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p>
    <w:p w:rsidR="00AA3689" w:rsidRPr="0066311C" w:rsidRDefault="00AA3689" w:rsidP="00AA3689">
      <w:pPr>
        <w:jc w:val="center"/>
        <w:rPr>
          <w:b/>
          <w:bCs/>
          <w:color w:val="FF0000"/>
          <w:lang w:eastAsia="en-US"/>
        </w:rPr>
      </w:pPr>
      <w:r w:rsidRPr="0066311C">
        <w:rPr>
          <w:b/>
          <w:bCs/>
          <w:color w:val="FF0000"/>
          <w:lang w:eastAsia="en-US"/>
        </w:rPr>
        <w:t>DE WARE HOOP EN VERWACHTING ISRAËLS</w:t>
      </w:r>
    </w:p>
    <w:p w:rsidR="00AA3689"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OF</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DE TRIOMFERENDE WAARHEID,</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VERTOOND IN ENIGE SAMENSPRAKEN,</w:t>
      </w:r>
    </w:p>
    <w:p w:rsidR="00AA3689" w:rsidRPr="0066311C" w:rsidRDefault="00AA3689" w:rsidP="00AA3689">
      <w:pPr>
        <w:jc w:val="center"/>
        <w:rPr>
          <w:color w:val="0000FF"/>
          <w:lang w:eastAsia="en-US"/>
        </w:rPr>
      </w:pPr>
      <w:r w:rsidRPr="0066311C">
        <w:rPr>
          <w:color w:val="0000FF"/>
          <w:lang w:eastAsia="en-US"/>
        </w:rPr>
        <w:t>GEHOUDEN OP BIJZONDERE TIJDEN,</w:t>
      </w:r>
    </w:p>
    <w:p w:rsidR="00AA3689" w:rsidRDefault="00AA3689" w:rsidP="00AA3689">
      <w:pPr>
        <w:jc w:val="center"/>
        <w:rPr>
          <w:color w:val="0000FF"/>
          <w:lang w:eastAsia="en-US"/>
        </w:rPr>
      </w:pPr>
      <w:r w:rsidRPr="0066311C">
        <w:rPr>
          <w:color w:val="0000FF"/>
          <w:lang w:eastAsia="en-US"/>
        </w:rPr>
        <w:t>TUSSEN DE GELEERDE HEER RABBI</w:t>
      </w:r>
    </w:p>
    <w:p w:rsidR="00AA3689" w:rsidRPr="0066311C" w:rsidRDefault="00AA3689" w:rsidP="00AA3689">
      <w:pPr>
        <w:jc w:val="center"/>
        <w:rPr>
          <w:color w:val="0000FF"/>
          <w:lang w:eastAsia="en-US"/>
        </w:rPr>
      </w:pPr>
      <w:r w:rsidRPr="0066311C">
        <w:rPr>
          <w:color w:val="0000FF"/>
          <w:lang w:eastAsia="en-US"/>
        </w:rPr>
        <w:t>HERTOG LEUWY,</w:t>
      </w:r>
    </w:p>
    <w:p w:rsidR="00AA3689" w:rsidRPr="0066311C" w:rsidRDefault="00AA3689" w:rsidP="00AA3689">
      <w:pPr>
        <w:jc w:val="center"/>
        <w:rPr>
          <w:color w:val="0000FF"/>
          <w:lang w:eastAsia="en-US"/>
        </w:rPr>
      </w:pPr>
      <w:r w:rsidRPr="0066311C">
        <w:rPr>
          <w:color w:val="0000FF"/>
          <w:lang w:eastAsia="en-US"/>
        </w:rPr>
        <w:t>LERAAR DER JODEN TE LEEUWARDEN,</w:t>
      </w:r>
      <w:r w:rsidRPr="0066311C">
        <w:rPr>
          <w:color w:val="0000FF"/>
          <w:lang w:eastAsia="en-US"/>
        </w:rPr>
        <w:br/>
      </w:r>
    </w:p>
    <w:p w:rsidR="00AA3689" w:rsidRPr="0066311C" w:rsidRDefault="00AA3689" w:rsidP="00AA3689">
      <w:pPr>
        <w:jc w:val="center"/>
        <w:rPr>
          <w:color w:val="0000FF"/>
          <w:lang w:eastAsia="en-US"/>
        </w:rPr>
      </w:pPr>
      <w:r w:rsidRPr="0066311C">
        <w:rPr>
          <w:color w:val="0000FF"/>
          <w:lang w:eastAsia="en-US"/>
        </w:rPr>
        <w:t>EN</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DE KOOPMAN JACOBUS BOSCH,</w:t>
      </w:r>
    </w:p>
    <w:p w:rsidR="00AA3689"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WAARIN NIET ALLEEN DE GEHEIME JOODSE EN CHRISTEN GODGELEERDHEID OP EEN ZEDIGE WIJZE WORDT VERDEDIGD,</w:t>
      </w:r>
    </w:p>
    <w:p w:rsidR="00AA3689" w:rsidRPr="0066311C" w:rsidRDefault="00AA3689" w:rsidP="00AA3689">
      <w:pPr>
        <w:jc w:val="center"/>
        <w:rPr>
          <w:color w:val="0000FF"/>
          <w:lang w:eastAsia="en-US"/>
        </w:rPr>
      </w:pPr>
      <w:r w:rsidRPr="0066311C">
        <w:rPr>
          <w:color w:val="0000FF"/>
          <w:lang w:eastAsia="en-US"/>
        </w:rPr>
        <w:t>MAAR OOK AAN ZEER VELE DUISTERE PLAATSEN VEEL</w:t>
      </w:r>
      <w:r w:rsidRPr="0066311C">
        <w:rPr>
          <w:color w:val="0000FF"/>
          <w:lang w:eastAsia="en-US"/>
        </w:rPr>
        <w:br/>
        <w:t>LICHT WORDT BIJGEZET, EN DAAROM ZEER NODIG</w:t>
      </w:r>
    </w:p>
    <w:p w:rsidR="00AA3689" w:rsidRPr="0066311C" w:rsidRDefault="00AA3689" w:rsidP="00AA3689">
      <w:pPr>
        <w:jc w:val="center"/>
        <w:rPr>
          <w:color w:val="0000FF"/>
          <w:lang w:eastAsia="en-US"/>
        </w:rPr>
      </w:pPr>
      <w:r w:rsidRPr="0066311C">
        <w:rPr>
          <w:color w:val="0000FF"/>
          <w:lang w:eastAsia="en-US"/>
        </w:rPr>
        <w:t>ZO VAN JODEN ALS VAN CHRISTENEN, GELEZEN TE WORDEN</w:t>
      </w:r>
      <w:r w:rsidRPr="0066311C">
        <w:rPr>
          <w:color w:val="0000FF"/>
          <w:lang w:eastAsia="en-US"/>
        </w:rPr>
        <w:br/>
        <w:t>WIJL IN DIE SAMENSPRAKEN ZEER VEEL WETENSWAARDIGE DINGEN VOORKOMEN.</w:t>
      </w:r>
      <w:r w:rsidRPr="0066311C">
        <w:rPr>
          <w:color w:val="0000FF"/>
          <w:lang w:eastAsia="en-US"/>
        </w:rPr>
        <w:br/>
      </w:r>
    </w:p>
    <w:p w:rsidR="00AA3689" w:rsidRPr="0066311C" w:rsidRDefault="00AA3689" w:rsidP="00AA3689">
      <w:pPr>
        <w:jc w:val="center"/>
        <w:rPr>
          <w:color w:val="0000FF"/>
          <w:lang w:eastAsia="en-US"/>
        </w:rPr>
      </w:pPr>
      <w:r w:rsidRPr="0066311C">
        <w:rPr>
          <w:color w:val="0000FF"/>
          <w:lang w:eastAsia="en-US"/>
        </w:rPr>
        <w:t>NA WELKE GEHOUDEN SAMENSPRAKEN DEZE JOODSE RABBI, ZIJN LERAARSAMBT ONDER HEN HEEFT NEERGELEGD, HUN SYNAGOGE VERLATEN, EN TOT DE CHRISTENEN IS OVERGEGAAN,</w:t>
      </w:r>
    </w:p>
    <w:p w:rsidR="00AA3689" w:rsidRPr="0066311C" w:rsidRDefault="00AA3689" w:rsidP="00AA3689">
      <w:pPr>
        <w:jc w:val="center"/>
        <w:rPr>
          <w:color w:val="0000FF"/>
          <w:lang w:eastAsia="en-US"/>
        </w:rPr>
      </w:pPr>
      <w:r w:rsidRPr="0066311C">
        <w:rPr>
          <w:color w:val="0000FF"/>
          <w:lang w:eastAsia="en-US"/>
        </w:rPr>
        <w:t>ONDER DE NAAM VAN</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PETRUS WERNER NEUMAN.</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IN HET LICHT GEGEVEN DOOR</w:t>
      </w:r>
    </w:p>
    <w:p w:rsidR="00AA3689" w:rsidRPr="00162A8E" w:rsidRDefault="00AA3689" w:rsidP="00AA3689">
      <w:pPr>
        <w:jc w:val="center"/>
        <w:rPr>
          <w:b/>
          <w:bCs/>
          <w:color w:val="0000FF"/>
          <w:lang w:eastAsia="en-US"/>
        </w:rPr>
      </w:pPr>
      <w:r w:rsidRPr="00162A8E">
        <w:rPr>
          <w:b/>
          <w:bCs/>
          <w:color w:val="0000FF"/>
          <w:lang w:eastAsia="en-US"/>
        </w:rPr>
        <w:t>JACOBUS BOSCH.</w:t>
      </w:r>
      <w:r w:rsidRPr="00162A8E">
        <w:rPr>
          <w:b/>
          <w:bCs/>
          <w:color w:val="0000FF"/>
          <w:lang w:eastAsia="en-US"/>
        </w:rPr>
        <w:br/>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Nieuwe, behalve de spelling, onveranderde uitgave.</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GRONINGEN. P. BEIJER 1873.</w:t>
      </w: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p>
    <w:p w:rsidR="00AA3689" w:rsidRPr="0066311C" w:rsidRDefault="00AA3689" w:rsidP="00AA3689">
      <w:pPr>
        <w:jc w:val="center"/>
        <w:rPr>
          <w:color w:val="0000FF"/>
          <w:lang w:eastAsia="en-US"/>
        </w:rPr>
      </w:pPr>
      <w:r w:rsidRPr="0066311C">
        <w:rPr>
          <w:color w:val="0000FF"/>
          <w:lang w:eastAsia="en-US"/>
        </w:rPr>
        <w:t>STICHTING DE GIHONBRON</w:t>
      </w:r>
    </w:p>
    <w:p w:rsidR="00AA3689" w:rsidRPr="0066311C" w:rsidRDefault="00AA3689" w:rsidP="00AA3689">
      <w:pPr>
        <w:jc w:val="center"/>
        <w:rPr>
          <w:color w:val="0000FF"/>
          <w:lang w:eastAsia="en-US"/>
        </w:rPr>
      </w:pPr>
      <w:r w:rsidRPr="0066311C">
        <w:rPr>
          <w:color w:val="0000FF"/>
          <w:lang w:eastAsia="en-US"/>
        </w:rPr>
        <w:t>MIDDELBURG</w:t>
      </w:r>
    </w:p>
    <w:p w:rsidR="00AA3689" w:rsidRPr="0066311C" w:rsidRDefault="00AA3689" w:rsidP="00AA3689">
      <w:pPr>
        <w:jc w:val="center"/>
        <w:rPr>
          <w:color w:val="0000FF"/>
          <w:lang w:eastAsia="en-US"/>
        </w:rPr>
      </w:pPr>
      <w:r w:rsidRPr="0066311C">
        <w:rPr>
          <w:color w:val="0000FF"/>
          <w:lang w:eastAsia="en-US"/>
        </w:rPr>
        <w:t>2007</w:t>
      </w:r>
    </w:p>
    <w:p w:rsidR="00AA3689" w:rsidRPr="0066311C" w:rsidRDefault="00AA3689" w:rsidP="00AA3689">
      <w:pPr>
        <w:jc w:val="center"/>
        <w:rPr>
          <w:color w:val="0000FF"/>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p>
    <w:p w:rsidR="00AA3689" w:rsidRPr="0066311C" w:rsidRDefault="00AA3689" w:rsidP="00AA3689">
      <w:pPr>
        <w:jc w:val="both"/>
        <w:rPr>
          <w:lang w:eastAsia="en-US"/>
        </w:rPr>
      </w:pPr>
      <w:r w:rsidRPr="0066311C">
        <w:rPr>
          <w:lang w:eastAsia="en-US"/>
        </w:rPr>
        <w:t>Uitgegeven na voorgaande Visitatie en Approbatie van 't eerwaarde classis van LEEUWARDEN.</w:t>
      </w:r>
    </w:p>
    <w:p w:rsidR="00AA3689" w:rsidRDefault="00AA3689" w:rsidP="00AA3689">
      <w:pPr>
        <w:jc w:val="both"/>
        <w:rPr>
          <w:lang w:eastAsia="en-US"/>
        </w:rPr>
      </w:pPr>
    </w:p>
    <w:p w:rsidR="00AA3689" w:rsidRPr="004A4599" w:rsidRDefault="00AA3689" w:rsidP="00AA3689">
      <w:pPr>
        <w:jc w:val="both"/>
        <w:rPr>
          <w:b/>
          <w:bCs/>
          <w:lang w:eastAsia="en-US"/>
        </w:rPr>
      </w:pPr>
      <w:r w:rsidRPr="004A4599">
        <w:rPr>
          <w:b/>
          <w:bCs/>
          <w:lang w:eastAsia="en-US"/>
        </w:rPr>
        <w:t>BERICHT VAN DE UITGEVER.</w:t>
      </w:r>
    </w:p>
    <w:p w:rsidR="00AA3689" w:rsidRPr="0066311C" w:rsidRDefault="00AA3689" w:rsidP="00AA3689">
      <w:pPr>
        <w:jc w:val="both"/>
        <w:rPr>
          <w:lang w:eastAsia="en-US"/>
        </w:rPr>
      </w:pPr>
      <w:r w:rsidRPr="0066311C">
        <w:rPr>
          <w:lang w:eastAsia="en-US"/>
        </w:rPr>
        <w:t>Deze nieuwe uitgave verschijnt in 't licht gelijk aan de oude eerste druk, met uitzondering der oude spelling die voor de</w:t>
      </w:r>
      <w:r>
        <w:rPr>
          <w:lang w:eastAsia="en-US"/>
        </w:rPr>
        <w:t xml:space="preserve"> </w:t>
      </w:r>
      <w:r w:rsidRPr="0066311C">
        <w:rPr>
          <w:lang w:eastAsia="en-US"/>
        </w:rPr>
        <w:t>tegenwoordige heeft plaats gemaakt. En tevens is ook tot gemak</w:t>
      </w:r>
      <w:r>
        <w:rPr>
          <w:lang w:eastAsia="en-US"/>
        </w:rPr>
        <w:t xml:space="preserve"> </w:t>
      </w:r>
      <w:r w:rsidRPr="0066311C">
        <w:rPr>
          <w:lang w:eastAsia="en-US"/>
        </w:rPr>
        <w:t>der lezers, bij deze nieuwe druk een inhoud der samenspraken</w:t>
      </w:r>
    </w:p>
    <w:p w:rsidR="00AA3689" w:rsidRPr="0066311C" w:rsidRDefault="00AA3689" w:rsidP="00AA3689">
      <w:pPr>
        <w:jc w:val="both"/>
        <w:rPr>
          <w:lang w:eastAsia="en-US"/>
        </w:rPr>
      </w:pPr>
      <w:r w:rsidRPr="0066311C">
        <w:rPr>
          <w:lang w:eastAsia="en-US"/>
        </w:rPr>
        <w:t>gevoegd.</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GRONINGEN</w:t>
      </w:r>
      <w:r>
        <w:rPr>
          <w:lang w:eastAsia="en-US"/>
        </w:rPr>
        <w:t>,</w:t>
      </w:r>
      <w:r w:rsidRPr="0066311C">
        <w:rPr>
          <w:lang w:eastAsia="en-US"/>
        </w:rPr>
        <w:t xml:space="preserve"> Juli 1873.</w:t>
      </w:r>
    </w:p>
    <w:p w:rsidR="00AA3689" w:rsidRPr="0066311C" w:rsidRDefault="00AA3689" w:rsidP="00AA3689">
      <w:pPr>
        <w:jc w:val="both"/>
        <w:rPr>
          <w:lang w:eastAsia="en-US"/>
        </w:rPr>
      </w:pPr>
      <w:r w:rsidRPr="0066311C">
        <w:rPr>
          <w:lang w:eastAsia="en-US"/>
        </w:rPr>
        <w:t>P. BEIJER.</w:t>
      </w: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center"/>
        <w:rPr>
          <w:lang w:eastAsia="en-US"/>
        </w:rPr>
      </w:pPr>
      <w:r w:rsidRPr="0066311C">
        <w:rPr>
          <w:lang w:eastAsia="en-US"/>
        </w:rPr>
        <w:t>OPDRACHT AAN ZIJNE VORSTELIJKE DOORLUCHTIG</w:t>
      </w:r>
      <w:r>
        <w:rPr>
          <w:lang w:eastAsia="en-US"/>
        </w:rPr>
        <w:t>HEID</w:t>
      </w:r>
      <w:r>
        <w:rPr>
          <w:lang w:eastAsia="en-US"/>
        </w:rPr>
        <w:br/>
      </w:r>
    </w:p>
    <w:p w:rsidR="00AA3689" w:rsidRDefault="00AA3689" w:rsidP="00AA3689">
      <w:pPr>
        <w:jc w:val="center"/>
        <w:rPr>
          <w:lang w:eastAsia="en-US"/>
        </w:rPr>
      </w:pPr>
      <w:r w:rsidRPr="004A4599">
        <w:rPr>
          <w:b/>
          <w:bCs/>
          <w:lang w:eastAsia="en-US"/>
        </w:rPr>
        <w:t>WILLEM KAREL HENDRIK FRISO,</w:t>
      </w:r>
      <w:r w:rsidRPr="0066311C">
        <w:rPr>
          <w:lang w:eastAsia="en-US"/>
        </w:rPr>
        <w:br/>
      </w:r>
    </w:p>
    <w:p w:rsidR="00AA3689" w:rsidRPr="0066311C" w:rsidRDefault="00AC1F15" w:rsidP="00AA3689">
      <w:pPr>
        <w:jc w:val="center"/>
        <w:rPr>
          <w:lang w:eastAsia="en-US"/>
        </w:rPr>
      </w:pPr>
      <w:r w:rsidRPr="0066311C">
        <w:rPr>
          <w:lang w:eastAsia="en-US"/>
        </w:rPr>
        <w:t>(Door Gods Genade)</w:t>
      </w:r>
      <w:r w:rsidRPr="0066311C">
        <w:rPr>
          <w:lang w:eastAsia="en-US"/>
        </w:rPr>
        <w:br/>
        <w:t>PRIN</w:t>
      </w:r>
      <w:r>
        <w:rPr>
          <w:lang w:eastAsia="en-US"/>
        </w:rPr>
        <w:t>S VAN ORANJE EN NASSAU</w:t>
      </w:r>
      <w:r w:rsidRPr="0066311C">
        <w:rPr>
          <w:lang w:eastAsia="en-US"/>
        </w:rPr>
        <w:t>, ERFSTADHOUDER EN K</w:t>
      </w:r>
      <w:r>
        <w:rPr>
          <w:lang w:eastAsia="en-US"/>
        </w:rPr>
        <w:t>APITEIN-</w:t>
      </w:r>
      <w:r>
        <w:rPr>
          <w:lang w:eastAsia="en-US"/>
        </w:rPr>
        <w:br/>
        <w:t>GENERAAL VAN FRIESLAND</w:t>
      </w:r>
      <w:r w:rsidRPr="0066311C">
        <w:rPr>
          <w:lang w:eastAsia="en-US"/>
        </w:rPr>
        <w:t>, STADHOUDER VAN G</w:t>
      </w:r>
      <w:r>
        <w:rPr>
          <w:lang w:eastAsia="en-US"/>
        </w:rPr>
        <w:t>RONINGEN,</w:t>
      </w:r>
      <w:r>
        <w:rPr>
          <w:lang w:eastAsia="en-US"/>
        </w:rPr>
        <w:br/>
        <w:t>OMMELANDEN EN DRENTHE</w:t>
      </w:r>
      <w:r w:rsidRPr="0066311C">
        <w:rPr>
          <w:lang w:eastAsia="en-US"/>
        </w:rPr>
        <w:t>, STADHOUDER VAN GELDERLAND</w:t>
      </w:r>
      <w:r>
        <w:rPr>
          <w:lang w:eastAsia="en-US"/>
        </w:rPr>
        <w:t>,</w:t>
      </w:r>
      <w:r w:rsidRPr="0066311C">
        <w:rPr>
          <w:lang w:eastAsia="en-US"/>
        </w:rPr>
        <w:t xml:space="preserve"> A</w:t>
      </w:r>
      <w:r>
        <w:rPr>
          <w:lang w:eastAsia="en-US"/>
        </w:rPr>
        <w:t>LSMEDE RIDDER VAN de KOUSEBAND,</w:t>
      </w:r>
      <w:r>
        <w:rPr>
          <w:lang w:eastAsia="en-US"/>
        </w:rPr>
        <w:br/>
        <w:t>ENZ.</w:t>
      </w:r>
      <w:r w:rsidRPr="0066311C">
        <w:rPr>
          <w:lang w:eastAsia="en-US"/>
        </w:rPr>
        <w:t xml:space="preserve"> ENZ. </w:t>
      </w:r>
      <w:r w:rsidR="00AA3689" w:rsidRPr="0066311C">
        <w:rPr>
          <w:lang w:eastAsia="en-US"/>
        </w:rPr>
        <w:t>ENZ.</w:t>
      </w:r>
    </w:p>
    <w:p w:rsidR="00AA3689" w:rsidRDefault="00AA3689" w:rsidP="00AA3689">
      <w:pPr>
        <w:rPr>
          <w:lang w:eastAsia="en-US"/>
        </w:rPr>
      </w:pPr>
    </w:p>
    <w:p w:rsidR="00AA3689" w:rsidRDefault="00AA3689" w:rsidP="00AA3689">
      <w:pPr>
        <w:rPr>
          <w:lang w:eastAsia="en-US"/>
        </w:rPr>
      </w:pPr>
    </w:p>
    <w:p w:rsidR="00AA3689" w:rsidRPr="0066311C" w:rsidRDefault="00AA3689" w:rsidP="00AA3689">
      <w:pPr>
        <w:rPr>
          <w:lang w:eastAsia="en-US"/>
        </w:rPr>
      </w:pPr>
      <w:r w:rsidRPr="0066311C">
        <w:rPr>
          <w:lang w:eastAsia="en-US"/>
        </w:rPr>
        <w:t xml:space="preserve">DOORLUCHTIGSTE </w:t>
      </w:r>
      <w:r w:rsidR="00AC1F15" w:rsidRPr="0066311C">
        <w:rPr>
          <w:lang w:eastAsia="en-US"/>
        </w:rPr>
        <w:t>VORST:</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Het is mij altijd</w:t>
      </w:r>
      <w:r>
        <w:rPr>
          <w:lang w:eastAsia="en-US"/>
        </w:rPr>
        <w:t>,</w:t>
      </w:r>
      <w:r w:rsidRPr="0066311C">
        <w:rPr>
          <w:lang w:eastAsia="en-US"/>
        </w:rPr>
        <w:t xml:space="preserve"> nadat ik de jaren van onderscheid bereikt had, </w:t>
      </w:r>
      <w:r>
        <w:rPr>
          <w:lang w:eastAsia="en-US"/>
        </w:rPr>
        <w:t>v</w:t>
      </w:r>
      <w:r w:rsidRPr="0066311C">
        <w:rPr>
          <w:lang w:eastAsia="en-US"/>
        </w:rPr>
        <w:t>oorgekomen</w:t>
      </w:r>
      <w:r>
        <w:rPr>
          <w:lang w:eastAsia="en-US"/>
        </w:rPr>
        <w:t>,</w:t>
      </w:r>
      <w:r w:rsidRPr="0066311C">
        <w:rPr>
          <w:lang w:eastAsia="en-US"/>
        </w:rPr>
        <w:t xml:space="preserve"> dat om te geraken tot de volle verzeker</w:t>
      </w:r>
      <w:r>
        <w:rPr>
          <w:lang w:eastAsia="en-US"/>
        </w:rPr>
        <w:t>d</w:t>
      </w:r>
      <w:r w:rsidRPr="0066311C">
        <w:rPr>
          <w:lang w:eastAsia="en-US"/>
        </w:rPr>
        <w:t>heid des geloofs (voor zover het de beschou</w:t>
      </w:r>
      <w:r>
        <w:rPr>
          <w:lang w:eastAsia="en-US"/>
        </w:rPr>
        <w:t>w</w:t>
      </w:r>
      <w:r w:rsidRPr="0066311C">
        <w:rPr>
          <w:lang w:eastAsia="en-US"/>
        </w:rPr>
        <w:t>ende Godgeleerdheid aangaat) men zich niet alleen moest ophouden</w:t>
      </w:r>
      <w:r>
        <w:rPr>
          <w:lang w:eastAsia="en-US"/>
        </w:rPr>
        <w:t>,</w:t>
      </w:r>
      <w:r w:rsidRPr="0066311C">
        <w:rPr>
          <w:lang w:eastAsia="en-US"/>
        </w:rPr>
        <w:t xml:space="preserve"> in het onderzoeken en over</w:t>
      </w:r>
      <w:r w:rsidRPr="0066311C">
        <w:rPr>
          <w:lang w:eastAsia="en-US"/>
        </w:rPr>
        <w:softHyphen/>
        <w:t xml:space="preserve">wegen van de verschillen, welke onder de Christenen gevonden worden; maar dat men in de eerste plaats wel moest overreed zijn, van </w:t>
      </w:r>
      <w:r>
        <w:rPr>
          <w:lang w:eastAsia="en-US"/>
        </w:rPr>
        <w:t>h</w:t>
      </w:r>
      <w:r w:rsidRPr="0066311C">
        <w:rPr>
          <w:lang w:eastAsia="en-US"/>
        </w:rPr>
        <w:t>et wezen en aanwezen Gods</w:t>
      </w:r>
      <w:r>
        <w:rPr>
          <w:lang w:eastAsia="en-US"/>
        </w:rPr>
        <w:t>,</w:t>
      </w:r>
      <w:r w:rsidRPr="0066311C">
        <w:rPr>
          <w:lang w:eastAsia="en-US"/>
        </w:rPr>
        <w:t xml:space="preserve"> en dan in de tweede pl</w:t>
      </w:r>
      <w:r>
        <w:rPr>
          <w:lang w:eastAsia="en-US"/>
        </w:rPr>
        <w:t>aats, welke schriften die een Goddelijke</w:t>
      </w:r>
      <w:r w:rsidRPr="0066311C">
        <w:rPr>
          <w:lang w:eastAsia="en-US"/>
        </w:rPr>
        <w:t xml:space="preserve"> oorsprong hadden; en wederom welke die misten</w:t>
      </w:r>
      <w:r>
        <w:rPr>
          <w:lang w:eastAsia="en-US"/>
        </w:rPr>
        <w:t>;</w:t>
      </w:r>
      <w:r w:rsidRPr="0066311C">
        <w:rPr>
          <w:lang w:eastAsia="en-US"/>
        </w:rPr>
        <w:t xml:space="preserve"> opdat men</w:t>
      </w:r>
      <w:r>
        <w:rPr>
          <w:lang w:eastAsia="en-US"/>
        </w:rPr>
        <w:t xml:space="preserve"> geen mens</w:t>
      </w:r>
      <w:r w:rsidRPr="0066311C">
        <w:rPr>
          <w:lang w:eastAsia="en-US"/>
        </w:rPr>
        <w:t>elijk schrift voor Goddelijk kwam aan</w:t>
      </w:r>
      <w:r>
        <w:rPr>
          <w:lang w:eastAsia="en-US"/>
        </w:rPr>
        <w:t xml:space="preserve"> </w:t>
      </w:r>
      <w:r w:rsidRPr="0066311C">
        <w:rPr>
          <w:lang w:eastAsia="en-US"/>
        </w:rPr>
        <w:t>te</w:t>
      </w:r>
      <w:r>
        <w:rPr>
          <w:lang w:eastAsia="en-US"/>
        </w:rPr>
        <w:t xml:space="preserve"> </w:t>
      </w:r>
      <w:r w:rsidRPr="0066311C">
        <w:rPr>
          <w:lang w:eastAsia="en-US"/>
        </w:rPr>
        <w:t>nemen</w:t>
      </w:r>
      <w:r>
        <w:rPr>
          <w:lang w:eastAsia="en-US"/>
        </w:rPr>
        <w:t>,</w:t>
      </w:r>
      <w:r w:rsidRPr="0066311C">
        <w:rPr>
          <w:lang w:eastAsia="en-US"/>
        </w:rPr>
        <w:t xml:space="preserve"> of ook geen </w:t>
      </w:r>
      <w:r>
        <w:rPr>
          <w:lang w:eastAsia="en-US"/>
        </w:rPr>
        <w:t>Goddelijk schrift als een mens</w:t>
      </w:r>
      <w:r w:rsidRPr="0066311C">
        <w:rPr>
          <w:lang w:eastAsia="en-US"/>
        </w:rPr>
        <w:t>elijk te verwerpen.</w:t>
      </w:r>
    </w:p>
    <w:p w:rsidR="00AA3689" w:rsidRDefault="00AA3689" w:rsidP="00AA3689">
      <w:pPr>
        <w:jc w:val="both"/>
        <w:rPr>
          <w:lang w:eastAsia="en-US"/>
        </w:rPr>
      </w:pPr>
      <w:r>
        <w:rPr>
          <w:lang w:eastAsia="en-US"/>
        </w:rPr>
        <w:t>Maar</w:t>
      </w:r>
      <w:r w:rsidRPr="0066311C">
        <w:rPr>
          <w:lang w:eastAsia="en-US"/>
        </w:rPr>
        <w:t xml:space="preserve"> boven dit genoemde</w:t>
      </w:r>
      <w:r>
        <w:rPr>
          <w:lang w:eastAsia="en-US"/>
        </w:rPr>
        <w:t>,</w:t>
      </w:r>
      <w:r w:rsidRPr="0066311C">
        <w:rPr>
          <w:lang w:eastAsia="en-US"/>
        </w:rPr>
        <w:t xml:space="preserve"> bevond ik</w:t>
      </w:r>
      <w:r>
        <w:rPr>
          <w:lang w:eastAsia="en-US"/>
        </w:rPr>
        <w:t>,</w:t>
      </w:r>
      <w:r w:rsidRPr="0066311C">
        <w:rPr>
          <w:lang w:eastAsia="en-US"/>
        </w:rPr>
        <w:t xml:space="preserve"> dat </w:t>
      </w:r>
      <w:r>
        <w:rPr>
          <w:lang w:eastAsia="en-US"/>
        </w:rPr>
        <w:t>h</w:t>
      </w:r>
      <w:r w:rsidRPr="0066311C">
        <w:rPr>
          <w:lang w:eastAsia="en-US"/>
        </w:rPr>
        <w:t>et van geen min</w:t>
      </w:r>
      <w:r>
        <w:rPr>
          <w:lang w:eastAsia="en-US"/>
        </w:rPr>
        <w:t xml:space="preserve">dere noodzakelijkheid was, om </w:t>
      </w:r>
      <w:r w:rsidRPr="0066311C">
        <w:rPr>
          <w:lang w:eastAsia="en-US"/>
        </w:rPr>
        <w:t>uit de</w:t>
      </w:r>
      <w:r>
        <w:rPr>
          <w:lang w:eastAsia="en-US"/>
        </w:rPr>
        <w:t xml:space="preserve"> Goddelijke Schriften ten volle</w:t>
      </w:r>
      <w:r w:rsidRPr="0066311C">
        <w:rPr>
          <w:lang w:eastAsia="en-US"/>
        </w:rPr>
        <w:t xml:space="preserve"> zeker te wezen, dat Jezus van Nazareth was de lang beloofde Messias</w:t>
      </w:r>
      <w:r>
        <w:rPr>
          <w:lang w:eastAsia="en-US"/>
        </w:rPr>
        <w:t>. E</w:t>
      </w:r>
      <w:r w:rsidRPr="0066311C">
        <w:rPr>
          <w:lang w:eastAsia="en-US"/>
        </w:rPr>
        <w:t>n wel bijzonder</w:t>
      </w:r>
      <w:r>
        <w:rPr>
          <w:lang w:eastAsia="en-US"/>
        </w:rPr>
        <w:t xml:space="preserve"> h</w:t>
      </w:r>
      <w:r w:rsidRPr="0066311C">
        <w:rPr>
          <w:lang w:eastAsia="en-US"/>
        </w:rPr>
        <w:t>et einde</w:t>
      </w:r>
      <w:r>
        <w:rPr>
          <w:lang w:eastAsia="en-US"/>
        </w:rPr>
        <w:t>,</w:t>
      </w:r>
      <w:r w:rsidRPr="0066311C">
        <w:rPr>
          <w:lang w:eastAsia="en-US"/>
        </w:rPr>
        <w:t xml:space="preserve"> waartoe dat </w:t>
      </w:r>
      <w:r>
        <w:rPr>
          <w:lang w:eastAsia="en-US"/>
        </w:rPr>
        <w:t>H</w:t>
      </w:r>
      <w:r w:rsidRPr="0066311C">
        <w:rPr>
          <w:lang w:eastAsia="en-US"/>
        </w:rPr>
        <w:t>ij beloofd was; want ik was van oordeel</w:t>
      </w:r>
      <w:r>
        <w:rPr>
          <w:lang w:eastAsia="en-US"/>
        </w:rPr>
        <w:t>,</w:t>
      </w:r>
      <w:r w:rsidRPr="0066311C">
        <w:rPr>
          <w:lang w:eastAsia="en-US"/>
        </w:rPr>
        <w:t xml:space="preserve"> dat wanneer een m</w:t>
      </w:r>
      <w:r>
        <w:rPr>
          <w:lang w:eastAsia="en-US"/>
        </w:rPr>
        <w:t>ens</w:t>
      </w:r>
      <w:r w:rsidRPr="0066311C">
        <w:rPr>
          <w:lang w:eastAsia="en-US"/>
        </w:rPr>
        <w:t xml:space="preserve"> zich bezig hield, in het onderzoeken en beschouwen van de verschillen der Christenen en daarin meesterlijk gevorderd was</w:t>
      </w:r>
      <w:r>
        <w:rPr>
          <w:lang w:eastAsia="en-US"/>
        </w:rPr>
        <w:t>. D</w:t>
      </w:r>
      <w:r w:rsidRPr="0066311C">
        <w:rPr>
          <w:lang w:eastAsia="en-US"/>
        </w:rPr>
        <w:t>at hij dan nog mogelijk ver</w:t>
      </w:r>
      <w:r w:rsidRPr="0066311C">
        <w:rPr>
          <w:lang w:eastAsia="en-US"/>
        </w:rPr>
        <w:softHyphen/>
        <w:t>geefse arbeid gedaan had</w:t>
      </w:r>
      <w:r>
        <w:rPr>
          <w:lang w:eastAsia="en-US"/>
        </w:rPr>
        <w:t>,</w:t>
      </w:r>
      <w:r w:rsidRPr="0066311C">
        <w:rPr>
          <w:lang w:eastAsia="en-US"/>
        </w:rPr>
        <w:t xml:space="preserve"> indien hij de v</w:t>
      </w:r>
      <w:r>
        <w:rPr>
          <w:lang w:eastAsia="en-US"/>
        </w:rPr>
        <w:t>oorgenoemde zaken, volgens een</w:t>
      </w:r>
      <w:r w:rsidRPr="0066311C">
        <w:rPr>
          <w:lang w:eastAsia="en-US"/>
        </w:rPr>
        <w:t xml:space="preserve"> </w:t>
      </w:r>
      <w:r>
        <w:rPr>
          <w:lang w:eastAsia="en-US"/>
        </w:rPr>
        <w:t>al</w:t>
      </w:r>
      <w:r w:rsidRPr="0066311C">
        <w:rPr>
          <w:lang w:eastAsia="en-US"/>
        </w:rPr>
        <w:t>gemene belijdenis der Christenen</w:t>
      </w:r>
      <w:r>
        <w:rPr>
          <w:lang w:eastAsia="en-US"/>
        </w:rPr>
        <w:t>,</w:t>
      </w:r>
      <w:r w:rsidRPr="0066311C">
        <w:rPr>
          <w:lang w:eastAsia="en-US"/>
        </w:rPr>
        <w:t xml:space="preserve"> maar voor waar</w:t>
      </w:r>
      <w:r w:rsidRPr="0066311C">
        <w:rPr>
          <w:lang w:eastAsia="en-US"/>
        </w:rPr>
        <w:softHyphen/>
        <w:t>heden veronderstelde</w:t>
      </w:r>
      <w:r>
        <w:rPr>
          <w:lang w:eastAsia="en-US"/>
        </w:rPr>
        <w:t>,</w:t>
      </w:r>
      <w:r w:rsidRPr="0066311C">
        <w:rPr>
          <w:lang w:eastAsia="en-US"/>
        </w:rPr>
        <w:t xml:space="preserve"> zonder dat dezelve</w:t>
      </w:r>
      <w:r>
        <w:rPr>
          <w:lang w:eastAsia="en-US"/>
        </w:rPr>
        <w:t>,</w:t>
      </w:r>
      <w:r w:rsidRPr="0066311C">
        <w:rPr>
          <w:lang w:eastAsia="en-US"/>
        </w:rPr>
        <w:t xml:space="preserve"> met zekere bewijzen aan hem bekend waren</w:t>
      </w:r>
      <w:r>
        <w:rPr>
          <w:lang w:eastAsia="en-US"/>
        </w:rPr>
        <w:t>. W</w:t>
      </w:r>
      <w:r w:rsidRPr="0066311C">
        <w:rPr>
          <w:lang w:eastAsia="en-US"/>
        </w:rPr>
        <w:t>ant indien</w:t>
      </w:r>
      <w:r>
        <w:rPr>
          <w:lang w:eastAsia="en-US"/>
        </w:rPr>
        <w:t xml:space="preserve"> Jezus de Messias niet was, zo</w:t>
      </w:r>
      <w:r w:rsidRPr="0066311C">
        <w:rPr>
          <w:lang w:eastAsia="en-US"/>
        </w:rPr>
        <w:t xml:space="preserve"> moest volgen</w:t>
      </w:r>
      <w:r>
        <w:rPr>
          <w:lang w:eastAsia="en-US"/>
        </w:rPr>
        <w:t>,</w:t>
      </w:r>
      <w:r w:rsidRPr="0066311C">
        <w:rPr>
          <w:lang w:eastAsia="en-US"/>
        </w:rPr>
        <w:t xml:space="preserve"> dat dan al het twisten der Christenen onder el</w:t>
      </w:r>
      <w:r w:rsidRPr="0066311C">
        <w:rPr>
          <w:lang w:eastAsia="en-US"/>
        </w:rPr>
        <w:softHyphen/>
        <w:t>kander</w:t>
      </w:r>
      <w:r>
        <w:rPr>
          <w:lang w:eastAsia="en-US"/>
        </w:rPr>
        <w:t>, niet anders is dan een spiegel</w:t>
      </w:r>
      <w:r w:rsidRPr="0066311C">
        <w:rPr>
          <w:lang w:eastAsia="en-US"/>
        </w:rPr>
        <w:t xml:space="preserve">gevecht. </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Ik heb Doorluchtig</w:t>
      </w:r>
      <w:r>
        <w:rPr>
          <w:lang w:eastAsia="en-US"/>
        </w:rPr>
        <w:t>e</w:t>
      </w:r>
      <w:r w:rsidRPr="0066311C">
        <w:rPr>
          <w:lang w:eastAsia="en-US"/>
        </w:rPr>
        <w:t xml:space="preserve"> Vorst</w:t>
      </w:r>
      <w:r>
        <w:rPr>
          <w:lang w:eastAsia="en-US"/>
        </w:rPr>
        <w:t>,</w:t>
      </w:r>
      <w:r w:rsidRPr="0066311C">
        <w:rPr>
          <w:lang w:eastAsia="en-US"/>
        </w:rPr>
        <w:t xml:space="preserve"> door de Goddelijke voorzienig</w:t>
      </w:r>
      <w:r>
        <w:rPr>
          <w:lang w:eastAsia="en-US"/>
        </w:rPr>
        <w:t>heid, naar mijn geringe be</w:t>
      </w:r>
      <w:r w:rsidRPr="0066311C">
        <w:rPr>
          <w:lang w:eastAsia="en-US"/>
        </w:rPr>
        <w:t xml:space="preserve">kwaamheid gekregen, de waarheid van dat Jezus de </w:t>
      </w:r>
      <w:r>
        <w:rPr>
          <w:lang w:eastAsia="en-US"/>
        </w:rPr>
        <w:t>beloofde Messias is, tegen een Leeuwaarder Joodse Rabbi te verdedigen, hetwelk</w:t>
      </w:r>
      <w:r w:rsidRPr="0066311C">
        <w:rPr>
          <w:lang w:eastAsia="en-US"/>
        </w:rPr>
        <w:t xml:space="preserve"> gelijk bekend is</w:t>
      </w:r>
      <w:r>
        <w:rPr>
          <w:lang w:eastAsia="en-US"/>
        </w:rPr>
        <w:t>,</w:t>
      </w:r>
      <w:r w:rsidRPr="0066311C">
        <w:rPr>
          <w:lang w:eastAsia="en-US"/>
        </w:rPr>
        <w:t xml:space="preserve"> niet zonder vrucht is geweest. Het zakelijkste van onze verhandeling, is in dit werkje vervat</w:t>
      </w:r>
      <w:r>
        <w:rPr>
          <w:lang w:eastAsia="en-US"/>
        </w:rPr>
        <w:t>,</w:t>
      </w:r>
      <w:r w:rsidRPr="0066311C">
        <w:rPr>
          <w:lang w:eastAsia="en-US"/>
        </w:rPr>
        <w:t xml:space="preserve"> hetwelk ik</w:t>
      </w:r>
      <w:r>
        <w:rPr>
          <w:lang w:eastAsia="en-US"/>
        </w:rPr>
        <w:t xml:space="preserve"> met alle schuldige eerbied aan uw</w:t>
      </w:r>
      <w:r w:rsidRPr="0066311C">
        <w:rPr>
          <w:lang w:eastAsia="en-US"/>
        </w:rPr>
        <w:t xml:space="preserve"> Doorluchtigste Hoogheid in alle onderdanigheid ko</w:t>
      </w:r>
      <w:r>
        <w:rPr>
          <w:lang w:eastAsia="en-US"/>
        </w:rPr>
        <w:t>m</w:t>
      </w:r>
      <w:r w:rsidRPr="0066311C">
        <w:rPr>
          <w:lang w:eastAsia="en-US"/>
        </w:rPr>
        <w:t xml:space="preserve"> op te dragen</w:t>
      </w:r>
      <w:r>
        <w:rPr>
          <w:lang w:eastAsia="en-US"/>
        </w:rPr>
        <w:t>. De</w:t>
      </w:r>
      <w:r w:rsidRPr="0066311C">
        <w:rPr>
          <w:lang w:eastAsia="en-US"/>
        </w:rPr>
        <w:t xml:space="preserve"> redenen welke mij daartoe bewogen hebben</w:t>
      </w:r>
      <w:r>
        <w:rPr>
          <w:lang w:eastAsia="en-US"/>
        </w:rPr>
        <w:t>,</w:t>
      </w:r>
      <w:r w:rsidRPr="0066311C">
        <w:rPr>
          <w:lang w:eastAsia="en-US"/>
        </w:rPr>
        <w:t xml:space="preserve"> </w:t>
      </w:r>
      <w:r>
        <w:rPr>
          <w:lang w:eastAsia="en-US"/>
        </w:rPr>
        <w:t>zijn in de eerste plaats</w:t>
      </w:r>
      <w:r w:rsidRPr="0066311C">
        <w:rPr>
          <w:lang w:eastAsia="en-US"/>
        </w:rPr>
        <w:t>, de menigvuldige</w:t>
      </w:r>
      <w:r>
        <w:rPr>
          <w:lang w:eastAsia="en-US"/>
        </w:rPr>
        <w:t xml:space="preserve"> goede genegenheden, dewelke Uw</w:t>
      </w:r>
      <w:r w:rsidRPr="0066311C">
        <w:rPr>
          <w:lang w:eastAsia="en-US"/>
        </w:rPr>
        <w:t xml:space="preserve"> Doorluchtige Hoogheid aan mij betoond heeft. </w:t>
      </w:r>
    </w:p>
    <w:p w:rsidR="00AA3689" w:rsidRDefault="00AA3689" w:rsidP="00AA3689">
      <w:pPr>
        <w:jc w:val="both"/>
        <w:rPr>
          <w:lang w:eastAsia="en-US"/>
        </w:rPr>
      </w:pPr>
      <w:r w:rsidRPr="0066311C">
        <w:rPr>
          <w:lang w:eastAsia="en-US"/>
        </w:rPr>
        <w:t>Maar in de tweede plaats</w:t>
      </w:r>
      <w:r>
        <w:rPr>
          <w:lang w:eastAsia="en-US"/>
        </w:rPr>
        <w:t>,</w:t>
      </w:r>
      <w:r w:rsidRPr="0066311C">
        <w:rPr>
          <w:lang w:eastAsia="en-US"/>
        </w:rPr>
        <w:t xml:space="preserve"> dat Uw Doorl</w:t>
      </w:r>
      <w:r>
        <w:rPr>
          <w:lang w:eastAsia="en-US"/>
        </w:rPr>
        <w:t>uchtige Hoogheid, gelijk ook Uw</w:t>
      </w:r>
      <w:r w:rsidRPr="0066311C">
        <w:rPr>
          <w:lang w:eastAsia="en-US"/>
        </w:rPr>
        <w:t xml:space="preserve"> Doorluchtige Voor-Vaderen</w:t>
      </w:r>
      <w:r>
        <w:rPr>
          <w:lang w:eastAsia="en-US"/>
        </w:rPr>
        <w:t>,</w:t>
      </w:r>
      <w:r w:rsidRPr="0066311C">
        <w:rPr>
          <w:lang w:eastAsia="en-US"/>
        </w:rPr>
        <w:t xml:space="preserve"> altijd openbare blijken hebben gegeven</w:t>
      </w:r>
      <w:r>
        <w:rPr>
          <w:lang w:eastAsia="en-US"/>
        </w:rPr>
        <w:t>,</w:t>
      </w:r>
      <w:r w:rsidRPr="0066311C">
        <w:rPr>
          <w:lang w:eastAsia="en-US"/>
        </w:rPr>
        <w:t xml:space="preserve"> van de waarheid te beminnen en te beschermen</w:t>
      </w:r>
      <w:r>
        <w:rPr>
          <w:lang w:eastAsia="en-US"/>
        </w:rPr>
        <w:t>. W</w:t>
      </w:r>
      <w:r w:rsidRPr="0066311C">
        <w:rPr>
          <w:lang w:eastAsia="en-US"/>
        </w:rPr>
        <w:t>ant wie weet niet</w:t>
      </w:r>
      <w:r>
        <w:rPr>
          <w:lang w:eastAsia="en-US"/>
        </w:rPr>
        <w:t>,</w:t>
      </w:r>
      <w:r w:rsidRPr="0066311C">
        <w:rPr>
          <w:lang w:eastAsia="en-US"/>
        </w:rPr>
        <w:t xml:space="preserve"> dat wij onze vrijheid in de waarheid</w:t>
      </w:r>
      <w:r>
        <w:rPr>
          <w:lang w:eastAsia="en-US"/>
        </w:rPr>
        <w:t>,</w:t>
      </w:r>
      <w:r w:rsidRPr="0066311C">
        <w:rPr>
          <w:lang w:eastAsia="en-US"/>
        </w:rPr>
        <w:t xml:space="preserve"> naast God</w:t>
      </w:r>
      <w:r>
        <w:rPr>
          <w:lang w:eastAsia="en-US"/>
        </w:rPr>
        <w:t>,</w:t>
      </w:r>
      <w:r w:rsidRPr="0066311C">
        <w:rPr>
          <w:lang w:eastAsia="en-US"/>
        </w:rPr>
        <w:t xml:space="preserve"> aan Uw Doorluchtigst Huis </w:t>
      </w:r>
      <w:r>
        <w:rPr>
          <w:lang w:eastAsia="en-US"/>
        </w:rPr>
        <w:t xml:space="preserve">verschuldigd zijn. </w:t>
      </w:r>
    </w:p>
    <w:p w:rsidR="00AA3689" w:rsidRDefault="00AA3689" w:rsidP="00AA3689">
      <w:pPr>
        <w:jc w:val="both"/>
        <w:rPr>
          <w:lang w:eastAsia="en-US"/>
        </w:rPr>
      </w:pPr>
      <w:r>
        <w:rPr>
          <w:lang w:eastAsia="en-US"/>
        </w:rPr>
        <w:t>En daarom zo is mijn hartewens</w:t>
      </w:r>
      <w:r w:rsidRPr="0066311C">
        <w:rPr>
          <w:lang w:eastAsia="en-US"/>
        </w:rPr>
        <w:t xml:space="preserve"> en bede</w:t>
      </w:r>
      <w:r>
        <w:rPr>
          <w:lang w:eastAsia="en-US"/>
        </w:rPr>
        <w:t>,</w:t>
      </w:r>
      <w:r w:rsidRPr="0066311C">
        <w:rPr>
          <w:lang w:eastAsia="en-US"/>
        </w:rPr>
        <w:t xml:space="preserve"> dat Jehova</w:t>
      </w:r>
      <w:r>
        <w:rPr>
          <w:lang w:eastAsia="en-US"/>
        </w:rPr>
        <w:t>h</w:t>
      </w:r>
      <w:r w:rsidRPr="0066311C">
        <w:rPr>
          <w:lang w:eastAsia="en-US"/>
        </w:rPr>
        <w:t xml:space="preserve"> Uw Doorluchtigste Vorst wil bewaren</w:t>
      </w:r>
      <w:r>
        <w:rPr>
          <w:lang w:eastAsia="en-US"/>
        </w:rPr>
        <w:t>,</w:t>
      </w:r>
      <w:r w:rsidRPr="0066311C">
        <w:rPr>
          <w:lang w:eastAsia="en-US"/>
        </w:rPr>
        <w:t xml:space="preserve"> tot welzijn van L</w:t>
      </w:r>
      <w:r>
        <w:rPr>
          <w:lang w:eastAsia="en-US"/>
        </w:rPr>
        <w:t>an</w:t>
      </w:r>
      <w:r w:rsidRPr="0066311C">
        <w:rPr>
          <w:lang w:eastAsia="en-US"/>
        </w:rPr>
        <w:t xml:space="preserve">d en van Kerk en </w:t>
      </w:r>
      <w:r>
        <w:rPr>
          <w:lang w:eastAsia="en-US"/>
        </w:rPr>
        <w:t>Uw ziel stelle in het bundelke</w:t>
      </w:r>
      <w:r w:rsidRPr="0066311C">
        <w:rPr>
          <w:lang w:eastAsia="en-US"/>
        </w:rPr>
        <w:t xml:space="preserve"> der levendigen</w:t>
      </w:r>
      <w:r>
        <w:rPr>
          <w:lang w:eastAsia="en-US"/>
        </w:rPr>
        <w:t xml:space="preserve">. </w:t>
      </w:r>
      <w:r w:rsidRPr="0066311C">
        <w:rPr>
          <w:lang w:eastAsia="en-US"/>
        </w:rPr>
        <w:t>Hij doe de</w:t>
      </w:r>
      <w:r>
        <w:rPr>
          <w:lang w:eastAsia="en-US"/>
        </w:rPr>
        <w:t xml:space="preserve"> Oranje Stam groeien en bloeien</w:t>
      </w:r>
      <w:r w:rsidRPr="0066311C">
        <w:rPr>
          <w:lang w:eastAsia="en-US"/>
        </w:rPr>
        <w:t xml:space="preserve">, zolang de </w:t>
      </w:r>
      <w:r>
        <w:rPr>
          <w:lang w:eastAsia="en-US"/>
        </w:rPr>
        <w:t>z</w:t>
      </w:r>
      <w:r w:rsidRPr="0066311C">
        <w:rPr>
          <w:lang w:eastAsia="en-US"/>
        </w:rPr>
        <w:t xml:space="preserve">on en de </w:t>
      </w:r>
      <w:r>
        <w:rPr>
          <w:lang w:eastAsia="en-US"/>
        </w:rPr>
        <w:t>m</w:t>
      </w:r>
      <w:r w:rsidRPr="0066311C">
        <w:rPr>
          <w:lang w:eastAsia="en-US"/>
        </w:rPr>
        <w:t>aan zijn zal</w:t>
      </w:r>
      <w:r>
        <w:rPr>
          <w:lang w:eastAsia="en-US"/>
        </w:rPr>
        <w:t>. En</w:t>
      </w:r>
      <w:r w:rsidRPr="0066311C">
        <w:rPr>
          <w:lang w:eastAsia="en-US"/>
        </w:rPr>
        <w:t xml:space="preserve"> dat de ho</w:t>
      </w:r>
      <w:r>
        <w:rPr>
          <w:lang w:eastAsia="en-US"/>
        </w:rPr>
        <w:t>o</w:t>
      </w:r>
      <w:r w:rsidRPr="0066311C">
        <w:rPr>
          <w:lang w:eastAsia="en-US"/>
        </w:rPr>
        <w:t xml:space="preserve">p </w:t>
      </w:r>
      <w:r>
        <w:rPr>
          <w:lang w:eastAsia="en-US"/>
        </w:rPr>
        <w:t>herleve</w:t>
      </w:r>
      <w:r w:rsidRPr="0066311C">
        <w:rPr>
          <w:lang w:eastAsia="en-US"/>
        </w:rPr>
        <w:t xml:space="preserve"> dat</w:t>
      </w:r>
      <w:r>
        <w:rPr>
          <w:lang w:eastAsia="en-US"/>
        </w:rPr>
        <w:t xml:space="preserve"> uit Uw </w:t>
      </w:r>
      <w:r w:rsidRPr="0066311C">
        <w:rPr>
          <w:lang w:eastAsia="en-US"/>
        </w:rPr>
        <w:t>Doorluchtigst Huis</w:t>
      </w:r>
      <w:r>
        <w:rPr>
          <w:lang w:eastAsia="en-US"/>
        </w:rPr>
        <w:t>,</w:t>
      </w:r>
      <w:r w:rsidRPr="0066311C">
        <w:rPr>
          <w:lang w:eastAsia="en-US"/>
        </w:rPr>
        <w:t xml:space="preserve"> uit Hare Koninklijke Hoogheid zal gebo</w:t>
      </w:r>
      <w:r>
        <w:rPr>
          <w:lang w:eastAsia="en-US"/>
        </w:rPr>
        <w:t xml:space="preserve">uwd </w:t>
      </w:r>
      <w:r w:rsidRPr="0066311C">
        <w:rPr>
          <w:lang w:eastAsia="en-US"/>
        </w:rPr>
        <w:t>worden; en geve de wens va</w:t>
      </w:r>
      <w:r>
        <w:rPr>
          <w:lang w:eastAsia="en-US"/>
        </w:rPr>
        <w:t>n</w:t>
      </w:r>
      <w:r w:rsidRPr="0066311C">
        <w:rPr>
          <w:lang w:eastAsia="en-US"/>
        </w:rPr>
        <w:t xml:space="preserve"> alle </w:t>
      </w:r>
      <w:r w:rsidR="00AC1F15">
        <w:rPr>
          <w:lang w:eastAsia="en-US"/>
        </w:rPr>
        <w:t>welme</w:t>
      </w:r>
      <w:r w:rsidR="00AC1F15" w:rsidRPr="0066311C">
        <w:rPr>
          <w:lang w:eastAsia="en-US"/>
        </w:rPr>
        <w:t>nenden</w:t>
      </w:r>
      <w:r w:rsidRPr="0066311C">
        <w:rPr>
          <w:lang w:eastAsia="en-US"/>
        </w:rPr>
        <w:t xml:space="preserve"> in</w:t>
      </w:r>
      <w:r>
        <w:rPr>
          <w:lang w:eastAsia="en-US"/>
        </w:rPr>
        <w:t xml:space="preserve"> </w:t>
      </w:r>
      <w:r w:rsidR="00AC1F15">
        <w:rPr>
          <w:lang w:eastAsia="en-US"/>
        </w:rPr>
        <w:t>den</w:t>
      </w:r>
      <w:r>
        <w:rPr>
          <w:lang w:eastAsia="en-US"/>
        </w:rPr>
        <w:t xml:space="preserve"> </w:t>
      </w:r>
      <w:r w:rsidRPr="0066311C">
        <w:rPr>
          <w:lang w:eastAsia="en-US"/>
        </w:rPr>
        <w:t xml:space="preserve">lande. </w:t>
      </w:r>
    </w:p>
    <w:p w:rsidR="00AA3689" w:rsidRPr="0066311C" w:rsidRDefault="00AA3689" w:rsidP="00AA3689">
      <w:pPr>
        <w:jc w:val="both"/>
        <w:rPr>
          <w:lang w:eastAsia="en-US"/>
        </w:rPr>
      </w:pPr>
      <w:r w:rsidRPr="0066311C">
        <w:rPr>
          <w:lang w:eastAsia="en-US"/>
        </w:rPr>
        <w:t>De Allerhoogste overschaduw</w:t>
      </w:r>
      <w:r>
        <w:rPr>
          <w:lang w:eastAsia="en-US"/>
        </w:rPr>
        <w:t>e</w:t>
      </w:r>
      <w:r w:rsidRPr="0066311C">
        <w:rPr>
          <w:lang w:eastAsia="en-US"/>
        </w:rPr>
        <w:t xml:space="preserve"> Uw Hoogheden, Hij zij Uw </w:t>
      </w:r>
      <w:r>
        <w:rPr>
          <w:lang w:eastAsia="en-US"/>
        </w:rPr>
        <w:t>Hoogheden tot een</w:t>
      </w:r>
      <w:r w:rsidRPr="0066311C">
        <w:rPr>
          <w:lang w:eastAsia="en-US"/>
        </w:rPr>
        <w:t xml:space="preserve"> Wolk des daags, en een Vuurkolom des </w:t>
      </w:r>
      <w:smartTag w:uri="urn:schemas-microsoft-com:office:smarttags" w:element="time">
        <w:smartTagPr>
          <w:attr w:name="Hour" w:val="0"/>
          <w:attr w:name="Minute" w:val="0"/>
        </w:smartTagPr>
        <w:r w:rsidRPr="0066311C">
          <w:rPr>
            <w:lang w:eastAsia="en-US"/>
          </w:rPr>
          <w:t>nachts</w:t>
        </w:r>
        <w:r>
          <w:rPr>
            <w:lang w:eastAsia="en-US"/>
          </w:rPr>
          <w:t>,</w:t>
        </w:r>
      </w:smartTag>
      <w:r>
        <w:rPr>
          <w:lang w:eastAsia="en-US"/>
        </w:rPr>
        <w:t xml:space="preserve"> geleidende Uw</w:t>
      </w:r>
      <w:r w:rsidRPr="0066311C">
        <w:rPr>
          <w:lang w:eastAsia="en-US"/>
        </w:rPr>
        <w:t xml:space="preserve"> Hoogheden door </w:t>
      </w:r>
      <w:r>
        <w:rPr>
          <w:lang w:eastAsia="en-US"/>
        </w:rPr>
        <w:t>Zijn</w:t>
      </w:r>
      <w:r w:rsidRPr="0066311C">
        <w:rPr>
          <w:lang w:eastAsia="en-US"/>
        </w:rPr>
        <w:t xml:space="preserve"> raad</w:t>
      </w:r>
      <w:r>
        <w:rPr>
          <w:lang w:eastAsia="en-US"/>
        </w:rPr>
        <w:t>,</w:t>
      </w:r>
      <w:r w:rsidRPr="0066311C">
        <w:rPr>
          <w:lang w:eastAsia="en-US"/>
        </w:rPr>
        <w:t xml:space="preserve"> tot </w:t>
      </w:r>
      <w:r>
        <w:rPr>
          <w:lang w:eastAsia="en-US"/>
        </w:rPr>
        <w:t>Z</w:t>
      </w:r>
      <w:r w:rsidRPr="0066311C">
        <w:rPr>
          <w:lang w:eastAsia="en-US"/>
        </w:rPr>
        <w:t>ijn ee</w:t>
      </w:r>
      <w:r>
        <w:rPr>
          <w:lang w:eastAsia="en-US"/>
        </w:rPr>
        <w:t>r</w:t>
      </w:r>
      <w:r w:rsidRPr="0066311C">
        <w:rPr>
          <w:lang w:eastAsia="en-US"/>
        </w:rPr>
        <w:t xml:space="preserve"> en tot welzijn van </w:t>
      </w:r>
      <w:r>
        <w:rPr>
          <w:lang w:eastAsia="en-US"/>
        </w:rPr>
        <w:t>Z</w:t>
      </w:r>
      <w:r w:rsidRPr="0066311C">
        <w:rPr>
          <w:lang w:eastAsia="en-US"/>
        </w:rPr>
        <w:t>ijn volk</w:t>
      </w:r>
      <w:r>
        <w:rPr>
          <w:lang w:eastAsia="en-US"/>
        </w:rPr>
        <w:t>. E</w:t>
      </w:r>
      <w:r w:rsidRPr="0066311C">
        <w:rPr>
          <w:lang w:eastAsia="en-US"/>
        </w:rPr>
        <w:t>n als</w:t>
      </w:r>
      <w:r>
        <w:rPr>
          <w:lang w:eastAsia="en-US"/>
        </w:rPr>
        <w:t xml:space="preserve"> </w:t>
      </w:r>
      <w:r w:rsidRPr="0066311C">
        <w:rPr>
          <w:lang w:eastAsia="en-US"/>
        </w:rPr>
        <w:t>dezelve eens volb</w:t>
      </w:r>
      <w:r>
        <w:rPr>
          <w:lang w:eastAsia="en-US"/>
        </w:rPr>
        <w:t>racht zal wezen, dan wil hij Uw Hoogheden op</w:t>
      </w:r>
      <w:r w:rsidRPr="0066311C">
        <w:rPr>
          <w:lang w:eastAsia="en-US"/>
        </w:rPr>
        <w:t xml:space="preserve">nemen in </w:t>
      </w:r>
      <w:r>
        <w:rPr>
          <w:lang w:eastAsia="en-US"/>
        </w:rPr>
        <w:t>Zijn</w:t>
      </w:r>
      <w:r w:rsidRPr="0066311C">
        <w:rPr>
          <w:lang w:eastAsia="en-US"/>
        </w:rPr>
        <w:t xml:space="preserve"> heerlijkheid</w:t>
      </w:r>
      <w:r>
        <w:rPr>
          <w:lang w:eastAsia="en-US"/>
        </w:rPr>
        <w:t>,</w:t>
      </w:r>
      <w:r w:rsidRPr="0066311C">
        <w:rPr>
          <w:lang w:eastAsia="en-US"/>
        </w:rPr>
        <w:t xml:space="preserve"> om met al de gekochten </w:t>
      </w:r>
      <w:r>
        <w:rPr>
          <w:lang w:eastAsia="en-US"/>
        </w:rPr>
        <w:t>H</w:t>
      </w:r>
      <w:r w:rsidRPr="0066311C">
        <w:rPr>
          <w:lang w:eastAsia="en-US"/>
        </w:rPr>
        <w:t>em toe te juichen</w:t>
      </w:r>
      <w:r>
        <w:rPr>
          <w:lang w:eastAsia="en-US"/>
        </w:rPr>
        <w:t>:</w:t>
      </w:r>
      <w:r w:rsidRPr="0066311C">
        <w:rPr>
          <w:lang w:eastAsia="en-US"/>
        </w:rPr>
        <w:t xml:space="preserve"> </w:t>
      </w:r>
      <w:r w:rsidRPr="00EA0AAA">
        <w:rPr>
          <w:i/>
          <w:iCs/>
          <w:lang w:eastAsia="en-US"/>
        </w:rPr>
        <w:t>Hem die op</w:t>
      </w:r>
      <w:r>
        <w:rPr>
          <w:i/>
          <w:iCs/>
          <w:lang w:eastAsia="en-US"/>
        </w:rPr>
        <w:t xml:space="preserve"> de </w:t>
      </w:r>
      <w:r w:rsidRPr="00EA0AAA">
        <w:rPr>
          <w:i/>
          <w:iCs/>
          <w:lang w:eastAsia="en-US"/>
        </w:rPr>
        <w:t>Troon zit is waardig te ontvangen alle eer en heerlijkheid, tot in der eeuwigheid.</w:t>
      </w:r>
    </w:p>
    <w:p w:rsidR="00AA3689" w:rsidRPr="0066311C" w:rsidRDefault="00AA3689" w:rsidP="00AA3689">
      <w:pPr>
        <w:jc w:val="both"/>
        <w:rPr>
          <w:lang w:eastAsia="en-US"/>
        </w:rPr>
      </w:pPr>
      <w:r>
        <w:rPr>
          <w:lang w:eastAsia="en-US"/>
        </w:rPr>
        <w:t>Dit is de bede en wens</w:t>
      </w:r>
      <w:r w:rsidRPr="0066311C">
        <w:rPr>
          <w:lang w:eastAsia="en-US"/>
        </w:rPr>
        <w:t xml:space="preserve"> van hem</w:t>
      </w:r>
      <w:r>
        <w:rPr>
          <w:lang w:eastAsia="en-US"/>
        </w:rPr>
        <w:t>, die de eer</w:t>
      </w:r>
      <w:r w:rsidRPr="0066311C">
        <w:rPr>
          <w:lang w:eastAsia="en-US"/>
        </w:rPr>
        <w:t xml:space="preserve"> neemt van te noemen.</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D</w:t>
      </w:r>
      <w:r>
        <w:rPr>
          <w:lang w:eastAsia="en-US"/>
        </w:rPr>
        <w:t>OORLUCHTIGSTE VOR</w:t>
      </w:r>
      <w:r w:rsidRPr="0066311C">
        <w:rPr>
          <w:lang w:eastAsia="en-US"/>
        </w:rPr>
        <w:t>ST,</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Uw Doorluchtigste Hoogheids</w:t>
      </w:r>
    </w:p>
    <w:p w:rsidR="00AA3689" w:rsidRPr="0066311C" w:rsidRDefault="00AA3689" w:rsidP="00AA3689">
      <w:pPr>
        <w:jc w:val="both"/>
        <w:rPr>
          <w:lang w:eastAsia="en-US"/>
        </w:rPr>
      </w:pPr>
      <w:r w:rsidRPr="0066311C">
        <w:rPr>
          <w:lang w:eastAsia="en-US"/>
        </w:rPr>
        <w:t>Onderdanigste Dienaar,</w:t>
      </w:r>
    </w:p>
    <w:p w:rsidR="00AA3689" w:rsidRDefault="00AA3689" w:rsidP="00AA3689">
      <w:pPr>
        <w:jc w:val="both"/>
        <w:rPr>
          <w:lang w:eastAsia="en-US"/>
        </w:rPr>
      </w:pPr>
    </w:p>
    <w:p w:rsidR="00AA3689" w:rsidRDefault="00AA3689" w:rsidP="00AA3689">
      <w:pPr>
        <w:jc w:val="both"/>
        <w:rPr>
          <w:lang w:eastAsia="en-US"/>
        </w:rPr>
      </w:pPr>
      <w:r>
        <w:rPr>
          <w:lang w:eastAsia="en-US"/>
        </w:rPr>
        <w:t>J</w:t>
      </w:r>
      <w:r w:rsidRPr="0066311C">
        <w:rPr>
          <w:lang w:eastAsia="en-US"/>
        </w:rPr>
        <w:t>ACOBUS BOSCH.</w:t>
      </w: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Pr="004A4599" w:rsidRDefault="00AA3689" w:rsidP="00AA3689">
      <w:pPr>
        <w:jc w:val="both"/>
        <w:rPr>
          <w:b/>
          <w:bCs/>
          <w:lang w:eastAsia="en-US"/>
        </w:rPr>
      </w:pPr>
      <w:r w:rsidRPr="004A4599">
        <w:rPr>
          <w:b/>
          <w:bCs/>
          <w:lang w:eastAsia="en-US"/>
        </w:rPr>
        <w:t>VOORREDE AAN DE WAARHEIDMINNENDE LEZER.</w:t>
      </w:r>
    </w:p>
    <w:p w:rsidR="00AA3689" w:rsidRPr="0066311C" w:rsidRDefault="00AA3689" w:rsidP="00AA3689">
      <w:pPr>
        <w:jc w:val="both"/>
        <w:rPr>
          <w:lang w:eastAsia="en-US"/>
        </w:rPr>
      </w:pPr>
    </w:p>
    <w:p w:rsidR="00AA3689" w:rsidRPr="0066311C" w:rsidRDefault="00AA3689" w:rsidP="00AA3689">
      <w:pPr>
        <w:jc w:val="both"/>
        <w:rPr>
          <w:lang w:eastAsia="en-US"/>
        </w:rPr>
      </w:pPr>
      <w:r w:rsidRPr="0066311C">
        <w:rPr>
          <w:lang w:eastAsia="en-US"/>
        </w:rPr>
        <w:t>Het is gebeurd in de maand September 1738</w:t>
      </w:r>
      <w:r>
        <w:rPr>
          <w:lang w:eastAsia="en-US"/>
        </w:rPr>
        <w:t>,</w:t>
      </w:r>
      <w:r w:rsidRPr="0066311C">
        <w:rPr>
          <w:lang w:eastAsia="en-US"/>
        </w:rPr>
        <w:t xml:space="preserve"> dat ik van Holland over Harlingen naar Leeuwarden reisde</w:t>
      </w:r>
      <w:r>
        <w:rPr>
          <w:lang w:eastAsia="en-US"/>
        </w:rPr>
        <w:t>. In</w:t>
      </w:r>
      <w:r w:rsidRPr="0066311C">
        <w:rPr>
          <w:lang w:eastAsia="en-US"/>
        </w:rPr>
        <w:t xml:space="preserve"> de schuit van Harlingen op Leeuwarden komende</w:t>
      </w:r>
      <w:r>
        <w:rPr>
          <w:lang w:eastAsia="en-US"/>
        </w:rPr>
        <w:t>, trof ik daar aan de beroemde</w:t>
      </w:r>
      <w:r w:rsidRPr="0066311C">
        <w:rPr>
          <w:lang w:eastAsia="en-US"/>
        </w:rPr>
        <w:t xml:space="preserve"> Rabbi der Joden te Leeuwarden</w:t>
      </w:r>
      <w:r>
        <w:rPr>
          <w:lang w:eastAsia="en-US"/>
        </w:rPr>
        <w:t>, van wie ik wel had h</w:t>
      </w:r>
      <w:r w:rsidRPr="0066311C">
        <w:rPr>
          <w:lang w:eastAsia="en-US"/>
        </w:rPr>
        <w:t xml:space="preserve">oren spreken, maar zijn </w:t>
      </w:r>
      <w:r>
        <w:rPr>
          <w:lang w:eastAsia="en-US"/>
        </w:rPr>
        <w:t>Weledele</w:t>
      </w:r>
      <w:r w:rsidRPr="0066311C">
        <w:rPr>
          <w:lang w:eastAsia="en-US"/>
        </w:rPr>
        <w:t xml:space="preserve"> van aanzien niet kende</w:t>
      </w:r>
      <w:r>
        <w:rPr>
          <w:lang w:eastAsia="en-US"/>
        </w:rPr>
        <w:t xml:space="preserve">, ofschoon dat wij maar </w:t>
      </w:r>
      <w:r w:rsidRPr="0066311C">
        <w:rPr>
          <w:lang w:eastAsia="en-US"/>
        </w:rPr>
        <w:t>enige huizen van elkander afwoonden</w:t>
      </w:r>
      <w:r>
        <w:rPr>
          <w:lang w:eastAsia="en-US"/>
        </w:rPr>
        <w:t>. Doch dat kwam daar van</w:t>
      </w:r>
      <w:r w:rsidRPr="0066311C">
        <w:rPr>
          <w:lang w:eastAsia="en-US"/>
        </w:rPr>
        <w:t>daan</w:t>
      </w:r>
      <w:r>
        <w:rPr>
          <w:lang w:eastAsia="en-US"/>
        </w:rPr>
        <w:t>,</w:t>
      </w:r>
      <w:r w:rsidRPr="0066311C">
        <w:rPr>
          <w:lang w:eastAsia="en-US"/>
        </w:rPr>
        <w:t xml:space="preserve"> dat ik nog maar twee maanden in Leeuwarden gewoond had</w:t>
      </w:r>
      <w:r>
        <w:rPr>
          <w:lang w:eastAsia="en-US"/>
        </w:rPr>
        <w:t>.</w:t>
      </w:r>
      <w:r w:rsidRPr="0066311C">
        <w:rPr>
          <w:lang w:eastAsia="en-US"/>
        </w:rPr>
        <w:t xml:space="preserve"> </w:t>
      </w:r>
      <w:r>
        <w:rPr>
          <w:lang w:eastAsia="en-US"/>
        </w:rPr>
        <w:t>E</w:t>
      </w:r>
      <w:r w:rsidRPr="0066311C">
        <w:rPr>
          <w:lang w:eastAsia="en-US"/>
        </w:rPr>
        <w:t>chter had ik wel gehoord</w:t>
      </w:r>
      <w:r>
        <w:rPr>
          <w:lang w:eastAsia="en-US"/>
        </w:rPr>
        <w:t xml:space="preserve">, dat de Joodse Rabbi </w:t>
      </w:r>
      <w:r w:rsidRPr="0066311C">
        <w:rPr>
          <w:lang w:eastAsia="en-US"/>
        </w:rPr>
        <w:t>daar woonde en dat zijn Ed</w:t>
      </w:r>
      <w:r>
        <w:rPr>
          <w:lang w:eastAsia="en-US"/>
        </w:rPr>
        <w:t>ele</w:t>
      </w:r>
      <w:r w:rsidRPr="0066311C">
        <w:rPr>
          <w:lang w:eastAsia="en-US"/>
        </w:rPr>
        <w:t xml:space="preserve"> een zeer geleerd man was. Wanneer het in de schuit daar wij </w:t>
      </w:r>
      <w:r>
        <w:rPr>
          <w:lang w:eastAsia="en-US"/>
        </w:rPr>
        <w:t>samen me</w:t>
      </w:r>
      <w:r w:rsidRPr="0066311C">
        <w:rPr>
          <w:lang w:eastAsia="en-US"/>
        </w:rPr>
        <w:t>e voeren openbaar werd, dat zijn Wel</w:t>
      </w:r>
      <w:r>
        <w:rPr>
          <w:lang w:eastAsia="en-US"/>
        </w:rPr>
        <w:t xml:space="preserve"> </w:t>
      </w:r>
      <w:r w:rsidRPr="0066311C">
        <w:rPr>
          <w:lang w:eastAsia="en-US"/>
        </w:rPr>
        <w:t>Ed</w:t>
      </w:r>
      <w:r>
        <w:rPr>
          <w:lang w:eastAsia="en-US"/>
        </w:rPr>
        <w:t>ele</w:t>
      </w:r>
      <w:r w:rsidRPr="0066311C">
        <w:rPr>
          <w:lang w:eastAsia="en-US"/>
        </w:rPr>
        <w:t xml:space="preserve"> de Rabbi der Joden was</w:t>
      </w:r>
      <w:r>
        <w:rPr>
          <w:lang w:eastAsia="en-US"/>
        </w:rPr>
        <w:t>,</w:t>
      </w:r>
      <w:r w:rsidRPr="0066311C">
        <w:rPr>
          <w:lang w:eastAsia="en-US"/>
        </w:rPr>
        <w:t xml:space="preserve"> werd ik gedrongen met zijn Ed</w:t>
      </w:r>
      <w:r>
        <w:rPr>
          <w:lang w:eastAsia="en-US"/>
        </w:rPr>
        <w:t>ele</w:t>
      </w:r>
      <w:r w:rsidRPr="0066311C">
        <w:rPr>
          <w:lang w:eastAsia="en-US"/>
        </w:rPr>
        <w:t xml:space="preserve"> in een gewichtig verschilstuk t</w:t>
      </w:r>
      <w:r>
        <w:rPr>
          <w:lang w:eastAsia="en-US"/>
        </w:rPr>
        <w:t xml:space="preserve">e </w:t>
      </w:r>
      <w:r w:rsidRPr="0066311C">
        <w:rPr>
          <w:lang w:eastAsia="en-US"/>
        </w:rPr>
        <w:t>treden, rakende de Goddelijkheid o</w:t>
      </w:r>
      <w:r>
        <w:rPr>
          <w:lang w:eastAsia="en-US"/>
        </w:rPr>
        <w:t>f ongoddelijkheid van de</w:t>
      </w:r>
      <w:r w:rsidRPr="0066311C">
        <w:rPr>
          <w:lang w:eastAsia="en-US"/>
        </w:rPr>
        <w:t xml:space="preserve"> Talmud</w:t>
      </w:r>
      <w:r>
        <w:rPr>
          <w:lang w:eastAsia="en-US"/>
        </w:rPr>
        <w:t>. W</w:t>
      </w:r>
      <w:r w:rsidRPr="0066311C">
        <w:rPr>
          <w:lang w:eastAsia="en-US"/>
        </w:rPr>
        <w:t>elk eerste zijn Wel</w:t>
      </w:r>
      <w:r>
        <w:rPr>
          <w:lang w:eastAsia="en-US"/>
        </w:rPr>
        <w:t xml:space="preserve"> </w:t>
      </w:r>
      <w:r w:rsidRPr="0066311C">
        <w:rPr>
          <w:lang w:eastAsia="en-US"/>
        </w:rPr>
        <w:t>Ed</w:t>
      </w:r>
      <w:r>
        <w:rPr>
          <w:lang w:eastAsia="en-US"/>
        </w:rPr>
        <w:t>ele</w:t>
      </w:r>
      <w:r w:rsidRPr="0066311C">
        <w:rPr>
          <w:lang w:eastAsia="en-US"/>
        </w:rPr>
        <w:t xml:space="preserve"> verdedig</w:t>
      </w:r>
      <w:r w:rsidRPr="0066311C">
        <w:rPr>
          <w:lang w:eastAsia="en-US"/>
        </w:rPr>
        <w:softHyphen/>
        <w:t>de</w:t>
      </w:r>
      <w:r>
        <w:rPr>
          <w:lang w:eastAsia="en-US"/>
        </w:rPr>
        <w:t>. H</w:t>
      </w:r>
      <w:r w:rsidRPr="0066311C">
        <w:rPr>
          <w:lang w:eastAsia="en-US"/>
        </w:rPr>
        <w:t>etwelk duurde totdat wij te Leeuwarden kwamen</w:t>
      </w:r>
      <w:r>
        <w:rPr>
          <w:lang w:eastAsia="en-US"/>
        </w:rPr>
        <w:t>, bege</w:t>
      </w:r>
      <w:r w:rsidRPr="0066311C">
        <w:rPr>
          <w:lang w:eastAsia="en-US"/>
        </w:rPr>
        <w:t>rende zijn Ed</w:t>
      </w:r>
      <w:r>
        <w:rPr>
          <w:lang w:eastAsia="en-US"/>
        </w:rPr>
        <w:t>ele</w:t>
      </w:r>
      <w:r w:rsidRPr="0066311C">
        <w:rPr>
          <w:lang w:eastAsia="en-US"/>
        </w:rPr>
        <w:t xml:space="preserve"> dewijl de redetwist niet afgedaan was</w:t>
      </w:r>
      <w:r>
        <w:rPr>
          <w:lang w:eastAsia="en-US"/>
        </w:rPr>
        <w:t>,</w:t>
      </w:r>
      <w:r w:rsidRPr="0066311C">
        <w:rPr>
          <w:lang w:eastAsia="en-US"/>
        </w:rPr>
        <w:t xml:space="preserve"> met mij nader daarover te spreken</w:t>
      </w:r>
      <w:r>
        <w:rPr>
          <w:lang w:eastAsia="en-US"/>
        </w:rPr>
        <w:t>,</w:t>
      </w:r>
      <w:r w:rsidRPr="0066311C">
        <w:rPr>
          <w:lang w:eastAsia="en-US"/>
        </w:rPr>
        <w:t xml:space="preserve"> hetge</w:t>
      </w:r>
      <w:r>
        <w:rPr>
          <w:lang w:eastAsia="en-US"/>
        </w:rPr>
        <w:t>e</w:t>
      </w:r>
      <w:r w:rsidRPr="0066311C">
        <w:rPr>
          <w:lang w:eastAsia="en-US"/>
        </w:rPr>
        <w:t>n ik zijn Wel</w:t>
      </w:r>
      <w:r>
        <w:rPr>
          <w:lang w:eastAsia="en-US"/>
        </w:rPr>
        <w:t xml:space="preserve"> </w:t>
      </w:r>
      <w:r w:rsidRPr="0066311C">
        <w:rPr>
          <w:lang w:eastAsia="en-US"/>
        </w:rPr>
        <w:t>Ed</w:t>
      </w:r>
      <w:r>
        <w:rPr>
          <w:lang w:eastAsia="en-US"/>
        </w:rPr>
        <w:t>ele</w:t>
      </w:r>
      <w:r w:rsidRPr="0066311C">
        <w:rPr>
          <w:lang w:eastAsia="en-US"/>
        </w:rPr>
        <w:t xml:space="preserve"> ook toestond.</w:t>
      </w:r>
    </w:p>
    <w:p w:rsidR="00AA3689" w:rsidRDefault="00AA3689" w:rsidP="00AA3689">
      <w:pPr>
        <w:jc w:val="both"/>
        <w:rPr>
          <w:lang w:eastAsia="en-US"/>
        </w:rPr>
      </w:pPr>
      <w:r w:rsidRPr="0066311C">
        <w:rPr>
          <w:lang w:eastAsia="en-US"/>
        </w:rPr>
        <w:t>In vervolg van</w:t>
      </w:r>
      <w:r>
        <w:rPr>
          <w:lang w:eastAsia="en-US"/>
        </w:rPr>
        <w:t xml:space="preserve"> tijd zijn mij bekend geworden </w:t>
      </w:r>
      <w:r w:rsidRPr="0066311C">
        <w:rPr>
          <w:lang w:eastAsia="en-US"/>
        </w:rPr>
        <w:t>enige personen, die toen ter tijd in de schuit geweest waren</w:t>
      </w:r>
      <w:r>
        <w:rPr>
          <w:lang w:eastAsia="en-US"/>
        </w:rPr>
        <w:t>. Want de schipper die op die</w:t>
      </w:r>
      <w:r w:rsidRPr="0066311C">
        <w:rPr>
          <w:lang w:eastAsia="en-US"/>
        </w:rPr>
        <w:t xml:space="preserve"> tijd gevaren heeft</w:t>
      </w:r>
      <w:r>
        <w:rPr>
          <w:lang w:eastAsia="en-US"/>
        </w:rPr>
        <w:t>, verhaalde mij enige</w:t>
      </w:r>
      <w:r w:rsidRPr="0066311C">
        <w:rPr>
          <w:lang w:eastAsia="en-US"/>
        </w:rPr>
        <w:t xml:space="preserve"> tijd daar</w:t>
      </w:r>
      <w:r w:rsidRPr="0066311C">
        <w:rPr>
          <w:lang w:eastAsia="en-US"/>
        </w:rPr>
        <w:softHyphen/>
        <w:t>na</w:t>
      </w:r>
      <w:r>
        <w:rPr>
          <w:lang w:eastAsia="en-US"/>
        </w:rPr>
        <w:t>, dat op die tijd in</w:t>
      </w:r>
      <w:r w:rsidRPr="0066311C">
        <w:rPr>
          <w:lang w:eastAsia="en-US"/>
        </w:rPr>
        <w:t xml:space="preserve"> de Schuit had geweest de Eerwaarde heer Faber</w:t>
      </w:r>
      <w:r>
        <w:rPr>
          <w:lang w:eastAsia="en-US"/>
        </w:rPr>
        <w:t>,</w:t>
      </w:r>
      <w:r w:rsidRPr="0066311C">
        <w:rPr>
          <w:lang w:eastAsia="en-US"/>
        </w:rPr>
        <w:t xml:space="preserve"> predikant op </w:t>
      </w:r>
      <w:r>
        <w:rPr>
          <w:lang w:eastAsia="en-US"/>
        </w:rPr>
        <w:t>D</w:t>
      </w:r>
      <w:r w:rsidRPr="0066311C">
        <w:rPr>
          <w:lang w:eastAsia="en-US"/>
        </w:rPr>
        <w:t>e Rijp</w:t>
      </w:r>
      <w:r>
        <w:rPr>
          <w:lang w:eastAsia="en-US"/>
        </w:rPr>
        <w:t>,</w:t>
      </w:r>
      <w:r w:rsidRPr="0066311C">
        <w:rPr>
          <w:lang w:eastAsia="en-US"/>
        </w:rPr>
        <w:t xml:space="preserve"> en dat zijn Eerwaarde het ge</w:t>
      </w:r>
      <w:r w:rsidRPr="0066311C">
        <w:rPr>
          <w:lang w:eastAsia="en-US"/>
        </w:rPr>
        <w:softHyphen/>
      </w:r>
      <w:r>
        <w:rPr>
          <w:lang w:eastAsia="en-US"/>
        </w:rPr>
        <w:t xml:space="preserve">noegen getoond had, om aan zijn </w:t>
      </w:r>
      <w:r w:rsidRPr="0066311C">
        <w:rPr>
          <w:lang w:eastAsia="en-US"/>
        </w:rPr>
        <w:t>plaats niet van ons af</w:t>
      </w:r>
      <w:r>
        <w:rPr>
          <w:lang w:eastAsia="en-US"/>
        </w:rPr>
        <w:t xml:space="preserve"> </w:t>
      </w:r>
      <w:r w:rsidRPr="0066311C">
        <w:rPr>
          <w:lang w:eastAsia="en-US"/>
        </w:rPr>
        <w:t>te</w:t>
      </w:r>
      <w:r>
        <w:rPr>
          <w:lang w:eastAsia="en-US"/>
        </w:rPr>
        <w:t xml:space="preserve"> </w:t>
      </w:r>
      <w:r w:rsidRPr="0066311C">
        <w:rPr>
          <w:lang w:eastAsia="en-US"/>
        </w:rPr>
        <w:t>gaan</w:t>
      </w:r>
      <w:r>
        <w:rPr>
          <w:lang w:eastAsia="en-US"/>
        </w:rPr>
        <w:t>,</w:t>
      </w:r>
      <w:r w:rsidRPr="0066311C">
        <w:rPr>
          <w:lang w:eastAsia="en-US"/>
        </w:rPr>
        <w:t xml:space="preserve"> maar voorbij dezelve mede naar Leeuwarden te varen. </w:t>
      </w:r>
    </w:p>
    <w:p w:rsidR="00AA3689" w:rsidRPr="0066311C" w:rsidRDefault="00AA3689" w:rsidP="00AA3689">
      <w:pPr>
        <w:jc w:val="both"/>
        <w:rPr>
          <w:lang w:eastAsia="en-US"/>
        </w:rPr>
      </w:pPr>
      <w:r w:rsidRPr="0066311C">
        <w:rPr>
          <w:lang w:eastAsia="en-US"/>
        </w:rPr>
        <w:t>Ruim een jaar geleden</w:t>
      </w:r>
      <w:r>
        <w:rPr>
          <w:lang w:eastAsia="en-US"/>
        </w:rPr>
        <w:t>,</w:t>
      </w:r>
      <w:r w:rsidRPr="0066311C">
        <w:rPr>
          <w:lang w:eastAsia="en-US"/>
        </w:rPr>
        <w:t xml:space="preserve"> raakte ik in gezelschap met Jacob Lukas</w:t>
      </w:r>
      <w:r>
        <w:rPr>
          <w:lang w:eastAsia="en-US"/>
        </w:rPr>
        <w:t>,</w:t>
      </w:r>
      <w:r w:rsidRPr="0066311C">
        <w:rPr>
          <w:lang w:eastAsia="en-US"/>
        </w:rPr>
        <w:t xml:space="preserve"> woonachtig op </w:t>
      </w:r>
      <w:r>
        <w:rPr>
          <w:lang w:eastAsia="en-US"/>
        </w:rPr>
        <w:t>h</w:t>
      </w:r>
      <w:r w:rsidRPr="0066311C">
        <w:rPr>
          <w:lang w:eastAsia="en-US"/>
        </w:rPr>
        <w:t>et Vliet</w:t>
      </w:r>
      <w:r>
        <w:rPr>
          <w:lang w:eastAsia="en-US"/>
        </w:rPr>
        <w:t>. D</w:t>
      </w:r>
      <w:r w:rsidRPr="0066311C">
        <w:rPr>
          <w:lang w:eastAsia="en-US"/>
        </w:rPr>
        <w:t>ie vroe</w:t>
      </w:r>
      <w:r>
        <w:rPr>
          <w:lang w:eastAsia="en-US"/>
        </w:rPr>
        <w:t>g of het mij wel heugde dat ik met de Joodse</w:t>
      </w:r>
      <w:r w:rsidRPr="0066311C">
        <w:rPr>
          <w:lang w:eastAsia="en-US"/>
        </w:rPr>
        <w:t xml:space="preserve"> Rabbi in </w:t>
      </w:r>
      <w:r>
        <w:rPr>
          <w:lang w:eastAsia="en-US"/>
        </w:rPr>
        <w:t>de Harlinger schuit had in redestrijd geweest</w:t>
      </w:r>
      <w:r w:rsidRPr="0066311C">
        <w:rPr>
          <w:lang w:eastAsia="en-US"/>
        </w:rPr>
        <w:t xml:space="preserve">? </w:t>
      </w:r>
      <w:r>
        <w:rPr>
          <w:lang w:eastAsia="en-US"/>
        </w:rPr>
        <w:t>W</w:t>
      </w:r>
      <w:r w:rsidRPr="0066311C">
        <w:rPr>
          <w:lang w:eastAsia="en-US"/>
        </w:rPr>
        <w:t>aarop</w:t>
      </w:r>
      <w:r>
        <w:rPr>
          <w:lang w:eastAsia="en-US"/>
        </w:rPr>
        <w:t>,</w:t>
      </w:r>
      <w:r w:rsidRPr="0066311C">
        <w:rPr>
          <w:lang w:eastAsia="en-US"/>
        </w:rPr>
        <w:t xml:space="preserve"> nadat ik hem geantwoord had</w:t>
      </w:r>
      <w:r>
        <w:rPr>
          <w:lang w:eastAsia="en-US"/>
        </w:rPr>
        <w:t>,</w:t>
      </w:r>
      <w:r w:rsidRPr="0066311C">
        <w:rPr>
          <w:lang w:eastAsia="en-US"/>
        </w:rPr>
        <w:t xml:space="preserve"> zeide dat hij daar bij was geweest. Boven de genoemden</w:t>
      </w:r>
      <w:r>
        <w:rPr>
          <w:lang w:eastAsia="en-US"/>
        </w:rPr>
        <w:t>,</w:t>
      </w:r>
      <w:r w:rsidRPr="0066311C">
        <w:rPr>
          <w:lang w:eastAsia="en-US"/>
        </w:rPr>
        <w:t xml:space="preserve"> was de Rabbi zijn reisgenoot de koopman Adam Israël</w:t>
      </w:r>
      <w:r>
        <w:rPr>
          <w:lang w:eastAsia="en-US"/>
        </w:rPr>
        <w:t>,</w:t>
      </w:r>
      <w:r w:rsidRPr="0066311C">
        <w:rPr>
          <w:lang w:eastAsia="en-US"/>
        </w:rPr>
        <w:t xml:space="preserve"> een Jood te Leeuwarden</w:t>
      </w:r>
      <w:r>
        <w:rPr>
          <w:lang w:eastAsia="en-US"/>
        </w:rPr>
        <w:t>,</w:t>
      </w:r>
      <w:r w:rsidRPr="0066311C">
        <w:rPr>
          <w:lang w:eastAsia="en-US"/>
        </w:rPr>
        <w:t xml:space="preserve"> wonende heden in de Oosterstraat.</w:t>
      </w:r>
    </w:p>
    <w:p w:rsidR="00AA3689" w:rsidRPr="0066311C" w:rsidRDefault="00AA3689" w:rsidP="00AA3689">
      <w:pPr>
        <w:jc w:val="both"/>
        <w:rPr>
          <w:lang w:eastAsia="en-US"/>
        </w:rPr>
      </w:pPr>
      <w:r w:rsidRPr="0066311C">
        <w:rPr>
          <w:lang w:eastAsia="en-US"/>
        </w:rPr>
        <w:t>Na dit voorgevallene in de schuit, werd de redetwist aan mijn huis vervolgd</w:t>
      </w:r>
      <w:r>
        <w:rPr>
          <w:lang w:eastAsia="en-US"/>
        </w:rPr>
        <w:t xml:space="preserve">, doch zonder </w:t>
      </w:r>
      <w:r w:rsidRPr="0066311C">
        <w:rPr>
          <w:lang w:eastAsia="en-US"/>
        </w:rPr>
        <w:t>enige bitterheid, maar in tegendeel werden wij gemeenzaam in vriendschap</w:t>
      </w:r>
      <w:r>
        <w:rPr>
          <w:lang w:eastAsia="en-US"/>
        </w:rPr>
        <w:t>,</w:t>
      </w:r>
      <w:r w:rsidRPr="0066311C">
        <w:rPr>
          <w:lang w:eastAsia="en-US"/>
        </w:rPr>
        <w:t xml:space="preserve"> hetwelk de oorzaak was</w:t>
      </w:r>
      <w:r>
        <w:rPr>
          <w:lang w:eastAsia="en-US"/>
        </w:rPr>
        <w:t>,</w:t>
      </w:r>
      <w:r w:rsidRPr="0066311C">
        <w:rPr>
          <w:lang w:eastAsia="en-US"/>
        </w:rPr>
        <w:t xml:space="preserve"> </w:t>
      </w:r>
      <w:r>
        <w:rPr>
          <w:lang w:eastAsia="en-US"/>
        </w:rPr>
        <w:t>dat onze verhandeling zolang geduurd heeft. W</w:t>
      </w:r>
      <w:r w:rsidRPr="0066311C">
        <w:rPr>
          <w:lang w:eastAsia="en-US"/>
        </w:rPr>
        <w:t>ant het heeft ge</w:t>
      </w:r>
      <w:r w:rsidRPr="0066311C">
        <w:rPr>
          <w:lang w:eastAsia="en-US"/>
        </w:rPr>
        <w:softHyphen/>
        <w:t>duurd bijna twee jaren, wanneer zijn E</w:t>
      </w:r>
      <w:r>
        <w:rPr>
          <w:lang w:eastAsia="en-US"/>
        </w:rPr>
        <w:t>erwaarde naar Holland ging om daar enige</w:t>
      </w:r>
      <w:r w:rsidRPr="0066311C">
        <w:rPr>
          <w:lang w:eastAsia="en-US"/>
        </w:rPr>
        <w:t xml:space="preserve"> t</w:t>
      </w:r>
      <w:r>
        <w:rPr>
          <w:lang w:eastAsia="en-US"/>
        </w:rPr>
        <w:t>ijd te blijven, gedurende welke</w:t>
      </w:r>
      <w:r w:rsidRPr="0066311C">
        <w:rPr>
          <w:lang w:eastAsia="en-US"/>
        </w:rPr>
        <w:t xml:space="preserve"> tijd wij onze vriendschap onderhielden door briefwisseling. Eindelijk ontving</w:t>
      </w:r>
      <w:r>
        <w:rPr>
          <w:lang w:eastAsia="en-US"/>
        </w:rPr>
        <w:t xml:space="preserve"> ik een</w:t>
      </w:r>
      <w:r w:rsidRPr="0066311C">
        <w:rPr>
          <w:lang w:eastAsia="en-US"/>
        </w:rPr>
        <w:t xml:space="preserve"> brief, waarin ZE. mij bekend maak</w:t>
      </w:r>
      <w:r>
        <w:rPr>
          <w:lang w:eastAsia="en-US"/>
        </w:rPr>
        <w:t>te, dat hij zijn lang verborgen</w:t>
      </w:r>
      <w:r w:rsidRPr="0066311C">
        <w:rPr>
          <w:lang w:eastAsia="en-US"/>
        </w:rPr>
        <w:t xml:space="preserve"> besluit had doen blijken</w:t>
      </w:r>
      <w:r>
        <w:rPr>
          <w:lang w:eastAsia="en-US"/>
        </w:rPr>
        <w:t>,</w:t>
      </w:r>
      <w:r w:rsidRPr="0066311C">
        <w:rPr>
          <w:lang w:eastAsia="en-US"/>
        </w:rPr>
        <w:t xml:space="preserve"> namelijk door hetzelve bekend te maken</w:t>
      </w:r>
      <w:r>
        <w:rPr>
          <w:lang w:eastAsia="en-US"/>
        </w:rPr>
        <w:t>,</w:t>
      </w:r>
      <w:r w:rsidRPr="0066311C">
        <w:rPr>
          <w:lang w:eastAsia="en-US"/>
        </w:rPr>
        <w:t xml:space="preserve"> en zich</w:t>
      </w:r>
      <w:r>
        <w:rPr>
          <w:lang w:eastAsia="en-US"/>
        </w:rPr>
        <w:t xml:space="preserve"> van de Joods</w:t>
      </w:r>
      <w:r w:rsidRPr="0066311C">
        <w:rPr>
          <w:lang w:eastAsia="en-US"/>
        </w:rPr>
        <w:t>e kerk af te scheiden</w:t>
      </w:r>
      <w:r>
        <w:rPr>
          <w:lang w:eastAsia="en-US"/>
        </w:rPr>
        <w:t>. Welke brief ondertekend was:</w:t>
      </w:r>
    </w:p>
    <w:p w:rsidR="00AA3689" w:rsidRDefault="00AC1F15" w:rsidP="00AA3689">
      <w:pPr>
        <w:ind w:left="720"/>
        <w:jc w:val="both"/>
        <w:rPr>
          <w:lang w:eastAsia="en-US"/>
        </w:rPr>
      </w:pPr>
      <w:r>
        <w:rPr>
          <w:lang w:eastAsia="en-US"/>
        </w:rPr>
        <w:t>I</w:t>
      </w:r>
      <w:r w:rsidRPr="0066311C">
        <w:rPr>
          <w:lang w:eastAsia="en-US"/>
        </w:rPr>
        <w:t>k verblijve UE. vriend in</w:t>
      </w:r>
      <w:r>
        <w:rPr>
          <w:lang w:eastAsia="en-US"/>
        </w:rPr>
        <w:t xml:space="preserve"> de </w:t>
      </w:r>
      <w:r>
        <w:rPr>
          <w:rtl/>
          <w:lang w:eastAsia="en-US" w:bidi="he-IL"/>
        </w:rPr>
        <w:t>משיח</w:t>
      </w:r>
      <w:r>
        <w:rPr>
          <w:lang w:eastAsia="en-US"/>
        </w:rPr>
        <w:t>, Maschiach onze Heiland Je</w:t>
      </w:r>
      <w:r w:rsidRPr="0066311C">
        <w:rPr>
          <w:lang w:eastAsia="en-US"/>
        </w:rPr>
        <w:t xml:space="preserve">zus Christus, </w:t>
      </w:r>
    </w:p>
    <w:p w:rsidR="00AA3689" w:rsidRDefault="00AA3689" w:rsidP="00AA3689">
      <w:pPr>
        <w:ind w:left="720"/>
        <w:jc w:val="both"/>
        <w:rPr>
          <w:lang w:eastAsia="en-US"/>
        </w:rPr>
      </w:pPr>
      <w:r w:rsidRPr="0066311C">
        <w:rPr>
          <w:lang w:eastAsia="en-US"/>
        </w:rPr>
        <w:t xml:space="preserve">Hartog </w:t>
      </w:r>
      <w:r w:rsidR="00AC1F15">
        <w:rPr>
          <w:lang w:eastAsia="en-US"/>
        </w:rPr>
        <w:t>Leuwy</w:t>
      </w:r>
      <w:r w:rsidRPr="0066311C">
        <w:rPr>
          <w:lang w:eastAsia="en-US"/>
        </w:rPr>
        <w:t xml:space="preserve">, </w:t>
      </w:r>
    </w:p>
    <w:p w:rsidR="00AA3689" w:rsidRDefault="00AA3689" w:rsidP="00AA3689">
      <w:pPr>
        <w:ind w:left="720"/>
        <w:jc w:val="both"/>
        <w:rPr>
          <w:lang w:eastAsia="en-US"/>
        </w:rPr>
      </w:pPr>
      <w:r w:rsidRPr="0066311C">
        <w:rPr>
          <w:lang w:eastAsia="en-US"/>
        </w:rPr>
        <w:t>Amsterdam</w:t>
      </w:r>
      <w:r>
        <w:rPr>
          <w:lang w:eastAsia="en-US"/>
        </w:rPr>
        <w:t xml:space="preserve"> de </w:t>
      </w:r>
      <w:smartTag w:uri="urn:schemas-microsoft-com:office:smarttags" w:element="date">
        <w:smartTagPr>
          <w:attr w:name="ls" w:val="trans"/>
          <w:attr w:name="Month" w:val="3"/>
          <w:attr w:name="Day" w:val="20"/>
          <w:attr w:name="Year" w:val="17"/>
        </w:smartTagPr>
        <w:r w:rsidRPr="0066311C">
          <w:rPr>
            <w:lang w:eastAsia="en-US"/>
          </w:rPr>
          <w:t>20 Maart 17</w:t>
        </w:r>
      </w:smartTag>
      <w:r w:rsidRPr="0066311C">
        <w:rPr>
          <w:lang w:eastAsia="en-US"/>
        </w:rPr>
        <w:t xml:space="preserve">41. </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Het</w:t>
      </w:r>
      <w:r w:rsidRPr="0066311C">
        <w:rPr>
          <w:lang w:eastAsia="en-US"/>
        </w:rPr>
        <w:softHyphen/>
        <w:t>welk m</w:t>
      </w:r>
      <w:r>
        <w:rPr>
          <w:lang w:eastAsia="en-US"/>
        </w:rPr>
        <w:t>ij ten hoogste vergenoegde deze</w:t>
      </w:r>
      <w:r w:rsidRPr="0066311C">
        <w:rPr>
          <w:lang w:eastAsia="en-US"/>
        </w:rPr>
        <w:t xml:space="preserve"> brief te lezen, en ik maakte het op zijn verzoek</w:t>
      </w:r>
      <w:r>
        <w:rPr>
          <w:lang w:eastAsia="en-US"/>
        </w:rPr>
        <w:t xml:space="preserve">, nog dezelfde dag aan </w:t>
      </w:r>
      <w:r w:rsidRPr="0066311C">
        <w:rPr>
          <w:lang w:eastAsia="en-US"/>
        </w:rPr>
        <w:t>enige goede vrienden bekend. Maar</w:t>
      </w:r>
      <w:r>
        <w:rPr>
          <w:lang w:eastAsia="en-US"/>
        </w:rPr>
        <w:t>,</w:t>
      </w:r>
      <w:r w:rsidRPr="0066311C">
        <w:rPr>
          <w:lang w:eastAsia="en-US"/>
        </w:rPr>
        <w:t xml:space="preserve"> zodra de Joden zulks v</w:t>
      </w:r>
      <w:r>
        <w:rPr>
          <w:lang w:eastAsia="en-US"/>
        </w:rPr>
        <w:t>an</w:t>
      </w:r>
      <w:r w:rsidRPr="0066311C">
        <w:rPr>
          <w:lang w:eastAsia="en-US"/>
        </w:rPr>
        <w:t xml:space="preserve"> hem hoorden, verachtt</w:t>
      </w:r>
      <w:r>
        <w:rPr>
          <w:lang w:eastAsia="en-US"/>
        </w:rPr>
        <w:t>en zij hem, daar zij hem van te</w:t>
      </w:r>
      <w:r w:rsidRPr="0066311C">
        <w:rPr>
          <w:lang w:eastAsia="en-US"/>
        </w:rPr>
        <w:t>voren ten hoogste hadden verheven</w:t>
      </w:r>
      <w:r>
        <w:rPr>
          <w:lang w:eastAsia="en-US"/>
        </w:rPr>
        <w:t xml:space="preserve">. </w:t>
      </w:r>
      <w:r w:rsidR="00AC1F15">
        <w:rPr>
          <w:lang w:eastAsia="en-US"/>
        </w:rPr>
        <w:t>W</w:t>
      </w:r>
      <w:r w:rsidR="00AC1F15" w:rsidRPr="0066311C">
        <w:rPr>
          <w:lang w:eastAsia="en-US"/>
        </w:rPr>
        <w:t>ant door onze gemeenschap</w:t>
      </w:r>
      <w:r w:rsidR="00AC1F15">
        <w:rPr>
          <w:lang w:eastAsia="en-US"/>
        </w:rPr>
        <w:t>,</w:t>
      </w:r>
      <w:r w:rsidR="00AC1F15" w:rsidRPr="0066311C">
        <w:rPr>
          <w:lang w:eastAsia="en-US"/>
        </w:rPr>
        <w:t xml:space="preserve"> raakte ik veeltijds bij Joden in gezel</w:t>
      </w:r>
      <w:r w:rsidR="00AC1F15" w:rsidRPr="0066311C">
        <w:rPr>
          <w:lang w:eastAsia="en-US"/>
        </w:rPr>
        <w:softHyphen/>
        <w:t>schap</w:t>
      </w:r>
      <w:r w:rsidR="00AC1F15">
        <w:rPr>
          <w:lang w:eastAsia="en-US"/>
        </w:rPr>
        <w:t>,</w:t>
      </w:r>
      <w:r w:rsidR="00AC1F15" w:rsidRPr="0066311C">
        <w:rPr>
          <w:lang w:eastAsia="en-US"/>
        </w:rPr>
        <w:t xml:space="preserve"> die mij meer dan eens verklaard hebben</w:t>
      </w:r>
      <w:r w:rsidR="00AC1F15">
        <w:rPr>
          <w:lang w:eastAsia="en-US"/>
        </w:rPr>
        <w:t>, dat zij z</w:t>
      </w:r>
      <w:r w:rsidR="00AC1F15" w:rsidRPr="0066311C">
        <w:rPr>
          <w:lang w:eastAsia="en-US"/>
        </w:rPr>
        <w:t>o een ge</w:t>
      </w:r>
      <w:r w:rsidR="00AC1F15" w:rsidRPr="0066311C">
        <w:rPr>
          <w:lang w:eastAsia="en-US"/>
        </w:rPr>
        <w:softHyphen/>
        <w:t>le</w:t>
      </w:r>
      <w:r w:rsidR="00AC1F15">
        <w:rPr>
          <w:lang w:eastAsia="en-US"/>
        </w:rPr>
        <w:t>erde</w:t>
      </w:r>
      <w:r w:rsidR="00AC1F15" w:rsidRPr="0066311C">
        <w:rPr>
          <w:lang w:eastAsia="en-US"/>
        </w:rPr>
        <w:t xml:space="preserve"> Rabbi nooit hadden gehad</w:t>
      </w:r>
      <w:r w:rsidR="00AC1F15">
        <w:rPr>
          <w:lang w:eastAsia="en-US"/>
        </w:rPr>
        <w:t xml:space="preserve">, nog </w:t>
      </w:r>
      <w:r w:rsidR="00AC1F15" w:rsidRPr="0066311C">
        <w:rPr>
          <w:lang w:eastAsia="en-US"/>
        </w:rPr>
        <w:t>ooit weer zouden krijgen.</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Het eerste onderwerp van onze verhandeling is geweest over</w:t>
      </w:r>
      <w:r>
        <w:rPr>
          <w:lang w:eastAsia="en-US"/>
        </w:rPr>
        <w:t xml:space="preserve"> de </w:t>
      </w:r>
      <w:r w:rsidRPr="004121C6">
        <w:rPr>
          <w:b/>
          <w:bCs/>
          <w:lang w:eastAsia="en-US"/>
        </w:rPr>
        <w:t>Talmud,</w:t>
      </w:r>
      <w:r w:rsidRPr="0066311C">
        <w:rPr>
          <w:lang w:eastAsia="en-US"/>
        </w:rPr>
        <w:t xml:space="preserve"> rakende </w:t>
      </w:r>
      <w:r>
        <w:rPr>
          <w:lang w:eastAsia="en-US"/>
        </w:rPr>
        <w:t>haar</w:t>
      </w:r>
      <w:r w:rsidRPr="0066311C">
        <w:rPr>
          <w:lang w:eastAsia="en-US"/>
        </w:rPr>
        <w:t xml:space="preserve"> </w:t>
      </w:r>
      <w:r>
        <w:rPr>
          <w:lang w:eastAsia="en-US"/>
        </w:rPr>
        <w:t>G</w:t>
      </w:r>
      <w:r w:rsidRPr="0066311C">
        <w:rPr>
          <w:lang w:eastAsia="en-US"/>
        </w:rPr>
        <w:t>oddelijkheid of ongoddelijkheid</w:t>
      </w:r>
      <w:r>
        <w:rPr>
          <w:lang w:eastAsia="en-US"/>
        </w:rPr>
        <w:t>. H</w:t>
      </w:r>
      <w:r w:rsidRPr="0066311C">
        <w:rPr>
          <w:lang w:eastAsia="en-US"/>
        </w:rPr>
        <w:t>et eerste wordt bij de meeste Joden vastgesteld en bij de Christenen ontkend. Ik zeg bij de meeste Joden, omdat die Joden welke zij Karaïten noemen</w:t>
      </w:r>
      <w:r>
        <w:rPr>
          <w:lang w:eastAsia="en-US"/>
        </w:rPr>
        <w:t>, de</w:t>
      </w:r>
      <w:r w:rsidRPr="0066311C">
        <w:rPr>
          <w:lang w:eastAsia="en-US"/>
        </w:rPr>
        <w:t xml:space="preserve"> Talmud en alle overlevering verwerpen</w:t>
      </w:r>
      <w:r>
        <w:rPr>
          <w:lang w:eastAsia="en-US"/>
        </w:rPr>
        <w:t>. Ma</w:t>
      </w:r>
      <w:r w:rsidRPr="0066311C">
        <w:rPr>
          <w:lang w:eastAsia="en-US"/>
        </w:rPr>
        <w:t>ar die</w:t>
      </w:r>
      <w:r>
        <w:rPr>
          <w:lang w:eastAsia="en-US"/>
        </w:rPr>
        <w:t>,</w:t>
      </w:r>
      <w:r w:rsidRPr="0066311C">
        <w:rPr>
          <w:lang w:eastAsia="en-US"/>
        </w:rPr>
        <w:t xml:space="preserve"> welke Raboïten genoemd worden, hetzelve als goddelijk erkennen. </w:t>
      </w:r>
    </w:p>
    <w:p w:rsidR="00AA3689" w:rsidRDefault="00AA3689" w:rsidP="00AA3689">
      <w:pPr>
        <w:jc w:val="both"/>
        <w:rPr>
          <w:lang w:eastAsia="en-US"/>
        </w:rPr>
      </w:pPr>
      <w:r w:rsidRPr="0066311C">
        <w:rPr>
          <w:lang w:eastAsia="en-US"/>
        </w:rPr>
        <w:t>Maar ik acht dat he</w:t>
      </w:r>
      <w:r>
        <w:rPr>
          <w:lang w:eastAsia="en-US"/>
        </w:rPr>
        <w:t>t niet ondienstig zal zijn, een</w:t>
      </w:r>
      <w:r w:rsidRPr="0066311C">
        <w:rPr>
          <w:lang w:eastAsia="en-US"/>
        </w:rPr>
        <w:t xml:space="preserve"> korte </w:t>
      </w:r>
      <w:r>
        <w:rPr>
          <w:lang w:eastAsia="en-US"/>
        </w:rPr>
        <w:t>beschrij</w:t>
      </w:r>
      <w:r>
        <w:rPr>
          <w:lang w:eastAsia="en-US"/>
        </w:rPr>
        <w:softHyphen/>
        <w:t>ving te geven van de</w:t>
      </w:r>
      <w:r w:rsidRPr="0066311C">
        <w:rPr>
          <w:lang w:eastAsia="en-US"/>
        </w:rPr>
        <w:t xml:space="preserve"> Talmud. </w:t>
      </w:r>
    </w:p>
    <w:p w:rsidR="00AA3689" w:rsidRDefault="00AA3689" w:rsidP="00AA3689">
      <w:pPr>
        <w:jc w:val="both"/>
        <w:rPr>
          <w:lang w:eastAsia="en-US"/>
        </w:rPr>
      </w:pPr>
      <w:r w:rsidRPr="0066311C">
        <w:rPr>
          <w:lang w:eastAsia="en-US"/>
        </w:rPr>
        <w:t xml:space="preserve">In het </w:t>
      </w:r>
      <w:r>
        <w:rPr>
          <w:lang w:eastAsia="en-US"/>
        </w:rPr>
        <w:t>al</w:t>
      </w:r>
      <w:r w:rsidRPr="0066311C">
        <w:rPr>
          <w:lang w:eastAsia="en-US"/>
        </w:rPr>
        <w:t>gemeen hebben de Joden tweeërlei zulke werken</w:t>
      </w:r>
      <w:r>
        <w:rPr>
          <w:lang w:eastAsia="en-US"/>
        </w:rPr>
        <w:t>, waarvan de een de Jeruzalems</w:t>
      </w:r>
      <w:r w:rsidRPr="0066311C">
        <w:rPr>
          <w:lang w:eastAsia="en-US"/>
        </w:rPr>
        <w:t>e en de andere d</w:t>
      </w:r>
      <w:r>
        <w:rPr>
          <w:lang w:eastAsia="en-US"/>
        </w:rPr>
        <w:t>e</w:t>
      </w:r>
      <w:r w:rsidRPr="0066311C">
        <w:rPr>
          <w:lang w:eastAsia="en-US"/>
        </w:rPr>
        <w:t xml:space="preserve"> Bab</w:t>
      </w:r>
      <w:r>
        <w:rPr>
          <w:lang w:eastAsia="en-US"/>
        </w:rPr>
        <w:t>y</w:t>
      </w:r>
      <w:r w:rsidRPr="0066311C">
        <w:rPr>
          <w:lang w:eastAsia="en-US"/>
        </w:rPr>
        <w:t>lonische Talmud genoemd wordt</w:t>
      </w:r>
      <w:r>
        <w:rPr>
          <w:lang w:eastAsia="en-US"/>
        </w:rPr>
        <w:t>,</w:t>
      </w:r>
      <w:r w:rsidRPr="0066311C">
        <w:rPr>
          <w:lang w:eastAsia="en-US"/>
        </w:rPr>
        <w:t xml:space="preserve"> zi</w:t>
      </w:r>
      <w:r>
        <w:rPr>
          <w:lang w:eastAsia="en-US"/>
        </w:rPr>
        <w:t>jnde de tweede van een veel gro</w:t>
      </w:r>
      <w:r w:rsidRPr="0066311C">
        <w:rPr>
          <w:lang w:eastAsia="en-US"/>
        </w:rPr>
        <w:t>tere uitgestrektheid dan de eerste</w:t>
      </w:r>
      <w:r>
        <w:rPr>
          <w:lang w:eastAsia="en-US"/>
        </w:rPr>
        <w:t>,</w:t>
      </w:r>
      <w:r w:rsidRPr="0066311C">
        <w:rPr>
          <w:lang w:eastAsia="en-US"/>
        </w:rPr>
        <w:t xml:space="preserve"> en wordt ook doorgaans van de Joden gebruikt. De benaming van Talmud komt van het grond</w:t>
      </w:r>
      <w:r w:rsidRPr="0066311C">
        <w:rPr>
          <w:lang w:eastAsia="en-US"/>
        </w:rPr>
        <w:softHyphen/>
        <w:t>woord Laamad</w:t>
      </w:r>
      <w:r>
        <w:rPr>
          <w:lang w:eastAsia="en-US"/>
        </w:rPr>
        <w:t>, dat leer bete</w:t>
      </w:r>
      <w:r w:rsidRPr="0066311C">
        <w:rPr>
          <w:lang w:eastAsia="en-US"/>
        </w:rPr>
        <w:t xml:space="preserve">kent; hiervan komt </w:t>
      </w:r>
      <w:r w:rsidRPr="00CD1545">
        <w:rPr>
          <w:i/>
          <w:iCs/>
          <w:lang w:eastAsia="en-US"/>
        </w:rPr>
        <w:t>Talmied,</w:t>
      </w:r>
      <w:r w:rsidRPr="0066311C">
        <w:rPr>
          <w:lang w:eastAsia="en-US"/>
        </w:rPr>
        <w:t xml:space="preserve"> een dis</w:t>
      </w:r>
      <w:r w:rsidRPr="0066311C">
        <w:rPr>
          <w:lang w:eastAsia="en-US"/>
        </w:rPr>
        <w:softHyphen/>
        <w:t>cipel of leerling</w:t>
      </w:r>
      <w:r>
        <w:rPr>
          <w:lang w:eastAsia="en-US"/>
        </w:rPr>
        <w:t>, en alz</w:t>
      </w:r>
      <w:r w:rsidRPr="0066311C">
        <w:rPr>
          <w:lang w:eastAsia="en-US"/>
        </w:rPr>
        <w:t xml:space="preserve">o zegt </w:t>
      </w:r>
      <w:r w:rsidRPr="00CD1545">
        <w:rPr>
          <w:i/>
          <w:iCs/>
          <w:lang w:eastAsia="en-US"/>
        </w:rPr>
        <w:t>Talmud</w:t>
      </w:r>
      <w:r w:rsidRPr="0066311C">
        <w:rPr>
          <w:lang w:eastAsia="en-US"/>
        </w:rPr>
        <w:t xml:space="preserve"> een l</w:t>
      </w:r>
      <w:r>
        <w:rPr>
          <w:lang w:eastAsia="en-US"/>
        </w:rPr>
        <w:t>eerling. Het bestaat uit twee delen: uit de Mis</w:t>
      </w:r>
      <w:r w:rsidRPr="0066311C">
        <w:rPr>
          <w:lang w:eastAsia="en-US"/>
        </w:rPr>
        <w:t>na</w:t>
      </w:r>
      <w:r>
        <w:rPr>
          <w:lang w:eastAsia="en-US"/>
        </w:rPr>
        <w:t>,</w:t>
      </w:r>
      <w:r w:rsidRPr="0066311C">
        <w:rPr>
          <w:lang w:eastAsia="en-US"/>
        </w:rPr>
        <w:t xml:space="preserve"> dat is de tekst</w:t>
      </w:r>
      <w:r>
        <w:rPr>
          <w:lang w:eastAsia="en-US"/>
        </w:rPr>
        <w:t>, en uit de Gemara, zijnde een</w:t>
      </w:r>
      <w:r w:rsidRPr="0066311C">
        <w:rPr>
          <w:lang w:eastAsia="en-US"/>
        </w:rPr>
        <w:t xml:space="preserve"> verkl</w:t>
      </w:r>
      <w:r>
        <w:rPr>
          <w:lang w:eastAsia="en-US"/>
        </w:rPr>
        <w:t>aring of uitlegging van de Mis</w:t>
      </w:r>
      <w:r w:rsidRPr="0066311C">
        <w:rPr>
          <w:lang w:eastAsia="en-US"/>
        </w:rPr>
        <w:t>na</w:t>
      </w:r>
      <w:r>
        <w:rPr>
          <w:lang w:eastAsia="en-US"/>
        </w:rPr>
        <w:t xml:space="preserve">. </w:t>
      </w:r>
    </w:p>
    <w:p w:rsidR="00AA3689" w:rsidRDefault="00AA3689" w:rsidP="00AA3689">
      <w:pPr>
        <w:jc w:val="both"/>
        <w:rPr>
          <w:lang w:eastAsia="en-US"/>
        </w:rPr>
      </w:pPr>
      <w:r>
        <w:rPr>
          <w:lang w:eastAsia="en-US"/>
        </w:rPr>
        <w:t>W</w:t>
      </w:r>
      <w:r w:rsidRPr="0066311C">
        <w:rPr>
          <w:lang w:eastAsia="en-US"/>
        </w:rPr>
        <w:t>at de benaming van het eers</w:t>
      </w:r>
      <w:r>
        <w:rPr>
          <w:lang w:eastAsia="en-US"/>
        </w:rPr>
        <w:t xml:space="preserve">te deel betreft, het woord </w:t>
      </w:r>
      <w:r w:rsidRPr="00C230D4">
        <w:rPr>
          <w:b/>
          <w:bCs/>
          <w:lang w:eastAsia="en-US"/>
        </w:rPr>
        <w:t>Misna,</w:t>
      </w:r>
      <w:r>
        <w:rPr>
          <w:lang w:eastAsia="en-US"/>
        </w:rPr>
        <w:t xml:space="preserve"> betekent een</w:t>
      </w:r>
      <w:r w:rsidRPr="0066311C">
        <w:rPr>
          <w:lang w:eastAsia="en-US"/>
        </w:rPr>
        <w:t xml:space="preserve"> herhaling</w:t>
      </w:r>
      <w:r>
        <w:rPr>
          <w:lang w:eastAsia="en-US"/>
        </w:rPr>
        <w:t>, en de Joodse, meesters noemen dat deel zo</w:t>
      </w:r>
      <w:r w:rsidRPr="0066311C">
        <w:rPr>
          <w:lang w:eastAsia="en-US"/>
        </w:rPr>
        <w:t>, om</w:t>
      </w:r>
      <w:r w:rsidRPr="0066311C">
        <w:rPr>
          <w:lang w:eastAsia="en-US"/>
        </w:rPr>
        <w:softHyphen/>
        <w:t>dat hetzelve bij hen is</w:t>
      </w:r>
      <w:r>
        <w:rPr>
          <w:lang w:eastAsia="en-US"/>
        </w:rPr>
        <w:t xml:space="preserve"> een </w:t>
      </w:r>
      <w:r w:rsidRPr="0066311C">
        <w:rPr>
          <w:lang w:eastAsia="en-US"/>
        </w:rPr>
        <w:t>herhaling of</w:t>
      </w:r>
      <w:r>
        <w:rPr>
          <w:lang w:eastAsia="en-US"/>
        </w:rPr>
        <w:t xml:space="preserve"> een </w:t>
      </w:r>
      <w:r w:rsidRPr="0066311C">
        <w:rPr>
          <w:lang w:eastAsia="en-US"/>
        </w:rPr>
        <w:t>verklaring van de ge</w:t>
      </w:r>
      <w:r w:rsidRPr="0066311C">
        <w:rPr>
          <w:lang w:eastAsia="en-US"/>
        </w:rPr>
        <w:softHyphen/>
        <w:t xml:space="preserve">schrevene wet. </w:t>
      </w:r>
      <w:r>
        <w:rPr>
          <w:lang w:eastAsia="en-US"/>
        </w:rPr>
        <w:t>Haar</w:t>
      </w:r>
      <w:r w:rsidRPr="0066311C">
        <w:rPr>
          <w:lang w:eastAsia="en-US"/>
        </w:rPr>
        <w:t xml:space="preserve"> oorsprong is vo</w:t>
      </w:r>
      <w:r>
        <w:rPr>
          <w:lang w:eastAsia="en-US"/>
        </w:rPr>
        <w:t>lgens de vertelling der Jood</w:t>
      </w:r>
      <w:r>
        <w:rPr>
          <w:lang w:eastAsia="en-US"/>
        </w:rPr>
        <w:softHyphen/>
        <w:t>s</w:t>
      </w:r>
      <w:r w:rsidRPr="0066311C">
        <w:rPr>
          <w:lang w:eastAsia="en-US"/>
        </w:rPr>
        <w:t>e meesters</w:t>
      </w:r>
      <w:r>
        <w:rPr>
          <w:lang w:eastAsia="en-US"/>
        </w:rPr>
        <w:t>,</w:t>
      </w:r>
      <w:r w:rsidRPr="0066311C">
        <w:rPr>
          <w:lang w:eastAsia="en-US"/>
        </w:rPr>
        <w:t xml:space="preserve"> van God </w:t>
      </w:r>
      <w:r>
        <w:rPr>
          <w:lang w:eastAsia="en-US"/>
        </w:rPr>
        <w:t>Z</w:t>
      </w:r>
      <w:r w:rsidRPr="0066311C">
        <w:rPr>
          <w:lang w:eastAsia="en-US"/>
        </w:rPr>
        <w:t>el</w:t>
      </w:r>
      <w:r>
        <w:rPr>
          <w:lang w:eastAsia="en-US"/>
        </w:rPr>
        <w:t>f,</w:t>
      </w:r>
      <w:r w:rsidRPr="0066311C">
        <w:rPr>
          <w:lang w:eastAsia="en-US"/>
        </w:rPr>
        <w:t xml:space="preserve"> dewelke Mozes, wanneer hij 40 dagen en nachten bij God op</w:t>
      </w:r>
      <w:r>
        <w:rPr>
          <w:lang w:eastAsia="en-US"/>
        </w:rPr>
        <w:t xml:space="preserve"> de </w:t>
      </w:r>
      <w:r w:rsidRPr="0066311C">
        <w:rPr>
          <w:lang w:eastAsia="en-US"/>
        </w:rPr>
        <w:t>berg Sinaï geweest was</w:t>
      </w:r>
      <w:r>
        <w:rPr>
          <w:lang w:eastAsia="en-US"/>
        </w:rPr>
        <w:t>, bij dag de ge</w:t>
      </w:r>
      <w:r>
        <w:rPr>
          <w:lang w:eastAsia="en-US"/>
        </w:rPr>
        <w:softHyphen/>
        <w:t>schreven</w:t>
      </w:r>
      <w:r w:rsidRPr="0066311C">
        <w:rPr>
          <w:lang w:eastAsia="en-US"/>
        </w:rPr>
        <w:t xml:space="preserve"> wet van God ontving</w:t>
      </w:r>
      <w:r>
        <w:rPr>
          <w:lang w:eastAsia="en-US"/>
        </w:rPr>
        <w:t>. E</w:t>
      </w:r>
      <w:r w:rsidRPr="0066311C">
        <w:rPr>
          <w:lang w:eastAsia="en-US"/>
        </w:rPr>
        <w:t>n bij nacht leerde hij de monde</w:t>
      </w:r>
      <w:r w:rsidRPr="0066311C">
        <w:rPr>
          <w:lang w:eastAsia="en-US"/>
        </w:rPr>
        <w:softHyphen/>
        <w:t>li</w:t>
      </w:r>
      <w:r>
        <w:rPr>
          <w:lang w:eastAsia="en-US"/>
        </w:rPr>
        <w:t>nge</w:t>
      </w:r>
      <w:r w:rsidRPr="0066311C">
        <w:rPr>
          <w:lang w:eastAsia="en-US"/>
        </w:rPr>
        <w:t xml:space="preserve"> we</w:t>
      </w:r>
      <w:r>
        <w:rPr>
          <w:lang w:eastAsia="en-US"/>
        </w:rPr>
        <w:t>t (dat hetzelfde is met de Mis</w:t>
      </w:r>
      <w:r w:rsidRPr="0066311C">
        <w:rPr>
          <w:lang w:eastAsia="en-US"/>
        </w:rPr>
        <w:t>na) t</w:t>
      </w:r>
      <w:r>
        <w:rPr>
          <w:lang w:eastAsia="en-US"/>
        </w:rPr>
        <w:t>ot verklaring van de geschreven</w:t>
      </w:r>
      <w:r w:rsidRPr="0066311C">
        <w:rPr>
          <w:lang w:eastAsia="en-US"/>
        </w:rPr>
        <w:t xml:space="preserve"> wet. Mozes dezelve ontvangen hebbende, heeft ze eerst geopenbaard aan A</w:t>
      </w:r>
      <w:r>
        <w:rPr>
          <w:lang w:eastAsia="en-US"/>
        </w:rPr>
        <w:t>ä</w:t>
      </w:r>
      <w:r w:rsidRPr="0066311C">
        <w:rPr>
          <w:lang w:eastAsia="en-US"/>
        </w:rPr>
        <w:t>ron</w:t>
      </w:r>
      <w:r>
        <w:rPr>
          <w:lang w:eastAsia="en-US"/>
        </w:rPr>
        <w:t>,</w:t>
      </w:r>
      <w:r w:rsidRPr="0066311C">
        <w:rPr>
          <w:lang w:eastAsia="en-US"/>
        </w:rPr>
        <w:t xml:space="preserve"> ten tweede</w:t>
      </w:r>
      <w:r>
        <w:rPr>
          <w:lang w:eastAsia="en-US"/>
        </w:rPr>
        <w:t xml:space="preserve"> </w:t>
      </w:r>
      <w:r w:rsidRPr="0066311C">
        <w:rPr>
          <w:lang w:eastAsia="en-US"/>
        </w:rPr>
        <w:t>maal aan Eliazar en Ithamar, ten derdemaal aan de 70 oudsten</w:t>
      </w:r>
      <w:r>
        <w:rPr>
          <w:lang w:eastAsia="en-US"/>
        </w:rPr>
        <w:t>,</w:t>
      </w:r>
      <w:r w:rsidRPr="0066311C">
        <w:rPr>
          <w:lang w:eastAsia="en-US"/>
        </w:rPr>
        <w:t xml:space="preserve"> en ten laatste aan het ganse volk</w:t>
      </w:r>
      <w:r>
        <w:rPr>
          <w:lang w:eastAsia="en-US"/>
        </w:rPr>
        <w:t xml:space="preserve">. </w:t>
      </w:r>
      <w:r w:rsidR="00AC1F15">
        <w:rPr>
          <w:lang w:eastAsia="en-US"/>
        </w:rPr>
        <w:t>D</w:t>
      </w:r>
      <w:r w:rsidR="00AC1F15" w:rsidRPr="0066311C">
        <w:rPr>
          <w:lang w:eastAsia="en-US"/>
        </w:rPr>
        <w:t>ezelve mondwet zou Mozes hebben overgeleverd aan Jozua en Jozua aan Pinehas</w:t>
      </w:r>
      <w:r w:rsidR="00AC1F15">
        <w:rPr>
          <w:lang w:eastAsia="en-US"/>
        </w:rPr>
        <w:t>,</w:t>
      </w:r>
      <w:r w:rsidR="00AC1F15" w:rsidRPr="0066311C">
        <w:rPr>
          <w:lang w:eastAsia="en-US"/>
        </w:rPr>
        <w:t xml:space="preserve"> Pinehas aan Eli</w:t>
      </w:r>
      <w:r w:rsidR="00AC1F15">
        <w:rPr>
          <w:lang w:eastAsia="en-US"/>
        </w:rPr>
        <w:t>,</w:t>
      </w:r>
      <w:r w:rsidR="00AC1F15" w:rsidRPr="0066311C">
        <w:rPr>
          <w:lang w:eastAsia="en-US"/>
        </w:rPr>
        <w:t xml:space="preserve"> Eli aan Samuël, Samuël aan David</w:t>
      </w:r>
      <w:r w:rsidR="00AC1F15">
        <w:rPr>
          <w:lang w:eastAsia="en-US"/>
        </w:rPr>
        <w:t>,</w:t>
      </w:r>
      <w:r w:rsidR="00AC1F15" w:rsidRPr="0066311C">
        <w:rPr>
          <w:lang w:eastAsia="en-US"/>
        </w:rPr>
        <w:t xml:space="preserve"> David aan Achas</w:t>
      </w:r>
      <w:r w:rsidR="00AC1F15">
        <w:rPr>
          <w:lang w:eastAsia="en-US"/>
        </w:rPr>
        <w:t xml:space="preserve">, Achas aan Elisa </w:t>
      </w:r>
      <w:r w:rsidR="00AC1F15" w:rsidRPr="0066311C">
        <w:rPr>
          <w:lang w:eastAsia="en-US"/>
        </w:rPr>
        <w:t>en voorts van</w:t>
      </w:r>
      <w:r w:rsidR="00AC1F15">
        <w:rPr>
          <w:lang w:eastAsia="en-US"/>
        </w:rPr>
        <w:t xml:space="preserve"> de </w:t>
      </w:r>
      <w:r w:rsidR="00AC1F15" w:rsidRPr="0066311C">
        <w:rPr>
          <w:lang w:eastAsia="en-US"/>
        </w:rPr>
        <w:t>ene Profeet tot</w:t>
      </w:r>
      <w:r w:rsidR="00AC1F15">
        <w:rPr>
          <w:lang w:eastAsia="en-US"/>
        </w:rPr>
        <w:t xml:space="preserve"> de </w:t>
      </w:r>
      <w:r w:rsidR="00AC1F15" w:rsidRPr="0066311C">
        <w:rPr>
          <w:lang w:eastAsia="en-US"/>
        </w:rPr>
        <w:t>ander, zou lang er Profeten onder Israël geweest zijn, en vervolgens aan</w:t>
      </w:r>
      <w:r w:rsidR="00AC1F15">
        <w:rPr>
          <w:lang w:eastAsia="en-US"/>
        </w:rPr>
        <w:t xml:space="preserve"> de voornaamste van het Joods</w:t>
      </w:r>
      <w:r w:rsidR="00AC1F15" w:rsidRPr="0066311C">
        <w:rPr>
          <w:lang w:eastAsia="en-US"/>
        </w:rPr>
        <w:t>e volk; als bij</w:t>
      </w:r>
      <w:r w:rsidR="00AC1F15" w:rsidRPr="0066311C">
        <w:rPr>
          <w:lang w:eastAsia="en-US"/>
        </w:rPr>
        <w:softHyphen/>
        <w:t>zonder aan</w:t>
      </w:r>
      <w:r w:rsidR="00AC1F15">
        <w:rPr>
          <w:lang w:eastAsia="en-US"/>
        </w:rPr>
        <w:t xml:space="preserve"> de </w:t>
      </w:r>
      <w:r w:rsidR="00AC1F15" w:rsidRPr="0066311C">
        <w:rPr>
          <w:lang w:eastAsia="en-US"/>
        </w:rPr>
        <w:t xml:space="preserve">Nasi of voorzitter van het Sanhedrin. </w:t>
      </w:r>
      <w:r w:rsidRPr="0066311C">
        <w:rPr>
          <w:lang w:eastAsia="en-US"/>
        </w:rPr>
        <w:t xml:space="preserve">En </w:t>
      </w:r>
      <w:r>
        <w:rPr>
          <w:lang w:eastAsia="en-US"/>
        </w:rPr>
        <w:t>of</w:t>
      </w:r>
      <w:r w:rsidRPr="0066311C">
        <w:rPr>
          <w:lang w:eastAsia="en-US"/>
        </w:rPr>
        <w:t>schoon het volgens het zeggen der Rabbijnen niet geoorloofd is</w:t>
      </w:r>
      <w:r>
        <w:rPr>
          <w:lang w:eastAsia="en-US"/>
        </w:rPr>
        <w:t xml:space="preserve"> de mond</w:t>
      </w:r>
      <w:r>
        <w:rPr>
          <w:lang w:eastAsia="en-US"/>
        </w:rPr>
        <w:softHyphen/>
        <w:t>wet te beschrijven, zo</w:t>
      </w:r>
      <w:r w:rsidRPr="0066311C">
        <w:rPr>
          <w:lang w:eastAsia="en-US"/>
        </w:rPr>
        <w:t xml:space="preserve"> is echter om gewichtige redenen dezelve in</w:t>
      </w:r>
      <w:r>
        <w:rPr>
          <w:lang w:eastAsia="en-US"/>
        </w:rPr>
        <w:t xml:space="preserve"> geschrift gebracht door </w:t>
      </w:r>
      <w:r w:rsidRPr="0066311C">
        <w:rPr>
          <w:lang w:eastAsia="en-US"/>
        </w:rPr>
        <w:t>enen R</w:t>
      </w:r>
      <w:r>
        <w:rPr>
          <w:lang w:eastAsia="en-US"/>
        </w:rPr>
        <w:t>abbi Jehuda, toegenaamd Hakkado</w:t>
      </w:r>
      <w:r w:rsidRPr="0066311C">
        <w:rPr>
          <w:lang w:eastAsia="en-US"/>
        </w:rPr>
        <w:t>sch, dat is: die Heilige</w:t>
      </w:r>
      <w:r>
        <w:rPr>
          <w:lang w:eastAsia="en-US"/>
        </w:rPr>
        <w:t>. E</w:t>
      </w:r>
      <w:r w:rsidRPr="0066311C">
        <w:rPr>
          <w:lang w:eastAsia="en-US"/>
        </w:rPr>
        <w:t>n het is voltrokken (naar het gevoelen van voor</w:t>
      </w:r>
      <w:r>
        <w:rPr>
          <w:lang w:eastAsia="en-US"/>
        </w:rPr>
        <w:t>name Joods</w:t>
      </w:r>
      <w:r w:rsidRPr="0066311C">
        <w:rPr>
          <w:lang w:eastAsia="en-US"/>
        </w:rPr>
        <w:t>e oudheidkundigen) 190 jaren na de verwoesting van Jeruzalem; doch sommigen stellen het wat vroeger, de anderen wat later. Het wordt getuigd opgesteld te w</w:t>
      </w:r>
      <w:r>
        <w:rPr>
          <w:lang w:eastAsia="en-US"/>
        </w:rPr>
        <w:t>ezen in licht zuiver Hebreeuws, doch met verkorte stellingen</w:t>
      </w:r>
      <w:r w:rsidRPr="0066311C">
        <w:rPr>
          <w:lang w:eastAsia="en-US"/>
        </w:rPr>
        <w:t>; waarom de rechte me</w:t>
      </w:r>
      <w:r>
        <w:rPr>
          <w:lang w:eastAsia="en-US"/>
        </w:rPr>
        <w:t>n</w:t>
      </w:r>
      <w:r w:rsidRPr="0066311C">
        <w:rPr>
          <w:lang w:eastAsia="en-US"/>
        </w:rPr>
        <w:t xml:space="preserve">ing altijd niet even gemakkelijk te verstaan </w:t>
      </w:r>
      <w:r>
        <w:rPr>
          <w:lang w:eastAsia="en-US"/>
        </w:rPr>
        <w:t>wordt</w:t>
      </w:r>
      <w:r w:rsidRPr="0066311C">
        <w:rPr>
          <w:lang w:eastAsia="en-US"/>
        </w:rPr>
        <w:t xml:space="preserve"> van een iegelijk. </w:t>
      </w:r>
    </w:p>
    <w:p w:rsidR="00AA3689" w:rsidRDefault="00AA3689" w:rsidP="00AA3689">
      <w:pPr>
        <w:jc w:val="both"/>
        <w:rPr>
          <w:lang w:eastAsia="en-US"/>
        </w:rPr>
      </w:pPr>
      <w:r w:rsidRPr="0066311C">
        <w:rPr>
          <w:lang w:eastAsia="en-US"/>
        </w:rPr>
        <w:t>Voorts</w:t>
      </w:r>
      <w:r>
        <w:rPr>
          <w:lang w:eastAsia="en-US"/>
        </w:rPr>
        <w:t xml:space="preserve"> is het verdeeld in verscheiden</w:t>
      </w:r>
      <w:r w:rsidRPr="0066311C">
        <w:rPr>
          <w:lang w:eastAsia="en-US"/>
        </w:rPr>
        <w:t xml:space="preserve"> deden, als vooreerst in 6 hoofd</w:t>
      </w:r>
      <w:r w:rsidRPr="0066311C">
        <w:rPr>
          <w:lang w:eastAsia="en-US"/>
        </w:rPr>
        <w:softHyphen/>
        <w:t>doele</w:t>
      </w:r>
      <w:r>
        <w:rPr>
          <w:lang w:eastAsia="en-US"/>
        </w:rPr>
        <w:t>n, waarvan ieder een bijzondere</w:t>
      </w:r>
      <w:r w:rsidRPr="0066311C">
        <w:rPr>
          <w:lang w:eastAsia="en-US"/>
        </w:rPr>
        <w:t xml:space="preserve"> naam heeft, naar</w:t>
      </w:r>
      <w:r>
        <w:rPr>
          <w:lang w:eastAsia="en-US"/>
        </w:rPr>
        <w:t xml:space="preserve"> de </w:t>
      </w:r>
      <w:r w:rsidRPr="0066311C">
        <w:rPr>
          <w:lang w:eastAsia="en-US"/>
        </w:rPr>
        <w:t>inhoud der zaken, als bij voorbeeld: het eerste heet Seder Zeragnie</w:t>
      </w:r>
      <w:r>
        <w:rPr>
          <w:lang w:eastAsia="en-US"/>
        </w:rPr>
        <w:t>m,</w:t>
      </w:r>
      <w:r w:rsidRPr="0066311C">
        <w:rPr>
          <w:lang w:eastAsia="en-US"/>
        </w:rPr>
        <w:t xml:space="preserve"> dat is </w:t>
      </w:r>
      <w:r w:rsidRPr="00AC1F15">
        <w:rPr>
          <w:i/>
          <w:lang w:eastAsia="en-US"/>
        </w:rPr>
        <w:t>order der zaden,</w:t>
      </w:r>
      <w:r w:rsidRPr="0066311C">
        <w:rPr>
          <w:lang w:eastAsia="en-US"/>
        </w:rPr>
        <w:t xml:space="preserve"> omdat daar in gehandeld wordt van d</w:t>
      </w:r>
      <w:r w:rsidR="00AC1F15">
        <w:rPr>
          <w:lang w:eastAsia="en-US"/>
        </w:rPr>
        <w:t>e</w:t>
      </w:r>
      <w:r w:rsidRPr="0066311C">
        <w:rPr>
          <w:lang w:eastAsia="en-US"/>
        </w:rPr>
        <w:t xml:space="preserve"> land</w:t>
      </w:r>
      <w:r w:rsidRPr="0066311C">
        <w:rPr>
          <w:lang w:eastAsia="en-US"/>
        </w:rPr>
        <w:softHyphen/>
        <w:t>bouwerij. Het tweede Seder Moogneed, dat is de orde der feesten, omdat daar in gehandeld wordt van de hoogtijden en feestdagen, en wat daar omtrent is waar te nemen</w:t>
      </w:r>
      <w:r>
        <w:rPr>
          <w:lang w:eastAsia="en-US"/>
        </w:rPr>
        <w:t>. E</w:t>
      </w:r>
      <w:r w:rsidRPr="0066311C">
        <w:rPr>
          <w:lang w:eastAsia="en-US"/>
        </w:rPr>
        <w:t>n zo heeft ieder hoofddeel zijn eigen naam, geschikt naar deszelfs inhoud. Voorts heeft ieder hoofd</w:t>
      </w:r>
      <w:r w:rsidRPr="0066311C">
        <w:rPr>
          <w:lang w:eastAsia="en-US"/>
        </w:rPr>
        <w:softHyphen/>
        <w:t xml:space="preserve">deel </w:t>
      </w:r>
      <w:r>
        <w:rPr>
          <w:lang w:eastAsia="en-US"/>
        </w:rPr>
        <w:t>zijn</w:t>
      </w:r>
      <w:r w:rsidRPr="0066311C">
        <w:rPr>
          <w:lang w:eastAsia="en-US"/>
        </w:rPr>
        <w:t xml:space="preserve"> bijzondere onderdeden, en </w:t>
      </w:r>
      <w:r>
        <w:rPr>
          <w:lang w:eastAsia="en-US"/>
        </w:rPr>
        <w:t>ieder onderdeel zijn bijzondere</w:t>
      </w:r>
      <w:r w:rsidRPr="0066311C">
        <w:rPr>
          <w:lang w:eastAsia="en-US"/>
        </w:rPr>
        <w:t xml:space="preserve"> naam, zijnde de namen gericht naar deszelfs inhoud. Het getal der onderdeden wordt bepaald tot 63 of 67, doch wordt van voorname mannen geleerd, als dat de oude Joden maar 60 onderdeden in de </w:t>
      </w:r>
      <w:r>
        <w:rPr>
          <w:lang w:eastAsia="en-US"/>
        </w:rPr>
        <w:t>Misna</w:t>
      </w:r>
      <w:r w:rsidRPr="0066311C">
        <w:rPr>
          <w:lang w:eastAsia="en-US"/>
        </w:rPr>
        <w:t xml:space="preserve"> gehad hebben, doch eerst vermeerderd met 3, en dat de vier laatste korte v</w:t>
      </w:r>
      <w:r>
        <w:rPr>
          <w:lang w:eastAsia="en-US"/>
        </w:rPr>
        <w:t>erhandelingen zijn, dewelke van</w:t>
      </w:r>
      <w:r w:rsidRPr="0066311C">
        <w:rPr>
          <w:lang w:eastAsia="en-US"/>
        </w:rPr>
        <w:t>ouds in</w:t>
      </w:r>
      <w:r>
        <w:rPr>
          <w:lang w:eastAsia="en-US"/>
        </w:rPr>
        <w:t xml:space="preserve"> de </w:t>
      </w:r>
      <w:r w:rsidRPr="0066311C">
        <w:rPr>
          <w:lang w:eastAsia="en-US"/>
        </w:rPr>
        <w:t>Tal</w:t>
      </w:r>
      <w:r w:rsidRPr="0066311C">
        <w:rPr>
          <w:lang w:eastAsia="en-US"/>
        </w:rPr>
        <w:softHyphen/>
        <w:t xml:space="preserve">mud niet zouden gestaan hebben. Voorts is </w:t>
      </w:r>
      <w:r>
        <w:rPr>
          <w:lang w:eastAsia="en-US"/>
        </w:rPr>
        <w:t>h</w:t>
      </w:r>
      <w:r w:rsidRPr="0066311C">
        <w:rPr>
          <w:lang w:eastAsia="en-US"/>
        </w:rPr>
        <w:t>et verdeeld in hoofd</w:t>
      </w:r>
      <w:r w:rsidRPr="0066311C">
        <w:rPr>
          <w:lang w:eastAsia="en-US"/>
        </w:rPr>
        <w:softHyphen/>
        <w:t>stukken of kapitte</w:t>
      </w:r>
      <w:r>
        <w:rPr>
          <w:lang w:eastAsia="en-US"/>
        </w:rPr>
        <w:t>len, dewelke de beroemde Joods</w:t>
      </w:r>
      <w:r w:rsidRPr="0066311C">
        <w:rPr>
          <w:lang w:eastAsia="en-US"/>
        </w:rPr>
        <w:t>e oudheidkun</w:t>
      </w:r>
      <w:r w:rsidRPr="0066311C">
        <w:rPr>
          <w:lang w:eastAsia="en-US"/>
        </w:rPr>
        <w:softHyphen/>
        <w:t>dige Johannes Buxtorfius, gebracht zou hebben tot het getal van 524. Tot dusver over het eerste deel van</w:t>
      </w:r>
      <w:r>
        <w:rPr>
          <w:lang w:eastAsia="en-US"/>
        </w:rPr>
        <w:t xml:space="preserve"> de </w:t>
      </w:r>
      <w:r w:rsidRPr="0066311C">
        <w:rPr>
          <w:lang w:eastAsia="en-US"/>
        </w:rPr>
        <w:t>Talm</w:t>
      </w:r>
      <w:r>
        <w:rPr>
          <w:lang w:eastAsia="en-US"/>
        </w:rPr>
        <w:t xml:space="preserve">ud. </w:t>
      </w:r>
    </w:p>
    <w:p w:rsidR="00AA3689" w:rsidRDefault="00AA3689" w:rsidP="00AA3689">
      <w:pPr>
        <w:jc w:val="both"/>
        <w:rPr>
          <w:lang w:eastAsia="en-US"/>
        </w:rPr>
      </w:pPr>
      <w:r>
        <w:rPr>
          <w:lang w:eastAsia="en-US"/>
        </w:rPr>
        <w:t>Zullende ook iets kort aant</w:t>
      </w:r>
      <w:r w:rsidRPr="0066311C">
        <w:rPr>
          <w:lang w:eastAsia="en-US"/>
        </w:rPr>
        <w:t>ekenen over het tweede deel, zijnde</w:t>
      </w:r>
      <w:r>
        <w:rPr>
          <w:lang w:eastAsia="en-US"/>
        </w:rPr>
        <w:t xml:space="preserve"> een uitleg</w:t>
      </w:r>
      <w:r w:rsidRPr="0066311C">
        <w:rPr>
          <w:lang w:eastAsia="en-US"/>
        </w:rPr>
        <w:t xml:space="preserve"> van het eerste. Hetzelve wordt genaamd de </w:t>
      </w:r>
      <w:r w:rsidRPr="00C230D4">
        <w:rPr>
          <w:b/>
          <w:bCs/>
          <w:lang w:eastAsia="en-US"/>
        </w:rPr>
        <w:t>Gemara,</w:t>
      </w:r>
      <w:r w:rsidRPr="0066311C">
        <w:rPr>
          <w:lang w:eastAsia="en-US"/>
        </w:rPr>
        <w:t xml:space="preserve"> hetwelk geoordeeld wordt zo veel te zeggen als vervulling</w:t>
      </w:r>
      <w:r>
        <w:rPr>
          <w:lang w:eastAsia="en-US"/>
        </w:rPr>
        <w:t>,</w:t>
      </w:r>
      <w:r w:rsidRPr="0066311C">
        <w:rPr>
          <w:lang w:eastAsia="en-US"/>
        </w:rPr>
        <w:t xml:space="preserve"> of van andere voltooiing</w:t>
      </w:r>
      <w:r>
        <w:rPr>
          <w:lang w:eastAsia="en-US"/>
        </w:rPr>
        <w:t>,</w:t>
      </w:r>
      <w:r w:rsidRPr="0066311C">
        <w:rPr>
          <w:lang w:eastAsia="en-US"/>
        </w:rPr>
        <w:t xml:space="preserve"> omdat de Gemara</w:t>
      </w:r>
      <w:r>
        <w:rPr>
          <w:lang w:eastAsia="en-US"/>
        </w:rPr>
        <w:t xml:space="preserve"> een </w:t>
      </w:r>
      <w:r w:rsidRPr="0066311C">
        <w:rPr>
          <w:lang w:eastAsia="en-US"/>
        </w:rPr>
        <w:t>vervu</w:t>
      </w:r>
      <w:r>
        <w:rPr>
          <w:lang w:eastAsia="en-US"/>
        </w:rPr>
        <w:t>lling of voltooiing van de Mis</w:t>
      </w:r>
      <w:r w:rsidRPr="0066311C">
        <w:rPr>
          <w:lang w:eastAsia="en-US"/>
        </w:rPr>
        <w:t>na is, van hetgeen a</w:t>
      </w:r>
      <w:r>
        <w:rPr>
          <w:lang w:eastAsia="en-US"/>
        </w:rPr>
        <w:t xml:space="preserve">an dezelve nog ontbrak. Wie de </w:t>
      </w:r>
      <w:r w:rsidRPr="0066311C">
        <w:rPr>
          <w:lang w:eastAsia="en-US"/>
        </w:rPr>
        <w:t>eerste hand aan de Gemara gelegd heeft wordt vrij algemeen geloofd</w:t>
      </w:r>
      <w:r>
        <w:rPr>
          <w:lang w:eastAsia="en-US"/>
        </w:rPr>
        <w:t>,</w:t>
      </w:r>
      <w:r w:rsidRPr="0066311C">
        <w:rPr>
          <w:lang w:eastAsia="en-US"/>
        </w:rPr>
        <w:t xml:space="preserve"> dat </w:t>
      </w:r>
      <w:r>
        <w:rPr>
          <w:lang w:eastAsia="en-US"/>
        </w:rPr>
        <w:t>het werk be</w:t>
      </w:r>
      <w:r>
        <w:rPr>
          <w:lang w:eastAsia="en-US"/>
        </w:rPr>
        <w:softHyphen/>
        <w:t xml:space="preserve">gonnen is door </w:t>
      </w:r>
      <w:r w:rsidRPr="0066311C">
        <w:rPr>
          <w:lang w:eastAsia="en-US"/>
        </w:rPr>
        <w:t>enen Rabbi Asse</w:t>
      </w:r>
      <w:r>
        <w:rPr>
          <w:lang w:eastAsia="en-US"/>
        </w:rPr>
        <w:t>,</w:t>
      </w:r>
      <w:r w:rsidRPr="0066311C">
        <w:rPr>
          <w:lang w:eastAsia="en-US"/>
        </w:rPr>
        <w:t xml:space="preserve"> opperbestuurder van de Suriensche school</w:t>
      </w:r>
      <w:r>
        <w:rPr>
          <w:lang w:eastAsia="en-US"/>
        </w:rPr>
        <w:t>, dewijl</w:t>
      </w:r>
      <w:r w:rsidRPr="0066311C">
        <w:rPr>
          <w:lang w:eastAsia="en-US"/>
        </w:rPr>
        <w:t xml:space="preserve"> de </w:t>
      </w:r>
      <w:r>
        <w:rPr>
          <w:lang w:eastAsia="en-US"/>
        </w:rPr>
        <w:t>Misna</w:t>
      </w:r>
      <w:r w:rsidRPr="0066311C">
        <w:rPr>
          <w:lang w:eastAsia="en-US"/>
        </w:rPr>
        <w:t xml:space="preserve"> om </w:t>
      </w:r>
      <w:r>
        <w:rPr>
          <w:lang w:eastAsia="en-US"/>
        </w:rPr>
        <w:t>haar</w:t>
      </w:r>
      <w:r w:rsidRPr="0066311C">
        <w:rPr>
          <w:lang w:eastAsia="en-US"/>
        </w:rPr>
        <w:t xml:space="preserve"> verkorte reden (niet wel ver</w:t>
      </w:r>
      <w:r w:rsidRPr="0066311C">
        <w:rPr>
          <w:lang w:eastAsia="en-US"/>
        </w:rPr>
        <w:softHyphen/>
        <w:t>staan kunnende wo</w:t>
      </w:r>
      <w:r>
        <w:rPr>
          <w:lang w:eastAsia="en-US"/>
        </w:rPr>
        <w:t>rden) heeft dezelve in zijn ho</w:t>
      </w:r>
      <w:r w:rsidRPr="0066311C">
        <w:rPr>
          <w:lang w:eastAsia="en-US"/>
        </w:rPr>
        <w:t xml:space="preserve">geschool beginnen uit te leggen, in </w:t>
      </w:r>
      <w:r>
        <w:rPr>
          <w:lang w:eastAsia="en-US"/>
        </w:rPr>
        <w:t>h</w:t>
      </w:r>
      <w:r w:rsidRPr="0066311C">
        <w:rPr>
          <w:lang w:eastAsia="en-US"/>
        </w:rPr>
        <w:t>et jaar na Christus geboorte 367</w:t>
      </w:r>
      <w:r>
        <w:rPr>
          <w:lang w:eastAsia="en-US"/>
        </w:rPr>
        <w:t>. E</w:t>
      </w:r>
      <w:r w:rsidRPr="0066311C">
        <w:rPr>
          <w:lang w:eastAsia="en-US"/>
        </w:rPr>
        <w:t>n heeft alle jaren twee onderde</w:t>
      </w:r>
      <w:r w:rsidR="00AC1F15">
        <w:rPr>
          <w:lang w:eastAsia="en-US"/>
        </w:rPr>
        <w:t>l</w:t>
      </w:r>
      <w:r w:rsidRPr="0066311C">
        <w:rPr>
          <w:lang w:eastAsia="en-US"/>
        </w:rPr>
        <w:t>en verklaard, alzo dat hij in</w:t>
      </w:r>
      <w:r>
        <w:rPr>
          <w:lang w:eastAsia="en-US"/>
        </w:rPr>
        <w:t xml:space="preserve"> de </w:t>
      </w:r>
      <w:r w:rsidRPr="0066311C">
        <w:rPr>
          <w:lang w:eastAsia="en-US"/>
        </w:rPr>
        <w:t xml:space="preserve">tijd van 60 jaren, welke hij die school bestuurd heeft, de </w:t>
      </w:r>
      <w:r>
        <w:rPr>
          <w:lang w:eastAsia="en-US"/>
        </w:rPr>
        <w:t>Misna</w:t>
      </w:r>
      <w:r w:rsidRPr="0066311C">
        <w:rPr>
          <w:lang w:eastAsia="en-US"/>
        </w:rPr>
        <w:t xml:space="preserve"> tweemaal heeft uitgelegd, en heeft daarvan 35 verhandelingen bijgeschrift nage</w:t>
      </w:r>
      <w:r w:rsidRPr="0066311C">
        <w:rPr>
          <w:lang w:eastAsia="en-US"/>
        </w:rPr>
        <w:softHyphen/>
        <w:t>laten. En dat he</w:t>
      </w:r>
      <w:r>
        <w:rPr>
          <w:lang w:eastAsia="en-US"/>
        </w:rPr>
        <w:t>m</w:t>
      </w:r>
      <w:r w:rsidRPr="0066311C">
        <w:rPr>
          <w:lang w:eastAsia="en-US"/>
        </w:rPr>
        <w:t xml:space="preserve"> in dat hog</w:t>
      </w:r>
      <w:r>
        <w:rPr>
          <w:lang w:eastAsia="en-US"/>
        </w:rPr>
        <w:t>e</w:t>
      </w:r>
      <w:r w:rsidRPr="0066311C">
        <w:rPr>
          <w:lang w:eastAsia="en-US"/>
        </w:rPr>
        <w:t xml:space="preserve"> ambt, in die school opgevolgd is, een Marremar, in het jaar 427, met Mar, de zoon van Ra</w:t>
      </w:r>
      <w:r>
        <w:rPr>
          <w:lang w:eastAsia="en-US"/>
        </w:rPr>
        <w:t>f</w:t>
      </w:r>
      <w:r w:rsidRPr="0066311C">
        <w:rPr>
          <w:lang w:eastAsia="en-US"/>
        </w:rPr>
        <w:t xml:space="preserve"> Asse, benevens </w:t>
      </w:r>
      <w:r>
        <w:rPr>
          <w:lang w:eastAsia="en-US"/>
        </w:rPr>
        <w:t xml:space="preserve">hun </w:t>
      </w:r>
      <w:r w:rsidRPr="0066311C">
        <w:rPr>
          <w:lang w:eastAsia="en-US"/>
        </w:rPr>
        <w:t>me</w:t>
      </w:r>
      <w:r>
        <w:rPr>
          <w:lang w:eastAsia="en-US"/>
        </w:rPr>
        <w:t>t</w:t>
      </w:r>
      <w:r w:rsidRPr="0066311C">
        <w:rPr>
          <w:lang w:eastAsia="en-US"/>
        </w:rPr>
        <w:t>gezellen</w:t>
      </w:r>
      <w:r>
        <w:rPr>
          <w:lang w:eastAsia="en-US"/>
        </w:rPr>
        <w:t>,</w:t>
      </w:r>
      <w:r w:rsidRPr="0066311C">
        <w:rPr>
          <w:lang w:eastAsia="en-US"/>
        </w:rPr>
        <w:t xml:space="preserve"> dewelke dit begonnen werk voltrokken hebben in 73 jaren, zijnde het 500e jaar na de geboorte van Christus. Dit verschilt in tijd niet veel</w:t>
      </w:r>
      <w:r>
        <w:rPr>
          <w:lang w:eastAsia="en-US"/>
        </w:rPr>
        <w:t>,</w:t>
      </w:r>
      <w:r w:rsidRPr="0066311C">
        <w:rPr>
          <w:lang w:eastAsia="en-US"/>
        </w:rPr>
        <w:t xml:space="preserve"> met </w:t>
      </w:r>
      <w:r>
        <w:rPr>
          <w:lang w:eastAsia="en-US"/>
        </w:rPr>
        <w:t>h</w:t>
      </w:r>
      <w:r w:rsidRPr="0066311C">
        <w:rPr>
          <w:lang w:eastAsia="en-US"/>
        </w:rPr>
        <w:t>et verhaal van</w:t>
      </w:r>
      <w:r>
        <w:rPr>
          <w:lang w:eastAsia="en-US"/>
        </w:rPr>
        <w:t xml:space="preserve"> </w:t>
      </w:r>
      <w:r w:rsidRPr="0066311C">
        <w:rPr>
          <w:lang w:eastAsia="en-US"/>
        </w:rPr>
        <w:t>de schrijver van het boek Juchasin</w:t>
      </w:r>
      <w:r>
        <w:rPr>
          <w:lang w:eastAsia="en-US"/>
        </w:rPr>
        <w:t>,</w:t>
      </w:r>
      <w:r w:rsidRPr="0066311C">
        <w:rPr>
          <w:lang w:eastAsia="en-US"/>
        </w:rPr>
        <w:t xml:space="preserve"> d</w:t>
      </w:r>
      <w:r>
        <w:rPr>
          <w:lang w:eastAsia="en-US"/>
        </w:rPr>
        <w:t>i</w:t>
      </w:r>
      <w:r w:rsidRPr="0066311C">
        <w:rPr>
          <w:lang w:eastAsia="en-US"/>
        </w:rPr>
        <w:t>e zegt dat Marremar,</w:t>
      </w:r>
      <w:r>
        <w:rPr>
          <w:lang w:eastAsia="en-US"/>
        </w:rPr>
        <w:t xml:space="preserve"> en Mar </w:t>
      </w:r>
      <w:r w:rsidRPr="0066311C">
        <w:rPr>
          <w:lang w:eastAsia="en-US"/>
        </w:rPr>
        <w:t>de zoon van Ra</w:t>
      </w:r>
      <w:r>
        <w:rPr>
          <w:lang w:eastAsia="en-US"/>
        </w:rPr>
        <w:t>f</w:t>
      </w:r>
      <w:r w:rsidRPr="0066311C">
        <w:rPr>
          <w:lang w:eastAsia="en-US"/>
        </w:rPr>
        <w:t xml:space="preserve"> Asse</w:t>
      </w:r>
      <w:r>
        <w:rPr>
          <w:lang w:eastAsia="en-US"/>
        </w:rPr>
        <w:t>,</w:t>
      </w:r>
      <w:r w:rsidRPr="0066311C">
        <w:rPr>
          <w:lang w:eastAsia="en-US"/>
        </w:rPr>
        <w:t xml:space="preserve"> benevens </w:t>
      </w:r>
      <w:r>
        <w:rPr>
          <w:lang w:eastAsia="en-US"/>
        </w:rPr>
        <w:t>hun</w:t>
      </w:r>
      <w:r w:rsidRPr="0066311C">
        <w:rPr>
          <w:lang w:eastAsia="en-US"/>
        </w:rPr>
        <w:t xml:space="preserve"> medegezellen</w:t>
      </w:r>
      <w:r>
        <w:rPr>
          <w:lang w:eastAsia="en-US"/>
        </w:rPr>
        <w:t xml:space="preserve">, de </w:t>
      </w:r>
      <w:r w:rsidRPr="0066311C">
        <w:rPr>
          <w:lang w:eastAsia="en-US"/>
        </w:rPr>
        <w:t>Talmud hebben verzegeld met de inzettingen, besluiten en ge</w:t>
      </w:r>
      <w:r w:rsidRPr="0066311C">
        <w:rPr>
          <w:lang w:eastAsia="en-US"/>
        </w:rPr>
        <w:softHyphen/>
        <w:t>woonten, welke de wijzen van alle eeuwen verordineerd en</w:t>
      </w:r>
      <w:r>
        <w:rPr>
          <w:lang w:eastAsia="en-US"/>
        </w:rPr>
        <w:t xml:space="preserve"> vastge</w:t>
      </w:r>
      <w:r>
        <w:rPr>
          <w:lang w:eastAsia="en-US"/>
        </w:rPr>
        <w:softHyphen/>
        <w:t>steld hadden, tot hun</w:t>
      </w:r>
      <w:r w:rsidRPr="0066311C">
        <w:rPr>
          <w:lang w:eastAsia="en-US"/>
        </w:rPr>
        <w:t xml:space="preserve"> tijd toe; hetzelve hebben verzegeld in </w:t>
      </w:r>
      <w:r>
        <w:rPr>
          <w:lang w:eastAsia="en-US"/>
        </w:rPr>
        <w:t>h</w:t>
      </w:r>
      <w:r w:rsidRPr="0066311C">
        <w:rPr>
          <w:lang w:eastAsia="en-US"/>
        </w:rPr>
        <w:t xml:space="preserve">et jaar 4265 na de schepping der wereld, hetwelk zou wezen het jaar 505 na de geboorte van Christus. </w:t>
      </w:r>
    </w:p>
    <w:p w:rsidR="00AA3689" w:rsidRPr="0066311C" w:rsidRDefault="00AA3689" w:rsidP="00AA3689">
      <w:pPr>
        <w:jc w:val="both"/>
        <w:rPr>
          <w:lang w:eastAsia="en-US"/>
        </w:rPr>
      </w:pPr>
      <w:r w:rsidRPr="0066311C">
        <w:rPr>
          <w:lang w:eastAsia="en-US"/>
        </w:rPr>
        <w:t>Wat de taal betreft, waarin d</w:t>
      </w:r>
      <w:r>
        <w:rPr>
          <w:lang w:eastAsia="en-US"/>
        </w:rPr>
        <w:t>e</w:t>
      </w:r>
      <w:r w:rsidRPr="0066311C">
        <w:rPr>
          <w:lang w:eastAsia="en-US"/>
        </w:rPr>
        <w:t xml:space="preserve"> Gemara geschreven is, het is daar niet mee als met de </w:t>
      </w:r>
      <w:r>
        <w:rPr>
          <w:lang w:eastAsia="en-US"/>
        </w:rPr>
        <w:t>Misna. W</w:t>
      </w:r>
      <w:r w:rsidRPr="0066311C">
        <w:rPr>
          <w:lang w:eastAsia="en-US"/>
        </w:rPr>
        <w:t xml:space="preserve">ant </w:t>
      </w:r>
      <w:r>
        <w:rPr>
          <w:lang w:eastAsia="en-US"/>
        </w:rPr>
        <w:t>hoewel</w:t>
      </w:r>
      <w:r w:rsidRPr="0066311C">
        <w:rPr>
          <w:lang w:eastAsia="en-US"/>
        </w:rPr>
        <w:t xml:space="preserve"> de </w:t>
      </w:r>
      <w:r>
        <w:rPr>
          <w:lang w:eastAsia="en-US"/>
        </w:rPr>
        <w:t>Misna</w:t>
      </w:r>
      <w:r w:rsidRPr="0066311C">
        <w:rPr>
          <w:lang w:eastAsia="en-US"/>
        </w:rPr>
        <w:t xml:space="preserve"> </w:t>
      </w:r>
      <w:r>
        <w:rPr>
          <w:lang w:eastAsia="en-US"/>
        </w:rPr>
        <w:t>m</w:t>
      </w:r>
      <w:r w:rsidRPr="0066311C">
        <w:rPr>
          <w:lang w:eastAsia="en-US"/>
        </w:rPr>
        <w:t>et</w:t>
      </w:r>
      <w:r>
        <w:rPr>
          <w:lang w:eastAsia="en-US"/>
        </w:rPr>
        <w:t xml:space="preserve"> een </w:t>
      </w:r>
      <w:r w:rsidRPr="0066311C">
        <w:rPr>
          <w:lang w:eastAsia="en-US"/>
        </w:rPr>
        <w:t>verkorting geschreven is, hetwelk veel duisterheid en dubbelzinnigheid maakt, zo is het echter zuiver Hebreeuws</w:t>
      </w:r>
      <w:r>
        <w:rPr>
          <w:lang w:eastAsia="en-US"/>
        </w:rPr>
        <w:t>. M</w:t>
      </w:r>
      <w:r w:rsidRPr="0066311C">
        <w:rPr>
          <w:lang w:eastAsia="en-US"/>
        </w:rPr>
        <w:t>aar zo is het met de Gemara niet, want naar het getuigenis derzelver onderzoek</w:t>
      </w:r>
      <w:r>
        <w:rPr>
          <w:lang w:eastAsia="en-US"/>
        </w:rPr>
        <w:t>ers, is het beschreven in gans</w:t>
      </w:r>
      <w:r w:rsidRPr="0066311C">
        <w:rPr>
          <w:lang w:eastAsia="en-US"/>
        </w:rPr>
        <w:t xml:space="preserve"> onzui</w:t>
      </w:r>
      <w:r w:rsidRPr="0066311C">
        <w:rPr>
          <w:lang w:eastAsia="en-US"/>
        </w:rPr>
        <w:softHyphen/>
        <w:t>ver Chalde</w:t>
      </w:r>
      <w:r>
        <w:rPr>
          <w:lang w:eastAsia="en-US"/>
        </w:rPr>
        <w:t>euws,</w:t>
      </w:r>
      <w:r w:rsidRPr="0066311C">
        <w:rPr>
          <w:lang w:eastAsia="en-US"/>
        </w:rPr>
        <w:t xml:space="preserve"> </w:t>
      </w:r>
      <w:r>
        <w:rPr>
          <w:lang w:eastAsia="en-US"/>
        </w:rPr>
        <w:t>ver</w:t>
      </w:r>
      <w:r w:rsidRPr="0066311C">
        <w:rPr>
          <w:lang w:eastAsia="en-US"/>
        </w:rPr>
        <w:t>meng</w:t>
      </w:r>
      <w:r>
        <w:rPr>
          <w:lang w:eastAsia="en-US"/>
        </w:rPr>
        <w:t>d</w:t>
      </w:r>
      <w:r w:rsidRPr="0066311C">
        <w:rPr>
          <w:lang w:eastAsia="en-US"/>
        </w:rPr>
        <w:t xml:space="preserve"> met een oneindig getal woorden uit an</w:t>
      </w:r>
      <w:r w:rsidRPr="0066311C">
        <w:rPr>
          <w:lang w:eastAsia="en-US"/>
        </w:rPr>
        <w:softHyphen/>
        <w:t>dere talen</w:t>
      </w:r>
      <w:r>
        <w:rPr>
          <w:lang w:eastAsia="en-US"/>
        </w:rPr>
        <w:t>,</w:t>
      </w:r>
      <w:r w:rsidRPr="0066311C">
        <w:rPr>
          <w:lang w:eastAsia="en-US"/>
        </w:rPr>
        <w:t xml:space="preserve"> als Perzische</w:t>
      </w:r>
      <w:r>
        <w:rPr>
          <w:lang w:eastAsia="en-US"/>
        </w:rPr>
        <w:t>,</w:t>
      </w:r>
      <w:r w:rsidRPr="0066311C">
        <w:rPr>
          <w:lang w:eastAsia="en-US"/>
        </w:rPr>
        <w:t xml:space="preserve"> Arabische</w:t>
      </w:r>
      <w:r>
        <w:rPr>
          <w:lang w:eastAsia="en-US"/>
        </w:rPr>
        <w:t>, Griekse en Latijns</w:t>
      </w:r>
      <w:r w:rsidRPr="0066311C">
        <w:rPr>
          <w:lang w:eastAsia="en-US"/>
        </w:rPr>
        <w:t>e. Rabbi Mozes Maimo</w:t>
      </w:r>
      <w:r>
        <w:rPr>
          <w:lang w:eastAsia="en-US"/>
        </w:rPr>
        <w:t>nides noemt die spraak de Arames</w:t>
      </w:r>
      <w:r w:rsidRPr="0066311C">
        <w:rPr>
          <w:lang w:eastAsia="en-US"/>
        </w:rPr>
        <w:t xml:space="preserve">e, en zegt dat die taal of spraak is </w:t>
      </w:r>
      <w:r>
        <w:rPr>
          <w:lang w:eastAsia="en-US"/>
        </w:rPr>
        <w:t>s</w:t>
      </w:r>
      <w:r w:rsidRPr="0066311C">
        <w:rPr>
          <w:lang w:eastAsia="en-US"/>
        </w:rPr>
        <w:t>amen</w:t>
      </w:r>
      <w:r>
        <w:rPr>
          <w:lang w:eastAsia="en-US"/>
        </w:rPr>
        <w:t xml:space="preserve"> </w:t>
      </w:r>
      <w:r w:rsidRPr="0066311C">
        <w:rPr>
          <w:lang w:eastAsia="en-US"/>
        </w:rPr>
        <w:t>gemengd uit andere talen</w:t>
      </w:r>
      <w:r>
        <w:rPr>
          <w:lang w:eastAsia="en-US"/>
        </w:rPr>
        <w:t>,</w:t>
      </w:r>
      <w:r w:rsidRPr="0066311C">
        <w:rPr>
          <w:lang w:eastAsia="en-US"/>
        </w:rPr>
        <w:t xml:space="preserve"> en bij</w:t>
      </w:r>
      <w:r>
        <w:rPr>
          <w:lang w:eastAsia="en-US"/>
        </w:rPr>
        <w:t xml:space="preserve"> de Ba</w:t>
      </w:r>
      <w:r>
        <w:rPr>
          <w:lang w:eastAsia="en-US"/>
        </w:rPr>
        <w:softHyphen/>
        <w:t>bylonische volken in die</w:t>
      </w:r>
      <w:r w:rsidRPr="0066311C">
        <w:rPr>
          <w:lang w:eastAsia="en-US"/>
        </w:rPr>
        <w:t xml:space="preserve"> tijd in gebruik was. Het wordt ook ge</w:t>
      </w:r>
      <w:r w:rsidRPr="0066311C">
        <w:rPr>
          <w:lang w:eastAsia="en-US"/>
        </w:rPr>
        <w:softHyphen/>
        <w:t>noegzaam zeker geh</w:t>
      </w:r>
      <w:r>
        <w:rPr>
          <w:lang w:eastAsia="en-US"/>
        </w:rPr>
        <w:t>ouden, als dat de Gemara de geh</w:t>
      </w:r>
      <w:r w:rsidRPr="0066311C">
        <w:rPr>
          <w:lang w:eastAsia="en-US"/>
        </w:rPr>
        <w:t xml:space="preserve">ele </w:t>
      </w:r>
      <w:r>
        <w:rPr>
          <w:lang w:eastAsia="en-US"/>
        </w:rPr>
        <w:t>Misna</w:t>
      </w:r>
      <w:r w:rsidRPr="0066311C">
        <w:rPr>
          <w:lang w:eastAsia="en-US"/>
        </w:rPr>
        <w:t xml:space="preserve"> niet verklaard</w:t>
      </w:r>
      <w:r>
        <w:rPr>
          <w:lang w:eastAsia="en-US"/>
        </w:rPr>
        <w:t>,</w:t>
      </w:r>
      <w:r w:rsidRPr="0066311C">
        <w:rPr>
          <w:lang w:eastAsia="en-US"/>
        </w:rPr>
        <w:t xml:space="preserve"> maar vele zaken onverklaard heeft gelaten</w:t>
      </w:r>
      <w:r>
        <w:rPr>
          <w:lang w:eastAsia="en-US"/>
        </w:rPr>
        <w:t>. E</w:t>
      </w:r>
      <w:r w:rsidRPr="0066311C">
        <w:rPr>
          <w:lang w:eastAsia="en-US"/>
        </w:rPr>
        <w:t xml:space="preserve">r wordt verzekerd, dat er wel 27 boeken van de </w:t>
      </w:r>
      <w:r>
        <w:rPr>
          <w:lang w:eastAsia="en-US"/>
        </w:rPr>
        <w:t>Misna</w:t>
      </w:r>
      <w:r w:rsidRPr="0066311C">
        <w:rPr>
          <w:lang w:eastAsia="en-US"/>
        </w:rPr>
        <w:t xml:space="preserve"> zijn die de Gemara onverklaard gelaten heeft. Tot dusver in het </w:t>
      </w:r>
      <w:r>
        <w:rPr>
          <w:lang w:eastAsia="en-US"/>
        </w:rPr>
        <w:t>al</w:t>
      </w:r>
      <w:r w:rsidRPr="0066311C">
        <w:rPr>
          <w:lang w:eastAsia="en-US"/>
        </w:rPr>
        <w:t>gemeen over</w:t>
      </w:r>
      <w:r>
        <w:rPr>
          <w:lang w:eastAsia="en-US"/>
        </w:rPr>
        <w:t xml:space="preserve"> de </w:t>
      </w:r>
      <w:r w:rsidRPr="0066311C">
        <w:rPr>
          <w:lang w:eastAsia="en-US"/>
        </w:rPr>
        <w:t>Talmud</w:t>
      </w:r>
      <w:r>
        <w:rPr>
          <w:lang w:eastAsia="en-US"/>
        </w:rPr>
        <w:t>,</w:t>
      </w:r>
      <w:r w:rsidRPr="0066311C">
        <w:rPr>
          <w:lang w:eastAsia="en-US"/>
        </w:rPr>
        <w:t xml:space="preserve"> om te begrijpen </w:t>
      </w:r>
      <w:r>
        <w:rPr>
          <w:lang w:eastAsia="en-US"/>
        </w:rPr>
        <w:t>haar</w:t>
      </w:r>
      <w:r w:rsidRPr="0066311C">
        <w:rPr>
          <w:lang w:eastAsia="en-US"/>
        </w:rPr>
        <w:t xml:space="preserve"> gedaante.</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Hoe</w:t>
      </w:r>
      <w:r>
        <w:rPr>
          <w:lang w:eastAsia="en-US"/>
        </w:rPr>
        <w:t xml:space="preserve"> een gr</w:t>
      </w:r>
      <w:r w:rsidRPr="0066311C">
        <w:rPr>
          <w:lang w:eastAsia="en-US"/>
        </w:rPr>
        <w:t xml:space="preserve">ote achting dat de Joden </w:t>
      </w:r>
      <w:r>
        <w:rPr>
          <w:lang w:eastAsia="en-US"/>
        </w:rPr>
        <w:t>daar</w:t>
      </w:r>
      <w:r w:rsidRPr="0066311C">
        <w:rPr>
          <w:lang w:eastAsia="en-US"/>
        </w:rPr>
        <w:t>voor hebben, kan blijken, als ze zeggen dat er niets is</w:t>
      </w:r>
      <w:r>
        <w:rPr>
          <w:lang w:eastAsia="en-US"/>
        </w:rPr>
        <w:t>,</w:t>
      </w:r>
      <w:r w:rsidRPr="0066311C">
        <w:rPr>
          <w:lang w:eastAsia="en-US"/>
        </w:rPr>
        <w:t xml:space="preserve"> dat</w:t>
      </w:r>
      <w:r>
        <w:rPr>
          <w:lang w:eastAsia="en-US"/>
        </w:rPr>
        <w:t xml:space="preserve"> de allerheiligste</w:t>
      </w:r>
      <w:r w:rsidRPr="0066311C">
        <w:rPr>
          <w:lang w:eastAsia="en-US"/>
        </w:rPr>
        <w:t xml:space="preserve"> Talmud te boven gaat. </w:t>
      </w:r>
      <w:r>
        <w:rPr>
          <w:lang w:eastAsia="en-US"/>
        </w:rPr>
        <w:t>H</w:t>
      </w:r>
      <w:r w:rsidRPr="0066311C">
        <w:rPr>
          <w:lang w:eastAsia="en-US"/>
        </w:rPr>
        <w:t>et is althans zeker, dat zij de mondwet g</w:t>
      </w:r>
      <w:r>
        <w:rPr>
          <w:lang w:eastAsia="en-US"/>
        </w:rPr>
        <w:t>elijk stellen met de geschreven</w:t>
      </w:r>
      <w:r w:rsidRPr="0066311C">
        <w:rPr>
          <w:lang w:eastAsia="en-US"/>
        </w:rPr>
        <w:t xml:space="preserve"> wet</w:t>
      </w:r>
      <w:r>
        <w:rPr>
          <w:lang w:eastAsia="en-US"/>
        </w:rPr>
        <w:t>,</w:t>
      </w:r>
      <w:r w:rsidRPr="0066311C">
        <w:rPr>
          <w:lang w:eastAsia="en-US"/>
        </w:rPr>
        <w:t xml:space="preserve"> als blijkt uit het zeggen van Rabbi Aben Ezra, namelijk</w:t>
      </w:r>
      <w:r>
        <w:rPr>
          <w:lang w:eastAsia="en-US"/>
        </w:rPr>
        <w:t>,</w:t>
      </w:r>
      <w:r w:rsidRPr="0066311C">
        <w:rPr>
          <w:lang w:eastAsia="en-US"/>
        </w:rPr>
        <w:t xml:space="preserve"> da</w:t>
      </w:r>
      <w:r>
        <w:rPr>
          <w:lang w:eastAsia="en-US"/>
        </w:rPr>
        <w:t>t er geen onderscheid was tuss</w:t>
      </w:r>
      <w:r w:rsidRPr="0066311C">
        <w:rPr>
          <w:lang w:eastAsia="en-US"/>
        </w:rPr>
        <w:t>en die twee wetten</w:t>
      </w:r>
      <w:r>
        <w:rPr>
          <w:lang w:eastAsia="en-US"/>
        </w:rPr>
        <w:t>. M</w:t>
      </w:r>
      <w:r w:rsidRPr="0066311C">
        <w:rPr>
          <w:lang w:eastAsia="en-US"/>
        </w:rPr>
        <w:t>aar daar zijn er die hou</w:t>
      </w:r>
      <w:r>
        <w:rPr>
          <w:lang w:eastAsia="en-US"/>
        </w:rPr>
        <w:t>den dezelve boven de geschreven</w:t>
      </w:r>
      <w:r w:rsidRPr="0066311C">
        <w:rPr>
          <w:lang w:eastAsia="en-US"/>
        </w:rPr>
        <w:t xml:space="preserve"> wet, want de auteur van het boek </w:t>
      </w:r>
      <w:r w:rsidRPr="00AC1F15">
        <w:rPr>
          <w:i/>
          <w:lang w:eastAsia="en-US"/>
        </w:rPr>
        <w:t>Ammude Gola</w:t>
      </w:r>
      <w:r w:rsidRPr="0066311C">
        <w:rPr>
          <w:lang w:eastAsia="en-US"/>
        </w:rPr>
        <w:t xml:space="preserve"> drukt zich niet duister uit, als hij zegt</w:t>
      </w:r>
      <w:r>
        <w:rPr>
          <w:lang w:eastAsia="en-US"/>
        </w:rPr>
        <w:t>: „gij zult niet menen dat de geschreven wet, de grondslag van onze</w:t>
      </w:r>
      <w:r w:rsidRPr="0066311C">
        <w:rPr>
          <w:lang w:eastAsia="en-US"/>
        </w:rPr>
        <w:t xml:space="preserve"> godsdienst is</w:t>
      </w:r>
      <w:r>
        <w:rPr>
          <w:lang w:eastAsia="en-US"/>
        </w:rPr>
        <w:t>,</w:t>
      </w:r>
      <w:r w:rsidRPr="0066311C">
        <w:rPr>
          <w:lang w:eastAsia="en-US"/>
        </w:rPr>
        <w:t xml:space="preserve"> maar veel meer de wet die bij monde overgeleverd is, want op de mondelijke wet is </w:t>
      </w:r>
      <w:r>
        <w:rPr>
          <w:lang w:eastAsia="en-US"/>
        </w:rPr>
        <w:t>h</w:t>
      </w:r>
      <w:r w:rsidRPr="0066311C">
        <w:rPr>
          <w:lang w:eastAsia="en-US"/>
        </w:rPr>
        <w:t>et ver</w:t>
      </w:r>
      <w:r w:rsidRPr="0066311C">
        <w:rPr>
          <w:lang w:eastAsia="en-US"/>
        </w:rPr>
        <w:softHyphen/>
        <w:t>bond gema</w:t>
      </w:r>
      <w:r>
        <w:rPr>
          <w:lang w:eastAsia="en-US"/>
        </w:rPr>
        <w:t>akt." Ja zelfs zeggen de Joods</w:t>
      </w:r>
      <w:r w:rsidRPr="0066311C">
        <w:rPr>
          <w:lang w:eastAsia="en-US"/>
        </w:rPr>
        <w:t>e meesters, dat de mond</w:t>
      </w:r>
      <w:r w:rsidRPr="0066311C">
        <w:rPr>
          <w:lang w:eastAsia="en-US"/>
        </w:rPr>
        <w:softHyphen/>
        <w:t>wet de grondslag van de geschrevene is</w:t>
      </w:r>
      <w:r>
        <w:rPr>
          <w:lang w:eastAsia="en-US"/>
        </w:rPr>
        <w:t>,</w:t>
      </w:r>
      <w:r w:rsidRPr="0066311C">
        <w:rPr>
          <w:lang w:eastAsia="en-US"/>
        </w:rPr>
        <w:t xml:space="preserve"> gelijk Rabbi Bedild zegt, het fondament der beschrevene wet</w:t>
      </w:r>
      <w:r>
        <w:rPr>
          <w:lang w:eastAsia="en-US"/>
        </w:rPr>
        <w:t>,</w:t>
      </w:r>
      <w:r w:rsidRPr="0066311C">
        <w:rPr>
          <w:lang w:eastAsia="en-US"/>
        </w:rPr>
        <w:t xml:space="preserve"> is de wet bij monde overgele</w:t>
      </w:r>
      <w:r w:rsidRPr="0066311C">
        <w:rPr>
          <w:lang w:eastAsia="en-US"/>
        </w:rPr>
        <w:softHyphen/>
        <w:t>verd</w:t>
      </w:r>
      <w:r>
        <w:rPr>
          <w:lang w:eastAsia="en-US"/>
        </w:rPr>
        <w:t>,</w:t>
      </w:r>
      <w:r w:rsidRPr="0066311C">
        <w:rPr>
          <w:lang w:eastAsia="en-US"/>
        </w:rPr>
        <w:t xml:space="preserve"> omdat de beschrevene niet dan door de mondwet kan verklaard worden. Ja zij vergelijken</w:t>
      </w:r>
      <w:r>
        <w:rPr>
          <w:lang w:eastAsia="en-US"/>
        </w:rPr>
        <w:t xml:space="preserve"> de B</w:t>
      </w:r>
      <w:r w:rsidRPr="0066311C">
        <w:rPr>
          <w:lang w:eastAsia="en-US"/>
        </w:rPr>
        <w:t>ijbeltekst bij water</w:t>
      </w:r>
      <w:r>
        <w:rPr>
          <w:lang w:eastAsia="en-US"/>
        </w:rPr>
        <w:t>,</w:t>
      </w:r>
      <w:r w:rsidRPr="0066311C">
        <w:rPr>
          <w:lang w:eastAsia="en-US"/>
        </w:rPr>
        <w:t xml:space="preserve"> de </w:t>
      </w:r>
      <w:r>
        <w:rPr>
          <w:lang w:eastAsia="en-US"/>
        </w:rPr>
        <w:t>Misna</w:t>
      </w:r>
      <w:r w:rsidRPr="0066311C">
        <w:rPr>
          <w:lang w:eastAsia="en-US"/>
        </w:rPr>
        <w:t xml:space="preserve"> bij wijn en de Gemara bij de saus.</w:t>
      </w:r>
    </w:p>
    <w:p w:rsidR="00AA3689" w:rsidRDefault="00AA3689" w:rsidP="00AA3689">
      <w:pPr>
        <w:jc w:val="both"/>
        <w:rPr>
          <w:lang w:eastAsia="en-US"/>
        </w:rPr>
      </w:pPr>
      <w:r w:rsidRPr="0066311C">
        <w:rPr>
          <w:lang w:eastAsia="en-US"/>
        </w:rPr>
        <w:t>Wat reden de Rabbi gaf, waarom dat zijlieden dat "roemru</w:t>
      </w:r>
      <w:r>
        <w:rPr>
          <w:lang w:eastAsia="en-US"/>
        </w:rPr>
        <w:t>chtig werk, hetwelk verscheiden</w:t>
      </w:r>
      <w:r w:rsidRPr="0066311C">
        <w:rPr>
          <w:lang w:eastAsia="en-US"/>
        </w:rPr>
        <w:t xml:space="preserve"> folianten beslaat</w:t>
      </w:r>
      <w:r>
        <w:rPr>
          <w:lang w:eastAsia="en-US"/>
        </w:rPr>
        <w:t>,</w:t>
      </w:r>
      <w:r w:rsidRPr="0066311C">
        <w:rPr>
          <w:lang w:eastAsia="en-US"/>
        </w:rPr>
        <w:t xml:space="preserve"> voor </w:t>
      </w:r>
      <w:r>
        <w:rPr>
          <w:lang w:eastAsia="en-US"/>
        </w:rPr>
        <w:t>G</w:t>
      </w:r>
      <w:r w:rsidRPr="0066311C">
        <w:rPr>
          <w:lang w:eastAsia="en-US"/>
        </w:rPr>
        <w:t>oddelijk houden</w:t>
      </w:r>
      <w:r>
        <w:rPr>
          <w:lang w:eastAsia="en-US"/>
        </w:rPr>
        <w:t>. D</w:t>
      </w:r>
      <w:r w:rsidRPr="0066311C">
        <w:rPr>
          <w:lang w:eastAsia="en-US"/>
        </w:rPr>
        <w:t>e reden dewelke ik daartegen had</w:t>
      </w:r>
      <w:r>
        <w:rPr>
          <w:lang w:eastAsia="en-US"/>
        </w:rPr>
        <w:t>, om hetzelve als z</w:t>
      </w:r>
      <w:r w:rsidRPr="0066311C">
        <w:rPr>
          <w:lang w:eastAsia="en-US"/>
        </w:rPr>
        <w:t>odanig te verwerpen</w:t>
      </w:r>
      <w:r>
        <w:rPr>
          <w:lang w:eastAsia="en-US"/>
        </w:rPr>
        <w:t>,</w:t>
      </w:r>
      <w:r w:rsidRPr="0066311C">
        <w:rPr>
          <w:lang w:eastAsia="en-US"/>
        </w:rPr>
        <w:t xml:space="preserve"> zijn in de 3 eerste samenspraken vervat. </w:t>
      </w:r>
    </w:p>
    <w:p w:rsidR="00AA3689" w:rsidRDefault="00AA3689" w:rsidP="00AA3689">
      <w:pPr>
        <w:jc w:val="both"/>
        <w:rPr>
          <w:lang w:eastAsia="en-US"/>
        </w:rPr>
      </w:pPr>
    </w:p>
    <w:p w:rsidR="00AA3689" w:rsidRPr="00C230D4" w:rsidRDefault="00AC1F15" w:rsidP="00AA3689">
      <w:pPr>
        <w:jc w:val="both"/>
        <w:rPr>
          <w:lang w:eastAsia="en-US"/>
        </w:rPr>
      </w:pPr>
      <w:r w:rsidRPr="0066311C">
        <w:rPr>
          <w:lang w:eastAsia="en-US"/>
        </w:rPr>
        <w:t>Maar dewijl hier gesproken wordt van een boek, hetwelk buiten</w:t>
      </w:r>
      <w:r>
        <w:rPr>
          <w:lang w:eastAsia="en-US"/>
        </w:rPr>
        <w:t xml:space="preserve"> de B</w:t>
      </w:r>
      <w:r w:rsidRPr="0066311C">
        <w:rPr>
          <w:lang w:eastAsia="en-US"/>
        </w:rPr>
        <w:t>ijbel</w:t>
      </w:r>
      <w:r>
        <w:rPr>
          <w:lang w:eastAsia="en-US"/>
        </w:rPr>
        <w:t>, bij</w:t>
      </w:r>
      <w:r w:rsidRPr="0066311C">
        <w:rPr>
          <w:lang w:eastAsia="en-US"/>
        </w:rPr>
        <w:t xml:space="preserve"> de Joden voor </w:t>
      </w:r>
      <w:r>
        <w:rPr>
          <w:lang w:eastAsia="en-US"/>
        </w:rPr>
        <w:t>G</w:t>
      </w:r>
      <w:r w:rsidRPr="0066311C">
        <w:rPr>
          <w:lang w:eastAsia="en-US"/>
        </w:rPr>
        <w:t>oddelijk wordt gehouden</w:t>
      </w:r>
      <w:r>
        <w:rPr>
          <w:lang w:eastAsia="en-US"/>
        </w:rPr>
        <w:t>,</w:t>
      </w:r>
      <w:r w:rsidRPr="0066311C">
        <w:rPr>
          <w:lang w:eastAsia="en-US"/>
        </w:rPr>
        <w:t xml:space="preserve"> en hetzelve is ter toets gebracht</w:t>
      </w:r>
      <w:r>
        <w:rPr>
          <w:lang w:eastAsia="en-US"/>
        </w:rPr>
        <w:t>,</w:t>
      </w:r>
      <w:r w:rsidRPr="0066311C">
        <w:rPr>
          <w:lang w:eastAsia="en-US"/>
        </w:rPr>
        <w:t xml:space="preserve"> dat ik hier ook voor</w:t>
      </w:r>
      <w:r>
        <w:rPr>
          <w:lang w:eastAsia="en-US"/>
        </w:rPr>
        <w:t xml:space="preserve"> de waarheidzoekende lezer, kort</w:t>
      </w:r>
      <w:r w:rsidRPr="0066311C">
        <w:rPr>
          <w:lang w:eastAsia="en-US"/>
        </w:rPr>
        <w:t xml:space="preserve"> wil bijvoegen</w:t>
      </w:r>
      <w:r>
        <w:rPr>
          <w:lang w:eastAsia="en-US"/>
        </w:rPr>
        <w:t>,</w:t>
      </w:r>
      <w:r w:rsidRPr="0066311C">
        <w:rPr>
          <w:lang w:eastAsia="en-US"/>
        </w:rPr>
        <w:t xml:space="preserve"> wat, dat men heeft te o</w:t>
      </w:r>
      <w:r>
        <w:rPr>
          <w:lang w:eastAsia="en-US"/>
        </w:rPr>
        <w:t xml:space="preserve">ordelen van de Turken hun </w:t>
      </w:r>
      <w:r w:rsidRPr="004121C6">
        <w:rPr>
          <w:b/>
          <w:bCs/>
          <w:lang w:eastAsia="en-US"/>
        </w:rPr>
        <w:t>Alkoran</w:t>
      </w:r>
      <w:r>
        <w:rPr>
          <w:b/>
          <w:bCs/>
          <w:lang w:eastAsia="en-US"/>
        </w:rPr>
        <w:t xml:space="preserve"> (Koran) </w:t>
      </w:r>
      <w:r w:rsidRPr="004121C6">
        <w:rPr>
          <w:b/>
          <w:bCs/>
          <w:lang w:eastAsia="en-US"/>
        </w:rPr>
        <w:t>,</w:t>
      </w:r>
      <w:r>
        <w:rPr>
          <w:lang w:eastAsia="en-US"/>
        </w:rPr>
        <w:t xml:space="preserve"> dewelke</w:t>
      </w:r>
      <w:r w:rsidRPr="0066311C">
        <w:rPr>
          <w:lang w:eastAsia="en-US"/>
        </w:rPr>
        <w:t xml:space="preserve"> van hen mede boven</w:t>
      </w:r>
      <w:r>
        <w:rPr>
          <w:lang w:eastAsia="en-US"/>
        </w:rPr>
        <w:t xml:space="preserve"> de B</w:t>
      </w:r>
      <w:r w:rsidRPr="0066311C">
        <w:rPr>
          <w:lang w:eastAsia="en-US"/>
        </w:rPr>
        <w:t>ijbel</w:t>
      </w:r>
      <w:r>
        <w:rPr>
          <w:lang w:eastAsia="en-US"/>
        </w:rPr>
        <w:t>,</w:t>
      </w:r>
      <w:r w:rsidRPr="0066311C">
        <w:rPr>
          <w:lang w:eastAsia="en-US"/>
        </w:rPr>
        <w:t xml:space="preserve"> voor</w:t>
      </w:r>
      <w:r>
        <w:rPr>
          <w:lang w:eastAsia="en-US"/>
        </w:rPr>
        <w:t xml:space="preserve"> G</w:t>
      </w:r>
      <w:r w:rsidRPr="0066311C">
        <w:rPr>
          <w:lang w:eastAsia="en-US"/>
        </w:rPr>
        <w:t>oddelijk wordt aangenomen, een werk voortgekomen tussen de zesde en zevende eeuw</w:t>
      </w:r>
      <w:r>
        <w:rPr>
          <w:lang w:eastAsia="en-US"/>
        </w:rPr>
        <w:t>,</w:t>
      </w:r>
      <w:r w:rsidRPr="0066311C">
        <w:rPr>
          <w:lang w:eastAsia="en-US"/>
        </w:rPr>
        <w:t xml:space="preserve"> door </w:t>
      </w:r>
      <w:r>
        <w:rPr>
          <w:lang w:eastAsia="en-US"/>
        </w:rPr>
        <w:t>e</w:t>
      </w:r>
      <w:r w:rsidRPr="0066311C">
        <w:rPr>
          <w:lang w:eastAsia="en-US"/>
        </w:rPr>
        <w:t>en Arabier, genaamd Mahomed</w:t>
      </w:r>
      <w:r>
        <w:rPr>
          <w:lang w:eastAsia="en-US"/>
        </w:rPr>
        <w:t xml:space="preserve"> (Mohammed), geboren in Mekka, wiens af</w:t>
      </w:r>
      <w:r w:rsidRPr="0066311C">
        <w:rPr>
          <w:lang w:eastAsia="en-US"/>
        </w:rPr>
        <w:t>komst gerekend wordt van Ismaël Abra</w:t>
      </w:r>
      <w:r w:rsidRPr="0066311C">
        <w:rPr>
          <w:lang w:eastAsia="en-US"/>
        </w:rPr>
        <w:softHyphen/>
        <w:t>hams zoon. Mahomed noemt dit zijn boek de Alkoeraan</w:t>
      </w:r>
      <w:r>
        <w:rPr>
          <w:lang w:eastAsia="en-US"/>
        </w:rPr>
        <w:t>,</w:t>
      </w:r>
      <w:r w:rsidRPr="0066311C">
        <w:rPr>
          <w:lang w:eastAsia="en-US"/>
        </w:rPr>
        <w:t xml:space="preserve"> of Al- </w:t>
      </w:r>
      <w:r>
        <w:rPr>
          <w:lang w:eastAsia="en-US"/>
        </w:rPr>
        <w:t>K</w:t>
      </w:r>
      <w:r w:rsidRPr="0066311C">
        <w:rPr>
          <w:lang w:eastAsia="en-US"/>
        </w:rPr>
        <w:t>oran</w:t>
      </w:r>
      <w:r>
        <w:rPr>
          <w:lang w:eastAsia="en-US"/>
        </w:rPr>
        <w:t>,</w:t>
      </w:r>
      <w:r w:rsidRPr="0066311C">
        <w:rPr>
          <w:lang w:eastAsia="en-US"/>
        </w:rPr>
        <w:t xml:space="preserve"> en zegt zoveel (naar het oordeel der taalkundigen) als de </w:t>
      </w:r>
      <w:r w:rsidRPr="00C230D4">
        <w:rPr>
          <w:i/>
          <w:iCs/>
          <w:lang w:eastAsia="en-US"/>
        </w:rPr>
        <w:t>vergadering der geboden.</w:t>
      </w:r>
      <w:r w:rsidRPr="0066311C">
        <w:rPr>
          <w:lang w:eastAsia="en-US"/>
        </w:rPr>
        <w:t xml:space="preserve"> </w:t>
      </w:r>
      <w:r w:rsidR="00AA3689" w:rsidRPr="0066311C">
        <w:rPr>
          <w:lang w:eastAsia="en-US"/>
        </w:rPr>
        <w:t>Het is geschreven in de Arabische taal</w:t>
      </w:r>
      <w:r w:rsidR="00AA3689">
        <w:rPr>
          <w:lang w:eastAsia="en-US"/>
        </w:rPr>
        <w:t>, en is verdeeld in 113, hoofdd</w:t>
      </w:r>
      <w:r w:rsidR="00AA3689" w:rsidRPr="0066311C">
        <w:rPr>
          <w:lang w:eastAsia="en-US"/>
        </w:rPr>
        <w:t>elen</w:t>
      </w:r>
      <w:r w:rsidR="00AA3689">
        <w:rPr>
          <w:lang w:eastAsia="en-US"/>
        </w:rPr>
        <w:t>,</w:t>
      </w:r>
      <w:r w:rsidR="00AA3689" w:rsidRPr="0066311C">
        <w:rPr>
          <w:lang w:eastAsia="en-US"/>
        </w:rPr>
        <w:t xml:space="preserve"> welke elk een bijzonder opschrift hebben; sommige</w:t>
      </w:r>
      <w:r w:rsidR="00AA3689">
        <w:rPr>
          <w:lang w:eastAsia="en-US"/>
        </w:rPr>
        <w:t>n zijn tamelijk lang, en andere</w:t>
      </w:r>
      <w:r w:rsidR="00AA3689" w:rsidRPr="0066311C">
        <w:rPr>
          <w:lang w:eastAsia="en-US"/>
        </w:rPr>
        <w:t xml:space="preserve"> zeer kort. Zij zijn meest alle te Mekka geschreven, behalve 24 die te Medina geschre</w:t>
      </w:r>
      <w:r w:rsidR="00AA3689" w:rsidRPr="0066311C">
        <w:rPr>
          <w:lang w:eastAsia="en-US"/>
        </w:rPr>
        <w:softHyphen/>
        <w:t>ven zijn</w:t>
      </w:r>
      <w:r w:rsidR="00AA3689">
        <w:rPr>
          <w:lang w:eastAsia="en-US"/>
        </w:rPr>
        <w:t>,</w:t>
      </w:r>
      <w:r w:rsidR="00AA3689" w:rsidRPr="0066311C">
        <w:rPr>
          <w:lang w:eastAsia="en-US"/>
        </w:rPr>
        <w:t xml:space="preserve"> en in een hoofddoel daar staat „te Mekka en te Medina geschreven", en dat is </w:t>
      </w:r>
      <w:r w:rsidR="00AA3689">
        <w:rPr>
          <w:lang w:eastAsia="en-US"/>
        </w:rPr>
        <w:t>het 90 hoofddoel. Al de hoofdd</w:t>
      </w:r>
      <w:r w:rsidR="00AA3689" w:rsidRPr="0066311C">
        <w:rPr>
          <w:lang w:eastAsia="en-US"/>
        </w:rPr>
        <w:t>elen, be</w:t>
      </w:r>
      <w:r w:rsidR="00AA3689" w:rsidRPr="0066311C">
        <w:rPr>
          <w:lang w:eastAsia="en-US"/>
        </w:rPr>
        <w:softHyphen/>
        <w:t xml:space="preserve">halve </w:t>
      </w:r>
      <w:r w:rsidR="00AA3689">
        <w:rPr>
          <w:lang w:eastAsia="en-US"/>
        </w:rPr>
        <w:t>h</w:t>
      </w:r>
      <w:r w:rsidR="00AA3689" w:rsidRPr="0066311C">
        <w:rPr>
          <w:lang w:eastAsia="en-US"/>
        </w:rPr>
        <w:t xml:space="preserve">et </w:t>
      </w:r>
      <w:r w:rsidR="00AA3689">
        <w:rPr>
          <w:lang w:eastAsia="en-US"/>
        </w:rPr>
        <w:t>8</w:t>
      </w:r>
      <w:r w:rsidR="00AA3689" w:rsidRPr="0066311C">
        <w:rPr>
          <w:lang w:eastAsia="en-US"/>
        </w:rPr>
        <w:t>ste, beginnen</w:t>
      </w:r>
      <w:r w:rsidR="00AA3689">
        <w:rPr>
          <w:lang w:eastAsia="en-US"/>
        </w:rPr>
        <w:t>,</w:t>
      </w:r>
      <w:r w:rsidR="00AA3689" w:rsidRPr="0066311C">
        <w:rPr>
          <w:lang w:eastAsia="en-US"/>
        </w:rPr>
        <w:t xml:space="preserve"> „in de naam van</w:t>
      </w:r>
      <w:r w:rsidR="00AA3689">
        <w:rPr>
          <w:lang w:eastAsia="en-US"/>
        </w:rPr>
        <w:t xml:space="preserve"> de goedertieren en barmhartige</w:t>
      </w:r>
      <w:r w:rsidR="00AA3689" w:rsidRPr="0066311C">
        <w:rPr>
          <w:lang w:eastAsia="en-US"/>
        </w:rPr>
        <w:t xml:space="preserve"> God." Dat de Alkoran zi</w:t>
      </w:r>
      <w:r w:rsidR="00AA3689">
        <w:rPr>
          <w:lang w:eastAsia="en-US"/>
        </w:rPr>
        <w:t>c</w:t>
      </w:r>
      <w:r w:rsidR="00AA3689" w:rsidRPr="0066311C">
        <w:rPr>
          <w:lang w:eastAsia="en-US"/>
        </w:rPr>
        <w:t>hzel</w:t>
      </w:r>
      <w:r w:rsidR="00AA3689">
        <w:rPr>
          <w:lang w:eastAsia="en-US"/>
        </w:rPr>
        <w:t>f</w:t>
      </w:r>
      <w:r w:rsidR="00AA3689" w:rsidRPr="0066311C">
        <w:rPr>
          <w:lang w:eastAsia="en-US"/>
        </w:rPr>
        <w:t xml:space="preserve"> als </w:t>
      </w:r>
      <w:r w:rsidR="00AA3689">
        <w:rPr>
          <w:lang w:eastAsia="en-US"/>
        </w:rPr>
        <w:t>G</w:t>
      </w:r>
      <w:r w:rsidR="00AA3689" w:rsidRPr="0066311C">
        <w:rPr>
          <w:lang w:eastAsia="en-US"/>
        </w:rPr>
        <w:t xml:space="preserve">oddelijk komt aan te prijzen, blijkt uit het </w:t>
      </w:r>
      <w:r w:rsidR="00AA3689">
        <w:rPr>
          <w:lang w:eastAsia="en-US"/>
        </w:rPr>
        <w:t>9</w:t>
      </w:r>
      <w:r w:rsidR="00AA3689" w:rsidRPr="0066311C">
        <w:rPr>
          <w:lang w:eastAsia="en-US"/>
        </w:rPr>
        <w:t>de hoofddeel, daar wij deze woorden vinden: „in</w:t>
      </w:r>
      <w:r w:rsidR="00AA3689">
        <w:rPr>
          <w:lang w:eastAsia="en-US"/>
        </w:rPr>
        <w:t xml:space="preserve"> de </w:t>
      </w:r>
      <w:r w:rsidR="00AA3689" w:rsidRPr="0066311C">
        <w:rPr>
          <w:lang w:eastAsia="en-US"/>
        </w:rPr>
        <w:t>Alkoran is geen leugen</w:t>
      </w:r>
      <w:r w:rsidR="00AA3689">
        <w:rPr>
          <w:lang w:eastAsia="en-US"/>
        </w:rPr>
        <w:t>. H</w:t>
      </w:r>
      <w:r w:rsidR="00AA3689" w:rsidRPr="0066311C">
        <w:rPr>
          <w:lang w:eastAsia="en-US"/>
        </w:rPr>
        <w:t>ij bevestigd de oude schrif</w:t>
      </w:r>
      <w:r w:rsidR="00AA3689" w:rsidRPr="0066311C">
        <w:rPr>
          <w:lang w:eastAsia="en-US"/>
        </w:rPr>
        <w:softHyphen/>
        <w:t>ten</w:t>
      </w:r>
      <w:r w:rsidR="00AA3689">
        <w:rPr>
          <w:lang w:eastAsia="en-US"/>
        </w:rPr>
        <w:t>,</w:t>
      </w:r>
      <w:r w:rsidR="00AA3689" w:rsidRPr="0066311C">
        <w:rPr>
          <w:lang w:eastAsia="en-US"/>
        </w:rPr>
        <w:t xml:space="preserve"> en verklaart hen verstandelijk; hij komt zonder twijfel voort van</w:t>
      </w:r>
      <w:r w:rsidR="00AA3689">
        <w:rPr>
          <w:lang w:eastAsia="en-US"/>
        </w:rPr>
        <w:t xml:space="preserve"> de </w:t>
      </w:r>
      <w:r w:rsidR="00AA3689" w:rsidRPr="0066311C">
        <w:rPr>
          <w:lang w:eastAsia="en-US"/>
        </w:rPr>
        <w:t xml:space="preserve">Heere der wereld.", En in </w:t>
      </w:r>
      <w:r w:rsidR="00AA3689">
        <w:rPr>
          <w:lang w:eastAsia="en-US"/>
        </w:rPr>
        <w:t>h</w:t>
      </w:r>
      <w:r w:rsidR="00AA3689" w:rsidRPr="0066311C">
        <w:rPr>
          <w:lang w:eastAsia="en-US"/>
        </w:rPr>
        <w:t>et 97ste hoofddeel</w:t>
      </w:r>
      <w:r w:rsidR="00AA3689">
        <w:rPr>
          <w:lang w:eastAsia="en-US"/>
        </w:rPr>
        <w:t>,</w:t>
      </w:r>
      <w:r w:rsidR="00AA3689" w:rsidRPr="0066311C">
        <w:rPr>
          <w:lang w:eastAsia="en-US"/>
        </w:rPr>
        <w:t xml:space="preserve"> „hij</w:t>
      </w:r>
      <w:r w:rsidR="00AA3689">
        <w:rPr>
          <w:lang w:eastAsia="en-US"/>
        </w:rPr>
        <w:t>,</w:t>
      </w:r>
      <w:r w:rsidR="00AA3689" w:rsidRPr="0066311C">
        <w:rPr>
          <w:lang w:eastAsia="en-US"/>
        </w:rPr>
        <w:t xml:space="preserve"> te weten Gods Profeet, zal hen een zuiver en rein boek voorlezen</w:t>
      </w:r>
      <w:r w:rsidR="00AA3689">
        <w:rPr>
          <w:lang w:eastAsia="en-US"/>
        </w:rPr>
        <w:t>,</w:t>
      </w:r>
      <w:r w:rsidR="00AA3689" w:rsidRPr="0066311C">
        <w:rPr>
          <w:lang w:eastAsia="en-US"/>
        </w:rPr>
        <w:t xml:space="preserve"> daarin de geboden van</w:t>
      </w:r>
      <w:r w:rsidR="00AA3689">
        <w:rPr>
          <w:lang w:eastAsia="en-US"/>
        </w:rPr>
        <w:t xml:space="preserve"> de </w:t>
      </w:r>
      <w:r w:rsidR="00AA3689" w:rsidRPr="0066311C">
        <w:rPr>
          <w:lang w:eastAsia="en-US"/>
        </w:rPr>
        <w:t>rechten we</w:t>
      </w:r>
      <w:r w:rsidR="00AA3689">
        <w:rPr>
          <w:lang w:eastAsia="en-US"/>
        </w:rPr>
        <w:t>g geschreven staan." En zulks is z</w:t>
      </w:r>
      <w:r w:rsidR="00AA3689" w:rsidRPr="0066311C">
        <w:rPr>
          <w:lang w:eastAsia="en-US"/>
        </w:rPr>
        <w:t>o klaar</w:t>
      </w:r>
      <w:r w:rsidR="00AA3689">
        <w:rPr>
          <w:lang w:eastAsia="en-US"/>
        </w:rPr>
        <w:t>,</w:t>
      </w:r>
      <w:r w:rsidR="00AA3689" w:rsidRPr="0066311C">
        <w:rPr>
          <w:lang w:eastAsia="en-US"/>
        </w:rPr>
        <w:t xml:space="preserve"> dat in het 71ste hoofddoe</w:t>
      </w:r>
      <w:r w:rsidR="00AA3689">
        <w:rPr>
          <w:lang w:eastAsia="en-US"/>
        </w:rPr>
        <w:t xml:space="preserve">l Mahomed verhaalt, wanneer hij de </w:t>
      </w:r>
      <w:r w:rsidR="00AA3689" w:rsidRPr="0066311C">
        <w:rPr>
          <w:lang w:eastAsia="en-US"/>
        </w:rPr>
        <w:t>Alkoran las, dat zulk</w:t>
      </w:r>
      <w:r w:rsidR="00AA3689">
        <w:rPr>
          <w:lang w:eastAsia="en-US"/>
        </w:rPr>
        <w:t xml:space="preserve">s </w:t>
      </w:r>
      <w:r w:rsidR="00AA3689" w:rsidRPr="0066311C">
        <w:rPr>
          <w:lang w:eastAsia="en-US"/>
        </w:rPr>
        <w:t xml:space="preserve">enige </w:t>
      </w:r>
      <w:r w:rsidR="00AA3689" w:rsidRPr="00C230D4">
        <w:rPr>
          <w:lang w:eastAsia="en-US"/>
        </w:rPr>
        <w:t xml:space="preserve">duivelen hoorden, en dat ze zeiden, „wij hebben de wonderlijke Alkoran horen lezen; hij leert de rechte weg, wij geloven in hetgeen dat hij begrijpt." </w:t>
      </w:r>
    </w:p>
    <w:p w:rsidR="00AA3689" w:rsidRPr="0066311C" w:rsidRDefault="00AC1F15" w:rsidP="00AA3689">
      <w:pPr>
        <w:jc w:val="both"/>
        <w:rPr>
          <w:lang w:eastAsia="en-US"/>
        </w:rPr>
      </w:pPr>
      <w:r w:rsidRPr="00C230D4">
        <w:rPr>
          <w:lang w:eastAsia="en-US"/>
        </w:rPr>
        <w:t>Maho</w:t>
      </w:r>
      <w:r w:rsidRPr="00C230D4">
        <w:rPr>
          <w:lang w:eastAsia="en-US"/>
        </w:rPr>
        <w:softHyphen/>
        <w:t>med die erkent de Schriften des Ouden en Nieuwen Testaments voor Goddelijk, want hij zegt in het 2de hoofddeel, “wij geloven in God, in hetgeen hij ons ingeblazen heeft, en in hetgeen dat hij Abraham, Izak en Jakob, en de 12 stammen ingegeven heeft, en al hetgeen dat door Mozes, Jez</w:t>
      </w:r>
      <w:r>
        <w:rPr>
          <w:lang w:eastAsia="en-US"/>
        </w:rPr>
        <w:t>us, en in het algemeen door al</w:t>
      </w:r>
      <w:r w:rsidRPr="00C230D4">
        <w:rPr>
          <w:lang w:eastAsia="en-US"/>
        </w:rPr>
        <w:t xml:space="preserve"> de Profeten van Godswege bevolen is." </w:t>
      </w:r>
      <w:r w:rsidR="00AA3689" w:rsidRPr="00C230D4">
        <w:rPr>
          <w:lang w:eastAsia="en-US"/>
        </w:rPr>
        <w:t>Dewijl nu de Alkoran, de God</w:t>
      </w:r>
      <w:r w:rsidR="00AA3689" w:rsidRPr="00C230D4">
        <w:rPr>
          <w:lang w:eastAsia="en-US"/>
        </w:rPr>
        <w:softHyphen/>
        <w:t>delijkheid der Bijbel-schriften erkent, zo kan men billijk haar Goddelijkheid daaraan toetsen. Laat ons vooreerst eens onderzoeken, als de Alkoran Bijbelgeschiedenissen verhaalt; of dan haar ver</w:t>
      </w:r>
      <w:r w:rsidR="00AA3689" w:rsidRPr="00C230D4">
        <w:rPr>
          <w:lang w:eastAsia="en-US"/>
        </w:rPr>
        <w:softHyphen/>
        <w:t>haal eenstemmig</w:t>
      </w:r>
      <w:r w:rsidR="00AA3689" w:rsidRPr="0066311C">
        <w:rPr>
          <w:lang w:eastAsia="en-US"/>
        </w:rPr>
        <w:t xml:space="preserve">, of tegenstrijdig is, wij zullen van het een en </w:t>
      </w:r>
      <w:r w:rsidR="00AA3689">
        <w:rPr>
          <w:lang w:eastAsia="en-US"/>
        </w:rPr>
        <w:t>het ander maar wat terloops aante</w:t>
      </w:r>
      <w:r w:rsidR="00AA3689" w:rsidRPr="0066311C">
        <w:rPr>
          <w:lang w:eastAsia="en-US"/>
        </w:rPr>
        <w:t>kenen,</w:t>
      </w:r>
    </w:p>
    <w:p w:rsidR="00AA3689" w:rsidRDefault="00AA3689" w:rsidP="00AA3689">
      <w:pPr>
        <w:jc w:val="both"/>
        <w:rPr>
          <w:lang w:eastAsia="en-US"/>
        </w:rPr>
      </w:pPr>
    </w:p>
    <w:p w:rsidR="00AA3689" w:rsidRDefault="00AA3689" w:rsidP="00AA3689">
      <w:pPr>
        <w:jc w:val="both"/>
        <w:rPr>
          <w:lang w:eastAsia="en-US"/>
        </w:rPr>
        <w:sectPr w:rsidR="00AA3689" w:rsidSect="0066311C">
          <w:headerReference w:type="even" r:id="rId7"/>
          <w:headerReference w:type="default" r:id="rId8"/>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sidRPr="0066311C">
        <w:rPr>
          <w:lang w:eastAsia="en-US"/>
        </w:rPr>
        <w:t>Mahomed verhaalt aan Rabbi Abdias</w:t>
      </w:r>
      <w:r>
        <w:rPr>
          <w:lang w:eastAsia="en-US"/>
        </w:rPr>
        <w:t>,</w:t>
      </w:r>
      <w:r w:rsidRPr="0066311C">
        <w:rPr>
          <w:lang w:eastAsia="en-US"/>
        </w:rPr>
        <w:t xml:space="preserve"> als dat de boom</w:t>
      </w:r>
      <w:r>
        <w:rPr>
          <w:lang w:eastAsia="en-US"/>
        </w:rPr>
        <w:t>,</w:t>
      </w:r>
      <w:r w:rsidRPr="0066311C">
        <w:rPr>
          <w:lang w:eastAsia="en-US"/>
        </w:rPr>
        <w:t xml:space="preserve"> daar Adam van verboden was te eten</w:t>
      </w:r>
      <w:r>
        <w:rPr>
          <w:lang w:eastAsia="en-US"/>
        </w:rPr>
        <w:t>,</w:t>
      </w:r>
      <w:r w:rsidRPr="0066311C">
        <w:rPr>
          <w:lang w:eastAsia="en-US"/>
        </w:rPr>
        <w:t xml:space="preserve"> vruchten droeg als tarwe</w:t>
      </w:r>
      <w:r>
        <w:rPr>
          <w:lang w:eastAsia="en-US"/>
        </w:rPr>
        <w:t>,</w:t>
      </w:r>
      <w:r w:rsidRPr="0066311C">
        <w:rPr>
          <w:lang w:eastAsia="en-US"/>
        </w:rPr>
        <w:t xml:space="preserve"> waar</w:t>
      </w:r>
      <w:r w:rsidRPr="0066311C">
        <w:rPr>
          <w:lang w:eastAsia="en-US"/>
        </w:rPr>
        <w:softHyphen/>
        <w:t>van Adam een nam</w:t>
      </w:r>
      <w:r>
        <w:rPr>
          <w:lang w:eastAsia="en-US"/>
        </w:rPr>
        <w:t>,</w:t>
      </w:r>
      <w:r w:rsidRPr="0066311C">
        <w:rPr>
          <w:lang w:eastAsia="en-US"/>
        </w:rPr>
        <w:t xml:space="preserve"> waar in 5 korrels waren, waarvan hij twee op at</w:t>
      </w:r>
      <w:r>
        <w:rPr>
          <w:lang w:eastAsia="en-US"/>
        </w:rPr>
        <w:t>, en twee aan zijn vrouw gaf, en de vijfde</w:t>
      </w:r>
      <w:r w:rsidRPr="0066311C">
        <w:rPr>
          <w:lang w:eastAsia="en-US"/>
        </w:rPr>
        <w:t xml:space="preserve"> </w:t>
      </w:r>
      <w:r>
        <w:rPr>
          <w:lang w:eastAsia="en-US"/>
        </w:rPr>
        <w:t>m</w:t>
      </w:r>
      <w:r w:rsidRPr="0066311C">
        <w:rPr>
          <w:lang w:eastAsia="en-US"/>
        </w:rPr>
        <w:t>et zich droeg.</w:t>
      </w: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In Genesis 3 wordt geleerd</w:t>
      </w:r>
      <w:r>
        <w:rPr>
          <w:lang w:eastAsia="en-US"/>
        </w:rPr>
        <w:t>,</w:t>
      </w:r>
      <w:r w:rsidRPr="0066311C">
        <w:rPr>
          <w:lang w:eastAsia="en-US"/>
        </w:rPr>
        <w:t xml:space="preserve"> dat Eva eerst gegeten heeft, vers 6 : „en zij nam van zijne vrucht, en zij at</w:t>
      </w:r>
      <w:r w:rsidR="00C32364">
        <w:rPr>
          <w:lang w:eastAsia="en-US"/>
        </w:rPr>
        <w:t>;</w:t>
      </w:r>
      <w:r w:rsidRPr="0066311C">
        <w:rPr>
          <w:lang w:eastAsia="en-US"/>
        </w:rPr>
        <w:t xml:space="preserve"> en zij gaf ook haren man met haar, en hij at."</w:t>
      </w: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sidRPr="0066311C">
        <w:rPr>
          <w:lang w:eastAsia="en-US"/>
        </w:rPr>
        <w:t xml:space="preserve">In het </w:t>
      </w:r>
      <w:r>
        <w:rPr>
          <w:lang w:eastAsia="en-US"/>
        </w:rPr>
        <w:t>10</w:t>
      </w:r>
      <w:r w:rsidRPr="0066311C">
        <w:rPr>
          <w:lang w:eastAsia="en-US"/>
        </w:rPr>
        <w:t>de Hoofddeel staat, dat een van Noachs zonen niet in de Ark wilde komen</w:t>
      </w:r>
      <w:r>
        <w:rPr>
          <w:lang w:eastAsia="en-US"/>
        </w:rPr>
        <w:t>, en z</w:t>
      </w:r>
      <w:r w:rsidRPr="0066311C">
        <w:rPr>
          <w:lang w:eastAsia="en-US"/>
        </w:rPr>
        <w:t>o ook is verdronken.</w:t>
      </w: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En Gen</w:t>
      </w:r>
      <w:r>
        <w:rPr>
          <w:lang w:eastAsia="en-US"/>
        </w:rPr>
        <w:t>. 7: 7. Zo ging No</w:t>
      </w:r>
      <w:r>
        <w:rPr>
          <w:lang w:eastAsia="en-US"/>
        </w:rPr>
        <w:softHyphen/>
        <w:t>ach en zijn</w:t>
      </w:r>
      <w:r w:rsidRPr="0066311C">
        <w:rPr>
          <w:lang w:eastAsia="en-US"/>
        </w:rPr>
        <w:t xml:space="preserve"> zonen</w:t>
      </w:r>
      <w:r>
        <w:rPr>
          <w:lang w:eastAsia="en-US"/>
        </w:rPr>
        <w:t>,</w:t>
      </w:r>
      <w:r w:rsidRPr="0066311C">
        <w:rPr>
          <w:lang w:eastAsia="en-US"/>
        </w:rPr>
        <w:t xml:space="preserve"> en </w:t>
      </w:r>
      <w:r>
        <w:rPr>
          <w:lang w:eastAsia="en-US"/>
        </w:rPr>
        <w:t>zijn</w:t>
      </w:r>
      <w:r w:rsidRPr="0066311C">
        <w:rPr>
          <w:lang w:eastAsia="en-US"/>
        </w:rPr>
        <w:t xml:space="preserve"> huis</w:t>
      </w:r>
      <w:r w:rsidRPr="0066311C">
        <w:rPr>
          <w:lang w:eastAsia="en-US"/>
        </w:rPr>
        <w:softHyphen/>
        <w:t>vrouw en de vrouwen zijner zonen met hem in de ark</w:t>
      </w:r>
      <w:r>
        <w:rPr>
          <w:lang w:eastAsia="en-US"/>
        </w:rPr>
        <w:t>,</w:t>
      </w:r>
      <w:r w:rsidRPr="0066311C">
        <w:rPr>
          <w:lang w:eastAsia="en-US"/>
        </w:rPr>
        <w:t xml:space="preserve"> vanwege de</w:t>
      </w:r>
      <w:r>
        <w:rPr>
          <w:lang w:eastAsia="en-US"/>
        </w:rPr>
        <w:t xml:space="preserve"> wateren des vloeds. En vers 23</w:t>
      </w:r>
      <w:r w:rsidRPr="0066311C">
        <w:rPr>
          <w:lang w:eastAsia="en-US"/>
        </w:rPr>
        <w:t>: Doch Noach alleen bleef over</w:t>
      </w:r>
      <w:r>
        <w:rPr>
          <w:lang w:eastAsia="en-US"/>
        </w:rPr>
        <w:t>,</w:t>
      </w:r>
      <w:r w:rsidRPr="0066311C">
        <w:rPr>
          <w:lang w:eastAsia="en-US"/>
        </w:rPr>
        <w:t xml:space="preserve"> en wat met hem in de ark was.</w:t>
      </w: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Pr="0066311C" w:rsidRDefault="00AA3689" w:rsidP="00AA3689">
      <w:pPr>
        <w:jc w:val="both"/>
        <w:rPr>
          <w:lang w:eastAsia="en-US"/>
        </w:rPr>
      </w:pPr>
      <w:r>
        <w:rPr>
          <w:lang w:eastAsia="en-US"/>
        </w:rPr>
        <w:t>In hetzelfde 10de</w:t>
      </w:r>
      <w:r w:rsidRPr="0066311C">
        <w:rPr>
          <w:lang w:eastAsia="en-US"/>
        </w:rPr>
        <w:t xml:space="preserve"> hoofddeel zegt hij van de boden die bij Abraham kwamen, dat zij in zijn huis tra</w:t>
      </w:r>
      <w:r>
        <w:rPr>
          <w:lang w:eastAsia="en-US"/>
        </w:rPr>
        <w:t>den, en hij hun gebraden vlees</w:t>
      </w:r>
      <w:r w:rsidRPr="0066311C">
        <w:rPr>
          <w:lang w:eastAsia="en-US"/>
        </w:rPr>
        <w:t xml:space="preserve"> deed voortbrengen om te eten</w:t>
      </w:r>
      <w:r>
        <w:rPr>
          <w:lang w:eastAsia="en-US"/>
        </w:rPr>
        <w:t>,</w:t>
      </w:r>
      <w:r w:rsidRPr="0066311C">
        <w:rPr>
          <w:lang w:eastAsia="en-US"/>
        </w:rPr>
        <w:t xml:space="preserve"> maar hij zag dat zij daar niet van aten.</w:t>
      </w: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 xml:space="preserve">En Gen. </w:t>
      </w:r>
      <w:r w:rsidR="00AC1F15" w:rsidRPr="0066311C">
        <w:rPr>
          <w:lang w:eastAsia="en-US"/>
        </w:rPr>
        <w:t>18 : 8 lees ik: En hij nam boter en melk en het kalf</w:t>
      </w:r>
      <w:r w:rsidR="00AC1F15">
        <w:rPr>
          <w:lang w:eastAsia="en-US"/>
        </w:rPr>
        <w:t>,</w:t>
      </w:r>
      <w:r w:rsidR="00AC1F15" w:rsidRPr="0066311C">
        <w:rPr>
          <w:lang w:eastAsia="en-US"/>
        </w:rPr>
        <w:t xml:space="preserve"> dat hij toegema</w:t>
      </w:r>
      <w:r w:rsidR="00AC1F15">
        <w:rPr>
          <w:lang w:eastAsia="en-US"/>
        </w:rPr>
        <w:t>akt had, en zette het hun voor, en stond bij hen onder dien</w:t>
      </w:r>
      <w:r w:rsidR="00AC1F15" w:rsidRPr="0066311C">
        <w:rPr>
          <w:lang w:eastAsia="en-US"/>
        </w:rPr>
        <w:t xml:space="preserve"> boom</w:t>
      </w:r>
      <w:r w:rsidR="00AC1F15">
        <w:rPr>
          <w:lang w:eastAsia="en-US"/>
        </w:rPr>
        <w:t>,</w:t>
      </w:r>
      <w:r w:rsidR="00AC1F15" w:rsidRPr="0066311C">
        <w:rPr>
          <w:lang w:eastAsia="en-US"/>
        </w:rPr>
        <w:t xml:space="preserve"> en zij aten.</w:t>
      </w: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sidRPr="0066311C">
        <w:rPr>
          <w:lang w:eastAsia="en-US"/>
        </w:rPr>
        <w:t xml:space="preserve">In het </w:t>
      </w:r>
      <w:r>
        <w:rPr>
          <w:lang w:eastAsia="en-US"/>
        </w:rPr>
        <w:t>11</w:t>
      </w:r>
      <w:r w:rsidRPr="0066311C">
        <w:rPr>
          <w:lang w:eastAsia="en-US"/>
        </w:rPr>
        <w:t>de hoofddeel staat dat Josef droomde</w:t>
      </w:r>
      <w:r>
        <w:rPr>
          <w:lang w:eastAsia="en-US"/>
        </w:rPr>
        <w:t>,</w:t>
      </w:r>
      <w:r w:rsidRPr="0066311C">
        <w:rPr>
          <w:lang w:eastAsia="en-US"/>
        </w:rPr>
        <w:t xml:space="preserve"> dat de Zon en de </w:t>
      </w:r>
      <w:r>
        <w:rPr>
          <w:lang w:eastAsia="en-US"/>
        </w:rPr>
        <w:t>Maan hem aanbaden : dat hij die</w:t>
      </w:r>
      <w:r w:rsidRPr="0066311C">
        <w:rPr>
          <w:lang w:eastAsia="en-US"/>
        </w:rPr>
        <w:t xml:space="preserve"> </w:t>
      </w:r>
      <w:r>
        <w:rPr>
          <w:lang w:eastAsia="en-US"/>
        </w:rPr>
        <w:t>droom aan zijn vader vertelde</w:t>
      </w:r>
      <w:r w:rsidRPr="0066311C">
        <w:rPr>
          <w:lang w:eastAsia="en-US"/>
        </w:rPr>
        <w:t>; en dat Jakob daarop zeide</w:t>
      </w:r>
      <w:r>
        <w:rPr>
          <w:lang w:eastAsia="en-US"/>
        </w:rPr>
        <w:t>, zoon vertel uw</w:t>
      </w:r>
      <w:r w:rsidRPr="0066311C">
        <w:rPr>
          <w:lang w:eastAsia="en-US"/>
        </w:rPr>
        <w:t xml:space="preserve"> droom niet </w:t>
      </w:r>
      <w:r>
        <w:rPr>
          <w:lang w:eastAsia="en-US"/>
        </w:rPr>
        <w:t>aan uw</w:t>
      </w:r>
      <w:r w:rsidRPr="0066311C">
        <w:rPr>
          <w:lang w:eastAsia="en-US"/>
        </w:rPr>
        <w:t xml:space="preserve"> broeders.</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En Gen. 37 vers 9, 10. Dat Jozef</w:t>
      </w:r>
      <w:r>
        <w:rPr>
          <w:lang w:eastAsia="en-US"/>
        </w:rPr>
        <w:t xml:space="preserve"> </w:t>
      </w:r>
      <w:r w:rsidRPr="0066311C">
        <w:rPr>
          <w:lang w:eastAsia="en-US"/>
        </w:rPr>
        <w:t>gedroomd had, dat 11 ster</w:t>
      </w:r>
      <w:r w:rsidRPr="0066311C">
        <w:rPr>
          <w:lang w:eastAsia="en-US"/>
        </w:rPr>
        <w:softHyphen/>
        <w:t>ren</w:t>
      </w:r>
      <w:r>
        <w:rPr>
          <w:lang w:eastAsia="en-US"/>
        </w:rPr>
        <w:t>,</w:t>
      </w:r>
      <w:r w:rsidRPr="0066311C">
        <w:rPr>
          <w:lang w:eastAsia="en-US"/>
        </w:rPr>
        <w:t xml:space="preserve"> de Zon en de Maan</w:t>
      </w:r>
      <w:r>
        <w:rPr>
          <w:lang w:eastAsia="en-US"/>
        </w:rPr>
        <w:t>,</w:t>
      </w:r>
      <w:r w:rsidRPr="0066311C">
        <w:rPr>
          <w:lang w:eastAsia="en-US"/>
        </w:rPr>
        <w:t xml:space="preserve"> zich </w:t>
      </w:r>
      <w:r>
        <w:rPr>
          <w:lang w:eastAsia="en-US"/>
        </w:rPr>
        <w:t>voor hem neerbogen</w:t>
      </w:r>
      <w:r w:rsidRPr="0066311C">
        <w:rPr>
          <w:lang w:eastAsia="en-US"/>
        </w:rPr>
        <w:t>: dat hij het aan zijnen vader en broeders verhaalde.</w:t>
      </w: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sidRPr="0066311C">
        <w:rPr>
          <w:lang w:eastAsia="en-US"/>
        </w:rPr>
        <w:t>En in het vervolg</w:t>
      </w:r>
      <w:r>
        <w:rPr>
          <w:lang w:eastAsia="en-US"/>
        </w:rPr>
        <w:t>,</w:t>
      </w:r>
      <w:r w:rsidRPr="0066311C">
        <w:rPr>
          <w:lang w:eastAsia="en-US"/>
        </w:rPr>
        <w:t xml:space="preserve"> dat Jozefs broeders aan Jakob verzochten</w:t>
      </w:r>
      <w:r>
        <w:rPr>
          <w:lang w:eastAsia="en-US"/>
        </w:rPr>
        <w:t>,</w:t>
      </w:r>
      <w:r w:rsidRPr="0066311C">
        <w:rPr>
          <w:lang w:eastAsia="en-US"/>
        </w:rPr>
        <w:t xml:space="preserve"> dat zij Jozef om hem wat ver</w:t>
      </w:r>
      <w:r w:rsidRPr="0066311C">
        <w:rPr>
          <w:lang w:eastAsia="en-US"/>
        </w:rPr>
        <w:softHyphen/>
        <w:t>maak aan te doen</w:t>
      </w:r>
      <w:r>
        <w:rPr>
          <w:lang w:eastAsia="en-US"/>
        </w:rPr>
        <w:t>,</w:t>
      </w:r>
      <w:r w:rsidRPr="0066311C">
        <w:rPr>
          <w:lang w:eastAsia="en-US"/>
        </w:rPr>
        <w:t xml:space="preserve"> met zich mochten nemen</w:t>
      </w:r>
      <w:r w:rsidR="00C32364">
        <w:rPr>
          <w:lang w:eastAsia="en-US"/>
        </w:rPr>
        <w:t>;</w:t>
      </w:r>
      <w:r w:rsidRPr="0066311C">
        <w:rPr>
          <w:lang w:eastAsia="en-US"/>
        </w:rPr>
        <w:t xml:space="preserve"> hetwelk Jakob op belofte, dat ze zorg voor hem zouden dragen, toestond: dat ze hem 's morgens mede namen, en hem in </w:t>
      </w:r>
      <w:r>
        <w:rPr>
          <w:lang w:eastAsia="en-US"/>
        </w:rPr>
        <w:t>ee</w:t>
      </w:r>
      <w:r w:rsidRPr="0066311C">
        <w:rPr>
          <w:lang w:eastAsia="en-US"/>
        </w:rPr>
        <w:t>n put wierpen.</w:t>
      </w: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En vers 14 en vervolgens</w:t>
      </w:r>
      <w:r>
        <w:rPr>
          <w:lang w:eastAsia="en-US"/>
        </w:rPr>
        <w:t>,</w:t>
      </w:r>
      <w:r w:rsidRPr="0066311C">
        <w:rPr>
          <w:lang w:eastAsia="en-US"/>
        </w:rPr>
        <w:t xml:space="preserve"> dat Jakob Jozef zond om naar</w:t>
      </w:r>
      <w:r>
        <w:rPr>
          <w:lang w:eastAsia="en-US"/>
        </w:rPr>
        <w:t xml:space="preserve"> de welstand van zijn</w:t>
      </w:r>
      <w:r w:rsidRPr="0066311C">
        <w:rPr>
          <w:lang w:eastAsia="en-US"/>
        </w:rPr>
        <w:t xml:space="preserve"> broeders en van de kudde te vernemen</w:t>
      </w:r>
      <w:r w:rsidR="00C32364">
        <w:rPr>
          <w:lang w:eastAsia="en-US"/>
        </w:rPr>
        <w:t>;</w:t>
      </w:r>
      <w:r w:rsidRPr="0066311C">
        <w:rPr>
          <w:lang w:eastAsia="en-US"/>
        </w:rPr>
        <w:t xml:space="preserve"> dat Jozef bij hen komende, van zijne broe</w:t>
      </w:r>
      <w:r w:rsidRPr="0066311C">
        <w:rPr>
          <w:lang w:eastAsia="en-US"/>
        </w:rPr>
        <w:softHyphen/>
        <w:t>ders (nadat ze voorgesla</w:t>
      </w:r>
      <w:r>
        <w:rPr>
          <w:lang w:eastAsia="en-US"/>
        </w:rPr>
        <w:t>gen had</w:t>
      </w:r>
      <w:r>
        <w:rPr>
          <w:lang w:eastAsia="en-US"/>
        </w:rPr>
        <w:softHyphen/>
        <w:t>den, van hem te do</w:t>
      </w:r>
      <w:r w:rsidRPr="0066311C">
        <w:rPr>
          <w:lang w:eastAsia="en-US"/>
        </w:rPr>
        <w:t>den) in</w:t>
      </w:r>
      <w:r>
        <w:rPr>
          <w:lang w:eastAsia="en-US"/>
        </w:rPr>
        <w:t xml:space="preserve"> de </w:t>
      </w:r>
      <w:r w:rsidRPr="0066311C">
        <w:rPr>
          <w:lang w:eastAsia="en-US"/>
        </w:rPr>
        <w:t>kuil werd geworpen.</w:t>
      </w:r>
    </w:p>
    <w:p w:rsidR="00AA3689" w:rsidRDefault="00AA3689" w:rsidP="00AA3689">
      <w:pPr>
        <w:jc w:val="both"/>
        <w:rPr>
          <w:lang w:eastAsia="en-US"/>
        </w:rPr>
        <w:sectPr w:rsidR="00AA3689" w:rsidSect="00EA131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Pr>
          <w:lang w:eastAsia="en-US"/>
        </w:rPr>
        <w:t>Verder, nadat Farao zijn dr</w:t>
      </w:r>
      <w:r w:rsidRPr="0066311C">
        <w:rPr>
          <w:lang w:eastAsia="en-US"/>
        </w:rPr>
        <w:t>omen gedroomd had</w:t>
      </w:r>
      <w:r>
        <w:rPr>
          <w:lang w:eastAsia="en-US"/>
        </w:rPr>
        <w:t>,</w:t>
      </w:r>
      <w:r w:rsidRPr="0066311C">
        <w:rPr>
          <w:lang w:eastAsia="en-US"/>
        </w:rPr>
        <w:t xml:space="preserve"> dat de schenker die bij Jozef gevangen had gezeten</w:t>
      </w:r>
      <w:r>
        <w:rPr>
          <w:lang w:eastAsia="en-US"/>
        </w:rPr>
        <w:t>,</w:t>
      </w:r>
      <w:r w:rsidRPr="0066311C">
        <w:rPr>
          <w:lang w:eastAsia="en-US"/>
        </w:rPr>
        <w:t xml:space="preserve"> bij hem kwam</w:t>
      </w:r>
      <w:r>
        <w:rPr>
          <w:lang w:eastAsia="en-US"/>
        </w:rPr>
        <w:t>,</w:t>
      </w:r>
      <w:r w:rsidRPr="0066311C">
        <w:rPr>
          <w:lang w:eastAsia="en-US"/>
        </w:rPr>
        <w:t xml:space="preserve"> en vroeg wat die droom beduidde</w:t>
      </w:r>
      <w:r>
        <w:rPr>
          <w:lang w:eastAsia="en-US"/>
        </w:rPr>
        <w:t>?</w:t>
      </w:r>
      <w:r w:rsidRPr="0066311C">
        <w:rPr>
          <w:lang w:eastAsia="en-US"/>
        </w:rPr>
        <w:t xml:space="preserve"> Jozef hem</w:t>
      </w:r>
      <w:r>
        <w:rPr>
          <w:lang w:eastAsia="en-US"/>
        </w:rPr>
        <w:t xml:space="preserve"> de </w:t>
      </w:r>
      <w:r w:rsidRPr="0066311C">
        <w:rPr>
          <w:lang w:eastAsia="en-US"/>
        </w:rPr>
        <w:t>droom uitgeleid hebbende,</w:t>
      </w:r>
      <w:r>
        <w:rPr>
          <w:lang w:eastAsia="en-US"/>
        </w:rPr>
        <w:t xml:space="preserve"> de </w:t>
      </w:r>
      <w:r w:rsidRPr="0066311C">
        <w:rPr>
          <w:lang w:eastAsia="en-US"/>
        </w:rPr>
        <w:t>Schenker dezelve</w:t>
      </w:r>
      <w:r>
        <w:rPr>
          <w:lang w:eastAsia="en-US"/>
        </w:rPr>
        <w:t xml:space="preserve"> de </w:t>
      </w:r>
      <w:r w:rsidRPr="0066311C">
        <w:rPr>
          <w:lang w:eastAsia="en-US"/>
        </w:rPr>
        <w:t>Koning bekend maakte</w:t>
      </w:r>
      <w:r>
        <w:rPr>
          <w:lang w:eastAsia="en-US"/>
        </w:rPr>
        <w:t>,</w:t>
      </w:r>
      <w:r w:rsidRPr="0066311C">
        <w:rPr>
          <w:lang w:eastAsia="en-US"/>
        </w:rPr>
        <w:t xml:space="preserve"> dat de Koning daarna Jozef deed roepen.</w:t>
      </w: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Pr>
          <w:lang w:eastAsia="en-US"/>
        </w:rPr>
        <w:t>En Gen.</w:t>
      </w:r>
      <w:r w:rsidRPr="0066311C">
        <w:rPr>
          <w:lang w:eastAsia="en-US"/>
        </w:rPr>
        <w:t xml:space="preserve"> 41. Dat als de schen</w:t>
      </w:r>
      <w:r w:rsidRPr="0066311C">
        <w:rPr>
          <w:lang w:eastAsia="en-US"/>
        </w:rPr>
        <w:softHyphen/>
        <w:t>ker</w:t>
      </w:r>
      <w:r>
        <w:rPr>
          <w:lang w:eastAsia="en-US"/>
        </w:rPr>
        <w:t xml:space="preserve"> de </w:t>
      </w:r>
      <w:r w:rsidRPr="0066311C">
        <w:rPr>
          <w:lang w:eastAsia="en-US"/>
        </w:rPr>
        <w:t>Koning gezegd had</w:t>
      </w:r>
      <w:r>
        <w:rPr>
          <w:lang w:eastAsia="en-US"/>
        </w:rPr>
        <w:t>, dat een Hebreeuws</w:t>
      </w:r>
      <w:r w:rsidRPr="0066311C">
        <w:rPr>
          <w:lang w:eastAsia="en-US"/>
        </w:rPr>
        <w:t xml:space="preserve"> jongeling in de gevangenis, he</w:t>
      </w:r>
      <w:r>
        <w:rPr>
          <w:lang w:eastAsia="en-US"/>
        </w:rPr>
        <w:t>m</w:t>
      </w:r>
      <w:r w:rsidRPr="0066311C">
        <w:rPr>
          <w:lang w:eastAsia="en-US"/>
        </w:rPr>
        <w:t xml:space="preserve"> en</w:t>
      </w:r>
      <w:r>
        <w:rPr>
          <w:lang w:eastAsia="en-US"/>
        </w:rPr>
        <w:t xml:space="preserve"> de bakker hun dro</w:t>
      </w:r>
      <w:r w:rsidRPr="0066311C">
        <w:rPr>
          <w:lang w:eastAsia="en-US"/>
        </w:rPr>
        <w:t>men had uitgelegd</w:t>
      </w:r>
      <w:r>
        <w:rPr>
          <w:lang w:eastAsia="en-US"/>
        </w:rPr>
        <w:t>, alz</w:t>
      </w:r>
      <w:r w:rsidRPr="0066311C">
        <w:rPr>
          <w:lang w:eastAsia="en-US"/>
        </w:rPr>
        <w:t>o ook geschied was. De Ko</w:t>
      </w:r>
      <w:r w:rsidRPr="0066311C">
        <w:rPr>
          <w:lang w:eastAsia="en-US"/>
        </w:rPr>
        <w:softHyphen/>
        <w:t>ning daarop Jozef zelf deed roe</w:t>
      </w:r>
      <w:r w:rsidRPr="0066311C">
        <w:rPr>
          <w:lang w:eastAsia="en-US"/>
        </w:rPr>
        <w:softHyphen/>
        <w:t>pen</w:t>
      </w:r>
      <w:r>
        <w:rPr>
          <w:lang w:eastAsia="en-US"/>
        </w:rPr>
        <w:t>,</w:t>
      </w:r>
      <w:r w:rsidRPr="0066311C">
        <w:rPr>
          <w:lang w:eastAsia="en-US"/>
        </w:rPr>
        <w:t xml:space="preserve"> en bij hem komen</w:t>
      </w:r>
      <w:r>
        <w:rPr>
          <w:lang w:eastAsia="en-US"/>
        </w:rPr>
        <w:t>,</w:t>
      </w:r>
      <w:r w:rsidRPr="0066311C">
        <w:rPr>
          <w:lang w:eastAsia="en-US"/>
        </w:rPr>
        <w:t xml:space="preserve"> dat Jozef daarop zelf</w:t>
      </w:r>
      <w:r>
        <w:rPr>
          <w:lang w:eastAsia="en-US"/>
        </w:rPr>
        <w:t xml:space="preserve"> de Koning zijne dro</w:t>
      </w:r>
      <w:r w:rsidRPr="0066311C">
        <w:rPr>
          <w:lang w:eastAsia="en-US"/>
        </w:rPr>
        <w:t>men heeft uitgelegd.</w:t>
      </w:r>
    </w:p>
    <w:p w:rsidR="00AA3689" w:rsidRDefault="00AA3689" w:rsidP="00AA3689">
      <w:pPr>
        <w:jc w:val="both"/>
        <w:rPr>
          <w:lang w:eastAsia="en-US"/>
        </w:rPr>
        <w:sectPr w:rsidR="00AA3689" w:rsidSect="00EA131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Default="00AA3689" w:rsidP="00AA3689">
      <w:pPr>
        <w:jc w:val="both"/>
        <w:rPr>
          <w:lang w:eastAsia="en-US"/>
        </w:rPr>
        <w:sectPr w:rsidR="00AA3689" w:rsidSect="00292326">
          <w:type w:val="continuous"/>
          <w:pgSz w:w="11907" w:h="16840" w:code="9"/>
          <w:pgMar w:top="1418" w:right="1588" w:bottom="1418" w:left="1985" w:header="709" w:footer="709" w:gutter="0"/>
          <w:cols w:space="708"/>
          <w:noEndnote/>
        </w:sectPr>
      </w:pPr>
    </w:p>
    <w:p w:rsidR="00AA3689" w:rsidRPr="0066311C" w:rsidRDefault="00AA3689" w:rsidP="00AA3689">
      <w:pPr>
        <w:jc w:val="both"/>
        <w:rPr>
          <w:lang w:eastAsia="en-US"/>
        </w:rPr>
      </w:pPr>
      <w:r w:rsidRPr="0066311C">
        <w:rPr>
          <w:lang w:eastAsia="en-US"/>
        </w:rPr>
        <w:t>En wat verder</w:t>
      </w:r>
      <w:r>
        <w:rPr>
          <w:lang w:eastAsia="en-US"/>
        </w:rPr>
        <w:t>,</w:t>
      </w:r>
      <w:r w:rsidRPr="0066311C">
        <w:rPr>
          <w:lang w:eastAsia="en-US"/>
        </w:rPr>
        <w:t xml:space="preserve"> dat Jozef wan</w:t>
      </w:r>
      <w:r w:rsidRPr="0066311C">
        <w:rPr>
          <w:lang w:eastAsia="en-US"/>
        </w:rPr>
        <w:softHyphen/>
        <w:t>neer hij</w:t>
      </w:r>
      <w:r>
        <w:rPr>
          <w:lang w:eastAsia="en-US"/>
        </w:rPr>
        <w:t xml:space="preserve"> de </w:t>
      </w:r>
      <w:r w:rsidRPr="0066311C">
        <w:rPr>
          <w:lang w:eastAsia="en-US"/>
        </w:rPr>
        <w:t>beker in Benjamins zak had laten doen</w:t>
      </w:r>
      <w:r>
        <w:rPr>
          <w:lang w:eastAsia="en-US"/>
        </w:rPr>
        <w:t>, dat hij zijn</w:t>
      </w:r>
      <w:r w:rsidRPr="0066311C">
        <w:rPr>
          <w:lang w:eastAsia="en-US"/>
        </w:rPr>
        <w:t xml:space="preserve"> br</w:t>
      </w:r>
      <w:r>
        <w:rPr>
          <w:lang w:eastAsia="en-US"/>
        </w:rPr>
        <w:t>oeders nog een keer naar hun</w:t>
      </w:r>
      <w:r>
        <w:rPr>
          <w:lang w:eastAsia="en-US"/>
        </w:rPr>
        <w:softHyphen/>
      </w:r>
      <w:r w:rsidRPr="0066311C">
        <w:rPr>
          <w:lang w:eastAsia="en-US"/>
        </w:rPr>
        <w:t xml:space="preserve"> vader deed doen, eer hij zich aan hen be</w:t>
      </w:r>
      <w:r>
        <w:rPr>
          <w:lang w:eastAsia="en-US"/>
        </w:rPr>
        <w:t>kend maakte; houdende intuss</w:t>
      </w:r>
      <w:r w:rsidRPr="0066311C">
        <w:rPr>
          <w:lang w:eastAsia="en-US"/>
        </w:rPr>
        <w:t>en Benjamin bij zich als zijn slaaf.</w:t>
      </w: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En Gen. 44 en 45. Dat Juda tegen Jozef zeide</w:t>
      </w:r>
      <w:r>
        <w:rPr>
          <w:lang w:eastAsia="en-US"/>
        </w:rPr>
        <w:t>,</w:t>
      </w:r>
      <w:r w:rsidRPr="0066311C">
        <w:rPr>
          <w:lang w:eastAsia="en-US"/>
        </w:rPr>
        <w:t xml:space="preserve"> dat wannee</w:t>
      </w:r>
      <w:r>
        <w:rPr>
          <w:lang w:eastAsia="en-US"/>
        </w:rPr>
        <w:t>r hij zonder Benjamin bij zijn</w:t>
      </w:r>
      <w:r w:rsidRPr="0066311C">
        <w:rPr>
          <w:lang w:eastAsia="en-US"/>
        </w:rPr>
        <w:t xml:space="preserve"> vader kwam</w:t>
      </w:r>
      <w:r>
        <w:rPr>
          <w:lang w:eastAsia="en-US"/>
        </w:rPr>
        <w:t>,</w:t>
      </w:r>
      <w:r w:rsidRPr="0066311C">
        <w:rPr>
          <w:lang w:eastAsia="en-US"/>
        </w:rPr>
        <w:t xml:space="preserve"> dan zijns vaders grauwe haren</w:t>
      </w:r>
      <w:r>
        <w:rPr>
          <w:lang w:eastAsia="en-US"/>
        </w:rPr>
        <w:t>,</w:t>
      </w:r>
      <w:r w:rsidRPr="0066311C">
        <w:rPr>
          <w:lang w:eastAsia="en-US"/>
        </w:rPr>
        <w:t xml:space="preserve"> van droefheid ten grave zouden nederdalen</w:t>
      </w:r>
      <w:r>
        <w:rPr>
          <w:lang w:eastAsia="en-US"/>
        </w:rPr>
        <w:t>;</w:t>
      </w:r>
      <w:r w:rsidRPr="0066311C">
        <w:rPr>
          <w:lang w:eastAsia="en-US"/>
        </w:rPr>
        <w:t xml:space="preserve"> dat hij liever in Benjamins plaats slaaf wilde blijven</w:t>
      </w:r>
      <w:r>
        <w:rPr>
          <w:lang w:eastAsia="en-US"/>
        </w:rPr>
        <w:t>, dan zo weder te keren tot zijn</w:t>
      </w:r>
      <w:r w:rsidRPr="0066311C">
        <w:rPr>
          <w:lang w:eastAsia="en-US"/>
        </w:rPr>
        <w:t xml:space="preserve"> vader</w:t>
      </w:r>
      <w:r>
        <w:rPr>
          <w:lang w:eastAsia="en-US"/>
        </w:rPr>
        <w:t>,</w:t>
      </w:r>
      <w:r w:rsidRPr="0066311C">
        <w:rPr>
          <w:lang w:eastAsia="en-US"/>
        </w:rPr>
        <w:t xml:space="preserve"> zonder Benjamin</w:t>
      </w:r>
      <w:r>
        <w:rPr>
          <w:lang w:eastAsia="en-US"/>
        </w:rPr>
        <w:t>. O</w:t>
      </w:r>
      <w:r w:rsidRPr="0066311C">
        <w:rPr>
          <w:lang w:eastAsia="en-US"/>
        </w:rPr>
        <w:t>pdat hij</w:t>
      </w:r>
      <w:r>
        <w:rPr>
          <w:lang w:eastAsia="en-US"/>
        </w:rPr>
        <w:t xml:space="preserve"> de jammer van zijn</w:t>
      </w:r>
      <w:r w:rsidRPr="0066311C">
        <w:rPr>
          <w:lang w:eastAsia="en-US"/>
        </w:rPr>
        <w:t xml:space="preserve"> vader niet zag</w:t>
      </w:r>
      <w:r>
        <w:rPr>
          <w:lang w:eastAsia="en-US"/>
        </w:rPr>
        <w:t>. Dat Jozef zich daar op aan zijn</w:t>
      </w:r>
      <w:r w:rsidRPr="0066311C">
        <w:rPr>
          <w:lang w:eastAsia="en-US"/>
        </w:rPr>
        <w:t xml:space="preserve"> broe</w:t>
      </w:r>
      <w:r w:rsidRPr="0066311C">
        <w:rPr>
          <w:lang w:eastAsia="en-US"/>
        </w:rPr>
        <w:softHyphen/>
        <w:t>de</w:t>
      </w:r>
      <w:r>
        <w:rPr>
          <w:lang w:eastAsia="en-US"/>
        </w:rPr>
        <w:t>r</w:t>
      </w:r>
      <w:r w:rsidRPr="0066311C">
        <w:rPr>
          <w:lang w:eastAsia="en-US"/>
        </w:rPr>
        <w:t>s bekend maakte</w:t>
      </w:r>
      <w:r>
        <w:rPr>
          <w:lang w:eastAsia="en-US"/>
        </w:rPr>
        <w:t>,</w:t>
      </w:r>
      <w:r w:rsidRPr="0066311C">
        <w:rPr>
          <w:lang w:eastAsia="en-US"/>
        </w:rPr>
        <w:t xml:space="preserve"> zich niet langer kunnende bedwingen.</w:t>
      </w:r>
    </w:p>
    <w:p w:rsidR="00AA3689" w:rsidRDefault="00AA3689" w:rsidP="00AA3689">
      <w:pPr>
        <w:jc w:val="both"/>
        <w:rPr>
          <w:lang w:eastAsia="en-US"/>
        </w:rPr>
        <w:sectPr w:rsidR="00AA3689" w:rsidSect="00EA1316">
          <w:type w:val="continuous"/>
          <w:pgSz w:w="11907" w:h="16840" w:code="9"/>
          <w:pgMar w:top="1418" w:right="1588" w:bottom="1418" w:left="1985" w:header="709" w:footer="709" w:gutter="0"/>
          <w:cols w:num="2" w:space="709"/>
          <w:noEndnote/>
        </w:sectPr>
      </w:pPr>
    </w:p>
    <w:p w:rsidR="00AA3689" w:rsidRDefault="00AA3689" w:rsidP="00AA3689">
      <w:pPr>
        <w:jc w:val="both"/>
        <w:rPr>
          <w:lang w:eastAsia="en-US"/>
        </w:rPr>
      </w:pPr>
    </w:p>
    <w:p w:rsidR="00AA3689" w:rsidRDefault="00AA3689" w:rsidP="00AA3689">
      <w:pPr>
        <w:jc w:val="both"/>
        <w:rPr>
          <w:lang w:eastAsia="en-US"/>
        </w:rPr>
      </w:pPr>
      <w:r w:rsidRPr="0066311C">
        <w:rPr>
          <w:lang w:eastAsia="en-US"/>
        </w:rPr>
        <w:t xml:space="preserve">En zo zou men nog vele voorbeelden kunnen bijbrengen, maar wij </w:t>
      </w:r>
      <w:r>
        <w:rPr>
          <w:lang w:eastAsia="en-US"/>
        </w:rPr>
        <w:t xml:space="preserve">zullen in het </w:t>
      </w:r>
      <w:r w:rsidR="004E6E4F">
        <w:rPr>
          <w:lang w:eastAsia="en-US"/>
        </w:rPr>
        <w:t>al</w:t>
      </w:r>
      <w:r>
        <w:rPr>
          <w:lang w:eastAsia="en-US"/>
        </w:rPr>
        <w:t>gemeen nog maar e</w:t>
      </w:r>
      <w:r w:rsidRPr="0066311C">
        <w:rPr>
          <w:lang w:eastAsia="en-US"/>
        </w:rPr>
        <w:t>nige staaltjes aanhalen.</w:t>
      </w:r>
      <w:r>
        <w:rPr>
          <w:lang w:eastAsia="en-US"/>
        </w:rPr>
        <w:t xml:space="preserve"> De Alkoran zegt op verscheiden</w:t>
      </w:r>
      <w:r w:rsidRPr="0066311C">
        <w:rPr>
          <w:lang w:eastAsia="en-US"/>
        </w:rPr>
        <w:t xml:space="preserve"> plaatsen</w:t>
      </w:r>
      <w:r>
        <w:rPr>
          <w:lang w:eastAsia="en-US"/>
        </w:rPr>
        <w:t>,</w:t>
      </w:r>
      <w:r w:rsidRPr="0066311C">
        <w:rPr>
          <w:lang w:eastAsia="en-US"/>
        </w:rPr>
        <w:t xml:space="preserve"> dat als Mozes bij Farao kwam</w:t>
      </w:r>
      <w:r>
        <w:rPr>
          <w:lang w:eastAsia="en-US"/>
        </w:rPr>
        <w:t>,</w:t>
      </w:r>
      <w:r w:rsidRPr="0066311C">
        <w:rPr>
          <w:lang w:eastAsia="en-US"/>
        </w:rPr>
        <w:t xml:space="preserve"> om hem aan te zeggen, </w:t>
      </w:r>
      <w:r w:rsidR="004E6E4F">
        <w:rPr>
          <w:lang w:eastAsia="en-US"/>
        </w:rPr>
        <w:t>‘</w:t>
      </w:r>
      <w:r w:rsidRPr="0066311C">
        <w:rPr>
          <w:lang w:eastAsia="en-US"/>
        </w:rPr>
        <w:t>dat hij het volk van Israël moest laten trekken</w:t>
      </w:r>
      <w:r>
        <w:rPr>
          <w:lang w:eastAsia="en-US"/>
        </w:rPr>
        <w:t>, en tot een teken zijn</w:t>
      </w:r>
      <w:r w:rsidRPr="0066311C">
        <w:rPr>
          <w:lang w:eastAsia="en-US"/>
        </w:rPr>
        <w:t xml:space="preserve"> St</w:t>
      </w:r>
      <w:r>
        <w:rPr>
          <w:lang w:eastAsia="en-US"/>
        </w:rPr>
        <w:t>a</w:t>
      </w:r>
      <w:r w:rsidRPr="0066311C">
        <w:rPr>
          <w:lang w:eastAsia="en-US"/>
        </w:rPr>
        <w:t>f op de aarde wierp</w:t>
      </w:r>
      <w:r>
        <w:rPr>
          <w:lang w:eastAsia="en-US"/>
        </w:rPr>
        <w:t>,</w:t>
      </w:r>
      <w:r w:rsidRPr="0066311C">
        <w:rPr>
          <w:lang w:eastAsia="en-US"/>
        </w:rPr>
        <w:t xml:space="preserve"> dewelke in</w:t>
      </w:r>
      <w:r>
        <w:rPr>
          <w:lang w:eastAsia="en-US"/>
        </w:rPr>
        <w:t xml:space="preserve"> een </w:t>
      </w:r>
      <w:r w:rsidRPr="0066311C">
        <w:rPr>
          <w:lang w:eastAsia="en-US"/>
        </w:rPr>
        <w:t>s</w:t>
      </w:r>
      <w:r>
        <w:rPr>
          <w:lang w:eastAsia="en-US"/>
        </w:rPr>
        <w:t>lang veranderde, dat Farao's to</w:t>
      </w:r>
      <w:r w:rsidRPr="0066311C">
        <w:rPr>
          <w:lang w:eastAsia="en-US"/>
        </w:rPr>
        <w:t>venaars zulks ook deden</w:t>
      </w:r>
      <w:r>
        <w:rPr>
          <w:lang w:eastAsia="en-US"/>
        </w:rPr>
        <w:t>. M</w:t>
      </w:r>
      <w:r w:rsidRPr="0066311C">
        <w:rPr>
          <w:lang w:eastAsia="en-US"/>
        </w:rPr>
        <w:t>aar als zij zagen</w:t>
      </w:r>
      <w:r>
        <w:rPr>
          <w:lang w:eastAsia="en-US"/>
        </w:rPr>
        <w:t>, dat Mozes staf hun</w:t>
      </w:r>
      <w:r w:rsidRPr="0066311C">
        <w:rPr>
          <w:lang w:eastAsia="en-US"/>
        </w:rPr>
        <w:t xml:space="preserve"> staven verslond</w:t>
      </w:r>
      <w:r>
        <w:rPr>
          <w:lang w:eastAsia="en-US"/>
        </w:rPr>
        <w:t>, dat zij toen op hun</w:t>
      </w:r>
      <w:r w:rsidRPr="0066311C">
        <w:rPr>
          <w:lang w:eastAsia="en-US"/>
        </w:rPr>
        <w:t xml:space="preserve"> knieën vielen en zeiden: </w:t>
      </w:r>
      <w:r>
        <w:rPr>
          <w:lang w:eastAsia="en-US"/>
        </w:rPr>
        <w:t>“</w:t>
      </w:r>
      <w:r w:rsidRPr="0066311C">
        <w:rPr>
          <w:lang w:eastAsia="en-US"/>
        </w:rPr>
        <w:t>wij geloven in</w:t>
      </w:r>
      <w:r>
        <w:rPr>
          <w:lang w:eastAsia="en-US"/>
        </w:rPr>
        <w:t xml:space="preserve"> de Heere van het </w:t>
      </w:r>
      <w:r w:rsidRPr="0066311C">
        <w:rPr>
          <w:lang w:eastAsia="en-US"/>
        </w:rPr>
        <w:t>heelal</w:t>
      </w:r>
      <w:r>
        <w:rPr>
          <w:lang w:eastAsia="en-US"/>
        </w:rPr>
        <w:t>,</w:t>
      </w:r>
      <w:r w:rsidRPr="0066311C">
        <w:rPr>
          <w:lang w:eastAsia="en-US"/>
        </w:rPr>
        <w:t xml:space="preserve"> Mozes en A</w:t>
      </w:r>
      <w:r>
        <w:rPr>
          <w:lang w:eastAsia="en-US"/>
        </w:rPr>
        <w:t>ärons Heer", hetwelk Farao z</w:t>
      </w:r>
      <w:r w:rsidRPr="0066311C">
        <w:rPr>
          <w:lang w:eastAsia="en-US"/>
        </w:rPr>
        <w:t>o kwalijk nam dat hij hen dreigde de handen en de voeten af te laten hakken</w:t>
      </w:r>
      <w:r>
        <w:rPr>
          <w:lang w:eastAsia="en-US"/>
        </w:rPr>
        <w:t>,</w:t>
      </w:r>
      <w:r w:rsidRPr="0066311C">
        <w:rPr>
          <w:lang w:eastAsia="en-US"/>
        </w:rPr>
        <w:t xml:space="preserve"> en hen te laten kruisigen of ophangen.</w:t>
      </w:r>
      <w:r w:rsidR="004E6E4F">
        <w:rPr>
          <w:lang w:eastAsia="en-US"/>
        </w:rPr>
        <w:t>’</w:t>
      </w:r>
      <w:r w:rsidRPr="0066311C">
        <w:rPr>
          <w:lang w:eastAsia="en-US"/>
        </w:rPr>
        <w:t xml:space="preserve"> </w:t>
      </w:r>
    </w:p>
    <w:p w:rsidR="00AA3689" w:rsidRDefault="00AA3689" w:rsidP="004E6E4F">
      <w:pPr>
        <w:jc w:val="both"/>
        <w:rPr>
          <w:lang w:eastAsia="en-US"/>
        </w:rPr>
      </w:pPr>
      <w:r w:rsidRPr="0066311C">
        <w:rPr>
          <w:lang w:eastAsia="en-US"/>
        </w:rPr>
        <w:t>Op het laatste van het 9de Hoofddeel zegt hij</w:t>
      </w:r>
      <w:r>
        <w:rPr>
          <w:lang w:eastAsia="en-US"/>
        </w:rPr>
        <w:t>,</w:t>
      </w:r>
      <w:r w:rsidRPr="0066311C">
        <w:rPr>
          <w:lang w:eastAsia="en-US"/>
        </w:rPr>
        <w:t xml:space="preserve"> </w:t>
      </w:r>
      <w:r w:rsidR="004E6E4F">
        <w:rPr>
          <w:lang w:eastAsia="en-US"/>
        </w:rPr>
        <w:t>‘</w:t>
      </w:r>
      <w:r w:rsidRPr="0066311C">
        <w:rPr>
          <w:lang w:eastAsia="en-US"/>
        </w:rPr>
        <w:t>dat toen Farao in de</w:t>
      </w:r>
      <w:r>
        <w:rPr>
          <w:lang w:eastAsia="en-US"/>
        </w:rPr>
        <w:t xml:space="preserve"> Ro</w:t>
      </w:r>
      <w:r w:rsidRPr="0066311C">
        <w:rPr>
          <w:lang w:eastAsia="en-US"/>
        </w:rPr>
        <w:t>de Zee de kinderen Israëls vervolgde</w:t>
      </w:r>
      <w:r>
        <w:rPr>
          <w:lang w:eastAsia="en-US"/>
        </w:rPr>
        <w:t>,</w:t>
      </w:r>
      <w:r w:rsidRPr="0066311C">
        <w:rPr>
          <w:lang w:eastAsia="en-US"/>
        </w:rPr>
        <w:t xml:space="preserve"> en in het nauw gekomen zijnde, dat hij beleed dat </w:t>
      </w:r>
      <w:r>
        <w:rPr>
          <w:lang w:eastAsia="en-US"/>
        </w:rPr>
        <w:t>er geen God was dan Israëls God; en hem geheel aan zijn</w:t>
      </w:r>
      <w:r w:rsidRPr="0066311C">
        <w:rPr>
          <w:lang w:eastAsia="en-US"/>
        </w:rPr>
        <w:t xml:space="preserve"> wil over gaf</w:t>
      </w:r>
      <w:r>
        <w:rPr>
          <w:lang w:eastAsia="en-US"/>
        </w:rPr>
        <w:t>. W</w:t>
      </w:r>
      <w:r w:rsidRPr="0066311C">
        <w:rPr>
          <w:lang w:eastAsia="en-US"/>
        </w:rPr>
        <w:t>aarom God hem uit dat gevaar verloste</w:t>
      </w:r>
      <w:r w:rsidR="004E6E4F">
        <w:rPr>
          <w:lang w:eastAsia="en-US"/>
        </w:rPr>
        <w:t>.’ O</w:t>
      </w:r>
      <w:r>
        <w:rPr>
          <w:lang w:eastAsia="en-US"/>
        </w:rPr>
        <w:t>f</w:t>
      </w:r>
      <w:r w:rsidRPr="0066311C">
        <w:rPr>
          <w:lang w:eastAsia="en-US"/>
        </w:rPr>
        <w:t>schoon hij anders doorgaans te kennen geeft</w:t>
      </w:r>
      <w:r>
        <w:rPr>
          <w:lang w:eastAsia="en-US"/>
        </w:rPr>
        <w:t>,</w:t>
      </w:r>
      <w:r w:rsidRPr="0066311C">
        <w:rPr>
          <w:lang w:eastAsia="en-US"/>
        </w:rPr>
        <w:t xml:space="preserve"> dat Farao mede omgekomen is in de </w:t>
      </w:r>
      <w:r>
        <w:rPr>
          <w:lang w:eastAsia="en-US"/>
        </w:rPr>
        <w:t>z</w:t>
      </w:r>
      <w:r w:rsidRPr="0066311C">
        <w:rPr>
          <w:lang w:eastAsia="en-US"/>
        </w:rPr>
        <w:t xml:space="preserve">ee. </w:t>
      </w:r>
    </w:p>
    <w:p w:rsidR="00AA3689" w:rsidRDefault="00AA3689" w:rsidP="004E6E4F">
      <w:pPr>
        <w:jc w:val="both"/>
        <w:rPr>
          <w:lang w:eastAsia="en-US"/>
        </w:rPr>
      </w:pPr>
      <w:r w:rsidRPr="0066311C">
        <w:rPr>
          <w:lang w:eastAsia="en-US"/>
        </w:rPr>
        <w:t>In het 17de Hoofddeel zegt hij</w:t>
      </w:r>
      <w:r>
        <w:rPr>
          <w:lang w:eastAsia="en-US"/>
        </w:rPr>
        <w:t>,</w:t>
      </w:r>
      <w:r w:rsidRPr="0066311C">
        <w:rPr>
          <w:lang w:eastAsia="en-US"/>
        </w:rPr>
        <w:t xml:space="preserve"> dat als de Engel Zacharias beke</w:t>
      </w:r>
      <w:r>
        <w:rPr>
          <w:lang w:eastAsia="en-US"/>
        </w:rPr>
        <w:t>nd maakte de geboorte van zijn</w:t>
      </w:r>
      <w:r w:rsidRPr="0066311C">
        <w:rPr>
          <w:lang w:eastAsia="en-US"/>
        </w:rPr>
        <w:t xml:space="preserve"> zoon Johannes, hij aan</w:t>
      </w:r>
      <w:r>
        <w:rPr>
          <w:lang w:eastAsia="en-US"/>
        </w:rPr>
        <w:t xml:space="preserve"> de Engel daarvan een te</w:t>
      </w:r>
      <w:r w:rsidRPr="0066311C">
        <w:rPr>
          <w:lang w:eastAsia="en-US"/>
        </w:rPr>
        <w:t>ken ve</w:t>
      </w:r>
      <w:r>
        <w:rPr>
          <w:lang w:eastAsia="en-US"/>
        </w:rPr>
        <w:t>rzocht, de Engel hem tot een te</w:t>
      </w:r>
      <w:r w:rsidRPr="0066311C">
        <w:rPr>
          <w:lang w:eastAsia="en-US"/>
        </w:rPr>
        <w:t>ken stelde</w:t>
      </w:r>
      <w:r>
        <w:rPr>
          <w:lang w:eastAsia="en-US"/>
        </w:rPr>
        <w:t>,</w:t>
      </w:r>
      <w:r w:rsidRPr="0066311C">
        <w:rPr>
          <w:lang w:eastAsia="en-US"/>
        </w:rPr>
        <w:t xml:space="preserve"> dat hij in drie nachten nie</w:t>
      </w:r>
      <w:r>
        <w:rPr>
          <w:lang w:eastAsia="en-US"/>
        </w:rPr>
        <w:t>t zou</w:t>
      </w:r>
      <w:r w:rsidRPr="0066311C">
        <w:rPr>
          <w:lang w:eastAsia="en-US"/>
        </w:rPr>
        <w:t xml:space="preserve"> spreken. Daar wij bij Lukas zien</w:t>
      </w:r>
      <w:r>
        <w:rPr>
          <w:lang w:eastAsia="en-US"/>
        </w:rPr>
        <w:t>,</w:t>
      </w:r>
      <w:r w:rsidRPr="0066311C">
        <w:rPr>
          <w:lang w:eastAsia="en-US"/>
        </w:rPr>
        <w:t xml:space="preserve"> dat Zacharias zonder spre</w:t>
      </w:r>
      <w:r w:rsidRPr="0066311C">
        <w:rPr>
          <w:lang w:eastAsia="en-US"/>
        </w:rPr>
        <w:softHyphen/>
        <w:t>ken geweest heeft over de 9 maanden</w:t>
      </w:r>
      <w:r>
        <w:rPr>
          <w:lang w:eastAsia="en-US"/>
        </w:rPr>
        <w:t>,</w:t>
      </w:r>
      <w:r w:rsidRPr="0066311C">
        <w:rPr>
          <w:lang w:eastAsia="en-US"/>
        </w:rPr>
        <w:t xml:space="preserve"> want hij was zwijgende tot</w:t>
      </w:r>
      <w:r>
        <w:rPr>
          <w:lang w:eastAsia="en-US"/>
        </w:rPr>
        <w:t xml:space="preserve"> de 8</w:t>
      </w:r>
      <w:r w:rsidRPr="004E6E4F">
        <w:rPr>
          <w:vertAlign w:val="superscript"/>
          <w:lang w:eastAsia="en-US"/>
        </w:rPr>
        <w:t>ste</w:t>
      </w:r>
      <w:r w:rsidR="004E6E4F">
        <w:rPr>
          <w:lang w:eastAsia="en-US"/>
        </w:rPr>
        <w:t xml:space="preserve"> </w:t>
      </w:r>
      <w:r w:rsidRPr="0066311C">
        <w:rPr>
          <w:lang w:eastAsia="en-US"/>
        </w:rPr>
        <w:t>dag na Johannes</w:t>
      </w:r>
      <w:r w:rsidR="004E6E4F">
        <w:rPr>
          <w:lang w:eastAsia="en-US"/>
        </w:rPr>
        <w:t>’</w:t>
      </w:r>
      <w:r w:rsidRPr="0066311C">
        <w:rPr>
          <w:lang w:eastAsia="en-US"/>
        </w:rPr>
        <w:t xml:space="preserve"> geboorte. </w:t>
      </w:r>
    </w:p>
    <w:p w:rsidR="00AA3689" w:rsidRDefault="00AA3689" w:rsidP="004E6E4F">
      <w:pPr>
        <w:jc w:val="both"/>
        <w:rPr>
          <w:lang w:eastAsia="en-US"/>
        </w:rPr>
      </w:pPr>
      <w:r w:rsidRPr="0066311C">
        <w:rPr>
          <w:lang w:eastAsia="en-US"/>
        </w:rPr>
        <w:t>In het 3de Hoofddeel ontkent hij</w:t>
      </w:r>
      <w:r>
        <w:rPr>
          <w:lang w:eastAsia="en-US"/>
        </w:rPr>
        <w:t>, dat de Joden de</w:t>
      </w:r>
      <w:r w:rsidRPr="0066311C">
        <w:rPr>
          <w:lang w:eastAsia="en-US"/>
        </w:rPr>
        <w:t xml:space="preserve"> Messias</w:t>
      </w:r>
      <w:r>
        <w:rPr>
          <w:lang w:eastAsia="en-US"/>
        </w:rPr>
        <w:t>,</w:t>
      </w:r>
      <w:r w:rsidRPr="0066311C">
        <w:rPr>
          <w:lang w:eastAsia="en-US"/>
        </w:rPr>
        <w:t xml:space="preserve"> Jezus Maria's zoon gedood of ge</w:t>
      </w:r>
      <w:r w:rsidRPr="0066311C">
        <w:rPr>
          <w:lang w:eastAsia="en-US"/>
        </w:rPr>
        <w:softHyphen/>
        <w:t xml:space="preserve">kruist hebben; maar dat zij een ander, die naar </w:t>
      </w:r>
      <w:r w:rsidR="004E6E4F">
        <w:rPr>
          <w:lang w:eastAsia="en-US"/>
        </w:rPr>
        <w:t>H</w:t>
      </w:r>
      <w:r w:rsidRPr="0066311C">
        <w:rPr>
          <w:lang w:eastAsia="en-US"/>
        </w:rPr>
        <w:t>em geleek, gekrui</w:t>
      </w:r>
      <w:r w:rsidRPr="0066311C">
        <w:rPr>
          <w:lang w:eastAsia="en-US"/>
        </w:rPr>
        <w:softHyphen/>
        <w:t xml:space="preserve">sigd hebben. </w:t>
      </w:r>
    </w:p>
    <w:p w:rsidR="00AA3689" w:rsidRPr="0066311C" w:rsidRDefault="00AA3689" w:rsidP="00AA3689">
      <w:pPr>
        <w:jc w:val="both"/>
        <w:rPr>
          <w:lang w:eastAsia="en-US"/>
        </w:rPr>
      </w:pPr>
      <w:r w:rsidRPr="0066311C">
        <w:rPr>
          <w:lang w:eastAsia="en-US"/>
        </w:rPr>
        <w:t>Hier zullen wij het onderzoek van</w:t>
      </w:r>
      <w:r>
        <w:rPr>
          <w:lang w:eastAsia="en-US"/>
        </w:rPr>
        <w:t xml:space="preserve"> de Alkoran bij laten. En oorde</w:t>
      </w:r>
      <w:r w:rsidRPr="0066311C">
        <w:rPr>
          <w:lang w:eastAsia="en-US"/>
        </w:rPr>
        <w:t>len</w:t>
      </w:r>
      <w:r>
        <w:rPr>
          <w:lang w:eastAsia="en-US"/>
        </w:rPr>
        <w:t>,</w:t>
      </w:r>
      <w:r w:rsidRPr="0066311C">
        <w:rPr>
          <w:lang w:eastAsia="en-US"/>
        </w:rPr>
        <w:t xml:space="preserve"> dat wij niet zonder reden, hetzelve voor een ongoddelijk geschrift houden.</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 xml:space="preserve">Doch dat </w:t>
      </w:r>
      <w:r w:rsidRPr="00EA1316">
        <w:rPr>
          <w:b/>
          <w:bCs/>
          <w:lang w:eastAsia="en-US"/>
        </w:rPr>
        <w:t>daar latende, zoo dient tot verdere onderrichting van dit Werkje dat het is gedeeld in 16 samenspraken</w:t>
      </w:r>
      <w:r w:rsidRPr="0066311C">
        <w:rPr>
          <w:lang w:eastAsia="en-US"/>
        </w:rPr>
        <w:t xml:space="preserve"> waarvan (na de</w:t>
      </w:r>
      <w:r>
        <w:rPr>
          <w:lang w:eastAsia="en-US"/>
        </w:rPr>
        <w:t xml:space="preserve"> d</w:t>
      </w:r>
      <w:r w:rsidRPr="0066311C">
        <w:rPr>
          <w:lang w:eastAsia="en-US"/>
        </w:rPr>
        <w:t>rie eerste samenspraken) in ieder</w:t>
      </w:r>
      <w:r>
        <w:rPr>
          <w:lang w:eastAsia="en-US"/>
        </w:rPr>
        <w:t xml:space="preserve"> een </w:t>
      </w:r>
      <w:r w:rsidRPr="0066311C">
        <w:rPr>
          <w:lang w:eastAsia="en-US"/>
        </w:rPr>
        <w:t>bijzondere stof verhandeld wordt</w:t>
      </w:r>
      <w:r>
        <w:rPr>
          <w:lang w:eastAsia="en-US"/>
        </w:rPr>
        <w:t>. E</w:t>
      </w:r>
      <w:r w:rsidRPr="0066311C">
        <w:rPr>
          <w:lang w:eastAsia="en-US"/>
        </w:rPr>
        <w:t>n wel eerst hebben wij gehandeld over de leer der Voor</w:t>
      </w:r>
      <w:r w:rsidRPr="0066311C">
        <w:rPr>
          <w:lang w:eastAsia="en-US"/>
        </w:rPr>
        <w:softHyphen/>
        <w:t>zegging, en daarna over die der Vervulling,</w:t>
      </w:r>
      <w:r>
        <w:rPr>
          <w:lang w:eastAsia="en-US"/>
        </w:rPr>
        <w:t xml:space="preserve"> de lezer, zo</w:t>
      </w:r>
      <w:r w:rsidRPr="0066311C">
        <w:rPr>
          <w:lang w:eastAsia="en-US"/>
        </w:rPr>
        <w:t xml:space="preserve"> Joden als Christenen</w:t>
      </w:r>
      <w:r>
        <w:rPr>
          <w:lang w:eastAsia="en-US"/>
        </w:rPr>
        <w:t>,</w:t>
      </w:r>
      <w:r w:rsidRPr="0066311C">
        <w:rPr>
          <w:lang w:eastAsia="en-US"/>
        </w:rPr>
        <w:t xml:space="preserve"> wil ik verzoeken te overwegen wat dat een ieder hier voor zijn geloof te voorschijn brengt, en, wat voor zwarigheden worden ingebracht</w:t>
      </w:r>
      <w:r>
        <w:rPr>
          <w:lang w:eastAsia="en-US"/>
        </w:rPr>
        <w:t>,</w:t>
      </w:r>
      <w:r w:rsidRPr="0066311C">
        <w:rPr>
          <w:lang w:eastAsia="en-US"/>
        </w:rPr>
        <w:t xml:space="preserve"> dewelke van</w:t>
      </w:r>
      <w:r>
        <w:rPr>
          <w:lang w:eastAsia="en-US"/>
        </w:rPr>
        <w:t xml:space="preserve"> de </w:t>
      </w:r>
      <w:r w:rsidRPr="0066311C">
        <w:rPr>
          <w:lang w:eastAsia="en-US"/>
        </w:rPr>
        <w:t>Rabbijn menigvuldig waren en hoe dat</w:t>
      </w:r>
      <w:r>
        <w:rPr>
          <w:lang w:eastAsia="en-US"/>
        </w:rPr>
        <w:t xml:space="preserve"> dezelve zijn opgelost. En z</w:t>
      </w:r>
      <w:r w:rsidRPr="0066311C">
        <w:rPr>
          <w:lang w:eastAsia="en-US"/>
        </w:rPr>
        <w:t>o iemand van de Joden dit werk verwaardigt om te doorzoeken</w:t>
      </w:r>
      <w:r>
        <w:rPr>
          <w:lang w:eastAsia="en-US"/>
        </w:rPr>
        <w:t>,</w:t>
      </w:r>
      <w:r w:rsidRPr="0066311C">
        <w:rPr>
          <w:lang w:eastAsia="en-US"/>
        </w:rPr>
        <w:t xml:space="preserve"> en bij het onderzoek eens wil stil staan</w:t>
      </w:r>
      <w:r>
        <w:rPr>
          <w:lang w:eastAsia="en-US"/>
        </w:rPr>
        <w:t>, leggende voor een weinig tijd</w:t>
      </w:r>
      <w:r w:rsidRPr="0066311C">
        <w:rPr>
          <w:lang w:eastAsia="en-US"/>
        </w:rPr>
        <w:t xml:space="preserve"> de voor</w:t>
      </w:r>
      <w:r>
        <w:rPr>
          <w:lang w:eastAsia="en-US"/>
        </w:rPr>
        <w:t xml:space="preserve">oordelen af. Omdat u </w:t>
      </w:r>
      <w:r w:rsidRPr="0066311C">
        <w:rPr>
          <w:lang w:eastAsia="en-US"/>
        </w:rPr>
        <w:t>wel weet</w:t>
      </w:r>
      <w:r>
        <w:rPr>
          <w:lang w:eastAsia="en-US"/>
        </w:rPr>
        <w:t>,</w:t>
      </w:r>
      <w:r w:rsidRPr="0066311C">
        <w:rPr>
          <w:lang w:eastAsia="en-US"/>
        </w:rPr>
        <w:t xml:space="preserve"> dat </w:t>
      </w:r>
      <w:r>
        <w:rPr>
          <w:lang w:eastAsia="en-US"/>
        </w:rPr>
        <w:t>u</w:t>
      </w:r>
      <w:r w:rsidRPr="0066311C">
        <w:rPr>
          <w:lang w:eastAsia="en-US"/>
        </w:rPr>
        <w:t xml:space="preserve"> gelooft</w:t>
      </w:r>
      <w:r>
        <w:rPr>
          <w:lang w:eastAsia="en-US"/>
        </w:rPr>
        <w:t>,</w:t>
      </w:r>
      <w:r w:rsidRPr="0066311C">
        <w:rPr>
          <w:lang w:eastAsia="en-US"/>
        </w:rPr>
        <w:t xml:space="preserve"> dat de Messias nog niet gekomen is</w:t>
      </w:r>
      <w:r>
        <w:rPr>
          <w:lang w:eastAsia="en-US"/>
        </w:rPr>
        <w:t>,</w:t>
      </w:r>
      <w:r w:rsidRPr="0066311C">
        <w:rPr>
          <w:lang w:eastAsia="en-US"/>
        </w:rPr>
        <w:t xml:space="preserve"> of al gekomen zijnde</w:t>
      </w:r>
      <w:r>
        <w:rPr>
          <w:lang w:eastAsia="en-US"/>
        </w:rPr>
        <w:t>,</w:t>
      </w:r>
      <w:r w:rsidRPr="0066311C">
        <w:rPr>
          <w:lang w:eastAsia="en-US"/>
        </w:rPr>
        <w:t xml:space="preserve"> Zich nog niet openb</w:t>
      </w:r>
      <w:r>
        <w:rPr>
          <w:lang w:eastAsia="en-US"/>
        </w:rPr>
        <w:t>aar maakt, maar verborgen houdt; enkel omdat gij van uw ouders van der jeugd af zo gehoord hebt en uw meesters ulieden zo</w:t>
      </w:r>
      <w:r w:rsidRPr="0066311C">
        <w:rPr>
          <w:lang w:eastAsia="en-US"/>
        </w:rPr>
        <w:t xml:space="preserve"> hebben voorgepraat. En oordeelt eens zelve</w:t>
      </w:r>
      <w:r>
        <w:rPr>
          <w:lang w:eastAsia="en-US"/>
        </w:rPr>
        <w:t>,</w:t>
      </w:r>
      <w:r w:rsidRPr="0066311C">
        <w:rPr>
          <w:lang w:eastAsia="en-US"/>
        </w:rPr>
        <w:t xml:space="preserve"> als zij u het tegendeel hadden voorgehouden of </w:t>
      </w:r>
      <w:r>
        <w:rPr>
          <w:lang w:eastAsia="en-US"/>
        </w:rPr>
        <w:t>u</w:t>
      </w:r>
      <w:r w:rsidRPr="0066311C">
        <w:rPr>
          <w:lang w:eastAsia="en-US"/>
        </w:rPr>
        <w:t xml:space="preserve"> </w:t>
      </w:r>
      <w:r>
        <w:rPr>
          <w:lang w:eastAsia="en-US"/>
        </w:rPr>
        <w:t>dan ook niet het tegendeel zou</w:t>
      </w:r>
      <w:r w:rsidRPr="0066311C">
        <w:rPr>
          <w:lang w:eastAsia="en-US"/>
        </w:rPr>
        <w:t xml:space="preserve"> geloofd hebben</w:t>
      </w:r>
      <w:r>
        <w:rPr>
          <w:lang w:eastAsia="en-US"/>
        </w:rPr>
        <w:t>. E</w:t>
      </w:r>
      <w:r w:rsidRPr="0066311C">
        <w:rPr>
          <w:lang w:eastAsia="en-US"/>
        </w:rPr>
        <w:t>n w</w:t>
      </w:r>
      <w:r>
        <w:rPr>
          <w:lang w:eastAsia="en-US"/>
        </w:rPr>
        <w:t>elke zekerheid dat uw</w:t>
      </w:r>
      <w:r w:rsidRPr="0066311C">
        <w:rPr>
          <w:lang w:eastAsia="en-US"/>
        </w:rPr>
        <w:t xml:space="preserve"> ouders hadden van hetge</w:t>
      </w:r>
      <w:r>
        <w:rPr>
          <w:lang w:eastAsia="en-US"/>
        </w:rPr>
        <w:t>e</w:t>
      </w:r>
      <w:r w:rsidRPr="0066311C">
        <w:rPr>
          <w:lang w:eastAsia="en-US"/>
        </w:rPr>
        <w:t>n zij u leerden</w:t>
      </w:r>
      <w:r>
        <w:rPr>
          <w:lang w:eastAsia="en-US"/>
        </w:rPr>
        <w:t>,</w:t>
      </w:r>
      <w:r w:rsidRPr="0066311C">
        <w:rPr>
          <w:lang w:eastAsia="en-US"/>
        </w:rPr>
        <w:t xml:space="preserve"> kunt </w:t>
      </w:r>
      <w:r>
        <w:rPr>
          <w:lang w:eastAsia="en-US"/>
        </w:rPr>
        <w:t xml:space="preserve">u </w:t>
      </w:r>
      <w:r w:rsidRPr="0066311C">
        <w:rPr>
          <w:lang w:eastAsia="en-US"/>
        </w:rPr>
        <w:t>afnemen</w:t>
      </w:r>
      <w:r>
        <w:rPr>
          <w:lang w:eastAsia="en-US"/>
        </w:rPr>
        <w:t>,</w:t>
      </w:r>
      <w:r w:rsidRPr="0066311C">
        <w:rPr>
          <w:lang w:eastAsia="en-US"/>
        </w:rPr>
        <w:t xml:space="preserve"> van de zekerheid die gijlieden hebt van datgene, het</w:t>
      </w:r>
      <w:r w:rsidRPr="0066311C">
        <w:rPr>
          <w:lang w:eastAsia="en-US"/>
        </w:rPr>
        <w:softHyphen/>
        <w:t>welk g</w:t>
      </w:r>
      <w:r>
        <w:rPr>
          <w:lang w:eastAsia="en-US"/>
        </w:rPr>
        <w:t>e uw kinderen inprent. Zo</w:t>
      </w:r>
      <w:r w:rsidRPr="0066311C">
        <w:rPr>
          <w:lang w:eastAsia="en-US"/>
        </w:rPr>
        <w:t xml:space="preserve"> lief dan als </w:t>
      </w:r>
      <w:r>
        <w:rPr>
          <w:lang w:eastAsia="en-US"/>
        </w:rPr>
        <w:t>uw</w:t>
      </w:r>
      <w:r w:rsidRPr="0066311C">
        <w:rPr>
          <w:lang w:eastAsia="en-US"/>
        </w:rPr>
        <w:t xml:space="preserve"> eeuwige be</w:t>
      </w:r>
      <w:r w:rsidRPr="0066311C">
        <w:rPr>
          <w:lang w:eastAsia="en-US"/>
        </w:rPr>
        <w:softHyphen/>
        <w:t>houdenis u is</w:t>
      </w:r>
      <w:r>
        <w:rPr>
          <w:lang w:eastAsia="en-US"/>
        </w:rPr>
        <w:t>, en die van uw</w:t>
      </w:r>
      <w:r w:rsidRPr="0066311C">
        <w:rPr>
          <w:lang w:eastAsia="en-US"/>
        </w:rPr>
        <w:t xml:space="preserve"> kinderen behoorde te zijn</w:t>
      </w:r>
      <w:r>
        <w:rPr>
          <w:lang w:eastAsia="en-US"/>
        </w:rPr>
        <w:t xml:space="preserve">, </w:t>
      </w:r>
      <w:r w:rsidRPr="0066311C">
        <w:rPr>
          <w:lang w:eastAsia="en-US"/>
        </w:rPr>
        <w:t>gaat niet meer voort in</w:t>
      </w:r>
      <w:r>
        <w:rPr>
          <w:lang w:eastAsia="en-US"/>
        </w:rPr>
        <w:t xml:space="preserve"> een </w:t>
      </w:r>
      <w:r w:rsidRPr="0066311C">
        <w:rPr>
          <w:lang w:eastAsia="en-US"/>
        </w:rPr>
        <w:t>blinde vijandschap</w:t>
      </w:r>
      <w:r>
        <w:rPr>
          <w:lang w:eastAsia="en-US"/>
        </w:rPr>
        <w:t>. Ma</w:t>
      </w:r>
      <w:r w:rsidRPr="0066311C">
        <w:rPr>
          <w:lang w:eastAsia="en-US"/>
        </w:rPr>
        <w:t>ar denkt</w:t>
      </w:r>
      <w:r>
        <w:rPr>
          <w:lang w:eastAsia="en-US"/>
        </w:rPr>
        <w:t>,</w:t>
      </w:r>
      <w:r w:rsidRPr="0066311C">
        <w:rPr>
          <w:lang w:eastAsia="en-US"/>
        </w:rPr>
        <w:t xml:space="preserve"> dat het getuigenis van ouders en meesters wel kan missen</w:t>
      </w:r>
      <w:r>
        <w:rPr>
          <w:lang w:eastAsia="en-US"/>
        </w:rPr>
        <w:t xml:space="preserve">. En daarom </w:t>
      </w:r>
      <w:r w:rsidRPr="0066311C">
        <w:rPr>
          <w:lang w:eastAsia="en-US"/>
        </w:rPr>
        <w:t>gaat eens overwegen</w:t>
      </w:r>
      <w:r>
        <w:rPr>
          <w:lang w:eastAsia="en-US"/>
        </w:rPr>
        <w:t>,</w:t>
      </w:r>
      <w:r w:rsidRPr="0066311C">
        <w:rPr>
          <w:lang w:eastAsia="en-US"/>
        </w:rPr>
        <w:t xml:space="preserve"> wat reden dat wij hebben </w:t>
      </w:r>
      <w:r>
        <w:rPr>
          <w:lang w:eastAsia="en-US"/>
        </w:rPr>
        <w:t>om te geloven dat de Messias zeker gekomen is</w:t>
      </w:r>
      <w:r w:rsidRPr="0066311C">
        <w:rPr>
          <w:lang w:eastAsia="en-US"/>
        </w:rPr>
        <w:t>: en met wat zekerheid dat wij aanwijzen</w:t>
      </w:r>
      <w:r>
        <w:rPr>
          <w:lang w:eastAsia="en-US"/>
        </w:rPr>
        <w:t>,</w:t>
      </w:r>
      <w:r w:rsidRPr="0066311C">
        <w:rPr>
          <w:lang w:eastAsia="en-US"/>
        </w:rPr>
        <w:t xml:space="preserve"> wie </w:t>
      </w:r>
      <w:r>
        <w:rPr>
          <w:lang w:eastAsia="en-US"/>
        </w:rPr>
        <w:t>H</w:t>
      </w:r>
      <w:r w:rsidRPr="0066311C">
        <w:rPr>
          <w:lang w:eastAsia="en-US"/>
        </w:rPr>
        <w:t xml:space="preserve">ij is. </w:t>
      </w:r>
    </w:p>
    <w:p w:rsidR="00AA3689" w:rsidRDefault="00AA3689" w:rsidP="00AA3689">
      <w:pPr>
        <w:jc w:val="both"/>
        <w:rPr>
          <w:lang w:eastAsia="en-US"/>
        </w:rPr>
      </w:pPr>
      <w:r w:rsidRPr="0066311C">
        <w:rPr>
          <w:lang w:eastAsia="en-US"/>
        </w:rPr>
        <w:t>De zwarigheden die uw meester daar tegen heeft ingebracht</w:t>
      </w:r>
      <w:r>
        <w:rPr>
          <w:lang w:eastAsia="en-US"/>
        </w:rPr>
        <w:t>,</w:t>
      </w:r>
      <w:r w:rsidRPr="0066311C">
        <w:rPr>
          <w:lang w:eastAsia="en-US"/>
        </w:rPr>
        <w:t xml:space="preserve"> beschouw ze of ze niet de voornaamste zijn, d</w:t>
      </w:r>
      <w:r>
        <w:rPr>
          <w:lang w:eastAsia="en-US"/>
        </w:rPr>
        <w:t>i</w:t>
      </w:r>
      <w:r w:rsidRPr="0066311C">
        <w:rPr>
          <w:lang w:eastAsia="en-US"/>
        </w:rPr>
        <w:t>e daar tegen zijn in</w:t>
      </w:r>
      <w:r>
        <w:rPr>
          <w:lang w:eastAsia="en-US"/>
        </w:rPr>
        <w:t xml:space="preserve"> </w:t>
      </w:r>
      <w:r w:rsidRPr="0066311C">
        <w:rPr>
          <w:lang w:eastAsia="en-US"/>
        </w:rPr>
        <w:t>te</w:t>
      </w:r>
      <w:r>
        <w:rPr>
          <w:lang w:eastAsia="en-US"/>
        </w:rPr>
        <w:t xml:space="preserve"> </w:t>
      </w:r>
      <w:r w:rsidRPr="0066311C">
        <w:rPr>
          <w:lang w:eastAsia="en-US"/>
        </w:rPr>
        <w:t>brengen</w:t>
      </w:r>
      <w:r>
        <w:rPr>
          <w:lang w:eastAsia="en-US"/>
        </w:rPr>
        <w:t>,</w:t>
      </w:r>
      <w:r w:rsidRPr="0066311C">
        <w:rPr>
          <w:lang w:eastAsia="en-US"/>
        </w:rPr>
        <w:t xml:space="preserve"> en dan de oplossing </w:t>
      </w:r>
      <w:r>
        <w:rPr>
          <w:lang w:eastAsia="en-US"/>
        </w:rPr>
        <w:t>er</w:t>
      </w:r>
      <w:r w:rsidRPr="0066311C">
        <w:rPr>
          <w:lang w:eastAsia="en-US"/>
        </w:rPr>
        <w:t>van</w:t>
      </w:r>
      <w:r>
        <w:rPr>
          <w:lang w:eastAsia="en-US"/>
        </w:rPr>
        <w:t>. Want ik vertrouw niet dat uw</w:t>
      </w:r>
      <w:r w:rsidRPr="0066311C">
        <w:rPr>
          <w:lang w:eastAsia="en-US"/>
        </w:rPr>
        <w:t xml:space="preserve"> vijandschap tegen Jezus van Naz</w:t>
      </w:r>
      <w:r>
        <w:rPr>
          <w:lang w:eastAsia="en-US"/>
        </w:rPr>
        <w:t>areth zo</w:t>
      </w:r>
      <w:r w:rsidRPr="0066311C">
        <w:rPr>
          <w:lang w:eastAsia="en-US"/>
        </w:rPr>
        <w:t xml:space="preserve"> groot is, dat wanneer </w:t>
      </w:r>
      <w:r>
        <w:rPr>
          <w:lang w:eastAsia="en-US"/>
        </w:rPr>
        <w:t>u</w:t>
      </w:r>
      <w:r w:rsidRPr="0066311C">
        <w:rPr>
          <w:lang w:eastAsia="en-US"/>
        </w:rPr>
        <w:t xml:space="preserve"> overtuigd w</w:t>
      </w:r>
      <w:r>
        <w:rPr>
          <w:lang w:eastAsia="en-US"/>
        </w:rPr>
        <w:t>o</w:t>
      </w:r>
      <w:r w:rsidRPr="0066311C">
        <w:rPr>
          <w:lang w:eastAsia="en-US"/>
        </w:rPr>
        <w:t>rd</w:t>
      </w:r>
      <w:r>
        <w:rPr>
          <w:lang w:eastAsia="en-US"/>
        </w:rPr>
        <w:t>t</w:t>
      </w:r>
      <w:r w:rsidRPr="0066311C">
        <w:rPr>
          <w:lang w:eastAsia="en-US"/>
        </w:rPr>
        <w:t>, dat hij uw wettige</w:t>
      </w:r>
      <w:r>
        <w:rPr>
          <w:lang w:eastAsia="en-US"/>
        </w:rPr>
        <w:t xml:space="preserve"> Koning en beloofde Messias was</w:t>
      </w:r>
      <w:r w:rsidRPr="0066311C">
        <w:rPr>
          <w:lang w:eastAsia="en-US"/>
        </w:rPr>
        <w:t xml:space="preserve">; dat gijlieden met stijve nekken, niet onder </w:t>
      </w:r>
      <w:r>
        <w:rPr>
          <w:lang w:eastAsia="en-US"/>
        </w:rPr>
        <w:t>Hem zou</w:t>
      </w:r>
      <w:r w:rsidRPr="0066311C">
        <w:rPr>
          <w:lang w:eastAsia="en-US"/>
        </w:rPr>
        <w:t xml:space="preserve"> willen buigen. </w:t>
      </w:r>
      <w:r w:rsidR="00AC1F15" w:rsidRPr="0066311C">
        <w:rPr>
          <w:lang w:eastAsia="en-US"/>
        </w:rPr>
        <w:t>Ik weet wel</w:t>
      </w:r>
      <w:r w:rsidR="00AC1F15">
        <w:rPr>
          <w:lang w:eastAsia="en-US"/>
        </w:rPr>
        <w:t>,</w:t>
      </w:r>
      <w:r w:rsidR="00AC1F15" w:rsidRPr="0066311C">
        <w:rPr>
          <w:lang w:eastAsia="en-US"/>
        </w:rPr>
        <w:t xml:space="preserve"> als dat in dit werk al de zwarigheden, d</w:t>
      </w:r>
      <w:r w:rsidR="00AC1F15">
        <w:rPr>
          <w:lang w:eastAsia="en-US"/>
        </w:rPr>
        <w:t>i</w:t>
      </w:r>
      <w:r w:rsidR="00AC1F15" w:rsidRPr="0066311C">
        <w:rPr>
          <w:lang w:eastAsia="en-US"/>
        </w:rPr>
        <w:t>e gijlieden tegen ons kunt inbrengen,</w:t>
      </w:r>
      <w:r w:rsidR="00AC1F15">
        <w:rPr>
          <w:lang w:eastAsia="en-US"/>
        </w:rPr>
        <w:t xml:space="preserve"> </w:t>
      </w:r>
      <w:r w:rsidR="00AC1F15" w:rsidRPr="0066311C">
        <w:rPr>
          <w:lang w:eastAsia="en-US"/>
        </w:rPr>
        <w:t>door uw be</w:t>
      </w:r>
      <w:r w:rsidR="00AC1F15">
        <w:rPr>
          <w:lang w:eastAsia="en-US"/>
        </w:rPr>
        <w:t>roemde</w:t>
      </w:r>
      <w:r w:rsidR="00AC1F15" w:rsidRPr="0066311C">
        <w:rPr>
          <w:lang w:eastAsia="en-US"/>
        </w:rPr>
        <w:t xml:space="preserve"> meester (doch nu bij UL. veracht), niet zijn</w:t>
      </w:r>
      <w:r w:rsidR="00AC1F15">
        <w:rPr>
          <w:lang w:eastAsia="en-US"/>
        </w:rPr>
        <w:t xml:space="preserve"> </w:t>
      </w:r>
      <w:r w:rsidR="00AC1F15" w:rsidRPr="0066311C">
        <w:rPr>
          <w:lang w:eastAsia="en-US"/>
        </w:rPr>
        <w:t>ingebracht</w:t>
      </w:r>
      <w:r w:rsidR="00AC1F15">
        <w:rPr>
          <w:lang w:eastAsia="en-US"/>
        </w:rPr>
        <w:t xml:space="preserve">. </w:t>
      </w:r>
      <w:r>
        <w:rPr>
          <w:lang w:eastAsia="en-US"/>
        </w:rPr>
        <w:t>Als bij</w:t>
      </w:r>
      <w:r w:rsidRPr="0066311C">
        <w:rPr>
          <w:lang w:eastAsia="en-US"/>
        </w:rPr>
        <w:t>voorbeeld</w:t>
      </w:r>
      <w:r>
        <w:rPr>
          <w:lang w:eastAsia="en-US"/>
        </w:rPr>
        <w:t>, dat gij</w:t>
      </w:r>
      <w:r w:rsidRPr="0066311C">
        <w:rPr>
          <w:lang w:eastAsia="en-US"/>
        </w:rPr>
        <w:t xml:space="preserve"> zegt</w:t>
      </w:r>
      <w:r>
        <w:rPr>
          <w:lang w:eastAsia="en-US"/>
        </w:rPr>
        <w:t>,</w:t>
      </w:r>
      <w:r w:rsidRPr="0066311C">
        <w:rPr>
          <w:lang w:eastAsia="en-US"/>
        </w:rPr>
        <w:t xml:space="preserve"> dat Jezus tegen de Wet het Pascha gehouden heeft met </w:t>
      </w:r>
      <w:r>
        <w:rPr>
          <w:lang w:eastAsia="en-US"/>
        </w:rPr>
        <w:t>Zijn</w:t>
      </w:r>
      <w:r w:rsidRPr="0066311C">
        <w:rPr>
          <w:lang w:eastAsia="en-US"/>
        </w:rPr>
        <w:t xml:space="preserve"> </w:t>
      </w:r>
      <w:r>
        <w:rPr>
          <w:lang w:eastAsia="en-US"/>
        </w:rPr>
        <w:t>discipelen, daags voor</w:t>
      </w:r>
      <w:r w:rsidRPr="0066311C">
        <w:rPr>
          <w:lang w:eastAsia="en-US"/>
        </w:rPr>
        <w:t>dat het volgens de Wet moest gehouden worden</w:t>
      </w:r>
      <w:r>
        <w:rPr>
          <w:lang w:eastAsia="en-US"/>
        </w:rPr>
        <w:t>. M</w:t>
      </w:r>
      <w:r w:rsidRPr="0066311C">
        <w:rPr>
          <w:lang w:eastAsia="en-US"/>
        </w:rPr>
        <w:t>aar zulke en dergelijke zwarigheden</w:t>
      </w:r>
      <w:r>
        <w:rPr>
          <w:lang w:eastAsia="en-US"/>
        </w:rPr>
        <w:t>,</w:t>
      </w:r>
      <w:r w:rsidRPr="0066311C">
        <w:rPr>
          <w:lang w:eastAsia="en-US"/>
        </w:rPr>
        <w:t xml:space="preserve"> kunnen op</w:t>
      </w:r>
      <w:r>
        <w:rPr>
          <w:lang w:eastAsia="en-US"/>
        </w:rPr>
        <w:t xml:space="preserve"> een </w:t>
      </w:r>
      <w:r w:rsidRPr="0066311C">
        <w:rPr>
          <w:lang w:eastAsia="en-US"/>
        </w:rPr>
        <w:t>verstaanbare wijze wel op</w:t>
      </w:r>
      <w:r w:rsidRPr="0066311C">
        <w:rPr>
          <w:lang w:eastAsia="en-US"/>
        </w:rPr>
        <w:softHyphen/>
        <w:t>gelost werden</w:t>
      </w:r>
      <w:r>
        <w:rPr>
          <w:lang w:eastAsia="en-US"/>
        </w:rPr>
        <w:t>. A</w:t>
      </w:r>
      <w:r w:rsidRPr="0066311C">
        <w:rPr>
          <w:lang w:eastAsia="en-US"/>
        </w:rPr>
        <w:t>ls bijvoorbeeld deze zwarigheid</w:t>
      </w:r>
      <w:r>
        <w:rPr>
          <w:lang w:eastAsia="en-US"/>
        </w:rPr>
        <w:t>,</w:t>
      </w:r>
      <w:r w:rsidRPr="0066311C">
        <w:rPr>
          <w:lang w:eastAsia="en-US"/>
        </w:rPr>
        <w:t xml:space="preserve"> ik sta u toe, dat Jezus met ulieden het Pascha niet gelijk gehouden heeft (hetwelk van al onze geleerden niet gedaan wo</w:t>
      </w:r>
      <w:r>
        <w:rPr>
          <w:lang w:eastAsia="en-US"/>
        </w:rPr>
        <w:t>rdt) maar daags van tev</w:t>
      </w:r>
      <w:r w:rsidRPr="0066311C">
        <w:rPr>
          <w:lang w:eastAsia="en-US"/>
        </w:rPr>
        <w:t>oren</w:t>
      </w:r>
      <w:r>
        <w:rPr>
          <w:lang w:eastAsia="en-US"/>
        </w:rPr>
        <w:t>, z</w:t>
      </w:r>
      <w:r w:rsidRPr="0066311C">
        <w:rPr>
          <w:lang w:eastAsia="en-US"/>
        </w:rPr>
        <w:t>o sta ik u daarom niet toe</w:t>
      </w:r>
      <w:r>
        <w:rPr>
          <w:lang w:eastAsia="en-US"/>
        </w:rPr>
        <w:t>,</w:t>
      </w:r>
      <w:r w:rsidRPr="0066311C">
        <w:rPr>
          <w:lang w:eastAsia="en-US"/>
        </w:rPr>
        <w:t xml:space="preserve"> dat </w:t>
      </w:r>
      <w:r>
        <w:rPr>
          <w:lang w:eastAsia="en-US"/>
        </w:rPr>
        <w:t>H</w:t>
      </w:r>
      <w:r w:rsidRPr="0066311C">
        <w:rPr>
          <w:lang w:eastAsia="en-US"/>
        </w:rPr>
        <w:t>ij iets gedaan heeft tegen de Wet</w:t>
      </w:r>
      <w:r>
        <w:rPr>
          <w:lang w:eastAsia="en-US"/>
        </w:rPr>
        <w:t>. D</w:t>
      </w:r>
      <w:r w:rsidRPr="0066311C">
        <w:rPr>
          <w:lang w:eastAsia="en-US"/>
        </w:rPr>
        <w:t>at kan op meer dan</w:t>
      </w:r>
      <w:r>
        <w:rPr>
          <w:lang w:eastAsia="en-US"/>
        </w:rPr>
        <w:t xml:space="preserve"> een manier betoogd wo</w:t>
      </w:r>
      <w:r w:rsidRPr="0066311C">
        <w:rPr>
          <w:lang w:eastAsia="en-US"/>
        </w:rPr>
        <w:t>r</w:t>
      </w:r>
      <w:r w:rsidRPr="0066311C">
        <w:rPr>
          <w:lang w:eastAsia="en-US"/>
        </w:rPr>
        <w:softHyphen/>
        <w:t>den</w:t>
      </w:r>
      <w:r>
        <w:rPr>
          <w:lang w:eastAsia="en-US"/>
        </w:rPr>
        <w:t xml:space="preserve">. </w:t>
      </w:r>
    </w:p>
    <w:p w:rsidR="00AA3689" w:rsidRPr="0066311C" w:rsidRDefault="00AA3689" w:rsidP="00AA3689">
      <w:pPr>
        <w:jc w:val="both"/>
        <w:rPr>
          <w:lang w:eastAsia="en-US"/>
        </w:rPr>
      </w:pPr>
      <w:r>
        <w:rPr>
          <w:lang w:eastAsia="en-US"/>
        </w:rPr>
        <w:t>V</w:t>
      </w:r>
      <w:r w:rsidRPr="0066311C">
        <w:rPr>
          <w:lang w:eastAsia="en-US"/>
        </w:rPr>
        <w:t>ooreerst</w:t>
      </w:r>
      <w:r>
        <w:rPr>
          <w:lang w:eastAsia="en-US"/>
        </w:rPr>
        <w:t>,</w:t>
      </w:r>
      <w:r w:rsidRPr="0066311C">
        <w:rPr>
          <w:lang w:eastAsia="en-US"/>
        </w:rPr>
        <w:t xml:space="preserve"> is het bekend</w:t>
      </w:r>
      <w:r>
        <w:rPr>
          <w:lang w:eastAsia="en-US"/>
        </w:rPr>
        <w:t>,</w:t>
      </w:r>
      <w:r w:rsidRPr="0066311C">
        <w:rPr>
          <w:lang w:eastAsia="en-US"/>
        </w:rPr>
        <w:t xml:space="preserve"> dat gij de nieuwe Maan rekent</w:t>
      </w:r>
      <w:r>
        <w:rPr>
          <w:lang w:eastAsia="en-US"/>
        </w:rPr>
        <w:t>,</w:t>
      </w:r>
      <w:r w:rsidRPr="0066311C">
        <w:rPr>
          <w:lang w:eastAsia="en-US"/>
        </w:rPr>
        <w:t xml:space="preserve"> niet naar</w:t>
      </w:r>
      <w:r>
        <w:rPr>
          <w:lang w:eastAsia="en-US"/>
        </w:rPr>
        <w:t xml:space="preserve"> een </w:t>
      </w:r>
      <w:r w:rsidRPr="0066311C">
        <w:rPr>
          <w:lang w:eastAsia="en-US"/>
        </w:rPr>
        <w:t>Astrologische rekening</w:t>
      </w:r>
      <w:r>
        <w:rPr>
          <w:lang w:eastAsia="en-US"/>
        </w:rPr>
        <w:t>,</w:t>
      </w:r>
      <w:r w:rsidRPr="0066311C">
        <w:rPr>
          <w:lang w:eastAsia="en-US"/>
        </w:rPr>
        <w:t xml:space="preserve"> maar n</w:t>
      </w:r>
      <w:r>
        <w:rPr>
          <w:lang w:eastAsia="en-US"/>
        </w:rPr>
        <w:t>á</w:t>
      </w:r>
      <w:r w:rsidRPr="0066311C">
        <w:rPr>
          <w:lang w:eastAsia="en-US"/>
        </w:rPr>
        <w:t xml:space="preserve"> dat de nieuwe Maan gezien was</w:t>
      </w:r>
      <w:r>
        <w:rPr>
          <w:lang w:eastAsia="en-US"/>
        </w:rPr>
        <w:t>. E</w:t>
      </w:r>
      <w:r w:rsidRPr="0066311C">
        <w:rPr>
          <w:lang w:eastAsia="en-US"/>
        </w:rPr>
        <w:t>n wie heeft u verzekerd</w:t>
      </w:r>
      <w:r>
        <w:rPr>
          <w:lang w:eastAsia="en-US"/>
        </w:rPr>
        <w:t>,</w:t>
      </w:r>
      <w:r w:rsidRPr="0066311C">
        <w:rPr>
          <w:lang w:eastAsia="en-US"/>
        </w:rPr>
        <w:t xml:space="preserve"> dat het zo moest wezen</w:t>
      </w:r>
      <w:r>
        <w:rPr>
          <w:lang w:eastAsia="en-US"/>
        </w:rPr>
        <w:t>,</w:t>
      </w:r>
      <w:r w:rsidRPr="0066311C">
        <w:rPr>
          <w:lang w:eastAsia="en-US"/>
        </w:rPr>
        <w:t xml:space="preserve"> en dat zulks tegen het oogmerk van</w:t>
      </w:r>
      <w:r>
        <w:rPr>
          <w:lang w:eastAsia="en-US"/>
        </w:rPr>
        <w:t xml:space="preserve"> de </w:t>
      </w:r>
      <w:r w:rsidRPr="0066311C">
        <w:rPr>
          <w:lang w:eastAsia="en-US"/>
        </w:rPr>
        <w:t>Wetgever</w:t>
      </w:r>
      <w:r>
        <w:rPr>
          <w:lang w:eastAsia="en-US"/>
        </w:rPr>
        <w:t xml:space="preserve"> </w:t>
      </w:r>
      <w:r w:rsidRPr="0066311C">
        <w:rPr>
          <w:lang w:eastAsia="en-US"/>
        </w:rPr>
        <w:t>door</w:t>
      </w:r>
      <w:r>
        <w:rPr>
          <w:lang w:eastAsia="en-US"/>
        </w:rPr>
        <w:t xml:space="preserve"> de </w:t>
      </w:r>
      <w:r w:rsidRPr="0066311C">
        <w:rPr>
          <w:lang w:eastAsia="en-US"/>
        </w:rPr>
        <w:t>tijd niet is ingekropen</w:t>
      </w:r>
      <w:r>
        <w:rPr>
          <w:lang w:eastAsia="en-US"/>
        </w:rPr>
        <w:t>? G</w:t>
      </w:r>
      <w:r w:rsidRPr="0066311C">
        <w:rPr>
          <w:lang w:eastAsia="en-US"/>
        </w:rPr>
        <w:t>elijk het daarom nog bij ulieden in het onzekere is</w:t>
      </w:r>
      <w:r>
        <w:rPr>
          <w:lang w:eastAsia="en-US"/>
        </w:rPr>
        <w:t>,</w:t>
      </w:r>
      <w:r w:rsidRPr="0066311C">
        <w:rPr>
          <w:lang w:eastAsia="en-US"/>
        </w:rPr>
        <w:t xml:space="preserve"> welke dag de rechte Feestdag is. En zo kan ik met hetzelfde recht zeggen</w:t>
      </w:r>
      <w:r>
        <w:rPr>
          <w:lang w:eastAsia="en-US"/>
        </w:rPr>
        <w:t>,</w:t>
      </w:r>
      <w:r w:rsidRPr="0066311C">
        <w:rPr>
          <w:lang w:eastAsia="en-US"/>
        </w:rPr>
        <w:t xml:space="preserve"> dat gij het Feest niet op</w:t>
      </w:r>
      <w:r>
        <w:rPr>
          <w:lang w:eastAsia="en-US"/>
        </w:rPr>
        <w:t xml:space="preserve"> de rechte</w:t>
      </w:r>
      <w:r w:rsidRPr="0066311C">
        <w:rPr>
          <w:lang w:eastAsia="en-US"/>
        </w:rPr>
        <w:t xml:space="preserve"> tijd </w:t>
      </w:r>
      <w:r>
        <w:rPr>
          <w:lang w:eastAsia="en-US"/>
        </w:rPr>
        <w:t>hield, met alzo veel recht als gij</w:t>
      </w:r>
      <w:r w:rsidRPr="0066311C">
        <w:rPr>
          <w:lang w:eastAsia="en-US"/>
        </w:rPr>
        <w:t xml:space="preserve"> zegt</w:t>
      </w:r>
      <w:r>
        <w:rPr>
          <w:lang w:eastAsia="en-US"/>
        </w:rPr>
        <w:t>,</w:t>
      </w:r>
      <w:r w:rsidRPr="0066311C">
        <w:rPr>
          <w:lang w:eastAsia="en-US"/>
        </w:rPr>
        <w:t xml:space="preserve"> dat Jezus het niet op</w:t>
      </w:r>
      <w:r>
        <w:rPr>
          <w:lang w:eastAsia="en-US"/>
        </w:rPr>
        <w:t xml:space="preserve"> de rechte</w:t>
      </w:r>
      <w:r w:rsidRPr="0066311C">
        <w:rPr>
          <w:lang w:eastAsia="en-US"/>
        </w:rPr>
        <w:t xml:space="preserve"> tijd gehouden heeft. Maar het kan ook op deze wijze opgelost werden</w:t>
      </w:r>
      <w:r>
        <w:rPr>
          <w:lang w:eastAsia="en-US"/>
        </w:rPr>
        <w:t>: e</w:t>
      </w:r>
      <w:r w:rsidRPr="0066311C">
        <w:rPr>
          <w:lang w:eastAsia="en-US"/>
        </w:rPr>
        <w:t>r staat in</w:t>
      </w:r>
      <w:r>
        <w:rPr>
          <w:lang w:eastAsia="en-US"/>
        </w:rPr>
        <w:t xml:space="preserve"> de </w:t>
      </w:r>
      <w:r w:rsidRPr="0066311C">
        <w:rPr>
          <w:lang w:eastAsia="en-US"/>
        </w:rPr>
        <w:t xml:space="preserve">Talmud : </w:t>
      </w:r>
      <w:r>
        <w:rPr>
          <w:rtl/>
          <w:lang w:eastAsia="en-US" w:bidi="he-IL"/>
        </w:rPr>
        <w:t>עולם לו בדו פסח</w:t>
      </w:r>
      <w:r w:rsidRPr="0066311C">
        <w:rPr>
          <w:lang w:eastAsia="en-US"/>
        </w:rPr>
        <w:t xml:space="preserve"> </w:t>
      </w:r>
      <w:r>
        <w:rPr>
          <w:lang w:eastAsia="en-US"/>
        </w:rPr>
        <w:t xml:space="preserve"> </w:t>
      </w:r>
      <w:r w:rsidRPr="00AC1F15">
        <w:rPr>
          <w:i/>
          <w:lang w:eastAsia="en-US"/>
        </w:rPr>
        <w:t>gnoolaam leo bedou Pesach;</w:t>
      </w:r>
      <w:r w:rsidRPr="0066311C">
        <w:rPr>
          <w:lang w:eastAsia="en-US"/>
        </w:rPr>
        <w:t xml:space="preserve"> dat is</w:t>
      </w:r>
      <w:r>
        <w:rPr>
          <w:lang w:eastAsia="en-US"/>
        </w:rPr>
        <w:t>:</w:t>
      </w:r>
      <w:r w:rsidRPr="0066311C">
        <w:rPr>
          <w:lang w:eastAsia="en-US"/>
        </w:rPr>
        <w:t xml:space="preserve"> in eeuwig</w:t>
      </w:r>
      <w:r w:rsidRPr="0066311C">
        <w:rPr>
          <w:lang w:eastAsia="en-US"/>
        </w:rPr>
        <w:softHyphen/>
        <w:t>heid zal het Pascha niet komen</w:t>
      </w:r>
      <w:r>
        <w:rPr>
          <w:lang w:eastAsia="en-US"/>
        </w:rPr>
        <w:t>,</w:t>
      </w:r>
      <w:r w:rsidRPr="0066311C">
        <w:rPr>
          <w:lang w:eastAsia="en-US"/>
        </w:rPr>
        <w:t xml:space="preserve"> op</w:t>
      </w:r>
      <w:r>
        <w:rPr>
          <w:lang w:eastAsia="en-US"/>
        </w:rPr>
        <w:t xml:space="preserve"> de </w:t>
      </w:r>
      <w:r w:rsidRPr="0066311C">
        <w:rPr>
          <w:lang w:eastAsia="en-US"/>
        </w:rPr>
        <w:t>2</w:t>
      </w:r>
      <w:r>
        <w:rPr>
          <w:lang w:eastAsia="en-US"/>
        </w:rPr>
        <w:t>,</w:t>
      </w:r>
      <w:r w:rsidRPr="0066311C">
        <w:rPr>
          <w:lang w:eastAsia="en-US"/>
        </w:rPr>
        <w:t xml:space="preserve"> 4</w:t>
      </w:r>
      <w:r>
        <w:rPr>
          <w:lang w:eastAsia="en-US"/>
        </w:rPr>
        <w:t>,</w:t>
      </w:r>
      <w:r w:rsidRPr="0066311C">
        <w:rPr>
          <w:lang w:eastAsia="en-US"/>
        </w:rPr>
        <w:t xml:space="preserve"> noch 6</w:t>
      </w:r>
      <w:r w:rsidRPr="0023157F">
        <w:rPr>
          <w:vertAlign w:val="superscript"/>
          <w:lang w:eastAsia="en-US"/>
        </w:rPr>
        <w:t>de</w:t>
      </w:r>
      <w:r>
        <w:rPr>
          <w:lang w:eastAsia="en-US"/>
        </w:rPr>
        <w:t xml:space="preserve"> dag</w:t>
      </w:r>
      <w:r w:rsidRPr="0066311C">
        <w:rPr>
          <w:lang w:eastAsia="en-US"/>
        </w:rPr>
        <w:t>; hetwelk zoals bekend is, geschiedt om</w:t>
      </w:r>
      <w:r>
        <w:rPr>
          <w:lang w:eastAsia="en-US"/>
        </w:rPr>
        <w:t xml:space="preserve"> het begraven der d</w:t>
      </w:r>
      <w:r w:rsidRPr="0066311C">
        <w:rPr>
          <w:lang w:eastAsia="en-US"/>
        </w:rPr>
        <w:t>oden</w:t>
      </w:r>
      <w:r>
        <w:rPr>
          <w:lang w:eastAsia="en-US"/>
        </w:rPr>
        <w:t>,</w:t>
      </w:r>
      <w:r w:rsidRPr="0066311C">
        <w:rPr>
          <w:lang w:eastAsia="en-US"/>
        </w:rPr>
        <w:t xml:space="preserve"> d</w:t>
      </w:r>
      <w:r>
        <w:rPr>
          <w:lang w:eastAsia="en-US"/>
        </w:rPr>
        <w:t>i</w:t>
      </w:r>
      <w:r w:rsidRPr="0066311C">
        <w:rPr>
          <w:lang w:eastAsia="en-US"/>
        </w:rPr>
        <w:t>e</w:t>
      </w:r>
      <w:r>
        <w:rPr>
          <w:lang w:eastAsia="en-US"/>
        </w:rPr>
        <w:t xml:space="preserve"> dan te </w:t>
      </w:r>
      <w:r w:rsidRPr="0066311C">
        <w:rPr>
          <w:lang w:eastAsia="en-US"/>
        </w:rPr>
        <w:t>lang onbegraven zouden blijven leggen.</w:t>
      </w:r>
    </w:p>
    <w:p w:rsidR="00AA3689" w:rsidRPr="0066311C" w:rsidRDefault="00AA3689" w:rsidP="00AA3689">
      <w:pPr>
        <w:jc w:val="both"/>
        <w:rPr>
          <w:lang w:eastAsia="en-US"/>
        </w:rPr>
      </w:pPr>
      <w:r w:rsidRPr="0066311C">
        <w:rPr>
          <w:lang w:eastAsia="en-US"/>
        </w:rPr>
        <w:t>Nu</w:t>
      </w:r>
      <w:r>
        <w:rPr>
          <w:lang w:eastAsia="en-US"/>
        </w:rPr>
        <w:t xml:space="preserve"> is het zeker, dat Jezus op een van die verboden</w:t>
      </w:r>
      <w:r w:rsidRPr="0066311C">
        <w:rPr>
          <w:lang w:eastAsia="en-US"/>
        </w:rPr>
        <w:t xml:space="preserve"> dagen het Pascha gehouden heeft</w:t>
      </w:r>
      <w:r>
        <w:rPr>
          <w:lang w:eastAsia="en-US"/>
        </w:rPr>
        <w:t>,</w:t>
      </w:r>
      <w:r w:rsidRPr="0066311C">
        <w:rPr>
          <w:lang w:eastAsia="en-US"/>
        </w:rPr>
        <w:t xml:space="preserve"> namelijk op</w:t>
      </w:r>
      <w:r>
        <w:rPr>
          <w:lang w:eastAsia="en-US"/>
        </w:rPr>
        <w:t xml:space="preserve"> de 6</w:t>
      </w:r>
      <w:r w:rsidRPr="0023157F">
        <w:rPr>
          <w:vertAlign w:val="superscript"/>
          <w:lang w:eastAsia="en-US"/>
        </w:rPr>
        <w:t>de</w:t>
      </w:r>
      <w:r>
        <w:rPr>
          <w:lang w:eastAsia="en-US"/>
        </w:rPr>
        <w:t xml:space="preserve"> </w:t>
      </w:r>
      <w:r w:rsidRPr="0066311C">
        <w:rPr>
          <w:lang w:eastAsia="en-US"/>
        </w:rPr>
        <w:t>dag</w:t>
      </w:r>
      <w:r>
        <w:rPr>
          <w:lang w:eastAsia="en-US"/>
        </w:rPr>
        <w:t>, dewelke Don</w:t>
      </w:r>
      <w:r>
        <w:rPr>
          <w:lang w:eastAsia="en-US"/>
        </w:rPr>
        <w:softHyphen/>
        <w:t>derdags</w:t>
      </w:r>
      <w:r w:rsidRPr="0066311C">
        <w:rPr>
          <w:lang w:eastAsia="en-US"/>
        </w:rPr>
        <w:t>avonds begint</w:t>
      </w:r>
      <w:r>
        <w:rPr>
          <w:lang w:eastAsia="en-US"/>
        </w:rPr>
        <w:t>. E</w:t>
      </w:r>
      <w:r w:rsidRPr="0066311C">
        <w:rPr>
          <w:lang w:eastAsia="en-US"/>
        </w:rPr>
        <w:t>n zo blijkt het</w:t>
      </w:r>
      <w:r>
        <w:rPr>
          <w:lang w:eastAsia="en-US"/>
        </w:rPr>
        <w:t>, dat Jezus uw</w:t>
      </w:r>
      <w:r w:rsidRPr="0066311C">
        <w:rPr>
          <w:lang w:eastAsia="en-US"/>
        </w:rPr>
        <w:t xml:space="preserve"> Feestver</w:t>
      </w:r>
      <w:r w:rsidRPr="0066311C">
        <w:rPr>
          <w:lang w:eastAsia="en-US"/>
        </w:rPr>
        <w:softHyphen/>
        <w:t xml:space="preserve">zetting niet heeft goedgekeurd uit </w:t>
      </w:r>
      <w:r>
        <w:rPr>
          <w:lang w:eastAsia="en-US"/>
        </w:rPr>
        <w:t>Z</w:t>
      </w:r>
      <w:r w:rsidRPr="0066311C">
        <w:rPr>
          <w:lang w:eastAsia="en-US"/>
        </w:rPr>
        <w:t>ijn voorbeeld</w:t>
      </w:r>
      <w:r>
        <w:rPr>
          <w:lang w:eastAsia="en-US"/>
        </w:rPr>
        <w:t>. En zo</w:t>
      </w:r>
      <w:r w:rsidRPr="0066311C">
        <w:rPr>
          <w:lang w:eastAsia="en-US"/>
        </w:rPr>
        <w:t xml:space="preserve"> zeg ik, dat Jezus het feest gehouden heeft op</w:t>
      </w:r>
      <w:r>
        <w:rPr>
          <w:lang w:eastAsia="en-US"/>
        </w:rPr>
        <w:t xml:space="preserve"> de rechte, daar gijlieden door uw feest</w:t>
      </w:r>
      <w:r w:rsidRPr="0066311C">
        <w:rPr>
          <w:lang w:eastAsia="en-US"/>
        </w:rPr>
        <w:t>verzetting</w:t>
      </w:r>
      <w:r>
        <w:rPr>
          <w:lang w:eastAsia="en-US"/>
        </w:rPr>
        <w:t>, het veeltijds houdt op een verkeerde dag. En dat het op die</w:t>
      </w:r>
      <w:r w:rsidRPr="0066311C">
        <w:rPr>
          <w:lang w:eastAsia="en-US"/>
        </w:rPr>
        <w:t xml:space="preserve"> tijd</w:t>
      </w:r>
      <w:r>
        <w:rPr>
          <w:lang w:eastAsia="en-US"/>
        </w:rPr>
        <w:t>,</w:t>
      </w:r>
      <w:r w:rsidRPr="0066311C">
        <w:rPr>
          <w:lang w:eastAsia="en-US"/>
        </w:rPr>
        <w:t xml:space="preserve"> toen hij het feest hield de rechte tijd was</w:t>
      </w:r>
      <w:r>
        <w:rPr>
          <w:lang w:eastAsia="en-US"/>
        </w:rPr>
        <w:t>,</w:t>
      </w:r>
      <w:r w:rsidRPr="0066311C">
        <w:rPr>
          <w:lang w:eastAsia="en-US"/>
        </w:rPr>
        <w:t xml:space="preserve"> blijkt daar uit</w:t>
      </w:r>
      <w:r>
        <w:rPr>
          <w:lang w:eastAsia="en-US"/>
        </w:rPr>
        <w:t>,</w:t>
      </w:r>
      <w:r w:rsidRPr="0066311C">
        <w:rPr>
          <w:lang w:eastAsia="en-US"/>
        </w:rPr>
        <w:t xml:space="preserve"> dat niemand </w:t>
      </w:r>
      <w:r>
        <w:rPr>
          <w:lang w:eastAsia="en-US"/>
        </w:rPr>
        <w:t>H</w:t>
      </w:r>
      <w:r w:rsidRPr="0066311C">
        <w:rPr>
          <w:lang w:eastAsia="en-US"/>
        </w:rPr>
        <w:t>em beschuldigd heeft</w:t>
      </w:r>
      <w:r>
        <w:rPr>
          <w:lang w:eastAsia="en-US"/>
        </w:rPr>
        <w:t>,</w:t>
      </w:r>
      <w:r w:rsidRPr="0066311C">
        <w:rPr>
          <w:lang w:eastAsia="en-US"/>
        </w:rPr>
        <w:t xml:space="preserve"> hier in iets onwett</w:t>
      </w:r>
      <w:r>
        <w:rPr>
          <w:lang w:eastAsia="en-US"/>
        </w:rPr>
        <w:t>ig</w:t>
      </w:r>
      <w:r w:rsidRPr="0066311C">
        <w:rPr>
          <w:lang w:eastAsia="en-US"/>
        </w:rPr>
        <w:t xml:space="preserve">s begaan te hebben. En </w:t>
      </w:r>
      <w:r>
        <w:rPr>
          <w:lang w:eastAsia="en-US"/>
        </w:rPr>
        <w:t>z</w:t>
      </w:r>
      <w:r w:rsidRPr="0066311C">
        <w:rPr>
          <w:lang w:eastAsia="en-US"/>
        </w:rPr>
        <w:t>o kan men wel zien, dat deze zwarigheid mede vervalt.</w:t>
      </w:r>
    </w:p>
    <w:p w:rsidR="00AA3689" w:rsidRDefault="00AA3689" w:rsidP="00AA3689">
      <w:pPr>
        <w:jc w:val="both"/>
        <w:rPr>
          <w:lang w:eastAsia="en-US"/>
        </w:rPr>
      </w:pPr>
    </w:p>
    <w:p w:rsidR="00AA3689" w:rsidRDefault="00AA3689" w:rsidP="00AA3689">
      <w:pPr>
        <w:jc w:val="both"/>
        <w:rPr>
          <w:lang w:eastAsia="en-US"/>
        </w:rPr>
      </w:pPr>
      <w:r>
        <w:rPr>
          <w:lang w:eastAsia="en-US"/>
        </w:rPr>
        <w:t>Maar mogelijk zult ge</w:t>
      </w:r>
      <w:r w:rsidRPr="0066311C">
        <w:rPr>
          <w:lang w:eastAsia="en-US"/>
        </w:rPr>
        <w:t xml:space="preserve"> u wel verwonderen</w:t>
      </w:r>
      <w:r>
        <w:rPr>
          <w:lang w:eastAsia="en-US"/>
        </w:rPr>
        <w:t>,</w:t>
      </w:r>
      <w:r w:rsidRPr="0066311C">
        <w:rPr>
          <w:lang w:eastAsia="en-US"/>
        </w:rPr>
        <w:t xml:space="preserve"> dat deze verhan</w:t>
      </w:r>
      <w:r w:rsidRPr="0066311C">
        <w:rPr>
          <w:lang w:eastAsia="en-US"/>
        </w:rPr>
        <w:softHyphen/>
        <w:t>deling zolang achterwege is gebleven en nu het licht ziet</w:t>
      </w:r>
      <w:r>
        <w:rPr>
          <w:lang w:eastAsia="en-US"/>
        </w:rPr>
        <w:t>. D</w:t>
      </w:r>
      <w:r w:rsidRPr="0066311C">
        <w:rPr>
          <w:lang w:eastAsia="en-US"/>
        </w:rPr>
        <w:t>aarop moet ik u z</w:t>
      </w:r>
      <w:r>
        <w:rPr>
          <w:lang w:eastAsia="en-US"/>
        </w:rPr>
        <w:t>e</w:t>
      </w:r>
      <w:r w:rsidRPr="0066311C">
        <w:rPr>
          <w:lang w:eastAsia="en-US"/>
        </w:rPr>
        <w:t>ggen</w:t>
      </w:r>
      <w:r>
        <w:rPr>
          <w:lang w:eastAsia="en-US"/>
        </w:rPr>
        <w:t>,</w:t>
      </w:r>
      <w:r w:rsidRPr="0066311C">
        <w:rPr>
          <w:lang w:eastAsia="en-US"/>
        </w:rPr>
        <w:t xml:space="preserve"> dat ik nooit gedacht had</w:t>
      </w:r>
      <w:r>
        <w:rPr>
          <w:lang w:eastAsia="en-US"/>
        </w:rPr>
        <w:t>,</w:t>
      </w:r>
      <w:r w:rsidRPr="0066311C">
        <w:rPr>
          <w:lang w:eastAsia="en-US"/>
        </w:rPr>
        <w:t xml:space="preserve"> iets daarvan in het licht te geven</w:t>
      </w:r>
      <w:r>
        <w:rPr>
          <w:lang w:eastAsia="en-US"/>
        </w:rPr>
        <w:t>,</w:t>
      </w:r>
      <w:r w:rsidRPr="0066311C">
        <w:rPr>
          <w:lang w:eastAsia="en-US"/>
        </w:rPr>
        <w:t xml:space="preserve"> maar daar is een van uw natie de oorzaak van, (die ik voortegenwoordig niet zal beschr</w:t>
      </w:r>
      <w:r>
        <w:rPr>
          <w:lang w:eastAsia="en-US"/>
        </w:rPr>
        <w:t>ijven). Want een van onze Fries</w:t>
      </w:r>
      <w:r w:rsidRPr="0066311C">
        <w:rPr>
          <w:lang w:eastAsia="en-US"/>
        </w:rPr>
        <w:t>e Predikanten verhaalde mij</w:t>
      </w:r>
      <w:r>
        <w:rPr>
          <w:lang w:eastAsia="en-US"/>
        </w:rPr>
        <w:t>,</w:t>
      </w:r>
      <w:r w:rsidRPr="0066311C">
        <w:rPr>
          <w:lang w:eastAsia="en-US"/>
        </w:rPr>
        <w:t xml:space="preserve"> in het jaar 1745</w:t>
      </w:r>
      <w:r>
        <w:rPr>
          <w:lang w:eastAsia="en-US"/>
        </w:rPr>
        <w:t>,</w:t>
      </w:r>
      <w:r w:rsidRPr="0066311C">
        <w:rPr>
          <w:lang w:eastAsia="en-US"/>
        </w:rPr>
        <w:t xml:space="preserve"> dat een van ulieden tegen zijn Eerwaarde gezegd had, dat ik u</w:t>
      </w:r>
      <w:r>
        <w:rPr>
          <w:lang w:eastAsia="en-US"/>
        </w:rPr>
        <w:t>w R</w:t>
      </w:r>
      <w:r w:rsidRPr="0066311C">
        <w:rPr>
          <w:lang w:eastAsia="en-US"/>
        </w:rPr>
        <w:t>abbi had verleid</w:t>
      </w:r>
      <w:r>
        <w:rPr>
          <w:lang w:eastAsia="en-US"/>
        </w:rPr>
        <w:t>. W</w:t>
      </w:r>
      <w:r w:rsidRPr="0066311C">
        <w:rPr>
          <w:lang w:eastAsia="en-US"/>
        </w:rPr>
        <w:t>aarop ik zijn</w:t>
      </w:r>
      <w:r>
        <w:rPr>
          <w:lang w:eastAsia="en-US"/>
        </w:rPr>
        <w:t xml:space="preserve"> Eerwaarde </w:t>
      </w:r>
      <w:r w:rsidRPr="0066311C">
        <w:rPr>
          <w:lang w:eastAsia="en-US"/>
        </w:rPr>
        <w:t>enige de</w:t>
      </w:r>
      <w:r>
        <w:rPr>
          <w:lang w:eastAsia="en-US"/>
        </w:rPr>
        <w:t>len van de voorgevallen</w:t>
      </w:r>
      <w:r w:rsidRPr="0066311C">
        <w:rPr>
          <w:lang w:eastAsia="en-US"/>
        </w:rPr>
        <w:t xml:space="preserve"> redetwist (dat ik voor mijn eigen geheugen geschreven had) te lezen gaf</w:t>
      </w:r>
      <w:r>
        <w:rPr>
          <w:lang w:eastAsia="en-US"/>
        </w:rPr>
        <w:t xml:space="preserve">, </w:t>
      </w:r>
      <w:r w:rsidRPr="0066311C">
        <w:rPr>
          <w:lang w:eastAsia="en-US"/>
        </w:rPr>
        <w:t>opdat zijn Eerwaarde daarover k</w:t>
      </w:r>
      <w:r>
        <w:rPr>
          <w:lang w:eastAsia="en-US"/>
        </w:rPr>
        <w:t>o</w:t>
      </w:r>
      <w:r w:rsidRPr="0066311C">
        <w:rPr>
          <w:lang w:eastAsia="en-US"/>
        </w:rPr>
        <w:t>n</w:t>
      </w:r>
      <w:r>
        <w:rPr>
          <w:lang w:eastAsia="en-US"/>
        </w:rPr>
        <w:t xml:space="preserve"> oord</w:t>
      </w:r>
      <w:r w:rsidRPr="0066311C">
        <w:rPr>
          <w:lang w:eastAsia="en-US"/>
        </w:rPr>
        <w:t>elen</w:t>
      </w:r>
      <w:r>
        <w:rPr>
          <w:lang w:eastAsia="en-US"/>
        </w:rPr>
        <w:t>. Door die</w:t>
      </w:r>
      <w:r w:rsidRPr="0066311C">
        <w:rPr>
          <w:lang w:eastAsia="en-US"/>
        </w:rPr>
        <w:t xml:space="preserve"> weg</w:t>
      </w:r>
      <w:r>
        <w:rPr>
          <w:lang w:eastAsia="en-US"/>
        </w:rPr>
        <w:t>,</w:t>
      </w:r>
      <w:r w:rsidRPr="0066311C">
        <w:rPr>
          <w:lang w:eastAsia="en-US"/>
        </w:rPr>
        <w:t xml:space="preserve"> is het in handen van meer geleerden gekomen</w:t>
      </w:r>
      <w:r>
        <w:rPr>
          <w:lang w:eastAsia="en-US"/>
        </w:rPr>
        <w:t>,</w:t>
      </w:r>
      <w:r w:rsidRPr="0066311C">
        <w:rPr>
          <w:lang w:eastAsia="en-US"/>
        </w:rPr>
        <w:t xml:space="preserve"> dewelke mij </w:t>
      </w:r>
      <w:r>
        <w:rPr>
          <w:lang w:eastAsia="en-US"/>
        </w:rPr>
        <w:t>aan</w:t>
      </w:r>
      <w:r w:rsidRPr="0066311C">
        <w:rPr>
          <w:lang w:eastAsia="en-US"/>
        </w:rPr>
        <w:t>r</w:t>
      </w:r>
      <w:r>
        <w:rPr>
          <w:lang w:eastAsia="en-US"/>
        </w:rPr>
        <w:t>a</w:t>
      </w:r>
      <w:r w:rsidRPr="0066311C">
        <w:rPr>
          <w:lang w:eastAsia="en-US"/>
        </w:rPr>
        <w:t>den</w:t>
      </w:r>
      <w:r>
        <w:rPr>
          <w:lang w:eastAsia="en-US"/>
        </w:rPr>
        <w:t>,</w:t>
      </w:r>
      <w:r w:rsidRPr="0066311C">
        <w:rPr>
          <w:lang w:eastAsia="en-US"/>
        </w:rPr>
        <w:t xml:space="preserve"> hetzelve a</w:t>
      </w:r>
      <w:r>
        <w:rPr>
          <w:lang w:eastAsia="en-US"/>
        </w:rPr>
        <w:t>an de geleerde wereld mee te d</w:t>
      </w:r>
      <w:r w:rsidRPr="0066311C">
        <w:rPr>
          <w:lang w:eastAsia="en-US"/>
        </w:rPr>
        <w:t>elen</w:t>
      </w:r>
      <w:r>
        <w:rPr>
          <w:lang w:eastAsia="en-US"/>
        </w:rPr>
        <w:t>,</w:t>
      </w:r>
      <w:r w:rsidRPr="0066311C">
        <w:rPr>
          <w:lang w:eastAsia="en-US"/>
        </w:rPr>
        <w:t xml:space="preserve"> waartoe ik mij</w:t>
      </w:r>
      <w:r>
        <w:rPr>
          <w:lang w:eastAsia="en-US"/>
        </w:rPr>
        <w:t>, door mijn</w:t>
      </w:r>
      <w:r w:rsidRPr="0066311C">
        <w:rPr>
          <w:lang w:eastAsia="en-US"/>
        </w:rPr>
        <w:t xml:space="preserve"> geëerde en geleerde goede vrienden liet bewe</w:t>
      </w:r>
      <w:r w:rsidRPr="0066311C">
        <w:rPr>
          <w:lang w:eastAsia="en-US"/>
        </w:rPr>
        <w:softHyphen/>
        <w:t xml:space="preserve">gen. </w:t>
      </w:r>
    </w:p>
    <w:p w:rsidR="00AA3689" w:rsidRPr="0066311C" w:rsidRDefault="00AA3689" w:rsidP="00AA3689">
      <w:pPr>
        <w:jc w:val="both"/>
        <w:rPr>
          <w:lang w:eastAsia="en-US"/>
        </w:rPr>
      </w:pPr>
      <w:r w:rsidRPr="0066311C">
        <w:rPr>
          <w:lang w:eastAsia="en-US"/>
        </w:rPr>
        <w:t>Nu laat ik dit aan ulieder besch</w:t>
      </w:r>
      <w:r>
        <w:rPr>
          <w:lang w:eastAsia="en-US"/>
        </w:rPr>
        <w:t>eidenheid over, om te oor</w:t>
      </w:r>
      <w:r>
        <w:rPr>
          <w:lang w:eastAsia="en-US"/>
        </w:rPr>
        <w:softHyphen/>
        <w:t>d</w:t>
      </w:r>
      <w:r w:rsidRPr="0066311C">
        <w:rPr>
          <w:lang w:eastAsia="en-US"/>
        </w:rPr>
        <w:t>elen</w:t>
      </w:r>
      <w:r>
        <w:rPr>
          <w:lang w:eastAsia="en-US"/>
        </w:rPr>
        <w:t>,</w:t>
      </w:r>
      <w:r w:rsidRPr="0066311C">
        <w:rPr>
          <w:lang w:eastAsia="en-US"/>
        </w:rPr>
        <w:t xml:space="preserve"> of in onze verhandelingen iets is voorgevallen waaruit wettig is op</w:t>
      </w:r>
      <w:r>
        <w:rPr>
          <w:lang w:eastAsia="en-US"/>
        </w:rPr>
        <w:t xml:space="preserve"> </w:t>
      </w:r>
      <w:r w:rsidRPr="0066311C">
        <w:rPr>
          <w:lang w:eastAsia="en-US"/>
        </w:rPr>
        <w:t>te</w:t>
      </w:r>
      <w:r>
        <w:rPr>
          <w:lang w:eastAsia="en-US"/>
        </w:rPr>
        <w:t xml:space="preserve"> </w:t>
      </w:r>
      <w:r w:rsidRPr="0066311C">
        <w:rPr>
          <w:lang w:eastAsia="en-US"/>
        </w:rPr>
        <w:t>maken</w:t>
      </w:r>
      <w:r>
        <w:rPr>
          <w:lang w:eastAsia="en-US"/>
        </w:rPr>
        <w:t>,</w:t>
      </w:r>
      <w:r w:rsidRPr="0066311C">
        <w:rPr>
          <w:lang w:eastAsia="en-US"/>
        </w:rPr>
        <w:t xml:space="preserve"> dat ik uw leraar of Rabbi verleid heb</w:t>
      </w:r>
      <w:r>
        <w:rPr>
          <w:lang w:eastAsia="en-US"/>
        </w:rPr>
        <w:t>, om van zijn</w:t>
      </w:r>
      <w:r w:rsidRPr="0066311C">
        <w:rPr>
          <w:lang w:eastAsia="en-US"/>
        </w:rPr>
        <w:t xml:space="preserve"> godsdienst af</w:t>
      </w:r>
      <w:r>
        <w:rPr>
          <w:lang w:eastAsia="en-US"/>
        </w:rPr>
        <w:t>,</w:t>
      </w:r>
      <w:r w:rsidRPr="0066311C">
        <w:rPr>
          <w:lang w:eastAsia="en-US"/>
        </w:rPr>
        <w:t xml:space="preserve"> en tot onze over te gaan. Want in de eerste plaats, heb ik niet zijn </w:t>
      </w:r>
      <w:r>
        <w:rPr>
          <w:lang w:eastAsia="en-US"/>
        </w:rPr>
        <w:t>Wel-Ed. tot het gesprek ge</w:t>
      </w:r>
      <w:r>
        <w:rPr>
          <w:lang w:eastAsia="en-US"/>
        </w:rPr>
        <w:softHyphen/>
        <w:t>n</w:t>
      </w:r>
      <w:r w:rsidRPr="0066311C">
        <w:rPr>
          <w:lang w:eastAsia="en-US"/>
        </w:rPr>
        <w:t>odigd</w:t>
      </w:r>
      <w:r>
        <w:rPr>
          <w:lang w:eastAsia="en-US"/>
        </w:rPr>
        <w:t>,</w:t>
      </w:r>
      <w:r w:rsidRPr="0066311C">
        <w:rPr>
          <w:lang w:eastAsia="en-US"/>
        </w:rPr>
        <w:t xml:space="preserve"> maar zijn Ed. mij</w:t>
      </w:r>
      <w:r>
        <w:rPr>
          <w:lang w:eastAsia="en-US"/>
        </w:rPr>
        <w:t>. I</w:t>
      </w:r>
      <w:r w:rsidRPr="0066311C">
        <w:rPr>
          <w:lang w:eastAsia="en-US"/>
        </w:rPr>
        <w:t>n de tweede plaats</w:t>
      </w:r>
      <w:r>
        <w:rPr>
          <w:lang w:eastAsia="en-US"/>
        </w:rPr>
        <w:t>,</w:t>
      </w:r>
      <w:r w:rsidRPr="0066311C">
        <w:rPr>
          <w:lang w:eastAsia="en-US"/>
        </w:rPr>
        <w:t xml:space="preserve"> heeft zijn Wel-Ed. mij verzocht om hetzelve te hervatten</w:t>
      </w:r>
      <w:r>
        <w:rPr>
          <w:lang w:eastAsia="en-US"/>
        </w:rPr>
        <w:t>. E</w:t>
      </w:r>
      <w:r w:rsidRPr="0066311C">
        <w:rPr>
          <w:lang w:eastAsia="en-US"/>
        </w:rPr>
        <w:t>n zie dan in de derde plaats</w:t>
      </w:r>
      <w:r>
        <w:rPr>
          <w:lang w:eastAsia="en-US"/>
        </w:rPr>
        <w:t>,</w:t>
      </w:r>
      <w:r w:rsidRPr="0066311C">
        <w:rPr>
          <w:lang w:eastAsia="en-US"/>
        </w:rPr>
        <w:t xml:space="preserve"> w</w:t>
      </w:r>
      <w:r>
        <w:rPr>
          <w:lang w:eastAsia="en-US"/>
        </w:rPr>
        <w:t>at wij verhandeld hebben. En zo</w:t>
      </w:r>
      <w:r w:rsidRPr="0066311C">
        <w:rPr>
          <w:lang w:eastAsia="en-US"/>
        </w:rPr>
        <w:t xml:space="preserve"> gij meent, dat deze samenspraak d</w:t>
      </w:r>
      <w:r>
        <w:rPr>
          <w:lang w:eastAsia="en-US"/>
        </w:rPr>
        <w:t>e</w:t>
      </w:r>
      <w:r w:rsidRPr="0066311C">
        <w:rPr>
          <w:lang w:eastAsia="en-US"/>
        </w:rPr>
        <w:t xml:space="preserve"> oorzaak is</w:t>
      </w:r>
      <w:r>
        <w:rPr>
          <w:lang w:eastAsia="en-US"/>
        </w:rPr>
        <w:t>,</w:t>
      </w:r>
      <w:r w:rsidRPr="0066311C">
        <w:rPr>
          <w:lang w:eastAsia="en-US"/>
        </w:rPr>
        <w:t xml:space="preserve"> dat hij u heeft verlate</w:t>
      </w:r>
      <w:r>
        <w:rPr>
          <w:lang w:eastAsia="en-US"/>
        </w:rPr>
        <w:t>n en tot ons is overgekomen, zo</w:t>
      </w:r>
      <w:r w:rsidRPr="0066311C">
        <w:rPr>
          <w:lang w:eastAsia="en-US"/>
        </w:rPr>
        <w:t xml:space="preserve"> beschouw dan in dezelve, of hij het lichtvaardig heeft gedaan</w:t>
      </w:r>
      <w:r>
        <w:rPr>
          <w:lang w:eastAsia="en-US"/>
        </w:rPr>
        <w:t>,</w:t>
      </w:r>
      <w:r w:rsidRPr="0066311C">
        <w:rPr>
          <w:lang w:eastAsia="en-US"/>
        </w:rPr>
        <w:t xml:space="preserve"> of door kracht van overtuigende re</w:t>
      </w:r>
      <w:r w:rsidRPr="0066311C">
        <w:rPr>
          <w:lang w:eastAsia="en-US"/>
        </w:rPr>
        <w:softHyphen/>
        <w:t>den</w:t>
      </w:r>
      <w:r>
        <w:rPr>
          <w:lang w:eastAsia="en-US"/>
        </w:rPr>
        <w:t>. B</w:t>
      </w:r>
      <w:r w:rsidRPr="0066311C">
        <w:rPr>
          <w:lang w:eastAsia="en-US"/>
        </w:rPr>
        <w:t xml:space="preserve">evindt </w:t>
      </w:r>
      <w:r>
        <w:rPr>
          <w:lang w:eastAsia="en-US"/>
        </w:rPr>
        <w:t>u</w:t>
      </w:r>
      <w:r w:rsidRPr="0066311C">
        <w:rPr>
          <w:lang w:eastAsia="en-US"/>
        </w:rPr>
        <w:t xml:space="preserve"> het eerste, zo blijft hem verachten, en het tweede</w:t>
      </w:r>
      <w:r>
        <w:rPr>
          <w:lang w:eastAsia="en-US"/>
        </w:rPr>
        <w:t xml:space="preserve"> </w:t>
      </w:r>
      <w:r w:rsidRPr="0066311C">
        <w:rPr>
          <w:lang w:eastAsia="en-US"/>
        </w:rPr>
        <w:t>zo prijst hem</w:t>
      </w:r>
      <w:r>
        <w:rPr>
          <w:lang w:eastAsia="en-US"/>
        </w:rPr>
        <w:t>,</w:t>
      </w:r>
      <w:r w:rsidRPr="0066311C">
        <w:rPr>
          <w:lang w:eastAsia="en-US"/>
        </w:rPr>
        <w:t xml:space="preserve"> dat hij zich als een vriend</w:t>
      </w:r>
      <w:r>
        <w:rPr>
          <w:lang w:eastAsia="en-US"/>
        </w:rPr>
        <w:t>,</w:t>
      </w:r>
      <w:r w:rsidRPr="0066311C">
        <w:rPr>
          <w:lang w:eastAsia="en-US"/>
        </w:rPr>
        <w:t xml:space="preserve"> en niet als een vijand van de waarheid gedragen heeft. En noemt hem dan daarom niet meer in de plaats van Rabbi Hers</w:t>
      </w:r>
      <w:r>
        <w:rPr>
          <w:lang w:eastAsia="en-US"/>
        </w:rPr>
        <w:t>,</w:t>
      </w:r>
      <w:r w:rsidRPr="0066311C">
        <w:rPr>
          <w:lang w:eastAsia="en-US"/>
        </w:rPr>
        <w:t xml:space="preserve"> Raa Hers</w:t>
      </w:r>
      <w:r>
        <w:rPr>
          <w:lang w:eastAsia="en-US"/>
        </w:rPr>
        <w:t>,</w:t>
      </w:r>
      <w:r w:rsidRPr="0066311C">
        <w:rPr>
          <w:lang w:eastAsia="en-US"/>
        </w:rPr>
        <w:t xml:space="preserve"> of een </w:t>
      </w:r>
      <w:r>
        <w:rPr>
          <w:rtl/>
          <w:lang w:eastAsia="en-US" w:bidi="he-IL"/>
        </w:rPr>
        <w:t>משומד</w:t>
      </w:r>
      <w:r>
        <w:rPr>
          <w:lang w:eastAsia="en-US" w:bidi="he-IL"/>
        </w:rPr>
        <w:t xml:space="preserve"> </w:t>
      </w:r>
      <w:r w:rsidRPr="0066311C">
        <w:rPr>
          <w:lang w:eastAsia="en-US"/>
        </w:rPr>
        <w:t>Mischoumed.</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Wat de Christelijke lezer aangaat, die zal zien, dat ik mij zoveel als het mogelijk was, gemeden heb, om verschillen der Chris</w:t>
      </w:r>
      <w:r w:rsidRPr="0066311C">
        <w:rPr>
          <w:lang w:eastAsia="en-US"/>
        </w:rPr>
        <w:softHyphen/>
        <w:t>tenen in het gesprek te brengen</w:t>
      </w:r>
      <w:r>
        <w:rPr>
          <w:lang w:eastAsia="en-US"/>
        </w:rPr>
        <w:t>. E</w:t>
      </w:r>
      <w:r w:rsidRPr="0066311C">
        <w:rPr>
          <w:lang w:eastAsia="en-US"/>
        </w:rPr>
        <w:t>chter weet ik wel, dat Socinianen en Unitaristen dat niet zullen toestaan</w:t>
      </w:r>
      <w:r>
        <w:rPr>
          <w:lang w:eastAsia="en-US"/>
        </w:rPr>
        <w:t>. M</w:t>
      </w:r>
      <w:r w:rsidRPr="0066311C">
        <w:rPr>
          <w:lang w:eastAsia="en-US"/>
        </w:rPr>
        <w:t>aar men moet weten</w:t>
      </w:r>
      <w:r>
        <w:rPr>
          <w:lang w:eastAsia="en-US"/>
        </w:rPr>
        <w:t>,</w:t>
      </w:r>
      <w:r w:rsidRPr="0066311C">
        <w:rPr>
          <w:lang w:eastAsia="en-US"/>
        </w:rPr>
        <w:t xml:space="preserve"> dat het niet mogelijk</w:t>
      </w:r>
      <w:r>
        <w:rPr>
          <w:lang w:eastAsia="en-US"/>
        </w:rPr>
        <w:t xml:space="preserve"> is een Jood rechtstreeks te we</w:t>
      </w:r>
      <w:r w:rsidRPr="0066311C">
        <w:rPr>
          <w:lang w:eastAsia="en-US"/>
        </w:rPr>
        <w:t>erlegge</w:t>
      </w:r>
      <w:r>
        <w:rPr>
          <w:lang w:eastAsia="en-US"/>
        </w:rPr>
        <w:t>n,</w:t>
      </w:r>
      <w:r w:rsidRPr="0066311C">
        <w:rPr>
          <w:lang w:eastAsia="en-US"/>
        </w:rPr>
        <w:t xml:space="preserve"> of diegene w</w:t>
      </w:r>
      <w:r>
        <w:rPr>
          <w:lang w:eastAsia="en-US"/>
        </w:rPr>
        <w:t>o</w:t>
      </w:r>
      <w:r w:rsidRPr="0066311C">
        <w:rPr>
          <w:lang w:eastAsia="en-US"/>
        </w:rPr>
        <w:t>rd</w:t>
      </w:r>
      <w:r>
        <w:rPr>
          <w:lang w:eastAsia="en-US"/>
        </w:rPr>
        <w:t>en in enige opzichten zijdelings we</w:t>
      </w:r>
      <w:r w:rsidRPr="0066311C">
        <w:rPr>
          <w:lang w:eastAsia="en-US"/>
        </w:rPr>
        <w:t>erlegd</w:t>
      </w:r>
      <w:r>
        <w:rPr>
          <w:lang w:eastAsia="en-US"/>
        </w:rPr>
        <w:t>, zo</w:t>
      </w:r>
      <w:r w:rsidRPr="0066311C">
        <w:rPr>
          <w:lang w:eastAsia="en-US"/>
        </w:rPr>
        <w:t>dat het mij niet mogelijk was, dezelve voorbij te gaan, zonder hen te storen</w:t>
      </w:r>
      <w:r>
        <w:rPr>
          <w:lang w:eastAsia="en-US"/>
        </w:rPr>
        <w:t>. E</w:t>
      </w:r>
      <w:r w:rsidRPr="0066311C">
        <w:rPr>
          <w:lang w:eastAsia="en-US"/>
        </w:rPr>
        <w:t>n nadat iemand met de g</w:t>
      </w:r>
      <w:r>
        <w:rPr>
          <w:lang w:eastAsia="en-US"/>
        </w:rPr>
        <w:t xml:space="preserve">enoemde, minder of meerder verenigd is, </w:t>
      </w:r>
      <w:r w:rsidRPr="0066311C">
        <w:rPr>
          <w:lang w:eastAsia="en-US"/>
        </w:rPr>
        <w:t>zal hij zich ook minder of meerder storen aan deze bladen. Even</w:t>
      </w:r>
      <w:r w:rsidRPr="0066311C">
        <w:rPr>
          <w:lang w:eastAsia="en-US"/>
        </w:rPr>
        <w:softHyphen/>
        <w:t xml:space="preserve">wel twijfel ik ook niet, of het zal bij vele rechtzinnige Christenen tot genoegen wezen. </w:t>
      </w:r>
    </w:p>
    <w:p w:rsidR="00AA3689" w:rsidRDefault="00AA3689" w:rsidP="00AA3689">
      <w:pPr>
        <w:jc w:val="both"/>
        <w:rPr>
          <w:lang w:eastAsia="en-US"/>
        </w:rPr>
      </w:pPr>
      <w:r w:rsidRPr="0066311C">
        <w:rPr>
          <w:lang w:eastAsia="en-US"/>
        </w:rPr>
        <w:t xml:space="preserve">Vraagt mij iemand, wie dat ik door </w:t>
      </w:r>
      <w:r>
        <w:rPr>
          <w:lang w:eastAsia="en-US"/>
        </w:rPr>
        <w:t>rechtzin</w:t>
      </w:r>
      <w:r>
        <w:rPr>
          <w:lang w:eastAsia="en-US"/>
        </w:rPr>
        <w:softHyphen/>
        <w:t>nige Christenen versta</w:t>
      </w:r>
      <w:r w:rsidRPr="0066311C">
        <w:rPr>
          <w:lang w:eastAsia="en-US"/>
        </w:rPr>
        <w:t xml:space="preserve">? </w:t>
      </w:r>
    </w:p>
    <w:p w:rsidR="00AA3689" w:rsidRDefault="00AA3689" w:rsidP="004E6E4F">
      <w:pPr>
        <w:jc w:val="both"/>
        <w:rPr>
          <w:lang w:eastAsia="en-US"/>
        </w:rPr>
      </w:pPr>
      <w:r w:rsidRPr="0066311C">
        <w:rPr>
          <w:lang w:eastAsia="en-US"/>
        </w:rPr>
        <w:t>Ik a</w:t>
      </w:r>
      <w:r>
        <w:rPr>
          <w:lang w:eastAsia="en-US"/>
        </w:rPr>
        <w:t>ntwoord dezulken „ dewelke gelo</w:t>
      </w:r>
      <w:r w:rsidRPr="0066311C">
        <w:rPr>
          <w:lang w:eastAsia="en-US"/>
        </w:rPr>
        <w:t xml:space="preserve">ven en zien, dat zij missen datgene, hetwelk zij volstrekt </w:t>
      </w:r>
      <w:r>
        <w:rPr>
          <w:lang w:eastAsia="en-US"/>
        </w:rPr>
        <w:t>no</w:t>
      </w:r>
      <w:r w:rsidRPr="0066311C">
        <w:rPr>
          <w:lang w:eastAsia="en-US"/>
        </w:rPr>
        <w:t xml:space="preserve">dig hebben, om in tijd en in eeuwigheid gelukkig te wezen, en dat zulks alleen te zoeken, te vinden en te verkrijgen is in Christus Jezus; </w:t>
      </w:r>
      <w:r>
        <w:rPr>
          <w:lang w:eastAsia="en-US"/>
        </w:rPr>
        <w:t>Die</w:t>
      </w:r>
      <w:r w:rsidRPr="0066311C">
        <w:rPr>
          <w:lang w:eastAsia="en-US"/>
        </w:rPr>
        <w:t xml:space="preserve"> dat alles heeft verdiend, verkregen en bezit, om datzelve uit te deden aan dezulken, en aan geen andere</w:t>
      </w:r>
      <w:r>
        <w:rPr>
          <w:lang w:eastAsia="en-US"/>
        </w:rPr>
        <w:t>. Be</w:t>
      </w:r>
      <w:r w:rsidRPr="0066311C">
        <w:rPr>
          <w:lang w:eastAsia="en-US"/>
        </w:rPr>
        <w:t>schouwende, erkennende, en bevindende de beminnelijkheid, de dierbaarheid en de noodzake</w:t>
      </w:r>
      <w:r w:rsidRPr="0066311C">
        <w:rPr>
          <w:lang w:eastAsia="en-US"/>
        </w:rPr>
        <w:softHyphen/>
        <w:t>lijkheid van Jezus; ni</w:t>
      </w:r>
      <w:r>
        <w:rPr>
          <w:lang w:eastAsia="en-US"/>
        </w:rPr>
        <w:t>ets schattende, zoekende of beg</w:t>
      </w:r>
      <w:r w:rsidRPr="0066311C">
        <w:rPr>
          <w:lang w:eastAsia="en-US"/>
        </w:rPr>
        <w:t xml:space="preserve">erende boven </w:t>
      </w:r>
      <w:r>
        <w:rPr>
          <w:lang w:eastAsia="en-US"/>
        </w:rPr>
        <w:t>H</w:t>
      </w:r>
      <w:r w:rsidRPr="0066311C">
        <w:rPr>
          <w:lang w:eastAsia="en-US"/>
        </w:rPr>
        <w:t>em</w:t>
      </w:r>
      <w:r w:rsidR="004E6E4F">
        <w:rPr>
          <w:lang w:eastAsia="en-US"/>
        </w:rPr>
        <w:t>; w</w:t>
      </w:r>
      <w:r w:rsidRPr="0066311C">
        <w:rPr>
          <w:lang w:eastAsia="en-US"/>
        </w:rPr>
        <w:t xml:space="preserve">enende niet te rusten voor dat zij </w:t>
      </w:r>
      <w:r>
        <w:rPr>
          <w:lang w:eastAsia="en-US"/>
        </w:rPr>
        <w:t>Z</w:t>
      </w:r>
      <w:r w:rsidRPr="0066311C">
        <w:rPr>
          <w:lang w:eastAsia="en-US"/>
        </w:rPr>
        <w:t>ijn eigendom geworden zijn</w:t>
      </w:r>
      <w:r>
        <w:rPr>
          <w:lang w:eastAsia="en-US"/>
        </w:rPr>
        <w:t>,</w:t>
      </w:r>
      <w:r w:rsidRPr="0066311C">
        <w:rPr>
          <w:lang w:eastAsia="en-US"/>
        </w:rPr>
        <w:t xml:space="preserve"> en in kracht zeggen kunnen: „wij hebben gevonden</w:t>
      </w:r>
      <w:r>
        <w:rPr>
          <w:lang w:eastAsia="en-US"/>
        </w:rPr>
        <w:t xml:space="preserve"> de </w:t>
      </w:r>
      <w:r w:rsidRPr="0066311C">
        <w:rPr>
          <w:lang w:eastAsia="en-US"/>
        </w:rPr>
        <w:t>Mes</w:t>
      </w:r>
      <w:r w:rsidRPr="0066311C">
        <w:rPr>
          <w:lang w:eastAsia="en-US"/>
        </w:rPr>
        <w:softHyphen/>
        <w:t>sias</w:t>
      </w:r>
      <w:r>
        <w:rPr>
          <w:lang w:eastAsia="en-US"/>
        </w:rPr>
        <w:t>.</w:t>
      </w:r>
      <w:r w:rsidRPr="0066311C">
        <w:rPr>
          <w:lang w:eastAsia="en-US"/>
        </w:rPr>
        <w:t xml:space="preserve">" </w:t>
      </w:r>
      <w:r>
        <w:rPr>
          <w:lang w:eastAsia="en-US"/>
        </w:rPr>
        <w:t>I</w:t>
      </w:r>
      <w:r w:rsidRPr="0066311C">
        <w:rPr>
          <w:lang w:eastAsia="en-US"/>
        </w:rPr>
        <w:t>k vertrouw dat dezulken, nadat hij minder of meerder in de waarheid gevorderd is, meerder of minder vruchten uit, en ge</w:t>
      </w:r>
      <w:r w:rsidRPr="0066311C">
        <w:rPr>
          <w:lang w:eastAsia="en-US"/>
        </w:rPr>
        <w:softHyphen/>
        <w:t>noegen in dit werkje zal stellen</w:t>
      </w:r>
      <w:r>
        <w:rPr>
          <w:lang w:eastAsia="en-US"/>
        </w:rPr>
        <w:t>. U</w:t>
      </w:r>
      <w:r w:rsidRPr="0066311C">
        <w:rPr>
          <w:lang w:eastAsia="en-US"/>
        </w:rPr>
        <w:t xml:space="preserve"> zult daarin vinden</w:t>
      </w:r>
      <w:r>
        <w:rPr>
          <w:lang w:eastAsia="en-US"/>
        </w:rPr>
        <w:t xml:space="preserve"> de </w:t>
      </w:r>
      <w:r w:rsidRPr="0066311C">
        <w:rPr>
          <w:lang w:eastAsia="en-US"/>
        </w:rPr>
        <w:t>Messias beloofd van het Paradijs</w:t>
      </w:r>
      <w:r>
        <w:rPr>
          <w:lang w:eastAsia="en-US"/>
        </w:rPr>
        <w:t>,</w:t>
      </w:r>
      <w:r w:rsidRPr="0066311C">
        <w:rPr>
          <w:lang w:eastAsia="en-US"/>
        </w:rPr>
        <w:t xml:space="preserve"> en tot het einde d</w:t>
      </w:r>
      <w:r>
        <w:rPr>
          <w:lang w:eastAsia="en-US"/>
        </w:rPr>
        <w:t>er rollen toe afgeschil</w:t>
      </w:r>
      <w:r>
        <w:rPr>
          <w:lang w:eastAsia="en-US"/>
        </w:rPr>
        <w:softHyphen/>
        <w:t>derd, z</w:t>
      </w:r>
      <w:r w:rsidRPr="0066311C">
        <w:rPr>
          <w:lang w:eastAsia="en-US"/>
        </w:rPr>
        <w:t>odanig aan Israël</w:t>
      </w:r>
      <w:r>
        <w:rPr>
          <w:lang w:eastAsia="en-US"/>
        </w:rPr>
        <w:t>,</w:t>
      </w:r>
      <w:r w:rsidRPr="0066311C">
        <w:rPr>
          <w:lang w:eastAsia="en-US"/>
        </w:rPr>
        <w:t xml:space="preserve"> dat wanneer </w:t>
      </w:r>
      <w:r>
        <w:rPr>
          <w:lang w:eastAsia="en-US"/>
        </w:rPr>
        <w:t>H</w:t>
      </w:r>
      <w:r w:rsidRPr="0066311C">
        <w:rPr>
          <w:lang w:eastAsia="en-US"/>
        </w:rPr>
        <w:t>ij eens z</w:t>
      </w:r>
      <w:r>
        <w:rPr>
          <w:lang w:eastAsia="en-US"/>
        </w:rPr>
        <w:t>al</w:t>
      </w:r>
      <w:r w:rsidRPr="0066311C">
        <w:rPr>
          <w:lang w:eastAsia="en-US"/>
        </w:rPr>
        <w:t xml:space="preserve"> verschijnen, onfeilbaar zal zijn te kennen. En die </w:t>
      </w:r>
      <w:r>
        <w:rPr>
          <w:lang w:eastAsia="en-US"/>
        </w:rPr>
        <w:t>tekst</w:t>
      </w:r>
      <w:r w:rsidRPr="0066311C">
        <w:rPr>
          <w:lang w:eastAsia="en-US"/>
        </w:rPr>
        <w:t xml:space="preserve">en, dewelke wij gewoon zijn in dezen te gebruiken, daarvan zult </w:t>
      </w:r>
      <w:r>
        <w:rPr>
          <w:lang w:eastAsia="en-US"/>
        </w:rPr>
        <w:t>u</w:t>
      </w:r>
      <w:r w:rsidRPr="0066311C">
        <w:rPr>
          <w:lang w:eastAsia="en-US"/>
        </w:rPr>
        <w:t xml:space="preserve"> zien</w:t>
      </w:r>
      <w:r>
        <w:rPr>
          <w:lang w:eastAsia="en-US"/>
        </w:rPr>
        <w:t>,</w:t>
      </w:r>
      <w:r w:rsidRPr="0066311C">
        <w:rPr>
          <w:lang w:eastAsia="en-US"/>
        </w:rPr>
        <w:t xml:space="preserve"> wat zwarigheid de Rabbi daart</w:t>
      </w:r>
      <w:r>
        <w:rPr>
          <w:lang w:eastAsia="en-US"/>
        </w:rPr>
        <w:t>egen inbrengt, en op wie</w:t>
      </w:r>
      <w:r w:rsidRPr="0066311C">
        <w:rPr>
          <w:lang w:eastAsia="en-US"/>
        </w:rPr>
        <w:t xml:space="preserve"> hij dezelve toepast, in na</w:t>
      </w:r>
      <w:r w:rsidRPr="0066311C">
        <w:rPr>
          <w:lang w:eastAsia="en-US"/>
        </w:rPr>
        <w:softHyphen/>
        <w:t>volging der geleerde Rabbijnen; en dan met wat reden zulks werd verworpen en op</w:t>
      </w:r>
      <w:r>
        <w:rPr>
          <w:lang w:eastAsia="en-US"/>
        </w:rPr>
        <w:t xml:space="preserve"> de </w:t>
      </w:r>
      <w:r w:rsidRPr="0066311C">
        <w:rPr>
          <w:lang w:eastAsia="en-US"/>
        </w:rPr>
        <w:t xml:space="preserve">Messias toegepast. </w:t>
      </w:r>
    </w:p>
    <w:p w:rsidR="00AA3689" w:rsidRDefault="00AA3689" w:rsidP="00AA3689">
      <w:pPr>
        <w:jc w:val="both"/>
        <w:rPr>
          <w:lang w:eastAsia="en-US"/>
        </w:rPr>
      </w:pPr>
      <w:r>
        <w:rPr>
          <w:lang w:eastAsia="en-US"/>
        </w:rPr>
        <w:t>U</w:t>
      </w:r>
      <w:r w:rsidRPr="0066311C">
        <w:rPr>
          <w:lang w:eastAsia="en-US"/>
        </w:rPr>
        <w:t xml:space="preserve"> zult, waarheid minnende lezer,</w:t>
      </w:r>
      <w:r>
        <w:rPr>
          <w:lang w:eastAsia="en-US"/>
        </w:rPr>
        <w:t xml:space="preserve"> de </w:t>
      </w:r>
      <w:r w:rsidRPr="0066311C">
        <w:rPr>
          <w:lang w:eastAsia="en-US"/>
        </w:rPr>
        <w:t>Messias in de schilderij der voorzeggingen zien</w:t>
      </w:r>
      <w:r>
        <w:rPr>
          <w:lang w:eastAsia="en-US"/>
        </w:rPr>
        <w:t>,</w:t>
      </w:r>
      <w:r w:rsidRPr="0066311C">
        <w:rPr>
          <w:lang w:eastAsia="en-US"/>
        </w:rPr>
        <w:t xml:space="preserve"> in </w:t>
      </w:r>
      <w:r>
        <w:rPr>
          <w:lang w:eastAsia="en-US"/>
        </w:rPr>
        <w:t>Z</w:t>
      </w:r>
      <w:r w:rsidRPr="0066311C">
        <w:rPr>
          <w:lang w:eastAsia="en-US"/>
        </w:rPr>
        <w:t>ijn naturen, ambten en staten</w:t>
      </w:r>
      <w:r>
        <w:rPr>
          <w:lang w:eastAsia="en-US"/>
        </w:rPr>
        <w:t>,</w:t>
      </w:r>
      <w:r w:rsidRPr="0066311C">
        <w:rPr>
          <w:lang w:eastAsia="en-US"/>
        </w:rPr>
        <w:t xml:space="preserve"> en daarboven wat </w:t>
      </w:r>
      <w:r>
        <w:rPr>
          <w:lang w:eastAsia="en-US"/>
        </w:rPr>
        <w:t>H</w:t>
      </w:r>
      <w:r w:rsidRPr="0066311C">
        <w:rPr>
          <w:lang w:eastAsia="en-US"/>
        </w:rPr>
        <w:t>ij op de aarde had te ve</w:t>
      </w:r>
      <w:r>
        <w:rPr>
          <w:lang w:eastAsia="en-US"/>
        </w:rPr>
        <w:t>rrichten, en dan het einde waar</w:t>
      </w:r>
      <w:r w:rsidRPr="0066311C">
        <w:rPr>
          <w:lang w:eastAsia="en-US"/>
        </w:rPr>
        <w:t>toe</w:t>
      </w:r>
      <w:r>
        <w:rPr>
          <w:lang w:eastAsia="en-US"/>
        </w:rPr>
        <w:t>. D</w:t>
      </w:r>
      <w:r w:rsidRPr="0066311C">
        <w:rPr>
          <w:lang w:eastAsia="en-US"/>
        </w:rPr>
        <w:t>aarna wordt uit de schriften der v</w:t>
      </w:r>
      <w:r>
        <w:rPr>
          <w:lang w:eastAsia="en-US"/>
        </w:rPr>
        <w:t>ervulling aangetoond, dat Jezus</w:t>
      </w:r>
      <w:r w:rsidRPr="0066311C">
        <w:rPr>
          <w:lang w:eastAsia="en-US"/>
        </w:rPr>
        <w:t xml:space="preserve"> van Nazareth die schil</w:t>
      </w:r>
      <w:r w:rsidRPr="0066311C">
        <w:rPr>
          <w:lang w:eastAsia="en-US"/>
        </w:rPr>
        <w:softHyphen/>
        <w:t>derij gelijkvormig is</w:t>
      </w:r>
      <w:r>
        <w:rPr>
          <w:lang w:eastAsia="en-US"/>
        </w:rPr>
        <w:t>,</w:t>
      </w:r>
      <w:r w:rsidRPr="0066311C">
        <w:rPr>
          <w:lang w:eastAsia="en-US"/>
        </w:rPr>
        <w:t xml:space="preserve"> in al zijn de</w:t>
      </w:r>
      <w:r>
        <w:rPr>
          <w:lang w:eastAsia="en-US"/>
        </w:rPr>
        <w:t>l</w:t>
      </w:r>
      <w:r w:rsidRPr="0066311C">
        <w:rPr>
          <w:lang w:eastAsia="en-US"/>
        </w:rPr>
        <w:t>en</w:t>
      </w:r>
      <w:r>
        <w:rPr>
          <w:lang w:eastAsia="en-US"/>
        </w:rPr>
        <w:t>, alzo,</w:t>
      </w:r>
      <w:r w:rsidRPr="0066311C">
        <w:rPr>
          <w:lang w:eastAsia="en-US"/>
        </w:rPr>
        <w:t xml:space="preserve"> dat nooit een per</w:t>
      </w:r>
      <w:r w:rsidRPr="0066311C">
        <w:rPr>
          <w:lang w:eastAsia="en-US"/>
        </w:rPr>
        <w:softHyphen/>
        <w:t xml:space="preserve">soon netter kan beschreven worden, dan </w:t>
      </w:r>
      <w:r>
        <w:rPr>
          <w:lang w:eastAsia="en-US"/>
        </w:rPr>
        <w:t>H</w:t>
      </w:r>
      <w:r w:rsidRPr="0066311C">
        <w:rPr>
          <w:lang w:eastAsia="en-US"/>
        </w:rPr>
        <w:t>ij in de profetieën beschre</w:t>
      </w:r>
      <w:r w:rsidRPr="0066311C">
        <w:rPr>
          <w:lang w:eastAsia="en-US"/>
        </w:rPr>
        <w:softHyphen/>
        <w:t>ven is. Doorgaans daar zwarigheden zich vertoonden, heeft de Rabbi, een getrouw voorstander van zijn geloof, niet ongemerkt voorbij laten gaan, maar heeft daarin ook vele blijken va</w:t>
      </w:r>
      <w:r>
        <w:rPr>
          <w:lang w:eastAsia="en-US"/>
        </w:rPr>
        <w:t>n zijn</w:t>
      </w:r>
      <w:r w:rsidRPr="0066311C">
        <w:rPr>
          <w:lang w:eastAsia="en-US"/>
        </w:rPr>
        <w:t xml:space="preserve"> geleerdheid gege</w:t>
      </w:r>
      <w:r w:rsidRPr="0066311C">
        <w:rPr>
          <w:lang w:eastAsia="en-US"/>
        </w:rPr>
        <w:softHyphen/>
        <w:t>ven</w:t>
      </w:r>
      <w:r>
        <w:rPr>
          <w:lang w:eastAsia="en-US"/>
        </w:rPr>
        <w:t xml:space="preserve">, doch </w:t>
      </w:r>
      <w:r w:rsidRPr="0066311C">
        <w:rPr>
          <w:lang w:eastAsia="en-US"/>
        </w:rPr>
        <w:t xml:space="preserve">de 16de of laatste samenspraak, is geheel vervuld met tegenwerpen. </w:t>
      </w:r>
    </w:p>
    <w:p w:rsidR="00AA3689" w:rsidRPr="0066311C" w:rsidRDefault="00AA3689" w:rsidP="00AA3689">
      <w:pPr>
        <w:jc w:val="both"/>
        <w:rPr>
          <w:lang w:eastAsia="en-US"/>
        </w:rPr>
      </w:pPr>
      <w:r w:rsidRPr="0066311C">
        <w:rPr>
          <w:lang w:eastAsia="en-US"/>
        </w:rPr>
        <w:t>Een ieder van de 16 samenspraken, waar in dit werkje verdeeld is, handelt over</w:t>
      </w:r>
      <w:r>
        <w:rPr>
          <w:lang w:eastAsia="en-US"/>
        </w:rPr>
        <w:t xml:space="preserve"> een </w:t>
      </w:r>
      <w:r w:rsidRPr="0066311C">
        <w:rPr>
          <w:lang w:eastAsia="en-US"/>
        </w:rPr>
        <w:t>bijzondere stof, dewelke al</w:t>
      </w:r>
      <w:r>
        <w:rPr>
          <w:lang w:eastAsia="en-US"/>
        </w:rPr>
        <w:t>le, zoo ik mij niet bedrieg, no</w:t>
      </w:r>
      <w:r w:rsidRPr="0066311C">
        <w:rPr>
          <w:lang w:eastAsia="en-US"/>
        </w:rPr>
        <w:t>dige gekende waarheden behelzen; bevelende hetzelve aan een gunstig oordeel van d</w:t>
      </w:r>
      <w:r>
        <w:rPr>
          <w:lang w:eastAsia="en-US"/>
        </w:rPr>
        <w:t>e</w:t>
      </w:r>
      <w:r w:rsidRPr="0066311C">
        <w:rPr>
          <w:lang w:eastAsia="en-US"/>
        </w:rPr>
        <w:t xml:space="preserve"> waarheid</w:t>
      </w:r>
      <w:r>
        <w:rPr>
          <w:lang w:eastAsia="en-US"/>
        </w:rPr>
        <w:t>lievende</w:t>
      </w:r>
      <w:r w:rsidRPr="0066311C">
        <w:rPr>
          <w:lang w:eastAsia="en-US"/>
        </w:rPr>
        <w:t xml:space="preserve"> lezer, wel wetende</w:t>
      </w:r>
      <w:r>
        <w:rPr>
          <w:lang w:eastAsia="en-US"/>
        </w:rPr>
        <w:t>,</w:t>
      </w:r>
      <w:r w:rsidRPr="0066311C">
        <w:rPr>
          <w:lang w:eastAsia="en-US"/>
        </w:rPr>
        <w:t xml:space="preserve"> dat in dit werkje voor</w:t>
      </w:r>
      <w:r>
        <w:rPr>
          <w:lang w:eastAsia="en-US"/>
        </w:rPr>
        <w:t xml:space="preserve"> de </w:t>
      </w:r>
      <w:r w:rsidRPr="0066311C">
        <w:rPr>
          <w:lang w:eastAsia="en-US"/>
        </w:rPr>
        <w:t>berisper, gelijk het ge</w:t>
      </w:r>
      <w:r w:rsidRPr="0066311C">
        <w:rPr>
          <w:lang w:eastAsia="en-US"/>
        </w:rPr>
        <w:softHyphen/>
      </w:r>
      <w:r>
        <w:rPr>
          <w:lang w:eastAsia="en-US"/>
        </w:rPr>
        <w:t>woo</w:t>
      </w:r>
      <w:r w:rsidRPr="0066311C">
        <w:rPr>
          <w:lang w:eastAsia="en-US"/>
        </w:rPr>
        <w:t>nlijk gaat, st</w:t>
      </w:r>
      <w:r>
        <w:rPr>
          <w:lang w:eastAsia="en-US"/>
        </w:rPr>
        <w:t>o</w:t>
      </w:r>
      <w:r w:rsidRPr="0066311C">
        <w:rPr>
          <w:lang w:eastAsia="en-US"/>
        </w:rPr>
        <w:t>f genoeg zal zijn om te berispen</w:t>
      </w:r>
      <w:r>
        <w:rPr>
          <w:lang w:eastAsia="en-US"/>
        </w:rPr>
        <w:t>. D</w:t>
      </w:r>
      <w:r w:rsidRPr="0066311C">
        <w:rPr>
          <w:lang w:eastAsia="en-US"/>
        </w:rPr>
        <w:t>och ik heb ook bevonden</w:t>
      </w:r>
      <w:r>
        <w:rPr>
          <w:lang w:eastAsia="en-US"/>
        </w:rPr>
        <w:t>,</w:t>
      </w:r>
      <w:r w:rsidRPr="0066311C">
        <w:rPr>
          <w:lang w:eastAsia="en-US"/>
        </w:rPr>
        <w:t xml:space="preserve"> dat het gemakkelijker is te berispen dan te verbeteren; en dat men meer voordeel kan trekken uit het verbeteren dan uit het berispen.</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Begeert iemand met een oogopslag eens kort te zien wat hier al in dit werkje verhandeld wordt, hij doorleze de bladwijzer der voornaamste dingen, die door</w:t>
      </w:r>
      <w:r>
        <w:rPr>
          <w:lang w:eastAsia="en-US"/>
        </w:rPr>
        <w:t xml:space="preserve"> de </w:t>
      </w:r>
      <w:r w:rsidRPr="0066311C">
        <w:rPr>
          <w:lang w:eastAsia="en-US"/>
        </w:rPr>
        <w:t>heer Francois Bekius</w:t>
      </w:r>
      <w:r>
        <w:rPr>
          <w:lang w:eastAsia="en-US"/>
        </w:rPr>
        <w:t>,</w:t>
      </w:r>
      <w:r w:rsidRPr="0066311C">
        <w:rPr>
          <w:lang w:eastAsia="en-US"/>
        </w:rPr>
        <w:t xml:space="preserve"> studiosus</w:t>
      </w:r>
      <w:r>
        <w:rPr>
          <w:lang w:eastAsia="en-US"/>
        </w:rPr>
        <w:t xml:space="preserve"> te Franeker is opgesteld, in z</w:t>
      </w:r>
      <w:r w:rsidRPr="0066311C">
        <w:rPr>
          <w:lang w:eastAsia="en-US"/>
        </w:rPr>
        <w:t>o</w:t>
      </w:r>
      <w:r>
        <w:rPr>
          <w:lang w:eastAsia="en-US"/>
        </w:rPr>
        <w:t xml:space="preserve"> een </w:t>
      </w:r>
      <w:r w:rsidRPr="0066311C">
        <w:rPr>
          <w:lang w:eastAsia="en-US"/>
        </w:rPr>
        <w:t>orde, dat dezelve met nuttig</w:t>
      </w:r>
      <w:r w:rsidRPr="0066311C">
        <w:rPr>
          <w:lang w:eastAsia="en-US"/>
        </w:rPr>
        <w:softHyphen/>
        <w:t xml:space="preserve">heid kan gelezen worden. Vindt </w:t>
      </w:r>
      <w:r>
        <w:rPr>
          <w:lang w:eastAsia="en-US"/>
        </w:rPr>
        <w:t>u ondertuss</w:t>
      </w:r>
      <w:r w:rsidRPr="0066311C">
        <w:rPr>
          <w:lang w:eastAsia="en-US"/>
        </w:rPr>
        <w:t>en iets, hetwelk u in de leer der waarheid kan sterken</w:t>
      </w:r>
      <w:r>
        <w:rPr>
          <w:lang w:eastAsia="en-US"/>
        </w:rPr>
        <w:t>,</w:t>
      </w:r>
      <w:r w:rsidRPr="0066311C">
        <w:rPr>
          <w:lang w:eastAsia="en-US"/>
        </w:rPr>
        <w:t xml:space="preserve"> geeft daar niet mij maar God d</w:t>
      </w:r>
      <w:r>
        <w:rPr>
          <w:lang w:eastAsia="en-US"/>
        </w:rPr>
        <w:t>e eer</w:t>
      </w:r>
      <w:r w:rsidRPr="0066311C">
        <w:rPr>
          <w:lang w:eastAsia="en-US"/>
        </w:rPr>
        <w:t xml:space="preserve"> van</w:t>
      </w:r>
      <w:r>
        <w:rPr>
          <w:lang w:eastAsia="en-US"/>
        </w:rPr>
        <w:t>,</w:t>
      </w:r>
      <w:r w:rsidRPr="0066311C">
        <w:rPr>
          <w:lang w:eastAsia="en-US"/>
        </w:rPr>
        <w:t xml:space="preserve"> </w:t>
      </w:r>
      <w:r>
        <w:rPr>
          <w:lang w:eastAsia="en-US"/>
        </w:rPr>
        <w:t>Die</w:t>
      </w:r>
      <w:r w:rsidRPr="0066311C">
        <w:rPr>
          <w:lang w:eastAsia="en-US"/>
        </w:rPr>
        <w:t xml:space="preserve"> u</w:t>
      </w:r>
      <w:r>
        <w:rPr>
          <w:lang w:eastAsia="en-US"/>
        </w:rPr>
        <w:t xml:space="preserve"> </w:t>
      </w:r>
      <w:r w:rsidRPr="0066311C">
        <w:rPr>
          <w:lang w:eastAsia="en-US"/>
        </w:rPr>
        <w:t>en mij kan en wil bekwamen</w:t>
      </w:r>
      <w:r>
        <w:rPr>
          <w:lang w:eastAsia="en-US"/>
        </w:rPr>
        <w:t>,</w:t>
      </w:r>
      <w:r w:rsidRPr="0066311C">
        <w:rPr>
          <w:lang w:eastAsia="en-US"/>
        </w:rPr>
        <w:t xml:space="preserve"> om te zijn tot </w:t>
      </w:r>
      <w:r>
        <w:rPr>
          <w:lang w:eastAsia="en-US"/>
        </w:rPr>
        <w:t>Z</w:t>
      </w:r>
      <w:r w:rsidRPr="0066311C">
        <w:rPr>
          <w:lang w:eastAsia="en-US"/>
        </w:rPr>
        <w:t xml:space="preserve">ijn eer en tot stichting van </w:t>
      </w:r>
      <w:r>
        <w:rPr>
          <w:lang w:eastAsia="en-US"/>
        </w:rPr>
        <w:t>Z</w:t>
      </w:r>
      <w:r w:rsidRPr="0066311C">
        <w:rPr>
          <w:lang w:eastAsia="en-US"/>
        </w:rPr>
        <w:t xml:space="preserve">ijn duur gekocht volk. </w:t>
      </w:r>
    </w:p>
    <w:p w:rsidR="00AA3689" w:rsidRPr="0066311C" w:rsidRDefault="00AA3689" w:rsidP="00AA3689">
      <w:pPr>
        <w:jc w:val="both"/>
        <w:rPr>
          <w:lang w:eastAsia="en-US"/>
        </w:rPr>
      </w:pPr>
      <w:r>
        <w:rPr>
          <w:lang w:eastAsia="en-US"/>
        </w:rPr>
        <w:t>Ik sluit met deze wens en bede</w:t>
      </w:r>
      <w:r w:rsidRPr="0066311C">
        <w:rPr>
          <w:lang w:eastAsia="en-US"/>
        </w:rPr>
        <w:t>: „De God nu des vredes, die</w:t>
      </w:r>
      <w:r>
        <w:rPr>
          <w:lang w:eastAsia="en-US"/>
        </w:rPr>
        <w:t xml:space="preserve"> de gr</w:t>
      </w:r>
      <w:r w:rsidRPr="0066311C">
        <w:rPr>
          <w:lang w:eastAsia="en-US"/>
        </w:rPr>
        <w:t xml:space="preserve">oten </w:t>
      </w:r>
      <w:r>
        <w:rPr>
          <w:lang w:eastAsia="en-US"/>
        </w:rPr>
        <w:t>H</w:t>
      </w:r>
      <w:r w:rsidRPr="0066311C">
        <w:rPr>
          <w:lang w:eastAsia="en-US"/>
        </w:rPr>
        <w:t>erder der schapen door het bloed des eeuwige</w:t>
      </w:r>
      <w:r>
        <w:rPr>
          <w:lang w:eastAsia="en-US"/>
        </w:rPr>
        <w:t>n</w:t>
      </w:r>
      <w:r w:rsidRPr="0066311C">
        <w:rPr>
          <w:lang w:eastAsia="en-US"/>
        </w:rPr>
        <w:t xml:space="preserve"> Testaments uit</w:t>
      </w:r>
      <w:r>
        <w:rPr>
          <w:lang w:eastAsia="en-US"/>
        </w:rPr>
        <w:t xml:space="preserve"> de do</w:t>
      </w:r>
      <w:r w:rsidRPr="0066311C">
        <w:rPr>
          <w:lang w:eastAsia="en-US"/>
        </w:rPr>
        <w:t>den heeft wedergebracht, [namelijk] onzen Heere Jezus Christus; die volmake u in alle goed werk, opdat gij zijnen wil moo</w:t>
      </w:r>
      <w:r>
        <w:rPr>
          <w:lang w:eastAsia="en-US"/>
        </w:rPr>
        <w:t>g</w:t>
      </w:r>
      <w:r w:rsidRPr="0066311C">
        <w:rPr>
          <w:lang w:eastAsia="en-US"/>
        </w:rPr>
        <w:t xml:space="preserve">t doen, werkende in u hetgene voor </w:t>
      </w:r>
      <w:r>
        <w:rPr>
          <w:lang w:eastAsia="en-US"/>
        </w:rPr>
        <w:t>H</w:t>
      </w:r>
      <w:r w:rsidRPr="0066311C">
        <w:rPr>
          <w:lang w:eastAsia="en-US"/>
        </w:rPr>
        <w:t>em welbehagelijk is</w:t>
      </w:r>
      <w:r>
        <w:rPr>
          <w:lang w:eastAsia="en-US"/>
        </w:rPr>
        <w:t>,</w:t>
      </w:r>
      <w:r w:rsidRPr="0066311C">
        <w:rPr>
          <w:lang w:eastAsia="en-US"/>
        </w:rPr>
        <w:t xml:space="preserve"> door Jezus Chris</w:t>
      </w:r>
      <w:r w:rsidRPr="0066311C">
        <w:rPr>
          <w:lang w:eastAsia="en-US"/>
        </w:rPr>
        <w:softHyphen/>
        <w:t>tus</w:t>
      </w:r>
      <w:r>
        <w:rPr>
          <w:lang w:eastAsia="en-US"/>
        </w:rPr>
        <w:t>,</w:t>
      </w:r>
      <w:r w:rsidRPr="0066311C">
        <w:rPr>
          <w:lang w:eastAsia="en-US"/>
        </w:rPr>
        <w:t xml:space="preserve"> </w:t>
      </w:r>
      <w:r>
        <w:rPr>
          <w:lang w:eastAsia="en-US"/>
        </w:rPr>
        <w:t>Dewelke</w:t>
      </w:r>
      <w:r w:rsidRPr="0066311C">
        <w:rPr>
          <w:lang w:eastAsia="en-US"/>
        </w:rPr>
        <w:t xml:space="preserve"> zij de heerlijkheid in alle eeuwigheid. Amen."</w:t>
      </w:r>
    </w:p>
    <w:p w:rsidR="00AA3689" w:rsidRDefault="00AA3689" w:rsidP="00AA3689">
      <w:pPr>
        <w:jc w:val="both"/>
        <w:rPr>
          <w:lang w:eastAsia="en-US"/>
        </w:rPr>
      </w:pPr>
    </w:p>
    <w:p w:rsidR="00AA3689" w:rsidRDefault="00AA3689" w:rsidP="00AA3689">
      <w:pPr>
        <w:jc w:val="both"/>
        <w:rPr>
          <w:lang w:eastAsia="en-US"/>
        </w:rPr>
      </w:pPr>
      <w:r w:rsidRPr="0066311C">
        <w:rPr>
          <w:lang w:eastAsia="en-US"/>
        </w:rPr>
        <w:t>En ik blijve</w:t>
      </w:r>
      <w:r>
        <w:rPr>
          <w:lang w:eastAsia="en-US"/>
        </w:rPr>
        <w:t>, u</w:t>
      </w:r>
      <w:r w:rsidRPr="0066311C">
        <w:rPr>
          <w:lang w:eastAsia="en-US"/>
        </w:rPr>
        <w:t xml:space="preserve">w </w:t>
      </w:r>
      <w:r>
        <w:rPr>
          <w:lang w:eastAsia="en-US"/>
        </w:rPr>
        <w:t xml:space="preserve">dienstwillige Dienaar in de </w:t>
      </w:r>
      <w:r w:rsidRPr="0066311C">
        <w:rPr>
          <w:lang w:eastAsia="en-US"/>
        </w:rPr>
        <w:t>Messias Christus Jezus</w:t>
      </w:r>
      <w:r>
        <w:rPr>
          <w:lang w:eastAsia="en-US"/>
        </w:rPr>
        <w:t>,</w:t>
      </w:r>
    </w:p>
    <w:p w:rsidR="00AA3689" w:rsidRDefault="00AA3689" w:rsidP="00AA3689">
      <w:pPr>
        <w:jc w:val="both"/>
        <w:rPr>
          <w:lang w:eastAsia="en-US"/>
        </w:rPr>
      </w:pPr>
    </w:p>
    <w:p w:rsidR="00AA3689" w:rsidRPr="0066311C" w:rsidRDefault="00AA3689" w:rsidP="00AA3689">
      <w:pPr>
        <w:jc w:val="both"/>
        <w:rPr>
          <w:lang w:eastAsia="en-US"/>
        </w:rPr>
      </w:pPr>
      <w:r w:rsidRPr="0066311C">
        <w:rPr>
          <w:lang w:eastAsia="en-US"/>
        </w:rPr>
        <w:t>JACOBUS BOSCH.</w:t>
      </w:r>
    </w:p>
    <w:p w:rsidR="00AA3689" w:rsidRPr="0066311C" w:rsidRDefault="00AA3689" w:rsidP="00AA3689">
      <w:pPr>
        <w:jc w:val="both"/>
      </w:pPr>
    </w:p>
    <w:p w:rsidR="00AA3689" w:rsidRPr="0066311C" w:rsidRDefault="00AA3689" w:rsidP="004E6E4F">
      <w:pPr>
        <w:jc w:val="both"/>
        <w:rPr>
          <w:lang w:eastAsia="en-US"/>
        </w:rPr>
      </w:pPr>
      <w:r w:rsidRPr="0066311C">
        <w:rPr>
          <w:lang w:eastAsia="en-US"/>
        </w:rPr>
        <w:t>LEEUWARDEN</w:t>
      </w:r>
      <w:r>
        <w:rPr>
          <w:lang w:eastAsia="en-US"/>
        </w:rPr>
        <w:t xml:space="preserve">, </w:t>
      </w:r>
      <w:r w:rsidRPr="0066311C">
        <w:rPr>
          <w:lang w:eastAsia="en-US"/>
        </w:rPr>
        <w:t>de 19</w:t>
      </w:r>
      <w:r w:rsidR="004E6E4F" w:rsidRPr="004E6E4F">
        <w:rPr>
          <w:vertAlign w:val="superscript"/>
          <w:lang w:eastAsia="en-US"/>
        </w:rPr>
        <w:t>e</w:t>
      </w:r>
      <w:r w:rsidR="004E6E4F">
        <w:rPr>
          <w:lang w:eastAsia="en-US"/>
        </w:rPr>
        <w:t xml:space="preserve"> </w:t>
      </w:r>
      <w:r w:rsidRPr="0066311C">
        <w:rPr>
          <w:lang w:eastAsia="en-US"/>
        </w:rPr>
        <w:t>Februari 1747.</w:t>
      </w:r>
    </w:p>
    <w:p w:rsidR="00AA3689" w:rsidRPr="00F94257" w:rsidRDefault="00AA3689" w:rsidP="00AA3689">
      <w:pPr>
        <w:jc w:val="center"/>
        <w:rPr>
          <w:lang w:val="fr-FR" w:eastAsia="en-US"/>
        </w:rPr>
      </w:pPr>
      <w:r w:rsidRPr="00F94257">
        <w:rPr>
          <w:lang w:val="fr-FR" w:eastAsia="en-US"/>
        </w:rPr>
        <w:t>ERUDITISSIMI AC DOCTISSIMI</w:t>
      </w:r>
    </w:p>
    <w:p w:rsidR="00AA3689" w:rsidRPr="00F94257" w:rsidRDefault="00AA3689" w:rsidP="00AA3689">
      <w:pPr>
        <w:jc w:val="center"/>
        <w:rPr>
          <w:lang w:val="fr-FR" w:eastAsia="en-US"/>
        </w:rPr>
      </w:pPr>
      <w:r w:rsidRPr="00F94257">
        <w:rPr>
          <w:lang w:val="fr-FR" w:eastAsia="en-US"/>
        </w:rPr>
        <w:t xml:space="preserve">DOMINI </w:t>
      </w:r>
      <w:r w:rsidRPr="00F94257">
        <w:rPr>
          <w:b/>
          <w:lang w:val="fr-FR" w:eastAsia="en-US"/>
        </w:rPr>
        <w:t>JACOBI BOSCH,</w:t>
      </w:r>
    </w:p>
    <w:p w:rsidR="00AA3689" w:rsidRPr="00437099" w:rsidRDefault="00AA3689" w:rsidP="00AA3689">
      <w:pPr>
        <w:jc w:val="center"/>
        <w:rPr>
          <w:lang w:val="fr-FR" w:eastAsia="en-US"/>
        </w:rPr>
      </w:pPr>
      <w:r w:rsidRPr="00437099">
        <w:rPr>
          <w:lang w:val="fr-FR" w:eastAsia="en-US"/>
        </w:rPr>
        <w:t>DISSERTATIO IN JUDAICUM PRAECONEM</w:t>
      </w:r>
      <w:r>
        <w:rPr>
          <w:lang w:val="fr-FR" w:eastAsia="en-US"/>
        </w:rPr>
        <w:t>,</w:t>
      </w:r>
      <w:r w:rsidRPr="00437099">
        <w:rPr>
          <w:lang w:val="fr-FR" w:eastAsia="en-US"/>
        </w:rPr>
        <w:t xml:space="preserve"> NOMINE</w:t>
      </w:r>
    </w:p>
    <w:p w:rsidR="00AA3689" w:rsidRPr="00C32364" w:rsidRDefault="00AA3689" w:rsidP="00AA3689">
      <w:pPr>
        <w:jc w:val="center"/>
        <w:rPr>
          <w:b/>
          <w:lang w:val="fr-FR" w:eastAsia="en-US"/>
        </w:rPr>
      </w:pPr>
      <w:r w:rsidRPr="00C32364">
        <w:rPr>
          <w:b/>
          <w:lang w:val="fr-FR" w:eastAsia="en-US"/>
        </w:rPr>
        <w:t>HERTOG LEUWY.</w:t>
      </w:r>
    </w:p>
    <w:p w:rsidR="00AA3689" w:rsidRDefault="00AA3689" w:rsidP="00AA3689">
      <w:pPr>
        <w:jc w:val="both"/>
        <w:rPr>
          <w:lang w:val="fr-FR" w:eastAsia="en-US"/>
        </w:rPr>
      </w:pPr>
    </w:p>
    <w:p w:rsidR="00AA3689" w:rsidRPr="00AA3689" w:rsidRDefault="00AA3689" w:rsidP="00AA3689">
      <w:pPr>
        <w:rPr>
          <w:lang w:val="la-Latn" w:eastAsia="en-US"/>
        </w:rPr>
      </w:pPr>
      <w:r w:rsidRPr="00AA3689">
        <w:rPr>
          <w:lang w:val="la-Latn" w:eastAsia="en-US"/>
        </w:rPr>
        <w:t>Nonne Palestini juste lex illa profani</w:t>
      </w:r>
    </w:p>
    <w:p w:rsidR="00AA3689" w:rsidRPr="00AA3689" w:rsidRDefault="00AA3689" w:rsidP="00AA3689">
      <w:pPr>
        <w:rPr>
          <w:lang w:val="la-Latn" w:eastAsia="en-US"/>
        </w:rPr>
      </w:pPr>
      <w:r w:rsidRPr="00AA3689">
        <w:rPr>
          <w:lang w:val="la-Latn" w:eastAsia="en-US"/>
        </w:rPr>
        <w:t>Rejicitur, verbis sela locuta suis,</w:t>
      </w:r>
      <w:r w:rsidRPr="00AA3689">
        <w:rPr>
          <w:lang w:val="la-Latn" w:eastAsia="en-US"/>
        </w:rPr>
        <w:br/>
        <w:t>Non nisi perfalso fundatis lumine Juda</w:t>
      </w:r>
    </w:p>
    <w:p w:rsidR="00AA3689" w:rsidRDefault="00AA3689" w:rsidP="00AA3689">
      <w:pPr>
        <w:rPr>
          <w:lang w:val="la-Latn" w:eastAsia="en-US"/>
        </w:rPr>
      </w:pPr>
      <w:r w:rsidRPr="00AA3689">
        <w:rPr>
          <w:lang w:val="la-Latn" w:eastAsia="en-US"/>
        </w:rPr>
        <w:t xml:space="preserve">Falsum non verum fit sine luce Dei? </w:t>
      </w:r>
    </w:p>
    <w:p w:rsidR="00AA3689" w:rsidRPr="00AA3689" w:rsidRDefault="00AA3689" w:rsidP="00AA3689">
      <w:pPr>
        <w:rPr>
          <w:lang w:val="la-Latn" w:eastAsia="en-US"/>
        </w:rPr>
      </w:pPr>
      <w:r w:rsidRPr="00AA3689">
        <w:rPr>
          <w:lang w:val="la-Latn" w:eastAsia="en-US"/>
        </w:rPr>
        <w:t>Et Confirmatur verum de numine divo</w:t>
      </w:r>
    </w:p>
    <w:p w:rsidR="00AA3689" w:rsidRPr="00AA3689" w:rsidRDefault="00AA3689" w:rsidP="00AA3689">
      <w:pPr>
        <w:rPr>
          <w:lang w:val="la-Latn" w:eastAsia="en-US"/>
        </w:rPr>
      </w:pPr>
      <w:r w:rsidRPr="00AA3689">
        <w:rPr>
          <w:lang w:val="la-Latn" w:eastAsia="en-US"/>
        </w:rPr>
        <w:t>Illum Principium ducere necque suum</w:t>
      </w:r>
      <w:r w:rsidRPr="00AA3689">
        <w:rPr>
          <w:lang w:val="la-Latn" w:eastAsia="en-US"/>
        </w:rPr>
        <w:br/>
        <w:t>Ex ipso Talmud nec fas est ducere tutum</w:t>
      </w:r>
    </w:p>
    <w:p w:rsidR="00AA3689" w:rsidRPr="00AA3689" w:rsidRDefault="00AA3689" w:rsidP="00AA3689">
      <w:pPr>
        <w:rPr>
          <w:lang w:val="la-Latn" w:eastAsia="en-US"/>
        </w:rPr>
      </w:pPr>
      <w:r w:rsidRPr="00AA3689">
        <w:rPr>
          <w:lang w:val="la-Latn" w:eastAsia="en-US"/>
        </w:rPr>
        <w:t>Nee ex Scripturis Candida vera piis</w:t>
      </w:r>
      <w:r w:rsidRPr="00AA3689">
        <w:rPr>
          <w:lang w:val="la-Latn" w:eastAsia="en-US"/>
        </w:rPr>
        <w:br/>
        <w:t>Nonne refutare est justum dicentis Apell</w:t>
      </w:r>
      <w:r>
        <w:rPr>
          <w:lang w:val="la-Latn" w:eastAsia="en-US"/>
        </w:rPr>
        <w:t>a</w:t>
      </w:r>
      <w:r w:rsidRPr="00AA3689">
        <w:rPr>
          <w:lang w:val="la-Latn" w:eastAsia="en-US"/>
        </w:rPr>
        <w:t>e;</w:t>
      </w:r>
    </w:p>
    <w:p w:rsidR="00AA3689" w:rsidRDefault="00AA3689" w:rsidP="00AA3689">
      <w:pPr>
        <w:rPr>
          <w:lang w:val="la-Latn" w:eastAsia="en-US"/>
        </w:rPr>
      </w:pPr>
      <w:r w:rsidRPr="00AA3689">
        <w:rPr>
          <w:lang w:val="la-Latn" w:eastAsia="en-US"/>
        </w:rPr>
        <w:t>(Non obstante notis h</w:t>
      </w:r>
      <w:r>
        <w:rPr>
          <w:lang w:val="la-Latn" w:eastAsia="en-US"/>
        </w:rPr>
        <w:t>ae</w:t>
      </w:r>
      <w:r w:rsidRPr="00AA3689">
        <w:rPr>
          <w:lang w:val="la-Latn" w:eastAsia="en-US"/>
        </w:rPr>
        <w:t xml:space="preserve">reat ille suis) </w:t>
      </w:r>
    </w:p>
    <w:p w:rsidR="00AA3689" w:rsidRPr="00AA3689" w:rsidRDefault="00AA3689" w:rsidP="00AA3689">
      <w:pPr>
        <w:rPr>
          <w:lang w:val="la-Latn" w:eastAsia="en-US"/>
        </w:rPr>
      </w:pPr>
      <w:r w:rsidRPr="00AA3689">
        <w:rPr>
          <w:lang w:val="la-Latn" w:eastAsia="en-US"/>
        </w:rPr>
        <w:t>Verbaque monstrantis mortalem non reparatum</w:t>
      </w:r>
    </w:p>
    <w:p w:rsidR="00AA3689" w:rsidRPr="00AA3689" w:rsidRDefault="00AA3689" w:rsidP="00AA3689">
      <w:pPr>
        <w:rPr>
          <w:lang w:val="la-Latn" w:eastAsia="en-US"/>
        </w:rPr>
      </w:pPr>
      <w:r w:rsidRPr="00AA3689">
        <w:rPr>
          <w:lang w:val="la-Latn" w:eastAsia="en-US"/>
        </w:rPr>
        <w:t>Nuraine cum divo Sceptra tenente manu,</w:t>
      </w:r>
    </w:p>
    <w:p w:rsidR="00AA3689" w:rsidRPr="00AA3689" w:rsidRDefault="00AA3689" w:rsidP="00AA3689">
      <w:pPr>
        <w:rPr>
          <w:lang w:val="la-Latn" w:eastAsia="en-US"/>
        </w:rPr>
      </w:pPr>
      <w:r w:rsidRPr="00AA3689">
        <w:rPr>
          <w:lang w:val="la-Latn" w:eastAsia="en-US"/>
        </w:rPr>
        <w:t>Qui mare, qui terras, qui Cwlum numine Complet,</w:t>
      </w:r>
    </w:p>
    <w:p w:rsidR="00AA3689" w:rsidRPr="00AA3689" w:rsidRDefault="00AA3689" w:rsidP="00AA3689">
      <w:pPr>
        <w:rPr>
          <w:lang w:val="la-Latn" w:eastAsia="en-US"/>
        </w:rPr>
      </w:pPr>
      <w:r w:rsidRPr="00AA3689">
        <w:rPr>
          <w:lang w:val="la-Latn" w:eastAsia="en-US"/>
        </w:rPr>
        <w:t>Qui durf &amp; taciti pectoris ima videt,</w:t>
      </w:r>
    </w:p>
    <w:p w:rsidR="00AA3689" w:rsidRPr="00AA3689" w:rsidRDefault="00AA3689" w:rsidP="00AA3689">
      <w:pPr>
        <w:rPr>
          <w:lang w:val="la-Latn" w:eastAsia="en-US"/>
        </w:rPr>
      </w:pPr>
      <w:r w:rsidRPr="00AA3689">
        <w:rPr>
          <w:lang w:val="la-Latn" w:eastAsia="en-US"/>
        </w:rPr>
        <w:t>Est Simplex Triplex qui dat sua semina terras</w:t>
      </w:r>
    </w:p>
    <w:p w:rsidR="00AA3689" w:rsidRPr="00AA3689" w:rsidRDefault="00AA3689" w:rsidP="00AA3689">
      <w:pPr>
        <w:rPr>
          <w:lang w:val="la-Latn" w:eastAsia="en-US"/>
        </w:rPr>
      </w:pPr>
      <w:r w:rsidRPr="00AA3689">
        <w:rPr>
          <w:lang w:val="la-Latn" w:eastAsia="en-US"/>
        </w:rPr>
        <w:t>Imperioque movet Corpora Cuncta suo.</w:t>
      </w:r>
      <w:r w:rsidRPr="00AA3689">
        <w:rPr>
          <w:lang w:val="la-Latn" w:eastAsia="en-US"/>
        </w:rPr>
        <w:br/>
        <w:t>Dignatus vere est Christus de Virgine nasci</w:t>
      </w:r>
    </w:p>
    <w:p w:rsidR="00AA3689" w:rsidRDefault="00AA3689" w:rsidP="00AA3689">
      <w:pPr>
        <w:rPr>
          <w:lang w:val="la-Latn" w:eastAsia="en-US"/>
        </w:rPr>
      </w:pPr>
      <w:r w:rsidRPr="00AA3689">
        <w:rPr>
          <w:lang w:val="la-Latn" w:eastAsia="en-US"/>
        </w:rPr>
        <w:t xml:space="preserve">Dispersas omnes ut repararet oves, </w:t>
      </w:r>
    </w:p>
    <w:p w:rsidR="00AA3689" w:rsidRPr="00AA3689" w:rsidRDefault="00AA3689" w:rsidP="00AA3689">
      <w:pPr>
        <w:rPr>
          <w:lang w:val="la-Latn" w:eastAsia="en-US"/>
        </w:rPr>
      </w:pPr>
      <w:r w:rsidRPr="00AA3689">
        <w:rPr>
          <w:lang w:val="la-Latn" w:eastAsia="en-US"/>
        </w:rPr>
        <w:t>Ilmbrarumque patri qui tartara nigra Colenti</w:t>
      </w:r>
    </w:p>
    <w:p w:rsidR="00AA3689" w:rsidRPr="00AA3689" w:rsidRDefault="00AA3689" w:rsidP="00AA3689">
      <w:pPr>
        <w:rPr>
          <w:lang w:val="la-Latn" w:eastAsia="en-US"/>
        </w:rPr>
      </w:pPr>
      <w:r w:rsidRPr="00AA3689">
        <w:rPr>
          <w:lang w:val="la-Latn" w:eastAsia="en-US"/>
        </w:rPr>
        <w:t>Tartareos dentes frangeret ille feros:</w:t>
      </w:r>
    </w:p>
    <w:p w:rsidR="00AA3689" w:rsidRPr="00AA3689" w:rsidRDefault="00AA3689" w:rsidP="00AA3689">
      <w:pPr>
        <w:rPr>
          <w:lang w:val="la-Latn" w:eastAsia="en-US"/>
        </w:rPr>
      </w:pPr>
      <w:r w:rsidRPr="00AA3689">
        <w:rPr>
          <w:lang w:val="la-Latn" w:eastAsia="en-US"/>
        </w:rPr>
        <w:t>Attamen una hominum renuit geus signa Colendo</w:t>
      </w:r>
    </w:p>
    <w:p w:rsidR="00AA3689" w:rsidRPr="00AA3689" w:rsidRDefault="00AA3689" w:rsidP="00AA3689">
      <w:pPr>
        <w:rPr>
          <w:lang w:val="la-Latn" w:eastAsia="en-US"/>
        </w:rPr>
      </w:pPr>
      <w:r w:rsidRPr="00AA3689">
        <w:rPr>
          <w:lang w:val="la-Latn" w:eastAsia="en-US"/>
        </w:rPr>
        <w:t>Omni qua nato notitia usque patent.</w:t>
      </w:r>
    </w:p>
    <w:p w:rsidR="00AA3689" w:rsidRPr="00AA3689" w:rsidRDefault="00AA3689" w:rsidP="00AA3689">
      <w:pPr>
        <w:rPr>
          <w:lang w:val="la-Latn" w:eastAsia="en-US"/>
        </w:rPr>
      </w:pPr>
      <w:r w:rsidRPr="00AA3689">
        <w:rPr>
          <w:lang w:val="la-Latn" w:eastAsia="en-US"/>
        </w:rPr>
        <w:t>Nonne repugnando vestros oculos gravat usque</w:t>
      </w:r>
    </w:p>
    <w:p w:rsidR="00AA3689" w:rsidRDefault="00AA3689" w:rsidP="00AA3689">
      <w:pPr>
        <w:rPr>
          <w:lang w:val="la-Latn" w:eastAsia="en-US"/>
        </w:rPr>
      </w:pPr>
      <w:r>
        <w:rPr>
          <w:lang w:val="la-Latn" w:eastAsia="en-US"/>
        </w:rPr>
        <w:t>O</w:t>
      </w:r>
      <w:r w:rsidRPr="00AA3689">
        <w:rPr>
          <w:lang w:val="la-Latn" w:eastAsia="en-US"/>
        </w:rPr>
        <w:t xml:space="preserve"> vos mortales pallidus ille pudor. </w:t>
      </w:r>
    </w:p>
    <w:p w:rsidR="00AA3689" w:rsidRPr="00AA3689" w:rsidRDefault="00AA3689" w:rsidP="00AA3689">
      <w:pPr>
        <w:rPr>
          <w:lang w:val="la-Latn" w:eastAsia="en-US"/>
        </w:rPr>
      </w:pPr>
      <w:r w:rsidRPr="00AA3689">
        <w:rPr>
          <w:lang w:val="la-Latn" w:eastAsia="en-US"/>
        </w:rPr>
        <w:t>Aspice Judaei mens obdurata remansit</w:t>
      </w:r>
    </w:p>
    <w:p w:rsidR="00AA3689" w:rsidRDefault="00AA3689" w:rsidP="00AA3689">
      <w:pPr>
        <w:rPr>
          <w:lang w:val="la-Latn" w:eastAsia="en-US"/>
        </w:rPr>
      </w:pPr>
      <w:r w:rsidRPr="00AA3689">
        <w:rPr>
          <w:lang w:val="la-Latn" w:eastAsia="en-US"/>
        </w:rPr>
        <w:t xml:space="preserve">Yotaque sub cunctis Demonis illa malis, </w:t>
      </w:r>
    </w:p>
    <w:p w:rsidR="00AA3689" w:rsidRPr="00AA3689" w:rsidRDefault="00AA3689" w:rsidP="00AA3689">
      <w:pPr>
        <w:rPr>
          <w:lang w:val="la-Latn" w:eastAsia="en-US"/>
        </w:rPr>
      </w:pPr>
      <w:r w:rsidRPr="00AA3689">
        <w:rPr>
          <w:lang w:val="la-Latn" w:eastAsia="en-US"/>
        </w:rPr>
        <w:t>Donec qui cernit motus sensusque latentes</w:t>
      </w:r>
    </w:p>
    <w:p w:rsidR="00AA3689" w:rsidRPr="00AA3689" w:rsidRDefault="00AA3689" w:rsidP="00AA3689">
      <w:pPr>
        <w:rPr>
          <w:lang w:val="la-Latn" w:eastAsia="en-US"/>
        </w:rPr>
      </w:pPr>
      <w:r w:rsidRPr="00AA3689">
        <w:rPr>
          <w:lang w:val="la-Latn" w:eastAsia="en-US"/>
        </w:rPr>
        <w:t>Lumina menti ejus praebuit ille sua.</w:t>
      </w:r>
    </w:p>
    <w:p w:rsidR="00AA3689" w:rsidRPr="00AA3689" w:rsidRDefault="00AA3689" w:rsidP="00AA3689">
      <w:pPr>
        <w:rPr>
          <w:lang w:val="la-Latn" w:eastAsia="en-US"/>
        </w:rPr>
      </w:pPr>
      <w:r w:rsidRPr="00AA3689">
        <w:rPr>
          <w:lang w:val="la-Latn" w:eastAsia="en-US"/>
        </w:rPr>
        <w:t>Attamen eximii quoddam nunc Cernere fas est</w:t>
      </w:r>
    </w:p>
    <w:p w:rsidR="00AA3689" w:rsidRPr="00AA3689" w:rsidRDefault="00AA3689" w:rsidP="00AA3689">
      <w:pPr>
        <w:rPr>
          <w:lang w:val="la-Latn" w:eastAsia="en-US"/>
        </w:rPr>
      </w:pPr>
      <w:r w:rsidRPr="00AA3689">
        <w:rPr>
          <w:lang w:val="la-Latn" w:eastAsia="en-US"/>
        </w:rPr>
        <w:t>Scilicet immensi facta Stupenda Dei,</w:t>
      </w:r>
    </w:p>
    <w:p w:rsidR="00AA3689" w:rsidRPr="00AA3689" w:rsidRDefault="00AA3689" w:rsidP="00AA3689">
      <w:pPr>
        <w:rPr>
          <w:lang w:val="la-Latn" w:eastAsia="en-US"/>
        </w:rPr>
      </w:pPr>
      <w:r w:rsidRPr="00AA3689">
        <w:rPr>
          <w:lang w:val="la-Latn" w:eastAsia="en-US"/>
        </w:rPr>
        <w:t>Qui medium mirum posuit mediante Jacobo</w:t>
      </w:r>
    </w:p>
    <w:p w:rsidR="00AA3689" w:rsidRPr="00AA3689" w:rsidRDefault="00AA3689" w:rsidP="00AA3689">
      <w:pPr>
        <w:rPr>
          <w:lang w:val="la-Latn" w:eastAsia="en-US"/>
        </w:rPr>
      </w:pPr>
      <w:r w:rsidRPr="00AA3689">
        <w:rPr>
          <w:lang w:val="la-Latn" w:eastAsia="en-US"/>
        </w:rPr>
        <w:t>Nempe Palestini verteret ipse animam.</w:t>
      </w:r>
    </w:p>
    <w:p w:rsidR="00AA3689" w:rsidRPr="00AA3689" w:rsidRDefault="00AA3689" w:rsidP="00AA3689">
      <w:pPr>
        <w:rPr>
          <w:lang w:val="la-Latn" w:eastAsia="en-US"/>
        </w:rPr>
      </w:pPr>
      <w:r>
        <w:rPr>
          <w:lang w:val="la-Latn" w:eastAsia="en-US"/>
        </w:rPr>
        <w:t>O</w:t>
      </w:r>
      <w:r w:rsidRPr="00AA3689">
        <w:rPr>
          <w:lang w:val="la-Latn" w:eastAsia="en-US"/>
        </w:rPr>
        <w:t xml:space="preserve"> Felix, </w:t>
      </w:r>
      <w:r>
        <w:rPr>
          <w:lang w:val="la-Latn" w:eastAsia="en-US"/>
        </w:rPr>
        <w:t>O</w:t>
      </w:r>
      <w:r w:rsidRPr="00AA3689">
        <w:rPr>
          <w:lang w:val="la-Latn" w:eastAsia="en-US"/>
        </w:rPr>
        <w:t xml:space="preserve"> Prosper Bosch, cui vota secundant,</w:t>
      </w:r>
    </w:p>
    <w:p w:rsidR="00AA3689" w:rsidRDefault="00AA3689" w:rsidP="00AA3689">
      <w:pPr>
        <w:rPr>
          <w:lang w:val="la-Latn" w:eastAsia="en-US"/>
        </w:rPr>
      </w:pPr>
      <w:r>
        <w:rPr>
          <w:lang w:val="la-Latn" w:eastAsia="en-US"/>
        </w:rPr>
        <w:t>O</w:t>
      </w:r>
      <w:r w:rsidRPr="00AA3689">
        <w:rPr>
          <w:lang w:val="la-Latn" w:eastAsia="en-US"/>
        </w:rPr>
        <w:t xml:space="preserve"> quem cuncta poli lumina large beant </w:t>
      </w:r>
    </w:p>
    <w:p w:rsidR="00AA3689" w:rsidRPr="00AA3689" w:rsidRDefault="00AA3689" w:rsidP="00AA3689">
      <w:pPr>
        <w:rPr>
          <w:lang w:val="la-Latn" w:eastAsia="en-US"/>
        </w:rPr>
      </w:pPr>
      <w:r w:rsidRPr="00AA3689">
        <w:rPr>
          <w:lang w:val="la-Latn" w:eastAsia="en-US"/>
        </w:rPr>
        <w:t>Perge &amp; continuas semper solamina pone,</w:t>
      </w:r>
    </w:p>
    <w:p w:rsidR="00AA3689" w:rsidRPr="00AA3689" w:rsidRDefault="00AA3689" w:rsidP="00AA3689">
      <w:pPr>
        <w:rPr>
          <w:lang w:val="la-Latn" w:eastAsia="en-US"/>
        </w:rPr>
      </w:pPr>
      <w:r w:rsidRPr="00AA3689">
        <w:rPr>
          <w:lang w:val="la-Latn" w:eastAsia="en-US"/>
        </w:rPr>
        <w:t>Quo pede cepisti sic bene semper eas,</w:t>
      </w:r>
      <w:r w:rsidRPr="00AA3689">
        <w:rPr>
          <w:lang w:val="la-Latn" w:eastAsia="en-US"/>
        </w:rPr>
        <w:br/>
        <w:t>Donec Caelipotens numen te lumine complet</w:t>
      </w:r>
    </w:p>
    <w:p w:rsidR="00AA3689" w:rsidRPr="00AA3689" w:rsidRDefault="00AA3689" w:rsidP="00AA3689">
      <w:pPr>
        <w:rPr>
          <w:lang w:val="la-Latn" w:eastAsia="en-US"/>
        </w:rPr>
      </w:pPr>
      <w:r w:rsidRPr="00AA3689">
        <w:rPr>
          <w:lang w:val="la-Latn" w:eastAsia="en-US"/>
        </w:rPr>
        <w:t>Teque superponat.Stamma decora poli</w:t>
      </w:r>
      <w:r w:rsidRPr="00AA3689">
        <w:rPr>
          <w:lang w:val="la-Latn" w:eastAsia="en-US"/>
        </w:rPr>
        <w:br/>
        <w:t>Istius optatus mea nunc mens ardet amore</w:t>
      </w:r>
    </w:p>
    <w:p w:rsidR="00AA3689" w:rsidRPr="00AA3689" w:rsidRDefault="00AA3689" w:rsidP="00AA3689">
      <w:pPr>
        <w:rPr>
          <w:lang w:val="la-Latn" w:eastAsia="en-US"/>
        </w:rPr>
      </w:pPr>
      <w:r w:rsidRPr="00AA3689">
        <w:rPr>
          <w:lang w:val="la-Latn" w:eastAsia="en-US"/>
        </w:rPr>
        <w:t>Atque in perpetuum frater ave atque vale.</w:t>
      </w:r>
    </w:p>
    <w:p w:rsidR="00AA3689" w:rsidRPr="00AA3689" w:rsidRDefault="00AA3689" w:rsidP="00AA3689">
      <w:pPr>
        <w:rPr>
          <w:lang w:val="la-Latn" w:eastAsia="en-US"/>
        </w:rPr>
      </w:pPr>
      <w:r>
        <w:rPr>
          <w:lang w:val="la-Latn" w:eastAsia="en-US"/>
        </w:rPr>
        <w:t>O</w:t>
      </w:r>
      <w:r w:rsidRPr="00AA3689">
        <w:rPr>
          <w:lang w:val="la-Latn" w:eastAsia="en-US"/>
        </w:rPr>
        <w:t xml:space="preserve"> Deus omnipotens qui das tua Lumina mundo</w:t>
      </w:r>
    </w:p>
    <w:p w:rsidR="00AA3689" w:rsidRPr="00AA3689" w:rsidRDefault="00AA3689" w:rsidP="00AA3689">
      <w:pPr>
        <w:rPr>
          <w:lang w:val="la-Latn" w:eastAsia="en-US"/>
        </w:rPr>
      </w:pPr>
      <w:r>
        <w:rPr>
          <w:lang w:val="la-Latn" w:eastAsia="en-US"/>
        </w:rPr>
        <w:t>Fac</w:t>
      </w:r>
      <w:r w:rsidRPr="00AA3689">
        <w:rPr>
          <w:lang w:val="la-Latn" w:eastAsia="en-US"/>
        </w:rPr>
        <w:t xml:space="preserve"> nos Consortes luminis ipse tui.</w:t>
      </w:r>
    </w:p>
    <w:p w:rsidR="00AA3689" w:rsidRPr="00980E88" w:rsidRDefault="00AA3689" w:rsidP="00AA3689">
      <w:pPr>
        <w:ind w:left="720"/>
        <w:rPr>
          <w:lang w:eastAsia="en-US"/>
        </w:rPr>
      </w:pPr>
      <w:r>
        <w:rPr>
          <w:lang w:val="la-Latn" w:eastAsia="en-US"/>
        </w:rPr>
        <w:tab/>
      </w:r>
      <w:r w:rsidRPr="00AA3689">
        <w:rPr>
          <w:lang w:val="la-Latn" w:eastAsia="en-US"/>
        </w:rPr>
        <w:t>Fecit</w:t>
      </w:r>
    </w:p>
    <w:p w:rsidR="00AA3689" w:rsidRPr="00980E88" w:rsidRDefault="00AA3689" w:rsidP="00AA3689">
      <w:pPr>
        <w:ind w:left="720"/>
        <w:jc w:val="both"/>
        <w:rPr>
          <w:lang w:eastAsia="en-US"/>
        </w:rPr>
      </w:pPr>
      <w:r w:rsidRPr="00980E88">
        <w:rPr>
          <w:lang w:eastAsia="en-US"/>
        </w:rPr>
        <w:t>LAMBERTUS JANSIS,</w:t>
      </w:r>
    </w:p>
    <w:p w:rsidR="00AA3689" w:rsidRPr="00980E88" w:rsidRDefault="00AA3689" w:rsidP="00AA3689">
      <w:pPr>
        <w:ind w:left="720"/>
        <w:jc w:val="both"/>
        <w:rPr>
          <w:lang w:eastAsia="en-US"/>
        </w:rPr>
      </w:pPr>
      <w:r w:rsidRPr="00980E88">
        <w:rPr>
          <w:lang w:eastAsia="en-US"/>
        </w:rPr>
        <w:t>Linguae Latinae ac Gallicae, Instructor.</w:t>
      </w:r>
    </w:p>
    <w:p w:rsidR="0024055C" w:rsidRPr="00980E88" w:rsidRDefault="0024055C" w:rsidP="0024055C">
      <w:pPr>
        <w:jc w:val="both"/>
        <w:rPr>
          <w:lang w:eastAsia="en-US"/>
        </w:rPr>
      </w:pPr>
    </w:p>
    <w:p w:rsidR="0024055C" w:rsidRPr="00980E88" w:rsidRDefault="0024055C" w:rsidP="00C32364">
      <w:pPr>
        <w:jc w:val="center"/>
        <w:rPr>
          <w:b/>
          <w:lang w:eastAsia="en-US"/>
        </w:rPr>
      </w:pPr>
    </w:p>
    <w:p w:rsidR="0024055C" w:rsidRPr="00C32364" w:rsidRDefault="0024055C" w:rsidP="00C32364">
      <w:pPr>
        <w:jc w:val="center"/>
        <w:rPr>
          <w:b/>
          <w:lang w:eastAsia="en-US"/>
        </w:rPr>
      </w:pPr>
      <w:r w:rsidRPr="00C32364">
        <w:rPr>
          <w:b/>
          <w:lang w:eastAsia="en-US"/>
        </w:rPr>
        <w:t>KLINKDIC</w:t>
      </w:r>
      <w:r w:rsidR="00C32364" w:rsidRPr="00C32364">
        <w:rPr>
          <w:b/>
          <w:lang w:eastAsia="en-US"/>
        </w:rPr>
        <w:t>H</w:t>
      </w:r>
      <w:r w:rsidRPr="00C32364">
        <w:rPr>
          <w:b/>
          <w:lang w:eastAsia="en-US"/>
        </w:rPr>
        <w:t>T</w:t>
      </w:r>
    </w:p>
    <w:p w:rsidR="00C32364" w:rsidRDefault="00C32364" w:rsidP="00C32364">
      <w:pPr>
        <w:jc w:val="center"/>
        <w:rPr>
          <w:b/>
          <w:lang w:eastAsia="en-US"/>
        </w:rPr>
      </w:pPr>
    </w:p>
    <w:p w:rsidR="0024055C" w:rsidRPr="00C32364" w:rsidRDefault="0024055C" w:rsidP="00C32364">
      <w:pPr>
        <w:jc w:val="center"/>
        <w:rPr>
          <w:b/>
          <w:lang w:eastAsia="en-US"/>
        </w:rPr>
      </w:pPr>
      <w:r w:rsidRPr="00C32364">
        <w:rPr>
          <w:b/>
          <w:lang w:eastAsia="en-US"/>
        </w:rPr>
        <w:t xml:space="preserve">Op het geleerd en stichtelijk werk van de </w:t>
      </w:r>
      <w:r w:rsidR="00C32364" w:rsidRPr="00C32364">
        <w:rPr>
          <w:b/>
          <w:lang w:eastAsia="en-US"/>
        </w:rPr>
        <w:t>schrandere</w:t>
      </w:r>
      <w:r w:rsidR="00C32364" w:rsidRPr="00C32364">
        <w:rPr>
          <w:b/>
          <w:lang w:eastAsia="en-US"/>
        </w:rPr>
        <w:br/>
        <w:t xml:space="preserve">en Godvruchtige </w:t>
      </w:r>
      <w:r w:rsidRPr="00C32364">
        <w:rPr>
          <w:b/>
          <w:lang w:eastAsia="en-US"/>
        </w:rPr>
        <w:t>Heer JACOBUS BOSCH.</w:t>
      </w:r>
    </w:p>
    <w:p w:rsidR="00C32364" w:rsidRDefault="00C32364" w:rsidP="0024055C">
      <w:pPr>
        <w:rPr>
          <w:lang w:eastAsia="en-US"/>
        </w:rPr>
      </w:pPr>
    </w:p>
    <w:p w:rsidR="0024055C" w:rsidRPr="0066311C" w:rsidRDefault="00C32364" w:rsidP="0024055C">
      <w:pPr>
        <w:rPr>
          <w:lang w:eastAsia="en-US"/>
        </w:rPr>
      </w:pPr>
      <w:r>
        <w:rPr>
          <w:lang w:eastAsia="en-US"/>
        </w:rPr>
        <w:t xml:space="preserve">Een Bosch verschaft </w:t>
      </w:r>
      <w:r w:rsidR="0024055C" w:rsidRPr="0066311C">
        <w:rPr>
          <w:lang w:eastAsia="en-US"/>
        </w:rPr>
        <w:t>wel hout, en schaduw, voor het steken</w:t>
      </w:r>
    </w:p>
    <w:p w:rsidR="0024055C" w:rsidRPr="0066311C" w:rsidRDefault="00C32364" w:rsidP="0024055C">
      <w:pPr>
        <w:rPr>
          <w:lang w:eastAsia="en-US"/>
        </w:rPr>
      </w:pPr>
      <w:r>
        <w:rPr>
          <w:lang w:eastAsia="en-US"/>
        </w:rPr>
        <w:t>Der he</w:t>
      </w:r>
      <w:r w:rsidR="0024055C" w:rsidRPr="0066311C">
        <w:rPr>
          <w:lang w:eastAsia="en-US"/>
        </w:rPr>
        <w:t>te Zomer-Zon, maar zelden 't vruchten geeft.</w:t>
      </w:r>
    </w:p>
    <w:p w:rsidR="0024055C" w:rsidRPr="0066311C" w:rsidRDefault="0024055C" w:rsidP="0024055C">
      <w:pPr>
        <w:rPr>
          <w:lang w:eastAsia="en-US"/>
        </w:rPr>
      </w:pPr>
      <w:r w:rsidRPr="0066311C">
        <w:rPr>
          <w:lang w:eastAsia="en-US"/>
        </w:rPr>
        <w:t>'K zie hier een Bosch</w:t>
      </w:r>
      <w:r>
        <w:rPr>
          <w:lang w:eastAsia="en-US"/>
        </w:rPr>
        <w:t>,</w:t>
      </w:r>
      <w:r w:rsidRPr="0066311C">
        <w:rPr>
          <w:lang w:eastAsia="en-US"/>
        </w:rPr>
        <w:t xml:space="preserve"> dat sch</w:t>
      </w:r>
      <w:r>
        <w:rPr>
          <w:lang w:eastAsia="en-US"/>
        </w:rPr>
        <w:t>one</w:t>
      </w:r>
      <w:r w:rsidRPr="0066311C">
        <w:rPr>
          <w:lang w:eastAsia="en-US"/>
        </w:rPr>
        <w:t xml:space="preserve"> en e</w:t>
      </w:r>
      <w:r w:rsidR="00C32364">
        <w:rPr>
          <w:lang w:eastAsia="en-US"/>
        </w:rPr>
        <w:t>e</w:t>
      </w:r>
      <w:r w:rsidRPr="0066311C">
        <w:rPr>
          <w:lang w:eastAsia="en-US"/>
        </w:rPr>
        <w:t>d'le vruchten heeft</w:t>
      </w:r>
      <w:r>
        <w:rPr>
          <w:lang w:eastAsia="en-US"/>
        </w:rPr>
        <w:t>,</w:t>
      </w:r>
    </w:p>
    <w:p w:rsidR="0024055C" w:rsidRPr="0066311C" w:rsidRDefault="00C32364" w:rsidP="0024055C">
      <w:pPr>
        <w:rPr>
          <w:lang w:eastAsia="en-US"/>
        </w:rPr>
      </w:pPr>
      <w:r>
        <w:rPr>
          <w:lang w:eastAsia="en-US"/>
        </w:rPr>
        <w:t>Die oog en smaak voldoen</w:t>
      </w:r>
      <w:r w:rsidR="0024055C" w:rsidRPr="0066311C">
        <w:rPr>
          <w:lang w:eastAsia="en-US"/>
        </w:rPr>
        <w:t>; ja 'k vind daar zuiv</w:t>
      </w:r>
      <w:r>
        <w:rPr>
          <w:lang w:eastAsia="en-US"/>
        </w:rPr>
        <w:t>’</w:t>
      </w:r>
      <w:r w:rsidR="0024055C" w:rsidRPr="0066311C">
        <w:rPr>
          <w:lang w:eastAsia="en-US"/>
        </w:rPr>
        <w:t>re beken.</w:t>
      </w:r>
    </w:p>
    <w:p w:rsidR="00C32364" w:rsidRDefault="00C32364" w:rsidP="0024055C">
      <w:pPr>
        <w:rPr>
          <w:lang w:eastAsia="en-US"/>
        </w:rPr>
      </w:pPr>
    </w:p>
    <w:p w:rsidR="0024055C" w:rsidRPr="0066311C" w:rsidRDefault="0024055C" w:rsidP="0024055C">
      <w:pPr>
        <w:rPr>
          <w:lang w:eastAsia="en-US"/>
        </w:rPr>
      </w:pPr>
      <w:r w:rsidRPr="0066311C">
        <w:rPr>
          <w:lang w:eastAsia="en-US"/>
        </w:rPr>
        <w:t>Wat meer is 'k zie een Bosch</w:t>
      </w:r>
      <w:r>
        <w:rPr>
          <w:lang w:eastAsia="en-US"/>
        </w:rPr>
        <w:t>,</w:t>
      </w:r>
      <w:r w:rsidRPr="0066311C">
        <w:rPr>
          <w:lang w:eastAsia="en-US"/>
        </w:rPr>
        <w:t xml:space="preserve"> waarin de b</w:t>
      </w:r>
      <w:r>
        <w:rPr>
          <w:lang w:eastAsia="en-US"/>
        </w:rPr>
        <w:t>ome</w:t>
      </w:r>
      <w:r w:rsidRPr="0066311C">
        <w:rPr>
          <w:lang w:eastAsia="en-US"/>
        </w:rPr>
        <w:t>n spreken :</w:t>
      </w:r>
    </w:p>
    <w:p w:rsidR="0024055C" w:rsidRPr="0066311C" w:rsidRDefault="0024055C" w:rsidP="0024055C">
      <w:pPr>
        <w:rPr>
          <w:lang w:eastAsia="en-US"/>
        </w:rPr>
      </w:pPr>
      <w:r w:rsidRPr="0066311C">
        <w:rPr>
          <w:lang w:eastAsia="en-US"/>
        </w:rPr>
        <w:t>Aan ieder blad van mij een droppel honi</w:t>
      </w:r>
      <w:r w:rsidR="00C32364">
        <w:rPr>
          <w:lang w:eastAsia="en-US"/>
        </w:rPr>
        <w:t>ng</w:t>
      </w:r>
      <w:r w:rsidRPr="0066311C">
        <w:rPr>
          <w:lang w:eastAsia="en-US"/>
        </w:rPr>
        <w:t xml:space="preserve"> kleeft.</w:t>
      </w:r>
      <w:r w:rsidRPr="0066311C">
        <w:rPr>
          <w:lang w:eastAsia="en-US"/>
        </w:rPr>
        <w:br/>
        <w:t>Verdwaalde! gaat door mij</w:t>
      </w:r>
      <w:r>
        <w:rPr>
          <w:lang w:eastAsia="en-US"/>
        </w:rPr>
        <w:t xml:space="preserve">, de </w:t>
      </w:r>
      <w:r w:rsidRPr="0066311C">
        <w:rPr>
          <w:lang w:eastAsia="en-US"/>
        </w:rPr>
        <w:t xml:space="preserve">weg naar </w:t>
      </w:r>
      <w:r w:rsidR="00C32364">
        <w:rPr>
          <w:lang w:eastAsia="en-US"/>
        </w:rPr>
        <w:t>S</w:t>
      </w:r>
      <w:r w:rsidRPr="0066311C">
        <w:rPr>
          <w:lang w:eastAsia="en-US"/>
        </w:rPr>
        <w:t>alem streeft.</w:t>
      </w:r>
    </w:p>
    <w:p w:rsidR="0024055C" w:rsidRPr="0066311C" w:rsidRDefault="0024055C" w:rsidP="0024055C">
      <w:pPr>
        <w:rPr>
          <w:lang w:eastAsia="en-US"/>
        </w:rPr>
      </w:pPr>
      <w:r w:rsidRPr="0066311C">
        <w:rPr>
          <w:lang w:eastAsia="en-US"/>
        </w:rPr>
        <w:t>Die lang heeft omgedoold vindt hier de rechte streken.</w:t>
      </w:r>
    </w:p>
    <w:p w:rsidR="00C32364" w:rsidRDefault="00C32364" w:rsidP="0024055C">
      <w:pPr>
        <w:rPr>
          <w:lang w:eastAsia="en-US"/>
        </w:rPr>
      </w:pPr>
    </w:p>
    <w:p w:rsidR="0024055C" w:rsidRPr="0066311C" w:rsidRDefault="0024055C" w:rsidP="0024055C">
      <w:pPr>
        <w:rPr>
          <w:lang w:eastAsia="en-US"/>
        </w:rPr>
      </w:pPr>
      <w:r w:rsidRPr="0066311C">
        <w:rPr>
          <w:lang w:eastAsia="en-US"/>
        </w:rPr>
        <w:t>Geen wonder</w:t>
      </w:r>
      <w:r>
        <w:rPr>
          <w:lang w:eastAsia="en-US"/>
        </w:rPr>
        <w:t>,</w:t>
      </w:r>
      <w:r w:rsidRPr="0066311C">
        <w:rPr>
          <w:lang w:eastAsia="en-US"/>
        </w:rPr>
        <w:t xml:space="preserve"> wijl dit Bosch door 's Opperplanters kw</w:t>
      </w:r>
      <w:r>
        <w:rPr>
          <w:lang w:eastAsia="en-US"/>
        </w:rPr>
        <w:t>eke</w:t>
      </w:r>
      <w:r w:rsidRPr="0066311C">
        <w:rPr>
          <w:lang w:eastAsia="en-US"/>
        </w:rPr>
        <w:t>n</w:t>
      </w:r>
      <w:r>
        <w:rPr>
          <w:lang w:eastAsia="en-US"/>
        </w:rPr>
        <w:t>,</w:t>
      </w:r>
    </w:p>
    <w:p w:rsidR="00C32364" w:rsidRDefault="0024055C" w:rsidP="0024055C">
      <w:pPr>
        <w:rPr>
          <w:lang w:eastAsia="en-US"/>
        </w:rPr>
      </w:pPr>
      <w:r w:rsidRPr="0066311C">
        <w:rPr>
          <w:lang w:eastAsia="en-US"/>
        </w:rPr>
        <w:t>Door hem besproeid</w:t>
      </w:r>
      <w:r>
        <w:rPr>
          <w:lang w:eastAsia="en-US"/>
        </w:rPr>
        <w:t>,</w:t>
      </w:r>
      <w:r w:rsidRPr="0066311C">
        <w:rPr>
          <w:lang w:eastAsia="en-US"/>
        </w:rPr>
        <w:t xml:space="preserve"> verwarmd</w:t>
      </w:r>
      <w:r>
        <w:rPr>
          <w:lang w:eastAsia="en-US"/>
        </w:rPr>
        <w:t>,</w:t>
      </w:r>
      <w:r w:rsidRPr="0066311C">
        <w:rPr>
          <w:lang w:eastAsia="en-US"/>
        </w:rPr>
        <w:t xml:space="preserve"> gesteld is in deez</w:t>
      </w:r>
      <w:r w:rsidR="00C32364">
        <w:rPr>
          <w:lang w:eastAsia="en-US"/>
        </w:rPr>
        <w:t>’</w:t>
      </w:r>
      <w:r w:rsidRPr="0066311C">
        <w:rPr>
          <w:lang w:eastAsia="en-US"/>
        </w:rPr>
        <w:t xml:space="preserve"> staat. </w:t>
      </w:r>
    </w:p>
    <w:p w:rsidR="0024055C" w:rsidRPr="0066311C" w:rsidRDefault="0024055C" w:rsidP="0024055C">
      <w:pPr>
        <w:rPr>
          <w:lang w:eastAsia="en-US"/>
        </w:rPr>
      </w:pPr>
      <w:r w:rsidRPr="0066311C">
        <w:rPr>
          <w:lang w:eastAsia="en-US"/>
        </w:rPr>
        <w:t>Een Bosch in naam, maar ook een Jakob in de daad,</w:t>
      </w:r>
    </w:p>
    <w:p w:rsidR="0024055C" w:rsidRPr="0066311C" w:rsidRDefault="0024055C" w:rsidP="0024055C">
      <w:pPr>
        <w:rPr>
          <w:lang w:eastAsia="en-US"/>
        </w:rPr>
      </w:pPr>
      <w:r w:rsidRPr="0066311C">
        <w:rPr>
          <w:lang w:eastAsia="en-US"/>
        </w:rPr>
        <w:t>Die God om wijsheid bad</w:t>
      </w:r>
      <w:r>
        <w:rPr>
          <w:lang w:eastAsia="en-US"/>
        </w:rPr>
        <w:t>,</w:t>
      </w:r>
      <w:r w:rsidRPr="0066311C">
        <w:rPr>
          <w:lang w:eastAsia="en-US"/>
        </w:rPr>
        <w:t xml:space="preserve"> deed Hij die niet ontbreken.</w:t>
      </w:r>
    </w:p>
    <w:p w:rsidR="0024055C" w:rsidRPr="0066311C" w:rsidRDefault="0024055C" w:rsidP="0024055C"/>
    <w:p w:rsidR="0024055C" w:rsidRPr="0066311C" w:rsidRDefault="0024055C" w:rsidP="0024055C">
      <w:pPr>
        <w:rPr>
          <w:lang w:eastAsia="en-US"/>
        </w:rPr>
      </w:pPr>
      <w:r w:rsidRPr="0066311C">
        <w:rPr>
          <w:lang w:eastAsia="en-US"/>
        </w:rPr>
        <w:t>Ik zal nu geven licht aan mijn verbloemde reden.</w:t>
      </w:r>
    </w:p>
    <w:p w:rsidR="0024055C" w:rsidRPr="0066311C" w:rsidRDefault="0024055C" w:rsidP="0024055C">
      <w:pPr>
        <w:rPr>
          <w:lang w:eastAsia="en-US"/>
        </w:rPr>
      </w:pPr>
      <w:r w:rsidRPr="0066311C">
        <w:rPr>
          <w:lang w:eastAsia="en-US"/>
        </w:rPr>
        <w:t>Het is JACOBUS BOSCH</w:t>
      </w:r>
      <w:r>
        <w:rPr>
          <w:lang w:eastAsia="en-US"/>
        </w:rPr>
        <w:t>,</w:t>
      </w:r>
      <w:r w:rsidRPr="0066311C">
        <w:rPr>
          <w:lang w:eastAsia="en-US"/>
        </w:rPr>
        <w:t xml:space="preserve"> waar op ik heb geoogd</w:t>
      </w:r>
      <w:r w:rsidR="00C32364">
        <w:rPr>
          <w:lang w:eastAsia="en-US"/>
        </w:rPr>
        <w:t>;</w:t>
      </w:r>
      <w:r w:rsidRPr="0066311C">
        <w:rPr>
          <w:lang w:eastAsia="en-US"/>
        </w:rPr>
        <w:br/>
        <w:t>Een man vol geest en kracht</w:t>
      </w:r>
      <w:r>
        <w:rPr>
          <w:lang w:eastAsia="en-US"/>
        </w:rPr>
        <w:t>,</w:t>
      </w:r>
      <w:r w:rsidRPr="0066311C">
        <w:rPr>
          <w:lang w:eastAsia="en-US"/>
        </w:rPr>
        <w:t xml:space="preserve"> die door zijn pen betoogt</w:t>
      </w:r>
      <w:r>
        <w:rPr>
          <w:lang w:eastAsia="en-US"/>
        </w:rPr>
        <w:t>,</w:t>
      </w:r>
    </w:p>
    <w:p w:rsidR="0024055C" w:rsidRPr="0066311C" w:rsidRDefault="0024055C" w:rsidP="0024055C">
      <w:pPr>
        <w:rPr>
          <w:lang w:eastAsia="en-US"/>
        </w:rPr>
      </w:pPr>
      <w:r w:rsidRPr="0066311C">
        <w:rPr>
          <w:lang w:eastAsia="en-US"/>
        </w:rPr>
        <w:t>Hoe Vorst Messias moet gel</w:t>
      </w:r>
      <w:r>
        <w:rPr>
          <w:lang w:eastAsia="en-US"/>
        </w:rPr>
        <w:t>ovi</w:t>
      </w:r>
      <w:r w:rsidRPr="0066311C">
        <w:rPr>
          <w:lang w:eastAsia="en-US"/>
        </w:rPr>
        <w:t>g zijn beleden.</w:t>
      </w:r>
    </w:p>
    <w:p w:rsidR="00C32364" w:rsidRDefault="00C32364" w:rsidP="0024055C">
      <w:pPr>
        <w:rPr>
          <w:lang w:eastAsia="en-US"/>
        </w:rPr>
      </w:pPr>
    </w:p>
    <w:p w:rsidR="0024055C" w:rsidRPr="0066311C" w:rsidRDefault="00C32364" w:rsidP="0024055C">
      <w:pPr>
        <w:rPr>
          <w:lang w:eastAsia="en-US"/>
        </w:rPr>
      </w:pPr>
      <w:r>
        <w:rPr>
          <w:lang w:eastAsia="en-US"/>
        </w:rPr>
        <w:t>Zo</w:t>
      </w:r>
      <w:r w:rsidR="0024055C" w:rsidRPr="0066311C">
        <w:rPr>
          <w:lang w:eastAsia="en-US"/>
        </w:rPr>
        <w:t xml:space="preserve"> kwade samenspraak verderft de goede zeden :</w:t>
      </w:r>
    </w:p>
    <w:p w:rsidR="0024055C" w:rsidRPr="0066311C" w:rsidRDefault="00C32364" w:rsidP="0024055C">
      <w:pPr>
        <w:rPr>
          <w:lang w:eastAsia="en-US"/>
        </w:rPr>
      </w:pPr>
      <w:r>
        <w:rPr>
          <w:lang w:eastAsia="en-US"/>
        </w:rPr>
        <w:t>Zo</w:t>
      </w:r>
      <w:r w:rsidR="0024055C" w:rsidRPr="0066311C">
        <w:rPr>
          <w:lang w:eastAsia="en-US"/>
        </w:rPr>
        <w:t xml:space="preserve"> wordt door ijzer ook het ijzer weer gewet.</w:t>
      </w:r>
      <w:r w:rsidR="0024055C" w:rsidRPr="0066311C">
        <w:rPr>
          <w:lang w:eastAsia="en-US"/>
        </w:rPr>
        <w:br/>
        <w:t>De man het aangezicht des Mans</w:t>
      </w:r>
      <w:r w:rsidR="0024055C">
        <w:rPr>
          <w:lang w:eastAsia="en-US"/>
        </w:rPr>
        <w:t>,</w:t>
      </w:r>
      <w:r w:rsidR="0024055C" w:rsidRPr="0066311C">
        <w:rPr>
          <w:lang w:eastAsia="en-US"/>
        </w:rPr>
        <w:t xml:space="preserve"> die daar op let</w:t>
      </w:r>
      <w:r w:rsidR="0024055C">
        <w:rPr>
          <w:lang w:eastAsia="en-US"/>
        </w:rPr>
        <w:t>,</w:t>
      </w:r>
    </w:p>
    <w:p w:rsidR="0024055C" w:rsidRPr="0066311C" w:rsidRDefault="0024055C" w:rsidP="0024055C">
      <w:pPr>
        <w:rPr>
          <w:lang w:eastAsia="en-US"/>
        </w:rPr>
      </w:pPr>
      <w:r w:rsidRPr="0066311C">
        <w:rPr>
          <w:lang w:eastAsia="en-US"/>
        </w:rPr>
        <w:t>Ook schept tot liefde en deugd. Dit's nuttig tijd besteden.</w:t>
      </w:r>
    </w:p>
    <w:p w:rsidR="00C32364" w:rsidRDefault="00C32364" w:rsidP="0024055C">
      <w:pPr>
        <w:rPr>
          <w:lang w:eastAsia="en-US"/>
        </w:rPr>
      </w:pPr>
    </w:p>
    <w:p w:rsidR="00C32364" w:rsidRDefault="0024055C" w:rsidP="0024055C">
      <w:pPr>
        <w:rPr>
          <w:lang w:eastAsia="en-US"/>
        </w:rPr>
      </w:pPr>
      <w:r w:rsidRPr="0066311C">
        <w:rPr>
          <w:lang w:eastAsia="en-US"/>
        </w:rPr>
        <w:t>Dus wilde gij mijn vriend</w:t>
      </w:r>
      <w:r w:rsidR="00C32364">
        <w:rPr>
          <w:lang w:eastAsia="en-US"/>
        </w:rPr>
        <w:t>!</w:t>
      </w:r>
      <w:r w:rsidRPr="0066311C">
        <w:rPr>
          <w:lang w:eastAsia="en-US"/>
        </w:rPr>
        <w:t xml:space="preserve"> in samenspraak ook treden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Om was het mogelijk</w:t>
      </w:r>
      <w:r>
        <w:rPr>
          <w:lang w:eastAsia="en-US"/>
        </w:rPr>
        <w:t>,</w:t>
      </w:r>
      <w:r w:rsidRPr="0066311C">
        <w:rPr>
          <w:lang w:eastAsia="en-US"/>
        </w:rPr>
        <w:t xml:space="preserve"> 't verbasterd Jodendom</w:t>
      </w:r>
      <w:r>
        <w:rPr>
          <w:lang w:eastAsia="en-US"/>
        </w:rPr>
        <w:t>,</w:t>
      </w:r>
    </w:p>
    <w:p w:rsidR="0024055C" w:rsidRPr="0066311C" w:rsidRDefault="0024055C" w:rsidP="0024055C">
      <w:pPr>
        <w:rPr>
          <w:lang w:eastAsia="en-US"/>
        </w:rPr>
      </w:pPr>
      <w:r w:rsidRPr="0066311C">
        <w:rPr>
          <w:lang w:eastAsia="en-US"/>
        </w:rPr>
        <w:t>Door kracht der waarheid</w:t>
      </w:r>
      <w:r>
        <w:rPr>
          <w:lang w:eastAsia="en-US"/>
        </w:rPr>
        <w:t>,</w:t>
      </w:r>
      <w:r w:rsidRPr="0066311C">
        <w:rPr>
          <w:lang w:eastAsia="en-US"/>
        </w:rPr>
        <w:t xml:space="preserve"> te doen zien naar Christus om</w:t>
      </w:r>
      <w:r>
        <w:rPr>
          <w:lang w:eastAsia="en-US"/>
        </w:rPr>
        <w:t>,</w:t>
      </w:r>
    </w:p>
    <w:p w:rsidR="0024055C" w:rsidRPr="0066311C" w:rsidRDefault="0024055C" w:rsidP="0024055C">
      <w:pPr>
        <w:rPr>
          <w:lang w:eastAsia="en-US"/>
        </w:rPr>
      </w:pPr>
      <w:r w:rsidRPr="0066311C">
        <w:rPr>
          <w:lang w:eastAsia="en-US"/>
        </w:rPr>
        <w:t>Die 's Geestes zwaard gebruikt, als waarheid wordt bestreden.</w:t>
      </w:r>
    </w:p>
    <w:p w:rsidR="0024055C" w:rsidRDefault="0024055C" w:rsidP="0024055C">
      <w:pPr>
        <w:rPr>
          <w:lang w:eastAsia="en-US"/>
        </w:rPr>
      </w:pPr>
    </w:p>
    <w:p w:rsidR="0024055C" w:rsidRPr="0066311C" w:rsidRDefault="0024055C" w:rsidP="0024055C">
      <w:pPr>
        <w:rPr>
          <w:lang w:eastAsia="en-US"/>
        </w:rPr>
      </w:pPr>
      <w:r w:rsidRPr="0066311C">
        <w:rPr>
          <w:lang w:eastAsia="en-US"/>
        </w:rPr>
        <w:t>Gij 't heilig Boek doorloopt met wisse</w:t>
      </w:r>
      <w:r>
        <w:rPr>
          <w:lang w:eastAsia="en-US"/>
        </w:rPr>
        <w:t>,</w:t>
      </w:r>
      <w:r w:rsidRPr="0066311C">
        <w:rPr>
          <w:lang w:eastAsia="en-US"/>
        </w:rPr>
        <w:t xml:space="preserve"> en vlugge schreden</w:t>
      </w:r>
      <w:r w:rsidRPr="0066311C">
        <w:rPr>
          <w:lang w:eastAsia="en-US"/>
        </w:rPr>
        <w:br/>
        <w:t>En brengt bewijzen, bij uit 't Oude en Nieuw verbond</w:t>
      </w:r>
    </w:p>
    <w:p w:rsidR="0024055C" w:rsidRPr="0066311C" w:rsidRDefault="0024055C" w:rsidP="0024055C">
      <w:pPr>
        <w:rPr>
          <w:lang w:eastAsia="en-US"/>
        </w:rPr>
      </w:pPr>
      <w:r w:rsidRPr="0066311C">
        <w:rPr>
          <w:lang w:eastAsia="en-US"/>
        </w:rPr>
        <w:t>Hoe Jezus is de hoop der Va</w:t>
      </w:r>
      <w:r w:rsidR="00C32364">
        <w:rPr>
          <w:lang w:eastAsia="en-US"/>
        </w:rPr>
        <w:t>a</w:t>
      </w:r>
      <w:r w:rsidRPr="0066311C">
        <w:rPr>
          <w:lang w:eastAsia="en-US"/>
        </w:rPr>
        <w:t>d'ren, en de grond</w:t>
      </w:r>
    </w:p>
    <w:p w:rsidR="0024055C" w:rsidRPr="0066311C" w:rsidRDefault="0024055C" w:rsidP="0024055C">
      <w:pPr>
        <w:rPr>
          <w:lang w:eastAsia="en-US"/>
        </w:rPr>
      </w:pPr>
      <w:r w:rsidRPr="0066311C">
        <w:rPr>
          <w:lang w:eastAsia="en-US"/>
        </w:rPr>
        <w:t>Van hun verwachting, gaat ge in uw werk ontleden.</w:t>
      </w:r>
    </w:p>
    <w:p w:rsidR="00C32364" w:rsidRDefault="00C32364" w:rsidP="0024055C">
      <w:pPr>
        <w:rPr>
          <w:lang w:eastAsia="en-US"/>
        </w:rPr>
      </w:pPr>
    </w:p>
    <w:p w:rsidR="00C32364" w:rsidRDefault="0024055C" w:rsidP="0024055C">
      <w:pPr>
        <w:rPr>
          <w:lang w:eastAsia="en-US"/>
        </w:rPr>
      </w:pPr>
      <w:r w:rsidRPr="0066311C">
        <w:rPr>
          <w:lang w:eastAsia="en-US"/>
        </w:rPr>
        <w:t xml:space="preserve">Schreef eens Jakobus aan de wijd verstrooide Joden: </w:t>
      </w:r>
    </w:p>
    <w:p w:rsidR="0024055C" w:rsidRPr="0066311C" w:rsidRDefault="0024055C" w:rsidP="0024055C">
      <w:pPr>
        <w:rPr>
          <w:lang w:eastAsia="en-US"/>
        </w:rPr>
      </w:pPr>
      <w:r w:rsidRPr="0066311C">
        <w:rPr>
          <w:lang w:eastAsia="en-US"/>
        </w:rPr>
        <w:t>Gij zijn naamgen</w:t>
      </w:r>
      <w:r w:rsidR="00C32364">
        <w:rPr>
          <w:lang w:eastAsia="en-US"/>
        </w:rPr>
        <w:t>oot wilt hen ook vriendelijk no</w:t>
      </w:r>
      <w:r w:rsidRPr="0066311C">
        <w:rPr>
          <w:lang w:eastAsia="en-US"/>
        </w:rPr>
        <w:t>d</w:t>
      </w:r>
      <w:r w:rsidR="00C32364">
        <w:rPr>
          <w:lang w:eastAsia="en-US"/>
        </w:rPr>
        <w:t>e</w:t>
      </w:r>
      <w:r w:rsidRPr="0066311C">
        <w:rPr>
          <w:lang w:eastAsia="en-US"/>
        </w:rPr>
        <w:t>n</w:t>
      </w:r>
    </w:p>
    <w:p w:rsidR="00C32364" w:rsidRDefault="0024055C" w:rsidP="0024055C">
      <w:pPr>
        <w:rPr>
          <w:lang w:eastAsia="en-US"/>
        </w:rPr>
      </w:pPr>
      <w:r w:rsidRPr="0066311C">
        <w:rPr>
          <w:lang w:eastAsia="en-US"/>
        </w:rPr>
        <w:t xml:space="preserve">Tot Gods gemeenschap, door het zalig vreêverdrag. </w:t>
      </w:r>
    </w:p>
    <w:p w:rsidR="00C32364" w:rsidRDefault="0024055C" w:rsidP="0024055C">
      <w:pPr>
        <w:rPr>
          <w:lang w:eastAsia="en-US"/>
        </w:rPr>
      </w:pPr>
      <w:r w:rsidRPr="0066311C">
        <w:rPr>
          <w:lang w:eastAsia="en-US"/>
        </w:rPr>
        <w:t>Verkrijg, geachte man! veel winst van uw talenten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Zie vruchten van uw werk, als wisse en goede renten</w:t>
      </w:r>
      <w:r w:rsidR="00C32364">
        <w:rPr>
          <w:lang w:eastAsia="en-US"/>
        </w:rPr>
        <w:t>.</w:t>
      </w:r>
    </w:p>
    <w:p w:rsidR="0024055C" w:rsidRPr="0066311C" w:rsidRDefault="0024055C" w:rsidP="0024055C">
      <w:pPr>
        <w:rPr>
          <w:lang w:eastAsia="en-US"/>
        </w:rPr>
      </w:pPr>
      <w:r w:rsidRPr="0066311C">
        <w:rPr>
          <w:lang w:eastAsia="en-US"/>
        </w:rPr>
        <w:t xml:space="preserve">'k </w:t>
      </w:r>
      <w:r>
        <w:rPr>
          <w:lang w:eastAsia="en-US"/>
        </w:rPr>
        <w:t>Wens</w:t>
      </w:r>
      <w:r w:rsidRPr="0066311C">
        <w:rPr>
          <w:lang w:eastAsia="en-US"/>
        </w:rPr>
        <w:t>, dat ik van uw hand iets meer beschouwen mag.</w:t>
      </w:r>
    </w:p>
    <w:p w:rsidR="00C32364" w:rsidRDefault="00C32364" w:rsidP="00C32364">
      <w:pPr>
        <w:rPr>
          <w:lang w:eastAsia="en-US"/>
        </w:rPr>
      </w:pPr>
    </w:p>
    <w:p w:rsidR="00C32364" w:rsidRPr="00C32364" w:rsidRDefault="00C32364" w:rsidP="00C32364">
      <w:pPr>
        <w:rPr>
          <w:b/>
          <w:lang w:eastAsia="en-US"/>
        </w:rPr>
      </w:pPr>
      <w:r w:rsidRPr="00C32364">
        <w:rPr>
          <w:b/>
          <w:lang w:eastAsia="en-US"/>
        </w:rPr>
        <w:t>MAGDALENA REEN.</w:t>
      </w:r>
    </w:p>
    <w:p w:rsidR="00CD0941" w:rsidRDefault="00CD0941" w:rsidP="00C32364">
      <w:pPr>
        <w:jc w:val="center"/>
        <w:rPr>
          <w:b/>
          <w:lang w:eastAsia="en-US"/>
        </w:rPr>
      </w:pPr>
    </w:p>
    <w:p w:rsidR="0024055C" w:rsidRPr="00C32364" w:rsidRDefault="0024055C" w:rsidP="00C32364">
      <w:pPr>
        <w:jc w:val="center"/>
        <w:rPr>
          <w:b/>
          <w:lang w:eastAsia="en-US"/>
        </w:rPr>
      </w:pPr>
      <w:r w:rsidRPr="00C32364">
        <w:rPr>
          <w:b/>
          <w:lang w:eastAsia="en-US"/>
        </w:rPr>
        <w:t>OP DE WARE HOOP EN VERWACHTING ISRAËLS</w:t>
      </w:r>
    </w:p>
    <w:p w:rsidR="0024055C" w:rsidRPr="0066311C" w:rsidRDefault="0024055C" w:rsidP="00C32364">
      <w:pPr>
        <w:jc w:val="center"/>
        <w:rPr>
          <w:lang w:eastAsia="en-US"/>
        </w:rPr>
      </w:pPr>
      <w:r w:rsidRPr="0066311C">
        <w:rPr>
          <w:lang w:eastAsia="en-US"/>
        </w:rPr>
        <w:t>DOOR</w:t>
      </w:r>
    </w:p>
    <w:p w:rsidR="0024055C" w:rsidRPr="0066311C" w:rsidRDefault="0024055C" w:rsidP="00C32364">
      <w:pPr>
        <w:jc w:val="center"/>
        <w:rPr>
          <w:lang w:eastAsia="en-US"/>
        </w:rPr>
      </w:pPr>
      <w:r w:rsidRPr="0066311C">
        <w:rPr>
          <w:lang w:eastAsia="en-US"/>
        </w:rPr>
        <w:t>JACOBUS BOSCH</w:t>
      </w:r>
    </w:p>
    <w:p w:rsidR="0024055C" w:rsidRPr="0066311C" w:rsidRDefault="0024055C" w:rsidP="00C32364">
      <w:pPr>
        <w:jc w:val="center"/>
        <w:rPr>
          <w:lang w:eastAsia="en-US"/>
        </w:rPr>
      </w:pPr>
      <w:r w:rsidRPr="0066311C">
        <w:rPr>
          <w:lang w:eastAsia="en-US"/>
        </w:rPr>
        <w:t>KLAAR EN GEESTRIJK IN 'T LICHT GESTELD.</w:t>
      </w:r>
    </w:p>
    <w:p w:rsidR="00C32364" w:rsidRDefault="00C32364" w:rsidP="0024055C">
      <w:pPr>
        <w:rPr>
          <w:lang w:eastAsia="en-US"/>
        </w:rPr>
      </w:pPr>
    </w:p>
    <w:p w:rsidR="0024055C" w:rsidRPr="0066311C" w:rsidRDefault="0024055C" w:rsidP="0024055C">
      <w:pPr>
        <w:rPr>
          <w:lang w:eastAsia="en-US"/>
        </w:rPr>
      </w:pPr>
      <w:r w:rsidRPr="0066311C">
        <w:rPr>
          <w:lang w:eastAsia="en-US"/>
        </w:rPr>
        <w:t>'t Ontaarde zaad van Abraham,</w:t>
      </w:r>
      <w:r w:rsidRPr="0066311C">
        <w:rPr>
          <w:lang w:eastAsia="en-US"/>
        </w:rPr>
        <w:br/>
        <w:t>Al meer dan tien en zeven eeuwen</w:t>
      </w:r>
    </w:p>
    <w:p w:rsidR="00C32364" w:rsidRDefault="0024055C" w:rsidP="0024055C">
      <w:pPr>
        <w:rPr>
          <w:lang w:eastAsia="en-US"/>
        </w:rPr>
      </w:pPr>
      <w:r w:rsidRPr="0066311C">
        <w:rPr>
          <w:lang w:eastAsia="en-US"/>
        </w:rPr>
        <w:t xml:space="preserve">Door ongeloof Gods Heilig Lam </w:t>
      </w:r>
    </w:p>
    <w:p w:rsidR="0024055C" w:rsidRPr="0066311C" w:rsidRDefault="0024055C" w:rsidP="0024055C">
      <w:pPr>
        <w:rPr>
          <w:lang w:eastAsia="en-US"/>
        </w:rPr>
      </w:pPr>
      <w:r w:rsidRPr="0066311C">
        <w:rPr>
          <w:lang w:eastAsia="en-US"/>
        </w:rPr>
        <w:t>Verworpen; na hun woedend schreeuwen</w:t>
      </w:r>
    </w:p>
    <w:p w:rsidR="00C32364" w:rsidRDefault="0024055C" w:rsidP="0024055C">
      <w:pPr>
        <w:rPr>
          <w:lang w:eastAsia="en-US"/>
        </w:rPr>
      </w:pPr>
      <w:r w:rsidRPr="0066311C">
        <w:rPr>
          <w:lang w:eastAsia="en-US"/>
        </w:rPr>
        <w:t>Zijn bloed dat koom</w:t>
      </w:r>
      <w:r w:rsidR="00C32364">
        <w:rPr>
          <w:lang w:eastAsia="en-US"/>
        </w:rPr>
        <w:t>’</w:t>
      </w:r>
      <w:r w:rsidRPr="0066311C">
        <w:rPr>
          <w:lang w:eastAsia="en-US"/>
        </w:rPr>
        <w:t xml:space="preserve"> over ons vrij, </w:t>
      </w:r>
    </w:p>
    <w:p w:rsidR="0024055C" w:rsidRPr="0066311C" w:rsidRDefault="0024055C" w:rsidP="0024055C">
      <w:pPr>
        <w:rPr>
          <w:lang w:eastAsia="en-US"/>
        </w:rPr>
      </w:pPr>
      <w:r w:rsidRPr="0066311C">
        <w:rPr>
          <w:lang w:eastAsia="en-US"/>
        </w:rPr>
        <w:t>En over onze nageslachten;</w:t>
      </w:r>
    </w:p>
    <w:p w:rsidR="0024055C" w:rsidRPr="0066311C" w:rsidRDefault="00C32364" w:rsidP="0024055C">
      <w:pPr>
        <w:rPr>
          <w:lang w:eastAsia="en-US"/>
        </w:rPr>
      </w:pPr>
      <w:r>
        <w:rPr>
          <w:lang w:eastAsia="en-US"/>
        </w:rPr>
        <w:t>O</w:t>
      </w:r>
      <w:r w:rsidR="0024055C" w:rsidRPr="0066311C">
        <w:rPr>
          <w:lang w:eastAsia="en-US"/>
        </w:rPr>
        <w:t xml:space="preserve"> ramp</w:t>
      </w:r>
      <w:r>
        <w:rPr>
          <w:lang w:eastAsia="en-US"/>
        </w:rPr>
        <w:t>! wat hels</w:t>
      </w:r>
      <w:r w:rsidR="0024055C" w:rsidRPr="0066311C">
        <w:rPr>
          <w:lang w:eastAsia="en-US"/>
        </w:rPr>
        <w:t xml:space="preserve">e </w:t>
      </w:r>
      <w:r w:rsidRPr="0066311C">
        <w:rPr>
          <w:lang w:eastAsia="en-US"/>
        </w:rPr>
        <w:t>tirannie</w:t>
      </w:r>
    </w:p>
    <w:p w:rsidR="00C32364" w:rsidRDefault="0024055C" w:rsidP="0024055C">
      <w:pPr>
        <w:rPr>
          <w:lang w:eastAsia="en-US"/>
        </w:rPr>
      </w:pPr>
      <w:r w:rsidRPr="0066311C">
        <w:rPr>
          <w:lang w:eastAsia="en-US"/>
        </w:rPr>
        <w:t xml:space="preserve">Hun </w:t>
      </w:r>
      <w:r>
        <w:rPr>
          <w:lang w:eastAsia="en-US"/>
        </w:rPr>
        <w:t>eni</w:t>
      </w:r>
      <w:r w:rsidRPr="0066311C">
        <w:rPr>
          <w:lang w:eastAsia="en-US"/>
        </w:rPr>
        <w:t xml:space="preserve">g heil dus boos verachten: </w:t>
      </w:r>
    </w:p>
    <w:p w:rsidR="0024055C" w:rsidRPr="0066311C" w:rsidRDefault="0024055C" w:rsidP="0024055C">
      <w:pPr>
        <w:rPr>
          <w:lang w:eastAsia="en-US"/>
        </w:rPr>
      </w:pPr>
      <w:r w:rsidRPr="0066311C">
        <w:rPr>
          <w:lang w:eastAsia="en-US"/>
        </w:rPr>
        <w:t xml:space="preserve">En 't </w:t>
      </w:r>
      <w:r w:rsidR="00C32364">
        <w:rPr>
          <w:lang w:eastAsia="en-US"/>
        </w:rPr>
        <w:t>L</w:t>
      </w:r>
      <w:r w:rsidRPr="0066311C">
        <w:rPr>
          <w:lang w:eastAsia="en-US"/>
        </w:rPr>
        <w:t xml:space="preserve">even </w:t>
      </w:r>
      <w:r w:rsidR="00C32364">
        <w:rPr>
          <w:lang w:eastAsia="en-US"/>
        </w:rPr>
        <w:t>Z</w:t>
      </w:r>
      <w:r w:rsidRPr="0066311C">
        <w:rPr>
          <w:lang w:eastAsia="en-US"/>
        </w:rPr>
        <w:t>elv' van hen gedood,</w:t>
      </w:r>
    </w:p>
    <w:p w:rsidR="00C32364" w:rsidRDefault="0024055C" w:rsidP="0024055C">
      <w:pPr>
        <w:rPr>
          <w:lang w:eastAsia="en-US"/>
        </w:rPr>
      </w:pPr>
      <w:r w:rsidRPr="0066311C">
        <w:rPr>
          <w:lang w:eastAsia="en-US"/>
        </w:rPr>
        <w:t xml:space="preserve">Dus 't </w:t>
      </w:r>
      <w:r w:rsidR="00C32364">
        <w:rPr>
          <w:lang w:eastAsia="en-US"/>
        </w:rPr>
        <w:t>L</w:t>
      </w:r>
      <w:r w:rsidRPr="0066311C">
        <w:rPr>
          <w:lang w:eastAsia="en-US"/>
        </w:rPr>
        <w:t xml:space="preserve">even </w:t>
      </w:r>
      <w:r>
        <w:rPr>
          <w:lang w:eastAsia="en-US"/>
        </w:rPr>
        <w:t>zelf</w:t>
      </w:r>
      <w:r w:rsidRPr="0066311C">
        <w:rPr>
          <w:lang w:eastAsia="en-US"/>
        </w:rPr>
        <w:t xml:space="preserve"> hun benomen; </w:t>
      </w:r>
    </w:p>
    <w:p w:rsidR="0024055C" w:rsidRPr="0066311C" w:rsidRDefault="0024055C" w:rsidP="0024055C">
      <w:pPr>
        <w:rPr>
          <w:lang w:eastAsia="en-US"/>
        </w:rPr>
      </w:pPr>
      <w:r w:rsidRPr="0066311C">
        <w:rPr>
          <w:lang w:eastAsia="en-US"/>
        </w:rPr>
        <w:t>Storten zich in</w:t>
      </w:r>
      <w:r>
        <w:rPr>
          <w:lang w:eastAsia="en-US"/>
        </w:rPr>
        <w:t xml:space="preserve"> de </w:t>
      </w:r>
      <w:r w:rsidR="00C32364">
        <w:rPr>
          <w:lang w:eastAsia="en-US"/>
        </w:rPr>
        <w:t>bangste</w:t>
      </w:r>
      <w:r w:rsidRPr="0066311C">
        <w:rPr>
          <w:lang w:eastAsia="en-US"/>
        </w:rPr>
        <w:t xml:space="preserve"> nood:</w:t>
      </w:r>
    </w:p>
    <w:p w:rsidR="00C32364" w:rsidRDefault="0024055C" w:rsidP="0024055C">
      <w:pPr>
        <w:rPr>
          <w:lang w:eastAsia="en-US"/>
        </w:rPr>
      </w:pPr>
      <w:r w:rsidRPr="0066311C">
        <w:rPr>
          <w:lang w:eastAsia="en-US"/>
        </w:rPr>
        <w:t xml:space="preserve">Wat </w:t>
      </w:r>
      <w:r w:rsidR="00C32364">
        <w:rPr>
          <w:lang w:eastAsia="en-US"/>
        </w:rPr>
        <w:t>aak'le nacht hier door gekomen,</w:t>
      </w:r>
    </w:p>
    <w:p w:rsidR="0024055C" w:rsidRPr="0066311C" w:rsidRDefault="0024055C" w:rsidP="0024055C">
      <w:pPr>
        <w:rPr>
          <w:lang w:eastAsia="en-US"/>
        </w:rPr>
      </w:pPr>
      <w:r w:rsidRPr="0066311C">
        <w:rPr>
          <w:lang w:eastAsia="en-US"/>
        </w:rPr>
        <w:t>Een deksel van onwetendheid</w:t>
      </w:r>
    </w:p>
    <w:p w:rsidR="0024055C" w:rsidRPr="0066311C" w:rsidRDefault="0024055C" w:rsidP="0024055C">
      <w:pPr>
        <w:rPr>
          <w:lang w:eastAsia="en-US"/>
        </w:rPr>
      </w:pPr>
      <w:r w:rsidRPr="0066311C">
        <w:rPr>
          <w:lang w:eastAsia="en-US"/>
        </w:rPr>
        <w:t xml:space="preserve">Op Israëls verduisterd' </w:t>
      </w:r>
      <w:r>
        <w:rPr>
          <w:lang w:eastAsia="en-US"/>
        </w:rPr>
        <w:t>oge</w:t>
      </w:r>
      <w:r w:rsidRPr="0066311C">
        <w:rPr>
          <w:lang w:eastAsia="en-US"/>
        </w:rPr>
        <w:t>n:</w:t>
      </w:r>
    </w:p>
    <w:p w:rsidR="0024055C" w:rsidRPr="0066311C" w:rsidRDefault="0024055C" w:rsidP="0024055C">
      <w:pPr>
        <w:rPr>
          <w:lang w:eastAsia="en-US"/>
        </w:rPr>
      </w:pPr>
      <w:r w:rsidRPr="0066311C">
        <w:rPr>
          <w:lang w:eastAsia="en-US"/>
        </w:rPr>
        <w:t>Als Mozes op zijn aanzicht leid</w:t>
      </w:r>
      <w:r>
        <w:rPr>
          <w:lang w:eastAsia="en-US"/>
        </w:rPr>
        <w:t>,</w:t>
      </w:r>
    </w:p>
    <w:p w:rsidR="0024055C" w:rsidRPr="0066311C" w:rsidRDefault="0024055C" w:rsidP="0024055C">
      <w:pPr>
        <w:rPr>
          <w:lang w:eastAsia="en-US"/>
        </w:rPr>
      </w:pPr>
      <w:r w:rsidRPr="0066311C">
        <w:rPr>
          <w:lang w:eastAsia="en-US"/>
        </w:rPr>
        <w:t>Opdat zij niet aanschouwen mogen;</w:t>
      </w:r>
      <w:r w:rsidRPr="0066311C">
        <w:rPr>
          <w:lang w:eastAsia="en-US"/>
        </w:rPr>
        <w:br/>
        <w:t>Hem die al eer verborgen lag,</w:t>
      </w:r>
    </w:p>
    <w:p w:rsidR="00C32364" w:rsidRDefault="0024055C" w:rsidP="0024055C">
      <w:pPr>
        <w:rPr>
          <w:lang w:eastAsia="en-US"/>
        </w:rPr>
      </w:pPr>
      <w:r w:rsidRPr="0066311C">
        <w:rPr>
          <w:lang w:eastAsia="en-US"/>
        </w:rPr>
        <w:t xml:space="preserve">In schaduw, wetten en Profeten: </w:t>
      </w:r>
    </w:p>
    <w:p w:rsidR="0024055C" w:rsidRPr="0066311C" w:rsidRDefault="0024055C" w:rsidP="0024055C">
      <w:pPr>
        <w:rPr>
          <w:lang w:eastAsia="en-US"/>
        </w:rPr>
      </w:pPr>
      <w:r w:rsidRPr="0066311C">
        <w:rPr>
          <w:lang w:eastAsia="en-US"/>
        </w:rPr>
        <w:t>Wiens dag d' Aartsvader eertijds zag,</w:t>
      </w:r>
    </w:p>
    <w:p w:rsidR="00C32364" w:rsidRDefault="0024055C" w:rsidP="0024055C">
      <w:pPr>
        <w:rPr>
          <w:lang w:eastAsia="en-US"/>
        </w:rPr>
      </w:pPr>
      <w:r w:rsidRPr="0066311C">
        <w:rPr>
          <w:lang w:eastAsia="en-US"/>
        </w:rPr>
        <w:t xml:space="preserve">Veel zieners poogden wel te weten </w:t>
      </w:r>
    </w:p>
    <w:p w:rsidR="0024055C" w:rsidRPr="0066311C" w:rsidRDefault="0024055C" w:rsidP="0024055C">
      <w:pPr>
        <w:rPr>
          <w:lang w:eastAsia="en-US"/>
        </w:rPr>
      </w:pPr>
      <w:r w:rsidRPr="0066311C">
        <w:rPr>
          <w:lang w:eastAsia="en-US"/>
        </w:rPr>
        <w:t>Wat heil hier in verborgen lag,</w:t>
      </w:r>
    </w:p>
    <w:p w:rsidR="00C32364" w:rsidRDefault="0024055C" w:rsidP="0024055C">
      <w:pPr>
        <w:rPr>
          <w:lang w:eastAsia="en-US"/>
        </w:rPr>
      </w:pPr>
      <w:r w:rsidRPr="0066311C">
        <w:rPr>
          <w:lang w:eastAsia="en-US"/>
        </w:rPr>
        <w:t xml:space="preserve">Maar Jakobs zaad sluit hier hunn' </w:t>
      </w:r>
      <w:r>
        <w:rPr>
          <w:lang w:eastAsia="en-US"/>
        </w:rPr>
        <w:t>oge</w:t>
      </w:r>
      <w:r w:rsidRPr="0066311C">
        <w:rPr>
          <w:lang w:eastAsia="en-US"/>
        </w:rPr>
        <w:t xml:space="preserve">n: </w:t>
      </w:r>
    </w:p>
    <w:p w:rsidR="0024055C" w:rsidRPr="0066311C" w:rsidRDefault="0024055C" w:rsidP="0024055C">
      <w:pPr>
        <w:rPr>
          <w:lang w:eastAsia="en-US"/>
        </w:rPr>
      </w:pPr>
      <w:r w:rsidRPr="0066311C">
        <w:rPr>
          <w:lang w:eastAsia="en-US"/>
        </w:rPr>
        <w:t xml:space="preserve">En wenden 't </w:t>
      </w:r>
      <w:r w:rsidR="00C32364">
        <w:rPr>
          <w:lang w:eastAsia="en-US"/>
        </w:rPr>
        <w:t>he</w:t>
      </w:r>
      <w:r w:rsidRPr="0066311C">
        <w:rPr>
          <w:lang w:eastAsia="en-US"/>
        </w:rPr>
        <w:t>laas ! van 't licht te ras.</w:t>
      </w:r>
    </w:p>
    <w:p w:rsidR="0024055C" w:rsidRPr="0066311C" w:rsidRDefault="0024055C" w:rsidP="0024055C">
      <w:pPr>
        <w:rPr>
          <w:lang w:eastAsia="en-US"/>
        </w:rPr>
      </w:pPr>
      <w:r w:rsidRPr="0066311C">
        <w:rPr>
          <w:lang w:eastAsia="en-US"/>
        </w:rPr>
        <w:t xml:space="preserve">Door </w:t>
      </w:r>
      <w:r>
        <w:rPr>
          <w:lang w:eastAsia="en-US"/>
        </w:rPr>
        <w:t>mens</w:t>
      </w:r>
      <w:r w:rsidR="00C32364">
        <w:rPr>
          <w:lang w:eastAsia="en-US"/>
        </w:rPr>
        <w:t>envonden vals</w:t>
      </w:r>
      <w:r w:rsidRPr="0066311C">
        <w:rPr>
          <w:lang w:eastAsia="en-US"/>
        </w:rPr>
        <w:t xml:space="preserve"> bedrogen.</w:t>
      </w:r>
      <w:r w:rsidRPr="0066311C">
        <w:rPr>
          <w:lang w:eastAsia="en-US"/>
        </w:rPr>
        <w:br/>
        <w:t>Door mondwet, die Gods eigen wet</w:t>
      </w:r>
    </w:p>
    <w:p w:rsidR="0024055C" w:rsidRPr="0066311C" w:rsidRDefault="0024055C" w:rsidP="0024055C">
      <w:pPr>
        <w:rPr>
          <w:lang w:eastAsia="en-US"/>
        </w:rPr>
      </w:pPr>
      <w:r w:rsidRPr="0066311C">
        <w:rPr>
          <w:lang w:eastAsia="en-US"/>
        </w:rPr>
        <w:t>Geheel ontzenuwd en verbasterd;</w:t>
      </w:r>
      <w:r w:rsidRPr="0066311C">
        <w:rPr>
          <w:lang w:eastAsia="en-US"/>
        </w:rPr>
        <w:br/>
      </w:r>
      <w:r w:rsidR="00C32364">
        <w:rPr>
          <w:lang w:eastAsia="en-US"/>
        </w:rPr>
        <w:t>M</w:t>
      </w:r>
      <w:r w:rsidRPr="0066311C">
        <w:rPr>
          <w:lang w:eastAsia="en-US"/>
        </w:rPr>
        <w:t>E</w:t>
      </w:r>
      <w:r w:rsidR="00C32364">
        <w:rPr>
          <w:lang w:eastAsia="en-US"/>
        </w:rPr>
        <w:t>SSIAS</w:t>
      </w:r>
      <w:r w:rsidRPr="0066311C">
        <w:rPr>
          <w:lang w:eastAsia="en-US"/>
        </w:rPr>
        <w:t xml:space="preserve"> daar ten toon gezet</w:t>
      </w:r>
    </w:p>
    <w:p w:rsidR="00C32364" w:rsidRDefault="0024055C" w:rsidP="0024055C">
      <w:pPr>
        <w:rPr>
          <w:lang w:eastAsia="en-US"/>
        </w:rPr>
      </w:pPr>
      <w:r w:rsidRPr="0066311C">
        <w:rPr>
          <w:lang w:eastAsia="en-US"/>
        </w:rPr>
        <w:t xml:space="preserve">Wordt door 't ongodd'lijk schrift gelasterd. </w:t>
      </w:r>
    </w:p>
    <w:p w:rsidR="0024055C" w:rsidRPr="0066311C" w:rsidRDefault="0024055C" w:rsidP="0024055C">
      <w:pPr>
        <w:rPr>
          <w:lang w:eastAsia="en-US"/>
        </w:rPr>
      </w:pPr>
      <w:r w:rsidRPr="0066311C">
        <w:rPr>
          <w:lang w:eastAsia="en-US"/>
        </w:rPr>
        <w:t>Laat uw ontaarde nageslacht</w:t>
      </w:r>
    </w:p>
    <w:p w:rsidR="00C32364" w:rsidRDefault="0024055C" w:rsidP="0024055C">
      <w:pPr>
        <w:rPr>
          <w:lang w:eastAsia="en-US"/>
        </w:rPr>
      </w:pPr>
      <w:r w:rsidRPr="0066311C">
        <w:rPr>
          <w:lang w:eastAsia="en-US"/>
        </w:rPr>
        <w:t>Van Vader Jako</w:t>
      </w:r>
      <w:r w:rsidR="00C32364">
        <w:rPr>
          <w:lang w:eastAsia="en-US"/>
        </w:rPr>
        <w:t>b</w:t>
      </w:r>
      <w:r w:rsidRPr="0066311C">
        <w:rPr>
          <w:lang w:eastAsia="en-US"/>
        </w:rPr>
        <w:t>, beter l</w:t>
      </w:r>
      <w:r>
        <w:rPr>
          <w:lang w:eastAsia="en-US"/>
        </w:rPr>
        <w:t>ere</w:t>
      </w:r>
      <w:r w:rsidRPr="0066311C">
        <w:rPr>
          <w:lang w:eastAsia="en-US"/>
        </w:rPr>
        <w:t xml:space="preserve">n </w:t>
      </w:r>
    </w:p>
    <w:p w:rsidR="0024055C" w:rsidRPr="0066311C" w:rsidRDefault="0024055C" w:rsidP="0024055C">
      <w:pPr>
        <w:rPr>
          <w:lang w:eastAsia="en-US"/>
        </w:rPr>
      </w:pPr>
      <w:r w:rsidRPr="0066311C">
        <w:rPr>
          <w:lang w:eastAsia="en-US"/>
        </w:rPr>
        <w:t>Door dezen JAK</w:t>
      </w:r>
      <w:r w:rsidR="00C32364">
        <w:rPr>
          <w:lang w:eastAsia="en-US"/>
        </w:rPr>
        <w:t>O</w:t>
      </w:r>
      <w:r w:rsidRPr="0066311C">
        <w:rPr>
          <w:lang w:eastAsia="en-US"/>
        </w:rPr>
        <w:t>B, die de vacht</w:t>
      </w:r>
    </w:p>
    <w:p w:rsidR="0024055C" w:rsidRPr="0066311C" w:rsidRDefault="0024055C" w:rsidP="0024055C">
      <w:pPr>
        <w:rPr>
          <w:lang w:eastAsia="en-US"/>
        </w:rPr>
      </w:pPr>
      <w:r w:rsidRPr="0066311C">
        <w:rPr>
          <w:lang w:eastAsia="en-US"/>
        </w:rPr>
        <w:t>Aflichten wil</w:t>
      </w:r>
      <w:r w:rsidR="00C32364">
        <w:rPr>
          <w:lang w:eastAsia="en-US"/>
        </w:rPr>
        <w:t>;</w:t>
      </w:r>
      <w:r w:rsidRPr="0066311C">
        <w:rPr>
          <w:lang w:eastAsia="en-US"/>
        </w:rPr>
        <w:t xml:space="preserve"> en u bek</w:t>
      </w:r>
      <w:r>
        <w:rPr>
          <w:lang w:eastAsia="en-US"/>
        </w:rPr>
        <w:t>ere</w:t>
      </w:r>
      <w:r w:rsidRPr="0066311C">
        <w:rPr>
          <w:lang w:eastAsia="en-US"/>
        </w:rPr>
        <w:t>n.</w:t>
      </w:r>
    </w:p>
    <w:p w:rsidR="0024055C" w:rsidRPr="0066311C" w:rsidRDefault="0024055C" w:rsidP="0024055C">
      <w:pPr>
        <w:rPr>
          <w:lang w:eastAsia="en-US"/>
        </w:rPr>
      </w:pPr>
      <w:r w:rsidRPr="0066311C">
        <w:rPr>
          <w:lang w:eastAsia="en-US"/>
        </w:rPr>
        <w:t>Als hij met ijver heeft betoond</w:t>
      </w:r>
    </w:p>
    <w:p w:rsidR="00C32364" w:rsidRDefault="0024055C" w:rsidP="0024055C">
      <w:pPr>
        <w:rPr>
          <w:lang w:eastAsia="en-US"/>
        </w:rPr>
      </w:pPr>
      <w:r w:rsidRPr="0066311C">
        <w:rPr>
          <w:lang w:eastAsia="en-US"/>
        </w:rPr>
        <w:t>Aan</w:t>
      </w:r>
      <w:r>
        <w:rPr>
          <w:lang w:eastAsia="en-US"/>
        </w:rPr>
        <w:t xml:space="preserve"> een </w:t>
      </w:r>
      <w:r w:rsidRPr="0066311C">
        <w:rPr>
          <w:lang w:eastAsia="en-US"/>
        </w:rPr>
        <w:t>van uw</w:t>
      </w:r>
      <w:r>
        <w:rPr>
          <w:lang w:eastAsia="en-US"/>
        </w:rPr>
        <w:t>e</w:t>
      </w:r>
      <w:r w:rsidRPr="0066311C">
        <w:rPr>
          <w:lang w:eastAsia="en-US"/>
        </w:rPr>
        <w:t xml:space="preserve"> Wetgeleerden; </w:t>
      </w:r>
    </w:p>
    <w:p w:rsidR="0024055C" w:rsidRPr="0066311C" w:rsidRDefault="0024055C" w:rsidP="0024055C">
      <w:pPr>
        <w:rPr>
          <w:lang w:eastAsia="en-US"/>
        </w:rPr>
      </w:pPr>
      <w:r w:rsidRPr="0066311C">
        <w:rPr>
          <w:lang w:eastAsia="en-US"/>
        </w:rPr>
        <w:t>En hem wel dubbel is beloond,</w:t>
      </w:r>
    </w:p>
    <w:p w:rsidR="0024055C" w:rsidRPr="0066311C" w:rsidRDefault="0024055C" w:rsidP="0024055C">
      <w:pPr>
        <w:rPr>
          <w:lang w:eastAsia="en-US"/>
        </w:rPr>
      </w:pPr>
      <w:r w:rsidRPr="0066311C">
        <w:rPr>
          <w:lang w:eastAsia="en-US"/>
        </w:rPr>
        <w:t>Door dien hij zich al ras bekeerde;</w:t>
      </w:r>
      <w:r w:rsidRPr="0066311C">
        <w:rPr>
          <w:lang w:eastAsia="en-US"/>
        </w:rPr>
        <w:br/>
        <w:t>En overwonnen door de reên</w:t>
      </w:r>
    </w:p>
    <w:p w:rsidR="0024055C" w:rsidRPr="0066311C" w:rsidRDefault="0024055C" w:rsidP="0024055C">
      <w:pPr>
        <w:rPr>
          <w:lang w:eastAsia="en-US"/>
        </w:rPr>
      </w:pPr>
      <w:r w:rsidRPr="0066311C">
        <w:rPr>
          <w:lang w:eastAsia="en-US"/>
        </w:rPr>
        <w:t>Van kracht en klem zich overgeven</w:t>
      </w:r>
      <w:r w:rsidRPr="0066311C">
        <w:rPr>
          <w:lang w:eastAsia="en-US"/>
        </w:rPr>
        <w:br/>
        <w:t>Ging; edelmoedig, laat met een</w:t>
      </w:r>
    </w:p>
    <w:p w:rsidR="0024055C" w:rsidRPr="0066311C" w:rsidRDefault="00CD0941" w:rsidP="0024055C">
      <w:pPr>
        <w:rPr>
          <w:lang w:eastAsia="en-US"/>
        </w:rPr>
      </w:pPr>
      <w:r>
        <w:rPr>
          <w:lang w:eastAsia="en-US"/>
        </w:rPr>
        <w:t>U</w:t>
      </w:r>
      <w:r w:rsidR="0024055C" w:rsidRPr="0066311C">
        <w:rPr>
          <w:lang w:eastAsia="en-US"/>
        </w:rPr>
        <w:t xml:space="preserve"> helpen 't staat op dood en leven.</w:t>
      </w:r>
    </w:p>
    <w:p w:rsidR="0024055C" w:rsidRPr="0066311C" w:rsidRDefault="0024055C" w:rsidP="0024055C">
      <w:pPr>
        <w:rPr>
          <w:lang w:eastAsia="en-US"/>
        </w:rPr>
      </w:pPr>
      <w:r w:rsidRPr="0066311C">
        <w:rPr>
          <w:lang w:eastAsia="en-US"/>
        </w:rPr>
        <w:t>Door 't werk dat thans komt aan het licht,</w:t>
      </w:r>
    </w:p>
    <w:p w:rsidR="0024055C" w:rsidRPr="0066311C" w:rsidRDefault="0024055C" w:rsidP="0024055C">
      <w:pPr>
        <w:rPr>
          <w:lang w:eastAsia="en-US"/>
        </w:rPr>
      </w:pPr>
      <w:r w:rsidRPr="0066311C">
        <w:rPr>
          <w:lang w:eastAsia="en-US"/>
        </w:rPr>
        <w:t>Om u het deksel af te lichten;</w:t>
      </w:r>
    </w:p>
    <w:p w:rsidR="0024055C" w:rsidRPr="0066311C" w:rsidRDefault="0024055C" w:rsidP="0024055C">
      <w:pPr>
        <w:rPr>
          <w:lang w:eastAsia="en-US"/>
        </w:rPr>
      </w:pPr>
      <w:r w:rsidRPr="0066311C">
        <w:rPr>
          <w:lang w:eastAsia="en-US"/>
        </w:rPr>
        <w:t xml:space="preserve">Door </w:t>
      </w:r>
      <w:r>
        <w:rPr>
          <w:lang w:eastAsia="en-US"/>
        </w:rPr>
        <w:t>mensen</w:t>
      </w:r>
      <w:r w:rsidRPr="0066311C">
        <w:rPr>
          <w:lang w:eastAsia="en-US"/>
        </w:rPr>
        <w:t>vonden, 't is uw plicht,</w:t>
      </w:r>
    </w:p>
    <w:p w:rsidR="00CD0941" w:rsidRDefault="0024055C" w:rsidP="0024055C">
      <w:pPr>
        <w:rPr>
          <w:lang w:eastAsia="en-US"/>
        </w:rPr>
      </w:pPr>
      <w:r w:rsidRPr="0066311C">
        <w:rPr>
          <w:lang w:eastAsia="en-US"/>
        </w:rPr>
        <w:t xml:space="preserve">Uw aandacht hier ook heen te richten. </w:t>
      </w:r>
    </w:p>
    <w:p w:rsidR="0024055C" w:rsidRPr="0066311C" w:rsidRDefault="0024055C" w:rsidP="0024055C">
      <w:pPr>
        <w:rPr>
          <w:lang w:eastAsia="en-US"/>
        </w:rPr>
      </w:pPr>
      <w:r w:rsidRPr="0066311C">
        <w:rPr>
          <w:lang w:eastAsia="en-US"/>
        </w:rPr>
        <w:t>En al wie lust heeft om Gods Zoon</w:t>
      </w:r>
    </w:p>
    <w:p w:rsidR="00CD0941" w:rsidRDefault="0024055C" w:rsidP="0024055C">
      <w:pPr>
        <w:rPr>
          <w:lang w:eastAsia="en-US"/>
        </w:rPr>
      </w:pPr>
      <w:r w:rsidRPr="0066311C">
        <w:rPr>
          <w:lang w:eastAsia="en-US"/>
        </w:rPr>
        <w:t xml:space="preserve">In wet en schaduwen te schouwen, </w:t>
      </w:r>
    </w:p>
    <w:p w:rsidR="0024055C" w:rsidRPr="0066311C" w:rsidRDefault="0024055C" w:rsidP="0024055C">
      <w:pPr>
        <w:rPr>
          <w:lang w:eastAsia="en-US"/>
        </w:rPr>
      </w:pPr>
      <w:r w:rsidRPr="0066311C">
        <w:rPr>
          <w:lang w:eastAsia="en-US"/>
        </w:rPr>
        <w:t>Poog hier met vlijt Joo</w:t>
      </w:r>
      <w:r w:rsidR="00CD0941">
        <w:rPr>
          <w:lang w:eastAsia="en-US"/>
        </w:rPr>
        <w:t>d’</w:t>
      </w:r>
      <w:r w:rsidRPr="0066311C">
        <w:rPr>
          <w:lang w:eastAsia="en-US"/>
        </w:rPr>
        <w:t>n of Onjoo</w:t>
      </w:r>
      <w:r w:rsidR="00CD0941">
        <w:rPr>
          <w:lang w:eastAsia="en-US"/>
        </w:rPr>
        <w:t>d’</w:t>
      </w:r>
      <w:r w:rsidRPr="0066311C">
        <w:rPr>
          <w:lang w:eastAsia="en-US"/>
        </w:rPr>
        <w:t>n,</w:t>
      </w:r>
    </w:p>
    <w:p w:rsidR="00CD0941" w:rsidRDefault="0024055C" w:rsidP="0024055C">
      <w:pPr>
        <w:rPr>
          <w:lang w:eastAsia="en-US"/>
        </w:rPr>
      </w:pPr>
      <w:r w:rsidRPr="0066311C">
        <w:rPr>
          <w:lang w:eastAsia="en-US"/>
        </w:rPr>
        <w:t xml:space="preserve">Hier kunt gij vast en veilig bouwen: </w:t>
      </w:r>
    </w:p>
    <w:p w:rsidR="0024055C" w:rsidRPr="0066311C" w:rsidRDefault="0024055C" w:rsidP="0024055C">
      <w:pPr>
        <w:rPr>
          <w:lang w:eastAsia="en-US"/>
        </w:rPr>
      </w:pPr>
      <w:r w:rsidRPr="0066311C">
        <w:rPr>
          <w:lang w:eastAsia="en-US"/>
        </w:rPr>
        <w:t>Hier toont hij 't lang verwachte heil</w:t>
      </w:r>
    </w:p>
    <w:p w:rsidR="0024055C" w:rsidRPr="0066311C" w:rsidRDefault="0024055C" w:rsidP="0024055C">
      <w:pPr>
        <w:rPr>
          <w:lang w:eastAsia="en-US"/>
        </w:rPr>
      </w:pPr>
      <w:r w:rsidRPr="0066311C">
        <w:rPr>
          <w:lang w:eastAsia="en-US"/>
        </w:rPr>
        <w:t>Der Vaderen; naar Gods beloften,</w:t>
      </w:r>
      <w:r w:rsidRPr="0066311C">
        <w:rPr>
          <w:lang w:eastAsia="en-US"/>
        </w:rPr>
        <w:br/>
        <w:t>Het waar en onbedrogen peil,</w:t>
      </w:r>
    </w:p>
    <w:p w:rsidR="00CD0941" w:rsidRDefault="0024055C" w:rsidP="0024055C">
      <w:pPr>
        <w:rPr>
          <w:lang w:eastAsia="en-US"/>
        </w:rPr>
      </w:pPr>
      <w:r w:rsidRPr="0066311C">
        <w:rPr>
          <w:lang w:eastAsia="en-US"/>
        </w:rPr>
        <w:t xml:space="preserve">De vaste merken; daar op stoften </w:t>
      </w:r>
    </w:p>
    <w:p w:rsidR="0024055C" w:rsidRPr="0066311C" w:rsidRDefault="0024055C" w:rsidP="0024055C">
      <w:pPr>
        <w:rPr>
          <w:lang w:eastAsia="en-US"/>
        </w:rPr>
      </w:pPr>
      <w:r w:rsidRPr="0066311C">
        <w:rPr>
          <w:lang w:eastAsia="en-US"/>
        </w:rPr>
        <w:t>Het uitverkoren Israël.</w:t>
      </w:r>
    </w:p>
    <w:p w:rsidR="00CD0941" w:rsidRDefault="0024055C" w:rsidP="0024055C">
      <w:pPr>
        <w:rPr>
          <w:lang w:eastAsia="en-US"/>
        </w:rPr>
      </w:pPr>
      <w:r w:rsidRPr="0066311C">
        <w:rPr>
          <w:lang w:eastAsia="en-US"/>
        </w:rPr>
        <w:t xml:space="preserve">Die hunn' verwachting is gekomen, </w:t>
      </w:r>
    </w:p>
    <w:p w:rsidR="0024055C" w:rsidRPr="0066311C" w:rsidRDefault="0024055C" w:rsidP="0024055C">
      <w:pPr>
        <w:rPr>
          <w:lang w:eastAsia="en-US"/>
        </w:rPr>
      </w:pPr>
      <w:r w:rsidRPr="0066311C">
        <w:rPr>
          <w:lang w:eastAsia="en-US"/>
        </w:rPr>
        <w:t>En hen bevrijd van Dood en Hel,</w:t>
      </w:r>
    </w:p>
    <w:p w:rsidR="0024055C" w:rsidRPr="0066311C" w:rsidRDefault="0024055C" w:rsidP="0024055C">
      <w:pPr>
        <w:rPr>
          <w:lang w:eastAsia="en-US"/>
        </w:rPr>
      </w:pPr>
      <w:r w:rsidRPr="0066311C">
        <w:rPr>
          <w:lang w:eastAsia="en-US"/>
        </w:rPr>
        <w:t>Besproeid met volle zegestr</w:t>
      </w:r>
      <w:r>
        <w:rPr>
          <w:lang w:eastAsia="en-US"/>
        </w:rPr>
        <w:t>ome</w:t>
      </w:r>
      <w:r w:rsidRPr="0066311C">
        <w:rPr>
          <w:lang w:eastAsia="en-US"/>
        </w:rPr>
        <w:t>n.</w:t>
      </w:r>
    </w:p>
    <w:p w:rsidR="0024055C" w:rsidRPr="0066311C" w:rsidRDefault="0024055C" w:rsidP="0024055C">
      <w:pPr>
        <w:rPr>
          <w:lang w:eastAsia="en-US"/>
        </w:rPr>
      </w:pPr>
      <w:r w:rsidRPr="0066311C">
        <w:rPr>
          <w:lang w:eastAsia="en-US"/>
        </w:rPr>
        <w:t>De Waarheid van 't geen was beloofd,</w:t>
      </w:r>
    </w:p>
    <w:p w:rsidR="00CD0941" w:rsidRDefault="0024055C" w:rsidP="0024055C">
      <w:pPr>
        <w:rPr>
          <w:lang w:eastAsia="en-US"/>
        </w:rPr>
      </w:pPr>
      <w:r w:rsidRPr="0066311C">
        <w:rPr>
          <w:lang w:eastAsia="en-US"/>
        </w:rPr>
        <w:t xml:space="preserve">Het Lichaam van de schaduw schimmen, </w:t>
      </w:r>
    </w:p>
    <w:p w:rsidR="0024055C" w:rsidRPr="0066311C" w:rsidRDefault="0024055C" w:rsidP="0024055C">
      <w:pPr>
        <w:rPr>
          <w:lang w:eastAsia="en-US"/>
        </w:rPr>
      </w:pPr>
      <w:r w:rsidRPr="0066311C">
        <w:rPr>
          <w:lang w:eastAsia="en-US"/>
        </w:rPr>
        <w:t>Die al dien luister heel verdooft;</w:t>
      </w:r>
    </w:p>
    <w:p w:rsidR="00CD0941" w:rsidRDefault="0024055C" w:rsidP="0024055C">
      <w:pPr>
        <w:rPr>
          <w:lang w:eastAsia="en-US"/>
        </w:rPr>
      </w:pPr>
      <w:r w:rsidRPr="0066311C">
        <w:rPr>
          <w:lang w:eastAsia="en-US"/>
        </w:rPr>
        <w:t xml:space="preserve">En praalt ver boven al wat glimmen </w:t>
      </w:r>
    </w:p>
    <w:p w:rsidR="0024055C" w:rsidRPr="0066311C" w:rsidRDefault="0024055C" w:rsidP="0024055C">
      <w:pPr>
        <w:rPr>
          <w:lang w:eastAsia="en-US"/>
        </w:rPr>
      </w:pPr>
      <w:r w:rsidRPr="0066311C">
        <w:rPr>
          <w:lang w:eastAsia="en-US"/>
        </w:rPr>
        <w:t>En schit'ren mag van O</w:t>
      </w:r>
      <w:r w:rsidR="00CD0941">
        <w:rPr>
          <w:lang w:eastAsia="en-US"/>
        </w:rPr>
        <w:t>fie</w:t>
      </w:r>
      <w:r w:rsidRPr="0066311C">
        <w:rPr>
          <w:lang w:eastAsia="en-US"/>
        </w:rPr>
        <w:t>rs goud,</w:t>
      </w:r>
    </w:p>
    <w:p w:rsidR="00CD0941" w:rsidRDefault="00CD0941" w:rsidP="0024055C">
      <w:pPr>
        <w:rPr>
          <w:lang w:eastAsia="en-US"/>
        </w:rPr>
      </w:pPr>
      <w:r>
        <w:rPr>
          <w:lang w:eastAsia="en-US"/>
        </w:rPr>
        <w:t>In pracht van Tempel pronk</w:t>
      </w:r>
      <w:r w:rsidR="0024055C" w:rsidRPr="0066311C">
        <w:rPr>
          <w:lang w:eastAsia="en-US"/>
        </w:rPr>
        <w:t xml:space="preserve">sieraden; </w:t>
      </w:r>
    </w:p>
    <w:p w:rsidR="0024055C" w:rsidRPr="0066311C" w:rsidRDefault="0024055C" w:rsidP="0024055C">
      <w:pPr>
        <w:rPr>
          <w:lang w:eastAsia="en-US"/>
        </w:rPr>
      </w:pPr>
      <w:r w:rsidRPr="0066311C">
        <w:rPr>
          <w:lang w:eastAsia="en-US"/>
        </w:rPr>
        <w:t>Verheven boven al het oud.</w:t>
      </w:r>
    </w:p>
    <w:p w:rsidR="00CD0941" w:rsidRDefault="0024055C" w:rsidP="0024055C">
      <w:pPr>
        <w:rPr>
          <w:lang w:eastAsia="en-US"/>
        </w:rPr>
      </w:pPr>
      <w:r w:rsidRPr="0066311C">
        <w:rPr>
          <w:lang w:eastAsia="en-US"/>
        </w:rPr>
        <w:t xml:space="preserve">Dat toont ons hier in deze bladen, </w:t>
      </w:r>
    </w:p>
    <w:p w:rsidR="0024055C" w:rsidRPr="0066311C" w:rsidRDefault="0024055C" w:rsidP="0024055C">
      <w:pPr>
        <w:rPr>
          <w:lang w:eastAsia="en-US"/>
        </w:rPr>
      </w:pPr>
      <w:r w:rsidRPr="0066311C">
        <w:rPr>
          <w:lang w:eastAsia="en-US"/>
        </w:rPr>
        <w:t>JACOBUS BOSCH; wiens nijv</w:t>
      </w:r>
      <w:r w:rsidR="00CD0941">
        <w:rPr>
          <w:lang w:eastAsia="en-US"/>
        </w:rPr>
        <w:t>’</w:t>
      </w:r>
      <w:r w:rsidRPr="0066311C">
        <w:rPr>
          <w:lang w:eastAsia="en-US"/>
        </w:rPr>
        <w:t>re vlijt</w:t>
      </w:r>
    </w:p>
    <w:p w:rsidR="00CD0941" w:rsidRDefault="0024055C" w:rsidP="0024055C">
      <w:pPr>
        <w:rPr>
          <w:lang w:eastAsia="en-US"/>
        </w:rPr>
      </w:pPr>
      <w:r w:rsidRPr="0066311C">
        <w:rPr>
          <w:lang w:eastAsia="en-US"/>
        </w:rPr>
        <w:t xml:space="preserve">Dit wrocht; met kracht en klem van waarheid, </w:t>
      </w:r>
    </w:p>
    <w:p w:rsidR="0024055C" w:rsidRPr="0066311C" w:rsidRDefault="0024055C" w:rsidP="0024055C">
      <w:pPr>
        <w:rPr>
          <w:lang w:eastAsia="en-US"/>
        </w:rPr>
      </w:pPr>
      <w:r w:rsidRPr="0066311C">
        <w:rPr>
          <w:lang w:eastAsia="en-US"/>
        </w:rPr>
        <w:t>Onaangezien bekrompen tijd,</w:t>
      </w:r>
    </w:p>
    <w:p w:rsidR="00CD0941" w:rsidRDefault="0024055C" w:rsidP="0024055C">
      <w:pPr>
        <w:rPr>
          <w:lang w:eastAsia="en-US"/>
        </w:rPr>
      </w:pPr>
      <w:r w:rsidRPr="0066311C">
        <w:rPr>
          <w:lang w:eastAsia="en-US"/>
        </w:rPr>
        <w:t xml:space="preserve">Met wijsheid en in volle klaarheid. </w:t>
      </w:r>
    </w:p>
    <w:p w:rsidR="0024055C" w:rsidRPr="0066311C" w:rsidRDefault="0024055C" w:rsidP="0024055C">
      <w:pPr>
        <w:rPr>
          <w:lang w:eastAsia="en-US"/>
        </w:rPr>
      </w:pPr>
      <w:r w:rsidRPr="0066311C">
        <w:rPr>
          <w:lang w:eastAsia="en-US"/>
        </w:rPr>
        <w:t>Nut uitgekocht tot beter werk,</w:t>
      </w:r>
    </w:p>
    <w:p w:rsidR="00CD0941" w:rsidRDefault="0024055C" w:rsidP="0024055C">
      <w:pPr>
        <w:rPr>
          <w:lang w:eastAsia="en-US"/>
        </w:rPr>
      </w:pPr>
      <w:r w:rsidRPr="0066311C">
        <w:rPr>
          <w:lang w:eastAsia="en-US"/>
        </w:rPr>
        <w:t>Als tot goud, zilver of fluw</w:t>
      </w:r>
      <w:r>
        <w:rPr>
          <w:lang w:eastAsia="en-US"/>
        </w:rPr>
        <w:t>ele</w:t>
      </w:r>
      <w:r w:rsidRPr="0066311C">
        <w:rPr>
          <w:lang w:eastAsia="en-US"/>
        </w:rPr>
        <w:t xml:space="preserve">n, </w:t>
      </w:r>
    </w:p>
    <w:p w:rsidR="0024055C" w:rsidRPr="0066311C" w:rsidRDefault="0024055C" w:rsidP="0024055C">
      <w:pPr>
        <w:rPr>
          <w:lang w:eastAsia="en-US"/>
        </w:rPr>
      </w:pPr>
      <w:r w:rsidRPr="0066311C">
        <w:rPr>
          <w:lang w:eastAsia="en-US"/>
        </w:rPr>
        <w:t>Ten dienste van Gods eigen kerk.</w:t>
      </w:r>
    </w:p>
    <w:p w:rsidR="00CD0941" w:rsidRDefault="0024055C" w:rsidP="0024055C">
      <w:pPr>
        <w:rPr>
          <w:lang w:eastAsia="en-US"/>
        </w:rPr>
      </w:pPr>
      <w:r w:rsidRPr="0066311C">
        <w:rPr>
          <w:lang w:eastAsia="en-US"/>
        </w:rPr>
        <w:t>Braaf koopman, die hier met juw</w:t>
      </w:r>
      <w:r>
        <w:rPr>
          <w:lang w:eastAsia="en-US"/>
        </w:rPr>
        <w:t>ele</w:t>
      </w:r>
      <w:r w:rsidRPr="0066311C">
        <w:rPr>
          <w:lang w:eastAsia="en-US"/>
        </w:rPr>
        <w:t xml:space="preserve">n </w:t>
      </w:r>
    </w:p>
    <w:p w:rsidR="0024055C" w:rsidRPr="0066311C" w:rsidRDefault="0024055C" w:rsidP="0024055C">
      <w:pPr>
        <w:rPr>
          <w:lang w:eastAsia="en-US"/>
        </w:rPr>
      </w:pPr>
      <w:r w:rsidRPr="0066311C">
        <w:rPr>
          <w:lang w:eastAsia="en-US"/>
        </w:rPr>
        <w:t>Tot pronk en sieraad van Gods volk</w:t>
      </w:r>
      <w:r w:rsidR="00C32364">
        <w:rPr>
          <w:lang w:eastAsia="en-US"/>
        </w:rPr>
        <w:t>;</w:t>
      </w:r>
    </w:p>
    <w:p w:rsidR="0024055C" w:rsidRPr="0066311C" w:rsidRDefault="0024055C" w:rsidP="0024055C">
      <w:pPr>
        <w:rPr>
          <w:lang w:eastAsia="en-US"/>
        </w:rPr>
      </w:pPr>
      <w:r w:rsidRPr="0066311C">
        <w:rPr>
          <w:lang w:eastAsia="en-US"/>
        </w:rPr>
        <w:t>Komt veilen, en naar waarde prijzen.</w:t>
      </w:r>
      <w:r w:rsidRPr="0066311C">
        <w:rPr>
          <w:lang w:eastAsia="en-US"/>
        </w:rPr>
        <w:br/>
        <w:t>Heb dank getrouwe Lettertolk,</w:t>
      </w:r>
    </w:p>
    <w:p w:rsidR="0024055C" w:rsidRPr="0066311C" w:rsidRDefault="0024055C" w:rsidP="0024055C">
      <w:pPr>
        <w:rPr>
          <w:lang w:eastAsia="en-US"/>
        </w:rPr>
      </w:pPr>
      <w:r w:rsidRPr="0066311C">
        <w:rPr>
          <w:lang w:eastAsia="en-US"/>
        </w:rPr>
        <w:t>Voor 't werk</w:t>
      </w:r>
      <w:r>
        <w:rPr>
          <w:lang w:eastAsia="en-US"/>
        </w:rPr>
        <w:t xml:space="preserve"> zo </w:t>
      </w:r>
      <w:r w:rsidRPr="0066311C">
        <w:rPr>
          <w:lang w:eastAsia="en-US"/>
        </w:rPr>
        <w:t>nut voor dwaas en wijzen.</w:t>
      </w:r>
      <w:r w:rsidRPr="0066311C">
        <w:rPr>
          <w:lang w:eastAsia="en-US"/>
        </w:rPr>
        <w:br/>
        <w:t>Wel waard te k</w:t>
      </w:r>
      <w:r>
        <w:rPr>
          <w:lang w:eastAsia="en-US"/>
        </w:rPr>
        <w:t>ope</w:t>
      </w:r>
      <w:r w:rsidRPr="0066311C">
        <w:rPr>
          <w:lang w:eastAsia="en-US"/>
        </w:rPr>
        <w:t>n, met dien schat</w:t>
      </w:r>
    </w:p>
    <w:p w:rsidR="00CD0941" w:rsidRPr="0066311C" w:rsidRDefault="00CD0941" w:rsidP="00CD0941">
      <w:pPr>
        <w:rPr>
          <w:lang w:eastAsia="en-US"/>
        </w:rPr>
      </w:pPr>
      <w:r w:rsidRPr="0066311C">
        <w:rPr>
          <w:lang w:eastAsia="en-US"/>
        </w:rPr>
        <w:t>Die 't treffelijk schrift ons gaat vert</w:t>
      </w:r>
      <w:r>
        <w:rPr>
          <w:lang w:eastAsia="en-US"/>
        </w:rPr>
        <w:t>one</w:t>
      </w:r>
      <w:r w:rsidRPr="0066311C">
        <w:rPr>
          <w:lang w:eastAsia="en-US"/>
        </w:rPr>
        <w:t>n:</w:t>
      </w:r>
    </w:p>
    <w:p w:rsidR="00CD0941" w:rsidRDefault="00CD0941" w:rsidP="00CD0941">
      <w:pPr>
        <w:rPr>
          <w:lang w:eastAsia="en-US"/>
        </w:rPr>
      </w:pPr>
      <w:r w:rsidRPr="0066311C">
        <w:rPr>
          <w:lang w:eastAsia="en-US"/>
        </w:rPr>
        <w:t xml:space="preserve">Naar inhoud dit in zich vervat. </w:t>
      </w:r>
    </w:p>
    <w:p w:rsidR="00CD0941" w:rsidRPr="0066311C" w:rsidRDefault="00CD0941" w:rsidP="00CD0941">
      <w:pPr>
        <w:rPr>
          <w:lang w:eastAsia="en-US"/>
        </w:rPr>
      </w:pPr>
      <w:r w:rsidRPr="0066311C">
        <w:rPr>
          <w:lang w:eastAsia="en-US"/>
        </w:rPr>
        <w:t>De Hemel wil 't u dubbel l</w:t>
      </w:r>
      <w:r>
        <w:rPr>
          <w:lang w:eastAsia="en-US"/>
        </w:rPr>
        <w:t>one</w:t>
      </w:r>
      <w:r w:rsidRPr="0066311C">
        <w:rPr>
          <w:lang w:eastAsia="en-US"/>
        </w:rPr>
        <w:t>n,</w:t>
      </w:r>
    </w:p>
    <w:p w:rsidR="00CD0941" w:rsidRPr="0066311C" w:rsidRDefault="00CD0941" w:rsidP="00CD0941">
      <w:pPr>
        <w:rPr>
          <w:lang w:eastAsia="en-US"/>
        </w:rPr>
      </w:pPr>
      <w:r w:rsidRPr="0066311C">
        <w:rPr>
          <w:lang w:eastAsia="en-US"/>
        </w:rPr>
        <w:t>En zegenen uw</w:t>
      </w:r>
      <w:r>
        <w:rPr>
          <w:lang w:eastAsia="en-US"/>
        </w:rPr>
        <w:t>en</w:t>
      </w:r>
      <w:r w:rsidRPr="0066311C">
        <w:rPr>
          <w:lang w:eastAsia="en-US"/>
        </w:rPr>
        <w:t xml:space="preserve"> arbeid;</w:t>
      </w:r>
    </w:p>
    <w:p w:rsidR="00CD0941" w:rsidRPr="0066311C" w:rsidRDefault="00CD0941" w:rsidP="00CD0941">
      <w:pPr>
        <w:rPr>
          <w:lang w:eastAsia="en-US"/>
        </w:rPr>
      </w:pPr>
      <w:r w:rsidRPr="0066311C">
        <w:rPr>
          <w:lang w:eastAsia="en-US"/>
        </w:rPr>
        <w:t>Tot redding van verslaafde zielen,</w:t>
      </w:r>
    </w:p>
    <w:p w:rsidR="00CD0941" w:rsidRPr="0066311C" w:rsidRDefault="00CD0941" w:rsidP="00CD0941">
      <w:pPr>
        <w:rPr>
          <w:lang w:eastAsia="en-US"/>
        </w:rPr>
      </w:pPr>
      <w:r w:rsidRPr="0066311C">
        <w:rPr>
          <w:lang w:eastAsia="en-US"/>
        </w:rPr>
        <w:t>Voor Koning JEZUS toebereid,</w:t>
      </w:r>
      <w:r w:rsidRPr="0066311C">
        <w:rPr>
          <w:lang w:eastAsia="en-US"/>
        </w:rPr>
        <w:br/>
        <w:t>Getroffen door dee</w:t>
      </w:r>
      <w:r>
        <w:rPr>
          <w:lang w:eastAsia="en-US"/>
        </w:rPr>
        <w:t>z’</w:t>
      </w:r>
      <w:r w:rsidRPr="0066311C">
        <w:rPr>
          <w:lang w:eastAsia="en-US"/>
        </w:rPr>
        <w:t xml:space="preserve"> scherpe pijlen,</w:t>
      </w:r>
    </w:p>
    <w:p w:rsidR="00CD0941" w:rsidRDefault="00CD0941" w:rsidP="00CD0941">
      <w:pPr>
        <w:rPr>
          <w:lang w:eastAsia="en-US"/>
        </w:rPr>
      </w:pPr>
      <w:r w:rsidRPr="0066311C">
        <w:rPr>
          <w:lang w:eastAsia="en-US"/>
        </w:rPr>
        <w:t xml:space="preserve">En vallen voor zijn voeten neêr, </w:t>
      </w:r>
    </w:p>
    <w:p w:rsidR="00CD0941" w:rsidRPr="0066311C" w:rsidRDefault="00CD0941" w:rsidP="00CD0941">
      <w:pPr>
        <w:rPr>
          <w:lang w:eastAsia="en-US"/>
        </w:rPr>
      </w:pPr>
      <w:r w:rsidRPr="0066311C">
        <w:rPr>
          <w:lang w:eastAsia="en-US"/>
        </w:rPr>
        <w:t>De wapenen ter nederleggen,</w:t>
      </w:r>
    </w:p>
    <w:p w:rsidR="00CD0941" w:rsidRDefault="00CD0941" w:rsidP="00CD0941">
      <w:pPr>
        <w:rPr>
          <w:lang w:eastAsia="en-US"/>
        </w:rPr>
      </w:pPr>
      <w:r w:rsidRPr="0066311C">
        <w:rPr>
          <w:lang w:eastAsia="en-US"/>
        </w:rPr>
        <w:t>Waarmede zij hun God en Heer</w:t>
      </w:r>
      <w:r>
        <w:rPr>
          <w:lang w:eastAsia="en-US"/>
        </w:rPr>
        <w:t xml:space="preserve"> </w:t>
      </w:r>
      <w:r>
        <w:rPr>
          <w:lang w:eastAsia="en-US"/>
        </w:rPr>
        <w:tab/>
      </w:r>
      <w:r>
        <w:rPr>
          <w:lang w:eastAsia="en-US"/>
        </w:rPr>
        <w:tab/>
      </w:r>
      <w:r w:rsidRPr="0066311C">
        <w:rPr>
          <w:lang w:eastAsia="en-US"/>
        </w:rPr>
        <w:t xml:space="preserve">'k </w:t>
      </w:r>
      <w:r>
        <w:rPr>
          <w:lang w:eastAsia="en-US"/>
        </w:rPr>
        <w:t xml:space="preserve">Wens zo </w:t>
      </w:r>
      <w:r w:rsidRPr="0066311C">
        <w:rPr>
          <w:lang w:eastAsia="en-US"/>
        </w:rPr>
        <w:t xml:space="preserve">uw werk mag </w:t>
      </w:r>
      <w:r>
        <w:rPr>
          <w:lang w:eastAsia="en-US"/>
        </w:rPr>
        <w:t>triomf</w:t>
      </w:r>
      <w:r w:rsidRPr="0066311C">
        <w:rPr>
          <w:lang w:eastAsia="en-US"/>
        </w:rPr>
        <w:t>e</w:t>
      </w:r>
      <w:r>
        <w:rPr>
          <w:lang w:eastAsia="en-US"/>
        </w:rPr>
        <w:t>ren</w:t>
      </w:r>
      <w:r w:rsidRPr="0066311C">
        <w:rPr>
          <w:lang w:eastAsia="en-US"/>
        </w:rPr>
        <w:t>;</w:t>
      </w:r>
    </w:p>
    <w:p w:rsidR="00CD0941" w:rsidRPr="0066311C" w:rsidRDefault="00CD0941" w:rsidP="00CD0941">
      <w:pPr>
        <w:rPr>
          <w:lang w:eastAsia="en-US"/>
        </w:rPr>
      </w:pPr>
      <w:r>
        <w:rPr>
          <w:lang w:eastAsia="en-US"/>
        </w:rPr>
        <w:t xml:space="preserve">Zo </w:t>
      </w:r>
      <w:r w:rsidRPr="0066311C">
        <w:rPr>
          <w:lang w:eastAsia="en-US"/>
        </w:rPr>
        <w:t>fel bestreden, maar nu zeggen</w:t>
      </w:r>
      <w:r w:rsidRPr="00CD0941">
        <w:rPr>
          <w:lang w:eastAsia="en-US"/>
        </w:rPr>
        <w:t xml:space="preserve"> </w:t>
      </w:r>
      <w:r>
        <w:rPr>
          <w:lang w:eastAsia="en-US"/>
        </w:rPr>
        <w:tab/>
      </w:r>
      <w:r>
        <w:rPr>
          <w:lang w:eastAsia="en-US"/>
        </w:rPr>
        <w:tab/>
      </w:r>
      <w:r w:rsidRPr="0066311C">
        <w:rPr>
          <w:lang w:eastAsia="en-US"/>
        </w:rPr>
        <w:t>Tot afbreuk van het duister rijk,</w:t>
      </w:r>
    </w:p>
    <w:p w:rsidR="00CD0941" w:rsidRPr="0066311C" w:rsidRDefault="00CD0941" w:rsidP="00CD0941">
      <w:pPr>
        <w:rPr>
          <w:lang w:eastAsia="en-US"/>
        </w:rPr>
      </w:pPr>
      <w:r w:rsidRPr="0066311C">
        <w:rPr>
          <w:lang w:eastAsia="en-US"/>
        </w:rPr>
        <w:t>Gezegend is hij die daar komt.</w:t>
      </w:r>
      <w:r w:rsidRPr="00CD0941">
        <w:rPr>
          <w:lang w:eastAsia="en-US"/>
        </w:rPr>
        <w:t xml:space="preserve"> </w:t>
      </w:r>
      <w:r>
        <w:rPr>
          <w:lang w:eastAsia="en-US"/>
        </w:rPr>
        <w:tab/>
      </w:r>
      <w:r>
        <w:rPr>
          <w:lang w:eastAsia="en-US"/>
        </w:rPr>
        <w:tab/>
      </w:r>
      <w:r w:rsidRPr="0066311C">
        <w:rPr>
          <w:lang w:eastAsia="en-US"/>
        </w:rPr>
        <w:t>Om Christus rijk, hier op te bouwen:</w:t>
      </w:r>
      <w:r w:rsidRPr="0066311C">
        <w:rPr>
          <w:lang w:eastAsia="en-US"/>
        </w:rPr>
        <w:br/>
        <w:t xml:space="preserve">Wij willen hem als Koning </w:t>
      </w:r>
      <w:r>
        <w:rPr>
          <w:lang w:eastAsia="en-US"/>
        </w:rPr>
        <w:t>ere</w:t>
      </w:r>
      <w:r w:rsidRPr="0066311C">
        <w:rPr>
          <w:lang w:eastAsia="en-US"/>
        </w:rPr>
        <w:t>n:</w:t>
      </w:r>
      <w:r w:rsidRPr="00CD0941">
        <w:rPr>
          <w:lang w:eastAsia="en-US"/>
        </w:rPr>
        <w:t xml:space="preserve"> </w:t>
      </w:r>
      <w:r>
        <w:rPr>
          <w:lang w:eastAsia="en-US"/>
        </w:rPr>
        <w:tab/>
      </w:r>
      <w:r>
        <w:rPr>
          <w:lang w:eastAsia="en-US"/>
        </w:rPr>
        <w:tab/>
      </w:r>
      <w:r w:rsidRPr="0066311C">
        <w:rPr>
          <w:lang w:eastAsia="en-US"/>
        </w:rPr>
        <w:t>In spijt van haters, die de wijk</w:t>
      </w:r>
    </w:p>
    <w:p w:rsidR="00CD0941" w:rsidRPr="0066311C" w:rsidRDefault="00CD0941" w:rsidP="00CD0941">
      <w:pPr>
        <w:rPr>
          <w:lang w:eastAsia="en-US"/>
        </w:rPr>
      </w:pPr>
      <w:r w:rsidRPr="0066311C">
        <w:rPr>
          <w:lang w:eastAsia="en-US"/>
        </w:rPr>
        <w:t>Omhelzen vrij en onbeschroomd.</w:t>
      </w:r>
      <w:r>
        <w:rPr>
          <w:lang w:eastAsia="en-US"/>
        </w:rPr>
        <w:tab/>
      </w:r>
      <w:r w:rsidRPr="00CD0941">
        <w:rPr>
          <w:lang w:eastAsia="en-US"/>
        </w:rPr>
        <w:t xml:space="preserve"> </w:t>
      </w:r>
      <w:r>
        <w:rPr>
          <w:lang w:eastAsia="en-US"/>
        </w:rPr>
        <w:tab/>
      </w:r>
      <w:r w:rsidRPr="0066311C">
        <w:rPr>
          <w:lang w:eastAsia="en-US"/>
        </w:rPr>
        <w:t>Hier nemen; zal 't u nooit berouwen.</w:t>
      </w:r>
    </w:p>
    <w:p w:rsidR="00CD0941" w:rsidRPr="0066311C" w:rsidRDefault="00CD0941" w:rsidP="00CD0941">
      <w:pPr>
        <w:rPr>
          <w:lang w:eastAsia="en-US"/>
        </w:rPr>
      </w:pPr>
    </w:p>
    <w:p w:rsidR="00CD0941" w:rsidRDefault="00CD0941" w:rsidP="00CD0941">
      <w:pPr>
        <w:rPr>
          <w:lang w:eastAsia="en-US"/>
        </w:rPr>
      </w:pPr>
      <w:r w:rsidRPr="00CD0941">
        <w:rPr>
          <w:lang w:eastAsia="en-US"/>
        </w:rPr>
        <w:t xml:space="preserve">M. D. S. </w:t>
      </w:r>
    </w:p>
    <w:p w:rsidR="00CD0941" w:rsidRPr="00CD0941" w:rsidRDefault="00CD0941" w:rsidP="00CD0941">
      <w:pPr>
        <w:rPr>
          <w:lang w:eastAsia="en-US"/>
        </w:rPr>
      </w:pPr>
      <w:r w:rsidRPr="00CD0941">
        <w:rPr>
          <w:lang w:eastAsia="en-US"/>
        </w:rPr>
        <w:t>V. D. M.</w:t>
      </w:r>
    </w:p>
    <w:p w:rsidR="00C34800" w:rsidRDefault="00C34800" w:rsidP="00CD0941">
      <w:pPr>
        <w:jc w:val="center"/>
        <w:rPr>
          <w:lang w:eastAsia="en-US"/>
        </w:rPr>
      </w:pPr>
    </w:p>
    <w:p w:rsidR="0024055C" w:rsidRPr="0066311C" w:rsidRDefault="00CD0941" w:rsidP="00CD0941">
      <w:pPr>
        <w:jc w:val="center"/>
        <w:rPr>
          <w:lang w:eastAsia="en-US"/>
        </w:rPr>
      </w:pPr>
      <w:r>
        <w:rPr>
          <w:lang w:eastAsia="en-US"/>
        </w:rPr>
        <w:t>OP</w:t>
      </w:r>
      <w:r w:rsidR="0024055C" w:rsidRPr="0066311C">
        <w:rPr>
          <w:lang w:eastAsia="en-US"/>
        </w:rPr>
        <w:t xml:space="preserve"> HET WELDOORWROCHTE EN GELEERDE WERK PRALENDE ONDER</w:t>
      </w:r>
      <w:r w:rsidR="0024055C">
        <w:rPr>
          <w:lang w:eastAsia="en-US"/>
        </w:rPr>
        <w:t xml:space="preserve"> </w:t>
      </w:r>
      <w:r>
        <w:rPr>
          <w:lang w:eastAsia="en-US"/>
        </w:rPr>
        <w:t>DE</w:t>
      </w:r>
      <w:r w:rsidR="0024055C">
        <w:rPr>
          <w:lang w:eastAsia="en-US"/>
        </w:rPr>
        <w:t xml:space="preserve"> </w:t>
      </w:r>
      <w:r w:rsidR="0024055C" w:rsidRPr="0066311C">
        <w:rPr>
          <w:lang w:eastAsia="en-US"/>
        </w:rPr>
        <w:t>TITEL</w:t>
      </w:r>
      <w:r>
        <w:rPr>
          <w:lang w:eastAsia="en-US"/>
        </w:rPr>
        <w:t xml:space="preserve"> </w:t>
      </w:r>
      <w:r w:rsidR="0024055C" w:rsidRPr="0066311C">
        <w:rPr>
          <w:lang w:eastAsia="en-US"/>
        </w:rPr>
        <w:t>DE WA</w:t>
      </w:r>
      <w:r>
        <w:rPr>
          <w:lang w:eastAsia="en-US"/>
        </w:rPr>
        <w:t>RE</w:t>
      </w:r>
      <w:r w:rsidR="0024055C" w:rsidRPr="0066311C">
        <w:rPr>
          <w:lang w:eastAsia="en-US"/>
        </w:rPr>
        <w:t xml:space="preserve"> HOOP EN VERWACHTING ISRAËLS</w:t>
      </w:r>
      <w:r w:rsidR="0024055C">
        <w:rPr>
          <w:lang w:eastAsia="en-US"/>
        </w:rPr>
        <w:t>,</w:t>
      </w:r>
      <w:r w:rsidR="0024055C" w:rsidRPr="0066311C">
        <w:rPr>
          <w:lang w:eastAsia="en-US"/>
        </w:rPr>
        <w:t xml:space="preserve"> ENZ.</w:t>
      </w:r>
      <w:r w:rsidR="0024055C">
        <w:rPr>
          <w:lang w:eastAsia="en-US"/>
        </w:rPr>
        <w:t>,</w:t>
      </w:r>
    </w:p>
    <w:p w:rsidR="0024055C" w:rsidRPr="0066311C" w:rsidRDefault="0024055C" w:rsidP="00CD0941">
      <w:pPr>
        <w:jc w:val="center"/>
        <w:rPr>
          <w:lang w:eastAsia="en-US"/>
        </w:rPr>
      </w:pPr>
      <w:r w:rsidRPr="0066311C">
        <w:rPr>
          <w:lang w:eastAsia="en-US"/>
        </w:rPr>
        <w:t>UITGEGEVEN DOOR</w:t>
      </w:r>
      <w:r>
        <w:rPr>
          <w:lang w:eastAsia="en-US"/>
        </w:rPr>
        <w:t xml:space="preserve"> </w:t>
      </w:r>
      <w:r w:rsidR="00CD0941">
        <w:rPr>
          <w:lang w:eastAsia="en-US"/>
        </w:rPr>
        <w:t>DE</w:t>
      </w:r>
      <w:r>
        <w:rPr>
          <w:lang w:eastAsia="en-US"/>
        </w:rPr>
        <w:t xml:space="preserve"> </w:t>
      </w:r>
      <w:r w:rsidR="00CD0941">
        <w:rPr>
          <w:lang w:eastAsia="en-US"/>
        </w:rPr>
        <w:t>VEELGEACHTEN EN GELEERDE</w:t>
      </w:r>
      <w:r w:rsidRPr="0066311C">
        <w:rPr>
          <w:lang w:eastAsia="en-US"/>
        </w:rPr>
        <w:t xml:space="preserve"> HEER</w:t>
      </w:r>
    </w:p>
    <w:p w:rsidR="0024055C" w:rsidRPr="0066311C" w:rsidRDefault="0024055C" w:rsidP="00CD0941">
      <w:pPr>
        <w:jc w:val="center"/>
        <w:rPr>
          <w:lang w:eastAsia="en-US"/>
        </w:rPr>
      </w:pPr>
      <w:r w:rsidRPr="0066311C">
        <w:rPr>
          <w:lang w:eastAsia="en-US"/>
        </w:rPr>
        <w:t>J</w:t>
      </w:r>
      <w:r w:rsidR="00CD0941" w:rsidRPr="0066311C">
        <w:rPr>
          <w:lang w:eastAsia="en-US"/>
        </w:rPr>
        <w:t>a</w:t>
      </w:r>
      <w:r w:rsidR="00CD0941">
        <w:rPr>
          <w:lang w:eastAsia="en-US"/>
        </w:rPr>
        <w:t xml:space="preserve">cobus </w:t>
      </w:r>
      <w:r w:rsidRPr="0066311C">
        <w:rPr>
          <w:lang w:eastAsia="en-US"/>
        </w:rPr>
        <w:t>Bos</w:t>
      </w:r>
      <w:r w:rsidR="00CD0941">
        <w:rPr>
          <w:lang w:eastAsia="en-US"/>
        </w:rPr>
        <w:t>ch,</w:t>
      </w:r>
    </w:p>
    <w:p w:rsidR="00CD0941" w:rsidRDefault="00CD0941" w:rsidP="00CD0941">
      <w:pPr>
        <w:jc w:val="center"/>
        <w:rPr>
          <w:lang w:eastAsia="en-US"/>
        </w:rPr>
      </w:pPr>
    </w:p>
    <w:p w:rsidR="0024055C" w:rsidRPr="0066311C" w:rsidRDefault="0024055C" w:rsidP="00CD0941">
      <w:pPr>
        <w:jc w:val="center"/>
        <w:rPr>
          <w:lang w:eastAsia="en-US"/>
        </w:rPr>
      </w:pPr>
      <w:r w:rsidRPr="0066311C">
        <w:rPr>
          <w:lang w:eastAsia="en-US"/>
        </w:rPr>
        <w:t>Ledemaat van de ware Gereformeerde Gemeente binnen Leeuwarden.</w:t>
      </w:r>
    </w:p>
    <w:p w:rsidR="00CD0941" w:rsidRDefault="00CD0941" w:rsidP="0024055C">
      <w:pPr>
        <w:rPr>
          <w:lang w:eastAsia="en-US"/>
        </w:rPr>
      </w:pPr>
    </w:p>
    <w:p w:rsidR="0024055C" w:rsidRPr="0066311C" w:rsidRDefault="0024055C" w:rsidP="0024055C">
      <w:pPr>
        <w:rPr>
          <w:lang w:eastAsia="en-US"/>
        </w:rPr>
      </w:pPr>
      <w:r w:rsidRPr="0066311C">
        <w:rPr>
          <w:lang w:eastAsia="en-US"/>
        </w:rPr>
        <w:t xml:space="preserve">Jes. 45. </w:t>
      </w:r>
      <w:r w:rsidR="00CD0941" w:rsidRPr="00CD0941">
        <w:rPr>
          <w:b/>
          <w:i/>
          <w:lang w:eastAsia="en-US"/>
        </w:rPr>
        <w:t>“</w:t>
      </w:r>
      <w:r w:rsidRPr="00CD0941">
        <w:rPr>
          <w:b/>
          <w:i/>
          <w:lang w:eastAsia="en-US"/>
        </w:rPr>
        <w:t>In de Heere zullen gerechtvaardigd worden, en zich beroemen het ganse zaad Israëls",</w:t>
      </w:r>
      <w:r w:rsidRPr="0066311C">
        <w:rPr>
          <w:lang w:eastAsia="en-US"/>
        </w:rPr>
        <w:t xml:space="preserve"> vers 25.</w:t>
      </w:r>
    </w:p>
    <w:p w:rsidR="0024055C" w:rsidRPr="0066311C" w:rsidRDefault="0024055C" w:rsidP="0024055C">
      <w:pPr>
        <w:rPr>
          <w:lang w:eastAsia="en-US"/>
        </w:rPr>
      </w:pPr>
      <w:r w:rsidRPr="0066311C">
        <w:rPr>
          <w:lang w:eastAsia="en-US"/>
        </w:rPr>
        <w:t xml:space="preserve">Rom. 11. </w:t>
      </w:r>
      <w:r w:rsidR="00CD0941" w:rsidRPr="00CD0941">
        <w:rPr>
          <w:b/>
          <w:i/>
          <w:lang w:eastAsia="en-US"/>
        </w:rPr>
        <w:t>“Alzo</w:t>
      </w:r>
      <w:r w:rsidRPr="00CD0941">
        <w:rPr>
          <w:b/>
          <w:i/>
          <w:lang w:eastAsia="en-US"/>
        </w:rPr>
        <w:t xml:space="preserve"> zal geheel Israël zalig worden",</w:t>
      </w:r>
      <w:r w:rsidRPr="0066311C">
        <w:rPr>
          <w:lang w:eastAsia="en-US"/>
        </w:rPr>
        <w:t xml:space="preserve"> vers 26.</w:t>
      </w:r>
    </w:p>
    <w:p w:rsidR="00CD0941" w:rsidRDefault="00CD0941" w:rsidP="0024055C">
      <w:pPr>
        <w:rPr>
          <w:lang w:eastAsia="en-US"/>
        </w:rPr>
      </w:pPr>
    </w:p>
    <w:p w:rsidR="00CD0941" w:rsidRDefault="00CD0941" w:rsidP="0024055C">
      <w:pPr>
        <w:rPr>
          <w:lang w:eastAsia="en-US"/>
        </w:rPr>
      </w:pPr>
    </w:p>
    <w:p w:rsidR="00CD0941" w:rsidRDefault="0024055C" w:rsidP="0024055C">
      <w:pPr>
        <w:rPr>
          <w:lang w:eastAsia="en-US"/>
        </w:rPr>
      </w:pPr>
      <w:r w:rsidRPr="0066311C">
        <w:rPr>
          <w:lang w:eastAsia="en-US"/>
        </w:rPr>
        <w:t xml:space="preserve">Komt hier, leergierig volk ! en wilt met aandacht letten </w:t>
      </w:r>
    </w:p>
    <w:p w:rsidR="00CD0941" w:rsidRDefault="0024055C" w:rsidP="0024055C">
      <w:pPr>
        <w:rPr>
          <w:lang w:eastAsia="en-US"/>
        </w:rPr>
      </w:pPr>
      <w:r w:rsidRPr="0066311C">
        <w:rPr>
          <w:lang w:eastAsia="en-US"/>
        </w:rPr>
        <w:t xml:space="preserve">Op 't geen dit boek behelst; ja wilt uw zinnen zetten </w:t>
      </w:r>
    </w:p>
    <w:p w:rsidR="0024055C" w:rsidRPr="0066311C" w:rsidRDefault="0024055C" w:rsidP="0024055C">
      <w:pPr>
        <w:rPr>
          <w:lang w:eastAsia="en-US"/>
        </w:rPr>
      </w:pPr>
      <w:r w:rsidRPr="0066311C">
        <w:rPr>
          <w:lang w:eastAsia="en-US"/>
        </w:rPr>
        <w:t>Om eens van stuk tot stuk dat alles na</w:t>
      </w:r>
      <w:r w:rsidR="00CD0941">
        <w:rPr>
          <w:lang w:eastAsia="en-US"/>
        </w:rPr>
        <w:t xml:space="preserve"> </w:t>
      </w:r>
      <w:r w:rsidRPr="0066311C">
        <w:rPr>
          <w:lang w:eastAsia="en-US"/>
        </w:rPr>
        <w:t>te</w:t>
      </w:r>
      <w:r w:rsidR="00CD0941">
        <w:rPr>
          <w:lang w:eastAsia="en-US"/>
        </w:rPr>
        <w:t xml:space="preserve"> </w:t>
      </w:r>
      <w:r w:rsidRPr="0066311C">
        <w:rPr>
          <w:lang w:eastAsia="en-US"/>
        </w:rPr>
        <w:t>gaan</w:t>
      </w:r>
      <w:r>
        <w:rPr>
          <w:lang w:eastAsia="en-US"/>
        </w:rPr>
        <w:t>,</w:t>
      </w:r>
    </w:p>
    <w:p w:rsidR="0024055C" w:rsidRPr="0066311C" w:rsidRDefault="0024055C" w:rsidP="0024055C">
      <w:pPr>
        <w:rPr>
          <w:lang w:eastAsia="en-US"/>
        </w:rPr>
      </w:pPr>
      <w:r w:rsidRPr="0066311C">
        <w:rPr>
          <w:lang w:eastAsia="en-US"/>
        </w:rPr>
        <w:t>Dan zult</w:t>
      </w:r>
      <w:r w:rsidR="00CD0941">
        <w:rPr>
          <w:lang w:eastAsia="en-US"/>
        </w:rPr>
        <w:t xml:space="preserve"> </w:t>
      </w:r>
      <w:r w:rsidRPr="0066311C">
        <w:rPr>
          <w:lang w:eastAsia="en-US"/>
        </w:rPr>
        <w:t>gij vinden, dat in deze weinig' bla</w:t>
      </w:r>
      <w:r w:rsidR="00CD0941">
        <w:rPr>
          <w:lang w:eastAsia="en-US"/>
        </w:rPr>
        <w:t>ên</w:t>
      </w:r>
      <w:r w:rsidRPr="0066311C">
        <w:rPr>
          <w:lang w:eastAsia="en-US"/>
        </w:rPr>
        <w:t>.</w:t>
      </w:r>
    </w:p>
    <w:p w:rsidR="00CD0941" w:rsidRDefault="0024055C" w:rsidP="0024055C">
      <w:pPr>
        <w:rPr>
          <w:lang w:eastAsia="en-US"/>
        </w:rPr>
      </w:pPr>
      <w:r w:rsidRPr="0066311C">
        <w:rPr>
          <w:lang w:eastAsia="en-US"/>
        </w:rPr>
        <w:t xml:space="preserve">Een schat, ja 'k zeg: een schat van wijsheid legt gesloten, </w:t>
      </w:r>
    </w:p>
    <w:p w:rsidR="0024055C" w:rsidRPr="0066311C" w:rsidRDefault="0024055C" w:rsidP="0024055C">
      <w:pPr>
        <w:rPr>
          <w:lang w:eastAsia="en-US"/>
        </w:rPr>
      </w:pPr>
      <w:r w:rsidRPr="0066311C">
        <w:rPr>
          <w:lang w:eastAsia="en-US"/>
        </w:rPr>
        <w:t>Welks waarde bijna niet naar waard' is te begroeten.</w:t>
      </w:r>
    </w:p>
    <w:p w:rsidR="00C34800" w:rsidRDefault="0024055C" w:rsidP="0024055C">
      <w:pPr>
        <w:rPr>
          <w:lang w:eastAsia="en-US"/>
        </w:rPr>
      </w:pPr>
      <w:r w:rsidRPr="0066311C">
        <w:rPr>
          <w:lang w:eastAsia="en-US"/>
        </w:rPr>
        <w:t xml:space="preserve">Hier vindt gij hoe een </w:t>
      </w:r>
      <w:r w:rsidR="00C34800">
        <w:rPr>
          <w:lang w:eastAsia="en-US"/>
        </w:rPr>
        <w:t>J</w:t>
      </w:r>
      <w:r w:rsidRPr="0066311C">
        <w:rPr>
          <w:lang w:eastAsia="en-US"/>
        </w:rPr>
        <w:t xml:space="preserve">ood zich dapper onderwond </w:t>
      </w:r>
    </w:p>
    <w:p w:rsidR="00C34800" w:rsidRDefault="0024055C" w:rsidP="0024055C">
      <w:pPr>
        <w:rPr>
          <w:lang w:eastAsia="en-US"/>
        </w:rPr>
      </w:pPr>
      <w:r w:rsidRPr="0066311C">
        <w:rPr>
          <w:lang w:eastAsia="en-US"/>
        </w:rPr>
        <w:t xml:space="preserve">Hun Talmud (Mondwet) als het maar geschieden kond' </w:t>
      </w:r>
    </w:p>
    <w:p w:rsidR="0024055C" w:rsidRPr="0066311C" w:rsidRDefault="0024055C" w:rsidP="0024055C">
      <w:pPr>
        <w:rPr>
          <w:lang w:eastAsia="en-US"/>
        </w:rPr>
      </w:pPr>
      <w:r w:rsidRPr="0066311C">
        <w:rPr>
          <w:lang w:eastAsia="en-US"/>
        </w:rPr>
        <w:t xml:space="preserve">Voor Goddelijk geschrift, als 't eigen woord des </w:t>
      </w:r>
      <w:r>
        <w:rPr>
          <w:lang w:eastAsia="en-US"/>
        </w:rPr>
        <w:t>Heere</w:t>
      </w:r>
      <w:r w:rsidRPr="0066311C">
        <w:rPr>
          <w:lang w:eastAsia="en-US"/>
        </w:rPr>
        <w:t>n</w:t>
      </w:r>
    </w:p>
    <w:p w:rsidR="00C34800" w:rsidRDefault="0024055C" w:rsidP="0024055C">
      <w:pPr>
        <w:rPr>
          <w:lang w:eastAsia="en-US"/>
        </w:rPr>
      </w:pPr>
      <w:r w:rsidRPr="0066311C">
        <w:rPr>
          <w:lang w:eastAsia="en-US"/>
        </w:rPr>
        <w:t>Met macht,</w:t>
      </w:r>
      <w:r>
        <w:rPr>
          <w:lang w:eastAsia="en-US"/>
        </w:rPr>
        <w:t xml:space="preserve"> zo </w:t>
      </w:r>
      <w:r w:rsidRPr="0066311C">
        <w:rPr>
          <w:lang w:eastAsia="en-US"/>
        </w:rPr>
        <w:t xml:space="preserve">als hij meend', wel klaarlijk te beweren. a </w:t>
      </w:r>
    </w:p>
    <w:p w:rsidR="0024055C" w:rsidRPr="0066311C" w:rsidRDefault="0024055C" w:rsidP="0024055C">
      <w:pPr>
        <w:rPr>
          <w:lang w:eastAsia="en-US"/>
        </w:rPr>
      </w:pPr>
      <w:r w:rsidRPr="0066311C">
        <w:rPr>
          <w:lang w:eastAsia="en-US"/>
        </w:rPr>
        <w:t>Maar dat was niet met al de schrijver van dit werk</w:t>
      </w:r>
    </w:p>
    <w:p w:rsidR="00C34800" w:rsidRDefault="0024055C" w:rsidP="0024055C">
      <w:pPr>
        <w:rPr>
          <w:lang w:eastAsia="en-US"/>
        </w:rPr>
      </w:pPr>
      <w:r w:rsidRPr="0066311C">
        <w:rPr>
          <w:lang w:eastAsia="en-US"/>
        </w:rPr>
        <w:t xml:space="preserve">Die toont dit anders aan wel bondig, krachtig, sterk. b </w:t>
      </w:r>
    </w:p>
    <w:p w:rsidR="0024055C" w:rsidRPr="0066311C" w:rsidRDefault="0024055C" w:rsidP="0024055C">
      <w:pPr>
        <w:rPr>
          <w:lang w:eastAsia="en-US"/>
        </w:rPr>
      </w:pPr>
      <w:r w:rsidRPr="0066311C">
        <w:rPr>
          <w:lang w:eastAsia="en-US"/>
        </w:rPr>
        <w:t>Als dit was wederlegd,</w:t>
      </w:r>
      <w:r>
        <w:rPr>
          <w:lang w:eastAsia="en-US"/>
        </w:rPr>
        <w:t xml:space="preserve"> zo </w:t>
      </w:r>
      <w:r w:rsidRPr="0066311C">
        <w:rPr>
          <w:lang w:eastAsia="en-US"/>
        </w:rPr>
        <w:t>gaat hij verder t</w:t>
      </w:r>
      <w:r>
        <w:rPr>
          <w:lang w:eastAsia="en-US"/>
        </w:rPr>
        <w:t>one</w:t>
      </w:r>
      <w:r w:rsidRPr="0066311C">
        <w:rPr>
          <w:lang w:eastAsia="en-US"/>
        </w:rPr>
        <w:t>n</w:t>
      </w:r>
    </w:p>
    <w:p w:rsidR="00C34800" w:rsidRDefault="0024055C" w:rsidP="0024055C">
      <w:pPr>
        <w:rPr>
          <w:lang w:eastAsia="en-US"/>
        </w:rPr>
      </w:pPr>
      <w:r w:rsidRPr="0066311C">
        <w:rPr>
          <w:lang w:eastAsia="en-US"/>
        </w:rPr>
        <w:t>Hoe dat God met Zijn beeld</w:t>
      </w:r>
      <w:r>
        <w:rPr>
          <w:lang w:eastAsia="en-US"/>
        </w:rPr>
        <w:t xml:space="preserve"> de mens</w:t>
      </w:r>
      <w:r w:rsidRPr="0066311C">
        <w:rPr>
          <w:lang w:eastAsia="en-US"/>
        </w:rPr>
        <w:t xml:space="preserve"> heeft willen kr</w:t>
      </w:r>
      <w:r>
        <w:rPr>
          <w:lang w:eastAsia="en-US"/>
        </w:rPr>
        <w:t>one</w:t>
      </w:r>
      <w:r w:rsidRPr="0066311C">
        <w:rPr>
          <w:lang w:eastAsia="en-US"/>
        </w:rPr>
        <w:t xml:space="preserve">n, </w:t>
      </w:r>
    </w:p>
    <w:p w:rsidR="0024055C" w:rsidRPr="0066311C" w:rsidRDefault="0024055C" w:rsidP="0024055C">
      <w:pPr>
        <w:rPr>
          <w:lang w:eastAsia="en-US"/>
        </w:rPr>
      </w:pPr>
      <w:r w:rsidRPr="0066311C">
        <w:rPr>
          <w:lang w:eastAsia="en-US"/>
        </w:rPr>
        <w:t>Als hij de Opperheer van dit geschapen al</w:t>
      </w:r>
    </w:p>
    <w:p w:rsidR="00C34800" w:rsidRDefault="0024055C" w:rsidP="0024055C">
      <w:pPr>
        <w:rPr>
          <w:lang w:eastAsia="en-US"/>
        </w:rPr>
      </w:pPr>
      <w:r w:rsidRPr="0066311C">
        <w:rPr>
          <w:lang w:eastAsia="en-US"/>
        </w:rPr>
        <w:t xml:space="preserve">Den </w:t>
      </w:r>
      <w:r>
        <w:rPr>
          <w:lang w:eastAsia="en-US"/>
        </w:rPr>
        <w:t>mens</w:t>
      </w:r>
      <w:r w:rsidRPr="0066311C">
        <w:rPr>
          <w:lang w:eastAsia="en-US"/>
        </w:rPr>
        <w:t xml:space="preserve"> geschapen heeft. c En hoe hij door</w:t>
      </w:r>
      <w:r>
        <w:rPr>
          <w:lang w:eastAsia="en-US"/>
        </w:rPr>
        <w:t xml:space="preserve"> de </w:t>
      </w:r>
      <w:r w:rsidRPr="0066311C">
        <w:rPr>
          <w:lang w:eastAsia="en-US"/>
        </w:rPr>
        <w:t xml:space="preserve">val </w:t>
      </w:r>
    </w:p>
    <w:p w:rsidR="0024055C" w:rsidRPr="0066311C" w:rsidRDefault="00C34800" w:rsidP="0024055C">
      <w:pPr>
        <w:rPr>
          <w:lang w:eastAsia="en-US"/>
        </w:rPr>
      </w:pPr>
      <w:r>
        <w:rPr>
          <w:lang w:eastAsia="en-US"/>
        </w:rPr>
        <w:t>Ellendig is geraakt. d En ach</w:t>
      </w:r>
      <w:r w:rsidR="0024055C" w:rsidRPr="0066311C">
        <w:rPr>
          <w:lang w:eastAsia="en-US"/>
        </w:rPr>
        <w:t>! zeer te beklagen,</w:t>
      </w:r>
    </w:p>
    <w:p w:rsidR="0024055C" w:rsidRPr="0066311C" w:rsidRDefault="0024055C" w:rsidP="0024055C">
      <w:pPr>
        <w:rPr>
          <w:lang w:eastAsia="en-US"/>
        </w:rPr>
      </w:pPr>
      <w:r w:rsidRPr="0066311C">
        <w:rPr>
          <w:lang w:eastAsia="en-US"/>
        </w:rPr>
        <w:t xml:space="preserve">Dat nu de </w:t>
      </w:r>
      <w:r w:rsidR="00C34800">
        <w:rPr>
          <w:lang w:eastAsia="en-US"/>
        </w:rPr>
        <w:t>Joden zelfs in deze onze dagen,</w:t>
      </w:r>
    </w:p>
    <w:p w:rsidR="0024055C" w:rsidRPr="0066311C" w:rsidRDefault="0024055C" w:rsidP="0024055C">
      <w:pPr>
        <w:rPr>
          <w:lang w:eastAsia="en-US"/>
        </w:rPr>
      </w:pPr>
      <w:r w:rsidRPr="0066311C">
        <w:rPr>
          <w:lang w:eastAsia="en-US"/>
        </w:rPr>
        <w:t>Een ongegronde hoop en middel tot herstel</w:t>
      </w:r>
    </w:p>
    <w:p w:rsidR="00C34800" w:rsidRDefault="0024055C" w:rsidP="0024055C">
      <w:pPr>
        <w:rPr>
          <w:lang w:eastAsia="en-US"/>
        </w:rPr>
      </w:pPr>
      <w:r w:rsidRPr="0066311C">
        <w:rPr>
          <w:lang w:eastAsia="en-US"/>
        </w:rPr>
        <w:t xml:space="preserve">Nog zoeken hier en. daar niet uit de rechte well' </w:t>
      </w:r>
    </w:p>
    <w:p w:rsidR="0024055C" w:rsidRPr="0066311C" w:rsidRDefault="0024055C" w:rsidP="0024055C">
      <w:pPr>
        <w:rPr>
          <w:lang w:eastAsia="en-US"/>
        </w:rPr>
      </w:pPr>
      <w:r w:rsidRPr="0066311C">
        <w:rPr>
          <w:lang w:eastAsia="en-US"/>
        </w:rPr>
        <w:t xml:space="preserve">Des </w:t>
      </w:r>
      <w:r>
        <w:rPr>
          <w:lang w:eastAsia="en-US"/>
        </w:rPr>
        <w:t>Heere</w:t>
      </w:r>
      <w:r w:rsidRPr="0066311C">
        <w:rPr>
          <w:lang w:eastAsia="en-US"/>
        </w:rPr>
        <w:t>n Heilig Woord, waar in dit is te vinden,</w:t>
      </w:r>
    </w:p>
    <w:p w:rsidR="00C34800" w:rsidRDefault="0024055C" w:rsidP="0024055C">
      <w:pPr>
        <w:rPr>
          <w:lang w:eastAsia="en-US"/>
        </w:rPr>
      </w:pPr>
      <w:r w:rsidRPr="0066311C">
        <w:rPr>
          <w:lang w:eastAsia="en-US"/>
        </w:rPr>
        <w:t>Waar uit de schrijver ons dit duid'lijk gaat ontwinden</w:t>
      </w:r>
      <w:r w:rsidR="00AC1F15">
        <w:rPr>
          <w:lang w:eastAsia="en-US"/>
        </w:rPr>
        <w:t>.</w:t>
      </w:r>
      <w:r w:rsidRPr="0066311C">
        <w:rPr>
          <w:lang w:eastAsia="en-US"/>
        </w:rPr>
        <w:t xml:space="preserve"> e </w:t>
      </w:r>
    </w:p>
    <w:p w:rsidR="00C34800" w:rsidRDefault="0024055C" w:rsidP="0024055C">
      <w:pPr>
        <w:rPr>
          <w:lang w:eastAsia="en-US"/>
        </w:rPr>
      </w:pPr>
      <w:r w:rsidRPr="0066311C">
        <w:rPr>
          <w:lang w:eastAsia="en-US"/>
        </w:rPr>
        <w:t xml:space="preserve">En toont </w:t>
      </w:r>
      <w:r w:rsidR="00AC1F15">
        <w:rPr>
          <w:lang w:eastAsia="en-US"/>
        </w:rPr>
        <w:t>h</w:t>
      </w:r>
      <w:r w:rsidRPr="0066311C">
        <w:rPr>
          <w:lang w:eastAsia="en-US"/>
        </w:rPr>
        <w:t xml:space="preserve">et recht herstel des </w:t>
      </w:r>
      <w:r>
        <w:rPr>
          <w:lang w:eastAsia="en-US"/>
        </w:rPr>
        <w:t>mens</w:t>
      </w:r>
      <w:r w:rsidRPr="0066311C">
        <w:rPr>
          <w:lang w:eastAsia="en-US"/>
        </w:rPr>
        <w:t>en met</w:t>
      </w:r>
      <w:r>
        <w:rPr>
          <w:lang w:eastAsia="en-US"/>
        </w:rPr>
        <w:t xml:space="preserve"> de</w:t>
      </w:r>
      <w:r w:rsidR="00AC1F15">
        <w:rPr>
          <w:lang w:eastAsia="en-US"/>
        </w:rPr>
        <w:t>n</w:t>
      </w:r>
      <w:r>
        <w:rPr>
          <w:lang w:eastAsia="en-US"/>
        </w:rPr>
        <w:t xml:space="preserve"> </w:t>
      </w:r>
      <w:r w:rsidRPr="0066311C">
        <w:rPr>
          <w:lang w:eastAsia="en-US"/>
        </w:rPr>
        <w:t>Heer</w:t>
      </w:r>
      <w:r w:rsidR="00AC1F15">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 xml:space="preserve">Hoe 't Hem betaamlijk is en tot </w:t>
      </w:r>
      <w:r w:rsidR="00C34800">
        <w:rPr>
          <w:lang w:eastAsia="en-US"/>
        </w:rPr>
        <w:t>Z</w:t>
      </w:r>
      <w:r w:rsidRPr="0066311C">
        <w:rPr>
          <w:lang w:eastAsia="en-US"/>
        </w:rPr>
        <w:t>ijn roem en eer.</w:t>
      </w:r>
      <w:r w:rsidR="00C34800">
        <w:rPr>
          <w:lang w:eastAsia="en-US"/>
        </w:rPr>
        <w:t xml:space="preserve"> f</w:t>
      </w:r>
    </w:p>
    <w:p w:rsidR="0024055C" w:rsidRPr="0066311C" w:rsidRDefault="0024055C" w:rsidP="0024055C">
      <w:pPr>
        <w:rPr>
          <w:lang w:eastAsia="en-US"/>
        </w:rPr>
      </w:pPr>
      <w:r w:rsidRPr="0066311C">
        <w:rPr>
          <w:lang w:eastAsia="en-US"/>
        </w:rPr>
        <w:t>Het onbegrijp'lijk stuk van het Drie-</w:t>
      </w:r>
      <w:r>
        <w:rPr>
          <w:lang w:eastAsia="en-US"/>
        </w:rPr>
        <w:t>eni</w:t>
      </w:r>
      <w:r w:rsidRPr="0066311C">
        <w:rPr>
          <w:lang w:eastAsia="en-US"/>
        </w:rPr>
        <w:t>g Wezen</w:t>
      </w:r>
    </w:p>
    <w:p w:rsidR="00C34800" w:rsidRDefault="0024055C" w:rsidP="0024055C">
      <w:pPr>
        <w:rPr>
          <w:lang w:eastAsia="en-US"/>
        </w:rPr>
      </w:pPr>
      <w:r w:rsidRPr="0066311C">
        <w:rPr>
          <w:lang w:eastAsia="en-US"/>
        </w:rPr>
        <w:t xml:space="preserve">Hoe God zij Drie en Een (het welk wij duid'lijk lezen </w:t>
      </w:r>
    </w:p>
    <w:p w:rsidR="00C34800" w:rsidRDefault="0024055C" w:rsidP="0024055C">
      <w:pPr>
        <w:rPr>
          <w:lang w:eastAsia="en-US"/>
        </w:rPr>
      </w:pPr>
      <w:r w:rsidRPr="0066311C">
        <w:rPr>
          <w:lang w:eastAsia="en-US"/>
        </w:rPr>
        <w:t xml:space="preserve">In 's </w:t>
      </w:r>
      <w:r>
        <w:rPr>
          <w:lang w:eastAsia="en-US"/>
        </w:rPr>
        <w:t>Heere</w:t>
      </w:r>
      <w:r w:rsidRPr="0066311C">
        <w:rPr>
          <w:lang w:eastAsia="en-US"/>
        </w:rPr>
        <w:t xml:space="preserve">n Heilig Woord) daar geeft hij klaarheid aan </w:t>
      </w:r>
      <w:r w:rsidR="00C34800">
        <w:rPr>
          <w:lang w:eastAsia="en-US"/>
        </w:rPr>
        <w:t>g</w:t>
      </w:r>
      <w:r w:rsidRPr="0066311C">
        <w:rPr>
          <w:lang w:eastAsia="en-US"/>
        </w:rPr>
        <w:t xml:space="preserve"> </w:t>
      </w:r>
    </w:p>
    <w:p w:rsidR="00C34800" w:rsidRDefault="0024055C" w:rsidP="0024055C">
      <w:pPr>
        <w:rPr>
          <w:lang w:eastAsia="en-US"/>
        </w:rPr>
      </w:pPr>
      <w:r w:rsidRPr="0066311C">
        <w:rPr>
          <w:lang w:eastAsia="en-US"/>
        </w:rPr>
        <w:t xml:space="preserve">Hoewel de Jood in 't eerst dit geenszins kond' verstaan. </w:t>
      </w:r>
    </w:p>
    <w:p w:rsidR="0024055C" w:rsidRPr="0066311C" w:rsidRDefault="0024055C" w:rsidP="0024055C">
      <w:pPr>
        <w:rPr>
          <w:lang w:eastAsia="en-US"/>
        </w:rPr>
      </w:pPr>
      <w:r w:rsidRPr="0066311C">
        <w:rPr>
          <w:lang w:eastAsia="en-US"/>
        </w:rPr>
        <w:t>Hoe Een en Dri</w:t>
      </w:r>
      <w:r w:rsidR="00C34800">
        <w:rPr>
          <w:lang w:eastAsia="en-US"/>
        </w:rPr>
        <w:t>e kond' zijn dat was in zijn o</w:t>
      </w:r>
      <w:r w:rsidRPr="0066311C">
        <w:rPr>
          <w:lang w:eastAsia="en-US"/>
        </w:rPr>
        <w:t>ren</w:t>
      </w:r>
    </w:p>
    <w:p w:rsidR="00C34800" w:rsidRDefault="00C34800" w:rsidP="00C34800">
      <w:pPr>
        <w:rPr>
          <w:lang w:eastAsia="en-US"/>
        </w:rPr>
      </w:pPr>
      <w:r w:rsidRPr="0066311C">
        <w:rPr>
          <w:lang w:eastAsia="en-US"/>
        </w:rPr>
        <w:t xml:space="preserve">Wel zeer te wonderlijk, en wild' </w:t>
      </w:r>
      <w:r w:rsidR="00AC1F15">
        <w:rPr>
          <w:lang w:eastAsia="en-US"/>
        </w:rPr>
        <w:t>h</w:t>
      </w:r>
      <w:r w:rsidRPr="0066311C">
        <w:rPr>
          <w:lang w:eastAsia="en-US"/>
        </w:rPr>
        <w:t>et geenszins h</w:t>
      </w:r>
      <w:r>
        <w:rPr>
          <w:lang w:eastAsia="en-US"/>
        </w:rPr>
        <w:t>ore</w:t>
      </w:r>
      <w:r w:rsidRPr="0066311C">
        <w:rPr>
          <w:lang w:eastAsia="en-US"/>
        </w:rPr>
        <w:t xml:space="preserve">n; </w:t>
      </w:r>
      <w:r>
        <w:rPr>
          <w:lang w:eastAsia="en-US"/>
        </w:rPr>
        <w:t>h</w:t>
      </w:r>
    </w:p>
    <w:p w:rsidR="00C34800" w:rsidRDefault="00C34800" w:rsidP="00C34800">
      <w:pPr>
        <w:rPr>
          <w:lang w:eastAsia="en-US"/>
        </w:rPr>
      </w:pPr>
      <w:r w:rsidRPr="0066311C">
        <w:rPr>
          <w:lang w:eastAsia="en-US"/>
        </w:rPr>
        <w:t>Maar als hij recht verstond de m</w:t>
      </w:r>
      <w:r>
        <w:rPr>
          <w:lang w:eastAsia="en-US"/>
        </w:rPr>
        <w:t>eni</w:t>
      </w:r>
      <w:r w:rsidRPr="0066311C">
        <w:rPr>
          <w:lang w:eastAsia="en-US"/>
        </w:rPr>
        <w:t>ng van</w:t>
      </w:r>
      <w:r w:rsidR="009B079E">
        <w:rPr>
          <w:lang w:eastAsia="en-US"/>
        </w:rPr>
        <w:t xml:space="preserve"> liet woord,</w:t>
      </w:r>
      <w:r>
        <w:rPr>
          <w:lang w:eastAsia="en-US"/>
        </w:rPr>
        <w:t xml:space="preserve"> </w:t>
      </w:r>
    </w:p>
    <w:p w:rsidR="00C34800" w:rsidRDefault="00C34800" w:rsidP="00C34800">
      <w:pPr>
        <w:rPr>
          <w:lang w:eastAsia="en-US"/>
        </w:rPr>
      </w:pPr>
      <w:r>
        <w:rPr>
          <w:lang w:eastAsia="en-US"/>
        </w:rPr>
        <w:t xml:space="preserve">Zo </w:t>
      </w:r>
      <w:r w:rsidRPr="0066311C">
        <w:rPr>
          <w:lang w:eastAsia="en-US"/>
        </w:rPr>
        <w:t xml:space="preserve">heeft 't van stonden aan zijn hart en oor doorboord. </w:t>
      </w:r>
    </w:p>
    <w:p w:rsidR="00C34800" w:rsidRDefault="00C34800" w:rsidP="00C34800">
      <w:pPr>
        <w:rPr>
          <w:lang w:eastAsia="en-US"/>
        </w:rPr>
      </w:pPr>
      <w:r w:rsidRPr="0066311C">
        <w:rPr>
          <w:lang w:eastAsia="en-US"/>
        </w:rPr>
        <w:t xml:space="preserve">En zeid' daar </w:t>
      </w:r>
      <w:r w:rsidRPr="00AC1F15">
        <w:rPr>
          <w:i/>
          <w:lang w:eastAsia="en-US"/>
        </w:rPr>
        <w:t>Amen</w:t>
      </w:r>
      <w:r w:rsidRPr="0066311C">
        <w:rPr>
          <w:lang w:eastAsia="en-US"/>
        </w:rPr>
        <w:t xml:space="preserve"> op: Ja 't is zo, 't moet</w:t>
      </w:r>
      <w:r>
        <w:rPr>
          <w:lang w:eastAsia="en-US"/>
        </w:rPr>
        <w:t xml:space="preserve"> zo </w:t>
      </w:r>
      <w:r w:rsidR="00AC1F15">
        <w:rPr>
          <w:lang w:eastAsia="en-US"/>
        </w:rPr>
        <w:t>wezen.</w:t>
      </w:r>
      <w:r w:rsidRPr="0066311C">
        <w:rPr>
          <w:lang w:eastAsia="en-US"/>
        </w:rPr>
        <w:t xml:space="preserve"> </w:t>
      </w:r>
    </w:p>
    <w:p w:rsidR="0024055C" w:rsidRPr="0066311C" w:rsidRDefault="0024055C" w:rsidP="0024055C">
      <w:pPr>
        <w:rPr>
          <w:lang w:eastAsia="en-US"/>
        </w:rPr>
      </w:pPr>
      <w:r w:rsidRPr="0066311C">
        <w:rPr>
          <w:lang w:eastAsia="en-US"/>
        </w:rPr>
        <w:t>En als ik mij bedenk het is zeer klaar te lezen; i</w:t>
      </w:r>
    </w:p>
    <w:p w:rsidR="009B079E" w:rsidRDefault="0024055C" w:rsidP="0024055C">
      <w:pPr>
        <w:rPr>
          <w:lang w:eastAsia="en-US"/>
        </w:rPr>
      </w:pPr>
      <w:r w:rsidRPr="0066311C">
        <w:rPr>
          <w:lang w:eastAsia="en-US"/>
        </w:rPr>
        <w:t>En sprekende van 't stuk van Vader, Zoon en Geest,</w:t>
      </w:r>
      <w:r>
        <w:rPr>
          <w:lang w:eastAsia="en-US"/>
        </w:rPr>
        <w:t xml:space="preserve"> </w:t>
      </w:r>
    </w:p>
    <w:p w:rsidR="0024055C" w:rsidRPr="0066311C" w:rsidRDefault="009B079E" w:rsidP="0024055C">
      <w:pPr>
        <w:rPr>
          <w:lang w:eastAsia="en-US"/>
        </w:rPr>
      </w:pPr>
      <w:r>
        <w:rPr>
          <w:lang w:eastAsia="en-US"/>
        </w:rPr>
        <w:t>Z</w:t>
      </w:r>
      <w:r w:rsidR="0024055C">
        <w:rPr>
          <w:lang w:eastAsia="en-US"/>
        </w:rPr>
        <w:t xml:space="preserve">o </w:t>
      </w:r>
      <w:r w:rsidR="0024055C" w:rsidRPr="0066311C">
        <w:rPr>
          <w:lang w:eastAsia="en-US"/>
        </w:rPr>
        <w:t>was noodzakelijk dat men wel allermeest</w:t>
      </w:r>
    </w:p>
    <w:p w:rsidR="009B079E" w:rsidRDefault="0024055C" w:rsidP="0024055C">
      <w:pPr>
        <w:rPr>
          <w:lang w:eastAsia="en-US"/>
        </w:rPr>
      </w:pPr>
      <w:r w:rsidRPr="0066311C">
        <w:rPr>
          <w:lang w:eastAsia="en-US"/>
        </w:rPr>
        <w:t xml:space="preserve">Eens spreken moest hoe dat toch een der drie Personen </w:t>
      </w:r>
    </w:p>
    <w:p w:rsidR="009B079E" w:rsidRDefault="0024055C" w:rsidP="0024055C">
      <w:pPr>
        <w:rPr>
          <w:lang w:eastAsia="en-US"/>
        </w:rPr>
      </w:pPr>
      <w:r w:rsidRPr="0066311C">
        <w:rPr>
          <w:lang w:eastAsia="en-US"/>
        </w:rPr>
        <w:t>Genaamd kond' worden ZOON. Dit gaat hij verder t</w:t>
      </w:r>
      <w:r>
        <w:rPr>
          <w:lang w:eastAsia="en-US"/>
        </w:rPr>
        <w:t>one</w:t>
      </w:r>
      <w:r w:rsidR="00AC1F15">
        <w:rPr>
          <w:lang w:eastAsia="en-US"/>
        </w:rPr>
        <w:t>n</w:t>
      </w:r>
      <w:r w:rsidRPr="0066311C">
        <w:rPr>
          <w:lang w:eastAsia="en-US"/>
        </w:rPr>
        <w:t xml:space="preserve">, k </w:t>
      </w:r>
    </w:p>
    <w:p w:rsidR="009B079E" w:rsidRDefault="0024055C" w:rsidP="0024055C">
      <w:pPr>
        <w:rPr>
          <w:lang w:eastAsia="en-US"/>
        </w:rPr>
      </w:pPr>
      <w:r w:rsidRPr="0066311C">
        <w:rPr>
          <w:lang w:eastAsia="en-US"/>
        </w:rPr>
        <w:t>En toont hoe dat die Zoo</w:t>
      </w:r>
      <w:r w:rsidR="009B079E">
        <w:rPr>
          <w:lang w:eastAsia="en-US"/>
        </w:rPr>
        <w:t>n</w:t>
      </w:r>
      <w:r w:rsidRPr="0066311C">
        <w:rPr>
          <w:lang w:eastAsia="en-US"/>
        </w:rPr>
        <w:t xml:space="preserve"> als Midd'laar God en </w:t>
      </w:r>
      <w:r>
        <w:rPr>
          <w:lang w:eastAsia="en-US"/>
        </w:rPr>
        <w:t>Mens</w:t>
      </w:r>
      <w:r w:rsidRPr="0066311C">
        <w:rPr>
          <w:lang w:eastAsia="en-US"/>
        </w:rPr>
        <w:t xml:space="preserve"> </w:t>
      </w:r>
      <w:r w:rsidR="009B079E" w:rsidRPr="009B079E">
        <w:rPr>
          <w:i/>
          <w:lang w:eastAsia="en-US"/>
        </w:rPr>
        <w:t>l</w:t>
      </w:r>
      <w:r w:rsidRPr="009B079E">
        <w:rPr>
          <w:i/>
          <w:lang w:eastAsia="en-US"/>
        </w:rPr>
        <w:t xml:space="preserve"> </w:t>
      </w:r>
    </w:p>
    <w:p w:rsidR="009B079E" w:rsidRDefault="0024055C" w:rsidP="0024055C">
      <w:pPr>
        <w:rPr>
          <w:lang w:eastAsia="en-US"/>
        </w:rPr>
      </w:pPr>
      <w:r w:rsidRPr="0066311C">
        <w:rPr>
          <w:lang w:eastAsia="en-US"/>
        </w:rPr>
        <w:t xml:space="preserve">Moest komen in het </w:t>
      </w:r>
      <w:r>
        <w:rPr>
          <w:lang w:eastAsia="en-US"/>
        </w:rPr>
        <w:t>vlees</w:t>
      </w:r>
      <w:r w:rsidRPr="0066311C">
        <w:rPr>
          <w:lang w:eastAsia="en-US"/>
        </w:rPr>
        <w:t xml:space="preserve">, (als aller volk'ren </w:t>
      </w:r>
      <w:r>
        <w:rPr>
          <w:lang w:eastAsia="en-US"/>
        </w:rPr>
        <w:t>wens</w:t>
      </w:r>
      <w:r w:rsidRPr="0066311C">
        <w:rPr>
          <w:lang w:eastAsia="en-US"/>
        </w:rPr>
        <w:t xml:space="preserve">.) </w:t>
      </w:r>
    </w:p>
    <w:p w:rsidR="0024055C" w:rsidRPr="0066311C" w:rsidRDefault="0024055C" w:rsidP="0024055C">
      <w:pPr>
        <w:rPr>
          <w:lang w:eastAsia="en-US"/>
        </w:rPr>
      </w:pPr>
      <w:r w:rsidRPr="0066311C">
        <w:rPr>
          <w:lang w:eastAsia="en-US"/>
        </w:rPr>
        <w:t xml:space="preserve">Uit wien hij moeste zijn, </w:t>
      </w:r>
      <w:r w:rsidRPr="009B079E">
        <w:rPr>
          <w:i/>
          <w:lang w:eastAsia="en-US"/>
        </w:rPr>
        <w:t>m</w:t>
      </w:r>
      <w:r w:rsidRPr="0066311C">
        <w:rPr>
          <w:lang w:eastAsia="en-US"/>
        </w:rPr>
        <w:t xml:space="preserve"> en in wat plaats geboren, n</w:t>
      </w:r>
    </w:p>
    <w:p w:rsidR="009B079E" w:rsidRDefault="0024055C" w:rsidP="0024055C">
      <w:pPr>
        <w:rPr>
          <w:lang w:eastAsia="en-US"/>
        </w:rPr>
      </w:pPr>
      <w:r w:rsidRPr="0066311C">
        <w:rPr>
          <w:lang w:eastAsia="en-US"/>
        </w:rPr>
        <w:t>En juist</w:t>
      </w:r>
      <w:r>
        <w:rPr>
          <w:lang w:eastAsia="en-US"/>
        </w:rPr>
        <w:t xml:space="preserve"> de </w:t>
      </w:r>
      <w:r w:rsidRPr="0066311C">
        <w:rPr>
          <w:lang w:eastAsia="en-US"/>
        </w:rPr>
        <w:t>tijd wanneer dat men dees maar' zoud' h</w:t>
      </w:r>
      <w:r>
        <w:rPr>
          <w:lang w:eastAsia="en-US"/>
        </w:rPr>
        <w:t>ore</w:t>
      </w:r>
      <w:r w:rsidRPr="0066311C">
        <w:rPr>
          <w:lang w:eastAsia="en-US"/>
        </w:rPr>
        <w:t xml:space="preserve">n. o </w:t>
      </w:r>
    </w:p>
    <w:p w:rsidR="0024055C" w:rsidRPr="0066311C" w:rsidRDefault="0024055C" w:rsidP="0024055C">
      <w:pPr>
        <w:rPr>
          <w:lang w:eastAsia="en-US"/>
        </w:rPr>
      </w:pPr>
      <w:r w:rsidRPr="0066311C">
        <w:rPr>
          <w:lang w:eastAsia="en-US"/>
        </w:rPr>
        <w:t xml:space="preserve">'t Is waar, hun Chachamin </w:t>
      </w:r>
      <w:r w:rsidRPr="009B079E">
        <w:rPr>
          <w:i/>
          <w:lang w:eastAsia="en-US"/>
        </w:rPr>
        <w:t>p</w:t>
      </w:r>
      <w:r w:rsidRPr="0066311C">
        <w:rPr>
          <w:lang w:eastAsia="en-US"/>
        </w:rPr>
        <w:t xml:space="preserve"> die hadden wel gezegd,</w:t>
      </w:r>
    </w:p>
    <w:p w:rsidR="009B079E" w:rsidRDefault="0024055C" w:rsidP="0024055C">
      <w:pPr>
        <w:rPr>
          <w:lang w:eastAsia="en-US"/>
        </w:rPr>
      </w:pPr>
      <w:r w:rsidRPr="0066311C">
        <w:rPr>
          <w:lang w:eastAsia="en-US"/>
        </w:rPr>
        <w:t xml:space="preserve">Dat borsten moest de geest van Hem die tijd uitlegt. </w:t>
      </w:r>
    </w:p>
    <w:p w:rsidR="009B079E" w:rsidRDefault="0024055C" w:rsidP="0024055C">
      <w:pPr>
        <w:rPr>
          <w:lang w:eastAsia="en-US"/>
        </w:rPr>
      </w:pPr>
      <w:r w:rsidRPr="0066311C">
        <w:rPr>
          <w:lang w:eastAsia="en-US"/>
        </w:rPr>
        <w:t xml:space="preserve">Dit wist de Jood zeer wel, doch vond zich aangedreven, </w:t>
      </w:r>
    </w:p>
    <w:p w:rsidR="009B079E" w:rsidRDefault="0024055C" w:rsidP="0024055C">
      <w:pPr>
        <w:rPr>
          <w:lang w:eastAsia="en-US"/>
        </w:rPr>
      </w:pPr>
      <w:r w:rsidRPr="0066311C">
        <w:rPr>
          <w:lang w:eastAsia="en-US"/>
        </w:rPr>
        <w:t>Beg</w:t>
      </w:r>
      <w:r>
        <w:rPr>
          <w:lang w:eastAsia="en-US"/>
        </w:rPr>
        <w:t>eri</w:t>
      </w:r>
      <w:r w:rsidRPr="0066311C">
        <w:rPr>
          <w:lang w:eastAsia="en-US"/>
        </w:rPr>
        <w:t xml:space="preserve">g naar dit stuk, gelijk hier wordt beschreven. r </w:t>
      </w:r>
    </w:p>
    <w:p w:rsidR="0024055C" w:rsidRPr="0066311C" w:rsidRDefault="0024055C" w:rsidP="0024055C">
      <w:pPr>
        <w:rPr>
          <w:lang w:eastAsia="en-US"/>
        </w:rPr>
      </w:pPr>
      <w:r w:rsidRPr="0066311C">
        <w:rPr>
          <w:lang w:eastAsia="en-US"/>
        </w:rPr>
        <w:t>Hier wordt ook nagespoord</w:t>
      </w:r>
      <w:r>
        <w:rPr>
          <w:lang w:eastAsia="en-US"/>
        </w:rPr>
        <w:t xml:space="preserve"> de </w:t>
      </w:r>
      <w:r w:rsidRPr="0066311C">
        <w:rPr>
          <w:lang w:eastAsia="en-US"/>
        </w:rPr>
        <w:t>tijd die Daniel</w:t>
      </w:r>
    </w:p>
    <w:p w:rsidR="009B079E" w:rsidRDefault="0024055C" w:rsidP="0024055C">
      <w:pPr>
        <w:rPr>
          <w:lang w:eastAsia="en-US"/>
        </w:rPr>
      </w:pPr>
      <w:r w:rsidRPr="0066311C">
        <w:rPr>
          <w:lang w:eastAsia="en-US"/>
        </w:rPr>
        <w:t xml:space="preserve">Voorzegd heeft van die was de waar' </w:t>
      </w:r>
      <w:r w:rsidR="00AC1F15">
        <w:rPr>
          <w:lang w:eastAsia="en-US"/>
        </w:rPr>
        <w:t>I</w:t>
      </w:r>
      <w:r w:rsidRPr="0066311C">
        <w:rPr>
          <w:lang w:eastAsia="en-US"/>
        </w:rPr>
        <w:t xml:space="preserve">MMANUEL. </w:t>
      </w:r>
    </w:p>
    <w:p w:rsidR="0024055C" w:rsidRPr="0066311C" w:rsidRDefault="0024055C" w:rsidP="0024055C">
      <w:pPr>
        <w:rPr>
          <w:lang w:eastAsia="en-US"/>
        </w:rPr>
      </w:pPr>
      <w:r w:rsidRPr="0066311C">
        <w:rPr>
          <w:lang w:eastAsia="en-US"/>
        </w:rPr>
        <w:t>Zijn weken zeventig, die waren juist beschoren</w:t>
      </w:r>
    </w:p>
    <w:p w:rsidR="009B079E" w:rsidRDefault="0024055C" w:rsidP="0024055C">
      <w:pPr>
        <w:rPr>
          <w:lang w:eastAsia="en-US"/>
        </w:rPr>
      </w:pPr>
      <w:r w:rsidRPr="0066311C">
        <w:rPr>
          <w:lang w:eastAsia="en-US"/>
        </w:rPr>
        <w:t>Tot op MESSIAS</w:t>
      </w:r>
      <w:r>
        <w:rPr>
          <w:lang w:eastAsia="en-US"/>
        </w:rPr>
        <w:t>,</w:t>
      </w:r>
      <w:r w:rsidRPr="0066311C">
        <w:rPr>
          <w:lang w:eastAsia="en-US"/>
        </w:rPr>
        <w:t xml:space="preserve"> V</w:t>
      </w:r>
      <w:r w:rsidR="009B079E">
        <w:rPr>
          <w:lang w:eastAsia="en-US"/>
        </w:rPr>
        <w:t>O</w:t>
      </w:r>
      <w:r w:rsidRPr="0066311C">
        <w:rPr>
          <w:lang w:eastAsia="en-US"/>
        </w:rPr>
        <w:t>R</w:t>
      </w:r>
      <w:r w:rsidR="009B079E">
        <w:rPr>
          <w:lang w:eastAsia="en-US"/>
        </w:rPr>
        <w:t>S</w:t>
      </w:r>
      <w:r w:rsidRPr="0066311C">
        <w:rPr>
          <w:lang w:eastAsia="en-US"/>
        </w:rPr>
        <w:t>T, wanneer men zoud' doorbor</w:t>
      </w:r>
      <w:r w:rsidR="009B079E">
        <w:rPr>
          <w:lang w:eastAsia="en-US"/>
        </w:rPr>
        <w:t>e</w:t>
      </w:r>
      <w:r w:rsidRPr="0066311C">
        <w:rPr>
          <w:lang w:eastAsia="en-US"/>
        </w:rPr>
        <w:t xml:space="preserve">n </w:t>
      </w:r>
    </w:p>
    <w:p w:rsidR="009B079E" w:rsidRDefault="0024055C" w:rsidP="0024055C">
      <w:pPr>
        <w:rPr>
          <w:lang w:eastAsia="en-US"/>
        </w:rPr>
      </w:pPr>
      <w:r w:rsidRPr="0066311C">
        <w:rPr>
          <w:lang w:eastAsia="en-US"/>
        </w:rPr>
        <w:t>Zijn oor</w:t>
      </w:r>
      <w:r>
        <w:rPr>
          <w:lang w:eastAsia="en-US"/>
        </w:rPr>
        <w:t>,</w:t>
      </w:r>
      <w:r w:rsidRPr="0066311C">
        <w:rPr>
          <w:lang w:eastAsia="en-US"/>
        </w:rPr>
        <w:t xml:space="preserve"> en hij aldus zond' worden uitgeroeid, </w:t>
      </w:r>
    </w:p>
    <w:p w:rsidR="0024055C" w:rsidRPr="0066311C" w:rsidRDefault="0024055C" w:rsidP="0024055C">
      <w:pPr>
        <w:rPr>
          <w:lang w:eastAsia="en-US"/>
        </w:rPr>
      </w:pPr>
      <w:r w:rsidRPr="0066311C">
        <w:rPr>
          <w:lang w:eastAsia="en-US"/>
        </w:rPr>
        <w:t>Verlossen al die geen, die waren vast geboeid.</w:t>
      </w:r>
    </w:p>
    <w:p w:rsidR="009B079E" w:rsidRDefault="0024055C" w:rsidP="0024055C">
      <w:pPr>
        <w:rPr>
          <w:lang w:eastAsia="en-US"/>
        </w:rPr>
      </w:pPr>
      <w:r w:rsidRPr="0066311C">
        <w:rPr>
          <w:lang w:eastAsia="en-US"/>
        </w:rPr>
        <w:t xml:space="preserve">Men vindt hem hier ook klaar en duidelijk beschreven, </w:t>
      </w:r>
    </w:p>
    <w:p w:rsidR="009B079E" w:rsidRDefault="0024055C" w:rsidP="0024055C">
      <w:pPr>
        <w:rPr>
          <w:lang w:eastAsia="en-US"/>
        </w:rPr>
      </w:pPr>
      <w:r w:rsidRPr="0066311C">
        <w:rPr>
          <w:lang w:eastAsia="en-US"/>
        </w:rPr>
        <w:t xml:space="preserve">Wat dat hij moeste doen hier in zijn </w:t>
      </w:r>
      <w:r>
        <w:rPr>
          <w:lang w:eastAsia="en-US"/>
        </w:rPr>
        <w:t>gans</w:t>
      </w:r>
      <w:r w:rsidRPr="0066311C">
        <w:rPr>
          <w:lang w:eastAsia="en-US"/>
        </w:rPr>
        <w:t xml:space="preserve">e leven. </w:t>
      </w:r>
    </w:p>
    <w:p w:rsidR="0024055C" w:rsidRPr="0066311C" w:rsidRDefault="0024055C" w:rsidP="0024055C">
      <w:pPr>
        <w:rPr>
          <w:lang w:eastAsia="en-US"/>
        </w:rPr>
      </w:pPr>
      <w:r w:rsidRPr="0066311C">
        <w:rPr>
          <w:lang w:eastAsia="en-US"/>
        </w:rPr>
        <w:t>Hoe hij hier op de aard' heeft als Profeet geleerd</w:t>
      </w:r>
      <w:r>
        <w:rPr>
          <w:lang w:eastAsia="en-US"/>
        </w:rPr>
        <w:t>,</w:t>
      </w:r>
    </w:p>
    <w:p w:rsidR="0024055C" w:rsidRPr="0066311C" w:rsidRDefault="0024055C" w:rsidP="0024055C">
      <w:pPr>
        <w:rPr>
          <w:lang w:eastAsia="en-US"/>
        </w:rPr>
      </w:pPr>
      <w:r w:rsidRPr="0066311C">
        <w:rPr>
          <w:lang w:eastAsia="en-US"/>
        </w:rPr>
        <w:t xml:space="preserve">Als Priester ook gebeên, als Koning geregeerd </w:t>
      </w:r>
      <w:r w:rsidR="009B079E" w:rsidRPr="009B079E">
        <w:rPr>
          <w:i/>
          <w:lang w:eastAsia="en-US"/>
        </w:rPr>
        <w:t>s</w:t>
      </w:r>
    </w:p>
    <w:p w:rsidR="009B079E" w:rsidRDefault="0024055C" w:rsidP="0024055C">
      <w:pPr>
        <w:rPr>
          <w:lang w:eastAsia="en-US"/>
        </w:rPr>
      </w:pPr>
      <w:r w:rsidRPr="0066311C">
        <w:rPr>
          <w:lang w:eastAsia="en-US"/>
        </w:rPr>
        <w:t xml:space="preserve">Tot welker ambten hij gezalfd was voor d' afgronden </w:t>
      </w:r>
      <w:r w:rsidRPr="009B079E">
        <w:rPr>
          <w:i/>
          <w:lang w:eastAsia="en-US"/>
        </w:rPr>
        <w:t>t</w:t>
      </w:r>
      <w:r w:rsidRPr="0066311C">
        <w:rPr>
          <w:lang w:eastAsia="en-US"/>
        </w:rPr>
        <w:t xml:space="preserve"> </w:t>
      </w:r>
    </w:p>
    <w:p w:rsidR="009B079E" w:rsidRDefault="0024055C" w:rsidP="0024055C">
      <w:pPr>
        <w:rPr>
          <w:lang w:eastAsia="en-US"/>
        </w:rPr>
      </w:pPr>
      <w:r w:rsidRPr="0066311C">
        <w:rPr>
          <w:lang w:eastAsia="en-US"/>
        </w:rPr>
        <w:t xml:space="preserve">En zich van eeuwigheid daar toe al had verbonden. </w:t>
      </w:r>
    </w:p>
    <w:p w:rsidR="009B079E" w:rsidRDefault="0024055C" w:rsidP="0024055C">
      <w:pPr>
        <w:rPr>
          <w:lang w:eastAsia="en-US"/>
        </w:rPr>
      </w:pPr>
      <w:r w:rsidRPr="0066311C">
        <w:rPr>
          <w:lang w:eastAsia="en-US"/>
        </w:rPr>
        <w:t>De staten van Hem</w:t>
      </w:r>
      <w:r>
        <w:rPr>
          <w:lang w:eastAsia="en-US"/>
        </w:rPr>
        <w:t>,</w:t>
      </w:r>
      <w:r w:rsidRPr="0066311C">
        <w:rPr>
          <w:lang w:eastAsia="en-US"/>
        </w:rPr>
        <w:t xml:space="preserve"> die al was van eeuwigheid</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Vernederd en verhoogd, die worden uitgeleid</w:t>
      </w:r>
      <w:r w:rsidR="00AC1F15">
        <w:rPr>
          <w:lang w:eastAsia="en-US"/>
        </w:rPr>
        <w:t>.</w:t>
      </w:r>
      <w:r w:rsidRPr="0066311C">
        <w:rPr>
          <w:lang w:eastAsia="en-US"/>
        </w:rPr>
        <w:t xml:space="preserve"> u</w:t>
      </w:r>
    </w:p>
    <w:p w:rsidR="0024055C" w:rsidRPr="0066311C" w:rsidRDefault="0024055C" w:rsidP="0024055C">
      <w:pPr>
        <w:rPr>
          <w:lang w:eastAsia="en-US"/>
        </w:rPr>
      </w:pPr>
      <w:r w:rsidRPr="0066311C">
        <w:rPr>
          <w:lang w:eastAsia="en-US"/>
        </w:rPr>
        <w:t>Als hij dus had beweerd uit Mozes en Profeten</w:t>
      </w:r>
    </w:p>
    <w:p w:rsidR="009B079E" w:rsidRDefault="0024055C" w:rsidP="0024055C">
      <w:pPr>
        <w:rPr>
          <w:lang w:eastAsia="en-US"/>
        </w:rPr>
      </w:pPr>
      <w:r w:rsidRPr="0066311C">
        <w:rPr>
          <w:lang w:eastAsia="en-US"/>
        </w:rPr>
        <w:t>Het zeggen van</w:t>
      </w:r>
      <w:r>
        <w:rPr>
          <w:lang w:eastAsia="en-US"/>
        </w:rPr>
        <w:t xml:space="preserve"> de </w:t>
      </w:r>
      <w:r w:rsidRPr="0066311C">
        <w:rPr>
          <w:lang w:eastAsia="en-US"/>
        </w:rPr>
        <w:t>Jood;</w:t>
      </w:r>
      <w:r>
        <w:rPr>
          <w:lang w:eastAsia="en-US"/>
        </w:rPr>
        <w:t xml:space="preserve"> zo </w:t>
      </w:r>
      <w:r w:rsidRPr="0066311C">
        <w:rPr>
          <w:lang w:eastAsia="en-US"/>
        </w:rPr>
        <w:t xml:space="preserve">heeft hij hem doen weten, </w:t>
      </w:r>
    </w:p>
    <w:p w:rsidR="0024055C" w:rsidRPr="0066311C" w:rsidRDefault="0024055C" w:rsidP="0024055C">
      <w:pPr>
        <w:rPr>
          <w:lang w:eastAsia="en-US"/>
        </w:rPr>
      </w:pPr>
      <w:r w:rsidRPr="0066311C">
        <w:rPr>
          <w:lang w:eastAsia="en-US"/>
        </w:rPr>
        <w:t>En geven te verstaan wel bondig, klaar en net,</w:t>
      </w:r>
    </w:p>
    <w:p w:rsidR="0024055C" w:rsidRPr="0066311C" w:rsidRDefault="0024055C" w:rsidP="0024055C">
      <w:pPr>
        <w:rPr>
          <w:lang w:eastAsia="en-US"/>
        </w:rPr>
      </w:pPr>
      <w:r w:rsidRPr="0066311C">
        <w:rPr>
          <w:lang w:eastAsia="en-US"/>
        </w:rPr>
        <w:t>Dat ook in JEZUS, uit 't geringe Nazareth,</w:t>
      </w:r>
    </w:p>
    <w:p w:rsidR="009B079E" w:rsidRDefault="0024055C" w:rsidP="0024055C">
      <w:pPr>
        <w:rPr>
          <w:lang w:eastAsia="en-US"/>
        </w:rPr>
      </w:pPr>
      <w:r w:rsidRPr="0066311C">
        <w:rPr>
          <w:lang w:eastAsia="en-US"/>
        </w:rPr>
        <w:t xml:space="preserve">Die rechte merken zijn bewaarheid en gevonden, </w:t>
      </w:r>
    </w:p>
    <w:p w:rsidR="0024055C" w:rsidRPr="0066311C" w:rsidRDefault="0024055C" w:rsidP="0024055C">
      <w:pPr>
        <w:rPr>
          <w:lang w:eastAsia="en-US"/>
        </w:rPr>
      </w:pPr>
      <w:r w:rsidRPr="0066311C">
        <w:rPr>
          <w:lang w:eastAsia="en-US"/>
        </w:rPr>
        <w:t>In volle nadruk, rein, onnozel, ongeschonden. v</w:t>
      </w:r>
    </w:p>
    <w:p w:rsidR="00FE4B6B" w:rsidRDefault="0024055C" w:rsidP="0024055C">
      <w:pPr>
        <w:rPr>
          <w:lang w:eastAsia="en-US"/>
        </w:rPr>
      </w:pPr>
      <w:r w:rsidRPr="0066311C">
        <w:rPr>
          <w:lang w:eastAsia="en-US"/>
        </w:rPr>
        <w:t xml:space="preserve">En 't geen van hem weleer voorzegd was in het Woord, </w:t>
      </w:r>
    </w:p>
    <w:p w:rsidR="0024055C" w:rsidRPr="0066311C" w:rsidRDefault="0024055C" w:rsidP="0024055C">
      <w:pPr>
        <w:rPr>
          <w:lang w:eastAsia="en-US"/>
        </w:rPr>
      </w:pPr>
      <w:r w:rsidRPr="0066311C">
        <w:rPr>
          <w:lang w:eastAsia="en-US"/>
        </w:rPr>
        <w:t>Dat zulks in waarheid ook tot zijn Persoon behoort. w</w:t>
      </w:r>
    </w:p>
    <w:p w:rsidR="00FE4B6B" w:rsidRDefault="0024055C" w:rsidP="0024055C">
      <w:pPr>
        <w:rPr>
          <w:lang w:eastAsia="en-US"/>
        </w:rPr>
      </w:pPr>
      <w:r w:rsidRPr="0066311C">
        <w:rPr>
          <w:lang w:eastAsia="en-US"/>
        </w:rPr>
        <w:t xml:space="preserve">In 't woord voorzegd van zijn' naturen, ambten, staten, x </w:t>
      </w:r>
    </w:p>
    <w:p w:rsidR="0024055C" w:rsidRPr="0066311C" w:rsidRDefault="0024055C" w:rsidP="0024055C">
      <w:pPr>
        <w:rPr>
          <w:lang w:eastAsia="en-US"/>
        </w:rPr>
      </w:pPr>
      <w:r w:rsidRPr="0066311C">
        <w:rPr>
          <w:lang w:eastAsia="en-US"/>
        </w:rPr>
        <w:t>Waarop zich eindelijk de Jood toen heeft verlaten. ij</w:t>
      </w:r>
    </w:p>
    <w:p w:rsidR="00FE4B6B" w:rsidRDefault="0024055C" w:rsidP="0024055C">
      <w:pPr>
        <w:rPr>
          <w:lang w:eastAsia="en-US"/>
        </w:rPr>
      </w:pPr>
      <w:r w:rsidRPr="0066311C">
        <w:rPr>
          <w:lang w:eastAsia="en-US"/>
        </w:rPr>
        <w:t xml:space="preserve">Dus wees deez' JACOB aan, aan een uit Jakobs zaad, </w:t>
      </w:r>
    </w:p>
    <w:p w:rsidR="00FE4B6B" w:rsidRDefault="0024055C" w:rsidP="0024055C">
      <w:pPr>
        <w:rPr>
          <w:lang w:eastAsia="en-US"/>
        </w:rPr>
      </w:pPr>
      <w:r w:rsidRPr="0066311C">
        <w:rPr>
          <w:lang w:eastAsia="en-US"/>
        </w:rPr>
        <w:t>Uit Jakobs nageslacht,</w:t>
      </w:r>
      <w:r>
        <w:rPr>
          <w:lang w:eastAsia="en-US"/>
        </w:rPr>
        <w:t xml:space="preserve"> zo </w:t>
      </w:r>
      <w:r w:rsidRPr="0066311C">
        <w:rPr>
          <w:lang w:eastAsia="en-US"/>
        </w:rPr>
        <w:t xml:space="preserve">veel het </w:t>
      </w:r>
      <w:r>
        <w:rPr>
          <w:lang w:eastAsia="en-US"/>
        </w:rPr>
        <w:t>Vlees</w:t>
      </w:r>
      <w:r w:rsidRPr="0066311C">
        <w:rPr>
          <w:lang w:eastAsia="en-US"/>
        </w:rPr>
        <w:t xml:space="preserve"> aangaat, </w:t>
      </w:r>
    </w:p>
    <w:p w:rsidR="00FE4B6B" w:rsidRDefault="0024055C" w:rsidP="0024055C">
      <w:pPr>
        <w:rPr>
          <w:lang w:eastAsia="en-US"/>
        </w:rPr>
      </w:pPr>
      <w:r w:rsidRPr="0066311C">
        <w:rPr>
          <w:lang w:eastAsia="en-US"/>
        </w:rPr>
        <w:t>Dat JEZUS CHRISTUS was die geen die aan de Va</w:t>
      </w:r>
      <w:r w:rsidR="00FE4B6B">
        <w:rPr>
          <w:lang w:eastAsia="en-US"/>
        </w:rPr>
        <w:t>a</w:t>
      </w:r>
      <w:r w:rsidRPr="0066311C">
        <w:rPr>
          <w:lang w:eastAsia="en-US"/>
        </w:rPr>
        <w:t>d</w:t>
      </w:r>
      <w:r w:rsidR="00FE4B6B">
        <w:rPr>
          <w:lang w:eastAsia="en-US"/>
        </w:rPr>
        <w:t>’</w:t>
      </w:r>
      <w:r w:rsidRPr="0066311C">
        <w:rPr>
          <w:lang w:eastAsia="en-US"/>
        </w:rPr>
        <w:t xml:space="preserve">ren </w:t>
      </w:r>
    </w:p>
    <w:p w:rsidR="00FE4B6B" w:rsidRDefault="0024055C" w:rsidP="0024055C">
      <w:pPr>
        <w:rPr>
          <w:lang w:eastAsia="en-US"/>
        </w:rPr>
      </w:pPr>
      <w:r w:rsidRPr="0066311C">
        <w:rPr>
          <w:lang w:eastAsia="en-US"/>
        </w:rPr>
        <w:t>Beloofd was en voorzegd; als welk' uit</w:t>
      </w:r>
      <w:r>
        <w:rPr>
          <w:lang w:eastAsia="en-US"/>
        </w:rPr>
        <w:t xml:space="preserve"> hun </w:t>
      </w:r>
      <w:r w:rsidRPr="0066311C">
        <w:rPr>
          <w:lang w:eastAsia="en-US"/>
        </w:rPr>
        <w:t>a</w:t>
      </w:r>
      <w:r w:rsidR="00FE4B6B">
        <w:rPr>
          <w:lang w:eastAsia="en-US"/>
        </w:rPr>
        <w:t>a</w:t>
      </w:r>
      <w:r w:rsidRPr="0066311C">
        <w:rPr>
          <w:lang w:eastAsia="en-US"/>
        </w:rPr>
        <w:t>d'ren</w:t>
      </w:r>
      <w:r>
        <w:rPr>
          <w:lang w:eastAsia="en-US"/>
        </w:rPr>
        <w:t>,</w:t>
      </w:r>
      <w:r w:rsidRPr="0066311C">
        <w:rPr>
          <w:lang w:eastAsia="en-US"/>
        </w:rPr>
        <w:t xml:space="preserve"> </w:t>
      </w:r>
    </w:p>
    <w:p w:rsidR="00FE4B6B" w:rsidRDefault="0024055C" w:rsidP="0024055C">
      <w:pPr>
        <w:rPr>
          <w:lang w:eastAsia="en-US"/>
        </w:rPr>
      </w:pPr>
      <w:r w:rsidRPr="0066311C">
        <w:rPr>
          <w:lang w:eastAsia="en-US"/>
        </w:rPr>
        <w:t xml:space="preserve">Op 's </w:t>
      </w:r>
      <w:r>
        <w:rPr>
          <w:lang w:eastAsia="en-US"/>
        </w:rPr>
        <w:t>Heere</w:t>
      </w:r>
      <w:r w:rsidRPr="0066311C">
        <w:rPr>
          <w:lang w:eastAsia="en-US"/>
        </w:rPr>
        <w:t xml:space="preserve">n eigen tijd voortspruiten zond', na Wien, </w:t>
      </w:r>
    </w:p>
    <w:p w:rsidR="0024055C" w:rsidRPr="0066311C" w:rsidRDefault="0024055C" w:rsidP="0024055C">
      <w:pPr>
        <w:rPr>
          <w:lang w:eastAsia="en-US"/>
        </w:rPr>
      </w:pPr>
      <w:r w:rsidRPr="0066311C">
        <w:rPr>
          <w:lang w:eastAsia="en-US"/>
        </w:rPr>
        <w:t>En Abram en zijn Zoons steeds hebben uitgezien,</w:t>
      </w:r>
    </w:p>
    <w:p w:rsidR="00FE4B6B" w:rsidRDefault="0024055C" w:rsidP="0024055C">
      <w:pPr>
        <w:rPr>
          <w:lang w:eastAsia="en-US"/>
        </w:rPr>
      </w:pPr>
      <w:r w:rsidRPr="0066311C">
        <w:rPr>
          <w:lang w:eastAsia="en-US"/>
        </w:rPr>
        <w:t xml:space="preserve">Zich vindend' aangespoord om door 't Geloof t' aanschouwen, </w:t>
      </w:r>
    </w:p>
    <w:p w:rsidR="00FE4B6B" w:rsidRDefault="0024055C" w:rsidP="0024055C">
      <w:pPr>
        <w:rPr>
          <w:lang w:eastAsia="en-US"/>
        </w:rPr>
      </w:pPr>
      <w:r w:rsidRPr="0066311C">
        <w:rPr>
          <w:lang w:eastAsia="en-US"/>
        </w:rPr>
        <w:t xml:space="preserve">Hunn' Borg, hunn' Zaligheid, op </w:t>
      </w:r>
      <w:r w:rsidR="00AC1F15">
        <w:rPr>
          <w:lang w:eastAsia="en-US"/>
        </w:rPr>
        <w:t>W</w:t>
      </w:r>
      <w:r w:rsidRPr="0066311C">
        <w:rPr>
          <w:lang w:eastAsia="en-US"/>
        </w:rPr>
        <w:t xml:space="preserve">ien m' hen zag betrouwen. </w:t>
      </w:r>
    </w:p>
    <w:p w:rsidR="0024055C" w:rsidRPr="0066311C" w:rsidRDefault="0024055C" w:rsidP="0024055C">
      <w:pPr>
        <w:rPr>
          <w:lang w:eastAsia="en-US"/>
        </w:rPr>
      </w:pPr>
      <w:r w:rsidRPr="0066311C">
        <w:rPr>
          <w:lang w:eastAsia="en-US"/>
        </w:rPr>
        <w:t>Hier wordt nog bijgevoegd dat van 't begin tot 't end.</w:t>
      </w:r>
    </w:p>
    <w:p w:rsidR="00FE4B6B" w:rsidRDefault="0024055C" w:rsidP="0024055C">
      <w:pPr>
        <w:rPr>
          <w:lang w:eastAsia="en-US"/>
        </w:rPr>
      </w:pPr>
      <w:r w:rsidRPr="0066311C">
        <w:rPr>
          <w:lang w:eastAsia="en-US"/>
        </w:rPr>
        <w:t xml:space="preserve">Het boek van 't Oud Verbond in 't Nieuwe Testament </w:t>
      </w:r>
    </w:p>
    <w:p w:rsidR="00FE4B6B" w:rsidRDefault="0024055C" w:rsidP="0024055C">
      <w:pPr>
        <w:rPr>
          <w:lang w:eastAsia="en-US"/>
        </w:rPr>
      </w:pPr>
      <w:r w:rsidRPr="0066311C">
        <w:rPr>
          <w:lang w:eastAsia="en-US"/>
        </w:rPr>
        <w:t>Hoofdzaak</w:t>
      </w:r>
      <w:r w:rsidR="00FE4B6B">
        <w:rPr>
          <w:lang w:eastAsia="en-US"/>
        </w:rPr>
        <w:t>’</w:t>
      </w:r>
      <w:r w:rsidRPr="0066311C">
        <w:rPr>
          <w:lang w:eastAsia="en-US"/>
        </w:rPr>
        <w:t>lijk wordt bevat en klaar</w:t>
      </w:r>
      <w:r w:rsidR="00FE4B6B">
        <w:rPr>
          <w:lang w:eastAsia="en-US"/>
        </w:rPr>
        <w:t>’</w:t>
      </w:r>
      <w:r w:rsidRPr="0066311C">
        <w:rPr>
          <w:lang w:eastAsia="en-US"/>
        </w:rPr>
        <w:t xml:space="preserve">lijk wordt gevonden, </w:t>
      </w:r>
    </w:p>
    <w:p w:rsidR="00FE4B6B" w:rsidRDefault="0024055C" w:rsidP="0024055C">
      <w:pPr>
        <w:rPr>
          <w:lang w:eastAsia="en-US"/>
        </w:rPr>
      </w:pPr>
      <w:r w:rsidRPr="0066311C">
        <w:rPr>
          <w:lang w:eastAsia="en-US"/>
        </w:rPr>
        <w:t>Hetgeen de schrijver toont op onverwrikb</w:t>
      </w:r>
      <w:r w:rsidR="00FE4B6B">
        <w:rPr>
          <w:lang w:eastAsia="en-US"/>
        </w:rPr>
        <w:t>’</w:t>
      </w:r>
      <w:r w:rsidRPr="0066311C">
        <w:rPr>
          <w:lang w:eastAsia="en-US"/>
        </w:rPr>
        <w:t xml:space="preserve">re gronden. </w:t>
      </w:r>
      <w:r w:rsidRPr="00FE4B6B">
        <w:rPr>
          <w:i/>
          <w:lang w:eastAsia="en-US"/>
        </w:rPr>
        <w:t>ij</w:t>
      </w:r>
      <w:r w:rsidRPr="0066311C">
        <w:rPr>
          <w:lang w:eastAsia="en-US"/>
        </w:rPr>
        <w:t xml:space="preserve"> </w:t>
      </w:r>
    </w:p>
    <w:p w:rsidR="0024055C" w:rsidRPr="0066311C" w:rsidRDefault="0024055C" w:rsidP="0024055C">
      <w:pPr>
        <w:rPr>
          <w:lang w:eastAsia="en-US"/>
        </w:rPr>
      </w:pPr>
      <w:r w:rsidRPr="0066311C">
        <w:rPr>
          <w:lang w:eastAsia="en-US"/>
        </w:rPr>
        <w:t xml:space="preserve">Waar tegen wederom de Jood bracht zwarigheid, </w:t>
      </w:r>
      <w:r w:rsidRPr="00FE4B6B">
        <w:rPr>
          <w:i/>
          <w:lang w:eastAsia="en-US"/>
        </w:rPr>
        <w:t>z</w:t>
      </w:r>
    </w:p>
    <w:p w:rsidR="00FE4B6B" w:rsidRDefault="0024055C" w:rsidP="0024055C">
      <w:pPr>
        <w:rPr>
          <w:lang w:eastAsia="en-US"/>
        </w:rPr>
      </w:pPr>
      <w:r w:rsidRPr="0066311C">
        <w:rPr>
          <w:lang w:eastAsia="en-US"/>
        </w:rPr>
        <w:t xml:space="preserve">Die in het Nieuw Verbond (zoals hij meende) leid </w:t>
      </w:r>
    </w:p>
    <w:p w:rsidR="0024055C" w:rsidRPr="0066311C" w:rsidRDefault="0024055C" w:rsidP="0024055C">
      <w:pPr>
        <w:rPr>
          <w:lang w:eastAsia="en-US"/>
        </w:rPr>
      </w:pPr>
      <w:r w:rsidRPr="0066311C">
        <w:rPr>
          <w:lang w:eastAsia="en-US"/>
        </w:rPr>
        <w:t>Aangaand' het Goddelijk gezag van deze boeken,</w:t>
      </w:r>
    </w:p>
    <w:p w:rsidR="00FE4B6B" w:rsidRDefault="0024055C" w:rsidP="0024055C">
      <w:pPr>
        <w:rPr>
          <w:lang w:eastAsia="en-US"/>
        </w:rPr>
      </w:pPr>
      <w:r w:rsidRPr="0066311C">
        <w:rPr>
          <w:lang w:eastAsia="en-US"/>
        </w:rPr>
        <w:t>Die hij (maar te vergeefs)</w:t>
      </w:r>
      <w:r>
        <w:rPr>
          <w:lang w:eastAsia="en-US"/>
        </w:rPr>
        <w:t xml:space="preserve"> zo </w:t>
      </w:r>
      <w:r w:rsidRPr="0066311C">
        <w:rPr>
          <w:lang w:eastAsia="en-US"/>
        </w:rPr>
        <w:t xml:space="preserve">als hij meend' kon zoeken. </w:t>
      </w:r>
    </w:p>
    <w:p w:rsidR="0024055C" w:rsidRPr="0066311C" w:rsidRDefault="0024055C" w:rsidP="0024055C">
      <w:pPr>
        <w:rPr>
          <w:lang w:eastAsia="en-US"/>
        </w:rPr>
      </w:pPr>
      <w:r w:rsidRPr="0066311C">
        <w:rPr>
          <w:lang w:eastAsia="en-US"/>
        </w:rPr>
        <w:t>De Jood bracht ook nog in bijzond're zwarigheên</w:t>
      </w:r>
    </w:p>
    <w:p w:rsidR="0024055C" w:rsidRPr="0066311C" w:rsidRDefault="0024055C" w:rsidP="0024055C">
      <w:pPr>
        <w:rPr>
          <w:lang w:eastAsia="en-US"/>
        </w:rPr>
      </w:pPr>
      <w:r w:rsidRPr="0066311C">
        <w:rPr>
          <w:lang w:eastAsia="en-US"/>
        </w:rPr>
        <w:t xml:space="preserve">Zoo van Cyrenius </w:t>
      </w:r>
      <w:r w:rsidRPr="00FE4B6B">
        <w:rPr>
          <w:i/>
          <w:lang w:eastAsia="en-US"/>
        </w:rPr>
        <w:t>a</w:t>
      </w:r>
      <w:r w:rsidRPr="0066311C">
        <w:rPr>
          <w:lang w:eastAsia="en-US"/>
        </w:rPr>
        <w:t xml:space="preserve"> als Judas </w:t>
      </w:r>
      <w:r w:rsidRPr="00FE4B6B">
        <w:rPr>
          <w:i/>
          <w:lang w:eastAsia="en-US"/>
        </w:rPr>
        <w:t>b</w:t>
      </w:r>
      <w:r w:rsidRPr="0066311C">
        <w:rPr>
          <w:lang w:eastAsia="en-US"/>
        </w:rPr>
        <w:t xml:space="preserve"> in 't gemeen;</w:t>
      </w:r>
    </w:p>
    <w:p w:rsidR="00FE4B6B" w:rsidRDefault="0024055C" w:rsidP="0024055C">
      <w:pPr>
        <w:rPr>
          <w:lang w:eastAsia="en-US"/>
        </w:rPr>
      </w:pPr>
      <w:r w:rsidRPr="0066311C">
        <w:rPr>
          <w:lang w:eastAsia="en-US"/>
        </w:rPr>
        <w:t xml:space="preserve">Als in 't bijzonder ook de schijntwist van de uren </w:t>
      </w:r>
      <w:r w:rsidRPr="00FE4B6B">
        <w:rPr>
          <w:i/>
          <w:lang w:eastAsia="en-US"/>
        </w:rPr>
        <w:t>c</w:t>
      </w:r>
      <w:r w:rsidRPr="0066311C">
        <w:rPr>
          <w:lang w:eastAsia="en-US"/>
        </w:rPr>
        <w:t xml:space="preserve"> </w:t>
      </w:r>
    </w:p>
    <w:p w:rsidR="00FE4B6B" w:rsidRDefault="0024055C" w:rsidP="0024055C">
      <w:pPr>
        <w:rPr>
          <w:lang w:eastAsia="en-US"/>
        </w:rPr>
      </w:pPr>
      <w:r w:rsidRPr="0066311C">
        <w:rPr>
          <w:lang w:eastAsia="en-US"/>
        </w:rPr>
        <w:t xml:space="preserve">Toen Jezus hing aan 't hout en voor zijn volk bezuren </w:t>
      </w:r>
    </w:p>
    <w:p w:rsidR="0024055C" w:rsidRPr="0066311C" w:rsidRDefault="0024055C" w:rsidP="0024055C">
      <w:pPr>
        <w:rPr>
          <w:lang w:eastAsia="en-US"/>
        </w:rPr>
      </w:pPr>
      <w:r w:rsidRPr="0066311C">
        <w:rPr>
          <w:lang w:eastAsia="en-US"/>
        </w:rPr>
        <w:t>En lijden m</w:t>
      </w:r>
      <w:r w:rsidR="00FE4B6B">
        <w:rPr>
          <w:lang w:eastAsia="en-US"/>
        </w:rPr>
        <w:t>oest dien smaad- en smartelijke</w:t>
      </w:r>
      <w:r w:rsidRPr="0066311C">
        <w:rPr>
          <w:lang w:eastAsia="en-US"/>
        </w:rPr>
        <w:t xml:space="preserve"> dood.</w:t>
      </w:r>
    </w:p>
    <w:p w:rsidR="00FE4B6B" w:rsidRDefault="0024055C" w:rsidP="0024055C">
      <w:pPr>
        <w:rPr>
          <w:lang w:eastAsia="en-US"/>
        </w:rPr>
      </w:pPr>
      <w:r w:rsidRPr="0066311C">
        <w:rPr>
          <w:lang w:eastAsia="en-US"/>
        </w:rPr>
        <w:t xml:space="preserve">Voorwaar en wel met recht scheen eerst deez' schijnstrijd groot. </w:t>
      </w:r>
    </w:p>
    <w:p w:rsidR="0024055C" w:rsidRPr="0066311C" w:rsidRDefault="0024055C" w:rsidP="0024055C">
      <w:pPr>
        <w:rPr>
          <w:lang w:eastAsia="en-US"/>
        </w:rPr>
      </w:pPr>
      <w:r w:rsidRPr="0066311C">
        <w:rPr>
          <w:lang w:eastAsia="en-US"/>
        </w:rPr>
        <w:t>Maar ziet dit uitgeleid hier in deez' weinig bladen,</w:t>
      </w:r>
    </w:p>
    <w:p w:rsidR="00FE4B6B" w:rsidRDefault="0024055C" w:rsidP="0024055C">
      <w:pPr>
        <w:rPr>
          <w:lang w:eastAsia="en-US"/>
        </w:rPr>
      </w:pPr>
      <w:r w:rsidRPr="0066311C">
        <w:rPr>
          <w:lang w:eastAsia="en-US"/>
        </w:rPr>
        <w:t xml:space="preserve">Waar in g' </w:t>
      </w:r>
      <w:r w:rsidR="00FE4B6B">
        <w:rPr>
          <w:lang w:eastAsia="en-US"/>
        </w:rPr>
        <w:t>U</w:t>
      </w:r>
      <w:r w:rsidRPr="0066311C">
        <w:rPr>
          <w:lang w:eastAsia="en-US"/>
        </w:rPr>
        <w:t xml:space="preserve"> van dit al ten vollen kunt verzaden. </w:t>
      </w:r>
    </w:p>
    <w:p w:rsidR="0024055C" w:rsidRPr="0066311C" w:rsidRDefault="0024055C" w:rsidP="0024055C">
      <w:pPr>
        <w:rPr>
          <w:lang w:eastAsia="en-US"/>
        </w:rPr>
      </w:pPr>
      <w:r w:rsidRPr="0066311C">
        <w:rPr>
          <w:lang w:eastAsia="en-US"/>
        </w:rPr>
        <w:t>H</w:t>
      </w:r>
      <w:r w:rsidR="00FE4B6B">
        <w:rPr>
          <w:lang w:eastAsia="en-US"/>
        </w:rPr>
        <w:t>ierbij blinkt ook nog uit de gr</w:t>
      </w:r>
      <w:r w:rsidRPr="0066311C">
        <w:rPr>
          <w:lang w:eastAsia="en-US"/>
        </w:rPr>
        <w:t>ote schranderheid</w:t>
      </w:r>
    </w:p>
    <w:p w:rsidR="00FE4B6B" w:rsidRDefault="0024055C" w:rsidP="0024055C">
      <w:pPr>
        <w:rPr>
          <w:lang w:eastAsia="en-US"/>
        </w:rPr>
      </w:pPr>
      <w:r w:rsidRPr="0066311C">
        <w:rPr>
          <w:lang w:eastAsia="en-US"/>
        </w:rPr>
        <w:t>Des schrijvers in 't Hebr</w:t>
      </w:r>
      <w:r>
        <w:rPr>
          <w:lang w:eastAsia="en-US"/>
        </w:rPr>
        <w:t>eeuws</w:t>
      </w:r>
      <w:r w:rsidRPr="0066311C">
        <w:rPr>
          <w:lang w:eastAsia="en-US"/>
        </w:rPr>
        <w:t xml:space="preserve"> hoe 't met de Grondtaal leidt. </w:t>
      </w:r>
    </w:p>
    <w:p w:rsidR="0024055C" w:rsidRPr="0066311C" w:rsidRDefault="0024055C" w:rsidP="0024055C">
      <w:pPr>
        <w:rPr>
          <w:lang w:eastAsia="en-US"/>
        </w:rPr>
      </w:pPr>
      <w:r w:rsidRPr="0066311C">
        <w:rPr>
          <w:lang w:eastAsia="en-US"/>
        </w:rPr>
        <w:t>Hij toont zeer duid'lijk aan</w:t>
      </w:r>
      <w:r w:rsidR="00FE4B6B">
        <w:rPr>
          <w:lang w:eastAsia="en-US"/>
        </w:rPr>
        <w:t xml:space="preserve"> </w:t>
      </w:r>
      <w:r w:rsidRPr="0066311C">
        <w:rPr>
          <w:lang w:eastAsia="en-US"/>
        </w:rPr>
        <w:t>afleidingen der woorden</w:t>
      </w:r>
    </w:p>
    <w:p w:rsidR="00FE4B6B" w:rsidRDefault="0024055C" w:rsidP="0024055C">
      <w:pPr>
        <w:rPr>
          <w:lang w:eastAsia="en-US"/>
        </w:rPr>
      </w:pPr>
      <w:r w:rsidRPr="0066311C">
        <w:rPr>
          <w:lang w:eastAsia="en-US"/>
        </w:rPr>
        <w:t xml:space="preserve">Gelijk het woord </w:t>
      </w:r>
      <w:r w:rsidRPr="00FE4B6B">
        <w:rPr>
          <w:i/>
          <w:lang w:eastAsia="en-US"/>
        </w:rPr>
        <w:t>d</w:t>
      </w:r>
      <w:r w:rsidRPr="0066311C">
        <w:rPr>
          <w:lang w:eastAsia="en-US"/>
        </w:rPr>
        <w:t xml:space="preserve"> Schiel en </w:t>
      </w:r>
      <w:r w:rsidRPr="00FE4B6B">
        <w:rPr>
          <w:i/>
          <w:lang w:eastAsia="en-US"/>
        </w:rPr>
        <w:t>e</w:t>
      </w:r>
      <w:r w:rsidRPr="0066311C">
        <w:rPr>
          <w:lang w:eastAsia="en-US"/>
        </w:rPr>
        <w:t xml:space="preserve"> Schielo wel behoorden </w:t>
      </w:r>
    </w:p>
    <w:p w:rsidR="0024055C" w:rsidRPr="0066311C" w:rsidRDefault="0024055C" w:rsidP="0024055C">
      <w:pPr>
        <w:rPr>
          <w:lang w:eastAsia="en-US"/>
        </w:rPr>
      </w:pPr>
      <w:r w:rsidRPr="0066311C">
        <w:rPr>
          <w:lang w:eastAsia="en-US"/>
        </w:rPr>
        <w:t>T</w:t>
      </w:r>
      <w:r w:rsidR="005E57E7">
        <w:rPr>
          <w:lang w:eastAsia="en-US"/>
        </w:rPr>
        <w:t>e</w:t>
      </w:r>
      <w:r w:rsidRPr="0066311C">
        <w:rPr>
          <w:lang w:eastAsia="en-US"/>
        </w:rPr>
        <w:t xml:space="preserve"> worden afgeleid van </w:t>
      </w:r>
      <w:r w:rsidRPr="00FE4B6B">
        <w:rPr>
          <w:i/>
          <w:lang w:eastAsia="en-US"/>
        </w:rPr>
        <w:t>f</w:t>
      </w:r>
      <w:r w:rsidRPr="0066311C">
        <w:rPr>
          <w:lang w:eastAsia="en-US"/>
        </w:rPr>
        <w:t xml:space="preserve"> schálam of </w:t>
      </w:r>
      <w:r w:rsidR="00FE4B6B" w:rsidRPr="00FE4B6B">
        <w:rPr>
          <w:i/>
          <w:lang w:eastAsia="en-US"/>
        </w:rPr>
        <w:t>g</w:t>
      </w:r>
      <w:r w:rsidRPr="0066311C">
        <w:rPr>
          <w:lang w:eastAsia="en-US"/>
        </w:rPr>
        <w:t xml:space="preserve"> schaalah,</w:t>
      </w:r>
    </w:p>
    <w:p w:rsidR="005E57E7" w:rsidRPr="0066311C" w:rsidRDefault="005E57E7" w:rsidP="005E57E7">
      <w:pPr>
        <w:rPr>
          <w:lang w:eastAsia="en-US"/>
        </w:rPr>
      </w:pPr>
      <w:r w:rsidRPr="0066311C">
        <w:rPr>
          <w:lang w:eastAsia="en-US"/>
        </w:rPr>
        <w:t>Hier bij</w:t>
      </w:r>
      <w:r>
        <w:rPr>
          <w:lang w:eastAsia="en-US"/>
        </w:rPr>
        <w:t xml:space="preserve"> zo </w:t>
      </w:r>
      <w:r w:rsidRPr="0066311C">
        <w:rPr>
          <w:lang w:eastAsia="en-US"/>
        </w:rPr>
        <w:t>toont hij ook (waar mee ik over ga)</w:t>
      </w:r>
    </w:p>
    <w:p w:rsidR="005E57E7" w:rsidRDefault="005E57E7" w:rsidP="005E57E7">
      <w:pPr>
        <w:rPr>
          <w:lang w:eastAsia="en-US"/>
        </w:rPr>
      </w:pPr>
      <w:r w:rsidRPr="0066311C">
        <w:rPr>
          <w:lang w:eastAsia="en-US"/>
        </w:rPr>
        <w:t xml:space="preserve">Dat 't woordje i Schebet Stam wel honderd tachtig malen, </w:t>
      </w:r>
    </w:p>
    <w:p w:rsidR="005E57E7" w:rsidRDefault="005E57E7" w:rsidP="005E57E7">
      <w:pPr>
        <w:rPr>
          <w:lang w:eastAsia="en-US"/>
        </w:rPr>
      </w:pPr>
      <w:r w:rsidRPr="0066311C">
        <w:rPr>
          <w:lang w:eastAsia="en-US"/>
        </w:rPr>
        <w:t xml:space="preserve">In 't heilig Bijbelwoord, op 't minste zonder falen, </w:t>
      </w:r>
    </w:p>
    <w:p w:rsidR="005E57E7" w:rsidRDefault="005E57E7" w:rsidP="005E57E7">
      <w:pPr>
        <w:rPr>
          <w:lang w:eastAsia="en-US"/>
        </w:rPr>
      </w:pPr>
      <w:r w:rsidRPr="0066311C">
        <w:rPr>
          <w:lang w:eastAsia="en-US"/>
        </w:rPr>
        <w:t>Voorkomt : k En</w:t>
      </w:r>
      <w:r>
        <w:rPr>
          <w:lang w:eastAsia="en-US"/>
        </w:rPr>
        <w:t xml:space="preserve"> zo </w:t>
      </w:r>
      <w:r w:rsidRPr="0066311C">
        <w:rPr>
          <w:lang w:eastAsia="en-US"/>
        </w:rPr>
        <w:t xml:space="preserve">bijna op al de blaén van 't werk, 1 </w:t>
      </w:r>
    </w:p>
    <w:p w:rsidR="005E57E7" w:rsidRDefault="005E57E7" w:rsidP="005E57E7">
      <w:pPr>
        <w:rPr>
          <w:lang w:eastAsia="en-US"/>
        </w:rPr>
      </w:pPr>
      <w:r w:rsidRPr="0066311C">
        <w:rPr>
          <w:lang w:eastAsia="en-US"/>
        </w:rPr>
        <w:t xml:space="preserve">En staaft het met bewijs, met 's Heil'vn Geestes merk. </w:t>
      </w:r>
    </w:p>
    <w:p w:rsidR="005E57E7" w:rsidRPr="0066311C" w:rsidRDefault="005E57E7" w:rsidP="005E57E7">
      <w:pPr>
        <w:rPr>
          <w:lang w:eastAsia="en-US"/>
        </w:rPr>
      </w:pPr>
      <w:r w:rsidRPr="0066311C">
        <w:rPr>
          <w:lang w:eastAsia="en-US"/>
        </w:rPr>
        <w:t>Dit alles nu ja o</w:t>
      </w:r>
      <w:r w:rsidR="00AC1F15">
        <w:rPr>
          <w:lang w:eastAsia="en-US"/>
        </w:rPr>
        <w:t>ok nog veel meer andre zaken</w:t>
      </w:r>
    </w:p>
    <w:p w:rsidR="005E57E7" w:rsidRDefault="005E57E7" w:rsidP="005E57E7">
      <w:pPr>
        <w:rPr>
          <w:lang w:eastAsia="en-US"/>
        </w:rPr>
      </w:pPr>
      <w:r w:rsidRPr="0066311C">
        <w:rPr>
          <w:lang w:eastAsia="en-US"/>
        </w:rPr>
        <w:t xml:space="preserve">Die vindt men in dit werk, maar ik zal 't hier bij staken, </w:t>
      </w:r>
    </w:p>
    <w:p w:rsidR="005E57E7" w:rsidRPr="0066311C" w:rsidRDefault="005E57E7" w:rsidP="005E57E7">
      <w:pPr>
        <w:rPr>
          <w:lang w:eastAsia="en-US"/>
        </w:rPr>
      </w:pPr>
      <w:r w:rsidRPr="0066311C">
        <w:rPr>
          <w:lang w:eastAsia="en-US"/>
        </w:rPr>
        <w:t>En laten 't verder aan het oordeel van die 't leest</w:t>
      </w:r>
    </w:p>
    <w:p w:rsidR="005E57E7" w:rsidRPr="0066311C" w:rsidRDefault="005E57E7" w:rsidP="005E57E7">
      <w:pPr>
        <w:rPr>
          <w:lang w:eastAsia="en-US"/>
        </w:rPr>
      </w:pPr>
      <w:r w:rsidRPr="0066311C">
        <w:rPr>
          <w:lang w:eastAsia="en-US"/>
        </w:rPr>
        <w:t>Een ieder dan met mij die schrand're op zijn Geest.</w:t>
      </w:r>
    </w:p>
    <w:p w:rsidR="005E57E7" w:rsidRDefault="005E57E7" w:rsidP="005E57E7">
      <w:pPr>
        <w:rPr>
          <w:lang w:eastAsia="en-US"/>
        </w:rPr>
      </w:pPr>
      <w:r w:rsidRPr="0066311C">
        <w:rPr>
          <w:lang w:eastAsia="en-US"/>
        </w:rPr>
        <w:t xml:space="preserve">Als hij dit Boek doorblaadt en daar met ernst wil zoeken, </w:t>
      </w:r>
    </w:p>
    <w:p w:rsidR="005E57E7" w:rsidRPr="0066311C" w:rsidRDefault="005E57E7" w:rsidP="005E57E7">
      <w:pPr>
        <w:rPr>
          <w:lang w:eastAsia="en-US"/>
        </w:rPr>
      </w:pPr>
      <w:r w:rsidRPr="0066311C">
        <w:rPr>
          <w:lang w:eastAsia="en-US"/>
        </w:rPr>
        <w:t>Dan zal hij verder zien dat in geen andre hoeken</w:t>
      </w:r>
    </w:p>
    <w:p w:rsidR="005E57E7" w:rsidRDefault="005E57E7" w:rsidP="005E57E7">
      <w:pPr>
        <w:rPr>
          <w:lang w:eastAsia="en-US"/>
        </w:rPr>
      </w:pPr>
      <w:r w:rsidRPr="0066311C">
        <w:rPr>
          <w:lang w:eastAsia="en-US"/>
        </w:rPr>
        <w:t>Deez</w:t>
      </w:r>
      <w:r w:rsidR="00AC1F15">
        <w:rPr>
          <w:lang w:eastAsia="en-US"/>
        </w:rPr>
        <w:t>’</w:t>
      </w:r>
      <w:r w:rsidRPr="0066311C">
        <w:rPr>
          <w:lang w:eastAsia="en-US"/>
        </w:rPr>
        <w:t xml:space="preserve"> stoffe wordt betoogd, want zij is niet gemeen, </w:t>
      </w:r>
    </w:p>
    <w:p w:rsidR="005E57E7" w:rsidRDefault="005E57E7" w:rsidP="005E57E7">
      <w:pPr>
        <w:rPr>
          <w:lang w:eastAsia="en-US"/>
        </w:rPr>
      </w:pPr>
      <w:r w:rsidRPr="0066311C">
        <w:rPr>
          <w:lang w:eastAsia="en-US"/>
        </w:rPr>
        <w:t xml:space="preserve">Waar van veel schrijvers ooit hun vlijt aan iedereen </w:t>
      </w:r>
    </w:p>
    <w:p w:rsidR="005E57E7" w:rsidRDefault="005E57E7" w:rsidP="005E57E7">
      <w:pPr>
        <w:rPr>
          <w:lang w:eastAsia="en-US"/>
        </w:rPr>
      </w:pPr>
      <w:r w:rsidRPr="0066311C">
        <w:rPr>
          <w:lang w:eastAsia="en-US"/>
        </w:rPr>
        <w:t>Gegeven hebben, maar daarom</w:t>
      </w:r>
      <w:r>
        <w:rPr>
          <w:lang w:eastAsia="en-US"/>
        </w:rPr>
        <w:t xml:space="preserve"> zo </w:t>
      </w:r>
      <w:r w:rsidRPr="0066311C">
        <w:rPr>
          <w:lang w:eastAsia="en-US"/>
        </w:rPr>
        <w:t xml:space="preserve">moet men merken, </w:t>
      </w:r>
    </w:p>
    <w:p w:rsidR="005E57E7" w:rsidRPr="0066311C" w:rsidRDefault="005E57E7" w:rsidP="005E57E7">
      <w:pPr>
        <w:rPr>
          <w:lang w:eastAsia="en-US"/>
        </w:rPr>
      </w:pPr>
      <w:r w:rsidRPr="0066311C">
        <w:rPr>
          <w:lang w:eastAsia="en-US"/>
        </w:rPr>
        <w:t>Omdat er weinig zijn van zulke sch</w:t>
      </w:r>
      <w:r>
        <w:rPr>
          <w:lang w:eastAsia="en-US"/>
        </w:rPr>
        <w:t>one</w:t>
      </w:r>
      <w:r w:rsidRPr="0066311C">
        <w:rPr>
          <w:lang w:eastAsia="en-US"/>
        </w:rPr>
        <w:t xml:space="preserve"> werken.</w:t>
      </w:r>
    </w:p>
    <w:p w:rsidR="005E57E7" w:rsidRDefault="005E57E7" w:rsidP="005E57E7">
      <w:pPr>
        <w:rPr>
          <w:lang w:eastAsia="en-US"/>
        </w:rPr>
      </w:pPr>
      <w:r w:rsidRPr="0066311C">
        <w:rPr>
          <w:lang w:eastAsia="en-US"/>
        </w:rPr>
        <w:t xml:space="preserve">Die hebben wij dan nu in deze laatste tijden </w:t>
      </w:r>
    </w:p>
    <w:p w:rsidR="005E57E7" w:rsidRDefault="005E57E7" w:rsidP="005E57E7">
      <w:pPr>
        <w:rPr>
          <w:lang w:eastAsia="en-US"/>
        </w:rPr>
      </w:pPr>
      <w:r w:rsidRPr="0066311C">
        <w:rPr>
          <w:lang w:eastAsia="en-US"/>
        </w:rPr>
        <w:t>Gevonden,</w:t>
      </w:r>
      <w:r>
        <w:rPr>
          <w:lang w:eastAsia="en-US"/>
        </w:rPr>
        <w:t xml:space="preserve"> zo dat wij nu stoff’</w:t>
      </w:r>
      <w:r w:rsidRPr="0066311C">
        <w:rPr>
          <w:lang w:eastAsia="en-US"/>
        </w:rPr>
        <w:t xml:space="preserve"> om te verblijden </w:t>
      </w:r>
    </w:p>
    <w:p w:rsidR="005E57E7" w:rsidRDefault="005E57E7" w:rsidP="005E57E7">
      <w:pPr>
        <w:rPr>
          <w:lang w:eastAsia="en-US"/>
        </w:rPr>
      </w:pPr>
      <w:r w:rsidRPr="0066311C">
        <w:rPr>
          <w:lang w:eastAsia="en-US"/>
        </w:rPr>
        <w:t xml:space="preserve">Verkregen hebben: laat ons dan ook in </w:t>
      </w:r>
      <w:r>
        <w:rPr>
          <w:lang w:eastAsia="en-US"/>
        </w:rPr>
        <w:t>Z</w:t>
      </w:r>
      <w:r w:rsidRPr="0066311C">
        <w:rPr>
          <w:lang w:eastAsia="en-US"/>
        </w:rPr>
        <w:t xml:space="preserve">ijn </w:t>
      </w:r>
      <w:r>
        <w:rPr>
          <w:lang w:eastAsia="en-US"/>
        </w:rPr>
        <w:t>N</w:t>
      </w:r>
      <w:r w:rsidRPr="0066311C">
        <w:rPr>
          <w:lang w:eastAsia="en-US"/>
        </w:rPr>
        <w:t xml:space="preserve">aam, </w:t>
      </w:r>
    </w:p>
    <w:p w:rsidR="005E57E7" w:rsidRPr="0066311C" w:rsidRDefault="005E57E7" w:rsidP="005E57E7">
      <w:pPr>
        <w:rPr>
          <w:lang w:eastAsia="en-US"/>
        </w:rPr>
      </w:pPr>
      <w:r w:rsidRPr="0066311C">
        <w:rPr>
          <w:lang w:eastAsia="en-US"/>
        </w:rPr>
        <w:t>Het ware Christendom van harten nemen aan,</w:t>
      </w:r>
    </w:p>
    <w:p w:rsidR="005E57E7" w:rsidRDefault="005E57E7" w:rsidP="005E57E7">
      <w:pPr>
        <w:rPr>
          <w:lang w:eastAsia="en-US"/>
        </w:rPr>
      </w:pPr>
      <w:r w:rsidRPr="0066311C">
        <w:rPr>
          <w:lang w:eastAsia="en-US"/>
        </w:rPr>
        <w:t xml:space="preserve">En Hem als ons Profeet, ons Priester, Koning, </w:t>
      </w:r>
      <w:r>
        <w:rPr>
          <w:lang w:eastAsia="en-US"/>
        </w:rPr>
        <w:t>ere</w:t>
      </w:r>
      <w:r w:rsidRPr="0066311C">
        <w:rPr>
          <w:lang w:eastAsia="en-US"/>
        </w:rPr>
        <w:t xml:space="preserve">n! </w:t>
      </w:r>
    </w:p>
    <w:p w:rsidR="005E57E7" w:rsidRPr="0066311C" w:rsidRDefault="005E57E7" w:rsidP="005E57E7">
      <w:pPr>
        <w:rPr>
          <w:lang w:eastAsia="en-US"/>
        </w:rPr>
      </w:pPr>
      <w:r w:rsidRPr="0066311C">
        <w:rPr>
          <w:lang w:eastAsia="en-US"/>
        </w:rPr>
        <w:t>Dewijl dat hij toch is die ware Heer der H</w:t>
      </w:r>
      <w:r>
        <w:rPr>
          <w:lang w:eastAsia="en-US"/>
        </w:rPr>
        <w:t>e</w:t>
      </w:r>
      <w:r w:rsidRPr="0066311C">
        <w:rPr>
          <w:lang w:eastAsia="en-US"/>
        </w:rPr>
        <w:t>eren.</w:t>
      </w:r>
    </w:p>
    <w:p w:rsidR="005E57E7" w:rsidRDefault="005E57E7" w:rsidP="005E57E7">
      <w:pPr>
        <w:rPr>
          <w:lang w:eastAsia="en-US"/>
        </w:rPr>
      </w:pPr>
      <w:r w:rsidRPr="0066311C">
        <w:rPr>
          <w:lang w:eastAsia="en-US"/>
        </w:rPr>
        <w:t xml:space="preserve">Ons buigen voor hem neer en vallen hem te voet, </w:t>
      </w:r>
    </w:p>
    <w:p w:rsidR="005E57E7" w:rsidRDefault="005E57E7" w:rsidP="005E57E7">
      <w:pPr>
        <w:rPr>
          <w:lang w:eastAsia="en-US"/>
        </w:rPr>
      </w:pPr>
      <w:r w:rsidRPr="0066311C">
        <w:rPr>
          <w:lang w:eastAsia="en-US"/>
        </w:rPr>
        <w:t xml:space="preserve">En bidden dat hij ons in </w:t>
      </w:r>
      <w:r>
        <w:rPr>
          <w:lang w:eastAsia="en-US"/>
        </w:rPr>
        <w:t>Z</w:t>
      </w:r>
      <w:r w:rsidRPr="0066311C">
        <w:rPr>
          <w:lang w:eastAsia="en-US"/>
        </w:rPr>
        <w:t>ijn gestorte blo</w:t>
      </w:r>
      <w:r>
        <w:rPr>
          <w:lang w:eastAsia="en-US"/>
        </w:rPr>
        <w:t xml:space="preserve">ed </w:t>
      </w:r>
    </w:p>
    <w:p w:rsidR="005E57E7" w:rsidRPr="0066311C" w:rsidRDefault="005E57E7" w:rsidP="005E57E7">
      <w:pPr>
        <w:rPr>
          <w:lang w:eastAsia="en-US"/>
        </w:rPr>
      </w:pPr>
      <w:r>
        <w:rPr>
          <w:lang w:eastAsia="en-US"/>
        </w:rPr>
        <w:t>Geheel wil reinigen, afwass</w:t>
      </w:r>
      <w:r w:rsidRPr="0066311C">
        <w:rPr>
          <w:lang w:eastAsia="en-US"/>
        </w:rPr>
        <w:t>en onze zonden,</w:t>
      </w:r>
    </w:p>
    <w:p w:rsidR="005E57E7" w:rsidRDefault="005E57E7" w:rsidP="005E57E7">
      <w:pPr>
        <w:rPr>
          <w:lang w:eastAsia="en-US"/>
        </w:rPr>
      </w:pPr>
      <w:r w:rsidRPr="0066311C">
        <w:rPr>
          <w:lang w:eastAsia="en-US"/>
        </w:rPr>
        <w:t xml:space="preserve">Ten dage </w:t>
      </w:r>
      <w:r>
        <w:rPr>
          <w:lang w:eastAsia="en-US"/>
        </w:rPr>
        <w:t>Z</w:t>
      </w:r>
      <w:r w:rsidRPr="0066311C">
        <w:rPr>
          <w:lang w:eastAsia="en-US"/>
        </w:rPr>
        <w:t xml:space="preserve">ijner wraak verbergen in </w:t>
      </w:r>
      <w:r>
        <w:rPr>
          <w:lang w:eastAsia="en-US"/>
        </w:rPr>
        <w:t>Z</w:t>
      </w:r>
      <w:r w:rsidRPr="0066311C">
        <w:rPr>
          <w:lang w:eastAsia="en-US"/>
        </w:rPr>
        <w:t xml:space="preserve">ijn' wonden. </w:t>
      </w:r>
    </w:p>
    <w:p w:rsidR="005E57E7" w:rsidRDefault="005E57E7" w:rsidP="005E57E7">
      <w:pPr>
        <w:rPr>
          <w:lang w:eastAsia="en-US"/>
        </w:rPr>
      </w:pPr>
      <w:r w:rsidRPr="0066311C">
        <w:rPr>
          <w:lang w:eastAsia="en-US"/>
        </w:rPr>
        <w:t xml:space="preserve">En dat men </w:t>
      </w:r>
      <w:r>
        <w:rPr>
          <w:lang w:eastAsia="en-US"/>
        </w:rPr>
        <w:t>z</w:t>
      </w:r>
      <w:r w:rsidRPr="0066311C">
        <w:rPr>
          <w:lang w:eastAsia="en-US"/>
        </w:rPr>
        <w:t xml:space="preserve">o van nu tot in der eeuwigheid </w:t>
      </w:r>
    </w:p>
    <w:p w:rsidR="005E57E7" w:rsidRPr="0066311C" w:rsidRDefault="005E57E7" w:rsidP="005E57E7">
      <w:pPr>
        <w:rPr>
          <w:lang w:eastAsia="en-US"/>
        </w:rPr>
      </w:pPr>
      <w:r w:rsidRPr="0066311C">
        <w:rPr>
          <w:lang w:eastAsia="en-US"/>
        </w:rPr>
        <w:t xml:space="preserve">Van </w:t>
      </w:r>
      <w:r>
        <w:rPr>
          <w:lang w:eastAsia="en-US"/>
        </w:rPr>
        <w:t>H</w:t>
      </w:r>
      <w:r w:rsidRPr="0066311C">
        <w:rPr>
          <w:lang w:eastAsia="en-US"/>
        </w:rPr>
        <w:t>em gelijk een bruid mag worden toebereid.</w:t>
      </w:r>
    </w:p>
    <w:p w:rsidR="005E57E7" w:rsidRPr="0066311C" w:rsidRDefault="005E57E7" w:rsidP="005E57E7">
      <w:pPr>
        <w:rPr>
          <w:lang w:eastAsia="en-US"/>
        </w:rPr>
      </w:pPr>
      <w:r>
        <w:rPr>
          <w:lang w:eastAsia="en-US"/>
        </w:rPr>
        <w:t>Dank zij u gr</w:t>
      </w:r>
      <w:r w:rsidRPr="0066311C">
        <w:rPr>
          <w:lang w:eastAsia="en-US"/>
        </w:rPr>
        <w:t>ote man! dat gij Uw' dierb're gaven</w:t>
      </w:r>
    </w:p>
    <w:p w:rsidR="005E57E7" w:rsidRDefault="005E57E7" w:rsidP="005E57E7">
      <w:pPr>
        <w:rPr>
          <w:lang w:eastAsia="en-US"/>
        </w:rPr>
      </w:pPr>
      <w:r>
        <w:rPr>
          <w:lang w:eastAsia="en-US"/>
        </w:rPr>
        <w:t>Gelijk die snode</w:t>
      </w:r>
      <w:r w:rsidRPr="0066311C">
        <w:rPr>
          <w:lang w:eastAsia="en-US"/>
        </w:rPr>
        <w:t xml:space="preserve"> knecht in d' aard niet hebt begraven, </w:t>
      </w:r>
    </w:p>
    <w:p w:rsidR="005E57E7" w:rsidRDefault="005E57E7" w:rsidP="005E57E7">
      <w:pPr>
        <w:rPr>
          <w:lang w:eastAsia="en-US"/>
        </w:rPr>
      </w:pPr>
      <w:r w:rsidRPr="0066311C">
        <w:rPr>
          <w:lang w:eastAsia="en-US"/>
        </w:rPr>
        <w:t xml:space="preserve">Maar met 't betrouwd talent hebt zoeken winst te doen. </w:t>
      </w:r>
    </w:p>
    <w:p w:rsidR="005E57E7" w:rsidRDefault="005E57E7" w:rsidP="005E57E7">
      <w:pPr>
        <w:rPr>
          <w:lang w:eastAsia="en-US"/>
        </w:rPr>
      </w:pPr>
      <w:r w:rsidRPr="0066311C">
        <w:rPr>
          <w:lang w:eastAsia="en-US"/>
        </w:rPr>
        <w:t xml:space="preserve">Mijn </w:t>
      </w:r>
      <w:r>
        <w:rPr>
          <w:lang w:eastAsia="en-US"/>
        </w:rPr>
        <w:t>w</w:t>
      </w:r>
      <w:r w:rsidRPr="0066311C">
        <w:rPr>
          <w:lang w:eastAsia="en-US"/>
        </w:rPr>
        <w:t xml:space="preserve">ens en beed' is ook, dat g' u gelieft te spoên </w:t>
      </w:r>
    </w:p>
    <w:p w:rsidR="005E57E7" w:rsidRDefault="005E57E7" w:rsidP="005E57E7">
      <w:pPr>
        <w:rPr>
          <w:lang w:eastAsia="en-US"/>
        </w:rPr>
      </w:pPr>
      <w:r w:rsidRPr="0066311C">
        <w:rPr>
          <w:lang w:eastAsia="en-US"/>
        </w:rPr>
        <w:t>Met 't ander deftig werk, 't welk gij hebt onder handen</w:t>
      </w:r>
      <w:r>
        <w:rPr>
          <w:lang w:eastAsia="en-US"/>
        </w:rPr>
        <w:t>.</w:t>
      </w:r>
    </w:p>
    <w:p w:rsidR="005E57E7" w:rsidRPr="0066311C" w:rsidRDefault="005E57E7" w:rsidP="005E57E7">
      <w:pPr>
        <w:rPr>
          <w:lang w:eastAsia="en-US"/>
        </w:rPr>
      </w:pPr>
      <w:r w:rsidRPr="0066311C">
        <w:rPr>
          <w:lang w:eastAsia="en-US"/>
        </w:rPr>
        <w:t>De rekening des tijds, die zich door Isr</w:t>
      </w:r>
      <w:r>
        <w:rPr>
          <w:lang w:eastAsia="en-US"/>
        </w:rPr>
        <w:t>’</w:t>
      </w:r>
      <w:r w:rsidRPr="0066311C">
        <w:rPr>
          <w:lang w:eastAsia="en-US"/>
        </w:rPr>
        <w:t>els banden</w:t>
      </w:r>
    </w:p>
    <w:p w:rsidR="005E57E7" w:rsidRDefault="005E57E7" w:rsidP="005E57E7">
      <w:pPr>
        <w:rPr>
          <w:lang w:eastAsia="en-US"/>
        </w:rPr>
      </w:pPr>
      <w:r w:rsidRPr="0066311C">
        <w:rPr>
          <w:lang w:eastAsia="en-US"/>
        </w:rPr>
        <w:t>Van Phar</w:t>
      </w:r>
      <w:r>
        <w:rPr>
          <w:lang w:eastAsia="en-US"/>
        </w:rPr>
        <w:t>aó</w:t>
      </w:r>
      <w:r w:rsidRPr="0066311C">
        <w:rPr>
          <w:lang w:eastAsia="en-US"/>
        </w:rPr>
        <w:t>s harde last al uitstrekt tot</w:t>
      </w:r>
      <w:r>
        <w:rPr>
          <w:lang w:eastAsia="en-US"/>
        </w:rPr>
        <w:t xml:space="preserve"> de </w:t>
      </w:r>
      <w:r w:rsidRPr="0066311C">
        <w:rPr>
          <w:lang w:eastAsia="en-US"/>
        </w:rPr>
        <w:t xml:space="preserve">tijd, </w:t>
      </w:r>
    </w:p>
    <w:p w:rsidR="005E57E7" w:rsidRPr="0066311C" w:rsidRDefault="005E57E7" w:rsidP="005E57E7">
      <w:pPr>
        <w:rPr>
          <w:lang w:eastAsia="en-US"/>
        </w:rPr>
      </w:pPr>
      <w:r>
        <w:rPr>
          <w:lang w:eastAsia="en-US"/>
        </w:rPr>
        <w:t>Dat Jakobs nageslacht, zeer vr</w:t>
      </w:r>
      <w:r w:rsidRPr="0066311C">
        <w:rPr>
          <w:lang w:eastAsia="en-US"/>
        </w:rPr>
        <w:t>olijk en verblijd</w:t>
      </w:r>
    </w:p>
    <w:p w:rsidR="00FE4B6B" w:rsidRDefault="0024055C" w:rsidP="0024055C">
      <w:pPr>
        <w:rPr>
          <w:lang w:eastAsia="en-US"/>
        </w:rPr>
      </w:pPr>
      <w:r w:rsidRPr="0066311C">
        <w:rPr>
          <w:lang w:eastAsia="en-US"/>
        </w:rPr>
        <w:t xml:space="preserve">Gekomen zijn in 't Land genaamd der Kananiten. </w:t>
      </w:r>
    </w:p>
    <w:p w:rsidR="0024055C" w:rsidRPr="0066311C" w:rsidRDefault="0024055C" w:rsidP="0024055C">
      <w:pPr>
        <w:rPr>
          <w:lang w:eastAsia="en-US"/>
        </w:rPr>
      </w:pPr>
      <w:r w:rsidRPr="0066311C">
        <w:rPr>
          <w:lang w:eastAsia="en-US"/>
        </w:rPr>
        <w:t>(Van Jozua gedeeld in twee</w:t>
      </w:r>
      <w:r w:rsidR="00FE4B6B">
        <w:rPr>
          <w:lang w:eastAsia="en-US"/>
        </w:rPr>
        <w:t>ën</w:t>
      </w:r>
      <w:r w:rsidRPr="0066311C">
        <w:rPr>
          <w:lang w:eastAsia="en-US"/>
        </w:rPr>
        <w:t xml:space="preserve"> aan de Levieten</w:t>
      </w:r>
    </w:p>
    <w:p w:rsidR="0024055C" w:rsidRPr="0066311C" w:rsidRDefault="0024055C" w:rsidP="0024055C">
      <w:pPr>
        <w:rPr>
          <w:lang w:eastAsia="en-US"/>
        </w:rPr>
      </w:pPr>
      <w:r w:rsidRPr="0066311C">
        <w:rPr>
          <w:lang w:eastAsia="en-US"/>
        </w:rPr>
        <w:t xml:space="preserve">En aan </w:t>
      </w:r>
      <w:r w:rsidR="00AC1F15">
        <w:rPr>
          <w:lang w:eastAsia="en-US"/>
        </w:rPr>
        <w:t>het volk, 't geen was maar tien</w:t>
      </w:r>
      <w:r w:rsidRPr="0066311C">
        <w:rPr>
          <w:lang w:eastAsia="en-US"/>
        </w:rPr>
        <w:t>e</w:t>
      </w:r>
      <w:r w:rsidR="00AC1F15">
        <w:rPr>
          <w:lang w:eastAsia="en-US"/>
        </w:rPr>
        <w:t>n</w:t>
      </w:r>
      <w:r w:rsidRPr="0066311C">
        <w:rPr>
          <w:lang w:eastAsia="en-US"/>
        </w:rPr>
        <w:t>halve stam,</w:t>
      </w:r>
    </w:p>
    <w:p w:rsidR="00FE4B6B" w:rsidRDefault="0024055C" w:rsidP="0024055C">
      <w:pPr>
        <w:rPr>
          <w:lang w:eastAsia="en-US"/>
        </w:rPr>
      </w:pPr>
      <w:r w:rsidRPr="0066311C">
        <w:rPr>
          <w:lang w:eastAsia="en-US"/>
        </w:rPr>
        <w:t xml:space="preserve">'t Welk hij heeft voort gedaan </w:t>
      </w:r>
      <w:r w:rsidR="00C23DCE">
        <w:rPr>
          <w:lang w:eastAsia="en-US"/>
        </w:rPr>
        <w:t>z</w:t>
      </w:r>
      <w:r w:rsidRPr="0066311C">
        <w:rPr>
          <w:lang w:eastAsia="en-US"/>
        </w:rPr>
        <w:t>odra m' in Kanan kwam</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Dit toont gij JACOB BOSCH! God wil u verder zeeg'nen</w:t>
      </w:r>
    </w:p>
    <w:p w:rsidR="00FE4B6B" w:rsidRDefault="0024055C" w:rsidP="0024055C">
      <w:pPr>
        <w:rPr>
          <w:lang w:eastAsia="en-US"/>
        </w:rPr>
      </w:pPr>
      <w:r w:rsidRPr="0066311C">
        <w:rPr>
          <w:lang w:eastAsia="en-US"/>
        </w:rPr>
        <w:t xml:space="preserve">Met geest, met licht en kracht wil Hij </w:t>
      </w:r>
      <w:r w:rsidR="00AC1F15">
        <w:rPr>
          <w:lang w:eastAsia="en-US"/>
        </w:rPr>
        <w:t>u</w:t>
      </w:r>
      <w:r w:rsidRPr="0066311C">
        <w:rPr>
          <w:lang w:eastAsia="en-US"/>
        </w:rPr>
        <w:t xml:space="preserve"> steeds bejeeg'nen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 xml:space="preserve">Hij maak </w:t>
      </w:r>
      <w:r w:rsidR="00C23DCE">
        <w:rPr>
          <w:lang w:eastAsia="en-US"/>
        </w:rPr>
        <w:t>u</w:t>
      </w:r>
      <w:r w:rsidRPr="0066311C">
        <w:rPr>
          <w:lang w:eastAsia="en-US"/>
        </w:rPr>
        <w:t>, waarde Vriend! geleerd en deftig man!</w:t>
      </w:r>
    </w:p>
    <w:p w:rsidR="0024055C" w:rsidRPr="0066311C" w:rsidRDefault="0024055C" w:rsidP="0024055C">
      <w:pPr>
        <w:rPr>
          <w:lang w:eastAsia="en-US"/>
        </w:rPr>
      </w:pPr>
      <w:r w:rsidRPr="0066311C">
        <w:rPr>
          <w:lang w:eastAsia="en-US"/>
        </w:rPr>
        <w:t>Een pilaar van Zijn kerk, indien het wezen kan,</w:t>
      </w:r>
    </w:p>
    <w:p w:rsidR="00FE4B6B" w:rsidRDefault="0024055C" w:rsidP="0024055C">
      <w:pPr>
        <w:rPr>
          <w:lang w:eastAsia="en-US"/>
        </w:rPr>
      </w:pPr>
      <w:r w:rsidRPr="0066311C">
        <w:rPr>
          <w:lang w:eastAsia="en-US"/>
        </w:rPr>
        <w:t xml:space="preserve">De Heer bevordere, dat gij </w:t>
      </w:r>
      <w:r w:rsidR="00C23DCE">
        <w:rPr>
          <w:lang w:eastAsia="en-US"/>
        </w:rPr>
        <w:t>u</w:t>
      </w:r>
      <w:r w:rsidRPr="0066311C">
        <w:rPr>
          <w:lang w:eastAsia="en-US"/>
        </w:rPr>
        <w:t>w naam moo</w:t>
      </w:r>
      <w:r w:rsidR="005E57E7">
        <w:rPr>
          <w:lang w:eastAsia="en-US"/>
        </w:rPr>
        <w:t>g</w:t>
      </w:r>
      <w:r w:rsidRPr="0066311C">
        <w:rPr>
          <w:lang w:eastAsia="en-US"/>
        </w:rPr>
        <w:t>t dragen</w:t>
      </w:r>
      <w:r>
        <w:rPr>
          <w:lang w:eastAsia="en-US"/>
        </w:rPr>
        <w:t>,</w:t>
      </w:r>
      <w:r w:rsidRPr="0066311C">
        <w:rPr>
          <w:lang w:eastAsia="en-US"/>
        </w:rPr>
        <w:t xml:space="preserve"> </w:t>
      </w:r>
    </w:p>
    <w:p w:rsidR="009A6A5A" w:rsidRDefault="0024055C" w:rsidP="0024055C">
      <w:pPr>
        <w:rPr>
          <w:lang w:eastAsia="en-US"/>
        </w:rPr>
      </w:pPr>
      <w:r w:rsidRPr="0066311C">
        <w:rPr>
          <w:lang w:eastAsia="en-US"/>
        </w:rPr>
        <w:t>Gelijk Uw naamgenoot (</w:t>
      </w:r>
      <w:r w:rsidR="009A6A5A">
        <w:rPr>
          <w:lang w:eastAsia="en-US"/>
        </w:rPr>
        <w:t>3</w:t>
      </w:r>
      <w:r w:rsidRPr="0066311C">
        <w:rPr>
          <w:lang w:eastAsia="en-US"/>
        </w:rPr>
        <w:t xml:space="preserve">) weleer in d' oude dagen, </w:t>
      </w:r>
    </w:p>
    <w:p w:rsidR="0024055C" w:rsidRPr="0066311C" w:rsidRDefault="0024055C" w:rsidP="0024055C">
      <w:pPr>
        <w:rPr>
          <w:lang w:eastAsia="en-US"/>
        </w:rPr>
      </w:pPr>
      <w:r w:rsidRPr="0066311C">
        <w:rPr>
          <w:lang w:eastAsia="en-US"/>
        </w:rPr>
        <w:t>Dat gij een JACOB zijt in naam en ook in daad,</w:t>
      </w:r>
    </w:p>
    <w:p w:rsidR="0024055C" w:rsidRPr="0066311C" w:rsidRDefault="0024055C" w:rsidP="0024055C">
      <w:pPr>
        <w:rPr>
          <w:lang w:eastAsia="en-US"/>
        </w:rPr>
      </w:pPr>
      <w:r w:rsidRPr="0066311C">
        <w:rPr>
          <w:lang w:eastAsia="en-US"/>
        </w:rPr>
        <w:t>Een worstelaar met</w:t>
      </w:r>
      <w:r w:rsidR="00C23DCE">
        <w:rPr>
          <w:lang w:eastAsia="en-US"/>
        </w:rPr>
        <w:t xml:space="preserve"> God, een die hem niet verlaat,</w:t>
      </w:r>
    </w:p>
    <w:p w:rsidR="009A6A5A" w:rsidRDefault="0024055C" w:rsidP="0024055C">
      <w:pPr>
        <w:rPr>
          <w:lang w:eastAsia="en-US"/>
        </w:rPr>
      </w:pPr>
      <w:r w:rsidRPr="0066311C">
        <w:rPr>
          <w:lang w:eastAsia="en-US"/>
        </w:rPr>
        <w:t>Maar aanhoudt tot dat gij</w:t>
      </w:r>
      <w:r>
        <w:rPr>
          <w:lang w:eastAsia="en-US"/>
        </w:rPr>
        <w:t xml:space="preserve"> de </w:t>
      </w:r>
      <w:r w:rsidRPr="0066311C">
        <w:rPr>
          <w:lang w:eastAsia="en-US"/>
        </w:rPr>
        <w:t xml:space="preserve">zegen hebt verkregen, </w:t>
      </w:r>
    </w:p>
    <w:p w:rsidR="009A6A5A" w:rsidRDefault="0024055C" w:rsidP="0024055C">
      <w:pPr>
        <w:rPr>
          <w:lang w:eastAsia="en-US"/>
        </w:rPr>
      </w:pPr>
      <w:r w:rsidRPr="0066311C">
        <w:rPr>
          <w:lang w:eastAsia="en-US"/>
        </w:rPr>
        <w:t xml:space="preserve">Hij spaar </w:t>
      </w:r>
      <w:r w:rsidR="005E57E7">
        <w:rPr>
          <w:lang w:eastAsia="en-US"/>
        </w:rPr>
        <w:t>u lange</w:t>
      </w:r>
      <w:r w:rsidRPr="0066311C">
        <w:rPr>
          <w:lang w:eastAsia="en-US"/>
        </w:rPr>
        <w:t xml:space="preserve"> t</w:t>
      </w:r>
      <w:r w:rsidR="009A6A5A">
        <w:rPr>
          <w:lang w:eastAsia="en-US"/>
        </w:rPr>
        <w:t>ij</w:t>
      </w:r>
      <w:r w:rsidRPr="0066311C">
        <w:rPr>
          <w:lang w:eastAsia="en-US"/>
        </w:rPr>
        <w:t xml:space="preserve">d, geleid' </w:t>
      </w:r>
      <w:r w:rsidR="005E57E7">
        <w:rPr>
          <w:lang w:eastAsia="en-US"/>
        </w:rPr>
        <w:t>u</w:t>
      </w:r>
      <w:r w:rsidRPr="0066311C">
        <w:rPr>
          <w:lang w:eastAsia="en-US"/>
        </w:rPr>
        <w:t xml:space="preserve"> in Zijn wegen. </w:t>
      </w:r>
    </w:p>
    <w:p w:rsidR="0024055C" w:rsidRPr="0066311C" w:rsidRDefault="0024055C" w:rsidP="0024055C">
      <w:pPr>
        <w:rPr>
          <w:lang w:eastAsia="en-US"/>
        </w:rPr>
      </w:pPr>
      <w:r w:rsidRPr="0066311C">
        <w:rPr>
          <w:lang w:eastAsia="en-US"/>
        </w:rPr>
        <w:t xml:space="preserve">Hij geef </w:t>
      </w:r>
      <w:r w:rsidR="005E57E7">
        <w:rPr>
          <w:lang w:eastAsia="en-US"/>
        </w:rPr>
        <w:t>u</w:t>
      </w:r>
      <w:r w:rsidRPr="0066311C">
        <w:rPr>
          <w:lang w:eastAsia="en-US"/>
        </w:rPr>
        <w:t xml:space="preserve"> ook te zien, dat dit </w:t>
      </w:r>
      <w:r w:rsidR="005E57E7">
        <w:rPr>
          <w:lang w:eastAsia="en-US"/>
        </w:rPr>
        <w:t>u</w:t>
      </w:r>
      <w:r w:rsidRPr="0066311C">
        <w:rPr>
          <w:lang w:eastAsia="en-US"/>
        </w:rPr>
        <w:t>w deftig werk,</w:t>
      </w:r>
    </w:p>
    <w:p w:rsidR="009A6A5A" w:rsidRDefault="0024055C" w:rsidP="0024055C">
      <w:pPr>
        <w:rPr>
          <w:lang w:eastAsia="en-US"/>
        </w:rPr>
      </w:pPr>
      <w:r w:rsidRPr="0066311C">
        <w:rPr>
          <w:lang w:eastAsia="en-US"/>
        </w:rPr>
        <w:t xml:space="preserve">Mag worden (als 't kan zijn) tot stichting van Zijn kerk. </w:t>
      </w:r>
    </w:p>
    <w:p w:rsidR="0024055C" w:rsidRPr="0066311C" w:rsidRDefault="0024055C" w:rsidP="0024055C">
      <w:pPr>
        <w:rPr>
          <w:lang w:eastAsia="en-US"/>
        </w:rPr>
      </w:pPr>
      <w:r w:rsidRPr="0066311C">
        <w:rPr>
          <w:lang w:eastAsia="en-US"/>
        </w:rPr>
        <w:t>Opdat het ook</w:t>
      </w:r>
      <w:r w:rsidR="009A6A5A">
        <w:rPr>
          <w:lang w:eastAsia="en-US"/>
        </w:rPr>
        <w:t xml:space="preserve"> mag zijn tot lof en roem des He</w:t>
      </w:r>
      <w:r w:rsidRPr="0066311C">
        <w:rPr>
          <w:lang w:eastAsia="en-US"/>
        </w:rPr>
        <w:t>eren.</w:t>
      </w:r>
    </w:p>
    <w:p w:rsidR="0024055C" w:rsidRPr="0066311C" w:rsidRDefault="0024055C" w:rsidP="0024055C">
      <w:pPr>
        <w:rPr>
          <w:lang w:eastAsia="en-US"/>
        </w:rPr>
      </w:pPr>
      <w:r w:rsidRPr="0066311C">
        <w:rPr>
          <w:lang w:eastAsia="en-US"/>
        </w:rPr>
        <w:t>Hij wil ook all</w:t>
      </w:r>
      <w:r w:rsidR="005E57E7">
        <w:rPr>
          <w:lang w:eastAsia="en-US"/>
        </w:rPr>
        <w:t>e</w:t>
      </w:r>
      <w:r w:rsidRPr="0066311C">
        <w:rPr>
          <w:lang w:eastAsia="en-US"/>
        </w:rPr>
        <w:t xml:space="preserve"> ramp genadig van </w:t>
      </w:r>
      <w:r w:rsidR="00C23DCE">
        <w:rPr>
          <w:lang w:eastAsia="en-US"/>
        </w:rPr>
        <w:t>u</w:t>
      </w:r>
      <w:r w:rsidRPr="0066311C">
        <w:rPr>
          <w:lang w:eastAsia="en-US"/>
        </w:rPr>
        <w:t xml:space="preserve"> weren</w:t>
      </w:r>
      <w:r>
        <w:rPr>
          <w:lang w:eastAsia="en-US"/>
        </w:rPr>
        <w:t>,</w:t>
      </w:r>
    </w:p>
    <w:p w:rsidR="009A6A5A" w:rsidRDefault="0024055C" w:rsidP="0024055C">
      <w:pPr>
        <w:rPr>
          <w:lang w:eastAsia="en-US"/>
        </w:rPr>
      </w:pPr>
      <w:r w:rsidRPr="0066311C">
        <w:rPr>
          <w:lang w:eastAsia="en-US"/>
        </w:rPr>
        <w:t xml:space="preserve">En brengen </w:t>
      </w:r>
      <w:r w:rsidR="005E57E7">
        <w:rPr>
          <w:lang w:eastAsia="en-US"/>
        </w:rPr>
        <w:t>u</w:t>
      </w:r>
      <w:r w:rsidRPr="0066311C">
        <w:rPr>
          <w:lang w:eastAsia="en-US"/>
        </w:rPr>
        <w:t xml:space="preserve"> eens daar, daar gij dan ook verheugd, </w:t>
      </w:r>
    </w:p>
    <w:p w:rsidR="0024055C" w:rsidRPr="0066311C" w:rsidRDefault="0024055C" w:rsidP="0024055C">
      <w:pPr>
        <w:rPr>
          <w:lang w:eastAsia="en-US"/>
        </w:rPr>
      </w:pPr>
      <w:r w:rsidRPr="0066311C">
        <w:rPr>
          <w:lang w:eastAsia="en-US"/>
        </w:rPr>
        <w:t>Verzadigd met Zijn Beeld zult zijn in volle vreugd'.</w:t>
      </w:r>
    </w:p>
    <w:p w:rsidR="009A6A5A" w:rsidRDefault="009A6A5A" w:rsidP="0024055C">
      <w:pPr>
        <w:rPr>
          <w:lang w:eastAsia="en-US"/>
        </w:rPr>
      </w:pPr>
    </w:p>
    <w:p w:rsidR="0024055C" w:rsidRPr="00C23DCE" w:rsidRDefault="0024055C" w:rsidP="00C23DCE">
      <w:pPr>
        <w:ind w:left="720"/>
        <w:rPr>
          <w:b/>
          <w:lang w:eastAsia="en-US"/>
        </w:rPr>
      </w:pPr>
      <w:r w:rsidRPr="00C23DCE">
        <w:rPr>
          <w:b/>
          <w:lang w:val="fr-FR" w:eastAsia="en-US"/>
        </w:rPr>
        <w:t>FRANCOIS BEKIUS,</w:t>
      </w:r>
      <w:r w:rsidRPr="00C23DCE">
        <w:rPr>
          <w:b/>
          <w:lang w:val="fr-FR" w:eastAsia="en-US"/>
        </w:rPr>
        <w:br/>
      </w:r>
      <w:r w:rsidR="009A6A5A" w:rsidRPr="00C23DCE">
        <w:rPr>
          <w:b/>
          <w:lang w:val="fr-FR" w:eastAsia="en-US"/>
        </w:rPr>
        <w:t>S</w:t>
      </w:r>
      <w:r w:rsidRPr="00C23DCE">
        <w:rPr>
          <w:b/>
          <w:lang w:val="fr-FR" w:eastAsia="en-US"/>
        </w:rPr>
        <w:t>. S. L</w:t>
      </w:r>
      <w:r w:rsidR="009A6A5A" w:rsidRPr="00C23DCE">
        <w:rPr>
          <w:b/>
          <w:lang w:val="fr-FR" w:eastAsia="en-US"/>
        </w:rPr>
        <w:t xml:space="preserve">itt. </w:t>
      </w:r>
      <w:r w:rsidR="009A6A5A" w:rsidRPr="00F94257">
        <w:rPr>
          <w:b/>
          <w:lang w:eastAsia="en-US"/>
        </w:rPr>
        <w:t xml:space="preserve">&amp; </w:t>
      </w:r>
      <w:r w:rsidRPr="00F94257">
        <w:rPr>
          <w:b/>
          <w:lang w:eastAsia="en-US"/>
        </w:rPr>
        <w:t xml:space="preserve">Hist . </w:t>
      </w:r>
      <w:r w:rsidRPr="00C23DCE">
        <w:rPr>
          <w:b/>
          <w:lang w:eastAsia="en-US"/>
        </w:rPr>
        <w:t>Studiosus.</w:t>
      </w:r>
    </w:p>
    <w:p w:rsidR="00C34800" w:rsidRDefault="00C34800" w:rsidP="0024055C">
      <w:pPr>
        <w:rPr>
          <w:lang w:eastAsia="en-US"/>
        </w:rPr>
      </w:pPr>
    </w:p>
    <w:p w:rsidR="009B079E" w:rsidRDefault="009B079E" w:rsidP="009B079E">
      <w:pPr>
        <w:rPr>
          <w:lang w:eastAsia="en-US"/>
        </w:rPr>
      </w:pPr>
      <w:r w:rsidRPr="0066311C">
        <w:rPr>
          <w:lang w:eastAsia="en-US"/>
        </w:rPr>
        <w:t xml:space="preserve">a Zie de drie eerste samenspraken. </w:t>
      </w:r>
    </w:p>
    <w:p w:rsidR="009B079E" w:rsidRDefault="009B079E" w:rsidP="009B079E">
      <w:pPr>
        <w:rPr>
          <w:lang w:eastAsia="en-US"/>
        </w:rPr>
      </w:pPr>
      <w:r w:rsidRPr="0066311C">
        <w:rPr>
          <w:lang w:eastAsia="en-US"/>
        </w:rPr>
        <w:t>b</w:t>
      </w:r>
      <w:r>
        <w:rPr>
          <w:lang w:eastAsia="en-US"/>
        </w:rPr>
        <w:t xml:space="preserve"> Ook in dezelve samenspraken be</w:t>
      </w:r>
      <w:r w:rsidRPr="0066311C">
        <w:rPr>
          <w:lang w:eastAsia="en-US"/>
        </w:rPr>
        <w:t xml:space="preserve">grepen. </w:t>
      </w:r>
    </w:p>
    <w:p w:rsidR="009B079E" w:rsidRDefault="009B079E" w:rsidP="009B079E">
      <w:pPr>
        <w:rPr>
          <w:lang w:eastAsia="en-US"/>
        </w:rPr>
      </w:pPr>
      <w:r w:rsidRPr="0066311C">
        <w:rPr>
          <w:lang w:eastAsia="en-US"/>
        </w:rPr>
        <w:t xml:space="preserve">c Zie </w:t>
      </w:r>
      <w:r>
        <w:rPr>
          <w:lang w:eastAsia="en-US"/>
        </w:rPr>
        <w:t>bladzij</w:t>
      </w:r>
      <w:r w:rsidRPr="0066311C">
        <w:rPr>
          <w:lang w:eastAsia="en-US"/>
        </w:rPr>
        <w:t xml:space="preserve"> 27 en vervolgens. </w:t>
      </w:r>
    </w:p>
    <w:p w:rsidR="009B079E" w:rsidRDefault="009B079E" w:rsidP="009B079E">
      <w:pPr>
        <w:rPr>
          <w:lang w:eastAsia="en-US"/>
        </w:rPr>
      </w:pPr>
      <w:r w:rsidRPr="0066311C">
        <w:rPr>
          <w:lang w:eastAsia="en-US"/>
        </w:rPr>
        <w:t xml:space="preserve">d Zie </w:t>
      </w:r>
      <w:r>
        <w:rPr>
          <w:lang w:eastAsia="en-US"/>
        </w:rPr>
        <w:t>bladzij</w:t>
      </w:r>
      <w:r w:rsidRPr="0066311C">
        <w:rPr>
          <w:lang w:eastAsia="en-US"/>
        </w:rPr>
        <w:t xml:space="preserve"> 30. </w:t>
      </w:r>
    </w:p>
    <w:p w:rsidR="009B079E" w:rsidRDefault="009B079E" w:rsidP="009B079E">
      <w:pPr>
        <w:rPr>
          <w:lang w:eastAsia="en-US"/>
        </w:rPr>
      </w:pPr>
      <w:r w:rsidRPr="0066311C">
        <w:rPr>
          <w:lang w:eastAsia="en-US"/>
        </w:rPr>
        <w:t xml:space="preserve">e Zie van </w:t>
      </w:r>
      <w:r>
        <w:rPr>
          <w:lang w:eastAsia="en-US"/>
        </w:rPr>
        <w:t>bladzij</w:t>
      </w:r>
      <w:r w:rsidRPr="0066311C">
        <w:rPr>
          <w:lang w:eastAsia="en-US"/>
        </w:rPr>
        <w:t xml:space="preserve"> 23-42. </w:t>
      </w:r>
    </w:p>
    <w:p w:rsidR="009B079E" w:rsidRPr="0066311C" w:rsidRDefault="009B079E" w:rsidP="009B079E">
      <w:pPr>
        <w:rPr>
          <w:lang w:eastAsia="en-US"/>
        </w:rPr>
      </w:pPr>
      <w:r>
        <w:rPr>
          <w:lang w:eastAsia="en-US"/>
        </w:rPr>
        <w:t xml:space="preserve">f </w:t>
      </w:r>
      <w:r w:rsidRPr="0066311C">
        <w:rPr>
          <w:lang w:eastAsia="en-US"/>
        </w:rPr>
        <w:t xml:space="preserve">Zie de </w:t>
      </w:r>
      <w:r>
        <w:rPr>
          <w:lang w:eastAsia="en-US"/>
        </w:rPr>
        <w:t>6</w:t>
      </w:r>
      <w:r w:rsidRPr="0066311C">
        <w:rPr>
          <w:lang w:eastAsia="en-US"/>
        </w:rPr>
        <w:t xml:space="preserve">de samenspraak </w:t>
      </w:r>
      <w:r>
        <w:rPr>
          <w:lang w:eastAsia="en-US"/>
        </w:rPr>
        <w:t>bladzij</w:t>
      </w:r>
      <w:r w:rsidRPr="0066311C">
        <w:rPr>
          <w:lang w:eastAsia="en-US"/>
        </w:rPr>
        <w:t xml:space="preserve"> 42.</w:t>
      </w:r>
    </w:p>
    <w:p w:rsidR="009B079E" w:rsidRDefault="009B079E" w:rsidP="009B079E">
      <w:pPr>
        <w:rPr>
          <w:lang w:eastAsia="en-US"/>
        </w:rPr>
      </w:pPr>
      <w:r w:rsidRPr="0066311C">
        <w:rPr>
          <w:lang w:eastAsia="en-US"/>
        </w:rPr>
        <w:t xml:space="preserve">g </w:t>
      </w:r>
      <w:r>
        <w:rPr>
          <w:lang w:eastAsia="en-US"/>
        </w:rPr>
        <w:t>Bladzij</w:t>
      </w:r>
      <w:r w:rsidRPr="0066311C">
        <w:rPr>
          <w:lang w:eastAsia="en-US"/>
        </w:rPr>
        <w:t xml:space="preserve"> 52 enz. </w:t>
      </w:r>
    </w:p>
    <w:p w:rsidR="009B079E" w:rsidRDefault="009B079E" w:rsidP="009B079E">
      <w:pPr>
        <w:rPr>
          <w:lang w:eastAsia="en-US"/>
        </w:rPr>
      </w:pPr>
      <w:r w:rsidRPr="0066311C">
        <w:rPr>
          <w:lang w:eastAsia="en-US"/>
        </w:rPr>
        <w:t xml:space="preserve">h </w:t>
      </w:r>
      <w:r>
        <w:rPr>
          <w:lang w:eastAsia="en-US"/>
        </w:rPr>
        <w:t>Bladzij</w:t>
      </w:r>
      <w:r w:rsidRPr="0066311C">
        <w:rPr>
          <w:lang w:eastAsia="en-US"/>
        </w:rPr>
        <w:t xml:space="preserve"> 53 enz.</w:t>
      </w:r>
    </w:p>
    <w:p w:rsidR="009B079E" w:rsidRDefault="009B079E" w:rsidP="009B079E">
      <w:pPr>
        <w:rPr>
          <w:lang w:eastAsia="en-US"/>
        </w:rPr>
      </w:pPr>
      <w:r w:rsidRPr="0066311C">
        <w:rPr>
          <w:lang w:eastAsia="en-US"/>
        </w:rPr>
        <w:t>i Toen namelijk wanneer hij is over</w:t>
      </w:r>
      <w:r w:rsidRPr="0066311C">
        <w:rPr>
          <w:lang w:eastAsia="en-US"/>
        </w:rPr>
        <w:softHyphen/>
        <w:t xml:space="preserve">gegaan. </w:t>
      </w:r>
    </w:p>
    <w:p w:rsidR="009B079E" w:rsidRDefault="009B079E" w:rsidP="009B079E">
      <w:pPr>
        <w:rPr>
          <w:lang w:eastAsia="en-US"/>
        </w:rPr>
      </w:pPr>
      <w:r w:rsidRPr="0066311C">
        <w:rPr>
          <w:lang w:eastAsia="en-US"/>
        </w:rPr>
        <w:t xml:space="preserve">k Zie van </w:t>
      </w:r>
      <w:r>
        <w:rPr>
          <w:lang w:eastAsia="en-US"/>
        </w:rPr>
        <w:t>bladzij</w:t>
      </w:r>
      <w:r w:rsidRPr="0066311C">
        <w:rPr>
          <w:lang w:eastAsia="en-US"/>
        </w:rPr>
        <w:t xml:space="preserve"> 68</w:t>
      </w:r>
      <w:r>
        <w:rPr>
          <w:lang w:eastAsia="en-US"/>
        </w:rPr>
        <w:t xml:space="preserve"> </w:t>
      </w:r>
      <w:r w:rsidRPr="0066311C">
        <w:rPr>
          <w:lang w:eastAsia="en-US"/>
        </w:rPr>
        <w:t xml:space="preserve">— 69. </w:t>
      </w:r>
    </w:p>
    <w:p w:rsidR="009B079E" w:rsidRDefault="009B079E" w:rsidP="009B079E">
      <w:pPr>
        <w:rPr>
          <w:lang w:eastAsia="en-US"/>
        </w:rPr>
      </w:pPr>
      <w:r w:rsidRPr="0066311C">
        <w:rPr>
          <w:lang w:eastAsia="en-US"/>
        </w:rPr>
        <w:t xml:space="preserve">1 Zie het begin hiervan ven </w:t>
      </w:r>
      <w:r>
        <w:rPr>
          <w:lang w:eastAsia="en-US"/>
        </w:rPr>
        <w:t>bladzij</w:t>
      </w:r>
      <w:r w:rsidRPr="0066311C">
        <w:rPr>
          <w:lang w:eastAsia="en-US"/>
        </w:rPr>
        <w:t xml:space="preserve"> 62 tot 74. </w:t>
      </w:r>
    </w:p>
    <w:p w:rsidR="009B079E" w:rsidRDefault="009B079E" w:rsidP="009B079E">
      <w:pPr>
        <w:rPr>
          <w:lang w:eastAsia="en-US"/>
        </w:rPr>
      </w:pPr>
      <w:r w:rsidRPr="0066311C">
        <w:rPr>
          <w:lang w:eastAsia="en-US"/>
        </w:rPr>
        <w:t xml:space="preserve">m Zie hier van </w:t>
      </w:r>
      <w:r>
        <w:rPr>
          <w:lang w:eastAsia="en-US"/>
        </w:rPr>
        <w:t>bladzij</w:t>
      </w:r>
      <w:r w:rsidRPr="0066311C">
        <w:rPr>
          <w:lang w:eastAsia="en-US"/>
        </w:rPr>
        <w:t xml:space="preserve"> 75--77. </w:t>
      </w:r>
    </w:p>
    <w:p w:rsidR="009B079E" w:rsidRDefault="009B079E" w:rsidP="009B079E">
      <w:pPr>
        <w:rPr>
          <w:lang w:eastAsia="en-US"/>
        </w:rPr>
      </w:pPr>
      <w:r w:rsidRPr="0066311C">
        <w:rPr>
          <w:lang w:eastAsia="en-US"/>
        </w:rPr>
        <w:t xml:space="preserve">n Zie </w:t>
      </w:r>
      <w:r>
        <w:rPr>
          <w:lang w:eastAsia="en-US"/>
        </w:rPr>
        <w:t>bladzij</w:t>
      </w:r>
      <w:r w:rsidRPr="0066311C">
        <w:rPr>
          <w:lang w:eastAsia="en-US"/>
        </w:rPr>
        <w:t xml:space="preserve"> 78. </w:t>
      </w:r>
    </w:p>
    <w:p w:rsidR="009B079E" w:rsidRDefault="009B079E" w:rsidP="009B079E">
      <w:pPr>
        <w:rPr>
          <w:lang w:eastAsia="en-US"/>
        </w:rPr>
      </w:pPr>
      <w:r w:rsidRPr="0066311C">
        <w:rPr>
          <w:lang w:eastAsia="en-US"/>
        </w:rPr>
        <w:t xml:space="preserve">o Zie dit </w:t>
      </w:r>
      <w:r>
        <w:rPr>
          <w:lang w:eastAsia="en-US"/>
        </w:rPr>
        <w:t>bladzij</w:t>
      </w:r>
      <w:r w:rsidRPr="0066311C">
        <w:rPr>
          <w:lang w:eastAsia="en-US"/>
        </w:rPr>
        <w:t xml:space="preserve"> 79-84 breedvoerig. </w:t>
      </w:r>
    </w:p>
    <w:p w:rsidR="009B079E" w:rsidRDefault="009B079E" w:rsidP="009B079E">
      <w:pPr>
        <w:rPr>
          <w:lang w:eastAsia="en-US"/>
        </w:rPr>
      </w:pPr>
      <w:r w:rsidRPr="0066311C">
        <w:rPr>
          <w:lang w:eastAsia="en-US"/>
        </w:rPr>
        <w:t xml:space="preserve">p Zie </w:t>
      </w:r>
      <w:r>
        <w:rPr>
          <w:lang w:eastAsia="en-US"/>
        </w:rPr>
        <w:t>bladzij</w:t>
      </w:r>
      <w:r w:rsidRPr="0066311C">
        <w:rPr>
          <w:lang w:eastAsia="en-US"/>
        </w:rPr>
        <w:t xml:space="preserve"> 78. </w:t>
      </w:r>
    </w:p>
    <w:p w:rsidR="009B079E" w:rsidRDefault="009B079E" w:rsidP="009B079E">
      <w:pPr>
        <w:rPr>
          <w:lang w:eastAsia="en-US"/>
        </w:rPr>
      </w:pPr>
      <w:r w:rsidRPr="0066311C">
        <w:rPr>
          <w:lang w:eastAsia="en-US"/>
        </w:rPr>
        <w:t xml:space="preserve">q </w:t>
      </w:r>
      <w:r>
        <w:rPr>
          <w:lang w:eastAsia="en-US"/>
        </w:rPr>
        <w:t>Zie dit in 't bre</w:t>
      </w:r>
      <w:r w:rsidRPr="0066311C">
        <w:rPr>
          <w:lang w:eastAsia="en-US"/>
        </w:rPr>
        <w:t xml:space="preserve">de van </w:t>
      </w:r>
      <w:r>
        <w:rPr>
          <w:lang w:eastAsia="en-US"/>
        </w:rPr>
        <w:t>bladzij</w:t>
      </w:r>
      <w:r w:rsidRPr="0066311C">
        <w:rPr>
          <w:lang w:eastAsia="en-US"/>
        </w:rPr>
        <w:t xml:space="preserve"> 84 -97 enz. </w:t>
      </w:r>
    </w:p>
    <w:p w:rsidR="009B079E" w:rsidRDefault="009B079E" w:rsidP="009B079E">
      <w:pPr>
        <w:rPr>
          <w:lang w:eastAsia="en-US"/>
        </w:rPr>
      </w:pPr>
      <w:r w:rsidRPr="0066311C">
        <w:rPr>
          <w:lang w:eastAsia="en-US"/>
        </w:rPr>
        <w:t xml:space="preserve">r Zie dit bijzonder in de 10de samenspraak </w:t>
      </w:r>
      <w:r>
        <w:rPr>
          <w:lang w:eastAsia="en-US"/>
        </w:rPr>
        <w:t>bladzij</w:t>
      </w:r>
      <w:r w:rsidRPr="0066311C">
        <w:rPr>
          <w:lang w:eastAsia="en-US"/>
        </w:rPr>
        <w:t xml:space="preserve"> 108-129</w:t>
      </w:r>
      <w:r>
        <w:rPr>
          <w:lang w:eastAsia="en-US"/>
        </w:rPr>
        <w:t>,</w:t>
      </w:r>
      <w:r w:rsidRPr="0066311C">
        <w:rPr>
          <w:lang w:eastAsia="en-US"/>
        </w:rPr>
        <w:t xml:space="preserve"> vergeleken met de 13de samenspraak </w:t>
      </w:r>
      <w:r>
        <w:rPr>
          <w:lang w:eastAsia="en-US"/>
        </w:rPr>
        <w:t>bladzij</w:t>
      </w:r>
      <w:r w:rsidRPr="0066311C">
        <w:rPr>
          <w:lang w:eastAsia="en-US"/>
        </w:rPr>
        <w:t xml:space="preserve"> 178</w:t>
      </w:r>
      <w:r w:rsidR="00FE4B6B">
        <w:rPr>
          <w:lang w:eastAsia="en-US"/>
        </w:rPr>
        <w:t xml:space="preserve"> -</w:t>
      </w:r>
      <w:r w:rsidRPr="0066311C">
        <w:rPr>
          <w:lang w:eastAsia="en-US"/>
        </w:rPr>
        <w:t xml:space="preserve"> </w:t>
      </w:r>
      <w:smartTag w:uri="urn:schemas-microsoft-com:office:smarttags" w:element="metricconverter">
        <w:smartTagPr>
          <w:attr w:name="ProductID" w:val="195 in"/>
        </w:smartTagPr>
        <w:r w:rsidRPr="0066311C">
          <w:rPr>
            <w:lang w:eastAsia="en-US"/>
          </w:rPr>
          <w:t>195 in</w:t>
        </w:r>
      </w:smartTag>
      <w:r w:rsidRPr="0066311C">
        <w:rPr>
          <w:lang w:eastAsia="en-US"/>
        </w:rPr>
        <w:t xml:space="preserve"> deszelfs vervulling. </w:t>
      </w:r>
    </w:p>
    <w:p w:rsidR="009B079E" w:rsidRDefault="009B079E" w:rsidP="009B079E">
      <w:pPr>
        <w:rPr>
          <w:lang w:eastAsia="en-US"/>
        </w:rPr>
      </w:pPr>
      <w:r w:rsidRPr="0066311C">
        <w:rPr>
          <w:lang w:eastAsia="en-US"/>
        </w:rPr>
        <w:t>s Te weten</w:t>
      </w:r>
      <w:r>
        <w:rPr>
          <w:lang w:eastAsia="en-US"/>
        </w:rPr>
        <w:t>, hij is niet eigenlijk naar zij</w:t>
      </w:r>
      <w:r w:rsidRPr="0066311C">
        <w:rPr>
          <w:lang w:eastAsia="en-US"/>
        </w:rPr>
        <w:t>n Goddelijke natuur met</w:t>
      </w:r>
      <w:r>
        <w:rPr>
          <w:lang w:eastAsia="en-US"/>
        </w:rPr>
        <w:t xml:space="preserve"> de </w:t>
      </w:r>
      <w:r w:rsidRPr="0066311C">
        <w:rPr>
          <w:lang w:eastAsia="en-US"/>
        </w:rPr>
        <w:t>H</w:t>
      </w:r>
      <w:r>
        <w:rPr>
          <w:lang w:eastAsia="en-US"/>
        </w:rPr>
        <w:t>eilige</w:t>
      </w:r>
      <w:r w:rsidRPr="0066311C">
        <w:rPr>
          <w:lang w:eastAsia="en-US"/>
        </w:rPr>
        <w:t xml:space="preserve"> Geest gezalfd</w:t>
      </w:r>
      <w:r>
        <w:rPr>
          <w:lang w:eastAsia="en-US"/>
        </w:rPr>
        <w:t>,</w:t>
      </w:r>
      <w:r w:rsidRPr="0066311C">
        <w:rPr>
          <w:lang w:eastAsia="en-US"/>
        </w:rPr>
        <w:t xml:space="preserve"> maar dit geeft te kennen</w:t>
      </w:r>
      <w:r>
        <w:rPr>
          <w:lang w:eastAsia="en-US"/>
        </w:rPr>
        <w:t xml:space="preserve"> een </w:t>
      </w:r>
      <w:r w:rsidRPr="0066311C">
        <w:rPr>
          <w:lang w:eastAsia="en-US"/>
        </w:rPr>
        <w:t>voorverordin</w:t>
      </w:r>
      <w:r>
        <w:rPr>
          <w:lang w:eastAsia="en-US"/>
        </w:rPr>
        <w:t>eri</w:t>
      </w:r>
      <w:r w:rsidRPr="0066311C">
        <w:rPr>
          <w:lang w:eastAsia="en-US"/>
        </w:rPr>
        <w:t>ng tot d</w:t>
      </w:r>
      <w:r>
        <w:rPr>
          <w:lang w:eastAsia="en-US"/>
        </w:rPr>
        <w:t>r</w:t>
      </w:r>
      <w:r w:rsidRPr="0066311C">
        <w:rPr>
          <w:lang w:eastAsia="en-US"/>
        </w:rPr>
        <w:t>i</w:t>
      </w:r>
      <w:r>
        <w:rPr>
          <w:lang w:eastAsia="en-US"/>
        </w:rPr>
        <w:t>e</w:t>
      </w:r>
      <w:r w:rsidRPr="0066311C">
        <w:rPr>
          <w:lang w:eastAsia="en-US"/>
        </w:rPr>
        <w:t xml:space="preserve"> ambten. Zie verder </w:t>
      </w:r>
      <w:r>
        <w:rPr>
          <w:lang w:eastAsia="en-US"/>
        </w:rPr>
        <w:t>bladzij</w:t>
      </w:r>
      <w:r w:rsidRPr="0066311C">
        <w:rPr>
          <w:lang w:eastAsia="en-US"/>
        </w:rPr>
        <w:t xml:space="preserve"> 180 en 181. </w:t>
      </w:r>
    </w:p>
    <w:p w:rsidR="009B079E" w:rsidRDefault="009B079E" w:rsidP="009B079E">
      <w:pPr>
        <w:rPr>
          <w:lang w:eastAsia="en-US"/>
        </w:rPr>
      </w:pPr>
      <w:r w:rsidRPr="0066311C">
        <w:rPr>
          <w:lang w:eastAsia="en-US"/>
        </w:rPr>
        <w:t xml:space="preserve">t Zie het bewijs hiervan </w:t>
      </w:r>
      <w:r>
        <w:rPr>
          <w:lang w:eastAsia="en-US"/>
        </w:rPr>
        <w:t>bladzij</w:t>
      </w:r>
      <w:r w:rsidRPr="0066311C">
        <w:rPr>
          <w:lang w:eastAsia="en-US"/>
        </w:rPr>
        <w:t xml:space="preserve"> 130 tot 153. </w:t>
      </w:r>
    </w:p>
    <w:p w:rsidR="009B079E" w:rsidRPr="0066311C" w:rsidRDefault="009B079E" w:rsidP="009B079E">
      <w:pPr>
        <w:rPr>
          <w:lang w:eastAsia="en-US"/>
        </w:rPr>
      </w:pPr>
      <w:r w:rsidRPr="0066311C">
        <w:rPr>
          <w:lang w:eastAsia="en-US"/>
        </w:rPr>
        <w:t xml:space="preserve">u Zie </w:t>
      </w:r>
      <w:r>
        <w:rPr>
          <w:lang w:eastAsia="en-US"/>
        </w:rPr>
        <w:t>bladzij</w:t>
      </w:r>
      <w:r w:rsidRPr="0066311C">
        <w:rPr>
          <w:lang w:eastAsia="en-US"/>
        </w:rPr>
        <w:t xml:space="preserve"> </w:t>
      </w:r>
      <w:smartTag w:uri="urn:schemas-microsoft-com:office:smarttags" w:element="metricconverter">
        <w:smartTagPr>
          <w:attr w:name="ProductID" w:val="148 in"/>
        </w:smartTagPr>
        <w:r w:rsidRPr="0066311C">
          <w:rPr>
            <w:lang w:eastAsia="en-US"/>
          </w:rPr>
          <w:t>148 in</w:t>
        </w:r>
      </w:smartTag>
      <w:r w:rsidRPr="0066311C">
        <w:rPr>
          <w:lang w:eastAsia="en-US"/>
        </w:rPr>
        <w:t xml:space="preserve"> de 1lde samenspraak.</w:t>
      </w:r>
    </w:p>
    <w:p w:rsidR="00C23DCE" w:rsidRDefault="00FE4B6B" w:rsidP="00FE4B6B">
      <w:pPr>
        <w:rPr>
          <w:lang w:eastAsia="en-US"/>
        </w:rPr>
      </w:pPr>
      <w:r w:rsidRPr="0066311C">
        <w:rPr>
          <w:lang w:eastAsia="en-US"/>
        </w:rPr>
        <w:t xml:space="preserve">v Zie </w:t>
      </w:r>
      <w:r>
        <w:rPr>
          <w:lang w:eastAsia="en-US"/>
        </w:rPr>
        <w:t>bladzij</w:t>
      </w:r>
      <w:r w:rsidRPr="0066311C">
        <w:rPr>
          <w:lang w:eastAsia="en-US"/>
        </w:rPr>
        <w:t xml:space="preserve"> 178 en vervolgens. w zie </w:t>
      </w:r>
      <w:r>
        <w:rPr>
          <w:lang w:eastAsia="en-US"/>
        </w:rPr>
        <w:t>bladzij</w:t>
      </w:r>
      <w:r w:rsidRPr="0066311C">
        <w:rPr>
          <w:lang w:eastAsia="en-US"/>
        </w:rPr>
        <w:t xml:space="preserve"> 137. </w:t>
      </w:r>
    </w:p>
    <w:p w:rsidR="00C23DCE" w:rsidRDefault="00FE4B6B" w:rsidP="00FE4B6B">
      <w:pPr>
        <w:rPr>
          <w:lang w:eastAsia="en-US"/>
        </w:rPr>
      </w:pPr>
      <w:r w:rsidRPr="0066311C">
        <w:rPr>
          <w:lang w:eastAsia="en-US"/>
        </w:rPr>
        <w:t xml:space="preserve">x Gelijk uit de woord blijkbaar is. </w:t>
      </w:r>
    </w:p>
    <w:p w:rsidR="00C23DCE" w:rsidRDefault="00FE4B6B" w:rsidP="00FE4B6B">
      <w:pPr>
        <w:rPr>
          <w:lang w:eastAsia="en-US"/>
        </w:rPr>
      </w:pPr>
      <w:r w:rsidRPr="0066311C">
        <w:rPr>
          <w:lang w:eastAsia="en-US"/>
        </w:rPr>
        <w:t xml:space="preserve">y Zie dit in de 15de samenspraak </w:t>
      </w:r>
      <w:r>
        <w:rPr>
          <w:lang w:eastAsia="en-US"/>
        </w:rPr>
        <w:t>bladzij</w:t>
      </w:r>
      <w:r w:rsidRPr="0066311C">
        <w:rPr>
          <w:lang w:eastAsia="en-US"/>
        </w:rPr>
        <w:t xml:space="preserve"> 222 tot 239. </w:t>
      </w:r>
      <w:r w:rsidR="00C23DCE">
        <w:rPr>
          <w:lang w:eastAsia="en-US"/>
        </w:rPr>
        <w:t>z</w:t>
      </w:r>
      <w:r w:rsidRPr="0066311C">
        <w:rPr>
          <w:lang w:eastAsia="en-US"/>
        </w:rPr>
        <w:t xml:space="preserve"> blad 239. </w:t>
      </w:r>
    </w:p>
    <w:p w:rsidR="00C23DCE" w:rsidRDefault="00C23DCE" w:rsidP="00FE4B6B">
      <w:pPr>
        <w:rPr>
          <w:lang w:eastAsia="en-US"/>
        </w:rPr>
      </w:pPr>
    </w:p>
    <w:p w:rsidR="00C23DCE" w:rsidRDefault="00FE4B6B" w:rsidP="00FE4B6B">
      <w:pPr>
        <w:rPr>
          <w:lang w:eastAsia="en-US"/>
        </w:rPr>
      </w:pPr>
      <w:r w:rsidRPr="0066311C">
        <w:rPr>
          <w:lang w:eastAsia="en-US"/>
        </w:rPr>
        <w:t xml:space="preserve">a Zie dit van Cyrenius </w:t>
      </w:r>
      <w:r>
        <w:rPr>
          <w:lang w:eastAsia="en-US"/>
        </w:rPr>
        <w:t>bladzij</w:t>
      </w:r>
      <w:r w:rsidRPr="0066311C">
        <w:rPr>
          <w:lang w:eastAsia="en-US"/>
        </w:rPr>
        <w:t xml:space="preserve"> 173-177. </w:t>
      </w:r>
    </w:p>
    <w:p w:rsidR="00C23DCE" w:rsidRDefault="00FE4B6B" w:rsidP="00FE4B6B">
      <w:pPr>
        <w:rPr>
          <w:lang w:eastAsia="en-US"/>
        </w:rPr>
      </w:pPr>
      <w:r w:rsidRPr="0066311C">
        <w:rPr>
          <w:lang w:eastAsia="en-US"/>
        </w:rPr>
        <w:t>b Van Judas zie dit blad</w:t>
      </w:r>
      <w:r w:rsidR="00C23DCE">
        <w:rPr>
          <w:lang w:eastAsia="en-US"/>
        </w:rPr>
        <w:t>zij</w:t>
      </w:r>
      <w:r w:rsidRPr="0066311C">
        <w:rPr>
          <w:lang w:eastAsia="en-US"/>
        </w:rPr>
        <w:t xml:space="preserve"> 202</w:t>
      </w:r>
      <w:r>
        <w:rPr>
          <w:lang w:eastAsia="en-US"/>
        </w:rPr>
        <w:t>,</w:t>
      </w:r>
      <w:r w:rsidRPr="0066311C">
        <w:rPr>
          <w:lang w:eastAsia="en-US"/>
        </w:rPr>
        <w:t xml:space="preserve"> 203. </w:t>
      </w:r>
    </w:p>
    <w:p w:rsidR="00C23DCE" w:rsidRDefault="00FE4B6B" w:rsidP="00FE4B6B">
      <w:pPr>
        <w:rPr>
          <w:lang w:eastAsia="en-US"/>
        </w:rPr>
      </w:pPr>
      <w:r w:rsidRPr="0066311C">
        <w:rPr>
          <w:lang w:eastAsia="en-US"/>
        </w:rPr>
        <w:t>c Zie van deze s</w:t>
      </w:r>
      <w:r w:rsidR="00C23DCE">
        <w:rPr>
          <w:lang w:eastAsia="en-US"/>
        </w:rPr>
        <w:t>c</w:t>
      </w:r>
      <w:r w:rsidRPr="0066311C">
        <w:rPr>
          <w:lang w:eastAsia="en-US"/>
        </w:rPr>
        <w:t xml:space="preserve">hijnstrijd van </w:t>
      </w:r>
      <w:r>
        <w:rPr>
          <w:lang w:eastAsia="en-US"/>
        </w:rPr>
        <w:t>bladzij</w:t>
      </w:r>
      <w:r w:rsidRPr="0066311C">
        <w:rPr>
          <w:lang w:eastAsia="en-US"/>
        </w:rPr>
        <w:t xml:space="preserve"> 207</w:t>
      </w:r>
      <w:r>
        <w:rPr>
          <w:lang w:eastAsia="en-US"/>
        </w:rPr>
        <w:t>,</w:t>
      </w:r>
      <w:r w:rsidRPr="0066311C">
        <w:rPr>
          <w:lang w:eastAsia="en-US"/>
        </w:rPr>
        <w:t xml:space="preserve"> 208. </w:t>
      </w:r>
    </w:p>
    <w:p w:rsidR="00FE4B6B" w:rsidRPr="0066311C" w:rsidRDefault="00AC1F15" w:rsidP="00FE4B6B">
      <w:pPr>
        <w:rPr>
          <w:lang w:eastAsia="en-US"/>
        </w:rPr>
      </w:pPr>
      <w:r>
        <w:rPr>
          <w:lang w:eastAsia="en-US"/>
        </w:rPr>
        <w:t>d</w:t>
      </w:r>
      <w:r w:rsidR="00C23DCE">
        <w:rPr>
          <w:lang w:eastAsia="en-US"/>
        </w:rPr>
        <w:t>, e, e, f, g. zie hebr. woorden</w:t>
      </w:r>
    </w:p>
    <w:p w:rsidR="0024055C" w:rsidRPr="0066311C" w:rsidRDefault="00FE4B6B" w:rsidP="0024055C">
      <w:r w:rsidRPr="0066311C">
        <w:rPr>
          <w:lang w:eastAsia="en-US"/>
        </w:rPr>
        <w:t xml:space="preserve">h Ziet dit alles </w:t>
      </w:r>
      <w:r>
        <w:rPr>
          <w:lang w:eastAsia="en-US"/>
        </w:rPr>
        <w:t>bladzij</w:t>
      </w:r>
      <w:r w:rsidRPr="0066311C">
        <w:rPr>
          <w:lang w:eastAsia="en-US"/>
        </w:rPr>
        <w:t xml:space="preserve"> </w:t>
      </w:r>
      <w:smartTag w:uri="urn:schemas-microsoft-com:office:smarttags" w:element="metricconverter">
        <w:smartTagPr>
          <w:attr w:name="ProductID" w:val="79, in"/>
        </w:smartTagPr>
        <w:r w:rsidRPr="0066311C">
          <w:rPr>
            <w:lang w:eastAsia="en-US"/>
          </w:rPr>
          <w:t>79, in</w:t>
        </w:r>
      </w:smartTag>
      <w:r w:rsidRPr="0066311C">
        <w:rPr>
          <w:lang w:eastAsia="en-US"/>
        </w:rPr>
        <w:t xml:space="preserve"> de noten breedvoeri</w:t>
      </w:r>
      <w:r w:rsidR="00C23DCE">
        <w:rPr>
          <w:lang w:eastAsia="en-US"/>
        </w:rPr>
        <w:t>g</w:t>
      </w:r>
    </w:p>
    <w:p w:rsidR="00C23DCE" w:rsidRDefault="00C23DCE" w:rsidP="0024055C">
      <w:pPr>
        <w:rPr>
          <w:lang w:eastAsia="en-US"/>
        </w:rPr>
      </w:pPr>
      <w:r>
        <w:rPr>
          <w:lang w:eastAsia="en-US"/>
        </w:rPr>
        <w:t>i. zie hebr.</w:t>
      </w:r>
      <w:r w:rsidR="0024055C" w:rsidRPr="00F800CE">
        <w:rPr>
          <w:lang w:eastAsia="en-US"/>
        </w:rPr>
        <w:t xml:space="preserve"> </w:t>
      </w:r>
    </w:p>
    <w:p w:rsidR="00C23DCE" w:rsidRDefault="0024055C" w:rsidP="0024055C">
      <w:pPr>
        <w:rPr>
          <w:lang w:eastAsia="en-US"/>
        </w:rPr>
      </w:pPr>
      <w:r w:rsidRPr="00F800CE">
        <w:rPr>
          <w:lang w:eastAsia="en-US"/>
        </w:rPr>
        <w:t xml:space="preserve">k Zie </w:t>
      </w:r>
      <w:r>
        <w:rPr>
          <w:lang w:eastAsia="en-US"/>
        </w:rPr>
        <w:t>bladzij</w:t>
      </w:r>
      <w:r w:rsidRPr="00F800CE">
        <w:rPr>
          <w:lang w:eastAsia="en-US"/>
        </w:rPr>
        <w:t xml:space="preserve"> </w:t>
      </w:r>
      <w:r w:rsidRPr="0066311C">
        <w:rPr>
          <w:lang w:eastAsia="en-US"/>
        </w:rPr>
        <w:t xml:space="preserve">80 en 81. </w:t>
      </w:r>
    </w:p>
    <w:p w:rsidR="0024055C" w:rsidRPr="0066311C" w:rsidRDefault="00AC1F15" w:rsidP="0024055C">
      <w:pPr>
        <w:rPr>
          <w:lang w:eastAsia="en-US"/>
        </w:rPr>
      </w:pPr>
      <w:r>
        <w:rPr>
          <w:lang w:eastAsia="en-US"/>
        </w:rPr>
        <w:t>l.</w:t>
      </w:r>
      <w:r w:rsidR="0024055C" w:rsidRPr="0066311C">
        <w:rPr>
          <w:lang w:eastAsia="en-US"/>
        </w:rPr>
        <w:t xml:space="preserve"> Zie dit </w:t>
      </w:r>
      <w:r w:rsidR="0024055C">
        <w:rPr>
          <w:lang w:eastAsia="en-US"/>
        </w:rPr>
        <w:t>bladzij</w:t>
      </w:r>
      <w:r w:rsidR="0024055C" w:rsidRPr="0066311C">
        <w:rPr>
          <w:lang w:eastAsia="en-US"/>
        </w:rPr>
        <w:t xml:space="preserve"> 2</w:t>
      </w:r>
      <w:r w:rsidR="0024055C">
        <w:rPr>
          <w:lang w:eastAsia="en-US"/>
        </w:rPr>
        <w:t>,</w:t>
      </w:r>
      <w:r w:rsidR="0024055C" w:rsidRPr="0066311C">
        <w:rPr>
          <w:lang w:eastAsia="en-US"/>
        </w:rPr>
        <w:t xml:space="preserve"> 3</w:t>
      </w:r>
      <w:r w:rsidR="0024055C">
        <w:rPr>
          <w:lang w:eastAsia="en-US"/>
        </w:rPr>
        <w:t>,</w:t>
      </w:r>
      <w:r w:rsidR="0024055C" w:rsidRPr="0066311C">
        <w:rPr>
          <w:lang w:eastAsia="en-US"/>
        </w:rPr>
        <w:t xml:space="preserve"> 6</w:t>
      </w:r>
      <w:r w:rsidR="0024055C">
        <w:rPr>
          <w:lang w:eastAsia="en-US"/>
        </w:rPr>
        <w:t>,</w:t>
      </w:r>
      <w:r w:rsidR="00C23DCE">
        <w:rPr>
          <w:lang w:eastAsia="en-US"/>
        </w:rPr>
        <w:t xml:space="preserve"> 10, 17 enz. </w:t>
      </w:r>
    </w:p>
    <w:p w:rsidR="00C23DCE" w:rsidRDefault="00C23DCE" w:rsidP="0024055C">
      <w:pPr>
        <w:rPr>
          <w:lang w:eastAsia="en-US"/>
        </w:rPr>
      </w:pPr>
    </w:p>
    <w:p w:rsidR="00AC1F15" w:rsidRDefault="00AC1F15" w:rsidP="00C23DCE">
      <w:pPr>
        <w:jc w:val="both"/>
        <w:rPr>
          <w:lang w:eastAsia="en-US"/>
        </w:rPr>
      </w:pPr>
    </w:p>
    <w:p w:rsidR="0024055C" w:rsidRPr="0066311C" w:rsidRDefault="0024055C" w:rsidP="00C23DCE">
      <w:pPr>
        <w:jc w:val="both"/>
        <w:rPr>
          <w:lang w:eastAsia="en-US"/>
        </w:rPr>
      </w:pPr>
      <w:r w:rsidRPr="0066311C">
        <w:rPr>
          <w:lang w:eastAsia="en-US"/>
        </w:rPr>
        <w:t xml:space="preserve">(1) </w:t>
      </w:r>
      <w:r w:rsidR="00C23DCE">
        <w:rPr>
          <w:lang w:eastAsia="en-US"/>
        </w:rPr>
        <w:t>Gelijk van de Parscha en Hafter</w:t>
      </w:r>
      <w:r w:rsidRPr="0066311C">
        <w:rPr>
          <w:lang w:eastAsia="en-US"/>
        </w:rPr>
        <w:t>oth</w:t>
      </w:r>
      <w:r>
        <w:rPr>
          <w:lang w:eastAsia="en-US"/>
        </w:rPr>
        <w:t>,</w:t>
      </w:r>
      <w:r w:rsidRPr="0066311C">
        <w:rPr>
          <w:lang w:eastAsia="en-US"/>
        </w:rPr>
        <w:t xml:space="preserve"> en hoe die op e</w:t>
      </w:r>
      <w:r w:rsidR="00C23DCE">
        <w:rPr>
          <w:lang w:eastAsia="en-US"/>
        </w:rPr>
        <w:t>l</w:t>
      </w:r>
      <w:r w:rsidRPr="0066311C">
        <w:rPr>
          <w:lang w:eastAsia="en-US"/>
        </w:rPr>
        <w:t>ke Sabbat gelezen werden</w:t>
      </w:r>
      <w:r w:rsidR="00C23DCE">
        <w:rPr>
          <w:lang w:eastAsia="en-US"/>
        </w:rPr>
        <w:t>,</w:t>
      </w:r>
      <w:r w:rsidRPr="0066311C">
        <w:rPr>
          <w:lang w:eastAsia="en-US"/>
        </w:rPr>
        <w:t xml:space="preserve"> zie dit </w:t>
      </w:r>
      <w:r>
        <w:rPr>
          <w:lang w:eastAsia="en-US"/>
        </w:rPr>
        <w:t>bladzij</w:t>
      </w:r>
      <w:r w:rsidRPr="0066311C">
        <w:rPr>
          <w:lang w:eastAsia="en-US"/>
        </w:rPr>
        <w:t xml:space="preserve"> 156-162 enz. Gelijk ook een gans aan een geschakeld historisch verhaal van het </w:t>
      </w:r>
      <w:r>
        <w:rPr>
          <w:lang w:eastAsia="en-US"/>
        </w:rPr>
        <w:t>gans</w:t>
      </w:r>
      <w:r w:rsidRPr="0066311C">
        <w:rPr>
          <w:lang w:eastAsia="en-US"/>
        </w:rPr>
        <w:t>e leven</w:t>
      </w:r>
      <w:r>
        <w:rPr>
          <w:lang w:eastAsia="en-US"/>
        </w:rPr>
        <w:t>,</w:t>
      </w:r>
      <w:r w:rsidRPr="0066311C">
        <w:rPr>
          <w:lang w:eastAsia="en-US"/>
        </w:rPr>
        <w:t xml:space="preserve"> en wel bijzonder van liet lijden van Christus uit al de Evangelisten </w:t>
      </w:r>
      <w:r>
        <w:rPr>
          <w:lang w:eastAsia="en-US"/>
        </w:rPr>
        <w:t>bladzij</w:t>
      </w:r>
      <w:r w:rsidRPr="0066311C">
        <w:rPr>
          <w:lang w:eastAsia="en-US"/>
        </w:rPr>
        <w:t xml:space="preserve"> 202-212 enz. Gelijk van de opstanding van Christus, van sommige plaatsen uit Rom. 5. bijzonder vers 12</w:t>
      </w:r>
      <w:r>
        <w:rPr>
          <w:lang w:eastAsia="en-US"/>
        </w:rPr>
        <w:t>,</w:t>
      </w:r>
      <w:r w:rsidRPr="0066311C">
        <w:rPr>
          <w:lang w:eastAsia="en-US"/>
        </w:rPr>
        <w:t xml:space="preserve"> 14, en andere meer, </w:t>
      </w:r>
      <w:r>
        <w:rPr>
          <w:lang w:eastAsia="en-US"/>
        </w:rPr>
        <w:t>bladzij</w:t>
      </w:r>
      <w:r w:rsidRPr="0066311C">
        <w:rPr>
          <w:lang w:eastAsia="en-US"/>
        </w:rPr>
        <w:t xml:space="preserve"> 215-221 enz.</w:t>
      </w:r>
    </w:p>
    <w:p w:rsidR="0024055C" w:rsidRPr="0066311C" w:rsidRDefault="0024055C" w:rsidP="0024055C">
      <w:pPr>
        <w:rPr>
          <w:lang w:eastAsia="en-US"/>
        </w:rPr>
      </w:pPr>
      <w:r w:rsidRPr="0066311C">
        <w:rPr>
          <w:lang w:eastAsia="en-US"/>
        </w:rPr>
        <w:t>(</w:t>
      </w:r>
      <w:r w:rsidR="005E57E7">
        <w:rPr>
          <w:lang w:eastAsia="en-US"/>
        </w:rPr>
        <w:t>2</w:t>
      </w:r>
      <w:r w:rsidRPr="0066311C">
        <w:rPr>
          <w:lang w:eastAsia="en-US"/>
        </w:rPr>
        <w:t>) Gelijk Joh. 1 : 42.</w:t>
      </w:r>
    </w:p>
    <w:p w:rsidR="0024055C" w:rsidRPr="0066311C" w:rsidRDefault="0024055C" w:rsidP="0024055C">
      <w:pPr>
        <w:rPr>
          <w:lang w:eastAsia="en-US"/>
        </w:rPr>
      </w:pPr>
      <w:r w:rsidRPr="0066311C">
        <w:rPr>
          <w:lang w:eastAsia="en-US"/>
        </w:rPr>
        <w:t>(</w:t>
      </w:r>
      <w:r w:rsidR="00C23DCE">
        <w:rPr>
          <w:lang w:eastAsia="en-US"/>
        </w:rPr>
        <w:t>3</w:t>
      </w:r>
      <w:r w:rsidRPr="0066311C">
        <w:rPr>
          <w:lang w:eastAsia="en-US"/>
        </w:rPr>
        <w:t>) Te weten Jakob</w:t>
      </w:r>
      <w:r>
        <w:rPr>
          <w:lang w:eastAsia="en-US"/>
        </w:rPr>
        <w:t>,</w:t>
      </w:r>
      <w:r w:rsidRPr="0066311C">
        <w:rPr>
          <w:lang w:eastAsia="en-US"/>
        </w:rPr>
        <w:t xml:space="preserve"> welke naam wel eigenlijk bet</w:t>
      </w:r>
      <w:r>
        <w:rPr>
          <w:lang w:eastAsia="en-US"/>
        </w:rPr>
        <w:t>eke</w:t>
      </w:r>
      <w:r w:rsidRPr="0066311C">
        <w:rPr>
          <w:lang w:eastAsia="en-US"/>
        </w:rPr>
        <w:t xml:space="preserve">nt een </w:t>
      </w:r>
      <w:r w:rsidRPr="00AC1F15">
        <w:rPr>
          <w:i/>
          <w:lang w:eastAsia="en-US"/>
        </w:rPr>
        <w:t>hielhoude</w:t>
      </w:r>
      <w:r w:rsidR="00C23DCE" w:rsidRPr="00AC1F15">
        <w:rPr>
          <w:i/>
          <w:lang w:eastAsia="en-US"/>
        </w:rPr>
        <w:t>r</w:t>
      </w:r>
      <w:r w:rsidRPr="0066311C">
        <w:rPr>
          <w:lang w:eastAsia="en-US"/>
        </w:rPr>
        <w:t xml:space="preserve"> of voetlichter</w:t>
      </w:r>
      <w:r>
        <w:rPr>
          <w:lang w:eastAsia="en-US"/>
        </w:rPr>
        <w:t>,</w:t>
      </w:r>
      <w:r w:rsidRPr="0066311C">
        <w:rPr>
          <w:lang w:eastAsia="en-US"/>
        </w:rPr>
        <w:t xml:space="preserve"> maar ook gelijk zeker geleerde wil</w:t>
      </w:r>
      <w:r>
        <w:rPr>
          <w:lang w:eastAsia="en-US"/>
        </w:rPr>
        <w:t>,</w:t>
      </w:r>
      <w:r w:rsidR="00C23DCE">
        <w:rPr>
          <w:lang w:eastAsia="en-US"/>
        </w:rPr>
        <w:t xml:space="preserve"> een </w:t>
      </w:r>
      <w:r w:rsidR="00C23DCE" w:rsidRPr="00AC1F15">
        <w:rPr>
          <w:i/>
          <w:lang w:eastAsia="en-US"/>
        </w:rPr>
        <w:t>ten onderbrenger.</w:t>
      </w:r>
    </w:p>
    <w:p w:rsidR="005E57E7" w:rsidRDefault="005E57E7" w:rsidP="005E57E7">
      <w:pPr>
        <w:rPr>
          <w:lang w:eastAsia="en-US"/>
        </w:rPr>
      </w:pPr>
    </w:p>
    <w:p w:rsidR="0024055C" w:rsidRDefault="0024055C" w:rsidP="0024055C">
      <w:pPr>
        <w:rPr>
          <w:lang w:eastAsia="en-US"/>
        </w:rPr>
      </w:pPr>
    </w:p>
    <w:p w:rsidR="00C23DCE" w:rsidRDefault="00C23DCE"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Pr="0066311C" w:rsidRDefault="003F1708" w:rsidP="0024055C">
      <w:pPr>
        <w:rPr>
          <w:lang w:eastAsia="en-US"/>
        </w:rPr>
      </w:pPr>
    </w:p>
    <w:p w:rsidR="00C23DCE" w:rsidRPr="00C23DCE" w:rsidRDefault="00C23DCE" w:rsidP="00C23DCE">
      <w:pPr>
        <w:jc w:val="center"/>
        <w:rPr>
          <w:b/>
          <w:lang w:eastAsia="en-US"/>
        </w:rPr>
      </w:pPr>
      <w:r w:rsidRPr="00C23DCE">
        <w:rPr>
          <w:b/>
          <w:lang w:eastAsia="en-US"/>
        </w:rPr>
        <w:t>AANSPRAAK AAN HET ISRAËL NAAR HET VLEES</w:t>
      </w:r>
    </w:p>
    <w:p w:rsidR="00C23DCE" w:rsidRDefault="00C23DCE" w:rsidP="00C23DCE">
      <w:pPr>
        <w:rPr>
          <w:lang w:eastAsia="en-US"/>
        </w:rPr>
      </w:pPr>
    </w:p>
    <w:p w:rsidR="00C23DCE" w:rsidRPr="0066311C" w:rsidRDefault="00C23DCE" w:rsidP="00C23DCE">
      <w:pPr>
        <w:jc w:val="center"/>
        <w:rPr>
          <w:lang w:eastAsia="en-US"/>
        </w:rPr>
      </w:pPr>
      <w:r w:rsidRPr="0066311C">
        <w:rPr>
          <w:lang w:eastAsia="en-US"/>
        </w:rPr>
        <w:t>OVER HET GELEERDE</w:t>
      </w:r>
      <w:r>
        <w:rPr>
          <w:lang w:eastAsia="en-US"/>
        </w:rPr>
        <w:t xml:space="preserve"> </w:t>
      </w:r>
      <w:r w:rsidRPr="0066311C">
        <w:rPr>
          <w:lang w:eastAsia="en-US"/>
        </w:rPr>
        <w:t>EN WELDOORWROCIITE WERK, GENAAMD:</w:t>
      </w:r>
    </w:p>
    <w:p w:rsidR="00C23DCE" w:rsidRPr="0066311C" w:rsidRDefault="00C23DCE" w:rsidP="00C23DCE">
      <w:pPr>
        <w:jc w:val="center"/>
        <w:rPr>
          <w:lang w:eastAsia="en-US"/>
        </w:rPr>
      </w:pPr>
      <w:r w:rsidRPr="0066311C">
        <w:rPr>
          <w:lang w:eastAsia="en-US"/>
        </w:rPr>
        <w:t>DE WARE HOOP EN VERWACHTING ISRAËLS,</w:t>
      </w:r>
    </w:p>
    <w:p w:rsidR="00C23DCE" w:rsidRPr="0066311C" w:rsidRDefault="00C23DCE" w:rsidP="00C23DCE">
      <w:pPr>
        <w:jc w:val="center"/>
        <w:rPr>
          <w:lang w:eastAsia="en-US"/>
        </w:rPr>
      </w:pPr>
      <w:r w:rsidRPr="0066311C">
        <w:rPr>
          <w:lang w:eastAsia="en-US"/>
        </w:rPr>
        <w:t>O</w:t>
      </w:r>
      <w:r>
        <w:rPr>
          <w:lang w:eastAsia="en-US"/>
        </w:rPr>
        <w:t>F</w:t>
      </w:r>
    </w:p>
    <w:p w:rsidR="00C23DCE" w:rsidRPr="0066311C" w:rsidRDefault="00C23DCE" w:rsidP="00C23DCE">
      <w:pPr>
        <w:jc w:val="center"/>
        <w:rPr>
          <w:lang w:eastAsia="en-US"/>
        </w:rPr>
      </w:pPr>
      <w:r w:rsidRPr="0066311C">
        <w:rPr>
          <w:lang w:eastAsia="en-US"/>
        </w:rPr>
        <w:t>DE TRIOMF</w:t>
      </w:r>
      <w:r>
        <w:rPr>
          <w:lang w:eastAsia="en-US"/>
        </w:rPr>
        <w:t>ERE</w:t>
      </w:r>
      <w:r w:rsidRPr="0066311C">
        <w:rPr>
          <w:lang w:eastAsia="en-US"/>
        </w:rPr>
        <w:t>NDE WAARHEID.</w:t>
      </w:r>
    </w:p>
    <w:p w:rsidR="00C23DCE" w:rsidRPr="0066311C" w:rsidRDefault="00C23DCE" w:rsidP="00C23DCE">
      <w:pPr>
        <w:jc w:val="center"/>
        <w:rPr>
          <w:lang w:eastAsia="en-US"/>
        </w:rPr>
      </w:pPr>
      <w:r w:rsidRPr="0066311C">
        <w:rPr>
          <w:lang w:eastAsia="en-US"/>
        </w:rPr>
        <w:t>IN HET LICHT GEGEVEN DOOR</w:t>
      </w:r>
    </w:p>
    <w:p w:rsidR="00C23DCE" w:rsidRPr="0066311C" w:rsidRDefault="00C23DCE" w:rsidP="00C23DCE">
      <w:pPr>
        <w:jc w:val="center"/>
        <w:rPr>
          <w:lang w:eastAsia="en-US"/>
        </w:rPr>
      </w:pPr>
      <w:r w:rsidRPr="0066311C">
        <w:rPr>
          <w:lang w:eastAsia="en-US"/>
        </w:rPr>
        <w:t>JACOBUS BOSCH.</w:t>
      </w:r>
    </w:p>
    <w:p w:rsidR="00C23DCE" w:rsidRDefault="00C23DCE" w:rsidP="00C23DCE">
      <w:pPr>
        <w:rPr>
          <w:lang w:eastAsia="en-US"/>
        </w:rPr>
      </w:pPr>
    </w:p>
    <w:p w:rsidR="00C23DCE" w:rsidRDefault="00C23DCE" w:rsidP="00C23DCE">
      <w:pPr>
        <w:rPr>
          <w:b/>
          <w:i/>
          <w:lang w:eastAsia="en-US"/>
        </w:rPr>
      </w:pPr>
    </w:p>
    <w:p w:rsidR="00C23DCE" w:rsidRDefault="00C23DCE" w:rsidP="00C23DCE">
      <w:pPr>
        <w:rPr>
          <w:lang w:eastAsia="en-US"/>
        </w:rPr>
      </w:pPr>
      <w:r w:rsidRPr="00C23DCE">
        <w:rPr>
          <w:b/>
          <w:i/>
          <w:lang w:eastAsia="en-US"/>
        </w:rPr>
        <w:t>Och dat Israëls verlossingen uit Sion kwamen! Als God de gevan</w:t>
      </w:r>
      <w:r w:rsidRPr="00C23DCE">
        <w:rPr>
          <w:b/>
          <w:i/>
          <w:lang w:eastAsia="en-US"/>
        </w:rPr>
        <w:softHyphen/>
        <w:t>genen zijns volks zal doen wederkeren, dan zal zich Jakob ver</w:t>
      </w:r>
      <w:r w:rsidRPr="00C23DCE">
        <w:rPr>
          <w:b/>
          <w:i/>
          <w:lang w:eastAsia="en-US"/>
        </w:rPr>
        <w:softHyphen/>
        <w:t>heugen en Israël verblijd zijn.</w:t>
      </w:r>
      <w:r w:rsidRPr="00C23DCE">
        <w:rPr>
          <w:lang w:eastAsia="en-US"/>
        </w:rPr>
        <w:t xml:space="preserve"> </w:t>
      </w:r>
    </w:p>
    <w:p w:rsidR="00C23DCE" w:rsidRPr="0066311C" w:rsidRDefault="00C23DCE" w:rsidP="00C23DCE">
      <w:pPr>
        <w:rPr>
          <w:lang w:eastAsia="en-US"/>
        </w:rPr>
      </w:pPr>
      <w:r w:rsidRPr="0066311C">
        <w:rPr>
          <w:lang w:eastAsia="en-US"/>
        </w:rPr>
        <w:t xml:space="preserve">Psalm </w:t>
      </w:r>
      <w:r>
        <w:rPr>
          <w:lang w:eastAsia="en-US"/>
        </w:rPr>
        <w:t>53</w:t>
      </w:r>
      <w:r w:rsidRPr="0066311C">
        <w:rPr>
          <w:lang w:eastAsia="en-US"/>
        </w:rPr>
        <w:t xml:space="preserve"> : 7.</w:t>
      </w:r>
    </w:p>
    <w:p w:rsidR="00C23DCE" w:rsidRPr="00C23DCE" w:rsidRDefault="00C23DCE" w:rsidP="00C23DCE">
      <w:pPr>
        <w:rPr>
          <w:b/>
          <w:i/>
          <w:lang w:eastAsia="en-US"/>
        </w:rPr>
      </w:pPr>
    </w:p>
    <w:p w:rsidR="00C23DCE" w:rsidRDefault="00C23DCE" w:rsidP="00C23DCE">
      <w:pPr>
        <w:rPr>
          <w:lang w:eastAsia="en-US"/>
        </w:rPr>
      </w:pPr>
    </w:p>
    <w:p w:rsidR="00C23DCE" w:rsidRDefault="00C23DCE" w:rsidP="00C23DCE">
      <w:pPr>
        <w:rPr>
          <w:lang w:eastAsia="en-US"/>
        </w:rPr>
      </w:pPr>
    </w:p>
    <w:p w:rsidR="00C23DCE" w:rsidRDefault="00C23DCE" w:rsidP="00C23DCE">
      <w:pPr>
        <w:rPr>
          <w:lang w:eastAsia="en-US"/>
        </w:rPr>
      </w:pPr>
      <w:r>
        <w:rPr>
          <w:lang w:eastAsia="en-US"/>
        </w:rPr>
        <w:t>O</w:t>
      </w:r>
      <w:r w:rsidRPr="0066311C">
        <w:rPr>
          <w:lang w:eastAsia="en-US"/>
        </w:rPr>
        <w:t xml:space="preserve"> wijd beroemd geslacht uit Israël geboren, </w:t>
      </w:r>
    </w:p>
    <w:p w:rsidR="00C23DCE" w:rsidRDefault="00C23DCE" w:rsidP="00C23DCE">
      <w:pPr>
        <w:rPr>
          <w:lang w:eastAsia="en-US"/>
        </w:rPr>
      </w:pPr>
      <w:r w:rsidRPr="0066311C">
        <w:rPr>
          <w:lang w:eastAsia="en-US"/>
        </w:rPr>
        <w:t>Van overlang</w:t>
      </w:r>
      <w:r>
        <w:rPr>
          <w:lang w:eastAsia="en-US"/>
        </w:rPr>
        <w:t>e tijd Gods eigendom verkoren,</w:t>
      </w:r>
      <w:r w:rsidRPr="0066311C">
        <w:rPr>
          <w:lang w:eastAsia="en-US"/>
        </w:rPr>
        <w:t xml:space="preserve"> </w:t>
      </w:r>
    </w:p>
    <w:p w:rsidR="00C23DCE" w:rsidRPr="0066311C" w:rsidRDefault="00C23DCE" w:rsidP="00C23DCE">
      <w:pPr>
        <w:rPr>
          <w:lang w:eastAsia="en-US"/>
        </w:rPr>
      </w:pPr>
      <w:r w:rsidRPr="0066311C">
        <w:rPr>
          <w:lang w:eastAsia="en-US"/>
        </w:rPr>
        <w:t>Die u in 't Heilverbond met vader Abraham,</w:t>
      </w:r>
    </w:p>
    <w:p w:rsidR="00C23DCE" w:rsidRDefault="00C23DCE" w:rsidP="00C23DCE">
      <w:pPr>
        <w:rPr>
          <w:lang w:eastAsia="en-US"/>
        </w:rPr>
      </w:pPr>
      <w:r w:rsidRPr="0066311C">
        <w:rPr>
          <w:lang w:eastAsia="en-US"/>
        </w:rPr>
        <w:t>Alleen bekrachtigd heeft, en voor zijn vrienden nam</w:t>
      </w:r>
      <w:r>
        <w:rPr>
          <w:lang w:eastAsia="en-US"/>
        </w:rPr>
        <w:t>,</w:t>
      </w:r>
      <w:r w:rsidRPr="0066311C">
        <w:rPr>
          <w:lang w:eastAsia="en-US"/>
        </w:rPr>
        <w:t xml:space="preserve"> </w:t>
      </w:r>
    </w:p>
    <w:p w:rsidR="00C23DCE" w:rsidRDefault="00C23DCE" w:rsidP="00C23DCE">
      <w:pPr>
        <w:rPr>
          <w:lang w:eastAsia="en-US"/>
        </w:rPr>
      </w:pPr>
      <w:r w:rsidRPr="0066311C">
        <w:rPr>
          <w:lang w:eastAsia="en-US"/>
        </w:rPr>
        <w:t>Die uit zijn n</w:t>
      </w:r>
      <w:r>
        <w:rPr>
          <w:lang w:eastAsia="en-US"/>
        </w:rPr>
        <w:t>azaadszaad tot hulp van alle no</w:t>
      </w:r>
      <w:r w:rsidRPr="0066311C">
        <w:rPr>
          <w:lang w:eastAsia="en-US"/>
        </w:rPr>
        <w:t xml:space="preserve">den </w:t>
      </w:r>
    </w:p>
    <w:p w:rsidR="00C23DCE" w:rsidRPr="0066311C" w:rsidRDefault="00C23DCE" w:rsidP="00C23DCE">
      <w:pPr>
        <w:rPr>
          <w:lang w:eastAsia="en-US"/>
        </w:rPr>
      </w:pPr>
      <w:r w:rsidRPr="0066311C">
        <w:rPr>
          <w:lang w:eastAsia="en-US"/>
        </w:rPr>
        <w:t>(Op dat de zaligheid zond' wezen uit de Joden)</w:t>
      </w:r>
    </w:p>
    <w:p w:rsidR="00C23DCE" w:rsidRDefault="00C23DCE" w:rsidP="00C23DCE">
      <w:pPr>
        <w:rPr>
          <w:lang w:eastAsia="en-US"/>
        </w:rPr>
      </w:pPr>
      <w:r w:rsidRPr="0066311C">
        <w:rPr>
          <w:lang w:eastAsia="en-US"/>
        </w:rPr>
        <w:t>Den Heiland heeft verwekt, van verr' gezien</w:t>
      </w:r>
      <w:r>
        <w:rPr>
          <w:lang w:eastAsia="en-US"/>
        </w:rPr>
        <w:t>,</w:t>
      </w:r>
      <w:r w:rsidRPr="0066311C">
        <w:rPr>
          <w:lang w:eastAsia="en-US"/>
        </w:rPr>
        <w:t xml:space="preserve"> verwacht. </w:t>
      </w:r>
    </w:p>
    <w:p w:rsidR="00C23DCE" w:rsidRDefault="00C23DCE" w:rsidP="00C23DCE">
      <w:pPr>
        <w:rPr>
          <w:lang w:eastAsia="en-US"/>
        </w:rPr>
      </w:pPr>
      <w:r w:rsidRPr="0066311C">
        <w:rPr>
          <w:lang w:eastAsia="en-US"/>
        </w:rPr>
        <w:t xml:space="preserve">Van Abram, 't geen nog doet </w:t>
      </w:r>
      <w:r>
        <w:rPr>
          <w:lang w:eastAsia="en-US"/>
        </w:rPr>
        <w:t>gans</w:t>
      </w:r>
      <w:r w:rsidRPr="0066311C">
        <w:rPr>
          <w:lang w:eastAsia="en-US"/>
        </w:rPr>
        <w:t xml:space="preserve"> Isr'els nageslacht; </w:t>
      </w:r>
    </w:p>
    <w:p w:rsidR="00C23DCE" w:rsidRDefault="00C23DCE" w:rsidP="00C23DCE">
      <w:pPr>
        <w:rPr>
          <w:lang w:eastAsia="en-US"/>
        </w:rPr>
      </w:pPr>
      <w:r w:rsidRPr="0066311C">
        <w:rPr>
          <w:lang w:eastAsia="en-US"/>
        </w:rPr>
        <w:t>Wij Heidenen wel eer zeer verr' van God verdreven</w:t>
      </w:r>
      <w:r>
        <w:rPr>
          <w:lang w:eastAsia="en-US"/>
        </w:rPr>
        <w:t>,</w:t>
      </w:r>
      <w:r w:rsidRPr="0066311C">
        <w:rPr>
          <w:lang w:eastAsia="en-US"/>
        </w:rPr>
        <w:t xml:space="preserve"> </w:t>
      </w:r>
    </w:p>
    <w:p w:rsidR="00C23DCE" w:rsidRDefault="00C23DCE" w:rsidP="00C23DCE">
      <w:pPr>
        <w:rPr>
          <w:lang w:eastAsia="en-US"/>
        </w:rPr>
      </w:pPr>
      <w:r w:rsidRPr="0066311C">
        <w:rPr>
          <w:lang w:eastAsia="en-US"/>
        </w:rPr>
        <w:t>Uit Isr'ëls burgerschap, en uit 't verbond geschreven</w:t>
      </w:r>
      <w:r>
        <w:rPr>
          <w:lang w:eastAsia="en-US"/>
        </w:rPr>
        <w:t>,</w:t>
      </w:r>
      <w:r w:rsidRPr="0066311C">
        <w:rPr>
          <w:lang w:eastAsia="en-US"/>
        </w:rPr>
        <w:t xml:space="preserve"> </w:t>
      </w:r>
    </w:p>
    <w:p w:rsidR="00C23DCE" w:rsidRDefault="00C23DCE" w:rsidP="00C23DCE">
      <w:pPr>
        <w:rPr>
          <w:lang w:eastAsia="en-US"/>
        </w:rPr>
      </w:pPr>
      <w:r w:rsidRPr="0066311C">
        <w:rPr>
          <w:lang w:eastAsia="en-US"/>
        </w:rPr>
        <w:t>Vervreemd van Gods beloft'</w:t>
      </w:r>
      <w:r>
        <w:rPr>
          <w:lang w:eastAsia="en-US"/>
        </w:rPr>
        <w:t>,</w:t>
      </w:r>
      <w:r w:rsidRPr="0066311C">
        <w:rPr>
          <w:lang w:eastAsia="en-US"/>
        </w:rPr>
        <w:t xml:space="preserve"> en verre van 't verbond</w:t>
      </w:r>
      <w:r>
        <w:rPr>
          <w:lang w:eastAsia="en-US"/>
        </w:rPr>
        <w:t>,</w:t>
      </w:r>
      <w:r w:rsidRPr="0066311C">
        <w:rPr>
          <w:lang w:eastAsia="en-US"/>
        </w:rPr>
        <w:t xml:space="preserve"> </w:t>
      </w:r>
    </w:p>
    <w:p w:rsidR="00C23DCE" w:rsidRPr="0066311C" w:rsidRDefault="00C23DCE" w:rsidP="00C23DCE">
      <w:pPr>
        <w:rPr>
          <w:lang w:eastAsia="en-US"/>
        </w:rPr>
      </w:pPr>
      <w:r w:rsidRPr="0066311C">
        <w:rPr>
          <w:lang w:eastAsia="en-US"/>
        </w:rPr>
        <w:t>Waarin dat Jakobs zaad alleen verzegeld stond</w:t>
      </w:r>
      <w:r>
        <w:rPr>
          <w:lang w:eastAsia="en-US"/>
        </w:rPr>
        <w:t>;</w:t>
      </w:r>
    </w:p>
    <w:p w:rsidR="00C23DCE" w:rsidRDefault="00C23DCE" w:rsidP="00C23DCE">
      <w:pPr>
        <w:rPr>
          <w:lang w:eastAsia="en-US"/>
        </w:rPr>
      </w:pPr>
      <w:r w:rsidRPr="0066311C">
        <w:rPr>
          <w:lang w:eastAsia="en-US"/>
        </w:rPr>
        <w:t>Wij Heidenen te zaám</w:t>
      </w:r>
      <w:r>
        <w:rPr>
          <w:lang w:eastAsia="en-US"/>
        </w:rPr>
        <w:t>,</w:t>
      </w:r>
      <w:r w:rsidRPr="0066311C">
        <w:rPr>
          <w:lang w:eastAsia="en-US"/>
        </w:rPr>
        <w:t xml:space="preserve"> schoon Ja</w:t>
      </w:r>
      <w:r>
        <w:rPr>
          <w:lang w:eastAsia="en-US"/>
        </w:rPr>
        <w:t>f</w:t>
      </w:r>
      <w:r w:rsidRPr="0066311C">
        <w:rPr>
          <w:lang w:eastAsia="en-US"/>
        </w:rPr>
        <w:t xml:space="preserve">ets eigen zonen </w:t>
      </w:r>
    </w:p>
    <w:p w:rsidR="00C23DCE" w:rsidRDefault="00C23DCE" w:rsidP="00C23DCE">
      <w:pPr>
        <w:rPr>
          <w:lang w:eastAsia="en-US"/>
        </w:rPr>
      </w:pPr>
      <w:r w:rsidRPr="0066311C">
        <w:rPr>
          <w:lang w:eastAsia="en-US"/>
        </w:rPr>
        <w:t>Genieten nu de gunst</w:t>
      </w:r>
      <w:r>
        <w:rPr>
          <w:lang w:eastAsia="en-US"/>
        </w:rPr>
        <w:t>,</w:t>
      </w:r>
      <w:r w:rsidRPr="0066311C">
        <w:rPr>
          <w:lang w:eastAsia="en-US"/>
        </w:rPr>
        <w:t xml:space="preserve"> om in de tent te wonen </w:t>
      </w:r>
    </w:p>
    <w:p w:rsidR="00C23DCE" w:rsidRPr="0066311C" w:rsidRDefault="00C23DCE" w:rsidP="00C23DCE">
      <w:pPr>
        <w:rPr>
          <w:lang w:eastAsia="en-US"/>
        </w:rPr>
      </w:pPr>
      <w:r w:rsidRPr="0066311C">
        <w:rPr>
          <w:lang w:eastAsia="en-US"/>
        </w:rPr>
        <w:t>Van Sem, ten blijke dat nu zekerlijk gewis,</w:t>
      </w:r>
    </w:p>
    <w:p w:rsidR="00C23DCE" w:rsidRDefault="00C23DCE" w:rsidP="00C23DCE">
      <w:pPr>
        <w:rPr>
          <w:lang w:eastAsia="en-US"/>
        </w:rPr>
      </w:pPr>
      <w:r w:rsidRPr="0066311C">
        <w:rPr>
          <w:lang w:eastAsia="en-US"/>
        </w:rPr>
        <w:t>De Schilo</w:t>
      </w:r>
      <w:r>
        <w:rPr>
          <w:lang w:eastAsia="en-US"/>
        </w:rPr>
        <w:t>,</w:t>
      </w:r>
      <w:r w:rsidRPr="0066311C">
        <w:rPr>
          <w:lang w:eastAsia="en-US"/>
        </w:rPr>
        <w:t xml:space="preserve"> 't vrouwenzaad al lang geboren is</w:t>
      </w:r>
      <w:r>
        <w:rPr>
          <w:lang w:eastAsia="en-US"/>
        </w:rPr>
        <w:t>;</w:t>
      </w:r>
      <w:r w:rsidRPr="0066311C">
        <w:rPr>
          <w:lang w:eastAsia="en-US"/>
        </w:rPr>
        <w:t xml:space="preserve"> </w:t>
      </w:r>
    </w:p>
    <w:p w:rsidR="00C23DCE" w:rsidRPr="0066311C" w:rsidRDefault="00C23DCE" w:rsidP="00C23DCE">
      <w:pPr>
        <w:rPr>
          <w:lang w:eastAsia="en-US"/>
        </w:rPr>
      </w:pPr>
      <w:r w:rsidRPr="0066311C">
        <w:rPr>
          <w:lang w:eastAsia="en-US"/>
        </w:rPr>
        <w:t>Dat Hij al overlang is in</w:t>
      </w:r>
      <w:r>
        <w:rPr>
          <w:lang w:eastAsia="en-US"/>
        </w:rPr>
        <w:t xml:space="preserve"> het vlees</w:t>
      </w:r>
      <w:r w:rsidRPr="0066311C">
        <w:rPr>
          <w:lang w:eastAsia="en-US"/>
        </w:rPr>
        <w:t xml:space="preserve"> gekomen;</w:t>
      </w:r>
    </w:p>
    <w:p w:rsidR="00C23DCE" w:rsidRDefault="00C23DCE" w:rsidP="00C23DCE">
      <w:pPr>
        <w:rPr>
          <w:lang w:eastAsia="en-US"/>
        </w:rPr>
      </w:pPr>
      <w:r w:rsidRPr="0066311C">
        <w:rPr>
          <w:lang w:eastAsia="en-US"/>
        </w:rPr>
        <w:t>En heeft</w:t>
      </w:r>
      <w:r>
        <w:rPr>
          <w:lang w:eastAsia="en-US"/>
        </w:rPr>
        <w:t xml:space="preserve"> de </w:t>
      </w:r>
      <w:r w:rsidRPr="0066311C">
        <w:rPr>
          <w:lang w:eastAsia="en-US"/>
        </w:rPr>
        <w:t>middelmuur des afscheids weggenomen</w:t>
      </w:r>
      <w:r>
        <w:rPr>
          <w:lang w:eastAsia="en-US"/>
        </w:rPr>
        <w:t>,</w:t>
      </w:r>
      <w:r w:rsidRPr="0066311C">
        <w:rPr>
          <w:lang w:eastAsia="en-US"/>
        </w:rPr>
        <w:t xml:space="preserve"> </w:t>
      </w:r>
    </w:p>
    <w:p w:rsidR="00C23DCE" w:rsidRPr="0066311C" w:rsidRDefault="00C23DCE" w:rsidP="00C23DCE">
      <w:pPr>
        <w:rPr>
          <w:lang w:eastAsia="en-US"/>
        </w:rPr>
      </w:pPr>
      <w:r w:rsidRPr="0066311C">
        <w:rPr>
          <w:lang w:eastAsia="en-US"/>
        </w:rPr>
        <w:t>En d</w:t>
      </w:r>
      <w:r>
        <w:rPr>
          <w:lang w:eastAsia="en-US"/>
        </w:rPr>
        <w:t xml:space="preserve"> </w:t>
      </w:r>
      <w:r w:rsidRPr="0066311C">
        <w:rPr>
          <w:lang w:eastAsia="en-US"/>
        </w:rPr>
        <w:t>'reeds gegeven wet van 't mondelijk gebod,</w:t>
      </w:r>
    </w:p>
    <w:p w:rsidR="00C23DCE" w:rsidRDefault="00C23DCE" w:rsidP="00C23DCE">
      <w:pPr>
        <w:rPr>
          <w:lang w:eastAsia="en-US"/>
        </w:rPr>
      </w:pPr>
      <w:r w:rsidRPr="0066311C">
        <w:rPr>
          <w:lang w:eastAsia="en-US"/>
        </w:rPr>
        <w:t>En Sems, met Ja</w:t>
      </w:r>
      <w:r>
        <w:rPr>
          <w:lang w:eastAsia="en-US"/>
        </w:rPr>
        <w:t>f</w:t>
      </w:r>
      <w:r w:rsidRPr="0066311C">
        <w:rPr>
          <w:lang w:eastAsia="en-US"/>
        </w:rPr>
        <w:t>ets zaad gebogen onder God</w:t>
      </w:r>
      <w:r>
        <w:rPr>
          <w:lang w:eastAsia="en-US"/>
        </w:rPr>
        <w:t>;</w:t>
      </w:r>
      <w:r w:rsidRPr="0066311C">
        <w:rPr>
          <w:lang w:eastAsia="en-US"/>
        </w:rPr>
        <w:t xml:space="preserve"> </w:t>
      </w:r>
    </w:p>
    <w:p w:rsidR="00C23DCE" w:rsidRPr="0066311C" w:rsidRDefault="00C23DCE" w:rsidP="00C23DCE">
      <w:pPr>
        <w:rPr>
          <w:lang w:eastAsia="en-US"/>
        </w:rPr>
      </w:pPr>
      <w:r w:rsidRPr="0066311C">
        <w:rPr>
          <w:lang w:eastAsia="en-US"/>
        </w:rPr>
        <w:t>Ik bidde</w:t>
      </w:r>
      <w:r>
        <w:rPr>
          <w:lang w:eastAsia="en-US"/>
        </w:rPr>
        <w:t>;</w:t>
      </w:r>
      <w:r w:rsidRPr="0066311C">
        <w:rPr>
          <w:lang w:eastAsia="en-US"/>
        </w:rPr>
        <w:t xml:space="preserve"> lang genoeg deez' Vrede-Vorst verstoten</w:t>
      </w:r>
      <w:r>
        <w:rPr>
          <w:lang w:eastAsia="en-US"/>
        </w:rPr>
        <w:t>,</w:t>
      </w:r>
    </w:p>
    <w:p w:rsidR="00C23DCE" w:rsidRDefault="00C23DCE" w:rsidP="00C23DCE">
      <w:pPr>
        <w:rPr>
          <w:lang w:eastAsia="en-US"/>
        </w:rPr>
      </w:pPr>
      <w:r w:rsidRPr="0066311C">
        <w:rPr>
          <w:lang w:eastAsia="en-US"/>
        </w:rPr>
        <w:t xml:space="preserve">En Hem genoeg gehoond, met smaadheid overgoten, </w:t>
      </w:r>
    </w:p>
    <w:p w:rsidR="00C23DCE" w:rsidRDefault="00C23DCE" w:rsidP="00C23DCE">
      <w:pPr>
        <w:rPr>
          <w:lang w:eastAsia="en-US"/>
        </w:rPr>
      </w:pPr>
      <w:r w:rsidRPr="0066311C">
        <w:rPr>
          <w:lang w:eastAsia="en-US"/>
        </w:rPr>
        <w:t xml:space="preserve">Ja Hem al lang genoeg Gods last'ring toegedicht, </w:t>
      </w:r>
    </w:p>
    <w:p w:rsidR="00C23DCE" w:rsidRPr="0066311C" w:rsidRDefault="00C23DCE" w:rsidP="00C23DCE">
      <w:pPr>
        <w:rPr>
          <w:lang w:eastAsia="en-US"/>
        </w:rPr>
      </w:pPr>
      <w:r w:rsidRPr="0066311C">
        <w:rPr>
          <w:lang w:eastAsia="en-US"/>
        </w:rPr>
        <w:t>Geslagen met de vuist</w:t>
      </w:r>
      <w:r>
        <w:rPr>
          <w:lang w:eastAsia="en-US"/>
        </w:rPr>
        <w:t>,</w:t>
      </w:r>
      <w:r w:rsidRPr="0066311C">
        <w:rPr>
          <w:lang w:eastAsia="en-US"/>
        </w:rPr>
        <w:t xml:space="preserve"> gespogen in 't gezicht.</w:t>
      </w:r>
    </w:p>
    <w:p w:rsidR="009A6A5A" w:rsidRDefault="0024055C" w:rsidP="0024055C">
      <w:pPr>
        <w:rPr>
          <w:lang w:eastAsia="en-US"/>
        </w:rPr>
      </w:pPr>
      <w:r w:rsidRPr="0066311C">
        <w:rPr>
          <w:lang w:eastAsia="en-US"/>
        </w:rPr>
        <w:t xml:space="preserve">Al lang genoeg geschreeuwd uit bitt're nijd en woede, </w:t>
      </w:r>
    </w:p>
    <w:p w:rsidR="0024055C" w:rsidRPr="0066311C" w:rsidRDefault="0024055C" w:rsidP="0024055C">
      <w:pPr>
        <w:rPr>
          <w:lang w:eastAsia="en-US"/>
        </w:rPr>
      </w:pPr>
      <w:r w:rsidRPr="0066311C">
        <w:rPr>
          <w:lang w:eastAsia="en-US"/>
        </w:rPr>
        <w:t xml:space="preserve">Op ons, en op ons zaad mag komen </w:t>
      </w:r>
      <w:r w:rsidR="00C23DCE">
        <w:rPr>
          <w:lang w:eastAsia="en-US"/>
        </w:rPr>
        <w:t>Z</w:t>
      </w:r>
      <w:r w:rsidRPr="0066311C">
        <w:rPr>
          <w:lang w:eastAsia="en-US"/>
        </w:rPr>
        <w:t>ijnen bloede</w:t>
      </w:r>
      <w:r w:rsidR="00C32364">
        <w:rPr>
          <w:lang w:eastAsia="en-US"/>
        </w:rPr>
        <w:t>;</w:t>
      </w:r>
    </w:p>
    <w:p w:rsidR="0024055C" w:rsidRPr="0066311C" w:rsidRDefault="003F1708" w:rsidP="0024055C">
      <w:pPr>
        <w:rPr>
          <w:lang w:eastAsia="en-US"/>
        </w:rPr>
      </w:pPr>
      <w:r>
        <w:rPr>
          <w:lang w:eastAsia="en-US"/>
        </w:rPr>
        <w:t>O</w:t>
      </w:r>
      <w:r w:rsidR="0024055C" w:rsidRPr="0066311C">
        <w:rPr>
          <w:lang w:eastAsia="en-US"/>
        </w:rPr>
        <w:t xml:space="preserve"> Godvergeten taal! wie schrikt niet als hij 't hoort.</w:t>
      </w:r>
    </w:p>
    <w:p w:rsidR="0024055C" w:rsidRPr="0066311C" w:rsidRDefault="0024055C" w:rsidP="0024055C">
      <w:pPr>
        <w:rPr>
          <w:lang w:eastAsia="en-US"/>
        </w:rPr>
      </w:pPr>
      <w:r w:rsidRPr="0066311C">
        <w:rPr>
          <w:lang w:eastAsia="en-US"/>
        </w:rPr>
        <w:t>Uit Jakobs zaad hun mond</w:t>
      </w:r>
      <w:r>
        <w:rPr>
          <w:lang w:eastAsia="en-US"/>
        </w:rPr>
        <w:t>,</w:t>
      </w:r>
      <w:r w:rsidRPr="0066311C">
        <w:rPr>
          <w:lang w:eastAsia="en-US"/>
        </w:rPr>
        <w:t xml:space="preserve"> in boosheid </w:t>
      </w:r>
      <w:r>
        <w:rPr>
          <w:lang w:eastAsia="en-US"/>
        </w:rPr>
        <w:t>gans</w:t>
      </w:r>
      <w:r w:rsidRPr="0066311C">
        <w:rPr>
          <w:lang w:eastAsia="en-US"/>
        </w:rPr>
        <w:t xml:space="preserve"> versmoord</w:t>
      </w:r>
      <w:r w:rsidR="00C32364">
        <w:rPr>
          <w:lang w:eastAsia="en-US"/>
        </w:rPr>
        <w:t>;</w:t>
      </w:r>
    </w:p>
    <w:p w:rsidR="003F1708" w:rsidRDefault="0024055C" w:rsidP="0024055C">
      <w:pPr>
        <w:rPr>
          <w:lang w:eastAsia="en-US"/>
        </w:rPr>
      </w:pPr>
      <w:r w:rsidRPr="0066311C">
        <w:rPr>
          <w:lang w:eastAsia="en-US"/>
        </w:rPr>
        <w:t xml:space="preserve">God heeft deez' beed' verhoord, dit bloed legt op hun kind'ren, </w:t>
      </w:r>
    </w:p>
    <w:p w:rsidR="0024055C" w:rsidRPr="0066311C" w:rsidRDefault="0024055C" w:rsidP="0024055C">
      <w:pPr>
        <w:rPr>
          <w:lang w:eastAsia="en-US"/>
        </w:rPr>
      </w:pPr>
      <w:r w:rsidRPr="0066311C">
        <w:rPr>
          <w:lang w:eastAsia="en-US"/>
        </w:rPr>
        <w:t>Een deksel op hun hart komt hen nog steeds verhind'ren</w:t>
      </w:r>
      <w:r>
        <w:rPr>
          <w:lang w:eastAsia="en-US"/>
        </w:rPr>
        <w:t>,</w:t>
      </w:r>
    </w:p>
    <w:p w:rsidR="003F1708" w:rsidRDefault="0024055C" w:rsidP="0024055C">
      <w:pPr>
        <w:rPr>
          <w:lang w:eastAsia="en-US"/>
        </w:rPr>
      </w:pPr>
      <w:r w:rsidRPr="0066311C">
        <w:rPr>
          <w:lang w:eastAsia="en-US"/>
        </w:rPr>
        <w:t xml:space="preserve">Dat zij deez' Vrede-Vorst nog niet eens kleven aan, </w:t>
      </w:r>
    </w:p>
    <w:p w:rsidR="0024055C" w:rsidRPr="0066311C" w:rsidRDefault="0024055C" w:rsidP="0024055C">
      <w:pPr>
        <w:rPr>
          <w:lang w:eastAsia="en-US"/>
        </w:rPr>
      </w:pPr>
      <w:r w:rsidRPr="0066311C">
        <w:rPr>
          <w:lang w:eastAsia="en-US"/>
        </w:rPr>
        <w:t>Maar blijven op de wacht van nog een ander staan</w:t>
      </w:r>
      <w:r>
        <w:rPr>
          <w:lang w:eastAsia="en-US"/>
        </w:rPr>
        <w:t>,</w:t>
      </w:r>
    </w:p>
    <w:p w:rsidR="003F1708" w:rsidRDefault="0024055C" w:rsidP="0024055C">
      <w:pPr>
        <w:rPr>
          <w:lang w:eastAsia="en-US"/>
        </w:rPr>
      </w:pPr>
      <w:r w:rsidRPr="0066311C">
        <w:rPr>
          <w:lang w:eastAsia="en-US"/>
        </w:rPr>
        <w:t xml:space="preserve">En wachten naar een Aar; doch God zal zich erbarmen </w:t>
      </w:r>
    </w:p>
    <w:p w:rsidR="0024055C" w:rsidRPr="0066311C" w:rsidRDefault="0024055C" w:rsidP="0024055C">
      <w:pPr>
        <w:rPr>
          <w:lang w:eastAsia="en-US"/>
        </w:rPr>
      </w:pPr>
      <w:r w:rsidRPr="0066311C">
        <w:rPr>
          <w:lang w:eastAsia="en-US"/>
        </w:rPr>
        <w:t>Over hun nageslacht, met innerlijk ontfermen;</w:t>
      </w:r>
    </w:p>
    <w:p w:rsidR="003F1708" w:rsidRDefault="0024055C" w:rsidP="0024055C">
      <w:pPr>
        <w:rPr>
          <w:lang w:eastAsia="en-US"/>
        </w:rPr>
      </w:pPr>
      <w:r w:rsidRPr="0066311C">
        <w:rPr>
          <w:lang w:eastAsia="en-US"/>
        </w:rPr>
        <w:t xml:space="preserve">God neig' dán 't harde hart, en maak het week en stil, </w:t>
      </w:r>
    </w:p>
    <w:p w:rsidR="0024055C" w:rsidRPr="0066311C" w:rsidRDefault="0024055C" w:rsidP="0024055C">
      <w:pPr>
        <w:rPr>
          <w:lang w:eastAsia="en-US"/>
        </w:rPr>
      </w:pPr>
      <w:r w:rsidRPr="0066311C">
        <w:rPr>
          <w:lang w:eastAsia="en-US"/>
        </w:rPr>
        <w:t>Want zij zijn 't vaad'ren zaad</w:t>
      </w:r>
      <w:r>
        <w:rPr>
          <w:lang w:eastAsia="en-US"/>
        </w:rPr>
        <w:t>,</w:t>
      </w:r>
      <w:r w:rsidR="003F1708">
        <w:rPr>
          <w:lang w:eastAsia="en-US"/>
        </w:rPr>
        <w:t xml:space="preserve"> bemind om hunnent</w:t>
      </w:r>
      <w:r w:rsidRPr="0066311C">
        <w:rPr>
          <w:lang w:eastAsia="en-US"/>
        </w:rPr>
        <w:t>wil</w:t>
      </w:r>
      <w:r w:rsidR="00C32364">
        <w:rPr>
          <w:lang w:eastAsia="en-US"/>
        </w:rPr>
        <w:t>;</w:t>
      </w:r>
    </w:p>
    <w:p w:rsidR="003F1708" w:rsidRDefault="003F1708" w:rsidP="0024055C">
      <w:pPr>
        <w:rPr>
          <w:lang w:eastAsia="en-US"/>
        </w:rPr>
      </w:pPr>
      <w:r>
        <w:rPr>
          <w:lang w:eastAsia="en-US"/>
        </w:rPr>
        <w:t>Kom hier dan Joods</w:t>
      </w:r>
      <w:r w:rsidR="0024055C" w:rsidRPr="0066311C">
        <w:rPr>
          <w:lang w:eastAsia="en-US"/>
        </w:rPr>
        <w:t xml:space="preserve">e schaar, en wilt van Bosch doch leren, </w:t>
      </w:r>
    </w:p>
    <w:p w:rsidR="0024055C" w:rsidRPr="0066311C" w:rsidRDefault="0024055C" w:rsidP="0024055C">
      <w:pPr>
        <w:rPr>
          <w:lang w:eastAsia="en-US"/>
        </w:rPr>
      </w:pPr>
      <w:r w:rsidRPr="0066311C">
        <w:rPr>
          <w:lang w:eastAsia="en-US"/>
        </w:rPr>
        <w:t>Hoe gij</w:t>
      </w:r>
      <w:r>
        <w:rPr>
          <w:lang w:eastAsia="en-US"/>
        </w:rPr>
        <w:t xml:space="preserve"> de </w:t>
      </w:r>
      <w:r w:rsidRPr="0066311C">
        <w:rPr>
          <w:lang w:eastAsia="en-US"/>
        </w:rPr>
        <w:t>Vrede-Vorst zult kennen en ver</w:t>
      </w:r>
      <w:r>
        <w:rPr>
          <w:lang w:eastAsia="en-US"/>
        </w:rPr>
        <w:t>ere</w:t>
      </w:r>
      <w:r w:rsidRPr="0066311C">
        <w:rPr>
          <w:lang w:eastAsia="en-US"/>
        </w:rPr>
        <w:t>n,</w:t>
      </w:r>
    </w:p>
    <w:p w:rsidR="003F1708" w:rsidRDefault="0024055C" w:rsidP="0024055C">
      <w:pPr>
        <w:rPr>
          <w:lang w:eastAsia="en-US"/>
        </w:rPr>
      </w:pPr>
      <w:r w:rsidRPr="0066311C">
        <w:rPr>
          <w:lang w:eastAsia="en-US"/>
        </w:rPr>
        <w:t xml:space="preserve">Hoe Jezus overlang de vroed' heeft aangebracht, </w:t>
      </w:r>
    </w:p>
    <w:p w:rsidR="003F1708" w:rsidRDefault="0024055C" w:rsidP="0024055C">
      <w:pPr>
        <w:rPr>
          <w:lang w:eastAsia="en-US"/>
        </w:rPr>
      </w:pPr>
      <w:r w:rsidRPr="0066311C">
        <w:rPr>
          <w:lang w:eastAsia="en-US"/>
        </w:rPr>
        <w:t xml:space="preserve">En gij (toch te vergeefs) Messias nog verwacht. </w:t>
      </w:r>
    </w:p>
    <w:p w:rsidR="0024055C" w:rsidRPr="0066311C" w:rsidRDefault="0024055C" w:rsidP="0024055C">
      <w:pPr>
        <w:rPr>
          <w:lang w:eastAsia="en-US"/>
        </w:rPr>
      </w:pPr>
      <w:r w:rsidRPr="0066311C">
        <w:rPr>
          <w:lang w:eastAsia="en-US"/>
        </w:rPr>
        <w:t>De scepter overlang van Juda is geweken,</w:t>
      </w:r>
    </w:p>
    <w:p w:rsidR="003F1708" w:rsidRDefault="0024055C" w:rsidP="0024055C">
      <w:pPr>
        <w:rPr>
          <w:lang w:eastAsia="en-US"/>
        </w:rPr>
      </w:pPr>
      <w:r w:rsidRPr="0066311C">
        <w:rPr>
          <w:lang w:eastAsia="en-US"/>
        </w:rPr>
        <w:t>En wordt eens overtuigd</w:t>
      </w:r>
      <w:r>
        <w:rPr>
          <w:lang w:eastAsia="en-US"/>
        </w:rPr>
        <w:t>,</w:t>
      </w:r>
      <w:r w:rsidRPr="0066311C">
        <w:rPr>
          <w:lang w:eastAsia="en-US"/>
        </w:rPr>
        <w:t xml:space="preserve"> dat gij u hebt verkeken</w:t>
      </w:r>
      <w:r>
        <w:rPr>
          <w:lang w:eastAsia="en-US"/>
        </w:rPr>
        <w:t>,</w:t>
      </w:r>
      <w:r w:rsidRPr="0066311C">
        <w:rPr>
          <w:lang w:eastAsia="en-US"/>
        </w:rPr>
        <w:t xml:space="preserve"> </w:t>
      </w:r>
    </w:p>
    <w:p w:rsidR="003F1708" w:rsidRDefault="003F1708" w:rsidP="0024055C">
      <w:pPr>
        <w:rPr>
          <w:lang w:eastAsia="en-US"/>
        </w:rPr>
      </w:pPr>
      <w:r>
        <w:rPr>
          <w:lang w:eastAsia="en-US"/>
        </w:rPr>
        <w:t>Dat Koning Davids Troon al</w:t>
      </w:r>
      <w:r w:rsidR="0024055C" w:rsidRPr="0066311C">
        <w:rPr>
          <w:lang w:eastAsia="en-US"/>
        </w:rPr>
        <w:t>lang is uitgeroeid</w:t>
      </w:r>
      <w:r w:rsidR="0024055C">
        <w:rPr>
          <w:lang w:eastAsia="en-US"/>
        </w:rPr>
        <w:t>,</w:t>
      </w:r>
      <w:r w:rsidR="0024055C" w:rsidRPr="0066311C">
        <w:rPr>
          <w:lang w:eastAsia="en-US"/>
        </w:rPr>
        <w:t xml:space="preserve"> </w:t>
      </w:r>
    </w:p>
    <w:p w:rsidR="003F1708" w:rsidRDefault="0024055C" w:rsidP="0024055C">
      <w:pPr>
        <w:rPr>
          <w:lang w:eastAsia="en-US"/>
        </w:rPr>
      </w:pPr>
      <w:r w:rsidRPr="0066311C">
        <w:rPr>
          <w:lang w:eastAsia="en-US"/>
        </w:rPr>
        <w:t xml:space="preserve">En dat zijn machtig Rijk met Heid'nen is besproeid; </w:t>
      </w:r>
    </w:p>
    <w:p w:rsidR="0024055C" w:rsidRPr="0066311C" w:rsidRDefault="0024055C" w:rsidP="0024055C">
      <w:pPr>
        <w:rPr>
          <w:lang w:eastAsia="en-US"/>
        </w:rPr>
      </w:pPr>
      <w:r w:rsidRPr="0066311C">
        <w:rPr>
          <w:lang w:eastAsia="en-US"/>
        </w:rPr>
        <w:t>Ja, dat nog bovendien de tienmaal zeven weken,</w:t>
      </w:r>
    </w:p>
    <w:p w:rsidR="003F1708" w:rsidRDefault="0024055C" w:rsidP="0024055C">
      <w:pPr>
        <w:rPr>
          <w:lang w:eastAsia="en-US"/>
        </w:rPr>
      </w:pPr>
      <w:r w:rsidRPr="0066311C">
        <w:rPr>
          <w:lang w:eastAsia="en-US"/>
        </w:rPr>
        <w:t>Daar Daniël van spreekt</w:t>
      </w:r>
      <w:r>
        <w:rPr>
          <w:lang w:eastAsia="en-US"/>
        </w:rPr>
        <w:t>,</w:t>
      </w:r>
      <w:r w:rsidRPr="0066311C">
        <w:rPr>
          <w:lang w:eastAsia="en-US"/>
        </w:rPr>
        <w:t xml:space="preserve"> reeds lange zijn verstreken</w:t>
      </w:r>
      <w:r w:rsidR="00C32364">
        <w:rPr>
          <w:lang w:eastAsia="en-US"/>
        </w:rPr>
        <w:t>;</w:t>
      </w:r>
      <w:r w:rsidRPr="0066311C">
        <w:rPr>
          <w:lang w:eastAsia="en-US"/>
        </w:rPr>
        <w:t xml:space="preserve"> </w:t>
      </w:r>
    </w:p>
    <w:p w:rsidR="003F1708" w:rsidRDefault="0024055C" w:rsidP="0024055C">
      <w:pPr>
        <w:rPr>
          <w:lang w:eastAsia="en-US"/>
        </w:rPr>
      </w:pPr>
      <w:r w:rsidRPr="0066311C">
        <w:rPr>
          <w:lang w:eastAsia="en-US"/>
        </w:rPr>
        <w:t>De tempel die de schaar der Joden moest betreé'n</w:t>
      </w:r>
      <w:r>
        <w:rPr>
          <w:lang w:eastAsia="en-US"/>
        </w:rPr>
        <w:t>,</w:t>
      </w:r>
      <w:r w:rsidRPr="0066311C">
        <w:rPr>
          <w:lang w:eastAsia="en-US"/>
        </w:rPr>
        <w:t xml:space="preserve"> </w:t>
      </w:r>
    </w:p>
    <w:p w:rsidR="003F1708" w:rsidRDefault="0024055C" w:rsidP="0024055C">
      <w:pPr>
        <w:rPr>
          <w:lang w:eastAsia="en-US"/>
        </w:rPr>
      </w:pPr>
      <w:r w:rsidRPr="0066311C">
        <w:rPr>
          <w:lang w:eastAsia="en-US"/>
        </w:rPr>
        <w:t>Die is omvergehaald tot op</w:t>
      </w:r>
      <w:r>
        <w:rPr>
          <w:lang w:eastAsia="en-US"/>
        </w:rPr>
        <w:t xml:space="preserve"> de </w:t>
      </w:r>
      <w:r w:rsidRPr="0066311C">
        <w:rPr>
          <w:lang w:eastAsia="en-US"/>
        </w:rPr>
        <w:t>laatsten steen</w:t>
      </w:r>
      <w:r w:rsidR="00C32364">
        <w:rPr>
          <w:lang w:eastAsia="en-US"/>
        </w:rPr>
        <w:t>;</w:t>
      </w:r>
      <w:r w:rsidRPr="0066311C">
        <w:rPr>
          <w:lang w:eastAsia="en-US"/>
        </w:rPr>
        <w:t xml:space="preserve"> </w:t>
      </w:r>
    </w:p>
    <w:p w:rsidR="003F1708" w:rsidRDefault="0024055C" w:rsidP="0024055C">
      <w:pPr>
        <w:rPr>
          <w:lang w:eastAsia="en-US"/>
        </w:rPr>
      </w:pPr>
      <w:r w:rsidRPr="0066311C">
        <w:rPr>
          <w:lang w:eastAsia="en-US"/>
        </w:rPr>
        <w:t>Jeruzalem is weg</w:t>
      </w:r>
      <w:r w:rsidR="00C32364">
        <w:rPr>
          <w:lang w:eastAsia="en-US"/>
        </w:rPr>
        <w:t>;</w:t>
      </w:r>
      <w:r w:rsidRPr="0066311C">
        <w:rPr>
          <w:lang w:eastAsia="en-US"/>
        </w:rPr>
        <w:t xml:space="preserve"> Bethl'hem haar glans ontnomen</w:t>
      </w:r>
      <w:r w:rsidR="00C32364">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Daar d'</w:t>
      </w:r>
      <w:r w:rsidR="003F1708">
        <w:rPr>
          <w:lang w:eastAsia="en-US"/>
        </w:rPr>
        <w:t xml:space="preserve"> </w:t>
      </w:r>
      <w:r w:rsidRPr="0066311C">
        <w:rPr>
          <w:lang w:eastAsia="en-US"/>
        </w:rPr>
        <w:t>Herder Israëls uit zijn zou, en opkomen</w:t>
      </w:r>
    </w:p>
    <w:p w:rsidR="003F1708" w:rsidRDefault="0024055C" w:rsidP="0024055C">
      <w:pPr>
        <w:rPr>
          <w:lang w:eastAsia="en-US"/>
        </w:rPr>
      </w:pPr>
      <w:r w:rsidRPr="0066311C">
        <w:rPr>
          <w:lang w:eastAsia="en-US"/>
        </w:rPr>
        <w:t>De leeuw uit Juda's stam</w:t>
      </w:r>
      <w:r>
        <w:rPr>
          <w:lang w:eastAsia="en-US"/>
        </w:rPr>
        <w:t>,</w:t>
      </w:r>
      <w:r w:rsidRPr="0066311C">
        <w:rPr>
          <w:lang w:eastAsia="en-US"/>
        </w:rPr>
        <w:t xml:space="preserve"> ik meen de Vrede-Vorst </w:t>
      </w:r>
    </w:p>
    <w:p w:rsidR="003F1708" w:rsidRDefault="0024055C" w:rsidP="0024055C">
      <w:pPr>
        <w:rPr>
          <w:lang w:eastAsia="en-US"/>
        </w:rPr>
      </w:pPr>
      <w:r w:rsidRPr="0066311C">
        <w:rPr>
          <w:lang w:eastAsia="en-US"/>
        </w:rPr>
        <w:t>Zond' worden uit eed Maagd</w:t>
      </w:r>
      <w:r>
        <w:rPr>
          <w:lang w:eastAsia="en-US"/>
        </w:rPr>
        <w:t>,</w:t>
      </w:r>
      <w:r w:rsidRPr="0066311C">
        <w:rPr>
          <w:lang w:eastAsia="en-US"/>
        </w:rPr>
        <w:t xml:space="preserve"> en zuigen hare borst</w:t>
      </w:r>
      <w:r w:rsidR="00C32364">
        <w:rPr>
          <w:lang w:eastAsia="en-US"/>
        </w:rPr>
        <w:t>;</w:t>
      </w:r>
      <w:r w:rsidRPr="0066311C">
        <w:rPr>
          <w:lang w:eastAsia="en-US"/>
        </w:rPr>
        <w:t xml:space="preserve"> </w:t>
      </w:r>
    </w:p>
    <w:p w:rsidR="003F1708" w:rsidRDefault="0024055C" w:rsidP="0024055C">
      <w:pPr>
        <w:rPr>
          <w:lang w:eastAsia="en-US"/>
        </w:rPr>
      </w:pPr>
      <w:r w:rsidRPr="0066311C">
        <w:rPr>
          <w:lang w:eastAsia="en-US"/>
        </w:rPr>
        <w:t>Ei</w:t>
      </w:r>
      <w:r>
        <w:rPr>
          <w:lang w:eastAsia="en-US"/>
        </w:rPr>
        <w:t>,</w:t>
      </w:r>
      <w:r w:rsidRPr="0066311C">
        <w:rPr>
          <w:lang w:eastAsia="en-US"/>
        </w:rPr>
        <w:t xml:space="preserve"> merk toch eens ter deeg de t</w:t>
      </w:r>
      <w:r>
        <w:rPr>
          <w:lang w:eastAsia="en-US"/>
        </w:rPr>
        <w:t>eke</w:t>
      </w:r>
      <w:r w:rsidRPr="0066311C">
        <w:rPr>
          <w:lang w:eastAsia="en-US"/>
        </w:rPr>
        <w:t>nen der tijden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Gij zult Messias zien</w:t>
      </w:r>
      <w:r>
        <w:rPr>
          <w:lang w:eastAsia="en-US"/>
        </w:rPr>
        <w:t>,</w:t>
      </w:r>
      <w:r w:rsidRPr="0066311C">
        <w:rPr>
          <w:lang w:eastAsia="en-US"/>
        </w:rPr>
        <w:t xml:space="preserve"> en u in Hem verblijden</w:t>
      </w:r>
      <w:r w:rsidR="00C32364">
        <w:rPr>
          <w:lang w:eastAsia="en-US"/>
        </w:rPr>
        <w:t>;</w:t>
      </w:r>
    </w:p>
    <w:p w:rsidR="003F1708" w:rsidRDefault="0024055C" w:rsidP="0024055C">
      <w:pPr>
        <w:rPr>
          <w:lang w:eastAsia="en-US"/>
        </w:rPr>
      </w:pPr>
      <w:r w:rsidRPr="0066311C">
        <w:rPr>
          <w:lang w:eastAsia="en-US"/>
        </w:rPr>
        <w:t>Gij zult 't geboren Kind, die ons gegeven Zoon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Die op Zijn schouders torst de Vorstelijke kroon,</w:t>
      </w:r>
    </w:p>
    <w:p w:rsidR="003F1708" w:rsidRDefault="00AC1F15" w:rsidP="0024055C">
      <w:pPr>
        <w:rPr>
          <w:lang w:eastAsia="en-US"/>
        </w:rPr>
      </w:pPr>
      <w:r>
        <w:rPr>
          <w:lang w:eastAsia="en-US"/>
        </w:rPr>
        <w:t xml:space="preserve">Wiens naam </w:t>
      </w:r>
      <w:r w:rsidR="0024055C" w:rsidRPr="0066311C">
        <w:rPr>
          <w:lang w:eastAsia="en-US"/>
        </w:rPr>
        <w:t>is Vrede-Vorst</w:t>
      </w:r>
      <w:r w:rsidR="0024055C">
        <w:rPr>
          <w:lang w:eastAsia="en-US"/>
        </w:rPr>
        <w:t>,</w:t>
      </w:r>
      <w:r w:rsidR="0024055C" w:rsidRPr="0066311C">
        <w:rPr>
          <w:lang w:eastAsia="en-US"/>
        </w:rPr>
        <w:t xml:space="preserve"> Verwonderlijk en </w:t>
      </w:r>
      <w:r w:rsidR="003F1708">
        <w:rPr>
          <w:lang w:eastAsia="en-US"/>
        </w:rPr>
        <w:t>R</w:t>
      </w:r>
      <w:r w:rsidR="0024055C" w:rsidRPr="0066311C">
        <w:rPr>
          <w:lang w:eastAsia="en-US"/>
        </w:rPr>
        <w:t xml:space="preserve">ader, </w:t>
      </w:r>
    </w:p>
    <w:p w:rsidR="003F1708" w:rsidRDefault="0024055C" w:rsidP="0024055C">
      <w:pPr>
        <w:rPr>
          <w:lang w:eastAsia="en-US"/>
        </w:rPr>
      </w:pPr>
      <w:r w:rsidRPr="0066311C">
        <w:rPr>
          <w:lang w:eastAsia="en-US"/>
        </w:rPr>
        <w:t>El Gibboor</w:t>
      </w:r>
      <w:r>
        <w:rPr>
          <w:lang w:eastAsia="en-US"/>
        </w:rPr>
        <w:t>,</w:t>
      </w:r>
      <w:r w:rsidRPr="0066311C">
        <w:rPr>
          <w:lang w:eastAsia="en-US"/>
        </w:rPr>
        <w:t xml:space="preserve"> . Sterke God</w:t>
      </w:r>
      <w:r>
        <w:rPr>
          <w:lang w:eastAsia="en-US"/>
        </w:rPr>
        <w:t>,</w:t>
      </w:r>
      <w:r w:rsidRPr="0066311C">
        <w:rPr>
          <w:lang w:eastAsia="en-US"/>
        </w:rPr>
        <w:t xml:space="preserve"> der Eeuwigheden Vader, </w:t>
      </w:r>
    </w:p>
    <w:p w:rsidR="003F1708" w:rsidRDefault="0024055C" w:rsidP="0024055C">
      <w:pPr>
        <w:rPr>
          <w:lang w:eastAsia="en-US"/>
        </w:rPr>
      </w:pPr>
      <w:r w:rsidRPr="0066311C">
        <w:rPr>
          <w:lang w:eastAsia="en-US"/>
        </w:rPr>
        <w:t>Aanschouwen als uw Borg</w:t>
      </w:r>
      <w:r>
        <w:rPr>
          <w:lang w:eastAsia="en-US"/>
        </w:rPr>
        <w:t>,</w:t>
      </w:r>
      <w:r w:rsidRPr="0066311C">
        <w:rPr>
          <w:lang w:eastAsia="en-US"/>
        </w:rPr>
        <w:t xml:space="preserve"> de Goël</w:t>
      </w:r>
      <w:r>
        <w:rPr>
          <w:lang w:eastAsia="en-US"/>
        </w:rPr>
        <w:t>,</w:t>
      </w:r>
      <w:r w:rsidRPr="0066311C">
        <w:rPr>
          <w:lang w:eastAsia="en-US"/>
        </w:rPr>
        <w:t xml:space="preserve"> Held en God</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Des Vaders eigen Zoon, Jehova</w:t>
      </w:r>
      <w:r w:rsidR="003F1708">
        <w:rPr>
          <w:lang w:eastAsia="en-US"/>
        </w:rPr>
        <w:t>h</w:t>
      </w:r>
      <w:r w:rsidRPr="0066311C">
        <w:rPr>
          <w:lang w:eastAsia="en-US"/>
        </w:rPr>
        <w:t xml:space="preserve"> Tzebaoth.</w:t>
      </w:r>
    </w:p>
    <w:p w:rsidR="003F1708" w:rsidRDefault="003F1708" w:rsidP="0024055C">
      <w:pPr>
        <w:rPr>
          <w:lang w:eastAsia="en-US"/>
        </w:rPr>
      </w:pPr>
      <w:r>
        <w:rPr>
          <w:lang w:eastAsia="en-US"/>
        </w:rPr>
        <w:t>Kom hier dan Joods</w:t>
      </w:r>
      <w:r w:rsidR="0024055C" w:rsidRPr="0066311C">
        <w:rPr>
          <w:lang w:eastAsia="en-US"/>
        </w:rPr>
        <w:t>e schaar</w:t>
      </w:r>
      <w:r>
        <w:rPr>
          <w:lang w:eastAsia="en-US"/>
        </w:rPr>
        <w:t>;</w:t>
      </w:r>
      <w:r w:rsidR="0024055C" w:rsidRPr="0066311C">
        <w:rPr>
          <w:lang w:eastAsia="en-US"/>
        </w:rPr>
        <w:t xml:space="preserve"> uit Mozes en Profeten</w:t>
      </w:r>
      <w:r w:rsidR="0024055C">
        <w:rPr>
          <w:lang w:eastAsia="en-US"/>
        </w:rPr>
        <w:t>,</w:t>
      </w:r>
      <w:r w:rsidR="0024055C" w:rsidRPr="0066311C">
        <w:rPr>
          <w:lang w:eastAsia="en-US"/>
        </w:rPr>
        <w:t xml:space="preserve"> </w:t>
      </w:r>
    </w:p>
    <w:p w:rsidR="003F1708" w:rsidRDefault="0024055C" w:rsidP="0024055C">
      <w:pPr>
        <w:rPr>
          <w:lang w:eastAsia="en-US"/>
        </w:rPr>
      </w:pPr>
      <w:r w:rsidRPr="0066311C">
        <w:rPr>
          <w:lang w:eastAsia="en-US"/>
        </w:rPr>
        <w:t>Zal Bosch</w:t>
      </w:r>
      <w:r>
        <w:rPr>
          <w:lang w:eastAsia="en-US"/>
        </w:rPr>
        <w:t xml:space="preserve"> de </w:t>
      </w:r>
      <w:r w:rsidRPr="0066311C">
        <w:rPr>
          <w:lang w:eastAsia="en-US"/>
        </w:rPr>
        <w:t>rechten Man</w:t>
      </w:r>
      <w:r>
        <w:rPr>
          <w:lang w:eastAsia="en-US"/>
        </w:rPr>
        <w:t>,</w:t>
      </w:r>
      <w:r w:rsidRPr="0066311C">
        <w:rPr>
          <w:lang w:eastAsia="en-US"/>
        </w:rPr>
        <w:t xml:space="preserve"> Messias u doen weten, </w:t>
      </w:r>
    </w:p>
    <w:p w:rsidR="0024055C" w:rsidRPr="0066311C" w:rsidRDefault="0024055C" w:rsidP="0024055C">
      <w:pPr>
        <w:rPr>
          <w:lang w:eastAsia="en-US"/>
        </w:rPr>
      </w:pPr>
      <w:r w:rsidRPr="0066311C">
        <w:rPr>
          <w:lang w:eastAsia="en-US"/>
        </w:rPr>
        <w:t>Die u ver</w:t>
      </w:r>
      <w:r>
        <w:rPr>
          <w:lang w:eastAsia="en-US"/>
        </w:rPr>
        <w:t>eren zal een Hemels</w:t>
      </w:r>
      <w:r w:rsidRPr="0066311C">
        <w:rPr>
          <w:lang w:eastAsia="en-US"/>
        </w:rPr>
        <w:t xml:space="preserve"> </w:t>
      </w:r>
      <w:r w:rsidR="003F1708" w:rsidRPr="0066311C">
        <w:rPr>
          <w:lang w:eastAsia="en-US"/>
        </w:rPr>
        <w:t>Kanaän</w:t>
      </w:r>
      <w:r w:rsidRPr="0066311C">
        <w:rPr>
          <w:lang w:eastAsia="en-US"/>
        </w:rPr>
        <w:t>,</w:t>
      </w:r>
    </w:p>
    <w:p w:rsidR="003F1708" w:rsidRDefault="0024055C" w:rsidP="0024055C">
      <w:pPr>
        <w:rPr>
          <w:lang w:eastAsia="en-US"/>
        </w:rPr>
      </w:pPr>
      <w:r w:rsidRPr="0066311C">
        <w:rPr>
          <w:lang w:eastAsia="en-US"/>
        </w:rPr>
        <w:t>Daar niemand, wie hij zij</w:t>
      </w:r>
      <w:r>
        <w:rPr>
          <w:lang w:eastAsia="en-US"/>
        </w:rPr>
        <w:t>,</w:t>
      </w:r>
      <w:r w:rsidRPr="0066311C">
        <w:rPr>
          <w:lang w:eastAsia="en-US"/>
        </w:rPr>
        <w:t xml:space="preserve"> u ooit uitdrijven kan; </w:t>
      </w:r>
    </w:p>
    <w:p w:rsidR="003F1708" w:rsidRDefault="0024055C" w:rsidP="0024055C">
      <w:pPr>
        <w:rPr>
          <w:lang w:eastAsia="en-US"/>
        </w:rPr>
      </w:pPr>
      <w:r w:rsidRPr="0066311C">
        <w:rPr>
          <w:lang w:eastAsia="en-US"/>
        </w:rPr>
        <w:t>Dat nieuw Jeruzalem</w:t>
      </w:r>
      <w:r>
        <w:rPr>
          <w:lang w:eastAsia="en-US"/>
        </w:rPr>
        <w:t>,</w:t>
      </w:r>
      <w:r w:rsidRPr="0066311C">
        <w:rPr>
          <w:lang w:eastAsia="en-US"/>
        </w:rPr>
        <w:t xml:space="preserve"> dat tot een lof op aarde </w:t>
      </w:r>
    </w:p>
    <w:p w:rsidR="003F1708" w:rsidRDefault="0024055C" w:rsidP="0024055C">
      <w:pPr>
        <w:rPr>
          <w:lang w:eastAsia="en-US"/>
        </w:rPr>
      </w:pPr>
      <w:r w:rsidRPr="0066311C">
        <w:rPr>
          <w:lang w:eastAsia="en-US"/>
        </w:rPr>
        <w:t>Van God</w:t>
      </w:r>
      <w:r>
        <w:rPr>
          <w:lang w:eastAsia="en-US"/>
        </w:rPr>
        <w:t xml:space="preserve"> gesteld zal zijn, van weêrgalo</w:t>
      </w:r>
      <w:r w:rsidRPr="0066311C">
        <w:rPr>
          <w:lang w:eastAsia="en-US"/>
        </w:rPr>
        <w:t xml:space="preserve">ze waarde, </w:t>
      </w:r>
    </w:p>
    <w:p w:rsidR="0024055C" w:rsidRPr="0066311C" w:rsidRDefault="0024055C" w:rsidP="0024055C">
      <w:pPr>
        <w:rPr>
          <w:lang w:eastAsia="en-US"/>
        </w:rPr>
      </w:pPr>
      <w:r w:rsidRPr="0066311C">
        <w:rPr>
          <w:lang w:eastAsia="en-US"/>
        </w:rPr>
        <w:t>Aan 't ware Israël vergunt God beter goed,</w:t>
      </w:r>
    </w:p>
    <w:p w:rsidR="003F1708" w:rsidRDefault="0024055C" w:rsidP="0024055C">
      <w:pPr>
        <w:rPr>
          <w:lang w:eastAsia="en-US"/>
        </w:rPr>
      </w:pPr>
      <w:r w:rsidRPr="0066311C">
        <w:rPr>
          <w:lang w:eastAsia="en-US"/>
        </w:rPr>
        <w:t>Dat geest'lijk is</w:t>
      </w:r>
      <w:r>
        <w:rPr>
          <w:lang w:eastAsia="en-US"/>
        </w:rPr>
        <w:t>,</w:t>
      </w:r>
      <w:r w:rsidRPr="0066311C">
        <w:rPr>
          <w:lang w:eastAsia="en-US"/>
        </w:rPr>
        <w:t xml:space="preserve"> vol vreugd'</w:t>
      </w:r>
      <w:r>
        <w:rPr>
          <w:lang w:eastAsia="en-US"/>
        </w:rPr>
        <w:t>,</w:t>
      </w:r>
      <w:r w:rsidRPr="0066311C">
        <w:rPr>
          <w:lang w:eastAsia="en-US"/>
        </w:rPr>
        <w:t xml:space="preserve"> en steeds verheugen doet. </w:t>
      </w:r>
    </w:p>
    <w:p w:rsidR="003F1708" w:rsidRDefault="0024055C" w:rsidP="0024055C">
      <w:pPr>
        <w:rPr>
          <w:lang w:eastAsia="en-US"/>
        </w:rPr>
      </w:pPr>
      <w:r w:rsidRPr="0066311C">
        <w:rPr>
          <w:lang w:eastAsia="en-US"/>
        </w:rPr>
        <w:t>Ach</w:t>
      </w:r>
      <w:r>
        <w:rPr>
          <w:lang w:eastAsia="en-US"/>
        </w:rPr>
        <w:t>,</w:t>
      </w:r>
      <w:r w:rsidRPr="0066311C">
        <w:rPr>
          <w:lang w:eastAsia="en-US"/>
        </w:rPr>
        <w:t xml:space="preserve"> kom </w:t>
      </w:r>
      <w:r w:rsidR="003F1708">
        <w:rPr>
          <w:lang w:eastAsia="en-US"/>
        </w:rPr>
        <w:t>dan blinde Jood! met ziedend' ingewanden</w:t>
      </w:r>
    </w:p>
    <w:p w:rsidR="0024055C" w:rsidRPr="0066311C" w:rsidRDefault="0024055C" w:rsidP="0024055C">
      <w:pPr>
        <w:rPr>
          <w:lang w:eastAsia="en-US"/>
        </w:rPr>
      </w:pPr>
      <w:r w:rsidRPr="0066311C">
        <w:rPr>
          <w:lang w:eastAsia="en-US"/>
        </w:rPr>
        <w:t>Naar Jezus</w:t>
      </w:r>
      <w:r>
        <w:rPr>
          <w:lang w:eastAsia="en-US"/>
        </w:rPr>
        <w:t>,</w:t>
      </w:r>
      <w:r w:rsidRPr="0066311C">
        <w:rPr>
          <w:lang w:eastAsia="en-US"/>
        </w:rPr>
        <w:t xml:space="preserve"> nevens ons met t' saamgevoegde handen.</w:t>
      </w:r>
    </w:p>
    <w:p w:rsidR="003F1708" w:rsidRDefault="003F1708" w:rsidP="0024055C">
      <w:pPr>
        <w:rPr>
          <w:lang w:eastAsia="en-US"/>
        </w:rPr>
      </w:pPr>
      <w:r>
        <w:rPr>
          <w:lang w:eastAsia="en-US"/>
        </w:rPr>
        <w:t>Keer weder Sulamith! beschouw deez' Vrede-Vorst,</w:t>
      </w:r>
    </w:p>
    <w:p w:rsidR="003F1708" w:rsidRDefault="0024055C" w:rsidP="0024055C">
      <w:pPr>
        <w:rPr>
          <w:lang w:eastAsia="en-US"/>
        </w:rPr>
      </w:pPr>
      <w:r w:rsidRPr="0066311C">
        <w:rPr>
          <w:lang w:eastAsia="en-US"/>
        </w:rPr>
        <w:t>Die met een liefd'rijk hart naar uwen vrede dorst</w:t>
      </w:r>
      <w:r w:rsidR="00C32364">
        <w:rPr>
          <w:lang w:eastAsia="en-US"/>
        </w:rPr>
        <w:t>;</w:t>
      </w:r>
      <w:r w:rsidRPr="0066311C">
        <w:rPr>
          <w:lang w:eastAsia="en-US"/>
        </w:rPr>
        <w:t xml:space="preserve"> </w:t>
      </w:r>
    </w:p>
    <w:p w:rsidR="003F1708" w:rsidRDefault="0024055C" w:rsidP="0024055C">
      <w:pPr>
        <w:rPr>
          <w:lang w:eastAsia="en-US"/>
        </w:rPr>
      </w:pPr>
      <w:r w:rsidRPr="0066311C">
        <w:rPr>
          <w:lang w:eastAsia="en-US"/>
        </w:rPr>
        <w:t xml:space="preserve">Verhard niet meer uw hart, gelijk uw' vaders deden, </w:t>
      </w:r>
    </w:p>
    <w:p w:rsidR="0024055C" w:rsidRPr="0066311C" w:rsidRDefault="0024055C" w:rsidP="0024055C">
      <w:pPr>
        <w:rPr>
          <w:lang w:eastAsia="en-US"/>
        </w:rPr>
      </w:pPr>
      <w:r w:rsidRPr="0066311C">
        <w:rPr>
          <w:lang w:eastAsia="en-US"/>
        </w:rPr>
        <w:t>En nog hun nazaat doet tot op</w:t>
      </w:r>
      <w:r>
        <w:rPr>
          <w:lang w:eastAsia="en-US"/>
        </w:rPr>
        <w:t xml:space="preserve"> de </w:t>
      </w:r>
      <w:r w:rsidRPr="0066311C">
        <w:rPr>
          <w:lang w:eastAsia="en-US"/>
        </w:rPr>
        <w:t>dag van heden;</w:t>
      </w:r>
    </w:p>
    <w:p w:rsidR="003F1708" w:rsidRDefault="0024055C" w:rsidP="0024055C">
      <w:pPr>
        <w:rPr>
          <w:lang w:eastAsia="en-US"/>
        </w:rPr>
      </w:pPr>
      <w:r w:rsidRPr="0066311C">
        <w:rPr>
          <w:lang w:eastAsia="en-US"/>
        </w:rPr>
        <w:t xml:space="preserve">Zoek Jezus door 't geloov', buig u toch voor Hem neér, </w:t>
      </w:r>
    </w:p>
    <w:p w:rsidR="0024055C" w:rsidRPr="0066311C" w:rsidRDefault="0024055C" w:rsidP="0024055C">
      <w:pPr>
        <w:rPr>
          <w:lang w:eastAsia="en-US"/>
        </w:rPr>
      </w:pPr>
      <w:r w:rsidRPr="0066311C">
        <w:rPr>
          <w:lang w:eastAsia="en-US"/>
        </w:rPr>
        <w:t>Smeek Hem in</w:t>
      </w:r>
      <w:r>
        <w:rPr>
          <w:lang w:eastAsia="en-US"/>
        </w:rPr>
        <w:t xml:space="preserve"> de </w:t>
      </w:r>
      <w:r w:rsidRPr="0066311C">
        <w:rPr>
          <w:lang w:eastAsia="en-US"/>
        </w:rPr>
        <w:t>gebeed'</w:t>
      </w:r>
      <w:r>
        <w:rPr>
          <w:lang w:eastAsia="en-US"/>
        </w:rPr>
        <w:t>,</w:t>
      </w:r>
      <w:r w:rsidRPr="0066311C">
        <w:rPr>
          <w:lang w:eastAsia="en-US"/>
        </w:rPr>
        <w:t xml:space="preserve"> Hij is uw Opperheer</w:t>
      </w:r>
      <w:r w:rsidR="00C32364">
        <w:rPr>
          <w:lang w:eastAsia="en-US"/>
        </w:rPr>
        <w:t>;</w:t>
      </w:r>
    </w:p>
    <w:p w:rsidR="003F1708" w:rsidRDefault="0024055C" w:rsidP="0024055C">
      <w:pPr>
        <w:rPr>
          <w:lang w:eastAsia="en-US"/>
        </w:rPr>
      </w:pPr>
      <w:r w:rsidRPr="0066311C">
        <w:rPr>
          <w:lang w:eastAsia="en-US"/>
        </w:rPr>
        <w:t>Hij is toch uwe God,</w:t>
      </w:r>
      <w:r>
        <w:rPr>
          <w:lang w:eastAsia="en-US"/>
        </w:rPr>
        <w:t xml:space="preserve"> zo </w:t>
      </w:r>
      <w:r w:rsidRPr="0066311C">
        <w:rPr>
          <w:lang w:eastAsia="en-US"/>
        </w:rPr>
        <w:t xml:space="preserve">wilt Hem daar voor </w:t>
      </w:r>
      <w:r>
        <w:rPr>
          <w:lang w:eastAsia="en-US"/>
        </w:rPr>
        <w:t>ere</w:t>
      </w:r>
      <w:r w:rsidRPr="0066311C">
        <w:rPr>
          <w:lang w:eastAsia="en-US"/>
        </w:rPr>
        <w:t>n</w:t>
      </w:r>
      <w:r>
        <w:rPr>
          <w:lang w:eastAsia="en-US"/>
        </w:rPr>
        <w:t>,</w:t>
      </w:r>
      <w:r w:rsidRPr="0066311C">
        <w:rPr>
          <w:lang w:eastAsia="en-US"/>
        </w:rPr>
        <w:t xml:space="preserve"> </w:t>
      </w:r>
    </w:p>
    <w:p w:rsidR="003F1708" w:rsidRDefault="0024055C" w:rsidP="0024055C">
      <w:pPr>
        <w:rPr>
          <w:lang w:eastAsia="en-US"/>
        </w:rPr>
      </w:pPr>
      <w:r w:rsidRPr="0066311C">
        <w:rPr>
          <w:lang w:eastAsia="en-US"/>
        </w:rPr>
        <w:t>Met ootmoed Hem dan bidt, wilt Israël bek</w:t>
      </w:r>
      <w:r>
        <w:rPr>
          <w:lang w:eastAsia="en-US"/>
        </w:rPr>
        <w:t>ere</w:t>
      </w:r>
      <w:r w:rsidRPr="0066311C">
        <w:rPr>
          <w:lang w:eastAsia="en-US"/>
        </w:rPr>
        <w:t>n</w:t>
      </w:r>
      <w:r>
        <w:rPr>
          <w:lang w:eastAsia="en-US"/>
        </w:rPr>
        <w:t>,</w:t>
      </w:r>
      <w:r w:rsidRPr="0066311C">
        <w:rPr>
          <w:lang w:eastAsia="en-US"/>
        </w:rPr>
        <w:t xml:space="preserve"> </w:t>
      </w:r>
    </w:p>
    <w:p w:rsidR="003F1708" w:rsidRDefault="0024055C" w:rsidP="0024055C">
      <w:pPr>
        <w:rPr>
          <w:lang w:eastAsia="en-US"/>
        </w:rPr>
      </w:pPr>
      <w:r w:rsidRPr="0066311C">
        <w:rPr>
          <w:lang w:eastAsia="en-US"/>
        </w:rPr>
        <w:t>Wees toch der Joden God</w:t>
      </w:r>
      <w:r>
        <w:rPr>
          <w:lang w:eastAsia="en-US"/>
        </w:rPr>
        <w:t>,</w:t>
      </w:r>
      <w:r w:rsidRPr="0066311C">
        <w:rPr>
          <w:lang w:eastAsia="en-US"/>
        </w:rPr>
        <w:t xml:space="preserve"> en Heidens in 't gemeen,</w:t>
      </w:r>
      <w:r>
        <w:rPr>
          <w:lang w:eastAsia="en-US"/>
        </w:rPr>
        <w:t xml:space="preserve"> </w:t>
      </w:r>
    </w:p>
    <w:p w:rsidR="0024055C" w:rsidRPr="0066311C" w:rsidRDefault="003F1708" w:rsidP="0024055C">
      <w:pPr>
        <w:rPr>
          <w:lang w:eastAsia="en-US"/>
        </w:rPr>
      </w:pPr>
      <w:r>
        <w:rPr>
          <w:lang w:eastAsia="en-US"/>
        </w:rPr>
        <w:t>Z</w:t>
      </w:r>
      <w:r w:rsidR="0024055C">
        <w:rPr>
          <w:lang w:eastAsia="en-US"/>
        </w:rPr>
        <w:t xml:space="preserve">o </w:t>
      </w:r>
      <w:r w:rsidR="0024055C" w:rsidRPr="0066311C">
        <w:rPr>
          <w:lang w:eastAsia="en-US"/>
        </w:rPr>
        <w:t xml:space="preserve">wordt de </w:t>
      </w:r>
      <w:r w:rsidR="0024055C">
        <w:rPr>
          <w:lang w:eastAsia="en-US"/>
        </w:rPr>
        <w:t>Heere</w:t>
      </w:r>
      <w:r w:rsidR="0024055C" w:rsidRPr="0066311C">
        <w:rPr>
          <w:lang w:eastAsia="en-US"/>
        </w:rPr>
        <w:t xml:space="preserve"> zelfs, en Zijnen </w:t>
      </w:r>
      <w:r>
        <w:rPr>
          <w:lang w:eastAsia="en-US"/>
        </w:rPr>
        <w:t>N</w:t>
      </w:r>
      <w:r w:rsidR="0024055C" w:rsidRPr="0066311C">
        <w:rPr>
          <w:lang w:eastAsia="en-US"/>
        </w:rPr>
        <w:t>ame een</w:t>
      </w:r>
      <w:r w:rsidR="00C32364">
        <w:rPr>
          <w:lang w:eastAsia="en-US"/>
        </w:rPr>
        <w:t>;</w:t>
      </w:r>
    </w:p>
    <w:p w:rsidR="003F1708" w:rsidRDefault="0024055C" w:rsidP="0024055C">
      <w:pPr>
        <w:rPr>
          <w:lang w:eastAsia="en-US"/>
        </w:rPr>
      </w:pPr>
      <w:r w:rsidRPr="0066311C">
        <w:rPr>
          <w:lang w:eastAsia="en-US"/>
        </w:rPr>
        <w:t>Dan zal ook Jakobs zaad ten hoogste zijn verheven</w:t>
      </w:r>
      <w:r>
        <w:rPr>
          <w:lang w:eastAsia="en-US"/>
        </w:rPr>
        <w:t>,</w:t>
      </w:r>
      <w:r w:rsidRPr="0066311C">
        <w:rPr>
          <w:lang w:eastAsia="en-US"/>
        </w:rPr>
        <w:t xml:space="preserve"> </w:t>
      </w:r>
    </w:p>
    <w:p w:rsidR="003F1708" w:rsidRDefault="0024055C" w:rsidP="0024055C">
      <w:pPr>
        <w:rPr>
          <w:lang w:eastAsia="en-US"/>
        </w:rPr>
      </w:pPr>
      <w:r w:rsidRPr="0066311C">
        <w:rPr>
          <w:lang w:eastAsia="en-US"/>
        </w:rPr>
        <w:t xml:space="preserve">En Israëls heerlijkheid ten hoogsten top gestegen </w:t>
      </w:r>
    </w:p>
    <w:p w:rsidR="003F1708" w:rsidRDefault="0024055C" w:rsidP="0024055C">
      <w:pPr>
        <w:rPr>
          <w:lang w:eastAsia="en-US"/>
        </w:rPr>
      </w:pPr>
      <w:r w:rsidRPr="0066311C">
        <w:rPr>
          <w:lang w:eastAsia="en-US"/>
        </w:rPr>
        <w:t xml:space="preserve">Zijn, en al wat dat leeft zich buigen voor U neer, </w:t>
      </w:r>
    </w:p>
    <w:p w:rsidR="003F1708" w:rsidRDefault="0024055C" w:rsidP="0024055C">
      <w:pPr>
        <w:rPr>
          <w:lang w:eastAsia="en-US"/>
        </w:rPr>
      </w:pPr>
      <w:r w:rsidRPr="0066311C">
        <w:rPr>
          <w:lang w:eastAsia="en-US"/>
        </w:rPr>
        <w:t xml:space="preserve">En zingen met één mond geheiligd zij de Heer; </w:t>
      </w:r>
    </w:p>
    <w:p w:rsidR="003F1708" w:rsidRDefault="0024055C" w:rsidP="0024055C">
      <w:pPr>
        <w:rPr>
          <w:lang w:eastAsia="en-US"/>
        </w:rPr>
      </w:pPr>
      <w:r w:rsidRPr="0066311C">
        <w:rPr>
          <w:lang w:eastAsia="en-US"/>
        </w:rPr>
        <w:t xml:space="preserve">Dan zal zich Jakobs zaad verheugen en verblijden, </w:t>
      </w:r>
    </w:p>
    <w:p w:rsidR="0024055C" w:rsidRPr="0066311C" w:rsidRDefault="0024055C" w:rsidP="0024055C">
      <w:pPr>
        <w:rPr>
          <w:lang w:eastAsia="en-US"/>
        </w:rPr>
      </w:pPr>
      <w:r w:rsidRPr="0066311C">
        <w:rPr>
          <w:lang w:eastAsia="en-US"/>
        </w:rPr>
        <w:t>En Isr'ëls nageslacht Messias ook belijden,</w:t>
      </w:r>
    </w:p>
    <w:p w:rsidR="003F1708" w:rsidRDefault="0024055C" w:rsidP="0024055C">
      <w:pPr>
        <w:rPr>
          <w:lang w:eastAsia="en-US"/>
        </w:rPr>
      </w:pPr>
      <w:r w:rsidRPr="0066311C">
        <w:rPr>
          <w:lang w:eastAsia="en-US"/>
        </w:rPr>
        <w:t xml:space="preserve">Dan als de volheid zelfs der Heidenen zal ingaan, </w:t>
      </w:r>
    </w:p>
    <w:p w:rsidR="0024055C" w:rsidRPr="0066311C" w:rsidRDefault="0024055C" w:rsidP="0024055C">
      <w:pPr>
        <w:rPr>
          <w:lang w:eastAsia="en-US"/>
        </w:rPr>
      </w:pPr>
      <w:r w:rsidRPr="0066311C">
        <w:rPr>
          <w:lang w:eastAsia="en-US"/>
        </w:rPr>
        <w:t>Met Jakobs eigen volk, en d'</w:t>
      </w:r>
      <w:r w:rsidR="00AC1F15">
        <w:rPr>
          <w:lang w:eastAsia="en-US"/>
        </w:rPr>
        <w:t xml:space="preserve"> </w:t>
      </w:r>
      <w:r w:rsidRPr="0066311C">
        <w:rPr>
          <w:lang w:eastAsia="en-US"/>
        </w:rPr>
        <w:t>uitverkoor'ne t'</w:t>
      </w:r>
      <w:r w:rsidR="00AC1F15">
        <w:rPr>
          <w:lang w:eastAsia="en-US"/>
        </w:rPr>
        <w:t xml:space="preserve"> </w:t>
      </w:r>
      <w:r w:rsidRPr="0066311C">
        <w:rPr>
          <w:lang w:eastAsia="en-US"/>
        </w:rPr>
        <w:t>zaam</w:t>
      </w:r>
    </w:p>
    <w:p w:rsidR="003F1708" w:rsidRDefault="003F1708" w:rsidP="0024055C">
      <w:pPr>
        <w:rPr>
          <w:lang w:eastAsia="en-US"/>
        </w:rPr>
      </w:pPr>
      <w:r>
        <w:rPr>
          <w:lang w:eastAsia="en-US"/>
        </w:rPr>
        <w:t>In 's Hemels</w:t>
      </w:r>
      <w:r w:rsidR="0024055C" w:rsidRPr="0066311C">
        <w:rPr>
          <w:lang w:eastAsia="en-US"/>
        </w:rPr>
        <w:t xml:space="preserve"> </w:t>
      </w:r>
      <w:r w:rsidRPr="0066311C">
        <w:rPr>
          <w:lang w:eastAsia="en-US"/>
        </w:rPr>
        <w:t>Kanaän</w:t>
      </w:r>
      <w:r w:rsidR="0024055C">
        <w:rPr>
          <w:lang w:eastAsia="en-US"/>
        </w:rPr>
        <w:t>,</w:t>
      </w:r>
      <w:r w:rsidR="0024055C" w:rsidRPr="0066311C">
        <w:rPr>
          <w:lang w:eastAsia="en-US"/>
        </w:rPr>
        <w:t xml:space="preserve"> met kr</w:t>
      </w:r>
      <w:r w:rsidR="0024055C">
        <w:rPr>
          <w:lang w:eastAsia="en-US"/>
        </w:rPr>
        <w:t>one</w:t>
      </w:r>
      <w:r w:rsidR="0024055C" w:rsidRPr="0066311C">
        <w:rPr>
          <w:lang w:eastAsia="en-US"/>
        </w:rPr>
        <w:t xml:space="preserve">n op haar hoofden, </w:t>
      </w:r>
    </w:p>
    <w:p w:rsidR="0024055C" w:rsidRPr="0066311C" w:rsidRDefault="0024055C" w:rsidP="0024055C">
      <w:pPr>
        <w:rPr>
          <w:lang w:eastAsia="en-US"/>
        </w:rPr>
      </w:pPr>
      <w:r w:rsidRPr="0066311C">
        <w:rPr>
          <w:lang w:eastAsia="en-US"/>
        </w:rPr>
        <w:t>Met palmen in de hand</w:t>
      </w:r>
      <w:r w:rsidR="00C32364">
        <w:rPr>
          <w:lang w:eastAsia="en-US"/>
        </w:rPr>
        <w:t>;</w:t>
      </w:r>
      <w:r w:rsidRPr="0066311C">
        <w:rPr>
          <w:lang w:eastAsia="en-US"/>
        </w:rPr>
        <w:t xml:space="preserve"> en alle die geloofden</w:t>
      </w:r>
    </w:p>
    <w:p w:rsidR="003F1708" w:rsidRDefault="0024055C" w:rsidP="0024055C">
      <w:pPr>
        <w:rPr>
          <w:lang w:eastAsia="en-US"/>
        </w:rPr>
      </w:pPr>
      <w:r w:rsidRPr="0066311C">
        <w:rPr>
          <w:lang w:eastAsia="en-US"/>
        </w:rPr>
        <w:t>In Jezus; 't ware Heil</w:t>
      </w:r>
      <w:r>
        <w:rPr>
          <w:lang w:eastAsia="en-US"/>
        </w:rPr>
        <w:t>,</w:t>
      </w:r>
      <w:r w:rsidRPr="0066311C">
        <w:rPr>
          <w:lang w:eastAsia="en-US"/>
        </w:rPr>
        <w:t xml:space="preserve"> die zullen voor</w:t>
      </w:r>
      <w:r>
        <w:rPr>
          <w:lang w:eastAsia="en-US"/>
        </w:rPr>
        <w:t xml:space="preserve"> de </w:t>
      </w:r>
      <w:r w:rsidRPr="0066311C">
        <w:rPr>
          <w:lang w:eastAsia="en-US"/>
        </w:rPr>
        <w:t>Troon</w:t>
      </w:r>
      <w:r>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Opzingen 't hallelua</w:t>
      </w:r>
      <w:r w:rsidR="003F1708">
        <w:rPr>
          <w:lang w:eastAsia="en-US"/>
        </w:rPr>
        <w:t>h</w:t>
      </w:r>
      <w:r w:rsidRPr="0066311C">
        <w:rPr>
          <w:lang w:eastAsia="en-US"/>
        </w:rPr>
        <w:t xml:space="preserve"> ter </w:t>
      </w:r>
      <w:r>
        <w:rPr>
          <w:lang w:eastAsia="en-US"/>
        </w:rPr>
        <w:t>ere</w:t>
      </w:r>
      <w:r w:rsidRPr="0066311C">
        <w:rPr>
          <w:lang w:eastAsia="en-US"/>
        </w:rPr>
        <w:t xml:space="preserve"> van Gods zoon;</w:t>
      </w:r>
    </w:p>
    <w:p w:rsidR="003F1708" w:rsidRDefault="0024055C" w:rsidP="0024055C">
      <w:pPr>
        <w:rPr>
          <w:lang w:eastAsia="en-US"/>
        </w:rPr>
      </w:pPr>
      <w:r w:rsidRPr="0066311C">
        <w:rPr>
          <w:lang w:eastAsia="en-US"/>
        </w:rPr>
        <w:t xml:space="preserve">Zie daar dan Jodendom aan u vertoond op heden, </w:t>
      </w:r>
    </w:p>
    <w:p w:rsidR="003F1708" w:rsidRDefault="0024055C" w:rsidP="0024055C">
      <w:pPr>
        <w:rPr>
          <w:lang w:eastAsia="en-US"/>
        </w:rPr>
      </w:pPr>
      <w:r w:rsidRPr="0066311C">
        <w:rPr>
          <w:lang w:eastAsia="en-US"/>
        </w:rPr>
        <w:t xml:space="preserve">Dat Jezus is diegeen, die God belooft in Eden </w:t>
      </w:r>
    </w:p>
    <w:p w:rsidR="0024055C" w:rsidRPr="0066311C" w:rsidRDefault="0024055C" w:rsidP="0024055C">
      <w:pPr>
        <w:rPr>
          <w:lang w:eastAsia="en-US"/>
        </w:rPr>
      </w:pPr>
      <w:r w:rsidRPr="0066311C">
        <w:rPr>
          <w:lang w:eastAsia="en-US"/>
        </w:rPr>
        <w:t>Aan Adam en Eva, Bosch toont u, dat Hij is</w:t>
      </w:r>
    </w:p>
    <w:p w:rsidR="003F1708" w:rsidRDefault="0024055C" w:rsidP="0024055C">
      <w:pPr>
        <w:rPr>
          <w:lang w:eastAsia="en-US"/>
        </w:rPr>
      </w:pPr>
      <w:r w:rsidRPr="0066311C">
        <w:rPr>
          <w:lang w:eastAsia="en-US"/>
        </w:rPr>
        <w:t xml:space="preserve">De lang verwachte Vorst, Messias, 't is niet mis, </w:t>
      </w:r>
    </w:p>
    <w:p w:rsidR="003F1708" w:rsidRDefault="0024055C" w:rsidP="0024055C">
      <w:pPr>
        <w:rPr>
          <w:lang w:eastAsia="en-US"/>
        </w:rPr>
      </w:pPr>
      <w:r w:rsidRPr="0066311C">
        <w:rPr>
          <w:lang w:eastAsia="en-US"/>
        </w:rPr>
        <w:t>Maar welgewikt voorwaar</w:t>
      </w:r>
      <w:r w:rsidR="00C32364">
        <w:rPr>
          <w:lang w:eastAsia="en-US"/>
        </w:rPr>
        <w:t>;</w:t>
      </w:r>
      <w:r w:rsidRPr="0066311C">
        <w:rPr>
          <w:lang w:eastAsia="en-US"/>
        </w:rPr>
        <w:t xml:space="preserve"> dank zij u die de Joden, </w:t>
      </w:r>
    </w:p>
    <w:p w:rsidR="003F1708" w:rsidRDefault="0024055C" w:rsidP="0024055C">
      <w:pPr>
        <w:rPr>
          <w:lang w:eastAsia="en-US"/>
        </w:rPr>
      </w:pPr>
      <w:r w:rsidRPr="0066311C">
        <w:rPr>
          <w:lang w:eastAsia="en-US"/>
        </w:rPr>
        <w:t>Nog met een zoete t</w:t>
      </w:r>
      <w:r w:rsidR="003F1708">
        <w:rPr>
          <w:lang w:eastAsia="en-US"/>
        </w:rPr>
        <w:t>aal tot Jezus komt te n</w:t>
      </w:r>
      <w:r w:rsidRPr="0066311C">
        <w:rPr>
          <w:lang w:eastAsia="en-US"/>
        </w:rPr>
        <w:t xml:space="preserve">oden; </w:t>
      </w:r>
    </w:p>
    <w:p w:rsidR="003F1708" w:rsidRDefault="0024055C" w:rsidP="0024055C">
      <w:pPr>
        <w:rPr>
          <w:lang w:eastAsia="en-US"/>
        </w:rPr>
      </w:pPr>
      <w:r w:rsidRPr="0066311C">
        <w:rPr>
          <w:lang w:eastAsia="en-US"/>
        </w:rPr>
        <w:t>Dank zij u waarde vriend</w:t>
      </w:r>
      <w:r>
        <w:rPr>
          <w:lang w:eastAsia="en-US"/>
        </w:rPr>
        <w:t>,</w:t>
      </w:r>
      <w:r w:rsidRPr="0066311C">
        <w:rPr>
          <w:lang w:eastAsia="en-US"/>
        </w:rPr>
        <w:t xml:space="preserve"> voor dit uitstekend werk, </w:t>
      </w:r>
    </w:p>
    <w:p w:rsidR="0024055C" w:rsidRPr="0066311C" w:rsidRDefault="0024055C" w:rsidP="0024055C">
      <w:pPr>
        <w:rPr>
          <w:lang w:eastAsia="en-US"/>
        </w:rPr>
      </w:pPr>
      <w:r w:rsidRPr="0066311C">
        <w:rPr>
          <w:lang w:eastAsia="en-US"/>
        </w:rPr>
        <w:t>Dat gij hebt opgesteld tot opbouw van Gods kerk</w:t>
      </w:r>
      <w:r w:rsidR="00C32364">
        <w:rPr>
          <w:lang w:eastAsia="en-US"/>
        </w:rPr>
        <w:t>;</w:t>
      </w:r>
    </w:p>
    <w:p w:rsidR="003F1708" w:rsidRDefault="0024055C" w:rsidP="0024055C">
      <w:pPr>
        <w:rPr>
          <w:lang w:eastAsia="en-US"/>
        </w:rPr>
      </w:pPr>
      <w:r w:rsidRPr="0066311C">
        <w:rPr>
          <w:lang w:eastAsia="en-US"/>
        </w:rPr>
        <w:t xml:space="preserve">Vaar voort maar op dit spoor, Gods Geest zal u verlichten, </w:t>
      </w:r>
    </w:p>
    <w:p w:rsidR="0024055C" w:rsidRPr="0066311C" w:rsidRDefault="0024055C" w:rsidP="0024055C">
      <w:pPr>
        <w:rPr>
          <w:lang w:eastAsia="en-US"/>
        </w:rPr>
      </w:pPr>
      <w:r w:rsidRPr="0066311C">
        <w:rPr>
          <w:lang w:eastAsia="en-US"/>
        </w:rPr>
        <w:t>En stellen u in staat, om anderen te stichten</w:t>
      </w:r>
    </w:p>
    <w:p w:rsidR="003F1708" w:rsidRDefault="0024055C" w:rsidP="0024055C">
      <w:pPr>
        <w:rPr>
          <w:lang w:eastAsia="en-US"/>
        </w:rPr>
      </w:pPr>
      <w:r w:rsidRPr="0066311C">
        <w:rPr>
          <w:lang w:eastAsia="en-US"/>
        </w:rPr>
        <w:t>Door le</w:t>
      </w:r>
      <w:r w:rsidR="003F1708">
        <w:rPr>
          <w:lang w:eastAsia="en-US"/>
        </w:rPr>
        <w:t>v</w:t>
      </w:r>
      <w:r w:rsidRPr="0066311C">
        <w:rPr>
          <w:lang w:eastAsia="en-US"/>
        </w:rPr>
        <w:t xml:space="preserve">en en door leer, door wandel en door deugd, </w:t>
      </w:r>
    </w:p>
    <w:p w:rsidR="003F1708" w:rsidRDefault="003F1708" w:rsidP="0024055C">
      <w:pPr>
        <w:rPr>
          <w:lang w:eastAsia="en-US"/>
        </w:rPr>
      </w:pPr>
      <w:r>
        <w:rPr>
          <w:lang w:eastAsia="en-US"/>
        </w:rPr>
        <w:t>Tot</w:t>
      </w:r>
      <w:r w:rsidR="0024055C" w:rsidRPr="0066311C">
        <w:rPr>
          <w:lang w:eastAsia="en-US"/>
        </w:rPr>
        <w:t>dat die dag aanbreekt</w:t>
      </w:r>
      <w:r w:rsidR="0024055C">
        <w:rPr>
          <w:lang w:eastAsia="en-US"/>
        </w:rPr>
        <w:t>,</w:t>
      </w:r>
      <w:r w:rsidR="0024055C" w:rsidRPr="0066311C">
        <w:rPr>
          <w:lang w:eastAsia="en-US"/>
        </w:rPr>
        <w:t xml:space="preserve"> om eens in volle vreugd' </w:t>
      </w:r>
    </w:p>
    <w:p w:rsidR="0024055C" w:rsidRPr="0066311C" w:rsidRDefault="0024055C" w:rsidP="0024055C">
      <w:pPr>
        <w:rPr>
          <w:lang w:eastAsia="en-US"/>
        </w:rPr>
      </w:pPr>
      <w:r w:rsidRPr="0066311C">
        <w:rPr>
          <w:lang w:eastAsia="en-US"/>
        </w:rPr>
        <w:t>'t Erlangen 't zalig lot met al de Hemelingen,</w:t>
      </w:r>
    </w:p>
    <w:p w:rsidR="003F1708" w:rsidRDefault="0024055C" w:rsidP="0024055C">
      <w:pPr>
        <w:rPr>
          <w:lang w:eastAsia="en-US"/>
        </w:rPr>
      </w:pPr>
      <w:r w:rsidRPr="0066311C">
        <w:rPr>
          <w:lang w:eastAsia="en-US"/>
        </w:rPr>
        <w:t xml:space="preserve">En </w:t>
      </w:r>
      <w:r w:rsidR="003F1708">
        <w:rPr>
          <w:lang w:eastAsia="en-US"/>
        </w:rPr>
        <w:t>S</w:t>
      </w:r>
      <w:r w:rsidRPr="0066311C">
        <w:rPr>
          <w:lang w:eastAsia="en-US"/>
        </w:rPr>
        <w:t>era</w:t>
      </w:r>
      <w:r w:rsidR="003F1708">
        <w:rPr>
          <w:lang w:eastAsia="en-US"/>
        </w:rPr>
        <w:t>f</w:t>
      </w:r>
      <w:r w:rsidRPr="0066311C">
        <w:rPr>
          <w:lang w:eastAsia="en-US"/>
        </w:rPr>
        <w:t xml:space="preserve">ijnen schaar, om 't Lam steeds toe te brengen, </w:t>
      </w:r>
    </w:p>
    <w:p w:rsidR="0024055C" w:rsidRPr="0066311C" w:rsidRDefault="0024055C" w:rsidP="0024055C">
      <w:pPr>
        <w:rPr>
          <w:lang w:eastAsia="en-US"/>
        </w:rPr>
      </w:pPr>
      <w:r w:rsidRPr="0066311C">
        <w:rPr>
          <w:lang w:eastAsia="en-US"/>
        </w:rPr>
        <w:t xml:space="preserve">Lof, </w:t>
      </w:r>
      <w:r>
        <w:rPr>
          <w:lang w:eastAsia="en-US"/>
        </w:rPr>
        <w:t>ere</w:t>
      </w:r>
      <w:r w:rsidRPr="0066311C">
        <w:rPr>
          <w:lang w:eastAsia="en-US"/>
        </w:rPr>
        <w:t>, prijs en dank, in alle eeuwigheid,</w:t>
      </w:r>
    </w:p>
    <w:p w:rsidR="0024055C" w:rsidRPr="0066311C" w:rsidRDefault="0024055C" w:rsidP="0024055C">
      <w:pPr>
        <w:rPr>
          <w:lang w:eastAsia="en-US"/>
        </w:rPr>
      </w:pPr>
      <w:r w:rsidRPr="0066311C">
        <w:rPr>
          <w:lang w:eastAsia="en-US"/>
        </w:rPr>
        <w:t>Die toekomt Jezus als de Heer der heerlijkheid.</w:t>
      </w:r>
    </w:p>
    <w:p w:rsidR="003F1708" w:rsidRPr="00980E88" w:rsidRDefault="003F1708" w:rsidP="0024055C">
      <w:pPr>
        <w:rPr>
          <w:lang w:eastAsia="en-US"/>
        </w:rPr>
      </w:pPr>
    </w:p>
    <w:p w:rsidR="0024055C" w:rsidRPr="00AC1F15" w:rsidRDefault="0024055C" w:rsidP="0024055C">
      <w:pPr>
        <w:rPr>
          <w:b/>
          <w:lang w:eastAsia="en-US"/>
        </w:rPr>
      </w:pPr>
      <w:r w:rsidRPr="00AC1F15">
        <w:rPr>
          <w:b/>
          <w:lang w:eastAsia="en-US"/>
        </w:rPr>
        <w:t>T. NA</w:t>
      </w:r>
      <w:r w:rsidR="003F1708" w:rsidRPr="00AC1F15">
        <w:rPr>
          <w:b/>
          <w:lang w:eastAsia="en-US"/>
        </w:rPr>
        <w:t>U</w:t>
      </w:r>
      <w:r w:rsidRPr="00AC1F15">
        <w:rPr>
          <w:b/>
          <w:lang w:eastAsia="en-US"/>
        </w:rPr>
        <w:t>TA,</w:t>
      </w:r>
    </w:p>
    <w:p w:rsidR="0024055C" w:rsidRPr="0066311C" w:rsidRDefault="0024055C" w:rsidP="0024055C">
      <w:pPr>
        <w:rPr>
          <w:lang w:eastAsia="en-US"/>
        </w:rPr>
      </w:pPr>
      <w:r w:rsidRPr="00980E88">
        <w:rPr>
          <w:lang w:eastAsia="en-US"/>
        </w:rPr>
        <w:t xml:space="preserve">Phil. </w:t>
      </w:r>
      <w:r w:rsidRPr="0066311C">
        <w:rPr>
          <w:lang w:eastAsia="en-US"/>
        </w:rPr>
        <w:t>Studios</w:t>
      </w:r>
      <w:r w:rsidR="003F1708">
        <w:rPr>
          <w:lang w:eastAsia="en-US"/>
        </w:rPr>
        <w:t>us</w:t>
      </w:r>
      <w:r w:rsidRPr="0066311C">
        <w:rPr>
          <w:lang w:eastAsia="en-US"/>
        </w:rPr>
        <w:t>.</w:t>
      </w:r>
    </w:p>
    <w:p w:rsidR="003F1708" w:rsidRDefault="003F1708" w:rsidP="0024055C">
      <w:pPr>
        <w:rPr>
          <w:lang w:eastAsia="en-US"/>
        </w:rPr>
      </w:pPr>
    </w:p>
    <w:p w:rsidR="003F1708" w:rsidRDefault="003F1708" w:rsidP="003F1708">
      <w:pPr>
        <w:jc w:val="center"/>
        <w:rPr>
          <w:lang w:eastAsia="en-US"/>
        </w:rPr>
      </w:pPr>
    </w:p>
    <w:p w:rsidR="0024055C" w:rsidRPr="003F1708" w:rsidRDefault="0024055C" w:rsidP="003F1708">
      <w:pPr>
        <w:jc w:val="center"/>
        <w:rPr>
          <w:b/>
          <w:lang w:eastAsia="en-US"/>
        </w:rPr>
      </w:pPr>
      <w:r w:rsidRPr="003F1708">
        <w:rPr>
          <w:b/>
          <w:lang w:eastAsia="en-US"/>
        </w:rPr>
        <w:t>SCHULDPLICHTIGE DANKZEGGING</w:t>
      </w:r>
    </w:p>
    <w:p w:rsidR="0024055C" w:rsidRPr="0066311C" w:rsidRDefault="003F1708" w:rsidP="003F1708">
      <w:pPr>
        <w:jc w:val="center"/>
        <w:rPr>
          <w:lang w:eastAsia="en-US"/>
        </w:rPr>
      </w:pPr>
      <w:r>
        <w:rPr>
          <w:lang w:eastAsia="en-US"/>
        </w:rPr>
        <w:t>AAN MIJN</w:t>
      </w:r>
      <w:r w:rsidR="0024055C" w:rsidRPr="0066311C">
        <w:rPr>
          <w:lang w:eastAsia="en-US"/>
        </w:rPr>
        <w:t xml:space="preserve"> GEERDE VRIENDEN, OP DE VORIGE ZINRIJKE</w:t>
      </w:r>
      <w:r>
        <w:rPr>
          <w:lang w:eastAsia="en-US"/>
        </w:rPr>
        <w:t xml:space="preserve"> </w:t>
      </w:r>
      <w:r w:rsidR="0024055C" w:rsidRPr="0066311C">
        <w:rPr>
          <w:lang w:eastAsia="en-US"/>
        </w:rPr>
        <w:t>VERZEN,</w:t>
      </w:r>
    </w:p>
    <w:p w:rsidR="0024055C" w:rsidRPr="0066311C" w:rsidRDefault="00AC1F15" w:rsidP="003F1708">
      <w:pPr>
        <w:jc w:val="center"/>
        <w:rPr>
          <w:lang w:eastAsia="en-US"/>
        </w:rPr>
      </w:pPr>
      <w:r>
        <w:rPr>
          <w:lang w:eastAsia="en-US"/>
        </w:rPr>
        <w:t>waarme</w:t>
      </w:r>
      <w:r w:rsidR="0024055C" w:rsidRPr="0066311C">
        <w:rPr>
          <w:lang w:eastAsia="en-US"/>
        </w:rPr>
        <w:t>e</w:t>
      </w:r>
      <w:r w:rsidR="0024055C">
        <w:rPr>
          <w:lang w:eastAsia="en-US"/>
        </w:rPr>
        <w:t xml:space="preserve"> hun </w:t>
      </w:r>
      <w:r>
        <w:rPr>
          <w:lang w:eastAsia="en-US"/>
        </w:rPr>
        <w:t>Edele</w:t>
      </w:r>
      <w:r w:rsidR="0024055C" w:rsidRPr="0066311C">
        <w:rPr>
          <w:lang w:eastAsia="en-US"/>
        </w:rPr>
        <w:t xml:space="preserve"> dit werk hebben gelieven te versieren.</w:t>
      </w:r>
    </w:p>
    <w:p w:rsidR="003F1708" w:rsidRDefault="003F1708" w:rsidP="0024055C">
      <w:pPr>
        <w:rPr>
          <w:lang w:eastAsia="en-US"/>
        </w:rPr>
      </w:pPr>
    </w:p>
    <w:p w:rsidR="0024055C" w:rsidRPr="0066311C" w:rsidRDefault="0024055C" w:rsidP="0024055C">
      <w:pPr>
        <w:rPr>
          <w:lang w:eastAsia="en-US"/>
        </w:rPr>
      </w:pPr>
      <w:r w:rsidRPr="0066311C">
        <w:rPr>
          <w:lang w:eastAsia="en-US"/>
        </w:rPr>
        <w:t>Ik dank u vrienden, op dit maal, voor menig zoet gedicht</w:t>
      </w:r>
    </w:p>
    <w:p w:rsidR="003F1708" w:rsidRDefault="0024055C" w:rsidP="0024055C">
      <w:pPr>
        <w:rPr>
          <w:lang w:eastAsia="en-US"/>
        </w:rPr>
      </w:pPr>
      <w:r w:rsidRPr="0066311C">
        <w:rPr>
          <w:lang w:eastAsia="en-US"/>
        </w:rPr>
        <w:t>Daar gij mijn werk me</w:t>
      </w:r>
      <w:r w:rsidR="003F1708">
        <w:rPr>
          <w:lang w:eastAsia="en-US"/>
        </w:rPr>
        <w:t>e</w:t>
      </w:r>
      <w:r w:rsidRPr="0066311C">
        <w:rPr>
          <w:lang w:eastAsia="en-US"/>
        </w:rPr>
        <w:t xml:space="preserve"> hebt gekroond. Men zegt het is mijn plicht; </w:t>
      </w:r>
    </w:p>
    <w:p w:rsidR="0024055C" w:rsidRPr="0066311C" w:rsidRDefault="0024055C" w:rsidP="0024055C">
      <w:pPr>
        <w:rPr>
          <w:lang w:eastAsia="en-US"/>
        </w:rPr>
      </w:pPr>
      <w:r w:rsidRPr="0066311C">
        <w:rPr>
          <w:lang w:eastAsia="en-US"/>
        </w:rPr>
        <w:t xml:space="preserve">Ik </w:t>
      </w:r>
      <w:r>
        <w:rPr>
          <w:lang w:eastAsia="en-US"/>
        </w:rPr>
        <w:t>wens</w:t>
      </w:r>
      <w:r w:rsidRPr="0066311C">
        <w:rPr>
          <w:lang w:eastAsia="en-US"/>
        </w:rPr>
        <w:t xml:space="preserve"> daar aan te voldoen</w:t>
      </w:r>
      <w:r>
        <w:rPr>
          <w:lang w:eastAsia="en-US"/>
        </w:rPr>
        <w:t>,</w:t>
      </w:r>
      <w:r w:rsidR="003F1708">
        <w:rPr>
          <w:lang w:eastAsia="en-US"/>
        </w:rPr>
        <w:t xml:space="preserve"> als 't eis</w:t>
      </w:r>
      <w:r w:rsidRPr="0066311C">
        <w:rPr>
          <w:lang w:eastAsia="en-US"/>
        </w:rPr>
        <w:t>t bescheidenheid</w:t>
      </w:r>
      <w:r>
        <w:rPr>
          <w:lang w:eastAsia="en-US"/>
        </w:rPr>
        <w:t>,</w:t>
      </w:r>
    </w:p>
    <w:p w:rsidR="003F1708" w:rsidRDefault="0024055C" w:rsidP="0024055C">
      <w:pPr>
        <w:rPr>
          <w:lang w:eastAsia="en-US"/>
        </w:rPr>
      </w:pPr>
      <w:r w:rsidRPr="0066311C">
        <w:rPr>
          <w:lang w:eastAsia="en-US"/>
        </w:rPr>
        <w:t>Mijn hart is daar wel toe gezind, wanneer mijn pen dat lijdt</w:t>
      </w:r>
      <w:r w:rsidR="00C32364">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Te meer, daar ik een vreemdeling in deez' provincie ben,</w:t>
      </w:r>
    </w:p>
    <w:p w:rsidR="003F1708" w:rsidRDefault="0024055C" w:rsidP="0024055C">
      <w:pPr>
        <w:rPr>
          <w:lang w:eastAsia="en-US"/>
        </w:rPr>
      </w:pPr>
      <w:r w:rsidRPr="0066311C">
        <w:rPr>
          <w:lang w:eastAsia="en-US"/>
        </w:rPr>
        <w:t>Dat gij deez' achting toont voor mij, schoon ik u nauwlijks ken</w:t>
      </w:r>
      <w:r w:rsidR="00C32364">
        <w:rPr>
          <w:lang w:eastAsia="en-US"/>
        </w:rPr>
        <w:t>;</w:t>
      </w:r>
      <w:r w:rsidRPr="0066311C">
        <w:rPr>
          <w:lang w:eastAsia="en-US"/>
        </w:rPr>
        <w:t xml:space="preserve"> </w:t>
      </w:r>
    </w:p>
    <w:p w:rsidR="0024055C" w:rsidRPr="0066311C" w:rsidRDefault="0024055C" w:rsidP="0024055C">
      <w:pPr>
        <w:rPr>
          <w:lang w:eastAsia="en-US"/>
        </w:rPr>
      </w:pPr>
      <w:r w:rsidRPr="0066311C">
        <w:rPr>
          <w:lang w:eastAsia="en-US"/>
        </w:rPr>
        <w:t>Jehova</w:t>
      </w:r>
      <w:r w:rsidR="003F1708">
        <w:rPr>
          <w:lang w:eastAsia="en-US"/>
        </w:rPr>
        <w:t>h</w:t>
      </w:r>
      <w:r w:rsidRPr="0066311C">
        <w:rPr>
          <w:lang w:eastAsia="en-US"/>
        </w:rPr>
        <w:t xml:space="preserve"> breng uw harten</w:t>
      </w:r>
      <w:r>
        <w:rPr>
          <w:lang w:eastAsia="en-US"/>
        </w:rPr>
        <w:t>wens</w:t>
      </w:r>
      <w:r w:rsidRPr="0066311C">
        <w:rPr>
          <w:lang w:eastAsia="en-US"/>
        </w:rPr>
        <w:t xml:space="preserve"> eens tot een ware daad</w:t>
      </w:r>
      <w:r>
        <w:rPr>
          <w:lang w:eastAsia="en-US"/>
        </w:rPr>
        <w:t>,</w:t>
      </w:r>
    </w:p>
    <w:p w:rsidR="0024055C" w:rsidRPr="0066311C" w:rsidRDefault="0024055C" w:rsidP="0024055C">
      <w:pPr>
        <w:rPr>
          <w:lang w:eastAsia="en-US"/>
        </w:rPr>
      </w:pPr>
      <w:r w:rsidRPr="0066311C">
        <w:rPr>
          <w:lang w:eastAsia="en-US"/>
        </w:rPr>
        <w:t>Ten nutte van ons even</w:t>
      </w:r>
      <w:r>
        <w:rPr>
          <w:lang w:eastAsia="en-US"/>
        </w:rPr>
        <w:t>mens</w:t>
      </w:r>
      <w:r w:rsidRPr="0066311C">
        <w:rPr>
          <w:lang w:eastAsia="en-US"/>
        </w:rPr>
        <w:t>,</w:t>
      </w:r>
      <w:r>
        <w:rPr>
          <w:lang w:eastAsia="en-US"/>
        </w:rPr>
        <w:t xml:space="preserve"> zo </w:t>
      </w:r>
      <w:r w:rsidRPr="0066311C">
        <w:rPr>
          <w:lang w:eastAsia="en-US"/>
        </w:rPr>
        <w:t>lang de aarde staat.</w:t>
      </w:r>
    </w:p>
    <w:p w:rsidR="003F1708" w:rsidRDefault="0024055C" w:rsidP="0024055C">
      <w:pPr>
        <w:rPr>
          <w:lang w:eastAsia="en-US"/>
        </w:rPr>
      </w:pPr>
      <w:r w:rsidRPr="0066311C">
        <w:rPr>
          <w:lang w:eastAsia="en-US"/>
        </w:rPr>
        <w:t xml:space="preserve">Hij maak' u trouw, met hart en mond, waar dat het ook maar dient, </w:t>
      </w:r>
    </w:p>
    <w:p w:rsidR="0024055C" w:rsidRPr="0066311C" w:rsidRDefault="0024055C" w:rsidP="0024055C">
      <w:pPr>
        <w:rPr>
          <w:lang w:eastAsia="en-US"/>
        </w:rPr>
      </w:pPr>
      <w:r w:rsidRPr="0066311C">
        <w:rPr>
          <w:lang w:eastAsia="en-US"/>
        </w:rPr>
        <w:t>En ik zal t</w:t>
      </w:r>
      <w:r>
        <w:rPr>
          <w:lang w:eastAsia="en-US"/>
        </w:rPr>
        <w:t>one</w:t>
      </w:r>
      <w:r w:rsidRPr="0066311C">
        <w:rPr>
          <w:lang w:eastAsia="en-US"/>
        </w:rPr>
        <w:t>n dat ik ben, uw dienaar en uw vriend.</w:t>
      </w:r>
    </w:p>
    <w:p w:rsidR="003F1708" w:rsidRDefault="003F1708" w:rsidP="0024055C">
      <w:pPr>
        <w:rPr>
          <w:lang w:eastAsia="en-US"/>
        </w:rPr>
      </w:pPr>
    </w:p>
    <w:p w:rsidR="0024055C" w:rsidRPr="00AC1F15" w:rsidRDefault="0024055C" w:rsidP="0024055C">
      <w:pPr>
        <w:rPr>
          <w:b/>
          <w:lang w:eastAsia="en-US"/>
        </w:rPr>
      </w:pPr>
      <w:r w:rsidRPr="00AC1F15">
        <w:rPr>
          <w:b/>
          <w:lang w:eastAsia="en-US"/>
        </w:rPr>
        <w:t>JACOBUS BOSCH.</w:t>
      </w: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3F1708" w:rsidRDefault="003F1708" w:rsidP="0024055C">
      <w:pPr>
        <w:rPr>
          <w:lang w:eastAsia="en-US"/>
        </w:rPr>
      </w:pPr>
    </w:p>
    <w:p w:rsidR="0024055C" w:rsidRPr="003F1708" w:rsidRDefault="0024055C" w:rsidP="003F1708">
      <w:pPr>
        <w:jc w:val="center"/>
        <w:rPr>
          <w:b/>
          <w:lang w:eastAsia="en-US"/>
        </w:rPr>
      </w:pPr>
      <w:r w:rsidRPr="003F1708">
        <w:rPr>
          <w:b/>
          <w:lang w:eastAsia="en-US"/>
        </w:rPr>
        <w:t>INHOUD.</w:t>
      </w:r>
    </w:p>
    <w:p w:rsidR="003F1708" w:rsidRDefault="003F1708" w:rsidP="0024055C">
      <w:pPr>
        <w:rPr>
          <w:lang w:eastAsia="en-US"/>
        </w:rPr>
      </w:pPr>
    </w:p>
    <w:p w:rsidR="0024055C" w:rsidRPr="0066311C" w:rsidRDefault="0024055C" w:rsidP="0024055C">
      <w:pPr>
        <w:rPr>
          <w:lang w:eastAsia="en-US"/>
        </w:rPr>
      </w:pPr>
      <w:r w:rsidRPr="0066311C">
        <w:rPr>
          <w:lang w:eastAsia="en-US"/>
        </w:rPr>
        <w:t>EERSTE EN TWEEDE SAMENSPRAAK.</w:t>
      </w:r>
    </w:p>
    <w:p w:rsidR="00D81AA8" w:rsidRDefault="0024055C" w:rsidP="00D81AA8">
      <w:pPr>
        <w:rPr>
          <w:lang w:eastAsia="en-US"/>
        </w:rPr>
      </w:pPr>
      <w:r w:rsidRPr="0066311C">
        <w:rPr>
          <w:lang w:eastAsia="en-US"/>
        </w:rPr>
        <w:t>Handelende van de wederlegging der bewijzen voor</w:t>
      </w:r>
      <w:r>
        <w:rPr>
          <w:lang w:eastAsia="en-US"/>
        </w:rPr>
        <w:t xml:space="preserve"> de </w:t>
      </w:r>
      <w:r w:rsidRPr="0066311C">
        <w:rPr>
          <w:lang w:eastAsia="en-US"/>
        </w:rPr>
        <w:t>Talmud of Mondwet</w:t>
      </w:r>
      <w:r w:rsidR="00D81AA8">
        <w:rPr>
          <w:lang w:eastAsia="en-US"/>
        </w:rPr>
        <w:t>;</w:t>
      </w:r>
    </w:p>
    <w:p w:rsidR="0024055C" w:rsidRPr="0066311C" w:rsidRDefault="00D81AA8" w:rsidP="0024055C">
      <w:pPr>
        <w:rPr>
          <w:lang w:eastAsia="en-US"/>
        </w:rPr>
      </w:pPr>
      <w:r>
        <w:rPr>
          <w:lang w:eastAsia="en-US"/>
        </w:rPr>
        <w:t>Bladzij</w:t>
      </w:r>
      <w:r w:rsidR="0024055C" w:rsidRPr="0066311C">
        <w:rPr>
          <w:lang w:eastAsia="en-US"/>
        </w:rPr>
        <w:tab/>
        <w:t>1</w:t>
      </w:r>
      <w:r w:rsidR="00AC1F15">
        <w:rPr>
          <w:lang w:eastAsia="en-US"/>
        </w:rPr>
        <w:t xml:space="preserve"> (van gedrukte boekwerk)</w:t>
      </w:r>
    </w:p>
    <w:p w:rsidR="003F1708" w:rsidRDefault="003F1708" w:rsidP="0024055C">
      <w:pPr>
        <w:rPr>
          <w:lang w:eastAsia="en-US"/>
        </w:rPr>
      </w:pPr>
    </w:p>
    <w:p w:rsidR="0024055C" w:rsidRPr="0066311C" w:rsidRDefault="0024055C" w:rsidP="0024055C">
      <w:pPr>
        <w:rPr>
          <w:lang w:eastAsia="en-US"/>
        </w:rPr>
      </w:pPr>
      <w:r w:rsidRPr="0066311C">
        <w:rPr>
          <w:lang w:eastAsia="en-US"/>
        </w:rPr>
        <w:t>DERDE SAMENSPRAAK.</w:t>
      </w:r>
    </w:p>
    <w:p w:rsidR="0024055C" w:rsidRPr="0066311C" w:rsidRDefault="0024055C" w:rsidP="003F1708">
      <w:pPr>
        <w:jc w:val="both"/>
        <w:rPr>
          <w:lang w:eastAsia="en-US"/>
        </w:rPr>
      </w:pPr>
      <w:r w:rsidRPr="0066311C">
        <w:rPr>
          <w:lang w:eastAsia="en-US"/>
        </w:rPr>
        <w:t>Waarin getoond wordt, dat de Mondwet van God ha</w:t>
      </w:r>
      <w:r w:rsidR="00D81AA8">
        <w:rPr>
          <w:lang w:eastAsia="en-US"/>
        </w:rPr>
        <w:t>a</w:t>
      </w:r>
      <w:r w:rsidRPr="0066311C">
        <w:rPr>
          <w:lang w:eastAsia="en-US"/>
        </w:rPr>
        <w:t>r oorsprong niet heeft,</w:t>
      </w:r>
      <w:r>
        <w:rPr>
          <w:lang w:eastAsia="en-US"/>
        </w:rPr>
        <w:t xml:space="preserve"> zo </w:t>
      </w:r>
      <w:r w:rsidRPr="0066311C">
        <w:rPr>
          <w:lang w:eastAsia="en-US"/>
        </w:rPr>
        <w:t>uit de H</w:t>
      </w:r>
      <w:r w:rsidR="00D81AA8">
        <w:rPr>
          <w:lang w:eastAsia="en-US"/>
        </w:rPr>
        <w:t>eilige</w:t>
      </w:r>
      <w:r w:rsidRPr="0066311C">
        <w:rPr>
          <w:lang w:eastAsia="en-US"/>
        </w:rPr>
        <w:t xml:space="preserve"> Schrift als uit</w:t>
      </w:r>
      <w:r>
        <w:rPr>
          <w:lang w:eastAsia="en-US"/>
        </w:rPr>
        <w:t xml:space="preserve"> de </w:t>
      </w:r>
      <w:r w:rsidRPr="0066311C">
        <w:rPr>
          <w:lang w:eastAsia="en-US"/>
        </w:rPr>
        <w:t xml:space="preserve">Talmud </w:t>
      </w:r>
      <w:r>
        <w:rPr>
          <w:lang w:eastAsia="en-US"/>
        </w:rPr>
        <w:t>zelf</w:t>
      </w:r>
      <w:r w:rsidRPr="0066311C">
        <w:rPr>
          <w:lang w:eastAsia="en-US"/>
        </w:rPr>
        <w:t xml:space="preserve"> </w:t>
      </w:r>
      <w:r w:rsidR="003F1708">
        <w:rPr>
          <w:lang w:eastAsia="en-US"/>
        </w:rPr>
        <w:tab/>
      </w:r>
      <w:r w:rsidRPr="0066311C">
        <w:rPr>
          <w:lang w:eastAsia="en-US"/>
        </w:rPr>
        <w:t>20</w:t>
      </w:r>
    </w:p>
    <w:p w:rsidR="003F1708" w:rsidRDefault="003F1708" w:rsidP="0024055C">
      <w:pPr>
        <w:rPr>
          <w:lang w:eastAsia="en-US"/>
        </w:rPr>
      </w:pPr>
    </w:p>
    <w:p w:rsidR="0024055C" w:rsidRPr="0066311C" w:rsidRDefault="0024055C" w:rsidP="0024055C">
      <w:pPr>
        <w:rPr>
          <w:lang w:eastAsia="en-US"/>
        </w:rPr>
      </w:pPr>
      <w:r w:rsidRPr="0066311C">
        <w:rPr>
          <w:lang w:eastAsia="en-US"/>
        </w:rPr>
        <w:t>VIERDE SAMENSPRAAK.</w:t>
      </w:r>
    </w:p>
    <w:p w:rsidR="0024055C" w:rsidRPr="0066311C" w:rsidRDefault="0024055C" w:rsidP="0024055C">
      <w:pPr>
        <w:rPr>
          <w:lang w:eastAsia="en-US"/>
        </w:rPr>
      </w:pPr>
      <w:r w:rsidRPr="0066311C">
        <w:rPr>
          <w:lang w:eastAsia="en-US"/>
        </w:rPr>
        <w:t>Handelende van</w:t>
      </w:r>
      <w:r>
        <w:rPr>
          <w:lang w:eastAsia="en-US"/>
        </w:rPr>
        <w:t xml:space="preserve"> de </w:t>
      </w:r>
      <w:r w:rsidRPr="0066311C">
        <w:rPr>
          <w:lang w:eastAsia="en-US"/>
        </w:rPr>
        <w:t xml:space="preserve">Staat des </w:t>
      </w:r>
      <w:r>
        <w:rPr>
          <w:lang w:eastAsia="en-US"/>
        </w:rPr>
        <w:t>mens</w:t>
      </w:r>
      <w:r w:rsidRPr="0066311C">
        <w:rPr>
          <w:lang w:eastAsia="en-US"/>
        </w:rPr>
        <w:t>en voor</w:t>
      </w:r>
      <w:r>
        <w:rPr>
          <w:lang w:eastAsia="en-US"/>
        </w:rPr>
        <w:t xml:space="preserve"> de </w:t>
      </w:r>
      <w:r w:rsidRPr="0066311C">
        <w:rPr>
          <w:lang w:eastAsia="en-US"/>
        </w:rPr>
        <w:t>val</w:t>
      </w:r>
      <w:r>
        <w:rPr>
          <w:lang w:eastAsia="en-US"/>
        </w:rPr>
        <w:t>,</w:t>
      </w:r>
      <w:r w:rsidR="003F1708">
        <w:rPr>
          <w:lang w:eastAsia="en-US"/>
        </w:rPr>
        <w:t xml:space="preserve"> </w:t>
      </w:r>
      <w:r w:rsidRPr="0066311C">
        <w:rPr>
          <w:lang w:eastAsia="en-US"/>
        </w:rPr>
        <w:t>en</w:t>
      </w:r>
      <w:r>
        <w:rPr>
          <w:lang w:eastAsia="en-US"/>
        </w:rPr>
        <w:t xml:space="preserve"> hun </w:t>
      </w:r>
      <w:r w:rsidRPr="0066311C">
        <w:rPr>
          <w:lang w:eastAsia="en-US"/>
        </w:rPr>
        <w:t>staat door</w:t>
      </w:r>
      <w:r>
        <w:rPr>
          <w:lang w:eastAsia="en-US"/>
        </w:rPr>
        <w:t xml:space="preserve"> de </w:t>
      </w:r>
      <w:r w:rsidRPr="0066311C">
        <w:rPr>
          <w:lang w:eastAsia="en-US"/>
        </w:rPr>
        <w:t>val</w:t>
      </w:r>
      <w:r w:rsidRPr="0066311C">
        <w:rPr>
          <w:lang w:eastAsia="en-US"/>
        </w:rPr>
        <w:tab/>
        <w:t>26</w:t>
      </w:r>
    </w:p>
    <w:p w:rsidR="003F1708" w:rsidRDefault="003F1708" w:rsidP="0024055C">
      <w:pPr>
        <w:rPr>
          <w:lang w:eastAsia="en-US"/>
        </w:rPr>
      </w:pPr>
    </w:p>
    <w:p w:rsidR="0024055C" w:rsidRPr="0066311C" w:rsidRDefault="0024055C" w:rsidP="0024055C">
      <w:pPr>
        <w:rPr>
          <w:lang w:eastAsia="en-US"/>
        </w:rPr>
      </w:pPr>
      <w:r w:rsidRPr="0066311C">
        <w:rPr>
          <w:lang w:eastAsia="en-US"/>
        </w:rPr>
        <w:t>VIJFDE SAMENSPRAAK.</w:t>
      </w:r>
    </w:p>
    <w:p w:rsidR="0024055C" w:rsidRPr="0066311C" w:rsidRDefault="0024055C" w:rsidP="0024055C">
      <w:pPr>
        <w:rPr>
          <w:lang w:eastAsia="en-US"/>
        </w:rPr>
      </w:pPr>
      <w:r w:rsidRPr="0066311C">
        <w:rPr>
          <w:lang w:eastAsia="en-US"/>
        </w:rPr>
        <w:t>Handelende over de ongegronde middelen</w:t>
      </w:r>
      <w:r>
        <w:rPr>
          <w:lang w:eastAsia="en-US"/>
        </w:rPr>
        <w:t>,</w:t>
      </w:r>
      <w:r w:rsidRPr="0066311C">
        <w:rPr>
          <w:lang w:eastAsia="en-US"/>
        </w:rPr>
        <w:t xml:space="preserve"> ter herstelling des </w:t>
      </w:r>
      <w:r>
        <w:rPr>
          <w:lang w:eastAsia="en-US"/>
        </w:rPr>
        <w:t>mens</w:t>
      </w:r>
      <w:r w:rsidRPr="0066311C">
        <w:rPr>
          <w:lang w:eastAsia="en-US"/>
        </w:rPr>
        <w:t>en met God</w:t>
      </w:r>
      <w:r>
        <w:rPr>
          <w:lang w:eastAsia="en-US"/>
        </w:rPr>
        <w:t>, door de Joods</w:t>
      </w:r>
      <w:r w:rsidRPr="0066311C">
        <w:rPr>
          <w:lang w:eastAsia="en-US"/>
        </w:rPr>
        <w:t>e leeraars voorgedragen</w:t>
      </w:r>
      <w:r>
        <w:rPr>
          <w:lang w:eastAsia="en-US"/>
        </w:rPr>
        <w:t>, kortelijk we</w:t>
      </w:r>
      <w:r w:rsidRPr="0066311C">
        <w:rPr>
          <w:lang w:eastAsia="en-US"/>
        </w:rPr>
        <w:t xml:space="preserve">erlegd </w:t>
      </w:r>
      <w:r w:rsidR="003F1708">
        <w:rPr>
          <w:lang w:eastAsia="en-US"/>
        </w:rPr>
        <w:tab/>
      </w:r>
      <w:r w:rsidRPr="0066311C">
        <w:rPr>
          <w:lang w:eastAsia="en-US"/>
        </w:rPr>
        <w:t>37</w:t>
      </w:r>
    </w:p>
    <w:p w:rsidR="003F1708" w:rsidRDefault="003F1708" w:rsidP="0024055C">
      <w:pPr>
        <w:rPr>
          <w:lang w:eastAsia="en-US"/>
        </w:rPr>
      </w:pPr>
    </w:p>
    <w:p w:rsidR="0024055C" w:rsidRPr="0066311C" w:rsidRDefault="0024055C" w:rsidP="0024055C">
      <w:pPr>
        <w:rPr>
          <w:lang w:eastAsia="en-US"/>
        </w:rPr>
      </w:pPr>
      <w:r w:rsidRPr="0066311C">
        <w:rPr>
          <w:lang w:eastAsia="en-US"/>
        </w:rPr>
        <w:t>ZESDE SAMENSPRAAK.</w:t>
      </w:r>
    </w:p>
    <w:p w:rsidR="0024055C" w:rsidRPr="0066311C" w:rsidRDefault="0024055C" w:rsidP="0024055C">
      <w:pPr>
        <w:rPr>
          <w:lang w:eastAsia="en-US"/>
        </w:rPr>
      </w:pPr>
      <w:r w:rsidRPr="0066311C">
        <w:rPr>
          <w:lang w:eastAsia="en-US"/>
        </w:rPr>
        <w:t>Handelende over de herstelling met God</w:t>
      </w:r>
      <w:r w:rsidRPr="0066311C">
        <w:rPr>
          <w:lang w:eastAsia="en-US"/>
        </w:rPr>
        <w:tab/>
        <w:t>42</w:t>
      </w:r>
    </w:p>
    <w:p w:rsidR="003F1708" w:rsidRDefault="003F1708" w:rsidP="0024055C">
      <w:pPr>
        <w:rPr>
          <w:lang w:eastAsia="en-US"/>
        </w:rPr>
      </w:pPr>
    </w:p>
    <w:p w:rsidR="0024055C" w:rsidRPr="0066311C" w:rsidRDefault="0024055C" w:rsidP="0024055C">
      <w:pPr>
        <w:rPr>
          <w:lang w:eastAsia="en-US"/>
        </w:rPr>
      </w:pPr>
      <w:r w:rsidRPr="0066311C">
        <w:rPr>
          <w:lang w:eastAsia="en-US"/>
        </w:rPr>
        <w:t>ZEVENDE SAMENSPRAAK.</w:t>
      </w:r>
    </w:p>
    <w:p w:rsidR="0024055C" w:rsidRPr="0066311C" w:rsidRDefault="0024055C" w:rsidP="003F1708">
      <w:pPr>
        <w:jc w:val="both"/>
        <w:rPr>
          <w:lang w:eastAsia="en-US"/>
        </w:rPr>
      </w:pPr>
      <w:r w:rsidRPr="0066311C">
        <w:rPr>
          <w:lang w:eastAsia="en-US"/>
        </w:rPr>
        <w:t>Handelende over de H. Drieëenheid. Deze samenspraak</w:t>
      </w:r>
      <w:r w:rsidR="003F1708">
        <w:rPr>
          <w:lang w:eastAsia="en-US"/>
        </w:rPr>
        <w:t xml:space="preserve"> </w:t>
      </w:r>
      <w:r w:rsidRPr="0066311C">
        <w:rPr>
          <w:lang w:eastAsia="en-US"/>
        </w:rPr>
        <w:t>is geschied in tegenwoordigheid van verscheiden Joden.</w:t>
      </w:r>
      <w:r w:rsidRPr="0066311C">
        <w:rPr>
          <w:lang w:eastAsia="en-US"/>
        </w:rPr>
        <w:tab/>
        <w:t>52.</w:t>
      </w:r>
    </w:p>
    <w:p w:rsidR="003F1708" w:rsidRDefault="003F1708" w:rsidP="0024055C">
      <w:pPr>
        <w:rPr>
          <w:lang w:eastAsia="en-US"/>
        </w:rPr>
      </w:pPr>
    </w:p>
    <w:p w:rsidR="0024055C" w:rsidRPr="0066311C" w:rsidRDefault="0024055C" w:rsidP="0024055C">
      <w:pPr>
        <w:rPr>
          <w:lang w:eastAsia="en-US"/>
        </w:rPr>
      </w:pPr>
      <w:r w:rsidRPr="0066311C">
        <w:rPr>
          <w:lang w:eastAsia="en-US"/>
        </w:rPr>
        <w:t>ACHTSTE SAMENSPRAAK.</w:t>
      </w:r>
    </w:p>
    <w:p w:rsidR="0024055C" w:rsidRPr="0066311C" w:rsidRDefault="0024055C" w:rsidP="0024055C">
      <w:pPr>
        <w:rPr>
          <w:lang w:eastAsia="en-US"/>
        </w:rPr>
      </w:pPr>
      <w:r w:rsidRPr="0066311C">
        <w:rPr>
          <w:lang w:eastAsia="en-US"/>
        </w:rPr>
        <w:t>Handelende van de twee naturen in</w:t>
      </w:r>
      <w:r>
        <w:rPr>
          <w:lang w:eastAsia="en-US"/>
        </w:rPr>
        <w:t xml:space="preserve"> de </w:t>
      </w:r>
      <w:r w:rsidRPr="0066311C">
        <w:rPr>
          <w:lang w:eastAsia="en-US"/>
        </w:rPr>
        <w:t>Verlosser, en in</w:t>
      </w:r>
      <w:r w:rsidR="003F1708">
        <w:rPr>
          <w:lang w:eastAsia="en-US"/>
        </w:rPr>
        <w:t xml:space="preserve"> </w:t>
      </w:r>
      <w:r w:rsidRPr="0066311C">
        <w:rPr>
          <w:lang w:eastAsia="en-US"/>
        </w:rPr>
        <w:t>het bijzonder wordt bewezen, zijne Goddelijke natuur.</w:t>
      </w:r>
      <w:r w:rsidRPr="0066311C">
        <w:rPr>
          <w:lang w:eastAsia="en-US"/>
        </w:rPr>
        <w:tab/>
        <w:t>62.</w:t>
      </w:r>
    </w:p>
    <w:p w:rsidR="003F1708" w:rsidRDefault="003F1708" w:rsidP="0024055C">
      <w:pPr>
        <w:rPr>
          <w:lang w:eastAsia="en-US"/>
        </w:rPr>
      </w:pPr>
    </w:p>
    <w:p w:rsidR="00FA7A6D" w:rsidRDefault="00FA7A6D" w:rsidP="0024055C"/>
    <w:p w:rsidR="00785130" w:rsidRPr="0066311C" w:rsidRDefault="00785130" w:rsidP="00785130">
      <w:pPr>
        <w:jc w:val="both"/>
        <w:rPr>
          <w:lang w:eastAsia="en-US"/>
        </w:rPr>
      </w:pPr>
      <w:r w:rsidRPr="0066311C">
        <w:rPr>
          <w:lang w:eastAsia="en-US"/>
        </w:rPr>
        <w:t>NEGENDE SAMENSPRAAK.</w:t>
      </w:r>
    </w:p>
    <w:p w:rsidR="00785130" w:rsidRPr="0066311C" w:rsidRDefault="00785130" w:rsidP="00785130">
      <w:pPr>
        <w:jc w:val="both"/>
        <w:rPr>
          <w:lang w:eastAsia="en-US"/>
        </w:rPr>
      </w:pPr>
      <w:r w:rsidRPr="0066311C">
        <w:rPr>
          <w:lang w:eastAsia="en-US"/>
        </w:rPr>
        <w:t xml:space="preserve">Handelende van de </w:t>
      </w:r>
      <w:r>
        <w:rPr>
          <w:lang w:eastAsia="en-US"/>
        </w:rPr>
        <w:t>mens</w:t>
      </w:r>
      <w:r w:rsidRPr="0066311C">
        <w:rPr>
          <w:lang w:eastAsia="en-US"/>
        </w:rPr>
        <w:t>elijke natuur</w:t>
      </w:r>
      <w:r>
        <w:rPr>
          <w:lang w:eastAsia="en-US"/>
        </w:rPr>
        <w:t>,</w:t>
      </w:r>
      <w:r w:rsidRPr="0066311C">
        <w:rPr>
          <w:lang w:eastAsia="en-US"/>
        </w:rPr>
        <w:t xml:space="preserve"> en van de. ken</w:t>
      </w:r>
      <w:r w:rsidRPr="0066311C">
        <w:rPr>
          <w:lang w:eastAsia="en-US"/>
        </w:rPr>
        <w:softHyphen/>
        <w:t>t</w:t>
      </w:r>
      <w:r>
        <w:rPr>
          <w:lang w:eastAsia="en-US"/>
        </w:rPr>
        <w:t>eke</w:t>
      </w:r>
      <w:r w:rsidRPr="0066311C">
        <w:rPr>
          <w:lang w:eastAsia="en-US"/>
        </w:rPr>
        <w:t>nen van</w:t>
      </w:r>
      <w:r>
        <w:rPr>
          <w:lang w:eastAsia="en-US"/>
        </w:rPr>
        <w:t xml:space="preserve"> de </w:t>
      </w:r>
      <w:r w:rsidRPr="0066311C">
        <w:rPr>
          <w:lang w:eastAsia="en-US"/>
        </w:rPr>
        <w:t>Verlosser</w:t>
      </w:r>
      <w:r w:rsidRPr="0066311C">
        <w:rPr>
          <w:lang w:eastAsia="en-US"/>
        </w:rPr>
        <w:tab/>
        <w:t>73</w:t>
      </w:r>
    </w:p>
    <w:p w:rsidR="003F1708" w:rsidRDefault="003F1708" w:rsidP="00785130">
      <w:pPr>
        <w:jc w:val="both"/>
        <w:rPr>
          <w:lang w:eastAsia="en-US"/>
        </w:rPr>
      </w:pPr>
    </w:p>
    <w:p w:rsidR="00785130" w:rsidRPr="0066311C" w:rsidRDefault="00785130" w:rsidP="00785130">
      <w:pPr>
        <w:jc w:val="both"/>
        <w:rPr>
          <w:lang w:eastAsia="en-US"/>
        </w:rPr>
      </w:pPr>
      <w:r w:rsidRPr="0066311C">
        <w:rPr>
          <w:lang w:eastAsia="en-US"/>
        </w:rPr>
        <w:t>TIENDE SAMENSPRAAK.</w:t>
      </w:r>
    </w:p>
    <w:p w:rsidR="00785130" w:rsidRPr="0066311C" w:rsidRDefault="00785130" w:rsidP="00785130">
      <w:pPr>
        <w:jc w:val="both"/>
        <w:rPr>
          <w:lang w:eastAsia="en-US"/>
        </w:rPr>
      </w:pPr>
      <w:r w:rsidRPr="0066311C">
        <w:rPr>
          <w:lang w:eastAsia="en-US"/>
        </w:rPr>
        <w:t>Handelend:, over de zalving van</w:t>
      </w:r>
      <w:r>
        <w:rPr>
          <w:lang w:eastAsia="en-US"/>
        </w:rPr>
        <w:t xml:space="preserve"> de </w:t>
      </w:r>
      <w:r w:rsidRPr="0066311C">
        <w:rPr>
          <w:lang w:eastAsia="en-US"/>
        </w:rPr>
        <w:t xml:space="preserve">Messias en </w:t>
      </w:r>
      <w:r w:rsidR="003F1708">
        <w:rPr>
          <w:lang w:eastAsia="en-US"/>
        </w:rPr>
        <w:t>Zi</w:t>
      </w:r>
      <w:r w:rsidRPr="0066311C">
        <w:rPr>
          <w:lang w:eastAsia="en-US"/>
        </w:rPr>
        <w:t>jn ambten</w:t>
      </w:r>
      <w:r>
        <w:rPr>
          <w:lang w:eastAsia="en-US"/>
        </w:rPr>
        <w:t>,</w:t>
      </w:r>
      <w:r w:rsidRPr="0066311C">
        <w:rPr>
          <w:lang w:eastAsia="en-US"/>
        </w:rPr>
        <w:t xml:space="preserve"> waartoe </w:t>
      </w:r>
      <w:r w:rsidR="003F1708">
        <w:rPr>
          <w:lang w:eastAsia="en-US"/>
        </w:rPr>
        <w:t>H</w:t>
      </w:r>
      <w:r w:rsidRPr="0066311C">
        <w:rPr>
          <w:lang w:eastAsia="en-US"/>
        </w:rPr>
        <w:t>ij gezalfd is</w:t>
      </w:r>
      <w:r w:rsidRPr="0066311C">
        <w:rPr>
          <w:lang w:eastAsia="en-US"/>
        </w:rPr>
        <w:tab/>
      </w:r>
      <w:r w:rsidR="00D81AA8">
        <w:rPr>
          <w:lang w:eastAsia="en-US"/>
        </w:rPr>
        <w:t xml:space="preserve">blz. </w:t>
      </w:r>
      <w:r w:rsidRPr="0066311C">
        <w:rPr>
          <w:lang w:eastAsia="en-US"/>
        </w:rPr>
        <w:t>108</w:t>
      </w:r>
    </w:p>
    <w:p w:rsidR="003F1708" w:rsidRDefault="003F1708" w:rsidP="00785130">
      <w:pPr>
        <w:jc w:val="both"/>
        <w:rPr>
          <w:lang w:eastAsia="en-US"/>
        </w:rPr>
      </w:pPr>
    </w:p>
    <w:p w:rsidR="00785130" w:rsidRPr="0066311C" w:rsidRDefault="00785130" w:rsidP="00785130">
      <w:pPr>
        <w:jc w:val="both"/>
        <w:rPr>
          <w:lang w:eastAsia="en-US"/>
        </w:rPr>
      </w:pPr>
      <w:r w:rsidRPr="0066311C">
        <w:rPr>
          <w:lang w:eastAsia="en-US"/>
        </w:rPr>
        <w:t>ELFDE SAMENSPRAAK.</w:t>
      </w:r>
    </w:p>
    <w:p w:rsidR="00785130" w:rsidRPr="0066311C" w:rsidRDefault="00785130" w:rsidP="00785130">
      <w:pPr>
        <w:jc w:val="both"/>
        <w:rPr>
          <w:lang w:eastAsia="en-US"/>
        </w:rPr>
      </w:pPr>
      <w:r w:rsidRPr="0066311C">
        <w:rPr>
          <w:lang w:eastAsia="en-US"/>
        </w:rPr>
        <w:t>Handelende van de verscheidene Staten van</w:t>
      </w:r>
      <w:r>
        <w:rPr>
          <w:lang w:eastAsia="en-US"/>
        </w:rPr>
        <w:t xml:space="preserve"> de </w:t>
      </w:r>
      <w:r w:rsidRPr="0066311C">
        <w:rPr>
          <w:lang w:eastAsia="en-US"/>
        </w:rPr>
        <w:t>Messias</w:t>
      </w:r>
      <w:r>
        <w:rPr>
          <w:lang w:eastAsia="en-US"/>
        </w:rPr>
        <w:t>,</w:t>
      </w:r>
      <w:r w:rsidR="003F1708">
        <w:rPr>
          <w:lang w:eastAsia="en-US"/>
        </w:rPr>
        <w:t xml:space="preserve"> </w:t>
      </w:r>
      <w:r w:rsidRPr="0066311C">
        <w:rPr>
          <w:lang w:eastAsia="en-US"/>
        </w:rPr>
        <w:t>zo der vernedering als der verhoging</w:t>
      </w:r>
      <w:r w:rsidRPr="0066311C">
        <w:rPr>
          <w:lang w:eastAsia="en-US"/>
        </w:rPr>
        <w:tab/>
        <w:t>130</w:t>
      </w:r>
    </w:p>
    <w:p w:rsidR="003F1708" w:rsidRDefault="003F1708" w:rsidP="00785130">
      <w:pPr>
        <w:jc w:val="both"/>
        <w:rPr>
          <w:lang w:eastAsia="en-US"/>
        </w:rPr>
      </w:pPr>
    </w:p>
    <w:p w:rsidR="00785130" w:rsidRPr="0066311C" w:rsidRDefault="00785130" w:rsidP="00785130">
      <w:pPr>
        <w:jc w:val="both"/>
        <w:rPr>
          <w:lang w:eastAsia="en-US"/>
        </w:rPr>
      </w:pPr>
      <w:r w:rsidRPr="0066311C">
        <w:rPr>
          <w:lang w:eastAsia="en-US"/>
        </w:rPr>
        <w:t>TWAALFDE SAMENSPRAAK.</w:t>
      </w:r>
    </w:p>
    <w:p w:rsidR="00785130" w:rsidRPr="0066311C" w:rsidRDefault="00785130" w:rsidP="00785130">
      <w:pPr>
        <w:jc w:val="both"/>
        <w:rPr>
          <w:lang w:eastAsia="en-US"/>
        </w:rPr>
      </w:pPr>
      <w:r w:rsidRPr="0066311C">
        <w:rPr>
          <w:lang w:eastAsia="en-US"/>
        </w:rPr>
        <w:t>Waarin geto</w:t>
      </w:r>
      <w:r w:rsidR="003F1708">
        <w:rPr>
          <w:lang w:eastAsia="en-US"/>
        </w:rPr>
        <w:t>o</w:t>
      </w:r>
      <w:r w:rsidRPr="0066311C">
        <w:rPr>
          <w:lang w:eastAsia="en-US"/>
        </w:rPr>
        <w:t>nd wordt, dat de kenmerken van</w:t>
      </w:r>
      <w:r>
        <w:rPr>
          <w:lang w:eastAsia="en-US"/>
        </w:rPr>
        <w:t xml:space="preserve"> de </w:t>
      </w:r>
      <w:r w:rsidRPr="0066311C">
        <w:rPr>
          <w:lang w:eastAsia="en-US"/>
        </w:rPr>
        <w:t>Mes</w:t>
      </w:r>
      <w:r w:rsidRPr="0066311C">
        <w:rPr>
          <w:lang w:eastAsia="en-US"/>
        </w:rPr>
        <w:softHyphen/>
        <w:t xml:space="preserve">sias, vertoond in de negende samenspraak, gevonden worden in Jezus van Nazareth </w:t>
      </w:r>
      <w:r w:rsidR="003F1708">
        <w:rPr>
          <w:lang w:eastAsia="en-US"/>
        </w:rPr>
        <w:tab/>
      </w:r>
      <w:r w:rsidRPr="0066311C">
        <w:rPr>
          <w:lang w:eastAsia="en-US"/>
        </w:rPr>
        <w:t xml:space="preserve">153 </w:t>
      </w:r>
    </w:p>
    <w:p w:rsidR="003F1708" w:rsidRDefault="003F1708" w:rsidP="00785130">
      <w:pPr>
        <w:jc w:val="both"/>
        <w:rPr>
          <w:lang w:eastAsia="en-US"/>
        </w:rPr>
      </w:pPr>
    </w:p>
    <w:p w:rsidR="003F1708" w:rsidRDefault="00785130" w:rsidP="003F1708">
      <w:pPr>
        <w:rPr>
          <w:lang w:eastAsia="en-US"/>
        </w:rPr>
      </w:pPr>
      <w:r w:rsidRPr="0066311C">
        <w:rPr>
          <w:lang w:eastAsia="en-US"/>
        </w:rPr>
        <w:t>DERTIENDE SAMENSPRAAK.</w:t>
      </w:r>
      <w:r w:rsidR="003F1708" w:rsidRPr="003F1708">
        <w:rPr>
          <w:lang w:eastAsia="en-US"/>
        </w:rPr>
        <w:t xml:space="preserve"> </w:t>
      </w:r>
    </w:p>
    <w:p w:rsidR="003F1708" w:rsidRPr="0066311C" w:rsidRDefault="003F1708" w:rsidP="003F1708">
      <w:pPr>
        <w:rPr>
          <w:lang w:eastAsia="en-US"/>
        </w:rPr>
      </w:pPr>
      <w:r w:rsidRPr="0066311C">
        <w:rPr>
          <w:lang w:eastAsia="en-US"/>
        </w:rPr>
        <w:t>Waarin getoond wordt, dat hetgene van</w:t>
      </w:r>
      <w:r>
        <w:rPr>
          <w:lang w:eastAsia="en-US"/>
        </w:rPr>
        <w:t xml:space="preserve"> de </w:t>
      </w:r>
      <w:r w:rsidRPr="0066311C">
        <w:rPr>
          <w:lang w:eastAsia="en-US"/>
        </w:rPr>
        <w:t>Messias in de tiende samenspraak uit de profetieën voorzegd was</w:t>
      </w:r>
      <w:r>
        <w:rPr>
          <w:lang w:eastAsia="en-US"/>
        </w:rPr>
        <w:t>,</w:t>
      </w:r>
      <w:r w:rsidRPr="0066311C">
        <w:rPr>
          <w:lang w:eastAsia="en-US"/>
        </w:rPr>
        <w:t xml:space="preserve"> gevonden wordt in Jezus van Nazareth</w:t>
      </w:r>
      <w:r w:rsidR="00D81AA8">
        <w:rPr>
          <w:lang w:eastAsia="en-US"/>
        </w:rPr>
        <w:tab/>
        <w:t>178</w:t>
      </w:r>
    </w:p>
    <w:p w:rsidR="00785130" w:rsidRPr="0066311C" w:rsidRDefault="00785130" w:rsidP="00785130">
      <w:pPr>
        <w:jc w:val="both"/>
        <w:rPr>
          <w:lang w:eastAsia="en-US"/>
        </w:rPr>
      </w:pPr>
    </w:p>
    <w:p w:rsidR="00785130" w:rsidRPr="0066311C" w:rsidRDefault="00785130" w:rsidP="00785130">
      <w:pPr>
        <w:jc w:val="both"/>
        <w:rPr>
          <w:lang w:eastAsia="en-US"/>
        </w:rPr>
      </w:pPr>
      <w:r w:rsidRPr="0066311C">
        <w:rPr>
          <w:lang w:eastAsia="en-US"/>
        </w:rPr>
        <w:t>VEERTIENDE SAMENSPRAAK.</w:t>
      </w:r>
    </w:p>
    <w:p w:rsidR="00785130" w:rsidRPr="0066311C" w:rsidRDefault="00785130" w:rsidP="00785130">
      <w:pPr>
        <w:jc w:val="both"/>
        <w:rPr>
          <w:lang w:eastAsia="en-US"/>
        </w:rPr>
      </w:pPr>
      <w:r w:rsidRPr="0066311C">
        <w:rPr>
          <w:lang w:eastAsia="en-US"/>
        </w:rPr>
        <w:t>Waarin getoond wordt, dat hetgene van</w:t>
      </w:r>
      <w:r>
        <w:rPr>
          <w:lang w:eastAsia="en-US"/>
        </w:rPr>
        <w:t xml:space="preserve"> de </w:t>
      </w:r>
      <w:r w:rsidRPr="0066311C">
        <w:rPr>
          <w:lang w:eastAsia="en-US"/>
        </w:rPr>
        <w:t xml:space="preserve">Messias in de elfde samenspraak uit de </w:t>
      </w:r>
      <w:r w:rsidR="00D81AA8" w:rsidRPr="0066311C">
        <w:rPr>
          <w:lang w:eastAsia="en-US"/>
        </w:rPr>
        <w:t>profetieën</w:t>
      </w:r>
      <w:r w:rsidRPr="0066311C">
        <w:rPr>
          <w:lang w:eastAsia="en-US"/>
        </w:rPr>
        <w:t xml:space="preserve"> voorzegd was aangaande de staten van</w:t>
      </w:r>
      <w:r>
        <w:rPr>
          <w:lang w:eastAsia="en-US"/>
        </w:rPr>
        <w:t xml:space="preserve"> de </w:t>
      </w:r>
      <w:r w:rsidRPr="0066311C">
        <w:rPr>
          <w:lang w:eastAsia="en-US"/>
        </w:rPr>
        <w:t>Messias</w:t>
      </w:r>
      <w:r>
        <w:rPr>
          <w:lang w:eastAsia="en-US"/>
        </w:rPr>
        <w:t>,</w:t>
      </w:r>
      <w:r w:rsidRPr="0066311C">
        <w:rPr>
          <w:lang w:eastAsia="en-US"/>
        </w:rPr>
        <w:t xml:space="preserve"> gevonden wordt in Jezus van Nazareth </w:t>
      </w:r>
      <w:r w:rsidR="00D81AA8">
        <w:rPr>
          <w:lang w:eastAsia="en-US"/>
        </w:rPr>
        <w:tab/>
      </w:r>
      <w:r w:rsidRPr="0066311C">
        <w:rPr>
          <w:lang w:eastAsia="en-US"/>
        </w:rPr>
        <w:t>196</w:t>
      </w:r>
    </w:p>
    <w:p w:rsidR="00D81AA8" w:rsidRDefault="00D81AA8" w:rsidP="00785130">
      <w:pPr>
        <w:jc w:val="both"/>
        <w:rPr>
          <w:lang w:eastAsia="en-US"/>
        </w:rPr>
      </w:pPr>
    </w:p>
    <w:p w:rsidR="00785130" w:rsidRPr="0066311C" w:rsidRDefault="00785130" w:rsidP="00785130">
      <w:pPr>
        <w:jc w:val="both"/>
        <w:rPr>
          <w:lang w:eastAsia="en-US"/>
        </w:rPr>
      </w:pPr>
      <w:r w:rsidRPr="0066311C">
        <w:rPr>
          <w:lang w:eastAsia="en-US"/>
        </w:rPr>
        <w:t>VIJFTIENDE SAMENSPRAAK.</w:t>
      </w:r>
    </w:p>
    <w:p w:rsidR="00785130" w:rsidRPr="0066311C" w:rsidRDefault="00785130" w:rsidP="00785130">
      <w:pPr>
        <w:jc w:val="both"/>
        <w:rPr>
          <w:lang w:eastAsia="en-US"/>
        </w:rPr>
      </w:pPr>
      <w:r w:rsidRPr="0066311C">
        <w:rPr>
          <w:lang w:eastAsia="en-US"/>
        </w:rPr>
        <w:t xml:space="preserve">Waarin gehandeld wordt van de overeenkomst der </w:t>
      </w:r>
      <w:r w:rsidR="00D81AA8" w:rsidRPr="0066311C">
        <w:rPr>
          <w:lang w:eastAsia="en-US"/>
        </w:rPr>
        <w:t>Fundamentele</w:t>
      </w:r>
      <w:r w:rsidR="00D81AA8">
        <w:rPr>
          <w:lang w:eastAsia="en-US"/>
        </w:rPr>
        <w:t xml:space="preserve"> leerstukken des Nieuwe</w:t>
      </w:r>
      <w:r w:rsidRPr="0066311C">
        <w:rPr>
          <w:lang w:eastAsia="en-US"/>
        </w:rPr>
        <w:t xml:space="preserve"> met die van het Oude Testament  </w:t>
      </w:r>
      <w:r w:rsidR="00D81AA8">
        <w:rPr>
          <w:lang w:eastAsia="en-US"/>
        </w:rPr>
        <w:tab/>
      </w:r>
      <w:r w:rsidRPr="0066311C">
        <w:rPr>
          <w:lang w:eastAsia="en-US"/>
        </w:rPr>
        <w:t xml:space="preserve"> 222.</w:t>
      </w:r>
    </w:p>
    <w:p w:rsidR="00D81AA8" w:rsidRDefault="00D81AA8" w:rsidP="00785130">
      <w:pPr>
        <w:jc w:val="both"/>
        <w:rPr>
          <w:lang w:eastAsia="en-US"/>
        </w:rPr>
      </w:pPr>
    </w:p>
    <w:p w:rsidR="00785130" w:rsidRPr="0066311C" w:rsidRDefault="00785130" w:rsidP="00785130">
      <w:pPr>
        <w:jc w:val="both"/>
        <w:rPr>
          <w:lang w:eastAsia="en-US"/>
        </w:rPr>
      </w:pPr>
      <w:r w:rsidRPr="0066311C">
        <w:rPr>
          <w:lang w:eastAsia="en-US"/>
        </w:rPr>
        <w:t>ZESTIENDE SAMENSPRAAK.</w:t>
      </w:r>
    </w:p>
    <w:p w:rsidR="00785130" w:rsidRPr="0066311C" w:rsidRDefault="00785130" w:rsidP="00785130">
      <w:pPr>
        <w:jc w:val="both"/>
        <w:rPr>
          <w:lang w:eastAsia="en-US"/>
        </w:rPr>
      </w:pPr>
      <w:r w:rsidRPr="0066311C">
        <w:rPr>
          <w:lang w:eastAsia="en-US"/>
        </w:rPr>
        <w:t xml:space="preserve">Waarin </w:t>
      </w:r>
      <w:r>
        <w:rPr>
          <w:lang w:eastAsia="en-US"/>
        </w:rPr>
        <w:t>en</w:t>
      </w:r>
      <w:r w:rsidRPr="0066311C">
        <w:rPr>
          <w:lang w:eastAsia="en-US"/>
        </w:rPr>
        <w:t>ke</w:t>
      </w:r>
      <w:r w:rsidR="00D81AA8">
        <w:rPr>
          <w:lang w:eastAsia="en-US"/>
        </w:rPr>
        <w:t>le</w:t>
      </w:r>
      <w:r w:rsidRPr="0066311C">
        <w:rPr>
          <w:lang w:eastAsia="en-US"/>
        </w:rPr>
        <w:t xml:space="preserve"> zwarigheden</w:t>
      </w:r>
      <w:r>
        <w:rPr>
          <w:lang w:eastAsia="en-US"/>
        </w:rPr>
        <w:t>,</w:t>
      </w:r>
      <w:r w:rsidR="00D81AA8">
        <w:rPr>
          <w:lang w:eastAsia="en-US"/>
        </w:rPr>
        <w:t xml:space="preserve"> welke de Joods</w:t>
      </w:r>
      <w:r w:rsidRPr="0066311C">
        <w:rPr>
          <w:lang w:eastAsia="en-US"/>
        </w:rPr>
        <w:t>e Rabbi inbrengt, opgelost worden</w:t>
      </w:r>
      <w:r w:rsidRPr="0066311C">
        <w:rPr>
          <w:lang w:eastAsia="en-US"/>
        </w:rPr>
        <w:tab/>
        <w:t>239</w:t>
      </w:r>
    </w:p>
    <w:p w:rsidR="00785130" w:rsidRDefault="00785130"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Default="00F94257" w:rsidP="0024055C"/>
    <w:p w:rsidR="00F94257" w:rsidRPr="0066311C" w:rsidRDefault="00F94257" w:rsidP="00F94257">
      <w:pPr>
        <w:jc w:val="both"/>
      </w:pPr>
    </w:p>
    <w:p w:rsidR="00F94257" w:rsidRPr="006F311F" w:rsidRDefault="00F94257" w:rsidP="00F94257">
      <w:pPr>
        <w:jc w:val="center"/>
        <w:rPr>
          <w:b/>
          <w:bCs/>
          <w:lang w:eastAsia="en-US"/>
        </w:rPr>
      </w:pPr>
      <w:r w:rsidRPr="006F311F">
        <w:rPr>
          <w:b/>
          <w:bCs/>
          <w:lang w:eastAsia="en-US"/>
        </w:rPr>
        <w:t>DE WARE HOOP EN VERWACHTING ISRAËLS,</w:t>
      </w:r>
    </w:p>
    <w:p w:rsidR="00F94257" w:rsidRPr="006F311F" w:rsidRDefault="00F94257" w:rsidP="00F94257">
      <w:pPr>
        <w:jc w:val="center"/>
        <w:rPr>
          <w:b/>
          <w:bCs/>
          <w:lang w:eastAsia="en-US"/>
        </w:rPr>
      </w:pPr>
      <w:r w:rsidRPr="006F311F">
        <w:rPr>
          <w:b/>
          <w:bCs/>
          <w:lang w:eastAsia="en-US"/>
        </w:rPr>
        <w:t>VOORGESTELD IN EEN SAMENSPRAAK,</w:t>
      </w:r>
    </w:p>
    <w:p w:rsidR="00F94257" w:rsidRPr="006F311F" w:rsidRDefault="00F94257" w:rsidP="00F94257">
      <w:pPr>
        <w:jc w:val="center"/>
        <w:rPr>
          <w:b/>
          <w:bCs/>
          <w:lang w:eastAsia="en-US"/>
        </w:rPr>
      </w:pPr>
      <w:r w:rsidRPr="006F311F">
        <w:rPr>
          <w:b/>
          <w:bCs/>
          <w:lang w:eastAsia="en-US"/>
        </w:rPr>
        <w:t>TUSSEN EEN RABBI EN EEN KOOPMAN.</w:t>
      </w:r>
    </w:p>
    <w:p w:rsidR="00F94257" w:rsidRDefault="00F94257" w:rsidP="00F94257">
      <w:pPr>
        <w:jc w:val="center"/>
        <w:rPr>
          <w:lang w:eastAsia="en-US"/>
        </w:rPr>
      </w:pPr>
    </w:p>
    <w:p w:rsidR="00F94257" w:rsidRDefault="00F94257" w:rsidP="00F94257">
      <w:pPr>
        <w:jc w:val="center"/>
        <w:rPr>
          <w:lang w:eastAsia="en-US"/>
        </w:rPr>
      </w:pPr>
    </w:p>
    <w:p w:rsidR="00F94257" w:rsidRPr="006F311F" w:rsidRDefault="00F94257" w:rsidP="00F94257">
      <w:pPr>
        <w:jc w:val="center"/>
        <w:rPr>
          <w:b/>
          <w:bCs/>
          <w:lang w:eastAsia="en-US"/>
        </w:rPr>
      </w:pPr>
      <w:r w:rsidRPr="006F311F">
        <w:rPr>
          <w:b/>
          <w:bCs/>
          <w:lang w:eastAsia="en-US"/>
        </w:rPr>
        <w:t>EERSTE SAMENSPRAAK.</w:t>
      </w:r>
    </w:p>
    <w:p w:rsidR="00F94257" w:rsidRDefault="00F94257" w:rsidP="00F94257">
      <w:pPr>
        <w:jc w:val="center"/>
        <w:rPr>
          <w:b/>
          <w:bCs/>
          <w:lang w:eastAsia="en-US"/>
        </w:rPr>
      </w:pPr>
    </w:p>
    <w:p w:rsidR="00F94257" w:rsidRDefault="00F94257" w:rsidP="00F94257">
      <w:pPr>
        <w:jc w:val="center"/>
        <w:rPr>
          <w:b/>
          <w:bCs/>
          <w:lang w:eastAsia="en-US"/>
        </w:rPr>
      </w:pPr>
      <w:r w:rsidRPr="006F311F">
        <w:rPr>
          <w:b/>
          <w:bCs/>
          <w:lang w:eastAsia="en-US"/>
        </w:rPr>
        <w:t xml:space="preserve">Handelende van de wederlegging der bewijzen voor de </w:t>
      </w:r>
      <w:r>
        <w:rPr>
          <w:b/>
          <w:bCs/>
          <w:lang w:eastAsia="en-US"/>
        </w:rPr>
        <w:t>TALMUD</w:t>
      </w:r>
    </w:p>
    <w:p w:rsidR="00F94257" w:rsidRPr="006F311F" w:rsidRDefault="00F94257" w:rsidP="00F94257">
      <w:pPr>
        <w:jc w:val="center"/>
        <w:rPr>
          <w:b/>
          <w:bCs/>
          <w:lang w:eastAsia="en-US"/>
        </w:rPr>
      </w:pPr>
      <w:r w:rsidRPr="006F311F">
        <w:rPr>
          <w:b/>
          <w:bCs/>
          <w:lang w:eastAsia="en-US"/>
        </w:rPr>
        <w:t>of Mondelinge WET.</w:t>
      </w:r>
    </w:p>
    <w:p w:rsidR="00F94257" w:rsidRDefault="00F94257"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Mijnheer waar is </w:t>
      </w:r>
      <w:r>
        <w:rPr>
          <w:lang w:eastAsia="en-US"/>
        </w:rPr>
        <w:t xml:space="preserve">uw </w:t>
      </w:r>
      <w:r w:rsidRPr="0066311C">
        <w:rPr>
          <w:lang w:eastAsia="en-US"/>
        </w:rPr>
        <w:t>reis naar toe?</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Naar Leeuwarden</w:t>
      </w:r>
      <w:r>
        <w:rPr>
          <w:lang w:eastAsia="en-US"/>
        </w:rPr>
        <w:t>,</w:t>
      </w:r>
      <w:r w:rsidRPr="0066311C">
        <w:rPr>
          <w:lang w:eastAsia="en-US"/>
        </w:rPr>
        <w:t xml:space="preserve"> moet Mijnheer daar ook naar toe</w:t>
      </w:r>
      <w:r>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w:t>
      </w:r>
      <w:r>
        <w:rPr>
          <w:lang w:eastAsia="en-US"/>
        </w:rPr>
        <w:t>I</w:t>
      </w:r>
    </w:p>
    <w:p w:rsidR="00F94257" w:rsidRPr="0066311C" w:rsidRDefault="00F94257" w:rsidP="00F94257">
      <w:pPr>
        <w:jc w:val="both"/>
        <w:rPr>
          <w:lang w:eastAsia="en-US"/>
        </w:rPr>
      </w:pPr>
      <w:r w:rsidRPr="0066311C">
        <w:rPr>
          <w:lang w:eastAsia="en-US"/>
        </w:rPr>
        <w:t>Ja, daar woon ik.</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Waar daar</w:t>
      </w:r>
      <w:r>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Op</w:t>
      </w:r>
      <w:r>
        <w:rPr>
          <w:lang w:eastAsia="en-US"/>
        </w:rPr>
        <w:t xml:space="preserve"> de </w:t>
      </w:r>
      <w:r w:rsidRPr="0066311C">
        <w:rPr>
          <w:lang w:eastAsia="en-US"/>
        </w:rPr>
        <w:t>hoek van de Sacramentstraat.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Dan denk ik, dat Mijnheer de </w:t>
      </w:r>
      <w:r>
        <w:rPr>
          <w:lang w:eastAsia="en-US"/>
        </w:rPr>
        <w:t>Joods</w:t>
      </w:r>
      <w:r w:rsidRPr="0066311C">
        <w:rPr>
          <w:lang w:eastAsia="en-US"/>
        </w:rPr>
        <w:t>e Rabbi is</w:t>
      </w:r>
      <w:r>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Die ben ik ook</w:t>
      </w:r>
      <w:r>
        <w:rPr>
          <w:lang w:eastAsia="en-US"/>
        </w:rPr>
        <w:t>,</w:t>
      </w:r>
      <w:r w:rsidRPr="0066311C">
        <w:rPr>
          <w:lang w:eastAsia="en-US"/>
        </w:rPr>
        <w:t xml:space="preserve"> maar woont Mijnheer dan ook te Leeuwarden?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Ik ben van</w:t>
      </w:r>
      <w:r>
        <w:rPr>
          <w:lang w:eastAsia="en-US"/>
        </w:rPr>
        <w:t xml:space="preserve"> de </w:t>
      </w:r>
      <w:r w:rsidRPr="0066311C">
        <w:rPr>
          <w:lang w:eastAsia="en-US"/>
        </w:rPr>
        <w:t>zomer daar komen wonen</w:t>
      </w:r>
      <w:r>
        <w:rPr>
          <w:lang w:eastAsia="en-US"/>
        </w:rPr>
        <w:t>,</w:t>
      </w:r>
      <w:r w:rsidRPr="0066311C">
        <w:rPr>
          <w:lang w:eastAsia="en-US"/>
        </w:rPr>
        <w:t xml:space="preserve"> en woon dicht bij u op de Breedstraat</w:t>
      </w:r>
      <w:r>
        <w:rPr>
          <w:lang w:eastAsia="en-US"/>
        </w:rPr>
        <w:t>,</w:t>
      </w:r>
      <w:r w:rsidRPr="0066311C">
        <w:rPr>
          <w:lang w:eastAsia="en-US"/>
        </w:rPr>
        <w:t xml:space="preserve"> en ik heb wel gehoord</w:t>
      </w:r>
      <w:r>
        <w:rPr>
          <w:lang w:eastAsia="en-US"/>
        </w:rPr>
        <w:t>,</w:t>
      </w:r>
      <w:r w:rsidRPr="0066311C">
        <w:rPr>
          <w:lang w:eastAsia="en-US"/>
        </w:rPr>
        <w:t xml:space="preserve"> dat in uw huis de Rabbi woonde</w:t>
      </w:r>
      <w:r>
        <w:rPr>
          <w:lang w:eastAsia="en-US"/>
        </w:rPr>
        <w:t>,</w:t>
      </w:r>
      <w:r w:rsidRPr="0066311C">
        <w:rPr>
          <w:lang w:eastAsia="en-US"/>
        </w:rPr>
        <w:t xml:space="preserve"> daarom d</w:t>
      </w:r>
      <w:r>
        <w:rPr>
          <w:lang w:eastAsia="en-US"/>
        </w:rPr>
        <w:t>acht</w:t>
      </w:r>
      <w:r w:rsidRPr="0066311C">
        <w:rPr>
          <w:lang w:eastAsia="en-US"/>
        </w:rPr>
        <w:t xml:space="preserve"> ik dat UE. die was.</w:t>
      </w:r>
    </w:p>
    <w:p w:rsidR="00A536A2" w:rsidRDefault="00A536A2"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ABBI.</w:t>
      </w:r>
    </w:p>
    <w:p w:rsidR="00F94257" w:rsidRPr="0066311C" w:rsidRDefault="00F94257" w:rsidP="00F94257">
      <w:pPr>
        <w:jc w:val="both"/>
        <w:rPr>
          <w:lang w:eastAsia="en-US"/>
        </w:rPr>
      </w:pPr>
      <w:r w:rsidRPr="0066311C">
        <w:rPr>
          <w:lang w:eastAsia="en-US"/>
        </w:rPr>
        <w:t>Dat kan</w:t>
      </w:r>
      <w:r>
        <w:rPr>
          <w:lang w:eastAsia="en-US"/>
        </w:rPr>
        <w:t xml:space="preserve"> zo </w:t>
      </w:r>
      <w:r w:rsidRPr="0066311C">
        <w:rPr>
          <w:lang w:eastAsia="en-US"/>
        </w:rPr>
        <w:t xml:space="preserve">zijn, maar </w:t>
      </w:r>
      <w:r w:rsidRPr="006F311F">
        <w:rPr>
          <w:lang w:eastAsia="en-US"/>
        </w:rPr>
        <w:t xml:space="preserve">dewijl </w:t>
      </w:r>
      <w:hyperlink r:id="rId9" w:history="1">
        <w:r w:rsidRPr="006F311F">
          <w:rPr>
            <w:lang w:eastAsia="en-US"/>
          </w:rPr>
          <w:t>UE. nu</w:t>
        </w:r>
      </w:hyperlink>
      <w:r w:rsidRPr="006F311F">
        <w:rPr>
          <w:lang w:eastAsia="en-US"/>
        </w:rPr>
        <w:t xml:space="preserve"> weet</w:t>
      </w:r>
      <w:r w:rsidRPr="0066311C">
        <w:rPr>
          <w:lang w:eastAsia="en-US"/>
        </w:rPr>
        <w:t xml:space="preserve"> dat ik een Rabbi ben</w:t>
      </w:r>
      <w:r>
        <w:rPr>
          <w:lang w:eastAsia="en-US"/>
        </w:rPr>
        <w:t>,</w:t>
      </w:r>
      <w:r w:rsidRPr="0066311C">
        <w:rPr>
          <w:lang w:eastAsia="en-US"/>
        </w:rPr>
        <w:t xml:space="preserve"> moet ik u zeggen, dat ik mij nooit meer moet verwonderen</w:t>
      </w:r>
      <w:r>
        <w:rPr>
          <w:lang w:eastAsia="en-US"/>
        </w:rPr>
        <w:t>,</w:t>
      </w:r>
      <w:r w:rsidRPr="0066311C">
        <w:rPr>
          <w:lang w:eastAsia="en-US"/>
        </w:rPr>
        <w:t xml:space="preserve"> dan dat de Christenen niet willen gel</w:t>
      </w:r>
      <w:r>
        <w:rPr>
          <w:lang w:eastAsia="en-US"/>
        </w:rPr>
        <w:t>ove</w:t>
      </w:r>
      <w:r w:rsidRPr="0066311C">
        <w:rPr>
          <w:lang w:eastAsia="en-US"/>
        </w:rPr>
        <w:t xml:space="preserve">n, dat de </w:t>
      </w:r>
      <w:r>
        <w:rPr>
          <w:lang w:eastAsia="en-US"/>
        </w:rPr>
        <w:t>Talmud</w:t>
      </w:r>
      <w:r w:rsidRPr="0066311C">
        <w:rPr>
          <w:lang w:eastAsia="en-US"/>
        </w:rPr>
        <w:t xml:space="preserve"> of de </w:t>
      </w:r>
      <w:r>
        <w:rPr>
          <w:lang w:eastAsia="en-US"/>
        </w:rPr>
        <w:t>mondelinge</w:t>
      </w:r>
      <w:r w:rsidRPr="0066311C">
        <w:rPr>
          <w:lang w:eastAsia="en-US"/>
        </w:rPr>
        <w:t xml:space="preserve"> Wet </w:t>
      </w:r>
      <w:r>
        <w:rPr>
          <w:lang w:eastAsia="en-US"/>
        </w:rPr>
        <w:t>G</w:t>
      </w:r>
      <w:r w:rsidRPr="0066311C">
        <w:rPr>
          <w:lang w:eastAsia="en-US"/>
        </w:rPr>
        <w:t>oddelijk is</w:t>
      </w:r>
      <w:r>
        <w:rPr>
          <w:lang w:eastAsia="en-US"/>
        </w:rPr>
        <w:t>, na</w:t>
      </w:r>
      <w:r w:rsidRPr="0066311C">
        <w:rPr>
          <w:lang w:eastAsia="en-US"/>
        </w:rPr>
        <w:t>demaal men het zeker en klaar uit Gods woord kan bewijzen.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Dat de Joden zulks voorgeven, heb ik wel meer gehoord, maar die zekere bewijzen nog nooit gezien, derhalve </w:t>
      </w:r>
      <w:r>
        <w:rPr>
          <w:lang w:eastAsia="en-US"/>
        </w:rPr>
        <w:t xml:space="preserve">zou </w:t>
      </w:r>
      <w:r w:rsidRPr="0066311C">
        <w:rPr>
          <w:lang w:eastAsia="en-US"/>
        </w:rPr>
        <w:t>UE. mij ge</w:t>
      </w:r>
      <w:r w:rsidRPr="0066311C">
        <w:rPr>
          <w:lang w:eastAsia="en-US"/>
        </w:rPr>
        <w:softHyphen/>
        <w:t>noegen doen</w:t>
      </w:r>
      <w:r>
        <w:rPr>
          <w:lang w:eastAsia="en-US"/>
        </w:rPr>
        <w:t>,</w:t>
      </w:r>
      <w:r w:rsidRPr="0066311C">
        <w:rPr>
          <w:lang w:eastAsia="en-US"/>
        </w:rPr>
        <w:t xml:space="preserve"> die eens te laten </w:t>
      </w:r>
      <w:r>
        <w:rPr>
          <w:lang w:eastAsia="en-US"/>
        </w:rPr>
        <w:t>horen</w:t>
      </w:r>
      <w:r w:rsidRPr="0066311C">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Met veel genoegen, dat God aan Israël de </w:t>
      </w:r>
      <w:r w:rsidRPr="006F311F">
        <w:rPr>
          <w:b/>
          <w:bCs/>
          <w:lang w:eastAsia="en-US"/>
        </w:rPr>
        <w:t>Misna of Mondwet</w:t>
      </w:r>
      <w:r w:rsidRPr="0066311C">
        <w:rPr>
          <w:lang w:eastAsia="en-US"/>
        </w:rPr>
        <w:t xml:space="preserve"> gegeven heeft</w:t>
      </w:r>
      <w:r>
        <w:rPr>
          <w:lang w:eastAsia="en-US"/>
        </w:rPr>
        <w:t>,</w:t>
      </w:r>
      <w:r w:rsidRPr="0066311C">
        <w:rPr>
          <w:lang w:eastAsia="en-US"/>
        </w:rPr>
        <w:t xml:space="preserve"> dat blijkt klaar uit Exodus 24</w:t>
      </w:r>
      <w:r>
        <w:rPr>
          <w:lang w:eastAsia="en-US"/>
        </w:rPr>
        <w:t>:</w:t>
      </w:r>
      <w:r w:rsidRPr="0066311C">
        <w:rPr>
          <w:lang w:eastAsia="en-US"/>
        </w:rPr>
        <w:t xml:space="preserve"> 12. Daar de </w:t>
      </w:r>
      <w:r>
        <w:rPr>
          <w:lang w:eastAsia="en-US"/>
        </w:rPr>
        <w:t>Heere</w:t>
      </w:r>
      <w:r w:rsidRPr="0066311C">
        <w:rPr>
          <w:lang w:eastAsia="en-US"/>
        </w:rPr>
        <w:t xml:space="preserve"> tot Mozes zegt</w:t>
      </w:r>
      <w:r>
        <w:rPr>
          <w:lang w:eastAsia="en-US"/>
        </w:rPr>
        <w:t>:,</w:t>
      </w:r>
      <w:r w:rsidRPr="0066311C">
        <w:rPr>
          <w:lang w:eastAsia="en-US"/>
        </w:rPr>
        <w:t>,Kom tot mij op</w:t>
      </w:r>
      <w:r>
        <w:rPr>
          <w:lang w:eastAsia="en-US"/>
        </w:rPr>
        <w:t xml:space="preserve"> de </w:t>
      </w:r>
      <w:r w:rsidRPr="0066311C">
        <w:rPr>
          <w:lang w:eastAsia="en-US"/>
        </w:rPr>
        <w:t>berg</w:t>
      </w:r>
      <w:r>
        <w:rPr>
          <w:lang w:eastAsia="en-US"/>
        </w:rPr>
        <w:t>,</w:t>
      </w:r>
      <w:r w:rsidRPr="0066311C">
        <w:rPr>
          <w:lang w:eastAsia="en-US"/>
        </w:rPr>
        <w:t xml:space="preserve"> en wees aldaar</w:t>
      </w:r>
      <w:r>
        <w:rPr>
          <w:lang w:eastAsia="en-US"/>
        </w:rPr>
        <w:t>,</w:t>
      </w:r>
      <w:r w:rsidRPr="0066311C">
        <w:rPr>
          <w:lang w:eastAsia="en-US"/>
        </w:rPr>
        <w:t xml:space="preserve"> en ik zal u st</w:t>
      </w:r>
      <w:r>
        <w:rPr>
          <w:lang w:eastAsia="en-US"/>
        </w:rPr>
        <w:t>ene</w:t>
      </w:r>
      <w:r w:rsidRPr="0066311C">
        <w:rPr>
          <w:lang w:eastAsia="en-US"/>
        </w:rPr>
        <w:t>n tafelen geven</w:t>
      </w:r>
      <w:r>
        <w:rPr>
          <w:lang w:eastAsia="en-US"/>
        </w:rPr>
        <w:t>,</w:t>
      </w:r>
      <w:r w:rsidRPr="0066311C">
        <w:rPr>
          <w:lang w:eastAsia="en-US"/>
        </w:rPr>
        <w:t xml:space="preserve"> en de wet en de geboden</w:t>
      </w:r>
      <w:r>
        <w:rPr>
          <w:lang w:eastAsia="en-US"/>
        </w:rPr>
        <w:t>,”</w:t>
      </w:r>
      <w:r w:rsidRPr="0066311C">
        <w:rPr>
          <w:lang w:eastAsia="en-US"/>
        </w:rPr>
        <w:t xml:space="preserve"> daar ziet men, dat God Mozes de </w:t>
      </w:r>
      <w:r>
        <w:rPr>
          <w:lang w:eastAsia="en-US"/>
        </w:rPr>
        <w:t>geschreven</w:t>
      </w:r>
      <w:r w:rsidRPr="0066311C">
        <w:rPr>
          <w:lang w:eastAsia="en-US"/>
        </w:rPr>
        <w:t xml:space="preserve"> wet gegeven heeft, en de geboden</w:t>
      </w:r>
      <w:r>
        <w:rPr>
          <w:lang w:eastAsia="en-US"/>
        </w:rPr>
        <w:t>,</w:t>
      </w:r>
      <w:r w:rsidRPr="0066311C">
        <w:rPr>
          <w:lang w:eastAsia="en-US"/>
        </w:rPr>
        <w:t xml:space="preserve"> daar in het Hebr</w:t>
      </w:r>
      <w:r>
        <w:rPr>
          <w:lang w:eastAsia="en-US"/>
        </w:rPr>
        <w:t>eeuws</w:t>
      </w:r>
      <w:r w:rsidRPr="0066311C">
        <w:rPr>
          <w:lang w:eastAsia="en-US"/>
        </w:rPr>
        <w:t xml:space="preserve"> staat </w:t>
      </w:r>
      <w:r>
        <w:rPr>
          <w:rtl/>
          <w:lang w:eastAsia="en-US" w:bidi="he-IL"/>
        </w:rPr>
        <w:t>מצוה</w:t>
      </w:r>
      <w:r>
        <w:rPr>
          <w:lang w:eastAsia="en-US" w:bidi="he-IL"/>
        </w:rPr>
        <w:t xml:space="preserve"> </w:t>
      </w:r>
      <w:r w:rsidRPr="0066311C">
        <w:rPr>
          <w:lang w:eastAsia="en-US"/>
        </w:rPr>
        <w:t>mizvah</w:t>
      </w:r>
      <w:r>
        <w:rPr>
          <w:lang w:eastAsia="en-US"/>
        </w:rPr>
        <w:t>,</w:t>
      </w:r>
      <w:r w:rsidRPr="0066311C">
        <w:rPr>
          <w:lang w:eastAsia="en-US"/>
        </w:rPr>
        <w:t xml:space="preserve"> dat hier de </w:t>
      </w:r>
      <w:r>
        <w:rPr>
          <w:lang w:eastAsia="en-US"/>
        </w:rPr>
        <w:t>mondelinge</w:t>
      </w:r>
      <w:r w:rsidRPr="0066311C">
        <w:rPr>
          <w:lang w:eastAsia="en-US"/>
        </w:rPr>
        <w:t xml:space="preserve"> Wet bet</w:t>
      </w:r>
      <w:r>
        <w:rPr>
          <w:lang w:eastAsia="en-US"/>
        </w:rPr>
        <w:t>eke</w:t>
      </w:r>
      <w:r w:rsidRPr="0066311C">
        <w:rPr>
          <w:lang w:eastAsia="en-US"/>
        </w:rPr>
        <w:t>nt, en</w:t>
      </w:r>
      <w:r>
        <w:rPr>
          <w:lang w:eastAsia="en-US"/>
        </w:rPr>
        <w:t xml:space="preserve"> zo </w:t>
      </w:r>
      <w:r w:rsidRPr="0066311C">
        <w:rPr>
          <w:lang w:eastAsia="en-US"/>
        </w:rPr>
        <w:t>ziet gij</w:t>
      </w:r>
      <w:r>
        <w:rPr>
          <w:lang w:eastAsia="en-US"/>
        </w:rPr>
        <w:t>,</w:t>
      </w:r>
      <w:r w:rsidRPr="0066311C">
        <w:rPr>
          <w:lang w:eastAsia="en-US"/>
        </w:rPr>
        <w:t xml:space="preserve"> dat Mozes de </w:t>
      </w:r>
      <w:r>
        <w:rPr>
          <w:lang w:eastAsia="en-US"/>
        </w:rPr>
        <w:t>geschreven</w:t>
      </w:r>
      <w:r w:rsidRPr="0066311C">
        <w:rPr>
          <w:lang w:eastAsia="en-US"/>
        </w:rPr>
        <w:t xml:space="preserve"> Wet ontvangen heeft</w:t>
      </w:r>
      <w:r>
        <w:rPr>
          <w:lang w:eastAsia="en-US"/>
        </w:rPr>
        <w:t>,</w:t>
      </w:r>
      <w:r w:rsidRPr="0066311C">
        <w:rPr>
          <w:lang w:eastAsia="en-US"/>
        </w:rPr>
        <w:t xml:space="preserve"> met </w:t>
      </w:r>
      <w:r>
        <w:rPr>
          <w:lang w:eastAsia="en-US"/>
        </w:rPr>
        <w:t>haa</w:t>
      </w:r>
      <w:r w:rsidRPr="0066311C">
        <w:rPr>
          <w:lang w:eastAsia="en-US"/>
        </w:rPr>
        <w:t xml:space="preserve">r </w:t>
      </w:r>
      <w:r>
        <w:rPr>
          <w:lang w:eastAsia="en-US"/>
        </w:rPr>
        <w:t>mondelinge</w:t>
      </w:r>
      <w:r w:rsidRPr="0066311C">
        <w:rPr>
          <w:lang w:eastAsia="en-US"/>
        </w:rPr>
        <w:t xml:space="preserve"> verklaring.</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Nog niet</w:t>
      </w:r>
      <w:r>
        <w:rPr>
          <w:lang w:eastAsia="en-US"/>
        </w:rPr>
        <w:t>,</w:t>
      </w:r>
      <w:r w:rsidRPr="0066311C">
        <w:rPr>
          <w:lang w:eastAsia="en-US"/>
        </w:rPr>
        <w:t xml:space="preserve"> want dat UE. zegt</w:t>
      </w:r>
      <w:r>
        <w:rPr>
          <w:lang w:eastAsia="en-US"/>
        </w:rPr>
        <w:t>,</w:t>
      </w:r>
      <w:r w:rsidRPr="0066311C">
        <w:rPr>
          <w:lang w:eastAsia="en-US"/>
        </w:rPr>
        <w:t xml:space="preserve"> dat het woord geboden of </w:t>
      </w:r>
      <w:r>
        <w:rPr>
          <w:rtl/>
          <w:lang w:eastAsia="en-US" w:bidi="he-IL"/>
        </w:rPr>
        <w:t>מצוה</w:t>
      </w:r>
      <w:r>
        <w:rPr>
          <w:lang w:eastAsia="en-US" w:bidi="he-IL"/>
        </w:rPr>
        <w:t xml:space="preserve"> </w:t>
      </w:r>
      <w:r w:rsidRPr="0066311C">
        <w:rPr>
          <w:lang w:eastAsia="en-US"/>
        </w:rPr>
        <w:t>mizvah in het Hebr</w:t>
      </w:r>
      <w:r>
        <w:rPr>
          <w:lang w:eastAsia="en-US"/>
        </w:rPr>
        <w:t>eeuws</w:t>
      </w:r>
      <w:r w:rsidRPr="0066311C">
        <w:rPr>
          <w:lang w:eastAsia="en-US"/>
        </w:rPr>
        <w:t xml:space="preserve"> de </w:t>
      </w:r>
      <w:r>
        <w:rPr>
          <w:lang w:eastAsia="en-US"/>
        </w:rPr>
        <w:t>mondelinge</w:t>
      </w:r>
      <w:r w:rsidRPr="0066311C">
        <w:rPr>
          <w:lang w:eastAsia="en-US"/>
        </w:rPr>
        <w:t xml:space="preserve"> Wet bet</w:t>
      </w:r>
      <w:r>
        <w:rPr>
          <w:lang w:eastAsia="en-US"/>
        </w:rPr>
        <w:t>eke</w:t>
      </w:r>
      <w:r w:rsidRPr="0066311C">
        <w:rPr>
          <w:lang w:eastAsia="en-US"/>
        </w:rPr>
        <w:t>nt</w:t>
      </w:r>
      <w:r>
        <w:rPr>
          <w:lang w:eastAsia="en-US"/>
        </w:rPr>
        <w:t>,</w:t>
      </w:r>
      <w:r w:rsidRPr="0066311C">
        <w:rPr>
          <w:lang w:eastAsia="en-US"/>
        </w:rPr>
        <w:t xml:space="preserve"> is van mij</w:t>
      </w:r>
      <w:r>
        <w:rPr>
          <w:lang w:eastAsia="en-US"/>
        </w:rPr>
        <w:t xml:space="preserve"> zo </w:t>
      </w:r>
      <w:r w:rsidRPr="0066311C">
        <w:rPr>
          <w:lang w:eastAsia="en-US"/>
        </w:rPr>
        <w:t>gauw verworpen</w:t>
      </w:r>
      <w:r>
        <w:rPr>
          <w:lang w:eastAsia="en-US"/>
        </w:rPr>
        <w:t>,</w:t>
      </w:r>
      <w:r w:rsidRPr="0066311C">
        <w:rPr>
          <w:lang w:eastAsia="en-US"/>
        </w:rPr>
        <w:t xml:space="preserve"> als van u gesteld</w:t>
      </w:r>
      <w:r>
        <w:rPr>
          <w:lang w:eastAsia="en-US"/>
        </w:rPr>
        <w:t>,</w:t>
      </w:r>
      <w:r w:rsidRPr="0066311C">
        <w:rPr>
          <w:lang w:eastAsia="en-US"/>
        </w:rPr>
        <w:t xml:space="preserve"> want nooit zal </w:t>
      </w:r>
      <w:r>
        <w:rPr>
          <w:lang w:eastAsia="en-US"/>
        </w:rPr>
        <w:t>U</w:t>
      </w:r>
      <w:r w:rsidRPr="0066311C">
        <w:rPr>
          <w:lang w:eastAsia="en-US"/>
        </w:rPr>
        <w:t>E. kunnen t</w:t>
      </w:r>
      <w:r>
        <w:rPr>
          <w:lang w:eastAsia="en-US"/>
        </w:rPr>
        <w:t>one</w:t>
      </w:r>
      <w:r w:rsidRPr="0066311C">
        <w:rPr>
          <w:lang w:eastAsia="en-US"/>
        </w:rPr>
        <w:t>n</w:t>
      </w:r>
      <w:r>
        <w:rPr>
          <w:lang w:eastAsia="en-US"/>
        </w:rPr>
        <w:t>,</w:t>
      </w:r>
      <w:r w:rsidRPr="0066311C">
        <w:rPr>
          <w:lang w:eastAsia="en-US"/>
        </w:rPr>
        <w:t xml:space="preserve"> dat </w:t>
      </w:r>
      <w:r>
        <w:rPr>
          <w:rtl/>
          <w:lang w:eastAsia="en-US" w:bidi="he-IL"/>
        </w:rPr>
        <w:t>מצוה</w:t>
      </w:r>
      <w:r>
        <w:rPr>
          <w:lang w:eastAsia="en-US" w:bidi="he-IL"/>
        </w:rPr>
        <w:t xml:space="preserve"> </w:t>
      </w:r>
      <w:r w:rsidRPr="0066311C">
        <w:rPr>
          <w:lang w:eastAsia="en-US"/>
        </w:rPr>
        <w:t>mizvah voorkomt in die bet</w:t>
      </w:r>
      <w:r>
        <w:rPr>
          <w:lang w:eastAsia="en-US"/>
        </w:rPr>
        <w:t>eke</w:t>
      </w:r>
      <w:r w:rsidRPr="0066311C">
        <w:rPr>
          <w:lang w:eastAsia="en-US"/>
        </w:rPr>
        <w:t xml:space="preserve">nis van </w:t>
      </w:r>
      <w:r>
        <w:rPr>
          <w:rtl/>
          <w:lang w:eastAsia="en-US" w:bidi="he-IL"/>
        </w:rPr>
        <w:t>משנה</w:t>
      </w:r>
      <w:r>
        <w:rPr>
          <w:lang w:eastAsia="en-US"/>
        </w:rPr>
        <w:t xml:space="preserve"> Misna,</w:t>
      </w:r>
      <w:r w:rsidRPr="0066311C">
        <w:rPr>
          <w:lang w:eastAsia="en-US"/>
        </w:rPr>
        <w:t xml:space="preserve"> en om van mizvah </w:t>
      </w:r>
      <w:r>
        <w:rPr>
          <w:lang w:eastAsia="en-US"/>
        </w:rPr>
        <w:t>Misna</w:t>
      </w:r>
      <w:r w:rsidRPr="0066311C">
        <w:rPr>
          <w:lang w:eastAsia="en-US"/>
        </w:rPr>
        <w:t>h te maken</w:t>
      </w:r>
      <w:r>
        <w:rPr>
          <w:lang w:eastAsia="en-US"/>
        </w:rPr>
        <w:t>,</w:t>
      </w:r>
      <w:r w:rsidRPr="0066311C">
        <w:rPr>
          <w:lang w:eastAsia="en-US"/>
        </w:rPr>
        <w:t xml:space="preserve"> strijdt tegen alle regelen</w:t>
      </w:r>
      <w:r>
        <w:rPr>
          <w:lang w:eastAsia="en-US"/>
        </w:rPr>
        <w:t>,</w:t>
      </w:r>
      <w:r w:rsidRPr="0066311C">
        <w:rPr>
          <w:lang w:eastAsia="en-US"/>
        </w:rPr>
        <w:t xml:space="preserve"> omdat men dan twee grondletters moest veranderen.</w:t>
      </w:r>
    </w:p>
    <w:p w:rsidR="00F94257" w:rsidRPr="0066311C" w:rsidRDefault="00F94257" w:rsidP="00F94257">
      <w:pPr>
        <w:jc w:val="both"/>
        <w:rPr>
          <w:lang w:eastAsia="en-US"/>
        </w:rPr>
      </w:pPr>
      <w:r w:rsidRPr="0066311C">
        <w:rPr>
          <w:lang w:eastAsia="en-US"/>
        </w:rPr>
        <w:t xml:space="preserve">Ten </w:t>
      </w:r>
      <w:r>
        <w:rPr>
          <w:lang w:eastAsia="en-US"/>
        </w:rPr>
        <w:t>tweede</w:t>
      </w:r>
      <w:r w:rsidRPr="0066311C">
        <w:rPr>
          <w:lang w:eastAsia="en-US"/>
        </w:rPr>
        <w:t>, dat het woord mizvah of geboden</w:t>
      </w:r>
      <w:r>
        <w:rPr>
          <w:lang w:eastAsia="en-US"/>
        </w:rPr>
        <w:t>,</w:t>
      </w:r>
      <w:r w:rsidRPr="0066311C">
        <w:rPr>
          <w:lang w:eastAsia="en-US"/>
        </w:rPr>
        <w:t xml:space="preserve"> behoort tot de </w:t>
      </w:r>
      <w:r>
        <w:rPr>
          <w:lang w:eastAsia="en-US"/>
        </w:rPr>
        <w:t>geschreven,</w:t>
      </w:r>
      <w:r w:rsidRPr="0066311C">
        <w:rPr>
          <w:lang w:eastAsia="en-US"/>
        </w:rPr>
        <w:t xml:space="preserve"> en niet tot de on</w:t>
      </w:r>
      <w:r>
        <w:rPr>
          <w:lang w:eastAsia="en-US"/>
        </w:rPr>
        <w:t>geschreven</w:t>
      </w:r>
      <w:r w:rsidRPr="0066311C">
        <w:rPr>
          <w:lang w:eastAsia="en-US"/>
        </w:rPr>
        <w:t xml:space="preserve"> Wet</w:t>
      </w:r>
      <w:r>
        <w:rPr>
          <w:lang w:eastAsia="en-US"/>
        </w:rPr>
        <w:t>,</w:t>
      </w:r>
      <w:r w:rsidRPr="0066311C">
        <w:rPr>
          <w:lang w:eastAsia="en-US"/>
        </w:rPr>
        <w:t xml:space="preserve"> blijkt uit 2 Konin</w:t>
      </w:r>
      <w:r w:rsidRPr="0066311C">
        <w:rPr>
          <w:lang w:eastAsia="en-US"/>
        </w:rPr>
        <w:softHyphen/>
        <w:t>gen 17</w:t>
      </w:r>
      <w:r>
        <w:rPr>
          <w:lang w:eastAsia="en-US"/>
        </w:rPr>
        <w:t>:</w:t>
      </w:r>
      <w:r w:rsidRPr="0066311C">
        <w:rPr>
          <w:lang w:eastAsia="en-US"/>
        </w:rPr>
        <w:t xml:space="preserve"> 34, vergelijk met vs. 37.</w:t>
      </w:r>
      <w:r>
        <w:rPr>
          <w:lang w:eastAsia="en-US"/>
        </w:rPr>
        <w:t xml:space="preserve"> ,</w:t>
      </w:r>
      <w:r w:rsidRPr="0066311C">
        <w:rPr>
          <w:lang w:eastAsia="en-US"/>
        </w:rPr>
        <w:t>,En de inzettingen, en de rech</w:t>
      </w:r>
      <w:r w:rsidRPr="0066311C">
        <w:rPr>
          <w:lang w:eastAsia="en-US"/>
        </w:rPr>
        <w:softHyphen/>
        <w:t>ten</w:t>
      </w:r>
      <w:r>
        <w:rPr>
          <w:lang w:eastAsia="en-US"/>
        </w:rPr>
        <w:t>,</w:t>
      </w:r>
      <w:r w:rsidRPr="0066311C">
        <w:rPr>
          <w:lang w:eastAsia="en-US"/>
        </w:rPr>
        <w:t xml:space="preserve"> en de Wet</w:t>
      </w:r>
      <w:r>
        <w:rPr>
          <w:lang w:eastAsia="en-US"/>
        </w:rPr>
        <w:t>,</w:t>
      </w:r>
      <w:r w:rsidRPr="0066311C">
        <w:rPr>
          <w:lang w:eastAsia="en-US"/>
        </w:rPr>
        <w:t xml:space="preserve"> en het Gebod</w:t>
      </w:r>
      <w:r>
        <w:rPr>
          <w:lang w:eastAsia="en-US"/>
        </w:rPr>
        <w:t>,”</w:t>
      </w:r>
      <w:r w:rsidRPr="0066311C">
        <w:rPr>
          <w:lang w:eastAsia="en-US"/>
        </w:rPr>
        <w:t xml:space="preserve"> mizvah</w:t>
      </w:r>
      <w:r>
        <w:rPr>
          <w:lang w:eastAsia="en-US"/>
        </w:rPr>
        <w:t>, “</w:t>
      </w:r>
      <w:r w:rsidRPr="0066311C">
        <w:rPr>
          <w:lang w:eastAsia="en-US"/>
        </w:rPr>
        <w:t>dat Hij u geschreven heeft</w:t>
      </w:r>
      <w:r>
        <w:rPr>
          <w:lang w:eastAsia="en-US"/>
        </w:rPr>
        <w:t>,</w:t>
      </w:r>
      <w:r w:rsidRPr="0066311C">
        <w:rPr>
          <w:lang w:eastAsia="en-US"/>
        </w:rPr>
        <w:t xml:space="preserve"> zult gij doen</w:t>
      </w:r>
      <w:r>
        <w:rPr>
          <w:lang w:eastAsia="en-US"/>
        </w:rPr>
        <w:t>.”</w:t>
      </w:r>
      <w:r w:rsidRPr="0066311C">
        <w:rPr>
          <w:lang w:eastAsia="en-US"/>
        </w:rPr>
        <w:t xml:space="preserve"> </w:t>
      </w:r>
      <w:r>
        <w:rPr>
          <w:lang w:eastAsia="en-US"/>
        </w:rPr>
        <w:t>D</w:t>
      </w:r>
      <w:r w:rsidRPr="0066311C">
        <w:rPr>
          <w:lang w:eastAsia="en-US"/>
        </w:rPr>
        <w:t>aar ziet gij dat mizvah geschreven is.</w:t>
      </w:r>
    </w:p>
    <w:p w:rsidR="00F94257" w:rsidRPr="0066311C" w:rsidRDefault="00F94257" w:rsidP="00F94257">
      <w:pPr>
        <w:jc w:val="both"/>
        <w:rPr>
          <w:lang w:eastAsia="en-US"/>
        </w:rPr>
      </w:pPr>
      <w:r w:rsidRPr="0066311C">
        <w:rPr>
          <w:lang w:eastAsia="en-US"/>
        </w:rPr>
        <w:t>Ten derde</w:t>
      </w:r>
      <w:r>
        <w:rPr>
          <w:lang w:eastAsia="en-US"/>
        </w:rPr>
        <w:t>,</w:t>
      </w:r>
      <w:r w:rsidRPr="0066311C">
        <w:rPr>
          <w:lang w:eastAsia="en-US"/>
        </w:rPr>
        <w:t xml:space="preserve"> uit</w:t>
      </w:r>
      <w:r>
        <w:rPr>
          <w:lang w:eastAsia="en-US"/>
        </w:rPr>
        <w:t xml:space="preserve"> de </w:t>
      </w:r>
      <w:r w:rsidRPr="0066311C">
        <w:rPr>
          <w:lang w:eastAsia="en-US"/>
        </w:rPr>
        <w:t>tekst van UE. bijgebracht</w:t>
      </w:r>
      <w:r>
        <w:rPr>
          <w:lang w:eastAsia="en-US"/>
        </w:rPr>
        <w:t>,</w:t>
      </w:r>
      <w:r w:rsidRPr="0066311C">
        <w:rPr>
          <w:lang w:eastAsia="en-US"/>
        </w:rPr>
        <w:t xml:space="preserve"> als </w:t>
      </w:r>
      <w:r>
        <w:rPr>
          <w:lang w:eastAsia="en-US"/>
        </w:rPr>
        <w:t>u</w:t>
      </w:r>
      <w:r w:rsidRPr="0066311C">
        <w:rPr>
          <w:lang w:eastAsia="en-US"/>
        </w:rPr>
        <w:t xml:space="preserve"> maar uw oog wilt slaan op het vervolg, zal </w:t>
      </w:r>
      <w:r>
        <w:rPr>
          <w:lang w:eastAsia="en-US"/>
        </w:rPr>
        <w:t>U</w:t>
      </w:r>
      <w:r w:rsidRPr="0066311C">
        <w:rPr>
          <w:lang w:eastAsia="en-US"/>
        </w:rPr>
        <w:t>E. licht zien, dat de plaats tot uw oogmerk niet dient</w:t>
      </w:r>
      <w:r>
        <w:rPr>
          <w:lang w:eastAsia="en-US"/>
        </w:rPr>
        <w:t>,</w:t>
      </w:r>
      <w:r w:rsidRPr="0066311C">
        <w:rPr>
          <w:lang w:eastAsia="en-US"/>
        </w:rPr>
        <w:t xml:space="preserve"> want daar staat, </w:t>
      </w:r>
      <w:r>
        <w:rPr>
          <w:lang w:eastAsia="en-US"/>
        </w:rPr>
        <w:t>“</w:t>
      </w:r>
      <w:r w:rsidRPr="0066311C">
        <w:rPr>
          <w:lang w:eastAsia="en-US"/>
        </w:rPr>
        <w:t>die Ik geschreven heb</w:t>
      </w:r>
      <w:r>
        <w:rPr>
          <w:lang w:eastAsia="en-US"/>
        </w:rPr>
        <w:t>,”</w:t>
      </w:r>
      <w:r w:rsidRPr="0066311C">
        <w:rPr>
          <w:lang w:eastAsia="en-US"/>
        </w:rPr>
        <w:t xml:space="preserve"> en als men op de vingerwijs, namelijk de </w:t>
      </w:r>
      <w:r>
        <w:rPr>
          <w:rtl/>
          <w:lang w:eastAsia="en-US" w:bidi="he-IL"/>
        </w:rPr>
        <w:t>ה</w:t>
      </w:r>
      <w:r>
        <w:rPr>
          <w:lang w:eastAsia="en-US"/>
        </w:rPr>
        <w:t xml:space="preserve"> </w:t>
      </w:r>
      <w:r w:rsidRPr="0066311C">
        <w:rPr>
          <w:lang w:eastAsia="en-US"/>
        </w:rPr>
        <w:t>let, die telkens voorg</w:t>
      </w:r>
      <w:r>
        <w:rPr>
          <w:lang w:eastAsia="en-US"/>
        </w:rPr>
        <w:t>aa</w:t>
      </w:r>
      <w:r w:rsidRPr="0066311C">
        <w:rPr>
          <w:lang w:eastAsia="en-US"/>
        </w:rPr>
        <w:t>t</w:t>
      </w:r>
      <w:r>
        <w:rPr>
          <w:lang w:eastAsia="en-US"/>
        </w:rPr>
        <w:t xml:space="preserve">, zo </w:t>
      </w:r>
      <w:r w:rsidRPr="0066311C">
        <w:rPr>
          <w:lang w:eastAsia="en-US"/>
        </w:rPr>
        <w:t>zou men moeten lezen</w:t>
      </w:r>
      <w:r>
        <w:rPr>
          <w:lang w:eastAsia="en-US"/>
        </w:rPr>
        <w:t>:</w:t>
      </w:r>
      <w:r w:rsidRPr="0066311C">
        <w:rPr>
          <w:lang w:eastAsia="en-US"/>
        </w:rPr>
        <w:t xml:space="preserve"> </w:t>
      </w:r>
      <w:r>
        <w:rPr>
          <w:lang w:eastAsia="en-US"/>
        </w:rPr>
        <w:t>“E</w:t>
      </w:r>
      <w:r w:rsidRPr="0066311C">
        <w:rPr>
          <w:lang w:eastAsia="en-US"/>
        </w:rPr>
        <w:t>n Ik zal u die st</w:t>
      </w:r>
      <w:r>
        <w:rPr>
          <w:lang w:eastAsia="en-US"/>
        </w:rPr>
        <w:t>ene</w:t>
      </w:r>
      <w:r w:rsidRPr="0066311C">
        <w:rPr>
          <w:lang w:eastAsia="en-US"/>
        </w:rPr>
        <w:t>n Tafelen geven, en die Wet, en die geboden die Ik geschreven heb,</w:t>
      </w:r>
      <w:r>
        <w:rPr>
          <w:lang w:eastAsia="en-US"/>
        </w:rPr>
        <w:t xml:space="preserve">” zodat </w:t>
      </w:r>
      <w:r w:rsidRPr="0066311C">
        <w:rPr>
          <w:lang w:eastAsia="en-US"/>
        </w:rPr>
        <w:t>die Geboden van God in de st</w:t>
      </w:r>
      <w:r>
        <w:rPr>
          <w:lang w:eastAsia="en-US"/>
        </w:rPr>
        <w:t>ene</w:t>
      </w:r>
      <w:r w:rsidRPr="0066311C">
        <w:rPr>
          <w:lang w:eastAsia="en-US"/>
        </w:rPr>
        <w:t>n Tafelen geschreven zijn.</w:t>
      </w:r>
    </w:p>
    <w:p w:rsidR="00F94257" w:rsidRDefault="00F94257" w:rsidP="00F94257">
      <w:pPr>
        <w:jc w:val="both"/>
        <w:rPr>
          <w:lang w:eastAsia="en-US"/>
        </w:rPr>
      </w:pPr>
      <w:r w:rsidRPr="0066311C">
        <w:rPr>
          <w:lang w:eastAsia="en-US"/>
        </w:rPr>
        <w:t xml:space="preserve">Ten vierde, de </w:t>
      </w:r>
      <w:r>
        <w:rPr>
          <w:lang w:eastAsia="en-US"/>
        </w:rPr>
        <w:t>Joods</w:t>
      </w:r>
      <w:r w:rsidRPr="0066311C">
        <w:rPr>
          <w:lang w:eastAsia="en-US"/>
        </w:rPr>
        <w:t xml:space="preserve">e meesters stellen, dat er in de </w:t>
      </w:r>
      <w:r>
        <w:rPr>
          <w:lang w:eastAsia="en-US"/>
        </w:rPr>
        <w:t>geschreven</w:t>
      </w:r>
      <w:r w:rsidRPr="0066311C">
        <w:rPr>
          <w:lang w:eastAsia="en-US"/>
        </w:rPr>
        <w:t xml:space="preserve"> Wet zijn 613, Mitzvooth geboden,</w:t>
      </w:r>
      <w:r>
        <w:rPr>
          <w:lang w:eastAsia="en-US"/>
        </w:rPr>
        <w:t xml:space="preserve"> zo</w:t>
      </w:r>
      <w:r w:rsidRPr="0066311C">
        <w:rPr>
          <w:lang w:eastAsia="en-US"/>
        </w:rPr>
        <w:t xml:space="preserve">dat ze </w:t>
      </w:r>
      <w:r>
        <w:rPr>
          <w:lang w:eastAsia="en-US"/>
        </w:rPr>
        <w:t xml:space="preserve">zelf </w:t>
      </w:r>
      <w:r w:rsidRPr="0066311C">
        <w:rPr>
          <w:lang w:eastAsia="en-US"/>
        </w:rPr>
        <w:t xml:space="preserve">door dat woord de </w:t>
      </w:r>
      <w:r>
        <w:rPr>
          <w:lang w:eastAsia="en-US"/>
        </w:rPr>
        <w:t>geschreven</w:t>
      </w:r>
      <w:r w:rsidRPr="0066311C">
        <w:rPr>
          <w:lang w:eastAsia="en-US"/>
        </w:rPr>
        <w:t xml:space="preserve"> Wet verstaan</w:t>
      </w:r>
      <w:r>
        <w:rPr>
          <w:lang w:eastAsia="en-US"/>
        </w:rPr>
        <w:t>,</w:t>
      </w:r>
      <w:r w:rsidRPr="0066311C">
        <w:rPr>
          <w:lang w:eastAsia="en-US"/>
        </w:rPr>
        <w:t xml:space="preserve"> derhalve zal </w:t>
      </w:r>
      <w:r>
        <w:rPr>
          <w:lang w:eastAsia="en-US"/>
        </w:rPr>
        <w:t>U</w:t>
      </w:r>
      <w:r w:rsidRPr="0066311C">
        <w:rPr>
          <w:lang w:eastAsia="en-US"/>
        </w:rPr>
        <w:t xml:space="preserve">E. klaardere plaatsen moeten bijbrengen. </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A536A2" w:rsidP="00F94257">
      <w:pPr>
        <w:jc w:val="both"/>
        <w:rPr>
          <w:lang w:eastAsia="en-US"/>
        </w:rPr>
      </w:pPr>
      <w:r>
        <w:rPr>
          <w:lang w:eastAsia="en-US"/>
        </w:rPr>
        <w:t>U</w:t>
      </w:r>
      <w:r w:rsidR="00F94257" w:rsidRPr="0066311C">
        <w:rPr>
          <w:lang w:eastAsia="en-US"/>
        </w:rPr>
        <w:t xml:space="preserve"> ziet echter dat in </w:t>
      </w:r>
      <w:r w:rsidR="00F94257">
        <w:rPr>
          <w:lang w:eastAsia="en-US"/>
        </w:rPr>
        <w:t>mijn</w:t>
      </w:r>
      <w:r w:rsidR="00F94257" w:rsidRPr="0066311C">
        <w:rPr>
          <w:lang w:eastAsia="en-US"/>
        </w:rPr>
        <w:t xml:space="preserve"> tekst twee woorden voorkomen, Thora en Misva</w:t>
      </w:r>
      <w:r w:rsidR="00F94257">
        <w:rPr>
          <w:lang w:eastAsia="en-US"/>
        </w:rPr>
        <w:t>h</w:t>
      </w:r>
      <w:r w:rsidR="00F94257" w:rsidRPr="0066311C">
        <w:rPr>
          <w:lang w:eastAsia="en-US"/>
        </w:rPr>
        <w:t xml:space="preserve"> en het eerste woord bet</w:t>
      </w:r>
      <w:r w:rsidR="00F94257">
        <w:rPr>
          <w:lang w:eastAsia="en-US"/>
        </w:rPr>
        <w:t>eke</w:t>
      </w:r>
      <w:r w:rsidR="00F94257" w:rsidRPr="0066311C">
        <w:rPr>
          <w:lang w:eastAsia="en-US"/>
        </w:rPr>
        <w:t xml:space="preserve">nt de </w:t>
      </w:r>
      <w:r w:rsidR="00F94257" w:rsidRPr="000E094F">
        <w:rPr>
          <w:i/>
          <w:iCs/>
          <w:lang w:eastAsia="en-US"/>
        </w:rPr>
        <w:t>geschreven Wet,</w:t>
      </w:r>
      <w:r w:rsidR="00F94257" w:rsidRPr="0066311C">
        <w:rPr>
          <w:lang w:eastAsia="en-US"/>
        </w:rPr>
        <w:t xml:space="preserve"> dan moet het </w:t>
      </w:r>
      <w:r w:rsidR="00F94257">
        <w:rPr>
          <w:lang w:eastAsia="en-US"/>
        </w:rPr>
        <w:t>tweede</w:t>
      </w:r>
      <w:r w:rsidR="00F94257" w:rsidRPr="0066311C">
        <w:rPr>
          <w:lang w:eastAsia="en-US"/>
        </w:rPr>
        <w:t xml:space="preserve"> woord iets anders bet</w:t>
      </w:r>
      <w:r w:rsidR="00F94257">
        <w:rPr>
          <w:lang w:eastAsia="en-US"/>
        </w:rPr>
        <w:t>eke</w:t>
      </w:r>
      <w:r w:rsidR="00F94257" w:rsidRPr="0066311C">
        <w:rPr>
          <w:lang w:eastAsia="en-US"/>
        </w:rPr>
        <w:t>nen.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Het mag bet</w:t>
      </w:r>
      <w:r>
        <w:rPr>
          <w:lang w:eastAsia="en-US"/>
        </w:rPr>
        <w:t>eke</w:t>
      </w:r>
      <w:r w:rsidRPr="0066311C">
        <w:rPr>
          <w:lang w:eastAsia="en-US"/>
        </w:rPr>
        <w:t>nen wat het wil</w:t>
      </w:r>
      <w:r>
        <w:rPr>
          <w:lang w:eastAsia="en-US"/>
        </w:rPr>
        <w:t>,</w:t>
      </w:r>
      <w:r w:rsidRPr="0066311C">
        <w:rPr>
          <w:lang w:eastAsia="en-US"/>
        </w:rPr>
        <w:t xml:space="preserve"> het moet gelijk ik getoond heb geschreven wezen</w:t>
      </w:r>
      <w:r>
        <w:rPr>
          <w:lang w:eastAsia="en-US"/>
        </w:rPr>
        <w:t>, maar ik zal u to</w:t>
      </w:r>
      <w:r w:rsidRPr="0066311C">
        <w:rPr>
          <w:lang w:eastAsia="en-US"/>
        </w:rPr>
        <w:t>nen, dat Gebod</w:t>
      </w:r>
      <w:r>
        <w:rPr>
          <w:lang w:eastAsia="en-US"/>
        </w:rPr>
        <w:t>,</w:t>
      </w:r>
      <w:r w:rsidRPr="0066311C">
        <w:rPr>
          <w:lang w:eastAsia="en-US"/>
        </w:rPr>
        <w:t xml:space="preserve"> op de woorden van het </w:t>
      </w:r>
      <w:r>
        <w:rPr>
          <w:lang w:eastAsia="en-US"/>
        </w:rPr>
        <w:t>geschreven,</w:t>
      </w:r>
      <w:r w:rsidRPr="0066311C">
        <w:rPr>
          <w:lang w:eastAsia="en-US"/>
        </w:rPr>
        <w:t xml:space="preserve"> in de st</w:t>
      </w:r>
      <w:r>
        <w:rPr>
          <w:lang w:eastAsia="en-US"/>
        </w:rPr>
        <w:t>ene</w:t>
      </w:r>
      <w:r w:rsidRPr="0066311C">
        <w:rPr>
          <w:lang w:eastAsia="en-US"/>
        </w:rPr>
        <w:t>n Tafelen kan verstaan</w:t>
      </w:r>
      <w:r>
        <w:rPr>
          <w:lang w:eastAsia="en-US"/>
        </w:rPr>
        <w:t xml:space="preserve"> </w:t>
      </w:r>
      <w:r w:rsidRPr="0066311C">
        <w:rPr>
          <w:lang w:eastAsia="en-US"/>
        </w:rPr>
        <w:t>worden, ik zal er u meer dan een voorstellen, en u dan de ke</w:t>
      </w:r>
      <w:r>
        <w:rPr>
          <w:lang w:eastAsia="en-US"/>
        </w:rPr>
        <w:t>ur</w:t>
      </w:r>
      <w:r w:rsidRPr="0066311C">
        <w:rPr>
          <w:lang w:eastAsia="en-US"/>
        </w:rPr>
        <w:t xml:space="preserve"> laten</w:t>
      </w:r>
      <w:r>
        <w:rPr>
          <w:lang w:eastAsia="en-US"/>
        </w:rPr>
        <w:t>;</w:t>
      </w:r>
      <w:r w:rsidRPr="0066311C">
        <w:rPr>
          <w:lang w:eastAsia="en-US"/>
        </w:rPr>
        <w:t xml:space="preserve"> voor eerst kan het woord </w:t>
      </w:r>
      <w:r>
        <w:rPr>
          <w:lang w:eastAsia="en-US"/>
        </w:rPr>
        <w:t>Thora</w:t>
      </w:r>
      <w:r w:rsidRPr="0066311C">
        <w:rPr>
          <w:lang w:eastAsia="en-US"/>
        </w:rPr>
        <w:t xml:space="preserve"> de geh</w:t>
      </w:r>
      <w:r>
        <w:rPr>
          <w:lang w:eastAsia="en-US"/>
        </w:rPr>
        <w:t>ele</w:t>
      </w:r>
      <w:r w:rsidRPr="0066311C">
        <w:rPr>
          <w:lang w:eastAsia="en-US"/>
        </w:rPr>
        <w:t xml:space="preserve"> Wet der 1</w:t>
      </w:r>
      <w:r>
        <w:rPr>
          <w:lang w:eastAsia="en-US"/>
        </w:rPr>
        <w:t>0</w:t>
      </w:r>
      <w:r w:rsidRPr="0066311C">
        <w:rPr>
          <w:lang w:eastAsia="en-US"/>
        </w:rPr>
        <w:t xml:space="preserve"> woorden bet</w:t>
      </w:r>
      <w:r>
        <w:rPr>
          <w:lang w:eastAsia="en-US"/>
        </w:rPr>
        <w:t>eke</w:t>
      </w:r>
      <w:r w:rsidRPr="0066311C">
        <w:rPr>
          <w:lang w:eastAsia="en-US"/>
        </w:rPr>
        <w:t xml:space="preserve">nen, en, het woord </w:t>
      </w:r>
      <w:r>
        <w:rPr>
          <w:lang w:eastAsia="en-US"/>
        </w:rPr>
        <w:t>M</w:t>
      </w:r>
      <w:r w:rsidRPr="0066311C">
        <w:rPr>
          <w:lang w:eastAsia="en-US"/>
        </w:rPr>
        <w:t>izvah de bijzondere d</w:t>
      </w:r>
      <w:r>
        <w:rPr>
          <w:lang w:eastAsia="en-US"/>
        </w:rPr>
        <w:t>ele</w:t>
      </w:r>
      <w:r w:rsidRPr="0066311C">
        <w:rPr>
          <w:lang w:eastAsia="en-US"/>
        </w:rPr>
        <w:t xml:space="preserve">n geboden. </w:t>
      </w:r>
    </w:p>
    <w:p w:rsidR="00F94257" w:rsidRDefault="00F94257" w:rsidP="00F94257">
      <w:pPr>
        <w:jc w:val="both"/>
        <w:rPr>
          <w:lang w:eastAsia="en-US"/>
        </w:rPr>
      </w:pPr>
      <w:r w:rsidRPr="0066311C">
        <w:rPr>
          <w:lang w:eastAsia="en-US"/>
        </w:rPr>
        <w:t xml:space="preserve">Ten </w:t>
      </w:r>
      <w:r>
        <w:rPr>
          <w:lang w:eastAsia="en-US"/>
        </w:rPr>
        <w:t>tweede</w:t>
      </w:r>
      <w:r w:rsidRPr="0066311C">
        <w:rPr>
          <w:lang w:eastAsia="en-US"/>
        </w:rPr>
        <w:t>, als men laag de Wet of het Gebod, d</w:t>
      </w:r>
      <w:r>
        <w:rPr>
          <w:lang w:eastAsia="en-US"/>
        </w:rPr>
        <w:t>an</w:t>
      </w:r>
      <w:r w:rsidRPr="0066311C">
        <w:rPr>
          <w:lang w:eastAsia="en-US"/>
        </w:rPr>
        <w:t xml:space="preserve"> zou het </w:t>
      </w:r>
      <w:r>
        <w:rPr>
          <w:lang w:eastAsia="en-US"/>
        </w:rPr>
        <w:t>tweede</w:t>
      </w:r>
      <w:r w:rsidRPr="0066311C">
        <w:rPr>
          <w:lang w:eastAsia="en-US"/>
        </w:rPr>
        <w:t xml:space="preserve"> woord</w:t>
      </w:r>
      <w:r>
        <w:rPr>
          <w:lang w:eastAsia="en-US"/>
        </w:rPr>
        <w:t xml:space="preserve"> een </w:t>
      </w:r>
      <w:r w:rsidRPr="0066311C">
        <w:rPr>
          <w:lang w:eastAsia="en-US"/>
        </w:rPr>
        <w:t>verklaring wezen van het eerste</w:t>
      </w:r>
      <w:r>
        <w:rPr>
          <w:lang w:eastAsia="en-US"/>
        </w:rPr>
        <w:t>,</w:t>
      </w:r>
      <w:r w:rsidRPr="0066311C">
        <w:rPr>
          <w:lang w:eastAsia="en-US"/>
        </w:rPr>
        <w:t xml:space="preserve"> terwijl de </w:t>
      </w:r>
      <w:r>
        <w:rPr>
          <w:rtl/>
          <w:lang w:eastAsia="en-US" w:bidi="he-IL"/>
        </w:rPr>
        <w:t>ו</w:t>
      </w:r>
      <w:r w:rsidRPr="0066311C">
        <w:rPr>
          <w:lang w:eastAsia="en-US"/>
        </w:rPr>
        <w:t xml:space="preserve"> vav menigmaal de bet</w:t>
      </w:r>
      <w:r>
        <w:rPr>
          <w:lang w:eastAsia="en-US"/>
        </w:rPr>
        <w:t>eke</w:t>
      </w:r>
      <w:r w:rsidRPr="0066311C">
        <w:rPr>
          <w:lang w:eastAsia="en-US"/>
        </w:rPr>
        <w:t xml:space="preserve">nis van of heeft, kan de vertaling door. </w:t>
      </w:r>
    </w:p>
    <w:p w:rsidR="00F94257" w:rsidRPr="0066311C" w:rsidRDefault="00F94257" w:rsidP="00F94257">
      <w:pPr>
        <w:jc w:val="both"/>
        <w:rPr>
          <w:lang w:eastAsia="en-US"/>
        </w:rPr>
      </w:pPr>
      <w:r w:rsidRPr="0066311C">
        <w:rPr>
          <w:lang w:eastAsia="en-US"/>
        </w:rPr>
        <w:t>Ten derde</w:t>
      </w:r>
      <w:r>
        <w:rPr>
          <w:lang w:eastAsia="en-US"/>
        </w:rPr>
        <w:t>,</w:t>
      </w:r>
      <w:r w:rsidRPr="0066311C">
        <w:rPr>
          <w:lang w:eastAsia="en-US"/>
        </w:rPr>
        <w:t xml:space="preserve"> en welke ongerijmdheid zou er in zij</w:t>
      </w:r>
      <w:r>
        <w:rPr>
          <w:lang w:eastAsia="en-US"/>
        </w:rPr>
        <w:t>n</w:t>
      </w:r>
      <w:r w:rsidRPr="0066311C">
        <w:rPr>
          <w:lang w:eastAsia="en-US"/>
        </w:rPr>
        <w:t xml:space="preserve"> dat men door het eerste woord verstond de geboden van de eer</w:t>
      </w:r>
      <w:r>
        <w:rPr>
          <w:lang w:eastAsia="en-US"/>
        </w:rPr>
        <w:t>ste</w:t>
      </w:r>
      <w:r w:rsidRPr="0066311C">
        <w:rPr>
          <w:lang w:eastAsia="en-US"/>
        </w:rPr>
        <w:t xml:space="preserve"> tafel</w:t>
      </w:r>
      <w:r>
        <w:rPr>
          <w:lang w:eastAsia="en-US"/>
        </w:rPr>
        <w:t>,</w:t>
      </w:r>
      <w:r w:rsidRPr="0066311C">
        <w:rPr>
          <w:lang w:eastAsia="en-US"/>
        </w:rPr>
        <w:t xml:space="preserve"> en door het </w:t>
      </w:r>
      <w:r>
        <w:rPr>
          <w:lang w:eastAsia="en-US"/>
        </w:rPr>
        <w:t>tweede</w:t>
      </w:r>
      <w:r w:rsidRPr="0066311C">
        <w:rPr>
          <w:lang w:eastAsia="en-US"/>
        </w:rPr>
        <w:t xml:space="preserve"> woord de geboden van de </w:t>
      </w:r>
      <w:r>
        <w:rPr>
          <w:lang w:eastAsia="en-US"/>
        </w:rPr>
        <w:t>tweede</w:t>
      </w:r>
      <w:r w:rsidRPr="0066311C">
        <w:rPr>
          <w:lang w:eastAsia="en-US"/>
        </w:rPr>
        <w:t xml:space="preserve"> tafe</w:t>
      </w:r>
      <w:r>
        <w:rPr>
          <w:lang w:eastAsia="en-US"/>
        </w:rPr>
        <w:t>l. D</w:t>
      </w:r>
      <w:r w:rsidRPr="0066311C">
        <w:rPr>
          <w:lang w:eastAsia="en-US"/>
        </w:rPr>
        <w:t xml:space="preserve">och ik laat </w:t>
      </w:r>
      <w:r>
        <w:rPr>
          <w:lang w:eastAsia="en-US"/>
        </w:rPr>
        <w:t>U</w:t>
      </w:r>
      <w:r w:rsidRPr="0066311C">
        <w:rPr>
          <w:lang w:eastAsia="en-US"/>
        </w:rPr>
        <w:t>E. de keur.</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Dewijl ik zie dat deze plaats u niet voldoet, en ik geen gebr</w:t>
      </w:r>
      <w:r>
        <w:rPr>
          <w:lang w:eastAsia="en-US"/>
        </w:rPr>
        <w:t>ek</w:t>
      </w:r>
      <w:r w:rsidRPr="0066311C">
        <w:rPr>
          <w:lang w:eastAsia="en-US"/>
        </w:rPr>
        <w:t xml:space="preserve"> van bewijzen heb, zal ik</w:t>
      </w:r>
      <w:r>
        <w:rPr>
          <w:lang w:eastAsia="en-US"/>
        </w:rPr>
        <w:t xml:space="preserve"> een </w:t>
      </w:r>
      <w:r w:rsidRPr="0066311C">
        <w:rPr>
          <w:lang w:eastAsia="en-US"/>
        </w:rPr>
        <w:t>andere bijbrengen, namelijk Ex</w:t>
      </w:r>
      <w:r>
        <w:rPr>
          <w:lang w:eastAsia="en-US"/>
        </w:rPr>
        <w:t>.</w:t>
      </w:r>
      <w:r w:rsidRPr="0066311C">
        <w:rPr>
          <w:lang w:eastAsia="en-US"/>
        </w:rPr>
        <w:t xml:space="preserve"> 34</w:t>
      </w:r>
      <w:r>
        <w:rPr>
          <w:lang w:eastAsia="en-US"/>
        </w:rPr>
        <w:t>:</w:t>
      </w:r>
      <w:r w:rsidRPr="0066311C">
        <w:rPr>
          <w:lang w:eastAsia="en-US"/>
        </w:rPr>
        <w:t xml:space="preserve"> 27. „Verder zeide de </w:t>
      </w:r>
      <w:r>
        <w:rPr>
          <w:lang w:eastAsia="en-US"/>
        </w:rPr>
        <w:t>Heere</w:t>
      </w:r>
      <w:r w:rsidRPr="0066311C">
        <w:rPr>
          <w:lang w:eastAsia="en-US"/>
        </w:rPr>
        <w:t xml:space="preserve"> tot Mozes</w:t>
      </w:r>
      <w:r>
        <w:rPr>
          <w:lang w:eastAsia="en-US"/>
        </w:rPr>
        <w:t>,</w:t>
      </w:r>
      <w:r w:rsidRPr="0066311C">
        <w:rPr>
          <w:lang w:eastAsia="en-US"/>
        </w:rPr>
        <w:t xml:space="preserve"> schrijf u deze woo</w:t>
      </w:r>
      <w:r>
        <w:rPr>
          <w:lang w:eastAsia="en-US"/>
        </w:rPr>
        <w:t>r</w:t>
      </w:r>
      <w:r w:rsidRPr="0066311C">
        <w:rPr>
          <w:lang w:eastAsia="en-US"/>
        </w:rPr>
        <w:t>den</w:t>
      </w:r>
      <w:r>
        <w:rPr>
          <w:lang w:eastAsia="en-US"/>
        </w:rPr>
        <w:t>,</w:t>
      </w:r>
      <w:r w:rsidRPr="0066311C">
        <w:rPr>
          <w:lang w:eastAsia="en-US"/>
        </w:rPr>
        <w:t xml:space="preserve"> want naar luid dezer woorden heb Ik een verbond met u </w:t>
      </w:r>
      <w:r>
        <w:rPr>
          <w:lang w:eastAsia="en-US"/>
        </w:rPr>
        <w:t xml:space="preserve">en </w:t>
      </w:r>
      <w:r w:rsidRPr="0066311C">
        <w:rPr>
          <w:lang w:eastAsia="en-US"/>
        </w:rPr>
        <w:t>met Israël gemaakt</w:t>
      </w:r>
      <w:r>
        <w:rPr>
          <w:lang w:eastAsia="en-US"/>
        </w:rPr>
        <w:t>,”</w:t>
      </w:r>
      <w:r w:rsidRPr="0066311C">
        <w:rPr>
          <w:lang w:eastAsia="en-US"/>
        </w:rPr>
        <w:t xml:space="preserve"> daar spreekt God van woorden die Moz</w:t>
      </w:r>
      <w:r>
        <w:rPr>
          <w:lang w:eastAsia="en-US"/>
        </w:rPr>
        <w:t>es</w:t>
      </w:r>
      <w:r w:rsidRPr="0066311C">
        <w:rPr>
          <w:lang w:eastAsia="en-US"/>
        </w:rPr>
        <w:t xml:space="preserve"> moest schrijven</w:t>
      </w:r>
      <w:r>
        <w:rPr>
          <w:lang w:eastAsia="en-US"/>
        </w:rPr>
        <w:t>,</w:t>
      </w:r>
      <w:r w:rsidRPr="0066311C">
        <w:rPr>
          <w:lang w:eastAsia="en-US"/>
        </w:rPr>
        <w:t xml:space="preserve"> en dan volgt in het Hebr</w:t>
      </w:r>
      <w:r>
        <w:rPr>
          <w:lang w:eastAsia="en-US"/>
        </w:rPr>
        <w:t>eeuws</w:t>
      </w:r>
      <w:r w:rsidRPr="0066311C">
        <w:rPr>
          <w:lang w:eastAsia="en-US"/>
        </w:rPr>
        <w:t xml:space="preserve"> </w:t>
      </w:r>
      <w:r>
        <w:rPr>
          <w:rtl/>
          <w:lang w:eastAsia="en-US" w:bidi="he-IL"/>
        </w:rPr>
        <w:t>כיעלפי</w:t>
      </w:r>
      <w:r>
        <w:rPr>
          <w:lang w:eastAsia="en-US"/>
        </w:rPr>
        <w:t xml:space="preserve"> </w:t>
      </w:r>
      <w:r w:rsidRPr="009F2579">
        <w:rPr>
          <w:i/>
          <w:iCs/>
          <w:lang w:eastAsia="en-US"/>
        </w:rPr>
        <w:t>ki gnal-pi,</w:t>
      </w:r>
      <w:r w:rsidRPr="0066311C">
        <w:rPr>
          <w:lang w:eastAsia="en-US"/>
        </w:rPr>
        <w:t xml:space="preserve"> dat is op</w:t>
      </w:r>
      <w:r>
        <w:rPr>
          <w:lang w:eastAsia="en-US"/>
        </w:rPr>
        <w:t xml:space="preserve"> de </w:t>
      </w:r>
      <w:r w:rsidRPr="0066311C">
        <w:rPr>
          <w:lang w:eastAsia="en-US"/>
        </w:rPr>
        <w:t>mond</w:t>
      </w:r>
      <w:r>
        <w:rPr>
          <w:lang w:eastAsia="en-US"/>
        </w:rPr>
        <w:t xml:space="preserve">, zodat </w:t>
      </w:r>
      <w:r w:rsidRPr="0066311C">
        <w:rPr>
          <w:lang w:eastAsia="en-US"/>
        </w:rPr>
        <w:t>men moet lezen</w:t>
      </w:r>
      <w:r>
        <w:rPr>
          <w:lang w:eastAsia="en-US"/>
        </w:rPr>
        <w:t>:</w:t>
      </w:r>
      <w:r w:rsidRPr="0066311C">
        <w:rPr>
          <w:lang w:eastAsia="en-US"/>
        </w:rPr>
        <w:t xml:space="preserve"> op mond dezer w</w:t>
      </w:r>
      <w:r>
        <w:rPr>
          <w:lang w:eastAsia="en-US"/>
        </w:rPr>
        <w:t>oo</w:t>
      </w:r>
      <w:r w:rsidRPr="0066311C">
        <w:rPr>
          <w:lang w:eastAsia="en-US"/>
        </w:rPr>
        <w:t xml:space="preserve">rden heb </w:t>
      </w:r>
      <w:r>
        <w:rPr>
          <w:lang w:eastAsia="en-US"/>
        </w:rPr>
        <w:t xml:space="preserve">Ik een verbond gemaakt. </w:t>
      </w:r>
      <w:r w:rsidRPr="00DA07F0">
        <w:rPr>
          <w:i/>
          <w:iCs/>
          <w:lang w:eastAsia="en-US"/>
        </w:rPr>
        <w:t>Op de mond dezer woorden,</w:t>
      </w:r>
      <w:r w:rsidRPr="0066311C">
        <w:rPr>
          <w:lang w:eastAsia="en-US"/>
        </w:rPr>
        <w:t xml:space="preserve"> is te z</w:t>
      </w:r>
      <w:r>
        <w:rPr>
          <w:lang w:eastAsia="en-US"/>
        </w:rPr>
        <w:t>e</w:t>
      </w:r>
      <w:r w:rsidRPr="0066311C">
        <w:rPr>
          <w:lang w:eastAsia="en-US"/>
        </w:rPr>
        <w:t>ggen</w:t>
      </w:r>
      <w:r>
        <w:rPr>
          <w:lang w:eastAsia="en-US"/>
        </w:rPr>
        <w:t xml:space="preserve">, op de </w:t>
      </w:r>
      <w:r w:rsidRPr="0066311C">
        <w:rPr>
          <w:lang w:eastAsia="en-US"/>
        </w:rPr>
        <w:t>Mondwet</w:t>
      </w:r>
      <w:r>
        <w:rPr>
          <w:lang w:eastAsia="en-US"/>
        </w:rPr>
        <w:t>, zo</w:t>
      </w:r>
      <w:r w:rsidRPr="0066311C">
        <w:rPr>
          <w:lang w:eastAsia="en-US"/>
        </w:rPr>
        <w:t>dat het ve</w:t>
      </w:r>
      <w:r>
        <w:rPr>
          <w:lang w:eastAsia="en-US"/>
        </w:rPr>
        <w:t>r</w:t>
      </w:r>
      <w:r w:rsidRPr="0066311C">
        <w:rPr>
          <w:lang w:eastAsia="en-US"/>
        </w:rPr>
        <w:t>bond gemaakt is op de Mondwet.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1A2C3F" w:rsidRDefault="00F94257" w:rsidP="001A2C3F">
      <w:pPr>
        <w:jc w:val="both"/>
        <w:rPr>
          <w:lang w:eastAsia="en-US"/>
        </w:rPr>
      </w:pPr>
      <w:r w:rsidRPr="0066311C">
        <w:rPr>
          <w:lang w:eastAsia="en-US"/>
        </w:rPr>
        <w:t xml:space="preserve">Ik verwerp niet </w:t>
      </w:r>
      <w:r>
        <w:rPr>
          <w:lang w:eastAsia="en-US"/>
        </w:rPr>
        <w:t xml:space="preserve">uw </w:t>
      </w:r>
      <w:r w:rsidRPr="0066311C">
        <w:rPr>
          <w:lang w:eastAsia="en-US"/>
        </w:rPr>
        <w:t>vertaling</w:t>
      </w:r>
      <w:r>
        <w:rPr>
          <w:lang w:eastAsia="en-US"/>
        </w:rPr>
        <w:t>,</w:t>
      </w:r>
      <w:r w:rsidRPr="0066311C">
        <w:rPr>
          <w:lang w:eastAsia="en-US"/>
        </w:rPr>
        <w:t xml:space="preserve"> maar </w:t>
      </w:r>
      <w:r>
        <w:rPr>
          <w:lang w:eastAsia="en-US"/>
        </w:rPr>
        <w:t xml:space="preserve">uw </w:t>
      </w:r>
      <w:r w:rsidRPr="0066311C">
        <w:rPr>
          <w:lang w:eastAsia="en-US"/>
        </w:rPr>
        <w:t>verklaring</w:t>
      </w:r>
      <w:r>
        <w:rPr>
          <w:lang w:eastAsia="en-US"/>
        </w:rPr>
        <w:t>,</w:t>
      </w:r>
      <w:r w:rsidRPr="0066311C">
        <w:rPr>
          <w:lang w:eastAsia="en-US"/>
        </w:rPr>
        <w:t xml:space="preserve"> want</w:t>
      </w:r>
      <w:r>
        <w:rPr>
          <w:lang w:eastAsia="en-US"/>
        </w:rPr>
        <w:t xml:space="preserve"> als </w:t>
      </w:r>
      <w:r w:rsidRPr="0066311C">
        <w:rPr>
          <w:lang w:eastAsia="en-US"/>
        </w:rPr>
        <w:t>men met een onverschillig oog</w:t>
      </w:r>
      <w:r>
        <w:rPr>
          <w:lang w:eastAsia="en-US"/>
        </w:rPr>
        <w:t xml:space="preserve"> de </w:t>
      </w:r>
      <w:r w:rsidRPr="0066311C">
        <w:rPr>
          <w:lang w:eastAsia="en-US"/>
        </w:rPr>
        <w:t>tekst inziet, wordt men gewaa</w:t>
      </w:r>
      <w:r>
        <w:rPr>
          <w:lang w:eastAsia="en-US"/>
        </w:rPr>
        <w:t>r</w:t>
      </w:r>
      <w:r w:rsidRPr="0066311C">
        <w:rPr>
          <w:lang w:eastAsia="en-US"/>
        </w:rPr>
        <w:t xml:space="preserve"> dat God Mozes iets gebiedt, en dan</w:t>
      </w:r>
      <w:r>
        <w:rPr>
          <w:lang w:eastAsia="en-US"/>
        </w:rPr>
        <w:t xml:space="preserve"> een </w:t>
      </w:r>
      <w:r w:rsidRPr="0066311C">
        <w:rPr>
          <w:lang w:eastAsia="en-US"/>
        </w:rPr>
        <w:t xml:space="preserve">drangrede laat volgen waarom </w:t>
      </w:r>
      <w:r>
        <w:rPr>
          <w:lang w:eastAsia="en-US"/>
        </w:rPr>
        <w:t>H</w:t>
      </w:r>
      <w:r w:rsidRPr="0066311C">
        <w:rPr>
          <w:lang w:eastAsia="en-US"/>
        </w:rPr>
        <w:t>ij dat gebiedt</w:t>
      </w:r>
      <w:r>
        <w:rPr>
          <w:lang w:eastAsia="en-US"/>
        </w:rPr>
        <w:t>. H</w:t>
      </w:r>
      <w:r w:rsidRPr="0066311C">
        <w:rPr>
          <w:lang w:eastAsia="en-US"/>
        </w:rPr>
        <w:t>etgeen geboden wordt is uit</w:t>
      </w:r>
      <w:r>
        <w:rPr>
          <w:lang w:eastAsia="en-US"/>
        </w:rPr>
        <w:t xml:space="preserve"> de </w:t>
      </w:r>
      <w:r w:rsidRPr="0066311C">
        <w:rPr>
          <w:lang w:eastAsia="en-US"/>
        </w:rPr>
        <w:t>tek</w:t>
      </w:r>
      <w:r>
        <w:rPr>
          <w:lang w:eastAsia="en-US"/>
        </w:rPr>
        <w:t>st</w:t>
      </w:r>
      <w:r w:rsidRPr="0066311C">
        <w:rPr>
          <w:lang w:eastAsia="en-US"/>
        </w:rPr>
        <w:t xml:space="preserve"> klaar</w:t>
      </w:r>
      <w:r>
        <w:rPr>
          <w:lang w:eastAsia="en-US"/>
        </w:rPr>
        <w:t>,</w:t>
      </w:r>
      <w:r w:rsidRPr="0066311C">
        <w:rPr>
          <w:lang w:eastAsia="en-US"/>
        </w:rPr>
        <w:t xml:space="preserve"> en dergelijke drangredenen vindt men menigmaal</w:t>
      </w:r>
      <w:r>
        <w:rPr>
          <w:lang w:eastAsia="en-US"/>
        </w:rPr>
        <w:t>,</w:t>
      </w:r>
      <w:r w:rsidRPr="0066311C">
        <w:rPr>
          <w:lang w:eastAsia="en-US"/>
        </w:rPr>
        <w:t xml:space="preserve"> als in </w:t>
      </w:r>
      <w:r>
        <w:rPr>
          <w:lang w:eastAsia="en-US"/>
        </w:rPr>
        <w:t>de</w:t>
      </w:r>
      <w:r w:rsidRPr="0066311C">
        <w:rPr>
          <w:lang w:eastAsia="en-US"/>
        </w:rPr>
        <w:t xml:space="preserve"> wetgeving, Exod. 20. „Zes dagen zult gij arbeiden </w:t>
      </w:r>
      <w:r>
        <w:rPr>
          <w:rtl/>
          <w:lang w:eastAsia="en-US" w:bidi="he-IL"/>
        </w:rPr>
        <w:t>כי</w:t>
      </w:r>
      <w:r>
        <w:rPr>
          <w:lang w:eastAsia="en-US"/>
        </w:rPr>
        <w:t xml:space="preserve"> </w:t>
      </w:r>
      <w:r w:rsidRPr="0066311C">
        <w:rPr>
          <w:lang w:eastAsia="en-US"/>
        </w:rPr>
        <w:t>Ci</w:t>
      </w:r>
      <w:r>
        <w:rPr>
          <w:lang w:eastAsia="en-US"/>
        </w:rPr>
        <w:t xml:space="preserve">, want </w:t>
      </w:r>
      <w:r w:rsidRPr="0066311C">
        <w:rPr>
          <w:lang w:eastAsia="en-US"/>
        </w:rPr>
        <w:t xml:space="preserve">in zes dagen heeft de </w:t>
      </w:r>
      <w:r>
        <w:rPr>
          <w:lang w:eastAsia="en-US"/>
        </w:rPr>
        <w:t xml:space="preserve">Heere de </w:t>
      </w:r>
      <w:r w:rsidRPr="0066311C">
        <w:rPr>
          <w:lang w:eastAsia="en-US"/>
        </w:rPr>
        <w:t>hemel en de aarde gemaakt</w:t>
      </w:r>
      <w:r>
        <w:rPr>
          <w:lang w:eastAsia="en-US"/>
        </w:rPr>
        <w:t>;”</w:t>
      </w:r>
      <w:r w:rsidRPr="0066311C">
        <w:rPr>
          <w:lang w:eastAsia="en-US"/>
        </w:rPr>
        <w:t xml:space="preserve"> Exod. 31</w:t>
      </w:r>
      <w:r>
        <w:rPr>
          <w:lang w:eastAsia="en-US"/>
        </w:rPr>
        <w:t>:</w:t>
      </w:r>
      <w:r w:rsidRPr="0066311C">
        <w:rPr>
          <w:lang w:eastAsia="en-US"/>
        </w:rPr>
        <w:t xml:space="preserve"> 13. „Gij zult evenwel </w:t>
      </w:r>
      <w:r>
        <w:rPr>
          <w:lang w:eastAsia="en-US"/>
        </w:rPr>
        <w:t>Mijn</w:t>
      </w:r>
      <w:r w:rsidRPr="0066311C">
        <w:rPr>
          <w:lang w:eastAsia="en-US"/>
        </w:rPr>
        <w:t xml:space="preserve"> Sabbatten onderhouden</w:t>
      </w:r>
      <w:r>
        <w:rPr>
          <w:lang w:eastAsia="en-US"/>
        </w:rPr>
        <w:t xml:space="preserve">, </w:t>
      </w:r>
      <w:r>
        <w:rPr>
          <w:rtl/>
          <w:lang w:eastAsia="en-US" w:bidi="he-IL"/>
        </w:rPr>
        <w:t>כי</w:t>
      </w:r>
      <w:r>
        <w:rPr>
          <w:lang w:eastAsia="en-US"/>
        </w:rPr>
        <w:t xml:space="preserve"> </w:t>
      </w:r>
      <w:r w:rsidRPr="0066311C">
        <w:rPr>
          <w:lang w:eastAsia="en-US"/>
        </w:rPr>
        <w:t>Ci</w:t>
      </w:r>
      <w:r>
        <w:rPr>
          <w:lang w:eastAsia="en-US"/>
        </w:rPr>
        <w:t xml:space="preserve">, </w:t>
      </w:r>
      <w:r w:rsidRPr="0066311C">
        <w:rPr>
          <w:lang w:eastAsia="en-US"/>
        </w:rPr>
        <w:t>want dit is een t</w:t>
      </w:r>
      <w:r>
        <w:rPr>
          <w:lang w:eastAsia="en-US"/>
        </w:rPr>
        <w:t>eke</w:t>
      </w:r>
      <w:r w:rsidRPr="0066311C">
        <w:rPr>
          <w:lang w:eastAsia="en-US"/>
        </w:rPr>
        <w:t xml:space="preserve">n </w:t>
      </w:r>
      <w:r>
        <w:rPr>
          <w:lang w:eastAsia="en-US"/>
        </w:rPr>
        <w:t>tussen</w:t>
      </w:r>
      <w:r w:rsidRPr="0066311C">
        <w:rPr>
          <w:lang w:eastAsia="en-US"/>
        </w:rPr>
        <w:t xml:space="preserve"> </w:t>
      </w:r>
      <w:r>
        <w:rPr>
          <w:lang w:eastAsia="en-US"/>
        </w:rPr>
        <w:t>M</w:t>
      </w:r>
      <w:r w:rsidRPr="0066311C">
        <w:rPr>
          <w:lang w:eastAsia="en-US"/>
        </w:rPr>
        <w:t xml:space="preserve">ij en </w:t>
      </w:r>
      <w:r>
        <w:rPr>
          <w:lang w:eastAsia="en-US"/>
        </w:rPr>
        <w:t>tussen</w:t>
      </w:r>
      <w:r w:rsidRPr="0066311C">
        <w:rPr>
          <w:lang w:eastAsia="en-US"/>
        </w:rPr>
        <w:t xml:space="preserve"> u</w:t>
      </w:r>
      <w:r>
        <w:rPr>
          <w:lang w:eastAsia="en-US"/>
        </w:rPr>
        <w:t xml:space="preserve">.” Zo is </w:t>
      </w:r>
      <w:r w:rsidRPr="0066311C">
        <w:rPr>
          <w:lang w:eastAsia="en-US"/>
        </w:rPr>
        <w:t>de drangrede hier. „Want op</w:t>
      </w:r>
      <w:r>
        <w:rPr>
          <w:lang w:eastAsia="en-US"/>
        </w:rPr>
        <w:t xml:space="preserve"> de </w:t>
      </w:r>
      <w:r w:rsidRPr="0066311C">
        <w:rPr>
          <w:lang w:eastAsia="en-US"/>
        </w:rPr>
        <w:t>mond dezer woorden</w:t>
      </w:r>
      <w:r>
        <w:rPr>
          <w:lang w:eastAsia="en-US"/>
        </w:rPr>
        <w:t>,</w:t>
      </w:r>
      <w:r w:rsidRPr="0066311C">
        <w:rPr>
          <w:lang w:eastAsia="en-US"/>
        </w:rPr>
        <w:t xml:space="preserve"> heb </w:t>
      </w:r>
      <w:r>
        <w:rPr>
          <w:lang w:eastAsia="en-US"/>
        </w:rPr>
        <w:t xml:space="preserve">Ik </w:t>
      </w:r>
      <w:r w:rsidRPr="0066311C">
        <w:rPr>
          <w:lang w:eastAsia="en-US"/>
        </w:rPr>
        <w:t>met u en met Israël een verbond gemaakt</w:t>
      </w:r>
      <w:r>
        <w:rPr>
          <w:lang w:eastAsia="en-US"/>
        </w:rPr>
        <w:t>.”</w:t>
      </w:r>
      <w:r w:rsidRPr="0066311C">
        <w:rPr>
          <w:lang w:eastAsia="en-US"/>
        </w:rPr>
        <w:t xml:space="preserve"> </w:t>
      </w:r>
      <w:r>
        <w:rPr>
          <w:lang w:eastAsia="en-US"/>
        </w:rPr>
        <w:t>H</w:t>
      </w:r>
      <w:r w:rsidRPr="0066311C">
        <w:rPr>
          <w:lang w:eastAsia="en-US"/>
        </w:rPr>
        <w:t>etgeen Hij gemaa</w:t>
      </w:r>
      <w:r>
        <w:rPr>
          <w:lang w:eastAsia="en-US"/>
        </w:rPr>
        <w:t>kt</w:t>
      </w:r>
      <w:r w:rsidRPr="0066311C">
        <w:rPr>
          <w:lang w:eastAsia="en-US"/>
        </w:rPr>
        <w:t xml:space="preserve"> had</w:t>
      </w:r>
      <w:r>
        <w:rPr>
          <w:lang w:eastAsia="en-US"/>
        </w:rPr>
        <w:t>,</w:t>
      </w:r>
      <w:r w:rsidRPr="0066311C">
        <w:rPr>
          <w:lang w:eastAsia="en-US"/>
        </w:rPr>
        <w:t xml:space="preserve"> dat was een verbond</w:t>
      </w:r>
      <w:r>
        <w:rPr>
          <w:lang w:eastAsia="en-US"/>
        </w:rPr>
        <w:t>,</w:t>
      </w:r>
      <w:r w:rsidRPr="0066311C">
        <w:rPr>
          <w:lang w:eastAsia="en-US"/>
        </w:rPr>
        <w:t xml:space="preserve"> dat had Hij nu gemaakt op</w:t>
      </w:r>
      <w:r>
        <w:rPr>
          <w:lang w:eastAsia="en-US"/>
        </w:rPr>
        <w:t xml:space="preserve"> de </w:t>
      </w:r>
      <w:r w:rsidRPr="0066311C">
        <w:rPr>
          <w:lang w:eastAsia="en-US"/>
        </w:rPr>
        <w:t>mo</w:t>
      </w:r>
      <w:r>
        <w:rPr>
          <w:lang w:eastAsia="en-US"/>
        </w:rPr>
        <w:t>nd</w:t>
      </w:r>
      <w:r w:rsidRPr="0066311C">
        <w:rPr>
          <w:lang w:eastAsia="en-US"/>
        </w:rPr>
        <w:t xml:space="preserve"> dezer woorden</w:t>
      </w:r>
      <w:r>
        <w:rPr>
          <w:lang w:eastAsia="en-US"/>
        </w:rPr>
        <w:t>;</w:t>
      </w:r>
      <w:r w:rsidRPr="0066311C">
        <w:rPr>
          <w:lang w:eastAsia="en-US"/>
        </w:rPr>
        <w:t xml:space="preserve"> het zal er nu op aankomen wat dat zeggen wil en dat zal niet zwaar wezen uit de Heilige Schrift te l</w:t>
      </w:r>
      <w:r>
        <w:rPr>
          <w:lang w:eastAsia="en-US"/>
        </w:rPr>
        <w:t>ere</w:t>
      </w:r>
      <w:r w:rsidRPr="0066311C">
        <w:rPr>
          <w:lang w:eastAsia="en-US"/>
        </w:rPr>
        <w:t>n</w:t>
      </w:r>
      <w:r>
        <w:rPr>
          <w:lang w:eastAsia="en-US"/>
        </w:rPr>
        <w:t>. Ik</w:t>
      </w:r>
      <w:r w:rsidRPr="0066311C">
        <w:rPr>
          <w:lang w:eastAsia="en-US"/>
        </w:rPr>
        <w:t xml:space="preserve"> vind D</w:t>
      </w:r>
      <w:r>
        <w:rPr>
          <w:lang w:eastAsia="en-US"/>
        </w:rPr>
        <w:t>eut</w:t>
      </w:r>
      <w:r w:rsidRPr="0066311C">
        <w:rPr>
          <w:lang w:eastAsia="en-US"/>
        </w:rPr>
        <w:t>. 17</w:t>
      </w:r>
      <w:r>
        <w:rPr>
          <w:lang w:eastAsia="en-US"/>
        </w:rPr>
        <w:t>:</w:t>
      </w:r>
      <w:r w:rsidRPr="0066311C">
        <w:rPr>
          <w:lang w:eastAsia="en-US"/>
        </w:rPr>
        <w:t xml:space="preserve"> 6. „Op</w:t>
      </w:r>
      <w:r>
        <w:rPr>
          <w:lang w:eastAsia="en-US"/>
        </w:rPr>
        <w:t xml:space="preserve"> de </w:t>
      </w:r>
      <w:r w:rsidRPr="0066311C">
        <w:rPr>
          <w:lang w:eastAsia="en-US"/>
        </w:rPr>
        <w:t>mond van 2 getuigen of 3 getuig</w:t>
      </w:r>
      <w:r>
        <w:rPr>
          <w:lang w:eastAsia="en-US"/>
        </w:rPr>
        <w:t>en</w:t>
      </w:r>
      <w:r w:rsidRPr="0066311C">
        <w:rPr>
          <w:lang w:eastAsia="en-US"/>
        </w:rPr>
        <w:t xml:space="preserve"> zal hij gedood worgen</w:t>
      </w:r>
      <w:r>
        <w:rPr>
          <w:lang w:eastAsia="en-US"/>
        </w:rPr>
        <w:t>,</w:t>
      </w:r>
      <w:r w:rsidRPr="0066311C">
        <w:rPr>
          <w:lang w:eastAsia="en-US"/>
        </w:rPr>
        <w:t xml:space="preserve"> die sterven zal</w:t>
      </w:r>
      <w:r>
        <w:rPr>
          <w:lang w:eastAsia="en-US"/>
        </w:rPr>
        <w:t>;</w:t>
      </w:r>
      <w:r w:rsidRPr="0066311C">
        <w:rPr>
          <w:lang w:eastAsia="en-US"/>
        </w:rPr>
        <w:t xml:space="preserve"> hij zal niet gedood wo</w:t>
      </w:r>
      <w:r>
        <w:rPr>
          <w:lang w:eastAsia="en-US"/>
        </w:rPr>
        <w:t xml:space="preserve">rden </w:t>
      </w:r>
      <w:r w:rsidRPr="0066311C">
        <w:rPr>
          <w:lang w:eastAsia="en-US"/>
        </w:rPr>
        <w:t>op</w:t>
      </w:r>
      <w:r>
        <w:rPr>
          <w:lang w:eastAsia="en-US"/>
        </w:rPr>
        <w:t xml:space="preserve"> de </w:t>
      </w:r>
      <w:r w:rsidRPr="0066311C">
        <w:rPr>
          <w:lang w:eastAsia="en-US"/>
        </w:rPr>
        <w:t>mond van een getuige</w:t>
      </w:r>
      <w:r>
        <w:rPr>
          <w:lang w:eastAsia="en-US"/>
        </w:rPr>
        <w:t>.”</w:t>
      </w:r>
      <w:r w:rsidRPr="0066311C">
        <w:rPr>
          <w:lang w:eastAsia="en-US"/>
        </w:rPr>
        <w:t xml:space="preserve"> </w:t>
      </w:r>
      <w:r>
        <w:rPr>
          <w:lang w:eastAsia="en-US"/>
        </w:rPr>
        <w:t>D</w:t>
      </w:r>
      <w:r w:rsidRPr="0066311C">
        <w:rPr>
          <w:lang w:eastAsia="en-US"/>
        </w:rPr>
        <w:t>aar staat tweemaal in dat ve</w:t>
      </w:r>
      <w:r>
        <w:rPr>
          <w:lang w:eastAsia="en-US"/>
        </w:rPr>
        <w:t>rs</w:t>
      </w:r>
      <w:r w:rsidRPr="0066311C">
        <w:rPr>
          <w:lang w:eastAsia="en-US"/>
        </w:rPr>
        <w:t xml:space="preserve"> Gn</w:t>
      </w:r>
      <w:r>
        <w:rPr>
          <w:lang w:eastAsia="en-US"/>
        </w:rPr>
        <w:t>al</w:t>
      </w:r>
      <w:r w:rsidRPr="0066311C">
        <w:rPr>
          <w:lang w:eastAsia="en-US"/>
        </w:rPr>
        <w:t xml:space="preserve"> pi </w:t>
      </w:r>
      <w:r w:rsidRPr="00DA07F0">
        <w:rPr>
          <w:i/>
          <w:iCs/>
          <w:lang w:eastAsia="en-US"/>
        </w:rPr>
        <w:t>op de mond,</w:t>
      </w:r>
      <w:r w:rsidRPr="0066311C">
        <w:rPr>
          <w:lang w:eastAsia="en-US"/>
        </w:rPr>
        <w:t xml:space="preserve"> wat is dat anders te zeggen</w:t>
      </w:r>
      <w:r>
        <w:rPr>
          <w:lang w:eastAsia="en-US"/>
        </w:rPr>
        <w:t>,</w:t>
      </w:r>
      <w:r w:rsidRPr="0066311C">
        <w:rPr>
          <w:lang w:eastAsia="en-US"/>
        </w:rPr>
        <w:t xml:space="preserve"> als op de ve</w:t>
      </w:r>
      <w:r>
        <w:rPr>
          <w:lang w:eastAsia="en-US"/>
        </w:rPr>
        <w:t>r</w:t>
      </w:r>
      <w:r w:rsidRPr="0066311C">
        <w:rPr>
          <w:lang w:eastAsia="en-US"/>
        </w:rPr>
        <w:t>klaring van 2 of 3</w:t>
      </w:r>
      <w:r>
        <w:rPr>
          <w:lang w:eastAsia="en-US"/>
        </w:rPr>
        <w:t>,</w:t>
      </w:r>
      <w:r w:rsidRPr="0066311C">
        <w:rPr>
          <w:lang w:eastAsia="en-US"/>
        </w:rPr>
        <w:t xml:space="preserve"> en niet op de verklaring van </w:t>
      </w:r>
      <w:r w:rsidR="00A536A2">
        <w:rPr>
          <w:lang w:eastAsia="en-US"/>
        </w:rPr>
        <w:t>éé</w:t>
      </w:r>
      <w:r w:rsidRPr="0066311C">
        <w:rPr>
          <w:lang w:eastAsia="en-US"/>
        </w:rPr>
        <w:t>n getuige z</w:t>
      </w:r>
      <w:r>
        <w:rPr>
          <w:lang w:eastAsia="en-US"/>
        </w:rPr>
        <w:t>al</w:t>
      </w:r>
      <w:r w:rsidRPr="0066311C">
        <w:rPr>
          <w:lang w:eastAsia="en-US"/>
        </w:rPr>
        <w:t xml:space="preserve"> hij gedood worden</w:t>
      </w:r>
      <w:r>
        <w:rPr>
          <w:lang w:eastAsia="en-US"/>
        </w:rPr>
        <w:t>? H</w:t>
      </w:r>
      <w:r w:rsidRPr="0066311C">
        <w:rPr>
          <w:lang w:eastAsia="en-US"/>
        </w:rPr>
        <w:t xml:space="preserve">ieruit blijkt, dat die woorden in </w:t>
      </w:r>
      <w:r>
        <w:rPr>
          <w:lang w:eastAsia="en-US"/>
        </w:rPr>
        <w:t xml:space="preserve">uw </w:t>
      </w:r>
      <w:r w:rsidRPr="0066311C">
        <w:rPr>
          <w:lang w:eastAsia="en-US"/>
        </w:rPr>
        <w:t>bijg</w:t>
      </w:r>
      <w:r>
        <w:rPr>
          <w:lang w:eastAsia="en-US"/>
        </w:rPr>
        <w:t>e</w:t>
      </w:r>
      <w:r w:rsidRPr="0066311C">
        <w:rPr>
          <w:lang w:eastAsia="en-US"/>
        </w:rPr>
        <w:t>brachte plaats, namelijk op</w:t>
      </w:r>
      <w:r>
        <w:rPr>
          <w:lang w:eastAsia="en-US"/>
        </w:rPr>
        <w:t xml:space="preserve"> de </w:t>
      </w:r>
      <w:r w:rsidRPr="0066311C">
        <w:rPr>
          <w:lang w:eastAsia="en-US"/>
        </w:rPr>
        <w:t>mond dezer woorden, wil zegg</w:t>
      </w:r>
      <w:r>
        <w:rPr>
          <w:lang w:eastAsia="en-US"/>
        </w:rPr>
        <w:t xml:space="preserve">en </w:t>
      </w:r>
      <w:r w:rsidRPr="00DA07F0">
        <w:rPr>
          <w:i/>
          <w:iCs/>
          <w:lang w:eastAsia="en-US"/>
        </w:rPr>
        <w:t xml:space="preserve">op de verklaring dezer woorden, heb </w:t>
      </w:r>
      <w:r>
        <w:rPr>
          <w:i/>
          <w:iCs/>
          <w:lang w:eastAsia="en-US"/>
        </w:rPr>
        <w:t>I</w:t>
      </w:r>
      <w:r w:rsidRPr="00DA07F0">
        <w:rPr>
          <w:i/>
          <w:iCs/>
          <w:lang w:eastAsia="en-US"/>
        </w:rPr>
        <w:t>k een verbond gemaakt</w:t>
      </w:r>
      <w:r>
        <w:rPr>
          <w:i/>
          <w:iCs/>
          <w:lang w:eastAsia="en-US"/>
        </w:rPr>
        <w:t>.</w:t>
      </w:r>
      <w:r w:rsidRPr="0066311C">
        <w:rPr>
          <w:lang w:eastAsia="en-US"/>
        </w:rPr>
        <w:t xml:space="preserve"> </w:t>
      </w:r>
      <w:r>
        <w:rPr>
          <w:lang w:eastAsia="en-US"/>
        </w:rPr>
        <w:t>W</w:t>
      </w:r>
      <w:r w:rsidRPr="0066311C">
        <w:rPr>
          <w:lang w:eastAsia="en-US"/>
        </w:rPr>
        <w:t xml:space="preserve">ilt </w:t>
      </w:r>
      <w:r>
        <w:rPr>
          <w:lang w:eastAsia="en-US"/>
        </w:rPr>
        <w:t>u</w:t>
      </w:r>
      <w:r w:rsidRPr="0066311C">
        <w:rPr>
          <w:lang w:eastAsia="en-US"/>
        </w:rPr>
        <w:t xml:space="preserve"> nu weten op welke verklaring dezer woorden gezien wordt</w:t>
      </w:r>
      <w:r>
        <w:rPr>
          <w:lang w:eastAsia="en-US"/>
        </w:rPr>
        <w:t>? H</w:t>
      </w:r>
      <w:r w:rsidRPr="0066311C">
        <w:rPr>
          <w:lang w:eastAsia="en-US"/>
        </w:rPr>
        <w:t>et is op Exodus 19</w:t>
      </w:r>
      <w:r>
        <w:rPr>
          <w:lang w:eastAsia="en-US"/>
        </w:rPr>
        <w:t>:</w:t>
      </w:r>
      <w:r w:rsidRPr="0066311C">
        <w:rPr>
          <w:lang w:eastAsia="en-US"/>
        </w:rPr>
        <w:t xml:space="preserve"> 7 en 8. 24</w:t>
      </w:r>
      <w:r>
        <w:rPr>
          <w:lang w:eastAsia="en-US"/>
        </w:rPr>
        <w:t>:</w:t>
      </w:r>
      <w:r w:rsidRPr="0066311C">
        <w:rPr>
          <w:lang w:eastAsia="en-US"/>
        </w:rPr>
        <w:t xml:space="preserve"> 3</w:t>
      </w:r>
      <w:r>
        <w:rPr>
          <w:lang w:eastAsia="en-US"/>
        </w:rPr>
        <w:t>,</w:t>
      </w:r>
      <w:r w:rsidRPr="0066311C">
        <w:rPr>
          <w:lang w:eastAsia="en-US"/>
        </w:rPr>
        <w:t xml:space="preserve"> daar </w:t>
      </w:r>
      <w:r>
        <w:rPr>
          <w:lang w:eastAsia="en-US"/>
        </w:rPr>
        <w:t>wij in die twee plaat</w:t>
      </w:r>
      <w:r>
        <w:rPr>
          <w:lang w:eastAsia="en-US"/>
        </w:rPr>
        <w:softHyphen/>
        <w:t>sen lezen</w:t>
      </w:r>
      <w:r w:rsidRPr="0066311C">
        <w:rPr>
          <w:lang w:eastAsia="en-US"/>
        </w:rPr>
        <w:t>: „Als Mozes kwam en verhaalde aan het volk al de woor</w:t>
      </w:r>
      <w:r w:rsidRPr="0066311C">
        <w:rPr>
          <w:lang w:eastAsia="en-US"/>
        </w:rPr>
        <w:softHyphen/>
        <w:t xml:space="preserve">den des </w:t>
      </w:r>
      <w:r>
        <w:rPr>
          <w:lang w:eastAsia="en-US"/>
        </w:rPr>
        <w:t>Heeren,</w:t>
      </w:r>
      <w:r w:rsidRPr="0066311C">
        <w:rPr>
          <w:lang w:eastAsia="en-US"/>
        </w:rPr>
        <w:t xml:space="preserve"> en al de rechten</w:t>
      </w:r>
      <w:r>
        <w:rPr>
          <w:lang w:eastAsia="en-US"/>
        </w:rPr>
        <w:t>,</w:t>
      </w:r>
      <w:r w:rsidRPr="0066311C">
        <w:rPr>
          <w:lang w:eastAsia="en-US"/>
        </w:rPr>
        <w:t xml:space="preserve"> toen antwoordde al dat volk met</w:t>
      </w:r>
      <w:r>
        <w:rPr>
          <w:lang w:eastAsia="en-US"/>
        </w:rPr>
        <w:t xml:space="preserve"> een </w:t>
      </w:r>
      <w:r w:rsidRPr="0066311C">
        <w:rPr>
          <w:lang w:eastAsia="en-US"/>
        </w:rPr>
        <w:t>stem</w:t>
      </w:r>
      <w:r>
        <w:rPr>
          <w:lang w:eastAsia="en-US"/>
        </w:rPr>
        <w:t xml:space="preserve">, </w:t>
      </w:r>
      <w:r w:rsidRPr="0066311C">
        <w:rPr>
          <w:lang w:eastAsia="en-US"/>
        </w:rPr>
        <w:t xml:space="preserve">en zij zeiden: Al deze woorden die de </w:t>
      </w:r>
      <w:r>
        <w:rPr>
          <w:lang w:eastAsia="en-US"/>
        </w:rPr>
        <w:t>Heere</w:t>
      </w:r>
      <w:r w:rsidRPr="0066311C">
        <w:rPr>
          <w:lang w:eastAsia="en-US"/>
        </w:rPr>
        <w:t xml:space="preserve"> ge</w:t>
      </w:r>
      <w:r w:rsidRPr="0066311C">
        <w:rPr>
          <w:lang w:eastAsia="en-US"/>
        </w:rPr>
        <w:softHyphen/>
        <w:t xml:space="preserve">sproken </w:t>
      </w:r>
      <w:r>
        <w:rPr>
          <w:lang w:eastAsia="en-US"/>
        </w:rPr>
        <w:t>heeft zullen wij doen.” En die E</w:t>
      </w:r>
      <w:r w:rsidRPr="0066311C">
        <w:rPr>
          <w:lang w:eastAsia="en-US"/>
        </w:rPr>
        <w:t xml:space="preserve">xodus 19 en </w:t>
      </w:r>
      <w:smartTag w:uri="urn:schemas-microsoft-com:office:smarttags" w:element="metricconverter">
        <w:smartTagPr>
          <w:attr w:name="ProductID" w:val="2. In"/>
        </w:smartTagPr>
        <w:r w:rsidRPr="0066311C">
          <w:rPr>
            <w:lang w:eastAsia="en-US"/>
          </w:rPr>
          <w:t>24 in</w:t>
        </w:r>
      </w:smartTag>
      <w:r w:rsidRPr="0066311C">
        <w:rPr>
          <w:lang w:eastAsia="en-US"/>
        </w:rPr>
        <w:t>ziet, zal spoedig overtuigd staan</w:t>
      </w:r>
      <w:r>
        <w:rPr>
          <w:lang w:eastAsia="en-US"/>
        </w:rPr>
        <w:t>,</w:t>
      </w:r>
      <w:r w:rsidRPr="0066311C">
        <w:rPr>
          <w:lang w:eastAsia="en-US"/>
        </w:rPr>
        <w:t xml:space="preserve"> dat Mozes het volk</w:t>
      </w:r>
      <w:r>
        <w:rPr>
          <w:lang w:eastAsia="en-US"/>
        </w:rPr>
        <w:t xml:space="preserve"> de eis</w:t>
      </w:r>
      <w:r w:rsidRPr="0066311C">
        <w:rPr>
          <w:lang w:eastAsia="en-US"/>
        </w:rPr>
        <w:t xml:space="preserve"> des </w:t>
      </w:r>
      <w:r>
        <w:rPr>
          <w:lang w:eastAsia="en-US"/>
        </w:rPr>
        <w:t>V</w:t>
      </w:r>
      <w:r w:rsidRPr="0066311C">
        <w:rPr>
          <w:lang w:eastAsia="en-US"/>
        </w:rPr>
        <w:t>erbonds voordraagt</w:t>
      </w:r>
      <w:r>
        <w:rPr>
          <w:lang w:eastAsia="en-US"/>
        </w:rPr>
        <w:t>,</w:t>
      </w:r>
      <w:r w:rsidRPr="0066311C">
        <w:rPr>
          <w:lang w:eastAsia="en-US"/>
        </w:rPr>
        <w:t xml:space="preserve"> en dat het volk verklaart</w:t>
      </w:r>
      <w:r>
        <w:rPr>
          <w:lang w:eastAsia="en-US"/>
        </w:rPr>
        <w:t>,</w:t>
      </w:r>
      <w:r w:rsidRPr="0066311C">
        <w:rPr>
          <w:lang w:eastAsia="en-US"/>
        </w:rPr>
        <w:t xml:space="preserve"> het</w:t>
      </w:r>
      <w:r>
        <w:rPr>
          <w:lang w:eastAsia="en-US"/>
        </w:rPr>
        <w:t xml:space="preserve"> zelf </w:t>
      </w:r>
      <w:r w:rsidRPr="0066311C">
        <w:rPr>
          <w:lang w:eastAsia="en-US"/>
        </w:rPr>
        <w:t>te willen gehoorzamen</w:t>
      </w:r>
      <w:r>
        <w:rPr>
          <w:lang w:eastAsia="en-US"/>
        </w:rPr>
        <w:t xml:space="preserve"> en h</w:t>
      </w:r>
      <w:r w:rsidRPr="0066311C">
        <w:rPr>
          <w:lang w:eastAsia="en-US"/>
        </w:rPr>
        <w:t>et verbond daar op gemaakt is</w:t>
      </w:r>
      <w:r>
        <w:rPr>
          <w:lang w:eastAsia="en-US"/>
        </w:rPr>
        <w:t>. E</w:t>
      </w:r>
      <w:r w:rsidRPr="0066311C">
        <w:rPr>
          <w:lang w:eastAsia="en-US"/>
        </w:rPr>
        <w:t>n</w:t>
      </w:r>
      <w:r>
        <w:rPr>
          <w:lang w:eastAsia="en-US"/>
        </w:rPr>
        <w:t xml:space="preserve"> zo </w:t>
      </w:r>
      <w:r w:rsidRPr="0066311C">
        <w:rPr>
          <w:lang w:eastAsia="en-US"/>
        </w:rPr>
        <w:t>be</w:t>
      </w:r>
      <w:r w:rsidRPr="0066311C">
        <w:rPr>
          <w:lang w:eastAsia="en-US"/>
        </w:rPr>
        <w:softHyphen/>
        <w:t xml:space="preserve">wijst deze uw bijgebrachte tekst ook niet, hetgeen gij aangenomen had </w:t>
      </w:r>
      <w:r w:rsidRPr="001A2C3F">
        <w:rPr>
          <w:lang w:eastAsia="en-US"/>
        </w:rPr>
        <w:t>te bewijzen.</w:t>
      </w:r>
    </w:p>
    <w:p w:rsidR="00A536A2" w:rsidRPr="001A2C3F" w:rsidRDefault="00A536A2" w:rsidP="001A2C3F">
      <w:pPr>
        <w:jc w:val="both"/>
        <w:rPr>
          <w:lang w:eastAsia="en-US"/>
        </w:rPr>
      </w:pPr>
    </w:p>
    <w:p w:rsidR="00F94257" w:rsidRPr="001A2C3F" w:rsidRDefault="00F94257" w:rsidP="001A2C3F">
      <w:pPr>
        <w:jc w:val="both"/>
        <w:rPr>
          <w:lang w:eastAsia="en-US"/>
        </w:rPr>
      </w:pPr>
      <w:r w:rsidRPr="001A2C3F">
        <w:rPr>
          <w:lang w:eastAsia="en-US"/>
        </w:rPr>
        <w:t>RABBI.</w:t>
      </w:r>
    </w:p>
    <w:p w:rsidR="001A2C3F" w:rsidRPr="001A2C3F" w:rsidRDefault="001A2C3F" w:rsidP="001A2C3F">
      <w:pPr>
        <w:jc w:val="both"/>
        <w:rPr>
          <w:lang w:eastAsia="en-US"/>
        </w:rPr>
      </w:pPr>
      <w:r w:rsidRPr="001A2C3F">
        <w:rPr>
          <w:lang w:eastAsia="en-US"/>
        </w:rPr>
        <w:t>Dewijl deze plaats u ook niet voldoet, zo zal vertrouw ik Deu</w:t>
      </w:r>
      <w:r w:rsidRPr="001A2C3F">
        <w:rPr>
          <w:lang w:eastAsia="en-US"/>
        </w:rPr>
        <w:softHyphen/>
        <w:t xml:space="preserve">teronomium 4 : 13, 14, wel zo klaar zijn. Daar staat:  „toen verkondigde Hij u Zijn verbond, dat Hij u gebood te doen; de </w:t>
      </w:r>
      <w:r>
        <w:rPr>
          <w:lang w:eastAsia="en-US"/>
        </w:rPr>
        <w:t>tien</w:t>
      </w:r>
      <w:r w:rsidRPr="001A2C3F">
        <w:rPr>
          <w:lang w:eastAsia="en-US"/>
        </w:rPr>
        <w:t xml:space="preserve"> woorden, en schreef ze op </w:t>
      </w:r>
      <w:r>
        <w:rPr>
          <w:lang w:eastAsia="en-US"/>
        </w:rPr>
        <w:t>twee</w:t>
      </w:r>
      <w:r w:rsidRPr="001A2C3F">
        <w:rPr>
          <w:lang w:eastAsia="en-US"/>
        </w:rPr>
        <w:t xml:space="preserve"> stenen tafelen;</w:t>
      </w:r>
      <w:r>
        <w:rPr>
          <w:lang w:eastAsia="en-US"/>
        </w:rPr>
        <w:t xml:space="preserve"> ook gebood mij de Heere, ter</w:t>
      </w:r>
      <w:r w:rsidRPr="001A2C3F">
        <w:rPr>
          <w:lang w:eastAsia="en-US"/>
        </w:rPr>
        <w:t>zelver tijd dat ik u inzettingen en rechten leren zou." Hier blijkt duidelijk dat de Mondwet verstaan wordt onder de om</w:t>
      </w:r>
      <w:r w:rsidRPr="001A2C3F">
        <w:rPr>
          <w:lang w:eastAsia="en-US"/>
        </w:rPr>
        <w:softHyphen/>
        <w:t>schrijving van inzettingen en rechten. Vooreerst, omdat het dui</w:t>
      </w:r>
      <w:r w:rsidRPr="001A2C3F">
        <w:rPr>
          <w:lang w:eastAsia="en-US"/>
        </w:rPr>
        <w:softHyphen/>
        <w:t>delijk onderscheiden wordt van de geschreven woorden des Ver</w:t>
      </w:r>
      <w:r w:rsidRPr="001A2C3F">
        <w:rPr>
          <w:lang w:eastAsia="en-US"/>
        </w:rPr>
        <w:softHyphen/>
        <w:t>bonds in het 13</w:t>
      </w:r>
      <w:r w:rsidRPr="001A2C3F">
        <w:rPr>
          <w:vertAlign w:val="superscript"/>
          <w:lang w:eastAsia="en-US"/>
        </w:rPr>
        <w:t>e</w:t>
      </w:r>
      <w:r>
        <w:rPr>
          <w:lang w:eastAsia="en-US"/>
        </w:rPr>
        <w:t xml:space="preserve"> </w:t>
      </w:r>
      <w:r w:rsidRPr="001A2C3F">
        <w:rPr>
          <w:lang w:eastAsia="en-US"/>
        </w:rPr>
        <w:t>vers gemeld. Ten tweede, dat Mozes geen bevel had om die te schrijven, maar om het volk die te leren.</w:t>
      </w:r>
    </w:p>
    <w:p w:rsidR="001A2C3F" w:rsidRPr="001A2C3F" w:rsidRDefault="001A2C3F" w:rsidP="001A2C3F">
      <w:pPr>
        <w:jc w:val="both"/>
        <w:rPr>
          <w:lang w:eastAsia="en-US"/>
        </w:rPr>
      </w:pPr>
    </w:p>
    <w:p w:rsidR="001A2C3F" w:rsidRPr="001A2C3F" w:rsidRDefault="001A2C3F" w:rsidP="001A2C3F">
      <w:pPr>
        <w:jc w:val="both"/>
        <w:rPr>
          <w:lang w:eastAsia="en-US"/>
        </w:rPr>
      </w:pPr>
      <w:r w:rsidRPr="001A2C3F">
        <w:rPr>
          <w:lang w:eastAsia="en-US"/>
        </w:rPr>
        <w:t>KOOPMAN.</w:t>
      </w:r>
    </w:p>
    <w:p w:rsidR="001A2C3F" w:rsidRPr="001A2C3F" w:rsidRDefault="001A2C3F" w:rsidP="001A2C3F">
      <w:pPr>
        <w:jc w:val="both"/>
        <w:rPr>
          <w:lang w:eastAsia="en-US"/>
        </w:rPr>
      </w:pPr>
      <w:r w:rsidRPr="001A2C3F">
        <w:rPr>
          <w:lang w:eastAsia="en-US"/>
        </w:rPr>
        <w:t>Ik zie g</w:t>
      </w:r>
      <w:r>
        <w:rPr>
          <w:lang w:eastAsia="en-US"/>
        </w:rPr>
        <w:t xml:space="preserve">een </w:t>
      </w:r>
      <w:r w:rsidRPr="001A2C3F">
        <w:rPr>
          <w:lang w:eastAsia="en-US"/>
        </w:rPr>
        <w:t>klaarheid in dezen om in uw belofte voldaan te zijn</w:t>
      </w:r>
      <w:r>
        <w:rPr>
          <w:lang w:eastAsia="en-US"/>
        </w:rPr>
        <w:t>. W</w:t>
      </w:r>
      <w:r w:rsidRPr="001A2C3F">
        <w:rPr>
          <w:lang w:eastAsia="en-US"/>
        </w:rPr>
        <w:t>ant wat het eerste betreft, dat inzettingen onderscheiden worden van de vorige woorden des Verbonds, is zo</w:t>
      </w:r>
      <w:r>
        <w:rPr>
          <w:lang w:eastAsia="en-US"/>
        </w:rPr>
        <w:t>. M</w:t>
      </w:r>
      <w:r w:rsidRPr="001A2C3F">
        <w:rPr>
          <w:lang w:eastAsia="en-US"/>
        </w:rPr>
        <w:t>aar dat bewijst voor u niets, want dewijl dat, behalve die wet, die d</w:t>
      </w:r>
      <w:r>
        <w:rPr>
          <w:lang w:eastAsia="en-US"/>
        </w:rPr>
        <w:t>e</w:t>
      </w:r>
      <w:r w:rsidRPr="001A2C3F">
        <w:rPr>
          <w:lang w:eastAsia="en-US"/>
        </w:rPr>
        <w:t xml:space="preserve"> Heere in de ste</w:t>
      </w:r>
      <w:r>
        <w:rPr>
          <w:lang w:eastAsia="en-US"/>
        </w:rPr>
        <w:t>nen</w:t>
      </w:r>
      <w:r w:rsidRPr="001A2C3F">
        <w:rPr>
          <w:lang w:eastAsia="en-US"/>
        </w:rPr>
        <w:t xml:space="preserve"> Tafelen geschreven, ge</w:t>
      </w:r>
      <w:r>
        <w:rPr>
          <w:lang w:eastAsia="en-US"/>
        </w:rPr>
        <w:t>woo</w:t>
      </w:r>
      <w:r w:rsidRPr="001A2C3F">
        <w:rPr>
          <w:lang w:eastAsia="en-US"/>
        </w:rPr>
        <w:t xml:space="preserve">nlijk genoemd, </w:t>
      </w:r>
      <w:r w:rsidRPr="001A2C3F">
        <w:rPr>
          <w:i/>
          <w:lang w:eastAsia="en-US"/>
        </w:rPr>
        <w:t>de Wet der zeden,</w:t>
      </w:r>
      <w:r w:rsidRPr="001A2C3F">
        <w:rPr>
          <w:lang w:eastAsia="en-US"/>
        </w:rPr>
        <w:t xml:space="preserve"> is er een ceremoniële Wet, behelzend al de Kerkplichten van Israël, ge</w:t>
      </w:r>
      <w:r>
        <w:rPr>
          <w:lang w:eastAsia="en-US"/>
        </w:rPr>
        <w:t>woo</w:t>
      </w:r>
      <w:r w:rsidRPr="001A2C3F">
        <w:rPr>
          <w:lang w:eastAsia="en-US"/>
        </w:rPr>
        <w:t xml:space="preserve">nlijk genoemd </w:t>
      </w:r>
      <w:r w:rsidRPr="001A2C3F">
        <w:rPr>
          <w:i/>
          <w:lang w:eastAsia="en-US"/>
        </w:rPr>
        <w:t>Inzettingen</w:t>
      </w:r>
      <w:r>
        <w:rPr>
          <w:i/>
          <w:lang w:eastAsia="en-US"/>
        </w:rPr>
        <w:t>.</w:t>
      </w:r>
      <w:r w:rsidRPr="001A2C3F">
        <w:rPr>
          <w:lang w:eastAsia="en-US"/>
        </w:rPr>
        <w:t xml:space="preserve"> </w:t>
      </w:r>
      <w:r>
        <w:rPr>
          <w:lang w:eastAsia="en-US"/>
        </w:rPr>
        <w:t>E</w:t>
      </w:r>
      <w:r w:rsidRPr="001A2C3F">
        <w:rPr>
          <w:lang w:eastAsia="en-US"/>
        </w:rPr>
        <w:t>n dan ten derde, een Wet der Politie of Burgerwet, vervattende die rechten, rakende Israëls B</w:t>
      </w:r>
      <w:r>
        <w:rPr>
          <w:lang w:eastAsia="en-US"/>
        </w:rPr>
        <w:t>u</w:t>
      </w:r>
      <w:r w:rsidRPr="001A2C3F">
        <w:rPr>
          <w:lang w:eastAsia="en-US"/>
        </w:rPr>
        <w:t>rgerstaat, ge</w:t>
      </w:r>
      <w:r>
        <w:rPr>
          <w:lang w:eastAsia="en-US"/>
        </w:rPr>
        <w:t>woo</w:t>
      </w:r>
      <w:r w:rsidRPr="001A2C3F">
        <w:rPr>
          <w:lang w:eastAsia="en-US"/>
        </w:rPr>
        <w:t>nlijk gen</w:t>
      </w:r>
      <w:r>
        <w:rPr>
          <w:lang w:eastAsia="en-US"/>
        </w:rPr>
        <w:t>oe</w:t>
      </w:r>
      <w:r w:rsidRPr="001A2C3F">
        <w:rPr>
          <w:lang w:eastAsia="en-US"/>
        </w:rPr>
        <w:t xml:space="preserve">md </w:t>
      </w:r>
      <w:r w:rsidRPr="001A2C3F">
        <w:rPr>
          <w:i/>
          <w:lang w:eastAsia="en-US"/>
        </w:rPr>
        <w:t>Rechten</w:t>
      </w:r>
      <w:r>
        <w:rPr>
          <w:i/>
          <w:lang w:eastAsia="en-US"/>
        </w:rPr>
        <w:t>.</w:t>
      </w:r>
      <w:r w:rsidRPr="001A2C3F">
        <w:rPr>
          <w:lang w:eastAsia="en-US"/>
        </w:rPr>
        <w:t xml:space="preserve"> </w:t>
      </w:r>
      <w:r>
        <w:rPr>
          <w:lang w:eastAsia="en-US"/>
        </w:rPr>
        <w:t>Z</w:t>
      </w:r>
      <w:r w:rsidRPr="001A2C3F">
        <w:rPr>
          <w:lang w:eastAsia="en-US"/>
        </w:rPr>
        <w:t>o ziet men menigmaal in dit 5</w:t>
      </w:r>
      <w:r w:rsidRPr="001A2C3F">
        <w:rPr>
          <w:vertAlign w:val="superscript"/>
          <w:lang w:eastAsia="en-US"/>
        </w:rPr>
        <w:t>de</w:t>
      </w:r>
      <w:r>
        <w:rPr>
          <w:lang w:eastAsia="en-US"/>
        </w:rPr>
        <w:t xml:space="preserve"> </w:t>
      </w:r>
      <w:r w:rsidRPr="001A2C3F">
        <w:rPr>
          <w:lang w:eastAsia="en-US"/>
        </w:rPr>
        <w:t xml:space="preserve">Boek van Mozes </w:t>
      </w:r>
      <w:r w:rsidRPr="001A2C3F">
        <w:rPr>
          <w:i/>
          <w:lang w:eastAsia="en-US"/>
        </w:rPr>
        <w:t>inzettingen en rechten</w:t>
      </w:r>
      <w:r>
        <w:rPr>
          <w:lang w:eastAsia="en-US"/>
        </w:rPr>
        <w:t xml:space="preserve"> </w:t>
      </w:r>
      <w:r w:rsidRPr="001A2C3F">
        <w:rPr>
          <w:lang w:eastAsia="en-US"/>
        </w:rPr>
        <w:t>samen gevoegd, e</w:t>
      </w:r>
      <w:r>
        <w:rPr>
          <w:lang w:eastAsia="en-US"/>
        </w:rPr>
        <w:t>n</w:t>
      </w:r>
      <w:r w:rsidRPr="001A2C3F">
        <w:rPr>
          <w:lang w:eastAsia="en-US"/>
        </w:rPr>
        <w:t xml:space="preserve"> ook wel Geboden , Inzettni</w:t>
      </w:r>
      <w:r>
        <w:rPr>
          <w:lang w:eastAsia="en-US"/>
        </w:rPr>
        <w:t>n</w:t>
      </w:r>
      <w:r w:rsidRPr="001A2C3F">
        <w:rPr>
          <w:lang w:eastAsia="en-US"/>
        </w:rPr>
        <w:t xml:space="preserve">gen en Rechten, als </w:t>
      </w:r>
      <w:r>
        <w:rPr>
          <w:lang w:eastAsia="en-US"/>
        </w:rPr>
        <w:t>h</w:t>
      </w:r>
      <w:r w:rsidRPr="001A2C3F">
        <w:rPr>
          <w:lang w:eastAsia="en-US"/>
        </w:rPr>
        <w:t>oofdst</w:t>
      </w:r>
      <w:r>
        <w:rPr>
          <w:lang w:eastAsia="en-US"/>
        </w:rPr>
        <w:t>uk</w:t>
      </w:r>
      <w:r w:rsidRPr="001A2C3F">
        <w:rPr>
          <w:lang w:eastAsia="en-US"/>
        </w:rPr>
        <w:t xml:space="preserve"> 6: 1 en 2</w:t>
      </w:r>
      <w:r>
        <w:rPr>
          <w:lang w:eastAsia="en-US"/>
        </w:rPr>
        <w:t>. U</w:t>
      </w:r>
      <w:r w:rsidRPr="001A2C3F">
        <w:rPr>
          <w:lang w:eastAsia="en-US"/>
        </w:rPr>
        <w:t>w aanmerking also</w:t>
      </w:r>
      <w:r>
        <w:rPr>
          <w:lang w:eastAsia="en-US"/>
        </w:rPr>
        <w:t>f die Inzet</w:t>
      </w:r>
      <w:r>
        <w:rPr>
          <w:lang w:eastAsia="en-US"/>
        </w:rPr>
        <w:softHyphen/>
        <w:t xml:space="preserve">tingen en Rechten </w:t>
      </w:r>
      <w:r w:rsidRPr="001A2C3F">
        <w:rPr>
          <w:lang w:eastAsia="en-US"/>
        </w:rPr>
        <w:t>onbeschreven waren, is niet schriftmatig</w:t>
      </w:r>
      <w:r>
        <w:rPr>
          <w:lang w:eastAsia="en-US"/>
        </w:rPr>
        <w:t>. W</w:t>
      </w:r>
      <w:r w:rsidRPr="001A2C3F">
        <w:rPr>
          <w:lang w:eastAsia="en-US"/>
        </w:rPr>
        <w:t xml:space="preserve">ant het blijkt </w:t>
      </w:r>
      <w:r>
        <w:rPr>
          <w:lang w:eastAsia="en-US"/>
        </w:rPr>
        <w:t>uit 2 Koningen 17: 37</w:t>
      </w:r>
      <w:r w:rsidRPr="001A2C3F">
        <w:rPr>
          <w:lang w:eastAsia="en-US"/>
        </w:rPr>
        <w:t>, dat het gesc</w:t>
      </w:r>
      <w:r>
        <w:rPr>
          <w:lang w:eastAsia="en-US"/>
        </w:rPr>
        <w:t>hreven was, want daar leest men:</w:t>
      </w:r>
      <w:r w:rsidRPr="001A2C3F">
        <w:rPr>
          <w:lang w:eastAsia="en-US"/>
        </w:rPr>
        <w:t xml:space="preserve"> „en de Inzettingen en de Rechten en de Wet, en het Gebod die Hij u geschreven heeft, zult gij waarnemen te doen alle dagen</w:t>
      </w:r>
      <w:r>
        <w:rPr>
          <w:lang w:eastAsia="en-US"/>
        </w:rPr>
        <w:t>.</w:t>
      </w:r>
      <w:r w:rsidRPr="001A2C3F">
        <w:rPr>
          <w:lang w:eastAsia="en-US"/>
        </w:rPr>
        <w:t xml:space="preserve">" </w:t>
      </w:r>
      <w:r>
        <w:rPr>
          <w:lang w:eastAsia="en-US"/>
        </w:rPr>
        <w:t>Z</w:t>
      </w:r>
      <w:r w:rsidRPr="001A2C3F">
        <w:rPr>
          <w:lang w:eastAsia="en-US"/>
        </w:rPr>
        <w:t>odat U.</w:t>
      </w:r>
      <w:r>
        <w:rPr>
          <w:lang w:eastAsia="en-US"/>
        </w:rPr>
        <w:t>E</w:t>
      </w:r>
      <w:r w:rsidRPr="001A2C3F">
        <w:rPr>
          <w:lang w:eastAsia="en-US"/>
        </w:rPr>
        <w:t>. hier geen</w:t>
      </w:r>
      <w:r>
        <w:rPr>
          <w:lang w:eastAsia="en-US"/>
        </w:rPr>
        <w:t xml:space="preserve"> ongeschreven</w:t>
      </w:r>
      <w:r w:rsidRPr="001A2C3F">
        <w:rPr>
          <w:lang w:eastAsia="en-US"/>
        </w:rPr>
        <w:t xml:space="preserve"> Wet van zal maken</w:t>
      </w:r>
      <w:r>
        <w:rPr>
          <w:lang w:eastAsia="en-US"/>
        </w:rPr>
        <w:t>. E</w:t>
      </w:r>
      <w:r w:rsidRPr="001A2C3F">
        <w:rPr>
          <w:lang w:eastAsia="en-US"/>
        </w:rPr>
        <w:t xml:space="preserve">n al hadden wij geen zeker bericht </w:t>
      </w:r>
      <w:r>
        <w:rPr>
          <w:lang w:eastAsia="en-US"/>
        </w:rPr>
        <w:t>uit</w:t>
      </w:r>
      <w:r w:rsidRPr="001A2C3F">
        <w:rPr>
          <w:lang w:eastAsia="en-US"/>
        </w:rPr>
        <w:t xml:space="preserve"> 2 Koningen 17</w:t>
      </w:r>
      <w:r>
        <w:rPr>
          <w:lang w:eastAsia="en-US"/>
        </w:rPr>
        <w:t xml:space="preserve"> dan</w:t>
      </w:r>
      <w:r w:rsidRPr="001A2C3F">
        <w:rPr>
          <w:lang w:eastAsia="en-US"/>
        </w:rPr>
        <w:t xml:space="preserve"> zouden wij d</w:t>
      </w:r>
      <w:r>
        <w:rPr>
          <w:lang w:eastAsia="en-US"/>
        </w:rPr>
        <w:t>e</w:t>
      </w:r>
      <w:r w:rsidRPr="001A2C3F">
        <w:rPr>
          <w:lang w:eastAsia="en-US"/>
        </w:rPr>
        <w:t xml:space="preserve"> ongegrondheid van het bewijs, en het te</w:t>
      </w:r>
      <w:r w:rsidRPr="001A2C3F">
        <w:rPr>
          <w:lang w:eastAsia="en-US"/>
        </w:rPr>
        <w:softHyphen/>
        <w:t>gendeel kunnen opmaken uit het 5</w:t>
      </w:r>
      <w:r w:rsidRPr="001A2C3F">
        <w:rPr>
          <w:vertAlign w:val="superscript"/>
          <w:lang w:eastAsia="en-US"/>
        </w:rPr>
        <w:t>e</w:t>
      </w:r>
      <w:r>
        <w:rPr>
          <w:lang w:eastAsia="en-US"/>
        </w:rPr>
        <w:t xml:space="preserve"> </w:t>
      </w:r>
      <w:r w:rsidRPr="001A2C3F">
        <w:rPr>
          <w:lang w:eastAsia="en-US"/>
        </w:rPr>
        <w:t>en 6</w:t>
      </w:r>
      <w:r w:rsidRPr="001A2C3F">
        <w:rPr>
          <w:vertAlign w:val="superscript"/>
          <w:lang w:eastAsia="en-US"/>
        </w:rPr>
        <w:t>e</w:t>
      </w:r>
      <w:r>
        <w:rPr>
          <w:lang w:eastAsia="en-US"/>
        </w:rPr>
        <w:t xml:space="preserve"> vers, van uw bijgebrach</w:t>
      </w:r>
      <w:r>
        <w:rPr>
          <w:lang w:eastAsia="en-US"/>
        </w:rPr>
        <w:softHyphen/>
        <w:t>te tekst</w:t>
      </w:r>
      <w:r w:rsidRPr="001A2C3F">
        <w:rPr>
          <w:lang w:eastAsia="en-US"/>
        </w:rPr>
        <w:t>hoofdstuk</w:t>
      </w:r>
      <w:r>
        <w:rPr>
          <w:lang w:eastAsia="en-US"/>
        </w:rPr>
        <w:t>. W</w:t>
      </w:r>
      <w:r w:rsidRPr="001A2C3F">
        <w:rPr>
          <w:lang w:eastAsia="en-US"/>
        </w:rPr>
        <w:t>ant daar leert Mozes zijn volk, dat het doen van d</w:t>
      </w:r>
      <w:r>
        <w:rPr>
          <w:lang w:eastAsia="en-US"/>
        </w:rPr>
        <w:t>e</w:t>
      </w:r>
      <w:r w:rsidRPr="001A2C3F">
        <w:rPr>
          <w:lang w:eastAsia="en-US"/>
        </w:rPr>
        <w:t xml:space="preserve"> Inzettingen en Rechten een verstand zou wezen voor </w:t>
      </w:r>
      <w:r w:rsidR="004422E1">
        <w:rPr>
          <w:lang w:eastAsia="en-US"/>
        </w:rPr>
        <w:t xml:space="preserve">de </w:t>
      </w:r>
      <w:r w:rsidRPr="001A2C3F">
        <w:rPr>
          <w:lang w:eastAsia="en-US"/>
        </w:rPr>
        <w:t>og</w:t>
      </w:r>
      <w:r w:rsidR="004422E1">
        <w:rPr>
          <w:lang w:eastAsia="en-US"/>
        </w:rPr>
        <w:t>e</w:t>
      </w:r>
      <w:r w:rsidRPr="001A2C3F">
        <w:rPr>
          <w:lang w:eastAsia="en-US"/>
        </w:rPr>
        <w:t>n der volkeren, die al d</w:t>
      </w:r>
      <w:r w:rsidR="004422E1">
        <w:rPr>
          <w:lang w:eastAsia="en-US"/>
        </w:rPr>
        <w:t>eze inzettingen ho</w:t>
      </w:r>
      <w:r w:rsidRPr="001A2C3F">
        <w:rPr>
          <w:lang w:eastAsia="en-US"/>
        </w:rPr>
        <w:t xml:space="preserve">ren zullen, </w:t>
      </w:r>
      <w:r w:rsidR="004422E1">
        <w:rPr>
          <w:lang w:eastAsia="en-US"/>
        </w:rPr>
        <w:t xml:space="preserve">en </w:t>
      </w:r>
      <w:r w:rsidRPr="001A2C3F">
        <w:rPr>
          <w:lang w:eastAsia="en-US"/>
        </w:rPr>
        <w:t>z</w:t>
      </w:r>
      <w:r w:rsidR="004422E1">
        <w:rPr>
          <w:lang w:eastAsia="en-US"/>
        </w:rPr>
        <w:t>e</w:t>
      </w:r>
      <w:r w:rsidRPr="001A2C3F">
        <w:rPr>
          <w:lang w:eastAsia="en-US"/>
        </w:rPr>
        <w:t xml:space="preserve">ggen: </w:t>
      </w:r>
      <w:r w:rsidR="004422E1">
        <w:rPr>
          <w:lang w:eastAsia="en-US"/>
        </w:rPr>
        <w:t>“</w:t>
      </w:r>
      <w:r w:rsidRPr="001A2C3F">
        <w:rPr>
          <w:lang w:eastAsia="en-US"/>
        </w:rPr>
        <w:t>ditzelve groot volk alleen, is een wijs en verstandig volk</w:t>
      </w:r>
      <w:r w:rsidR="004422E1">
        <w:rPr>
          <w:lang w:eastAsia="en-US"/>
        </w:rPr>
        <w:t>.”</w:t>
      </w:r>
      <w:r w:rsidRPr="001A2C3F">
        <w:rPr>
          <w:lang w:eastAsia="en-US"/>
        </w:rPr>
        <w:t xml:space="preserve"> </w:t>
      </w:r>
      <w:r w:rsidR="004422E1">
        <w:rPr>
          <w:lang w:eastAsia="en-US"/>
        </w:rPr>
        <w:t>Nu</w:t>
      </w:r>
      <w:r w:rsidRPr="001A2C3F">
        <w:rPr>
          <w:lang w:eastAsia="en-US"/>
        </w:rPr>
        <w:t xml:space="preserve"> bid ik </w:t>
      </w:r>
      <w:r w:rsidR="004422E1">
        <w:rPr>
          <w:lang w:eastAsia="en-US"/>
        </w:rPr>
        <w:t>u</w:t>
      </w:r>
      <w:r w:rsidRPr="001A2C3F">
        <w:rPr>
          <w:lang w:eastAsia="en-US"/>
        </w:rPr>
        <w:t>, hoe is het mogelijk , dat de Joden door Inzetting hun</w:t>
      </w:r>
      <w:r w:rsidR="004422E1">
        <w:rPr>
          <w:lang w:eastAsia="en-US"/>
        </w:rPr>
        <w:t xml:space="preserve"> Mondwet willen verstaan, na</w:t>
      </w:r>
      <w:r w:rsidRPr="001A2C3F">
        <w:rPr>
          <w:lang w:eastAsia="en-US"/>
        </w:rPr>
        <w:t xml:space="preserve">demaal UE. wel weet, dat </w:t>
      </w:r>
      <w:r w:rsidR="004422E1">
        <w:rPr>
          <w:lang w:eastAsia="en-US"/>
        </w:rPr>
        <w:t>u</w:t>
      </w:r>
      <w:r w:rsidRPr="001A2C3F">
        <w:rPr>
          <w:lang w:eastAsia="en-US"/>
        </w:rPr>
        <w:t>lieden de Mond-wet zoveel verborgen houdt als het mogelijk</w:t>
      </w:r>
      <w:r w:rsidR="004422E1">
        <w:rPr>
          <w:lang w:eastAsia="en-US"/>
        </w:rPr>
        <w:t xml:space="preserve"> is.</w:t>
      </w:r>
      <w:r w:rsidRPr="001A2C3F">
        <w:rPr>
          <w:lang w:eastAsia="en-US"/>
        </w:rPr>
        <w:t xml:space="preserve"> </w:t>
      </w:r>
      <w:r w:rsidR="004422E1">
        <w:rPr>
          <w:lang w:eastAsia="en-US"/>
        </w:rPr>
        <w:t>E</w:t>
      </w:r>
      <w:r w:rsidRPr="001A2C3F">
        <w:rPr>
          <w:lang w:eastAsia="en-US"/>
        </w:rPr>
        <w:t>n uit onbekende Wetten kan men niemand wijs en verstandig no</w:t>
      </w:r>
      <w:r w:rsidR="004422E1">
        <w:rPr>
          <w:lang w:eastAsia="en-US"/>
        </w:rPr>
        <w:t>e</w:t>
      </w:r>
      <w:r w:rsidRPr="001A2C3F">
        <w:rPr>
          <w:lang w:eastAsia="en-US"/>
        </w:rPr>
        <w:t>men</w:t>
      </w:r>
      <w:r w:rsidR="004422E1">
        <w:rPr>
          <w:lang w:eastAsia="en-US"/>
        </w:rPr>
        <w:t>. Z</w:t>
      </w:r>
      <w:r w:rsidRPr="001A2C3F">
        <w:rPr>
          <w:lang w:eastAsia="en-US"/>
        </w:rPr>
        <w:t>o moet deze uw bijgebrachte plaats voor onbewijsbaa</w:t>
      </w:r>
      <w:r w:rsidR="004422E1">
        <w:rPr>
          <w:lang w:eastAsia="en-US"/>
        </w:rPr>
        <w:t>r</w:t>
      </w:r>
      <w:r w:rsidRPr="001A2C3F">
        <w:rPr>
          <w:lang w:eastAsia="en-US"/>
        </w:rPr>
        <w:t xml:space="preserve"> ten opzichte van uw st</w:t>
      </w:r>
      <w:r w:rsidR="004422E1">
        <w:rPr>
          <w:lang w:eastAsia="en-US"/>
        </w:rPr>
        <w:t>e</w:t>
      </w:r>
      <w:r w:rsidRPr="001A2C3F">
        <w:rPr>
          <w:lang w:eastAsia="en-US"/>
        </w:rPr>
        <w:t>lling gehouden worden.</w:t>
      </w:r>
    </w:p>
    <w:p w:rsidR="004422E1" w:rsidRDefault="004422E1" w:rsidP="001A2C3F">
      <w:pPr>
        <w:jc w:val="both"/>
        <w:rPr>
          <w:lang w:eastAsia="en-US"/>
        </w:rPr>
      </w:pPr>
    </w:p>
    <w:p w:rsidR="001A2C3F" w:rsidRPr="001A2C3F" w:rsidRDefault="004422E1" w:rsidP="001A2C3F">
      <w:pPr>
        <w:jc w:val="both"/>
        <w:rPr>
          <w:lang w:eastAsia="en-US"/>
        </w:rPr>
      </w:pPr>
      <w:r>
        <w:rPr>
          <w:lang w:eastAsia="en-US"/>
        </w:rPr>
        <w:t>RA</w:t>
      </w:r>
      <w:r w:rsidR="001A2C3F" w:rsidRPr="001A2C3F">
        <w:rPr>
          <w:lang w:eastAsia="en-US"/>
        </w:rPr>
        <w:t>B</w:t>
      </w:r>
      <w:r>
        <w:rPr>
          <w:lang w:eastAsia="en-US"/>
        </w:rPr>
        <w:t>B</w:t>
      </w:r>
      <w:r w:rsidR="001A2C3F" w:rsidRPr="001A2C3F">
        <w:rPr>
          <w:lang w:eastAsia="en-US"/>
        </w:rPr>
        <w:t>I.</w:t>
      </w:r>
    </w:p>
    <w:p w:rsidR="001A2C3F" w:rsidRPr="001A2C3F" w:rsidRDefault="001A2C3F" w:rsidP="001A2C3F">
      <w:pPr>
        <w:jc w:val="both"/>
        <w:rPr>
          <w:lang w:eastAsia="en-US"/>
        </w:rPr>
      </w:pPr>
      <w:r w:rsidRPr="001A2C3F">
        <w:rPr>
          <w:lang w:eastAsia="en-US"/>
        </w:rPr>
        <w:t>Tot nog toe heb ik mij b</w:t>
      </w:r>
      <w:r w:rsidR="004422E1">
        <w:rPr>
          <w:lang w:eastAsia="en-US"/>
        </w:rPr>
        <w:t>e</w:t>
      </w:r>
      <w:r w:rsidRPr="001A2C3F">
        <w:rPr>
          <w:lang w:eastAsia="en-US"/>
        </w:rPr>
        <w:t xml:space="preserve">zig gehouden om zulke plaatsen </w:t>
      </w:r>
      <w:r w:rsidR="004422E1">
        <w:rPr>
          <w:lang w:eastAsia="en-US"/>
        </w:rPr>
        <w:t>toe</w:t>
      </w:r>
      <w:r w:rsidRPr="001A2C3F">
        <w:rPr>
          <w:lang w:eastAsia="en-US"/>
        </w:rPr>
        <w:t xml:space="preserve"> t</w:t>
      </w:r>
      <w:r w:rsidR="004422E1">
        <w:rPr>
          <w:lang w:eastAsia="en-US"/>
        </w:rPr>
        <w:t xml:space="preserve">e </w:t>
      </w:r>
      <w:r w:rsidRPr="001A2C3F">
        <w:rPr>
          <w:lang w:eastAsia="en-US"/>
        </w:rPr>
        <w:t>brengen, die d</w:t>
      </w:r>
      <w:r w:rsidR="004422E1">
        <w:rPr>
          <w:lang w:eastAsia="en-US"/>
        </w:rPr>
        <w:t>e</w:t>
      </w:r>
      <w:r w:rsidRPr="001A2C3F">
        <w:rPr>
          <w:lang w:eastAsia="en-US"/>
        </w:rPr>
        <w:t xml:space="preserve"> waarheid van de Mond-wet leren, maar d</w:t>
      </w:r>
      <w:r w:rsidR="004422E1">
        <w:rPr>
          <w:lang w:eastAsia="en-US"/>
        </w:rPr>
        <w:t>aar</w:t>
      </w:r>
      <w:r w:rsidRPr="001A2C3F">
        <w:rPr>
          <w:lang w:eastAsia="en-US"/>
        </w:rPr>
        <w:t xml:space="preserve"> die UE. niet v</w:t>
      </w:r>
      <w:r w:rsidR="004422E1">
        <w:rPr>
          <w:lang w:eastAsia="en-US"/>
        </w:rPr>
        <w:t>oldoen, zal ik twee plaatsen tonen</w:t>
      </w:r>
      <w:r w:rsidRPr="001A2C3F">
        <w:rPr>
          <w:lang w:eastAsia="en-US"/>
        </w:rPr>
        <w:t>, die als m</w:t>
      </w:r>
      <w:r w:rsidR="004422E1">
        <w:rPr>
          <w:lang w:eastAsia="en-US"/>
        </w:rPr>
        <w:t>en</w:t>
      </w:r>
      <w:r w:rsidRPr="001A2C3F">
        <w:rPr>
          <w:lang w:eastAsia="en-US"/>
        </w:rPr>
        <w:t xml:space="preserve"> ze samen verg</w:t>
      </w:r>
      <w:r w:rsidR="004422E1">
        <w:rPr>
          <w:lang w:eastAsia="en-US"/>
        </w:rPr>
        <w:t>elijkt, niet alleen de waarheid</w:t>
      </w:r>
      <w:r w:rsidRPr="001A2C3F">
        <w:rPr>
          <w:lang w:eastAsia="en-US"/>
        </w:rPr>
        <w:t>, maar ook tevens</w:t>
      </w:r>
      <w:r w:rsidR="004422E1">
        <w:rPr>
          <w:lang w:eastAsia="en-US"/>
        </w:rPr>
        <w:t xml:space="preserve"> de</w:t>
      </w:r>
      <w:r w:rsidRPr="001A2C3F">
        <w:rPr>
          <w:lang w:eastAsia="en-US"/>
        </w:rPr>
        <w:t xml:space="preserve"> noodzakelijkheid van de Mondelijke-wet zulle</w:t>
      </w:r>
      <w:r w:rsidR="004422E1">
        <w:rPr>
          <w:lang w:eastAsia="en-US"/>
        </w:rPr>
        <w:t>n l</w:t>
      </w:r>
      <w:r w:rsidRPr="001A2C3F">
        <w:rPr>
          <w:lang w:eastAsia="en-US"/>
        </w:rPr>
        <w:t>eren, en dan ve</w:t>
      </w:r>
      <w:r w:rsidR="004422E1">
        <w:rPr>
          <w:lang w:eastAsia="en-US"/>
        </w:rPr>
        <w:t>rd</w:t>
      </w:r>
      <w:r w:rsidRPr="001A2C3F">
        <w:rPr>
          <w:lang w:eastAsia="en-US"/>
        </w:rPr>
        <w:t>er zal ik u de volstrekte noodzakelijkheid van d</w:t>
      </w:r>
      <w:r w:rsidR="004422E1">
        <w:rPr>
          <w:lang w:eastAsia="en-US"/>
        </w:rPr>
        <w:t xml:space="preserve">e </w:t>
      </w:r>
      <w:r w:rsidRPr="001A2C3F">
        <w:rPr>
          <w:lang w:eastAsia="en-US"/>
        </w:rPr>
        <w:t>Mond-w</w:t>
      </w:r>
      <w:r w:rsidR="004422E1">
        <w:rPr>
          <w:lang w:eastAsia="en-US"/>
        </w:rPr>
        <w:t>et</w:t>
      </w:r>
      <w:r w:rsidRPr="001A2C3F">
        <w:rPr>
          <w:lang w:eastAsia="en-US"/>
        </w:rPr>
        <w:t xml:space="preserve"> tonen.</w:t>
      </w:r>
    </w:p>
    <w:p w:rsidR="004422E1" w:rsidRDefault="004422E1" w:rsidP="001A2C3F">
      <w:pPr>
        <w:jc w:val="both"/>
        <w:rPr>
          <w:lang w:eastAsia="en-US"/>
        </w:rPr>
      </w:pPr>
    </w:p>
    <w:p w:rsidR="001A2C3F" w:rsidRPr="001A2C3F" w:rsidRDefault="001A2C3F" w:rsidP="001A2C3F">
      <w:pPr>
        <w:jc w:val="both"/>
        <w:rPr>
          <w:lang w:eastAsia="en-US"/>
        </w:rPr>
      </w:pPr>
      <w:r w:rsidRPr="001A2C3F">
        <w:rPr>
          <w:lang w:eastAsia="en-US"/>
        </w:rPr>
        <w:t>K</w:t>
      </w:r>
      <w:r w:rsidR="004422E1">
        <w:rPr>
          <w:lang w:eastAsia="en-US"/>
        </w:rPr>
        <w:t>OOP</w:t>
      </w:r>
      <w:r w:rsidRPr="001A2C3F">
        <w:rPr>
          <w:lang w:eastAsia="en-US"/>
        </w:rPr>
        <w:t>M AN.</w:t>
      </w:r>
    </w:p>
    <w:p w:rsidR="001A2C3F" w:rsidRPr="001A2C3F" w:rsidRDefault="001A2C3F" w:rsidP="001A2C3F">
      <w:pPr>
        <w:jc w:val="both"/>
        <w:rPr>
          <w:lang w:eastAsia="en-US"/>
        </w:rPr>
      </w:pPr>
      <w:r w:rsidRPr="001A2C3F">
        <w:rPr>
          <w:lang w:eastAsia="en-US"/>
        </w:rPr>
        <w:t>Ik merk uit uw rede dat UE. van voornemen zijt, om met h</w:t>
      </w:r>
      <w:r w:rsidR="004422E1">
        <w:rPr>
          <w:lang w:eastAsia="en-US"/>
        </w:rPr>
        <w:t>et</w:t>
      </w:r>
      <w:r w:rsidRPr="001A2C3F">
        <w:rPr>
          <w:lang w:eastAsia="en-US"/>
        </w:rPr>
        <w:t xml:space="preserve"> vergelijken van twee plaatsen uw bewijzen voor de waarheid v</w:t>
      </w:r>
      <w:r w:rsidR="004422E1">
        <w:rPr>
          <w:lang w:eastAsia="en-US"/>
        </w:rPr>
        <w:t>an</w:t>
      </w:r>
      <w:r w:rsidRPr="001A2C3F">
        <w:rPr>
          <w:lang w:eastAsia="en-US"/>
        </w:rPr>
        <w:t xml:space="preserve"> de Mondwet te eindigen, </w:t>
      </w:r>
      <w:r w:rsidR="004422E1">
        <w:rPr>
          <w:lang w:eastAsia="en-US"/>
        </w:rPr>
        <w:t>e</w:t>
      </w:r>
      <w:r w:rsidRPr="001A2C3F">
        <w:rPr>
          <w:lang w:eastAsia="en-US"/>
        </w:rPr>
        <w:t>n dan tot een and</w:t>
      </w:r>
      <w:r w:rsidR="004422E1">
        <w:rPr>
          <w:lang w:eastAsia="en-US"/>
        </w:rPr>
        <w:t xml:space="preserve">er </w:t>
      </w:r>
      <w:r w:rsidRPr="001A2C3F">
        <w:rPr>
          <w:lang w:eastAsia="en-US"/>
        </w:rPr>
        <w:t xml:space="preserve">soort </w:t>
      </w:r>
      <w:r w:rsidR="004422E1">
        <w:rPr>
          <w:lang w:eastAsia="en-US"/>
        </w:rPr>
        <w:t>bewij</w:t>
      </w:r>
      <w:r w:rsidRPr="001A2C3F">
        <w:rPr>
          <w:lang w:eastAsia="en-US"/>
        </w:rPr>
        <w:t>zen over te gaan</w:t>
      </w:r>
      <w:r w:rsidR="004422E1">
        <w:rPr>
          <w:lang w:eastAsia="en-US"/>
        </w:rPr>
        <w:t>. G</w:t>
      </w:r>
      <w:r w:rsidRPr="001A2C3F">
        <w:rPr>
          <w:lang w:eastAsia="en-US"/>
        </w:rPr>
        <w:t>elie</w:t>
      </w:r>
      <w:r w:rsidR="004422E1">
        <w:rPr>
          <w:lang w:eastAsia="en-US"/>
        </w:rPr>
        <w:t>ve</w:t>
      </w:r>
      <w:r w:rsidRPr="001A2C3F">
        <w:rPr>
          <w:lang w:eastAsia="en-US"/>
        </w:rPr>
        <w:t xml:space="preserve"> maar t</w:t>
      </w:r>
      <w:r w:rsidR="004422E1">
        <w:rPr>
          <w:lang w:eastAsia="en-US"/>
        </w:rPr>
        <w:t>e</w:t>
      </w:r>
      <w:r w:rsidRPr="001A2C3F">
        <w:rPr>
          <w:lang w:eastAsia="en-US"/>
        </w:rPr>
        <w:t xml:space="preserve"> laten horen.</w:t>
      </w:r>
    </w:p>
    <w:p w:rsidR="004422E1" w:rsidRDefault="004422E1" w:rsidP="001A2C3F">
      <w:pPr>
        <w:jc w:val="both"/>
        <w:rPr>
          <w:lang w:eastAsia="en-US"/>
        </w:rPr>
      </w:pPr>
    </w:p>
    <w:p w:rsidR="001A2C3F" w:rsidRPr="004422E1" w:rsidRDefault="001A2C3F" w:rsidP="001A2C3F">
      <w:pPr>
        <w:jc w:val="both"/>
        <w:rPr>
          <w:lang w:eastAsia="en-US"/>
        </w:rPr>
      </w:pPr>
      <w:r w:rsidRPr="001A2C3F">
        <w:rPr>
          <w:lang w:eastAsia="en-US"/>
        </w:rPr>
        <w:t>RABBI.</w:t>
      </w:r>
    </w:p>
    <w:p w:rsidR="00A536A2" w:rsidRPr="004422E1" w:rsidRDefault="004422E1" w:rsidP="001A2C3F">
      <w:pPr>
        <w:jc w:val="both"/>
        <w:rPr>
          <w:lang w:eastAsia="en-US"/>
        </w:rPr>
      </w:pPr>
      <w:r w:rsidRPr="004422E1">
        <w:rPr>
          <w:lang w:eastAsia="en-US"/>
        </w:rPr>
        <w:t xml:space="preserve">Dat zal ik doen. In Exodus 18: 16 </w:t>
      </w:r>
      <w:r w:rsidR="001A2C3F" w:rsidRPr="004422E1">
        <w:rPr>
          <w:lang w:eastAsia="en-US"/>
        </w:rPr>
        <w:t>zegt Mozes tot J</w:t>
      </w:r>
      <w:r w:rsidRPr="004422E1">
        <w:rPr>
          <w:lang w:eastAsia="en-US"/>
        </w:rPr>
        <w:t>ethro</w:t>
      </w:r>
      <w:r w:rsidR="001A2C3F" w:rsidRPr="004422E1">
        <w:rPr>
          <w:lang w:eastAsia="en-US"/>
        </w:rPr>
        <w:t xml:space="preserve">: „wanneer het volk </w:t>
      </w:r>
      <w:r w:rsidRPr="004422E1">
        <w:rPr>
          <w:lang w:eastAsia="en-US"/>
        </w:rPr>
        <w:t>een</w:t>
      </w:r>
      <w:r w:rsidR="001A2C3F" w:rsidRPr="004422E1">
        <w:rPr>
          <w:lang w:eastAsia="en-US"/>
        </w:rPr>
        <w:t xml:space="preserve"> zaak heeft, zo komt het tot mij, dat i</w:t>
      </w:r>
      <w:r w:rsidRPr="004422E1">
        <w:rPr>
          <w:lang w:eastAsia="en-US"/>
        </w:rPr>
        <w:t>k</w:t>
      </w:r>
      <w:r w:rsidR="001A2C3F" w:rsidRPr="004422E1">
        <w:rPr>
          <w:lang w:eastAsia="en-US"/>
        </w:rPr>
        <w:t xml:space="preserve"> richt</w:t>
      </w:r>
      <w:r w:rsidRPr="004422E1">
        <w:rPr>
          <w:lang w:eastAsia="en-US"/>
        </w:rPr>
        <w:t>e</w:t>
      </w:r>
      <w:r w:rsidR="001A2C3F" w:rsidRPr="004422E1">
        <w:rPr>
          <w:lang w:eastAsia="en-US"/>
        </w:rPr>
        <w:t xml:space="preserve"> tussen d</w:t>
      </w:r>
      <w:r w:rsidRPr="004422E1">
        <w:rPr>
          <w:lang w:eastAsia="en-US"/>
        </w:rPr>
        <w:t>e</w:t>
      </w:r>
      <w:r w:rsidR="001A2C3F" w:rsidRPr="004422E1">
        <w:rPr>
          <w:lang w:eastAsia="en-US"/>
        </w:rPr>
        <w:t xml:space="preserve"> man en tussen zijn naaste: en dat i</w:t>
      </w:r>
      <w:r w:rsidRPr="004422E1">
        <w:rPr>
          <w:lang w:eastAsia="en-US"/>
        </w:rPr>
        <w:t>k</w:t>
      </w:r>
      <w:r w:rsidR="001A2C3F" w:rsidRPr="004422E1">
        <w:rPr>
          <w:lang w:eastAsia="en-US"/>
        </w:rPr>
        <w:t xml:space="preserve"> hun bekend make Gods instellingen en </w:t>
      </w:r>
      <w:r w:rsidRPr="004422E1">
        <w:rPr>
          <w:lang w:eastAsia="en-US"/>
        </w:rPr>
        <w:t>Z</w:t>
      </w:r>
      <w:r w:rsidR="001A2C3F" w:rsidRPr="004422E1">
        <w:rPr>
          <w:lang w:eastAsia="en-US"/>
        </w:rPr>
        <w:t>ijn</w:t>
      </w:r>
      <w:r w:rsidRPr="004422E1">
        <w:rPr>
          <w:lang w:eastAsia="en-US"/>
        </w:rPr>
        <w:t xml:space="preserve"> wetten.”V</w:t>
      </w:r>
      <w:r w:rsidR="001A2C3F" w:rsidRPr="004422E1">
        <w:rPr>
          <w:lang w:eastAsia="en-US"/>
        </w:rPr>
        <w:t>ergelijk n</w:t>
      </w:r>
      <w:r w:rsidRPr="004422E1">
        <w:rPr>
          <w:lang w:eastAsia="en-US"/>
        </w:rPr>
        <w:t>u</w:t>
      </w:r>
      <w:r w:rsidR="001A2C3F" w:rsidRPr="004422E1">
        <w:rPr>
          <w:lang w:eastAsia="en-US"/>
        </w:rPr>
        <w:t xml:space="preserve"> deze plaats met </w:t>
      </w:r>
      <w:r w:rsidRPr="004422E1">
        <w:rPr>
          <w:lang w:eastAsia="en-US"/>
        </w:rPr>
        <w:t>D</w:t>
      </w:r>
      <w:r w:rsidR="001A2C3F" w:rsidRPr="004422E1">
        <w:rPr>
          <w:lang w:eastAsia="en-US"/>
        </w:rPr>
        <w:t xml:space="preserve">eut. 17: 8--11, </w:t>
      </w:r>
      <w:r w:rsidRPr="004422E1">
        <w:rPr>
          <w:lang w:eastAsia="en-US"/>
        </w:rPr>
        <w:t>dan z</w:t>
      </w:r>
      <w:r w:rsidR="001A2C3F" w:rsidRPr="004422E1">
        <w:rPr>
          <w:lang w:eastAsia="en-US"/>
        </w:rPr>
        <w:t xml:space="preserve">ult </w:t>
      </w:r>
      <w:r w:rsidRPr="004422E1">
        <w:rPr>
          <w:lang w:eastAsia="en-US"/>
        </w:rPr>
        <w:t xml:space="preserve">u </w:t>
      </w:r>
      <w:r w:rsidR="001A2C3F" w:rsidRPr="004422E1">
        <w:rPr>
          <w:lang w:eastAsia="en-US"/>
        </w:rPr>
        <w:t>klaar zien</w:t>
      </w:r>
      <w:r w:rsidRPr="004422E1">
        <w:rPr>
          <w:lang w:eastAsia="en-US"/>
        </w:rPr>
        <w:t xml:space="preserve"> de</w:t>
      </w:r>
      <w:r w:rsidR="001A2C3F" w:rsidRPr="004422E1">
        <w:rPr>
          <w:lang w:eastAsia="en-US"/>
        </w:rPr>
        <w:t xml:space="preserve"> waarheid en tevens de noodzakelijkheid </w:t>
      </w:r>
      <w:r w:rsidRPr="004422E1">
        <w:rPr>
          <w:lang w:eastAsia="en-US"/>
        </w:rPr>
        <w:t>v</w:t>
      </w:r>
      <w:r w:rsidR="001A2C3F" w:rsidRPr="004422E1">
        <w:rPr>
          <w:lang w:eastAsia="en-US"/>
        </w:rPr>
        <w:t>a</w:t>
      </w:r>
      <w:r w:rsidRPr="004422E1">
        <w:rPr>
          <w:lang w:eastAsia="en-US"/>
        </w:rPr>
        <w:t>n</w:t>
      </w:r>
      <w:r w:rsidR="001A2C3F" w:rsidRPr="004422E1">
        <w:rPr>
          <w:lang w:eastAsia="en-US"/>
        </w:rPr>
        <w:t xml:space="preserve"> d</w:t>
      </w:r>
      <w:r w:rsidRPr="004422E1">
        <w:rPr>
          <w:lang w:eastAsia="en-US"/>
        </w:rPr>
        <w:t>e Mond-wet. W</w:t>
      </w:r>
      <w:r w:rsidR="001A2C3F" w:rsidRPr="004422E1">
        <w:rPr>
          <w:lang w:eastAsia="en-US"/>
        </w:rPr>
        <w:t xml:space="preserve">ant </w:t>
      </w:r>
      <w:r w:rsidRPr="004422E1">
        <w:rPr>
          <w:lang w:eastAsia="en-US"/>
        </w:rPr>
        <w:t xml:space="preserve">in </w:t>
      </w:r>
      <w:r w:rsidR="001A2C3F" w:rsidRPr="004422E1">
        <w:rPr>
          <w:lang w:eastAsia="en-US"/>
        </w:rPr>
        <w:t>Exodus 18: 16 w</w:t>
      </w:r>
      <w:r w:rsidRPr="004422E1">
        <w:rPr>
          <w:lang w:eastAsia="en-US"/>
        </w:rPr>
        <w:t>o</w:t>
      </w:r>
      <w:r w:rsidR="001A2C3F" w:rsidRPr="004422E1">
        <w:rPr>
          <w:lang w:eastAsia="en-US"/>
        </w:rPr>
        <w:t>rd</w:t>
      </w:r>
      <w:r w:rsidRPr="004422E1">
        <w:rPr>
          <w:lang w:eastAsia="en-US"/>
        </w:rPr>
        <w:t>t</w:t>
      </w:r>
      <w:r w:rsidR="001A2C3F" w:rsidRPr="004422E1">
        <w:rPr>
          <w:lang w:eastAsia="en-US"/>
        </w:rPr>
        <w:t xml:space="preserve"> Israël geboden over d</w:t>
      </w:r>
      <w:r w:rsidRPr="004422E1">
        <w:rPr>
          <w:lang w:eastAsia="en-US"/>
        </w:rPr>
        <w:t>e</w:t>
      </w:r>
      <w:r w:rsidR="001A2C3F" w:rsidRPr="004422E1">
        <w:rPr>
          <w:lang w:eastAsia="en-US"/>
        </w:rPr>
        <w:t xml:space="preserve"> geschilst</w:t>
      </w:r>
      <w:r w:rsidRPr="004422E1">
        <w:rPr>
          <w:lang w:eastAsia="en-US"/>
        </w:rPr>
        <w:t>u</w:t>
      </w:r>
      <w:r w:rsidR="001A2C3F" w:rsidRPr="004422E1">
        <w:rPr>
          <w:lang w:eastAsia="en-US"/>
        </w:rPr>
        <w:t>kken Mo</w:t>
      </w:r>
      <w:r w:rsidRPr="004422E1">
        <w:rPr>
          <w:lang w:eastAsia="en-US"/>
        </w:rPr>
        <w:t>zes’ raad te vragen, hetwelk niet n</w:t>
      </w:r>
      <w:r w:rsidR="001A2C3F" w:rsidRPr="004422E1">
        <w:rPr>
          <w:lang w:eastAsia="en-US"/>
        </w:rPr>
        <w:t>odig was geweest , indien al</w:t>
      </w:r>
      <w:r w:rsidRPr="004422E1">
        <w:rPr>
          <w:lang w:eastAsia="en-US"/>
        </w:rPr>
        <w:t xml:space="preserve"> de geschillen </w:t>
      </w:r>
      <w:r w:rsidR="001A2C3F" w:rsidRPr="004422E1">
        <w:rPr>
          <w:lang w:eastAsia="en-US"/>
        </w:rPr>
        <w:t>duidelijk in de Wet konden gelezen worden</w:t>
      </w:r>
      <w:r w:rsidRPr="004422E1">
        <w:rPr>
          <w:lang w:eastAsia="en-US"/>
        </w:rPr>
        <w:t>. M</w:t>
      </w:r>
      <w:r w:rsidR="001A2C3F" w:rsidRPr="004422E1">
        <w:rPr>
          <w:lang w:eastAsia="en-US"/>
        </w:rPr>
        <w:t>aar nu h</w:t>
      </w:r>
      <w:r w:rsidRPr="004422E1">
        <w:rPr>
          <w:lang w:eastAsia="en-US"/>
        </w:rPr>
        <w:t>ad</w:t>
      </w:r>
      <w:r w:rsidR="001A2C3F" w:rsidRPr="004422E1">
        <w:rPr>
          <w:lang w:eastAsia="en-US"/>
        </w:rPr>
        <w:t xml:space="preserve"> Mozes een mondelijke Wet tot verklaring van d</w:t>
      </w:r>
      <w:r w:rsidRPr="004422E1">
        <w:rPr>
          <w:lang w:eastAsia="en-US"/>
        </w:rPr>
        <w:t>e</w:t>
      </w:r>
      <w:r w:rsidR="001A2C3F" w:rsidRPr="004422E1">
        <w:rPr>
          <w:lang w:eastAsia="en-US"/>
        </w:rPr>
        <w:t xml:space="preserve"> geschreven Wet volgens welke hij h</w:t>
      </w:r>
      <w:r w:rsidRPr="004422E1">
        <w:rPr>
          <w:lang w:eastAsia="en-US"/>
        </w:rPr>
        <w:t>e</w:t>
      </w:r>
      <w:r w:rsidR="001A2C3F" w:rsidRPr="004422E1">
        <w:rPr>
          <w:lang w:eastAsia="en-US"/>
        </w:rPr>
        <w:t>n bekend</w:t>
      </w:r>
      <w:r w:rsidRPr="004422E1">
        <w:rPr>
          <w:lang w:eastAsia="en-US"/>
        </w:rPr>
        <w:t>maakte de rechte mening van Gods</w:t>
      </w:r>
      <w:r w:rsidR="001A2C3F" w:rsidRPr="004422E1">
        <w:rPr>
          <w:lang w:eastAsia="en-US"/>
        </w:rPr>
        <w:t xml:space="preserve"> instellingen en rechten</w:t>
      </w:r>
      <w:r w:rsidRPr="004422E1">
        <w:rPr>
          <w:lang w:eastAsia="en-US"/>
        </w:rPr>
        <w:t>. E</w:t>
      </w:r>
      <w:r w:rsidR="001A2C3F" w:rsidRPr="004422E1">
        <w:rPr>
          <w:lang w:eastAsia="en-US"/>
        </w:rPr>
        <w:t xml:space="preserve">n Mozes </w:t>
      </w:r>
      <w:r w:rsidRPr="004422E1">
        <w:rPr>
          <w:lang w:eastAsia="en-US"/>
        </w:rPr>
        <w:t>h</w:t>
      </w:r>
      <w:r w:rsidR="001A2C3F" w:rsidRPr="004422E1">
        <w:rPr>
          <w:lang w:eastAsia="en-US"/>
        </w:rPr>
        <w:t>eeft de mond</w:t>
      </w:r>
      <w:r w:rsidRPr="004422E1">
        <w:rPr>
          <w:lang w:eastAsia="en-US"/>
        </w:rPr>
        <w:t>e</w:t>
      </w:r>
      <w:r w:rsidR="001A2C3F" w:rsidRPr="004422E1">
        <w:rPr>
          <w:lang w:eastAsia="en-US"/>
        </w:rPr>
        <w:t xml:space="preserve">lijke Wet </w:t>
      </w:r>
      <w:r w:rsidRPr="004422E1">
        <w:rPr>
          <w:lang w:eastAsia="en-US"/>
        </w:rPr>
        <w:t>over</w:t>
      </w:r>
      <w:r w:rsidR="001A2C3F" w:rsidRPr="004422E1">
        <w:rPr>
          <w:lang w:eastAsia="en-US"/>
        </w:rPr>
        <w:t xml:space="preserve">geleverd aan de Priesters </w:t>
      </w:r>
      <w:r>
        <w:rPr>
          <w:lang w:eastAsia="en-US"/>
        </w:rPr>
        <w:t xml:space="preserve">en de </w:t>
      </w:r>
      <w:r w:rsidR="001A2C3F" w:rsidRPr="004422E1">
        <w:rPr>
          <w:lang w:eastAsia="en-US"/>
        </w:rPr>
        <w:t>Profeten, en daarom gebiedt h</w:t>
      </w:r>
      <w:r>
        <w:rPr>
          <w:lang w:eastAsia="en-US"/>
        </w:rPr>
        <w:t>ij in D</w:t>
      </w:r>
      <w:r w:rsidR="001A2C3F" w:rsidRPr="004422E1">
        <w:rPr>
          <w:lang w:eastAsia="en-US"/>
        </w:rPr>
        <w:t>euter. 17 : 8-12. „</w:t>
      </w:r>
      <w:r>
        <w:rPr>
          <w:lang w:eastAsia="en-US"/>
        </w:rPr>
        <w:t>Wanneer een</w:t>
      </w:r>
      <w:r w:rsidR="001A2C3F" w:rsidRPr="004422E1">
        <w:rPr>
          <w:lang w:eastAsia="en-US"/>
        </w:rPr>
        <w:t xml:space="preserve"> zaak voor u te zwaar z</w:t>
      </w:r>
      <w:r>
        <w:rPr>
          <w:lang w:eastAsia="en-US"/>
        </w:rPr>
        <w:t>al</w:t>
      </w:r>
      <w:r w:rsidR="001A2C3F" w:rsidRPr="004422E1">
        <w:rPr>
          <w:lang w:eastAsia="en-US"/>
        </w:rPr>
        <w:t xml:space="preserve"> zijn, zo zult gij </w:t>
      </w:r>
      <w:r>
        <w:rPr>
          <w:lang w:eastAsia="en-US"/>
        </w:rPr>
        <w:t>u</w:t>
      </w:r>
      <w:r w:rsidR="001A2C3F" w:rsidRPr="004422E1">
        <w:rPr>
          <w:lang w:eastAsia="en-US"/>
        </w:rPr>
        <w:t xml:space="preserve"> opmaken en opgaan naar de plaats, die Heere uw God verkiezen zal</w:t>
      </w:r>
      <w:r>
        <w:rPr>
          <w:lang w:eastAsia="en-US"/>
        </w:rPr>
        <w:t>.</w:t>
      </w:r>
      <w:r w:rsidR="001A2C3F" w:rsidRPr="004422E1">
        <w:rPr>
          <w:lang w:eastAsia="en-US"/>
        </w:rPr>
        <w:t xml:space="preserve"> En gij zult komen tot </w:t>
      </w:r>
      <w:r>
        <w:rPr>
          <w:lang w:eastAsia="en-US"/>
        </w:rPr>
        <w:t>Levi</w:t>
      </w:r>
      <w:r w:rsidR="001A2C3F" w:rsidRPr="004422E1">
        <w:rPr>
          <w:lang w:eastAsia="en-US"/>
        </w:rPr>
        <w:t xml:space="preserve">tische Priesters, en tot den </w:t>
      </w:r>
      <w:r>
        <w:rPr>
          <w:lang w:eastAsia="en-US"/>
        </w:rPr>
        <w:t xml:space="preserve">Rechter </w:t>
      </w:r>
      <w:r w:rsidR="001A2C3F" w:rsidRPr="004422E1">
        <w:rPr>
          <w:lang w:eastAsia="en-US"/>
        </w:rPr>
        <w:t>die in die dagen zijn zal</w:t>
      </w:r>
      <w:r>
        <w:rPr>
          <w:lang w:eastAsia="en-US"/>
        </w:rPr>
        <w:t>. En</w:t>
      </w:r>
      <w:r w:rsidR="001A2C3F" w:rsidRPr="004422E1">
        <w:rPr>
          <w:lang w:eastAsia="en-US"/>
        </w:rPr>
        <w:t xml:space="preserve"> gij zult ondervragen, en zij zullen u d</w:t>
      </w:r>
      <w:r>
        <w:rPr>
          <w:lang w:eastAsia="en-US"/>
        </w:rPr>
        <w:t>e</w:t>
      </w:r>
      <w:r w:rsidR="001A2C3F" w:rsidRPr="004422E1">
        <w:rPr>
          <w:lang w:eastAsia="en-US"/>
        </w:rPr>
        <w:t xml:space="preserve"> zaken des rechts </w:t>
      </w:r>
      <w:r>
        <w:rPr>
          <w:lang w:eastAsia="en-US"/>
        </w:rPr>
        <w:t>aanzeg</w:t>
      </w:r>
      <w:r w:rsidR="001A2C3F" w:rsidRPr="004422E1">
        <w:rPr>
          <w:lang w:eastAsia="en-US"/>
        </w:rPr>
        <w:t>gen</w:t>
      </w:r>
      <w:r>
        <w:rPr>
          <w:lang w:eastAsia="en-US"/>
        </w:rPr>
        <w:t>.</w:t>
      </w:r>
      <w:r w:rsidR="001A2C3F" w:rsidRPr="004422E1">
        <w:rPr>
          <w:lang w:eastAsia="en-US"/>
        </w:rPr>
        <w:t xml:space="preserve">" </w:t>
      </w:r>
      <w:r>
        <w:rPr>
          <w:lang w:eastAsia="en-US"/>
        </w:rPr>
        <w:t>E</w:t>
      </w:r>
      <w:r w:rsidR="001A2C3F" w:rsidRPr="004422E1">
        <w:rPr>
          <w:lang w:eastAsia="en-US"/>
        </w:rPr>
        <w:t>n Israël moest doen naar hun bevel, naar hun leer, naar hun oord</w:t>
      </w:r>
      <w:r>
        <w:rPr>
          <w:lang w:eastAsia="en-US"/>
        </w:rPr>
        <w:t>e</w:t>
      </w:r>
      <w:r w:rsidR="001A2C3F" w:rsidRPr="004422E1">
        <w:rPr>
          <w:lang w:eastAsia="en-US"/>
        </w:rPr>
        <w:t>el, zonder af t</w:t>
      </w:r>
      <w:r>
        <w:rPr>
          <w:lang w:eastAsia="en-US"/>
        </w:rPr>
        <w:t>e</w:t>
      </w:r>
      <w:r w:rsidR="001A2C3F" w:rsidRPr="004422E1">
        <w:rPr>
          <w:lang w:eastAsia="en-US"/>
        </w:rPr>
        <w:t xml:space="preserve"> wijken ter rechter</w:t>
      </w:r>
      <w:r>
        <w:rPr>
          <w:lang w:eastAsia="en-US"/>
        </w:rPr>
        <w:t>-</w:t>
      </w:r>
      <w:r w:rsidR="001A2C3F" w:rsidRPr="004422E1">
        <w:rPr>
          <w:lang w:eastAsia="en-US"/>
        </w:rPr>
        <w:t xml:space="preserve"> of ter link</w:t>
      </w:r>
      <w:r>
        <w:rPr>
          <w:lang w:eastAsia="en-US"/>
        </w:rPr>
        <w:t>er</w:t>
      </w:r>
      <w:r w:rsidR="001A2C3F" w:rsidRPr="004422E1">
        <w:rPr>
          <w:lang w:eastAsia="en-US"/>
        </w:rPr>
        <w:t>hand, onder straf des doods</w:t>
      </w:r>
      <w:r>
        <w:rPr>
          <w:lang w:eastAsia="en-US"/>
        </w:rPr>
        <w:t>. W</w:t>
      </w:r>
      <w:r w:rsidR="001A2C3F" w:rsidRPr="004422E1">
        <w:rPr>
          <w:lang w:eastAsia="en-US"/>
        </w:rPr>
        <w:t>ie ziet niet, dat de waarheid de noodzakelijkheid van d</w:t>
      </w:r>
      <w:r>
        <w:rPr>
          <w:lang w:eastAsia="en-US"/>
        </w:rPr>
        <w:t>e</w:t>
      </w:r>
      <w:r w:rsidR="001A2C3F" w:rsidRPr="004422E1">
        <w:rPr>
          <w:lang w:eastAsia="en-US"/>
        </w:rPr>
        <w:t xml:space="preserve"> Mond-wet </w:t>
      </w:r>
      <w:r w:rsidR="007C087C">
        <w:rPr>
          <w:lang w:eastAsia="en-US"/>
        </w:rPr>
        <w:t>e</w:t>
      </w:r>
      <w:r w:rsidR="001A2C3F" w:rsidRPr="004422E1">
        <w:rPr>
          <w:lang w:eastAsia="en-US"/>
        </w:rPr>
        <w:t>ven klaar doorstraalt</w:t>
      </w:r>
      <w:r w:rsidR="007C087C">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7C087C" w:rsidRDefault="00F94257" w:rsidP="00F94257">
      <w:pPr>
        <w:jc w:val="both"/>
        <w:rPr>
          <w:lang w:eastAsia="en-US"/>
        </w:rPr>
      </w:pPr>
      <w:r w:rsidRPr="0066311C">
        <w:rPr>
          <w:lang w:eastAsia="en-US"/>
        </w:rPr>
        <w:t xml:space="preserve">Ik beken, dat deze </w:t>
      </w:r>
      <w:r>
        <w:rPr>
          <w:lang w:eastAsia="en-US"/>
        </w:rPr>
        <w:t xml:space="preserve">uw </w:t>
      </w:r>
      <w:r w:rsidRPr="0066311C">
        <w:rPr>
          <w:lang w:eastAsia="en-US"/>
        </w:rPr>
        <w:t>bewijzen,</w:t>
      </w:r>
      <w:r>
        <w:rPr>
          <w:lang w:eastAsia="en-US"/>
        </w:rPr>
        <w:t xml:space="preserve"> zo </w:t>
      </w:r>
      <w:r w:rsidRPr="0066311C">
        <w:rPr>
          <w:lang w:eastAsia="en-US"/>
        </w:rPr>
        <w:t>men ze niet nader onder</w:t>
      </w:r>
      <w:r w:rsidRPr="0066311C">
        <w:rPr>
          <w:lang w:eastAsia="en-US"/>
        </w:rPr>
        <w:softHyphen/>
        <w:t>zocht, al vrij wat zouden lijken</w:t>
      </w:r>
      <w:r>
        <w:rPr>
          <w:lang w:eastAsia="en-US"/>
        </w:rPr>
        <w:t>,</w:t>
      </w:r>
      <w:r w:rsidRPr="0066311C">
        <w:rPr>
          <w:lang w:eastAsia="en-US"/>
        </w:rPr>
        <w:t xml:space="preserve"> maar laten wij eens zien of ze de proef wel kunnen houden</w:t>
      </w:r>
      <w:r>
        <w:rPr>
          <w:lang w:eastAsia="en-US"/>
        </w:rPr>
        <w:t>;</w:t>
      </w:r>
      <w:r w:rsidRPr="0066311C">
        <w:rPr>
          <w:lang w:eastAsia="en-US"/>
        </w:rPr>
        <w:t xml:space="preserve"> om dat te doen</w:t>
      </w:r>
      <w:r>
        <w:rPr>
          <w:lang w:eastAsia="en-US"/>
        </w:rPr>
        <w:t>,</w:t>
      </w:r>
      <w:r w:rsidRPr="0066311C">
        <w:rPr>
          <w:lang w:eastAsia="en-US"/>
        </w:rPr>
        <w:t xml:space="preserve"> zal ik elk</w:t>
      </w:r>
      <w:r>
        <w:rPr>
          <w:lang w:eastAsia="en-US"/>
        </w:rPr>
        <w:t>e plaats bij</w:t>
      </w:r>
      <w:r>
        <w:rPr>
          <w:lang w:eastAsia="en-US"/>
        </w:rPr>
        <w:softHyphen/>
        <w:t>zonder onderzoeken. I</w:t>
      </w:r>
      <w:r w:rsidRPr="0066311C">
        <w:rPr>
          <w:lang w:eastAsia="en-US"/>
        </w:rPr>
        <w:t>n Exodus 18</w:t>
      </w:r>
      <w:r>
        <w:rPr>
          <w:lang w:eastAsia="en-US"/>
        </w:rPr>
        <w:t>,</w:t>
      </w:r>
      <w:r w:rsidRPr="0066311C">
        <w:rPr>
          <w:lang w:eastAsia="en-US"/>
        </w:rPr>
        <w:t xml:space="preserve"> dan komt Mozes voor als Rech</w:t>
      </w:r>
      <w:r w:rsidRPr="0066311C">
        <w:rPr>
          <w:lang w:eastAsia="en-US"/>
        </w:rPr>
        <w:softHyphen/>
        <w:t>ter, zittende op de Rec</w:t>
      </w:r>
      <w:r>
        <w:rPr>
          <w:lang w:eastAsia="en-US"/>
        </w:rPr>
        <w:t>ht</w:t>
      </w:r>
      <w:r w:rsidRPr="0066311C">
        <w:rPr>
          <w:lang w:eastAsia="en-US"/>
        </w:rPr>
        <w:t>dagen van</w:t>
      </w:r>
      <w:r>
        <w:rPr>
          <w:lang w:eastAsia="en-US"/>
        </w:rPr>
        <w:t xml:space="preserve"> de </w:t>
      </w:r>
      <w:r w:rsidRPr="0066311C">
        <w:rPr>
          <w:lang w:eastAsia="en-US"/>
        </w:rPr>
        <w:t>morgen tot</w:t>
      </w:r>
      <w:r>
        <w:rPr>
          <w:lang w:eastAsia="en-US"/>
        </w:rPr>
        <w:t xml:space="preserve"> de </w:t>
      </w:r>
      <w:r w:rsidRPr="0066311C">
        <w:rPr>
          <w:lang w:eastAsia="en-US"/>
        </w:rPr>
        <w:t>avond al</w:t>
      </w:r>
      <w:r w:rsidRPr="0066311C">
        <w:rPr>
          <w:lang w:eastAsia="en-US"/>
        </w:rPr>
        <w:softHyphen/>
        <w:t>leen</w:t>
      </w:r>
      <w:r>
        <w:rPr>
          <w:lang w:eastAsia="en-US"/>
        </w:rPr>
        <w:t>,</w:t>
      </w:r>
      <w:r w:rsidRPr="0066311C">
        <w:rPr>
          <w:lang w:eastAsia="en-US"/>
        </w:rPr>
        <w:t xml:space="preserve"> zonder Mederechter</w:t>
      </w:r>
      <w:r>
        <w:rPr>
          <w:lang w:eastAsia="en-US"/>
        </w:rPr>
        <w:t>,</w:t>
      </w:r>
      <w:r w:rsidRPr="0066311C">
        <w:rPr>
          <w:lang w:eastAsia="en-US"/>
        </w:rPr>
        <w:t xml:space="preserve"> of Bijzitter</w:t>
      </w:r>
      <w:r>
        <w:rPr>
          <w:lang w:eastAsia="en-US"/>
        </w:rPr>
        <w:t>,</w:t>
      </w:r>
      <w:r w:rsidRPr="0066311C">
        <w:rPr>
          <w:lang w:eastAsia="en-US"/>
        </w:rPr>
        <w:t xml:space="preserve"> vers 13</w:t>
      </w:r>
      <w:r>
        <w:rPr>
          <w:lang w:eastAsia="en-US"/>
        </w:rPr>
        <w:t xml:space="preserve">, zodat </w:t>
      </w:r>
      <w:r w:rsidRPr="0066311C">
        <w:rPr>
          <w:lang w:eastAsia="en-US"/>
        </w:rPr>
        <w:t>het volk van</w:t>
      </w:r>
      <w:r>
        <w:rPr>
          <w:lang w:eastAsia="en-US"/>
        </w:rPr>
        <w:t xml:space="preserve"> de </w:t>
      </w:r>
      <w:r w:rsidRPr="0066311C">
        <w:rPr>
          <w:lang w:eastAsia="en-US"/>
        </w:rPr>
        <w:t>morgen tot</w:t>
      </w:r>
      <w:r>
        <w:rPr>
          <w:lang w:eastAsia="en-US"/>
        </w:rPr>
        <w:t xml:space="preserve"> de avond voor hem stond. D</w:t>
      </w:r>
      <w:r w:rsidRPr="0066311C">
        <w:rPr>
          <w:lang w:eastAsia="en-US"/>
        </w:rPr>
        <w:t>at keurt Jethro niet goed</w:t>
      </w:r>
      <w:r>
        <w:rPr>
          <w:lang w:eastAsia="en-US"/>
        </w:rPr>
        <w:t>,</w:t>
      </w:r>
      <w:r w:rsidRPr="0066311C">
        <w:rPr>
          <w:lang w:eastAsia="en-US"/>
        </w:rPr>
        <w:t xml:space="preserve"> en vraagt waar</w:t>
      </w:r>
      <w:r>
        <w:rPr>
          <w:lang w:eastAsia="en-US"/>
        </w:rPr>
        <w:t>om hij zelf alleen zit vers 14.</w:t>
      </w:r>
      <w:r w:rsidRPr="0066311C">
        <w:rPr>
          <w:lang w:eastAsia="en-US"/>
        </w:rPr>
        <w:t xml:space="preserve"> Mozes</w:t>
      </w:r>
      <w:r>
        <w:rPr>
          <w:lang w:eastAsia="en-US"/>
        </w:rPr>
        <w:t xml:space="preserve"> </w:t>
      </w:r>
      <w:r w:rsidRPr="0066311C">
        <w:rPr>
          <w:lang w:eastAsia="en-US"/>
        </w:rPr>
        <w:t>zegt</w:t>
      </w:r>
      <w:r>
        <w:rPr>
          <w:lang w:eastAsia="en-US"/>
        </w:rPr>
        <w:t>:</w:t>
      </w:r>
      <w:r w:rsidRPr="0066311C">
        <w:rPr>
          <w:lang w:eastAsia="en-US"/>
        </w:rPr>
        <w:t xml:space="preserve"> omdat dit volk tot mij komt </w:t>
      </w:r>
      <w:r>
        <w:rPr>
          <w:rtl/>
          <w:lang w:eastAsia="en-US" w:bidi="he-IL"/>
        </w:rPr>
        <w:t>לדרש</w:t>
      </w:r>
      <w:r>
        <w:rPr>
          <w:lang w:eastAsia="en-US"/>
        </w:rPr>
        <w:t xml:space="preserve"> </w:t>
      </w:r>
      <w:r w:rsidRPr="0066311C">
        <w:rPr>
          <w:lang w:eastAsia="en-US"/>
        </w:rPr>
        <w:t>, Lidroosc</w:t>
      </w:r>
      <w:r>
        <w:rPr>
          <w:lang w:eastAsia="en-US"/>
        </w:rPr>
        <w:t>h</w:t>
      </w:r>
      <w:r w:rsidRPr="0066311C">
        <w:rPr>
          <w:lang w:eastAsia="en-US"/>
        </w:rPr>
        <w:t xml:space="preserve"> (Het grondwoord Darasch</w:t>
      </w:r>
      <w:r>
        <w:rPr>
          <w:lang w:eastAsia="en-US"/>
        </w:rPr>
        <w:t>:</w:t>
      </w:r>
      <w:r w:rsidRPr="0066311C">
        <w:rPr>
          <w:lang w:eastAsia="en-US"/>
        </w:rPr>
        <w:t xml:space="preserve"> zoeke</w:t>
      </w:r>
      <w:r>
        <w:rPr>
          <w:lang w:eastAsia="en-US"/>
        </w:rPr>
        <w:t>n,</w:t>
      </w:r>
      <w:r w:rsidRPr="0066311C">
        <w:rPr>
          <w:lang w:eastAsia="en-US"/>
        </w:rPr>
        <w:t xml:space="preserve"> nazoeke</w:t>
      </w:r>
      <w:r>
        <w:rPr>
          <w:lang w:eastAsia="en-US"/>
        </w:rPr>
        <w:t>n,</w:t>
      </w:r>
      <w:r w:rsidRPr="0066311C">
        <w:rPr>
          <w:lang w:eastAsia="en-US"/>
        </w:rPr>
        <w:t xml:space="preserve"> doorzoeke</w:t>
      </w:r>
      <w:r>
        <w:rPr>
          <w:lang w:eastAsia="en-US"/>
        </w:rPr>
        <w:t>n,</w:t>
      </w:r>
      <w:r w:rsidRPr="0066311C">
        <w:rPr>
          <w:lang w:eastAsia="en-US"/>
        </w:rPr>
        <w:t xml:space="preserve"> navrage</w:t>
      </w:r>
      <w:r>
        <w:rPr>
          <w:lang w:eastAsia="en-US"/>
        </w:rPr>
        <w:t>n,</w:t>
      </w:r>
      <w:r w:rsidRPr="0066311C">
        <w:rPr>
          <w:lang w:eastAsia="en-US"/>
        </w:rPr>
        <w:t xml:space="preserve"> raadvrage</w:t>
      </w:r>
      <w:r>
        <w:rPr>
          <w:lang w:eastAsia="en-US"/>
        </w:rPr>
        <w:t>n</w:t>
      </w:r>
      <w:r w:rsidRPr="0066311C">
        <w:rPr>
          <w:lang w:eastAsia="en-US"/>
        </w:rPr>
        <w:t xml:space="preserve">.) </w:t>
      </w:r>
      <w:r>
        <w:rPr>
          <w:lang w:eastAsia="en-US"/>
        </w:rPr>
        <w:t>om God te</w:t>
      </w:r>
      <w:r w:rsidRPr="0066311C">
        <w:rPr>
          <w:lang w:eastAsia="en-US"/>
        </w:rPr>
        <w:t xml:space="preserve"> zoeke</w:t>
      </w:r>
      <w:r>
        <w:rPr>
          <w:lang w:eastAsia="en-US"/>
        </w:rPr>
        <w:t xml:space="preserve">n, </w:t>
      </w:r>
      <w:r w:rsidRPr="0066311C">
        <w:rPr>
          <w:lang w:eastAsia="en-US"/>
        </w:rPr>
        <w:t>vers 15</w:t>
      </w:r>
      <w:r>
        <w:rPr>
          <w:lang w:eastAsia="en-US"/>
        </w:rPr>
        <w:t>,</w:t>
      </w:r>
      <w:r w:rsidRPr="0066311C">
        <w:rPr>
          <w:lang w:eastAsia="en-US"/>
        </w:rPr>
        <w:t xml:space="preserve"> „Wanneer ze</w:t>
      </w:r>
      <w:r>
        <w:rPr>
          <w:lang w:eastAsia="en-US"/>
        </w:rPr>
        <w:t xml:space="preserve"> een </w:t>
      </w:r>
      <w:r w:rsidRPr="0066311C">
        <w:rPr>
          <w:lang w:eastAsia="en-US"/>
        </w:rPr>
        <w:t>zaak hebben</w:t>
      </w:r>
      <w:r>
        <w:rPr>
          <w:lang w:eastAsia="en-US"/>
        </w:rPr>
        <w:t xml:space="preserve"> zo komt het tot mij” vers 16. N</w:t>
      </w:r>
      <w:r w:rsidRPr="0066311C">
        <w:rPr>
          <w:lang w:eastAsia="en-US"/>
        </w:rPr>
        <w:t>u zal men licht gewaar worden, dat deze zaken in het 16 vers gemeld</w:t>
      </w:r>
      <w:r>
        <w:rPr>
          <w:lang w:eastAsia="en-US"/>
        </w:rPr>
        <w:t>,</w:t>
      </w:r>
      <w:r w:rsidRPr="0066311C">
        <w:rPr>
          <w:lang w:eastAsia="en-US"/>
        </w:rPr>
        <w:t xml:space="preserve"> niet gingen over verschilstukken van de Wet</w:t>
      </w:r>
      <w:r>
        <w:rPr>
          <w:lang w:eastAsia="en-US"/>
        </w:rPr>
        <w:t>,</w:t>
      </w:r>
      <w:r w:rsidRPr="0066311C">
        <w:rPr>
          <w:lang w:eastAsia="en-US"/>
        </w:rPr>
        <w:t xml:space="preserve"> maar over burgerlijke twist- en recht</w:t>
      </w:r>
      <w:r w:rsidR="007C087C">
        <w:rPr>
          <w:lang w:eastAsia="en-US"/>
        </w:rPr>
        <w:t>s</w:t>
      </w:r>
      <w:r w:rsidRPr="0066311C">
        <w:rPr>
          <w:lang w:eastAsia="en-US"/>
        </w:rPr>
        <w:t>zaken</w:t>
      </w:r>
      <w:r>
        <w:rPr>
          <w:lang w:eastAsia="en-US"/>
        </w:rPr>
        <w:t>,</w:t>
      </w:r>
      <w:r w:rsidRPr="0066311C">
        <w:rPr>
          <w:lang w:eastAsia="en-US"/>
        </w:rPr>
        <w:t xml:space="preserve"> gelijk uit het 13 vers kan opgemaakt worden</w:t>
      </w:r>
      <w:r>
        <w:rPr>
          <w:lang w:eastAsia="en-US"/>
        </w:rPr>
        <w:t>. E</w:t>
      </w:r>
      <w:r w:rsidRPr="0066311C">
        <w:rPr>
          <w:lang w:eastAsia="en-US"/>
        </w:rPr>
        <w:t>n uit hetgeen Mozes nog verder zegt vers 16</w:t>
      </w:r>
      <w:r>
        <w:rPr>
          <w:lang w:eastAsia="en-US"/>
        </w:rPr>
        <w:t>,</w:t>
      </w:r>
      <w:r w:rsidRPr="0066311C">
        <w:rPr>
          <w:lang w:eastAsia="en-US"/>
        </w:rPr>
        <w:t xml:space="preserve"> „Dat ik richte </w:t>
      </w:r>
      <w:r>
        <w:rPr>
          <w:lang w:eastAsia="en-US"/>
        </w:rPr>
        <w:t xml:space="preserve">tussen de </w:t>
      </w:r>
      <w:r w:rsidRPr="0066311C">
        <w:rPr>
          <w:lang w:eastAsia="en-US"/>
        </w:rPr>
        <w:t xml:space="preserve">man en </w:t>
      </w:r>
      <w:r>
        <w:rPr>
          <w:lang w:eastAsia="en-US"/>
        </w:rPr>
        <w:t>tussen</w:t>
      </w:r>
      <w:r w:rsidRPr="0066311C">
        <w:rPr>
          <w:lang w:eastAsia="en-US"/>
        </w:rPr>
        <w:t xml:space="preserve"> </w:t>
      </w:r>
      <w:r>
        <w:rPr>
          <w:lang w:eastAsia="en-US"/>
        </w:rPr>
        <w:t xml:space="preserve">zijn </w:t>
      </w:r>
      <w:r w:rsidRPr="0066311C">
        <w:rPr>
          <w:lang w:eastAsia="en-US"/>
        </w:rPr>
        <w:t>naasten</w:t>
      </w:r>
      <w:r>
        <w:rPr>
          <w:lang w:eastAsia="en-US"/>
        </w:rPr>
        <w:t>.”</w:t>
      </w:r>
      <w:r w:rsidRPr="0066311C">
        <w:rPr>
          <w:lang w:eastAsia="en-US"/>
        </w:rPr>
        <w:t xml:space="preserve"> </w:t>
      </w:r>
      <w:r>
        <w:rPr>
          <w:lang w:eastAsia="en-US"/>
        </w:rPr>
        <w:t>E</w:t>
      </w:r>
      <w:r w:rsidRPr="0066311C">
        <w:rPr>
          <w:lang w:eastAsia="en-US"/>
        </w:rPr>
        <w:t>n verder opmerkende wat Je</w:t>
      </w:r>
      <w:r>
        <w:rPr>
          <w:lang w:eastAsia="en-US"/>
        </w:rPr>
        <w:t>thro Mozes raadt, en hij op die</w:t>
      </w:r>
      <w:r w:rsidRPr="0066311C">
        <w:rPr>
          <w:lang w:eastAsia="en-US"/>
        </w:rPr>
        <w:t xml:space="preserve"> raad doet</w:t>
      </w:r>
      <w:r>
        <w:rPr>
          <w:lang w:eastAsia="en-US"/>
        </w:rPr>
        <w:t>,</w:t>
      </w:r>
      <w:r w:rsidRPr="0066311C">
        <w:rPr>
          <w:lang w:eastAsia="en-US"/>
        </w:rPr>
        <w:t xml:space="preserve"> zal de minste twijfe</w:t>
      </w:r>
      <w:r>
        <w:rPr>
          <w:lang w:eastAsia="en-US"/>
        </w:rPr>
        <w:t>lachtigheid niet over</w:t>
      </w:r>
      <w:r w:rsidRPr="0066311C">
        <w:rPr>
          <w:lang w:eastAsia="en-US"/>
        </w:rPr>
        <w:t>blijven</w:t>
      </w:r>
      <w:r>
        <w:rPr>
          <w:lang w:eastAsia="en-US"/>
        </w:rPr>
        <w:t>,</w:t>
      </w:r>
      <w:r w:rsidRPr="0066311C">
        <w:rPr>
          <w:lang w:eastAsia="en-US"/>
        </w:rPr>
        <w:t xml:space="preserve"> of de zin van de woorden</w:t>
      </w:r>
      <w:r>
        <w:rPr>
          <w:lang w:eastAsia="en-US"/>
        </w:rPr>
        <w:t>,</w:t>
      </w:r>
      <w:r w:rsidRPr="0066311C">
        <w:rPr>
          <w:lang w:eastAsia="en-US"/>
        </w:rPr>
        <w:t xml:space="preserve"> dat Mozes zegt</w:t>
      </w:r>
      <w:r>
        <w:rPr>
          <w:lang w:eastAsia="en-US"/>
        </w:rPr>
        <w:t>:</w:t>
      </w:r>
      <w:r w:rsidRPr="0066311C">
        <w:rPr>
          <w:lang w:eastAsia="en-US"/>
        </w:rPr>
        <w:t xml:space="preserve"> „Omdat dit volk tot mij komt, tot zoeken Godes</w:t>
      </w:r>
      <w:r>
        <w:rPr>
          <w:lang w:eastAsia="en-US"/>
        </w:rPr>
        <w:t>,</w:t>
      </w:r>
      <w:r w:rsidRPr="0066311C">
        <w:rPr>
          <w:lang w:eastAsia="en-US"/>
        </w:rPr>
        <w:t xml:space="preserve"> wanneer zij</w:t>
      </w:r>
      <w:r>
        <w:rPr>
          <w:lang w:eastAsia="en-US"/>
        </w:rPr>
        <w:t xml:space="preserve"> een </w:t>
      </w:r>
      <w:r w:rsidRPr="0066311C">
        <w:rPr>
          <w:lang w:eastAsia="en-US"/>
        </w:rPr>
        <w:t>zaak hebben</w:t>
      </w:r>
      <w:r>
        <w:rPr>
          <w:lang w:eastAsia="en-US"/>
        </w:rPr>
        <w:t>;”</w:t>
      </w:r>
      <w:r w:rsidRPr="0066311C">
        <w:rPr>
          <w:lang w:eastAsia="en-US"/>
        </w:rPr>
        <w:t xml:space="preserve"> is</w:t>
      </w:r>
      <w:r>
        <w:rPr>
          <w:lang w:eastAsia="en-US"/>
        </w:rPr>
        <w:t>:</w:t>
      </w:r>
      <w:r w:rsidRPr="0066311C">
        <w:rPr>
          <w:lang w:eastAsia="en-US"/>
        </w:rPr>
        <w:t xml:space="preserve"> wanneer zij een burgertwist hadden</w:t>
      </w:r>
      <w:r>
        <w:rPr>
          <w:lang w:eastAsia="en-US"/>
        </w:rPr>
        <w:t>,</w:t>
      </w:r>
      <w:r w:rsidRPr="0066311C">
        <w:rPr>
          <w:lang w:eastAsia="en-US"/>
        </w:rPr>
        <w:t xml:space="preserve"> ieder zijn recht kwam te zoeken bij Mozes</w:t>
      </w:r>
      <w:r>
        <w:rPr>
          <w:lang w:eastAsia="en-US"/>
        </w:rPr>
        <w:t>,</w:t>
      </w:r>
      <w:r w:rsidRPr="0066311C">
        <w:rPr>
          <w:lang w:eastAsia="en-US"/>
        </w:rPr>
        <w:t xml:space="preserve"> als bij de Goden</w:t>
      </w:r>
      <w:r>
        <w:rPr>
          <w:lang w:eastAsia="en-US"/>
        </w:rPr>
        <w:t>,</w:t>
      </w:r>
      <w:r w:rsidRPr="0066311C">
        <w:rPr>
          <w:lang w:eastAsia="en-US"/>
        </w:rPr>
        <w:t xml:space="preserve"> dat is bij de Rechters</w:t>
      </w:r>
      <w:r>
        <w:rPr>
          <w:lang w:eastAsia="en-US"/>
        </w:rPr>
        <w:t>,</w:t>
      </w:r>
      <w:r w:rsidRPr="0066311C">
        <w:rPr>
          <w:lang w:eastAsia="en-US"/>
        </w:rPr>
        <w:t xml:space="preserve"> gelijk die Go</w:t>
      </w:r>
      <w:r w:rsidRPr="0066311C">
        <w:rPr>
          <w:lang w:eastAsia="en-US"/>
        </w:rPr>
        <w:softHyphen/>
        <w:t>den menigmaal gen</w:t>
      </w:r>
      <w:r>
        <w:rPr>
          <w:lang w:eastAsia="en-US"/>
        </w:rPr>
        <w:t>oe</w:t>
      </w:r>
      <w:r w:rsidRPr="0066311C">
        <w:rPr>
          <w:lang w:eastAsia="en-US"/>
        </w:rPr>
        <w:t>md worden, met dat zelfde woord dat hier ge</w:t>
      </w:r>
      <w:r w:rsidRPr="0066311C">
        <w:rPr>
          <w:lang w:eastAsia="en-US"/>
        </w:rPr>
        <w:softHyphen/>
        <w:t xml:space="preserve">vonden wordt. Ik </w:t>
      </w:r>
      <w:r>
        <w:rPr>
          <w:lang w:eastAsia="en-US"/>
        </w:rPr>
        <w:t xml:space="preserve">zou zo </w:t>
      </w:r>
      <w:r w:rsidRPr="0066311C">
        <w:rPr>
          <w:lang w:eastAsia="en-US"/>
        </w:rPr>
        <w:t>UE. pal stond</w:t>
      </w:r>
      <w:r>
        <w:rPr>
          <w:lang w:eastAsia="en-US"/>
        </w:rPr>
        <w:t>,</w:t>
      </w:r>
      <w:r w:rsidRPr="0066311C">
        <w:rPr>
          <w:lang w:eastAsia="en-US"/>
        </w:rPr>
        <w:t xml:space="preserve"> om door die zaken in het 16</w:t>
      </w:r>
      <w:r w:rsidRPr="001170DF">
        <w:rPr>
          <w:vertAlign w:val="superscript"/>
          <w:lang w:eastAsia="en-US"/>
        </w:rPr>
        <w:t>e</w:t>
      </w:r>
      <w:r>
        <w:rPr>
          <w:lang w:eastAsia="en-US"/>
        </w:rPr>
        <w:t xml:space="preserve"> </w:t>
      </w:r>
      <w:r w:rsidRPr="0066311C">
        <w:rPr>
          <w:lang w:eastAsia="en-US"/>
        </w:rPr>
        <w:t>vers verschilzaken der Wet te verstaan</w:t>
      </w:r>
      <w:r>
        <w:rPr>
          <w:lang w:eastAsia="en-US"/>
        </w:rPr>
        <w:t>,</w:t>
      </w:r>
      <w:r w:rsidRPr="0066311C">
        <w:rPr>
          <w:lang w:eastAsia="en-US"/>
        </w:rPr>
        <w:t xml:space="preserve"> antwoorden</w:t>
      </w:r>
      <w:r>
        <w:rPr>
          <w:lang w:eastAsia="en-US"/>
        </w:rPr>
        <w:t>,</w:t>
      </w:r>
      <w:r w:rsidRPr="0066311C">
        <w:rPr>
          <w:lang w:eastAsia="en-US"/>
        </w:rPr>
        <w:t xml:space="preserve"> dat er dan nog </w:t>
      </w:r>
      <w:r>
        <w:rPr>
          <w:lang w:eastAsia="en-US"/>
        </w:rPr>
        <w:t xml:space="preserve">geen </w:t>
      </w:r>
      <w:r w:rsidRPr="0066311C">
        <w:rPr>
          <w:lang w:eastAsia="en-US"/>
        </w:rPr>
        <w:t>Mond-wet uit volgde, omdat dat ra</w:t>
      </w:r>
      <w:r w:rsidR="007C087C">
        <w:rPr>
          <w:lang w:eastAsia="en-US"/>
        </w:rPr>
        <w:t>a</w:t>
      </w:r>
      <w:r w:rsidRPr="0066311C">
        <w:rPr>
          <w:lang w:eastAsia="en-US"/>
        </w:rPr>
        <w:t>dvragen aan Mozes</w:t>
      </w:r>
      <w:r>
        <w:rPr>
          <w:lang w:eastAsia="en-US"/>
        </w:rPr>
        <w:t>,</w:t>
      </w:r>
      <w:r w:rsidRPr="0066311C">
        <w:rPr>
          <w:lang w:eastAsia="en-US"/>
        </w:rPr>
        <w:t xml:space="preserve"> niet gegrond was in de </w:t>
      </w:r>
      <w:r>
        <w:rPr>
          <w:lang w:eastAsia="en-US"/>
        </w:rPr>
        <w:t>mondelinge</w:t>
      </w:r>
      <w:r w:rsidRPr="0066311C">
        <w:rPr>
          <w:lang w:eastAsia="en-US"/>
        </w:rPr>
        <w:t xml:space="preserve"> Wet</w:t>
      </w:r>
      <w:r>
        <w:rPr>
          <w:lang w:eastAsia="en-US"/>
        </w:rPr>
        <w:t>, maar daar</w:t>
      </w:r>
      <w:r w:rsidRPr="0066311C">
        <w:rPr>
          <w:lang w:eastAsia="en-US"/>
        </w:rPr>
        <w:t>in</w:t>
      </w:r>
      <w:r>
        <w:rPr>
          <w:lang w:eastAsia="en-US"/>
        </w:rPr>
        <w:t>,</w:t>
      </w:r>
      <w:r w:rsidRPr="0066311C">
        <w:rPr>
          <w:lang w:eastAsia="en-US"/>
        </w:rPr>
        <w:t xml:space="preserve"> dat Mozes een Profeet was</w:t>
      </w:r>
      <w:r>
        <w:rPr>
          <w:lang w:eastAsia="en-US"/>
        </w:rPr>
        <w:t xml:space="preserve">, zodat </w:t>
      </w:r>
      <w:r w:rsidRPr="0066311C">
        <w:rPr>
          <w:lang w:eastAsia="en-US"/>
        </w:rPr>
        <w:t>daar</w:t>
      </w:r>
      <w:r>
        <w:rPr>
          <w:lang w:eastAsia="en-US"/>
        </w:rPr>
        <w:t xml:space="preserve"> zo</w:t>
      </w:r>
      <w:r w:rsidRPr="0066311C">
        <w:rPr>
          <w:lang w:eastAsia="en-US"/>
        </w:rPr>
        <w:t>min uit volgt dat Mozes</w:t>
      </w:r>
      <w:r>
        <w:rPr>
          <w:lang w:eastAsia="en-US"/>
        </w:rPr>
        <w:t xml:space="preserve"> een mondelinge</w:t>
      </w:r>
      <w:r w:rsidRPr="0066311C">
        <w:rPr>
          <w:lang w:eastAsia="en-US"/>
        </w:rPr>
        <w:t xml:space="preserve"> Wet ontvangen had</w:t>
      </w:r>
      <w:r>
        <w:rPr>
          <w:lang w:eastAsia="en-US"/>
        </w:rPr>
        <w:t>,</w:t>
      </w:r>
      <w:r w:rsidRPr="0066311C">
        <w:rPr>
          <w:lang w:eastAsia="en-US"/>
        </w:rPr>
        <w:t xml:space="preserve"> als dat het volgt</w:t>
      </w:r>
      <w:r>
        <w:rPr>
          <w:lang w:eastAsia="en-US"/>
        </w:rPr>
        <w:t>,</w:t>
      </w:r>
      <w:r w:rsidRPr="0066311C">
        <w:rPr>
          <w:lang w:eastAsia="en-US"/>
        </w:rPr>
        <w:t xml:space="preserve"> dat de Joden aan</w:t>
      </w:r>
      <w:r>
        <w:rPr>
          <w:lang w:eastAsia="en-US"/>
        </w:rPr>
        <w:t xml:space="preserve"> hun </w:t>
      </w:r>
      <w:r w:rsidRPr="0066311C">
        <w:rPr>
          <w:lang w:eastAsia="en-US"/>
        </w:rPr>
        <w:t>Rabbijnen over de m</w:t>
      </w:r>
      <w:r>
        <w:rPr>
          <w:lang w:eastAsia="en-US"/>
        </w:rPr>
        <w:t>eni</w:t>
      </w:r>
      <w:r w:rsidRPr="0066311C">
        <w:rPr>
          <w:lang w:eastAsia="en-US"/>
        </w:rPr>
        <w:t>ng van</w:t>
      </w:r>
      <w:r>
        <w:rPr>
          <w:lang w:eastAsia="en-US"/>
        </w:rPr>
        <w:t xml:space="preserve"> de Talmud</w:t>
      </w:r>
      <w:r w:rsidRPr="0066311C">
        <w:rPr>
          <w:lang w:eastAsia="en-US"/>
        </w:rPr>
        <w:t xml:space="preserve"> vragen</w:t>
      </w:r>
      <w:r>
        <w:rPr>
          <w:lang w:eastAsia="en-US"/>
        </w:rPr>
        <w:t xml:space="preserve">. </w:t>
      </w:r>
    </w:p>
    <w:p w:rsidR="007C087C" w:rsidRDefault="00F94257" w:rsidP="00F94257">
      <w:pPr>
        <w:jc w:val="both"/>
        <w:rPr>
          <w:lang w:eastAsia="en-US"/>
        </w:rPr>
      </w:pPr>
      <w:r>
        <w:rPr>
          <w:lang w:eastAsia="en-US"/>
        </w:rPr>
        <w:t>D</w:t>
      </w:r>
      <w:r w:rsidRPr="0066311C">
        <w:rPr>
          <w:lang w:eastAsia="en-US"/>
        </w:rPr>
        <w:t>aaruit zou volgen</w:t>
      </w:r>
      <w:r>
        <w:rPr>
          <w:lang w:eastAsia="en-US"/>
        </w:rPr>
        <w:t>,</w:t>
      </w:r>
      <w:r w:rsidRPr="0066311C">
        <w:rPr>
          <w:lang w:eastAsia="en-US"/>
        </w:rPr>
        <w:t xml:space="preserve"> dat ze n</w:t>
      </w:r>
      <w:r>
        <w:rPr>
          <w:lang w:eastAsia="en-US"/>
        </w:rPr>
        <w:t>ó</w:t>
      </w:r>
      <w:r w:rsidRPr="0066311C">
        <w:rPr>
          <w:lang w:eastAsia="en-US"/>
        </w:rPr>
        <w:t xml:space="preserve">g </w:t>
      </w:r>
      <w:r>
        <w:rPr>
          <w:lang w:eastAsia="en-US"/>
        </w:rPr>
        <w:t>een</w:t>
      </w:r>
      <w:r w:rsidRPr="0066311C">
        <w:rPr>
          <w:lang w:eastAsia="en-US"/>
        </w:rPr>
        <w:t xml:space="preserve"> Mond-wet zouden hebben</w:t>
      </w:r>
      <w:r>
        <w:rPr>
          <w:lang w:eastAsia="en-US"/>
        </w:rPr>
        <w:t>,</w:t>
      </w:r>
      <w:r w:rsidRPr="0066311C">
        <w:rPr>
          <w:lang w:eastAsia="en-US"/>
        </w:rPr>
        <w:t xml:space="preserve"> hoe ze</w:t>
      </w:r>
      <w:r>
        <w:rPr>
          <w:lang w:eastAsia="en-US"/>
        </w:rPr>
        <w:t xml:space="preserve"> de Talmud</w:t>
      </w:r>
      <w:r w:rsidRPr="0066311C">
        <w:rPr>
          <w:lang w:eastAsia="en-US"/>
        </w:rPr>
        <w:t xml:space="preserve"> moesten verstaan</w:t>
      </w:r>
      <w:r>
        <w:rPr>
          <w:lang w:eastAsia="en-US"/>
        </w:rPr>
        <w:t>. Deut</w:t>
      </w:r>
      <w:r w:rsidRPr="0066311C">
        <w:rPr>
          <w:lang w:eastAsia="en-US"/>
        </w:rPr>
        <w:t>. 17</w:t>
      </w:r>
      <w:r>
        <w:rPr>
          <w:lang w:eastAsia="en-US"/>
        </w:rPr>
        <w:t>,</w:t>
      </w:r>
      <w:r w:rsidRPr="0066311C">
        <w:rPr>
          <w:lang w:eastAsia="en-US"/>
        </w:rPr>
        <w:t xml:space="preserve"> dat </w:t>
      </w:r>
      <w:r w:rsidR="007C087C">
        <w:rPr>
          <w:lang w:eastAsia="en-US"/>
        </w:rPr>
        <w:t>u</w:t>
      </w:r>
      <w:r w:rsidRPr="0066311C">
        <w:rPr>
          <w:lang w:eastAsia="en-US"/>
        </w:rPr>
        <w:t xml:space="preserve"> met de even verhandelde vergeleken hebt</w:t>
      </w:r>
      <w:r>
        <w:rPr>
          <w:lang w:eastAsia="en-US"/>
        </w:rPr>
        <w:t>,</w:t>
      </w:r>
      <w:r w:rsidRPr="0066311C">
        <w:rPr>
          <w:lang w:eastAsia="en-US"/>
        </w:rPr>
        <w:t xml:space="preserve"> zal nu niet moeilijk vallen aan te t</w:t>
      </w:r>
      <w:r>
        <w:rPr>
          <w:lang w:eastAsia="en-US"/>
        </w:rPr>
        <w:t>one</w:t>
      </w:r>
      <w:r w:rsidRPr="0066311C">
        <w:rPr>
          <w:lang w:eastAsia="en-US"/>
        </w:rPr>
        <w:t>n</w:t>
      </w:r>
      <w:r>
        <w:rPr>
          <w:lang w:eastAsia="en-US"/>
        </w:rPr>
        <w:t>,</w:t>
      </w:r>
      <w:r w:rsidRPr="0066311C">
        <w:rPr>
          <w:lang w:eastAsia="en-US"/>
        </w:rPr>
        <w:t xml:space="preserve"> dat daar noch de waarheid</w:t>
      </w:r>
      <w:r>
        <w:rPr>
          <w:lang w:eastAsia="en-US"/>
        </w:rPr>
        <w:t>,</w:t>
      </w:r>
      <w:r w:rsidRPr="0066311C">
        <w:rPr>
          <w:lang w:eastAsia="en-US"/>
        </w:rPr>
        <w:t xml:space="preserve"> noch noodzakelijkheid van de Mond-wet geleerd wordt</w:t>
      </w:r>
      <w:r>
        <w:rPr>
          <w:lang w:eastAsia="en-US"/>
        </w:rPr>
        <w:t>,</w:t>
      </w:r>
      <w:r w:rsidRPr="0066311C">
        <w:rPr>
          <w:lang w:eastAsia="en-US"/>
        </w:rPr>
        <w:t xml:space="preserve"> want het blijkt uit het 8 vers</w:t>
      </w:r>
      <w:r>
        <w:rPr>
          <w:lang w:eastAsia="en-US"/>
        </w:rPr>
        <w:t>,</w:t>
      </w:r>
      <w:r w:rsidRPr="0066311C">
        <w:rPr>
          <w:lang w:eastAsia="en-US"/>
        </w:rPr>
        <w:t xml:space="preserve"> dat deze </w:t>
      </w:r>
      <w:r>
        <w:rPr>
          <w:lang w:eastAsia="en-US"/>
        </w:rPr>
        <w:t>gans</w:t>
      </w:r>
      <w:r w:rsidRPr="0066311C">
        <w:rPr>
          <w:lang w:eastAsia="en-US"/>
        </w:rPr>
        <w:t>e Wet de mindere Rechters be</w:t>
      </w:r>
      <w:r w:rsidRPr="0066311C">
        <w:rPr>
          <w:lang w:eastAsia="en-US"/>
        </w:rPr>
        <w:softHyphen/>
        <w:t>treft</w:t>
      </w:r>
      <w:r>
        <w:rPr>
          <w:lang w:eastAsia="en-US"/>
        </w:rPr>
        <w:t>,</w:t>
      </w:r>
      <w:r w:rsidRPr="0066311C">
        <w:rPr>
          <w:lang w:eastAsia="en-US"/>
        </w:rPr>
        <w:t xml:space="preserve"> die in de kleinste plaatsen uit 3</w:t>
      </w:r>
      <w:r>
        <w:rPr>
          <w:lang w:eastAsia="en-US"/>
        </w:rPr>
        <w:t>,</w:t>
      </w:r>
      <w:r w:rsidRPr="0066311C">
        <w:rPr>
          <w:lang w:eastAsia="en-US"/>
        </w:rPr>
        <w:t xml:space="preserve"> en in de grootste uit 21 Rechters</w:t>
      </w:r>
      <w:r>
        <w:rPr>
          <w:lang w:eastAsia="en-US"/>
        </w:rPr>
        <w:t>,</w:t>
      </w:r>
      <w:r w:rsidRPr="0066311C">
        <w:rPr>
          <w:lang w:eastAsia="en-US"/>
        </w:rPr>
        <w:t xml:space="preserve"> de Rechtbanken uitmaakt. Als die nu voor hun Ge</w:t>
      </w:r>
      <w:r w:rsidRPr="0066311C">
        <w:rPr>
          <w:lang w:eastAsia="en-US"/>
        </w:rPr>
        <w:softHyphen/>
        <w:t>recht</w:t>
      </w:r>
      <w:r>
        <w:rPr>
          <w:lang w:eastAsia="en-US"/>
        </w:rPr>
        <w:t xml:space="preserve"> een </w:t>
      </w:r>
      <w:r w:rsidRPr="0066311C">
        <w:rPr>
          <w:lang w:eastAsia="en-US"/>
        </w:rPr>
        <w:t>zaak hadden</w:t>
      </w:r>
      <w:r>
        <w:rPr>
          <w:lang w:eastAsia="en-US"/>
        </w:rPr>
        <w:t>,</w:t>
      </w:r>
      <w:r w:rsidRPr="0066311C">
        <w:rPr>
          <w:lang w:eastAsia="en-US"/>
        </w:rPr>
        <w:t xml:space="preserve"> die voor hen te zwaar was</w:t>
      </w:r>
      <w:r>
        <w:rPr>
          <w:lang w:eastAsia="en-US"/>
        </w:rPr>
        <w:t>,</w:t>
      </w:r>
      <w:r w:rsidRPr="0066311C">
        <w:rPr>
          <w:lang w:eastAsia="en-US"/>
        </w:rPr>
        <w:t xml:space="preserve"> zeker</w:t>
      </w:r>
      <w:r w:rsidR="007C087C">
        <w:rPr>
          <w:lang w:eastAsia="en-US"/>
        </w:rPr>
        <w:t xml:space="preserve"> </w:t>
      </w:r>
      <w:r w:rsidRPr="0066311C">
        <w:rPr>
          <w:lang w:eastAsia="en-US"/>
        </w:rPr>
        <w:t>omdat de zaak niet klaar was</w:t>
      </w:r>
      <w:r>
        <w:rPr>
          <w:lang w:eastAsia="en-US"/>
        </w:rPr>
        <w:t>,</w:t>
      </w:r>
      <w:r w:rsidRPr="0066311C">
        <w:rPr>
          <w:lang w:eastAsia="en-US"/>
        </w:rPr>
        <w:t xml:space="preserve"> of niet klaar kon bewezen wor</w:t>
      </w:r>
      <w:r w:rsidRPr="0066311C">
        <w:rPr>
          <w:lang w:eastAsia="en-US"/>
        </w:rPr>
        <w:softHyphen/>
        <w:t>den</w:t>
      </w:r>
      <w:r>
        <w:rPr>
          <w:lang w:eastAsia="en-US"/>
        </w:rPr>
        <w:t>,</w:t>
      </w:r>
      <w:r w:rsidRPr="0066311C">
        <w:rPr>
          <w:lang w:eastAsia="en-US"/>
        </w:rPr>
        <w:t xml:space="preserve"> maar</w:t>
      </w:r>
      <w:r>
        <w:rPr>
          <w:lang w:eastAsia="en-US"/>
        </w:rPr>
        <w:t xml:space="preserve"> een </w:t>
      </w:r>
      <w:r w:rsidRPr="0066311C">
        <w:rPr>
          <w:lang w:eastAsia="en-US"/>
        </w:rPr>
        <w:t>twistzaak was in</w:t>
      </w:r>
      <w:r>
        <w:rPr>
          <w:lang w:eastAsia="en-US"/>
        </w:rPr>
        <w:t xml:space="preserve"> hun </w:t>
      </w:r>
      <w:r w:rsidRPr="0066311C">
        <w:rPr>
          <w:lang w:eastAsia="en-US"/>
        </w:rPr>
        <w:t>poort</w:t>
      </w:r>
      <w:r>
        <w:rPr>
          <w:lang w:eastAsia="en-US"/>
        </w:rPr>
        <w:t>,</w:t>
      </w:r>
      <w:r w:rsidRPr="0066311C">
        <w:rPr>
          <w:lang w:eastAsia="en-US"/>
        </w:rPr>
        <w:t xml:space="preserve"> (daar de Rechtbank in die tijd was) hetzij dat de zaak bepleit, of dat de Rechters</w:t>
      </w:r>
      <w:r w:rsidR="007C087C">
        <w:rPr>
          <w:lang w:eastAsia="en-US"/>
        </w:rPr>
        <w:t xml:space="preserve"> </w:t>
      </w:r>
      <w:r>
        <w:rPr>
          <w:lang w:eastAsia="en-US"/>
        </w:rPr>
        <w:t xml:space="preserve">zelf </w:t>
      </w:r>
      <w:r w:rsidRPr="0066311C">
        <w:rPr>
          <w:lang w:eastAsia="en-US"/>
        </w:rPr>
        <w:t>over het uitspreken van het vonnis twisten</w:t>
      </w:r>
      <w:r>
        <w:rPr>
          <w:lang w:eastAsia="en-US"/>
        </w:rPr>
        <w:t>,</w:t>
      </w:r>
      <w:r w:rsidRPr="0066311C">
        <w:rPr>
          <w:lang w:eastAsia="en-US"/>
        </w:rPr>
        <w:t xml:space="preserve"> dat die Re</w:t>
      </w:r>
      <w:r>
        <w:rPr>
          <w:lang w:eastAsia="en-US"/>
        </w:rPr>
        <w:t>ch</w:t>
      </w:r>
      <w:r w:rsidRPr="0066311C">
        <w:rPr>
          <w:lang w:eastAsia="en-US"/>
        </w:rPr>
        <w:t>ters zich dan moesten opmaken</w:t>
      </w:r>
      <w:r>
        <w:rPr>
          <w:lang w:eastAsia="en-US"/>
        </w:rPr>
        <w:t>,</w:t>
      </w:r>
      <w:r w:rsidRPr="0066311C">
        <w:rPr>
          <w:lang w:eastAsia="en-US"/>
        </w:rPr>
        <w:t xml:space="preserve"> naar de plaats die de </w:t>
      </w:r>
      <w:r>
        <w:rPr>
          <w:lang w:eastAsia="en-US"/>
        </w:rPr>
        <w:t>Heere</w:t>
      </w:r>
      <w:r w:rsidRPr="0066311C">
        <w:rPr>
          <w:lang w:eastAsia="en-US"/>
        </w:rPr>
        <w:t xml:space="preserve"> ve</w:t>
      </w:r>
      <w:r>
        <w:rPr>
          <w:lang w:eastAsia="en-US"/>
        </w:rPr>
        <w:t>r</w:t>
      </w:r>
      <w:r w:rsidRPr="0066311C">
        <w:rPr>
          <w:lang w:eastAsia="en-US"/>
        </w:rPr>
        <w:t>kiezen zal</w:t>
      </w:r>
      <w:r>
        <w:rPr>
          <w:lang w:eastAsia="en-US"/>
        </w:rPr>
        <w:t>,</w:t>
      </w:r>
      <w:r w:rsidRPr="0066311C">
        <w:rPr>
          <w:lang w:eastAsia="en-US"/>
        </w:rPr>
        <w:t xml:space="preserve"> en ondervragen</w:t>
      </w:r>
      <w:r>
        <w:rPr>
          <w:lang w:eastAsia="en-US"/>
        </w:rPr>
        <w:t xml:space="preserve"> de </w:t>
      </w:r>
      <w:r w:rsidRPr="0066311C">
        <w:rPr>
          <w:lang w:eastAsia="en-US"/>
        </w:rPr>
        <w:t>Priester en</w:t>
      </w:r>
      <w:r>
        <w:rPr>
          <w:lang w:eastAsia="en-US"/>
        </w:rPr>
        <w:t xml:space="preserve"> de </w:t>
      </w:r>
      <w:r w:rsidRPr="0066311C">
        <w:rPr>
          <w:lang w:eastAsia="en-US"/>
        </w:rPr>
        <w:t>Rechter, te</w:t>
      </w:r>
      <w:r>
        <w:rPr>
          <w:lang w:eastAsia="en-US"/>
        </w:rPr>
        <w:t xml:space="preserve"> we</w:t>
      </w:r>
      <w:r w:rsidRPr="0066311C">
        <w:rPr>
          <w:lang w:eastAsia="en-US"/>
        </w:rPr>
        <w:t>ten wat over die, zaak, waar de twist over was</w:t>
      </w:r>
      <w:r>
        <w:rPr>
          <w:lang w:eastAsia="en-US"/>
        </w:rPr>
        <w:t>,</w:t>
      </w:r>
      <w:r w:rsidRPr="0066311C">
        <w:rPr>
          <w:lang w:eastAsia="en-US"/>
        </w:rPr>
        <w:t xml:space="preserve"> moest geoordee</w:t>
      </w:r>
      <w:r>
        <w:rPr>
          <w:lang w:eastAsia="en-US"/>
        </w:rPr>
        <w:t>ld</w:t>
      </w:r>
      <w:r w:rsidRPr="0066311C">
        <w:rPr>
          <w:lang w:eastAsia="en-US"/>
        </w:rPr>
        <w:t xml:space="preserve"> worden</w:t>
      </w:r>
      <w:r>
        <w:rPr>
          <w:lang w:eastAsia="en-US"/>
        </w:rPr>
        <w:t>. E</w:t>
      </w:r>
      <w:r w:rsidRPr="0066311C">
        <w:rPr>
          <w:lang w:eastAsia="en-US"/>
        </w:rPr>
        <w:t>n dan zo</w:t>
      </w:r>
      <w:r>
        <w:rPr>
          <w:lang w:eastAsia="en-US"/>
        </w:rPr>
        <w:t>u</w:t>
      </w:r>
      <w:r w:rsidR="007C087C">
        <w:rPr>
          <w:lang w:eastAsia="en-US"/>
        </w:rPr>
        <w:t>den</w:t>
      </w:r>
      <w:r w:rsidRPr="0066311C">
        <w:rPr>
          <w:lang w:eastAsia="en-US"/>
        </w:rPr>
        <w:t xml:space="preserve"> die h</w:t>
      </w:r>
      <w:r w:rsidR="007C087C">
        <w:rPr>
          <w:lang w:eastAsia="en-US"/>
        </w:rPr>
        <w:t>e</w:t>
      </w:r>
      <w:r w:rsidRPr="0066311C">
        <w:rPr>
          <w:lang w:eastAsia="en-US"/>
        </w:rPr>
        <w:t>n de zaak des Rechts aanzegge</w:t>
      </w:r>
      <w:r>
        <w:rPr>
          <w:lang w:eastAsia="en-US"/>
        </w:rPr>
        <w:t>n. D</w:t>
      </w:r>
      <w:r w:rsidRPr="0066311C">
        <w:rPr>
          <w:lang w:eastAsia="en-US"/>
        </w:rPr>
        <w:t xml:space="preserve">at is, welk vonnis zij </w:t>
      </w:r>
      <w:r>
        <w:rPr>
          <w:lang w:eastAsia="en-US"/>
        </w:rPr>
        <w:t>daarover</w:t>
      </w:r>
      <w:r w:rsidRPr="0066311C">
        <w:rPr>
          <w:lang w:eastAsia="en-US"/>
        </w:rPr>
        <w:t xml:space="preserve"> moesten vellen</w:t>
      </w:r>
      <w:r w:rsidR="007C087C">
        <w:rPr>
          <w:lang w:eastAsia="en-US"/>
        </w:rPr>
        <w:t>. E</w:t>
      </w:r>
      <w:r w:rsidRPr="0066311C">
        <w:rPr>
          <w:lang w:eastAsia="en-US"/>
        </w:rPr>
        <w:t>n dan moe</w:t>
      </w:r>
      <w:r>
        <w:rPr>
          <w:lang w:eastAsia="en-US"/>
        </w:rPr>
        <w:t>s</w:t>
      </w:r>
      <w:r w:rsidRPr="0066311C">
        <w:rPr>
          <w:lang w:eastAsia="en-US"/>
        </w:rPr>
        <w:t>ten die mindere Rechters, naar het aanzeggen (waarschijnlijk v</w:t>
      </w:r>
      <w:r>
        <w:rPr>
          <w:lang w:eastAsia="en-US"/>
        </w:rPr>
        <w:t>an</w:t>
      </w:r>
      <w:r w:rsidRPr="0066311C">
        <w:rPr>
          <w:lang w:eastAsia="en-US"/>
        </w:rPr>
        <w:t xml:space="preserve"> het h</w:t>
      </w:r>
      <w:r>
        <w:rPr>
          <w:lang w:eastAsia="en-US"/>
        </w:rPr>
        <w:t>oge</w:t>
      </w:r>
      <w:r w:rsidRPr="0066311C">
        <w:rPr>
          <w:lang w:eastAsia="en-US"/>
        </w:rPr>
        <w:t xml:space="preserve"> Gerecht) zich stipt gedragen</w:t>
      </w:r>
      <w:r>
        <w:rPr>
          <w:lang w:eastAsia="en-US"/>
        </w:rPr>
        <w:t>,</w:t>
      </w:r>
      <w:r w:rsidRPr="0066311C">
        <w:rPr>
          <w:lang w:eastAsia="en-US"/>
        </w:rPr>
        <w:t xml:space="preserve"> zonder daar af wijken</w:t>
      </w:r>
      <w:r>
        <w:rPr>
          <w:lang w:eastAsia="en-US"/>
        </w:rPr>
        <w:t>,</w:t>
      </w:r>
      <w:r w:rsidRPr="0066311C">
        <w:rPr>
          <w:lang w:eastAsia="en-US"/>
        </w:rPr>
        <w:t xml:space="preserve"> zelfs </w:t>
      </w:r>
      <w:r>
        <w:rPr>
          <w:lang w:eastAsia="en-US"/>
        </w:rPr>
        <w:t>op straf des doods. W</w:t>
      </w:r>
      <w:r w:rsidRPr="0066311C">
        <w:rPr>
          <w:lang w:eastAsia="en-US"/>
        </w:rPr>
        <w:t>ant zulk een Rechter z</w:t>
      </w:r>
      <w:r>
        <w:rPr>
          <w:lang w:eastAsia="en-US"/>
        </w:rPr>
        <w:t>ou</w:t>
      </w:r>
      <w:r w:rsidRPr="0066311C">
        <w:rPr>
          <w:lang w:eastAsia="en-US"/>
        </w:rPr>
        <w:t xml:space="preserve"> trots handelen</w:t>
      </w:r>
      <w:r>
        <w:rPr>
          <w:lang w:eastAsia="en-US"/>
        </w:rPr>
        <w:t>,</w:t>
      </w:r>
      <w:r w:rsidRPr="0066311C">
        <w:rPr>
          <w:lang w:eastAsia="en-US"/>
        </w:rPr>
        <w:t xml:space="preserve"> als hij</w:t>
      </w:r>
      <w:r>
        <w:rPr>
          <w:lang w:eastAsia="en-US"/>
        </w:rPr>
        <w:t xml:space="preserve"> hun </w:t>
      </w:r>
      <w:r w:rsidRPr="0066311C">
        <w:rPr>
          <w:lang w:eastAsia="en-US"/>
        </w:rPr>
        <w:t>verklaringen o</w:t>
      </w:r>
      <w:r>
        <w:rPr>
          <w:lang w:eastAsia="en-US"/>
        </w:rPr>
        <w:t xml:space="preserve">f bevel naar Wet niet stipt waarnam. </w:t>
      </w:r>
    </w:p>
    <w:p w:rsidR="00F94257" w:rsidRPr="0066311C" w:rsidRDefault="00F94257" w:rsidP="00F94257">
      <w:pPr>
        <w:jc w:val="both"/>
        <w:rPr>
          <w:lang w:eastAsia="en-US"/>
        </w:rPr>
      </w:pPr>
      <w:r>
        <w:rPr>
          <w:lang w:eastAsia="en-US"/>
        </w:rPr>
        <w:t>Z</w:t>
      </w:r>
      <w:r w:rsidRPr="0066311C">
        <w:rPr>
          <w:lang w:eastAsia="en-US"/>
        </w:rPr>
        <w:t>iedaar, oordeel nu zelf of onder d</w:t>
      </w:r>
      <w:r>
        <w:rPr>
          <w:lang w:eastAsia="en-US"/>
        </w:rPr>
        <w:t>e</w:t>
      </w:r>
      <w:r w:rsidRPr="0066311C">
        <w:rPr>
          <w:lang w:eastAsia="en-US"/>
        </w:rPr>
        <w:t xml:space="preserve"> plaatsen die UE. hebt bijgebracht, om de waarheid van de Godd</w:t>
      </w:r>
      <w:r>
        <w:rPr>
          <w:lang w:eastAsia="en-US"/>
        </w:rPr>
        <w:t>e</w:t>
      </w:r>
      <w:r w:rsidRPr="0066311C">
        <w:rPr>
          <w:lang w:eastAsia="en-US"/>
        </w:rPr>
        <w:t>lijkheid van de Mond-wet te bewijzen</w:t>
      </w:r>
      <w:r>
        <w:rPr>
          <w:lang w:eastAsia="en-US"/>
        </w:rPr>
        <w:t>,</w:t>
      </w:r>
      <w:r w:rsidRPr="0066311C">
        <w:rPr>
          <w:lang w:eastAsia="en-US"/>
        </w:rPr>
        <w:t xml:space="preserve"> gevonden worden, die krac</w:t>
      </w:r>
      <w:r>
        <w:rPr>
          <w:lang w:eastAsia="en-US"/>
        </w:rPr>
        <w:t>h</w:t>
      </w:r>
      <w:r w:rsidRPr="0066311C">
        <w:rPr>
          <w:lang w:eastAsia="en-US"/>
        </w:rPr>
        <w:t>tig genoeg zijn</w:t>
      </w:r>
      <w:r>
        <w:rPr>
          <w:lang w:eastAsia="en-US"/>
        </w:rPr>
        <w:t>,</w:t>
      </w:r>
      <w:r w:rsidRPr="0066311C">
        <w:rPr>
          <w:lang w:eastAsia="en-US"/>
        </w:rPr>
        <w:t xml:space="preserve"> om iemand die aan </w:t>
      </w:r>
      <w:r>
        <w:rPr>
          <w:lang w:eastAsia="en-US"/>
        </w:rPr>
        <w:t xml:space="preserve">uw </w:t>
      </w:r>
      <w:r w:rsidRPr="0066311C">
        <w:rPr>
          <w:lang w:eastAsia="en-US"/>
        </w:rPr>
        <w:t>vooroord</w:t>
      </w:r>
      <w:r>
        <w:rPr>
          <w:lang w:eastAsia="en-US"/>
        </w:rPr>
        <w:t>elen niet ver</w:t>
      </w:r>
      <w:r w:rsidRPr="0066311C">
        <w:rPr>
          <w:lang w:eastAsia="en-US"/>
        </w:rPr>
        <w:t>slaafd is</w:t>
      </w:r>
      <w:r>
        <w:rPr>
          <w:lang w:eastAsia="en-US"/>
        </w:rPr>
        <w:t>,</w:t>
      </w:r>
      <w:r w:rsidRPr="0066311C">
        <w:rPr>
          <w:lang w:eastAsia="en-US"/>
        </w:rPr>
        <w:t xml:space="preserve"> te overreden</w:t>
      </w:r>
      <w:r>
        <w:rPr>
          <w:lang w:eastAsia="en-US"/>
        </w:rPr>
        <w:t>,</w:t>
      </w:r>
      <w:r w:rsidRPr="0066311C">
        <w:rPr>
          <w:lang w:eastAsia="en-US"/>
        </w:rPr>
        <w:t xml:space="preserve"> van </w:t>
      </w:r>
      <w:r>
        <w:rPr>
          <w:lang w:eastAsia="en-US"/>
        </w:rPr>
        <w:t xml:space="preserve">uw </w:t>
      </w:r>
      <w:r w:rsidRPr="0066311C">
        <w:rPr>
          <w:lang w:eastAsia="en-US"/>
        </w:rPr>
        <w:t xml:space="preserve">bewijzen als voldoende aan </w:t>
      </w:r>
      <w:r>
        <w:rPr>
          <w:lang w:eastAsia="en-US"/>
        </w:rPr>
        <w:t xml:space="preserve">te </w:t>
      </w:r>
      <w:r w:rsidRPr="0066311C">
        <w:rPr>
          <w:lang w:eastAsia="en-US"/>
        </w:rPr>
        <w:t>nemen.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twijfel niet of UE. zal overreed zijn</w:t>
      </w:r>
      <w:r>
        <w:rPr>
          <w:lang w:eastAsia="en-US"/>
        </w:rPr>
        <w:t>,</w:t>
      </w:r>
      <w:r w:rsidRPr="0066311C">
        <w:rPr>
          <w:lang w:eastAsia="en-US"/>
        </w:rPr>
        <w:t xml:space="preserve"> als ik u </w:t>
      </w:r>
      <w:r>
        <w:rPr>
          <w:lang w:eastAsia="en-US"/>
        </w:rPr>
        <w:t xml:space="preserve">de </w:t>
      </w:r>
      <w:r w:rsidRPr="0066311C">
        <w:rPr>
          <w:lang w:eastAsia="en-US"/>
        </w:rPr>
        <w:t>nood</w:t>
      </w:r>
      <w:r>
        <w:rPr>
          <w:lang w:eastAsia="en-US"/>
        </w:rPr>
        <w:t>za</w:t>
      </w:r>
      <w:r w:rsidRPr="0066311C">
        <w:rPr>
          <w:lang w:eastAsia="en-US"/>
        </w:rPr>
        <w:t>kelijkheid van de Mond-wet zal hebben aangetoond.</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Pr>
          <w:lang w:eastAsia="en-US"/>
        </w:rPr>
        <w:t>U</w:t>
      </w:r>
      <w:r w:rsidRPr="0066311C">
        <w:rPr>
          <w:lang w:eastAsia="en-US"/>
        </w:rPr>
        <w:t>E. schijnt op de bewijzen of manier van bewijzen, die gij voorstelt, meer te vertro</w:t>
      </w:r>
      <w:r>
        <w:rPr>
          <w:lang w:eastAsia="en-US"/>
        </w:rPr>
        <w:t xml:space="preserve">uw </w:t>
      </w:r>
      <w:r w:rsidRPr="0066311C">
        <w:rPr>
          <w:lang w:eastAsia="en-US"/>
        </w:rPr>
        <w:t xml:space="preserve">dan op </w:t>
      </w:r>
      <w:r>
        <w:rPr>
          <w:lang w:eastAsia="en-US"/>
        </w:rPr>
        <w:t xml:space="preserve">uw </w:t>
      </w:r>
      <w:r w:rsidRPr="0066311C">
        <w:rPr>
          <w:lang w:eastAsia="en-US"/>
        </w:rPr>
        <w:t>vorige</w:t>
      </w:r>
      <w:r>
        <w:rPr>
          <w:lang w:eastAsia="en-US"/>
        </w:rPr>
        <w:t>. I</w:t>
      </w:r>
      <w:r w:rsidRPr="0066311C">
        <w:rPr>
          <w:lang w:eastAsia="en-US"/>
        </w:rPr>
        <w:t xml:space="preserve">k vermeet </w:t>
      </w:r>
      <w:r>
        <w:rPr>
          <w:lang w:eastAsia="en-US"/>
        </w:rPr>
        <w:t xml:space="preserve">mij niet, dat ik ook </w:t>
      </w:r>
      <w:r w:rsidRPr="0066311C">
        <w:rPr>
          <w:lang w:eastAsia="en-US"/>
        </w:rPr>
        <w:t xml:space="preserve">al </w:t>
      </w:r>
      <w:r>
        <w:rPr>
          <w:lang w:eastAsia="en-US"/>
        </w:rPr>
        <w:t xml:space="preserve">uw </w:t>
      </w:r>
      <w:r w:rsidRPr="0066311C">
        <w:rPr>
          <w:lang w:eastAsia="en-US"/>
        </w:rPr>
        <w:t>volgende bewijzen zal bet</w:t>
      </w:r>
      <w:r>
        <w:rPr>
          <w:lang w:eastAsia="en-US"/>
        </w:rPr>
        <w:t>ogen,</w:t>
      </w:r>
      <w:r w:rsidRPr="0066311C">
        <w:rPr>
          <w:lang w:eastAsia="en-US"/>
        </w:rPr>
        <w:t xml:space="preserve"> doch gelief ze weder</w:t>
      </w:r>
      <w:r>
        <w:rPr>
          <w:lang w:eastAsia="en-US"/>
        </w:rPr>
        <w:t>,</w:t>
      </w:r>
      <w:r w:rsidRPr="0066311C">
        <w:rPr>
          <w:lang w:eastAsia="en-US"/>
        </w:rPr>
        <w:t xml:space="preserve"> in</w:t>
      </w:r>
      <w:r>
        <w:rPr>
          <w:lang w:eastAsia="en-US"/>
        </w:rPr>
        <w:t xml:space="preserve"> een </w:t>
      </w:r>
      <w:r w:rsidRPr="0066311C">
        <w:rPr>
          <w:lang w:eastAsia="en-US"/>
        </w:rPr>
        <w:t xml:space="preserve">goede orde te laten </w:t>
      </w:r>
      <w:r>
        <w:rPr>
          <w:lang w:eastAsia="en-US"/>
        </w:rPr>
        <w:t>horen</w:t>
      </w:r>
      <w:r w:rsidRPr="0066311C">
        <w:rPr>
          <w:lang w:eastAsia="en-US"/>
        </w:rPr>
        <w:t xml:space="preserve">, </w:t>
      </w:r>
      <w:r w:rsidR="007C087C">
        <w:rPr>
          <w:lang w:eastAsia="en-US"/>
        </w:rPr>
        <w:t>z</w:t>
      </w:r>
      <w:r>
        <w:rPr>
          <w:lang w:eastAsia="en-US"/>
        </w:rPr>
        <w:t>o</w:t>
      </w:r>
      <w:r w:rsidRPr="0066311C">
        <w:rPr>
          <w:lang w:eastAsia="en-US"/>
        </w:rPr>
        <w:t>dat ik overreed worde</w:t>
      </w:r>
      <w:r>
        <w:rPr>
          <w:lang w:eastAsia="en-US"/>
        </w:rPr>
        <w:t>,</w:t>
      </w:r>
      <w:r w:rsidRPr="0066311C">
        <w:rPr>
          <w:lang w:eastAsia="en-US"/>
        </w:rPr>
        <w:t xml:space="preserve"> of </w:t>
      </w:r>
      <w:r>
        <w:rPr>
          <w:lang w:eastAsia="en-US"/>
        </w:rPr>
        <w:t>u</w:t>
      </w:r>
      <w:r w:rsidRPr="0066311C">
        <w:rPr>
          <w:lang w:eastAsia="en-US"/>
        </w:rPr>
        <w:t>lieden overtuigende bewijzen he</w:t>
      </w:r>
      <w:r>
        <w:rPr>
          <w:lang w:eastAsia="en-US"/>
        </w:rPr>
        <w:t>bt</w:t>
      </w:r>
      <w:r w:rsidRPr="0066311C">
        <w:rPr>
          <w:lang w:eastAsia="en-US"/>
        </w:rPr>
        <w:t xml:space="preserve"> of niet.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Default="00F94257" w:rsidP="00F94257">
      <w:pPr>
        <w:jc w:val="both"/>
        <w:rPr>
          <w:lang w:eastAsia="en-US"/>
        </w:rPr>
      </w:pPr>
      <w:r w:rsidRPr="0066311C">
        <w:rPr>
          <w:lang w:eastAsia="en-US"/>
        </w:rPr>
        <w:t>Ik zal om ordershalve de noodzakelijkheid van de Mond-w</w:t>
      </w:r>
      <w:r>
        <w:rPr>
          <w:lang w:eastAsia="en-US"/>
        </w:rPr>
        <w:t>et</w:t>
      </w:r>
      <w:r w:rsidRPr="0066311C">
        <w:rPr>
          <w:lang w:eastAsia="en-US"/>
        </w:rPr>
        <w:t xml:space="preserve"> aant</w:t>
      </w:r>
      <w:r>
        <w:rPr>
          <w:lang w:eastAsia="en-US"/>
        </w:rPr>
        <w:t>one</w:t>
      </w:r>
      <w:r w:rsidRPr="0066311C">
        <w:rPr>
          <w:lang w:eastAsia="en-US"/>
        </w:rPr>
        <w:t>n</w:t>
      </w:r>
      <w:r w:rsidR="00A536A2">
        <w:rPr>
          <w:lang w:eastAsia="en-US"/>
        </w:rPr>
        <w:t>.</w:t>
      </w:r>
    </w:p>
    <w:p w:rsidR="00A536A2" w:rsidRDefault="00F94257" w:rsidP="00F94257">
      <w:pPr>
        <w:jc w:val="both"/>
        <w:rPr>
          <w:lang w:eastAsia="en-US"/>
        </w:rPr>
      </w:pPr>
      <w:r>
        <w:rPr>
          <w:lang w:eastAsia="en-US"/>
        </w:rPr>
        <w:t>V</w:t>
      </w:r>
      <w:r w:rsidRPr="0066311C">
        <w:rPr>
          <w:lang w:eastAsia="en-US"/>
        </w:rPr>
        <w:t xml:space="preserve">ooreerst, omdat de </w:t>
      </w:r>
      <w:r>
        <w:rPr>
          <w:lang w:eastAsia="en-US"/>
        </w:rPr>
        <w:t>geschreven</w:t>
      </w:r>
      <w:r w:rsidRPr="0066311C">
        <w:rPr>
          <w:lang w:eastAsia="en-US"/>
        </w:rPr>
        <w:t xml:space="preserve"> Wet zonder de Mon</w:t>
      </w:r>
      <w:r>
        <w:rPr>
          <w:lang w:eastAsia="en-US"/>
        </w:rPr>
        <w:t>d</w:t>
      </w:r>
      <w:r w:rsidRPr="0066311C">
        <w:rPr>
          <w:lang w:eastAsia="en-US"/>
        </w:rPr>
        <w:t>wet</w:t>
      </w:r>
      <w:r>
        <w:rPr>
          <w:lang w:eastAsia="en-US"/>
        </w:rPr>
        <w:t>,</w:t>
      </w:r>
      <w:r w:rsidRPr="0066311C">
        <w:rPr>
          <w:lang w:eastAsia="en-US"/>
        </w:rPr>
        <w:t xml:space="preserve"> duister en onverstaanbaar en ook ten </w:t>
      </w:r>
      <w:r>
        <w:rPr>
          <w:lang w:eastAsia="en-US"/>
        </w:rPr>
        <w:t>tweede</w:t>
      </w:r>
      <w:r w:rsidRPr="0066311C">
        <w:rPr>
          <w:lang w:eastAsia="en-US"/>
        </w:rPr>
        <w:t xml:space="preserve"> onvolmaakt</w:t>
      </w:r>
      <w:r>
        <w:rPr>
          <w:lang w:eastAsia="en-US"/>
        </w:rPr>
        <w:t xml:space="preserve"> is.</w:t>
      </w:r>
      <w:r w:rsidRPr="0066311C">
        <w:rPr>
          <w:lang w:eastAsia="en-US"/>
        </w:rPr>
        <w:t xml:space="preserve"> Dat zij duister en onverstaanbaar is, zal u</w:t>
      </w:r>
      <w:r>
        <w:rPr>
          <w:lang w:eastAsia="en-US"/>
        </w:rPr>
        <w:t>it de volgende plaatsen</w:t>
      </w:r>
      <w:r w:rsidRPr="0066311C">
        <w:rPr>
          <w:lang w:eastAsia="en-US"/>
        </w:rPr>
        <w:t xml:space="preserve"> blijken</w:t>
      </w:r>
      <w:r>
        <w:rPr>
          <w:lang w:eastAsia="en-US"/>
        </w:rPr>
        <w:t>. Z</w:t>
      </w:r>
      <w:r w:rsidRPr="0066311C">
        <w:rPr>
          <w:lang w:eastAsia="en-US"/>
        </w:rPr>
        <w:t>ie eens Le</w:t>
      </w:r>
      <w:r>
        <w:rPr>
          <w:lang w:eastAsia="en-US"/>
        </w:rPr>
        <w:t>v</w:t>
      </w:r>
      <w:r w:rsidRPr="0066311C">
        <w:rPr>
          <w:lang w:eastAsia="en-US"/>
        </w:rPr>
        <w:t>. 4</w:t>
      </w:r>
      <w:r>
        <w:rPr>
          <w:lang w:eastAsia="en-US"/>
        </w:rPr>
        <w:t>:</w:t>
      </w:r>
      <w:r w:rsidRPr="0066311C">
        <w:rPr>
          <w:lang w:eastAsia="en-US"/>
        </w:rPr>
        <w:t xml:space="preserve"> 13-22</w:t>
      </w:r>
      <w:r>
        <w:rPr>
          <w:lang w:eastAsia="en-US"/>
        </w:rPr>
        <w:t>,</w:t>
      </w:r>
      <w:r w:rsidRPr="0066311C">
        <w:rPr>
          <w:lang w:eastAsia="en-US"/>
        </w:rPr>
        <w:t xml:space="preserve"> daar de Wetgever gebied dat als de </w:t>
      </w:r>
      <w:r>
        <w:rPr>
          <w:lang w:eastAsia="en-US"/>
        </w:rPr>
        <w:t>gans</w:t>
      </w:r>
      <w:r w:rsidRPr="0066311C">
        <w:rPr>
          <w:lang w:eastAsia="en-US"/>
        </w:rPr>
        <w:t>e vergadering gezondigd had</w:t>
      </w:r>
      <w:r>
        <w:rPr>
          <w:lang w:eastAsia="en-US"/>
        </w:rPr>
        <w:t>,</w:t>
      </w:r>
      <w:r w:rsidRPr="0066311C">
        <w:rPr>
          <w:lang w:eastAsia="en-US"/>
        </w:rPr>
        <w:t xml:space="preserve"> moesten ze</w:t>
      </w:r>
      <w:r>
        <w:rPr>
          <w:lang w:eastAsia="en-US"/>
        </w:rPr>
        <w:t xml:space="preserve"> een </w:t>
      </w:r>
      <w:r w:rsidRPr="0066311C">
        <w:rPr>
          <w:lang w:eastAsia="en-US"/>
        </w:rPr>
        <w:t>var ten zondoffer brengen</w:t>
      </w:r>
      <w:r>
        <w:rPr>
          <w:lang w:eastAsia="en-US"/>
        </w:rPr>
        <w:t>,</w:t>
      </w:r>
      <w:r w:rsidRPr="0066311C">
        <w:rPr>
          <w:lang w:eastAsia="en-US"/>
        </w:rPr>
        <w:t xml:space="preserve"> welks bloed gebracht moest worden v</w:t>
      </w:r>
      <w:r>
        <w:rPr>
          <w:lang w:eastAsia="en-US"/>
        </w:rPr>
        <w:t xml:space="preserve">an de </w:t>
      </w:r>
      <w:r w:rsidRPr="0066311C">
        <w:rPr>
          <w:lang w:eastAsia="en-US"/>
        </w:rPr>
        <w:t>gezalfde Priester in het Heilige</w:t>
      </w:r>
      <w:r>
        <w:rPr>
          <w:lang w:eastAsia="en-US"/>
        </w:rPr>
        <w:t>,</w:t>
      </w:r>
      <w:r w:rsidRPr="0066311C">
        <w:rPr>
          <w:lang w:eastAsia="en-US"/>
        </w:rPr>
        <w:t xml:space="preserve"> en nadat hij 7 maal g</w:t>
      </w:r>
      <w:r>
        <w:rPr>
          <w:lang w:eastAsia="en-US"/>
        </w:rPr>
        <w:t>e</w:t>
      </w:r>
      <w:r w:rsidRPr="0066311C">
        <w:rPr>
          <w:lang w:eastAsia="en-US"/>
        </w:rPr>
        <w:t>sprengd had voor h</w:t>
      </w:r>
      <w:r>
        <w:rPr>
          <w:lang w:eastAsia="en-US"/>
        </w:rPr>
        <w:t>e</w:t>
      </w:r>
      <w:r w:rsidRPr="0066311C">
        <w:rPr>
          <w:lang w:eastAsia="en-US"/>
        </w:rPr>
        <w:t xml:space="preserve">t aangezicht des </w:t>
      </w:r>
      <w:r>
        <w:rPr>
          <w:lang w:eastAsia="en-US"/>
        </w:rPr>
        <w:t>Heere</w:t>
      </w:r>
      <w:r w:rsidRPr="0066311C">
        <w:rPr>
          <w:lang w:eastAsia="en-US"/>
        </w:rPr>
        <w:t>n</w:t>
      </w:r>
      <w:r>
        <w:rPr>
          <w:lang w:eastAsia="en-US"/>
        </w:rPr>
        <w:t>,</w:t>
      </w:r>
      <w:r w:rsidRPr="0066311C">
        <w:rPr>
          <w:lang w:eastAsia="en-US"/>
        </w:rPr>
        <w:t xml:space="preserve"> voor</w:t>
      </w:r>
      <w:r>
        <w:rPr>
          <w:lang w:eastAsia="en-US"/>
        </w:rPr>
        <w:t xml:space="preserve"> de </w:t>
      </w:r>
      <w:r w:rsidRPr="0066311C">
        <w:rPr>
          <w:lang w:eastAsia="en-US"/>
        </w:rPr>
        <w:t>voorha</w:t>
      </w:r>
      <w:r>
        <w:rPr>
          <w:lang w:eastAsia="en-US"/>
        </w:rPr>
        <w:t>ng</w:t>
      </w:r>
      <w:r w:rsidRPr="0066311C">
        <w:rPr>
          <w:lang w:eastAsia="en-US"/>
        </w:rPr>
        <w:t xml:space="preserve"> moest hij van dat bloed doen aan de hoornen van</w:t>
      </w:r>
      <w:r>
        <w:rPr>
          <w:lang w:eastAsia="en-US"/>
        </w:rPr>
        <w:t xml:space="preserve"> de </w:t>
      </w:r>
      <w:r w:rsidRPr="0066311C">
        <w:rPr>
          <w:lang w:eastAsia="en-US"/>
        </w:rPr>
        <w:t>Reukaltaar</w:t>
      </w:r>
      <w:r>
        <w:rPr>
          <w:lang w:eastAsia="en-US"/>
        </w:rPr>
        <w:t>;</w:t>
      </w:r>
      <w:r w:rsidRPr="0066311C">
        <w:rPr>
          <w:lang w:eastAsia="en-US"/>
        </w:rPr>
        <w:t xml:space="preserve"> voorts het bloed uitgieten aan</w:t>
      </w:r>
      <w:r>
        <w:rPr>
          <w:lang w:eastAsia="en-US"/>
        </w:rPr>
        <w:t xml:space="preserve"> de </w:t>
      </w:r>
      <w:r w:rsidRPr="0066311C">
        <w:rPr>
          <w:lang w:eastAsia="en-US"/>
        </w:rPr>
        <w:t>bodem van</w:t>
      </w:r>
      <w:r>
        <w:rPr>
          <w:lang w:eastAsia="en-US"/>
        </w:rPr>
        <w:t xml:space="preserve"> de </w:t>
      </w:r>
      <w:r w:rsidRPr="0066311C">
        <w:rPr>
          <w:lang w:eastAsia="en-US"/>
        </w:rPr>
        <w:t>Brandofferaltaa</w:t>
      </w:r>
      <w:r>
        <w:rPr>
          <w:lang w:eastAsia="en-US"/>
        </w:rPr>
        <w:t>r, het vet aansteken op dezelve,</w:t>
      </w:r>
      <w:r w:rsidRPr="0066311C">
        <w:rPr>
          <w:lang w:eastAsia="en-US"/>
        </w:rPr>
        <w:t xml:space="preserve"> en daarna</w:t>
      </w:r>
      <w:r>
        <w:rPr>
          <w:lang w:eastAsia="en-US"/>
        </w:rPr>
        <w:t xml:space="preserve"> de </w:t>
      </w:r>
      <w:r w:rsidRPr="0066311C">
        <w:rPr>
          <w:lang w:eastAsia="en-US"/>
        </w:rPr>
        <w:t>geh</w:t>
      </w:r>
      <w:r>
        <w:rPr>
          <w:lang w:eastAsia="en-US"/>
        </w:rPr>
        <w:t>ele</w:t>
      </w:r>
      <w:r w:rsidRPr="0066311C">
        <w:rPr>
          <w:lang w:eastAsia="en-US"/>
        </w:rPr>
        <w:t>n</w:t>
      </w:r>
      <w:r>
        <w:rPr>
          <w:lang w:eastAsia="en-US"/>
        </w:rPr>
        <w:t xml:space="preserve"> </w:t>
      </w:r>
      <w:r w:rsidRPr="0066311C">
        <w:rPr>
          <w:lang w:eastAsia="en-US"/>
        </w:rPr>
        <w:t>var ui</w:t>
      </w:r>
      <w:r>
        <w:rPr>
          <w:lang w:eastAsia="en-US"/>
        </w:rPr>
        <w:t>t</w:t>
      </w:r>
      <w:r w:rsidRPr="0066311C">
        <w:rPr>
          <w:lang w:eastAsia="en-US"/>
        </w:rPr>
        <w:t>voeren tot buiten het leger</w:t>
      </w:r>
      <w:r>
        <w:rPr>
          <w:lang w:eastAsia="en-US"/>
        </w:rPr>
        <w:t>,</w:t>
      </w:r>
      <w:r w:rsidRPr="0066311C">
        <w:rPr>
          <w:lang w:eastAsia="en-US"/>
        </w:rPr>
        <w:t xml:space="preserve"> en</w:t>
      </w:r>
      <w:r>
        <w:rPr>
          <w:lang w:eastAsia="en-US"/>
        </w:rPr>
        <w:t xml:space="preserve"> de </w:t>
      </w:r>
      <w:r w:rsidRPr="0066311C">
        <w:rPr>
          <w:lang w:eastAsia="en-US"/>
        </w:rPr>
        <w:t>geh</w:t>
      </w:r>
      <w:r>
        <w:rPr>
          <w:lang w:eastAsia="en-US"/>
        </w:rPr>
        <w:t>ele var met vuur ver</w:t>
      </w:r>
      <w:r w:rsidRPr="0066311C">
        <w:rPr>
          <w:lang w:eastAsia="en-US"/>
        </w:rPr>
        <w:t>branden</w:t>
      </w:r>
      <w:r>
        <w:rPr>
          <w:lang w:eastAsia="en-US"/>
        </w:rPr>
        <w:t>. A</w:t>
      </w:r>
      <w:r w:rsidRPr="0066311C">
        <w:rPr>
          <w:lang w:eastAsia="en-US"/>
        </w:rPr>
        <w:t>ls men dit vergelijkt met Numeri 15</w:t>
      </w:r>
      <w:r>
        <w:rPr>
          <w:lang w:eastAsia="en-US"/>
        </w:rPr>
        <w:t>:</w:t>
      </w:r>
      <w:r w:rsidRPr="0066311C">
        <w:rPr>
          <w:lang w:eastAsia="en-US"/>
        </w:rPr>
        <w:t xml:space="preserve"> 22-27</w:t>
      </w:r>
      <w:r>
        <w:rPr>
          <w:lang w:eastAsia="en-US"/>
        </w:rPr>
        <w:t>,</w:t>
      </w:r>
      <w:r w:rsidRPr="0066311C">
        <w:rPr>
          <w:lang w:eastAsia="en-US"/>
        </w:rPr>
        <w:t xml:space="preserve"> daar </w:t>
      </w:r>
      <w:r>
        <w:rPr>
          <w:lang w:eastAsia="en-US"/>
        </w:rPr>
        <w:t>gans</w:t>
      </w:r>
      <w:r w:rsidRPr="0066311C">
        <w:rPr>
          <w:lang w:eastAsia="en-US"/>
        </w:rPr>
        <w:t>e vergadering</w:t>
      </w:r>
      <w:r>
        <w:rPr>
          <w:lang w:eastAsia="en-US"/>
        </w:rPr>
        <w:t>,</w:t>
      </w:r>
      <w:r w:rsidRPr="0066311C">
        <w:rPr>
          <w:lang w:eastAsia="en-US"/>
        </w:rPr>
        <w:t xml:space="preserve"> als ze gezondigd. hadden</w:t>
      </w:r>
      <w:r>
        <w:rPr>
          <w:lang w:eastAsia="en-US"/>
        </w:rPr>
        <w:t>,</w:t>
      </w:r>
      <w:r w:rsidRPr="0066311C">
        <w:rPr>
          <w:lang w:eastAsia="en-US"/>
        </w:rPr>
        <w:t xml:space="preserve"> de Priester moe</w:t>
      </w:r>
      <w:r>
        <w:rPr>
          <w:lang w:eastAsia="en-US"/>
        </w:rPr>
        <w:t>st</w:t>
      </w:r>
      <w:r w:rsidRPr="0066311C">
        <w:rPr>
          <w:lang w:eastAsia="en-US"/>
        </w:rPr>
        <w:t xml:space="preserve"> offeren</w:t>
      </w:r>
      <w:r>
        <w:rPr>
          <w:lang w:eastAsia="en-US"/>
        </w:rPr>
        <w:t xml:space="preserve"> een </w:t>
      </w:r>
      <w:r w:rsidRPr="0066311C">
        <w:rPr>
          <w:lang w:eastAsia="en-US"/>
        </w:rPr>
        <w:t>var ten Brandoffer</w:t>
      </w:r>
      <w:r>
        <w:rPr>
          <w:lang w:eastAsia="en-US"/>
        </w:rPr>
        <w:t>,</w:t>
      </w:r>
      <w:r w:rsidRPr="0066311C">
        <w:rPr>
          <w:lang w:eastAsia="en-US"/>
        </w:rPr>
        <w:t xml:space="preserve"> en een geitenbok ten Zondoffe</w:t>
      </w:r>
      <w:r>
        <w:rPr>
          <w:lang w:eastAsia="en-US"/>
        </w:rPr>
        <w:t>r</w:t>
      </w:r>
      <w:r w:rsidRPr="0066311C">
        <w:rPr>
          <w:lang w:eastAsia="en-US"/>
        </w:rPr>
        <w:t xml:space="preserve"> welk verschil in de</w:t>
      </w:r>
      <w:r>
        <w:rPr>
          <w:lang w:eastAsia="en-US"/>
        </w:rPr>
        <w:t xml:space="preserve"> offer</w:t>
      </w:r>
      <w:r w:rsidRPr="0066311C">
        <w:rPr>
          <w:lang w:eastAsia="en-US"/>
        </w:rPr>
        <w:t xml:space="preserve">ande (en dat beide voor </w:t>
      </w:r>
      <w:r>
        <w:rPr>
          <w:lang w:eastAsia="en-US"/>
        </w:rPr>
        <w:t xml:space="preserve">de </w:t>
      </w:r>
      <w:r w:rsidRPr="0066311C">
        <w:rPr>
          <w:lang w:eastAsia="en-US"/>
        </w:rPr>
        <w:t>zonden v</w:t>
      </w:r>
      <w:r>
        <w:rPr>
          <w:lang w:eastAsia="en-US"/>
        </w:rPr>
        <w:t>an h</w:t>
      </w:r>
      <w:r w:rsidRPr="0066311C">
        <w:rPr>
          <w:lang w:eastAsia="en-US"/>
        </w:rPr>
        <w:t xml:space="preserve">et </w:t>
      </w:r>
      <w:r>
        <w:rPr>
          <w:lang w:eastAsia="en-US"/>
        </w:rPr>
        <w:t>gans</w:t>
      </w:r>
      <w:r w:rsidRPr="0066311C">
        <w:rPr>
          <w:lang w:eastAsia="en-US"/>
        </w:rPr>
        <w:t>e volk)</w:t>
      </w:r>
      <w:r>
        <w:rPr>
          <w:lang w:eastAsia="en-US"/>
        </w:rPr>
        <w:t xml:space="preserve"> zo </w:t>
      </w:r>
      <w:r w:rsidRPr="0066311C">
        <w:rPr>
          <w:lang w:eastAsia="en-US"/>
        </w:rPr>
        <w:t xml:space="preserve">groot is, dat ik niet denk, dat zonder de Mondwet dit verschil iemand zou kunnen vereffenen. </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Dit verschil zal UE.</w:t>
      </w:r>
      <w:r>
        <w:rPr>
          <w:lang w:eastAsia="en-US"/>
        </w:rPr>
        <w:t xml:space="preserve"> zo </w:t>
      </w:r>
      <w:r w:rsidRPr="0066311C">
        <w:rPr>
          <w:lang w:eastAsia="en-US"/>
        </w:rPr>
        <w:t>groot niet voorkomen</w:t>
      </w:r>
      <w:r>
        <w:rPr>
          <w:lang w:eastAsia="en-US"/>
        </w:rPr>
        <w:t>,</w:t>
      </w:r>
      <w:r w:rsidRPr="0066311C">
        <w:rPr>
          <w:lang w:eastAsia="en-US"/>
        </w:rPr>
        <w:t xml:space="preserve"> als gij maar let op het onderscheid dat er is in de overtreding zelve</w:t>
      </w:r>
      <w:r>
        <w:rPr>
          <w:lang w:eastAsia="en-US"/>
        </w:rPr>
        <w:t>,</w:t>
      </w:r>
      <w:r w:rsidRPr="0066311C">
        <w:rPr>
          <w:lang w:eastAsia="en-US"/>
        </w:rPr>
        <w:t xml:space="preserve"> want Leviticus 4 13</w:t>
      </w:r>
      <w:r>
        <w:rPr>
          <w:lang w:eastAsia="en-US"/>
        </w:rPr>
        <w:t>,</w:t>
      </w:r>
      <w:r w:rsidRPr="0066311C">
        <w:rPr>
          <w:lang w:eastAsia="en-US"/>
        </w:rPr>
        <w:t xml:space="preserve"> wordt gesproken van</w:t>
      </w:r>
      <w:r>
        <w:rPr>
          <w:lang w:eastAsia="en-US"/>
        </w:rPr>
        <w:t xml:space="preserve"> een </w:t>
      </w:r>
      <w:r w:rsidRPr="0066311C">
        <w:rPr>
          <w:lang w:eastAsia="en-US"/>
        </w:rPr>
        <w:t>afdwaling</w:t>
      </w:r>
      <w:r>
        <w:rPr>
          <w:lang w:eastAsia="en-US"/>
        </w:rPr>
        <w:t>,</w:t>
      </w:r>
      <w:r w:rsidRPr="0066311C">
        <w:rPr>
          <w:lang w:eastAsia="en-US"/>
        </w:rPr>
        <w:t xml:space="preserve"> in iets ge</w:t>
      </w:r>
      <w:r w:rsidRPr="0066311C">
        <w:rPr>
          <w:lang w:eastAsia="en-US"/>
        </w:rPr>
        <w:softHyphen/>
        <w:t xml:space="preserve">daan te hebben tegen </w:t>
      </w:r>
      <w:r>
        <w:rPr>
          <w:lang w:eastAsia="en-US"/>
        </w:rPr>
        <w:t>eni</w:t>
      </w:r>
      <w:r w:rsidRPr="0066311C">
        <w:rPr>
          <w:lang w:eastAsia="en-US"/>
        </w:rPr>
        <w:t xml:space="preserve">ge van alle geboden des </w:t>
      </w:r>
      <w:r>
        <w:rPr>
          <w:lang w:eastAsia="en-US"/>
        </w:rPr>
        <w:t>Horen,</w:t>
      </w:r>
      <w:r w:rsidRPr="0066311C">
        <w:rPr>
          <w:lang w:eastAsia="en-US"/>
        </w:rPr>
        <w:t xml:space="preserve"> dat niet </w:t>
      </w:r>
      <w:r>
        <w:rPr>
          <w:lang w:eastAsia="en-US"/>
        </w:rPr>
        <w:t xml:space="preserve">zou </w:t>
      </w:r>
      <w:r w:rsidRPr="0066311C">
        <w:rPr>
          <w:lang w:eastAsia="en-US"/>
        </w:rPr>
        <w:t>gedaan worden</w:t>
      </w:r>
      <w:r>
        <w:rPr>
          <w:lang w:eastAsia="en-US"/>
        </w:rPr>
        <w:t>;</w:t>
      </w:r>
      <w:r w:rsidRPr="0066311C">
        <w:rPr>
          <w:lang w:eastAsia="en-US"/>
        </w:rPr>
        <w:t xml:space="preserve"> daar ziet men dat gehandeld wordt van het zondigen tegen de verbiedende Wet, en</w:t>
      </w:r>
      <w:r>
        <w:rPr>
          <w:lang w:eastAsia="en-US"/>
        </w:rPr>
        <w:t xml:space="preserve"> zo </w:t>
      </w:r>
      <w:r w:rsidRPr="0066311C">
        <w:rPr>
          <w:lang w:eastAsia="en-US"/>
        </w:rPr>
        <w:t>in het doen dat de Wet verbiedt</w:t>
      </w:r>
      <w:r>
        <w:rPr>
          <w:lang w:eastAsia="en-US"/>
        </w:rPr>
        <w:t>,</w:t>
      </w:r>
      <w:r w:rsidRPr="0066311C">
        <w:rPr>
          <w:lang w:eastAsia="en-US"/>
        </w:rPr>
        <w:t xml:space="preserve"> maar Numeri 15</w:t>
      </w:r>
      <w:r>
        <w:rPr>
          <w:lang w:eastAsia="en-US"/>
        </w:rPr>
        <w:t>:</w:t>
      </w:r>
      <w:r w:rsidRPr="0066311C">
        <w:rPr>
          <w:lang w:eastAsia="en-US"/>
        </w:rPr>
        <w:t xml:space="preserve"> 22</w:t>
      </w:r>
      <w:r>
        <w:rPr>
          <w:lang w:eastAsia="en-US"/>
        </w:rPr>
        <w:t>,</w:t>
      </w:r>
      <w:r w:rsidRPr="0066311C">
        <w:rPr>
          <w:lang w:eastAsia="en-US"/>
        </w:rPr>
        <w:t xml:space="preserve"> staat</w:t>
      </w:r>
      <w:r>
        <w:rPr>
          <w:lang w:eastAsia="en-US"/>
        </w:rPr>
        <w:t>:</w:t>
      </w:r>
      <w:r w:rsidRPr="0066311C">
        <w:rPr>
          <w:lang w:eastAsia="en-US"/>
        </w:rPr>
        <w:t xml:space="preserve"> „Wanneer gij lieden afgedwaald zult zijn en niet gedaan hebt alle deze geboden</w:t>
      </w:r>
      <w:r>
        <w:rPr>
          <w:lang w:eastAsia="en-US"/>
        </w:rPr>
        <w:t>.”</w:t>
      </w:r>
      <w:r w:rsidRPr="0066311C">
        <w:rPr>
          <w:lang w:eastAsia="en-US"/>
        </w:rPr>
        <w:t xml:space="preserve"> </w:t>
      </w:r>
      <w:r>
        <w:rPr>
          <w:lang w:eastAsia="en-US"/>
        </w:rPr>
        <w:t>H</w:t>
      </w:r>
      <w:r w:rsidRPr="0066311C">
        <w:rPr>
          <w:lang w:eastAsia="en-US"/>
        </w:rPr>
        <w:t>ier ziet men</w:t>
      </w:r>
      <w:r>
        <w:rPr>
          <w:lang w:eastAsia="en-US"/>
        </w:rPr>
        <w:t>,</w:t>
      </w:r>
      <w:r w:rsidRPr="0066311C">
        <w:rPr>
          <w:lang w:eastAsia="en-US"/>
        </w:rPr>
        <w:t xml:space="preserve"> dat gehandeld wordt van het zondigen tegen de gebie</w:t>
      </w:r>
      <w:r w:rsidRPr="0066311C">
        <w:rPr>
          <w:lang w:eastAsia="en-US"/>
        </w:rPr>
        <w:softHyphen/>
        <w:t>dende Wet, dat is in niet te doen dat de Wet gebiedt</w:t>
      </w:r>
      <w:r>
        <w:rPr>
          <w:lang w:eastAsia="en-US"/>
        </w:rPr>
        <w:t>,</w:t>
      </w:r>
      <w:r w:rsidRPr="0066311C">
        <w:rPr>
          <w:lang w:eastAsia="en-US"/>
        </w:rPr>
        <w:t xml:space="preserve"> terwijl er in </w:t>
      </w:r>
      <w:r>
        <w:rPr>
          <w:lang w:eastAsia="en-US"/>
        </w:rPr>
        <w:t xml:space="preserve">uw </w:t>
      </w:r>
      <w:r w:rsidRPr="0066311C">
        <w:rPr>
          <w:lang w:eastAsia="en-US"/>
        </w:rPr>
        <w:t>twee plaatsen</w:t>
      </w:r>
      <w:r>
        <w:rPr>
          <w:lang w:eastAsia="en-US"/>
        </w:rPr>
        <w:t>,</w:t>
      </w:r>
      <w:r w:rsidRPr="0066311C">
        <w:rPr>
          <w:lang w:eastAsia="en-US"/>
        </w:rPr>
        <w:t xml:space="preserve"> van tweeërlei zonden gesproken wordt</w:t>
      </w:r>
      <w:r>
        <w:rPr>
          <w:lang w:eastAsia="en-US"/>
        </w:rPr>
        <w:t>.</w:t>
      </w:r>
      <w:r w:rsidRPr="0066311C">
        <w:rPr>
          <w:lang w:eastAsia="en-US"/>
        </w:rPr>
        <w:t xml:space="preserve"> </w:t>
      </w:r>
      <w:r>
        <w:rPr>
          <w:lang w:eastAsia="en-US"/>
        </w:rPr>
        <w:t>W</w:t>
      </w:r>
      <w:r w:rsidRPr="0066311C">
        <w:rPr>
          <w:lang w:eastAsia="en-US"/>
        </w:rPr>
        <w:t>elke duisterheid is daar nu in</w:t>
      </w:r>
      <w:r>
        <w:rPr>
          <w:lang w:eastAsia="en-US"/>
        </w:rPr>
        <w:t>,</w:t>
      </w:r>
      <w:r w:rsidRPr="0066311C">
        <w:rPr>
          <w:lang w:eastAsia="en-US"/>
        </w:rPr>
        <w:t xml:space="preserve"> dat voor </w:t>
      </w:r>
      <w:r>
        <w:rPr>
          <w:lang w:eastAsia="en-US"/>
        </w:rPr>
        <w:t>onderscheiden</w:t>
      </w:r>
      <w:r w:rsidRPr="0066311C">
        <w:rPr>
          <w:lang w:eastAsia="en-US"/>
        </w:rPr>
        <w:t xml:space="preserve"> zonden</w:t>
      </w:r>
      <w:r>
        <w:rPr>
          <w:lang w:eastAsia="en-US"/>
        </w:rPr>
        <w:t>,</w:t>
      </w:r>
      <w:r w:rsidRPr="0066311C">
        <w:rPr>
          <w:lang w:eastAsia="en-US"/>
        </w:rPr>
        <w:t xml:space="preserve"> </w:t>
      </w:r>
      <w:r>
        <w:rPr>
          <w:lang w:eastAsia="en-US"/>
        </w:rPr>
        <w:t>onderscheiden offeranden gesteld waren?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Het komt mij op die</w:t>
      </w:r>
      <w:r>
        <w:rPr>
          <w:lang w:eastAsia="en-US"/>
        </w:rPr>
        <w:t xml:space="preserve"> een </w:t>
      </w:r>
      <w:r w:rsidRPr="0066311C">
        <w:rPr>
          <w:lang w:eastAsia="en-US"/>
        </w:rPr>
        <w:t>plaats niet aan</w:t>
      </w:r>
      <w:r>
        <w:rPr>
          <w:lang w:eastAsia="en-US"/>
        </w:rPr>
        <w:t>,</w:t>
      </w:r>
      <w:r w:rsidRPr="0066311C">
        <w:rPr>
          <w:lang w:eastAsia="en-US"/>
        </w:rPr>
        <w:t xml:space="preserve"> en daarom wil ik die maar laten varen</w:t>
      </w:r>
      <w:r>
        <w:rPr>
          <w:lang w:eastAsia="en-US"/>
        </w:rPr>
        <w:t>,</w:t>
      </w:r>
      <w:r w:rsidRPr="0066311C">
        <w:rPr>
          <w:lang w:eastAsia="en-US"/>
        </w:rPr>
        <w:t xml:space="preserve"> maar zien of</w:t>
      </w:r>
      <w:r>
        <w:rPr>
          <w:lang w:eastAsia="en-US"/>
        </w:rPr>
        <w:t xml:space="preserve"> u </w:t>
      </w:r>
      <w:r w:rsidRPr="0066311C">
        <w:rPr>
          <w:lang w:eastAsia="en-US"/>
        </w:rPr>
        <w:t>niet meer zwarigheid zult ontmoeten in Deut. 16</w:t>
      </w:r>
      <w:r>
        <w:rPr>
          <w:lang w:eastAsia="en-US"/>
        </w:rPr>
        <w:t>:</w:t>
      </w:r>
      <w:r w:rsidRPr="0066311C">
        <w:rPr>
          <w:lang w:eastAsia="en-US"/>
        </w:rPr>
        <w:t xml:space="preserve"> 2</w:t>
      </w:r>
      <w:r>
        <w:rPr>
          <w:lang w:eastAsia="en-US"/>
        </w:rPr>
        <w:t>,</w:t>
      </w:r>
      <w:r w:rsidRPr="0066311C">
        <w:rPr>
          <w:lang w:eastAsia="en-US"/>
        </w:rPr>
        <w:t xml:space="preserve"> daar Mozes zegt</w:t>
      </w:r>
      <w:r>
        <w:rPr>
          <w:lang w:eastAsia="en-US"/>
        </w:rPr>
        <w:t>:</w:t>
      </w:r>
      <w:r w:rsidRPr="0066311C">
        <w:rPr>
          <w:lang w:eastAsia="en-US"/>
        </w:rPr>
        <w:t xml:space="preserve"> „Gij zult</w:t>
      </w:r>
      <w:r>
        <w:rPr>
          <w:lang w:eastAsia="en-US"/>
        </w:rPr>
        <w:t xml:space="preserve"> de Heere uw</w:t>
      </w:r>
      <w:r w:rsidRPr="0066311C">
        <w:rPr>
          <w:lang w:eastAsia="en-US"/>
        </w:rPr>
        <w:t xml:space="preserve"> God het Pascha slachten schapen en runderen</w:t>
      </w:r>
      <w:r>
        <w:rPr>
          <w:lang w:eastAsia="en-US"/>
        </w:rPr>
        <w:t>,”</w:t>
      </w:r>
      <w:r w:rsidRPr="0066311C">
        <w:rPr>
          <w:lang w:eastAsia="en-US"/>
        </w:rPr>
        <w:t xml:space="preserve"> vergel</w:t>
      </w:r>
      <w:r>
        <w:rPr>
          <w:lang w:eastAsia="en-US"/>
        </w:rPr>
        <w:t>eken</w:t>
      </w:r>
      <w:r w:rsidRPr="0066311C">
        <w:rPr>
          <w:lang w:eastAsia="en-US"/>
        </w:rPr>
        <w:t xml:space="preserve"> met Exod. 12</w:t>
      </w:r>
      <w:r>
        <w:rPr>
          <w:lang w:eastAsia="en-US"/>
        </w:rPr>
        <w:t>:</w:t>
      </w:r>
      <w:r w:rsidRPr="0066311C">
        <w:rPr>
          <w:lang w:eastAsia="en-US"/>
        </w:rPr>
        <w:t xml:space="preserve"> 5</w:t>
      </w:r>
      <w:r>
        <w:rPr>
          <w:lang w:eastAsia="en-US"/>
        </w:rPr>
        <w:t>,</w:t>
      </w:r>
      <w:r w:rsidRPr="0066311C">
        <w:rPr>
          <w:lang w:eastAsia="en-US"/>
        </w:rPr>
        <w:t xml:space="preserve"> „Gij zult een volkomen </w:t>
      </w:r>
      <w:r>
        <w:rPr>
          <w:lang w:eastAsia="en-US"/>
        </w:rPr>
        <w:t>l</w:t>
      </w:r>
      <w:r w:rsidRPr="0066311C">
        <w:rPr>
          <w:lang w:eastAsia="en-US"/>
        </w:rPr>
        <w:t>am hebben een man</w:t>
      </w:r>
      <w:r w:rsidRPr="0066311C">
        <w:rPr>
          <w:lang w:eastAsia="en-US"/>
        </w:rPr>
        <w:softHyphen/>
        <w:t>neken een jaar oud.</w:t>
      </w:r>
      <w:r>
        <w:rPr>
          <w:lang w:eastAsia="en-US"/>
        </w:rPr>
        <w:t>”</w:t>
      </w:r>
      <w:r w:rsidRPr="0066311C">
        <w:rPr>
          <w:lang w:eastAsia="en-US"/>
        </w:rPr>
        <w:t xml:space="preserve"> D</w:t>
      </w:r>
      <w:r>
        <w:rPr>
          <w:lang w:eastAsia="en-US"/>
        </w:rPr>
        <w:t>aar er</w:t>
      </w:r>
      <w:r w:rsidRPr="0066311C">
        <w:rPr>
          <w:lang w:eastAsia="en-US"/>
        </w:rPr>
        <w:t xml:space="preserve"> in de</w:t>
      </w:r>
      <w:r>
        <w:rPr>
          <w:lang w:eastAsia="en-US"/>
        </w:rPr>
        <w:t xml:space="preserve"> een </w:t>
      </w:r>
      <w:r w:rsidRPr="0066311C">
        <w:rPr>
          <w:lang w:eastAsia="en-US"/>
        </w:rPr>
        <w:t>plaats gesproken wordt van schapen, en in de andere van schapen en runderen,</w:t>
      </w:r>
      <w:r>
        <w:rPr>
          <w:lang w:eastAsia="en-US"/>
        </w:rPr>
        <w:t xml:space="preserve"> zo </w:t>
      </w:r>
      <w:r w:rsidRPr="0066311C">
        <w:rPr>
          <w:lang w:eastAsia="en-US"/>
        </w:rPr>
        <w:t xml:space="preserve">ziet </w:t>
      </w:r>
      <w:r>
        <w:rPr>
          <w:lang w:eastAsia="en-US"/>
        </w:rPr>
        <w:t>U</w:t>
      </w:r>
      <w:r w:rsidRPr="0066311C">
        <w:rPr>
          <w:lang w:eastAsia="en-US"/>
        </w:rPr>
        <w:t>E</w:t>
      </w:r>
      <w:r>
        <w:rPr>
          <w:lang w:eastAsia="en-US"/>
        </w:rPr>
        <w:t>. wel, dat de Mond</w:t>
      </w:r>
      <w:r w:rsidRPr="0066311C">
        <w:rPr>
          <w:lang w:eastAsia="en-US"/>
        </w:rPr>
        <w:t>wet n</w:t>
      </w:r>
      <w:r>
        <w:rPr>
          <w:lang w:eastAsia="en-US"/>
        </w:rPr>
        <w:t>odi</w:t>
      </w:r>
      <w:r w:rsidRPr="0066311C">
        <w:rPr>
          <w:lang w:eastAsia="en-US"/>
        </w:rPr>
        <w:t>g is</w:t>
      </w:r>
      <w:r>
        <w:rPr>
          <w:lang w:eastAsia="en-US"/>
        </w:rPr>
        <w:t>,</w:t>
      </w:r>
      <w:r w:rsidRPr="0066311C">
        <w:rPr>
          <w:lang w:eastAsia="en-US"/>
        </w:rPr>
        <w:t xml:space="preserve"> om dit te verklaren, of dat wij in het onzekere zijn, waarvan wij het Pascha moeten slachten.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Pr>
          <w:lang w:eastAsia="en-US"/>
        </w:rPr>
        <w:t>Ik meen dat wij de Mond</w:t>
      </w:r>
      <w:r w:rsidRPr="0066311C">
        <w:rPr>
          <w:lang w:eastAsia="en-US"/>
        </w:rPr>
        <w:t>wet niet n</w:t>
      </w:r>
      <w:r>
        <w:rPr>
          <w:lang w:eastAsia="en-US"/>
        </w:rPr>
        <w:t>odi</w:t>
      </w:r>
      <w:r w:rsidRPr="0066311C">
        <w:rPr>
          <w:lang w:eastAsia="en-US"/>
        </w:rPr>
        <w:t>g zullen hebben om dit te verklaren</w:t>
      </w:r>
      <w:r>
        <w:rPr>
          <w:lang w:eastAsia="en-US"/>
        </w:rPr>
        <w:t>,</w:t>
      </w:r>
      <w:r w:rsidRPr="0066311C">
        <w:rPr>
          <w:lang w:eastAsia="en-US"/>
        </w:rPr>
        <w:t xml:space="preserve"> het Hebr</w:t>
      </w:r>
      <w:r>
        <w:rPr>
          <w:lang w:eastAsia="en-US"/>
        </w:rPr>
        <w:t>eeuws</w:t>
      </w:r>
      <w:r w:rsidRPr="0066311C">
        <w:rPr>
          <w:lang w:eastAsia="en-US"/>
        </w:rPr>
        <w:t>e woord nu Pesach gelijk het in</w:t>
      </w:r>
      <w:r>
        <w:rPr>
          <w:lang w:eastAsia="en-US"/>
        </w:rPr>
        <w:t xml:space="preserve"> </w:t>
      </w:r>
      <w:r w:rsidRPr="0066311C">
        <w:rPr>
          <w:lang w:eastAsia="en-US"/>
        </w:rPr>
        <w:t>het Hebr</w:t>
      </w:r>
      <w:r>
        <w:rPr>
          <w:lang w:eastAsia="en-US"/>
        </w:rPr>
        <w:t>eeuws</w:t>
      </w:r>
      <w:r w:rsidRPr="0066311C">
        <w:rPr>
          <w:lang w:eastAsia="en-US"/>
        </w:rPr>
        <w:t xml:space="preserve"> klinkt, komt </w:t>
      </w:r>
      <w:r w:rsidRPr="00B8205A">
        <w:rPr>
          <w:lang w:eastAsia="en-US"/>
        </w:rPr>
        <w:t xml:space="preserve">van </w:t>
      </w:r>
      <w:r>
        <w:rPr>
          <w:rtl/>
          <w:lang w:eastAsia="en-US" w:bidi="he-IL"/>
        </w:rPr>
        <w:t>פסח</w:t>
      </w:r>
      <w:r>
        <w:rPr>
          <w:lang w:eastAsia="en-US"/>
        </w:rPr>
        <w:t xml:space="preserve"> </w:t>
      </w:r>
      <w:r w:rsidRPr="0066311C">
        <w:rPr>
          <w:lang w:eastAsia="en-US"/>
        </w:rPr>
        <w:t>Paasach en bet</w:t>
      </w:r>
      <w:r>
        <w:rPr>
          <w:lang w:eastAsia="en-US"/>
        </w:rPr>
        <w:t>ekent:</w:t>
      </w:r>
      <w:r w:rsidRPr="0066311C">
        <w:rPr>
          <w:lang w:eastAsia="en-US"/>
        </w:rPr>
        <w:t xml:space="preserve"> </w:t>
      </w:r>
      <w:r>
        <w:rPr>
          <w:lang w:eastAsia="en-US"/>
        </w:rPr>
        <w:t>v</w:t>
      </w:r>
      <w:r w:rsidRPr="0066311C">
        <w:rPr>
          <w:lang w:eastAsia="en-US"/>
        </w:rPr>
        <w:t>oorbijgaan</w:t>
      </w:r>
      <w:r>
        <w:rPr>
          <w:lang w:eastAsia="en-US"/>
        </w:rPr>
        <w:t>;</w:t>
      </w:r>
      <w:r w:rsidRPr="0066311C">
        <w:rPr>
          <w:lang w:eastAsia="en-US"/>
        </w:rPr>
        <w:t xml:space="preserve"> de naam van Pascha ziet dan op het voorbijgaan van</w:t>
      </w:r>
      <w:r>
        <w:rPr>
          <w:lang w:eastAsia="en-US"/>
        </w:rPr>
        <w:t xml:space="preserve"> de slaande</w:t>
      </w:r>
      <w:r w:rsidRPr="0066311C">
        <w:rPr>
          <w:lang w:eastAsia="en-US"/>
        </w:rPr>
        <w:t xml:space="preserve"> Engel der huizen van de kinderen Israëls</w:t>
      </w:r>
      <w:r>
        <w:rPr>
          <w:lang w:eastAsia="en-US"/>
        </w:rPr>
        <w:t>,</w:t>
      </w:r>
      <w:r w:rsidRPr="0066311C">
        <w:rPr>
          <w:lang w:eastAsia="en-US"/>
        </w:rPr>
        <w:t xml:space="preserve"> welkers posten bestreken waren met het bloed des Lams</w:t>
      </w:r>
      <w:r>
        <w:rPr>
          <w:lang w:eastAsia="en-US"/>
        </w:rPr>
        <w:t>. Toen</w:t>
      </w:r>
      <w:r w:rsidRPr="0066311C">
        <w:rPr>
          <w:lang w:eastAsia="en-US"/>
        </w:rPr>
        <w:t xml:space="preserve"> werd voor eerst het jaar</w:t>
      </w:r>
      <w:r>
        <w:rPr>
          <w:lang w:eastAsia="en-US"/>
        </w:rPr>
        <w:t>lijks gedachtenis</w:t>
      </w:r>
      <w:r w:rsidRPr="0066311C">
        <w:rPr>
          <w:lang w:eastAsia="en-US"/>
        </w:rPr>
        <w:t xml:space="preserve">feest </w:t>
      </w:r>
      <w:r w:rsidRPr="004A69BD">
        <w:rPr>
          <w:i/>
          <w:iCs/>
          <w:lang w:eastAsia="en-US"/>
        </w:rPr>
        <w:t>Pascha</w:t>
      </w:r>
      <w:r w:rsidRPr="0066311C">
        <w:rPr>
          <w:lang w:eastAsia="en-US"/>
        </w:rPr>
        <w:t xml:space="preserve"> genoemd. </w:t>
      </w:r>
    </w:p>
    <w:p w:rsidR="00F94257" w:rsidRDefault="00F94257" w:rsidP="00F94257">
      <w:pPr>
        <w:jc w:val="both"/>
        <w:rPr>
          <w:lang w:eastAsia="en-US"/>
        </w:rPr>
      </w:pPr>
      <w:r w:rsidRPr="0066311C">
        <w:rPr>
          <w:lang w:eastAsia="en-US"/>
        </w:rPr>
        <w:t>Ten tw</w:t>
      </w:r>
      <w:r>
        <w:rPr>
          <w:lang w:eastAsia="en-US"/>
        </w:rPr>
        <w:t>eede</w:t>
      </w:r>
      <w:r w:rsidRPr="0066311C">
        <w:rPr>
          <w:lang w:eastAsia="en-US"/>
        </w:rPr>
        <w:t xml:space="preserve"> wordt het Lam dat op dat feest geslacht werd</w:t>
      </w:r>
      <w:r>
        <w:rPr>
          <w:lang w:eastAsia="en-US"/>
        </w:rPr>
        <w:t xml:space="preserve">, </w:t>
      </w:r>
      <w:r w:rsidRPr="004A69BD">
        <w:rPr>
          <w:i/>
          <w:iCs/>
          <w:lang w:eastAsia="en-US"/>
        </w:rPr>
        <w:t xml:space="preserve">Pascha </w:t>
      </w:r>
      <w:r>
        <w:rPr>
          <w:lang w:eastAsia="en-US"/>
        </w:rPr>
        <w:t>ge</w:t>
      </w:r>
      <w:r w:rsidRPr="0066311C">
        <w:rPr>
          <w:lang w:eastAsia="en-US"/>
        </w:rPr>
        <w:t>noemt Exod. 12</w:t>
      </w:r>
      <w:r>
        <w:rPr>
          <w:lang w:eastAsia="en-US"/>
        </w:rPr>
        <w:t>:</w:t>
      </w:r>
      <w:r w:rsidRPr="0066311C">
        <w:rPr>
          <w:lang w:eastAsia="en-US"/>
        </w:rPr>
        <w:t xml:space="preserve"> 21 en Kron. 35</w:t>
      </w:r>
      <w:r>
        <w:rPr>
          <w:lang w:eastAsia="en-US"/>
        </w:rPr>
        <w:t>:</w:t>
      </w:r>
      <w:r w:rsidRPr="0066311C">
        <w:rPr>
          <w:lang w:eastAsia="en-US"/>
        </w:rPr>
        <w:t xml:space="preserve"> 1-11</w:t>
      </w:r>
      <w:r>
        <w:rPr>
          <w:lang w:eastAsia="en-US"/>
        </w:rPr>
        <w:t>,</w:t>
      </w:r>
      <w:r w:rsidRPr="0066311C">
        <w:rPr>
          <w:lang w:eastAsia="en-US"/>
        </w:rPr>
        <w:t xml:space="preserve"> 13. </w:t>
      </w:r>
    </w:p>
    <w:p w:rsidR="00F94257" w:rsidRPr="0066311C" w:rsidRDefault="00F94257" w:rsidP="00F94257">
      <w:pPr>
        <w:jc w:val="both"/>
        <w:rPr>
          <w:lang w:eastAsia="en-US"/>
        </w:rPr>
      </w:pPr>
      <w:r w:rsidRPr="0066311C">
        <w:rPr>
          <w:lang w:eastAsia="en-US"/>
        </w:rPr>
        <w:t>Ten 3</w:t>
      </w:r>
      <w:r w:rsidRPr="004A69BD">
        <w:rPr>
          <w:vertAlign w:val="superscript"/>
          <w:lang w:eastAsia="en-US"/>
        </w:rPr>
        <w:t>e</w:t>
      </w:r>
      <w:r>
        <w:rPr>
          <w:lang w:eastAsia="en-US"/>
        </w:rPr>
        <w:t xml:space="preserve"> </w:t>
      </w:r>
      <w:r w:rsidRPr="0066311C">
        <w:rPr>
          <w:lang w:eastAsia="en-US"/>
        </w:rPr>
        <w:t>gedu</w:t>
      </w:r>
      <w:r w:rsidRPr="0066311C">
        <w:rPr>
          <w:lang w:eastAsia="en-US"/>
        </w:rPr>
        <w:softHyphen/>
        <w:t xml:space="preserve">rende de 7 dagen des feestes moesten de </w:t>
      </w:r>
      <w:r>
        <w:rPr>
          <w:lang w:eastAsia="en-US"/>
        </w:rPr>
        <w:t>offeranden</w:t>
      </w:r>
      <w:r w:rsidRPr="0066311C">
        <w:rPr>
          <w:lang w:eastAsia="en-US"/>
        </w:rPr>
        <w:t xml:space="preserve"> geofferd wor</w:t>
      </w:r>
      <w:r w:rsidRPr="0066311C">
        <w:rPr>
          <w:lang w:eastAsia="en-US"/>
        </w:rPr>
        <w:softHyphen/>
        <w:t>den, zie Lev. 23</w:t>
      </w:r>
      <w:r>
        <w:rPr>
          <w:lang w:eastAsia="en-US"/>
        </w:rPr>
        <w:t>:</w:t>
      </w:r>
      <w:r w:rsidRPr="0066311C">
        <w:rPr>
          <w:lang w:eastAsia="en-US"/>
        </w:rPr>
        <w:t xml:space="preserve"> 8. </w:t>
      </w:r>
      <w:r>
        <w:rPr>
          <w:lang w:eastAsia="en-US"/>
        </w:rPr>
        <w:t>“</w:t>
      </w:r>
      <w:r w:rsidRPr="0066311C">
        <w:rPr>
          <w:lang w:eastAsia="en-US"/>
        </w:rPr>
        <w:t>Maar</w:t>
      </w:r>
      <w:r>
        <w:rPr>
          <w:lang w:eastAsia="en-US"/>
        </w:rPr>
        <w:t xml:space="preserve"> gij </w:t>
      </w:r>
      <w:r w:rsidRPr="0066311C">
        <w:rPr>
          <w:lang w:eastAsia="en-US"/>
        </w:rPr>
        <w:t>zult 7 dagen vuur-offer</w:t>
      </w:r>
      <w:r>
        <w:rPr>
          <w:lang w:eastAsia="en-US"/>
        </w:rPr>
        <w:t xml:space="preserve"> de Heere</w:t>
      </w:r>
      <w:r w:rsidRPr="0066311C">
        <w:rPr>
          <w:lang w:eastAsia="en-US"/>
        </w:rPr>
        <w:t xml:space="preserve"> offeren</w:t>
      </w:r>
      <w:r>
        <w:rPr>
          <w:lang w:eastAsia="en-US"/>
        </w:rPr>
        <w:t>. N</w:t>
      </w:r>
      <w:r w:rsidRPr="0066311C">
        <w:rPr>
          <w:lang w:eastAsia="en-US"/>
        </w:rPr>
        <w:t xml:space="preserve">u worden deze </w:t>
      </w:r>
      <w:r>
        <w:rPr>
          <w:lang w:eastAsia="en-US"/>
        </w:rPr>
        <w:t>offeranden</w:t>
      </w:r>
      <w:r w:rsidRPr="0066311C">
        <w:rPr>
          <w:lang w:eastAsia="en-US"/>
        </w:rPr>
        <w:t xml:space="preserve"> Exod. 16</w:t>
      </w:r>
      <w:r>
        <w:rPr>
          <w:lang w:eastAsia="en-US"/>
        </w:rPr>
        <w:t>:</w:t>
      </w:r>
      <w:r w:rsidRPr="0066311C">
        <w:rPr>
          <w:lang w:eastAsia="en-US"/>
        </w:rPr>
        <w:t xml:space="preserve"> 2</w:t>
      </w:r>
      <w:r>
        <w:rPr>
          <w:lang w:eastAsia="en-US"/>
        </w:rPr>
        <w:t>,</w:t>
      </w:r>
      <w:r w:rsidRPr="0066311C">
        <w:rPr>
          <w:lang w:eastAsia="en-US"/>
        </w:rPr>
        <w:t xml:space="preserve"> ook het </w:t>
      </w:r>
      <w:r w:rsidRPr="004A69BD">
        <w:rPr>
          <w:i/>
          <w:iCs/>
          <w:lang w:eastAsia="en-US"/>
        </w:rPr>
        <w:t>Pa</w:t>
      </w:r>
      <w:r w:rsidRPr="004A69BD">
        <w:rPr>
          <w:i/>
          <w:iCs/>
          <w:lang w:eastAsia="en-US"/>
        </w:rPr>
        <w:softHyphen/>
        <w:t xml:space="preserve">scha </w:t>
      </w:r>
      <w:r w:rsidRPr="0066311C">
        <w:rPr>
          <w:lang w:eastAsia="en-US"/>
        </w:rPr>
        <w:t>genoemd</w:t>
      </w:r>
      <w:r>
        <w:rPr>
          <w:lang w:eastAsia="en-US"/>
        </w:rPr>
        <w:t>,</w:t>
      </w:r>
      <w:r w:rsidRPr="0066311C">
        <w:rPr>
          <w:lang w:eastAsia="en-US"/>
        </w:rPr>
        <w:t xml:space="preserve"> en dan is de zin</w:t>
      </w:r>
      <w:r>
        <w:rPr>
          <w:lang w:eastAsia="en-US"/>
        </w:rPr>
        <w:t xml:space="preserve">: </w:t>
      </w:r>
      <w:r w:rsidRPr="00B8205A">
        <w:rPr>
          <w:i/>
          <w:iCs/>
          <w:lang w:eastAsia="en-US"/>
        </w:rPr>
        <w:t>gij zult den Heere uw God het Pascha offer slachten, schapen en runderen.</w:t>
      </w:r>
      <w:r>
        <w:rPr>
          <w:lang w:eastAsia="en-US"/>
        </w:rPr>
        <w:t xml:space="preserve"> D</w:t>
      </w:r>
      <w:r w:rsidRPr="0066311C">
        <w:rPr>
          <w:lang w:eastAsia="en-US"/>
        </w:rPr>
        <w:t>at dit de ware m</w:t>
      </w:r>
      <w:r>
        <w:rPr>
          <w:lang w:eastAsia="en-US"/>
        </w:rPr>
        <w:t>eni</w:t>
      </w:r>
      <w:r w:rsidRPr="0066311C">
        <w:rPr>
          <w:lang w:eastAsia="en-US"/>
        </w:rPr>
        <w:t xml:space="preserve">ng is, blijkt, omdat in het eerste vers al gesproken was van het houden van het Pascha, versta van het </w:t>
      </w:r>
      <w:r>
        <w:rPr>
          <w:lang w:eastAsia="en-US"/>
        </w:rPr>
        <w:t>slachten en eten van het Paas</w:t>
      </w:r>
      <w:r w:rsidRPr="0066311C">
        <w:rPr>
          <w:lang w:eastAsia="en-US"/>
        </w:rPr>
        <w:t>lam</w:t>
      </w:r>
      <w:r>
        <w:rPr>
          <w:lang w:eastAsia="en-US"/>
        </w:rPr>
        <w:t>,</w:t>
      </w:r>
      <w:r w:rsidRPr="0066311C">
        <w:rPr>
          <w:lang w:eastAsia="en-US"/>
        </w:rPr>
        <w:t xml:space="preserve"> en in het 3</w:t>
      </w:r>
      <w:r w:rsidRPr="004A69BD">
        <w:rPr>
          <w:vertAlign w:val="superscript"/>
          <w:lang w:eastAsia="en-US"/>
        </w:rPr>
        <w:t>e</w:t>
      </w:r>
      <w:r>
        <w:rPr>
          <w:lang w:eastAsia="en-US"/>
        </w:rPr>
        <w:t xml:space="preserve"> </w:t>
      </w:r>
      <w:r w:rsidRPr="0066311C">
        <w:rPr>
          <w:lang w:eastAsia="en-US"/>
        </w:rPr>
        <w:t>vers staat</w:t>
      </w:r>
      <w:r>
        <w:rPr>
          <w:lang w:eastAsia="en-US"/>
        </w:rPr>
        <w:t>, volgens de grondtekst:</w:t>
      </w:r>
      <w:r w:rsidRPr="0066311C">
        <w:rPr>
          <w:lang w:eastAsia="en-US"/>
        </w:rPr>
        <w:t xml:space="preserve"> </w:t>
      </w:r>
      <w:r w:rsidRPr="004A69BD">
        <w:rPr>
          <w:i/>
          <w:iCs/>
          <w:lang w:eastAsia="en-US"/>
        </w:rPr>
        <w:t>gijlieden zult daartoe,</w:t>
      </w:r>
      <w:r>
        <w:rPr>
          <w:lang w:eastAsia="en-US"/>
        </w:rPr>
        <w:t xml:space="preserve"> of daarmee </w:t>
      </w:r>
      <w:r w:rsidRPr="004A69BD">
        <w:rPr>
          <w:i/>
          <w:iCs/>
          <w:lang w:eastAsia="en-US"/>
        </w:rPr>
        <w:t>niet eten ge</w:t>
      </w:r>
      <w:r w:rsidRPr="004A69BD">
        <w:rPr>
          <w:i/>
          <w:iCs/>
          <w:lang w:eastAsia="en-US"/>
        </w:rPr>
        <w:softHyphen/>
        <w:t>zuurd of gedesemd, 7 dagen;</w:t>
      </w:r>
      <w:r>
        <w:rPr>
          <w:lang w:eastAsia="en-US"/>
        </w:rPr>
        <w:t xml:space="preserve"> zodat </w:t>
      </w:r>
      <w:r w:rsidRPr="0066311C">
        <w:rPr>
          <w:lang w:eastAsia="en-US"/>
        </w:rPr>
        <w:t>ze tot die schapen en run</w:t>
      </w:r>
      <w:r w:rsidRPr="0066311C">
        <w:rPr>
          <w:lang w:eastAsia="en-US"/>
        </w:rPr>
        <w:softHyphen/>
        <w:t xml:space="preserve">deren 7 dagen ongezuurd brood moesten eten. Dewijl het </w:t>
      </w:r>
      <w:r>
        <w:rPr>
          <w:lang w:eastAsia="en-US"/>
        </w:rPr>
        <w:t>l</w:t>
      </w:r>
      <w:r w:rsidRPr="0066311C">
        <w:rPr>
          <w:lang w:eastAsia="en-US"/>
        </w:rPr>
        <w:t>am op</w:t>
      </w:r>
      <w:r>
        <w:rPr>
          <w:lang w:eastAsia="en-US"/>
        </w:rPr>
        <w:t xml:space="preserve"> de eerste</w:t>
      </w:r>
      <w:r w:rsidRPr="0066311C">
        <w:rPr>
          <w:lang w:eastAsia="en-US"/>
        </w:rPr>
        <w:t xml:space="preserve"> dag van het feest gegeten werd</w:t>
      </w:r>
      <w:r>
        <w:rPr>
          <w:lang w:eastAsia="en-US"/>
        </w:rPr>
        <w:t>, en hier</w:t>
      </w:r>
      <w:r w:rsidRPr="0066311C">
        <w:rPr>
          <w:lang w:eastAsia="en-US"/>
        </w:rPr>
        <w:t>van een eten dat 7 dagen duurde,</w:t>
      </w:r>
      <w:r>
        <w:rPr>
          <w:lang w:eastAsia="en-US"/>
        </w:rPr>
        <w:t xml:space="preserve"> zo </w:t>
      </w:r>
      <w:r w:rsidRPr="0066311C">
        <w:rPr>
          <w:lang w:eastAsia="en-US"/>
        </w:rPr>
        <w:t>moet volgen</w:t>
      </w:r>
      <w:r>
        <w:rPr>
          <w:lang w:eastAsia="en-US"/>
        </w:rPr>
        <w:t>,</w:t>
      </w:r>
      <w:r w:rsidRPr="0066311C">
        <w:rPr>
          <w:lang w:eastAsia="en-US"/>
        </w:rPr>
        <w:t xml:space="preserve"> dat in het 2</w:t>
      </w:r>
      <w:r w:rsidRPr="004A69BD">
        <w:rPr>
          <w:vertAlign w:val="superscript"/>
          <w:lang w:eastAsia="en-US"/>
        </w:rPr>
        <w:t>e</w:t>
      </w:r>
      <w:r>
        <w:rPr>
          <w:lang w:eastAsia="en-US"/>
        </w:rPr>
        <w:t xml:space="preserve"> </w:t>
      </w:r>
      <w:r w:rsidRPr="0066311C">
        <w:rPr>
          <w:lang w:eastAsia="en-US"/>
        </w:rPr>
        <w:t xml:space="preserve"> vers niet ge</w:t>
      </w:r>
      <w:r w:rsidRPr="0066311C">
        <w:rPr>
          <w:lang w:eastAsia="en-US"/>
        </w:rPr>
        <w:softHyphen/>
        <w:t>sproken wordt van het slac</w:t>
      </w:r>
      <w:r>
        <w:rPr>
          <w:lang w:eastAsia="en-US"/>
        </w:rPr>
        <w:t>hten van het Paasl</w:t>
      </w:r>
      <w:r w:rsidRPr="0066311C">
        <w:rPr>
          <w:lang w:eastAsia="en-US"/>
        </w:rPr>
        <w:t>am</w:t>
      </w:r>
      <w:r>
        <w:rPr>
          <w:lang w:eastAsia="en-US"/>
        </w:rPr>
        <w:t>,</w:t>
      </w:r>
      <w:r w:rsidRPr="0066311C">
        <w:rPr>
          <w:lang w:eastAsia="en-US"/>
        </w:rPr>
        <w:t xml:space="preserve"> maar van de Paas</w:t>
      </w:r>
      <w:r>
        <w:rPr>
          <w:lang w:eastAsia="en-US"/>
        </w:rPr>
        <w:t>offer</w:t>
      </w:r>
      <w:r w:rsidRPr="0066311C">
        <w:rPr>
          <w:lang w:eastAsia="en-US"/>
        </w:rPr>
        <w:t>ande</w:t>
      </w:r>
      <w:r>
        <w:rPr>
          <w:lang w:eastAsia="en-US"/>
        </w:rPr>
        <w:t>,</w:t>
      </w:r>
      <w:r w:rsidRPr="0066311C">
        <w:rPr>
          <w:lang w:eastAsia="en-US"/>
        </w:rPr>
        <w:t xml:space="preserve"> die 7 dagen duurde, </w:t>
      </w:r>
      <w:r>
        <w:rPr>
          <w:lang w:eastAsia="en-US"/>
        </w:rPr>
        <w:t>zo</w:t>
      </w:r>
      <w:r w:rsidRPr="0066311C">
        <w:rPr>
          <w:lang w:eastAsia="en-US"/>
        </w:rPr>
        <w:t>als</w:t>
      </w:r>
      <w:r>
        <w:rPr>
          <w:lang w:eastAsia="en-US"/>
        </w:rPr>
        <w:t xml:space="preserve"> in</w:t>
      </w:r>
      <w:r w:rsidRPr="0066311C">
        <w:rPr>
          <w:lang w:eastAsia="en-US"/>
        </w:rPr>
        <w:t xml:space="preserve"> Lev. 23</w:t>
      </w:r>
      <w:r>
        <w:rPr>
          <w:lang w:eastAsia="en-US"/>
        </w:rPr>
        <w:t>:</w:t>
      </w:r>
      <w:r w:rsidRPr="0066311C">
        <w:rPr>
          <w:lang w:eastAsia="en-US"/>
        </w:rPr>
        <w:t xml:space="preserve"> 8 blijkt</w:t>
      </w:r>
      <w:r>
        <w:rPr>
          <w:lang w:eastAsia="en-US"/>
        </w:rPr>
        <w:t>. I</w:t>
      </w:r>
      <w:r w:rsidRPr="0066311C">
        <w:rPr>
          <w:lang w:eastAsia="en-US"/>
        </w:rPr>
        <w:t xml:space="preserve">k twijfel niet of UE. ziet wel, dat dit uw bijgebrachte </w:t>
      </w:r>
      <w:r>
        <w:rPr>
          <w:lang w:eastAsia="en-US"/>
        </w:rPr>
        <w:t xml:space="preserve">uw </w:t>
      </w:r>
      <w:r w:rsidRPr="0066311C">
        <w:rPr>
          <w:lang w:eastAsia="en-US"/>
        </w:rPr>
        <w:t>zaak ook niet bewijst, en vooral als</w:t>
      </w:r>
      <w:r>
        <w:rPr>
          <w:lang w:eastAsia="en-US"/>
        </w:rPr>
        <w:t xml:space="preserve"> u </w:t>
      </w:r>
      <w:r w:rsidRPr="0066311C">
        <w:rPr>
          <w:lang w:eastAsia="en-US"/>
        </w:rPr>
        <w:t>tot opheldering van mijn gezegde inziet, 2 Kron. 13</w:t>
      </w:r>
      <w:r>
        <w:rPr>
          <w:lang w:eastAsia="en-US"/>
        </w:rPr>
        <w:t>:</w:t>
      </w:r>
      <w:r w:rsidRPr="0066311C">
        <w:rPr>
          <w:lang w:eastAsia="en-US"/>
        </w:rPr>
        <w:t xml:space="preserve"> 22.</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Hoewel</w:t>
      </w:r>
      <w:r w:rsidRPr="0066311C">
        <w:rPr>
          <w:lang w:eastAsia="en-US"/>
        </w:rPr>
        <w:t xml:space="preserve"> ik het bijgebrachte uit het 2</w:t>
      </w:r>
      <w:r w:rsidRPr="004A69BD">
        <w:rPr>
          <w:vertAlign w:val="superscript"/>
          <w:lang w:eastAsia="en-US"/>
        </w:rPr>
        <w:t>de</w:t>
      </w:r>
      <w:r>
        <w:rPr>
          <w:lang w:eastAsia="en-US"/>
        </w:rPr>
        <w:t xml:space="preserve"> </w:t>
      </w:r>
      <w:r w:rsidRPr="0066311C">
        <w:rPr>
          <w:lang w:eastAsia="en-US"/>
        </w:rPr>
        <w:t>vers laat varen</w:t>
      </w:r>
      <w:r>
        <w:rPr>
          <w:lang w:eastAsia="en-US"/>
        </w:rPr>
        <w:t xml:space="preserve">, </w:t>
      </w:r>
      <w:r w:rsidRPr="0066311C">
        <w:rPr>
          <w:lang w:eastAsia="en-US"/>
        </w:rPr>
        <w:t>doet zich in het 8</w:t>
      </w:r>
      <w:r w:rsidRPr="004A69BD">
        <w:rPr>
          <w:vertAlign w:val="superscript"/>
          <w:lang w:eastAsia="en-US"/>
        </w:rPr>
        <w:t>e</w:t>
      </w:r>
      <w:r>
        <w:rPr>
          <w:lang w:eastAsia="en-US"/>
        </w:rPr>
        <w:t xml:space="preserve"> </w:t>
      </w:r>
      <w:r w:rsidRPr="0066311C">
        <w:rPr>
          <w:lang w:eastAsia="en-US"/>
        </w:rPr>
        <w:t>vers van hetzelfde hoofdstuk</w:t>
      </w:r>
      <w:r>
        <w:rPr>
          <w:lang w:eastAsia="en-US"/>
        </w:rPr>
        <w:t xml:space="preserve"> een </w:t>
      </w:r>
      <w:r w:rsidRPr="0066311C">
        <w:rPr>
          <w:lang w:eastAsia="en-US"/>
        </w:rPr>
        <w:t xml:space="preserve">andere zwarigheid op, namelijk, dat daar geboden wordt van </w:t>
      </w:r>
      <w:r w:rsidRPr="004A69BD">
        <w:rPr>
          <w:i/>
          <w:iCs/>
          <w:lang w:eastAsia="en-US"/>
        </w:rPr>
        <w:t>6 dagen ongezuurde broe</w:t>
      </w:r>
      <w:r w:rsidRPr="004A69BD">
        <w:rPr>
          <w:i/>
          <w:iCs/>
          <w:lang w:eastAsia="en-US"/>
        </w:rPr>
        <w:softHyphen/>
        <w:t>den te eten</w:t>
      </w:r>
      <w:r>
        <w:rPr>
          <w:i/>
          <w:iCs/>
          <w:lang w:eastAsia="en-US"/>
        </w:rPr>
        <w:t>;</w:t>
      </w:r>
      <w:r w:rsidRPr="0066311C">
        <w:rPr>
          <w:lang w:eastAsia="en-US"/>
        </w:rPr>
        <w:t xml:space="preserve"> daar anders bestendig geboden wordt 7 dagen onge</w:t>
      </w:r>
      <w:r w:rsidRPr="0066311C">
        <w:rPr>
          <w:lang w:eastAsia="en-US"/>
        </w:rPr>
        <w:softHyphen/>
        <w:t>zuurde broeden te eten. Nu kan 6 geen 7</w:t>
      </w:r>
      <w:r>
        <w:rPr>
          <w:lang w:eastAsia="en-US"/>
        </w:rPr>
        <w:t>,</w:t>
      </w:r>
      <w:r w:rsidRPr="0066311C">
        <w:rPr>
          <w:lang w:eastAsia="en-US"/>
        </w:rPr>
        <w:t xml:space="preserve"> en 7 geen 6 worden, derhalve</w:t>
      </w:r>
      <w:r>
        <w:rPr>
          <w:lang w:eastAsia="en-US"/>
        </w:rPr>
        <w:t xml:space="preserve"> een </w:t>
      </w:r>
      <w:r w:rsidRPr="0066311C">
        <w:rPr>
          <w:lang w:eastAsia="en-US"/>
        </w:rPr>
        <w:t>onvergelijkbare duisterheid en zwarigheid.</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Wel, ik ben verwonderd dat </w:t>
      </w:r>
      <w:r>
        <w:rPr>
          <w:lang w:eastAsia="en-US"/>
        </w:rPr>
        <w:t>U</w:t>
      </w:r>
      <w:r w:rsidRPr="0066311C">
        <w:rPr>
          <w:lang w:eastAsia="en-US"/>
        </w:rPr>
        <w:t>E. dit</w:t>
      </w:r>
      <w:r>
        <w:rPr>
          <w:lang w:eastAsia="en-US"/>
        </w:rPr>
        <w:t xml:space="preserve"> zo voorkomt. H</w:t>
      </w:r>
      <w:r w:rsidRPr="0066311C">
        <w:rPr>
          <w:lang w:eastAsia="en-US"/>
        </w:rPr>
        <w:t>ebt</w:t>
      </w:r>
      <w:r>
        <w:rPr>
          <w:lang w:eastAsia="en-US"/>
        </w:rPr>
        <w:t xml:space="preserve"> u </w:t>
      </w:r>
      <w:r w:rsidRPr="0066311C">
        <w:rPr>
          <w:lang w:eastAsia="en-US"/>
        </w:rPr>
        <w:t>dan niet opgemerkt, dat in het vorige al gesproken was, van het eten van het Pascha</w:t>
      </w:r>
      <w:r>
        <w:rPr>
          <w:lang w:eastAsia="en-US"/>
        </w:rPr>
        <w:t>,</w:t>
      </w:r>
      <w:r w:rsidRPr="0066311C">
        <w:rPr>
          <w:lang w:eastAsia="en-US"/>
        </w:rPr>
        <w:t xml:space="preserve"> aan die plaats welke de </w:t>
      </w:r>
      <w:r>
        <w:rPr>
          <w:lang w:eastAsia="en-US"/>
        </w:rPr>
        <w:t>Heere</w:t>
      </w:r>
      <w:r w:rsidRPr="0066311C">
        <w:rPr>
          <w:lang w:eastAsia="en-US"/>
        </w:rPr>
        <w:t xml:space="preserve"> verkiezen zou</w:t>
      </w:r>
      <w:r>
        <w:rPr>
          <w:lang w:eastAsia="en-US"/>
        </w:rPr>
        <w:t>,</w:t>
      </w:r>
      <w:r w:rsidRPr="0066311C">
        <w:rPr>
          <w:lang w:eastAsia="en-US"/>
        </w:rPr>
        <w:t xml:space="preserve"> en dat ze daarna des morgens mochten wederk</w:t>
      </w:r>
      <w:r>
        <w:rPr>
          <w:lang w:eastAsia="en-US"/>
        </w:rPr>
        <w:t>ere</w:t>
      </w:r>
      <w:r w:rsidRPr="0066311C">
        <w:rPr>
          <w:lang w:eastAsia="en-US"/>
        </w:rPr>
        <w:t>n naar</w:t>
      </w:r>
      <w:r>
        <w:rPr>
          <w:lang w:eastAsia="en-US"/>
        </w:rPr>
        <w:t xml:space="preserve"> hun </w:t>
      </w:r>
      <w:r w:rsidRPr="0066311C">
        <w:rPr>
          <w:lang w:eastAsia="en-US"/>
        </w:rPr>
        <w:t>tenten</w:t>
      </w:r>
      <w:r>
        <w:rPr>
          <w:lang w:eastAsia="en-US"/>
        </w:rPr>
        <w:t>,</w:t>
      </w:r>
      <w:r w:rsidRPr="0066311C">
        <w:rPr>
          <w:lang w:eastAsia="en-US"/>
        </w:rPr>
        <w:t xml:space="preserve"> echter </w:t>
      </w:r>
      <w:r>
        <w:rPr>
          <w:lang w:eastAsia="en-US"/>
        </w:rPr>
        <w:t xml:space="preserve">nu onder dat beding, dat zij 6 </w:t>
      </w:r>
      <w:r w:rsidRPr="0066311C">
        <w:rPr>
          <w:lang w:eastAsia="en-US"/>
        </w:rPr>
        <w:t xml:space="preserve">dagen </w:t>
      </w:r>
      <w:r>
        <w:rPr>
          <w:lang w:eastAsia="en-US"/>
        </w:rPr>
        <w:t>ongezuurde broeden moesten eten. D</w:t>
      </w:r>
      <w:r w:rsidRPr="0066311C">
        <w:rPr>
          <w:lang w:eastAsia="en-US"/>
        </w:rPr>
        <w:t>at waren dan nog die 6 dagen van het feest der ongezuurde br</w:t>
      </w:r>
      <w:r>
        <w:rPr>
          <w:lang w:eastAsia="en-US"/>
        </w:rPr>
        <w:t>ode</w:t>
      </w:r>
      <w:r w:rsidRPr="0066311C">
        <w:rPr>
          <w:lang w:eastAsia="en-US"/>
        </w:rPr>
        <w:t>n, want het Pascha dat op</w:t>
      </w:r>
      <w:r>
        <w:rPr>
          <w:lang w:eastAsia="en-US"/>
        </w:rPr>
        <w:t xml:space="preserve"> de </w:t>
      </w:r>
      <w:r w:rsidRPr="0066311C">
        <w:rPr>
          <w:lang w:eastAsia="en-US"/>
        </w:rPr>
        <w:t>15</w:t>
      </w:r>
      <w:r w:rsidRPr="004A69BD">
        <w:rPr>
          <w:vertAlign w:val="superscript"/>
          <w:lang w:eastAsia="en-US"/>
        </w:rPr>
        <w:t>e</w:t>
      </w:r>
      <w:r>
        <w:rPr>
          <w:lang w:eastAsia="en-US"/>
        </w:rPr>
        <w:t xml:space="preserve"> </w:t>
      </w:r>
      <w:r w:rsidRPr="0066311C">
        <w:rPr>
          <w:lang w:eastAsia="en-US"/>
        </w:rPr>
        <w:t>van de eerste maand viel, was al gegeten, op</w:t>
      </w:r>
      <w:r>
        <w:rPr>
          <w:lang w:eastAsia="en-US"/>
        </w:rPr>
        <w:t xml:space="preserve"> de </w:t>
      </w:r>
      <w:r w:rsidRPr="0066311C">
        <w:rPr>
          <w:lang w:eastAsia="en-US"/>
        </w:rPr>
        <w:t>16</w:t>
      </w:r>
      <w:r w:rsidRPr="004A69BD">
        <w:rPr>
          <w:vertAlign w:val="superscript"/>
          <w:lang w:eastAsia="en-US"/>
        </w:rPr>
        <w:t>e</w:t>
      </w:r>
      <w:r>
        <w:rPr>
          <w:lang w:eastAsia="en-US"/>
        </w:rPr>
        <w:t xml:space="preserve"> </w:t>
      </w:r>
      <w:r w:rsidRPr="0066311C">
        <w:rPr>
          <w:lang w:eastAsia="en-US"/>
        </w:rPr>
        <w:t>begon het feest der ongezuurde broeden</w:t>
      </w:r>
      <w:r>
        <w:rPr>
          <w:lang w:eastAsia="en-US"/>
        </w:rPr>
        <w:t>,</w:t>
      </w:r>
      <w:r w:rsidRPr="0066311C">
        <w:rPr>
          <w:lang w:eastAsia="en-US"/>
        </w:rPr>
        <w:t xml:space="preserve"> dat dan nog 6 dagen duurde, zie Lev. 23</w:t>
      </w:r>
      <w:r>
        <w:rPr>
          <w:lang w:eastAsia="en-US"/>
        </w:rPr>
        <w:t>:</w:t>
      </w:r>
      <w:r w:rsidRPr="0066311C">
        <w:rPr>
          <w:lang w:eastAsia="en-US"/>
        </w:rPr>
        <w:t xml:space="preserve"> 5, 6.</w:t>
      </w:r>
      <w:r>
        <w:rPr>
          <w:lang w:eastAsia="en-US"/>
        </w:rPr>
        <w:t xml:space="preserve"> Zodat </w:t>
      </w:r>
      <w:r w:rsidRPr="0066311C">
        <w:rPr>
          <w:lang w:eastAsia="en-US"/>
        </w:rPr>
        <w:t>het klaar is</w:t>
      </w:r>
      <w:r>
        <w:rPr>
          <w:lang w:eastAsia="en-US"/>
        </w:rPr>
        <w:t>,</w:t>
      </w:r>
      <w:r w:rsidRPr="0066311C">
        <w:rPr>
          <w:lang w:eastAsia="en-US"/>
        </w:rPr>
        <w:t xml:space="preserve"> dat van deze 6 dagen gesproken wordt</w:t>
      </w:r>
      <w:r>
        <w:rPr>
          <w:lang w:eastAsia="en-US"/>
        </w:rPr>
        <w:t>,</w:t>
      </w:r>
      <w:r w:rsidRPr="0066311C">
        <w:rPr>
          <w:lang w:eastAsia="en-US"/>
        </w:rPr>
        <w:t xml:space="preserve"> hetwelk dan 7 maakt met</w:t>
      </w:r>
      <w:r>
        <w:rPr>
          <w:lang w:eastAsia="en-US"/>
        </w:rPr>
        <w:t xml:space="preserve"> de Paas</w:t>
      </w:r>
      <w:r w:rsidRPr="0066311C">
        <w:rPr>
          <w:lang w:eastAsia="en-US"/>
        </w:rPr>
        <w:t>dag</w:t>
      </w:r>
      <w:r>
        <w:rPr>
          <w:lang w:eastAsia="en-US"/>
        </w:rPr>
        <w:t>,</w:t>
      </w:r>
      <w:r w:rsidRPr="0066311C">
        <w:rPr>
          <w:lang w:eastAsia="en-US"/>
        </w:rPr>
        <w:t xml:space="preserve"> en</w:t>
      </w:r>
      <w:r>
        <w:rPr>
          <w:lang w:eastAsia="en-US"/>
        </w:rPr>
        <w:t xml:space="preserve"> zo </w:t>
      </w:r>
      <w:r w:rsidRPr="0066311C">
        <w:rPr>
          <w:lang w:eastAsia="en-US"/>
        </w:rPr>
        <w:t>dunkt mij</w:t>
      </w:r>
      <w:r>
        <w:rPr>
          <w:lang w:eastAsia="en-US"/>
        </w:rPr>
        <w:t>,</w:t>
      </w:r>
      <w:r w:rsidRPr="0066311C">
        <w:rPr>
          <w:lang w:eastAsia="en-US"/>
        </w:rPr>
        <w:t xml:space="preserve"> dat UE. daar niet op gelet hebt.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Wel, dat hebt</w:t>
      </w:r>
      <w:r>
        <w:rPr>
          <w:lang w:eastAsia="en-US"/>
        </w:rPr>
        <w:t xml:space="preserve"> u </w:t>
      </w:r>
      <w:r w:rsidRPr="0066311C">
        <w:rPr>
          <w:lang w:eastAsia="en-US"/>
        </w:rPr>
        <w:t>al wel uitgerekend</w:t>
      </w:r>
      <w:r>
        <w:rPr>
          <w:lang w:eastAsia="en-US"/>
        </w:rPr>
        <w:t>,</w:t>
      </w:r>
      <w:r w:rsidRPr="0066311C">
        <w:rPr>
          <w:lang w:eastAsia="en-US"/>
        </w:rPr>
        <w:t xml:space="preserve"> maar ziet eens of UE. de rekening</w:t>
      </w:r>
      <w:r>
        <w:rPr>
          <w:lang w:eastAsia="en-US"/>
        </w:rPr>
        <w:t xml:space="preserve"> zo </w:t>
      </w:r>
      <w:r w:rsidRPr="0066311C">
        <w:rPr>
          <w:lang w:eastAsia="en-US"/>
        </w:rPr>
        <w:t>wel zult kunnen maken, op het volgende 9</w:t>
      </w:r>
      <w:r w:rsidRPr="004A69BD">
        <w:rPr>
          <w:vertAlign w:val="superscript"/>
          <w:lang w:eastAsia="en-US"/>
        </w:rPr>
        <w:t>e</w:t>
      </w:r>
      <w:r>
        <w:rPr>
          <w:lang w:eastAsia="en-US"/>
        </w:rPr>
        <w:t xml:space="preserve"> </w:t>
      </w:r>
      <w:r w:rsidRPr="0066311C">
        <w:rPr>
          <w:lang w:eastAsia="en-US"/>
        </w:rPr>
        <w:t>en 10</w:t>
      </w:r>
      <w:r w:rsidRPr="004A69BD">
        <w:rPr>
          <w:vertAlign w:val="superscript"/>
          <w:lang w:eastAsia="en-US"/>
        </w:rPr>
        <w:t>e</w:t>
      </w:r>
      <w:r>
        <w:rPr>
          <w:lang w:eastAsia="en-US"/>
        </w:rPr>
        <w:t xml:space="preserve"> </w:t>
      </w:r>
      <w:r w:rsidRPr="0066311C">
        <w:rPr>
          <w:lang w:eastAsia="en-US"/>
        </w:rPr>
        <w:t>vers van het 16 hoofdstuk, daar men zi</w:t>
      </w:r>
      <w:r>
        <w:rPr>
          <w:lang w:eastAsia="en-US"/>
        </w:rPr>
        <w:t>et dat van het Paasfeest tot het Pinkster</w:t>
      </w:r>
      <w:r w:rsidRPr="0066311C">
        <w:rPr>
          <w:lang w:eastAsia="en-US"/>
        </w:rPr>
        <w:t>feest moest geteld worden 7 weken</w:t>
      </w:r>
      <w:r>
        <w:rPr>
          <w:lang w:eastAsia="en-US"/>
        </w:rPr>
        <w:t>,</w:t>
      </w:r>
      <w:r w:rsidRPr="0066311C">
        <w:rPr>
          <w:lang w:eastAsia="en-US"/>
        </w:rPr>
        <w:t xml:space="preserve"> en volgens Levit. 23</w:t>
      </w:r>
      <w:r>
        <w:rPr>
          <w:lang w:eastAsia="en-US"/>
        </w:rPr>
        <w:t>:</w:t>
      </w:r>
      <w:r w:rsidRPr="0066311C">
        <w:rPr>
          <w:lang w:eastAsia="en-US"/>
        </w:rPr>
        <w:t xml:space="preserve"> 16 moest geteld worden 50 dagen, nu weet men dat 7 weken niet meer dan 49 dagen zijn, en ik weet niet, hoe dat zonder de Mond</w:t>
      </w:r>
      <w:r w:rsidRPr="0066311C">
        <w:rPr>
          <w:lang w:eastAsia="en-US"/>
        </w:rPr>
        <w:softHyphen/>
        <w:t>wet is te vereffenen.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 xml:space="preserve">Hier zouden wij </w:t>
      </w:r>
      <w:r>
        <w:rPr>
          <w:lang w:eastAsia="en-US"/>
        </w:rPr>
        <w:t>gelegenheid hebben van een schone</w:t>
      </w:r>
      <w:r w:rsidRPr="0066311C">
        <w:rPr>
          <w:lang w:eastAsia="en-US"/>
        </w:rPr>
        <w:t xml:space="preserve"> uitstap te doen</w:t>
      </w:r>
      <w:r>
        <w:rPr>
          <w:lang w:eastAsia="en-US"/>
        </w:rPr>
        <w:t>, om te spreken of men</w:t>
      </w:r>
      <w:r w:rsidRPr="0066311C">
        <w:rPr>
          <w:lang w:eastAsia="en-US"/>
        </w:rPr>
        <w:t xml:space="preserve"> door</w:t>
      </w:r>
      <w:r>
        <w:rPr>
          <w:lang w:eastAsia="en-US"/>
        </w:rPr>
        <w:t xml:space="preserve"> de </w:t>
      </w:r>
      <w:r w:rsidRPr="0066311C">
        <w:rPr>
          <w:lang w:eastAsia="en-US"/>
        </w:rPr>
        <w:t>Sabbat</w:t>
      </w:r>
      <w:r w:rsidR="007C087C">
        <w:rPr>
          <w:lang w:eastAsia="en-US"/>
        </w:rPr>
        <w:t>,</w:t>
      </w:r>
      <w:r w:rsidRPr="0066311C">
        <w:rPr>
          <w:lang w:eastAsia="en-US"/>
        </w:rPr>
        <w:t xml:space="preserve"> Levit. 23</w:t>
      </w:r>
      <w:r>
        <w:rPr>
          <w:lang w:eastAsia="en-US"/>
        </w:rPr>
        <w:t>:</w:t>
      </w:r>
      <w:r w:rsidRPr="0066311C">
        <w:rPr>
          <w:lang w:eastAsia="en-US"/>
        </w:rPr>
        <w:t xml:space="preserve"> 11 en 15 (na </w:t>
      </w:r>
      <w:r>
        <w:rPr>
          <w:lang w:eastAsia="en-US"/>
        </w:rPr>
        <w:t>welke</w:t>
      </w:r>
      <w:r w:rsidRPr="0066311C">
        <w:rPr>
          <w:lang w:eastAsia="en-US"/>
        </w:rPr>
        <w:t xml:space="preserve"> des anderen daags de garve door</w:t>
      </w:r>
      <w:r>
        <w:rPr>
          <w:lang w:eastAsia="en-US"/>
        </w:rPr>
        <w:t xml:space="preserve"> de </w:t>
      </w:r>
      <w:r w:rsidRPr="0066311C">
        <w:rPr>
          <w:lang w:eastAsia="en-US"/>
        </w:rPr>
        <w:t>Priester moest bewogen en de 50 dag</w:t>
      </w:r>
      <w:r>
        <w:rPr>
          <w:lang w:eastAsia="en-US"/>
        </w:rPr>
        <w:t>en geteld worden) een wekelijkse</w:t>
      </w:r>
      <w:r w:rsidRPr="0066311C">
        <w:rPr>
          <w:lang w:eastAsia="en-US"/>
        </w:rPr>
        <w:t xml:space="preserve"> Sabbat of</w:t>
      </w:r>
      <w:r>
        <w:rPr>
          <w:lang w:eastAsia="en-US"/>
        </w:rPr>
        <w:t xml:space="preserve"> de </w:t>
      </w:r>
      <w:r w:rsidRPr="0066311C">
        <w:rPr>
          <w:lang w:eastAsia="en-US"/>
        </w:rPr>
        <w:t xml:space="preserve">eersten dag van het </w:t>
      </w:r>
      <w:r>
        <w:rPr>
          <w:lang w:eastAsia="en-US"/>
        </w:rPr>
        <w:t>Paas</w:t>
      </w:r>
      <w:r w:rsidRPr="0066311C">
        <w:rPr>
          <w:lang w:eastAsia="en-US"/>
        </w:rPr>
        <w:t>feest, en</w:t>
      </w:r>
      <w:r>
        <w:rPr>
          <w:lang w:eastAsia="en-US"/>
        </w:rPr>
        <w:t xml:space="preserve"> zo </w:t>
      </w:r>
      <w:r w:rsidRPr="0066311C">
        <w:rPr>
          <w:lang w:eastAsia="en-US"/>
        </w:rPr>
        <w:t>'s anderen daags na</w:t>
      </w:r>
      <w:r>
        <w:rPr>
          <w:lang w:eastAsia="en-US"/>
        </w:rPr>
        <w:t xml:space="preserve"> de </w:t>
      </w:r>
      <w:r w:rsidRPr="0066311C">
        <w:rPr>
          <w:lang w:eastAsia="en-US"/>
        </w:rPr>
        <w:t>Sabbat</w:t>
      </w:r>
      <w:r>
        <w:rPr>
          <w:lang w:eastAsia="en-US"/>
        </w:rPr>
        <w:t xml:space="preserve">, de </w:t>
      </w:r>
      <w:r w:rsidRPr="0066311C">
        <w:rPr>
          <w:lang w:eastAsia="en-US"/>
        </w:rPr>
        <w:t>16</w:t>
      </w:r>
      <w:r w:rsidRPr="004A69BD">
        <w:rPr>
          <w:vertAlign w:val="superscript"/>
          <w:lang w:eastAsia="en-US"/>
        </w:rPr>
        <w:t>e</w:t>
      </w:r>
      <w:r>
        <w:rPr>
          <w:lang w:eastAsia="en-US"/>
        </w:rPr>
        <w:t xml:space="preserve"> </w:t>
      </w:r>
      <w:r w:rsidRPr="0066311C">
        <w:rPr>
          <w:lang w:eastAsia="en-US"/>
        </w:rPr>
        <w:t>van de maand Nisan</w:t>
      </w:r>
      <w:r>
        <w:rPr>
          <w:lang w:eastAsia="en-US"/>
        </w:rPr>
        <w:t xml:space="preserve">. </w:t>
      </w:r>
    </w:p>
    <w:p w:rsidR="00F94257" w:rsidRPr="0066311C" w:rsidRDefault="00F94257" w:rsidP="00F94257">
      <w:pPr>
        <w:jc w:val="both"/>
        <w:rPr>
          <w:lang w:eastAsia="en-US"/>
        </w:rPr>
      </w:pPr>
      <w:r>
        <w:rPr>
          <w:lang w:eastAsia="en-US"/>
        </w:rPr>
        <w:t xml:space="preserve">Maar daar </w:t>
      </w:r>
      <w:r w:rsidRPr="0066311C">
        <w:rPr>
          <w:lang w:eastAsia="en-US"/>
        </w:rPr>
        <w:t>wij al een</w:t>
      </w:r>
      <w:r>
        <w:rPr>
          <w:lang w:eastAsia="en-US"/>
        </w:rPr>
        <w:t xml:space="preserve"> groot einde van onze</w:t>
      </w:r>
      <w:r w:rsidRPr="0066311C">
        <w:rPr>
          <w:lang w:eastAsia="en-US"/>
        </w:rPr>
        <w:t xml:space="preserve"> reis gevorderd zijn, en UE. mogelijk nog al vrij wat zal hebben bij te brengen</w:t>
      </w:r>
      <w:r>
        <w:rPr>
          <w:lang w:eastAsia="en-US"/>
        </w:rPr>
        <w:t>, wil ik liefst die</w:t>
      </w:r>
      <w:r w:rsidRPr="0066311C">
        <w:rPr>
          <w:lang w:eastAsia="en-US"/>
        </w:rPr>
        <w:t xml:space="preserve"> uitstap om geen tijd te verliezen voorbij gaan</w:t>
      </w:r>
      <w:r>
        <w:rPr>
          <w:lang w:eastAsia="en-US"/>
        </w:rPr>
        <w:t>,</w:t>
      </w:r>
      <w:r w:rsidRPr="0066311C">
        <w:rPr>
          <w:lang w:eastAsia="en-US"/>
        </w:rPr>
        <w:t xml:space="preserve"> en maar rechtstreeks tot de zaak komen.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Dat oordeel ik zal ook best wezen, want ik weet, dat er niet minder Christen uitleggers zijn</w:t>
      </w:r>
      <w:r>
        <w:rPr>
          <w:lang w:eastAsia="en-US"/>
        </w:rPr>
        <w:t>,</w:t>
      </w:r>
      <w:r w:rsidRPr="0066311C">
        <w:rPr>
          <w:lang w:eastAsia="en-US"/>
        </w:rPr>
        <w:t xml:space="preserve"> die door</w:t>
      </w:r>
      <w:r>
        <w:rPr>
          <w:lang w:eastAsia="en-US"/>
        </w:rPr>
        <w:t xml:space="preserve"> de </w:t>
      </w:r>
      <w:r w:rsidRPr="0066311C">
        <w:rPr>
          <w:lang w:eastAsia="en-US"/>
        </w:rPr>
        <w:t>gemelde Sabbat</w:t>
      </w:r>
      <w:r>
        <w:rPr>
          <w:lang w:eastAsia="en-US"/>
        </w:rPr>
        <w:t xml:space="preserve"> de Paas</w:t>
      </w:r>
      <w:r w:rsidRPr="0066311C">
        <w:rPr>
          <w:lang w:eastAsia="en-US"/>
        </w:rPr>
        <w:t>dag</w:t>
      </w:r>
      <w:r>
        <w:rPr>
          <w:lang w:eastAsia="en-US"/>
        </w:rPr>
        <w:t>, als een eigenlijke</w:t>
      </w:r>
      <w:r w:rsidRPr="0066311C">
        <w:rPr>
          <w:lang w:eastAsia="en-US"/>
        </w:rPr>
        <w:t xml:space="preserve"> Sabbat verstaan.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Pr>
          <w:lang w:eastAsia="en-US"/>
        </w:rPr>
        <w:t>Dat is ook zo. I</w:t>
      </w:r>
      <w:r w:rsidRPr="0066311C">
        <w:rPr>
          <w:lang w:eastAsia="en-US"/>
        </w:rPr>
        <w:t>k zal dan eens veron</w:t>
      </w:r>
      <w:r>
        <w:rPr>
          <w:lang w:eastAsia="en-US"/>
        </w:rPr>
        <w:t>derstellen, dat de dag op welke</w:t>
      </w:r>
      <w:r w:rsidRPr="0066311C">
        <w:rPr>
          <w:lang w:eastAsia="en-US"/>
        </w:rPr>
        <w:t xml:space="preserve"> de garve moest bewogen worden</w:t>
      </w:r>
      <w:r>
        <w:rPr>
          <w:lang w:eastAsia="en-US"/>
        </w:rPr>
        <w:t>,</w:t>
      </w:r>
      <w:r w:rsidRPr="0066311C">
        <w:rPr>
          <w:lang w:eastAsia="en-US"/>
        </w:rPr>
        <w:t xml:space="preserve"> was de 16</w:t>
      </w:r>
      <w:r w:rsidRPr="0065454A">
        <w:rPr>
          <w:vertAlign w:val="superscript"/>
          <w:lang w:eastAsia="en-US"/>
        </w:rPr>
        <w:t>e</w:t>
      </w:r>
      <w:r>
        <w:rPr>
          <w:lang w:eastAsia="en-US"/>
        </w:rPr>
        <w:t xml:space="preserve"> </w:t>
      </w:r>
      <w:r w:rsidRPr="0066311C">
        <w:rPr>
          <w:lang w:eastAsia="en-US"/>
        </w:rPr>
        <w:t>van Nisan</w:t>
      </w:r>
      <w:r>
        <w:rPr>
          <w:lang w:eastAsia="en-US"/>
        </w:rPr>
        <w:t>. N</w:t>
      </w:r>
      <w:r w:rsidRPr="0066311C">
        <w:rPr>
          <w:lang w:eastAsia="en-US"/>
        </w:rPr>
        <w:t xml:space="preserve">u vraag ik u om tot </w:t>
      </w:r>
      <w:r>
        <w:rPr>
          <w:lang w:eastAsia="en-US"/>
        </w:rPr>
        <w:t xml:space="preserve">uw </w:t>
      </w:r>
      <w:r w:rsidRPr="0066311C">
        <w:rPr>
          <w:lang w:eastAsia="en-US"/>
        </w:rPr>
        <w:t>ingebrachte zwarigheid te ko</w:t>
      </w:r>
      <w:r w:rsidRPr="0066311C">
        <w:rPr>
          <w:lang w:eastAsia="en-US"/>
        </w:rPr>
        <w:softHyphen/>
        <w:t>men</w:t>
      </w:r>
      <w:r>
        <w:rPr>
          <w:lang w:eastAsia="en-US"/>
        </w:rPr>
        <w:t>,</w:t>
      </w:r>
      <w:r w:rsidRPr="0066311C">
        <w:rPr>
          <w:lang w:eastAsia="en-US"/>
        </w:rPr>
        <w:t xml:space="preserve"> of de eerste dag van de 50</w:t>
      </w:r>
      <w:r>
        <w:rPr>
          <w:lang w:eastAsia="en-US"/>
        </w:rPr>
        <w:t>,</w:t>
      </w:r>
      <w:r w:rsidRPr="0066311C">
        <w:rPr>
          <w:lang w:eastAsia="en-US"/>
        </w:rPr>
        <w:t xml:space="preserve"> die geteld moest worden</w:t>
      </w:r>
      <w:r>
        <w:rPr>
          <w:lang w:eastAsia="en-US"/>
        </w:rPr>
        <w:t>,</w:t>
      </w:r>
      <w:r w:rsidRPr="0066311C">
        <w:rPr>
          <w:lang w:eastAsia="en-US"/>
        </w:rPr>
        <w:t xml:space="preserve"> niet was die dag op </w:t>
      </w:r>
      <w:r>
        <w:rPr>
          <w:lang w:eastAsia="en-US"/>
        </w:rPr>
        <w:t>welke</w:t>
      </w:r>
      <w:r w:rsidRPr="0066311C">
        <w:rPr>
          <w:lang w:eastAsia="en-US"/>
        </w:rPr>
        <w:t xml:space="preserve"> de garve moest geofferd worden</w:t>
      </w:r>
      <w:r>
        <w:rPr>
          <w:lang w:eastAsia="en-US"/>
        </w:rPr>
        <w:t>,</w:t>
      </w:r>
      <w:r w:rsidRPr="0066311C">
        <w:rPr>
          <w:lang w:eastAsia="en-US"/>
        </w:rPr>
        <w:t xml:space="preserve"> en</w:t>
      </w:r>
      <w:r>
        <w:rPr>
          <w:lang w:eastAsia="en-US"/>
        </w:rPr>
        <w:t xml:space="preserve"> zo de </w:t>
      </w:r>
      <w:r w:rsidRPr="0066311C">
        <w:rPr>
          <w:lang w:eastAsia="en-US"/>
        </w:rPr>
        <w:t>16</w:t>
      </w:r>
      <w:r w:rsidRPr="0065454A">
        <w:rPr>
          <w:vertAlign w:val="superscript"/>
          <w:lang w:eastAsia="en-US"/>
        </w:rPr>
        <w:t>e</w:t>
      </w:r>
      <w:r>
        <w:rPr>
          <w:lang w:eastAsia="en-US"/>
        </w:rPr>
        <w:t xml:space="preserve"> </w:t>
      </w:r>
      <w:r w:rsidRPr="0066311C">
        <w:rPr>
          <w:lang w:eastAsia="en-US"/>
        </w:rPr>
        <w:t>van Nisan</w:t>
      </w:r>
      <w:r>
        <w:rPr>
          <w:lang w:eastAsia="en-US"/>
        </w:rPr>
        <w:t>,</w:t>
      </w:r>
      <w:r w:rsidRPr="0066311C">
        <w:rPr>
          <w:lang w:eastAsia="en-US"/>
        </w:rPr>
        <w:t xml:space="preserve"> gelijk duidelijk blijkt uit het 11</w:t>
      </w:r>
      <w:r w:rsidRPr="0065454A">
        <w:rPr>
          <w:vertAlign w:val="superscript"/>
          <w:lang w:eastAsia="en-US"/>
        </w:rPr>
        <w:t>e</w:t>
      </w:r>
      <w:r>
        <w:rPr>
          <w:lang w:eastAsia="en-US"/>
        </w:rPr>
        <w:t>,</w:t>
      </w:r>
      <w:r w:rsidRPr="0066311C">
        <w:rPr>
          <w:lang w:eastAsia="en-US"/>
        </w:rPr>
        <w:t xml:space="preserve"> 15</w:t>
      </w:r>
      <w:r w:rsidRPr="0065454A">
        <w:rPr>
          <w:vertAlign w:val="superscript"/>
          <w:lang w:eastAsia="en-US"/>
        </w:rPr>
        <w:t>e</w:t>
      </w:r>
      <w:r>
        <w:rPr>
          <w:lang w:eastAsia="en-US"/>
        </w:rPr>
        <w:t xml:space="preserve"> </w:t>
      </w:r>
      <w:r w:rsidRPr="0066311C">
        <w:rPr>
          <w:lang w:eastAsia="en-US"/>
        </w:rPr>
        <w:t>en 16</w:t>
      </w:r>
      <w:r w:rsidRPr="0065454A">
        <w:rPr>
          <w:vertAlign w:val="superscript"/>
          <w:lang w:eastAsia="en-US"/>
        </w:rPr>
        <w:t>e</w:t>
      </w:r>
      <w:r>
        <w:rPr>
          <w:lang w:eastAsia="en-US"/>
        </w:rPr>
        <w:t xml:space="preserve"> </w:t>
      </w:r>
      <w:r w:rsidRPr="0066311C">
        <w:rPr>
          <w:lang w:eastAsia="en-US"/>
        </w:rPr>
        <w:t>vers</w:t>
      </w:r>
      <w:r>
        <w:rPr>
          <w:lang w:eastAsia="en-US"/>
        </w:rPr>
        <w:t>,</w:t>
      </w:r>
      <w:r w:rsidRPr="0066311C">
        <w:rPr>
          <w:lang w:eastAsia="en-US"/>
        </w:rPr>
        <w:t xml:space="preserve"> en tel dan of de 50ste dag niet zal wezen</w:t>
      </w:r>
      <w:r>
        <w:rPr>
          <w:lang w:eastAsia="en-US"/>
        </w:rPr>
        <w:t xml:space="preserve"> de </w:t>
      </w:r>
      <w:r w:rsidRPr="0066311C">
        <w:rPr>
          <w:lang w:eastAsia="en-US"/>
        </w:rPr>
        <w:t>6</w:t>
      </w:r>
      <w:r w:rsidRPr="0065454A">
        <w:rPr>
          <w:vertAlign w:val="superscript"/>
          <w:lang w:eastAsia="en-US"/>
        </w:rPr>
        <w:t>e</w:t>
      </w:r>
      <w:r>
        <w:rPr>
          <w:lang w:eastAsia="en-US"/>
        </w:rPr>
        <w:t xml:space="preserve"> </w:t>
      </w:r>
      <w:r w:rsidRPr="0066311C">
        <w:rPr>
          <w:lang w:eastAsia="en-US"/>
        </w:rPr>
        <w:t>van de maand Sivan</w:t>
      </w:r>
      <w:r>
        <w:rPr>
          <w:lang w:eastAsia="en-US"/>
        </w:rPr>
        <w:t>, op welke het Pinkster</w:t>
      </w:r>
      <w:r w:rsidRPr="0066311C">
        <w:rPr>
          <w:lang w:eastAsia="en-US"/>
        </w:rPr>
        <w:t>feest komt</w:t>
      </w:r>
      <w:r>
        <w:rPr>
          <w:lang w:eastAsia="en-US"/>
        </w:rPr>
        <w:t>. E</w:t>
      </w:r>
      <w:r w:rsidRPr="0066311C">
        <w:rPr>
          <w:lang w:eastAsia="en-US"/>
        </w:rPr>
        <w:t>n zie d</w:t>
      </w:r>
      <w:r>
        <w:rPr>
          <w:lang w:eastAsia="en-US"/>
        </w:rPr>
        <w:t>an wederom, of die dag op welke</w:t>
      </w:r>
      <w:r w:rsidRPr="0066311C">
        <w:rPr>
          <w:lang w:eastAsia="en-US"/>
        </w:rPr>
        <w:t xml:space="preserve"> de 16</w:t>
      </w:r>
      <w:r w:rsidRPr="0065454A">
        <w:rPr>
          <w:vertAlign w:val="superscript"/>
          <w:lang w:eastAsia="en-US"/>
        </w:rPr>
        <w:t>e</w:t>
      </w:r>
      <w:r>
        <w:rPr>
          <w:lang w:eastAsia="en-US"/>
        </w:rPr>
        <w:t xml:space="preserve"> </w:t>
      </w:r>
      <w:r w:rsidRPr="0066311C">
        <w:rPr>
          <w:lang w:eastAsia="en-US"/>
        </w:rPr>
        <w:t xml:space="preserve">van </w:t>
      </w:r>
      <w:r>
        <w:rPr>
          <w:lang w:eastAsia="en-US"/>
        </w:rPr>
        <w:t>Nisan</w:t>
      </w:r>
      <w:r w:rsidRPr="0066311C">
        <w:rPr>
          <w:lang w:eastAsia="en-US"/>
        </w:rPr>
        <w:t xml:space="preserve"> komt</w:t>
      </w:r>
      <w:r>
        <w:rPr>
          <w:lang w:eastAsia="en-US"/>
        </w:rPr>
        <w:t>,</w:t>
      </w:r>
      <w:r w:rsidRPr="0066311C">
        <w:rPr>
          <w:lang w:eastAsia="en-US"/>
        </w:rPr>
        <w:t xml:space="preserve"> ook niet op</w:t>
      </w:r>
      <w:r>
        <w:rPr>
          <w:lang w:eastAsia="en-US"/>
        </w:rPr>
        <w:t xml:space="preserve"> de zelfde</w:t>
      </w:r>
      <w:r w:rsidRPr="0066311C">
        <w:rPr>
          <w:lang w:eastAsia="en-US"/>
        </w:rPr>
        <w:t xml:space="preserve"> dag van de week</w:t>
      </w:r>
      <w:r>
        <w:rPr>
          <w:lang w:eastAsia="en-US"/>
        </w:rPr>
        <w:t>,</w:t>
      </w:r>
      <w:r w:rsidRPr="0066311C">
        <w:rPr>
          <w:lang w:eastAsia="en-US"/>
        </w:rPr>
        <w:t xml:space="preserve"> de 6</w:t>
      </w:r>
      <w:r w:rsidRPr="0065454A">
        <w:rPr>
          <w:vertAlign w:val="superscript"/>
          <w:lang w:eastAsia="en-US"/>
        </w:rPr>
        <w:t>e</w:t>
      </w:r>
      <w:r>
        <w:rPr>
          <w:lang w:eastAsia="en-US"/>
        </w:rPr>
        <w:t xml:space="preserve"> </w:t>
      </w:r>
      <w:r w:rsidRPr="0066311C">
        <w:rPr>
          <w:lang w:eastAsia="en-US"/>
        </w:rPr>
        <w:t>van Sivan valt</w:t>
      </w:r>
      <w:r>
        <w:rPr>
          <w:lang w:eastAsia="en-US"/>
        </w:rPr>
        <w:t>,</w:t>
      </w:r>
      <w:r w:rsidRPr="0066311C">
        <w:rPr>
          <w:lang w:eastAsia="en-US"/>
        </w:rPr>
        <w:t xml:space="preserve"> net zeven weken</w:t>
      </w:r>
      <w:r>
        <w:rPr>
          <w:lang w:eastAsia="en-US"/>
        </w:rPr>
        <w:t>. Even</w:t>
      </w:r>
      <w:r w:rsidRPr="0066311C">
        <w:rPr>
          <w:lang w:eastAsia="en-US"/>
        </w:rPr>
        <w:t>als men bij voorbeeld telt 8 dagen m</w:t>
      </w:r>
      <w:r>
        <w:rPr>
          <w:lang w:eastAsia="en-US"/>
        </w:rPr>
        <w:t>é</w:t>
      </w:r>
      <w:r w:rsidRPr="0066311C">
        <w:rPr>
          <w:lang w:eastAsia="en-US"/>
        </w:rPr>
        <w:t>t</w:t>
      </w:r>
      <w:r>
        <w:rPr>
          <w:lang w:eastAsia="en-US"/>
        </w:rPr>
        <w:t xml:space="preserve"> de dag op welke</w:t>
      </w:r>
      <w:r w:rsidRPr="0066311C">
        <w:rPr>
          <w:lang w:eastAsia="en-US"/>
        </w:rPr>
        <w:t xml:space="preserve"> men is</w:t>
      </w:r>
      <w:r>
        <w:rPr>
          <w:lang w:eastAsia="en-US"/>
        </w:rPr>
        <w:t>,</w:t>
      </w:r>
      <w:r w:rsidRPr="0066311C">
        <w:rPr>
          <w:lang w:eastAsia="en-US"/>
        </w:rPr>
        <w:t xml:space="preserve"> voor</w:t>
      </w:r>
      <w:r>
        <w:rPr>
          <w:lang w:eastAsia="en-US"/>
        </w:rPr>
        <w:t xml:space="preserve"> één </w:t>
      </w:r>
      <w:r w:rsidRPr="0066311C">
        <w:rPr>
          <w:lang w:eastAsia="en-US"/>
        </w:rPr>
        <w:t>week</w:t>
      </w:r>
      <w:r>
        <w:rPr>
          <w:lang w:eastAsia="en-US"/>
        </w:rPr>
        <w:t>;</w:t>
      </w:r>
      <w:r w:rsidRPr="0066311C">
        <w:rPr>
          <w:lang w:eastAsia="en-US"/>
        </w:rPr>
        <w:t xml:space="preserve"> en ik </w:t>
      </w:r>
      <w:r>
        <w:rPr>
          <w:lang w:eastAsia="en-US"/>
        </w:rPr>
        <w:t>b</w:t>
      </w:r>
      <w:r w:rsidRPr="0066311C">
        <w:rPr>
          <w:lang w:eastAsia="en-US"/>
        </w:rPr>
        <w:t>en verzekerd</w:t>
      </w:r>
      <w:r>
        <w:rPr>
          <w:lang w:eastAsia="en-US"/>
        </w:rPr>
        <w:t>,</w:t>
      </w:r>
      <w:r w:rsidRPr="0066311C">
        <w:rPr>
          <w:lang w:eastAsia="en-US"/>
        </w:rPr>
        <w:t xml:space="preserve"> als </w:t>
      </w:r>
      <w:r>
        <w:rPr>
          <w:lang w:eastAsia="en-US"/>
        </w:rPr>
        <w:t>U</w:t>
      </w:r>
      <w:r w:rsidRPr="0066311C">
        <w:rPr>
          <w:lang w:eastAsia="en-US"/>
        </w:rPr>
        <w:t>E. het maar natelt</w:t>
      </w:r>
      <w:r>
        <w:rPr>
          <w:lang w:eastAsia="en-US"/>
        </w:rPr>
        <w:t>,</w:t>
      </w:r>
      <w:r w:rsidRPr="0066311C">
        <w:rPr>
          <w:lang w:eastAsia="en-US"/>
        </w:rPr>
        <w:t xml:space="preserve"> of</w:t>
      </w:r>
      <w:r>
        <w:rPr>
          <w:lang w:eastAsia="en-US"/>
        </w:rPr>
        <w:t xml:space="preserve"> u </w:t>
      </w:r>
      <w:r w:rsidRPr="0066311C">
        <w:rPr>
          <w:lang w:eastAsia="en-US"/>
        </w:rPr>
        <w:t>zult overreed zijn</w:t>
      </w:r>
      <w:r>
        <w:rPr>
          <w:lang w:eastAsia="en-US"/>
        </w:rPr>
        <w:t>,</w:t>
      </w:r>
      <w:r w:rsidRPr="0066311C">
        <w:rPr>
          <w:lang w:eastAsia="en-US"/>
        </w:rPr>
        <w:t xml:space="preserve"> dat deze plaats UE. mede niet dient.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moet bekennen</w:t>
      </w:r>
      <w:r>
        <w:rPr>
          <w:lang w:eastAsia="en-US"/>
        </w:rPr>
        <w:t>,</w:t>
      </w:r>
      <w:r w:rsidRPr="0066311C">
        <w:rPr>
          <w:lang w:eastAsia="en-US"/>
        </w:rPr>
        <w:t xml:space="preserve"> dat</w:t>
      </w:r>
      <w:r>
        <w:rPr>
          <w:lang w:eastAsia="en-US"/>
        </w:rPr>
        <w:t xml:space="preserve"> u </w:t>
      </w:r>
      <w:r w:rsidRPr="0066311C">
        <w:rPr>
          <w:lang w:eastAsia="en-US"/>
        </w:rPr>
        <w:t>mij deze plaats ook ontweldigd hebt</w:t>
      </w:r>
      <w:r>
        <w:rPr>
          <w:lang w:eastAsia="en-US"/>
        </w:rPr>
        <w:t>,</w:t>
      </w:r>
      <w:r w:rsidRPr="0066311C">
        <w:rPr>
          <w:lang w:eastAsia="en-US"/>
        </w:rPr>
        <w:t xml:space="preserve"> ik zal mij ook niet la</w:t>
      </w:r>
      <w:r>
        <w:rPr>
          <w:lang w:eastAsia="en-US"/>
        </w:rPr>
        <w:t>ng meer bezig houden om de Mond</w:t>
      </w:r>
      <w:r w:rsidRPr="0066311C">
        <w:rPr>
          <w:lang w:eastAsia="en-US"/>
        </w:rPr>
        <w:t>wet te bewijzen</w:t>
      </w:r>
      <w:r>
        <w:rPr>
          <w:lang w:eastAsia="en-US"/>
        </w:rPr>
        <w:t>,</w:t>
      </w:r>
      <w:r w:rsidRPr="0066311C">
        <w:rPr>
          <w:lang w:eastAsia="en-US"/>
        </w:rPr>
        <w:t xml:space="preserve"> uit plaatsen die duister en onverstaanbaar zijn</w:t>
      </w:r>
      <w:r>
        <w:rPr>
          <w:lang w:eastAsia="en-US"/>
        </w:rPr>
        <w:t>,</w:t>
      </w:r>
      <w:r w:rsidRPr="0066311C">
        <w:rPr>
          <w:lang w:eastAsia="en-US"/>
        </w:rPr>
        <w:t xml:space="preserve"> alleen </w:t>
      </w:r>
      <w:r>
        <w:rPr>
          <w:lang w:eastAsia="en-US"/>
        </w:rPr>
        <w:t>moet ik u nog tegen brengen Lev</w:t>
      </w:r>
      <w:r w:rsidRPr="0066311C">
        <w:rPr>
          <w:lang w:eastAsia="en-US"/>
        </w:rPr>
        <w:t>. 27: 26, vergeleken met Deuter. 15</w:t>
      </w:r>
      <w:r>
        <w:rPr>
          <w:lang w:eastAsia="en-US"/>
        </w:rPr>
        <w:t>:</w:t>
      </w:r>
      <w:r w:rsidRPr="0066311C">
        <w:rPr>
          <w:lang w:eastAsia="en-US"/>
        </w:rPr>
        <w:t xml:space="preserve"> 19</w:t>
      </w:r>
      <w:r>
        <w:rPr>
          <w:lang w:eastAsia="en-US"/>
        </w:rPr>
        <w:t>,</w:t>
      </w:r>
      <w:r w:rsidRPr="0066311C">
        <w:rPr>
          <w:lang w:eastAsia="en-US"/>
        </w:rPr>
        <w:t xml:space="preserve"> daar in de eerste plaats verboden wordt, dat het eerstge</w:t>
      </w:r>
      <w:r w:rsidRPr="0066311C">
        <w:rPr>
          <w:lang w:eastAsia="en-US"/>
        </w:rPr>
        <w:softHyphen/>
        <w:t>borene dat</w:t>
      </w:r>
      <w:r>
        <w:rPr>
          <w:lang w:eastAsia="en-US"/>
        </w:rPr>
        <w:t xml:space="preserve"> de Heere</w:t>
      </w:r>
      <w:r w:rsidRPr="0066311C">
        <w:rPr>
          <w:lang w:eastAsia="en-US"/>
        </w:rPr>
        <w:t xml:space="preserve"> van een beest eerstgeboren wordt</w:t>
      </w:r>
      <w:r>
        <w:rPr>
          <w:lang w:eastAsia="en-US"/>
        </w:rPr>
        <w:t>,</w:t>
      </w:r>
      <w:r w:rsidRPr="0066311C">
        <w:rPr>
          <w:lang w:eastAsia="en-US"/>
        </w:rPr>
        <w:t xml:space="preserve"> dat zal niemand heiligen</w:t>
      </w:r>
      <w:r>
        <w:rPr>
          <w:lang w:eastAsia="en-US"/>
        </w:rPr>
        <w:t>,</w:t>
      </w:r>
      <w:r w:rsidRPr="0066311C">
        <w:rPr>
          <w:lang w:eastAsia="en-US"/>
        </w:rPr>
        <w:t xml:space="preserve"> hetzij een os of klein vee</w:t>
      </w:r>
      <w:r>
        <w:rPr>
          <w:lang w:eastAsia="en-US"/>
        </w:rPr>
        <w:t>. E</w:t>
      </w:r>
      <w:r w:rsidRPr="0066311C">
        <w:rPr>
          <w:lang w:eastAsia="en-US"/>
        </w:rPr>
        <w:t>n in de 2</w:t>
      </w:r>
      <w:r w:rsidRPr="0065454A">
        <w:rPr>
          <w:vertAlign w:val="superscript"/>
          <w:lang w:eastAsia="en-US"/>
        </w:rPr>
        <w:t>de</w:t>
      </w:r>
      <w:r>
        <w:rPr>
          <w:lang w:eastAsia="en-US"/>
        </w:rPr>
        <w:t xml:space="preserve"> </w:t>
      </w:r>
      <w:r w:rsidRPr="0066311C">
        <w:rPr>
          <w:lang w:eastAsia="en-US"/>
        </w:rPr>
        <w:t xml:space="preserve">plaats wordt geboden, al het eerstgeborene, dat onder </w:t>
      </w:r>
      <w:r>
        <w:rPr>
          <w:lang w:eastAsia="en-US"/>
        </w:rPr>
        <w:t xml:space="preserve">uw </w:t>
      </w:r>
      <w:r w:rsidRPr="0066311C">
        <w:rPr>
          <w:lang w:eastAsia="en-US"/>
        </w:rPr>
        <w:t xml:space="preserve">runderen, en onder </w:t>
      </w:r>
      <w:r>
        <w:rPr>
          <w:lang w:eastAsia="en-US"/>
        </w:rPr>
        <w:t xml:space="preserve">uw </w:t>
      </w:r>
      <w:r w:rsidRPr="0066311C">
        <w:rPr>
          <w:lang w:eastAsia="en-US"/>
        </w:rPr>
        <w:t>schapen zal geboren worden</w:t>
      </w:r>
      <w:r>
        <w:rPr>
          <w:lang w:eastAsia="en-US"/>
        </w:rPr>
        <w:t>,</w:t>
      </w:r>
      <w:r w:rsidRPr="0066311C">
        <w:rPr>
          <w:lang w:eastAsia="en-US"/>
        </w:rPr>
        <w:t xml:space="preserve"> zijnde een manneken, zult</w:t>
      </w:r>
      <w:r>
        <w:rPr>
          <w:lang w:eastAsia="en-US"/>
        </w:rPr>
        <w:t xml:space="preserve"> gij de Heere</w:t>
      </w:r>
      <w:r w:rsidRPr="0066311C">
        <w:rPr>
          <w:lang w:eastAsia="en-US"/>
        </w:rPr>
        <w:t xml:space="preserve"> </w:t>
      </w:r>
      <w:r>
        <w:rPr>
          <w:lang w:eastAsia="en-US"/>
        </w:rPr>
        <w:t xml:space="preserve">uw </w:t>
      </w:r>
      <w:r w:rsidRPr="0066311C">
        <w:rPr>
          <w:lang w:eastAsia="en-US"/>
        </w:rPr>
        <w:t>God heiligen</w:t>
      </w:r>
      <w:r>
        <w:rPr>
          <w:lang w:eastAsia="en-US"/>
        </w:rPr>
        <w:t xml:space="preserve">, daar </w:t>
      </w:r>
      <w:r w:rsidRPr="0066311C">
        <w:rPr>
          <w:lang w:eastAsia="en-US"/>
        </w:rPr>
        <w:t>ziet</w:t>
      </w:r>
      <w:r>
        <w:rPr>
          <w:lang w:eastAsia="en-US"/>
        </w:rPr>
        <w:t xml:space="preserve"> u </w:t>
      </w:r>
      <w:r w:rsidRPr="0066311C">
        <w:rPr>
          <w:lang w:eastAsia="en-US"/>
        </w:rPr>
        <w:t>klaar, dat in die 2de plaats geboden wordt dat lijnrecht in de eerste wordt verboden</w:t>
      </w:r>
      <w:r>
        <w:rPr>
          <w:lang w:eastAsia="en-US"/>
        </w:rPr>
        <w:t>. E</w:t>
      </w:r>
      <w:r w:rsidRPr="0066311C">
        <w:rPr>
          <w:lang w:eastAsia="en-US"/>
        </w:rPr>
        <w:t xml:space="preserve">n </w:t>
      </w:r>
      <w:r>
        <w:rPr>
          <w:lang w:eastAsia="en-US"/>
        </w:rPr>
        <w:t>hoewel</w:t>
      </w:r>
      <w:r w:rsidRPr="0066311C">
        <w:rPr>
          <w:lang w:eastAsia="en-US"/>
        </w:rPr>
        <w:t xml:space="preserve"> ik nog g</w:t>
      </w:r>
      <w:r>
        <w:rPr>
          <w:lang w:eastAsia="en-US"/>
        </w:rPr>
        <w:t>een</w:t>
      </w:r>
      <w:r w:rsidRPr="0066311C">
        <w:rPr>
          <w:lang w:eastAsia="en-US"/>
        </w:rPr>
        <w:t xml:space="preserve"> plaatsen heb bijgebracht</w:t>
      </w:r>
      <w:r>
        <w:rPr>
          <w:lang w:eastAsia="en-US"/>
        </w:rPr>
        <w:t>,</w:t>
      </w:r>
      <w:r w:rsidRPr="0066311C">
        <w:rPr>
          <w:lang w:eastAsia="en-US"/>
        </w:rPr>
        <w:t xml:space="preserve"> die UE. voldaan hebben</w:t>
      </w:r>
      <w:r>
        <w:rPr>
          <w:lang w:eastAsia="en-US"/>
        </w:rPr>
        <w:t>,</w:t>
      </w:r>
      <w:r w:rsidRPr="0066311C">
        <w:rPr>
          <w:lang w:eastAsia="en-US"/>
        </w:rPr>
        <w:t xml:space="preserve"> twijfel ik niet of deze zal het wezen.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Pr>
          <w:lang w:eastAsia="en-US"/>
        </w:rPr>
        <w:t xml:space="preserve">Zo </w:t>
      </w:r>
      <w:r w:rsidRPr="0066311C">
        <w:rPr>
          <w:lang w:eastAsia="en-US"/>
        </w:rPr>
        <w:t>deze ingebrachte zwarigheid uw plechtanker is, (om daar uw stuk mede te bevestigen</w:t>
      </w:r>
      <w:r>
        <w:rPr>
          <w:lang w:eastAsia="en-US"/>
        </w:rPr>
        <w:t>,</w:t>
      </w:r>
      <w:r w:rsidRPr="0066311C">
        <w:rPr>
          <w:lang w:eastAsia="en-US"/>
        </w:rPr>
        <w:t xml:space="preserve"> daar UE. dit schijnt te zullen sluiten</w:t>
      </w:r>
      <w:r>
        <w:rPr>
          <w:lang w:eastAsia="en-US"/>
        </w:rPr>
        <w:t>,</w:t>
      </w:r>
      <w:r w:rsidRPr="0066311C">
        <w:rPr>
          <w:lang w:eastAsia="en-US"/>
        </w:rPr>
        <w:t>)</w:t>
      </w:r>
      <w:r>
        <w:rPr>
          <w:lang w:eastAsia="en-US"/>
        </w:rPr>
        <w:t xml:space="preserve"> dan </w:t>
      </w:r>
      <w:r w:rsidRPr="0066311C">
        <w:rPr>
          <w:lang w:eastAsia="en-US"/>
        </w:rPr>
        <w:t>denk ik niet dat uw schip ook houden zal</w:t>
      </w:r>
      <w:r>
        <w:rPr>
          <w:lang w:eastAsia="en-US"/>
        </w:rPr>
        <w:t>. O</w:t>
      </w:r>
      <w:r w:rsidRPr="0066311C">
        <w:rPr>
          <w:lang w:eastAsia="en-US"/>
        </w:rPr>
        <w:t>m dan</w:t>
      </w:r>
      <w:r>
        <w:rPr>
          <w:lang w:eastAsia="en-US"/>
        </w:rPr>
        <w:t xml:space="preserve"> zo </w:t>
      </w:r>
      <w:r w:rsidRPr="0066311C">
        <w:rPr>
          <w:lang w:eastAsia="en-US"/>
        </w:rPr>
        <w:t xml:space="preserve">klaar als het mij mogelijk is over deze </w:t>
      </w:r>
      <w:r>
        <w:rPr>
          <w:lang w:eastAsia="en-US"/>
        </w:rPr>
        <w:t>tekst</w:t>
      </w:r>
      <w:r w:rsidRPr="0066311C">
        <w:rPr>
          <w:lang w:eastAsia="en-US"/>
        </w:rPr>
        <w:t xml:space="preserve"> te spreken</w:t>
      </w:r>
      <w:r>
        <w:rPr>
          <w:lang w:eastAsia="en-US"/>
        </w:rPr>
        <w:t>,</w:t>
      </w:r>
      <w:r w:rsidRPr="0066311C">
        <w:rPr>
          <w:lang w:eastAsia="en-US"/>
        </w:rPr>
        <w:t xml:space="preserve"> merk ik voor eerst aan</w:t>
      </w:r>
      <w:r>
        <w:rPr>
          <w:lang w:eastAsia="en-US"/>
        </w:rPr>
        <w:t>,</w:t>
      </w:r>
      <w:r w:rsidRPr="0066311C">
        <w:rPr>
          <w:lang w:eastAsia="en-US"/>
        </w:rPr>
        <w:t xml:space="preserve"> dat het Grondwoord </w:t>
      </w:r>
      <w:r>
        <w:rPr>
          <w:rtl/>
          <w:lang w:eastAsia="en-US" w:bidi="he-IL"/>
        </w:rPr>
        <w:t>קדש</w:t>
      </w:r>
      <w:r w:rsidRPr="0065454A">
        <w:rPr>
          <w:color w:val="FF0000"/>
          <w:lang w:eastAsia="en-US"/>
        </w:rPr>
        <w:t xml:space="preserve"> </w:t>
      </w:r>
      <w:r>
        <w:rPr>
          <w:lang w:eastAsia="en-US"/>
        </w:rPr>
        <w:t>Kaadasch zijn bijzondere be</w:t>
      </w:r>
      <w:r w:rsidRPr="0066311C">
        <w:rPr>
          <w:lang w:eastAsia="en-US"/>
        </w:rPr>
        <w:t>t</w:t>
      </w:r>
      <w:r>
        <w:rPr>
          <w:lang w:eastAsia="en-US"/>
        </w:rPr>
        <w:t>eke</w:t>
      </w:r>
      <w:r w:rsidRPr="0066311C">
        <w:rPr>
          <w:lang w:eastAsia="en-US"/>
        </w:rPr>
        <w:t>nis is</w:t>
      </w:r>
      <w:r>
        <w:rPr>
          <w:lang w:eastAsia="en-US"/>
        </w:rPr>
        <w:t>:</w:t>
      </w:r>
      <w:r w:rsidRPr="0066311C">
        <w:rPr>
          <w:lang w:eastAsia="en-US"/>
        </w:rPr>
        <w:t xml:space="preserve"> </w:t>
      </w:r>
    </w:p>
    <w:p w:rsidR="00F94257" w:rsidRDefault="007C087C" w:rsidP="00F94257">
      <w:pPr>
        <w:jc w:val="both"/>
        <w:rPr>
          <w:lang w:eastAsia="en-US"/>
        </w:rPr>
      </w:pPr>
      <w:r>
        <w:rPr>
          <w:lang w:eastAsia="en-US"/>
        </w:rPr>
        <w:tab/>
      </w:r>
      <w:r w:rsidR="00F94257">
        <w:rPr>
          <w:lang w:eastAsia="en-US"/>
        </w:rPr>
        <w:t xml:space="preserve">Ten eerste, </w:t>
      </w:r>
      <w:r w:rsidR="00F94257" w:rsidRPr="0066311C">
        <w:rPr>
          <w:lang w:eastAsia="en-US"/>
        </w:rPr>
        <w:t xml:space="preserve">iets van een </w:t>
      </w:r>
      <w:r w:rsidR="00F94257">
        <w:rPr>
          <w:lang w:eastAsia="en-US"/>
        </w:rPr>
        <w:t>al</w:t>
      </w:r>
      <w:r w:rsidR="00F94257" w:rsidRPr="0066311C">
        <w:rPr>
          <w:lang w:eastAsia="en-US"/>
        </w:rPr>
        <w:t>gemeen tot een bijzonder</w:t>
      </w:r>
      <w:r w:rsidR="00F94257">
        <w:rPr>
          <w:lang w:eastAsia="en-US"/>
        </w:rPr>
        <w:t>,</w:t>
      </w:r>
      <w:r w:rsidR="00F94257" w:rsidRPr="0066311C">
        <w:rPr>
          <w:lang w:eastAsia="en-US"/>
        </w:rPr>
        <w:t xml:space="preserve"> of wel tot een</w:t>
      </w:r>
      <w:r w:rsidR="00F94257">
        <w:rPr>
          <w:lang w:eastAsia="en-US"/>
        </w:rPr>
        <w:t xml:space="preserve"> </w:t>
      </w:r>
      <w:r w:rsidR="00F94257" w:rsidRPr="0066311C">
        <w:rPr>
          <w:lang w:eastAsia="en-US"/>
        </w:rPr>
        <w:t>heilig gebruik af te zonderen</w:t>
      </w:r>
      <w:r w:rsidR="00F94257">
        <w:rPr>
          <w:lang w:eastAsia="en-US"/>
        </w:rPr>
        <w:t xml:space="preserve">. </w:t>
      </w:r>
    </w:p>
    <w:p w:rsidR="00F94257" w:rsidRDefault="007C087C" w:rsidP="00F94257">
      <w:pPr>
        <w:jc w:val="both"/>
        <w:rPr>
          <w:lang w:eastAsia="en-US"/>
        </w:rPr>
      </w:pPr>
      <w:r>
        <w:rPr>
          <w:lang w:eastAsia="en-US"/>
        </w:rPr>
        <w:tab/>
      </w:r>
      <w:r w:rsidR="00F94257">
        <w:rPr>
          <w:lang w:eastAsia="en-US"/>
        </w:rPr>
        <w:t>T</w:t>
      </w:r>
      <w:r w:rsidR="00F94257" w:rsidRPr="0066311C">
        <w:rPr>
          <w:lang w:eastAsia="en-US"/>
        </w:rPr>
        <w:t>en tw</w:t>
      </w:r>
      <w:r w:rsidR="00F94257">
        <w:rPr>
          <w:lang w:eastAsia="en-US"/>
        </w:rPr>
        <w:t>eede</w:t>
      </w:r>
      <w:r w:rsidR="00F94257" w:rsidRPr="0066311C">
        <w:rPr>
          <w:lang w:eastAsia="en-US"/>
        </w:rPr>
        <w:t>, iets dat heilig is</w:t>
      </w:r>
      <w:r w:rsidR="00F94257">
        <w:rPr>
          <w:lang w:eastAsia="en-US"/>
        </w:rPr>
        <w:t>,</w:t>
      </w:r>
      <w:r w:rsidR="00F94257" w:rsidRPr="0066311C">
        <w:rPr>
          <w:lang w:eastAsia="en-US"/>
        </w:rPr>
        <w:t xml:space="preserve"> als heilig te erkennen</w:t>
      </w:r>
      <w:r w:rsidR="00F94257">
        <w:rPr>
          <w:lang w:eastAsia="en-US"/>
        </w:rPr>
        <w:t>, gelijk men in die</w:t>
      </w:r>
      <w:r w:rsidR="00F94257" w:rsidRPr="0066311C">
        <w:rPr>
          <w:lang w:eastAsia="en-US"/>
        </w:rPr>
        <w:t xml:space="preserve"> zin leest</w:t>
      </w:r>
      <w:r w:rsidR="00F94257">
        <w:rPr>
          <w:lang w:eastAsia="en-US"/>
        </w:rPr>
        <w:t>,</w:t>
      </w:r>
      <w:r w:rsidR="00F94257" w:rsidRPr="0066311C">
        <w:rPr>
          <w:lang w:eastAsia="en-US"/>
        </w:rPr>
        <w:t xml:space="preserve"> van </w:t>
      </w:r>
      <w:r w:rsidR="00F94257" w:rsidRPr="0065454A">
        <w:rPr>
          <w:i/>
          <w:iCs/>
          <w:lang w:eastAsia="en-US"/>
        </w:rPr>
        <w:t>God te heiligen,</w:t>
      </w:r>
      <w:r w:rsidR="00F94257">
        <w:rPr>
          <w:lang w:eastAsia="en-US"/>
        </w:rPr>
        <w:t xml:space="preserve"> </w:t>
      </w:r>
      <w:r w:rsidR="00F94257" w:rsidRPr="0066311C">
        <w:rPr>
          <w:lang w:eastAsia="en-US"/>
        </w:rPr>
        <w:t>dat is als Heilig te erkennen</w:t>
      </w:r>
      <w:r w:rsidR="00F94257">
        <w:rPr>
          <w:lang w:eastAsia="en-US"/>
        </w:rPr>
        <w:t>. D</w:t>
      </w:r>
      <w:r w:rsidR="00F94257" w:rsidRPr="0066311C">
        <w:rPr>
          <w:lang w:eastAsia="en-US"/>
        </w:rPr>
        <w:t>it voor of aangemerkt heb</w:t>
      </w:r>
      <w:r w:rsidR="00F94257" w:rsidRPr="0066311C">
        <w:rPr>
          <w:lang w:eastAsia="en-US"/>
        </w:rPr>
        <w:softHyphen/>
        <w:t>bende</w:t>
      </w:r>
      <w:r w:rsidR="00F94257">
        <w:rPr>
          <w:lang w:eastAsia="en-US"/>
        </w:rPr>
        <w:t>,</w:t>
      </w:r>
      <w:r w:rsidR="00F94257" w:rsidRPr="0066311C">
        <w:rPr>
          <w:lang w:eastAsia="en-US"/>
        </w:rPr>
        <w:t xml:space="preserve"> over het woord</w:t>
      </w:r>
      <w:r w:rsidR="00F94257">
        <w:rPr>
          <w:lang w:eastAsia="en-US"/>
        </w:rPr>
        <w:t>,</w:t>
      </w:r>
      <w:r w:rsidR="00F94257" w:rsidRPr="0066311C">
        <w:rPr>
          <w:lang w:eastAsia="en-US"/>
        </w:rPr>
        <w:t xml:space="preserve"> laat ons nu eens nader tot de zaak komen. </w:t>
      </w:r>
    </w:p>
    <w:p w:rsidR="00F94257" w:rsidRPr="0066311C" w:rsidRDefault="00F94257" w:rsidP="00F94257">
      <w:pPr>
        <w:jc w:val="both"/>
        <w:rPr>
          <w:lang w:eastAsia="en-US"/>
        </w:rPr>
      </w:pPr>
      <w:r w:rsidRPr="0066311C">
        <w:rPr>
          <w:lang w:eastAsia="en-US"/>
        </w:rPr>
        <w:t xml:space="preserve">Wanneer de </w:t>
      </w:r>
      <w:r>
        <w:rPr>
          <w:lang w:eastAsia="en-US"/>
        </w:rPr>
        <w:t>Heere</w:t>
      </w:r>
      <w:r w:rsidRPr="0066311C">
        <w:rPr>
          <w:lang w:eastAsia="en-US"/>
        </w:rPr>
        <w:t xml:space="preserve"> God</w:t>
      </w:r>
      <w:r>
        <w:rPr>
          <w:lang w:eastAsia="en-US"/>
        </w:rPr>
        <w:t>,</w:t>
      </w:r>
      <w:r w:rsidRPr="0066311C">
        <w:rPr>
          <w:lang w:eastAsia="en-US"/>
        </w:rPr>
        <w:t xml:space="preserve"> met de laatste Egyptische plagen al</w:t>
      </w:r>
      <w:r>
        <w:rPr>
          <w:lang w:eastAsia="en-US"/>
        </w:rPr>
        <w:t xml:space="preserve"> hun </w:t>
      </w:r>
      <w:r w:rsidRPr="0066311C">
        <w:rPr>
          <w:lang w:eastAsia="en-US"/>
        </w:rPr>
        <w:t xml:space="preserve">eerstgeborenen sloeg van </w:t>
      </w:r>
      <w:r>
        <w:rPr>
          <w:lang w:eastAsia="en-US"/>
        </w:rPr>
        <w:t>mens</w:t>
      </w:r>
      <w:r w:rsidRPr="0066311C">
        <w:rPr>
          <w:lang w:eastAsia="en-US"/>
        </w:rPr>
        <w:t>en en beesten</w:t>
      </w:r>
      <w:r>
        <w:rPr>
          <w:lang w:eastAsia="en-US"/>
        </w:rPr>
        <w:t>,</w:t>
      </w:r>
      <w:r w:rsidRPr="0066311C">
        <w:rPr>
          <w:lang w:eastAsia="en-US"/>
        </w:rPr>
        <w:t xml:space="preserve"> en</w:t>
      </w:r>
      <w:r>
        <w:rPr>
          <w:lang w:eastAsia="en-US"/>
        </w:rPr>
        <w:t xml:space="preserve"> de huizen der Israëlieten voorbij</w:t>
      </w:r>
      <w:r w:rsidRPr="0066311C">
        <w:rPr>
          <w:lang w:eastAsia="en-US"/>
        </w:rPr>
        <w:t>ging</w:t>
      </w:r>
      <w:r>
        <w:rPr>
          <w:lang w:eastAsia="en-US"/>
        </w:rPr>
        <w:t xml:space="preserve">, </w:t>
      </w:r>
      <w:r w:rsidRPr="0066311C">
        <w:rPr>
          <w:lang w:eastAsia="en-US"/>
        </w:rPr>
        <w:t xml:space="preserve">heeft de </w:t>
      </w:r>
      <w:r>
        <w:rPr>
          <w:lang w:eastAsia="en-US"/>
        </w:rPr>
        <w:t>Heere van die</w:t>
      </w:r>
      <w:r w:rsidRPr="0066311C">
        <w:rPr>
          <w:lang w:eastAsia="en-US"/>
        </w:rPr>
        <w:t xml:space="preserve"> dag aan zich alle eerstgeborenen onder Israël geheiligd</w:t>
      </w:r>
      <w:r>
        <w:rPr>
          <w:lang w:eastAsia="en-US"/>
        </w:rPr>
        <w:t>,</w:t>
      </w:r>
      <w:r w:rsidRPr="0066311C">
        <w:rPr>
          <w:lang w:eastAsia="en-US"/>
        </w:rPr>
        <w:t xml:space="preserve"> gelijk men klaar ziet </w:t>
      </w:r>
      <w:r>
        <w:rPr>
          <w:lang w:eastAsia="en-US"/>
        </w:rPr>
        <w:t>Nu</w:t>
      </w:r>
      <w:r w:rsidRPr="0066311C">
        <w:rPr>
          <w:lang w:eastAsia="en-US"/>
        </w:rPr>
        <w:t>meri 3</w:t>
      </w:r>
      <w:r>
        <w:rPr>
          <w:lang w:eastAsia="en-US"/>
        </w:rPr>
        <w:t>:</w:t>
      </w:r>
      <w:r w:rsidRPr="0066311C">
        <w:rPr>
          <w:lang w:eastAsia="en-US"/>
        </w:rPr>
        <w:t xml:space="preserve"> 13. „Want alle eerstgeborene is </w:t>
      </w:r>
      <w:r>
        <w:rPr>
          <w:lang w:eastAsia="en-US"/>
        </w:rPr>
        <w:t>Mijne,</w:t>
      </w:r>
      <w:r w:rsidRPr="0066311C">
        <w:rPr>
          <w:lang w:eastAsia="en-US"/>
        </w:rPr>
        <w:t xml:space="preserve"> van</w:t>
      </w:r>
      <w:r>
        <w:rPr>
          <w:lang w:eastAsia="en-US"/>
        </w:rPr>
        <w:t xml:space="preserve"> de </w:t>
      </w:r>
      <w:r w:rsidRPr="0066311C">
        <w:rPr>
          <w:lang w:eastAsia="en-US"/>
        </w:rPr>
        <w:t>dag, dat Ik alle eerstgeborenen in Egypteland sloeg, heb Ik Mij gehei</w:t>
      </w:r>
      <w:r w:rsidRPr="0066311C">
        <w:rPr>
          <w:lang w:eastAsia="en-US"/>
        </w:rPr>
        <w:softHyphen/>
        <w:t xml:space="preserve">ligd alle eerstgeborenen in Israël van de </w:t>
      </w:r>
      <w:r>
        <w:rPr>
          <w:lang w:eastAsia="en-US"/>
        </w:rPr>
        <w:t>mens</w:t>
      </w:r>
      <w:r w:rsidRPr="0066311C">
        <w:rPr>
          <w:lang w:eastAsia="en-US"/>
        </w:rPr>
        <w:t>en tot de beesten</w:t>
      </w:r>
      <w:r>
        <w:rPr>
          <w:lang w:eastAsia="en-US"/>
        </w:rPr>
        <w:t>,</w:t>
      </w:r>
      <w:r w:rsidRPr="0066311C">
        <w:rPr>
          <w:lang w:eastAsia="en-US"/>
        </w:rPr>
        <w:t xml:space="preserve"> zij zullen </w:t>
      </w:r>
      <w:r>
        <w:rPr>
          <w:lang w:eastAsia="en-US"/>
        </w:rPr>
        <w:t>Mijne zijn;</w:t>
      </w:r>
      <w:r w:rsidRPr="0066311C">
        <w:rPr>
          <w:lang w:eastAsia="en-US"/>
        </w:rPr>
        <w:t xml:space="preserve"> Ik ben de </w:t>
      </w:r>
      <w:r>
        <w:rPr>
          <w:lang w:eastAsia="en-US"/>
        </w:rPr>
        <w:t>Heere.”</w:t>
      </w:r>
      <w:r w:rsidRPr="0066311C">
        <w:rPr>
          <w:lang w:eastAsia="en-US"/>
        </w:rPr>
        <w:t xml:space="preserve"> </w:t>
      </w:r>
      <w:r>
        <w:rPr>
          <w:lang w:eastAsia="en-US"/>
        </w:rPr>
        <w:t>A</w:t>
      </w:r>
      <w:r w:rsidRPr="0066311C">
        <w:rPr>
          <w:lang w:eastAsia="en-US"/>
        </w:rPr>
        <w:t xml:space="preserve">ls </w:t>
      </w:r>
      <w:r>
        <w:rPr>
          <w:lang w:eastAsia="en-US"/>
        </w:rPr>
        <w:t>dan</w:t>
      </w:r>
      <w:r w:rsidRPr="0066311C">
        <w:rPr>
          <w:lang w:eastAsia="en-US"/>
        </w:rPr>
        <w:t xml:space="preserve"> de </w:t>
      </w:r>
      <w:r>
        <w:rPr>
          <w:lang w:eastAsia="en-US"/>
        </w:rPr>
        <w:t>Heere</w:t>
      </w:r>
      <w:r w:rsidRPr="0066311C">
        <w:rPr>
          <w:lang w:eastAsia="en-US"/>
        </w:rPr>
        <w:t xml:space="preserve"> gebiedt </w:t>
      </w:r>
      <w:r>
        <w:rPr>
          <w:lang w:eastAsia="en-US"/>
        </w:rPr>
        <w:t>D</w:t>
      </w:r>
      <w:r w:rsidRPr="0066311C">
        <w:rPr>
          <w:lang w:eastAsia="en-US"/>
        </w:rPr>
        <w:t>euter. 15</w:t>
      </w:r>
      <w:r>
        <w:rPr>
          <w:lang w:eastAsia="en-US"/>
        </w:rPr>
        <w:t>:</w:t>
      </w:r>
      <w:r w:rsidRPr="0066311C">
        <w:rPr>
          <w:lang w:eastAsia="en-US"/>
        </w:rPr>
        <w:t xml:space="preserve"> 19. „Dat ze Hem alle eerstgeborenen van de runde</w:t>
      </w:r>
      <w:r w:rsidRPr="0066311C">
        <w:rPr>
          <w:lang w:eastAsia="en-US"/>
        </w:rPr>
        <w:softHyphen/>
        <w:t>ren en van de schapen zullen heiligen</w:t>
      </w:r>
      <w:r>
        <w:rPr>
          <w:lang w:eastAsia="en-US"/>
        </w:rPr>
        <w:t>”,</w:t>
      </w:r>
      <w:r w:rsidRPr="0066311C">
        <w:rPr>
          <w:lang w:eastAsia="en-US"/>
        </w:rPr>
        <w:t xml:space="preserve"> wil God dat ze dat als van</w:t>
      </w:r>
      <w:r>
        <w:rPr>
          <w:lang w:eastAsia="en-US"/>
        </w:rPr>
        <w:t xml:space="preserve"> de Heere</w:t>
      </w:r>
      <w:r w:rsidRPr="0066311C">
        <w:rPr>
          <w:lang w:eastAsia="en-US"/>
        </w:rPr>
        <w:t xml:space="preserve"> </w:t>
      </w:r>
      <w:r>
        <w:rPr>
          <w:lang w:eastAsia="en-US"/>
        </w:rPr>
        <w:t>H</w:t>
      </w:r>
      <w:r w:rsidRPr="0066311C">
        <w:rPr>
          <w:lang w:eastAsia="en-US"/>
        </w:rPr>
        <w:t xml:space="preserve">em geheiligd, het </w:t>
      </w:r>
      <w:r>
        <w:rPr>
          <w:lang w:eastAsia="en-US"/>
        </w:rPr>
        <w:t xml:space="preserve">zelf </w:t>
      </w:r>
      <w:r w:rsidRPr="0066311C">
        <w:rPr>
          <w:lang w:eastAsia="en-US"/>
        </w:rPr>
        <w:t>ook</w:t>
      </w:r>
      <w:r>
        <w:rPr>
          <w:lang w:eastAsia="en-US"/>
        </w:rPr>
        <w:t xml:space="preserve"> den Heere</w:t>
      </w:r>
      <w:r w:rsidRPr="0066311C">
        <w:rPr>
          <w:lang w:eastAsia="en-US"/>
        </w:rPr>
        <w:t xml:space="preserve"> als heilig zul</w:t>
      </w:r>
      <w:r w:rsidRPr="0066311C">
        <w:rPr>
          <w:lang w:eastAsia="en-US"/>
        </w:rPr>
        <w:softHyphen/>
        <w:t>len erkennen</w:t>
      </w:r>
      <w:r>
        <w:rPr>
          <w:lang w:eastAsia="en-US"/>
        </w:rPr>
        <w:t>. D</w:t>
      </w:r>
      <w:r w:rsidRPr="0066311C">
        <w:rPr>
          <w:lang w:eastAsia="en-US"/>
        </w:rPr>
        <w:t>aarom mochten ze met een eerstgeboren os niet ploegen</w:t>
      </w:r>
      <w:r>
        <w:rPr>
          <w:lang w:eastAsia="en-US"/>
        </w:rPr>
        <w:t>,</w:t>
      </w:r>
      <w:r w:rsidRPr="0066311C">
        <w:rPr>
          <w:lang w:eastAsia="en-US"/>
        </w:rPr>
        <w:t xml:space="preserve"> noch een eerstgeboren schaap niet sc</w:t>
      </w:r>
      <w:r>
        <w:rPr>
          <w:lang w:eastAsia="en-US"/>
        </w:rPr>
        <w:t>heren. N</w:t>
      </w:r>
      <w:r w:rsidRPr="0066311C">
        <w:rPr>
          <w:lang w:eastAsia="en-US"/>
        </w:rPr>
        <w:t>u werd Levit</w:t>
      </w:r>
      <w:r>
        <w:rPr>
          <w:lang w:eastAsia="en-US"/>
        </w:rPr>
        <w:t>icus</w:t>
      </w:r>
      <w:r w:rsidRPr="0066311C">
        <w:rPr>
          <w:lang w:eastAsia="en-US"/>
        </w:rPr>
        <w:t xml:space="preserve"> 27 voorheen gehandeld van hetgeen</w:t>
      </w:r>
      <w:r>
        <w:rPr>
          <w:lang w:eastAsia="en-US"/>
        </w:rPr>
        <w:t xml:space="preserve"> de Heere</w:t>
      </w:r>
      <w:r w:rsidRPr="0066311C">
        <w:rPr>
          <w:lang w:eastAsia="en-US"/>
        </w:rPr>
        <w:t xml:space="preserve"> vrijwillig geheiligd werd (en hoe het </w:t>
      </w:r>
      <w:r>
        <w:rPr>
          <w:lang w:eastAsia="en-US"/>
        </w:rPr>
        <w:t>nadat</w:t>
      </w:r>
      <w:r w:rsidRPr="0066311C">
        <w:rPr>
          <w:lang w:eastAsia="en-US"/>
        </w:rPr>
        <w:t xml:space="preserve"> het door belofte geheiligd was</w:t>
      </w:r>
      <w:r>
        <w:rPr>
          <w:lang w:eastAsia="en-US"/>
        </w:rPr>
        <w:t>,</w:t>
      </w:r>
      <w:r w:rsidRPr="0066311C">
        <w:rPr>
          <w:lang w:eastAsia="en-US"/>
        </w:rPr>
        <w:t xml:space="preserve"> meest door schattingen des Priesters kon gelost worden) maar die nu iets door belofte zou heiligen</w:t>
      </w:r>
      <w:r>
        <w:rPr>
          <w:lang w:eastAsia="en-US"/>
        </w:rPr>
        <w:t>,</w:t>
      </w:r>
      <w:r w:rsidRPr="0066311C">
        <w:rPr>
          <w:lang w:eastAsia="en-US"/>
        </w:rPr>
        <w:t xml:space="preserve"> moest</w:t>
      </w:r>
      <w:r>
        <w:rPr>
          <w:lang w:eastAsia="en-US"/>
        </w:rPr>
        <w:t>,</w:t>
      </w:r>
      <w:r w:rsidRPr="0066311C">
        <w:rPr>
          <w:lang w:eastAsia="en-US"/>
        </w:rPr>
        <w:t xml:space="preserve"> dat hij zou heiligen</w:t>
      </w:r>
      <w:r>
        <w:rPr>
          <w:lang w:eastAsia="en-US"/>
        </w:rPr>
        <w:t>,</w:t>
      </w:r>
      <w:r w:rsidRPr="0066311C">
        <w:rPr>
          <w:lang w:eastAsia="en-US"/>
        </w:rPr>
        <w:t xml:space="preserve"> zijn eigen zijn</w:t>
      </w:r>
      <w:r>
        <w:rPr>
          <w:lang w:eastAsia="en-US"/>
        </w:rPr>
        <w:t>. E</w:t>
      </w:r>
      <w:r w:rsidRPr="0066311C">
        <w:rPr>
          <w:lang w:eastAsia="en-US"/>
        </w:rPr>
        <w:t xml:space="preserve">n terwijl de </w:t>
      </w:r>
      <w:r>
        <w:rPr>
          <w:lang w:eastAsia="en-US"/>
        </w:rPr>
        <w:t>Heere</w:t>
      </w:r>
      <w:r w:rsidRPr="0066311C">
        <w:rPr>
          <w:lang w:eastAsia="en-US"/>
        </w:rPr>
        <w:t xml:space="preserve"> God om de bewaring der eerstgebo</w:t>
      </w:r>
      <w:r w:rsidRPr="0066311C">
        <w:rPr>
          <w:lang w:eastAsia="en-US"/>
        </w:rPr>
        <w:softHyphen/>
        <w:t>renen van Israël</w:t>
      </w:r>
      <w:r>
        <w:rPr>
          <w:lang w:eastAsia="en-US"/>
        </w:rPr>
        <w:t>,</w:t>
      </w:r>
      <w:r w:rsidRPr="0066311C">
        <w:rPr>
          <w:lang w:eastAsia="en-US"/>
        </w:rPr>
        <w:t xml:space="preserve"> </w:t>
      </w:r>
      <w:r>
        <w:rPr>
          <w:lang w:eastAsia="en-US"/>
        </w:rPr>
        <w:t xml:space="preserve">dezelve </w:t>
      </w:r>
      <w:r w:rsidRPr="0066311C">
        <w:rPr>
          <w:lang w:eastAsia="en-US"/>
        </w:rPr>
        <w:t>Hem geheiligd had</w:t>
      </w:r>
      <w:r>
        <w:rPr>
          <w:lang w:eastAsia="en-US"/>
        </w:rPr>
        <w:t xml:space="preserve">, zo </w:t>
      </w:r>
      <w:r w:rsidRPr="0066311C">
        <w:rPr>
          <w:lang w:eastAsia="en-US"/>
        </w:rPr>
        <w:t>had geen Israëliet recht van eigendom op een eerstgeborene</w:t>
      </w:r>
      <w:r>
        <w:rPr>
          <w:lang w:eastAsia="en-US"/>
        </w:rPr>
        <w:t>. E</w:t>
      </w:r>
      <w:r w:rsidRPr="0066311C">
        <w:rPr>
          <w:lang w:eastAsia="en-US"/>
        </w:rPr>
        <w:t>n nu twijfel ik niet of</w:t>
      </w:r>
      <w:r>
        <w:rPr>
          <w:lang w:eastAsia="en-US"/>
        </w:rPr>
        <w:t xml:space="preserve"> u </w:t>
      </w:r>
      <w:r w:rsidRPr="0066311C">
        <w:rPr>
          <w:lang w:eastAsia="en-US"/>
        </w:rPr>
        <w:t>ziet wel dat de m</w:t>
      </w:r>
      <w:r>
        <w:rPr>
          <w:lang w:eastAsia="en-US"/>
        </w:rPr>
        <w:t>eni</w:t>
      </w:r>
      <w:r w:rsidRPr="0066311C">
        <w:rPr>
          <w:lang w:eastAsia="en-US"/>
        </w:rPr>
        <w:t>ng van</w:t>
      </w:r>
      <w:r>
        <w:rPr>
          <w:lang w:eastAsia="en-US"/>
        </w:rPr>
        <w:t xml:space="preserve"> de </w:t>
      </w:r>
      <w:r w:rsidRPr="0066311C">
        <w:rPr>
          <w:lang w:eastAsia="en-US"/>
        </w:rPr>
        <w:t>Wetgever Levi</w:t>
      </w:r>
      <w:r>
        <w:rPr>
          <w:lang w:eastAsia="en-US"/>
        </w:rPr>
        <w:t>t</w:t>
      </w:r>
      <w:r w:rsidRPr="0066311C">
        <w:rPr>
          <w:lang w:eastAsia="en-US"/>
        </w:rPr>
        <w:t>. 27</w:t>
      </w:r>
      <w:r>
        <w:rPr>
          <w:lang w:eastAsia="en-US"/>
        </w:rPr>
        <w:t>:</w:t>
      </w:r>
      <w:r w:rsidRPr="0066311C">
        <w:rPr>
          <w:lang w:eastAsia="en-US"/>
        </w:rPr>
        <w:t xml:space="preserve"> 26 is, dat niemand een beest dat</w:t>
      </w:r>
      <w:r>
        <w:rPr>
          <w:lang w:eastAsia="en-US"/>
        </w:rPr>
        <w:t xml:space="preserve"> den Heere</w:t>
      </w:r>
      <w:r w:rsidRPr="0066311C">
        <w:rPr>
          <w:lang w:eastAsia="en-US"/>
        </w:rPr>
        <w:t xml:space="preserve"> eerstgeboren was</w:t>
      </w:r>
      <w:r>
        <w:rPr>
          <w:lang w:eastAsia="en-US"/>
        </w:rPr>
        <w:t>,</w:t>
      </w:r>
      <w:r w:rsidRPr="0066311C">
        <w:rPr>
          <w:lang w:eastAsia="en-US"/>
        </w:rPr>
        <w:t xml:space="preserve"> en</w:t>
      </w:r>
      <w:r>
        <w:rPr>
          <w:lang w:eastAsia="en-US"/>
        </w:rPr>
        <w:t xml:space="preserve"> zo de Heere</w:t>
      </w:r>
      <w:r w:rsidRPr="0066311C">
        <w:rPr>
          <w:lang w:eastAsia="en-US"/>
        </w:rPr>
        <w:t xml:space="preserve"> heilig w</w:t>
      </w:r>
      <w:r>
        <w:rPr>
          <w:lang w:eastAsia="en-US"/>
        </w:rPr>
        <w:t>as, door belofte mocht heiligen. E</w:t>
      </w:r>
      <w:r w:rsidRPr="0066311C">
        <w:rPr>
          <w:lang w:eastAsia="en-US"/>
        </w:rPr>
        <w:t xml:space="preserve">n op het slot van het vers komt er nog bij, </w:t>
      </w:r>
      <w:r w:rsidRPr="00F161D4">
        <w:rPr>
          <w:i/>
          <w:iCs/>
          <w:lang w:eastAsia="en-US"/>
        </w:rPr>
        <w:t>het is des Heeren</w:t>
      </w:r>
      <w:r>
        <w:rPr>
          <w:i/>
          <w:iCs/>
          <w:lang w:eastAsia="en-US"/>
        </w:rPr>
        <w:t>.</w:t>
      </w:r>
      <w:r w:rsidRPr="0066311C">
        <w:rPr>
          <w:lang w:eastAsia="en-US"/>
        </w:rPr>
        <w:t xml:space="preserve"> </w:t>
      </w:r>
      <w:r>
        <w:rPr>
          <w:lang w:eastAsia="en-US"/>
        </w:rPr>
        <w:t xml:space="preserve">Zo </w:t>
      </w:r>
      <w:r w:rsidRPr="0066311C">
        <w:rPr>
          <w:lang w:eastAsia="en-US"/>
        </w:rPr>
        <w:t>ziet</w:t>
      </w:r>
      <w:r>
        <w:rPr>
          <w:lang w:eastAsia="en-US"/>
        </w:rPr>
        <w:t xml:space="preserve"> u lichtelijk dat he</w:t>
      </w:r>
      <w:r w:rsidRPr="0066311C">
        <w:rPr>
          <w:lang w:eastAsia="en-US"/>
        </w:rPr>
        <w:t>t woord heiligen Levi</w:t>
      </w:r>
      <w:r>
        <w:rPr>
          <w:lang w:eastAsia="en-US"/>
        </w:rPr>
        <w:t>t</w:t>
      </w:r>
      <w:r w:rsidRPr="0066311C">
        <w:rPr>
          <w:lang w:eastAsia="en-US"/>
        </w:rPr>
        <w:t xml:space="preserve">. 27: 26, </w:t>
      </w:r>
      <w:r w:rsidRPr="00F161D4">
        <w:rPr>
          <w:i/>
          <w:iCs/>
          <w:lang w:eastAsia="en-US"/>
        </w:rPr>
        <w:t>ver</w:t>
      </w:r>
      <w:r w:rsidRPr="0066311C">
        <w:rPr>
          <w:lang w:eastAsia="en-US"/>
        </w:rPr>
        <w:t xml:space="preserve">boden ziet op een afzonderen van een </w:t>
      </w:r>
      <w:r>
        <w:rPr>
          <w:lang w:eastAsia="en-US"/>
        </w:rPr>
        <w:t>al</w:t>
      </w:r>
      <w:r w:rsidRPr="0066311C">
        <w:rPr>
          <w:lang w:eastAsia="en-US"/>
        </w:rPr>
        <w:t>gemeen tot een heilig gebruik</w:t>
      </w:r>
      <w:r>
        <w:rPr>
          <w:lang w:eastAsia="en-US"/>
        </w:rPr>
        <w:t>. E</w:t>
      </w:r>
      <w:r w:rsidRPr="0066311C">
        <w:rPr>
          <w:lang w:eastAsia="en-US"/>
        </w:rPr>
        <w:t xml:space="preserve">n </w:t>
      </w:r>
      <w:r>
        <w:rPr>
          <w:lang w:eastAsia="en-US"/>
        </w:rPr>
        <w:t>De</w:t>
      </w:r>
      <w:r w:rsidRPr="0066311C">
        <w:rPr>
          <w:lang w:eastAsia="en-US"/>
        </w:rPr>
        <w:t>uter. 15</w:t>
      </w:r>
      <w:r>
        <w:rPr>
          <w:lang w:eastAsia="en-US"/>
        </w:rPr>
        <w:t>: 19,</w:t>
      </w:r>
      <w:r w:rsidRPr="0066311C">
        <w:rPr>
          <w:lang w:eastAsia="en-US"/>
        </w:rPr>
        <w:t xml:space="preserve"> </w:t>
      </w:r>
      <w:r w:rsidRPr="00F161D4">
        <w:rPr>
          <w:i/>
          <w:iCs/>
          <w:lang w:eastAsia="en-US"/>
        </w:rPr>
        <w:t>ge</w:t>
      </w:r>
      <w:r w:rsidRPr="0066311C">
        <w:rPr>
          <w:lang w:eastAsia="en-US"/>
        </w:rPr>
        <w:t>boden, ziet op hetgeen heilig of al geheiligd was, door</w:t>
      </w:r>
      <w:r>
        <w:rPr>
          <w:lang w:eastAsia="en-US"/>
        </w:rPr>
        <w:t xml:space="preserve"> de Heere</w:t>
      </w:r>
      <w:r w:rsidRPr="0066311C">
        <w:rPr>
          <w:lang w:eastAsia="en-US"/>
        </w:rPr>
        <w:t xml:space="preserve"> </w:t>
      </w:r>
      <w:r>
        <w:rPr>
          <w:lang w:eastAsia="en-US"/>
        </w:rPr>
        <w:t>zelf, als zo</w:t>
      </w:r>
      <w:r w:rsidRPr="0066311C">
        <w:rPr>
          <w:lang w:eastAsia="en-US"/>
        </w:rPr>
        <w:t>danig te erkennen</w:t>
      </w:r>
      <w:r>
        <w:rPr>
          <w:lang w:eastAsia="en-US"/>
        </w:rPr>
        <w:t xml:space="preserve">. Zo </w:t>
      </w:r>
      <w:r w:rsidRPr="0066311C">
        <w:rPr>
          <w:lang w:eastAsia="en-US"/>
        </w:rPr>
        <w:t>denk ik dat UE. wel ziet, dat</w:t>
      </w:r>
      <w:r>
        <w:rPr>
          <w:lang w:eastAsia="en-US"/>
        </w:rPr>
        <w:t xml:space="preserve"> u </w:t>
      </w:r>
      <w:r w:rsidRPr="0066311C">
        <w:rPr>
          <w:lang w:eastAsia="en-US"/>
        </w:rPr>
        <w:t xml:space="preserve">in dusdanig geval deze plaats niet moet gebruiken om </w:t>
      </w:r>
      <w:r>
        <w:rPr>
          <w:lang w:eastAsia="en-US"/>
        </w:rPr>
        <w:t>uw Talmud</w:t>
      </w:r>
      <w:r w:rsidRPr="0066311C">
        <w:rPr>
          <w:lang w:eastAsia="en-US"/>
        </w:rPr>
        <w:t xml:space="preserve"> te bewijzen</w:t>
      </w:r>
      <w:r>
        <w:rPr>
          <w:lang w:eastAsia="en-US"/>
        </w:rPr>
        <w:t xml:space="preserve">. </w:t>
      </w:r>
      <w:r w:rsidRPr="0066311C">
        <w:rPr>
          <w:lang w:eastAsia="en-US"/>
        </w:rPr>
        <w:t xml:space="preserve">UE. hebt aan </w:t>
      </w:r>
      <w:r>
        <w:rPr>
          <w:lang w:eastAsia="en-US"/>
        </w:rPr>
        <w:t xml:space="preserve">uw </w:t>
      </w:r>
      <w:r w:rsidRPr="0066311C">
        <w:rPr>
          <w:lang w:eastAsia="en-US"/>
        </w:rPr>
        <w:t>beloften om dat zeker te bewijzen</w:t>
      </w:r>
      <w:r>
        <w:rPr>
          <w:lang w:eastAsia="en-US"/>
        </w:rPr>
        <w:t>,</w:t>
      </w:r>
      <w:r w:rsidRPr="0066311C">
        <w:rPr>
          <w:lang w:eastAsia="en-US"/>
        </w:rPr>
        <w:t xml:space="preserve"> nog niet voldaan.</w:t>
      </w:r>
    </w:p>
    <w:p w:rsidR="00A536A2" w:rsidRDefault="00A536A2"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w:t>
      </w:r>
      <w:r>
        <w:rPr>
          <w:lang w:eastAsia="en-US"/>
        </w:rPr>
        <w:t>BBI</w:t>
      </w:r>
    </w:p>
    <w:p w:rsidR="00F94257" w:rsidRPr="0066311C" w:rsidRDefault="00F94257" w:rsidP="00F94257">
      <w:pPr>
        <w:jc w:val="both"/>
        <w:rPr>
          <w:lang w:eastAsia="en-US"/>
        </w:rPr>
      </w:pPr>
      <w:r w:rsidRPr="0066311C">
        <w:rPr>
          <w:lang w:eastAsia="en-US"/>
        </w:rPr>
        <w:t xml:space="preserve">Wel wacht nog wat, wij zijn </w:t>
      </w:r>
      <w:r>
        <w:rPr>
          <w:lang w:eastAsia="en-US"/>
        </w:rPr>
        <w:t>n</w:t>
      </w:r>
      <w:r w:rsidRPr="0066311C">
        <w:rPr>
          <w:lang w:eastAsia="en-US"/>
        </w:rPr>
        <w:t xml:space="preserve">og niet te Leeuwarden, en ik heb voorheen gezegd, dat ik het ook bewijzen zou uit de onvolmaaktheid van de </w:t>
      </w:r>
      <w:r>
        <w:rPr>
          <w:lang w:eastAsia="en-US"/>
        </w:rPr>
        <w:t>geschreven</w:t>
      </w:r>
      <w:r w:rsidRPr="0066311C">
        <w:rPr>
          <w:lang w:eastAsia="en-US"/>
        </w:rPr>
        <w:t xml:space="preserve"> Wet, daar </w:t>
      </w:r>
      <w:r>
        <w:rPr>
          <w:lang w:eastAsia="en-US"/>
        </w:rPr>
        <w:t>nochtans</w:t>
      </w:r>
      <w:r w:rsidR="007C087C">
        <w:rPr>
          <w:lang w:eastAsia="en-US"/>
        </w:rPr>
        <w:t xml:space="preserve"> David zegt, </w:t>
      </w:r>
      <w:r w:rsidRPr="0066311C">
        <w:rPr>
          <w:lang w:eastAsia="en-US"/>
        </w:rPr>
        <w:t>Psalm 19</w:t>
      </w:r>
      <w:r>
        <w:rPr>
          <w:lang w:eastAsia="en-US"/>
        </w:rPr>
        <w:t>:</w:t>
      </w:r>
      <w:r w:rsidRPr="0066311C">
        <w:rPr>
          <w:lang w:eastAsia="en-US"/>
        </w:rPr>
        <w:t xml:space="preserve"> 8. „De Wet des </w:t>
      </w:r>
      <w:r>
        <w:rPr>
          <w:lang w:eastAsia="en-US"/>
        </w:rPr>
        <w:t>Heere</w:t>
      </w:r>
      <w:r w:rsidRPr="0066311C">
        <w:rPr>
          <w:lang w:eastAsia="en-US"/>
        </w:rPr>
        <w:t>n is volmaakt.</w:t>
      </w:r>
      <w:r>
        <w:rPr>
          <w:lang w:eastAsia="en-US"/>
        </w:rPr>
        <w:t>”</w:t>
      </w:r>
      <w:r w:rsidRPr="0066311C">
        <w:rPr>
          <w:lang w:eastAsia="en-US"/>
        </w:rPr>
        <w:t xml:space="preserve"> Is nu de </w:t>
      </w:r>
      <w:r>
        <w:rPr>
          <w:lang w:eastAsia="en-US"/>
        </w:rPr>
        <w:t>geschreven</w:t>
      </w:r>
      <w:r w:rsidRPr="0066311C">
        <w:rPr>
          <w:lang w:eastAsia="en-US"/>
        </w:rPr>
        <w:t xml:space="preserve"> Wet op zi</w:t>
      </w:r>
      <w:r>
        <w:rPr>
          <w:lang w:eastAsia="en-US"/>
        </w:rPr>
        <w:t xml:space="preserve">chzelf </w:t>
      </w:r>
      <w:r w:rsidRPr="0066311C">
        <w:rPr>
          <w:lang w:eastAsia="en-US"/>
        </w:rPr>
        <w:t>onvolmaakt,</w:t>
      </w:r>
      <w:r>
        <w:rPr>
          <w:lang w:eastAsia="en-US"/>
        </w:rPr>
        <w:t xml:space="preserve"> </w:t>
      </w:r>
      <w:r w:rsidR="007C087C">
        <w:rPr>
          <w:lang w:eastAsia="en-US"/>
        </w:rPr>
        <w:t>dan</w:t>
      </w:r>
      <w:r>
        <w:rPr>
          <w:lang w:eastAsia="en-US"/>
        </w:rPr>
        <w:t xml:space="preserve"> </w:t>
      </w:r>
      <w:r w:rsidRPr="0066311C">
        <w:rPr>
          <w:lang w:eastAsia="en-US"/>
        </w:rPr>
        <w:t>moest ze noodzakelijk door</w:t>
      </w:r>
      <w:r>
        <w:rPr>
          <w:lang w:eastAsia="en-US"/>
        </w:rPr>
        <w:t xml:space="preserve"> een </w:t>
      </w:r>
      <w:r w:rsidRPr="0066311C">
        <w:rPr>
          <w:lang w:eastAsia="en-US"/>
        </w:rPr>
        <w:t>andere Wet volmaakt worden.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Mijnheer</w:t>
      </w:r>
      <w:r>
        <w:rPr>
          <w:lang w:eastAsia="en-US"/>
        </w:rPr>
        <w:t>,</w:t>
      </w:r>
      <w:r w:rsidRPr="0066311C">
        <w:rPr>
          <w:lang w:eastAsia="en-US"/>
        </w:rPr>
        <w:t xml:space="preserve"> ik hoop UE. met deze bewijzen als voorheen te h</w:t>
      </w:r>
      <w:r>
        <w:rPr>
          <w:lang w:eastAsia="en-US"/>
        </w:rPr>
        <w:t>oren</w:t>
      </w:r>
      <w:r w:rsidRPr="0066311C">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w:t>
      </w:r>
      <w:r w:rsidR="007C087C">
        <w:rPr>
          <w:lang w:eastAsia="en-US"/>
        </w:rPr>
        <w:t>aar</w:t>
      </w:r>
      <w:r w:rsidRPr="0066311C">
        <w:rPr>
          <w:lang w:eastAsia="en-US"/>
        </w:rPr>
        <w:t xml:space="preserve"> alles wat volmaakt is, niets gebrekk</w:t>
      </w:r>
      <w:r>
        <w:rPr>
          <w:lang w:eastAsia="en-US"/>
        </w:rPr>
        <w:t>ig</w:t>
      </w:r>
      <w:r w:rsidRPr="0066311C">
        <w:rPr>
          <w:lang w:eastAsia="en-US"/>
        </w:rPr>
        <w:t>s en niets over</w:t>
      </w:r>
      <w:r w:rsidRPr="0066311C">
        <w:rPr>
          <w:lang w:eastAsia="en-US"/>
        </w:rPr>
        <w:softHyphen/>
        <w:t>tolligs aan moet gevonden worden,</w:t>
      </w:r>
      <w:r>
        <w:rPr>
          <w:lang w:eastAsia="en-US"/>
        </w:rPr>
        <w:t xml:space="preserve"> </w:t>
      </w:r>
      <w:r w:rsidRPr="0066311C">
        <w:rPr>
          <w:lang w:eastAsia="en-US"/>
        </w:rPr>
        <w:t>zal ik u t</w:t>
      </w:r>
      <w:r>
        <w:rPr>
          <w:lang w:eastAsia="en-US"/>
        </w:rPr>
        <w:t>one</w:t>
      </w:r>
      <w:r w:rsidRPr="0066311C">
        <w:rPr>
          <w:lang w:eastAsia="en-US"/>
        </w:rPr>
        <w:t xml:space="preserve">n, dat in de </w:t>
      </w:r>
      <w:r>
        <w:rPr>
          <w:lang w:eastAsia="en-US"/>
        </w:rPr>
        <w:t>geschreven</w:t>
      </w:r>
      <w:r w:rsidRPr="0066311C">
        <w:rPr>
          <w:lang w:eastAsia="en-US"/>
        </w:rPr>
        <w:t xml:space="preserve"> wet iets </w:t>
      </w:r>
      <w:r>
        <w:rPr>
          <w:lang w:eastAsia="en-US"/>
        </w:rPr>
        <w:t>gebrekkig</w:t>
      </w:r>
      <w:r w:rsidRPr="0066311C">
        <w:rPr>
          <w:lang w:eastAsia="en-US"/>
        </w:rPr>
        <w:t xml:space="preserve"> en overtolligs is.</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Het schijnt of UE. </w:t>
      </w:r>
      <w:r>
        <w:rPr>
          <w:lang w:eastAsia="en-US"/>
        </w:rPr>
        <w:t xml:space="preserve">uw </w:t>
      </w:r>
      <w:r w:rsidRPr="0066311C">
        <w:rPr>
          <w:lang w:eastAsia="en-US"/>
        </w:rPr>
        <w:t>scherpste pijlen tot op het laatste be</w:t>
      </w:r>
      <w:r w:rsidRPr="0066311C">
        <w:rPr>
          <w:lang w:eastAsia="en-US"/>
        </w:rPr>
        <w:softHyphen/>
        <w:t xml:space="preserve">waard hebt, doch gaat maar uw gang, ik zal trachten als voorheen, naar het licht dat ik ontvangen heb, op elke </w:t>
      </w:r>
      <w:r>
        <w:rPr>
          <w:lang w:eastAsia="en-US"/>
        </w:rPr>
        <w:t>tekst</w:t>
      </w:r>
      <w:r w:rsidRPr="0066311C">
        <w:rPr>
          <w:lang w:eastAsia="en-US"/>
        </w:rPr>
        <w:t xml:space="preserve"> te antwoorden.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Gelie</w:t>
      </w:r>
      <w:r>
        <w:rPr>
          <w:lang w:eastAsia="en-US"/>
        </w:rPr>
        <w:t>ve</w:t>
      </w:r>
      <w:r w:rsidRPr="0066311C">
        <w:rPr>
          <w:lang w:eastAsia="en-US"/>
        </w:rPr>
        <w:t xml:space="preserve"> dat maar te doen. De eerste gebrekk</w:t>
      </w:r>
      <w:r>
        <w:rPr>
          <w:lang w:eastAsia="en-US"/>
        </w:rPr>
        <w:t>ige</w:t>
      </w:r>
      <w:r w:rsidRPr="0066311C">
        <w:rPr>
          <w:lang w:eastAsia="en-US"/>
        </w:rPr>
        <w:t xml:space="preserve"> plaats is E</w:t>
      </w:r>
      <w:r>
        <w:rPr>
          <w:lang w:eastAsia="en-US"/>
        </w:rPr>
        <w:t>x</w:t>
      </w:r>
      <w:r w:rsidRPr="0066311C">
        <w:rPr>
          <w:lang w:eastAsia="en-US"/>
        </w:rPr>
        <w:t>. 12</w:t>
      </w:r>
      <w:r>
        <w:rPr>
          <w:lang w:eastAsia="en-US"/>
        </w:rPr>
        <w:t>:</w:t>
      </w:r>
      <w:r w:rsidRPr="0066311C">
        <w:rPr>
          <w:lang w:eastAsia="en-US"/>
        </w:rPr>
        <w:t xml:space="preserve"> 2. Daar gezegd wordt</w:t>
      </w:r>
      <w:r>
        <w:rPr>
          <w:lang w:eastAsia="en-US"/>
        </w:rPr>
        <w:t>:</w:t>
      </w:r>
      <w:r w:rsidRPr="0066311C">
        <w:rPr>
          <w:lang w:eastAsia="en-US"/>
        </w:rPr>
        <w:t xml:space="preserve"> „Deze zelfde maand zal ulieden het hoofd der maanden zijn, zij zal ulieden de eerst</w:t>
      </w:r>
      <w:r>
        <w:rPr>
          <w:lang w:eastAsia="en-US"/>
        </w:rPr>
        <w:t>e van de maanden des jaars zijn.”</w:t>
      </w:r>
      <w:r w:rsidRPr="0066311C">
        <w:rPr>
          <w:lang w:eastAsia="en-US"/>
        </w:rPr>
        <w:t xml:space="preserve"> </w:t>
      </w:r>
      <w:r>
        <w:rPr>
          <w:lang w:eastAsia="en-US"/>
        </w:rPr>
        <w:t>H</w:t>
      </w:r>
      <w:r w:rsidRPr="0066311C">
        <w:rPr>
          <w:lang w:eastAsia="en-US"/>
        </w:rPr>
        <w:t xml:space="preserve">ier ontbreken 2 zaken, </w:t>
      </w:r>
      <w:r>
        <w:rPr>
          <w:lang w:eastAsia="en-US"/>
        </w:rPr>
        <w:t>vooreerst</w:t>
      </w:r>
      <w:r w:rsidRPr="0066311C">
        <w:rPr>
          <w:lang w:eastAsia="en-US"/>
        </w:rPr>
        <w:t xml:space="preserve"> de naam van de maand, ten </w:t>
      </w:r>
      <w:r>
        <w:rPr>
          <w:lang w:eastAsia="en-US"/>
        </w:rPr>
        <w:t>tweede</w:t>
      </w:r>
      <w:r w:rsidRPr="0066311C">
        <w:rPr>
          <w:lang w:eastAsia="en-US"/>
        </w:rPr>
        <w:t xml:space="preserve"> de soort van de maand</w:t>
      </w:r>
      <w:r>
        <w:rPr>
          <w:lang w:eastAsia="en-US"/>
        </w:rPr>
        <w:t>,</w:t>
      </w:r>
      <w:r w:rsidRPr="0066311C">
        <w:rPr>
          <w:lang w:eastAsia="en-US"/>
        </w:rPr>
        <w:t xml:space="preserve"> </w:t>
      </w:r>
      <w:r>
        <w:rPr>
          <w:lang w:eastAsia="en-US"/>
        </w:rPr>
        <w:t>of het was een zon- of een maanm</w:t>
      </w:r>
      <w:r w:rsidRPr="0066311C">
        <w:rPr>
          <w:lang w:eastAsia="en-US"/>
        </w:rPr>
        <w:t>aand</w:t>
      </w:r>
      <w:r>
        <w:rPr>
          <w:lang w:eastAsia="en-US"/>
        </w:rPr>
        <w:t>,</w:t>
      </w:r>
      <w:r w:rsidRPr="0066311C">
        <w:rPr>
          <w:lang w:eastAsia="en-US"/>
        </w:rPr>
        <w:t xml:space="preserve"> terwijl bij de</w:t>
      </w:r>
      <w:r>
        <w:rPr>
          <w:lang w:eastAsia="en-US"/>
        </w:rPr>
        <w:t xml:space="preserve"> een zon- en bij de andere maanm</w:t>
      </w:r>
      <w:r w:rsidRPr="0066311C">
        <w:rPr>
          <w:lang w:eastAsia="en-US"/>
        </w:rPr>
        <w:t>aan</w:t>
      </w:r>
      <w:r w:rsidRPr="0066311C">
        <w:rPr>
          <w:lang w:eastAsia="en-US"/>
        </w:rPr>
        <w:softHyphen/>
        <w:t>den geteld worden.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Op het eerste</w:t>
      </w:r>
      <w:r>
        <w:rPr>
          <w:lang w:eastAsia="en-US"/>
        </w:rPr>
        <w:t>,</w:t>
      </w:r>
      <w:r w:rsidRPr="0066311C">
        <w:rPr>
          <w:lang w:eastAsia="en-US"/>
        </w:rPr>
        <w:t xml:space="preserve"> dat de naam van de maand niet genoemd </w:t>
      </w:r>
      <w:r>
        <w:rPr>
          <w:lang w:eastAsia="en-US"/>
        </w:rPr>
        <w:t>w</w:t>
      </w:r>
      <w:r w:rsidRPr="0066311C">
        <w:rPr>
          <w:lang w:eastAsia="en-US"/>
        </w:rPr>
        <w:t>ordt, zeg ik dat zulks niet n</w:t>
      </w:r>
      <w:r>
        <w:rPr>
          <w:lang w:eastAsia="en-US"/>
        </w:rPr>
        <w:t>odi</w:t>
      </w:r>
      <w:r w:rsidRPr="0066311C">
        <w:rPr>
          <w:lang w:eastAsia="en-US"/>
        </w:rPr>
        <w:t>g was</w:t>
      </w:r>
      <w:r>
        <w:rPr>
          <w:lang w:eastAsia="en-US"/>
        </w:rPr>
        <w:t>,</w:t>
      </w:r>
      <w:r w:rsidRPr="0066311C">
        <w:rPr>
          <w:lang w:eastAsia="en-US"/>
        </w:rPr>
        <w:t xml:space="preserve"> </w:t>
      </w:r>
      <w:r>
        <w:rPr>
          <w:lang w:eastAsia="en-US"/>
        </w:rPr>
        <w:t>omdat</w:t>
      </w:r>
      <w:r w:rsidRPr="0066311C">
        <w:rPr>
          <w:lang w:eastAsia="en-US"/>
        </w:rPr>
        <w:t xml:space="preserve"> Mozes wel wist welke maand het toen was</w:t>
      </w:r>
      <w:r>
        <w:rPr>
          <w:lang w:eastAsia="en-US"/>
        </w:rPr>
        <w:t>,</w:t>
      </w:r>
      <w:r w:rsidRPr="0066311C">
        <w:rPr>
          <w:lang w:eastAsia="en-US"/>
        </w:rPr>
        <w:t xml:space="preserve"> en dat niet alleen</w:t>
      </w:r>
      <w:r>
        <w:rPr>
          <w:lang w:eastAsia="en-US"/>
        </w:rPr>
        <w:t>,</w:t>
      </w:r>
      <w:r w:rsidRPr="0066311C">
        <w:rPr>
          <w:lang w:eastAsia="en-US"/>
        </w:rPr>
        <w:t xml:space="preserve"> maar hij heeft ons de maand bij name genoemd</w:t>
      </w:r>
      <w:r>
        <w:rPr>
          <w:lang w:eastAsia="en-US"/>
        </w:rPr>
        <w:t>,</w:t>
      </w:r>
      <w:r w:rsidRPr="0066311C">
        <w:rPr>
          <w:lang w:eastAsia="en-US"/>
        </w:rPr>
        <w:t xml:space="preserve"> want het was de maand in welke zij het </w:t>
      </w:r>
      <w:r>
        <w:rPr>
          <w:lang w:eastAsia="en-US"/>
        </w:rPr>
        <w:t>Paas</w:t>
      </w:r>
      <w:r w:rsidRPr="0066311C">
        <w:rPr>
          <w:lang w:eastAsia="en-US"/>
        </w:rPr>
        <w:t>lam moesten slachten en uit zouden trekken</w:t>
      </w:r>
      <w:r>
        <w:rPr>
          <w:lang w:eastAsia="en-US"/>
        </w:rPr>
        <w:t>. N</w:t>
      </w:r>
      <w:r w:rsidRPr="0066311C">
        <w:rPr>
          <w:lang w:eastAsia="en-US"/>
        </w:rPr>
        <w:t>u heeft Mozes die maand in het 13</w:t>
      </w:r>
      <w:r w:rsidRPr="00F161D4">
        <w:rPr>
          <w:vertAlign w:val="superscript"/>
          <w:lang w:eastAsia="en-US"/>
        </w:rPr>
        <w:t>e</w:t>
      </w:r>
      <w:r>
        <w:rPr>
          <w:lang w:eastAsia="en-US"/>
        </w:rPr>
        <w:t xml:space="preserve"> hoofdstuk</w:t>
      </w:r>
      <w:r w:rsidRPr="0066311C">
        <w:rPr>
          <w:lang w:eastAsia="en-US"/>
        </w:rPr>
        <w:t xml:space="preserve"> vers 4</w:t>
      </w:r>
      <w:r>
        <w:rPr>
          <w:lang w:eastAsia="en-US"/>
        </w:rPr>
        <w:t>,</w:t>
      </w:r>
      <w:r w:rsidRPr="0066311C">
        <w:rPr>
          <w:lang w:eastAsia="en-US"/>
        </w:rPr>
        <w:t xml:space="preserve"> genoemd</w:t>
      </w:r>
      <w:r>
        <w:rPr>
          <w:lang w:eastAsia="en-US"/>
        </w:rPr>
        <w:t xml:space="preserve">: </w:t>
      </w:r>
      <w:r w:rsidRPr="0066311C">
        <w:rPr>
          <w:lang w:eastAsia="en-US"/>
        </w:rPr>
        <w:t>„Heden trekt</w:t>
      </w:r>
      <w:r>
        <w:rPr>
          <w:lang w:eastAsia="en-US"/>
        </w:rPr>
        <w:t xml:space="preserve"> gij</w:t>
      </w:r>
      <w:r w:rsidRPr="0066311C">
        <w:rPr>
          <w:lang w:eastAsia="en-US"/>
        </w:rPr>
        <w:t>lieden uit in de maand Abib.</w:t>
      </w:r>
      <w:r>
        <w:rPr>
          <w:lang w:eastAsia="en-US"/>
        </w:rPr>
        <w:t>”</w:t>
      </w:r>
      <w:r w:rsidRPr="0066311C">
        <w:rPr>
          <w:lang w:eastAsia="en-US"/>
        </w:rPr>
        <w:t xml:space="preserve"> En dat die soort van de maand moest uitgedrukt zijn is ook niet n</w:t>
      </w:r>
      <w:r>
        <w:rPr>
          <w:lang w:eastAsia="en-US"/>
        </w:rPr>
        <w:t>odi</w:t>
      </w:r>
      <w:r w:rsidRPr="0066311C">
        <w:rPr>
          <w:lang w:eastAsia="en-US"/>
        </w:rPr>
        <w:t xml:space="preserve">g, want </w:t>
      </w:r>
      <w:r>
        <w:rPr>
          <w:lang w:eastAsia="en-US"/>
        </w:rPr>
        <w:t>hoewel</w:t>
      </w:r>
      <w:r w:rsidRPr="0066311C">
        <w:rPr>
          <w:lang w:eastAsia="en-US"/>
        </w:rPr>
        <w:t xml:space="preserve"> het</w:t>
      </w:r>
      <w:r>
        <w:rPr>
          <w:lang w:eastAsia="en-US"/>
        </w:rPr>
        <w:t xml:space="preserve"> een </w:t>
      </w:r>
      <w:r w:rsidRPr="0066311C">
        <w:rPr>
          <w:lang w:eastAsia="en-US"/>
        </w:rPr>
        <w:t>volk</w:t>
      </w:r>
      <w:r>
        <w:rPr>
          <w:lang w:eastAsia="en-US"/>
        </w:rPr>
        <w:t xml:space="preserve"> een zon</w:t>
      </w:r>
      <w:r w:rsidRPr="0066311C">
        <w:rPr>
          <w:lang w:eastAsia="en-US"/>
        </w:rPr>
        <w:t>maand</w:t>
      </w:r>
      <w:r>
        <w:rPr>
          <w:lang w:eastAsia="en-US"/>
        </w:rPr>
        <w:t>,</w:t>
      </w:r>
      <w:r w:rsidRPr="0066311C">
        <w:rPr>
          <w:lang w:eastAsia="en-US"/>
        </w:rPr>
        <w:t xml:space="preserve"> en het andere</w:t>
      </w:r>
      <w:r>
        <w:rPr>
          <w:lang w:eastAsia="en-US"/>
        </w:rPr>
        <w:t xml:space="preserve"> een </w:t>
      </w:r>
      <w:r w:rsidRPr="0066311C">
        <w:rPr>
          <w:lang w:eastAsia="en-US"/>
        </w:rPr>
        <w:t>maan</w:t>
      </w:r>
      <w:r w:rsidRPr="0066311C">
        <w:rPr>
          <w:lang w:eastAsia="en-US"/>
        </w:rPr>
        <w:softHyphen/>
        <w:t>maand rekende,</w:t>
      </w:r>
      <w:r>
        <w:rPr>
          <w:lang w:eastAsia="en-US"/>
        </w:rPr>
        <w:t xml:space="preserve"> </w:t>
      </w:r>
      <w:r w:rsidRPr="0066311C">
        <w:rPr>
          <w:lang w:eastAsia="en-US"/>
        </w:rPr>
        <w:t>moest z</w:t>
      </w:r>
      <w:r>
        <w:rPr>
          <w:lang w:eastAsia="en-US"/>
        </w:rPr>
        <w:t>eker gesteld worden dat</w:t>
      </w:r>
      <w:r w:rsidRPr="0066311C">
        <w:rPr>
          <w:lang w:eastAsia="en-US"/>
        </w:rPr>
        <w:t xml:space="preserve"> God zulke maanden meende, als bij hen in gebruik was</w:t>
      </w:r>
      <w:r>
        <w:rPr>
          <w:lang w:eastAsia="en-US"/>
        </w:rPr>
        <w:t>. H</w:t>
      </w:r>
      <w:r w:rsidRPr="0066311C">
        <w:rPr>
          <w:lang w:eastAsia="en-US"/>
        </w:rPr>
        <w:t xml:space="preserve">ad de </w:t>
      </w:r>
      <w:r>
        <w:rPr>
          <w:lang w:eastAsia="en-US"/>
        </w:rPr>
        <w:t xml:space="preserve">Heere een </w:t>
      </w:r>
      <w:r w:rsidRPr="0066311C">
        <w:rPr>
          <w:lang w:eastAsia="en-US"/>
        </w:rPr>
        <w:t>andere maand gemeend</w:t>
      </w:r>
      <w:r>
        <w:rPr>
          <w:lang w:eastAsia="en-US"/>
        </w:rPr>
        <w:t>,</w:t>
      </w:r>
      <w:r w:rsidRPr="0066311C">
        <w:rPr>
          <w:lang w:eastAsia="en-US"/>
        </w:rPr>
        <w:t xml:space="preserve"> dan </w:t>
      </w:r>
      <w:r>
        <w:rPr>
          <w:lang w:eastAsia="en-US"/>
        </w:rPr>
        <w:t xml:space="preserve">zou </w:t>
      </w:r>
      <w:r w:rsidRPr="0066311C">
        <w:rPr>
          <w:lang w:eastAsia="en-US"/>
        </w:rPr>
        <w:t>Hij het bekend gemaakt heb</w:t>
      </w:r>
      <w:r w:rsidRPr="0066311C">
        <w:rPr>
          <w:lang w:eastAsia="en-US"/>
        </w:rPr>
        <w:softHyphen/>
        <w:t>ben</w:t>
      </w:r>
      <w:r>
        <w:rPr>
          <w:lang w:eastAsia="en-US"/>
        </w:rPr>
        <w:t>,</w:t>
      </w:r>
      <w:r w:rsidRPr="0066311C">
        <w:rPr>
          <w:lang w:eastAsia="en-US"/>
        </w:rPr>
        <w:t xml:space="preserve"> gelijk Hij hun bekend maakte</w:t>
      </w:r>
      <w:r>
        <w:rPr>
          <w:lang w:eastAsia="en-US"/>
        </w:rPr>
        <w:t>,</w:t>
      </w:r>
      <w:r w:rsidRPr="0066311C">
        <w:rPr>
          <w:lang w:eastAsia="en-US"/>
        </w:rPr>
        <w:t xml:space="preserve"> dat de maand Abib de eerste maand van het jaar zou wezen in plaats van de maand Tisri. En</w:t>
      </w:r>
      <w:r>
        <w:rPr>
          <w:lang w:eastAsia="en-US"/>
        </w:rPr>
        <w:t xml:space="preserve"> zo </w:t>
      </w:r>
      <w:r w:rsidRPr="0066311C">
        <w:rPr>
          <w:lang w:eastAsia="en-US"/>
        </w:rPr>
        <w:t xml:space="preserve">ontken ik, dat hier twee dingen ontbreken gelijk </w:t>
      </w:r>
      <w:r>
        <w:rPr>
          <w:lang w:eastAsia="en-US"/>
        </w:rPr>
        <w:t>U</w:t>
      </w:r>
      <w:r w:rsidRPr="0066311C">
        <w:rPr>
          <w:lang w:eastAsia="en-US"/>
        </w:rPr>
        <w:t>E. gezegd heeft.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Zo</w:t>
      </w:r>
      <w:r>
        <w:rPr>
          <w:lang w:eastAsia="en-US"/>
        </w:rPr>
        <w:t>u</w:t>
      </w:r>
      <w:r w:rsidRPr="0066311C">
        <w:rPr>
          <w:lang w:eastAsia="en-US"/>
        </w:rPr>
        <w:t xml:space="preserve"> </w:t>
      </w:r>
      <w:r>
        <w:rPr>
          <w:lang w:eastAsia="en-US"/>
        </w:rPr>
        <w:t>U</w:t>
      </w:r>
      <w:r w:rsidRPr="0066311C">
        <w:rPr>
          <w:lang w:eastAsia="en-US"/>
        </w:rPr>
        <w:t>E. dan evenwel niet moeten bekennen dat Levit. 3</w:t>
      </w:r>
      <w:r>
        <w:rPr>
          <w:lang w:eastAsia="en-US"/>
        </w:rPr>
        <w:t>:</w:t>
      </w:r>
      <w:r w:rsidRPr="0066311C">
        <w:rPr>
          <w:lang w:eastAsia="en-US"/>
        </w:rPr>
        <w:t xml:space="preserve"> 17</w:t>
      </w:r>
      <w:r>
        <w:rPr>
          <w:lang w:eastAsia="en-US"/>
        </w:rPr>
        <w:t>,</w:t>
      </w:r>
      <w:r w:rsidRPr="0066311C">
        <w:rPr>
          <w:lang w:eastAsia="en-US"/>
        </w:rPr>
        <w:t xml:space="preserve"> daar gezegd wordt</w:t>
      </w:r>
      <w:r>
        <w:rPr>
          <w:lang w:eastAsia="en-US"/>
        </w:rPr>
        <w:t>:</w:t>
      </w:r>
      <w:r w:rsidRPr="0066311C">
        <w:rPr>
          <w:lang w:eastAsia="en-US"/>
        </w:rPr>
        <w:t xml:space="preserve"> „dit zij</w:t>
      </w:r>
      <w:r>
        <w:rPr>
          <w:lang w:eastAsia="en-US"/>
        </w:rPr>
        <w:t xml:space="preserve"> een </w:t>
      </w:r>
      <w:r w:rsidRPr="0066311C">
        <w:rPr>
          <w:lang w:eastAsia="en-US"/>
        </w:rPr>
        <w:t xml:space="preserve">eeuwige inzetting in al </w:t>
      </w:r>
      <w:r>
        <w:rPr>
          <w:lang w:eastAsia="en-US"/>
        </w:rPr>
        <w:t xml:space="preserve">uw </w:t>
      </w:r>
      <w:r w:rsidRPr="0066311C">
        <w:rPr>
          <w:lang w:eastAsia="en-US"/>
        </w:rPr>
        <w:t>wo</w:t>
      </w:r>
      <w:r w:rsidRPr="0066311C">
        <w:rPr>
          <w:lang w:eastAsia="en-US"/>
        </w:rPr>
        <w:softHyphen/>
        <w:t>ningen</w:t>
      </w:r>
      <w:r>
        <w:rPr>
          <w:lang w:eastAsia="en-US"/>
        </w:rPr>
        <w:t>,</w:t>
      </w:r>
      <w:r w:rsidRPr="0066311C">
        <w:rPr>
          <w:lang w:eastAsia="en-US"/>
        </w:rPr>
        <w:t xml:space="preserve"> geen vet noch bloed zult</w:t>
      </w:r>
      <w:r>
        <w:rPr>
          <w:lang w:eastAsia="en-US"/>
        </w:rPr>
        <w:t xml:space="preserve"> gij </w:t>
      </w:r>
      <w:r w:rsidRPr="0066311C">
        <w:rPr>
          <w:lang w:eastAsia="en-US"/>
        </w:rPr>
        <w:t>eten.</w:t>
      </w:r>
      <w:r>
        <w:rPr>
          <w:lang w:eastAsia="en-US"/>
        </w:rPr>
        <w:t>”</w:t>
      </w:r>
      <w:r w:rsidRPr="0066311C">
        <w:rPr>
          <w:lang w:eastAsia="en-US"/>
        </w:rPr>
        <w:t xml:space="preserve"> Hier ontbreekt in welk deel van het beest, dat het vet gevonden wordt, dat ver</w:t>
      </w:r>
      <w:r w:rsidRPr="0066311C">
        <w:rPr>
          <w:lang w:eastAsia="en-US"/>
        </w:rPr>
        <w:softHyphen/>
        <w:t>boden is.</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Pr>
          <w:lang w:eastAsia="en-US"/>
        </w:rPr>
        <w:t>Wel</w:t>
      </w:r>
      <w:r w:rsidRPr="0066311C">
        <w:rPr>
          <w:lang w:eastAsia="en-US"/>
        </w:rPr>
        <w:t>nee, want als men het 3de hoofdstuk inziet wordt men aan</w:t>
      </w:r>
      <w:r w:rsidRPr="0066311C">
        <w:rPr>
          <w:lang w:eastAsia="en-US"/>
        </w:rPr>
        <w:softHyphen/>
        <w:t>stonds gewaar</w:t>
      </w:r>
      <w:r>
        <w:rPr>
          <w:lang w:eastAsia="en-US"/>
        </w:rPr>
        <w:t>,</w:t>
      </w:r>
      <w:r w:rsidRPr="0066311C">
        <w:rPr>
          <w:lang w:eastAsia="en-US"/>
        </w:rPr>
        <w:t xml:space="preserve"> dat daar gehandeld wordt van het dankoffer</w:t>
      </w:r>
      <w:r>
        <w:rPr>
          <w:lang w:eastAsia="en-US"/>
        </w:rPr>
        <w:t>,</w:t>
      </w:r>
      <w:r w:rsidRPr="0066311C">
        <w:rPr>
          <w:lang w:eastAsia="en-US"/>
        </w:rPr>
        <w:t xml:space="preserve"> het</w:t>
      </w:r>
      <w:r w:rsidRPr="0066311C">
        <w:rPr>
          <w:lang w:eastAsia="en-US"/>
        </w:rPr>
        <w:softHyphen/>
        <w:t>welk in 3 d</w:t>
      </w:r>
      <w:r>
        <w:rPr>
          <w:lang w:eastAsia="en-US"/>
        </w:rPr>
        <w:t>ele</w:t>
      </w:r>
      <w:r w:rsidRPr="0066311C">
        <w:rPr>
          <w:lang w:eastAsia="en-US"/>
        </w:rPr>
        <w:t>n gedeeld werd</w:t>
      </w:r>
      <w:r>
        <w:rPr>
          <w:lang w:eastAsia="en-US"/>
        </w:rPr>
        <w:t>. Eé</w:t>
      </w:r>
      <w:r w:rsidRPr="0066311C">
        <w:rPr>
          <w:lang w:eastAsia="en-US"/>
        </w:rPr>
        <w:t>n deel voor</w:t>
      </w:r>
      <w:r>
        <w:rPr>
          <w:lang w:eastAsia="en-US"/>
        </w:rPr>
        <w:t xml:space="preserve"> de Heere,</w:t>
      </w:r>
      <w:r w:rsidRPr="0066311C">
        <w:rPr>
          <w:lang w:eastAsia="en-US"/>
        </w:rPr>
        <w:t xml:space="preserve"> </w:t>
      </w:r>
      <w:r>
        <w:rPr>
          <w:lang w:eastAsia="en-US"/>
        </w:rPr>
        <w:t>éé</w:t>
      </w:r>
      <w:r w:rsidRPr="0066311C">
        <w:rPr>
          <w:lang w:eastAsia="en-US"/>
        </w:rPr>
        <w:t>n voor</w:t>
      </w:r>
      <w:r>
        <w:rPr>
          <w:lang w:eastAsia="en-US"/>
        </w:rPr>
        <w:t xml:space="preserve"> de </w:t>
      </w:r>
      <w:r w:rsidRPr="0066311C">
        <w:rPr>
          <w:lang w:eastAsia="en-US"/>
        </w:rPr>
        <w:t xml:space="preserve">priester en </w:t>
      </w:r>
      <w:r>
        <w:rPr>
          <w:lang w:eastAsia="en-US"/>
        </w:rPr>
        <w:t>éé</w:t>
      </w:r>
      <w:r w:rsidRPr="0066311C">
        <w:rPr>
          <w:lang w:eastAsia="en-US"/>
        </w:rPr>
        <w:t xml:space="preserve">n voor </w:t>
      </w:r>
      <w:r>
        <w:rPr>
          <w:lang w:eastAsia="en-US"/>
        </w:rPr>
        <w:t>die het ten offer bracht. D</w:t>
      </w:r>
      <w:r w:rsidRPr="0066311C">
        <w:rPr>
          <w:lang w:eastAsia="en-US"/>
        </w:rPr>
        <w:t xml:space="preserve">e </w:t>
      </w:r>
      <w:r>
        <w:rPr>
          <w:lang w:eastAsia="en-US"/>
        </w:rPr>
        <w:t>Heere</w:t>
      </w:r>
      <w:r w:rsidRPr="0066311C">
        <w:rPr>
          <w:lang w:eastAsia="en-US"/>
        </w:rPr>
        <w:t xml:space="preserve"> had </w:t>
      </w:r>
      <w:r>
        <w:rPr>
          <w:lang w:eastAsia="en-US"/>
        </w:rPr>
        <w:t>h</w:t>
      </w:r>
      <w:r w:rsidRPr="0066311C">
        <w:rPr>
          <w:lang w:eastAsia="en-US"/>
        </w:rPr>
        <w:t xml:space="preserve">et vet, </w:t>
      </w:r>
      <w:r>
        <w:rPr>
          <w:lang w:eastAsia="en-US"/>
        </w:rPr>
        <w:t xml:space="preserve">- </w:t>
      </w:r>
      <w:r w:rsidRPr="00E873F3">
        <w:rPr>
          <w:lang w:eastAsia="en-US"/>
        </w:rPr>
        <w:t>niet dat</w:t>
      </w:r>
      <w:r w:rsidRPr="0066311C">
        <w:rPr>
          <w:lang w:eastAsia="en-US"/>
        </w:rPr>
        <w:t xml:space="preserve"> </w:t>
      </w:r>
      <w:r>
        <w:rPr>
          <w:lang w:eastAsia="en-US"/>
        </w:rPr>
        <w:t>tussen</w:t>
      </w:r>
      <w:r w:rsidRPr="0066311C">
        <w:rPr>
          <w:lang w:eastAsia="en-US"/>
        </w:rPr>
        <w:t xml:space="preserve"> </w:t>
      </w:r>
      <w:r>
        <w:rPr>
          <w:lang w:eastAsia="en-US"/>
        </w:rPr>
        <w:t>h</w:t>
      </w:r>
      <w:r w:rsidRPr="0066311C">
        <w:rPr>
          <w:lang w:eastAsia="en-US"/>
        </w:rPr>
        <w:t xml:space="preserve">et </w:t>
      </w:r>
      <w:r>
        <w:rPr>
          <w:lang w:eastAsia="en-US"/>
        </w:rPr>
        <w:t>vlees</w:t>
      </w:r>
      <w:r w:rsidRPr="0066311C">
        <w:rPr>
          <w:lang w:eastAsia="en-US"/>
        </w:rPr>
        <w:t xml:space="preserve"> gewassen was</w:t>
      </w:r>
      <w:r>
        <w:rPr>
          <w:lang w:eastAsia="en-US"/>
        </w:rPr>
        <w:t>,</w:t>
      </w:r>
      <w:r w:rsidRPr="0066311C">
        <w:rPr>
          <w:lang w:eastAsia="en-US"/>
        </w:rPr>
        <w:t xml:space="preserve"> </w:t>
      </w:r>
      <w:r>
        <w:rPr>
          <w:lang w:eastAsia="en-US"/>
        </w:rPr>
        <w:t xml:space="preserve">- </w:t>
      </w:r>
      <w:r w:rsidRPr="0066311C">
        <w:rPr>
          <w:lang w:eastAsia="en-US"/>
        </w:rPr>
        <w:t xml:space="preserve">maar het </w:t>
      </w:r>
      <w:r w:rsidRPr="00E873F3">
        <w:rPr>
          <w:lang w:eastAsia="en-US"/>
        </w:rPr>
        <w:t>zoom scheel</w:t>
      </w:r>
      <w:r w:rsidRPr="0066311C">
        <w:rPr>
          <w:lang w:eastAsia="en-US"/>
        </w:rPr>
        <w:t xml:space="preserve"> en niervet</w:t>
      </w:r>
      <w:r>
        <w:rPr>
          <w:lang w:eastAsia="en-US"/>
        </w:rPr>
        <w:t>,</w:t>
      </w:r>
      <w:r w:rsidRPr="0066311C">
        <w:rPr>
          <w:lang w:eastAsia="en-US"/>
        </w:rPr>
        <w:t xml:space="preserve"> ja al wat in het beest was, dat geen vet was beh</w:t>
      </w:r>
      <w:r>
        <w:rPr>
          <w:lang w:eastAsia="en-US"/>
        </w:rPr>
        <w:t>ore</w:t>
      </w:r>
      <w:r w:rsidRPr="0066311C">
        <w:rPr>
          <w:lang w:eastAsia="en-US"/>
        </w:rPr>
        <w:t xml:space="preserve">nde tot het </w:t>
      </w:r>
      <w:r>
        <w:rPr>
          <w:lang w:eastAsia="en-US"/>
        </w:rPr>
        <w:t>vlees</w:t>
      </w:r>
      <w:r w:rsidRPr="0066311C">
        <w:rPr>
          <w:lang w:eastAsia="en-US"/>
        </w:rPr>
        <w:t xml:space="preserve"> zelf</w:t>
      </w:r>
      <w:r>
        <w:rPr>
          <w:lang w:eastAsia="en-US"/>
        </w:rPr>
        <w:t>,</w:t>
      </w:r>
      <w:r w:rsidRPr="0066311C">
        <w:rPr>
          <w:lang w:eastAsia="en-US"/>
        </w:rPr>
        <w:t xml:space="preserve"> daarvan afgezonderd</w:t>
      </w:r>
      <w:r>
        <w:rPr>
          <w:lang w:eastAsia="en-US"/>
        </w:rPr>
        <w:t>. E</w:t>
      </w:r>
      <w:r w:rsidRPr="0066311C">
        <w:rPr>
          <w:lang w:eastAsia="en-US"/>
        </w:rPr>
        <w:t>n als het van een lam was</w:t>
      </w:r>
      <w:r>
        <w:rPr>
          <w:lang w:eastAsia="en-US"/>
        </w:rPr>
        <w:t>,</w:t>
      </w:r>
      <w:r w:rsidRPr="0066311C">
        <w:rPr>
          <w:lang w:eastAsia="en-US"/>
        </w:rPr>
        <w:t xml:space="preserve"> dan moest de priester</w:t>
      </w:r>
      <w:r>
        <w:rPr>
          <w:lang w:eastAsia="en-US"/>
        </w:rPr>
        <w:t xml:space="preserve"> de </w:t>
      </w:r>
      <w:r w:rsidRPr="0066311C">
        <w:rPr>
          <w:lang w:eastAsia="en-US"/>
        </w:rPr>
        <w:t>staart ook tot de ruggengraat afnemen</w:t>
      </w:r>
      <w:r>
        <w:rPr>
          <w:lang w:eastAsia="en-US"/>
        </w:rPr>
        <w:t>,</w:t>
      </w:r>
      <w:r w:rsidRPr="0066311C">
        <w:rPr>
          <w:lang w:eastAsia="en-US"/>
        </w:rPr>
        <w:t xml:space="preserve"> omdat die in die landen zeer zwaar en vet waren</w:t>
      </w:r>
      <w:r>
        <w:rPr>
          <w:lang w:eastAsia="en-US"/>
        </w:rPr>
        <w:t xml:space="preserve">. Dan </w:t>
      </w:r>
      <w:r w:rsidRPr="0066311C">
        <w:rPr>
          <w:lang w:eastAsia="en-US"/>
        </w:rPr>
        <w:t>moest de priester al het vet nemen</w:t>
      </w:r>
      <w:r>
        <w:rPr>
          <w:lang w:eastAsia="en-US"/>
        </w:rPr>
        <w:t>,</w:t>
      </w:r>
      <w:r w:rsidRPr="0066311C">
        <w:rPr>
          <w:lang w:eastAsia="en-US"/>
        </w:rPr>
        <w:t xml:space="preserve"> en leggen het op het vuur dat op</w:t>
      </w:r>
      <w:r>
        <w:rPr>
          <w:lang w:eastAsia="en-US"/>
        </w:rPr>
        <w:t xml:space="preserve"> de </w:t>
      </w:r>
      <w:r w:rsidRPr="0066311C">
        <w:rPr>
          <w:lang w:eastAsia="en-US"/>
        </w:rPr>
        <w:t>altaar was</w:t>
      </w:r>
      <w:r>
        <w:rPr>
          <w:lang w:eastAsia="en-US"/>
        </w:rPr>
        <w:t>,</w:t>
      </w:r>
      <w:r w:rsidRPr="0066311C">
        <w:rPr>
          <w:lang w:eastAsia="en-US"/>
        </w:rPr>
        <w:t xml:space="preserve"> tot een Vuur</w:t>
      </w:r>
      <w:r>
        <w:rPr>
          <w:lang w:eastAsia="en-US"/>
        </w:rPr>
        <w:t xml:space="preserve">offer ten liefelijke reuk den Heere; zodat </w:t>
      </w:r>
      <w:r w:rsidRPr="0066311C">
        <w:rPr>
          <w:lang w:eastAsia="en-US"/>
        </w:rPr>
        <w:t xml:space="preserve">het vet des </w:t>
      </w:r>
      <w:r>
        <w:rPr>
          <w:lang w:eastAsia="en-US"/>
        </w:rPr>
        <w:t>Heere</w:t>
      </w:r>
      <w:r w:rsidRPr="0066311C">
        <w:rPr>
          <w:lang w:eastAsia="en-US"/>
        </w:rPr>
        <w:t>n was. De priester had tot zijn deel de borst, tot een beweegoffer, en de rechterschouder tot een hefoffer</w:t>
      </w:r>
      <w:r>
        <w:rPr>
          <w:lang w:eastAsia="en-US"/>
        </w:rPr>
        <w:t xml:space="preserve">, zodat </w:t>
      </w:r>
      <w:r w:rsidRPr="0066311C">
        <w:rPr>
          <w:lang w:eastAsia="en-US"/>
        </w:rPr>
        <w:t>de borst en de rechter</w:t>
      </w:r>
      <w:r w:rsidRPr="0066311C">
        <w:rPr>
          <w:lang w:eastAsia="en-US"/>
        </w:rPr>
        <w:softHyphen/>
        <w:t>schouder des priesters deel was</w:t>
      </w:r>
      <w:r>
        <w:rPr>
          <w:lang w:eastAsia="en-US"/>
        </w:rPr>
        <w:t>. V</w:t>
      </w:r>
      <w:r w:rsidRPr="0066311C">
        <w:rPr>
          <w:lang w:eastAsia="en-US"/>
        </w:rPr>
        <w:t xml:space="preserve">an het overige van het </w:t>
      </w:r>
      <w:r>
        <w:rPr>
          <w:lang w:eastAsia="en-US"/>
        </w:rPr>
        <w:t>vlees</w:t>
      </w:r>
      <w:r w:rsidRPr="0066311C">
        <w:rPr>
          <w:lang w:eastAsia="en-US"/>
        </w:rPr>
        <w:t xml:space="preserve"> at degene</w:t>
      </w:r>
      <w:r>
        <w:rPr>
          <w:lang w:eastAsia="en-US"/>
        </w:rPr>
        <w:t>,</w:t>
      </w:r>
      <w:r w:rsidRPr="0066311C">
        <w:rPr>
          <w:lang w:eastAsia="en-US"/>
        </w:rPr>
        <w:t xml:space="preserve"> die het dankoffer bracht</w:t>
      </w:r>
      <w:r>
        <w:rPr>
          <w:lang w:eastAsia="en-US"/>
        </w:rPr>
        <w:t xml:space="preserve">, als </w:t>
      </w:r>
      <w:r w:rsidRPr="0066311C">
        <w:rPr>
          <w:lang w:eastAsia="en-US"/>
        </w:rPr>
        <w:t xml:space="preserve">het een lofoffer was </w:t>
      </w:r>
      <w:r>
        <w:rPr>
          <w:lang w:eastAsia="en-US"/>
        </w:rPr>
        <w:t>éé</w:t>
      </w:r>
      <w:r w:rsidRPr="0066311C">
        <w:rPr>
          <w:lang w:eastAsia="en-US"/>
        </w:rPr>
        <w:t>n dag</w:t>
      </w:r>
      <w:r>
        <w:rPr>
          <w:lang w:eastAsia="en-US"/>
        </w:rPr>
        <w:t>,</w:t>
      </w:r>
      <w:r w:rsidRPr="0066311C">
        <w:rPr>
          <w:lang w:eastAsia="en-US"/>
        </w:rPr>
        <w:t xml:space="preserve"> maar</w:t>
      </w:r>
      <w:r>
        <w:rPr>
          <w:lang w:eastAsia="en-US"/>
        </w:rPr>
        <w:t xml:space="preserve"> als </w:t>
      </w:r>
      <w:r w:rsidRPr="0066311C">
        <w:rPr>
          <w:lang w:eastAsia="en-US"/>
        </w:rPr>
        <w:t>het</w:t>
      </w:r>
      <w:r>
        <w:rPr>
          <w:lang w:eastAsia="en-US"/>
        </w:rPr>
        <w:t xml:space="preserve"> een </w:t>
      </w:r>
      <w:r w:rsidRPr="0066311C">
        <w:rPr>
          <w:lang w:eastAsia="en-US"/>
        </w:rPr>
        <w:t>gelofte of vrijwillig offer was twee dagen</w:t>
      </w:r>
      <w:r>
        <w:rPr>
          <w:lang w:eastAsia="en-US"/>
        </w:rPr>
        <w:t>,</w:t>
      </w:r>
      <w:r w:rsidRPr="0066311C">
        <w:rPr>
          <w:lang w:eastAsia="en-US"/>
        </w:rPr>
        <w:t xml:space="preserve"> gelijk</w:t>
      </w:r>
      <w:r>
        <w:rPr>
          <w:lang w:eastAsia="en-US"/>
        </w:rPr>
        <w:t xml:space="preserve"> u </w:t>
      </w:r>
      <w:r w:rsidRPr="0066311C">
        <w:rPr>
          <w:lang w:eastAsia="en-US"/>
        </w:rPr>
        <w:t>zien kunt Levit. 7. Dewijl uit het dankoffer</w:t>
      </w:r>
      <w:r>
        <w:rPr>
          <w:lang w:eastAsia="en-US"/>
        </w:rPr>
        <w:t xml:space="preserve"> de Heere,</w:t>
      </w:r>
      <w:r w:rsidRPr="0066311C">
        <w:rPr>
          <w:lang w:eastAsia="en-US"/>
        </w:rPr>
        <w:t xml:space="preserve"> de priester en die het ten offer bracht</w:t>
      </w:r>
      <w:r>
        <w:rPr>
          <w:lang w:eastAsia="en-US"/>
        </w:rPr>
        <w:t>,</w:t>
      </w:r>
      <w:r w:rsidRPr="0066311C">
        <w:rPr>
          <w:lang w:eastAsia="en-US"/>
        </w:rPr>
        <w:t xml:space="preserve"> ieder zijn deel had</w:t>
      </w:r>
      <w:r>
        <w:rPr>
          <w:lang w:eastAsia="en-US"/>
        </w:rPr>
        <w:t xml:space="preserve">, zo </w:t>
      </w:r>
      <w:r w:rsidRPr="0066311C">
        <w:rPr>
          <w:lang w:eastAsia="en-US"/>
        </w:rPr>
        <w:t xml:space="preserve">wordt hier </w:t>
      </w:r>
      <w:r>
        <w:rPr>
          <w:lang w:eastAsia="en-US"/>
        </w:rPr>
        <w:t>stipt</w:t>
      </w:r>
      <w:r w:rsidRPr="0066311C">
        <w:rPr>
          <w:lang w:eastAsia="en-US"/>
        </w:rPr>
        <w:t xml:space="preserve"> belast, </w:t>
      </w:r>
      <w:r w:rsidRPr="00FD0650">
        <w:rPr>
          <w:i/>
          <w:iCs/>
          <w:lang w:eastAsia="en-US"/>
        </w:rPr>
        <w:t>al het vet zal des Heeren zijn;</w:t>
      </w:r>
      <w:r w:rsidRPr="0066311C">
        <w:rPr>
          <w:lang w:eastAsia="en-US"/>
        </w:rPr>
        <w:t xml:space="preserve"> te weten van de </w:t>
      </w:r>
      <w:r>
        <w:rPr>
          <w:lang w:eastAsia="en-US"/>
        </w:rPr>
        <w:t>offeranden. D</w:t>
      </w:r>
      <w:r w:rsidRPr="0066311C">
        <w:rPr>
          <w:lang w:eastAsia="en-US"/>
        </w:rPr>
        <w:t>a</w:t>
      </w:r>
      <w:r>
        <w:rPr>
          <w:lang w:eastAsia="en-US"/>
        </w:rPr>
        <w:t>t</w:t>
      </w:r>
      <w:r w:rsidRPr="0066311C">
        <w:rPr>
          <w:lang w:eastAsia="en-US"/>
        </w:rPr>
        <w:t xml:space="preserve"> dit verbod zijn betrekking heeft op het vet der </w:t>
      </w:r>
      <w:r>
        <w:rPr>
          <w:lang w:eastAsia="en-US"/>
        </w:rPr>
        <w:t>offerande,</w:t>
      </w:r>
      <w:r w:rsidRPr="0066311C">
        <w:rPr>
          <w:lang w:eastAsia="en-US"/>
        </w:rPr>
        <w:t xml:space="preserve"> kan geleerd worden uit Levit. 7</w:t>
      </w:r>
      <w:r>
        <w:rPr>
          <w:lang w:eastAsia="en-US"/>
        </w:rPr>
        <w:t>: 25:</w:t>
      </w:r>
      <w:r w:rsidRPr="0066311C">
        <w:rPr>
          <w:lang w:eastAsia="en-US"/>
        </w:rPr>
        <w:t xml:space="preserve"> „want al wie het vet van een vee eten zal</w:t>
      </w:r>
      <w:r>
        <w:rPr>
          <w:lang w:eastAsia="en-US"/>
        </w:rPr>
        <w:t>,</w:t>
      </w:r>
      <w:r w:rsidRPr="0066311C">
        <w:rPr>
          <w:lang w:eastAsia="en-US"/>
        </w:rPr>
        <w:t xml:space="preserve"> van hetwelk men</w:t>
      </w:r>
      <w:r>
        <w:rPr>
          <w:lang w:eastAsia="en-US"/>
        </w:rPr>
        <w:t xml:space="preserve"> de Heere</w:t>
      </w:r>
      <w:r w:rsidRPr="0066311C">
        <w:rPr>
          <w:lang w:eastAsia="en-US"/>
        </w:rPr>
        <w:t xml:space="preserve"> een vuuroffer zal geofferd hebben, die ziel die het gegeten zal hebben, zal uit </w:t>
      </w:r>
      <w:r>
        <w:rPr>
          <w:lang w:eastAsia="en-US"/>
        </w:rPr>
        <w:t xml:space="preserve">haar </w:t>
      </w:r>
      <w:r w:rsidRPr="0066311C">
        <w:rPr>
          <w:lang w:eastAsia="en-US"/>
        </w:rPr>
        <w:t>volkeren uitgeroeid worden.</w:t>
      </w:r>
      <w:r>
        <w:rPr>
          <w:lang w:eastAsia="en-US"/>
        </w:rPr>
        <w: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Maar </w:t>
      </w:r>
      <w:r>
        <w:rPr>
          <w:lang w:eastAsia="en-US"/>
        </w:rPr>
        <w:t xml:space="preserve">indien </w:t>
      </w:r>
      <w:r w:rsidRPr="0066311C">
        <w:rPr>
          <w:lang w:eastAsia="en-US"/>
        </w:rPr>
        <w:t>dit verbod zijn opzicht had op het vet der offerbees</w:t>
      </w:r>
      <w:r w:rsidRPr="0066311C">
        <w:rPr>
          <w:lang w:eastAsia="en-US"/>
        </w:rPr>
        <w:softHyphen/>
        <w:t xml:space="preserve">ten, waarom vindt men dan geen verbod </w:t>
      </w:r>
      <w:r>
        <w:rPr>
          <w:lang w:eastAsia="en-US"/>
        </w:rPr>
        <w:t>daarvan</w:t>
      </w:r>
      <w:r w:rsidRPr="0066311C">
        <w:rPr>
          <w:lang w:eastAsia="en-US"/>
        </w:rPr>
        <w:t xml:space="preserve"> bij het brand</w:t>
      </w:r>
      <w:r w:rsidRPr="0066311C">
        <w:rPr>
          <w:lang w:eastAsia="en-US"/>
        </w:rPr>
        <w:softHyphen/>
        <w:t>offer noch bij het zoenoffer?</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was</w:t>
      </w:r>
      <w:r>
        <w:rPr>
          <w:lang w:eastAsia="en-US"/>
        </w:rPr>
        <w:t xml:space="preserve"> zo </w:t>
      </w:r>
      <w:r w:rsidRPr="0066311C">
        <w:rPr>
          <w:lang w:eastAsia="en-US"/>
        </w:rPr>
        <w:t>n</w:t>
      </w:r>
      <w:r>
        <w:rPr>
          <w:lang w:eastAsia="en-US"/>
        </w:rPr>
        <w:t>odi</w:t>
      </w:r>
      <w:r w:rsidRPr="0066311C">
        <w:rPr>
          <w:lang w:eastAsia="en-US"/>
        </w:rPr>
        <w:t>g niet</w:t>
      </w:r>
      <w:r>
        <w:rPr>
          <w:lang w:eastAsia="en-US"/>
        </w:rPr>
        <w:t>,</w:t>
      </w:r>
      <w:r w:rsidRPr="0066311C">
        <w:rPr>
          <w:lang w:eastAsia="en-US"/>
        </w:rPr>
        <w:t xml:space="preserve"> omdat die </w:t>
      </w:r>
      <w:r>
        <w:rPr>
          <w:lang w:eastAsia="en-US"/>
        </w:rPr>
        <w:t>offeranden</w:t>
      </w:r>
      <w:r w:rsidRPr="0066311C">
        <w:rPr>
          <w:lang w:eastAsia="en-US"/>
        </w:rPr>
        <w:t xml:space="preserve"> </w:t>
      </w:r>
      <w:r>
        <w:rPr>
          <w:lang w:eastAsia="en-US"/>
        </w:rPr>
        <w:t>ó</w:t>
      </w:r>
      <w:r w:rsidRPr="0066311C">
        <w:rPr>
          <w:lang w:eastAsia="en-US"/>
        </w:rPr>
        <w:t>f geheel ver</w:t>
      </w:r>
      <w:r w:rsidRPr="0066311C">
        <w:rPr>
          <w:lang w:eastAsia="en-US"/>
        </w:rPr>
        <w:softHyphen/>
        <w:t xml:space="preserve">teerd, </w:t>
      </w:r>
      <w:r>
        <w:rPr>
          <w:lang w:eastAsia="en-US"/>
        </w:rPr>
        <w:t>ó</w:t>
      </w:r>
      <w:r w:rsidRPr="0066311C">
        <w:rPr>
          <w:lang w:eastAsia="en-US"/>
        </w:rPr>
        <w:t xml:space="preserve">f van de </w:t>
      </w:r>
      <w:r>
        <w:rPr>
          <w:lang w:eastAsia="en-US"/>
        </w:rPr>
        <w:t>priesters alleen gegeten werden. M</w:t>
      </w:r>
      <w:r w:rsidRPr="0066311C">
        <w:rPr>
          <w:lang w:eastAsia="en-US"/>
        </w:rPr>
        <w:t>aar van het dank</w:t>
      </w:r>
      <w:r w:rsidRPr="0066311C">
        <w:rPr>
          <w:lang w:eastAsia="en-US"/>
        </w:rPr>
        <w:softHyphen/>
        <w:t xml:space="preserve">offer had </w:t>
      </w:r>
      <w:r>
        <w:rPr>
          <w:lang w:eastAsia="en-US"/>
        </w:rPr>
        <w:t>degen</w:t>
      </w:r>
      <w:r w:rsidR="00A536A2">
        <w:rPr>
          <w:lang w:eastAsia="en-US"/>
        </w:rPr>
        <w:t>e</w:t>
      </w:r>
      <w:r>
        <w:rPr>
          <w:lang w:eastAsia="en-US"/>
        </w:rPr>
        <w:t xml:space="preserve"> </w:t>
      </w:r>
      <w:r w:rsidRPr="0066311C">
        <w:rPr>
          <w:lang w:eastAsia="en-US"/>
        </w:rPr>
        <w:t>die het</w:t>
      </w:r>
      <w:r>
        <w:rPr>
          <w:lang w:eastAsia="en-US"/>
        </w:rPr>
        <w:t xml:space="preserve"> ten offer bracht ook zijn deel. E</w:t>
      </w:r>
      <w:r w:rsidRPr="0066311C">
        <w:rPr>
          <w:lang w:eastAsia="en-US"/>
        </w:rPr>
        <w:t xml:space="preserve">chter zien wij, dat </w:t>
      </w:r>
      <w:r>
        <w:rPr>
          <w:lang w:eastAsia="en-US"/>
        </w:rPr>
        <w:t>hoewel</w:t>
      </w:r>
      <w:r w:rsidRPr="0066311C">
        <w:rPr>
          <w:lang w:eastAsia="en-US"/>
        </w:rPr>
        <w:t xml:space="preserve"> God de priesters niet uitdrukkelijk verbiedt het vet van de zoen</w:t>
      </w:r>
      <w:r>
        <w:rPr>
          <w:lang w:eastAsia="en-US"/>
        </w:rPr>
        <w:t>offerande</w:t>
      </w:r>
      <w:r w:rsidRPr="0066311C">
        <w:rPr>
          <w:lang w:eastAsia="en-US"/>
        </w:rPr>
        <w:t xml:space="preserve"> te eten</w:t>
      </w:r>
      <w:r>
        <w:rPr>
          <w:lang w:eastAsia="en-US"/>
        </w:rPr>
        <w:t>,</w:t>
      </w:r>
      <w:r w:rsidRPr="0066311C">
        <w:rPr>
          <w:lang w:eastAsia="en-US"/>
        </w:rPr>
        <w:t xml:space="preserve"> echter gebiedt</w:t>
      </w:r>
      <w:r>
        <w:rPr>
          <w:lang w:eastAsia="en-US"/>
        </w:rPr>
        <w:t>,</w:t>
      </w:r>
      <w:r w:rsidRPr="0066311C">
        <w:rPr>
          <w:lang w:eastAsia="en-US"/>
        </w:rPr>
        <w:t xml:space="preserve"> het vet al te offe</w:t>
      </w:r>
      <w:r w:rsidRPr="0066311C">
        <w:rPr>
          <w:lang w:eastAsia="en-US"/>
        </w:rPr>
        <w:softHyphen/>
        <w:t>ren</w:t>
      </w:r>
      <w:r>
        <w:rPr>
          <w:lang w:eastAsia="en-US"/>
        </w:rPr>
        <w:t>,</w:t>
      </w:r>
      <w:r w:rsidRPr="0066311C">
        <w:rPr>
          <w:lang w:eastAsia="en-US"/>
        </w:rPr>
        <w:t xml:space="preserve"> ziet Levit. 7</w:t>
      </w:r>
      <w:r>
        <w:rPr>
          <w:lang w:eastAsia="en-US"/>
        </w:rPr>
        <w:t>:</w:t>
      </w:r>
      <w:r w:rsidRPr="0066311C">
        <w:rPr>
          <w:lang w:eastAsia="en-US"/>
        </w:rPr>
        <w:t xml:space="preserve"> 18.</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Maar hoe kan UE. dat verbod tot de </w:t>
      </w:r>
      <w:r>
        <w:rPr>
          <w:lang w:eastAsia="en-US"/>
        </w:rPr>
        <w:t>offerande</w:t>
      </w:r>
      <w:r w:rsidRPr="0066311C">
        <w:rPr>
          <w:lang w:eastAsia="en-US"/>
        </w:rPr>
        <w:t xml:space="preserve"> bepalen</w:t>
      </w:r>
      <w:r>
        <w:rPr>
          <w:lang w:eastAsia="en-US"/>
        </w:rPr>
        <w:t>,</w:t>
      </w:r>
      <w:r w:rsidRPr="0066311C">
        <w:rPr>
          <w:lang w:eastAsia="en-US"/>
        </w:rPr>
        <w:t xml:space="preserve"> daa</w:t>
      </w:r>
      <w:r>
        <w:rPr>
          <w:lang w:eastAsia="en-US"/>
        </w:rPr>
        <w:t>r</w:t>
      </w:r>
      <w:r w:rsidRPr="0066311C">
        <w:rPr>
          <w:lang w:eastAsia="en-US"/>
        </w:rPr>
        <w:t xml:space="preserve"> staat Levit. 3</w:t>
      </w:r>
      <w:r>
        <w:rPr>
          <w:lang w:eastAsia="en-US"/>
        </w:rPr>
        <w:t>:</w:t>
      </w:r>
      <w:r w:rsidRPr="0066311C">
        <w:rPr>
          <w:lang w:eastAsia="en-US"/>
        </w:rPr>
        <w:t xml:space="preserve"> 17. „Dit zij</w:t>
      </w:r>
      <w:r>
        <w:rPr>
          <w:lang w:eastAsia="en-US"/>
        </w:rPr>
        <w:t xml:space="preserve"> een eeuwige inzetting in al</w:t>
      </w:r>
      <w:r w:rsidRPr="0066311C">
        <w:rPr>
          <w:lang w:eastAsia="en-US"/>
        </w:rPr>
        <w:t xml:space="preserve"> </w:t>
      </w:r>
      <w:r>
        <w:rPr>
          <w:lang w:eastAsia="en-US"/>
        </w:rPr>
        <w:t>uw wo</w:t>
      </w:r>
      <w:r w:rsidRPr="0066311C">
        <w:rPr>
          <w:lang w:eastAsia="en-US"/>
        </w:rPr>
        <w:t>ningen</w:t>
      </w:r>
      <w:r>
        <w:rPr>
          <w:lang w:eastAsia="en-US"/>
        </w:rPr>
        <w:t>,”</w:t>
      </w:r>
      <w:r w:rsidRPr="0066311C">
        <w:rPr>
          <w:lang w:eastAsia="en-US"/>
        </w:rPr>
        <w:t xml:space="preserve"> dewijl de Wetgever het verbod uitbreidt tot alle</w:t>
      </w:r>
      <w:r>
        <w:rPr>
          <w:lang w:eastAsia="en-US"/>
        </w:rPr>
        <w:t xml:space="preserve"> hun </w:t>
      </w:r>
      <w:r w:rsidRPr="0066311C">
        <w:rPr>
          <w:lang w:eastAsia="en-US"/>
        </w:rPr>
        <w:t>woningen</w:t>
      </w:r>
      <w:r>
        <w:rPr>
          <w:lang w:eastAsia="en-US"/>
        </w:rPr>
        <w:t>, dat</w:t>
      </w:r>
      <w:r w:rsidRPr="0066311C">
        <w:rPr>
          <w:lang w:eastAsia="en-US"/>
        </w:rPr>
        <w:t xml:space="preserve"> ze daar geen vet noch bloed mochten eten</w:t>
      </w:r>
      <w:r>
        <w:rPr>
          <w:lang w:eastAsia="en-US"/>
        </w:rPr>
        <w:t>,</w:t>
      </w:r>
      <w:r w:rsidRPr="0066311C">
        <w:rPr>
          <w:lang w:eastAsia="en-US"/>
        </w:rPr>
        <w:t xml:space="preserve"> ho</w:t>
      </w:r>
      <w:r>
        <w:rPr>
          <w:lang w:eastAsia="en-US"/>
        </w:rPr>
        <w:t>e</w:t>
      </w:r>
      <w:r w:rsidRPr="0066311C">
        <w:rPr>
          <w:lang w:eastAsia="en-US"/>
        </w:rPr>
        <w:t xml:space="preserve"> kan UE. het dan bepalen tot het vet der offerbeesten?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De bepaling die ik hier gemaakt heb</w:t>
      </w:r>
      <w:r>
        <w:rPr>
          <w:lang w:eastAsia="en-US"/>
        </w:rPr>
        <w:t>,</w:t>
      </w:r>
      <w:r w:rsidRPr="0066311C">
        <w:rPr>
          <w:lang w:eastAsia="en-US"/>
        </w:rPr>
        <w:t xml:space="preserve"> heb ik in Levit. 7 geleerd daar UE. dat ook doen kan</w:t>
      </w:r>
      <w:r>
        <w:rPr>
          <w:lang w:eastAsia="en-US"/>
        </w:rPr>
        <w:t>. Z</w:t>
      </w:r>
      <w:r w:rsidRPr="0066311C">
        <w:rPr>
          <w:lang w:eastAsia="en-US"/>
        </w:rPr>
        <w:t>ie maar eens hetgeen in het 25</w:t>
      </w:r>
      <w:r w:rsidRPr="00FD0650">
        <w:rPr>
          <w:vertAlign w:val="superscript"/>
          <w:lang w:eastAsia="en-US"/>
        </w:rPr>
        <w:t>ste</w:t>
      </w:r>
      <w:r>
        <w:rPr>
          <w:lang w:eastAsia="en-US"/>
        </w:rPr>
        <w:t xml:space="preserve"> </w:t>
      </w:r>
      <w:r w:rsidRPr="0066311C">
        <w:rPr>
          <w:lang w:eastAsia="en-US"/>
        </w:rPr>
        <w:t>vers staat, daar vet eten verboden wordt, gelijk in Lev. 3</w:t>
      </w:r>
      <w:r>
        <w:rPr>
          <w:lang w:eastAsia="en-US"/>
        </w:rPr>
        <w:t>: 17. W</w:t>
      </w:r>
      <w:r w:rsidRPr="0066311C">
        <w:rPr>
          <w:lang w:eastAsia="en-US"/>
        </w:rPr>
        <w:t xml:space="preserve">aarop in </w:t>
      </w:r>
      <w:r>
        <w:rPr>
          <w:lang w:eastAsia="en-US"/>
        </w:rPr>
        <w:t>h</w:t>
      </w:r>
      <w:r w:rsidRPr="0066311C">
        <w:rPr>
          <w:lang w:eastAsia="en-US"/>
        </w:rPr>
        <w:t>et 26ste vers volgt</w:t>
      </w:r>
      <w:r>
        <w:rPr>
          <w:lang w:eastAsia="en-US"/>
        </w:rPr>
        <w:t>:</w:t>
      </w:r>
      <w:r w:rsidRPr="0066311C">
        <w:rPr>
          <w:lang w:eastAsia="en-US"/>
        </w:rPr>
        <w:t xml:space="preserve"> „Ook zult</w:t>
      </w:r>
      <w:r>
        <w:rPr>
          <w:lang w:eastAsia="en-US"/>
        </w:rPr>
        <w:t xml:space="preserve"> gij </w:t>
      </w:r>
      <w:r w:rsidRPr="0066311C">
        <w:rPr>
          <w:lang w:eastAsia="en-US"/>
        </w:rPr>
        <w:t xml:space="preserve">in al </w:t>
      </w:r>
      <w:r>
        <w:rPr>
          <w:lang w:eastAsia="en-US"/>
        </w:rPr>
        <w:t xml:space="preserve">uw </w:t>
      </w:r>
      <w:r w:rsidRPr="0066311C">
        <w:rPr>
          <w:lang w:eastAsia="en-US"/>
        </w:rPr>
        <w:t>woninge</w:t>
      </w:r>
      <w:r>
        <w:rPr>
          <w:lang w:eastAsia="en-US"/>
        </w:rPr>
        <w:t>n</w:t>
      </w:r>
      <w:r w:rsidRPr="0066311C">
        <w:rPr>
          <w:lang w:eastAsia="en-US"/>
        </w:rPr>
        <w:t xml:space="preserve"> geen bloed eten</w:t>
      </w:r>
      <w:r>
        <w:rPr>
          <w:lang w:eastAsia="en-US"/>
        </w:rPr>
        <w:t>,</w:t>
      </w:r>
      <w:r w:rsidRPr="0066311C">
        <w:rPr>
          <w:lang w:eastAsia="en-US"/>
        </w:rPr>
        <w:t xml:space="preserve"> hetzij van het gevogelte of van het vee</w:t>
      </w:r>
      <w:r>
        <w:rPr>
          <w:lang w:eastAsia="en-US"/>
        </w:rPr>
        <w:t>.”</w:t>
      </w:r>
      <w:r w:rsidRPr="0066311C">
        <w:rPr>
          <w:lang w:eastAsia="en-US"/>
        </w:rPr>
        <w:t xml:space="preserve"> </w:t>
      </w:r>
      <w:r>
        <w:rPr>
          <w:lang w:eastAsia="en-US"/>
        </w:rPr>
        <w:t>Z</w:t>
      </w:r>
      <w:r w:rsidRPr="0066311C">
        <w:rPr>
          <w:lang w:eastAsia="en-US"/>
        </w:rPr>
        <w:t xml:space="preserve">iet </w:t>
      </w:r>
      <w:r>
        <w:rPr>
          <w:lang w:eastAsia="en-US"/>
        </w:rPr>
        <w:t>u</w:t>
      </w:r>
      <w:r w:rsidRPr="0066311C">
        <w:rPr>
          <w:lang w:eastAsia="en-US"/>
        </w:rPr>
        <w:t xml:space="preserve"> U</w:t>
      </w:r>
      <w:r>
        <w:rPr>
          <w:lang w:eastAsia="en-US"/>
        </w:rPr>
        <w:t>E</w:t>
      </w:r>
      <w:r w:rsidRPr="0066311C">
        <w:rPr>
          <w:lang w:eastAsia="en-US"/>
        </w:rPr>
        <w:t xml:space="preserve"> niet, dat hier nader verklaard wordt, tot welk deel dat behoort of tot </w:t>
      </w:r>
      <w:r>
        <w:rPr>
          <w:lang w:eastAsia="en-US"/>
        </w:rPr>
        <w:t>h</w:t>
      </w:r>
      <w:r w:rsidRPr="0066311C">
        <w:rPr>
          <w:lang w:eastAsia="en-US"/>
        </w:rPr>
        <w:t>et vet</w:t>
      </w:r>
      <w:r>
        <w:rPr>
          <w:lang w:eastAsia="en-US"/>
        </w:rPr>
        <w:t>,</w:t>
      </w:r>
      <w:r w:rsidRPr="0066311C">
        <w:rPr>
          <w:lang w:eastAsia="en-US"/>
        </w:rPr>
        <w:t xml:space="preserve"> </w:t>
      </w:r>
      <w:r>
        <w:rPr>
          <w:lang w:eastAsia="en-US"/>
        </w:rPr>
        <w:t>ó</w:t>
      </w:r>
      <w:r w:rsidRPr="0066311C">
        <w:rPr>
          <w:lang w:eastAsia="en-US"/>
        </w:rPr>
        <w:t>f tot het bloed</w:t>
      </w:r>
      <w:r>
        <w:rPr>
          <w:lang w:eastAsia="en-US"/>
        </w:rPr>
        <w:t>,</w:t>
      </w:r>
      <w:r w:rsidRPr="0066311C">
        <w:rPr>
          <w:lang w:eastAsia="en-US"/>
        </w:rPr>
        <w:t xml:space="preserve"> </w:t>
      </w:r>
      <w:r>
        <w:rPr>
          <w:lang w:eastAsia="en-US"/>
        </w:rPr>
        <w:t>ó</w:t>
      </w:r>
      <w:r w:rsidRPr="0066311C">
        <w:rPr>
          <w:lang w:eastAsia="en-US"/>
        </w:rPr>
        <w:t>f tot die beide</w:t>
      </w:r>
      <w:r>
        <w:rPr>
          <w:lang w:eastAsia="en-US"/>
        </w:rPr>
        <w:t xml:space="preserve">, dat ze in al hun </w:t>
      </w:r>
      <w:r w:rsidRPr="0066311C">
        <w:rPr>
          <w:lang w:eastAsia="en-US"/>
        </w:rPr>
        <w:t>woningen niet eten mochten, behoort niet tot het eerste, ook niet tot het laatste</w:t>
      </w:r>
      <w:r>
        <w:rPr>
          <w:lang w:eastAsia="en-US"/>
        </w:rPr>
        <w:t>,</w:t>
      </w:r>
      <w:r w:rsidRPr="0066311C">
        <w:rPr>
          <w:lang w:eastAsia="en-US"/>
        </w:rPr>
        <w:t xml:space="preserve"> maar tot het </w:t>
      </w:r>
      <w:r>
        <w:rPr>
          <w:lang w:eastAsia="en-US"/>
        </w:rPr>
        <w:t>tweede;</w:t>
      </w:r>
      <w:r w:rsidRPr="0066311C">
        <w:rPr>
          <w:lang w:eastAsia="en-US"/>
        </w:rPr>
        <w:t xml:space="preserve"> namelijk het bloed</w:t>
      </w:r>
      <w:r>
        <w:rPr>
          <w:lang w:eastAsia="en-US"/>
        </w:rPr>
        <w:t>. E</w:t>
      </w:r>
      <w:r w:rsidRPr="0066311C">
        <w:rPr>
          <w:lang w:eastAsia="en-US"/>
        </w:rPr>
        <w:t xml:space="preserve">n zo doet die plaats </w:t>
      </w:r>
      <w:r>
        <w:rPr>
          <w:lang w:eastAsia="en-US"/>
        </w:rPr>
        <w:t>U</w:t>
      </w:r>
      <w:r w:rsidRPr="0066311C">
        <w:rPr>
          <w:lang w:eastAsia="en-US"/>
        </w:rPr>
        <w:t xml:space="preserve">E. </w:t>
      </w:r>
      <w:r>
        <w:rPr>
          <w:lang w:eastAsia="en-US"/>
        </w:rPr>
        <w:t>ook in deze</w:t>
      </w:r>
      <w:r w:rsidRPr="0066311C">
        <w:rPr>
          <w:lang w:eastAsia="en-US"/>
        </w:rPr>
        <w:t xml:space="preserve"> geen dienst.</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Zou UE</w:t>
      </w:r>
      <w:r w:rsidRPr="0066311C">
        <w:rPr>
          <w:lang w:eastAsia="en-US"/>
        </w:rPr>
        <w:t xml:space="preserve"> dan ook m</w:t>
      </w:r>
      <w:r>
        <w:rPr>
          <w:lang w:eastAsia="en-US"/>
        </w:rPr>
        <w:t>enen</w:t>
      </w:r>
      <w:r w:rsidRPr="0066311C">
        <w:rPr>
          <w:lang w:eastAsia="en-US"/>
        </w:rPr>
        <w:t xml:space="preserve"> dat aan het verbod van het eten van het onrein gevogelte</w:t>
      </w:r>
      <w:r>
        <w:rPr>
          <w:lang w:eastAsia="en-US"/>
        </w:rPr>
        <w:t>,</w:t>
      </w:r>
      <w:r w:rsidRPr="0066311C">
        <w:rPr>
          <w:lang w:eastAsia="en-US"/>
        </w:rPr>
        <w:t xml:space="preserve"> </w:t>
      </w:r>
      <w:r>
        <w:rPr>
          <w:lang w:eastAsia="en-US"/>
        </w:rPr>
        <w:t>Levit</w:t>
      </w:r>
      <w:r w:rsidRPr="0066311C">
        <w:rPr>
          <w:lang w:eastAsia="en-US"/>
        </w:rPr>
        <w:t xml:space="preserve"> 11 en </w:t>
      </w:r>
      <w:r>
        <w:rPr>
          <w:lang w:eastAsia="en-US"/>
        </w:rPr>
        <w:t>hfd.</w:t>
      </w:r>
      <w:r w:rsidRPr="0066311C">
        <w:rPr>
          <w:lang w:eastAsia="en-US"/>
        </w:rPr>
        <w:t xml:space="preserve"> 14</w:t>
      </w:r>
      <w:r>
        <w:rPr>
          <w:lang w:eastAsia="en-US"/>
        </w:rPr>
        <w:t>,</w:t>
      </w:r>
      <w:r w:rsidRPr="0066311C">
        <w:rPr>
          <w:lang w:eastAsia="en-US"/>
        </w:rPr>
        <w:t xml:space="preserve"> niet ontbreekt</w:t>
      </w:r>
      <w:r>
        <w:rPr>
          <w:lang w:eastAsia="en-US"/>
        </w:rPr>
        <w:t>,</w:t>
      </w:r>
      <w:r w:rsidRPr="0066311C">
        <w:rPr>
          <w:lang w:eastAsia="en-US"/>
        </w:rPr>
        <w:t xml:space="preserve"> daar aan de beesten en </w:t>
      </w:r>
      <w:r>
        <w:rPr>
          <w:lang w:eastAsia="en-US"/>
        </w:rPr>
        <w:t>vissen</w:t>
      </w:r>
      <w:r w:rsidRPr="0066311C">
        <w:rPr>
          <w:lang w:eastAsia="en-US"/>
        </w:rPr>
        <w:t xml:space="preserve"> die niet gegeten mochten worden</w:t>
      </w:r>
      <w:r>
        <w:rPr>
          <w:lang w:eastAsia="en-US"/>
        </w:rPr>
        <w:t>,</w:t>
      </w:r>
      <w:r w:rsidRPr="0066311C">
        <w:rPr>
          <w:lang w:eastAsia="en-US"/>
        </w:rPr>
        <w:t xml:space="preserve"> ieder een kent</w:t>
      </w:r>
      <w:r>
        <w:rPr>
          <w:lang w:eastAsia="en-US"/>
        </w:rPr>
        <w:t>eke</w:t>
      </w:r>
      <w:r w:rsidRPr="0066311C">
        <w:rPr>
          <w:lang w:eastAsia="en-US"/>
        </w:rPr>
        <w:t>n wordt opgegeven</w:t>
      </w:r>
      <w:r>
        <w:rPr>
          <w:lang w:eastAsia="en-US"/>
        </w:rPr>
        <w:t>,</w:t>
      </w:r>
      <w:r w:rsidRPr="0066311C">
        <w:rPr>
          <w:lang w:eastAsia="en-US"/>
        </w:rPr>
        <w:t xml:space="preserve"> namelijk het herka</w:t>
      </w:r>
      <w:r>
        <w:rPr>
          <w:lang w:eastAsia="en-US"/>
        </w:rPr>
        <w:t>uw</w:t>
      </w:r>
      <w:r w:rsidRPr="0066311C">
        <w:rPr>
          <w:lang w:eastAsia="en-US"/>
        </w:rPr>
        <w:t>en</w:t>
      </w:r>
      <w:r>
        <w:rPr>
          <w:lang w:eastAsia="en-US"/>
        </w:rPr>
        <w:t>, het d</w:t>
      </w:r>
      <w:r w:rsidRPr="0066311C">
        <w:rPr>
          <w:lang w:eastAsia="en-US"/>
        </w:rPr>
        <w:t>e</w:t>
      </w:r>
      <w:r w:rsidRPr="0066311C">
        <w:rPr>
          <w:lang w:eastAsia="en-US"/>
        </w:rPr>
        <w:softHyphen/>
        <w:t>len der kla</w:t>
      </w:r>
      <w:r>
        <w:rPr>
          <w:lang w:eastAsia="en-US"/>
        </w:rPr>
        <w:t xml:space="preserve">uw </w:t>
      </w:r>
      <w:r w:rsidRPr="0066311C">
        <w:rPr>
          <w:lang w:eastAsia="en-US"/>
        </w:rPr>
        <w:t>in tweeën</w:t>
      </w:r>
      <w:r>
        <w:rPr>
          <w:lang w:eastAsia="en-US"/>
        </w:rPr>
        <w:t>;</w:t>
      </w:r>
      <w:r w:rsidRPr="0066311C">
        <w:rPr>
          <w:lang w:eastAsia="en-US"/>
        </w:rPr>
        <w:t xml:space="preserve"> en de </w:t>
      </w:r>
      <w:r>
        <w:rPr>
          <w:lang w:eastAsia="en-US"/>
        </w:rPr>
        <w:t>vissen</w:t>
      </w:r>
      <w:r w:rsidRPr="0066311C">
        <w:rPr>
          <w:lang w:eastAsia="en-US"/>
        </w:rPr>
        <w:t xml:space="preserve"> moest</w:t>
      </w:r>
      <w:r>
        <w:rPr>
          <w:lang w:eastAsia="en-US"/>
        </w:rPr>
        <w:t>en hebben schub</w:t>
      </w:r>
      <w:r>
        <w:rPr>
          <w:lang w:eastAsia="en-US"/>
        </w:rPr>
        <w:softHyphen/>
        <w:t xml:space="preserve">ben en vinnen. </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is zeker in de vogelen niet n</w:t>
      </w:r>
      <w:r>
        <w:rPr>
          <w:lang w:eastAsia="en-US"/>
        </w:rPr>
        <w:t>odi</w:t>
      </w:r>
      <w:r w:rsidRPr="0066311C">
        <w:rPr>
          <w:lang w:eastAsia="en-US"/>
        </w:rPr>
        <w:t>g</w:t>
      </w:r>
      <w:r>
        <w:rPr>
          <w:lang w:eastAsia="en-US"/>
        </w:rPr>
        <w:t>,</w:t>
      </w:r>
      <w:r w:rsidRPr="0066311C">
        <w:rPr>
          <w:lang w:eastAsia="en-US"/>
        </w:rPr>
        <w:t xml:space="preserve"> de</w:t>
      </w:r>
      <w:r>
        <w:rPr>
          <w:lang w:eastAsia="en-US"/>
        </w:rPr>
        <w:t xml:space="preserve">wijl de onreine alle bij naam </w:t>
      </w:r>
      <w:r w:rsidRPr="0066311C">
        <w:rPr>
          <w:lang w:eastAsia="en-US"/>
        </w:rPr>
        <w:t xml:space="preserve">worden opgeteld in </w:t>
      </w:r>
      <w:r>
        <w:rPr>
          <w:lang w:eastAsia="en-US"/>
        </w:rPr>
        <w:t xml:space="preserve">uw </w:t>
      </w:r>
      <w:r w:rsidRPr="0066311C">
        <w:rPr>
          <w:lang w:eastAsia="en-US"/>
        </w:rPr>
        <w:t>bijgebrachte plaatsen</w:t>
      </w:r>
      <w:r>
        <w:rPr>
          <w:lang w:eastAsia="en-US"/>
        </w:rPr>
        <w:t xml:space="preserve">, zo </w:t>
      </w:r>
      <w:r w:rsidRPr="0066311C">
        <w:rPr>
          <w:lang w:eastAsia="en-US"/>
        </w:rPr>
        <w:t>moet men al wat buiten die lijst is voor rein houden</w:t>
      </w:r>
      <w:r>
        <w:rPr>
          <w:lang w:eastAsia="en-US"/>
        </w:rPr>
        <w:t>,</w:t>
      </w:r>
      <w:r w:rsidRPr="0066311C">
        <w:rPr>
          <w:lang w:eastAsia="en-US"/>
        </w:rPr>
        <w:t xml:space="preserve"> en</w:t>
      </w:r>
      <w:r>
        <w:rPr>
          <w:lang w:eastAsia="en-US"/>
        </w:rPr>
        <w:t xml:space="preserve"> zo </w:t>
      </w:r>
      <w:r w:rsidRPr="0066311C">
        <w:rPr>
          <w:lang w:eastAsia="en-US"/>
        </w:rPr>
        <w:t>vrij om te eten</w:t>
      </w:r>
      <w:r>
        <w:rPr>
          <w:lang w:eastAsia="en-US"/>
        </w:rPr>
        <w:t>;</w:t>
      </w:r>
      <w:r w:rsidRPr="0066311C">
        <w:rPr>
          <w:lang w:eastAsia="en-US"/>
        </w:rPr>
        <w:t xml:space="preserve"> en</w:t>
      </w:r>
      <w:r>
        <w:rPr>
          <w:lang w:eastAsia="en-US"/>
        </w:rPr>
        <w:t xml:space="preserve"> zo </w:t>
      </w:r>
      <w:r w:rsidRPr="0066311C">
        <w:rPr>
          <w:lang w:eastAsia="en-US"/>
        </w:rPr>
        <w:t>overtuigt mij deze plaats ook niet. En terwijl wij niet ver meer van de stad zijn</w:t>
      </w:r>
      <w:r>
        <w:rPr>
          <w:lang w:eastAsia="en-US"/>
        </w:rPr>
        <w:t>, zo zal UE. die schuld</w:t>
      </w:r>
      <w:r w:rsidRPr="0066311C">
        <w:rPr>
          <w:lang w:eastAsia="en-US"/>
        </w:rPr>
        <w:t xml:space="preserve"> die</w:t>
      </w:r>
      <w:r>
        <w:rPr>
          <w:lang w:eastAsia="en-US"/>
        </w:rPr>
        <w:t xml:space="preserve"> u </w:t>
      </w:r>
      <w:r w:rsidRPr="0066311C">
        <w:rPr>
          <w:lang w:eastAsia="en-US"/>
        </w:rPr>
        <w:t>vrijwillig op UE. genomen hebt</w:t>
      </w:r>
      <w:r>
        <w:rPr>
          <w:lang w:eastAsia="en-US"/>
        </w:rPr>
        <w:t>,</w:t>
      </w:r>
      <w:r w:rsidRPr="0066311C">
        <w:rPr>
          <w:lang w:eastAsia="en-US"/>
        </w:rPr>
        <w:t xml:space="preserve"> mij niet betalen</w:t>
      </w:r>
      <w:r>
        <w:rPr>
          <w:lang w:eastAsia="en-US"/>
        </w:rPr>
        <w:t>,</w:t>
      </w:r>
      <w:r w:rsidRPr="0066311C">
        <w:rPr>
          <w:lang w:eastAsia="en-US"/>
        </w:rPr>
        <w:t xml:space="preserve"> maar mij een schuldenaar </w:t>
      </w:r>
      <w:r>
        <w:rPr>
          <w:lang w:eastAsia="en-US"/>
        </w:rPr>
        <w:t xml:space="preserve">blijven. </w:t>
      </w:r>
    </w:p>
    <w:p w:rsidR="00A536A2" w:rsidRDefault="00A536A2" w:rsidP="00F94257">
      <w:pPr>
        <w:jc w:val="both"/>
        <w:rPr>
          <w:lang w:eastAsia="en-US"/>
        </w:rPr>
      </w:pPr>
    </w:p>
    <w:p w:rsidR="00F94257" w:rsidRPr="0066311C" w:rsidRDefault="00F94257" w:rsidP="00F94257">
      <w:pPr>
        <w:jc w:val="both"/>
        <w:rPr>
          <w:lang w:eastAsia="en-US"/>
        </w:rPr>
      </w:pPr>
      <w:r>
        <w:rPr>
          <w:lang w:eastAsia="en-US"/>
        </w:rPr>
        <w:t>RABB</w:t>
      </w:r>
      <w:r w:rsidRPr="0066311C">
        <w:rPr>
          <w:lang w:eastAsia="en-US"/>
        </w:rPr>
        <w:t>I.</w:t>
      </w:r>
    </w:p>
    <w:p w:rsidR="00F94257" w:rsidRPr="0066311C" w:rsidRDefault="00F94257" w:rsidP="00F94257">
      <w:pPr>
        <w:jc w:val="both"/>
        <w:rPr>
          <w:lang w:eastAsia="en-US"/>
        </w:rPr>
      </w:pPr>
      <w:r w:rsidRPr="0066311C">
        <w:rPr>
          <w:lang w:eastAsia="en-US"/>
        </w:rPr>
        <w:t>Wel, dat is mij nooit gebeurd</w:t>
      </w:r>
      <w:r>
        <w:rPr>
          <w:lang w:eastAsia="en-US"/>
        </w:rPr>
        <w:t>,</w:t>
      </w:r>
      <w:r w:rsidRPr="0066311C">
        <w:rPr>
          <w:lang w:eastAsia="en-US"/>
        </w:rPr>
        <w:t xml:space="preserve"> dat ik in dezen schuldig gebleven ben</w:t>
      </w:r>
      <w:r>
        <w:rPr>
          <w:lang w:eastAsia="en-US"/>
        </w:rPr>
        <w:t>,</w:t>
      </w:r>
      <w:r w:rsidRPr="0066311C">
        <w:rPr>
          <w:lang w:eastAsia="en-US"/>
        </w:rPr>
        <w:t xml:space="preserve"> zelf niet bij </w:t>
      </w:r>
      <w:r>
        <w:rPr>
          <w:lang w:eastAsia="en-US"/>
        </w:rPr>
        <w:t>p</w:t>
      </w:r>
      <w:r w:rsidRPr="0066311C">
        <w:rPr>
          <w:lang w:eastAsia="en-US"/>
        </w:rPr>
        <w:t>redikanten.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Mijnheer behoudens uw achting</w:t>
      </w:r>
      <w:r>
        <w:rPr>
          <w:lang w:eastAsia="en-US"/>
        </w:rPr>
        <w:t>,</w:t>
      </w:r>
      <w:r w:rsidRPr="0066311C">
        <w:rPr>
          <w:lang w:eastAsia="en-US"/>
        </w:rPr>
        <w:t xml:space="preserve"> dat geloof ik niet</w:t>
      </w:r>
      <w:r>
        <w:rPr>
          <w:lang w:eastAsia="en-US"/>
        </w:rPr>
        <w:t>,</w:t>
      </w:r>
      <w:r w:rsidRPr="0066311C">
        <w:rPr>
          <w:lang w:eastAsia="en-US"/>
        </w:rPr>
        <w:t xml:space="preserve"> want dat zijn </w:t>
      </w:r>
      <w:r>
        <w:rPr>
          <w:lang w:eastAsia="en-US"/>
        </w:rPr>
        <w:t>mijn</w:t>
      </w:r>
      <w:r w:rsidRPr="0066311C">
        <w:rPr>
          <w:lang w:eastAsia="en-US"/>
        </w:rPr>
        <w:t xml:space="preserve"> meesters</w:t>
      </w:r>
      <w:r>
        <w:rPr>
          <w:lang w:eastAsia="en-US"/>
        </w:rPr>
        <w:t>,</w:t>
      </w:r>
      <w:r w:rsidRPr="0066311C">
        <w:rPr>
          <w:lang w:eastAsia="en-US"/>
        </w:rPr>
        <w:t xml:space="preserve"> en daar ben ik maar een discipel van.</w:t>
      </w:r>
    </w:p>
    <w:p w:rsidR="00A536A2" w:rsidRDefault="00A536A2"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ABB</w:t>
      </w:r>
      <w:r>
        <w:rPr>
          <w:lang w:eastAsia="en-US"/>
        </w:rPr>
        <w:t>I</w:t>
      </w:r>
      <w:r w:rsidRPr="0066311C">
        <w:rPr>
          <w:lang w:eastAsia="en-US"/>
        </w:rPr>
        <w:t>.</w:t>
      </w:r>
    </w:p>
    <w:p w:rsidR="00F94257" w:rsidRPr="0066311C" w:rsidRDefault="00F94257" w:rsidP="00F94257">
      <w:pPr>
        <w:jc w:val="both"/>
        <w:rPr>
          <w:lang w:eastAsia="en-US"/>
        </w:rPr>
      </w:pPr>
      <w:r w:rsidRPr="0066311C">
        <w:rPr>
          <w:lang w:eastAsia="en-US"/>
        </w:rPr>
        <w:t>Nu, ik neem evenwel aan mijn schuld te zullen betalen, en de</w:t>
      </w:r>
      <w:r w:rsidRPr="0066311C">
        <w:rPr>
          <w:lang w:eastAsia="en-US"/>
        </w:rPr>
        <w:softHyphen/>
        <w:t>wijl ik weet waar</w:t>
      </w:r>
      <w:r>
        <w:rPr>
          <w:lang w:eastAsia="en-US"/>
        </w:rPr>
        <w:t xml:space="preserve"> u </w:t>
      </w:r>
      <w:r w:rsidRPr="0066311C">
        <w:rPr>
          <w:lang w:eastAsia="en-US"/>
        </w:rPr>
        <w:t>woont</w:t>
      </w:r>
      <w:r>
        <w:rPr>
          <w:lang w:eastAsia="en-US"/>
        </w:rPr>
        <w:t>,</w:t>
      </w:r>
      <w:r w:rsidRPr="0066311C">
        <w:rPr>
          <w:lang w:eastAsia="en-US"/>
        </w:rPr>
        <w:t xml:space="preserve"> wil ik wel tot dat einde bij UE. komen.</w:t>
      </w:r>
    </w:p>
    <w:p w:rsidR="00A536A2" w:rsidRDefault="00A536A2"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Ik zal de eer hebben van UE, te verwachten</w:t>
      </w:r>
      <w:r>
        <w:rPr>
          <w:lang w:eastAsia="en-US"/>
        </w:rPr>
        <w:t>,</w:t>
      </w:r>
      <w:r w:rsidRPr="0066311C">
        <w:rPr>
          <w:lang w:eastAsia="en-US"/>
        </w:rPr>
        <w:t xml:space="preserve"> en ik houd</w:t>
      </w:r>
      <w:r>
        <w:rPr>
          <w:lang w:eastAsia="en-US"/>
        </w:rPr>
        <w:t xml:space="preserve"> U</w:t>
      </w:r>
      <w:r w:rsidRPr="0066311C">
        <w:rPr>
          <w:lang w:eastAsia="en-US"/>
        </w:rPr>
        <w:t>E. voor mijn schuldenaar tot dat</w:t>
      </w:r>
      <w:r>
        <w:rPr>
          <w:lang w:eastAsia="en-US"/>
        </w:rPr>
        <w:t xml:space="preserve"> u </w:t>
      </w:r>
      <w:r w:rsidRPr="0066311C">
        <w:rPr>
          <w:lang w:eastAsia="en-US"/>
        </w:rPr>
        <w:t>betaald hebt, en bedank UE. voor uw gezelschap.</w:t>
      </w: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Pr="003C237A" w:rsidRDefault="00F94257" w:rsidP="00F94257">
      <w:pPr>
        <w:jc w:val="center"/>
        <w:rPr>
          <w:b/>
          <w:bCs/>
          <w:lang w:eastAsia="en-US"/>
        </w:rPr>
      </w:pPr>
      <w:r>
        <w:rPr>
          <w:b/>
          <w:bCs/>
          <w:lang w:eastAsia="en-US"/>
        </w:rPr>
        <w:t>TWEEDE</w:t>
      </w:r>
      <w:r w:rsidRPr="003C237A">
        <w:rPr>
          <w:b/>
          <w:bCs/>
          <w:lang w:eastAsia="en-US"/>
        </w:rPr>
        <w:t xml:space="preserve"> SAMENSPRAAK</w:t>
      </w: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Hier kom ik</w:t>
      </w:r>
      <w:r>
        <w:rPr>
          <w:lang w:eastAsia="en-US"/>
        </w:rPr>
        <w:t xml:space="preserve"> </w:t>
      </w:r>
      <w:r w:rsidRPr="0066311C">
        <w:rPr>
          <w:lang w:eastAsia="en-US"/>
        </w:rPr>
        <w:t xml:space="preserve">nu volgens afspraak om </w:t>
      </w:r>
      <w:r>
        <w:rPr>
          <w:lang w:eastAsia="en-US"/>
        </w:rPr>
        <w:t>mijn</w:t>
      </w:r>
      <w:r w:rsidRPr="0066311C">
        <w:rPr>
          <w:lang w:eastAsia="en-US"/>
        </w:rPr>
        <w:t xml:space="preserve"> belofte in hetgeen ik</w:t>
      </w:r>
      <w:r w:rsidRPr="003C237A">
        <w:rPr>
          <w:lang w:eastAsia="en-US"/>
        </w:rPr>
        <w:t xml:space="preserve"> </w:t>
      </w:r>
      <w:r w:rsidRPr="0066311C">
        <w:rPr>
          <w:lang w:eastAsia="en-US"/>
        </w:rPr>
        <w:t>aangenomen had, te voldoen,</w:t>
      </w:r>
      <w:r>
        <w:rPr>
          <w:lang w:eastAsia="en-US"/>
        </w:rPr>
        <w:t xml:space="preserve"> zo </w:t>
      </w:r>
      <w:r w:rsidRPr="0066311C">
        <w:rPr>
          <w:lang w:eastAsia="en-US"/>
        </w:rPr>
        <w:t xml:space="preserve">ik UE. nu </w:t>
      </w:r>
      <w:r>
        <w:rPr>
          <w:lang w:eastAsia="en-US"/>
        </w:rPr>
        <w:t xml:space="preserve">geen </w:t>
      </w:r>
      <w:r w:rsidRPr="0066311C">
        <w:rPr>
          <w:lang w:eastAsia="en-US"/>
        </w:rPr>
        <w:t xml:space="preserve">ongelegenheid doe.  </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In het minste niet</w:t>
      </w:r>
      <w:r>
        <w:rPr>
          <w:lang w:eastAsia="en-US"/>
        </w:rPr>
        <w:t>,</w:t>
      </w:r>
      <w:r w:rsidRPr="0066311C">
        <w:rPr>
          <w:lang w:eastAsia="en-US"/>
        </w:rPr>
        <w:t xml:space="preserve"> gelief maar in te komen.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Hier zal men</w:t>
      </w:r>
      <w:r>
        <w:rPr>
          <w:lang w:eastAsia="en-US"/>
        </w:rPr>
        <w:t xml:space="preserve"> zo </w:t>
      </w:r>
      <w:r w:rsidRPr="0066311C">
        <w:rPr>
          <w:lang w:eastAsia="en-US"/>
        </w:rPr>
        <w:t>wel kunnen spreken als in de schuit.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kan niet veel verschelen</w:t>
      </w:r>
      <w:r>
        <w:rPr>
          <w:lang w:eastAsia="en-US"/>
        </w:rPr>
        <w:t>,</w:t>
      </w:r>
      <w:r w:rsidRPr="0066311C">
        <w:rPr>
          <w:lang w:eastAsia="en-US"/>
        </w:rPr>
        <w:t xml:space="preserve"> want behalve die persoon die naast u zat, die ook eens met u wilde redeneren</w:t>
      </w:r>
      <w:r>
        <w:rPr>
          <w:lang w:eastAsia="en-US"/>
        </w:rPr>
        <w:t>,</w:t>
      </w:r>
      <w:r w:rsidRPr="0066311C">
        <w:rPr>
          <w:lang w:eastAsia="en-US"/>
        </w:rPr>
        <w:t xml:space="preserve"> heeft geen ee</w:t>
      </w:r>
      <w:r>
        <w:rPr>
          <w:lang w:eastAsia="en-US"/>
        </w:rPr>
        <w:t>n</w:t>
      </w:r>
      <w:r w:rsidRPr="0066311C">
        <w:rPr>
          <w:lang w:eastAsia="en-US"/>
        </w:rPr>
        <w:t xml:space="preserve"> </w:t>
      </w:r>
      <w:r>
        <w:rPr>
          <w:lang w:eastAsia="en-US"/>
        </w:rPr>
        <w:t>mens</w:t>
      </w:r>
      <w:r w:rsidRPr="0066311C">
        <w:rPr>
          <w:lang w:eastAsia="en-US"/>
        </w:rPr>
        <w:t xml:space="preserve"> een woord gesproken</w:t>
      </w:r>
      <w:r>
        <w:rPr>
          <w:lang w:eastAsia="en-US"/>
        </w:rPr>
        <w:t>. M</w:t>
      </w:r>
      <w:r w:rsidRPr="0066311C">
        <w:rPr>
          <w:lang w:eastAsia="en-US"/>
        </w:rPr>
        <w:t>aar om tot onze zaak te</w:t>
      </w:r>
      <w:r w:rsidRPr="003C237A">
        <w:rPr>
          <w:lang w:eastAsia="en-US"/>
        </w:rPr>
        <w:t xml:space="preserve"> </w:t>
      </w:r>
      <w:r w:rsidRPr="0066311C">
        <w:rPr>
          <w:lang w:eastAsia="en-US"/>
        </w:rPr>
        <w:t xml:space="preserve">komen, </w:t>
      </w:r>
      <w:r>
        <w:rPr>
          <w:lang w:eastAsia="en-US"/>
        </w:rPr>
        <w:t xml:space="preserve">uw </w:t>
      </w:r>
      <w:r w:rsidRPr="0066311C">
        <w:rPr>
          <w:lang w:eastAsia="en-US"/>
        </w:rPr>
        <w:t>laatste</w:t>
      </w:r>
      <w:r>
        <w:rPr>
          <w:lang w:eastAsia="en-US"/>
        </w:rPr>
        <w:t xml:space="preserve"> </w:t>
      </w:r>
      <w:r w:rsidRPr="0066311C">
        <w:rPr>
          <w:lang w:eastAsia="en-US"/>
        </w:rPr>
        <w:t>bijgebrachte plaatsen zijn geweest Levit. 11 en</w:t>
      </w:r>
      <w:r>
        <w:rPr>
          <w:lang w:eastAsia="en-US"/>
        </w:rPr>
        <w:t xml:space="preserve"> Deut. 14. Hebt u </w:t>
      </w:r>
      <w:r w:rsidRPr="0066311C">
        <w:rPr>
          <w:lang w:eastAsia="en-US"/>
        </w:rPr>
        <w:t>nog bewijzen van die zelfde soort, namelijk om</w:t>
      </w:r>
      <w:r w:rsidRPr="003C237A">
        <w:rPr>
          <w:lang w:eastAsia="en-US"/>
        </w:rPr>
        <w:t xml:space="preserve"> </w:t>
      </w:r>
      <w:r w:rsidRPr="0066311C">
        <w:rPr>
          <w:lang w:eastAsia="en-US"/>
        </w:rPr>
        <w:t xml:space="preserve">te bewijzen de onvolmaaktheid van de </w:t>
      </w:r>
      <w:r>
        <w:rPr>
          <w:lang w:eastAsia="en-US"/>
        </w:rPr>
        <w:t>geschreven</w:t>
      </w:r>
      <w:r w:rsidRPr="0066311C">
        <w:rPr>
          <w:lang w:eastAsia="en-US"/>
        </w:rPr>
        <w:t xml:space="preserve"> Wet uit zulke</w:t>
      </w:r>
      <w:r>
        <w:rPr>
          <w:lang w:eastAsia="en-US"/>
        </w:rPr>
        <w:t xml:space="preserve"> </w:t>
      </w:r>
      <w:r w:rsidRPr="0066311C">
        <w:rPr>
          <w:lang w:eastAsia="en-US"/>
        </w:rPr>
        <w:t>plaatsen</w:t>
      </w:r>
      <w:r>
        <w:rPr>
          <w:lang w:eastAsia="en-US"/>
        </w:rPr>
        <w:t>,</w:t>
      </w:r>
      <w:r w:rsidRPr="0066311C">
        <w:rPr>
          <w:lang w:eastAsia="en-US"/>
        </w:rPr>
        <w:t xml:space="preserve"> daar naar</w:t>
      </w:r>
      <w:r>
        <w:rPr>
          <w:lang w:eastAsia="en-US"/>
        </w:rPr>
        <w:t xml:space="preserve"> </w:t>
      </w:r>
      <w:r w:rsidRPr="0066311C">
        <w:rPr>
          <w:lang w:eastAsia="en-US"/>
        </w:rPr>
        <w:t>uw oordeel aan ontbreekt.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Gewis</w:t>
      </w:r>
      <w:r w:rsidRPr="0066311C">
        <w:rPr>
          <w:lang w:eastAsia="en-US"/>
        </w:rPr>
        <w:t xml:space="preserve"> ja, en wel Exod. 16</w:t>
      </w:r>
      <w:r>
        <w:rPr>
          <w:lang w:eastAsia="en-US"/>
        </w:rPr>
        <w:t>:</w:t>
      </w:r>
      <w:r w:rsidRPr="0066311C">
        <w:rPr>
          <w:lang w:eastAsia="en-US"/>
        </w:rPr>
        <w:t xml:space="preserve"> 29. </w:t>
      </w:r>
      <w:r>
        <w:rPr>
          <w:lang w:eastAsia="en-US"/>
        </w:rPr>
        <w:t>“</w:t>
      </w:r>
      <w:r w:rsidRPr="0066311C">
        <w:rPr>
          <w:lang w:eastAsia="en-US"/>
        </w:rPr>
        <w:t xml:space="preserve">Daar de </w:t>
      </w:r>
      <w:r>
        <w:rPr>
          <w:lang w:eastAsia="en-US"/>
        </w:rPr>
        <w:t xml:space="preserve">Heere gebiedt </w:t>
      </w:r>
      <w:r w:rsidRPr="0066311C">
        <w:rPr>
          <w:lang w:eastAsia="en-US"/>
        </w:rPr>
        <w:t xml:space="preserve">dat een ieder moest blijven in </w:t>
      </w:r>
      <w:r>
        <w:rPr>
          <w:lang w:eastAsia="en-US"/>
        </w:rPr>
        <w:t>z</w:t>
      </w:r>
      <w:r w:rsidRPr="0066311C">
        <w:rPr>
          <w:lang w:eastAsia="en-US"/>
        </w:rPr>
        <w:t>ij</w:t>
      </w:r>
      <w:r>
        <w:rPr>
          <w:lang w:eastAsia="en-US"/>
        </w:rPr>
        <w:t>n</w:t>
      </w:r>
      <w:r w:rsidRPr="0066311C">
        <w:rPr>
          <w:lang w:eastAsia="en-US"/>
        </w:rPr>
        <w:t xml:space="preserve"> plaats</w:t>
      </w:r>
      <w:r>
        <w:rPr>
          <w:lang w:eastAsia="en-US"/>
        </w:rPr>
        <w:t>,</w:t>
      </w:r>
      <w:r w:rsidRPr="0066311C">
        <w:rPr>
          <w:lang w:eastAsia="en-US"/>
        </w:rPr>
        <w:t xml:space="preserve"> dat niemand uit zijn plaats ga op</w:t>
      </w:r>
      <w:r>
        <w:rPr>
          <w:lang w:eastAsia="en-US"/>
        </w:rPr>
        <w:t xml:space="preserve"> de </w:t>
      </w:r>
      <w:r w:rsidRPr="0066311C">
        <w:rPr>
          <w:lang w:eastAsia="en-US"/>
        </w:rPr>
        <w:t>7</w:t>
      </w:r>
      <w:r w:rsidRPr="003C237A">
        <w:rPr>
          <w:vertAlign w:val="superscript"/>
          <w:lang w:eastAsia="en-US"/>
        </w:rPr>
        <w:t>de</w:t>
      </w:r>
      <w:r>
        <w:rPr>
          <w:lang w:eastAsia="en-US"/>
        </w:rPr>
        <w:t xml:space="preserve"> dag.”</w:t>
      </w:r>
      <w:r w:rsidRPr="0066311C">
        <w:rPr>
          <w:lang w:eastAsia="en-US"/>
        </w:rPr>
        <w:t xml:space="preserve"> </w:t>
      </w:r>
      <w:r>
        <w:rPr>
          <w:lang w:eastAsia="en-US"/>
        </w:rPr>
        <w:t>N</w:t>
      </w:r>
      <w:r w:rsidRPr="0066311C">
        <w:rPr>
          <w:lang w:eastAsia="en-US"/>
        </w:rPr>
        <w:t xml:space="preserve">u kan </w:t>
      </w:r>
      <w:r>
        <w:rPr>
          <w:lang w:eastAsia="en-US"/>
        </w:rPr>
        <w:t xml:space="preserve">het woord </w:t>
      </w:r>
      <w:r w:rsidRPr="00E873F3">
        <w:rPr>
          <w:i/>
          <w:iCs/>
          <w:lang w:eastAsia="en-US"/>
        </w:rPr>
        <w:t xml:space="preserve">plaats </w:t>
      </w:r>
      <w:r>
        <w:rPr>
          <w:lang w:eastAsia="en-US"/>
        </w:rPr>
        <w:t>verscheiden</w:t>
      </w:r>
      <w:r w:rsidRPr="0066311C">
        <w:rPr>
          <w:lang w:eastAsia="en-US"/>
        </w:rPr>
        <w:t xml:space="preserve"> bet</w:t>
      </w:r>
      <w:r>
        <w:rPr>
          <w:lang w:eastAsia="en-US"/>
        </w:rPr>
        <w:t>eke</w:t>
      </w:r>
      <w:r w:rsidRPr="0066311C">
        <w:rPr>
          <w:lang w:eastAsia="en-US"/>
        </w:rPr>
        <w:t>nen</w:t>
      </w:r>
      <w:r>
        <w:rPr>
          <w:lang w:eastAsia="en-US"/>
        </w:rPr>
        <w:t>,</w:t>
      </w:r>
      <w:r w:rsidRPr="0066311C">
        <w:rPr>
          <w:lang w:eastAsia="en-US"/>
        </w:rPr>
        <w:t xml:space="preserve"> of iemands huis</w:t>
      </w:r>
      <w:r>
        <w:rPr>
          <w:lang w:eastAsia="en-US"/>
        </w:rPr>
        <w:t>,</w:t>
      </w:r>
      <w:r w:rsidRPr="0066311C">
        <w:rPr>
          <w:lang w:eastAsia="en-US"/>
        </w:rPr>
        <w:t xml:space="preserve"> of buurt, of dorp, of stad, hetwelk</w:t>
      </w:r>
      <w:r>
        <w:rPr>
          <w:lang w:eastAsia="en-US"/>
        </w:rPr>
        <w:t xml:space="preserve"> alles </w:t>
      </w:r>
      <w:r w:rsidRPr="0066311C">
        <w:rPr>
          <w:lang w:eastAsia="en-US"/>
        </w:rPr>
        <w:t xml:space="preserve">door het woord </w:t>
      </w:r>
      <w:r w:rsidRPr="003C237A">
        <w:rPr>
          <w:i/>
          <w:iCs/>
          <w:lang w:eastAsia="en-US"/>
        </w:rPr>
        <w:t>plaats</w:t>
      </w:r>
      <w:r w:rsidRPr="0066311C">
        <w:rPr>
          <w:lang w:eastAsia="en-US"/>
        </w:rPr>
        <w:t xml:space="preserve"> kan verstaan worden, derhalve ontbreekt hier</w:t>
      </w:r>
      <w:r>
        <w:rPr>
          <w:lang w:eastAsia="en-US"/>
        </w:rPr>
        <w:t xml:space="preserve"> een </w:t>
      </w:r>
      <w:r w:rsidRPr="0066311C">
        <w:rPr>
          <w:lang w:eastAsia="en-US"/>
        </w:rPr>
        <w:t>nadere verklaring.</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Dit uitgaan ziet bepaaldelijk op een uitgaan om Manna te rapen, gelijk klaar kan gezien worden uit het verband met de twee vorige verzen</w:t>
      </w:r>
      <w:r>
        <w:rPr>
          <w:lang w:eastAsia="en-US"/>
        </w:rPr>
        <w:t>,</w:t>
      </w:r>
      <w:r w:rsidRPr="0066311C">
        <w:rPr>
          <w:lang w:eastAsia="en-US"/>
        </w:rPr>
        <w:t xml:space="preserve"> want anders mochten ze wel uitgaan op</w:t>
      </w:r>
      <w:r>
        <w:rPr>
          <w:lang w:eastAsia="en-US"/>
        </w:rPr>
        <w:t xml:space="preserve"> de </w:t>
      </w:r>
      <w:r w:rsidRPr="0066311C">
        <w:rPr>
          <w:lang w:eastAsia="en-US"/>
        </w:rPr>
        <w:t>Sabbatdag</w:t>
      </w:r>
      <w:r>
        <w:rPr>
          <w:lang w:eastAsia="en-US"/>
        </w:rPr>
        <w:t>,</w:t>
      </w:r>
      <w:r w:rsidRPr="0066311C">
        <w:rPr>
          <w:lang w:eastAsia="en-US"/>
        </w:rPr>
        <w:t xml:space="preserve"> want dan was het ene, heilige samenroeping</w:t>
      </w:r>
      <w:r>
        <w:rPr>
          <w:lang w:eastAsia="en-US"/>
        </w:rPr>
        <w:t>,</w:t>
      </w:r>
      <w:r w:rsidRPr="0066311C">
        <w:rPr>
          <w:lang w:eastAsia="en-US"/>
        </w:rPr>
        <w:t xml:space="preserve"> Levit. 23</w:t>
      </w:r>
      <w:r>
        <w:rPr>
          <w:lang w:eastAsia="en-US"/>
        </w:rPr>
        <w:t>:</w:t>
      </w:r>
      <w:r w:rsidRPr="0066311C">
        <w:rPr>
          <w:lang w:eastAsia="en-US"/>
        </w:rPr>
        <w:t xml:space="preserve"> 12. En als het volk in het geheel niet uit mocht gaan op</w:t>
      </w:r>
      <w:r>
        <w:rPr>
          <w:lang w:eastAsia="en-US"/>
        </w:rPr>
        <w:t xml:space="preserve"> de </w:t>
      </w:r>
      <w:r w:rsidRPr="0066311C">
        <w:rPr>
          <w:lang w:eastAsia="en-US"/>
        </w:rPr>
        <w:t>Sabbatdag</w:t>
      </w:r>
      <w:r>
        <w:rPr>
          <w:lang w:eastAsia="en-US"/>
        </w:rPr>
        <w:t>,</w:t>
      </w:r>
      <w:r w:rsidRPr="0066311C">
        <w:rPr>
          <w:lang w:eastAsia="en-US"/>
        </w:rPr>
        <w:t xml:space="preserve"> dan had de houtlezer Numeri 15</w:t>
      </w:r>
      <w:r>
        <w:rPr>
          <w:lang w:eastAsia="en-US"/>
        </w:rPr>
        <w:t>:</w:t>
      </w:r>
      <w:r w:rsidRPr="0066311C">
        <w:rPr>
          <w:lang w:eastAsia="en-US"/>
        </w:rPr>
        <w:t xml:space="preserve"> 32</w:t>
      </w:r>
      <w:r>
        <w:rPr>
          <w:lang w:eastAsia="en-US"/>
        </w:rPr>
        <w:t>,</w:t>
      </w:r>
      <w:r w:rsidRPr="0066311C">
        <w:rPr>
          <w:lang w:eastAsia="en-US"/>
        </w:rPr>
        <w:t xml:space="preserve"> niet alleen overtreden in het houtlezen</w:t>
      </w:r>
      <w:r>
        <w:rPr>
          <w:lang w:eastAsia="en-US"/>
        </w:rPr>
        <w:t>,</w:t>
      </w:r>
      <w:r w:rsidRPr="0066311C">
        <w:rPr>
          <w:lang w:eastAsia="en-US"/>
        </w:rPr>
        <w:t xml:space="preserve"> maar ook in </w:t>
      </w:r>
      <w:r>
        <w:rPr>
          <w:lang w:eastAsia="en-US"/>
        </w:rPr>
        <w:t xml:space="preserve">het </w:t>
      </w:r>
      <w:r w:rsidRPr="0066311C">
        <w:rPr>
          <w:lang w:eastAsia="en-US"/>
        </w:rPr>
        <w:t>uitgaan</w:t>
      </w:r>
      <w:r>
        <w:rPr>
          <w:lang w:eastAsia="en-US"/>
        </w:rPr>
        <w:t>,</w:t>
      </w:r>
      <w:r w:rsidRPr="0066311C">
        <w:rPr>
          <w:lang w:eastAsia="en-US"/>
        </w:rPr>
        <w:t xml:space="preserve"> ja de</w:t>
      </w:r>
      <w:r>
        <w:rPr>
          <w:lang w:eastAsia="en-US"/>
        </w:rPr>
        <w:t xml:space="preserve">gene </w:t>
      </w:r>
      <w:r w:rsidRPr="0066311C">
        <w:rPr>
          <w:lang w:eastAsia="en-US"/>
        </w:rPr>
        <w:t>die hem gevonden hadden</w:t>
      </w:r>
      <w:r>
        <w:rPr>
          <w:lang w:eastAsia="en-US"/>
        </w:rPr>
        <w:t>,</w:t>
      </w:r>
      <w:r w:rsidRPr="0066311C">
        <w:rPr>
          <w:lang w:eastAsia="en-US"/>
        </w:rPr>
        <w:t xml:space="preserve"> hadden</w:t>
      </w:r>
      <w:r>
        <w:rPr>
          <w:lang w:eastAsia="en-US"/>
        </w:rPr>
        <w:t xml:space="preserve"> zo</w:t>
      </w:r>
      <w:r w:rsidRPr="0066311C">
        <w:rPr>
          <w:lang w:eastAsia="en-US"/>
        </w:rPr>
        <w:t>wel overtreden als hij</w:t>
      </w:r>
      <w:r>
        <w:rPr>
          <w:lang w:eastAsia="en-US"/>
        </w:rPr>
        <w:t>,</w:t>
      </w:r>
      <w:r w:rsidRPr="0066311C">
        <w:rPr>
          <w:lang w:eastAsia="en-US"/>
        </w:rPr>
        <w:t xml:space="preserve"> en zouden dan hem als zelfs</w:t>
      </w:r>
      <w:r>
        <w:rPr>
          <w:lang w:eastAsia="en-US"/>
        </w:rPr>
        <w:t>c</w:t>
      </w:r>
      <w:r w:rsidRPr="0066311C">
        <w:rPr>
          <w:lang w:eastAsia="en-US"/>
        </w:rPr>
        <w:t>huldige niet tot Mozes</w:t>
      </w:r>
      <w:r>
        <w:rPr>
          <w:lang w:eastAsia="en-US"/>
        </w:rPr>
        <w:t>,</w:t>
      </w:r>
      <w:r w:rsidRPr="0066311C">
        <w:rPr>
          <w:lang w:eastAsia="en-US"/>
        </w:rPr>
        <w:t xml:space="preserve"> A</w:t>
      </w:r>
      <w:r>
        <w:rPr>
          <w:lang w:eastAsia="en-US"/>
        </w:rPr>
        <w:t>ä</w:t>
      </w:r>
      <w:r w:rsidRPr="0066311C">
        <w:rPr>
          <w:lang w:eastAsia="en-US"/>
        </w:rPr>
        <w:t>ron en de vergadering gebracht heb</w:t>
      </w:r>
      <w:r w:rsidRPr="0066311C">
        <w:rPr>
          <w:lang w:eastAsia="en-US"/>
        </w:rPr>
        <w:softHyphen/>
        <w:t>ben</w:t>
      </w:r>
      <w:r>
        <w:rPr>
          <w:lang w:eastAsia="en-US"/>
        </w:rPr>
        <w:t>. E</w:t>
      </w:r>
      <w:r w:rsidRPr="0066311C">
        <w:rPr>
          <w:lang w:eastAsia="en-US"/>
        </w:rPr>
        <w:t>n</w:t>
      </w:r>
      <w:r>
        <w:rPr>
          <w:lang w:eastAsia="en-US"/>
        </w:rPr>
        <w:t xml:space="preserve"> zo </w:t>
      </w:r>
      <w:r w:rsidRPr="0066311C">
        <w:rPr>
          <w:lang w:eastAsia="en-US"/>
        </w:rPr>
        <w:t>oordeel ik</w:t>
      </w:r>
      <w:r>
        <w:rPr>
          <w:lang w:eastAsia="en-US"/>
        </w:rPr>
        <w:t xml:space="preserve">, dat </w:t>
      </w:r>
      <w:r w:rsidRPr="0066311C">
        <w:rPr>
          <w:lang w:eastAsia="en-US"/>
        </w:rPr>
        <w:t>dit verbod ziet op uit te gaan</w:t>
      </w:r>
      <w:r>
        <w:rPr>
          <w:lang w:eastAsia="en-US"/>
        </w:rPr>
        <w:t>,</w:t>
      </w:r>
      <w:r w:rsidRPr="0066311C">
        <w:rPr>
          <w:lang w:eastAsia="en-US"/>
        </w:rPr>
        <w:t xml:space="preserve"> om Manna te zoeken, en</w:t>
      </w:r>
      <w:r>
        <w:rPr>
          <w:lang w:eastAsia="en-US"/>
        </w:rPr>
        <w:t xml:space="preserve"> zo </w:t>
      </w:r>
      <w:r w:rsidRPr="0066311C">
        <w:rPr>
          <w:lang w:eastAsia="en-US"/>
        </w:rPr>
        <w:t>voldoet mij dit ook nog niet.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Default="00F94257" w:rsidP="00F94257">
      <w:pPr>
        <w:jc w:val="both"/>
        <w:rPr>
          <w:lang w:eastAsia="en-US"/>
        </w:rPr>
      </w:pPr>
      <w:r w:rsidRPr="0066311C">
        <w:rPr>
          <w:lang w:eastAsia="en-US"/>
        </w:rPr>
        <w:t xml:space="preserve">Het schijnt dat </w:t>
      </w:r>
      <w:r>
        <w:rPr>
          <w:lang w:eastAsia="en-US"/>
        </w:rPr>
        <w:t>U</w:t>
      </w:r>
      <w:r w:rsidRPr="0066311C">
        <w:rPr>
          <w:lang w:eastAsia="en-US"/>
        </w:rPr>
        <w:t>E. op elke plaats</w:t>
      </w:r>
      <w:r>
        <w:rPr>
          <w:lang w:eastAsia="en-US"/>
        </w:rPr>
        <w:t xml:space="preserve"> een </w:t>
      </w:r>
      <w:r w:rsidRPr="0066311C">
        <w:rPr>
          <w:lang w:eastAsia="en-US"/>
        </w:rPr>
        <w:t>uitvlucht weet te maken.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Dat ontken ik</w:t>
      </w:r>
      <w:r>
        <w:rPr>
          <w:lang w:eastAsia="en-US"/>
        </w:rPr>
        <w:t>,</w:t>
      </w:r>
      <w:r w:rsidRPr="0066311C">
        <w:rPr>
          <w:lang w:eastAsia="en-US"/>
        </w:rPr>
        <w:t xml:space="preserve"> en ik weet niet, dat ik mij over een van UE. bijgebrachte plaatsen met</w:t>
      </w:r>
      <w:r>
        <w:rPr>
          <w:lang w:eastAsia="en-US"/>
        </w:rPr>
        <w:t xml:space="preserve"> een </w:t>
      </w:r>
      <w:r w:rsidRPr="0066311C">
        <w:rPr>
          <w:lang w:eastAsia="en-US"/>
        </w:rPr>
        <w:t>uitvlucht heb beholpen, maar lijnrecht geantwoord</w:t>
      </w:r>
      <w:r>
        <w:rPr>
          <w:lang w:eastAsia="en-US"/>
        </w:rPr>
        <w:t>,</w:t>
      </w:r>
      <w:r w:rsidRPr="0066311C">
        <w:rPr>
          <w:lang w:eastAsia="en-US"/>
        </w:rPr>
        <w:t xml:space="preserve"> wat mij voorkwam</w:t>
      </w:r>
      <w:r>
        <w:rPr>
          <w:lang w:eastAsia="en-US"/>
        </w:rPr>
        <w:t>,</w:t>
      </w:r>
      <w:r w:rsidRPr="0066311C">
        <w:rPr>
          <w:lang w:eastAsia="en-US"/>
        </w:rPr>
        <w:t xml:space="preserve"> de zin van </w:t>
      </w:r>
      <w:r>
        <w:rPr>
          <w:lang w:eastAsia="en-US"/>
        </w:rPr>
        <w:t xml:space="preserve">uw </w:t>
      </w:r>
      <w:r w:rsidRPr="0066311C">
        <w:rPr>
          <w:lang w:eastAsia="en-US"/>
        </w:rPr>
        <w:t>bijgebrachte plaat</w:t>
      </w:r>
      <w:r w:rsidRPr="0066311C">
        <w:rPr>
          <w:lang w:eastAsia="en-US"/>
        </w:rPr>
        <w:softHyphen/>
        <w:t>sen te wezen</w:t>
      </w:r>
      <w:r>
        <w:rPr>
          <w:lang w:eastAsia="en-US"/>
        </w:rPr>
        <w:t>,</w:t>
      </w:r>
      <w:r w:rsidRPr="0066311C">
        <w:rPr>
          <w:lang w:eastAsia="en-US"/>
        </w:rPr>
        <w:t xml:space="preserve"> derhalve moet UE. </w:t>
      </w:r>
      <w:r>
        <w:rPr>
          <w:lang w:eastAsia="en-US"/>
        </w:rPr>
        <w:t xml:space="preserve">het </w:t>
      </w:r>
      <w:r w:rsidRPr="0066311C">
        <w:rPr>
          <w:lang w:eastAsia="en-US"/>
        </w:rPr>
        <w:t xml:space="preserve">opgeven of met uw bewijzen voortgaan. </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Nee,</w:t>
      </w:r>
      <w:r w:rsidRPr="0066311C">
        <w:rPr>
          <w:lang w:eastAsia="en-US"/>
        </w:rPr>
        <w:t xml:space="preserve"> ik betaal</w:t>
      </w:r>
      <w:r>
        <w:rPr>
          <w:lang w:eastAsia="en-US"/>
        </w:rPr>
        <w:t xml:space="preserve"> zo lang </w:t>
      </w:r>
      <w:r w:rsidRPr="0066311C">
        <w:rPr>
          <w:lang w:eastAsia="en-US"/>
        </w:rPr>
        <w:t>als ik geld heb</w:t>
      </w:r>
      <w:r>
        <w:rPr>
          <w:lang w:eastAsia="en-US"/>
        </w:rPr>
        <w:t>,</w:t>
      </w:r>
      <w:r w:rsidRPr="0066311C">
        <w:rPr>
          <w:lang w:eastAsia="en-US"/>
        </w:rPr>
        <w:t xml:space="preserve"> en ik verdedig mij</w:t>
      </w:r>
      <w:r>
        <w:rPr>
          <w:lang w:eastAsia="en-US"/>
        </w:rPr>
        <w:t xml:space="preserve"> zo </w:t>
      </w:r>
      <w:r w:rsidRPr="0066311C">
        <w:rPr>
          <w:lang w:eastAsia="en-US"/>
        </w:rPr>
        <w:t>lang als ik geweer heb.</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Zo</w:t>
      </w:r>
      <w:r>
        <w:rPr>
          <w:lang w:eastAsia="en-US"/>
        </w:rPr>
        <w:t xml:space="preserve">, gij </w:t>
      </w:r>
      <w:r w:rsidRPr="0066311C">
        <w:rPr>
          <w:lang w:eastAsia="en-US"/>
        </w:rPr>
        <w:t>zijt niet de verdediger</w:t>
      </w:r>
      <w:r>
        <w:rPr>
          <w:lang w:eastAsia="en-US"/>
        </w:rPr>
        <w:t>,</w:t>
      </w:r>
      <w:r w:rsidRPr="0066311C">
        <w:rPr>
          <w:lang w:eastAsia="en-US"/>
        </w:rPr>
        <w:t xml:space="preserve"> maar de aanvaller</w:t>
      </w:r>
      <w:r>
        <w:rPr>
          <w:lang w:eastAsia="en-US"/>
        </w:rPr>
        <w:t>,</w:t>
      </w:r>
      <w:r w:rsidRPr="0066311C">
        <w:rPr>
          <w:lang w:eastAsia="en-US"/>
        </w:rPr>
        <w:t xml:space="preserve"> derhalve handel ik als verdediger, en</w:t>
      </w:r>
      <w:r>
        <w:rPr>
          <w:lang w:eastAsia="en-US"/>
        </w:rPr>
        <w:t xml:space="preserve"> zo</w:t>
      </w:r>
      <w:r w:rsidRPr="0066311C">
        <w:rPr>
          <w:lang w:eastAsia="en-US"/>
        </w:rPr>
        <w:t>lang als</w:t>
      </w:r>
      <w:r>
        <w:rPr>
          <w:lang w:eastAsia="en-US"/>
        </w:rPr>
        <w:t xml:space="preserve"> u geen </w:t>
      </w:r>
      <w:r w:rsidRPr="0066311C">
        <w:rPr>
          <w:lang w:eastAsia="en-US"/>
        </w:rPr>
        <w:t>plaatsen bij</w:t>
      </w:r>
      <w:r w:rsidRPr="0066311C">
        <w:rPr>
          <w:lang w:eastAsia="en-US"/>
        </w:rPr>
        <w:softHyphen/>
        <w:t>brengt</w:t>
      </w:r>
      <w:r>
        <w:rPr>
          <w:lang w:eastAsia="en-US"/>
        </w:rPr>
        <w:t>,</w:t>
      </w:r>
      <w:r w:rsidRPr="0066311C">
        <w:rPr>
          <w:lang w:eastAsia="en-US"/>
        </w:rPr>
        <w:t xml:space="preserve"> daar ik voor moet wijken</w:t>
      </w:r>
      <w:r>
        <w:rPr>
          <w:lang w:eastAsia="en-US"/>
        </w:rPr>
        <w:t>, zo ben</w:t>
      </w:r>
      <w:r w:rsidRPr="0066311C">
        <w:rPr>
          <w:lang w:eastAsia="en-US"/>
        </w:rPr>
        <w:t>t</w:t>
      </w:r>
      <w:r>
        <w:rPr>
          <w:lang w:eastAsia="en-US"/>
        </w:rPr>
        <w:t xml:space="preserve"> u </w:t>
      </w:r>
      <w:r w:rsidRPr="0066311C">
        <w:rPr>
          <w:lang w:eastAsia="en-US"/>
        </w:rPr>
        <w:t>niets gevorderd</w:t>
      </w:r>
      <w:r>
        <w:rPr>
          <w:lang w:eastAsia="en-US"/>
        </w:rPr>
        <w:t>,</w:t>
      </w:r>
      <w:r w:rsidRPr="0066311C">
        <w:rPr>
          <w:lang w:eastAsia="en-US"/>
        </w:rPr>
        <w:t xml:space="preserve"> maar dit leidt ons maar van het stuk af</w:t>
      </w:r>
      <w:r>
        <w:rPr>
          <w:lang w:eastAsia="en-US"/>
        </w:rPr>
        <w:t xml:space="preserve">, zo </w:t>
      </w:r>
      <w:r w:rsidRPr="0066311C">
        <w:rPr>
          <w:lang w:eastAsia="en-US"/>
        </w:rPr>
        <w:t>verzoek ik UE. maar voort te varen.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Wel, denk niet, dat ik het zoek te ontwijken</w:t>
      </w:r>
      <w:r>
        <w:rPr>
          <w:lang w:eastAsia="en-US"/>
        </w:rPr>
        <w:t>,</w:t>
      </w:r>
      <w:r w:rsidRPr="0066311C">
        <w:rPr>
          <w:lang w:eastAsia="en-US"/>
        </w:rPr>
        <w:t xml:space="preserve"> ik heb nog plaatsen genoeg Levit. 21</w:t>
      </w:r>
      <w:r>
        <w:rPr>
          <w:lang w:eastAsia="en-US"/>
        </w:rPr>
        <w:t>:</w:t>
      </w:r>
      <w:r w:rsidRPr="0066311C">
        <w:rPr>
          <w:lang w:eastAsia="en-US"/>
        </w:rPr>
        <w:t xml:space="preserve"> 9</w:t>
      </w:r>
      <w:r>
        <w:rPr>
          <w:lang w:eastAsia="en-US"/>
        </w:rPr>
        <w:t>,</w:t>
      </w:r>
      <w:r w:rsidRPr="0066311C">
        <w:rPr>
          <w:lang w:eastAsia="en-US"/>
        </w:rPr>
        <w:t xml:space="preserve"> </w:t>
      </w:r>
      <w:r>
        <w:rPr>
          <w:lang w:eastAsia="en-US"/>
        </w:rPr>
        <w:t xml:space="preserve">daar lees ik: “Als eens priesters dochter zal </w:t>
      </w:r>
      <w:r w:rsidRPr="0066311C">
        <w:rPr>
          <w:lang w:eastAsia="en-US"/>
        </w:rPr>
        <w:t>beginnen te hoereren</w:t>
      </w:r>
      <w:r>
        <w:rPr>
          <w:lang w:eastAsia="en-US"/>
        </w:rPr>
        <w:t>,</w:t>
      </w:r>
      <w:r w:rsidRPr="0066311C">
        <w:rPr>
          <w:lang w:eastAsia="en-US"/>
        </w:rPr>
        <w:t xml:space="preserve"> met </w:t>
      </w:r>
      <w:r>
        <w:rPr>
          <w:lang w:eastAsia="en-US"/>
        </w:rPr>
        <w:t xml:space="preserve">vuur zal ze verbrand </w:t>
      </w:r>
      <w:r w:rsidRPr="0066311C">
        <w:rPr>
          <w:lang w:eastAsia="en-US"/>
        </w:rPr>
        <w:t>worden</w:t>
      </w:r>
      <w:r>
        <w:rPr>
          <w:lang w:eastAsia="en-US"/>
        </w:rPr>
        <w:t>,” vrijster</w:t>
      </w:r>
      <w:r w:rsidRPr="0066311C">
        <w:rPr>
          <w:lang w:eastAsia="en-US"/>
        </w:rPr>
        <w:t xml:space="preserve"> of wed</w:t>
      </w:r>
      <w:r>
        <w:rPr>
          <w:lang w:eastAsia="en-US"/>
        </w:rPr>
        <w:t xml:space="preserve">uwe </w:t>
      </w:r>
      <w:r w:rsidRPr="0066311C">
        <w:rPr>
          <w:lang w:eastAsia="en-US"/>
        </w:rPr>
        <w:t>moest wezen.</w:t>
      </w:r>
    </w:p>
    <w:p w:rsidR="007C087C" w:rsidRDefault="007C087C" w:rsidP="00F94257">
      <w:pPr>
        <w:jc w:val="both"/>
        <w:rPr>
          <w:lang w:eastAsia="en-US"/>
        </w:rPr>
      </w:pPr>
    </w:p>
    <w:p w:rsidR="00F94257" w:rsidRPr="0066311C" w:rsidRDefault="00F94257" w:rsidP="00F94257">
      <w:pPr>
        <w:jc w:val="both"/>
        <w:rPr>
          <w:lang w:eastAsia="en-US"/>
        </w:rPr>
      </w:pPr>
      <w:r>
        <w:rPr>
          <w:lang w:eastAsia="en-US"/>
        </w:rPr>
        <w:t>KOOPMA</w:t>
      </w:r>
      <w:r w:rsidRPr="0066311C">
        <w:rPr>
          <w:lang w:eastAsia="en-US"/>
        </w:rPr>
        <w:t>N.</w:t>
      </w:r>
    </w:p>
    <w:p w:rsidR="00F94257" w:rsidRPr="0066311C" w:rsidRDefault="00F94257" w:rsidP="00F94257">
      <w:pPr>
        <w:jc w:val="both"/>
        <w:rPr>
          <w:lang w:eastAsia="en-US"/>
        </w:rPr>
      </w:pPr>
      <w:r w:rsidRPr="0066311C">
        <w:rPr>
          <w:lang w:eastAsia="en-US"/>
        </w:rPr>
        <w:t xml:space="preserve">Wel dat zulks daar niet bij gevonden wordt, daar moet men uit leren, dat het evenveel was, in </w:t>
      </w:r>
      <w:r>
        <w:rPr>
          <w:lang w:eastAsia="en-US"/>
        </w:rPr>
        <w:t>welke</w:t>
      </w:r>
      <w:r w:rsidRPr="0066311C">
        <w:rPr>
          <w:lang w:eastAsia="en-US"/>
        </w:rPr>
        <w:t xml:space="preserve"> staat zij zich bevond</w:t>
      </w:r>
      <w:r>
        <w:rPr>
          <w:lang w:eastAsia="en-US"/>
        </w:rPr>
        <w:t>,</w:t>
      </w:r>
      <w:r w:rsidRPr="0066311C">
        <w:rPr>
          <w:lang w:eastAsia="en-US"/>
        </w:rPr>
        <w:t xml:space="preserve"> en</w:t>
      </w:r>
      <w:r>
        <w:rPr>
          <w:lang w:eastAsia="en-US"/>
        </w:rPr>
        <w:t xml:space="preserve"> zo </w:t>
      </w:r>
      <w:r w:rsidRPr="0066311C">
        <w:rPr>
          <w:lang w:eastAsia="en-US"/>
        </w:rPr>
        <w:t>het niet bepalen</w:t>
      </w:r>
      <w:r>
        <w:rPr>
          <w:lang w:eastAsia="en-US"/>
        </w:rPr>
        <w:t>,</w:t>
      </w:r>
      <w:r w:rsidRPr="0066311C">
        <w:rPr>
          <w:lang w:eastAsia="en-US"/>
        </w:rPr>
        <w:t xml:space="preserve"> doch stelt haar zonder </w:t>
      </w:r>
      <w:r>
        <w:rPr>
          <w:lang w:eastAsia="en-US"/>
        </w:rPr>
        <w:t>eni</w:t>
      </w:r>
      <w:r w:rsidRPr="0066311C">
        <w:rPr>
          <w:lang w:eastAsia="en-US"/>
        </w:rPr>
        <w:t>ge bepaling bij over</w:t>
      </w:r>
      <w:r w:rsidRPr="0066311C">
        <w:rPr>
          <w:lang w:eastAsia="en-US"/>
        </w:rPr>
        <w:softHyphen/>
        <w:t>treding schuldig aan de straf</w:t>
      </w:r>
      <w:r>
        <w:rPr>
          <w:lang w:eastAsia="en-US"/>
        </w:rPr>
        <w:t>,</w:t>
      </w:r>
      <w:r w:rsidRPr="0066311C">
        <w:rPr>
          <w:lang w:eastAsia="en-US"/>
        </w:rPr>
        <w:t xml:space="preserve"> om dat ze </w:t>
      </w:r>
      <w:r>
        <w:rPr>
          <w:lang w:eastAsia="en-US"/>
        </w:rPr>
        <w:t>haar</w:t>
      </w:r>
      <w:r w:rsidRPr="0066311C">
        <w:rPr>
          <w:lang w:eastAsia="en-US"/>
        </w:rPr>
        <w:t xml:space="preserve"> vader ontheiligde</w:t>
      </w:r>
      <w:r>
        <w:rPr>
          <w:lang w:eastAsia="en-US"/>
        </w:rPr>
        <w:t>,</w:t>
      </w:r>
      <w:r w:rsidRPr="0066311C">
        <w:rPr>
          <w:lang w:eastAsia="en-US"/>
        </w:rPr>
        <w:t xml:space="preserve"> maar men moet voor al letten</w:t>
      </w:r>
      <w:r>
        <w:rPr>
          <w:lang w:eastAsia="en-US"/>
        </w:rPr>
        <w:t>,</w:t>
      </w:r>
      <w:r w:rsidRPr="0066311C">
        <w:rPr>
          <w:lang w:eastAsia="en-US"/>
        </w:rPr>
        <w:t xml:space="preserve"> dat hoererij</w:t>
      </w:r>
      <w:r>
        <w:rPr>
          <w:lang w:eastAsia="en-US"/>
        </w:rPr>
        <w:t xml:space="preserve"> een </w:t>
      </w:r>
      <w:r w:rsidRPr="0066311C">
        <w:rPr>
          <w:lang w:eastAsia="en-US"/>
        </w:rPr>
        <w:t>misdaad is van ongetrouwde</w:t>
      </w:r>
      <w:r>
        <w:rPr>
          <w:lang w:eastAsia="en-US"/>
        </w:rPr>
        <w:t>,</w:t>
      </w:r>
      <w:r w:rsidRPr="0066311C">
        <w:rPr>
          <w:lang w:eastAsia="en-US"/>
        </w:rPr>
        <w:t xml:space="preserve"> vrije personen</w:t>
      </w:r>
      <w:r>
        <w:rPr>
          <w:lang w:eastAsia="en-US"/>
        </w:rPr>
        <w:t>,</w:t>
      </w:r>
      <w:r w:rsidRPr="0066311C">
        <w:rPr>
          <w:lang w:eastAsia="en-US"/>
        </w:rPr>
        <w:t xml:space="preserve"> in tegenstelling van overspel</w:t>
      </w:r>
      <w:r>
        <w:rPr>
          <w:lang w:eastAsia="en-US"/>
        </w:rPr>
        <w:t>,</w:t>
      </w:r>
      <w:r w:rsidRPr="0066311C">
        <w:rPr>
          <w:lang w:eastAsia="en-US"/>
        </w:rPr>
        <w:t xml:space="preserve"> het</w:t>
      </w:r>
      <w:r w:rsidRPr="0066311C">
        <w:rPr>
          <w:lang w:eastAsia="en-US"/>
        </w:rPr>
        <w:softHyphen/>
        <w:t>welk</w:t>
      </w:r>
      <w:r>
        <w:rPr>
          <w:lang w:eastAsia="en-US"/>
        </w:rPr>
        <w:t xml:space="preserve"> een </w:t>
      </w:r>
      <w:r w:rsidRPr="0066311C">
        <w:rPr>
          <w:lang w:eastAsia="en-US"/>
        </w:rPr>
        <w:t>misdaad is van getrouwde personen</w:t>
      </w:r>
      <w:r>
        <w:rPr>
          <w:lang w:eastAsia="en-US"/>
        </w:rPr>
        <w:t xml:space="preserve">, zo </w:t>
      </w:r>
      <w:r w:rsidRPr="0066311C">
        <w:rPr>
          <w:lang w:eastAsia="en-US"/>
        </w:rPr>
        <w:t>volgt dan vanzelf</w:t>
      </w:r>
      <w:r>
        <w:rPr>
          <w:lang w:eastAsia="en-US"/>
        </w:rPr>
        <w:t>,</w:t>
      </w:r>
      <w:r w:rsidRPr="0066311C">
        <w:rPr>
          <w:lang w:eastAsia="en-US"/>
        </w:rPr>
        <w:t xml:space="preserve"> d</w:t>
      </w:r>
      <w:r>
        <w:rPr>
          <w:lang w:eastAsia="en-US"/>
        </w:rPr>
        <w:t>aar</w:t>
      </w:r>
      <w:r w:rsidRPr="0066311C">
        <w:rPr>
          <w:lang w:eastAsia="en-US"/>
        </w:rPr>
        <w:t xml:space="preserve"> hier gesproken wordt van hoererij van eens Priesters dochter, dat ze niet gehuwd, maar nog als</w:t>
      </w:r>
      <w:r>
        <w:rPr>
          <w:lang w:eastAsia="en-US"/>
        </w:rPr>
        <w:t xml:space="preserve"> een </w:t>
      </w:r>
      <w:r w:rsidRPr="0066311C">
        <w:rPr>
          <w:lang w:eastAsia="en-US"/>
        </w:rPr>
        <w:t>vrije dochter in haar vaders huis voorkomt.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Wel ziet dan eens in het l2de</w:t>
      </w:r>
      <w:r>
        <w:rPr>
          <w:lang w:eastAsia="en-US"/>
        </w:rPr>
        <w:t xml:space="preserve"> </w:t>
      </w:r>
      <w:r w:rsidRPr="0066311C">
        <w:rPr>
          <w:lang w:eastAsia="en-US"/>
        </w:rPr>
        <w:t>vers van dat zelfde hoofdstuk</w:t>
      </w:r>
      <w:r>
        <w:rPr>
          <w:lang w:eastAsia="en-US"/>
        </w:rPr>
        <w:t>,</w:t>
      </w:r>
      <w:r w:rsidRPr="0066311C">
        <w:rPr>
          <w:lang w:eastAsia="en-US"/>
        </w:rPr>
        <w:t xml:space="preserve"> daar geeft God bevel</w:t>
      </w:r>
      <w:r>
        <w:rPr>
          <w:lang w:eastAsia="en-US"/>
        </w:rPr>
        <w:t>,</w:t>
      </w:r>
      <w:r w:rsidRPr="0066311C">
        <w:rPr>
          <w:lang w:eastAsia="en-US"/>
        </w:rPr>
        <w:t xml:space="preserve"> dat de H</w:t>
      </w:r>
      <w:r>
        <w:rPr>
          <w:lang w:eastAsia="en-US"/>
        </w:rPr>
        <w:t>oge</w:t>
      </w:r>
      <w:r w:rsidRPr="0066311C">
        <w:rPr>
          <w:lang w:eastAsia="en-US"/>
        </w:rPr>
        <w:t>priester uit het Heiligdom niet zonde uitgaan</w:t>
      </w:r>
      <w:r>
        <w:rPr>
          <w:lang w:eastAsia="en-US"/>
        </w:rPr>
        <w:t>,</w:t>
      </w:r>
      <w:r w:rsidRPr="0066311C">
        <w:rPr>
          <w:lang w:eastAsia="en-US"/>
        </w:rPr>
        <w:t xml:space="preserve"> en dewijl de H</w:t>
      </w:r>
      <w:r>
        <w:rPr>
          <w:lang w:eastAsia="en-US"/>
        </w:rPr>
        <w:t>oge</w:t>
      </w:r>
      <w:r w:rsidRPr="0066311C">
        <w:rPr>
          <w:lang w:eastAsia="en-US"/>
        </w:rPr>
        <w:t>priester buiten het Heiligdom woonde</w:t>
      </w:r>
      <w:r>
        <w:rPr>
          <w:lang w:eastAsia="en-US"/>
        </w:rPr>
        <w:t>,</w:t>
      </w:r>
      <w:r w:rsidRPr="0066311C">
        <w:rPr>
          <w:lang w:eastAsia="en-US"/>
        </w:rPr>
        <w:t xml:space="preserve"> moest noodzakelijk gevonden worden een tijd wanneer hij daar niet uit mocht gaan.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Daar moet gevonden worden een tijd wanneer, of</w:t>
      </w:r>
      <w:r>
        <w:rPr>
          <w:lang w:eastAsia="en-US"/>
        </w:rPr>
        <w:t xml:space="preserve"> een </w:t>
      </w:r>
      <w:r w:rsidRPr="0066311C">
        <w:rPr>
          <w:lang w:eastAsia="en-US"/>
        </w:rPr>
        <w:t>rede</w:t>
      </w:r>
      <w:r>
        <w:rPr>
          <w:lang w:eastAsia="en-US"/>
        </w:rPr>
        <w:t>n</w:t>
      </w:r>
      <w:r w:rsidRPr="0066311C">
        <w:rPr>
          <w:lang w:eastAsia="en-US"/>
        </w:rPr>
        <w:t xml:space="preserve"> waar</w:t>
      </w:r>
      <w:r w:rsidRPr="0066311C">
        <w:rPr>
          <w:lang w:eastAsia="en-US"/>
        </w:rPr>
        <w:softHyphen/>
        <w:t>om</w:t>
      </w:r>
      <w:r>
        <w:rPr>
          <w:lang w:eastAsia="en-US"/>
        </w:rPr>
        <w:t>,</w:t>
      </w:r>
      <w:r w:rsidRPr="0066311C">
        <w:rPr>
          <w:lang w:eastAsia="en-US"/>
        </w:rPr>
        <w:t xml:space="preserve"> en dat </w:t>
      </w:r>
      <w:r>
        <w:rPr>
          <w:lang w:eastAsia="en-US"/>
        </w:rPr>
        <w:t>tweede</w:t>
      </w:r>
      <w:r w:rsidRPr="0066311C">
        <w:rPr>
          <w:lang w:eastAsia="en-US"/>
        </w:rPr>
        <w:t xml:space="preserve"> wordt hier gevonden, want in het begin van dat hoofdstuk wordt geboden</w:t>
      </w:r>
      <w:r>
        <w:rPr>
          <w:lang w:eastAsia="en-US"/>
        </w:rPr>
        <w:t>,</w:t>
      </w:r>
      <w:r w:rsidRPr="0066311C">
        <w:rPr>
          <w:lang w:eastAsia="en-US"/>
        </w:rPr>
        <w:t xml:space="preserve"> hoe na iemand een Priester moest bestaan over welke hij zich mocht ontreinigen, namelijk over vader</w:t>
      </w:r>
      <w:r>
        <w:rPr>
          <w:lang w:eastAsia="en-US"/>
        </w:rPr>
        <w:t>,</w:t>
      </w:r>
      <w:r w:rsidRPr="0066311C">
        <w:rPr>
          <w:lang w:eastAsia="en-US"/>
        </w:rPr>
        <w:t xml:space="preserve"> moeder</w:t>
      </w:r>
      <w:r>
        <w:rPr>
          <w:lang w:eastAsia="en-US"/>
        </w:rPr>
        <w:t>,</w:t>
      </w:r>
      <w:r w:rsidRPr="0066311C">
        <w:rPr>
          <w:lang w:eastAsia="en-US"/>
        </w:rPr>
        <w:t xml:space="preserve"> zoon</w:t>
      </w:r>
      <w:r>
        <w:rPr>
          <w:lang w:eastAsia="en-US"/>
        </w:rPr>
        <w:t>,</w:t>
      </w:r>
      <w:r w:rsidRPr="0066311C">
        <w:rPr>
          <w:lang w:eastAsia="en-US"/>
        </w:rPr>
        <w:t xml:space="preserve"> dochter</w:t>
      </w:r>
      <w:r>
        <w:rPr>
          <w:lang w:eastAsia="en-US"/>
        </w:rPr>
        <w:t>,</w:t>
      </w:r>
      <w:r w:rsidRPr="0066311C">
        <w:rPr>
          <w:lang w:eastAsia="en-US"/>
        </w:rPr>
        <w:t xml:space="preserve"> broeder en zuster</w:t>
      </w:r>
      <w:r>
        <w:rPr>
          <w:lang w:eastAsia="en-US"/>
        </w:rPr>
        <w:t>,</w:t>
      </w:r>
      <w:r w:rsidRPr="0066311C">
        <w:rPr>
          <w:lang w:eastAsia="en-US"/>
        </w:rPr>
        <w:t xml:space="preserve"> als ze nog maagd was, en al wat verder was mocht hij zich niet ontreinigen</w:t>
      </w:r>
      <w:r>
        <w:rPr>
          <w:lang w:eastAsia="en-US"/>
        </w:rPr>
        <w:t>,</w:t>
      </w:r>
      <w:r w:rsidRPr="0066311C">
        <w:rPr>
          <w:lang w:eastAsia="en-US"/>
        </w:rPr>
        <w:t xml:space="preserve"> maar in het 11</w:t>
      </w:r>
      <w:r w:rsidRPr="0003428E">
        <w:rPr>
          <w:vertAlign w:val="superscript"/>
          <w:lang w:eastAsia="en-US"/>
        </w:rPr>
        <w:t>e</w:t>
      </w:r>
      <w:r>
        <w:rPr>
          <w:lang w:eastAsia="en-US"/>
        </w:rPr>
        <w:t xml:space="preserve"> </w:t>
      </w:r>
      <w:r w:rsidRPr="0066311C">
        <w:rPr>
          <w:lang w:eastAsia="en-US"/>
        </w:rPr>
        <w:t>en 12</w:t>
      </w:r>
      <w:r w:rsidRPr="0003428E">
        <w:rPr>
          <w:vertAlign w:val="superscript"/>
          <w:lang w:eastAsia="en-US"/>
        </w:rPr>
        <w:t>e</w:t>
      </w:r>
      <w:r>
        <w:rPr>
          <w:lang w:eastAsia="en-US"/>
        </w:rPr>
        <w:t xml:space="preserve"> </w:t>
      </w:r>
      <w:r w:rsidRPr="0066311C">
        <w:rPr>
          <w:lang w:eastAsia="en-US"/>
        </w:rPr>
        <w:t>vers</w:t>
      </w:r>
      <w:r>
        <w:rPr>
          <w:lang w:eastAsia="en-US"/>
        </w:rPr>
        <w:t>,</w:t>
      </w:r>
      <w:r w:rsidRPr="0066311C">
        <w:rPr>
          <w:lang w:eastAsia="en-US"/>
        </w:rPr>
        <w:t xml:space="preserve"> gebiedt Hij</w:t>
      </w:r>
      <w:r>
        <w:rPr>
          <w:lang w:eastAsia="en-US"/>
        </w:rPr>
        <w:t>,</w:t>
      </w:r>
      <w:r w:rsidRPr="0066311C">
        <w:rPr>
          <w:lang w:eastAsia="en-US"/>
        </w:rPr>
        <w:t xml:space="preserve"> dat de H</w:t>
      </w:r>
      <w:r>
        <w:rPr>
          <w:lang w:eastAsia="en-US"/>
        </w:rPr>
        <w:t>oge</w:t>
      </w:r>
      <w:r w:rsidRPr="0066311C">
        <w:rPr>
          <w:lang w:eastAsia="en-US"/>
        </w:rPr>
        <w:t>priester zich over geen d</w:t>
      </w:r>
      <w:r>
        <w:rPr>
          <w:lang w:eastAsia="en-US"/>
        </w:rPr>
        <w:t>ode</w:t>
      </w:r>
      <w:r w:rsidRPr="0066311C">
        <w:rPr>
          <w:lang w:eastAsia="en-US"/>
        </w:rPr>
        <w:t xml:space="preserve"> </w:t>
      </w:r>
      <w:r>
        <w:rPr>
          <w:lang w:eastAsia="en-US"/>
        </w:rPr>
        <w:t xml:space="preserve">zou </w:t>
      </w:r>
      <w:r w:rsidRPr="0066311C">
        <w:rPr>
          <w:lang w:eastAsia="en-US"/>
        </w:rPr>
        <w:t>verontreinigen</w:t>
      </w:r>
      <w:r>
        <w:rPr>
          <w:lang w:eastAsia="en-US"/>
        </w:rPr>
        <w:t>,</w:t>
      </w:r>
      <w:r w:rsidRPr="0066311C">
        <w:rPr>
          <w:lang w:eastAsia="en-US"/>
        </w:rPr>
        <w:t xml:space="preserve"> hoe na het ook wezen mocht</w:t>
      </w:r>
      <w:r>
        <w:rPr>
          <w:lang w:eastAsia="en-US"/>
        </w:rPr>
        <w:t>,</w:t>
      </w:r>
      <w:r w:rsidRPr="0066311C">
        <w:rPr>
          <w:lang w:eastAsia="en-US"/>
        </w:rPr>
        <w:t xml:space="preserve"> en daar om mocht hij het Heiligdom niet uitgaan</w:t>
      </w:r>
      <w:r>
        <w:rPr>
          <w:lang w:eastAsia="en-US"/>
        </w:rPr>
        <w:t>,</w:t>
      </w:r>
      <w:r w:rsidRPr="0066311C">
        <w:rPr>
          <w:lang w:eastAsia="en-US"/>
        </w:rPr>
        <w:t xml:space="preserve"> en</w:t>
      </w:r>
      <w:r>
        <w:rPr>
          <w:lang w:eastAsia="en-US"/>
        </w:rPr>
        <w:t xml:space="preserve"> zo </w:t>
      </w:r>
      <w:r w:rsidRPr="0066311C">
        <w:rPr>
          <w:lang w:eastAsia="en-US"/>
        </w:rPr>
        <w:t>vordert</w:t>
      </w:r>
      <w:r>
        <w:rPr>
          <w:lang w:eastAsia="en-US"/>
        </w:rPr>
        <w:t xml:space="preserve"> u </w:t>
      </w:r>
      <w:r w:rsidRPr="0066311C">
        <w:rPr>
          <w:lang w:eastAsia="en-US"/>
        </w:rPr>
        <w:t>met deze plaats ook niets.</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Default="00F94257" w:rsidP="00F94257">
      <w:pPr>
        <w:jc w:val="both"/>
        <w:rPr>
          <w:lang w:eastAsia="en-US"/>
        </w:rPr>
      </w:pPr>
      <w:r w:rsidRPr="0066311C">
        <w:rPr>
          <w:lang w:eastAsia="en-US"/>
        </w:rPr>
        <w:t>Dat is niemendal, in strijd moet de</w:t>
      </w:r>
      <w:r>
        <w:rPr>
          <w:lang w:eastAsia="en-US"/>
        </w:rPr>
        <w:t xml:space="preserve"> een </w:t>
      </w:r>
      <w:r w:rsidRPr="0066311C">
        <w:rPr>
          <w:lang w:eastAsia="en-US"/>
        </w:rPr>
        <w:t>of de andere verlie</w:t>
      </w:r>
      <w:r w:rsidRPr="0066311C">
        <w:rPr>
          <w:lang w:eastAsia="en-US"/>
        </w:rPr>
        <w:softHyphen/>
        <w:t>zen</w:t>
      </w:r>
      <w:r>
        <w:rPr>
          <w:lang w:eastAsia="en-US"/>
        </w:rPr>
        <w:t>,</w:t>
      </w:r>
      <w:r w:rsidRPr="0066311C">
        <w:rPr>
          <w:lang w:eastAsia="en-US"/>
        </w:rPr>
        <w:t xml:space="preserve"> en ik zal van de bewijzen</w:t>
      </w:r>
      <w:r>
        <w:rPr>
          <w:lang w:eastAsia="en-US"/>
        </w:rPr>
        <w:t>,</w:t>
      </w:r>
      <w:r w:rsidRPr="0066311C">
        <w:rPr>
          <w:lang w:eastAsia="en-US"/>
        </w:rPr>
        <w:t xml:space="preserve"> om te t</w:t>
      </w:r>
      <w:r>
        <w:rPr>
          <w:lang w:eastAsia="en-US"/>
        </w:rPr>
        <w:t>one</w:t>
      </w:r>
      <w:r w:rsidRPr="0066311C">
        <w:rPr>
          <w:lang w:eastAsia="en-US"/>
        </w:rPr>
        <w:t>n dat aan vele plaatsen iets ontbreekt</w:t>
      </w:r>
      <w:r>
        <w:rPr>
          <w:lang w:eastAsia="en-US"/>
        </w:rPr>
        <w:t>,</w:t>
      </w:r>
      <w:r w:rsidRPr="0066311C">
        <w:rPr>
          <w:lang w:eastAsia="en-US"/>
        </w:rPr>
        <w:t xml:space="preserve"> afstappen</w:t>
      </w:r>
      <w:r>
        <w:rPr>
          <w:lang w:eastAsia="en-US"/>
        </w:rPr>
        <w:t>. M</w:t>
      </w:r>
      <w:r w:rsidRPr="0066311C">
        <w:rPr>
          <w:lang w:eastAsia="en-US"/>
        </w:rPr>
        <w:t>aar wacht, daar valt mij iets bijzonders bij</w:t>
      </w:r>
      <w:r>
        <w:rPr>
          <w:lang w:eastAsia="en-US"/>
        </w:rPr>
        <w:t>,</w:t>
      </w:r>
      <w:r w:rsidRPr="0066311C">
        <w:rPr>
          <w:lang w:eastAsia="en-US"/>
        </w:rPr>
        <w:t xml:space="preserve"> namelijk Levi</w:t>
      </w:r>
      <w:r>
        <w:rPr>
          <w:lang w:eastAsia="en-US"/>
        </w:rPr>
        <w:t>t</w:t>
      </w:r>
      <w:r w:rsidRPr="0066311C">
        <w:rPr>
          <w:lang w:eastAsia="en-US"/>
        </w:rPr>
        <w:t>. 23</w:t>
      </w:r>
      <w:r>
        <w:rPr>
          <w:lang w:eastAsia="en-US"/>
        </w:rPr>
        <w:t>:</w:t>
      </w:r>
      <w:r w:rsidRPr="0066311C">
        <w:rPr>
          <w:lang w:eastAsia="en-US"/>
        </w:rPr>
        <w:t xml:space="preserve"> 40</w:t>
      </w:r>
      <w:r>
        <w:rPr>
          <w:lang w:eastAsia="en-US"/>
        </w:rPr>
        <w:t>,</w:t>
      </w:r>
      <w:r w:rsidRPr="0066311C">
        <w:rPr>
          <w:lang w:eastAsia="en-US"/>
        </w:rPr>
        <w:t xml:space="preserve"> daar staat op</w:t>
      </w:r>
      <w:r>
        <w:rPr>
          <w:lang w:eastAsia="en-US"/>
        </w:rPr>
        <w:t xml:space="preserve"> de </w:t>
      </w:r>
      <w:r w:rsidRPr="0066311C">
        <w:rPr>
          <w:lang w:eastAsia="en-US"/>
        </w:rPr>
        <w:t>eersten dag (van het loofhutten feest) zult</w:t>
      </w:r>
      <w:r>
        <w:rPr>
          <w:lang w:eastAsia="en-US"/>
        </w:rPr>
        <w:t xml:space="preserve"> gij </w:t>
      </w:r>
      <w:r w:rsidRPr="0066311C">
        <w:rPr>
          <w:lang w:eastAsia="en-US"/>
        </w:rPr>
        <w:t>u nemen vruchten van sch</w:t>
      </w:r>
      <w:r>
        <w:rPr>
          <w:lang w:eastAsia="en-US"/>
        </w:rPr>
        <w:t>one</w:t>
      </w:r>
      <w:r w:rsidRPr="0066311C">
        <w:rPr>
          <w:lang w:eastAsia="en-US"/>
        </w:rPr>
        <w:t xml:space="preserve"> </w:t>
      </w:r>
      <w:r>
        <w:rPr>
          <w:lang w:eastAsia="en-US"/>
        </w:rPr>
        <w:t>b</w:t>
      </w:r>
      <w:r w:rsidRPr="0066311C">
        <w:rPr>
          <w:lang w:eastAsia="en-US"/>
        </w:rPr>
        <w:t>o</w:t>
      </w:r>
      <w:r>
        <w:rPr>
          <w:lang w:eastAsia="en-US"/>
        </w:rPr>
        <w:t>m</w:t>
      </w:r>
      <w:r w:rsidRPr="0066311C">
        <w:rPr>
          <w:lang w:eastAsia="en-US"/>
        </w:rPr>
        <w:t>en</w:t>
      </w:r>
      <w:r>
        <w:rPr>
          <w:lang w:eastAsia="en-US"/>
        </w:rPr>
        <w:t>,</w:t>
      </w:r>
      <w:r w:rsidRPr="0066311C">
        <w:rPr>
          <w:lang w:eastAsia="en-US"/>
        </w:rPr>
        <w:t xml:space="preserve"> zonder de vrucht noch</w:t>
      </w:r>
      <w:r>
        <w:rPr>
          <w:lang w:eastAsia="en-US"/>
        </w:rPr>
        <w:t xml:space="preserve"> de </w:t>
      </w:r>
      <w:r w:rsidRPr="0066311C">
        <w:rPr>
          <w:lang w:eastAsia="en-US"/>
        </w:rPr>
        <w:t>boom te noemen</w:t>
      </w:r>
      <w:r>
        <w:rPr>
          <w:lang w:eastAsia="en-US"/>
        </w:rPr>
        <w:t>,</w:t>
      </w:r>
      <w:r w:rsidRPr="0066311C">
        <w:rPr>
          <w:lang w:eastAsia="en-US"/>
        </w:rPr>
        <w:t xml:space="preserve"> ja hoe zouden wij kunnen weten</w:t>
      </w:r>
      <w:r>
        <w:rPr>
          <w:lang w:eastAsia="en-US"/>
        </w:rPr>
        <w:t>, dat het een Etterog</w:t>
      </w:r>
      <w:r w:rsidRPr="0066311C">
        <w:rPr>
          <w:lang w:eastAsia="en-US"/>
        </w:rPr>
        <w:t xml:space="preserve"> </w:t>
      </w:r>
      <w:r>
        <w:rPr>
          <w:rStyle w:val="FootnoteReference"/>
          <w:lang w:eastAsia="en-US"/>
        </w:rPr>
        <w:footnoteReference w:id="1"/>
      </w:r>
      <w:r w:rsidRPr="0066311C">
        <w:rPr>
          <w:lang w:eastAsia="en-US"/>
        </w:rPr>
        <w:t>moest wezen?</w:t>
      </w:r>
      <w:r>
        <w:rPr>
          <w:lang w:eastAsia="en-US"/>
        </w:rPr>
        <w:t xml:space="preserve"> </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Nu </w:t>
      </w:r>
      <w:r>
        <w:rPr>
          <w:lang w:eastAsia="en-US"/>
        </w:rPr>
        <w:t xml:space="preserve">zou </w:t>
      </w:r>
      <w:r w:rsidRPr="0066311C">
        <w:rPr>
          <w:lang w:eastAsia="en-US"/>
        </w:rPr>
        <w:t>ik u bij uitvlucht kunnen antwoorden</w:t>
      </w:r>
      <w:r>
        <w:rPr>
          <w:lang w:eastAsia="en-US"/>
        </w:rPr>
        <w:t>,</w:t>
      </w:r>
      <w:r w:rsidRPr="0066311C">
        <w:rPr>
          <w:lang w:eastAsia="en-US"/>
        </w:rPr>
        <w:t xml:space="preserve"> dat </w:t>
      </w:r>
      <w:r>
        <w:rPr>
          <w:lang w:eastAsia="en-US"/>
        </w:rPr>
        <w:t xml:space="preserve">indien </w:t>
      </w:r>
      <w:r w:rsidRPr="0066311C">
        <w:rPr>
          <w:lang w:eastAsia="en-US"/>
        </w:rPr>
        <w:t xml:space="preserve">de </w:t>
      </w:r>
      <w:r>
        <w:rPr>
          <w:lang w:eastAsia="en-US"/>
        </w:rPr>
        <w:t xml:space="preserve">Heere een </w:t>
      </w:r>
      <w:r w:rsidRPr="0066311C">
        <w:rPr>
          <w:lang w:eastAsia="en-US"/>
        </w:rPr>
        <w:t>bepaalde vrucht had willen genomen hebben</w:t>
      </w:r>
      <w:r>
        <w:rPr>
          <w:lang w:eastAsia="en-US"/>
        </w:rPr>
        <w:t>,</w:t>
      </w:r>
      <w:r w:rsidRPr="0066311C">
        <w:rPr>
          <w:lang w:eastAsia="en-US"/>
        </w:rPr>
        <w:t xml:space="preserve"> dat hij dan</w:t>
      </w:r>
      <w:r>
        <w:rPr>
          <w:lang w:eastAsia="en-US"/>
        </w:rPr>
        <w:t xml:space="preserve"> zo </w:t>
      </w:r>
      <w:r w:rsidRPr="0066311C">
        <w:rPr>
          <w:lang w:eastAsia="en-US"/>
        </w:rPr>
        <w:t xml:space="preserve">wel </w:t>
      </w:r>
      <w:r>
        <w:rPr>
          <w:lang w:eastAsia="en-US"/>
        </w:rPr>
        <w:t>haar</w:t>
      </w:r>
      <w:r w:rsidRPr="0066311C">
        <w:rPr>
          <w:lang w:eastAsia="en-US"/>
        </w:rPr>
        <w:t xml:space="preserve"> naam </w:t>
      </w:r>
      <w:r>
        <w:rPr>
          <w:lang w:eastAsia="en-US"/>
        </w:rPr>
        <w:t xml:space="preserve">zou </w:t>
      </w:r>
      <w:r w:rsidRPr="0066311C">
        <w:rPr>
          <w:lang w:eastAsia="en-US"/>
        </w:rPr>
        <w:t xml:space="preserve">gemeld </w:t>
      </w:r>
      <w:r>
        <w:rPr>
          <w:lang w:eastAsia="en-US"/>
        </w:rPr>
        <w:t>h</w:t>
      </w:r>
      <w:r w:rsidRPr="0066311C">
        <w:rPr>
          <w:lang w:eastAsia="en-US"/>
        </w:rPr>
        <w:t>ebben</w:t>
      </w:r>
      <w:r>
        <w:rPr>
          <w:lang w:eastAsia="en-US"/>
        </w:rPr>
        <w:t>,</w:t>
      </w:r>
      <w:r w:rsidRPr="0066311C">
        <w:rPr>
          <w:lang w:eastAsia="en-US"/>
        </w:rPr>
        <w:t xml:space="preserve"> als vervolgens de takken</w:t>
      </w:r>
      <w:r>
        <w:rPr>
          <w:lang w:eastAsia="en-US"/>
        </w:rPr>
        <w:t>,</w:t>
      </w:r>
      <w:r w:rsidRPr="0066311C">
        <w:rPr>
          <w:lang w:eastAsia="en-US"/>
        </w:rPr>
        <w:t xml:space="preserve"> waar van de Loofhutten moesten gemaakt worden</w:t>
      </w:r>
      <w:r>
        <w:rPr>
          <w:lang w:eastAsia="en-US"/>
        </w:rPr>
        <w:t>,</w:t>
      </w:r>
      <w:r w:rsidRPr="0066311C">
        <w:rPr>
          <w:lang w:eastAsia="en-US"/>
        </w:rPr>
        <w:t xml:space="preserve"> en dat het derhalve even veel was</w:t>
      </w:r>
      <w:r>
        <w:rPr>
          <w:lang w:eastAsia="en-US"/>
        </w:rPr>
        <w:t>,</w:t>
      </w:r>
      <w:r w:rsidRPr="0066311C">
        <w:rPr>
          <w:lang w:eastAsia="en-US"/>
        </w:rPr>
        <w:t xml:space="preserve"> wat vrucht</w:t>
      </w:r>
      <w:r>
        <w:rPr>
          <w:lang w:eastAsia="en-US"/>
        </w:rPr>
        <w:t>,</w:t>
      </w:r>
      <w:r w:rsidRPr="0066311C">
        <w:rPr>
          <w:lang w:eastAsia="en-US"/>
        </w:rPr>
        <w:t xml:space="preserve"> als het maar waren vruch</w:t>
      </w:r>
      <w:r w:rsidRPr="0066311C">
        <w:rPr>
          <w:lang w:eastAsia="en-US"/>
        </w:rPr>
        <w:softHyphen/>
        <w:t xml:space="preserve">ten van </w:t>
      </w:r>
      <w:r>
        <w:rPr>
          <w:lang w:eastAsia="en-US"/>
        </w:rPr>
        <w:t>s</w:t>
      </w:r>
      <w:r w:rsidRPr="0066311C">
        <w:rPr>
          <w:lang w:eastAsia="en-US"/>
        </w:rPr>
        <w:t>ch</w:t>
      </w:r>
      <w:r>
        <w:rPr>
          <w:lang w:eastAsia="en-US"/>
        </w:rPr>
        <w:t>one</w:t>
      </w:r>
      <w:r w:rsidRPr="0066311C">
        <w:rPr>
          <w:lang w:eastAsia="en-US"/>
        </w:rPr>
        <w:t xml:space="preserve"> </w:t>
      </w:r>
      <w:r>
        <w:rPr>
          <w:lang w:eastAsia="en-US"/>
        </w:rPr>
        <w:t>b</w:t>
      </w:r>
      <w:r w:rsidRPr="0066311C">
        <w:rPr>
          <w:lang w:eastAsia="en-US"/>
        </w:rPr>
        <w:t>o</w:t>
      </w:r>
      <w:r>
        <w:rPr>
          <w:lang w:eastAsia="en-US"/>
        </w:rPr>
        <w:t>m</w:t>
      </w:r>
      <w:r w:rsidRPr="0066311C">
        <w:rPr>
          <w:lang w:eastAsia="en-US"/>
        </w:rPr>
        <w:t>en</w:t>
      </w:r>
      <w:r>
        <w:rPr>
          <w:lang w:eastAsia="en-US"/>
        </w:rPr>
        <w:t>,</w:t>
      </w:r>
      <w:r w:rsidRPr="0066311C">
        <w:rPr>
          <w:lang w:eastAsia="en-US"/>
        </w:rPr>
        <w:t xml:space="preserve"> maar ik zal mogelijk die uitvlucht niet n</w:t>
      </w:r>
      <w:r>
        <w:rPr>
          <w:lang w:eastAsia="en-US"/>
        </w:rPr>
        <w:t>odi</w:t>
      </w:r>
      <w:r w:rsidRPr="0066311C">
        <w:rPr>
          <w:lang w:eastAsia="en-US"/>
        </w:rPr>
        <w:t xml:space="preserve">g hebben als men </w:t>
      </w:r>
      <w:r>
        <w:rPr>
          <w:rtl/>
          <w:lang w:eastAsia="en-US" w:bidi="he-IL"/>
        </w:rPr>
        <w:t>פרץצץהדר</w:t>
      </w:r>
      <w:r>
        <w:rPr>
          <w:lang w:eastAsia="en-US" w:bidi="he-IL"/>
        </w:rPr>
        <w:t xml:space="preserve"> </w:t>
      </w:r>
      <w:r w:rsidRPr="0066311C">
        <w:rPr>
          <w:lang w:eastAsia="en-US"/>
        </w:rPr>
        <w:t>Peri</w:t>
      </w:r>
      <w:r>
        <w:rPr>
          <w:lang w:eastAsia="en-US"/>
        </w:rPr>
        <w:t xml:space="preserve"> gneez hadar vrucht van de </w:t>
      </w:r>
      <w:r w:rsidRPr="0066311C">
        <w:rPr>
          <w:lang w:eastAsia="en-US"/>
        </w:rPr>
        <w:t>boom</w:t>
      </w:r>
      <w:r>
        <w:rPr>
          <w:lang w:eastAsia="en-US"/>
        </w:rPr>
        <w:t>,</w:t>
      </w:r>
      <w:r w:rsidRPr="0066311C">
        <w:rPr>
          <w:lang w:eastAsia="en-US"/>
        </w:rPr>
        <w:t xml:space="preserve"> </w:t>
      </w:r>
      <w:r w:rsidRPr="00B91A55">
        <w:rPr>
          <w:i/>
          <w:iCs/>
          <w:lang w:eastAsia="en-US"/>
        </w:rPr>
        <w:t>hadar</w:t>
      </w:r>
      <w:r w:rsidRPr="0066311C">
        <w:rPr>
          <w:lang w:eastAsia="en-US"/>
        </w:rPr>
        <w:t xml:space="preserve"> leest</w:t>
      </w:r>
      <w:r>
        <w:rPr>
          <w:lang w:eastAsia="en-US"/>
        </w:rPr>
        <w:t xml:space="preserve">; zodat </w:t>
      </w:r>
      <w:r w:rsidRPr="0066311C">
        <w:rPr>
          <w:lang w:eastAsia="en-US"/>
        </w:rPr>
        <w:t>men dat woord hadar kan aanmerken als een eigen naam van</w:t>
      </w:r>
      <w:r>
        <w:rPr>
          <w:lang w:eastAsia="en-US"/>
        </w:rPr>
        <w:t xml:space="preserve"> de </w:t>
      </w:r>
      <w:r w:rsidRPr="0066311C">
        <w:rPr>
          <w:lang w:eastAsia="en-US"/>
        </w:rPr>
        <w:t>boom</w:t>
      </w:r>
      <w:r>
        <w:rPr>
          <w:lang w:eastAsia="en-US"/>
        </w:rPr>
        <w:t>,</w:t>
      </w:r>
      <w:r w:rsidRPr="0066311C">
        <w:rPr>
          <w:lang w:eastAsia="en-US"/>
        </w:rPr>
        <w:t xml:space="preserve"> en dan had men niet n</w:t>
      </w:r>
      <w:r>
        <w:rPr>
          <w:lang w:eastAsia="en-US"/>
        </w:rPr>
        <w:t>odi</w:t>
      </w:r>
      <w:r w:rsidRPr="0066311C">
        <w:rPr>
          <w:lang w:eastAsia="en-US"/>
        </w:rPr>
        <w:t>g naar de vrucht te raden</w:t>
      </w:r>
      <w:r>
        <w:rPr>
          <w:lang w:eastAsia="en-US"/>
        </w:rPr>
        <w:t>,</w:t>
      </w:r>
      <w:r w:rsidRPr="0066311C">
        <w:rPr>
          <w:lang w:eastAsia="en-US"/>
        </w:rPr>
        <w:t xml:space="preserve"> maar wisten van </w:t>
      </w:r>
      <w:r>
        <w:rPr>
          <w:lang w:eastAsia="en-US"/>
        </w:rPr>
        <w:t>welke</w:t>
      </w:r>
      <w:r w:rsidRPr="0066311C">
        <w:rPr>
          <w:lang w:eastAsia="en-US"/>
        </w:rPr>
        <w:t xml:space="preserve"> boom die was.</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Ja maar</w:t>
      </w:r>
      <w:r>
        <w:rPr>
          <w:lang w:eastAsia="en-US"/>
        </w:rPr>
        <w:t>,</w:t>
      </w:r>
      <w:r w:rsidRPr="0066311C">
        <w:rPr>
          <w:lang w:eastAsia="en-US"/>
        </w:rPr>
        <w:t xml:space="preserve"> dan moest</w:t>
      </w:r>
      <w:r>
        <w:rPr>
          <w:lang w:eastAsia="en-US"/>
        </w:rPr>
        <w:t xml:space="preserve"> u </w:t>
      </w:r>
      <w:r w:rsidRPr="0066311C">
        <w:rPr>
          <w:lang w:eastAsia="en-US"/>
        </w:rPr>
        <w:t>aant</w:t>
      </w:r>
      <w:r>
        <w:rPr>
          <w:lang w:eastAsia="en-US"/>
        </w:rPr>
        <w:t>one</w:t>
      </w:r>
      <w:r w:rsidRPr="0066311C">
        <w:rPr>
          <w:lang w:eastAsia="en-US"/>
        </w:rPr>
        <w:t>n dat er</w:t>
      </w:r>
      <w:r>
        <w:rPr>
          <w:lang w:eastAsia="en-US"/>
        </w:rPr>
        <w:t xml:space="preserve"> zo </w:t>
      </w:r>
      <w:r w:rsidRPr="0066311C">
        <w:rPr>
          <w:lang w:eastAsia="en-US"/>
        </w:rPr>
        <w:t>een boom geweest is</w:t>
      </w:r>
      <w:r>
        <w:rPr>
          <w:lang w:eastAsia="en-US"/>
        </w:rPr>
        <w:t>,</w:t>
      </w:r>
      <w:r w:rsidRPr="0066311C">
        <w:rPr>
          <w:lang w:eastAsia="en-US"/>
        </w:rPr>
        <w:t xml:space="preserve"> en wat het voor een was.</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zo</w:t>
      </w:r>
      <w:r>
        <w:rPr>
          <w:lang w:eastAsia="en-US"/>
        </w:rPr>
        <w:t xml:space="preserve">u </w:t>
      </w:r>
      <w:r w:rsidRPr="0066311C">
        <w:rPr>
          <w:lang w:eastAsia="en-US"/>
        </w:rPr>
        <w:t>k mogelijk</w:t>
      </w:r>
      <w:r>
        <w:rPr>
          <w:lang w:eastAsia="en-US"/>
        </w:rPr>
        <w:t xml:space="preserve"> zo </w:t>
      </w:r>
      <w:r w:rsidRPr="0066311C">
        <w:rPr>
          <w:lang w:eastAsia="en-US"/>
        </w:rPr>
        <w:t>wel kunnen doen als UE. zou kun</w:t>
      </w:r>
      <w:r w:rsidRPr="0066311C">
        <w:rPr>
          <w:lang w:eastAsia="en-US"/>
        </w:rPr>
        <w:softHyphen/>
        <w:t>nen t</w:t>
      </w:r>
      <w:r>
        <w:rPr>
          <w:lang w:eastAsia="en-US"/>
        </w:rPr>
        <w:t>one</w:t>
      </w:r>
      <w:r w:rsidRPr="0066311C">
        <w:rPr>
          <w:lang w:eastAsia="en-US"/>
        </w:rPr>
        <w:t>n wat dat gnazee</w:t>
      </w:r>
      <w:r>
        <w:rPr>
          <w:lang w:eastAsia="en-US"/>
        </w:rPr>
        <w:t>-</w:t>
      </w:r>
      <w:r w:rsidRPr="0066311C">
        <w:rPr>
          <w:lang w:eastAsia="en-US"/>
        </w:rPr>
        <w:t>gopher</w:t>
      </w:r>
      <w:r>
        <w:rPr>
          <w:lang w:eastAsia="en-US"/>
        </w:rPr>
        <w:t>,</w:t>
      </w:r>
      <w:r w:rsidRPr="0066311C">
        <w:rPr>
          <w:lang w:eastAsia="en-US"/>
        </w:rPr>
        <w:t xml:space="preserve"> go</w:t>
      </w:r>
      <w:r>
        <w:rPr>
          <w:lang w:eastAsia="en-US"/>
        </w:rPr>
        <w:t>f</w:t>
      </w:r>
      <w:r w:rsidRPr="0066311C">
        <w:rPr>
          <w:lang w:eastAsia="en-US"/>
        </w:rPr>
        <w:t>erb</w:t>
      </w:r>
      <w:r>
        <w:rPr>
          <w:lang w:eastAsia="en-US"/>
        </w:rPr>
        <w:t>ome</w:t>
      </w:r>
      <w:r w:rsidRPr="0066311C">
        <w:rPr>
          <w:lang w:eastAsia="en-US"/>
        </w:rPr>
        <w:t>n zijn</w:t>
      </w:r>
      <w:r>
        <w:rPr>
          <w:lang w:eastAsia="en-US"/>
        </w:rPr>
        <w:t>,</w:t>
      </w:r>
      <w:r w:rsidRPr="0066311C">
        <w:rPr>
          <w:lang w:eastAsia="en-US"/>
        </w:rPr>
        <w:t xml:space="preserve"> daar Noach de ark van moest maken</w:t>
      </w:r>
      <w:r>
        <w:rPr>
          <w:lang w:eastAsia="en-US"/>
        </w:rPr>
        <w:t>. Hoewel</w:t>
      </w:r>
      <w:r w:rsidRPr="0066311C">
        <w:rPr>
          <w:lang w:eastAsia="en-US"/>
        </w:rPr>
        <w:t xml:space="preserve"> die b</w:t>
      </w:r>
      <w:r>
        <w:rPr>
          <w:lang w:eastAsia="en-US"/>
        </w:rPr>
        <w:t>ome</w:t>
      </w:r>
      <w:r w:rsidRPr="0066311C">
        <w:rPr>
          <w:lang w:eastAsia="en-US"/>
        </w:rPr>
        <w:t>n nu niet be</w:t>
      </w:r>
      <w:r w:rsidRPr="0066311C">
        <w:rPr>
          <w:lang w:eastAsia="en-US"/>
        </w:rPr>
        <w:softHyphen/>
        <w:t>kend zijn, en men nu maar moet gissen welke b</w:t>
      </w:r>
      <w:r>
        <w:rPr>
          <w:lang w:eastAsia="en-US"/>
        </w:rPr>
        <w:t>ome</w:t>
      </w:r>
      <w:r w:rsidRPr="0066311C">
        <w:rPr>
          <w:lang w:eastAsia="en-US"/>
        </w:rPr>
        <w:t>n het geweest zijn, gelijk de</w:t>
      </w:r>
      <w:r>
        <w:rPr>
          <w:lang w:eastAsia="en-US"/>
        </w:rPr>
        <w:t xml:space="preserve"> een </w:t>
      </w:r>
      <w:r w:rsidRPr="0066311C">
        <w:rPr>
          <w:lang w:eastAsia="en-US"/>
        </w:rPr>
        <w:t>de go</w:t>
      </w:r>
      <w:r>
        <w:rPr>
          <w:lang w:eastAsia="en-US"/>
        </w:rPr>
        <w:t>f</w:t>
      </w:r>
      <w:r w:rsidRPr="0066311C">
        <w:rPr>
          <w:lang w:eastAsia="en-US"/>
        </w:rPr>
        <w:t>erboom gist te zijn de pijnboom, de an</w:t>
      </w:r>
      <w:r w:rsidRPr="0066311C">
        <w:rPr>
          <w:lang w:eastAsia="en-US"/>
        </w:rPr>
        <w:softHyphen/>
        <w:t>dere de cederboom</w:t>
      </w:r>
      <w:r>
        <w:rPr>
          <w:lang w:eastAsia="en-US"/>
        </w:rPr>
        <w:t>,</w:t>
      </w:r>
      <w:r w:rsidRPr="0066311C">
        <w:rPr>
          <w:lang w:eastAsia="en-US"/>
        </w:rPr>
        <w:t xml:space="preserve"> en weer andere de Cipressenboom</w:t>
      </w:r>
      <w:r>
        <w:rPr>
          <w:lang w:eastAsia="en-US"/>
        </w:rPr>
        <w:t>,</w:t>
      </w:r>
      <w:r w:rsidRPr="0066311C">
        <w:rPr>
          <w:lang w:eastAsia="en-US"/>
        </w:rPr>
        <w:t xml:space="preserve"> echter Noach is die bekend ge</w:t>
      </w:r>
      <w:r>
        <w:rPr>
          <w:lang w:eastAsia="en-US"/>
        </w:rPr>
        <w:t>weest. E</w:t>
      </w:r>
      <w:r w:rsidRPr="0066311C">
        <w:rPr>
          <w:lang w:eastAsia="en-US"/>
        </w:rPr>
        <w:t>n</w:t>
      </w:r>
      <w:r>
        <w:rPr>
          <w:lang w:eastAsia="en-US"/>
        </w:rPr>
        <w:t xml:space="preserve"> zo zou </w:t>
      </w:r>
      <w:r w:rsidRPr="0066311C">
        <w:rPr>
          <w:lang w:eastAsia="en-US"/>
        </w:rPr>
        <w:t>men ook kunnen zoeken</w:t>
      </w:r>
      <w:r>
        <w:rPr>
          <w:lang w:eastAsia="en-US"/>
        </w:rPr>
        <w:t>,</w:t>
      </w:r>
      <w:r w:rsidRPr="0066311C">
        <w:rPr>
          <w:lang w:eastAsia="en-US"/>
        </w:rPr>
        <w:t xml:space="preserve"> welke boom d</w:t>
      </w:r>
      <w:r>
        <w:rPr>
          <w:lang w:eastAsia="en-US"/>
        </w:rPr>
        <w:t>i</w:t>
      </w:r>
      <w:r w:rsidRPr="0066311C">
        <w:rPr>
          <w:lang w:eastAsia="en-US"/>
        </w:rPr>
        <w:t xml:space="preserve">e boom </w:t>
      </w:r>
      <w:r w:rsidRPr="00CF5047">
        <w:rPr>
          <w:i/>
          <w:iCs/>
          <w:lang w:eastAsia="en-US"/>
        </w:rPr>
        <w:t xml:space="preserve">hadar </w:t>
      </w:r>
      <w:r w:rsidRPr="0066311C">
        <w:rPr>
          <w:lang w:eastAsia="en-US"/>
        </w:rPr>
        <w:t>waarschijnlijk geweest is</w:t>
      </w:r>
      <w:r>
        <w:rPr>
          <w:lang w:eastAsia="en-US"/>
        </w:rPr>
        <w:t>,</w:t>
      </w:r>
      <w:r w:rsidRPr="0066311C">
        <w:rPr>
          <w:lang w:eastAsia="en-US"/>
        </w:rPr>
        <w:t xml:space="preserve"> </w:t>
      </w:r>
      <w:r>
        <w:rPr>
          <w:lang w:eastAsia="en-US"/>
        </w:rPr>
        <w:t xml:space="preserve">indien </w:t>
      </w:r>
      <w:r w:rsidRPr="0066311C">
        <w:rPr>
          <w:lang w:eastAsia="en-US"/>
        </w:rPr>
        <w:t>het waar is</w:t>
      </w:r>
      <w:r>
        <w:rPr>
          <w:lang w:eastAsia="en-US"/>
        </w:rPr>
        <w:t>,</w:t>
      </w:r>
      <w:r w:rsidRPr="0066311C">
        <w:rPr>
          <w:lang w:eastAsia="en-US"/>
        </w:rPr>
        <w:t xml:space="preserve"> da</w:t>
      </w:r>
      <w:r>
        <w:rPr>
          <w:lang w:eastAsia="en-US"/>
        </w:rPr>
        <w:t>t de Joden zeggen van de ettero</w:t>
      </w:r>
      <w:r w:rsidRPr="0066311C">
        <w:rPr>
          <w:lang w:eastAsia="en-US"/>
        </w:rPr>
        <w:t>g</w:t>
      </w:r>
      <w:r>
        <w:rPr>
          <w:lang w:eastAsia="en-US"/>
        </w:rPr>
        <w:t>,</w:t>
      </w:r>
      <w:r w:rsidRPr="0066311C">
        <w:rPr>
          <w:lang w:eastAsia="en-US"/>
        </w:rPr>
        <w:t xml:space="preserve"> dat </w:t>
      </w:r>
      <w:r>
        <w:rPr>
          <w:lang w:eastAsia="en-US"/>
        </w:rPr>
        <w:t xml:space="preserve">dezelve </w:t>
      </w:r>
      <w:r w:rsidRPr="0066311C">
        <w:rPr>
          <w:lang w:eastAsia="en-US"/>
        </w:rPr>
        <w:t>3 jaren op</w:t>
      </w:r>
      <w:r>
        <w:rPr>
          <w:lang w:eastAsia="en-US"/>
        </w:rPr>
        <w:t xml:space="preserve"> de </w:t>
      </w:r>
      <w:r w:rsidRPr="0066311C">
        <w:rPr>
          <w:lang w:eastAsia="en-US"/>
        </w:rPr>
        <w:t>boom zit eer ze rijp is</w:t>
      </w:r>
      <w:r>
        <w:rPr>
          <w:lang w:eastAsia="en-US"/>
        </w:rPr>
        <w:t>. E</w:t>
      </w:r>
      <w:r w:rsidRPr="0066311C">
        <w:rPr>
          <w:lang w:eastAsia="en-US"/>
        </w:rPr>
        <w:t>n</w:t>
      </w:r>
      <w:r>
        <w:rPr>
          <w:lang w:eastAsia="en-US"/>
        </w:rPr>
        <w:t xml:space="preserve"> als </w:t>
      </w:r>
      <w:r w:rsidRPr="0066311C">
        <w:rPr>
          <w:lang w:eastAsia="en-US"/>
        </w:rPr>
        <w:t>het</w:t>
      </w:r>
      <w:r>
        <w:rPr>
          <w:lang w:eastAsia="en-US"/>
        </w:rPr>
        <w:t xml:space="preserve"> een </w:t>
      </w:r>
      <w:r w:rsidRPr="0066311C">
        <w:rPr>
          <w:lang w:eastAsia="en-US"/>
        </w:rPr>
        <w:t xml:space="preserve">overlevering door gestadig gebruik is, dat die </w:t>
      </w:r>
      <w:r>
        <w:rPr>
          <w:lang w:eastAsia="en-US"/>
        </w:rPr>
        <w:t>dezelfde</w:t>
      </w:r>
      <w:r w:rsidRPr="0066311C">
        <w:rPr>
          <w:lang w:eastAsia="en-US"/>
        </w:rPr>
        <w:t xml:space="preserve"> nog is, die van Mozes</w:t>
      </w:r>
      <w:r>
        <w:rPr>
          <w:lang w:eastAsia="en-US"/>
        </w:rPr>
        <w:t>’</w:t>
      </w:r>
      <w:r w:rsidRPr="0066311C">
        <w:rPr>
          <w:lang w:eastAsia="en-US"/>
        </w:rPr>
        <w:t xml:space="preserve"> tijden af ge</w:t>
      </w:r>
      <w:r w:rsidRPr="0066311C">
        <w:rPr>
          <w:lang w:eastAsia="en-US"/>
        </w:rPr>
        <w:softHyphen/>
        <w:t>bruikt is</w:t>
      </w:r>
      <w:r>
        <w:rPr>
          <w:lang w:eastAsia="en-US"/>
        </w:rPr>
        <w:t>,</w:t>
      </w:r>
      <w:r w:rsidRPr="0066311C">
        <w:rPr>
          <w:lang w:eastAsia="en-US"/>
        </w:rPr>
        <w:t xml:space="preserve"> dan zou het </w:t>
      </w:r>
      <w:r>
        <w:rPr>
          <w:lang w:eastAsia="en-US"/>
        </w:rPr>
        <w:t>gans</w:t>
      </w:r>
      <w:r w:rsidRPr="0066311C">
        <w:rPr>
          <w:lang w:eastAsia="en-US"/>
        </w:rPr>
        <w:t xml:space="preserve"> niet vreemd wezen, dat </w:t>
      </w:r>
      <w:r w:rsidRPr="00CF5047">
        <w:rPr>
          <w:i/>
          <w:iCs/>
          <w:lang w:eastAsia="en-US"/>
        </w:rPr>
        <w:t xml:space="preserve">hadar </w:t>
      </w:r>
      <w:r>
        <w:rPr>
          <w:lang w:eastAsia="en-US"/>
        </w:rPr>
        <w:t>zo veel zij, als die daar</w:t>
      </w:r>
      <w:r w:rsidRPr="0066311C">
        <w:rPr>
          <w:lang w:eastAsia="en-US"/>
        </w:rPr>
        <w:t xml:space="preserve"> woont, dewijl de vrucht 3 jaar aan</w:t>
      </w:r>
      <w:r>
        <w:rPr>
          <w:lang w:eastAsia="en-US"/>
        </w:rPr>
        <w:t xml:space="preserve"> de </w:t>
      </w:r>
      <w:r w:rsidRPr="0066311C">
        <w:rPr>
          <w:lang w:eastAsia="en-US"/>
        </w:rPr>
        <w:t>boom wast, eer ze rijp was</w:t>
      </w:r>
      <w:r>
        <w:rPr>
          <w:lang w:eastAsia="en-US"/>
        </w:rPr>
        <w:t xml:space="preserve">, zo </w:t>
      </w:r>
      <w:r w:rsidRPr="0066311C">
        <w:rPr>
          <w:lang w:eastAsia="en-US"/>
        </w:rPr>
        <w:t>woonde als op of aan</w:t>
      </w:r>
      <w:r>
        <w:rPr>
          <w:lang w:eastAsia="en-US"/>
        </w:rPr>
        <w:t xml:space="preserve"> de </w:t>
      </w:r>
      <w:r w:rsidRPr="0066311C">
        <w:rPr>
          <w:lang w:eastAsia="en-US"/>
        </w:rPr>
        <w:t>boom</w:t>
      </w:r>
      <w:r>
        <w:rPr>
          <w:lang w:eastAsia="en-US"/>
        </w:rPr>
        <w:t>,</w:t>
      </w:r>
      <w:r w:rsidRPr="0066311C">
        <w:rPr>
          <w:lang w:eastAsia="en-US"/>
        </w:rPr>
        <w:t xml:space="preserve"> en dan </w:t>
      </w:r>
      <w:r>
        <w:rPr>
          <w:lang w:eastAsia="en-US"/>
        </w:rPr>
        <w:t xml:space="preserve">zou </w:t>
      </w:r>
      <w:r w:rsidRPr="0066311C">
        <w:rPr>
          <w:lang w:eastAsia="en-US"/>
        </w:rPr>
        <w:t xml:space="preserve">de </w:t>
      </w:r>
      <w:r>
        <w:rPr>
          <w:rtl/>
          <w:lang w:eastAsia="en-US" w:bidi="he-IL"/>
        </w:rPr>
        <w:t>ח</w:t>
      </w:r>
      <w:r w:rsidRPr="0066311C">
        <w:rPr>
          <w:lang w:eastAsia="en-US"/>
        </w:rPr>
        <w:t xml:space="preserve"> </w:t>
      </w:r>
      <w:r w:rsidRPr="00CF5047">
        <w:rPr>
          <w:i/>
          <w:iCs/>
          <w:lang w:eastAsia="en-US"/>
        </w:rPr>
        <w:t xml:space="preserve">hee </w:t>
      </w:r>
      <w:r w:rsidRPr="0066311C">
        <w:rPr>
          <w:lang w:eastAsia="en-US"/>
        </w:rPr>
        <w:t>een voorzetsel zijn</w:t>
      </w:r>
      <w:r>
        <w:rPr>
          <w:lang w:eastAsia="en-US"/>
        </w:rPr>
        <w:t>,</w:t>
      </w:r>
      <w:r w:rsidRPr="0066311C">
        <w:rPr>
          <w:lang w:eastAsia="en-US"/>
        </w:rPr>
        <w:t xml:space="preserve"> en dan </w:t>
      </w:r>
      <w:r>
        <w:rPr>
          <w:lang w:eastAsia="en-US"/>
        </w:rPr>
        <w:t xml:space="preserve">het </w:t>
      </w:r>
      <w:r w:rsidRPr="0066311C">
        <w:rPr>
          <w:lang w:eastAsia="en-US"/>
        </w:rPr>
        <w:t xml:space="preserve">woord zelve, </w:t>
      </w:r>
      <w:r>
        <w:rPr>
          <w:rtl/>
          <w:lang w:eastAsia="en-US" w:bidi="he-IL"/>
        </w:rPr>
        <w:t>דר</w:t>
      </w:r>
      <w:r w:rsidRPr="0066311C">
        <w:rPr>
          <w:lang w:eastAsia="en-US"/>
        </w:rPr>
        <w:t xml:space="preserve"> </w:t>
      </w:r>
      <w:r w:rsidRPr="00CF5047">
        <w:rPr>
          <w:i/>
          <w:iCs/>
          <w:lang w:eastAsia="en-US"/>
        </w:rPr>
        <w:t>d</w:t>
      </w:r>
      <w:r>
        <w:rPr>
          <w:i/>
          <w:iCs/>
          <w:lang w:eastAsia="en-US"/>
        </w:rPr>
        <w:t>a</w:t>
      </w:r>
      <w:r w:rsidRPr="00CF5047">
        <w:rPr>
          <w:i/>
          <w:iCs/>
          <w:lang w:eastAsia="en-US"/>
        </w:rPr>
        <w:t>r</w:t>
      </w:r>
      <w:r>
        <w:rPr>
          <w:i/>
          <w:iCs/>
          <w:lang w:eastAsia="en-US"/>
        </w:rPr>
        <w:t xml:space="preserve"> </w:t>
      </w:r>
      <w:r w:rsidRPr="0066311C">
        <w:rPr>
          <w:lang w:eastAsia="en-US"/>
        </w:rPr>
        <w:t xml:space="preserve">van het grondwoord </w:t>
      </w:r>
      <w:r>
        <w:rPr>
          <w:rtl/>
          <w:lang w:eastAsia="en-US" w:bidi="he-IL"/>
        </w:rPr>
        <w:t>דור</w:t>
      </w:r>
      <w:r w:rsidRPr="0066311C">
        <w:rPr>
          <w:lang w:eastAsia="en-US"/>
        </w:rPr>
        <w:t xml:space="preserve"> doe</w:t>
      </w:r>
      <w:r>
        <w:rPr>
          <w:lang w:eastAsia="en-US"/>
        </w:rPr>
        <w:t>r</w:t>
      </w:r>
      <w:r w:rsidRPr="0066311C">
        <w:rPr>
          <w:lang w:eastAsia="en-US"/>
        </w:rPr>
        <w:t xml:space="preserve">, dat </w:t>
      </w:r>
      <w:r w:rsidRPr="00CF5047">
        <w:rPr>
          <w:i/>
          <w:iCs/>
          <w:lang w:eastAsia="en-US"/>
        </w:rPr>
        <w:t>wonen</w:t>
      </w:r>
      <w:r>
        <w:rPr>
          <w:lang w:eastAsia="en-US"/>
        </w:rPr>
        <w:t xml:space="preserve"> te zeggen is, en dan zou </w:t>
      </w:r>
      <w:r w:rsidRPr="0066311C">
        <w:rPr>
          <w:lang w:eastAsia="en-US"/>
        </w:rPr>
        <w:t>peri g</w:t>
      </w:r>
      <w:r>
        <w:rPr>
          <w:lang w:eastAsia="en-US"/>
        </w:rPr>
        <w:t>n</w:t>
      </w:r>
      <w:r w:rsidRPr="0066311C">
        <w:rPr>
          <w:lang w:eastAsia="en-US"/>
        </w:rPr>
        <w:t>eez hadar</w:t>
      </w:r>
      <w:r>
        <w:rPr>
          <w:lang w:eastAsia="en-US"/>
        </w:rPr>
        <w:t xml:space="preserve"> zo </w:t>
      </w:r>
      <w:r w:rsidRPr="0066311C">
        <w:rPr>
          <w:lang w:eastAsia="en-US"/>
        </w:rPr>
        <w:t xml:space="preserve">veel zeggen, als </w:t>
      </w:r>
      <w:r w:rsidRPr="00CF5047">
        <w:rPr>
          <w:i/>
          <w:iCs/>
          <w:lang w:eastAsia="en-US"/>
        </w:rPr>
        <w:t>de vrucht des booms,</w:t>
      </w:r>
      <w:r w:rsidRPr="0066311C">
        <w:rPr>
          <w:lang w:eastAsia="en-US"/>
        </w:rPr>
        <w:t xml:space="preserve"> die daar woont, en dat past dan zeer wel op het lang verblijf der vrucht aan </w:t>
      </w:r>
      <w:r>
        <w:rPr>
          <w:lang w:eastAsia="en-US"/>
        </w:rPr>
        <w:t xml:space="preserve">die </w:t>
      </w:r>
      <w:r w:rsidRPr="0066311C">
        <w:rPr>
          <w:lang w:eastAsia="en-US"/>
        </w:rPr>
        <w:t>boom.</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Die aanmerking over</w:t>
      </w:r>
      <w:r>
        <w:rPr>
          <w:lang w:eastAsia="en-US"/>
        </w:rPr>
        <w:t xml:space="preserve"> de </w:t>
      </w:r>
      <w:r w:rsidRPr="0066311C">
        <w:rPr>
          <w:lang w:eastAsia="en-US"/>
        </w:rPr>
        <w:t xml:space="preserve">naam </w:t>
      </w:r>
      <w:r>
        <w:rPr>
          <w:lang w:eastAsia="en-US"/>
        </w:rPr>
        <w:t>H</w:t>
      </w:r>
      <w:r w:rsidRPr="0066311C">
        <w:rPr>
          <w:lang w:eastAsia="en-US"/>
        </w:rPr>
        <w:t>adar, en die bet</w:t>
      </w:r>
      <w:r>
        <w:rPr>
          <w:lang w:eastAsia="en-US"/>
        </w:rPr>
        <w:t>eke</w:t>
      </w:r>
      <w:r w:rsidRPr="0066311C">
        <w:rPr>
          <w:lang w:eastAsia="en-US"/>
        </w:rPr>
        <w:t xml:space="preserve">nis hebben onze </w:t>
      </w:r>
      <w:r>
        <w:rPr>
          <w:lang w:eastAsia="en-US"/>
        </w:rPr>
        <w:t>Talmud</w:t>
      </w:r>
      <w:r w:rsidRPr="0066311C">
        <w:rPr>
          <w:lang w:eastAsia="en-US"/>
        </w:rPr>
        <w:t xml:space="preserve">isten al overlang aangemerkt, en daarom zal ik mij daar niet </w:t>
      </w:r>
      <w:r>
        <w:rPr>
          <w:lang w:eastAsia="en-US"/>
        </w:rPr>
        <w:t>verder inlaten, en maar tot het</w:t>
      </w:r>
      <w:r w:rsidRPr="0066311C">
        <w:rPr>
          <w:lang w:eastAsia="en-US"/>
        </w:rPr>
        <w:t xml:space="preserve"> 2</w:t>
      </w:r>
      <w:r w:rsidRPr="00CF5047">
        <w:rPr>
          <w:vertAlign w:val="superscript"/>
          <w:lang w:eastAsia="en-US"/>
        </w:rPr>
        <w:t>de</w:t>
      </w:r>
      <w:r>
        <w:rPr>
          <w:lang w:eastAsia="en-US"/>
        </w:rPr>
        <w:t xml:space="preserve"> </w:t>
      </w:r>
      <w:r w:rsidRPr="0066311C">
        <w:rPr>
          <w:lang w:eastAsia="en-US"/>
        </w:rPr>
        <w:t>deel overgaan, om de onvol</w:t>
      </w:r>
      <w:r w:rsidRPr="0066311C">
        <w:rPr>
          <w:lang w:eastAsia="en-US"/>
        </w:rPr>
        <w:softHyphen/>
        <w:t xml:space="preserve">maaktheid van de </w:t>
      </w:r>
      <w:r>
        <w:rPr>
          <w:lang w:eastAsia="en-US"/>
        </w:rPr>
        <w:t>geschreven</w:t>
      </w:r>
      <w:r w:rsidRPr="0066311C">
        <w:rPr>
          <w:lang w:eastAsia="en-US"/>
        </w:rPr>
        <w:t xml:space="preserve"> wet aan te t</w:t>
      </w:r>
      <w:r>
        <w:rPr>
          <w:lang w:eastAsia="en-US"/>
        </w:rPr>
        <w:t>one</w:t>
      </w:r>
      <w:r w:rsidRPr="0066311C">
        <w:rPr>
          <w:lang w:eastAsia="en-US"/>
        </w:rPr>
        <w:t>n uit het overtollige.</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Wel ik moet zeggen, dat ik nog al </w:t>
      </w:r>
      <w:r>
        <w:rPr>
          <w:lang w:eastAsia="en-US"/>
        </w:rPr>
        <w:t>eni</w:t>
      </w:r>
      <w:r w:rsidRPr="0066311C">
        <w:rPr>
          <w:lang w:eastAsia="en-US"/>
        </w:rPr>
        <w:t>ge plaatsen verwacht had, om uw laatst voorgestelde te bewijzen, of aan te t</w:t>
      </w:r>
      <w:r>
        <w:rPr>
          <w:lang w:eastAsia="en-US"/>
        </w:rPr>
        <w:t>one</w:t>
      </w:r>
      <w:r w:rsidRPr="0066311C">
        <w:rPr>
          <w:lang w:eastAsia="en-US"/>
        </w:rPr>
        <w:t>n, namelijk dat er geboden zijn daar aan ontbreekt, omdat ik in Bu</w:t>
      </w:r>
      <w:r>
        <w:rPr>
          <w:lang w:eastAsia="en-US"/>
        </w:rPr>
        <w:t>xtor</w:t>
      </w:r>
      <w:r w:rsidRPr="0066311C">
        <w:rPr>
          <w:lang w:eastAsia="en-US"/>
        </w:rPr>
        <w:softHyphen/>
      </w:r>
      <w:r>
        <w:rPr>
          <w:lang w:eastAsia="en-US"/>
        </w:rPr>
        <w:t>f</w:t>
      </w:r>
      <w:r w:rsidRPr="0066311C">
        <w:rPr>
          <w:lang w:eastAsia="en-US"/>
        </w:rPr>
        <w:t>i</w:t>
      </w:r>
      <w:r>
        <w:rPr>
          <w:lang w:eastAsia="en-US"/>
        </w:rPr>
        <w:t>u</w:t>
      </w:r>
      <w:r w:rsidRPr="0066311C">
        <w:rPr>
          <w:lang w:eastAsia="en-US"/>
        </w:rPr>
        <w:t>s</w:t>
      </w:r>
      <w:r>
        <w:rPr>
          <w:lang w:eastAsia="en-US"/>
        </w:rPr>
        <w:t>’</w:t>
      </w:r>
      <w:r w:rsidRPr="0066311C">
        <w:rPr>
          <w:lang w:eastAsia="en-US"/>
        </w:rPr>
        <w:t xml:space="preserve"> School der Joden nog andere van </w:t>
      </w:r>
      <w:r>
        <w:rPr>
          <w:lang w:eastAsia="en-US"/>
        </w:rPr>
        <w:t xml:space="preserve">die </w:t>
      </w:r>
      <w:r w:rsidRPr="0066311C">
        <w:rPr>
          <w:lang w:eastAsia="en-US"/>
        </w:rPr>
        <w:t>aard gevonden heb.</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Dat kan wel zijn, maar ik heb de voornaamste stukken UE. voorgebracht</w:t>
      </w:r>
      <w:r>
        <w:rPr>
          <w:lang w:eastAsia="en-US"/>
        </w:rPr>
        <w:t>,</w:t>
      </w:r>
      <w:r w:rsidRPr="0066311C">
        <w:rPr>
          <w:lang w:eastAsia="en-US"/>
        </w:rPr>
        <w:t xml:space="preserve"> die onze beste Rabbijnen gebruiken, en ik ga voort om </w:t>
      </w:r>
      <w:r>
        <w:rPr>
          <w:lang w:eastAsia="en-US"/>
        </w:rPr>
        <w:t xml:space="preserve">het </w:t>
      </w:r>
      <w:r w:rsidRPr="0066311C">
        <w:rPr>
          <w:lang w:eastAsia="en-US"/>
        </w:rPr>
        <w:t>overtollige aan te t</w:t>
      </w:r>
      <w:r>
        <w:rPr>
          <w:lang w:eastAsia="en-US"/>
        </w:rPr>
        <w:t>one</w:t>
      </w:r>
      <w:r w:rsidRPr="0066311C">
        <w:rPr>
          <w:lang w:eastAsia="en-US"/>
        </w:rPr>
        <w:t>n, en dan ziet men</w:t>
      </w:r>
      <w:r>
        <w:rPr>
          <w:lang w:eastAsia="en-US"/>
        </w:rPr>
        <w:t>,</w:t>
      </w:r>
      <w:r w:rsidRPr="0066311C">
        <w:rPr>
          <w:lang w:eastAsia="en-US"/>
        </w:rPr>
        <w:t xml:space="preserve"> dat in de wet over</w:t>
      </w:r>
      <w:r w:rsidRPr="0066311C">
        <w:rPr>
          <w:lang w:eastAsia="en-US"/>
        </w:rPr>
        <w:softHyphen/>
        <w:t>tollige plaatsen zijn</w:t>
      </w:r>
      <w:r>
        <w:rPr>
          <w:lang w:eastAsia="en-US"/>
        </w:rPr>
        <w:t>,</w:t>
      </w:r>
      <w:r w:rsidRPr="0066311C">
        <w:rPr>
          <w:lang w:eastAsia="en-US"/>
        </w:rPr>
        <w:t xml:space="preserve"> w</w:t>
      </w:r>
      <w:r>
        <w:rPr>
          <w:lang w:eastAsia="en-US"/>
        </w:rPr>
        <w:t xml:space="preserve">ant menigmaal gebeurt het, dat </w:t>
      </w:r>
      <w:r w:rsidRPr="0066311C">
        <w:rPr>
          <w:lang w:eastAsia="en-US"/>
        </w:rPr>
        <w:t>een gebod herhaald wordt</w:t>
      </w:r>
      <w:r>
        <w:rPr>
          <w:lang w:eastAsia="en-US"/>
        </w:rPr>
        <w:t>,</w:t>
      </w:r>
      <w:r w:rsidRPr="0066311C">
        <w:rPr>
          <w:lang w:eastAsia="en-US"/>
        </w:rPr>
        <w:t xml:space="preserve"> dat zeker</w:t>
      </w:r>
      <w:r>
        <w:rPr>
          <w:lang w:eastAsia="en-US"/>
        </w:rPr>
        <w:t xml:space="preserve"> een </w:t>
      </w:r>
      <w:r w:rsidRPr="0066311C">
        <w:rPr>
          <w:lang w:eastAsia="en-US"/>
        </w:rPr>
        <w:t>overtolligheid is.</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Zeg liever</w:t>
      </w:r>
      <w:r>
        <w:rPr>
          <w:lang w:eastAsia="en-US"/>
        </w:rPr>
        <w:t xml:space="preserve"> een </w:t>
      </w:r>
      <w:r w:rsidRPr="00CF5047">
        <w:rPr>
          <w:i/>
          <w:iCs/>
          <w:lang w:eastAsia="en-US"/>
        </w:rPr>
        <w:t>overvloedigheid,</w:t>
      </w:r>
      <w:r w:rsidRPr="0066311C">
        <w:rPr>
          <w:lang w:eastAsia="en-US"/>
        </w:rPr>
        <w:t xml:space="preserve"> dan dat UE. daar</w:t>
      </w:r>
      <w:r>
        <w:rPr>
          <w:lang w:eastAsia="en-US"/>
        </w:rPr>
        <w:t xml:space="preserve"> een </w:t>
      </w:r>
      <w:r w:rsidRPr="0066311C">
        <w:rPr>
          <w:lang w:eastAsia="en-US"/>
        </w:rPr>
        <w:t>overtollige onvolmaaktheid uit wilt opmaken</w:t>
      </w:r>
      <w:r>
        <w:rPr>
          <w:lang w:eastAsia="en-US"/>
        </w:rPr>
        <w:t>,</w:t>
      </w:r>
      <w:r w:rsidRPr="0066311C">
        <w:rPr>
          <w:lang w:eastAsia="en-US"/>
        </w:rPr>
        <w:t xml:space="preserve"> want dan zou de geh</w:t>
      </w:r>
      <w:r>
        <w:rPr>
          <w:lang w:eastAsia="en-US"/>
        </w:rPr>
        <w:t>ele</w:t>
      </w:r>
      <w:r w:rsidRPr="0066311C">
        <w:rPr>
          <w:lang w:eastAsia="en-US"/>
        </w:rPr>
        <w:t xml:space="preserve"> Schrift bijna</w:t>
      </w:r>
      <w:r>
        <w:rPr>
          <w:lang w:eastAsia="en-US"/>
        </w:rPr>
        <w:t xml:space="preserve"> een </w:t>
      </w:r>
      <w:r w:rsidRPr="0066311C">
        <w:rPr>
          <w:lang w:eastAsia="en-US"/>
        </w:rPr>
        <w:t>onvolmaaktheid hebben, want wie weet niet</w:t>
      </w:r>
      <w:r>
        <w:rPr>
          <w:lang w:eastAsia="en-US"/>
        </w:rPr>
        <w:t>,</w:t>
      </w:r>
      <w:r w:rsidRPr="0066311C">
        <w:rPr>
          <w:lang w:eastAsia="en-US"/>
        </w:rPr>
        <w:t xml:space="preserve"> dat vele ge</w:t>
      </w:r>
      <w:r w:rsidRPr="0066311C">
        <w:rPr>
          <w:lang w:eastAsia="en-US"/>
        </w:rPr>
        <w:softHyphen/>
        <w:t>schiedenissen</w:t>
      </w:r>
      <w:r>
        <w:rPr>
          <w:lang w:eastAsia="en-US"/>
        </w:rPr>
        <w:t>,</w:t>
      </w:r>
      <w:r w:rsidRPr="0066311C">
        <w:rPr>
          <w:lang w:eastAsia="en-US"/>
        </w:rPr>
        <w:t xml:space="preserve"> meer dan eens verhaald worden, vooral van</w:t>
      </w:r>
      <w:r>
        <w:rPr>
          <w:lang w:eastAsia="en-US"/>
        </w:rPr>
        <w:t xml:space="preserve"> de </w:t>
      </w:r>
      <w:r w:rsidRPr="0066311C">
        <w:rPr>
          <w:lang w:eastAsia="en-US"/>
        </w:rPr>
        <w:t>dood van Saul</w:t>
      </w:r>
      <w:r>
        <w:rPr>
          <w:lang w:eastAsia="en-US"/>
        </w:rPr>
        <w:t>,</w:t>
      </w:r>
      <w:r w:rsidRPr="0066311C">
        <w:rPr>
          <w:lang w:eastAsia="en-US"/>
        </w:rPr>
        <w:t xml:space="preserve"> tot Juda's wegvoering in Babel toe</w:t>
      </w:r>
      <w:r>
        <w:rPr>
          <w:lang w:eastAsia="en-US"/>
        </w:rPr>
        <w:t>,</w:t>
      </w:r>
      <w:r w:rsidRPr="0066311C">
        <w:rPr>
          <w:lang w:eastAsia="en-US"/>
        </w:rPr>
        <w:t xml:space="preserve"> en dat niet alleen</w:t>
      </w:r>
      <w:r>
        <w:rPr>
          <w:lang w:eastAsia="en-US"/>
        </w:rPr>
        <w:t>,</w:t>
      </w:r>
      <w:r w:rsidRPr="0066311C">
        <w:rPr>
          <w:lang w:eastAsia="en-US"/>
        </w:rPr>
        <w:t xml:space="preserve"> maar ook profetieën, als Psalm 18 met 2 Samuel 22. Jere</w:t>
      </w:r>
      <w:r>
        <w:rPr>
          <w:lang w:eastAsia="en-US"/>
        </w:rPr>
        <w:t>mia</w:t>
      </w:r>
      <w:r w:rsidRPr="0066311C">
        <w:rPr>
          <w:lang w:eastAsia="en-US"/>
        </w:rPr>
        <w:t xml:space="preserve"> 49. met Obadja, Jesaja 2</w:t>
      </w:r>
      <w:r>
        <w:rPr>
          <w:lang w:eastAsia="en-US"/>
        </w:rPr>
        <w:t>:</w:t>
      </w:r>
      <w:r w:rsidRPr="0066311C">
        <w:rPr>
          <w:lang w:eastAsia="en-US"/>
        </w:rPr>
        <w:t xml:space="preserve"> 2</w:t>
      </w:r>
      <w:r>
        <w:rPr>
          <w:lang w:eastAsia="en-US"/>
        </w:rPr>
        <w:t>,</w:t>
      </w:r>
      <w:r w:rsidRPr="0066311C">
        <w:rPr>
          <w:lang w:eastAsia="en-US"/>
        </w:rPr>
        <w:t xml:space="preserve"> 3</w:t>
      </w:r>
      <w:r>
        <w:rPr>
          <w:lang w:eastAsia="en-US"/>
        </w:rPr>
        <w:t>,</w:t>
      </w:r>
      <w:r w:rsidRPr="0066311C">
        <w:rPr>
          <w:lang w:eastAsia="en-US"/>
        </w:rPr>
        <w:t xml:space="preserve"> 4</w:t>
      </w:r>
      <w:r>
        <w:rPr>
          <w:lang w:eastAsia="en-US"/>
        </w:rPr>
        <w:t>,</w:t>
      </w:r>
      <w:r w:rsidRPr="0066311C">
        <w:rPr>
          <w:lang w:eastAsia="en-US"/>
        </w:rPr>
        <w:t xml:space="preserve"> met Micha 4</w:t>
      </w:r>
      <w:r>
        <w:rPr>
          <w:lang w:eastAsia="en-US"/>
        </w:rPr>
        <w:t>:</w:t>
      </w:r>
      <w:r w:rsidRPr="0066311C">
        <w:rPr>
          <w:lang w:eastAsia="en-US"/>
        </w:rPr>
        <w:t xml:space="preserve"> 1</w:t>
      </w:r>
      <w:r>
        <w:rPr>
          <w:lang w:eastAsia="en-US"/>
        </w:rPr>
        <w:t>,</w:t>
      </w:r>
      <w:r w:rsidRPr="0066311C">
        <w:rPr>
          <w:lang w:eastAsia="en-US"/>
        </w:rPr>
        <w:t xml:space="preserve"> 2</w:t>
      </w:r>
      <w:r>
        <w:rPr>
          <w:lang w:eastAsia="en-US"/>
        </w:rPr>
        <w:t>,</w:t>
      </w:r>
      <w:r w:rsidRPr="0066311C">
        <w:rPr>
          <w:lang w:eastAsia="en-US"/>
        </w:rPr>
        <w:t xml:space="preserve"> 3. En ik hoop, dat UE. zelf wel ziet, dat zulks al te ver heen zou gaan.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Wel ik vind evenwel overtolligheid in bijzondere geboden</w:t>
      </w:r>
      <w:r>
        <w:rPr>
          <w:lang w:eastAsia="en-US"/>
        </w:rPr>
        <w:t>,</w:t>
      </w:r>
      <w:r w:rsidRPr="0066311C">
        <w:rPr>
          <w:lang w:eastAsia="en-US"/>
        </w:rPr>
        <w:t xml:space="preserve"> als, D</w:t>
      </w:r>
      <w:r>
        <w:rPr>
          <w:lang w:eastAsia="en-US"/>
        </w:rPr>
        <w:t>eut.</w:t>
      </w:r>
      <w:r w:rsidRPr="0066311C">
        <w:rPr>
          <w:lang w:eastAsia="en-US"/>
        </w:rPr>
        <w:t xml:space="preserve"> 17</w:t>
      </w:r>
      <w:r>
        <w:rPr>
          <w:lang w:eastAsia="en-US"/>
        </w:rPr>
        <w:t>:</w:t>
      </w:r>
      <w:r w:rsidRPr="0066311C">
        <w:rPr>
          <w:lang w:eastAsia="en-US"/>
        </w:rPr>
        <w:t xml:space="preserve"> 6</w:t>
      </w:r>
      <w:r>
        <w:rPr>
          <w:lang w:eastAsia="en-US"/>
        </w:rPr>
        <w:t>,</w:t>
      </w:r>
      <w:r w:rsidRPr="0066311C">
        <w:rPr>
          <w:lang w:eastAsia="en-US"/>
        </w:rPr>
        <w:t xml:space="preserve"> daar gezegd wordt</w:t>
      </w:r>
      <w:r>
        <w:rPr>
          <w:lang w:eastAsia="en-US"/>
        </w:rPr>
        <w:t>,</w:t>
      </w:r>
      <w:r w:rsidRPr="0066311C">
        <w:rPr>
          <w:lang w:eastAsia="en-US"/>
        </w:rPr>
        <w:t xml:space="preserve"> „Dat op</w:t>
      </w:r>
      <w:r>
        <w:rPr>
          <w:lang w:eastAsia="en-US"/>
        </w:rPr>
        <w:t xml:space="preserve"> de </w:t>
      </w:r>
      <w:r w:rsidRPr="0066311C">
        <w:rPr>
          <w:lang w:eastAsia="en-US"/>
        </w:rPr>
        <w:t>mond van 2 of 3 getuigen een schuldige moest gedood worden</w:t>
      </w:r>
      <w:r>
        <w:rPr>
          <w:lang w:eastAsia="en-US"/>
        </w:rPr>
        <w:t>,”</w:t>
      </w:r>
      <w:r w:rsidRPr="0066311C">
        <w:rPr>
          <w:lang w:eastAsia="en-US"/>
        </w:rPr>
        <w:t xml:space="preserve"> en Exod. 21</w:t>
      </w:r>
      <w:r>
        <w:rPr>
          <w:lang w:eastAsia="en-US"/>
        </w:rPr>
        <w:t>:</w:t>
      </w:r>
      <w:r w:rsidRPr="0066311C">
        <w:rPr>
          <w:lang w:eastAsia="en-US"/>
        </w:rPr>
        <w:t xml:space="preserve"> 20, 21. „</w:t>
      </w:r>
      <w:r>
        <w:rPr>
          <w:lang w:eastAsia="en-US"/>
        </w:rPr>
        <w:t xml:space="preserve">Zo </w:t>
      </w:r>
      <w:r w:rsidRPr="0066311C">
        <w:rPr>
          <w:lang w:eastAsia="en-US"/>
        </w:rPr>
        <w:t xml:space="preserve">iemand </w:t>
      </w:r>
      <w:r>
        <w:rPr>
          <w:lang w:eastAsia="en-US"/>
        </w:rPr>
        <w:t xml:space="preserve">zijn </w:t>
      </w:r>
      <w:r w:rsidRPr="0066311C">
        <w:rPr>
          <w:lang w:eastAsia="en-US"/>
        </w:rPr>
        <w:t xml:space="preserve">dienstknecht of </w:t>
      </w:r>
      <w:r>
        <w:rPr>
          <w:lang w:eastAsia="en-US"/>
        </w:rPr>
        <w:t xml:space="preserve">zijn </w:t>
      </w:r>
      <w:r w:rsidRPr="0066311C">
        <w:rPr>
          <w:lang w:eastAsia="en-US"/>
        </w:rPr>
        <w:t xml:space="preserve">dienstmaagd sloeg, dat hij onder </w:t>
      </w:r>
      <w:r>
        <w:rPr>
          <w:lang w:eastAsia="en-US"/>
        </w:rPr>
        <w:t xml:space="preserve">zijn </w:t>
      </w:r>
      <w:r w:rsidRPr="0066311C">
        <w:rPr>
          <w:lang w:eastAsia="en-US"/>
        </w:rPr>
        <w:t>hand sterft, die moest gewroken worden,</w:t>
      </w:r>
      <w:r>
        <w:rPr>
          <w:lang w:eastAsia="en-US"/>
        </w:rPr>
        <w:t xml:space="preserve">” zo </w:t>
      </w:r>
      <w:r w:rsidRPr="0066311C">
        <w:rPr>
          <w:lang w:eastAsia="en-US"/>
        </w:rPr>
        <w:t xml:space="preserve">hij </w:t>
      </w:r>
      <w:r>
        <w:rPr>
          <w:lang w:eastAsia="en-US"/>
        </w:rPr>
        <w:t>nochtans een of twee dagen overeind</w:t>
      </w:r>
      <w:r w:rsidRPr="0066311C">
        <w:rPr>
          <w:lang w:eastAsia="en-US"/>
        </w:rPr>
        <w:t xml:space="preserve"> blijft</w:t>
      </w:r>
      <w:r>
        <w:rPr>
          <w:lang w:eastAsia="en-US"/>
        </w:rPr>
        <w:t xml:space="preserve">, zo </w:t>
      </w:r>
      <w:r w:rsidRPr="0066311C">
        <w:rPr>
          <w:lang w:eastAsia="en-US"/>
        </w:rPr>
        <w:t>zal hij niet gewroken worden</w:t>
      </w:r>
      <w:r>
        <w:rPr>
          <w:lang w:eastAsia="en-US"/>
        </w:rPr>
        <w:t xml:space="preserve">, zo </w:t>
      </w:r>
      <w:r w:rsidRPr="0066311C">
        <w:rPr>
          <w:lang w:eastAsia="en-US"/>
        </w:rPr>
        <w:t>het minder getal genoeg is</w:t>
      </w:r>
      <w:r>
        <w:rPr>
          <w:lang w:eastAsia="en-US"/>
        </w:rPr>
        <w:t>,</w:t>
      </w:r>
      <w:r w:rsidRPr="0066311C">
        <w:rPr>
          <w:lang w:eastAsia="en-US"/>
        </w:rPr>
        <w:t xml:space="preserve"> dan is het meer</w:t>
      </w:r>
      <w:r w:rsidRPr="0066311C">
        <w:rPr>
          <w:lang w:eastAsia="en-US"/>
        </w:rPr>
        <w:softHyphen/>
        <w:t>dere overtollig.</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Het komt mij voor, dat het minder getal niet aanwijst wat genoeg is</w:t>
      </w:r>
      <w:r>
        <w:rPr>
          <w:lang w:eastAsia="en-US"/>
        </w:rPr>
        <w:t>,</w:t>
      </w:r>
      <w:r w:rsidRPr="0066311C">
        <w:rPr>
          <w:lang w:eastAsia="en-US"/>
        </w:rPr>
        <w:t xml:space="preserve"> maar wat bestaan kan</w:t>
      </w:r>
      <w:r>
        <w:rPr>
          <w:lang w:eastAsia="en-US"/>
        </w:rPr>
        <w:t>,</w:t>
      </w:r>
      <w:r w:rsidRPr="0066311C">
        <w:rPr>
          <w:lang w:eastAsia="en-US"/>
        </w:rPr>
        <w:t xml:space="preserve"> bij gebrek van meerder</w:t>
      </w:r>
      <w:r>
        <w:rPr>
          <w:lang w:eastAsia="en-US"/>
        </w:rPr>
        <w:t>,</w:t>
      </w:r>
      <w:r w:rsidRPr="0066311C">
        <w:rPr>
          <w:lang w:eastAsia="en-US"/>
        </w:rPr>
        <w:t xml:space="preserve"> en dat kan men afnemen uit Deu</w:t>
      </w:r>
      <w:r>
        <w:rPr>
          <w:lang w:eastAsia="en-US"/>
        </w:rPr>
        <w:t>t</w:t>
      </w:r>
      <w:r w:rsidRPr="0066311C">
        <w:rPr>
          <w:lang w:eastAsia="en-US"/>
        </w:rPr>
        <w:t>er. 17</w:t>
      </w:r>
      <w:r>
        <w:rPr>
          <w:lang w:eastAsia="en-US"/>
        </w:rPr>
        <w:t>:</w:t>
      </w:r>
      <w:r w:rsidRPr="0066311C">
        <w:rPr>
          <w:lang w:eastAsia="en-US"/>
        </w:rPr>
        <w:t xml:space="preserve"> 6. „Op</w:t>
      </w:r>
      <w:r>
        <w:rPr>
          <w:lang w:eastAsia="en-US"/>
        </w:rPr>
        <w:t xml:space="preserve"> de </w:t>
      </w:r>
      <w:r w:rsidRPr="0066311C">
        <w:rPr>
          <w:lang w:eastAsia="en-US"/>
        </w:rPr>
        <w:t>mond van</w:t>
      </w:r>
      <w:r>
        <w:rPr>
          <w:lang w:eastAsia="en-US"/>
        </w:rPr>
        <w:t xml:space="preserve"> een eni</w:t>
      </w:r>
      <w:r w:rsidRPr="0066311C">
        <w:rPr>
          <w:lang w:eastAsia="en-US"/>
        </w:rPr>
        <w:t>gen getuige zal hij niet gedood worden</w:t>
      </w:r>
      <w:r>
        <w:rPr>
          <w:lang w:eastAsia="en-US"/>
        </w:rPr>
        <w:t>”,</w:t>
      </w:r>
      <w:r w:rsidRPr="0066311C">
        <w:rPr>
          <w:lang w:eastAsia="en-US"/>
        </w:rPr>
        <w:t xml:space="preserve"> dat kon niet bestaan</w:t>
      </w:r>
      <w:r>
        <w:rPr>
          <w:lang w:eastAsia="en-US"/>
        </w:rPr>
        <w:t>,</w:t>
      </w:r>
      <w:r w:rsidRPr="0066311C">
        <w:rPr>
          <w:lang w:eastAsia="en-US"/>
        </w:rPr>
        <w:t xml:space="preserve"> maar het meerder getal wijst aan wat genoeg is</w:t>
      </w:r>
      <w:r>
        <w:rPr>
          <w:lang w:eastAsia="en-US"/>
        </w:rPr>
        <w:t>,</w:t>
      </w:r>
      <w:r w:rsidRPr="0066311C">
        <w:rPr>
          <w:lang w:eastAsia="en-US"/>
        </w:rPr>
        <w:t xml:space="preserve"> en</w:t>
      </w:r>
      <w:r>
        <w:rPr>
          <w:lang w:eastAsia="en-US"/>
        </w:rPr>
        <w:t xml:space="preserve"> zo </w:t>
      </w:r>
      <w:r w:rsidRPr="0066311C">
        <w:rPr>
          <w:lang w:eastAsia="en-US"/>
        </w:rPr>
        <w:t xml:space="preserve">zie ik hier </w:t>
      </w:r>
      <w:r>
        <w:rPr>
          <w:lang w:eastAsia="en-US"/>
        </w:rPr>
        <w:t xml:space="preserve">geen </w:t>
      </w:r>
      <w:r w:rsidRPr="0066311C">
        <w:rPr>
          <w:lang w:eastAsia="en-US"/>
        </w:rPr>
        <w:t>wezenlijke</w:t>
      </w:r>
      <w:r>
        <w:rPr>
          <w:lang w:eastAsia="en-US"/>
        </w:rPr>
        <w:t xml:space="preserve"> </w:t>
      </w:r>
      <w:r w:rsidRPr="0066311C">
        <w:rPr>
          <w:lang w:eastAsia="en-US"/>
        </w:rPr>
        <w:t xml:space="preserve">overtolligheid. </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zie wel, dat ik het aangenomen bewijs uit de noodzakelijkheid</w:t>
      </w:r>
      <w:r>
        <w:rPr>
          <w:lang w:eastAsia="en-US"/>
        </w:rPr>
        <w:t xml:space="preserve"> </w:t>
      </w:r>
      <w:r w:rsidRPr="0066311C">
        <w:rPr>
          <w:lang w:eastAsia="en-US"/>
        </w:rPr>
        <w:t xml:space="preserve">van de mondwet, naar </w:t>
      </w:r>
      <w:r>
        <w:rPr>
          <w:lang w:eastAsia="en-US"/>
        </w:rPr>
        <w:t>mijn</w:t>
      </w:r>
      <w:r w:rsidRPr="0066311C">
        <w:rPr>
          <w:lang w:eastAsia="en-US"/>
        </w:rPr>
        <w:t xml:space="preserve"> gemaakte afd</w:t>
      </w:r>
      <w:r>
        <w:rPr>
          <w:lang w:eastAsia="en-US"/>
        </w:rPr>
        <w:t>eli</w:t>
      </w:r>
      <w:r w:rsidRPr="0066311C">
        <w:rPr>
          <w:lang w:eastAsia="en-US"/>
        </w:rPr>
        <w:t xml:space="preserve">ng ook op moet geven, maar ik heb nog </w:t>
      </w:r>
      <w:r>
        <w:rPr>
          <w:lang w:eastAsia="en-US"/>
        </w:rPr>
        <w:t>eni</w:t>
      </w:r>
      <w:r w:rsidRPr="0066311C">
        <w:rPr>
          <w:lang w:eastAsia="en-US"/>
        </w:rPr>
        <w:t xml:space="preserve">ge andere reden om de mondwet te bewijzen en </w:t>
      </w:r>
      <w:r>
        <w:rPr>
          <w:lang w:eastAsia="en-US"/>
        </w:rPr>
        <w:t xml:space="preserve">haar </w:t>
      </w:r>
      <w:r w:rsidRPr="0066311C">
        <w:rPr>
          <w:lang w:eastAsia="en-US"/>
        </w:rPr>
        <w:t>noodzakelijkheid</w:t>
      </w:r>
      <w:r>
        <w:rPr>
          <w:lang w:eastAsia="en-US"/>
        </w:rPr>
        <w:t>,</w:t>
      </w:r>
      <w:r w:rsidRPr="0066311C">
        <w:rPr>
          <w:lang w:eastAsia="en-US"/>
        </w:rPr>
        <w:t xml:space="preserve"> die wilde ik u ook nog wel eens laten h</w:t>
      </w:r>
      <w:r>
        <w:rPr>
          <w:lang w:eastAsia="en-US"/>
        </w:rPr>
        <w:t>ore</w:t>
      </w:r>
      <w:r w:rsidRPr="0066311C">
        <w:rPr>
          <w:lang w:eastAsia="en-US"/>
        </w:rPr>
        <w:t>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Als het u maar gelieft</w:t>
      </w:r>
      <w:r>
        <w:rPr>
          <w:lang w:eastAsia="en-US"/>
        </w:rPr>
        <w:t>,</w:t>
      </w:r>
      <w:r w:rsidRPr="0066311C">
        <w:rPr>
          <w:lang w:eastAsia="en-US"/>
        </w:rPr>
        <w:t xml:space="preserve"> want hoe minder dat</w:t>
      </w:r>
      <w:r>
        <w:rPr>
          <w:lang w:eastAsia="en-US"/>
        </w:rPr>
        <w:t xml:space="preserve"> u </w:t>
      </w:r>
      <w:r w:rsidRPr="0066311C">
        <w:rPr>
          <w:lang w:eastAsia="en-US"/>
        </w:rPr>
        <w:t>achter houdt</w:t>
      </w:r>
      <w:r>
        <w:rPr>
          <w:lang w:eastAsia="en-US"/>
        </w:rPr>
        <w:t>,</w:t>
      </w:r>
      <w:r w:rsidRPr="0066311C">
        <w:rPr>
          <w:lang w:eastAsia="en-US"/>
        </w:rPr>
        <w:t xml:space="preserve"> hoe beter dat ik zien kan</w:t>
      </w:r>
      <w:r>
        <w:rPr>
          <w:lang w:eastAsia="en-US"/>
        </w:rPr>
        <w:t>,</w:t>
      </w:r>
      <w:r w:rsidRPr="0066311C">
        <w:rPr>
          <w:lang w:eastAsia="en-US"/>
        </w:rPr>
        <w:t xml:space="preserve"> hoe ver </w:t>
      </w:r>
      <w:r>
        <w:rPr>
          <w:lang w:eastAsia="en-US"/>
        </w:rPr>
        <w:t xml:space="preserve">uw </w:t>
      </w:r>
      <w:r w:rsidRPr="0066311C">
        <w:rPr>
          <w:lang w:eastAsia="en-US"/>
        </w:rPr>
        <w:t>bewijzen gaan.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En ik</w:t>
      </w:r>
      <w:r>
        <w:rPr>
          <w:lang w:eastAsia="en-US"/>
        </w:rPr>
        <w:t>,</w:t>
      </w:r>
      <w:r w:rsidRPr="0066311C">
        <w:rPr>
          <w:lang w:eastAsia="en-US"/>
        </w:rPr>
        <w:t xml:space="preserve"> hoe ver </w:t>
      </w:r>
      <w:r>
        <w:rPr>
          <w:lang w:eastAsia="en-US"/>
        </w:rPr>
        <w:t>uw we</w:t>
      </w:r>
      <w:r w:rsidRPr="0066311C">
        <w:rPr>
          <w:lang w:eastAsia="en-US"/>
        </w:rPr>
        <w:t>erlegging, om dan tot de zaak te ko</w:t>
      </w:r>
      <w:r w:rsidRPr="0066311C">
        <w:rPr>
          <w:lang w:eastAsia="en-US"/>
        </w:rPr>
        <w:softHyphen/>
        <w:t>men</w:t>
      </w:r>
      <w:r>
        <w:rPr>
          <w:lang w:eastAsia="en-US"/>
        </w:rPr>
        <w:t>,</w:t>
      </w:r>
      <w:r w:rsidRPr="0066311C">
        <w:rPr>
          <w:lang w:eastAsia="en-US"/>
        </w:rPr>
        <w:t xml:space="preserve"> vele </w:t>
      </w:r>
      <w:r>
        <w:rPr>
          <w:lang w:eastAsia="en-US"/>
        </w:rPr>
        <w:t>G</w:t>
      </w:r>
      <w:r w:rsidRPr="0066311C">
        <w:rPr>
          <w:lang w:eastAsia="en-US"/>
        </w:rPr>
        <w:t>odvruchtigen hebben dingen gedaan</w:t>
      </w:r>
      <w:r>
        <w:rPr>
          <w:lang w:eastAsia="en-US"/>
        </w:rPr>
        <w:t>,</w:t>
      </w:r>
      <w:r w:rsidRPr="0066311C">
        <w:rPr>
          <w:lang w:eastAsia="en-US"/>
        </w:rPr>
        <w:t xml:space="preserve"> die niet in de Wet geboden zijn,</w:t>
      </w:r>
      <w:r>
        <w:rPr>
          <w:lang w:eastAsia="en-US"/>
        </w:rPr>
        <w:t xml:space="preserve"> zo </w:t>
      </w:r>
      <w:r w:rsidRPr="0066311C">
        <w:rPr>
          <w:lang w:eastAsia="en-US"/>
        </w:rPr>
        <w:t xml:space="preserve">moeten ze het dan gedaan hebben uit de </w:t>
      </w:r>
      <w:r>
        <w:rPr>
          <w:lang w:eastAsia="en-US"/>
        </w:rPr>
        <w:t>mondelinge</w:t>
      </w:r>
      <w:r w:rsidRPr="0066311C">
        <w:rPr>
          <w:lang w:eastAsia="en-US"/>
        </w:rPr>
        <w:t xml:space="preserve"> wet, want anders </w:t>
      </w:r>
      <w:r>
        <w:rPr>
          <w:lang w:eastAsia="en-US"/>
        </w:rPr>
        <w:t xml:space="preserve">zou </w:t>
      </w:r>
      <w:r w:rsidRPr="0066311C">
        <w:rPr>
          <w:lang w:eastAsia="en-US"/>
        </w:rPr>
        <w:t xml:space="preserve">David </w:t>
      </w:r>
      <w:r>
        <w:rPr>
          <w:lang w:eastAsia="en-US"/>
        </w:rPr>
        <w:t xml:space="preserve">geen </w:t>
      </w:r>
      <w:r w:rsidRPr="0066311C">
        <w:rPr>
          <w:lang w:eastAsia="en-US"/>
        </w:rPr>
        <w:t>Zangers in</w:t>
      </w:r>
      <w:r>
        <w:rPr>
          <w:lang w:eastAsia="en-US"/>
        </w:rPr>
        <w:t xml:space="preserve"> de </w:t>
      </w:r>
      <w:r w:rsidRPr="0066311C">
        <w:rPr>
          <w:lang w:eastAsia="en-US"/>
        </w:rPr>
        <w:t>Tempel geordineerd</w:t>
      </w:r>
      <w:r>
        <w:rPr>
          <w:lang w:eastAsia="en-US"/>
        </w:rPr>
        <w:t>,</w:t>
      </w:r>
      <w:r w:rsidRPr="0066311C">
        <w:rPr>
          <w:lang w:eastAsia="en-US"/>
        </w:rPr>
        <w:t xml:space="preserve"> en Salomo ze er niet ingesteld hebben</w:t>
      </w:r>
      <w:r>
        <w:rPr>
          <w:lang w:eastAsia="en-US"/>
        </w:rPr>
        <w:t>. En</w:t>
      </w:r>
      <w:r w:rsidRPr="0066311C">
        <w:rPr>
          <w:lang w:eastAsia="en-US"/>
        </w:rPr>
        <w:t xml:space="preserve"> Elia zo</w:t>
      </w:r>
      <w:r>
        <w:rPr>
          <w:lang w:eastAsia="en-US"/>
        </w:rPr>
        <w:t xml:space="preserve">u tegen </w:t>
      </w:r>
      <w:r w:rsidRPr="0066311C">
        <w:rPr>
          <w:lang w:eastAsia="en-US"/>
        </w:rPr>
        <w:t>de wet op</w:t>
      </w:r>
      <w:r>
        <w:rPr>
          <w:lang w:eastAsia="en-US"/>
        </w:rPr>
        <w:t xml:space="preserve"> de </w:t>
      </w:r>
      <w:r w:rsidRPr="0066311C">
        <w:rPr>
          <w:lang w:eastAsia="en-US"/>
        </w:rPr>
        <w:t>berg Karmel buiten</w:t>
      </w:r>
      <w:r>
        <w:rPr>
          <w:lang w:eastAsia="en-US"/>
        </w:rPr>
        <w:t xml:space="preserve"> de </w:t>
      </w:r>
      <w:r w:rsidRPr="0066311C">
        <w:rPr>
          <w:lang w:eastAsia="en-US"/>
        </w:rPr>
        <w:t>Tempel niet geofferd hebben</w:t>
      </w:r>
      <w:r>
        <w:rPr>
          <w:lang w:eastAsia="en-US"/>
        </w:rPr>
        <w:t xml:space="preserve">, 1 </w:t>
      </w:r>
      <w:r w:rsidRPr="0066311C">
        <w:rPr>
          <w:lang w:eastAsia="en-US"/>
        </w:rPr>
        <w:t>Koningen 18</w:t>
      </w:r>
      <w:r>
        <w:rPr>
          <w:lang w:eastAsia="en-US"/>
        </w:rPr>
        <w:t>,</w:t>
      </w:r>
      <w:r w:rsidRPr="0066311C">
        <w:rPr>
          <w:lang w:eastAsia="en-US"/>
        </w:rPr>
        <w:t xml:space="preserve"> en de Koning Hiskia heeft het Pascha in de 2</w:t>
      </w:r>
      <w:r w:rsidRPr="00CF5047">
        <w:rPr>
          <w:vertAlign w:val="superscript"/>
          <w:lang w:eastAsia="en-US"/>
        </w:rPr>
        <w:t>de</w:t>
      </w:r>
      <w:r>
        <w:rPr>
          <w:lang w:eastAsia="en-US"/>
        </w:rPr>
        <w:t xml:space="preserve"> </w:t>
      </w:r>
      <w:r w:rsidRPr="0066311C">
        <w:rPr>
          <w:lang w:eastAsia="en-US"/>
        </w:rPr>
        <w:t>maand</w:t>
      </w:r>
      <w:r>
        <w:rPr>
          <w:lang w:eastAsia="en-US"/>
        </w:rPr>
        <w:t>,</w:t>
      </w:r>
      <w:r w:rsidRPr="0066311C">
        <w:rPr>
          <w:lang w:eastAsia="en-US"/>
        </w:rPr>
        <w:t xml:space="preserve"> in plaats van in de eerste gehouden, 2 </w:t>
      </w:r>
      <w:r>
        <w:rPr>
          <w:lang w:eastAsia="en-US"/>
        </w:rPr>
        <w:t>Kon</w:t>
      </w:r>
      <w:r w:rsidRPr="0066311C">
        <w:rPr>
          <w:lang w:eastAsia="en-US"/>
        </w:rPr>
        <w:t>. 30</w:t>
      </w:r>
      <w:r>
        <w:rPr>
          <w:lang w:eastAsia="en-US"/>
        </w:rPr>
        <w:t>:</w:t>
      </w:r>
      <w:r w:rsidRPr="0066311C">
        <w:rPr>
          <w:lang w:eastAsia="en-US"/>
        </w:rPr>
        <w:t xml:space="preserve"> 15. „Toen slachtten zij het Pascha op</w:t>
      </w:r>
      <w:r>
        <w:rPr>
          <w:lang w:eastAsia="en-US"/>
        </w:rPr>
        <w:t xml:space="preserve"> de </w:t>
      </w:r>
      <w:r w:rsidRPr="0066311C">
        <w:rPr>
          <w:lang w:eastAsia="en-US"/>
        </w:rPr>
        <w:t>14</w:t>
      </w:r>
      <w:r w:rsidRPr="00CF5047">
        <w:rPr>
          <w:vertAlign w:val="superscript"/>
          <w:lang w:eastAsia="en-US"/>
        </w:rPr>
        <w:t>e</w:t>
      </w:r>
      <w:r>
        <w:rPr>
          <w:lang w:eastAsia="en-US"/>
        </w:rPr>
        <w:t xml:space="preserve"> </w:t>
      </w:r>
      <w:r w:rsidRPr="0066311C">
        <w:rPr>
          <w:lang w:eastAsia="en-US"/>
        </w:rPr>
        <w:t xml:space="preserve">der </w:t>
      </w:r>
      <w:r>
        <w:rPr>
          <w:lang w:eastAsia="en-US"/>
        </w:rPr>
        <w:t>tweede</w:t>
      </w:r>
      <w:r w:rsidRPr="0066311C">
        <w:rPr>
          <w:lang w:eastAsia="en-US"/>
        </w:rPr>
        <w:t xml:space="preserve"> maand.</w:t>
      </w:r>
      <w:r>
        <w:rPr>
          <w:lang w:eastAsia="en-US"/>
        </w:rPr>
        <w: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Het schijnt </w:t>
      </w:r>
      <w:r w:rsidRPr="00CF5047">
        <w:rPr>
          <w:lang w:eastAsia="en-US"/>
        </w:rPr>
        <w:t xml:space="preserve">of </w:t>
      </w:r>
      <w:hyperlink r:id="rId10" w:history="1">
        <w:r w:rsidRPr="00CF5047">
          <w:rPr>
            <w:lang w:eastAsia="en-US"/>
          </w:rPr>
          <w:t>UE. nu</w:t>
        </w:r>
      </w:hyperlink>
      <w:r w:rsidRPr="0066311C">
        <w:rPr>
          <w:lang w:eastAsia="en-US"/>
        </w:rPr>
        <w:t xml:space="preserve"> voor hebt, om mij met</w:t>
      </w:r>
      <w:r>
        <w:rPr>
          <w:lang w:eastAsia="en-US"/>
        </w:rPr>
        <w:t xml:space="preserve"> een </w:t>
      </w:r>
      <w:r w:rsidRPr="0066311C">
        <w:rPr>
          <w:lang w:eastAsia="en-US"/>
        </w:rPr>
        <w:t>opstapeling van zaken gelijk te overvallen</w:t>
      </w:r>
      <w:r>
        <w:rPr>
          <w:lang w:eastAsia="en-US"/>
        </w:rPr>
        <w:t>,</w:t>
      </w:r>
      <w:r w:rsidRPr="0066311C">
        <w:rPr>
          <w:lang w:eastAsia="en-US"/>
        </w:rPr>
        <w:t xml:space="preserve"> maar dewijl ik denk</w:t>
      </w:r>
      <w:r>
        <w:rPr>
          <w:lang w:eastAsia="en-US"/>
        </w:rPr>
        <w:t>,</w:t>
      </w:r>
      <w:r w:rsidRPr="0066311C">
        <w:rPr>
          <w:lang w:eastAsia="en-US"/>
        </w:rPr>
        <w:t xml:space="preserve"> dat UE. </w:t>
      </w:r>
      <w:r>
        <w:rPr>
          <w:lang w:eastAsia="en-US"/>
        </w:rPr>
        <w:t>ze tot het</w:t>
      </w:r>
      <w:r w:rsidRPr="0066311C">
        <w:rPr>
          <w:lang w:eastAsia="en-US"/>
        </w:rPr>
        <w:t>zelfde samenstel bijbrengt</w:t>
      </w:r>
      <w:r>
        <w:rPr>
          <w:lang w:eastAsia="en-US"/>
        </w:rPr>
        <w:t xml:space="preserve">, dan </w:t>
      </w:r>
      <w:r w:rsidRPr="0066311C">
        <w:rPr>
          <w:lang w:eastAsia="en-US"/>
        </w:rPr>
        <w:t>zal ik ook mijn antwoord daar naar richten</w:t>
      </w:r>
      <w:r>
        <w:rPr>
          <w:lang w:eastAsia="en-US"/>
        </w:rPr>
        <w:t>. I</w:t>
      </w:r>
      <w:r w:rsidRPr="0066311C">
        <w:rPr>
          <w:lang w:eastAsia="en-US"/>
        </w:rPr>
        <w:t xml:space="preserve">k zeg dan in het </w:t>
      </w:r>
      <w:r>
        <w:rPr>
          <w:lang w:eastAsia="en-US"/>
        </w:rPr>
        <w:t>al</w:t>
      </w:r>
      <w:r w:rsidRPr="0066311C">
        <w:rPr>
          <w:lang w:eastAsia="en-US"/>
        </w:rPr>
        <w:t>gemeen, dat hier wel uit op kan gemaakt worden</w:t>
      </w:r>
      <w:r>
        <w:rPr>
          <w:lang w:eastAsia="en-US"/>
        </w:rPr>
        <w:t>,</w:t>
      </w:r>
      <w:r w:rsidRPr="0066311C">
        <w:rPr>
          <w:lang w:eastAsia="en-US"/>
        </w:rPr>
        <w:t xml:space="preserve"> dat ze iets gedaan hebben</w:t>
      </w:r>
      <w:r>
        <w:rPr>
          <w:lang w:eastAsia="en-US"/>
        </w:rPr>
        <w:t>,</w:t>
      </w:r>
      <w:r w:rsidRPr="0066311C">
        <w:rPr>
          <w:lang w:eastAsia="en-US"/>
        </w:rPr>
        <w:t xml:space="preserve"> daar ze toe moeten gehad hebben</w:t>
      </w:r>
      <w:r>
        <w:rPr>
          <w:lang w:eastAsia="en-US"/>
        </w:rPr>
        <w:t xml:space="preserve"> een </w:t>
      </w:r>
      <w:r w:rsidRPr="0066311C">
        <w:rPr>
          <w:lang w:eastAsia="en-US"/>
        </w:rPr>
        <w:t>nadere openbaring, maar juist niet, dat ze ge</w:t>
      </w:r>
      <w:r w:rsidRPr="0066311C">
        <w:rPr>
          <w:lang w:eastAsia="en-US"/>
        </w:rPr>
        <w:softHyphen/>
        <w:t>had hebben</w:t>
      </w:r>
      <w:r>
        <w:rPr>
          <w:lang w:eastAsia="en-US"/>
        </w:rPr>
        <w:t xml:space="preserve"> een </w:t>
      </w:r>
      <w:r w:rsidRPr="0066311C">
        <w:rPr>
          <w:lang w:eastAsia="en-US"/>
        </w:rPr>
        <w:t>mondwet, want naar</w:t>
      </w:r>
      <w:r>
        <w:rPr>
          <w:lang w:eastAsia="en-US"/>
        </w:rPr>
        <w:t xml:space="preserve">dien </w:t>
      </w:r>
      <w:r w:rsidRPr="0066311C">
        <w:rPr>
          <w:lang w:eastAsia="en-US"/>
        </w:rPr>
        <w:t>men toen</w:t>
      </w:r>
      <w:r>
        <w:rPr>
          <w:lang w:eastAsia="en-US"/>
        </w:rPr>
        <w:t xml:space="preserve"> de Heere</w:t>
      </w:r>
      <w:r w:rsidRPr="0066311C">
        <w:rPr>
          <w:lang w:eastAsia="en-US"/>
        </w:rPr>
        <w:t xml:space="preserve"> kon raad vragen door de Urim en Thummim, of door de Profeten, en als ze </w:t>
      </w:r>
      <w:r>
        <w:rPr>
          <w:lang w:eastAsia="en-US"/>
        </w:rPr>
        <w:t xml:space="preserve">zelf </w:t>
      </w:r>
      <w:r w:rsidRPr="0066311C">
        <w:rPr>
          <w:lang w:eastAsia="en-US"/>
        </w:rPr>
        <w:t>Profeten waren</w:t>
      </w:r>
      <w:r>
        <w:rPr>
          <w:lang w:eastAsia="en-US"/>
        </w:rPr>
        <w:t>,</w:t>
      </w:r>
      <w:r w:rsidRPr="0066311C">
        <w:rPr>
          <w:lang w:eastAsia="en-US"/>
        </w:rPr>
        <w:t xml:space="preserve"> hadden ze daar door gelegenheid des </w:t>
      </w:r>
      <w:r>
        <w:rPr>
          <w:lang w:eastAsia="en-US"/>
        </w:rPr>
        <w:t>Heere</w:t>
      </w:r>
      <w:r w:rsidRPr="0066311C">
        <w:rPr>
          <w:lang w:eastAsia="en-US"/>
        </w:rPr>
        <w:t>n welbehagen in bijzondere voorvallen te</w:t>
      </w:r>
      <w:r>
        <w:rPr>
          <w:lang w:eastAsia="en-US"/>
        </w:rPr>
        <w:t xml:space="preserve"> </w:t>
      </w:r>
      <w:r w:rsidRPr="0066311C">
        <w:rPr>
          <w:lang w:eastAsia="en-US"/>
        </w:rPr>
        <w:t>weten</w:t>
      </w:r>
      <w:r>
        <w:rPr>
          <w:lang w:eastAsia="en-US"/>
        </w:rPr>
        <w:t>. E</w:t>
      </w:r>
      <w:r w:rsidRPr="0066311C">
        <w:rPr>
          <w:lang w:eastAsia="en-US"/>
        </w:rPr>
        <w:t>n zie een voorbeeld 2 Samuel 7</w:t>
      </w:r>
      <w:r>
        <w:rPr>
          <w:lang w:eastAsia="en-US"/>
        </w:rPr>
        <w:t>,</w:t>
      </w:r>
      <w:r w:rsidRPr="0066311C">
        <w:rPr>
          <w:lang w:eastAsia="en-US"/>
        </w:rPr>
        <w:t xml:space="preserve"> daar David voorneemt</w:t>
      </w:r>
      <w:r>
        <w:rPr>
          <w:lang w:eastAsia="en-US"/>
        </w:rPr>
        <w:t xml:space="preserve"> de Heere</w:t>
      </w:r>
      <w:r w:rsidRPr="0066311C">
        <w:rPr>
          <w:lang w:eastAsia="en-US"/>
        </w:rPr>
        <w:t xml:space="preserve"> een huis te bouwen</w:t>
      </w:r>
      <w:r>
        <w:rPr>
          <w:lang w:eastAsia="en-US"/>
        </w:rPr>
        <w:t>,</w:t>
      </w:r>
      <w:r w:rsidRPr="0066311C">
        <w:rPr>
          <w:lang w:eastAsia="en-US"/>
        </w:rPr>
        <w:t xml:space="preserve"> het bekend maakt aan</w:t>
      </w:r>
      <w:r>
        <w:rPr>
          <w:lang w:eastAsia="en-US"/>
        </w:rPr>
        <w:t xml:space="preserve"> de </w:t>
      </w:r>
      <w:r w:rsidRPr="0066311C">
        <w:rPr>
          <w:lang w:eastAsia="en-US"/>
        </w:rPr>
        <w:t>profeet Nathan, die dat eerst goed</w:t>
      </w:r>
      <w:r w:rsidRPr="0066311C">
        <w:rPr>
          <w:lang w:eastAsia="en-US"/>
        </w:rPr>
        <w:softHyphen/>
        <w:t>keurt</w:t>
      </w:r>
      <w:r>
        <w:rPr>
          <w:lang w:eastAsia="en-US"/>
        </w:rPr>
        <w:t xml:space="preserve">, doch het gebeurde </w:t>
      </w:r>
      <w:r w:rsidRPr="0066311C">
        <w:rPr>
          <w:lang w:eastAsia="en-US"/>
        </w:rPr>
        <w:t>in</w:t>
      </w:r>
      <w:r>
        <w:rPr>
          <w:lang w:eastAsia="en-US"/>
        </w:rPr>
        <w:t xml:space="preserve"> dezelfde</w:t>
      </w:r>
      <w:r w:rsidRPr="0066311C">
        <w:rPr>
          <w:lang w:eastAsia="en-US"/>
        </w:rPr>
        <w:t xml:space="preserve"> nacht</w:t>
      </w:r>
      <w:r>
        <w:rPr>
          <w:lang w:eastAsia="en-US"/>
        </w:rPr>
        <w:t>,</w:t>
      </w:r>
      <w:r w:rsidRPr="0066311C">
        <w:rPr>
          <w:lang w:eastAsia="en-US"/>
        </w:rPr>
        <w:t xml:space="preserve"> dat het woord des </w:t>
      </w:r>
      <w:r>
        <w:rPr>
          <w:lang w:eastAsia="en-US"/>
        </w:rPr>
        <w:t>Heere</w:t>
      </w:r>
      <w:r w:rsidRPr="0066311C">
        <w:rPr>
          <w:lang w:eastAsia="en-US"/>
        </w:rPr>
        <w:t>n tot Nathan geschiedde</w:t>
      </w:r>
      <w:r>
        <w:rPr>
          <w:lang w:eastAsia="en-US"/>
        </w:rPr>
        <w:t>,</w:t>
      </w:r>
      <w:r w:rsidRPr="0066311C">
        <w:rPr>
          <w:lang w:eastAsia="en-US"/>
        </w:rPr>
        <w:t xml:space="preserve"> h</w:t>
      </w:r>
      <w:r>
        <w:rPr>
          <w:lang w:eastAsia="en-US"/>
        </w:rPr>
        <w:t>e</w:t>
      </w:r>
      <w:r w:rsidRPr="0066311C">
        <w:rPr>
          <w:lang w:eastAsia="en-US"/>
        </w:rPr>
        <w:t>m bekend makende, „dat David dat niet zou bouwen</w:t>
      </w:r>
      <w:r>
        <w:rPr>
          <w:lang w:eastAsia="en-US"/>
        </w:rPr>
        <w:t>,</w:t>
      </w:r>
      <w:r w:rsidRPr="0066311C">
        <w:rPr>
          <w:lang w:eastAsia="en-US"/>
        </w:rPr>
        <w:t xml:space="preserve"> maar die uit hem voort </w:t>
      </w:r>
      <w:r>
        <w:rPr>
          <w:lang w:eastAsia="en-US"/>
        </w:rPr>
        <w:t xml:space="preserve">zou </w:t>
      </w:r>
      <w:r w:rsidRPr="0066311C">
        <w:rPr>
          <w:lang w:eastAsia="en-US"/>
        </w:rPr>
        <w:t>komen</w:t>
      </w:r>
      <w:r>
        <w:rPr>
          <w:lang w:eastAsia="en-US"/>
        </w:rPr>
        <w:t>.”</w:t>
      </w:r>
      <w:r w:rsidRPr="0066311C">
        <w:rPr>
          <w:lang w:eastAsia="en-US"/>
        </w:rPr>
        <w:t xml:space="preserve"> </w:t>
      </w:r>
      <w:r>
        <w:rPr>
          <w:lang w:eastAsia="en-US"/>
        </w:rPr>
        <w:t>E</w:t>
      </w:r>
      <w:r w:rsidRPr="0066311C">
        <w:rPr>
          <w:lang w:eastAsia="en-US"/>
        </w:rPr>
        <w:t>n dat Hiskia het Pascha gehouden heeft in de 2</w:t>
      </w:r>
      <w:r w:rsidRPr="00062D35">
        <w:rPr>
          <w:vertAlign w:val="superscript"/>
          <w:lang w:eastAsia="en-US"/>
        </w:rPr>
        <w:t>de</w:t>
      </w:r>
      <w:r>
        <w:rPr>
          <w:lang w:eastAsia="en-US"/>
        </w:rPr>
        <w:t xml:space="preserve"> </w:t>
      </w:r>
      <w:r w:rsidRPr="0066311C">
        <w:rPr>
          <w:lang w:eastAsia="en-US"/>
        </w:rPr>
        <w:t>maand</w:t>
      </w:r>
      <w:r>
        <w:rPr>
          <w:lang w:eastAsia="en-US"/>
        </w:rPr>
        <w:t>,</w:t>
      </w:r>
      <w:r w:rsidRPr="0066311C">
        <w:rPr>
          <w:lang w:eastAsia="en-US"/>
        </w:rPr>
        <w:t xml:space="preserve"> was volgens de Wet Numeri 9</w:t>
      </w:r>
      <w:r>
        <w:rPr>
          <w:lang w:eastAsia="en-US"/>
        </w:rPr>
        <w:t>:</w:t>
      </w:r>
      <w:r w:rsidRPr="0066311C">
        <w:rPr>
          <w:lang w:eastAsia="en-US"/>
        </w:rPr>
        <w:t xml:space="preserve"> 6</w:t>
      </w:r>
      <w:r w:rsidR="007C087C">
        <w:rPr>
          <w:lang w:eastAsia="en-US"/>
        </w:rPr>
        <w:t>-</w:t>
      </w:r>
      <w:r w:rsidRPr="0066311C">
        <w:rPr>
          <w:lang w:eastAsia="en-US"/>
        </w:rPr>
        <w:t>14. Want het was</w:t>
      </w:r>
      <w:r>
        <w:rPr>
          <w:lang w:eastAsia="en-US"/>
        </w:rPr>
        <w:t>,</w:t>
      </w:r>
      <w:r w:rsidRPr="0066311C">
        <w:rPr>
          <w:lang w:eastAsia="en-US"/>
        </w:rPr>
        <w:t xml:space="preserve"> omdat de Priesters zich niet genoeg gereinigd hadden. En ten </w:t>
      </w:r>
      <w:r>
        <w:rPr>
          <w:lang w:eastAsia="en-US"/>
        </w:rPr>
        <w:t>tweede</w:t>
      </w:r>
      <w:r w:rsidRPr="0066311C">
        <w:rPr>
          <w:lang w:eastAsia="en-US"/>
        </w:rPr>
        <w:t>, omdat het volk zich nog niet verzameld had.</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Maar </w:t>
      </w:r>
      <w:r>
        <w:rPr>
          <w:lang w:eastAsia="en-US"/>
        </w:rPr>
        <w:t xml:space="preserve">indien </w:t>
      </w:r>
      <w:r w:rsidRPr="0066311C">
        <w:rPr>
          <w:lang w:eastAsia="en-US"/>
        </w:rPr>
        <w:t>er de overlevering niet ware</w:t>
      </w:r>
      <w:r>
        <w:rPr>
          <w:lang w:eastAsia="en-US"/>
        </w:rPr>
        <w:t>,</w:t>
      </w:r>
      <w:r w:rsidRPr="0066311C">
        <w:rPr>
          <w:lang w:eastAsia="en-US"/>
        </w:rPr>
        <w:t xml:space="preserve"> hoe zouden wij Joden uit het lezen van de Wet vele dingen kunnen weten</w:t>
      </w:r>
      <w:r>
        <w:rPr>
          <w:lang w:eastAsia="en-US"/>
        </w:rPr>
        <w:t>,</w:t>
      </w:r>
      <w:r w:rsidRPr="0066311C">
        <w:rPr>
          <w:lang w:eastAsia="en-US"/>
        </w:rPr>
        <w:t xml:space="preserve"> hoe het behandeld moest worden, als bij voorbeeld, wie</w:t>
      </w:r>
      <w:r>
        <w:rPr>
          <w:lang w:eastAsia="en-US"/>
        </w:rPr>
        <w:t xml:space="preserve"> kan uit het lezen van de wet l</w:t>
      </w:r>
      <w:r w:rsidRPr="0066311C">
        <w:rPr>
          <w:lang w:eastAsia="en-US"/>
        </w:rPr>
        <w:t>eren, hoe een kind in de besnijdenis moet behandeld werden</w:t>
      </w:r>
      <w:r>
        <w:rPr>
          <w:lang w:eastAsia="en-US"/>
        </w:rPr>
        <w:t>,</w:t>
      </w:r>
      <w:r w:rsidRPr="0066311C">
        <w:rPr>
          <w:lang w:eastAsia="en-US"/>
        </w:rPr>
        <w:t xml:space="preserve"> of het moet geschieden met of zonder </w:t>
      </w:r>
      <w:r w:rsidRPr="007C087C">
        <w:rPr>
          <w:i/>
          <w:lang w:eastAsia="en-US"/>
        </w:rPr>
        <w:t>Pri</w:t>
      </w:r>
      <w:r w:rsidRPr="0066311C">
        <w:rPr>
          <w:lang w:eastAsia="en-US"/>
        </w:rPr>
        <w:t xml:space="preserve"> ont</w:t>
      </w:r>
      <w:r w:rsidRPr="0066311C">
        <w:rPr>
          <w:lang w:eastAsia="en-US"/>
        </w:rPr>
        <w:softHyphen/>
        <w:t>bl</w:t>
      </w:r>
      <w:r>
        <w:rPr>
          <w:lang w:eastAsia="en-US"/>
        </w:rPr>
        <w:t>ote</w:t>
      </w:r>
      <w:r w:rsidRPr="0066311C">
        <w:rPr>
          <w:lang w:eastAsia="en-US"/>
        </w:rPr>
        <w:t>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Zulke en dergelijke dingen kan onder UE. in gebruik zijn door</w:t>
      </w:r>
      <w:r>
        <w:rPr>
          <w:lang w:eastAsia="en-US"/>
        </w:rPr>
        <w:t xml:space="preserve"> een </w:t>
      </w:r>
      <w:r w:rsidRPr="0066311C">
        <w:rPr>
          <w:lang w:eastAsia="en-US"/>
        </w:rPr>
        <w:t>overlevering van gewoonte, en juist niet uit eens overlevering van een mondeli</w:t>
      </w:r>
      <w:r>
        <w:rPr>
          <w:lang w:eastAsia="en-US"/>
        </w:rPr>
        <w:t>ng</w:t>
      </w:r>
      <w:r w:rsidRPr="0066311C">
        <w:rPr>
          <w:lang w:eastAsia="en-US"/>
        </w:rPr>
        <w:t xml:space="preserve"> gebod.</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Ik moet bekennen dat de Joden geen genoegzaam bewijs hebben om zulk een gewichtig stuk, namelijk des </w:t>
      </w:r>
      <w:r>
        <w:rPr>
          <w:lang w:eastAsia="en-US"/>
        </w:rPr>
        <w:t>Talmud</w:t>
      </w:r>
      <w:r w:rsidRPr="0066311C">
        <w:rPr>
          <w:lang w:eastAsia="en-US"/>
        </w:rPr>
        <w:t xml:space="preserve">s </w:t>
      </w:r>
      <w:r>
        <w:rPr>
          <w:lang w:eastAsia="en-US"/>
        </w:rPr>
        <w:t>G</w:t>
      </w:r>
      <w:r w:rsidRPr="0066311C">
        <w:rPr>
          <w:lang w:eastAsia="en-US"/>
        </w:rPr>
        <w:t>oddelijkheid, uit de Schriftuur aan te t</w:t>
      </w:r>
      <w:r>
        <w:rPr>
          <w:lang w:eastAsia="en-US"/>
        </w:rPr>
        <w:t>one</w:t>
      </w:r>
      <w:r w:rsidRPr="0066311C">
        <w:rPr>
          <w:lang w:eastAsia="en-US"/>
        </w:rPr>
        <w:t>n</w:t>
      </w:r>
      <w:r>
        <w:rPr>
          <w:lang w:eastAsia="en-US"/>
        </w:rPr>
        <w:t>, echter ben ik blij</w:t>
      </w:r>
      <w:r w:rsidRPr="0066311C">
        <w:rPr>
          <w:lang w:eastAsia="en-US"/>
        </w:rPr>
        <w:t xml:space="preserve"> iemand aange</w:t>
      </w:r>
      <w:r w:rsidRPr="0066311C">
        <w:rPr>
          <w:lang w:eastAsia="en-US"/>
        </w:rPr>
        <w:softHyphen/>
        <w:t>troffen te hebben</w:t>
      </w:r>
      <w:r>
        <w:rPr>
          <w:lang w:eastAsia="en-US"/>
        </w:rPr>
        <w:t>,</w:t>
      </w:r>
      <w:r w:rsidRPr="0066311C">
        <w:rPr>
          <w:lang w:eastAsia="en-US"/>
        </w:rPr>
        <w:t xml:space="preserve"> om</w:t>
      </w:r>
      <w:r>
        <w:rPr>
          <w:lang w:eastAsia="en-US"/>
        </w:rPr>
        <w:t xml:space="preserve"> zo </w:t>
      </w:r>
      <w:r w:rsidRPr="0066311C">
        <w:rPr>
          <w:lang w:eastAsia="en-US"/>
        </w:rPr>
        <w:t>eens mede te spreken, want ik heb die bewijzen altijd als zeker aangezien</w:t>
      </w:r>
      <w:r>
        <w:rPr>
          <w:lang w:eastAsia="en-US"/>
        </w:rPr>
        <w:t>. I</w:t>
      </w:r>
      <w:r w:rsidRPr="0066311C">
        <w:rPr>
          <w:lang w:eastAsia="en-US"/>
        </w:rPr>
        <w:t xml:space="preserve">k </w:t>
      </w:r>
      <w:r>
        <w:rPr>
          <w:lang w:eastAsia="en-US"/>
        </w:rPr>
        <w:t>wens</w:t>
      </w:r>
      <w:r w:rsidRPr="0066311C">
        <w:rPr>
          <w:lang w:eastAsia="en-US"/>
        </w:rPr>
        <w:t>te wel meerder met UE. te mogen spreken.</w:t>
      </w:r>
    </w:p>
    <w:p w:rsidR="007C087C" w:rsidRDefault="007C087C" w:rsidP="00F94257">
      <w:pPr>
        <w:jc w:val="both"/>
        <w:rPr>
          <w:lang w:eastAsia="en-US"/>
        </w:rPr>
      </w:pPr>
    </w:p>
    <w:p w:rsidR="00F94257" w:rsidRPr="0066311C" w:rsidRDefault="00F94257" w:rsidP="00F94257">
      <w:pPr>
        <w:jc w:val="both"/>
        <w:rPr>
          <w:lang w:eastAsia="en-US"/>
        </w:rPr>
      </w:pPr>
      <w:r>
        <w:rPr>
          <w:lang w:eastAsia="en-US"/>
        </w:rPr>
        <w:t>KOOPMA</w:t>
      </w:r>
      <w:r w:rsidRPr="0066311C">
        <w:rPr>
          <w:lang w:eastAsia="en-US"/>
        </w:rPr>
        <w:t>N.</w:t>
      </w:r>
    </w:p>
    <w:p w:rsidR="00F94257" w:rsidRPr="0066311C" w:rsidRDefault="00F94257" w:rsidP="00F94257">
      <w:pPr>
        <w:jc w:val="both"/>
        <w:rPr>
          <w:lang w:eastAsia="en-US"/>
        </w:rPr>
      </w:pPr>
      <w:r w:rsidRPr="0066311C">
        <w:rPr>
          <w:lang w:eastAsia="en-US"/>
        </w:rPr>
        <w:t xml:space="preserve">Mijnheer ik ben tot </w:t>
      </w:r>
      <w:r>
        <w:rPr>
          <w:lang w:eastAsia="en-US"/>
        </w:rPr>
        <w:t xml:space="preserve">uw </w:t>
      </w:r>
      <w:r w:rsidRPr="0066311C">
        <w:rPr>
          <w:lang w:eastAsia="en-US"/>
        </w:rPr>
        <w:t>dienst, om over nuttige zaken te spre</w:t>
      </w:r>
      <w:r w:rsidRPr="0066311C">
        <w:rPr>
          <w:lang w:eastAsia="en-US"/>
        </w:rPr>
        <w:softHyphen/>
        <w:t>ken</w:t>
      </w:r>
      <w:r>
        <w:rPr>
          <w:lang w:eastAsia="en-US"/>
        </w:rPr>
        <w:t>,</w:t>
      </w:r>
      <w:r w:rsidRPr="0066311C">
        <w:rPr>
          <w:lang w:eastAsia="en-US"/>
        </w:rPr>
        <w:t xml:space="preserve"> en ik denk als wij weer eens over deze stof mochten spreken, in staat te zijn uit de </w:t>
      </w:r>
      <w:r>
        <w:rPr>
          <w:lang w:eastAsia="en-US"/>
        </w:rPr>
        <w:t>Heilige</w:t>
      </w:r>
      <w:r w:rsidRPr="0066311C">
        <w:rPr>
          <w:lang w:eastAsia="en-US"/>
        </w:rPr>
        <w:t xml:space="preserve"> Schrift te t</w:t>
      </w:r>
      <w:r>
        <w:rPr>
          <w:lang w:eastAsia="en-US"/>
        </w:rPr>
        <w:t>one</w:t>
      </w:r>
      <w:r w:rsidRPr="0066311C">
        <w:rPr>
          <w:lang w:eastAsia="en-US"/>
        </w:rPr>
        <w:t>n</w:t>
      </w:r>
      <w:r>
        <w:rPr>
          <w:lang w:eastAsia="en-US"/>
        </w:rPr>
        <w:t>,</w:t>
      </w:r>
      <w:r w:rsidRPr="0066311C">
        <w:rPr>
          <w:lang w:eastAsia="en-US"/>
        </w:rPr>
        <w:t xml:space="preserve"> dat God nooit aan Mozes de mondwet gegeven heeft.</w:t>
      </w: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hoop bij nadere gelegenheid u hier over te h</w:t>
      </w:r>
      <w:r>
        <w:rPr>
          <w:lang w:eastAsia="en-US"/>
        </w:rPr>
        <w:t>ore</w:t>
      </w:r>
      <w:r w:rsidRPr="0066311C">
        <w:rPr>
          <w:lang w:eastAsia="en-US"/>
        </w:rPr>
        <w:t>n</w:t>
      </w:r>
      <w:r>
        <w:rPr>
          <w:lang w:eastAsia="en-US"/>
        </w:rPr>
        <w:t>,</w:t>
      </w:r>
      <w:r w:rsidRPr="0066311C">
        <w:rPr>
          <w:lang w:eastAsia="en-US"/>
        </w:rPr>
        <w:t xml:space="preserve"> want nu is het te laat.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7C087C" w:rsidRDefault="00F94257" w:rsidP="00F94257">
      <w:pPr>
        <w:jc w:val="both"/>
        <w:rPr>
          <w:lang w:eastAsia="en-US"/>
        </w:rPr>
      </w:pPr>
      <w:r>
        <w:rPr>
          <w:lang w:eastAsia="en-US"/>
        </w:rPr>
        <w:t xml:space="preserve">Zo </w:t>
      </w:r>
      <w:r w:rsidRPr="0066311C">
        <w:rPr>
          <w:lang w:eastAsia="en-US"/>
        </w:rPr>
        <w:t>is het ook, wij zullen het tot</w:t>
      </w:r>
      <w:r>
        <w:rPr>
          <w:lang w:eastAsia="en-US"/>
        </w:rPr>
        <w:t xml:space="preserve"> een </w:t>
      </w:r>
      <w:r w:rsidRPr="0066311C">
        <w:rPr>
          <w:lang w:eastAsia="en-US"/>
        </w:rPr>
        <w:t>andere gelegenheid sparen.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Ik bedank UE. voor </w:t>
      </w:r>
      <w:r>
        <w:rPr>
          <w:lang w:eastAsia="en-US"/>
        </w:rPr>
        <w:t xml:space="preserve">het </w:t>
      </w:r>
      <w:r w:rsidRPr="0066311C">
        <w:rPr>
          <w:lang w:eastAsia="en-US"/>
        </w:rPr>
        <w:t>gesprek.</w:t>
      </w:r>
    </w:p>
    <w:p w:rsidR="007C087C" w:rsidRDefault="007C087C" w:rsidP="00F94257">
      <w:pPr>
        <w:jc w:val="both"/>
        <w:rPr>
          <w:lang w:eastAsia="en-US"/>
        </w:rPr>
      </w:pPr>
    </w:p>
    <w:p w:rsidR="007C087C" w:rsidRDefault="00F94257" w:rsidP="00F94257">
      <w:pPr>
        <w:jc w:val="both"/>
        <w:rPr>
          <w:lang w:eastAsia="en-US"/>
        </w:rPr>
      </w:pPr>
      <w:r w:rsidRPr="0066311C">
        <w:rPr>
          <w:lang w:eastAsia="en-US"/>
        </w:rPr>
        <w:t xml:space="preserve">KOOPMAN. </w:t>
      </w:r>
    </w:p>
    <w:p w:rsidR="00F94257" w:rsidRPr="0066311C" w:rsidRDefault="00F94257" w:rsidP="00F94257">
      <w:pPr>
        <w:jc w:val="both"/>
        <w:rPr>
          <w:lang w:eastAsia="en-US"/>
        </w:rPr>
      </w:pPr>
      <w:r w:rsidRPr="0066311C">
        <w:rPr>
          <w:lang w:eastAsia="en-US"/>
        </w:rPr>
        <w:t>Ik u van harte.</w:t>
      </w:r>
    </w:p>
    <w:p w:rsidR="00F94257" w:rsidRDefault="00F94257" w:rsidP="00F94257">
      <w:pPr>
        <w:jc w:val="both"/>
        <w:rPr>
          <w:lang w:eastAsia="en-US"/>
        </w:rPr>
      </w:pPr>
    </w:p>
    <w:p w:rsidR="00F94257" w:rsidRDefault="00F94257"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7C087C" w:rsidRDefault="007C087C" w:rsidP="00F94257">
      <w:pPr>
        <w:jc w:val="both"/>
        <w:rPr>
          <w:lang w:eastAsia="en-US"/>
        </w:rPr>
      </w:pPr>
    </w:p>
    <w:p w:rsidR="00F94257" w:rsidRDefault="00F94257" w:rsidP="00F94257">
      <w:pPr>
        <w:jc w:val="both"/>
        <w:rPr>
          <w:lang w:eastAsia="en-US"/>
        </w:rPr>
      </w:pPr>
    </w:p>
    <w:p w:rsidR="00F94257" w:rsidRDefault="00F94257" w:rsidP="00F94257">
      <w:pPr>
        <w:jc w:val="center"/>
        <w:rPr>
          <w:b/>
          <w:bCs/>
          <w:lang w:eastAsia="en-US"/>
        </w:rPr>
      </w:pPr>
      <w:r w:rsidRPr="00062D35">
        <w:rPr>
          <w:b/>
          <w:bCs/>
          <w:lang w:eastAsia="en-US"/>
        </w:rPr>
        <w:t>DERDE SAMENSPRAAK</w:t>
      </w:r>
    </w:p>
    <w:p w:rsidR="00F94257" w:rsidRPr="00062D35" w:rsidRDefault="00F94257" w:rsidP="00F94257">
      <w:pPr>
        <w:jc w:val="center"/>
        <w:rPr>
          <w:b/>
          <w:bCs/>
          <w:lang w:eastAsia="en-US"/>
        </w:rPr>
      </w:pPr>
    </w:p>
    <w:p w:rsidR="00F94257" w:rsidRPr="00062D35" w:rsidRDefault="00F94257" w:rsidP="00F94257">
      <w:pPr>
        <w:jc w:val="center"/>
        <w:rPr>
          <w:b/>
          <w:bCs/>
          <w:lang w:eastAsia="en-US"/>
        </w:rPr>
      </w:pPr>
      <w:r w:rsidRPr="00062D35">
        <w:rPr>
          <w:b/>
          <w:bCs/>
          <w:lang w:eastAsia="en-US"/>
        </w:rPr>
        <w:t>waarin getoond wordt, dat de mondwet van God haar oorsprong</w:t>
      </w:r>
      <w:r w:rsidRPr="00062D35">
        <w:rPr>
          <w:b/>
          <w:bCs/>
          <w:lang w:eastAsia="en-US"/>
        </w:rPr>
        <w:br/>
        <w:t xml:space="preserve">niet heeft, zo uit de Heilige Schrift als uit de </w:t>
      </w:r>
      <w:r>
        <w:rPr>
          <w:b/>
          <w:bCs/>
          <w:lang w:eastAsia="en-US"/>
        </w:rPr>
        <w:t>Talmud</w:t>
      </w:r>
      <w:r w:rsidRPr="00062D35">
        <w:rPr>
          <w:b/>
          <w:bCs/>
          <w:lang w:eastAsia="en-US"/>
        </w:rPr>
        <w:t xml:space="preserve"> zelf.</w:t>
      </w:r>
    </w:p>
    <w:p w:rsidR="00F94257" w:rsidRDefault="00F94257" w:rsidP="00F94257">
      <w:pPr>
        <w:jc w:val="both"/>
        <w:rPr>
          <w:lang w:eastAsia="en-US"/>
        </w:rPr>
      </w:pP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heb al verlangd om met u nader in gesprek te komen, dewijl ik door de vorige in</w:t>
      </w:r>
      <w:r>
        <w:rPr>
          <w:lang w:eastAsia="en-US"/>
        </w:rPr>
        <w:t xml:space="preserve"> een </w:t>
      </w:r>
      <w:r w:rsidRPr="0066311C">
        <w:rPr>
          <w:lang w:eastAsia="en-US"/>
        </w:rPr>
        <w:t>zekere onzekerheid gebracht ben, en ook in</w:t>
      </w:r>
      <w:r>
        <w:rPr>
          <w:lang w:eastAsia="en-US"/>
        </w:rPr>
        <w:t xml:space="preserve"> een </w:t>
      </w:r>
      <w:r w:rsidRPr="0066311C">
        <w:rPr>
          <w:lang w:eastAsia="en-US"/>
        </w:rPr>
        <w:t>daaruit voortvloeiende bekommering</w:t>
      </w:r>
      <w:r>
        <w:rPr>
          <w:lang w:eastAsia="en-US"/>
        </w:rPr>
        <w:t>,</w:t>
      </w:r>
      <w:r w:rsidRPr="0066311C">
        <w:rPr>
          <w:lang w:eastAsia="en-US"/>
        </w:rPr>
        <w:t xml:space="preserve"> dewijl ik wel overreed ben, dat ik geen geschrift der wereld voor Goddelijk mag erkennen of aannemen, dan daar ik op goede gronden van </w:t>
      </w:r>
      <w:r>
        <w:rPr>
          <w:lang w:eastAsia="en-US"/>
        </w:rPr>
        <w:t xml:space="preserve">haar </w:t>
      </w:r>
      <w:r w:rsidRPr="0066311C">
        <w:rPr>
          <w:lang w:eastAsia="en-US"/>
        </w:rPr>
        <w:t>Goddelijk</w:t>
      </w:r>
      <w:r w:rsidRPr="0066311C">
        <w:rPr>
          <w:lang w:eastAsia="en-US"/>
        </w:rPr>
        <w:softHyphen/>
        <w:t>heid overtuigd ben</w:t>
      </w:r>
      <w:r>
        <w:rPr>
          <w:lang w:eastAsia="en-US"/>
        </w:rPr>
        <w:t>,</w:t>
      </w:r>
      <w:r w:rsidRPr="0066311C">
        <w:rPr>
          <w:lang w:eastAsia="en-US"/>
        </w:rPr>
        <w:t xml:space="preserve"> omdat ik bij mistasten in deze dienstbaar zou worden aan </w:t>
      </w:r>
      <w:r>
        <w:rPr>
          <w:lang w:eastAsia="en-US"/>
        </w:rPr>
        <w:t>mens</w:t>
      </w:r>
      <w:r w:rsidRPr="0066311C">
        <w:rPr>
          <w:lang w:eastAsia="en-US"/>
        </w:rPr>
        <w:t>en</w:t>
      </w:r>
      <w:r>
        <w:rPr>
          <w:lang w:eastAsia="en-US"/>
        </w:rPr>
        <w:t>,</w:t>
      </w:r>
      <w:r w:rsidRPr="0066311C">
        <w:rPr>
          <w:lang w:eastAsia="en-US"/>
        </w:rPr>
        <w:t xml:space="preserve"> die kunstige versierders waren</w:t>
      </w:r>
      <w:r>
        <w:rPr>
          <w:lang w:eastAsia="en-US"/>
        </w:rPr>
        <w:t>,</w:t>
      </w:r>
      <w:r w:rsidRPr="0066311C">
        <w:rPr>
          <w:lang w:eastAsia="en-US"/>
        </w:rPr>
        <w:t xml:space="preserve"> en dat in plaats van dienstbaar te wezen aan</w:t>
      </w:r>
      <w:r>
        <w:rPr>
          <w:lang w:eastAsia="en-US"/>
        </w:rPr>
        <w:t xml:space="preserve"> de enige heersende God. M</w:t>
      </w:r>
      <w:r w:rsidRPr="0066311C">
        <w:rPr>
          <w:lang w:eastAsia="en-US"/>
        </w:rPr>
        <w:t>aar aan</w:t>
      </w:r>
      <w:r>
        <w:rPr>
          <w:lang w:eastAsia="en-US"/>
        </w:rPr>
        <w:t xml:space="preserve"> de andere</w:t>
      </w:r>
      <w:r w:rsidRPr="0066311C">
        <w:rPr>
          <w:lang w:eastAsia="en-US"/>
        </w:rPr>
        <w:t xml:space="preserve"> kant, ik moet ook wel zorg dragen van niet, dat waarlijk Goddelijk is</w:t>
      </w:r>
      <w:r>
        <w:rPr>
          <w:lang w:eastAsia="en-US"/>
        </w:rPr>
        <w:t>,</w:t>
      </w:r>
      <w:r w:rsidRPr="0066311C">
        <w:rPr>
          <w:lang w:eastAsia="en-US"/>
        </w:rPr>
        <w:t xml:space="preserve"> als ongoddelijk te verwerpen</w:t>
      </w:r>
      <w:r>
        <w:rPr>
          <w:lang w:eastAsia="en-US"/>
        </w:rPr>
        <w:t xml:space="preserve">. Daarom </w:t>
      </w:r>
      <w:r w:rsidRPr="0066311C">
        <w:rPr>
          <w:lang w:eastAsia="en-US"/>
        </w:rPr>
        <w:t>is nu mijn verzoek</w:t>
      </w:r>
      <w:r>
        <w:rPr>
          <w:lang w:eastAsia="en-US"/>
        </w:rPr>
        <w:t>,</w:t>
      </w:r>
      <w:r w:rsidRPr="0066311C">
        <w:rPr>
          <w:lang w:eastAsia="en-US"/>
        </w:rPr>
        <w:t xml:space="preserve"> dewijl ik </w:t>
      </w:r>
      <w:r>
        <w:rPr>
          <w:lang w:eastAsia="en-US"/>
        </w:rPr>
        <w:t>mijn</w:t>
      </w:r>
      <w:r w:rsidRPr="0066311C">
        <w:rPr>
          <w:lang w:eastAsia="en-US"/>
        </w:rPr>
        <w:t xml:space="preserve"> gronden waarop de Goddelijkheid van onze mondwet gebouwd is</w:t>
      </w:r>
      <w:r>
        <w:rPr>
          <w:lang w:eastAsia="en-US"/>
        </w:rPr>
        <w:t>,</w:t>
      </w:r>
      <w:r w:rsidRPr="0066311C">
        <w:rPr>
          <w:lang w:eastAsia="en-US"/>
        </w:rPr>
        <w:t xml:space="preserve"> ben kwijt geraakt</w:t>
      </w:r>
      <w:r>
        <w:rPr>
          <w:lang w:eastAsia="en-US"/>
        </w:rPr>
        <w:t>,</w:t>
      </w:r>
      <w:r w:rsidRPr="0066311C">
        <w:rPr>
          <w:lang w:eastAsia="en-US"/>
        </w:rPr>
        <w:t xml:space="preserve"> dat UE. aan </w:t>
      </w:r>
      <w:r>
        <w:rPr>
          <w:lang w:eastAsia="en-US"/>
        </w:rPr>
        <w:t xml:space="preserve">uw </w:t>
      </w:r>
      <w:r w:rsidRPr="0066311C">
        <w:rPr>
          <w:lang w:eastAsia="en-US"/>
        </w:rPr>
        <w:t>laatste belofte voldoet, van aan te t</w:t>
      </w:r>
      <w:r>
        <w:rPr>
          <w:lang w:eastAsia="en-US"/>
        </w:rPr>
        <w:t>one</w:t>
      </w:r>
      <w:r w:rsidRPr="0066311C">
        <w:rPr>
          <w:lang w:eastAsia="en-US"/>
        </w:rPr>
        <w:t>n, dat God nooit</w:t>
      </w:r>
      <w:r>
        <w:rPr>
          <w:lang w:eastAsia="en-US"/>
        </w:rPr>
        <w:t xml:space="preserve"> een </w:t>
      </w:r>
      <w:r w:rsidRPr="0066311C">
        <w:rPr>
          <w:lang w:eastAsia="en-US"/>
        </w:rPr>
        <w:t>mon</w:t>
      </w:r>
      <w:r w:rsidRPr="0066311C">
        <w:rPr>
          <w:lang w:eastAsia="en-US"/>
        </w:rPr>
        <w:softHyphen/>
        <w:t xml:space="preserve">delinge wet buiten de </w:t>
      </w:r>
      <w:r>
        <w:rPr>
          <w:lang w:eastAsia="en-US"/>
        </w:rPr>
        <w:t>geschreven</w:t>
      </w:r>
      <w:r w:rsidRPr="0066311C">
        <w:rPr>
          <w:lang w:eastAsia="en-US"/>
        </w:rPr>
        <w:t xml:space="preserve"> wet aan Mozes gegeven heeft</w:t>
      </w:r>
      <w:r>
        <w:rPr>
          <w:lang w:eastAsia="en-US"/>
        </w:rPr>
        <w:t>,</w:t>
      </w:r>
      <w:r w:rsidRPr="0066311C">
        <w:rPr>
          <w:lang w:eastAsia="en-US"/>
        </w:rPr>
        <w:t xml:space="preserve"> opdat ik iets zekers voor iets onzekers mocht verkiezen.</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Ik moet </w:t>
      </w:r>
      <w:r>
        <w:rPr>
          <w:lang w:eastAsia="en-US"/>
        </w:rPr>
        <w:t xml:space="preserve">uw </w:t>
      </w:r>
      <w:r w:rsidRPr="0066311C">
        <w:rPr>
          <w:lang w:eastAsia="en-US"/>
        </w:rPr>
        <w:t>rede en uw verzoek ten hoogste billijken</w:t>
      </w:r>
      <w:r>
        <w:rPr>
          <w:lang w:eastAsia="en-US"/>
        </w:rPr>
        <w:t>,</w:t>
      </w:r>
      <w:r w:rsidRPr="0066311C">
        <w:rPr>
          <w:lang w:eastAsia="en-US"/>
        </w:rPr>
        <w:t xml:space="preserve"> en ik vind mij verplicht naar de maat der gaven, die ik ontvangen heb te voldoen</w:t>
      </w:r>
      <w:r>
        <w:rPr>
          <w:lang w:eastAsia="en-US"/>
        </w:rPr>
        <w:t>. M</w:t>
      </w:r>
      <w:r w:rsidRPr="0066311C">
        <w:rPr>
          <w:lang w:eastAsia="en-US"/>
        </w:rPr>
        <w:t>ocht ik in dezen bekwaamheid ontvangen om te spreken, en</w:t>
      </w:r>
      <w:r>
        <w:rPr>
          <w:lang w:eastAsia="en-US"/>
        </w:rPr>
        <w:t xml:space="preserve"> u </w:t>
      </w:r>
      <w:r w:rsidRPr="0066311C">
        <w:rPr>
          <w:lang w:eastAsia="en-US"/>
        </w:rPr>
        <w:t>om te h</w:t>
      </w:r>
      <w:r>
        <w:rPr>
          <w:lang w:eastAsia="en-US"/>
        </w:rPr>
        <w:t>ore</w:t>
      </w:r>
      <w:r w:rsidRPr="0066311C">
        <w:rPr>
          <w:lang w:eastAsia="en-US"/>
        </w:rPr>
        <w:t>n</w:t>
      </w:r>
      <w:r>
        <w:rPr>
          <w:lang w:eastAsia="en-US"/>
        </w:rPr>
        <w:t>. E</w:t>
      </w:r>
      <w:r w:rsidRPr="0066311C">
        <w:rPr>
          <w:lang w:eastAsia="en-US"/>
        </w:rPr>
        <w:t xml:space="preserve">er ik tot de zaak </w:t>
      </w:r>
      <w:r>
        <w:rPr>
          <w:lang w:eastAsia="en-US"/>
        </w:rPr>
        <w:t xml:space="preserve">zelf </w:t>
      </w:r>
      <w:r w:rsidRPr="0066311C">
        <w:rPr>
          <w:lang w:eastAsia="en-US"/>
        </w:rPr>
        <w:t>kom, moet ik vooraf aanmerken, dat een die</w:t>
      </w:r>
      <w:r>
        <w:rPr>
          <w:lang w:eastAsia="en-US"/>
        </w:rPr>
        <w:t xml:space="preserve"> den </w:t>
      </w:r>
      <w:r w:rsidRPr="0066311C">
        <w:rPr>
          <w:lang w:eastAsia="en-US"/>
        </w:rPr>
        <w:t>volke zal l</w:t>
      </w:r>
      <w:r>
        <w:rPr>
          <w:lang w:eastAsia="en-US"/>
        </w:rPr>
        <w:t>ere</w:t>
      </w:r>
      <w:r w:rsidRPr="0066311C">
        <w:rPr>
          <w:lang w:eastAsia="en-US"/>
        </w:rPr>
        <w:t>n</w:t>
      </w:r>
      <w:r>
        <w:rPr>
          <w:lang w:eastAsia="en-US"/>
        </w:rPr>
        <w:t>,</w:t>
      </w:r>
      <w:r w:rsidRPr="0066311C">
        <w:rPr>
          <w:lang w:eastAsia="en-US"/>
        </w:rPr>
        <w:t xml:space="preserve"> gelijk uw ambt is</w:t>
      </w:r>
      <w:r>
        <w:rPr>
          <w:lang w:eastAsia="en-US"/>
        </w:rPr>
        <w:t>,</w:t>
      </w:r>
      <w:r w:rsidRPr="0066311C">
        <w:rPr>
          <w:lang w:eastAsia="en-US"/>
        </w:rPr>
        <w:t xml:space="preserve"> dat het moet wezen</w:t>
      </w:r>
      <w:r>
        <w:rPr>
          <w:lang w:eastAsia="en-US"/>
        </w:rPr>
        <w:t>:</w:t>
      </w:r>
      <w:r w:rsidRPr="0066311C">
        <w:rPr>
          <w:lang w:eastAsia="en-US"/>
        </w:rPr>
        <w:t xml:space="preserve"> „tot de Wet en tot het getuigenis, want</w:t>
      </w:r>
      <w:r>
        <w:rPr>
          <w:lang w:eastAsia="en-US"/>
        </w:rPr>
        <w:t xml:space="preserve"> zo </w:t>
      </w:r>
      <w:r w:rsidRPr="0066311C">
        <w:rPr>
          <w:lang w:eastAsia="en-US"/>
        </w:rPr>
        <w:t>ze niet spreken naar deze woorden, het zal zijn, dat ze geen dageraad zullen hebben</w:t>
      </w:r>
      <w:r>
        <w:rPr>
          <w:lang w:eastAsia="en-US"/>
        </w:rPr>
        <w:t>”</w:t>
      </w:r>
      <w:r w:rsidRPr="0066311C">
        <w:rPr>
          <w:lang w:eastAsia="en-US"/>
        </w:rPr>
        <w:t xml:space="preserve"> Jes. 8. En de wijste der koningen, of Ag</w:t>
      </w:r>
      <w:r w:rsidR="007C087C">
        <w:rPr>
          <w:lang w:eastAsia="en-US"/>
        </w:rPr>
        <w:t>u</w:t>
      </w:r>
      <w:r w:rsidRPr="0066311C">
        <w:rPr>
          <w:lang w:eastAsia="en-US"/>
        </w:rPr>
        <w:t>r ver</w:t>
      </w:r>
      <w:r w:rsidRPr="0066311C">
        <w:rPr>
          <w:lang w:eastAsia="en-US"/>
        </w:rPr>
        <w:softHyphen/>
        <w:t>maant UE. Spreuk. 30</w:t>
      </w:r>
      <w:r>
        <w:rPr>
          <w:lang w:eastAsia="en-US"/>
        </w:rPr>
        <w:t>:</w:t>
      </w:r>
      <w:r w:rsidRPr="0066311C">
        <w:rPr>
          <w:lang w:eastAsia="en-US"/>
        </w:rPr>
        <w:t xml:space="preserve"> 6</w:t>
      </w:r>
      <w:r>
        <w:rPr>
          <w:lang w:eastAsia="en-US"/>
        </w:rPr>
        <w:t>,</w:t>
      </w:r>
      <w:r w:rsidRPr="0066311C">
        <w:rPr>
          <w:lang w:eastAsia="en-US"/>
        </w:rPr>
        <w:t xml:space="preserve"> „Doe niet tot </w:t>
      </w:r>
      <w:r>
        <w:rPr>
          <w:lang w:eastAsia="en-US"/>
        </w:rPr>
        <w:t xml:space="preserve">Zijn </w:t>
      </w:r>
      <w:r w:rsidRPr="0066311C">
        <w:rPr>
          <w:lang w:eastAsia="en-US"/>
        </w:rPr>
        <w:t>woorden, opdat Hij u niet bestraffe en</w:t>
      </w:r>
      <w:r>
        <w:rPr>
          <w:lang w:eastAsia="en-US"/>
        </w:rPr>
        <w:t xml:space="preserve"> gij </w:t>
      </w:r>
      <w:r w:rsidRPr="0066311C">
        <w:rPr>
          <w:lang w:eastAsia="en-US"/>
        </w:rPr>
        <w:t>leugenachtig bevonden wordt</w:t>
      </w:r>
      <w:r>
        <w:rPr>
          <w:lang w:eastAsia="en-US"/>
        </w:rPr>
        <w:t>.”</w:t>
      </w:r>
      <w:r w:rsidRPr="0066311C">
        <w:rPr>
          <w:lang w:eastAsia="en-US"/>
        </w:rPr>
        <w:t xml:space="preserve"> </w:t>
      </w:r>
      <w:r>
        <w:rPr>
          <w:lang w:eastAsia="en-US"/>
        </w:rPr>
        <w:t>Z</w:t>
      </w:r>
      <w:r w:rsidRPr="0066311C">
        <w:rPr>
          <w:lang w:eastAsia="en-US"/>
        </w:rPr>
        <w:t>ie ook Deuter. 4</w:t>
      </w:r>
      <w:r>
        <w:rPr>
          <w:lang w:eastAsia="en-US"/>
        </w:rPr>
        <w:t>:</w:t>
      </w:r>
      <w:r w:rsidRPr="0066311C">
        <w:rPr>
          <w:lang w:eastAsia="en-US"/>
        </w:rPr>
        <w:t xml:space="preserve"> 2 en 12: 32. En die geleerd worden, waarschuwt hij hoofdst</w:t>
      </w:r>
      <w:r>
        <w:rPr>
          <w:lang w:eastAsia="en-US"/>
        </w:rPr>
        <w:t>uk</w:t>
      </w:r>
      <w:r w:rsidRPr="0066311C">
        <w:rPr>
          <w:lang w:eastAsia="en-US"/>
        </w:rPr>
        <w:t xml:space="preserve"> 14</w:t>
      </w:r>
      <w:r>
        <w:rPr>
          <w:lang w:eastAsia="en-US"/>
        </w:rPr>
        <w:t>:</w:t>
      </w:r>
      <w:r w:rsidRPr="0066311C">
        <w:rPr>
          <w:lang w:eastAsia="en-US"/>
        </w:rPr>
        <w:t xml:space="preserve"> 15. „De dwaas gelooft alle woord.</w:t>
      </w:r>
      <w:r>
        <w:rPr>
          <w:lang w:eastAsia="en-US"/>
        </w:rPr>
        <w: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Dit is</w:t>
      </w:r>
      <w:r>
        <w:rPr>
          <w:lang w:eastAsia="en-US"/>
        </w:rPr>
        <w:t xml:space="preserve"> een </w:t>
      </w:r>
      <w:r w:rsidRPr="0066311C">
        <w:rPr>
          <w:lang w:eastAsia="en-US"/>
        </w:rPr>
        <w:t>eeuwige waarheid voor allen die l</w:t>
      </w:r>
      <w:r>
        <w:rPr>
          <w:lang w:eastAsia="en-US"/>
        </w:rPr>
        <w:t>ere</w:t>
      </w:r>
      <w:r w:rsidRPr="0066311C">
        <w:rPr>
          <w:lang w:eastAsia="en-US"/>
        </w:rPr>
        <w:t>n</w:t>
      </w:r>
      <w:r>
        <w:rPr>
          <w:lang w:eastAsia="en-US"/>
        </w:rPr>
        <w:t>,</w:t>
      </w:r>
      <w:r w:rsidRPr="0066311C">
        <w:rPr>
          <w:lang w:eastAsia="en-US"/>
        </w:rPr>
        <w:t xml:space="preserve"> en die ge</w:t>
      </w:r>
      <w:r w:rsidRPr="0066311C">
        <w:rPr>
          <w:lang w:eastAsia="en-US"/>
        </w:rPr>
        <w:softHyphen/>
        <w:t>leerd worden, doch ik verlang dat</w:t>
      </w:r>
      <w:r>
        <w:rPr>
          <w:lang w:eastAsia="en-US"/>
        </w:rPr>
        <w:t xml:space="preserve"> u </w:t>
      </w:r>
      <w:r w:rsidRPr="0066311C">
        <w:rPr>
          <w:lang w:eastAsia="en-US"/>
        </w:rPr>
        <w:t xml:space="preserve">tot de bewijzen </w:t>
      </w:r>
      <w:r>
        <w:rPr>
          <w:lang w:eastAsia="en-US"/>
        </w:rPr>
        <w:t xml:space="preserve">zelf </w:t>
      </w:r>
      <w:r w:rsidRPr="0066311C">
        <w:rPr>
          <w:lang w:eastAsia="en-US"/>
        </w:rPr>
        <w:t>overgaat.</w:t>
      </w:r>
    </w:p>
    <w:p w:rsidR="007C087C" w:rsidRDefault="007C087C"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 xml:space="preserve">Ik zal om </w:t>
      </w:r>
      <w:r>
        <w:rPr>
          <w:lang w:eastAsia="en-US"/>
        </w:rPr>
        <w:t>mijn</w:t>
      </w:r>
      <w:r w:rsidRPr="0066311C">
        <w:rPr>
          <w:lang w:eastAsia="en-US"/>
        </w:rPr>
        <w:t xml:space="preserve"> bewijzen te overtuige</w:t>
      </w:r>
      <w:r>
        <w:rPr>
          <w:lang w:eastAsia="en-US"/>
        </w:rPr>
        <w:t>nder</w:t>
      </w:r>
      <w:r w:rsidRPr="0066311C">
        <w:rPr>
          <w:lang w:eastAsia="en-US"/>
        </w:rPr>
        <w:t xml:space="preserve"> te maken, het eerst van voren en daarna van achteren bet</w:t>
      </w:r>
      <w:r>
        <w:rPr>
          <w:lang w:eastAsia="en-US"/>
        </w:rPr>
        <w:t>oge</w:t>
      </w:r>
      <w:r w:rsidRPr="0066311C">
        <w:rPr>
          <w:lang w:eastAsia="en-US"/>
        </w:rPr>
        <w:t>n</w:t>
      </w:r>
      <w:r>
        <w:rPr>
          <w:lang w:eastAsia="en-US"/>
        </w:rPr>
        <w:t>. W</w:t>
      </w:r>
      <w:r w:rsidRPr="0066311C">
        <w:rPr>
          <w:lang w:eastAsia="en-US"/>
        </w:rPr>
        <w:t xml:space="preserve">at het eerste betreft, </w:t>
      </w:r>
    </w:p>
    <w:p w:rsidR="00F94257" w:rsidRDefault="00F94257" w:rsidP="00F94257">
      <w:pPr>
        <w:jc w:val="both"/>
        <w:rPr>
          <w:lang w:eastAsia="en-US"/>
        </w:rPr>
      </w:pPr>
      <w:r>
        <w:rPr>
          <w:lang w:eastAsia="en-US"/>
        </w:rPr>
        <w:t>T</w:t>
      </w:r>
      <w:r w:rsidRPr="0066311C">
        <w:rPr>
          <w:lang w:eastAsia="en-US"/>
        </w:rPr>
        <w:t>en eerste merk ik aan</w:t>
      </w:r>
      <w:r>
        <w:rPr>
          <w:lang w:eastAsia="en-US"/>
        </w:rPr>
        <w:t>,</w:t>
      </w:r>
      <w:r w:rsidRPr="0066311C">
        <w:rPr>
          <w:lang w:eastAsia="en-US"/>
        </w:rPr>
        <w:t xml:space="preserve"> dat de </w:t>
      </w:r>
      <w:r>
        <w:rPr>
          <w:lang w:eastAsia="en-US"/>
        </w:rPr>
        <w:t>Heere</w:t>
      </w:r>
      <w:r w:rsidRPr="0066311C">
        <w:rPr>
          <w:lang w:eastAsia="en-US"/>
        </w:rPr>
        <w:t xml:space="preserve"> Mozes bevel geeft</w:t>
      </w:r>
      <w:r>
        <w:rPr>
          <w:lang w:eastAsia="en-US"/>
        </w:rPr>
        <w:t>,</w:t>
      </w:r>
      <w:r w:rsidRPr="0066311C">
        <w:rPr>
          <w:lang w:eastAsia="en-US"/>
        </w:rPr>
        <w:t xml:space="preserve"> E</w:t>
      </w:r>
      <w:r>
        <w:rPr>
          <w:lang w:eastAsia="en-US"/>
        </w:rPr>
        <w:t>x. 34</w:t>
      </w:r>
      <w:r w:rsidRPr="0066311C">
        <w:rPr>
          <w:lang w:eastAsia="en-US"/>
        </w:rPr>
        <w:t>: 27. „Schrijf u deze woorden</w:t>
      </w:r>
      <w:r>
        <w:rPr>
          <w:lang w:eastAsia="en-US"/>
        </w:rPr>
        <w:t>,</w:t>
      </w:r>
      <w:r w:rsidRPr="0066311C">
        <w:rPr>
          <w:lang w:eastAsia="en-US"/>
        </w:rPr>
        <w:t xml:space="preserve"> want naar luid dezer woorden heb Ik een verbond met u en met Israël gemaakt</w:t>
      </w:r>
      <w:r>
        <w:rPr>
          <w:lang w:eastAsia="en-US"/>
        </w:rPr>
        <w:t>.”</w:t>
      </w:r>
      <w:r w:rsidRPr="0066311C">
        <w:rPr>
          <w:lang w:eastAsia="en-US"/>
        </w:rPr>
        <w:t xml:space="preserve"> </w:t>
      </w:r>
      <w:r>
        <w:rPr>
          <w:lang w:eastAsia="en-US"/>
        </w:rPr>
        <w:t>E</w:t>
      </w:r>
      <w:r w:rsidRPr="0066311C">
        <w:rPr>
          <w:lang w:eastAsia="en-US"/>
        </w:rPr>
        <w:t xml:space="preserve">n uit het 24 </w:t>
      </w:r>
      <w:r>
        <w:rPr>
          <w:lang w:eastAsia="en-US"/>
        </w:rPr>
        <w:t>hoofdstuk</w:t>
      </w:r>
      <w:r w:rsidRPr="0066311C">
        <w:rPr>
          <w:lang w:eastAsia="en-US"/>
        </w:rPr>
        <w:t xml:space="preserve"> blijkt</w:t>
      </w:r>
      <w:r>
        <w:rPr>
          <w:lang w:eastAsia="en-US"/>
        </w:rPr>
        <w:t>, dat hij</w:t>
      </w:r>
      <w:r w:rsidRPr="0066311C">
        <w:rPr>
          <w:lang w:eastAsia="en-US"/>
        </w:rPr>
        <w:t xml:space="preserve"> alles beschreven heeft</w:t>
      </w:r>
      <w:r>
        <w:rPr>
          <w:lang w:eastAsia="en-US"/>
        </w:rPr>
        <w:t>,</w:t>
      </w:r>
      <w:r w:rsidRPr="0066311C">
        <w:rPr>
          <w:lang w:eastAsia="en-US"/>
        </w:rPr>
        <w:t xml:space="preserve"> dat God geboden heeft</w:t>
      </w:r>
      <w:r>
        <w:rPr>
          <w:lang w:eastAsia="en-US"/>
        </w:rPr>
        <w:t>. A</w:t>
      </w:r>
      <w:r w:rsidRPr="0066311C">
        <w:rPr>
          <w:lang w:eastAsia="en-US"/>
        </w:rPr>
        <w:t xml:space="preserve">ls hij zegt vers 1, „Mozes nu beschreef al de woorden des </w:t>
      </w:r>
      <w:r>
        <w:rPr>
          <w:lang w:eastAsia="en-US"/>
        </w:rPr>
        <w:t>Heere</w:t>
      </w:r>
      <w:r w:rsidRPr="0066311C">
        <w:rPr>
          <w:lang w:eastAsia="en-US"/>
        </w:rPr>
        <w:t>n</w:t>
      </w:r>
      <w:r>
        <w:rPr>
          <w:lang w:eastAsia="en-US"/>
        </w:rPr>
        <w:t>”</w:t>
      </w:r>
      <w:r w:rsidRPr="0066311C">
        <w:rPr>
          <w:lang w:eastAsia="en-US"/>
        </w:rPr>
        <w:t xml:space="preserve">, heeft hij dat gedaan, dan heeft hij </w:t>
      </w:r>
      <w:r>
        <w:rPr>
          <w:lang w:eastAsia="en-US"/>
        </w:rPr>
        <w:t xml:space="preserve">geen </w:t>
      </w:r>
      <w:r w:rsidRPr="0066311C">
        <w:rPr>
          <w:lang w:eastAsia="en-US"/>
        </w:rPr>
        <w:t>mondwet ont</w:t>
      </w:r>
      <w:r w:rsidRPr="0066311C">
        <w:rPr>
          <w:lang w:eastAsia="en-US"/>
        </w:rPr>
        <w:softHyphen/>
        <w:t>vangen, om die onbeschreven over te leveren, maar hij heeft volgens Deut. 31</w:t>
      </w:r>
      <w:r>
        <w:rPr>
          <w:lang w:eastAsia="en-US"/>
        </w:rPr>
        <w:t>:</w:t>
      </w:r>
      <w:r w:rsidRPr="0066311C">
        <w:rPr>
          <w:lang w:eastAsia="en-US"/>
        </w:rPr>
        <w:t xml:space="preserve"> 24 de woorden der Wet geschreven in een boek</w:t>
      </w:r>
      <w:r>
        <w:rPr>
          <w:lang w:eastAsia="en-US"/>
        </w:rPr>
        <w:t>,</w:t>
      </w:r>
      <w:r w:rsidRPr="0066311C">
        <w:rPr>
          <w:lang w:eastAsia="en-US"/>
        </w:rPr>
        <w:t xml:space="preserve"> tot dat ze voltrokken waren</w:t>
      </w:r>
      <w:r>
        <w:rPr>
          <w:lang w:eastAsia="en-US"/>
        </w:rPr>
        <w:t>,</w:t>
      </w:r>
      <w:r w:rsidRPr="0066311C">
        <w:rPr>
          <w:lang w:eastAsia="en-US"/>
        </w:rPr>
        <w:t xml:space="preserve"> </w:t>
      </w:r>
      <w:r>
        <w:rPr>
          <w:lang w:eastAsia="en-US"/>
        </w:rPr>
        <w:t>zodat</w:t>
      </w:r>
      <w:r w:rsidRPr="0066311C">
        <w:rPr>
          <w:lang w:eastAsia="en-US"/>
        </w:rPr>
        <w:t xml:space="preserve"> wanneer Israël gekomen was aan</w:t>
      </w:r>
      <w:r>
        <w:rPr>
          <w:lang w:eastAsia="en-US"/>
        </w:rPr>
        <w:t xml:space="preserve"> de </w:t>
      </w:r>
      <w:r w:rsidRPr="0066311C">
        <w:rPr>
          <w:lang w:eastAsia="en-US"/>
        </w:rPr>
        <w:t>berg Ebal en Gerizim, Jozua overluid las al de woorden der wet, en daar was niet een woord van al hetgeen Mozes geboden had</w:t>
      </w:r>
      <w:r>
        <w:rPr>
          <w:lang w:eastAsia="en-US"/>
        </w:rPr>
        <w:t>,</w:t>
      </w:r>
      <w:r w:rsidRPr="0066311C">
        <w:rPr>
          <w:lang w:eastAsia="en-US"/>
        </w:rPr>
        <w:t xml:space="preserve"> dat Jozua niet overluid las, daar UE. zien kan, dat alles wat God Mozes geboden heeft,</w:t>
      </w:r>
      <w:r>
        <w:rPr>
          <w:lang w:eastAsia="en-US"/>
        </w:rPr>
        <w:t xml:space="preserve"> Mozes getrouw beschreven heeft. H</w:t>
      </w:r>
      <w:r w:rsidRPr="0066311C">
        <w:rPr>
          <w:lang w:eastAsia="en-US"/>
        </w:rPr>
        <w:t xml:space="preserve">etwelk ook niet duister te zien is Jozua 1: 7, 8. „Daar de </w:t>
      </w:r>
      <w:r>
        <w:rPr>
          <w:lang w:eastAsia="en-US"/>
        </w:rPr>
        <w:t>Heere</w:t>
      </w:r>
      <w:r w:rsidRPr="0066311C">
        <w:rPr>
          <w:lang w:eastAsia="en-US"/>
        </w:rPr>
        <w:t xml:space="preserve"> Jozua beveelt, dat hij waar moest nemen te doen naar de </w:t>
      </w:r>
      <w:r>
        <w:rPr>
          <w:lang w:eastAsia="en-US"/>
        </w:rPr>
        <w:t>gans</w:t>
      </w:r>
      <w:r w:rsidRPr="0066311C">
        <w:rPr>
          <w:lang w:eastAsia="en-US"/>
        </w:rPr>
        <w:t xml:space="preserve">e Wet, welke Mozes mijn knecht u geboden heeft, dat het boek dezer Wet niet wijke van </w:t>
      </w:r>
      <w:r>
        <w:rPr>
          <w:lang w:eastAsia="en-US"/>
        </w:rPr>
        <w:t xml:space="preserve">uw </w:t>
      </w:r>
      <w:r w:rsidRPr="0066311C">
        <w:rPr>
          <w:lang w:eastAsia="en-US"/>
        </w:rPr>
        <w:t>mond, maar overleg het dag en nacht, opdat</w:t>
      </w:r>
      <w:r>
        <w:rPr>
          <w:lang w:eastAsia="en-US"/>
        </w:rPr>
        <w:t xml:space="preserve"> u </w:t>
      </w:r>
      <w:r w:rsidRPr="0066311C">
        <w:rPr>
          <w:lang w:eastAsia="en-US"/>
        </w:rPr>
        <w:t>waarneemt te doen naar alles</w:t>
      </w:r>
      <w:r>
        <w:rPr>
          <w:lang w:eastAsia="en-US"/>
        </w:rPr>
        <w:t>,</w:t>
      </w:r>
      <w:r w:rsidRPr="0066311C">
        <w:rPr>
          <w:lang w:eastAsia="en-US"/>
        </w:rPr>
        <w:t xml:space="preserve"> wat daar in NB. geschreven is</w:t>
      </w:r>
      <w:r>
        <w:rPr>
          <w:lang w:eastAsia="en-US"/>
        </w:rPr>
        <w:t>. D</w:t>
      </w:r>
      <w:r w:rsidRPr="0066311C">
        <w:rPr>
          <w:lang w:eastAsia="en-US"/>
        </w:rPr>
        <w:t xml:space="preserve">aar ziet men dat de </w:t>
      </w:r>
      <w:r>
        <w:rPr>
          <w:lang w:eastAsia="en-US"/>
        </w:rPr>
        <w:t>gans</w:t>
      </w:r>
      <w:r w:rsidRPr="0066311C">
        <w:rPr>
          <w:lang w:eastAsia="en-US"/>
        </w:rPr>
        <w:t>e Wet</w:t>
      </w:r>
      <w:r>
        <w:rPr>
          <w:lang w:eastAsia="en-US"/>
        </w:rPr>
        <w:t>,</w:t>
      </w:r>
      <w:r w:rsidRPr="0066311C">
        <w:rPr>
          <w:lang w:eastAsia="en-US"/>
        </w:rPr>
        <w:t xml:space="preserve"> </w:t>
      </w:r>
      <w:r>
        <w:rPr>
          <w:lang w:eastAsia="en-US"/>
        </w:rPr>
        <w:t>w</w:t>
      </w:r>
      <w:r w:rsidRPr="0066311C">
        <w:rPr>
          <w:lang w:eastAsia="en-US"/>
        </w:rPr>
        <w:t xml:space="preserve">elke de </w:t>
      </w:r>
      <w:r>
        <w:rPr>
          <w:lang w:eastAsia="en-US"/>
        </w:rPr>
        <w:t>Heere</w:t>
      </w:r>
      <w:r w:rsidRPr="0066311C">
        <w:rPr>
          <w:lang w:eastAsia="en-US"/>
        </w:rPr>
        <w:t xml:space="preserve"> Mozes geboden heeft, geschreven is in het Wetboek, hetwelk ik in de eerste plaats te bet</w:t>
      </w:r>
      <w:r>
        <w:rPr>
          <w:lang w:eastAsia="en-US"/>
        </w:rPr>
        <w:t xml:space="preserve">ogen had. </w:t>
      </w:r>
    </w:p>
    <w:p w:rsidR="00F94257" w:rsidRDefault="00F94257" w:rsidP="00F94257">
      <w:pPr>
        <w:jc w:val="both"/>
        <w:rPr>
          <w:lang w:eastAsia="en-US"/>
        </w:rPr>
      </w:pPr>
      <w:r>
        <w:rPr>
          <w:lang w:eastAsia="en-US"/>
        </w:rPr>
        <w:t>T</w:t>
      </w:r>
      <w:r w:rsidRPr="0066311C">
        <w:rPr>
          <w:lang w:eastAsia="en-US"/>
        </w:rPr>
        <w:t xml:space="preserve">en </w:t>
      </w:r>
      <w:r>
        <w:rPr>
          <w:lang w:eastAsia="en-US"/>
        </w:rPr>
        <w:t>tweede</w:t>
      </w:r>
      <w:r w:rsidRPr="0066311C">
        <w:rPr>
          <w:lang w:eastAsia="en-US"/>
        </w:rPr>
        <w:t xml:space="preserve"> dat Mozes </w:t>
      </w:r>
      <w:r>
        <w:rPr>
          <w:lang w:eastAsia="en-US"/>
        </w:rPr>
        <w:t>geen mondelinge</w:t>
      </w:r>
      <w:r w:rsidRPr="0066311C">
        <w:rPr>
          <w:lang w:eastAsia="en-US"/>
        </w:rPr>
        <w:t xml:space="preserve"> wet tot</w:t>
      </w:r>
      <w:r>
        <w:rPr>
          <w:lang w:eastAsia="en-US"/>
        </w:rPr>
        <w:t xml:space="preserve"> een </w:t>
      </w:r>
      <w:r w:rsidRPr="0066311C">
        <w:rPr>
          <w:lang w:eastAsia="en-US"/>
        </w:rPr>
        <w:t xml:space="preserve">verklaring van de </w:t>
      </w:r>
      <w:r>
        <w:rPr>
          <w:lang w:eastAsia="en-US"/>
        </w:rPr>
        <w:t>geschreven</w:t>
      </w:r>
      <w:r w:rsidRPr="0066311C">
        <w:rPr>
          <w:lang w:eastAsia="en-US"/>
        </w:rPr>
        <w:t xml:space="preserve"> wet ontvangen heeft, blijkt uit </w:t>
      </w:r>
      <w:r>
        <w:rPr>
          <w:lang w:eastAsia="en-US"/>
        </w:rPr>
        <w:t>verscheiden</w:t>
      </w:r>
      <w:r w:rsidRPr="0066311C">
        <w:rPr>
          <w:lang w:eastAsia="en-US"/>
        </w:rPr>
        <w:t xml:space="preserve"> voorvallen</w:t>
      </w:r>
      <w:r>
        <w:rPr>
          <w:lang w:eastAsia="en-US"/>
        </w:rPr>
        <w:t>,</w:t>
      </w:r>
      <w:r w:rsidRPr="0066311C">
        <w:rPr>
          <w:lang w:eastAsia="en-US"/>
        </w:rPr>
        <w:t xml:space="preserve"> waarover hij</w:t>
      </w:r>
      <w:r>
        <w:rPr>
          <w:lang w:eastAsia="en-US"/>
        </w:rPr>
        <w:t xml:space="preserve"> de </w:t>
      </w:r>
      <w:r w:rsidRPr="0066311C">
        <w:rPr>
          <w:lang w:eastAsia="en-US"/>
        </w:rPr>
        <w:t xml:space="preserve">mond des </w:t>
      </w:r>
      <w:r>
        <w:rPr>
          <w:lang w:eastAsia="en-US"/>
        </w:rPr>
        <w:t>Heere</w:t>
      </w:r>
      <w:r w:rsidRPr="0066311C">
        <w:rPr>
          <w:lang w:eastAsia="en-US"/>
        </w:rPr>
        <w:t>n ver</w:t>
      </w:r>
      <w:r w:rsidRPr="0066311C">
        <w:rPr>
          <w:lang w:eastAsia="en-US"/>
        </w:rPr>
        <w:softHyphen/>
        <w:t>klaring moest vragen</w:t>
      </w:r>
      <w:r>
        <w:rPr>
          <w:lang w:eastAsia="en-US"/>
        </w:rPr>
        <w:t>,</w:t>
      </w:r>
      <w:r w:rsidRPr="0066311C">
        <w:rPr>
          <w:lang w:eastAsia="en-US"/>
        </w:rPr>
        <w:t xml:space="preserve"> als</w:t>
      </w:r>
      <w:r>
        <w:rPr>
          <w:lang w:eastAsia="en-US"/>
        </w:rPr>
        <w:t>:</w:t>
      </w:r>
    </w:p>
    <w:p w:rsidR="00F94257" w:rsidRDefault="00F94257" w:rsidP="00F94257">
      <w:pPr>
        <w:ind w:left="720"/>
        <w:jc w:val="both"/>
        <w:rPr>
          <w:lang w:eastAsia="en-US"/>
        </w:rPr>
      </w:pPr>
      <w:r>
        <w:rPr>
          <w:lang w:eastAsia="en-US"/>
        </w:rPr>
        <w:t>T</w:t>
      </w:r>
      <w:r w:rsidRPr="0066311C">
        <w:rPr>
          <w:lang w:eastAsia="en-US"/>
        </w:rPr>
        <w:t>en eerste Levit. 24</w:t>
      </w:r>
      <w:r>
        <w:rPr>
          <w:lang w:eastAsia="en-US"/>
        </w:rPr>
        <w:t>,</w:t>
      </w:r>
      <w:r w:rsidRPr="0066311C">
        <w:rPr>
          <w:lang w:eastAsia="en-US"/>
        </w:rPr>
        <w:t xml:space="preserve"> daar een zoon van</w:t>
      </w:r>
      <w:r>
        <w:rPr>
          <w:lang w:eastAsia="en-US"/>
        </w:rPr>
        <w:t xml:space="preserve"> een Egyptische</w:t>
      </w:r>
      <w:r w:rsidRPr="0066311C">
        <w:rPr>
          <w:lang w:eastAsia="en-US"/>
        </w:rPr>
        <w:t xml:space="preserve"> man en </w:t>
      </w:r>
      <w:r>
        <w:rPr>
          <w:lang w:eastAsia="en-US"/>
        </w:rPr>
        <w:t>Israëli</w:t>
      </w:r>
      <w:r w:rsidRPr="0066311C">
        <w:rPr>
          <w:lang w:eastAsia="en-US"/>
        </w:rPr>
        <w:t>tische vrouw lasterde, uitdrukkelijk</w:t>
      </w:r>
      <w:r>
        <w:rPr>
          <w:lang w:eastAsia="en-US"/>
        </w:rPr>
        <w:t xml:space="preserve"> de </w:t>
      </w:r>
      <w:r w:rsidRPr="0066311C">
        <w:rPr>
          <w:lang w:eastAsia="en-US"/>
        </w:rPr>
        <w:t>Naam</w:t>
      </w:r>
      <w:r>
        <w:rPr>
          <w:lang w:eastAsia="en-US"/>
        </w:rPr>
        <w:t>,</w:t>
      </w:r>
      <w:r w:rsidRPr="0066311C">
        <w:rPr>
          <w:lang w:eastAsia="en-US"/>
        </w:rPr>
        <w:t xml:space="preserve"> en vloekte</w:t>
      </w:r>
      <w:r>
        <w:rPr>
          <w:lang w:eastAsia="en-US"/>
        </w:rPr>
        <w:t xml:space="preserve">, zo </w:t>
      </w:r>
      <w:r w:rsidRPr="0066311C">
        <w:rPr>
          <w:lang w:eastAsia="en-US"/>
        </w:rPr>
        <w:t>werd hij in de gevangenis gelegd</w:t>
      </w:r>
      <w:r>
        <w:rPr>
          <w:lang w:eastAsia="en-US"/>
        </w:rPr>
        <w:t>,</w:t>
      </w:r>
      <w:r w:rsidRPr="0066311C">
        <w:rPr>
          <w:lang w:eastAsia="en-US"/>
        </w:rPr>
        <w:t xml:space="preserve"> tot hem naar</w:t>
      </w:r>
      <w:r>
        <w:rPr>
          <w:lang w:eastAsia="en-US"/>
        </w:rPr>
        <w:t xml:space="preserve"> de </w:t>
      </w:r>
      <w:r w:rsidRPr="0066311C">
        <w:rPr>
          <w:lang w:eastAsia="en-US"/>
        </w:rPr>
        <w:t xml:space="preserve">mond des </w:t>
      </w:r>
      <w:r>
        <w:rPr>
          <w:lang w:eastAsia="en-US"/>
        </w:rPr>
        <w:t>Heeren verklaring geschiedde „</w:t>
      </w:r>
      <w:r w:rsidRPr="0066311C">
        <w:rPr>
          <w:lang w:eastAsia="en-US"/>
        </w:rPr>
        <w:t xml:space="preserve">en de </w:t>
      </w:r>
      <w:r>
        <w:rPr>
          <w:lang w:eastAsia="en-US"/>
        </w:rPr>
        <w:t>Heere</w:t>
      </w:r>
      <w:r w:rsidRPr="0066311C">
        <w:rPr>
          <w:lang w:eastAsia="en-US"/>
        </w:rPr>
        <w:t xml:space="preserve"> sprak tot Mozes</w:t>
      </w:r>
      <w:r>
        <w:rPr>
          <w:lang w:eastAsia="en-US"/>
        </w:rPr>
        <w:t>,</w:t>
      </w:r>
      <w:r w:rsidRPr="0066311C">
        <w:rPr>
          <w:lang w:eastAsia="en-US"/>
        </w:rPr>
        <w:t xml:space="preserve"> breng</w:t>
      </w:r>
      <w:r>
        <w:rPr>
          <w:lang w:eastAsia="en-US"/>
        </w:rPr>
        <w:t xml:space="preserve"> de </w:t>
      </w:r>
      <w:r w:rsidRPr="0066311C">
        <w:rPr>
          <w:lang w:eastAsia="en-US"/>
        </w:rPr>
        <w:t>vloeker uit tot buiten het leger</w:t>
      </w:r>
      <w:r>
        <w:rPr>
          <w:lang w:eastAsia="en-US"/>
        </w:rPr>
        <w:t>,</w:t>
      </w:r>
      <w:r w:rsidRPr="0066311C">
        <w:rPr>
          <w:lang w:eastAsia="en-US"/>
        </w:rPr>
        <w:t xml:space="preserve"> en alle die het gehoord hebben, zullen</w:t>
      </w:r>
      <w:r>
        <w:rPr>
          <w:lang w:eastAsia="en-US"/>
        </w:rPr>
        <w:t xml:space="preserve"> hun </w:t>
      </w:r>
      <w:r w:rsidRPr="0066311C">
        <w:rPr>
          <w:lang w:eastAsia="en-US"/>
        </w:rPr>
        <w:t>handen op zijn hoofd leggen. Daarna zal hem de geh</w:t>
      </w:r>
      <w:r>
        <w:rPr>
          <w:lang w:eastAsia="en-US"/>
        </w:rPr>
        <w:t xml:space="preserve">ele </w:t>
      </w:r>
      <w:r w:rsidRPr="0066311C">
        <w:rPr>
          <w:lang w:eastAsia="en-US"/>
        </w:rPr>
        <w:t>vergadering st</w:t>
      </w:r>
      <w:r>
        <w:rPr>
          <w:lang w:eastAsia="en-US"/>
        </w:rPr>
        <w:t>eni</w:t>
      </w:r>
      <w:r w:rsidRPr="0066311C">
        <w:rPr>
          <w:lang w:eastAsia="en-US"/>
        </w:rPr>
        <w:t>gen, ziet vers 11</w:t>
      </w:r>
      <w:r>
        <w:rPr>
          <w:lang w:eastAsia="en-US"/>
        </w:rPr>
        <w:t>-</w:t>
      </w:r>
      <w:r w:rsidRPr="0066311C">
        <w:rPr>
          <w:lang w:eastAsia="en-US"/>
        </w:rPr>
        <w:t xml:space="preserve">16. </w:t>
      </w:r>
    </w:p>
    <w:p w:rsidR="00F94257" w:rsidRDefault="00F94257" w:rsidP="00F94257">
      <w:pPr>
        <w:ind w:left="720"/>
        <w:jc w:val="both"/>
        <w:rPr>
          <w:lang w:eastAsia="en-US"/>
        </w:rPr>
      </w:pPr>
      <w:r w:rsidRPr="0066311C">
        <w:rPr>
          <w:lang w:eastAsia="en-US"/>
        </w:rPr>
        <w:t>Ten 2</w:t>
      </w:r>
      <w:r w:rsidRPr="005C5990">
        <w:rPr>
          <w:vertAlign w:val="superscript"/>
          <w:lang w:eastAsia="en-US"/>
        </w:rPr>
        <w:t>de</w:t>
      </w:r>
      <w:r>
        <w:rPr>
          <w:lang w:eastAsia="en-US"/>
        </w:rPr>
        <w:t xml:space="preserve"> </w:t>
      </w:r>
      <w:r w:rsidRPr="0066311C">
        <w:rPr>
          <w:lang w:eastAsia="en-US"/>
        </w:rPr>
        <w:t>Numeri 15, wanneer op</w:t>
      </w:r>
      <w:r>
        <w:rPr>
          <w:lang w:eastAsia="en-US"/>
        </w:rPr>
        <w:t xml:space="preserve"> de Sabbatdag een man</w:t>
      </w:r>
      <w:r w:rsidRPr="0066311C">
        <w:rPr>
          <w:lang w:eastAsia="en-US"/>
        </w:rPr>
        <w:t xml:space="preserve"> gevonden werd hout lezende</w:t>
      </w:r>
      <w:r>
        <w:rPr>
          <w:lang w:eastAsia="en-US"/>
        </w:rPr>
        <w:t>,</w:t>
      </w:r>
      <w:r w:rsidRPr="0066311C">
        <w:rPr>
          <w:lang w:eastAsia="en-US"/>
        </w:rPr>
        <w:t xml:space="preserve"> en hij tot Mozes, A</w:t>
      </w:r>
      <w:r>
        <w:rPr>
          <w:lang w:eastAsia="en-US"/>
        </w:rPr>
        <w:t>ä</w:t>
      </w:r>
      <w:r w:rsidRPr="0066311C">
        <w:rPr>
          <w:lang w:eastAsia="en-US"/>
        </w:rPr>
        <w:t xml:space="preserve">ron en de </w:t>
      </w:r>
      <w:r>
        <w:rPr>
          <w:lang w:eastAsia="en-US"/>
        </w:rPr>
        <w:t>gans</w:t>
      </w:r>
      <w:r w:rsidRPr="0066311C">
        <w:rPr>
          <w:lang w:eastAsia="en-US"/>
        </w:rPr>
        <w:t>e vergadering gebracht werd</w:t>
      </w:r>
      <w:r>
        <w:rPr>
          <w:lang w:eastAsia="en-US"/>
        </w:rPr>
        <w:t>,</w:t>
      </w:r>
      <w:r w:rsidRPr="0066311C">
        <w:rPr>
          <w:lang w:eastAsia="en-US"/>
        </w:rPr>
        <w:t xml:space="preserve"> „stelden ze hem ook in bewaring vers 34, want het was nog niet verklaard</w:t>
      </w:r>
      <w:r>
        <w:rPr>
          <w:lang w:eastAsia="en-US"/>
        </w:rPr>
        <w:t>,</w:t>
      </w:r>
      <w:r w:rsidRPr="0066311C">
        <w:rPr>
          <w:lang w:eastAsia="en-US"/>
        </w:rPr>
        <w:t xml:space="preserve"> wat hem gedaan </w:t>
      </w:r>
      <w:r>
        <w:rPr>
          <w:lang w:eastAsia="en-US"/>
        </w:rPr>
        <w:t xml:space="preserve">zou </w:t>
      </w:r>
      <w:r w:rsidRPr="0066311C">
        <w:rPr>
          <w:lang w:eastAsia="en-US"/>
        </w:rPr>
        <w:t>worden</w:t>
      </w:r>
      <w:r>
        <w:rPr>
          <w:lang w:eastAsia="en-US"/>
        </w:rPr>
        <w:t xml:space="preserve">; zo </w:t>
      </w:r>
      <w:r w:rsidRPr="0066311C">
        <w:rPr>
          <w:lang w:eastAsia="en-US"/>
        </w:rPr>
        <w:t xml:space="preserve">zeide de </w:t>
      </w:r>
      <w:r>
        <w:rPr>
          <w:lang w:eastAsia="en-US"/>
        </w:rPr>
        <w:t>Heere</w:t>
      </w:r>
      <w:r w:rsidRPr="0066311C">
        <w:rPr>
          <w:lang w:eastAsia="en-US"/>
        </w:rPr>
        <w:t xml:space="preserve"> tot Mozes</w:t>
      </w:r>
      <w:r>
        <w:rPr>
          <w:lang w:eastAsia="en-US"/>
        </w:rPr>
        <w:t>,</w:t>
      </w:r>
      <w:r w:rsidRPr="0066311C">
        <w:rPr>
          <w:lang w:eastAsia="en-US"/>
        </w:rPr>
        <w:t xml:space="preserve"> die man zal zekerlijk gedood wor</w:t>
      </w:r>
      <w:r w:rsidRPr="0066311C">
        <w:rPr>
          <w:lang w:eastAsia="en-US"/>
        </w:rPr>
        <w:softHyphen/>
        <w:t>den</w:t>
      </w:r>
      <w:r>
        <w:rPr>
          <w:lang w:eastAsia="en-US"/>
        </w:rPr>
        <w:t>”</w:t>
      </w:r>
      <w:r w:rsidRPr="0066311C">
        <w:rPr>
          <w:lang w:eastAsia="en-US"/>
        </w:rPr>
        <w:t xml:space="preserve"> vers 35. </w:t>
      </w:r>
    </w:p>
    <w:p w:rsidR="00F94257" w:rsidRDefault="00A93CCE" w:rsidP="00F94257">
      <w:pPr>
        <w:ind w:left="720"/>
        <w:jc w:val="both"/>
        <w:rPr>
          <w:lang w:eastAsia="en-US"/>
        </w:rPr>
      </w:pPr>
      <w:r>
        <w:rPr>
          <w:lang w:eastAsia="en-US"/>
        </w:rPr>
        <w:t>Ten 3</w:t>
      </w:r>
      <w:r w:rsidRPr="00A93CCE">
        <w:rPr>
          <w:vertAlign w:val="superscript"/>
          <w:lang w:eastAsia="en-US"/>
        </w:rPr>
        <w:t>de</w:t>
      </w:r>
      <w:r>
        <w:rPr>
          <w:lang w:eastAsia="en-US"/>
        </w:rPr>
        <w:t>,</w:t>
      </w:r>
      <w:r w:rsidR="00F94257" w:rsidRPr="0066311C">
        <w:rPr>
          <w:lang w:eastAsia="en-US"/>
        </w:rPr>
        <w:t xml:space="preserve"> wanneer de dochters </w:t>
      </w:r>
      <w:r w:rsidR="00F94257">
        <w:rPr>
          <w:lang w:eastAsia="en-US"/>
        </w:rPr>
        <w:t xml:space="preserve">van </w:t>
      </w:r>
      <w:r w:rsidR="00F94257" w:rsidRPr="0066311C">
        <w:rPr>
          <w:lang w:eastAsia="en-US"/>
        </w:rPr>
        <w:t>Zela</w:t>
      </w:r>
      <w:r w:rsidR="00F94257">
        <w:rPr>
          <w:lang w:eastAsia="en-US"/>
        </w:rPr>
        <w:t xml:space="preserve">fead </w:t>
      </w:r>
      <w:r w:rsidR="00F94257" w:rsidRPr="0066311C">
        <w:rPr>
          <w:lang w:eastAsia="en-US"/>
        </w:rPr>
        <w:t>uit</w:t>
      </w:r>
      <w:r w:rsidR="00F94257">
        <w:rPr>
          <w:lang w:eastAsia="en-US"/>
        </w:rPr>
        <w:t xml:space="preserve"> de </w:t>
      </w:r>
      <w:r w:rsidR="00F94257" w:rsidRPr="0066311C">
        <w:rPr>
          <w:lang w:eastAsia="en-US"/>
        </w:rPr>
        <w:t>stam Manasse tot Mozes</w:t>
      </w:r>
      <w:r w:rsidR="00F94257">
        <w:rPr>
          <w:lang w:eastAsia="en-US"/>
        </w:rPr>
        <w:t>,</w:t>
      </w:r>
      <w:r w:rsidR="00F94257" w:rsidRPr="0066311C">
        <w:rPr>
          <w:lang w:eastAsia="en-US"/>
        </w:rPr>
        <w:t xml:space="preserve"> tot Eleazar</w:t>
      </w:r>
      <w:r w:rsidR="00F94257">
        <w:rPr>
          <w:lang w:eastAsia="en-US"/>
        </w:rPr>
        <w:t xml:space="preserve"> de </w:t>
      </w:r>
      <w:r w:rsidR="00F94257" w:rsidRPr="0066311C">
        <w:rPr>
          <w:lang w:eastAsia="en-US"/>
        </w:rPr>
        <w:t>Priester, en tot de oudsten kwamen</w:t>
      </w:r>
      <w:r w:rsidR="00F94257">
        <w:rPr>
          <w:lang w:eastAsia="en-US"/>
        </w:rPr>
        <w:t>,</w:t>
      </w:r>
      <w:r w:rsidR="00F94257" w:rsidRPr="0066311C">
        <w:rPr>
          <w:lang w:eastAsia="en-US"/>
        </w:rPr>
        <w:t xml:space="preserve"> en stonden voor hun aangezicht</w:t>
      </w:r>
      <w:r w:rsidR="00F94257">
        <w:rPr>
          <w:lang w:eastAsia="en-US"/>
        </w:rPr>
        <w:t>,</w:t>
      </w:r>
      <w:r w:rsidR="00F94257" w:rsidRPr="0066311C">
        <w:rPr>
          <w:lang w:eastAsia="en-US"/>
        </w:rPr>
        <w:t xml:space="preserve"> verzoekende</w:t>
      </w:r>
      <w:r w:rsidR="00F94257">
        <w:rPr>
          <w:lang w:eastAsia="en-US"/>
        </w:rPr>
        <w:t>,</w:t>
      </w:r>
      <w:r w:rsidR="00F94257" w:rsidRPr="0066311C">
        <w:rPr>
          <w:lang w:eastAsia="en-US"/>
        </w:rPr>
        <w:t xml:space="preserve"> </w:t>
      </w:r>
      <w:r w:rsidR="00F94257">
        <w:rPr>
          <w:lang w:eastAsia="en-US"/>
        </w:rPr>
        <w:t>om</w:t>
      </w:r>
      <w:r w:rsidR="00F94257" w:rsidRPr="0066311C">
        <w:rPr>
          <w:lang w:eastAsia="en-US"/>
        </w:rPr>
        <w:t xml:space="preserve">dat ze </w:t>
      </w:r>
      <w:r w:rsidR="00F94257">
        <w:rPr>
          <w:lang w:eastAsia="en-US"/>
        </w:rPr>
        <w:t xml:space="preserve">geen </w:t>
      </w:r>
      <w:r w:rsidR="00F94257" w:rsidRPr="0066311C">
        <w:rPr>
          <w:lang w:eastAsia="en-US"/>
        </w:rPr>
        <w:t xml:space="preserve">broeders hadden, en dat </w:t>
      </w:r>
      <w:r w:rsidR="00F94257">
        <w:rPr>
          <w:lang w:eastAsia="en-US"/>
        </w:rPr>
        <w:t>haar</w:t>
      </w:r>
      <w:r w:rsidR="00F94257" w:rsidRPr="0066311C">
        <w:rPr>
          <w:lang w:eastAsia="en-US"/>
        </w:rPr>
        <w:t xml:space="preserve"> vader in de woestijn ge</w:t>
      </w:r>
      <w:r w:rsidR="00F94257" w:rsidRPr="0066311C">
        <w:rPr>
          <w:lang w:eastAsia="en-US"/>
        </w:rPr>
        <w:softHyphen/>
        <w:t xml:space="preserve">storven was, </w:t>
      </w:r>
      <w:r w:rsidR="00F94257">
        <w:rPr>
          <w:lang w:eastAsia="en-US"/>
        </w:rPr>
        <w:t xml:space="preserve">- </w:t>
      </w:r>
      <w:r w:rsidR="00F94257" w:rsidRPr="0066311C">
        <w:rPr>
          <w:lang w:eastAsia="en-US"/>
        </w:rPr>
        <w:t>zonder gestaan te hebben in de vergadering van K</w:t>
      </w:r>
      <w:r w:rsidR="00F94257">
        <w:rPr>
          <w:lang w:eastAsia="en-US"/>
        </w:rPr>
        <w:t>orach</w:t>
      </w:r>
      <w:r w:rsidR="00F94257" w:rsidRPr="0066311C">
        <w:rPr>
          <w:lang w:eastAsia="en-US"/>
        </w:rPr>
        <w:t>,</w:t>
      </w:r>
      <w:r w:rsidR="00F94257">
        <w:rPr>
          <w:lang w:eastAsia="en-US"/>
        </w:rPr>
        <w:t xml:space="preserve"> - zo </w:t>
      </w:r>
      <w:r w:rsidR="00F94257" w:rsidRPr="0066311C">
        <w:rPr>
          <w:lang w:eastAsia="en-US"/>
        </w:rPr>
        <w:t>verzochten zij</w:t>
      </w:r>
      <w:r w:rsidR="00F94257">
        <w:rPr>
          <w:lang w:eastAsia="en-US"/>
        </w:rPr>
        <w:t xml:space="preserve"> een </w:t>
      </w:r>
      <w:r w:rsidR="00F94257" w:rsidRPr="0066311C">
        <w:rPr>
          <w:lang w:eastAsia="en-US"/>
        </w:rPr>
        <w:t xml:space="preserve">erfenis in </w:t>
      </w:r>
      <w:r w:rsidR="00F94257">
        <w:rPr>
          <w:lang w:eastAsia="en-US"/>
        </w:rPr>
        <w:t xml:space="preserve">het </w:t>
      </w:r>
      <w:r w:rsidR="00F94257" w:rsidRPr="0066311C">
        <w:rPr>
          <w:lang w:eastAsia="en-US"/>
        </w:rPr>
        <w:t xml:space="preserve">midden van </w:t>
      </w:r>
      <w:r w:rsidR="00F94257">
        <w:rPr>
          <w:lang w:eastAsia="en-US"/>
        </w:rPr>
        <w:t>h</w:t>
      </w:r>
      <w:r w:rsidR="00F94257" w:rsidRPr="0066311C">
        <w:rPr>
          <w:lang w:eastAsia="en-US"/>
        </w:rPr>
        <w:t>aars vaders broe</w:t>
      </w:r>
      <w:r w:rsidR="00F94257" w:rsidRPr="0066311C">
        <w:rPr>
          <w:lang w:eastAsia="en-US"/>
        </w:rPr>
        <w:softHyphen/>
        <w:t xml:space="preserve">ders. Mozes bracht </w:t>
      </w:r>
      <w:r w:rsidR="00F94257">
        <w:rPr>
          <w:lang w:eastAsia="en-US"/>
        </w:rPr>
        <w:t xml:space="preserve">haar </w:t>
      </w:r>
      <w:r w:rsidR="00F94257" w:rsidRPr="0066311C">
        <w:rPr>
          <w:lang w:eastAsia="en-US"/>
        </w:rPr>
        <w:t xml:space="preserve">rechtzaak voor het aangezicht des </w:t>
      </w:r>
      <w:r w:rsidR="00F94257">
        <w:rPr>
          <w:lang w:eastAsia="en-US"/>
        </w:rPr>
        <w:t>Heeren,</w:t>
      </w:r>
      <w:r w:rsidR="00F94257" w:rsidRPr="0066311C">
        <w:rPr>
          <w:lang w:eastAsia="en-US"/>
        </w:rPr>
        <w:t xml:space="preserve"> waarop de </w:t>
      </w:r>
      <w:r w:rsidR="00F94257">
        <w:rPr>
          <w:lang w:eastAsia="en-US"/>
        </w:rPr>
        <w:t>Heere</w:t>
      </w:r>
      <w:r w:rsidR="00F94257" w:rsidRPr="0066311C">
        <w:rPr>
          <w:lang w:eastAsia="en-US"/>
        </w:rPr>
        <w:t xml:space="preserve"> haar </w:t>
      </w:r>
      <w:r w:rsidR="00F94257">
        <w:rPr>
          <w:lang w:eastAsia="en-US"/>
        </w:rPr>
        <w:t xml:space="preserve">het </w:t>
      </w:r>
      <w:r w:rsidR="00F94257" w:rsidRPr="0066311C">
        <w:rPr>
          <w:lang w:eastAsia="en-US"/>
        </w:rPr>
        <w:t xml:space="preserve">erfrecht </w:t>
      </w:r>
      <w:r w:rsidR="00F94257">
        <w:rPr>
          <w:lang w:eastAsia="en-US"/>
        </w:rPr>
        <w:t>h</w:t>
      </w:r>
      <w:r w:rsidR="00F94257" w:rsidRPr="0066311C">
        <w:rPr>
          <w:lang w:eastAsia="en-US"/>
        </w:rPr>
        <w:t>aars vaders geeft</w:t>
      </w:r>
      <w:r w:rsidR="00F94257">
        <w:rPr>
          <w:lang w:eastAsia="en-US"/>
        </w:rPr>
        <w:t>, zie</w:t>
      </w:r>
      <w:r w:rsidR="00F94257" w:rsidRPr="0066311C">
        <w:rPr>
          <w:lang w:eastAsia="en-US"/>
        </w:rPr>
        <w:t xml:space="preserve"> Numeri 27</w:t>
      </w:r>
      <w:r w:rsidR="00F94257">
        <w:rPr>
          <w:lang w:eastAsia="en-US"/>
        </w:rPr>
        <w:t>:</w:t>
      </w:r>
      <w:r w:rsidR="00F94257" w:rsidRPr="0066311C">
        <w:rPr>
          <w:lang w:eastAsia="en-US"/>
        </w:rPr>
        <w:t xml:space="preserve"> 17. Uit deze gemelde voorvallen, en het gedrag van Mozes bij deze, zal iemand die niet met sterke veroord</w:t>
      </w:r>
      <w:r w:rsidR="00F94257">
        <w:rPr>
          <w:lang w:eastAsia="en-US"/>
        </w:rPr>
        <w:t>ele</w:t>
      </w:r>
      <w:r w:rsidR="00F94257" w:rsidRPr="0066311C">
        <w:rPr>
          <w:lang w:eastAsia="en-US"/>
        </w:rPr>
        <w:t>n ingenomen is, licht zien, dat hij</w:t>
      </w:r>
      <w:r w:rsidR="00F94257">
        <w:rPr>
          <w:lang w:eastAsia="en-US"/>
        </w:rPr>
        <w:t xml:space="preserve"> zo een mondelinge</w:t>
      </w:r>
      <w:r w:rsidR="00F94257" w:rsidRPr="0066311C">
        <w:rPr>
          <w:lang w:eastAsia="en-US"/>
        </w:rPr>
        <w:t xml:space="preserve"> verklaring van de </w:t>
      </w:r>
      <w:r w:rsidR="00F94257">
        <w:rPr>
          <w:lang w:eastAsia="en-US"/>
        </w:rPr>
        <w:t>geschreven</w:t>
      </w:r>
      <w:r w:rsidR="00F94257" w:rsidRPr="0066311C">
        <w:rPr>
          <w:lang w:eastAsia="en-US"/>
        </w:rPr>
        <w:t xml:space="preserve"> wet niet gehad heeft. </w:t>
      </w:r>
    </w:p>
    <w:p w:rsidR="00F94257" w:rsidRPr="0066311C" w:rsidRDefault="00F94257" w:rsidP="00F94257">
      <w:pPr>
        <w:jc w:val="both"/>
        <w:rPr>
          <w:lang w:eastAsia="en-US"/>
        </w:rPr>
      </w:pPr>
      <w:r w:rsidRPr="0066311C">
        <w:rPr>
          <w:lang w:eastAsia="en-US"/>
        </w:rPr>
        <w:t>Ten derde dewijl</w:t>
      </w:r>
      <w:r>
        <w:rPr>
          <w:lang w:eastAsia="en-US"/>
        </w:rPr>
        <w:t xml:space="preserve"> u </w:t>
      </w:r>
      <w:r w:rsidRPr="0066311C">
        <w:rPr>
          <w:lang w:eastAsia="en-US"/>
        </w:rPr>
        <w:t>zegt</w:t>
      </w:r>
      <w:r>
        <w:rPr>
          <w:lang w:eastAsia="en-US"/>
        </w:rPr>
        <w:t>,</w:t>
      </w:r>
      <w:r w:rsidRPr="0066311C">
        <w:rPr>
          <w:lang w:eastAsia="en-US"/>
        </w:rPr>
        <w:t xml:space="preserve"> dat Mozes in de eerste 40 dagen, die hij op</w:t>
      </w:r>
      <w:r>
        <w:rPr>
          <w:lang w:eastAsia="en-US"/>
        </w:rPr>
        <w:t xml:space="preserve"> de </w:t>
      </w:r>
      <w:r w:rsidRPr="0066311C">
        <w:rPr>
          <w:lang w:eastAsia="en-US"/>
        </w:rPr>
        <w:t>berg was, de geh</w:t>
      </w:r>
      <w:r>
        <w:rPr>
          <w:lang w:eastAsia="en-US"/>
        </w:rPr>
        <w:t>ele</w:t>
      </w:r>
      <w:r w:rsidRPr="0066311C">
        <w:rPr>
          <w:lang w:eastAsia="en-US"/>
        </w:rPr>
        <w:t xml:space="preserve"> mondwet ontvangen heeft,</w:t>
      </w:r>
      <w:r>
        <w:rPr>
          <w:lang w:eastAsia="en-US"/>
        </w:rPr>
        <w:t xml:space="preserve"> </w:t>
      </w:r>
      <w:r w:rsidRPr="0066311C">
        <w:rPr>
          <w:lang w:eastAsia="en-US"/>
        </w:rPr>
        <w:t>bid ik u, dat</w:t>
      </w:r>
      <w:r>
        <w:rPr>
          <w:lang w:eastAsia="en-US"/>
        </w:rPr>
        <w:t xml:space="preserve"> u </w:t>
      </w:r>
      <w:r w:rsidRPr="0066311C">
        <w:rPr>
          <w:lang w:eastAsia="en-US"/>
        </w:rPr>
        <w:t xml:space="preserve">eens let hoe dat mogelijk is, dewijl de </w:t>
      </w:r>
      <w:r>
        <w:rPr>
          <w:lang w:eastAsia="en-US"/>
        </w:rPr>
        <w:t>geschreven</w:t>
      </w:r>
      <w:r w:rsidRPr="0066311C">
        <w:rPr>
          <w:lang w:eastAsia="en-US"/>
        </w:rPr>
        <w:t xml:space="preserve"> wet aan hem op </w:t>
      </w:r>
      <w:r>
        <w:rPr>
          <w:lang w:eastAsia="en-US"/>
        </w:rPr>
        <w:t>verscheiden</w:t>
      </w:r>
      <w:r w:rsidRPr="0066311C">
        <w:rPr>
          <w:lang w:eastAsia="en-US"/>
        </w:rPr>
        <w:t xml:space="preserve"> tijden en plaatsen gegeven is, als ten </w:t>
      </w:r>
      <w:r>
        <w:rPr>
          <w:lang w:eastAsia="en-US"/>
        </w:rPr>
        <w:t>1</w:t>
      </w:r>
      <w:r w:rsidRPr="0066311C">
        <w:rPr>
          <w:lang w:eastAsia="en-US"/>
        </w:rPr>
        <w:t>ste op</w:t>
      </w:r>
      <w:r>
        <w:rPr>
          <w:lang w:eastAsia="en-US"/>
        </w:rPr>
        <w:t xml:space="preserve"> de </w:t>
      </w:r>
      <w:r w:rsidRPr="0066311C">
        <w:rPr>
          <w:lang w:eastAsia="en-US"/>
        </w:rPr>
        <w:t>berg Sinaï, Leviticus 27: 34. Ten 2</w:t>
      </w:r>
      <w:r w:rsidRPr="005C5990">
        <w:rPr>
          <w:vertAlign w:val="superscript"/>
          <w:lang w:eastAsia="en-US"/>
        </w:rPr>
        <w:t>de</w:t>
      </w:r>
      <w:r>
        <w:rPr>
          <w:lang w:eastAsia="en-US"/>
        </w:rPr>
        <w:t xml:space="preserve"> </w:t>
      </w:r>
      <w:r w:rsidRPr="0066311C">
        <w:rPr>
          <w:lang w:eastAsia="en-US"/>
        </w:rPr>
        <w:t>uit de tent der samenkomst Le</w:t>
      </w:r>
      <w:r w:rsidRPr="0066311C">
        <w:rPr>
          <w:lang w:eastAsia="en-US"/>
        </w:rPr>
        <w:softHyphen/>
        <w:t>viticus 1: 1 en Numeri 1: 1. Ten 3</w:t>
      </w:r>
      <w:r w:rsidRPr="005C5990">
        <w:rPr>
          <w:vertAlign w:val="superscript"/>
          <w:lang w:eastAsia="en-US"/>
        </w:rPr>
        <w:t>de</w:t>
      </w:r>
      <w:r>
        <w:rPr>
          <w:lang w:eastAsia="en-US"/>
        </w:rPr>
        <w:t xml:space="preserve"> </w:t>
      </w:r>
      <w:r w:rsidRPr="0066311C">
        <w:rPr>
          <w:lang w:eastAsia="en-US"/>
        </w:rPr>
        <w:t>in de vlakke velden der Moabieten Numeri 36</w:t>
      </w:r>
      <w:r>
        <w:rPr>
          <w:lang w:eastAsia="en-US"/>
        </w:rPr>
        <w:t>:</w:t>
      </w:r>
      <w:r w:rsidRPr="0066311C">
        <w:rPr>
          <w:lang w:eastAsia="en-US"/>
        </w:rPr>
        <w:t xml:space="preserve"> 13. „Dat zijn de geboden en de rechten, die de </w:t>
      </w:r>
      <w:r>
        <w:rPr>
          <w:lang w:eastAsia="en-US"/>
        </w:rPr>
        <w:t>Heere</w:t>
      </w:r>
      <w:r w:rsidRPr="0066311C">
        <w:rPr>
          <w:lang w:eastAsia="en-US"/>
        </w:rPr>
        <w:t xml:space="preserve"> door</w:t>
      </w:r>
      <w:r>
        <w:rPr>
          <w:lang w:eastAsia="en-US"/>
        </w:rPr>
        <w:t xml:space="preserve"> de </w:t>
      </w:r>
      <w:r w:rsidRPr="0066311C">
        <w:rPr>
          <w:lang w:eastAsia="en-US"/>
        </w:rPr>
        <w:t>dienst van Mozes geboden heeft, in de vlakke velden der Moabieten aan de Jordaan van Jeric</w:t>
      </w:r>
      <w:r>
        <w:rPr>
          <w:lang w:eastAsia="en-US"/>
        </w:rPr>
        <w:t>ho. H</w:t>
      </w:r>
      <w:r w:rsidRPr="0066311C">
        <w:rPr>
          <w:lang w:eastAsia="en-US"/>
        </w:rPr>
        <w:t>oe kan UE. hier nu anders besluiten, als dat het onmogelijk is, dat Mozes in de eerste 40 dagen</w:t>
      </w:r>
      <w:r>
        <w:rPr>
          <w:lang w:eastAsia="en-US"/>
        </w:rPr>
        <w:t xml:space="preserve"> zo een mondelinge</w:t>
      </w:r>
      <w:r w:rsidRPr="0066311C">
        <w:rPr>
          <w:lang w:eastAsia="en-US"/>
        </w:rPr>
        <w:t xml:space="preserve"> verklaring van al de geboden ont</w:t>
      </w:r>
      <w:r w:rsidRPr="0066311C">
        <w:rPr>
          <w:lang w:eastAsia="en-US"/>
        </w:rPr>
        <w:softHyphen/>
        <w:t>vangen heeft, of hij zou eer de verklaring van het Gebod ontvan</w:t>
      </w:r>
      <w:r w:rsidRPr="0066311C">
        <w:rPr>
          <w:lang w:eastAsia="en-US"/>
        </w:rPr>
        <w:softHyphen/>
        <w:t xml:space="preserve">gen hebben, eer hij </w:t>
      </w:r>
      <w:r>
        <w:rPr>
          <w:lang w:eastAsia="en-US"/>
        </w:rPr>
        <w:t xml:space="preserve">het </w:t>
      </w:r>
      <w:r w:rsidRPr="0066311C">
        <w:rPr>
          <w:lang w:eastAsia="en-US"/>
        </w:rPr>
        <w:t>Gebod zelf ontvangen had, dat zeker on</w:t>
      </w:r>
      <w:r w:rsidRPr="0066311C">
        <w:rPr>
          <w:lang w:eastAsia="en-US"/>
        </w:rPr>
        <w:softHyphen/>
        <w:t>gerijmd is</w:t>
      </w:r>
      <w:r>
        <w:rPr>
          <w:lang w:eastAsia="en-US"/>
        </w:rPr>
        <w:t>. Hierme</w:t>
      </w:r>
      <w:r w:rsidRPr="0066311C">
        <w:rPr>
          <w:lang w:eastAsia="en-US"/>
        </w:rPr>
        <w:t>e oordeel ik aan mijn bewijzen</w:t>
      </w:r>
      <w:r>
        <w:rPr>
          <w:lang w:eastAsia="en-US"/>
        </w:rPr>
        <w:t xml:space="preserve"> van voren voldaan te hebben. </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kan niet ontkennen</w:t>
      </w:r>
      <w:r>
        <w:rPr>
          <w:lang w:eastAsia="en-US"/>
        </w:rPr>
        <w:t>,</w:t>
      </w:r>
      <w:r w:rsidRPr="0066311C">
        <w:rPr>
          <w:lang w:eastAsia="en-US"/>
        </w:rPr>
        <w:t xml:space="preserve"> dat deze bewijzen mij voldoen</w:t>
      </w:r>
      <w:r>
        <w:rPr>
          <w:lang w:eastAsia="en-US"/>
        </w:rPr>
        <w:t>,</w:t>
      </w:r>
      <w:r w:rsidRPr="0066311C">
        <w:rPr>
          <w:lang w:eastAsia="en-US"/>
        </w:rPr>
        <w:t xml:space="preserve"> verzoe</w:t>
      </w:r>
      <w:r w:rsidRPr="0066311C">
        <w:rPr>
          <w:lang w:eastAsia="en-US"/>
        </w:rPr>
        <w:softHyphen/>
        <w:t xml:space="preserve">kende uw </w:t>
      </w:r>
      <w:r>
        <w:rPr>
          <w:lang w:eastAsia="en-US"/>
        </w:rPr>
        <w:t>tweede</w:t>
      </w:r>
      <w:r w:rsidRPr="0066311C">
        <w:rPr>
          <w:lang w:eastAsia="en-US"/>
        </w:rPr>
        <w:t xml:space="preserve"> bewijs ook te </w:t>
      </w:r>
      <w:r>
        <w:rPr>
          <w:lang w:eastAsia="en-US"/>
        </w:rPr>
        <w:t>horen</w:t>
      </w:r>
      <w:r w:rsidRPr="0066311C">
        <w:rPr>
          <w:lang w:eastAsia="en-US"/>
        </w:rPr>
        <w:t>, want het mij om de waar</w:t>
      </w:r>
      <w:r w:rsidRPr="0066311C">
        <w:rPr>
          <w:lang w:eastAsia="en-US"/>
        </w:rPr>
        <w:softHyphen/>
        <w:t>heid kennen</w:t>
      </w:r>
      <w:r>
        <w:rPr>
          <w:lang w:eastAsia="en-US"/>
        </w:rPr>
        <w:t>,</w:t>
      </w:r>
      <w:r w:rsidRPr="0066311C">
        <w:rPr>
          <w:lang w:eastAsia="en-US"/>
        </w:rPr>
        <w:t xml:space="preserve"> te doen is.</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D</w:t>
      </w:r>
      <w:r>
        <w:rPr>
          <w:lang w:eastAsia="en-US"/>
        </w:rPr>
        <w:t>a</w:t>
      </w:r>
      <w:r w:rsidRPr="0066311C">
        <w:rPr>
          <w:lang w:eastAsia="en-US"/>
        </w:rPr>
        <w:t>t is billijk</w:t>
      </w:r>
      <w:r>
        <w:rPr>
          <w:lang w:eastAsia="en-US"/>
        </w:rPr>
        <w:t>,</w:t>
      </w:r>
      <w:r w:rsidRPr="0066311C">
        <w:rPr>
          <w:lang w:eastAsia="en-US"/>
        </w:rPr>
        <w:t xml:space="preserve"> om dan tot </w:t>
      </w:r>
      <w:r>
        <w:rPr>
          <w:lang w:eastAsia="en-US"/>
        </w:rPr>
        <w:t xml:space="preserve">het </w:t>
      </w:r>
      <w:r w:rsidRPr="0066311C">
        <w:rPr>
          <w:lang w:eastAsia="en-US"/>
        </w:rPr>
        <w:t>betog</w:t>
      </w:r>
      <w:r>
        <w:rPr>
          <w:lang w:eastAsia="en-US"/>
        </w:rPr>
        <w:t>e</w:t>
      </w:r>
      <w:r w:rsidRPr="0066311C">
        <w:rPr>
          <w:lang w:eastAsia="en-US"/>
        </w:rPr>
        <w:t>n van achteren te komen</w:t>
      </w:r>
      <w:r>
        <w:rPr>
          <w:lang w:eastAsia="en-US"/>
        </w:rPr>
        <w:t xml:space="preserve">, zo </w:t>
      </w:r>
      <w:r w:rsidRPr="0066311C">
        <w:rPr>
          <w:lang w:eastAsia="en-US"/>
        </w:rPr>
        <w:t>merk aan</w:t>
      </w:r>
      <w:r>
        <w:rPr>
          <w:lang w:eastAsia="en-US"/>
        </w:rPr>
        <w:t>:</w:t>
      </w:r>
    </w:p>
    <w:p w:rsidR="00F94257" w:rsidRDefault="00F94257" w:rsidP="00F94257">
      <w:pPr>
        <w:ind w:firstLine="426"/>
        <w:jc w:val="both"/>
        <w:rPr>
          <w:lang w:eastAsia="en-US"/>
        </w:rPr>
      </w:pPr>
      <w:r>
        <w:rPr>
          <w:lang w:eastAsia="en-US"/>
        </w:rPr>
        <w:t>Ten 1</w:t>
      </w:r>
      <w:r w:rsidRPr="004E033B">
        <w:rPr>
          <w:vertAlign w:val="superscript"/>
          <w:lang w:eastAsia="en-US"/>
        </w:rPr>
        <w:t>ste</w:t>
      </w:r>
      <w:r w:rsidRPr="0066311C">
        <w:rPr>
          <w:lang w:eastAsia="en-US"/>
        </w:rPr>
        <w:t xml:space="preserve"> </w:t>
      </w:r>
      <w:r>
        <w:rPr>
          <w:lang w:eastAsia="en-US"/>
        </w:rPr>
        <w:t xml:space="preserve">dat </w:t>
      </w:r>
      <w:r w:rsidRPr="0066311C">
        <w:rPr>
          <w:lang w:eastAsia="en-US"/>
        </w:rPr>
        <w:t xml:space="preserve">de </w:t>
      </w:r>
      <w:r>
        <w:rPr>
          <w:lang w:eastAsia="en-US"/>
        </w:rPr>
        <w:t>mens</w:t>
      </w:r>
      <w:r w:rsidRPr="0066311C">
        <w:rPr>
          <w:lang w:eastAsia="en-US"/>
        </w:rPr>
        <w:t xml:space="preserve"> vermaand wordt te hou</w:t>
      </w:r>
      <w:r w:rsidRPr="0066311C">
        <w:rPr>
          <w:lang w:eastAsia="en-US"/>
        </w:rPr>
        <w:softHyphen/>
        <w:t xml:space="preserve">den de </w:t>
      </w:r>
      <w:r>
        <w:rPr>
          <w:lang w:eastAsia="en-US"/>
        </w:rPr>
        <w:t>geschreven</w:t>
      </w:r>
      <w:r w:rsidRPr="0066311C">
        <w:rPr>
          <w:lang w:eastAsia="en-US"/>
        </w:rPr>
        <w:t xml:space="preserve"> Wet</w:t>
      </w:r>
      <w:r>
        <w:rPr>
          <w:lang w:eastAsia="en-US"/>
        </w:rPr>
        <w:t xml:space="preserve">, zo </w:t>
      </w:r>
      <w:r w:rsidRPr="0066311C">
        <w:rPr>
          <w:lang w:eastAsia="en-US"/>
        </w:rPr>
        <w:t>zegt Mozes De</w:t>
      </w:r>
      <w:r>
        <w:rPr>
          <w:lang w:eastAsia="en-US"/>
        </w:rPr>
        <w:t>ut</w:t>
      </w:r>
      <w:r w:rsidRPr="0066311C">
        <w:rPr>
          <w:lang w:eastAsia="en-US"/>
        </w:rPr>
        <w:t>. 30</w:t>
      </w:r>
      <w:r>
        <w:rPr>
          <w:lang w:eastAsia="en-US"/>
        </w:rPr>
        <w:t>:</w:t>
      </w:r>
      <w:r w:rsidRPr="0066311C">
        <w:rPr>
          <w:lang w:eastAsia="en-US"/>
        </w:rPr>
        <w:t xml:space="preserve"> 10. „Wan</w:t>
      </w:r>
      <w:r w:rsidRPr="0066311C">
        <w:rPr>
          <w:lang w:eastAsia="en-US"/>
        </w:rPr>
        <w:softHyphen/>
        <w:t>neer</w:t>
      </w:r>
      <w:r>
        <w:rPr>
          <w:lang w:eastAsia="en-US"/>
        </w:rPr>
        <w:t xml:space="preserve"> gij </w:t>
      </w:r>
      <w:r w:rsidRPr="0066311C">
        <w:rPr>
          <w:lang w:eastAsia="en-US"/>
        </w:rPr>
        <w:t xml:space="preserve">de stem des </w:t>
      </w:r>
      <w:r>
        <w:rPr>
          <w:lang w:eastAsia="en-US"/>
        </w:rPr>
        <w:t>Heere</w:t>
      </w:r>
      <w:r w:rsidRPr="0066311C">
        <w:rPr>
          <w:lang w:eastAsia="en-US"/>
        </w:rPr>
        <w:t>n uws Gods zult gehoorzaam zijn</w:t>
      </w:r>
      <w:r>
        <w:rPr>
          <w:lang w:eastAsia="en-US"/>
        </w:rPr>
        <w:t>,</w:t>
      </w:r>
      <w:r w:rsidRPr="0066311C">
        <w:rPr>
          <w:lang w:eastAsia="en-US"/>
        </w:rPr>
        <w:t xml:space="preserve"> hou</w:t>
      </w:r>
      <w:r w:rsidRPr="0066311C">
        <w:rPr>
          <w:lang w:eastAsia="en-US"/>
        </w:rPr>
        <w:softHyphen/>
        <w:t xml:space="preserve">dende </w:t>
      </w:r>
      <w:r>
        <w:rPr>
          <w:lang w:eastAsia="en-US"/>
        </w:rPr>
        <w:t xml:space="preserve">Zijn </w:t>
      </w:r>
      <w:r w:rsidRPr="0066311C">
        <w:rPr>
          <w:lang w:eastAsia="en-US"/>
        </w:rPr>
        <w:t xml:space="preserve">geboden en </w:t>
      </w:r>
      <w:r>
        <w:rPr>
          <w:lang w:eastAsia="en-US"/>
        </w:rPr>
        <w:t xml:space="preserve">Zijn </w:t>
      </w:r>
      <w:r w:rsidRPr="0066311C">
        <w:rPr>
          <w:lang w:eastAsia="en-US"/>
        </w:rPr>
        <w:t>inzettingen</w:t>
      </w:r>
      <w:r>
        <w:rPr>
          <w:lang w:eastAsia="en-US"/>
        </w:rPr>
        <w:t>,</w:t>
      </w:r>
      <w:r w:rsidRPr="0066311C">
        <w:rPr>
          <w:lang w:eastAsia="en-US"/>
        </w:rPr>
        <w:t xml:space="preserve"> die in dit Wetboek ge</w:t>
      </w:r>
      <w:r w:rsidRPr="0066311C">
        <w:rPr>
          <w:lang w:eastAsia="en-US"/>
        </w:rPr>
        <w:softHyphen/>
        <w:t>schreven zijn.</w:t>
      </w:r>
      <w:r>
        <w:rPr>
          <w:lang w:eastAsia="en-US"/>
        </w:rPr>
        <w:t>”</w:t>
      </w:r>
      <w:r w:rsidRPr="0066311C">
        <w:rPr>
          <w:lang w:eastAsia="en-US"/>
        </w:rPr>
        <w:t xml:space="preserve"> Wanneer Jozua oud geworden was</w:t>
      </w:r>
      <w:r>
        <w:rPr>
          <w:lang w:eastAsia="en-US"/>
        </w:rPr>
        <w:t>,</w:t>
      </w:r>
      <w:r w:rsidRPr="0066311C">
        <w:rPr>
          <w:lang w:eastAsia="en-US"/>
        </w:rPr>
        <w:t xml:space="preserve"> vergaderde hij alle Overheden van Israël tot zich</w:t>
      </w:r>
      <w:r>
        <w:rPr>
          <w:lang w:eastAsia="en-US"/>
        </w:rPr>
        <w:t>,</w:t>
      </w:r>
      <w:r w:rsidRPr="0066311C">
        <w:rPr>
          <w:lang w:eastAsia="en-US"/>
        </w:rPr>
        <w:t xml:space="preserve"> opdat ze na zijn dood</w:t>
      </w:r>
      <w:r>
        <w:rPr>
          <w:lang w:eastAsia="en-US"/>
        </w:rPr>
        <w:t xml:space="preserve"> de Heere</w:t>
      </w:r>
      <w:r w:rsidRPr="0066311C">
        <w:rPr>
          <w:lang w:eastAsia="en-US"/>
        </w:rPr>
        <w:t xml:space="preserve"> zouden aanhangen</w:t>
      </w:r>
      <w:r>
        <w:rPr>
          <w:lang w:eastAsia="en-US"/>
        </w:rPr>
        <w:t>,</w:t>
      </w:r>
      <w:r w:rsidRPr="0066311C">
        <w:rPr>
          <w:lang w:eastAsia="en-US"/>
        </w:rPr>
        <w:t xml:space="preserve"> en niet de afgoden der landen</w:t>
      </w:r>
      <w:r>
        <w:rPr>
          <w:lang w:eastAsia="en-US"/>
        </w:rPr>
        <w:t>,</w:t>
      </w:r>
      <w:r w:rsidRPr="0066311C">
        <w:rPr>
          <w:lang w:eastAsia="en-US"/>
        </w:rPr>
        <w:t xml:space="preserve"> gelijk ze gedaan hadden bij zijn leven</w:t>
      </w:r>
      <w:r>
        <w:rPr>
          <w:lang w:eastAsia="en-US"/>
        </w:rPr>
        <w:t xml:space="preserve">. Om deze goede </w:t>
      </w:r>
      <w:r w:rsidRPr="0066311C">
        <w:rPr>
          <w:lang w:eastAsia="en-US"/>
        </w:rPr>
        <w:t>zaak te houden</w:t>
      </w:r>
      <w:r>
        <w:rPr>
          <w:lang w:eastAsia="en-US"/>
        </w:rPr>
        <w:t>,</w:t>
      </w:r>
      <w:r w:rsidRPr="0066311C">
        <w:rPr>
          <w:lang w:eastAsia="en-US"/>
        </w:rPr>
        <w:t xml:space="preserve"> ver</w:t>
      </w:r>
      <w:r w:rsidRPr="0066311C">
        <w:rPr>
          <w:lang w:eastAsia="en-US"/>
        </w:rPr>
        <w:softHyphen/>
        <w:t>maant hij h</w:t>
      </w:r>
      <w:r>
        <w:rPr>
          <w:lang w:eastAsia="en-US"/>
        </w:rPr>
        <w:t>e</w:t>
      </w:r>
      <w:r w:rsidRPr="0066311C">
        <w:rPr>
          <w:lang w:eastAsia="en-US"/>
        </w:rPr>
        <w:t>n</w:t>
      </w:r>
      <w:r>
        <w:rPr>
          <w:lang w:eastAsia="en-US"/>
        </w:rPr>
        <w:t xml:space="preserve"> (</w:t>
      </w:r>
      <w:r w:rsidRPr="0066311C">
        <w:rPr>
          <w:lang w:eastAsia="en-US"/>
        </w:rPr>
        <w:t>Jozua 23</w:t>
      </w:r>
      <w:r>
        <w:rPr>
          <w:lang w:eastAsia="en-US"/>
        </w:rPr>
        <w:t>,</w:t>
      </w:r>
      <w:r w:rsidRPr="0066311C">
        <w:rPr>
          <w:lang w:eastAsia="en-US"/>
        </w:rPr>
        <w:t xml:space="preserve"> 6</w:t>
      </w:r>
      <w:r>
        <w:rPr>
          <w:lang w:eastAsia="en-US"/>
        </w:rPr>
        <w:t>)</w:t>
      </w:r>
      <w:r w:rsidRPr="0066311C">
        <w:rPr>
          <w:lang w:eastAsia="en-US"/>
        </w:rPr>
        <w:t xml:space="preserve"> „</w:t>
      </w:r>
      <w:r>
        <w:rPr>
          <w:lang w:eastAsia="en-US"/>
        </w:rPr>
        <w:t xml:space="preserve">zo </w:t>
      </w:r>
      <w:r w:rsidRPr="0066311C">
        <w:rPr>
          <w:lang w:eastAsia="en-US"/>
        </w:rPr>
        <w:t>weest zeer sterk om te bewa</w:t>
      </w:r>
      <w:r w:rsidRPr="0066311C">
        <w:rPr>
          <w:lang w:eastAsia="en-US"/>
        </w:rPr>
        <w:softHyphen/>
        <w:t>ren</w:t>
      </w:r>
      <w:r>
        <w:rPr>
          <w:lang w:eastAsia="en-US"/>
        </w:rPr>
        <w:t>, en om te doen,</w:t>
      </w:r>
      <w:r w:rsidRPr="0066311C">
        <w:rPr>
          <w:lang w:eastAsia="en-US"/>
        </w:rPr>
        <w:t xml:space="preserve"> alles wat geschreven is in het Wetboek van Mozes</w:t>
      </w:r>
      <w:r>
        <w:rPr>
          <w:lang w:eastAsia="en-US"/>
        </w:rPr>
        <w:t>,</w:t>
      </w:r>
      <w:r w:rsidRPr="0066311C">
        <w:rPr>
          <w:lang w:eastAsia="en-US"/>
        </w:rPr>
        <w:t xml:space="preserve"> opdat</w:t>
      </w:r>
      <w:r>
        <w:rPr>
          <w:lang w:eastAsia="en-US"/>
        </w:rPr>
        <w:t xml:space="preserve"> u daarvan</w:t>
      </w:r>
      <w:r w:rsidRPr="0066311C">
        <w:rPr>
          <w:lang w:eastAsia="en-US"/>
        </w:rPr>
        <w:t xml:space="preserve"> niet af wijkt</w:t>
      </w:r>
      <w:r>
        <w:rPr>
          <w:lang w:eastAsia="en-US"/>
        </w:rPr>
        <w:t>,</w:t>
      </w:r>
      <w:r w:rsidRPr="0066311C">
        <w:rPr>
          <w:lang w:eastAsia="en-US"/>
        </w:rPr>
        <w:t xml:space="preserve"> ter rechter nog ter lin</w:t>
      </w:r>
      <w:r w:rsidRPr="0066311C">
        <w:rPr>
          <w:lang w:eastAsia="en-US"/>
        </w:rPr>
        <w:softHyphen/>
        <w:t>ker hand.</w:t>
      </w:r>
      <w:r>
        <w:rPr>
          <w:lang w:eastAsia="en-US"/>
        </w:rPr>
        <w:t xml:space="preserve">” Zo </w:t>
      </w:r>
      <w:r w:rsidRPr="0066311C">
        <w:rPr>
          <w:lang w:eastAsia="en-US"/>
        </w:rPr>
        <w:t xml:space="preserve">vermaant de koning David </w:t>
      </w:r>
      <w:r>
        <w:rPr>
          <w:lang w:eastAsia="en-US"/>
        </w:rPr>
        <w:t xml:space="preserve">zijn </w:t>
      </w:r>
      <w:r w:rsidRPr="0066311C">
        <w:rPr>
          <w:lang w:eastAsia="en-US"/>
        </w:rPr>
        <w:t>opvolger Salomo</w:t>
      </w:r>
      <w:r>
        <w:rPr>
          <w:lang w:eastAsia="en-US"/>
        </w:rPr>
        <w:t>,</w:t>
      </w:r>
      <w:r w:rsidRPr="0066311C">
        <w:rPr>
          <w:lang w:eastAsia="en-US"/>
        </w:rPr>
        <w:t xml:space="preserve"> 1 Koningen 2: 3. „En neem waar de wacht des </w:t>
      </w:r>
      <w:r>
        <w:rPr>
          <w:lang w:eastAsia="en-US"/>
        </w:rPr>
        <w:t>Heere</w:t>
      </w:r>
      <w:r w:rsidRPr="0066311C">
        <w:rPr>
          <w:lang w:eastAsia="en-US"/>
        </w:rPr>
        <w:t xml:space="preserve">n uws (Gods, om te wandelen in zijns wegen, om te onderhouden </w:t>
      </w:r>
      <w:r>
        <w:rPr>
          <w:lang w:eastAsia="en-US"/>
        </w:rPr>
        <w:t>Zijn inzettingen</w:t>
      </w:r>
      <w:r w:rsidRPr="0066311C">
        <w:rPr>
          <w:lang w:eastAsia="en-US"/>
        </w:rPr>
        <w:t xml:space="preserve"> en </w:t>
      </w:r>
      <w:r>
        <w:rPr>
          <w:lang w:eastAsia="en-US"/>
        </w:rPr>
        <w:t xml:space="preserve">Zijn </w:t>
      </w:r>
      <w:r w:rsidRPr="0066311C">
        <w:rPr>
          <w:lang w:eastAsia="en-US"/>
        </w:rPr>
        <w:t xml:space="preserve">geboden en </w:t>
      </w:r>
      <w:r>
        <w:rPr>
          <w:lang w:eastAsia="en-US"/>
        </w:rPr>
        <w:t xml:space="preserve">Zijn </w:t>
      </w:r>
      <w:r w:rsidRPr="0066311C">
        <w:rPr>
          <w:lang w:eastAsia="en-US"/>
        </w:rPr>
        <w:t xml:space="preserve">rechten en </w:t>
      </w:r>
      <w:r>
        <w:rPr>
          <w:lang w:eastAsia="en-US"/>
        </w:rPr>
        <w:t xml:space="preserve">Zijn </w:t>
      </w:r>
      <w:r w:rsidRPr="0066311C">
        <w:rPr>
          <w:lang w:eastAsia="en-US"/>
        </w:rPr>
        <w:t>getuige</w:t>
      </w:r>
      <w:r w:rsidRPr="0066311C">
        <w:rPr>
          <w:lang w:eastAsia="en-US"/>
        </w:rPr>
        <w:softHyphen/>
        <w:t>nissen</w:t>
      </w:r>
      <w:r>
        <w:rPr>
          <w:lang w:eastAsia="en-US"/>
        </w:rPr>
        <w:t>,</w:t>
      </w:r>
      <w:r w:rsidRPr="0066311C">
        <w:rPr>
          <w:lang w:eastAsia="en-US"/>
        </w:rPr>
        <w:t xml:space="preserve"> gelijk geschreven is in de wet van Mozes</w:t>
      </w:r>
      <w:r>
        <w:rPr>
          <w:lang w:eastAsia="en-US"/>
        </w:rPr>
        <w:t>,</w:t>
      </w:r>
      <w:r w:rsidRPr="0066311C">
        <w:rPr>
          <w:lang w:eastAsia="en-US"/>
        </w:rPr>
        <w:t xml:space="preserve"> opdat</w:t>
      </w:r>
      <w:r>
        <w:rPr>
          <w:lang w:eastAsia="en-US"/>
        </w:rPr>
        <w:t xml:space="preserve"> gij </w:t>
      </w:r>
      <w:r w:rsidRPr="0066311C">
        <w:rPr>
          <w:lang w:eastAsia="en-US"/>
        </w:rPr>
        <w:t>verstan</w:t>
      </w:r>
      <w:r w:rsidRPr="0066311C">
        <w:rPr>
          <w:lang w:eastAsia="en-US"/>
        </w:rPr>
        <w:softHyphen/>
        <w:t>delijk handelt in al wat</w:t>
      </w:r>
      <w:r>
        <w:rPr>
          <w:lang w:eastAsia="en-US"/>
        </w:rPr>
        <w:t xml:space="preserve"> gij doen zult, en al waar</w:t>
      </w:r>
      <w:r w:rsidRPr="0066311C">
        <w:rPr>
          <w:lang w:eastAsia="en-US"/>
        </w:rPr>
        <w:t>heen</w:t>
      </w:r>
      <w:r>
        <w:rPr>
          <w:lang w:eastAsia="en-US"/>
        </w:rPr>
        <w:t xml:space="preserve"> gij </w:t>
      </w:r>
      <w:r w:rsidRPr="0066311C">
        <w:rPr>
          <w:lang w:eastAsia="en-US"/>
        </w:rPr>
        <w:t>u wenden zult</w:t>
      </w:r>
      <w:r>
        <w:rPr>
          <w:lang w:eastAsia="en-US"/>
        </w:rPr>
        <w:t>.”</w:t>
      </w:r>
      <w:r w:rsidRPr="0066311C">
        <w:rPr>
          <w:lang w:eastAsia="en-US"/>
        </w:rPr>
        <w:t xml:space="preserve"> </w:t>
      </w:r>
      <w:r>
        <w:rPr>
          <w:lang w:eastAsia="en-US"/>
        </w:rPr>
        <w:t>N</w:t>
      </w:r>
      <w:r w:rsidRPr="0066311C">
        <w:rPr>
          <w:lang w:eastAsia="en-US"/>
        </w:rPr>
        <w:t>u vindt men nergens in de H</w:t>
      </w:r>
      <w:r>
        <w:rPr>
          <w:lang w:eastAsia="en-US"/>
        </w:rPr>
        <w:t>eilige</w:t>
      </w:r>
      <w:r w:rsidRPr="0066311C">
        <w:rPr>
          <w:lang w:eastAsia="en-US"/>
        </w:rPr>
        <w:t xml:space="preserve"> Bladeren</w:t>
      </w:r>
      <w:r>
        <w:rPr>
          <w:lang w:eastAsia="en-US"/>
        </w:rPr>
        <w:t>,</w:t>
      </w:r>
      <w:r w:rsidRPr="0066311C">
        <w:rPr>
          <w:lang w:eastAsia="en-US"/>
        </w:rPr>
        <w:t xml:space="preserve"> dat de </w:t>
      </w:r>
      <w:r>
        <w:rPr>
          <w:lang w:eastAsia="en-US"/>
        </w:rPr>
        <w:t>mens</w:t>
      </w:r>
      <w:r w:rsidRPr="0066311C">
        <w:rPr>
          <w:lang w:eastAsia="en-US"/>
        </w:rPr>
        <w:t xml:space="preserve"> ver</w:t>
      </w:r>
      <w:r w:rsidRPr="0066311C">
        <w:rPr>
          <w:lang w:eastAsia="en-US"/>
        </w:rPr>
        <w:softHyphen/>
        <w:t>plicht wordt tot het gehoorzamen van</w:t>
      </w:r>
      <w:r>
        <w:rPr>
          <w:lang w:eastAsia="en-US"/>
        </w:rPr>
        <w:t xml:space="preserve"> een </w:t>
      </w:r>
      <w:r w:rsidRPr="0066311C">
        <w:rPr>
          <w:lang w:eastAsia="en-US"/>
        </w:rPr>
        <w:t>z</w:t>
      </w:r>
      <w:r>
        <w:rPr>
          <w:lang w:eastAsia="en-US"/>
        </w:rPr>
        <w:t>ogenoemd</w:t>
      </w:r>
      <w:r w:rsidRPr="0066311C">
        <w:rPr>
          <w:lang w:eastAsia="en-US"/>
        </w:rPr>
        <w:t xml:space="preserve">e mondwet. </w:t>
      </w:r>
    </w:p>
    <w:p w:rsidR="00F94257" w:rsidRDefault="00F94257" w:rsidP="00F94257">
      <w:pPr>
        <w:ind w:firstLine="426"/>
        <w:jc w:val="both"/>
        <w:rPr>
          <w:lang w:eastAsia="en-US"/>
        </w:rPr>
      </w:pPr>
      <w:r w:rsidRPr="0066311C">
        <w:rPr>
          <w:lang w:eastAsia="en-US"/>
        </w:rPr>
        <w:t>Ten 2de</w:t>
      </w:r>
      <w:r>
        <w:rPr>
          <w:lang w:eastAsia="en-US"/>
        </w:rPr>
        <w:t>,</w:t>
      </w:r>
      <w:r w:rsidRPr="0066311C">
        <w:rPr>
          <w:lang w:eastAsia="en-US"/>
        </w:rPr>
        <w:t xml:space="preserve"> als het volk geleerd werd</w:t>
      </w:r>
      <w:r>
        <w:rPr>
          <w:lang w:eastAsia="en-US"/>
        </w:rPr>
        <w:t xml:space="preserve">, </w:t>
      </w:r>
      <w:r w:rsidRPr="0066311C">
        <w:rPr>
          <w:lang w:eastAsia="en-US"/>
        </w:rPr>
        <w:t>geschiedde zulks uit het Wetboek</w:t>
      </w:r>
      <w:r>
        <w:rPr>
          <w:lang w:eastAsia="en-US"/>
        </w:rPr>
        <w:t>,</w:t>
      </w:r>
      <w:r w:rsidRPr="0066311C">
        <w:rPr>
          <w:lang w:eastAsia="en-US"/>
        </w:rPr>
        <w:t xml:space="preserve"> gelijk</w:t>
      </w:r>
      <w:r>
        <w:rPr>
          <w:lang w:eastAsia="en-US"/>
        </w:rPr>
        <w:t xml:space="preserve"> u </w:t>
      </w:r>
      <w:r w:rsidRPr="0066311C">
        <w:rPr>
          <w:lang w:eastAsia="en-US"/>
        </w:rPr>
        <w:t>zien kunt</w:t>
      </w:r>
      <w:r>
        <w:rPr>
          <w:lang w:eastAsia="en-US"/>
        </w:rPr>
        <w:t>,</w:t>
      </w:r>
      <w:r w:rsidRPr="0066311C">
        <w:rPr>
          <w:lang w:eastAsia="en-US"/>
        </w:rPr>
        <w:t xml:space="preserve"> wanneer de Koning Josafat in </w:t>
      </w:r>
      <w:r>
        <w:rPr>
          <w:lang w:eastAsia="en-US"/>
        </w:rPr>
        <w:t xml:space="preserve">het </w:t>
      </w:r>
      <w:r w:rsidRPr="0066311C">
        <w:rPr>
          <w:lang w:eastAsia="en-US"/>
        </w:rPr>
        <w:t>3</w:t>
      </w:r>
      <w:r w:rsidRPr="005C5990">
        <w:rPr>
          <w:vertAlign w:val="superscript"/>
          <w:lang w:eastAsia="en-US"/>
        </w:rPr>
        <w:t>de</w:t>
      </w:r>
      <w:r>
        <w:rPr>
          <w:lang w:eastAsia="en-US"/>
        </w:rPr>
        <w:t xml:space="preserve"> </w:t>
      </w:r>
      <w:r w:rsidRPr="0066311C">
        <w:rPr>
          <w:lang w:eastAsia="en-US"/>
        </w:rPr>
        <w:t>jaar zijner regering voornam te laten leren in de steden van Juda</w:t>
      </w:r>
      <w:r>
        <w:rPr>
          <w:lang w:eastAsia="en-US"/>
        </w:rPr>
        <w:t>,</w:t>
      </w:r>
      <w:r w:rsidRPr="0066311C">
        <w:rPr>
          <w:lang w:eastAsia="en-US"/>
        </w:rPr>
        <w:t xml:space="preserve"> en </w:t>
      </w:r>
      <w:r>
        <w:rPr>
          <w:lang w:eastAsia="en-US"/>
        </w:rPr>
        <w:t>daartoe</w:t>
      </w:r>
      <w:r w:rsidRPr="0066311C">
        <w:rPr>
          <w:lang w:eastAsia="en-US"/>
        </w:rPr>
        <w:t xml:space="preserve"> ontbood de Vorsten</w:t>
      </w:r>
      <w:r>
        <w:rPr>
          <w:lang w:eastAsia="en-US"/>
        </w:rPr>
        <w:t>,</w:t>
      </w:r>
      <w:r w:rsidRPr="0066311C">
        <w:rPr>
          <w:lang w:eastAsia="en-US"/>
        </w:rPr>
        <w:t xml:space="preserve"> de Levite</w:t>
      </w:r>
      <w:r>
        <w:rPr>
          <w:lang w:eastAsia="en-US"/>
        </w:rPr>
        <w:t>n,</w:t>
      </w:r>
      <w:r w:rsidRPr="0066311C">
        <w:rPr>
          <w:lang w:eastAsia="en-US"/>
        </w:rPr>
        <w:t xml:space="preserve"> en de Pries</w:t>
      </w:r>
      <w:r w:rsidRPr="0066311C">
        <w:rPr>
          <w:lang w:eastAsia="en-US"/>
        </w:rPr>
        <w:softHyphen/>
        <w:t>ters</w:t>
      </w:r>
      <w:r>
        <w:rPr>
          <w:lang w:eastAsia="en-US"/>
        </w:rPr>
        <w:t>,</w:t>
      </w:r>
      <w:r w:rsidRPr="0066311C">
        <w:rPr>
          <w:lang w:eastAsia="en-US"/>
        </w:rPr>
        <w:t xml:space="preserve"> gelijk tot zijn lof is aanget</w:t>
      </w:r>
      <w:r>
        <w:rPr>
          <w:lang w:eastAsia="en-US"/>
        </w:rPr>
        <w:t>eke</w:t>
      </w:r>
      <w:r w:rsidRPr="0066311C">
        <w:rPr>
          <w:lang w:eastAsia="en-US"/>
        </w:rPr>
        <w:t>nd</w:t>
      </w:r>
      <w:r>
        <w:rPr>
          <w:lang w:eastAsia="en-US"/>
        </w:rPr>
        <w:t>,</w:t>
      </w:r>
      <w:r w:rsidRPr="0066311C">
        <w:rPr>
          <w:lang w:eastAsia="en-US"/>
        </w:rPr>
        <w:t xml:space="preserve"> 2 Kron. 17</w:t>
      </w:r>
      <w:r>
        <w:rPr>
          <w:lang w:eastAsia="en-US"/>
        </w:rPr>
        <w:t>, zo staat er vers, 9:</w:t>
      </w:r>
      <w:r w:rsidRPr="0066311C">
        <w:rPr>
          <w:lang w:eastAsia="en-US"/>
        </w:rPr>
        <w:t xml:space="preserve"> „En zij leerden in Juda</w:t>
      </w:r>
      <w:r>
        <w:rPr>
          <w:lang w:eastAsia="en-US"/>
        </w:rPr>
        <w:t>,</w:t>
      </w:r>
      <w:r w:rsidRPr="0066311C">
        <w:rPr>
          <w:lang w:eastAsia="en-US"/>
        </w:rPr>
        <w:t xml:space="preserve"> en het wetboek des </w:t>
      </w:r>
      <w:r>
        <w:rPr>
          <w:lang w:eastAsia="en-US"/>
        </w:rPr>
        <w:t>Horen</w:t>
      </w:r>
      <w:r w:rsidRPr="0066311C">
        <w:rPr>
          <w:lang w:eastAsia="en-US"/>
        </w:rPr>
        <w:t xml:space="preserve"> was bij hen</w:t>
      </w:r>
      <w:r>
        <w:rPr>
          <w:lang w:eastAsia="en-US"/>
        </w:rPr>
        <w:t>,</w:t>
      </w:r>
      <w:r w:rsidRPr="0066311C">
        <w:rPr>
          <w:lang w:eastAsia="en-US"/>
        </w:rPr>
        <w:t xml:space="preserve"> en zij gingen rondom in alle steden van Juda, en leerden onder het volk.</w:t>
      </w:r>
      <w:r>
        <w:rPr>
          <w:lang w:eastAsia="en-US"/>
        </w:rPr>
        <w:t>”</w:t>
      </w:r>
      <w:r w:rsidRPr="0066311C">
        <w:rPr>
          <w:lang w:eastAsia="en-US"/>
        </w:rPr>
        <w:t xml:space="preserve"> </w:t>
      </w:r>
    </w:p>
    <w:p w:rsidR="00F94257" w:rsidRDefault="00F94257" w:rsidP="00F94257">
      <w:pPr>
        <w:ind w:firstLine="426"/>
        <w:jc w:val="both"/>
        <w:rPr>
          <w:lang w:eastAsia="en-US"/>
        </w:rPr>
      </w:pPr>
      <w:r w:rsidRPr="0066311C">
        <w:rPr>
          <w:lang w:eastAsia="en-US"/>
        </w:rPr>
        <w:t>Ten 3de wordt het tot roem der Ko</w:t>
      </w:r>
      <w:r w:rsidRPr="0066311C">
        <w:rPr>
          <w:lang w:eastAsia="en-US"/>
        </w:rPr>
        <w:softHyphen/>
        <w:t>ningen aanget</w:t>
      </w:r>
      <w:r>
        <w:rPr>
          <w:lang w:eastAsia="en-US"/>
        </w:rPr>
        <w:t>eke</w:t>
      </w:r>
      <w:r w:rsidRPr="0066311C">
        <w:rPr>
          <w:lang w:eastAsia="en-US"/>
        </w:rPr>
        <w:t>nd, als ze zich gedroegen naar</w:t>
      </w:r>
      <w:r>
        <w:rPr>
          <w:lang w:eastAsia="en-US"/>
        </w:rPr>
        <w:t xml:space="preserve"> </w:t>
      </w:r>
      <w:r w:rsidRPr="0066311C">
        <w:rPr>
          <w:lang w:eastAsia="en-US"/>
        </w:rPr>
        <w:t xml:space="preserve">de </w:t>
      </w:r>
      <w:r>
        <w:rPr>
          <w:lang w:eastAsia="en-US"/>
        </w:rPr>
        <w:t>geschreven</w:t>
      </w:r>
      <w:r w:rsidRPr="0066311C">
        <w:rPr>
          <w:lang w:eastAsia="en-US"/>
        </w:rPr>
        <w:t xml:space="preserve"> Wet</w:t>
      </w:r>
      <w:r>
        <w:rPr>
          <w:lang w:eastAsia="en-US"/>
        </w:rPr>
        <w:t xml:space="preserve">, zo </w:t>
      </w:r>
      <w:r w:rsidRPr="0066311C">
        <w:rPr>
          <w:lang w:eastAsia="en-US"/>
        </w:rPr>
        <w:t>lezen wij van Amazia</w:t>
      </w:r>
      <w:r>
        <w:rPr>
          <w:lang w:eastAsia="en-US"/>
        </w:rPr>
        <w:t>,</w:t>
      </w:r>
      <w:r w:rsidRPr="0066311C">
        <w:rPr>
          <w:lang w:eastAsia="en-US"/>
        </w:rPr>
        <w:t xml:space="preserve"> 2 Kron. 25</w:t>
      </w:r>
      <w:r>
        <w:rPr>
          <w:lang w:eastAsia="en-US"/>
        </w:rPr>
        <w:t>:</w:t>
      </w:r>
      <w:r w:rsidRPr="0066311C">
        <w:rPr>
          <w:lang w:eastAsia="en-US"/>
        </w:rPr>
        <w:t xml:space="preserve"> 3</w:t>
      </w:r>
      <w:r>
        <w:rPr>
          <w:lang w:eastAsia="en-US"/>
        </w:rPr>
        <w:t>,</w:t>
      </w:r>
      <w:r w:rsidRPr="0066311C">
        <w:rPr>
          <w:lang w:eastAsia="en-US"/>
        </w:rPr>
        <w:t xml:space="preserve"> 4. „Het ge</w:t>
      </w:r>
      <w:r w:rsidRPr="0066311C">
        <w:rPr>
          <w:lang w:eastAsia="en-US"/>
        </w:rPr>
        <w:softHyphen/>
        <w:t>schiedde nu als het Koningrijk aan hem gesterkt was</w:t>
      </w:r>
      <w:r>
        <w:rPr>
          <w:lang w:eastAsia="en-US"/>
        </w:rPr>
        <w:t>,</w:t>
      </w:r>
      <w:r w:rsidRPr="0066311C">
        <w:rPr>
          <w:lang w:eastAsia="en-US"/>
        </w:rPr>
        <w:t xml:space="preserve"> dat hij </w:t>
      </w:r>
      <w:r>
        <w:rPr>
          <w:lang w:eastAsia="en-US"/>
        </w:rPr>
        <w:t xml:space="preserve">zijn </w:t>
      </w:r>
      <w:r w:rsidRPr="0066311C">
        <w:rPr>
          <w:lang w:eastAsia="en-US"/>
        </w:rPr>
        <w:t>knechten</w:t>
      </w:r>
      <w:r>
        <w:rPr>
          <w:lang w:eastAsia="en-US"/>
        </w:rPr>
        <w:t>,</w:t>
      </w:r>
      <w:r w:rsidRPr="0066311C">
        <w:rPr>
          <w:lang w:eastAsia="en-US"/>
        </w:rPr>
        <w:t xml:space="preserve"> die</w:t>
      </w:r>
      <w:r>
        <w:rPr>
          <w:lang w:eastAsia="en-US"/>
        </w:rPr>
        <w:t xml:space="preserve"> de </w:t>
      </w:r>
      <w:r w:rsidRPr="0066311C">
        <w:rPr>
          <w:lang w:eastAsia="en-US"/>
        </w:rPr>
        <w:t xml:space="preserve">koning </w:t>
      </w:r>
      <w:r>
        <w:rPr>
          <w:lang w:eastAsia="en-US"/>
        </w:rPr>
        <w:t xml:space="preserve">zijn </w:t>
      </w:r>
      <w:r w:rsidRPr="0066311C">
        <w:rPr>
          <w:lang w:eastAsia="en-US"/>
        </w:rPr>
        <w:t>vader (Joas) geslagen hadden</w:t>
      </w:r>
      <w:r>
        <w:rPr>
          <w:lang w:eastAsia="en-US"/>
        </w:rPr>
        <w:t>,</w:t>
      </w:r>
      <w:r w:rsidRPr="0066311C">
        <w:rPr>
          <w:lang w:eastAsia="en-US"/>
        </w:rPr>
        <w:t xml:space="preserve"> doodde</w:t>
      </w:r>
      <w:r>
        <w:rPr>
          <w:lang w:eastAsia="en-US"/>
        </w:rPr>
        <w:t>,</w:t>
      </w:r>
      <w:r w:rsidRPr="0066311C">
        <w:rPr>
          <w:lang w:eastAsia="en-US"/>
        </w:rPr>
        <w:t xml:space="preserve"> doch</w:t>
      </w:r>
      <w:r>
        <w:rPr>
          <w:lang w:eastAsia="en-US"/>
        </w:rPr>
        <w:t xml:space="preserve"> hun </w:t>
      </w:r>
      <w:r w:rsidRPr="0066311C">
        <w:rPr>
          <w:lang w:eastAsia="en-US"/>
        </w:rPr>
        <w:t>kinderen doodde hij niet</w:t>
      </w:r>
      <w:r>
        <w:rPr>
          <w:lang w:eastAsia="en-US"/>
        </w:rPr>
        <w:t>, maar hij deed</w:t>
      </w:r>
      <w:r w:rsidRPr="0066311C">
        <w:rPr>
          <w:lang w:eastAsia="en-US"/>
        </w:rPr>
        <w:t xml:space="preserve"> gelijk in de Wet</w:t>
      </w:r>
      <w:r>
        <w:rPr>
          <w:lang w:eastAsia="en-US"/>
        </w:rPr>
        <w:t>,</w:t>
      </w:r>
      <w:r w:rsidRPr="0066311C">
        <w:rPr>
          <w:lang w:eastAsia="en-US"/>
        </w:rPr>
        <w:t xml:space="preserve"> in </w:t>
      </w:r>
      <w:r>
        <w:rPr>
          <w:lang w:eastAsia="en-US"/>
        </w:rPr>
        <w:t xml:space="preserve">het </w:t>
      </w:r>
      <w:r w:rsidRPr="0066311C">
        <w:rPr>
          <w:lang w:eastAsia="en-US"/>
        </w:rPr>
        <w:t>boek van Mozes geschreven is</w:t>
      </w:r>
      <w:r>
        <w:rPr>
          <w:lang w:eastAsia="en-US"/>
        </w:rPr>
        <w:t>,”</w:t>
      </w:r>
      <w:r w:rsidRPr="0066311C">
        <w:rPr>
          <w:lang w:eastAsia="en-US"/>
        </w:rPr>
        <w:t xml:space="preserve"> namelijk De</w:t>
      </w:r>
      <w:r>
        <w:rPr>
          <w:lang w:eastAsia="en-US"/>
        </w:rPr>
        <w:t>ut</w:t>
      </w:r>
      <w:r w:rsidRPr="0066311C">
        <w:rPr>
          <w:lang w:eastAsia="en-US"/>
        </w:rPr>
        <w:t>er. 24</w:t>
      </w:r>
      <w:r>
        <w:rPr>
          <w:lang w:eastAsia="en-US"/>
        </w:rPr>
        <w:t>:</w:t>
      </w:r>
      <w:r w:rsidRPr="0066311C">
        <w:rPr>
          <w:lang w:eastAsia="en-US"/>
        </w:rPr>
        <w:t xml:space="preserve"> 16</w:t>
      </w:r>
      <w:r>
        <w:rPr>
          <w:lang w:eastAsia="en-US"/>
        </w:rPr>
        <w:t>,</w:t>
      </w:r>
      <w:r w:rsidRPr="0066311C">
        <w:rPr>
          <w:lang w:eastAsia="en-US"/>
        </w:rPr>
        <w:t xml:space="preserve"> daar de </w:t>
      </w:r>
      <w:r>
        <w:rPr>
          <w:lang w:eastAsia="en-US"/>
        </w:rPr>
        <w:t>Heere</w:t>
      </w:r>
      <w:r w:rsidRPr="0066311C">
        <w:rPr>
          <w:lang w:eastAsia="en-US"/>
        </w:rPr>
        <w:t xml:space="preserve"> geboden heeft</w:t>
      </w:r>
      <w:r>
        <w:rPr>
          <w:lang w:eastAsia="en-US"/>
        </w:rPr>
        <w:t>,</w:t>
      </w:r>
      <w:r w:rsidRPr="0066311C">
        <w:rPr>
          <w:lang w:eastAsia="en-US"/>
        </w:rPr>
        <w:t xml:space="preserve"> zeggende „De Vaders zullen niet sterven om de kinderen, en de kinderen zullen niet sterven om de vaders. </w:t>
      </w:r>
    </w:p>
    <w:p w:rsidR="00F94257" w:rsidRDefault="00F94257" w:rsidP="00F94257">
      <w:pPr>
        <w:ind w:firstLine="426"/>
        <w:jc w:val="both"/>
        <w:rPr>
          <w:lang w:eastAsia="en-US"/>
        </w:rPr>
      </w:pPr>
      <w:r w:rsidRPr="0066311C">
        <w:rPr>
          <w:lang w:eastAsia="en-US"/>
        </w:rPr>
        <w:t>Ten 4</w:t>
      </w:r>
      <w:r w:rsidRPr="005C5990">
        <w:rPr>
          <w:vertAlign w:val="superscript"/>
          <w:lang w:eastAsia="en-US"/>
        </w:rPr>
        <w:t>de</w:t>
      </w:r>
      <w:r>
        <w:rPr>
          <w:lang w:eastAsia="en-US"/>
        </w:rPr>
        <w:t xml:space="preserve"> </w:t>
      </w:r>
      <w:r w:rsidRPr="0066311C">
        <w:rPr>
          <w:lang w:eastAsia="en-US"/>
        </w:rPr>
        <w:t>wij zien 2 Koningen 17</w:t>
      </w:r>
      <w:r>
        <w:rPr>
          <w:lang w:eastAsia="en-US"/>
        </w:rPr>
        <w:t>:</w:t>
      </w:r>
      <w:r w:rsidRPr="0066311C">
        <w:rPr>
          <w:lang w:eastAsia="en-US"/>
        </w:rPr>
        <w:t xml:space="preserve"> 15</w:t>
      </w:r>
      <w:r>
        <w:rPr>
          <w:lang w:eastAsia="en-US"/>
        </w:rPr>
        <w:t>,</w:t>
      </w:r>
      <w:r w:rsidRPr="0066311C">
        <w:rPr>
          <w:lang w:eastAsia="en-US"/>
        </w:rPr>
        <w:t xml:space="preserve"> dat de oorzaak v</w:t>
      </w:r>
      <w:r>
        <w:rPr>
          <w:lang w:eastAsia="en-US"/>
        </w:rPr>
        <w:t>an Israëls wegvoering naar Assy</w:t>
      </w:r>
      <w:r w:rsidRPr="0066311C">
        <w:rPr>
          <w:lang w:eastAsia="en-US"/>
        </w:rPr>
        <w:t xml:space="preserve">rië is geweest, het verwerpen van des </w:t>
      </w:r>
      <w:r>
        <w:rPr>
          <w:lang w:eastAsia="en-US"/>
        </w:rPr>
        <w:t>Heeren</w:t>
      </w:r>
      <w:r w:rsidRPr="0066311C">
        <w:rPr>
          <w:lang w:eastAsia="en-US"/>
        </w:rPr>
        <w:t xml:space="preserve"> inzettingen, en </w:t>
      </w:r>
      <w:r>
        <w:rPr>
          <w:lang w:eastAsia="en-US"/>
        </w:rPr>
        <w:t>Z</w:t>
      </w:r>
      <w:r w:rsidRPr="0066311C">
        <w:rPr>
          <w:lang w:eastAsia="en-US"/>
        </w:rPr>
        <w:t>ijn verbond dat Hij met</w:t>
      </w:r>
      <w:r>
        <w:rPr>
          <w:lang w:eastAsia="en-US"/>
        </w:rPr>
        <w:t xml:space="preserve"> hun </w:t>
      </w:r>
      <w:r w:rsidRPr="0066311C">
        <w:rPr>
          <w:lang w:eastAsia="en-US"/>
        </w:rPr>
        <w:t>vaderen gemaakt had</w:t>
      </w:r>
      <w:r>
        <w:rPr>
          <w:lang w:eastAsia="en-US"/>
        </w:rPr>
        <w:t>,</w:t>
      </w:r>
      <w:r w:rsidRPr="0066311C">
        <w:rPr>
          <w:lang w:eastAsia="en-US"/>
        </w:rPr>
        <w:t xml:space="preserve"> en van hen wordt tot</w:t>
      </w:r>
      <w:r>
        <w:rPr>
          <w:lang w:eastAsia="en-US"/>
        </w:rPr>
        <w:t xml:space="preserve"> een </w:t>
      </w:r>
      <w:r w:rsidRPr="0066311C">
        <w:rPr>
          <w:lang w:eastAsia="en-US"/>
        </w:rPr>
        <w:t>eeuwige</w:t>
      </w:r>
      <w:r>
        <w:rPr>
          <w:lang w:eastAsia="en-US"/>
        </w:rPr>
        <w:t xml:space="preserve"> </w:t>
      </w:r>
      <w:r w:rsidRPr="0066311C">
        <w:rPr>
          <w:lang w:eastAsia="en-US"/>
        </w:rPr>
        <w:t>schande gezegd</w:t>
      </w:r>
      <w:r>
        <w:rPr>
          <w:lang w:eastAsia="en-US"/>
        </w:rPr>
        <w:t>,</w:t>
      </w:r>
      <w:r w:rsidRPr="0066311C">
        <w:rPr>
          <w:lang w:eastAsia="en-US"/>
        </w:rPr>
        <w:t xml:space="preserve"> vers 34 en 37. „Zij vr</w:t>
      </w:r>
      <w:r>
        <w:rPr>
          <w:lang w:eastAsia="en-US"/>
        </w:rPr>
        <w:t>eze</w:t>
      </w:r>
      <w:r w:rsidRPr="0066311C">
        <w:rPr>
          <w:lang w:eastAsia="en-US"/>
        </w:rPr>
        <w:t>n.</w:t>
      </w:r>
      <w:r>
        <w:rPr>
          <w:lang w:eastAsia="en-US"/>
        </w:rPr>
        <w:t xml:space="preserve"> de Heere</w:t>
      </w:r>
      <w:r w:rsidRPr="0066311C">
        <w:rPr>
          <w:lang w:eastAsia="en-US"/>
        </w:rPr>
        <w:t xml:space="preserve"> niet</w:t>
      </w:r>
      <w:r>
        <w:rPr>
          <w:lang w:eastAsia="en-US"/>
        </w:rPr>
        <w:t>,</w:t>
      </w:r>
      <w:r w:rsidRPr="0066311C">
        <w:rPr>
          <w:lang w:eastAsia="en-US"/>
        </w:rPr>
        <w:t xml:space="preserve"> en zij doen niet naar</w:t>
      </w:r>
      <w:r>
        <w:rPr>
          <w:lang w:eastAsia="en-US"/>
        </w:rPr>
        <w:t xml:space="preserve"> hun </w:t>
      </w:r>
      <w:r w:rsidRPr="0066311C">
        <w:rPr>
          <w:lang w:eastAsia="en-US"/>
        </w:rPr>
        <w:t>inzettingen, en naar</w:t>
      </w:r>
      <w:r>
        <w:rPr>
          <w:lang w:eastAsia="en-US"/>
        </w:rPr>
        <w:t xml:space="preserve"> hun </w:t>
      </w:r>
      <w:r w:rsidRPr="0066311C">
        <w:rPr>
          <w:lang w:eastAsia="en-US"/>
        </w:rPr>
        <w:t>rechten</w:t>
      </w:r>
      <w:r>
        <w:rPr>
          <w:lang w:eastAsia="en-US"/>
        </w:rPr>
        <w:t>,</w:t>
      </w:r>
      <w:r w:rsidRPr="0066311C">
        <w:rPr>
          <w:lang w:eastAsia="en-US"/>
        </w:rPr>
        <w:t xml:space="preserve"> en naar de wet, en naar </w:t>
      </w:r>
      <w:r>
        <w:rPr>
          <w:lang w:eastAsia="en-US"/>
        </w:rPr>
        <w:t xml:space="preserve">het </w:t>
      </w:r>
      <w:r w:rsidRPr="0066311C">
        <w:rPr>
          <w:lang w:eastAsia="en-US"/>
        </w:rPr>
        <w:t xml:space="preserve">gebod, die hij u </w:t>
      </w:r>
      <w:r>
        <w:rPr>
          <w:lang w:eastAsia="en-US"/>
        </w:rPr>
        <w:t>(</w:t>
      </w:r>
      <w:r w:rsidRPr="0066311C">
        <w:rPr>
          <w:lang w:eastAsia="en-US"/>
        </w:rPr>
        <w:t>NB.</w:t>
      </w:r>
      <w:r>
        <w:rPr>
          <w:lang w:eastAsia="en-US"/>
        </w:rPr>
        <w:t>) geschreven heeft.”</w:t>
      </w:r>
      <w:r w:rsidRPr="0066311C">
        <w:rPr>
          <w:lang w:eastAsia="en-US"/>
        </w:rPr>
        <w:t xml:space="preserve"> Daar ziet gij</w:t>
      </w:r>
      <w:r>
        <w:rPr>
          <w:lang w:eastAsia="en-US"/>
        </w:rPr>
        <w:t>,</w:t>
      </w:r>
      <w:r w:rsidRPr="0066311C">
        <w:rPr>
          <w:lang w:eastAsia="en-US"/>
        </w:rPr>
        <w:t xml:space="preserve"> dat de oorzaak van</w:t>
      </w:r>
      <w:r>
        <w:rPr>
          <w:lang w:eastAsia="en-US"/>
        </w:rPr>
        <w:t xml:space="preserve"> hun </w:t>
      </w:r>
      <w:r w:rsidRPr="0066311C">
        <w:rPr>
          <w:lang w:eastAsia="en-US"/>
        </w:rPr>
        <w:t>wegvoering was</w:t>
      </w:r>
      <w:r>
        <w:rPr>
          <w:lang w:eastAsia="en-US"/>
        </w:rPr>
        <w:t>,</w:t>
      </w:r>
      <w:r w:rsidRPr="0066311C">
        <w:rPr>
          <w:lang w:eastAsia="en-US"/>
        </w:rPr>
        <w:t xml:space="preserve"> dat ze</w:t>
      </w:r>
      <w:r>
        <w:rPr>
          <w:lang w:eastAsia="en-US"/>
        </w:rPr>
        <w:t xml:space="preserve"> de Heere</w:t>
      </w:r>
      <w:r w:rsidRPr="0066311C">
        <w:rPr>
          <w:lang w:eastAsia="en-US"/>
        </w:rPr>
        <w:t xml:space="preserve"> niet vreesden</w:t>
      </w:r>
      <w:r>
        <w:rPr>
          <w:lang w:eastAsia="en-US"/>
        </w:rPr>
        <w:t>,</w:t>
      </w:r>
      <w:r w:rsidRPr="0066311C">
        <w:rPr>
          <w:lang w:eastAsia="en-US"/>
        </w:rPr>
        <w:t xml:space="preserve"> noch dienden</w:t>
      </w:r>
      <w:r>
        <w:rPr>
          <w:lang w:eastAsia="en-US"/>
        </w:rPr>
        <w:t>,</w:t>
      </w:r>
      <w:r w:rsidRPr="0066311C">
        <w:rPr>
          <w:lang w:eastAsia="en-US"/>
        </w:rPr>
        <w:t xml:space="preserve"> naar hetgeen hij hun ge</w:t>
      </w:r>
      <w:r w:rsidRPr="0066311C">
        <w:rPr>
          <w:lang w:eastAsia="en-US"/>
        </w:rPr>
        <w:softHyphen/>
        <w:t xml:space="preserve">schreven heeft. </w:t>
      </w:r>
    </w:p>
    <w:p w:rsidR="00F94257" w:rsidRDefault="00F94257" w:rsidP="00F94257">
      <w:pPr>
        <w:ind w:firstLine="426"/>
        <w:jc w:val="both"/>
        <w:rPr>
          <w:lang w:eastAsia="en-US"/>
        </w:rPr>
      </w:pPr>
      <w:r w:rsidRPr="0066311C">
        <w:rPr>
          <w:lang w:eastAsia="en-US"/>
        </w:rPr>
        <w:t>Ten 5</w:t>
      </w:r>
      <w:r w:rsidRPr="004E033B">
        <w:rPr>
          <w:vertAlign w:val="superscript"/>
          <w:lang w:eastAsia="en-US"/>
        </w:rPr>
        <w:t>de</w:t>
      </w:r>
      <w:r>
        <w:rPr>
          <w:lang w:eastAsia="en-US"/>
        </w:rPr>
        <w:t>,</w:t>
      </w:r>
      <w:r w:rsidRPr="0066311C">
        <w:rPr>
          <w:lang w:eastAsia="en-US"/>
        </w:rPr>
        <w:t xml:space="preserve"> wanneer Hilkia de H</w:t>
      </w:r>
      <w:r>
        <w:rPr>
          <w:lang w:eastAsia="en-US"/>
        </w:rPr>
        <w:t>oge</w:t>
      </w:r>
      <w:r w:rsidRPr="0066311C">
        <w:rPr>
          <w:lang w:eastAsia="en-US"/>
        </w:rPr>
        <w:t>priester het verloren handschrift van Mozes Wetboek in een van de tempel</w:t>
      </w:r>
      <w:r w:rsidRPr="0066311C">
        <w:rPr>
          <w:lang w:eastAsia="en-US"/>
        </w:rPr>
        <w:softHyphen/>
        <w:t>vertrekken vond</w:t>
      </w:r>
      <w:r>
        <w:rPr>
          <w:lang w:eastAsia="en-US"/>
        </w:rPr>
        <w:t>,</w:t>
      </w:r>
      <w:r w:rsidRPr="0066311C">
        <w:rPr>
          <w:lang w:eastAsia="en-US"/>
        </w:rPr>
        <w:t xml:space="preserve"> en het</w:t>
      </w:r>
      <w:r>
        <w:rPr>
          <w:lang w:eastAsia="en-US"/>
        </w:rPr>
        <w:t xml:space="preserve">zelve </w:t>
      </w:r>
      <w:r w:rsidRPr="0066311C">
        <w:rPr>
          <w:lang w:eastAsia="en-US"/>
        </w:rPr>
        <w:t xml:space="preserve">voor het aangezicht </w:t>
      </w:r>
      <w:r>
        <w:rPr>
          <w:lang w:eastAsia="en-US"/>
        </w:rPr>
        <w:t xml:space="preserve">van </w:t>
      </w:r>
      <w:r w:rsidRPr="0066311C">
        <w:rPr>
          <w:lang w:eastAsia="en-US"/>
        </w:rPr>
        <w:t>de</w:t>
      </w:r>
      <w:r>
        <w:rPr>
          <w:lang w:eastAsia="en-US"/>
        </w:rPr>
        <w:t xml:space="preserve"> koning</w:t>
      </w:r>
      <w:r w:rsidRPr="0066311C">
        <w:rPr>
          <w:lang w:eastAsia="en-US"/>
        </w:rPr>
        <w:t xml:space="preserve"> Josia gelezen werd</w:t>
      </w:r>
      <w:r>
        <w:rPr>
          <w:lang w:eastAsia="en-US"/>
        </w:rPr>
        <w:t>,</w:t>
      </w:r>
      <w:r w:rsidRPr="0066311C">
        <w:rPr>
          <w:lang w:eastAsia="en-US"/>
        </w:rPr>
        <w:t xml:space="preserve"> en de koning het</w:t>
      </w:r>
      <w:r>
        <w:rPr>
          <w:lang w:eastAsia="en-US"/>
        </w:rPr>
        <w:t xml:space="preserve">zelve </w:t>
      </w:r>
      <w:r w:rsidRPr="0066311C">
        <w:rPr>
          <w:lang w:eastAsia="en-US"/>
        </w:rPr>
        <w:t>gehoord hebbende</w:t>
      </w:r>
      <w:r>
        <w:rPr>
          <w:lang w:eastAsia="en-US"/>
        </w:rPr>
        <w:t xml:space="preserve">, zo </w:t>
      </w:r>
      <w:r w:rsidRPr="0066311C">
        <w:rPr>
          <w:lang w:eastAsia="en-US"/>
        </w:rPr>
        <w:t xml:space="preserve">scheurde hij </w:t>
      </w:r>
      <w:r>
        <w:rPr>
          <w:lang w:eastAsia="en-US"/>
        </w:rPr>
        <w:t xml:space="preserve">zijn </w:t>
      </w:r>
      <w:r w:rsidRPr="0066311C">
        <w:rPr>
          <w:lang w:eastAsia="en-US"/>
        </w:rPr>
        <w:t>kl</w:t>
      </w:r>
      <w:r>
        <w:rPr>
          <w:lang w:eastAsia="en-US"/>
        </w:rPr>
        <w:t>ede</w:t>
      </w:r>
      <w:r w:rsidRPr="0066311C">
        <w:rPr>
          <w:lang w:eastAsia="en-US"/>
        </w:rPr>
        <w:t>ren</w:t>
      </w:r>
      <w:r>
        <w:rPr>
          <w:lang w:eastAsia="en-US"/>
        </w:rPr>
        <w:t>,</w:t>
      </w:r>
      <w:r w:rsidRPr="0066311C">
        <w:rPr>
          <w:lang w:eastAsia="en-US"/>
        </w:rPr>
        <w:t xml:space="preserve"> en waar om</w:t>
      </w:r>
      <w:r>
        <w:rPr>
          <w:lang w:eastAsia="en-US"/>
        </w:rPr>
        <w:t>,</w:t>
      </w:r>
      <w:r w:rsidRPr="0066311C">
        <w:rPr>
          <w:lang w:eastAsia="en-US"/>
        </w:rPr>
        <w:t xml:space="preserve"> omdat des </w:t>
      </w:r>
      <w:r>
        <w:rPr>
          <w:lang w:eastAsia="en-US"/>
        </w:rPr>
        <w:t>Heere</w:t>
      </w:r>
      <w:r w:rsidRPr="0066311C">
        <w:rPr>
          <w:lang w:eastAsia="en-US"/>
        </w:rPr>
        <w:t>n grimmigheid groot was</w:t>
      </w:r>
      <w:r>
        <w:rPr>
          <w:lang w:eastAsia="en-US"/>
        </w:rPr>
        <w:t>,</w:t>
      </w:r>
      <w:r w:rsidRPr="0066311C">
        <w:rPr>
          <w:lang w:eastAsia="en-US"/>
        </w:rPr>
        <w:t xml:space="preserve"> die over hen uitgegoten was</w:t>
      </w:r>
      <w:r>
        <w:rPr>
          <w:lang w:eastAsia="en-US"/>
        </w:rPr>
        <w:t>,</w:t>
      </w:r>
      <w:r w:rsidRPr="0066311C">
        <w:rPr>
          <w:lang w:eastAsia="en-US"/>
        </w:rPr>
        <w:t xml:space="preserve"> om zegt de koning, dat onze vaders niet hebben gehouden het woord des </w:t>
      </w:r>
      <w:r>
        <w:rPr>
          <w:lang w:eastAsia="en-US"/>
        </w:rPr>
        <w:t>Heere</w:t>
      </w:r>
      <w:r w:rsidRPr="0066311C">
        <w:rPr>
          <w:lang w:eastAsia="en-US"/>
        </w:rPr>
        <w:t>n</w:t>
      </w:r>
      <w:r>
        <w:rPr>
          <w:lang w:eastAsia="en-US"/>
        </w:rPr>
        <w:t>,</w:t>
      </w:r>
      <w:r w:rsidRPr="0066311C">
        <w:rPr>
          <w:lang w:eastAsia="en-US"/>
        </w:rPr>
        <w:t xml:space="preserve"> om te doen naar al het</w:t>
      </w:r>
      <w:r>
        <w:rPr>
          <w:lang w:eastAsia="en-US"/>
        </w:rPr>
        <w:t xml:space="preserve">geen </w:t>
      </w:r>
      <w:r w:rsidRPr="0066311C">
        <w:rPr>
          <w:lang w:eastAsia="en-US"/>
        </w:rPr>
        <w:t>dat in dat boek geschreven is</w:t>
      </w:r>
      <w:r>
        <w:rPr>
          <w:lang w:eastAsia="en-US"/>
        </w:rPr>
        <w:t>,</w:t>
      </w:r>
      <w:r w:rsidRPr="0066311C">
        <w:rPr>
          <w:lang w:eastAsia="en-US"/>
        </w:rPr>
        <w:t xml:space="preserve"> en wanneer de koning, nevens al het volk</w:t>
      </w:r>
      <w:r>
        <w:rPr>
          <w:lang w:eastAsia="en-US"/>
        </w:rPr>
        <w:t xml:space="preserve"> zowel </w:t>
      </w:r>
      <w:r w:rsidRPr="0066311C">
        <w:rPr>
          <w:lang w:eastAsia="en-US"/>
        </w:rPr>
        <w:t>kerkelijken als wereld</w:t>
      </w:r>
      <w:r w:rsidRPr="0066311C">
        <w:rPr>
          <w:lang w:eastAsia="en-US"/>
        </w:rPr>
        <w:softHyphen/>
        <w:t xml:space="preserve">lijken een verbond maakten voor des </w:t>
      </w:r>
      <w:r>
        <w:rPr>
          <w:lang w:eastAsia="en-US"/>
        </w:rPr>
        <w:t>Heere</w:t>
      </w:r>
      <w:r w:rsidRPr="0066311C">
        <w:rPr>
          <w:lang w:eastAsia="en-US"/>
        </w:rPr>
        <w:t>n aangezicht</w:t>
      </w:r>
      <w:r>
        <w:rPr>
          <w:lang w:eastAsia="en-US"/>
        </w:rPr>
        <w:t>,</w:t>
      </w:r>
      <w:r w:rsidRPr="0066311C">
        <w:rPr>
          <w:lang w:eastAsia="en-US"/>
        </w:rPr>
        <w:t xml:space="preserve"> om</w:t>
      </w:r>
      <w:r>
        <w:rPr>
          <w:lang w:eastAsia="en-US"/>
        </w:rPr>
        <w:t xml:space="preserve"> de Heere</w:t>
      </w:r>
      <w:r w:rsidRPr="0066311C">
        <w:rPr>
          <w:lang w:eastAsia="en-US"/>
        </w:rPr>
        <w:t xml:space="preserve"> na te wandelen</w:t>
      </w:r>
      <w:r>
        <w:rPr>
          <w:lang w:eastAsia="en-US"/>
        </w:rPr>
        <w:t>,</w:t>
      </w:r>
      <w:r w:rsidRPr="0066311C">
        <w:rPr>
          <w:lang w:eastAsia="en-US"/>
        </w:rPr>
        <w:t xml:space="preserve"> zich verbonden om te doen de woorden des </w:t>
      </w:r>
      <w:r>
        <w:rPr>
          <w:lang w:eastAsia="en-US"/>
        </w:rPr>
        <w:t>V</w:t>
      </w:r>
      <w:r w:rsidRPr="0066311C">
        <w:rPr>
          <w:lang w:eastAsia="en-US"/>
        </w:rPr>
        <w:t>erbonds</w:t>
      </w:r>
      <w:r>
        <w:rPr>
          <w:lang w:eastAsia="en-US"/>
        </w:rPr>
        <w:t>,</w:t>
      </w:r>
      <w:r w:rsidRPr="0066311C">
        <w:rPr>
          <w:lang w:eastAsia="en-US"/>
        </w:rPr>
        <w:t xml:space="preserve"> die in dat</w:t>
      </w:r>
      <w:r>
        <w:rPr>
          <w:lang w:eastAsia="en-US"/>
        </w:rPr>
        <w:t xml:space="preserve">zelve </w:t>
      </w:r>
      <w:r w:rsidRPr="0066311C">
        <w:rPr>
          <w:lang w:eastAsia="en-US"/>
        </w:rPr>
        <w:t>boek geschreven zijn</w:t>
      </w:r>
      <w:r>
        <w:rPr>
          <w:lang w:eastAsia="en-US"/>
        </w:rPr>
        <w:t>,</w:t>
      </w:r>
      <w:r w:rsidRPr="0066311C">
        <w:rPr>
          <w:lang w:eastAsia="en-US"/>
        </w:rPr>
        <w:t xml:space="preserve"> gelijk men di</w:t>
      </w:r>
      <w:r>
        <w:rPr>
          <w:lang w:eastAsia="en-US"/>
        </w:rPr>
        <w:t>t</w:t>
      </w:r>
      <w:r w:rsidRPr="0066311C">
        <w:rPr>
          <w:lang w:eastAsia="en-US"/>
        </w:rPr>
        <w:t xml:space="preserve"> zien kan 2 Kron. 24</w:t>
      </w:r>
      <w:r>
        <w:rPr>
          <w:lang w:eastAsia="en-US"/>
        </w:rPr>
        <w:t>:</w:t>
      </w:r>
      <w:r w:rsidRPr="0066311C">
        <w:rPr>
          <w:lang w:eastAsia="en-US"/>
        </w:rPr>
        <w:t xml:space="preserve"> 1431. Verbindende zich plecht</w:t>
      </w:r>
      <w:r>
        <w:rPr>
          <w:lang w:eastAsia="en-US"/>
        </w:rPr>
        <w:t xml:space="preserve">ig </w:t>
      </w:r>
      <w:r w:rsidRPr="0066311C">
        <w:rPr>
          <w:lang w:eastAsia="en-US"/>
        </w:rPr>
        <w:t xml:space="preserve">aan het gehoorzamen van de </w:t>
      </w:r>
      <w:r>
        <w:rPr>
          <w:lang w:eastAsia="en-US"/>
        </w:rPr>
        <w:t>geschreven</w:t>
      </w:r>
      <w:r w:rsidRPr="0066311C">
        <w:rPr>
          <w:lang w:eastAsia="en-US"/>
        </w:rPr>
        <w:t xml:space="preserve"> wet, gelijk de koning zich naar dit verbond gedroeg</w:t>
      </w:r>
      <w:r>
        <w:rPr>
          <w:lang w:eastAsia="en-US"/>
        </w:rPr>
        <w:t>,</w:t>
      </w:r>
      <w:r w:rsidRPr="0066311C">
        <w:rPr>
          <w:lang w:eastAsia="en-US"/>
        </w:rPr>
        <w:t xml:space="preserve"> als hij tot het </w:t>
      </w:r>
      <w:r>
        <w:rPr>
          <w:lang w:eastAsia="en-US"/>
        </w:rPr>
        <w:t>gans</w:t>
      </w:r>
      <w:r w:rsidRPr="0066311C">
        <w:rPr>
          <w:lang w:eastAsia="en-US"/>
        </w:rPr>
        <w:t>e volk zeide</w:t>
      </w:r>
      <w:r>
        <w:rPr>
          <w:lang w:eastAsia="en-US"/>
        </w:rPr>
        <w:t>,</w:t>
      </w:r>
      <w:r w:rsidRPr="0066311C">
        <w:rPr>
          <w:lang w:eastAsia="en-US"/>
        </w:rPr>
        <w:t xml:space="preserve"> houdt</w:t>
      </w:r>
      <w:r>
        <w:rPr>
          <w:lang w:eastAsia="en-US"/>
        </w:rPr>
        <w:t xml:space="preserve"> de Heere</w:t>
      </w:r>
      <w:r w:rsidRPr="0066311C">
        <w:rPr>
          <w:lang w:eastAsia="en-US"/>
        </w:rPr>
        <w:t xml:space="preserve"> </w:t>
      </w:r>
      <w:r>
        <w:rPr>
          <w:lang w:eastAsia="en-US"/>
        </w:rPr>
        <w:t xml:space="preserve">uw </w:t>
      </w:r>
      <w:r w:rsidRPr="0066311C">
        <w:rPr>
          <w:lang w:eastAsia="en-US"/>
        </w:rPr>
        <w:t>God Pascha</w:t>
      </w:r>
      <w:r>
        <w:rPr>
          <w:lang w:eastAsia="en-US"/>
        </w:rPr>
        <w:t>,</w:t>
      </w:r>
      <w:r w:rsidRPr="0066311C">
        <w:rPr>
          <w:lang w:eastAsia="en-US"/>
        </w:rPr>
        <w:t xml:space="preserve"> gelijk in dit boek des Verbonds geschreven is. </w:t>
      </w:r>
    </w:p>
    <w:p w:rsidR="00F94257" w:rsidRPr="0066311C" w:rsidRDefault="00F94257" w:rsidP="00F94257">
      <w:pPr>
        <w:ind w:firstLine="426"/>
        <w:jc w:val="both"/>
        <w:rPr>
          <w:lang w:eastAsia="en-US"/>
        </w:rPr>
      </w:pPr>
      <w:r w:rsidRPr="0066311C">
        <w:rPr>
          <w:lang w:eastAsia="en-US"/>
        </w:rPr>
        <w:t>Ten 6</w:t>
      </w:r>
      <w:r w:rsidRPr="004E033B">
        <w:rPr>
          <w:vertAlign w:val="superscript"/>
          <w:lang w:eastAsia="en-US"/>
        </w:rPr>
        <w:t>de</w:t>
      </w:r>
      <w:r>
        <w:rPr>
          <w:lang w:eastAsia="en-US"/>
        </w:rPr>
        <w:t>,</w:t>
      </w:r>
      <w:r w:rsidRPr="0066311C">
        <w:rPr>
          <w:lang w:eastAsia="en-US"/>
        </w:rPr>
        <w:t xml:space="preserve"> </w:t>
      </w:r>
      <w:r>
        <w:rPr>
          <w:lang w:eastAsia="en-US"/>
        </w:rPr>
        <w:t>nadat</w:t>
      </w:r>
      <w:r w:rsidRPr="0066311C">
        <w:rPr>
          <w:lang w:eastAsia="en-US"/>
        </w:rPr>
        <w:t xml:space="preserve"> het volk uit Babels gevangenis was weder gekeerd</w:t>
      </w:r>
      <w:r>
        <w:rPr>
          <w:lang w:eastAsia="en-US"/>
        </w:rPr>
        <w:t>, werd de vervallen</w:t>
      </w:r>
      <w:r w:rsidRPr="0066311C">
        <w:rPr>
          <w:lang w:eastAsia="en-US"/>
        </w:rPr>
        <w:t xml:space="preserve"> kerk en burgerstaat hersteld naar de </w:t>
      </w:r>
      <w:r>
        <w:rPr>
          <w:lang w:eastAsia="en-US"/>
        </w:rPr>
        <w:t>geschreven</w:t>
      </w:r>
      <w:r w:rsidRPr="0066311C">
        <w:rPr>
          <w:lang w:eastAsia="en-US"/>
        </w:rPr>
        <w:t xml:space="preserve"> wet</w:t>
      </w:r>
      <w:r>
        <w:rPr>
          <w:lang w:eastAsia="en-US"/>
        </w:rPr>
        <w:t>,</w:t>
      </w:r>
      <w:r w:rsidRPr="0066311C">
        <w:rPr>
          <w:lang w:eastAsia="en-US"/>
        </w:rPr>
        <w:t xml:space="preserve"> gelijk men zien kan Ezra 6</w:t>
      </w:r>
      <w:r>
        <w:rPr>
          <w:lang w:eastAsia="en-US"/>
        </w:rPr>
        <w:t>:</w:t>
      </w:r>
      <w:r w:rsidRPr="0066311C">
        <w:rPr>
          <w:lang w:eastAsia="en-US"/>
        </w:rPr>
        <w:t xml:space="preserve"> 18 en Ne</w:t>
      </w:r>
      <w:r w:rsidRPr="0066311C">
        <w:rPr>
          <w:lang w:eastAsia="en-US"/>
        </w:rPr>
        <w:softHyphen/>
        <w:t>hemia 8</w:t>
      </w:r>
      <w:r>
        <w:rPr>
          <w:lang w:eastAsia="en-US"/>
        </w:rPr>
        <w:t>:</w:t>
      </w:r>
      <w:r w:rsidRPr="0066311C">
        <w:rPr>
          <w:lang w:eastAsia="en-US"/>
        </w:rPr>
        <w:t xml:space="preserve"> 15. „En zij vonden in de wet geschreven</w:t>
      </w:r>
      <w:r>
        <w:rPr>
          <w:lang w:eastAsia="en-US"/>
        </w:rPr>
        <w:t>,</w:t>
      </w:r>
      <w:r w:rsidRPr="0066311C">
        <w:rPr>
          <w:lang w:eastAsia="en-US"/>
        </w:rPr>
        <w:t xml:space="preserve"> dat de </w:t>
      </w:r>
      <w:r>
        <w:rPr>
          <w:lang w:eastAsia="en-US"/>
        </w:rPr>
        <w:t>Heere</w:t>
      </w:r>
      <w:r w:rsidRPr="0066311C">
        <w:rPr>
          <w:lang w:eastAsia="en-US"/>
        </w:rPr>
        <w:t xml:space="preserve"> door de hand van Mozes geboden had</w:t>
      </w:r>
      <w:r>
        <w:rPr>
          <w:lang w:eastAsia="en-US"/>
        </w:rPr>
        <w:t>,</w:t>
      </w:r>
      <w:r w:rsidRPr="0066311C">
        <w:rPr>
          <w:lang w:eastAsia="en-US"/>
        </w:rPr>
        <w:t xml:space="preserve"> dat de kinderen Israëls in loofhutten wonen zouden op het feest in de zevende maand</w:t>
      </w:r>
      <w:r>
        <w:rPr>
          <w:lang w:eastAsia="en-US"/>
        </w:rPr>
        <w:t>.”</w:t>
      </w:r>
      <w:r w:rsidRPr="0066311C">
        <w:rPr>
          <w:lang w:eastAsia="en-US"/>
        </w:rPr>
        <w:t xml:space="preserve"> </w:t>
      </w:r>
      <w:r>
        <w:rPr>
          <w:lang w:eastAsia="en-US"/>
        </w:rPr>
        <w:t>E</w:t>
      </w:r>
      <w:r w:rsidRPr="0066311C">
        <w:rPr>
          <w:lang w:eastAsia="en-US"/>
        </w:rPr>
        <w:t>n in het 16</w:t>
      </w:r>
      <w:r w:rsidRPr="004E033B">
        <w:rPr>
          <w:vertAlign w:val="superscript"/>
          <w:lang w:eastAsia="en-US"/>
        </w:rPr>
        <w:t>e</w:t>
      </w:r>
      <w:r>
        <w:rPr>
          <w:lang w:eastAsia="en-US"/>
        </w:rPr>
        <w:t xml:space="preserve"> </w:t>
      </w:r>
      <w:r w:rsidRPr="0066311C">
        <w:rPr>
          <w:lang w:eastAsia="en-US"/>
        </w:rPr>
        <w:t>vers zien wij</w:t>
      </w:r>
      <w:r>
        <w:rPr>
          <w:lang w:eastAsia="en-US"/>
        </w:rPr>
        <w:t>,</w:t>
      </w:r>
      <w:r w:rsidRPr="0066311C">
        <w:rPr>
          <w:lang w:eastAsia="en-US"/>
        </w:rPr>
        <w:t xml:space="preserve"> dat zij het deden</w:t>
      </w:r>
      <w:r>
        <w:rPr>
          <w:lang w:eastAsia="en-US"/>
        </w:rPr>
        <w:t>,</w:t>
      </w:r>
      <w:r w:rsidRPr="0066311C">
        <w:rPr>
          <w:lang w:eastAsia="en-US"/>
        </w:rPr>
        <w:t xml:space="preserve"> als er geschreven is</w:t>
      </w:r>
      <w:r>
        <w:rPr>
          <w:lang w:eastAsia="en-US"/>
        </w:rPr>
        <w:t>,</w:t>
      </w:r>
      <w:r w:rsidRPr="0066311C">
        <w:rPr>
          <w:lang w:eastAsia="en-US"/>
        </w:rPr>
        <w:t xml:space="preserve"> zie ook na hetgeen in het 13</w:t>
      </w:r>
      <w:r w:rsidRPr="004E033B">
        <w:rPr>
          <w:vertAlign w:val="superscript"/>
          <w:lang w:eastAsia="en-US"/>
        </w:rPr>
        <w:t>e</w:t>
      </w:r>
      <w:r>
        <w:rPr>
          <w:lang w:eastAsia="en-US"/>
        </w:rPr>
        <w:t xml:space="preserve"> </w:t>
      </w:r>
      <w:r w:rsidRPr="0066311C">
        <w:rPr>
          <w:lang w:eastAsia="en-US"/>
        </w:rPr>
        <w:t>hoofdstuk vers 13</w:t>
      </w:r>
      <w:r>
        <w:rPr>
          <w:lang w:eastAsia="en-US"/>
        </w:rPr>
        <w:t>,</w:t>
      </w:r>
      <w:r w:rsidRPr="0066311C">
        <w:rPr>
          <w:lang w:eastAsia="en-US"/>
        </w:rPr>
        <w:t xml:space="preserve"> daar het op </w:t>
      </w:r>
      <w:r>
        <w:rPr>
          <w:lang w:eastAsia="en-US"/>
        </w:rPr>
        <w:t xml:space="preserve">dezelve </w:t>
      </w:r>
      <w:r w:rsidRPr="0066311C">
        <w:rPr>
          <w:lang w:eastAsia="en-US"/>
        </w:rPr>
        <w:t>wijze gebeurde</w:t>
      </w:r>
      <w:r>
        <w:rPr>
          <w:lang w:eastAsia="en-US"/>
        </w:rPr>
        <w:t>. W</w:t>
      </w:r>
      <w:r w:rsidRPr="0066311C">
        <w:rPr>
          <w:lang w:eastAsia="en-US"/>
        </w:rPr>
        <w:t>aarom alle ver</w:t>
      </w:r>
      <w:r>
        <w:rPr>
          <w:lang w:eastAsia="en-US"/>
        </w:rPr>
        <w:t>m</w:t>
      </w:r>
      <w:r w:rsidRPr="0066311C">
        <w:rPr>
          <w:lang w:eastAsia="en-US"/>
        </w:rPr>
        <w:t>enging van volken van hen scheidde</w:t>
      </w:r>
      <w:r>
        <w:rPr>
          <w:lang w:eastAsia="en-US"/>
        </w:rPr>
        <w:t>. O</w:t>
      </w:r>
      <w:r w:rsidRPr="0066311C">
        <w:rPr>
          <w:lang w:eastAsia="en-US"/>
        </w:rPr>
        <w:t>ordeel nu eens onpartijdig</w:t>
      </w:r>
      <w:r>
        <w:rPr>
          <w:lang w:eastAsia="en-US"/>
        </w:rPr>
        <w:t>,</w:t>
      </w:r>
      <w:r w:rsidRPr="0066311C">
        <w:rPr>
          <w:lang w:eastAsia="en-US"/>
        </w:rPr>
        <w:t xml:space="preserve"> of mijn bewij</w:t>
      </w:r>
      <w:r w:rsidRPr="0066311C">
        <w:rPr>
          <w:lang w:eastAsia="en-US"/>
        </w:rPr>
        <w:softHyphen/>
        <w:t>zen van achteren niet doorgaan, dewijl</w:t>
      </w:r>
      <w:r>
        <w:rPr>
          <w:lang w:eastAsia="en-US"/>
        </w:rPr>
        <w:t xml:space="preserve"> u </w:t>
      </w:r>
      <w:r w:rsidRPr="0066311C">
        <w:rPr>
          <w:lang w:eastAsia="en-US"/>
        </w:rPr>
        <w:t>dergelijks betreffende, tot</w:t>
      </w:r>
      <w:r>
        <w:rPr>
          <w:lang w:eastAsia="en-US"/>
        </w:rPr>
        <w:t xml:space="preserve"> een mondelinge</w:t>
      </w:r>
      <w:r w:rsidRPr="0066311C">
        <w:rPr>
          <w:lang w:eastAsia="en-US"/>
        </w:rPr>
        <w:t xml:space="preserve"> of onb</w:t>
      </w:r>
      <w:r>
        <w:rPr>
          <w:lang w:eastAsia="en-US"/>
        </w:rPr>
        <w:t>e</w:t>
      </w:r>
      <w:r w:rsidRPr="0066311C">
        <w:rPr>
          <w:lang w:eastAsia="en-US"/>
        </w:rPr>
        <w:t>schreven wet niet kunt aant</w:t>
      </w:r>
      <w:r>
        <w:rPr>
          <w:lang w:eastAsia="en-US"/>
        </w:rPr>
        <w:t>one</w:t>
      </w:r>
      <w:r w:rsidRPr="0066311C">
        <w:rPr>
          <w:lang w:eastAsia="en-US"/>
        </w:rPr>
        <w:t>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Om </w:t>
      </w:r>
      <w:r>
        <w:rPr>
          <w:lang w:eastAsia="en-US"/>
        </w:rPr>
        <w:t xml:space="preserve">geen </w:t>
      </w:r>
      <w:r w:rsidRPr="0066311C">
        <w:rPr>
          <w:lang w:eastAsia="en-US"/>
        </w:rPr>
        <w:t>omwegen te maken</w:t>
      </w:r>
      <w:r>
        <w:rPr>
          <w:lang w:eastAsia="en-US"/>
        </w:rPr>
        <w:t>,</w:t>
      </w:r>
      <w:r w:rsidRPr="0066311C">
        <w:rPr>
          <w:lang w:eastAsia="en-US"/>
        </w:rPr>
        <w:t xml:space="preserve"> die toch geen nut doen</w:t>
      </w:r>
      <w:r>
        <w:rPr>
          <w:lang w:eastAsia="en-US"/>
        </w:rPr>
        <w:t>,</w:t>
      </w:r>
      <w:r w:rsidRPr="0066311C">
        <w:rPr>
          <w:lang w:eastAsia="en-US"/>
        </w:rPr>
        <w:t xml:space="preserve"> moet ik openhartig betuigen op verzoek dat UE. het bij zich houdt</w:t>
      </w:r>
      <w:r>
        <w:rPr>
          <w:lang w:eastAsia="en-US"/>
        </w:rPr>
        <w:t>,</w:t>
      </w:r>
      <w:r w:rsidRPr="0066311C">
        <w:rPr>
          <w:lang w:eastAsia="en-US"/>
        </w:rPr>
        <w:t xml:space="preserve"> dat ik </w:t>
      </w:r>
      <w:r>
        <w:rPr>
          <w:lang w:eastAsia="en-US"/>
        </w:rPr>
        <w:t>gans</w:t>
      </w:r>
      <w:r w:rsidRPr="0066311C">
        <w:rPr>
          <w:lang w:eastAsia="en-US"/>
        </w:rPr>
        <w:t xml:space="preserve"> overreed ben</w:t>
      </w:r>
      <w:r>
        <w:rPr>
          <w:lang w:eastAsia="en-US"/>
        </w:rPr>
        <w:t>,</w:t>
      </w:r>
      <w:r w:rsidRPr="0066311C">
        <w:rPr>
          <w:lang w:eastAsia="en-US"/>
        </w:rPr>
        <w:t xml:space="preserve"> da</w:t>
      </w:r>
      <w:r>
        <w:rPr>
          <w:lang w:eastAsia="en-US"/>
        </w:rPr>
        <w:t>t de Talmud van geen Goddelijke</w:t>
      </w:r>
      <w:r w:rsidRPr="0066311C">
        <w:rPr>
          <w:lang w:eastAsia="en-US"/>
        </w:rPr>
        <w:t xml:space="preserve"> oor</w:t>
      </w:r>
      <w:r w:rsidRPr="0066311C">
        <w:rPr>
          <w:lang w:eastAsia="en-US"/>
        </w:rPr>
        <w:softHyphen/>
        <w:t>sprong is</w:t>
      </w:r>
      <w:r>
        <w:rPr>
          <w:lang w:eastAsia="en-US"/>
        </w:rPr>
        <w:t>,</w:t>
      </w:r>
      <w:r w:rsidRPr="0066311C">
        <w:rPr>
          <w:lang w:eastAsia="en-US"/>
        </w:rPr>
        <w:t xml:space="preserve"> hebbende UE. mij voldaan</w:t>
      </w:r>
      <w:r>
        <w:rPr>
          <w:lang w:eastAsia="en-US"/>
        </w:rPr>
        <w:t>. J</w:t>
      </w:r>
      <w:r w:rsidRPr="0066311C">
        <w:rPr>
          <w:lang w:eastAsia="en-US"/>
        </w:rPr>
        <w:t xml:space="preserve">a </w:t>
      </w:r>
      <w:r>
        <w:rPr>
          <w:lang w:eastAsia="en-US"/>
        </w:rPr>
        <w:t xml:space="preserve">nadat u </w:t>
      </w:r>
      <w:r w:rsidRPr="0066311C">
        <w:rPr>
          <w:lang w:eastAsia="en-US"/>
        </w:rPr>
        <w:t>mij de krach</w:t>
      </w:r>
      <w:r w:rsidRPr="0066311C">
        <w:rPr>
          <w:lang w:eastAsia="en-US"/>
        </w:rPr>
        <w:softHyphen/>
        <w:t xml:space="preserve">teloosheid van </w:t>
      </w:r>
      <w:r>
        <w:rPr>
          <w:lang w:eastAsia="en-US"/>
        </w:rPr>
        <w:t>mijn</w:t>
      </w:r>
      <w:r w:rsidRPr="0066311C">
        <w:rPr>
          <w:lang w:eastAsia="en-US"/>
        </w:rPr>
        <w:t xml:space="preserve"> bewijzen hebt aangetoond</w:t>
      </w:r>
      <w:r>
        <w:rPr>
          <w:lang w:eastAsia="en-US"/>
        </w:rPr>
        <w:t>,</w:t>
      </w:r>
      <w:r w:rsidRPr="0066311C">
        <w:rPr>
          <w:lang w:eastAsia="en-US"/>
        </w:rPr>
        <w:t xml:space="preserve"> heb ik mij bezig gehouden tot nader onderzoek</w:t>
      </w:r>
      <w:r>
        <w:rPr>
          <w:lang w:eastAsia="en-US"/>
        </w:rPr>
        <w:t>,</w:t>
      </w:r>
      <w:r w:rsidRPr="0066311C">
        <w:rPr>
          <w:lang w:eastAsia="en-US"/>
        </w:rPr>
        <w:t xml:space="preserve"> en ik heb in</w:t>
      </w:r>
      <w:r>
        <w:rPr>
          <w:lang w:eastAsia="en-US"/>
        </w:rPr>
        <w:t xml:space="preserve"> de Talmud</w:t>
      </w:r>
      <w:r w:rsidRPr="0066311C">
        <w:rPr>
          <w:lang w:eastAsia="en-US"/>
        </w:rPr>
        <w:t xml:space="preserve"> </w:t>
      </w:r>
      <w:r>
        <w:rPr>
          <w:lang w:eastAsia="en-US"/>
        </w:rPr>
        <w:t>verscheiden</w:t>
      </w:r>
      <w:r w:rsidRPr="0066311C">
        <w:rPr>
          <w:lang w:eastAsia="en-US"/>
        </w:rPr>
        <w:t xml:space="preserve"> reden gevonden</w:t>
      </w:r>
      <w:r>
        <w:rPr>
          <w:lang w:eastAsia="en-US"/>
        </w:rPr>
        <w:t>,</w:t>
      </w:r>
      <w:r w:rsidRPr="0066311C">
        <w:rPr>
          <w:lang w:eastAsia="en-US"/>
        </w:rPr>
        <w:t xml:space="preserve"> die mij deszelfs </w:t>
      </w:r>
      <w:r>
        <w:rPr>
          <w:lang w:eastAsia="en-US"/>
        </w:rPr>
        <w:t>G</w:t>
      </w:r>
      <w:r w:rsidRPr="0066311C">
        <w:rPr>
          <w:lang w:eastAsia="en-US"/>
        </w:rPr>
        <w:t>oddelijkheid o</w:t>
      </w:r>
      <w:r>
        <w:rPr>
          <w:lang w:eastAsia="en-US"/>
        </w:rPr>
        <w:t>ngeloof</w:t>
      </w:r>
      <w:r w:rsidRPr="0066311C">
        <w:rPr>
          <w:lang w:eastAsia="en-US"/>
        </w:rPr>
        <w:t>lijk maken.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Die verzoek </w:t>
      </w:r>
      <w:r>
        <w:rPr>
          <w:lang w:eastAsia="en-US"/>
        </w:rPr>
        <w:t>i</w:t>
      </w:r>
      <w:r w:rsidRPr="0066311C">
        <w:rPr>
          <w:lang w:eastAsia="en-US"/>
        </w:rPr>
        <w:t xml:space="preserve">k van u te </w:t>
      </w:r>
      <w:r>
        <w:rPr>
          <w:lang w:eastAsia="en-US"/>
        </w:rPr>
        <w:t>horen</w:t>
      </w:r>
      <w:r w:rsidRPr="0066311C">
        <w:rPr>
          <w:lang w:eastAsia="en-US"/>
        </w:rPr>
        <w:t xml:space="preserve">. </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Default="00F94257" w:rsidP="00F94257">
      <w:pPr>
        <w:jc w:val="both"/>
        <w:rPr>
          <w:lang w:eastAsia="en-US"/>
        </w:rPr>
      </w:pPr>
      <w:r w:rsidRPr="0066311C">
        <w:rPr>
          <w:lang w:eastAsia="en-US"/>
        </w:rPr>
        <w:t>Ik ben daartoe verplicht</w:t>
      </w:r>
      <w:r>
        <w:rPr>
          <w:lang w:eastAsia="en-US"/>
        </w:rPr>
        <w:t>,</w:t>
      </w:r>
      <w:r w:rsidRPr="0066311C">
        <w:rPr>
          <w:lang w:eastAsia="en-US"/>
        </w:rPr>
        <w:t xml:space="preserve"> </w:t>
      </w:r>
    </w:p>
    <w:p w:rsidR="00F94257" w:rsidRDefault="00F94257" w:rsidP="00F94257">
      <w:pPr>
        <w:ind w:firstLine="284"/>
        <w:jc w:val="both"/>
        <w:rPr>
          <w:lang w:eastAsia="en-US"/>
        </w:rPr>
      </w:pPr>
      <w:r>
        <w:rPr>
          <w:lang w:eastAsia="en-US"/>
        </w:rPr>
        <w:t>vooreerst,</w:t>
      </w:r>
      <w:r w:rsidRPr="0066311C">
        <w:rPr>
          <w:lang w:eastAsia="en-US"/>
        </w:rPr>
        <w:t xml:space="preserve"> dat</w:t>
      </w:r>
      <w:r>
        <w:rPr>
          <w:lang w:eastAsia="en-US"/>
        </w:rPr>
        <w:t>,</w:t>
      </w:r>
      <w:r w:rsidRPr="0066311C">
        <w:rPr>
          <w:lang w:eastAsia="en-US"/>
        </w:rPr>
        <w:t xml:space="preserve"> </w:t>
      </w:r>
      <w:r>
        <w:rPr>
          <w:lang w:eastAsia="en-US"/>
        </w:rPr>
        <w:t xml:space="preserve">indien de Misna of mondwet </w:t>
      </w:r>
      <w:r w:rsidRPr="0066311C">
        <w:rPr>
          <w:lang w:eastAsia="en-US"/>
        </w:rPr>
        <w:t>e</w:t>
      </w:r>
      <w:r>
        <w:rPr>
          <w:lang w:eastAsia="en-US"/>
        </w:rPr>
        <w:t>e</w:t>
      </w:r>
      <w:r w:rsidRPr="0066311C">
        <w:rPr>
          <w:lang w:eastAsia="en-US"/>
        </w:rPr>
        <w:t xml:space="preserve">n verklaring van de </w:t>
      </w:r>
      <w:r>
        <w:rPr>
          <w:lang w:eastAsia="en-US"/>
        </w:rPr>
        <w:t>geschreven</w:t>
      </w:r>
      <w:r w:rsidRPr="0066311C">
        <w:rPr>
          <w:lang w:eastAsia="en-US"/>
        </w:rPr>
        <w:t xml:space="preserve"> wet was</w:t>
      </w:r>
      <w:r>
        <w:rPr>
          <w:lang w:eastAsia="en-US"/>
        </w:rPr>
        <w:t>,</w:t>
      </w:r>
      <w:r w:rsidRPr="0066311C">
        <w:rPr>
          <w:lang w:eastAsia="en-US"/>
        </w:rPr>
        <w:t xml:space="preserve"> van God aan Mozes gegeven</w:t>
      </w:r>
      <w:r>
        <w:rPr>
          <w:lang w:eastAsia="en-US"/>
        </w:rPr>
        <w:t xml:space="preserve">, dan </w:t>
      </w:r>
      <w:r w:rsidRPr="0066311C">
        <w:rPr>
          <w:lang w:eastAsia="en-US"/>
        </w:rPr>
        <w:t>moest zij wezen duidelijk en klaar</w:t>
      </w:r>
      <w:r>
        <w:rPr>
          <w:lang w:eastAsia="en-US"/>
        </w:rPr>
        <w:t xml:space="preserve">, vrij van </w:t>
      </w:r>
      <w:r w:rsidRPr="0066311C">
        <w:rPr>
          <w:lang w:eastAsia="en-US"/>
        </w:rPr>
        <w:t>alle twijfelachtigheid</w:t>
      </w:r>
      <w:r>
        <w:rPr>
          <w:lang w:eastAsia="en-US"/>
        </w:rPr>
        <w:t>,</w:t>
      </w:r>
      <w:r w:rsidRPr="0066311C">
        <w:rPr>
          <w:lang w:eastAsia="en-US"/>
        </w:rPr>
        <w:t xml:space="preserve"> als voortkom</w:t>
      </w:r>
      <w:r>
        <w:rPr>
          <w:lang w:eastAsia="en-US"/>
        </w:rPr>
        <w:t>ende van een</w:t>
      </w:r>
      <w:r w:rsidRPr="0066311C">
        <w:rPr>
          <w:lang w:eastAsia="en-US"/>
        </w:rPr>
        <w:t xml:space="preserve"> uitlegger</w:t>
      </w:r>
      <w:r>
        <w:rPr>
          <w:lang w:eastAsia="en-US"/>
        </w:rPr>
        <w:t>,</w:t>
      </w:r>
      <w:r w:rsidRPr="0066311C">
        <w:rPr>
          <w:lang w:eastAsia="en-US"/>
        </w:rPr>
        <w:t xml:space="preserve"> </w:t>
      </w:r>
      <w:r>
        <w:rPr>
          <w:lang w:eastAsia="en-US"/>
        </w:rPr>
        <w:t>éé</w:t>
      </w:r>
      <w:r w:rsidRPr="0066311C">
        <w:rPr>
          <w:lang w:eastAsia="en-US"/>
        </w:rPr>
        <w:t>n uit ja boven 1000</w:t>
      </w:r>
      <w:r>
        <w:rPr>
          <w:lang w:eastAsia="en-US"/>
        </w:rPr>
        <w:t>. N</w:t>
      </w:r>
      <w:r w:rsidRPr="0066311C">
        <w:rPr>
          <w:lang w:eastAsia="en-US"/>
        </w:rPr>
        <w:t>u is dat met de mondwet</w:t>
      </w:r>
      <w:r>
        <w:rPr>
          <w:lang w:eastAsia="en-US"/>
        </w:rPr>
        <w:t xml:space="preserve"> zo </w:t>
      </w:r>
      <w:r w:rsidRPr="0066311C">
        <w:rPr>
          <w:lang w:eastAsia="en-US"/>
        </w:rPr>
        <w:t xml:space="preserve">niet, want </w:t>
      </w:r>
      <w:r>
        <w:rPr>
          <w:lang w:eastAsia="en-US"/>
        </w:rPr>
        <w:t>daarover</w:t>
      </w:r>
      <w:r w:rsidRPr="0066311C">
        <w:rPr>
          <w:lang w:eastAsia="en-US"/>
        </w:rPr>
        <w:t xml:space="preserve"> twisten en spreken elkander tegen de vermaarde Hillel en Samay</w:t>
      </w:r>
      <w:r>
        <w:rPr>
          <w:lang w:eastAsia="en-US"/>
        </w:rPr>
        <w:t>,</w:t>
      </w:r>
      <w:r w:rsidRPr="0066311C">
        <w:rPr>
          <w:lang w:eastAsia="en-US"/>
        </w:rPr>
        <w:t xml:space="preserve"> doorgaans over</w:t>
      </w:r>
      <w:r>
        <w:rPr>
          <w:lang w:eastAsia="en-US"/>
        </w:rPr>
        <w:t xml:space="preserve"> de rechte</w:t>
      </w:r>
      <w:r w:rsidRPr="0066311C">
        <w:rPr>
          <w:lang w:eastAsia="en-US"/>
        </w:rPr>
        <w:t xml:space="preserve"> zin van de mondwet</w:t>
      </w:r>
      <w:r>
        <w:rPr>
          <w:lang w:eastAsia="en-US"/>
        </w:rPr>
        <w:t xml:space="preserve">, zodat </w:t>
      </w:r>
      <w:r w:rsidRPr="0066311C">
        <w:rPr>
          <w:lang w:eastAsia="en-US"/>
        </w:rPr>
        <w:t>de Rab</w:t>
      </w:r>
      <w:r w:rsidRPr="0066311C">
        <w:rPr>
          <w:lang w:eastAsia="en-US"/>
        </w:rPr>
        <w:softHyphen/>
        <w:t>bijnen altijd de</w:t>
      </w:r>
      <w:r>
        <w:rPr>
          <w:lang w:eastAsia="en-US"/>
        </w:rPr>
        <w:t xml:space="preserve"> een </w:t>
      </w:r>
      <w:r w:rsidRPr="0066311C">
        <w:rPr>
          <w:lang w:eastAsia="en-US"/>
        </w:rPr>
        <w:t>verlaten en de andere aannemen</w:t>
      </w:r>
      <w:r>
        <w:rPr>
          <w:lang w:eastAsia="en-US"/>
        </w:rPr>
        <w:t>,</w:t>
      </w:r>
      <w:r w:rsidRPr="0066311C">
        <w:rPr>
          <w:lang w:eastAsia="en-US"/>
        </w:rPr>
        <w:t xml:space="preserve"> j</w:t>
      </w:r>
      <w:r>
        <w:rPr>
          <w:lang w:eastAsia="en-US"/>
        </w:rPr>
        <w:t>a om de duisterheid van de Mis</w:t>
      </w:r>
      <w:r w:rsidRPr="0066311C">
        <w:rPr>
          <w:lang w:eastAsia="en-US"/>
        </w:rPr>
        <w:t>na</w:t>
      </w:r>
      <w:r>
        <w:rPr>
          <w:lang w:eastAsia="en-US"/>
        </w:rPr>
        <w:t>,</w:t>
      </w:r>
      <w:r w:rsidRPr="0066311C">
        <w:rPr>
          <w:lang w:eastAsia="en-US"/>
        </w:rPr>
        <w:t xml:space="preserve"> hebben de geleerdste Rabbijne</w:t>
      </w:r>
      <w:r>
        <w:rPr>
          <w:lang w:eastAsia="en-US"/>
        </w:rPr>
        <w:t>n de Gemara tot verklaring daar</w:t>
      </w:r>
      <w:r w:rsidRPr="0066311C">
        <w:rPr>
          <w:lang w:eastAsia="en-US"/>
        </w:rPr>
        <w:t>bij gevoegd</w:t>
      </w:r>
      <w:r>
        <w:rPr>
          <w:lang w:eastAsia="en-US"/>
        </w:rPr>
        <w:t>,</w:t>
      </w:r>
      <w:r w:rsidRPr="0066311C">
        <w:rPr>
          <w:lang w:eastAsia="en-US"/>
        </w:rPr>
        <w:t xml:space="preserve"> en nog heeft het</w:t>
      </w:r>
      <w:r>
        <w:rPr>
          <w:lang w:eastAsia="en-US"/>
        </w:rPr>
        <w:t xml:space="preserve"> een </w:t>
      </w:r>
      <w:r w:rsidRPr="0066311C">
        <w:rPr>
          <w:lang w:eastAsia="en-US"/>
        </w:rPr>
        <w:t>overvloedige duisterheid</w:t>
      </w:r>
      <w:r>
        <w:rPr>
          <w:lang w:eastAsia="en-US"/>
        </w:rPr>
        <w:t>, waar</w:t>
      </w:r>
      <w:r w:rsidRPr="0066311C">
        <w:rPr>
          <w:lang w:eastAsia="en-US"/>
        </w:rPr>
        <w:t>om Rabbi Salomon Jarchi</w:t>
      </w:r>
      <w:r>
        <w:rPr>
          <w:lang w:eastAsia="en-US"/>
        </w:rPr>
        <w:t>,</w:t>
      </w:r>
      <w:r w:rsidRPr="0066311C">
        <w:rPr>
          <w:lang w:eastAsia="en-US"/>
        </w:rPr>
        <w:t xml:space="preserve"> gelijk ook Maimonides</w:t>
      </w:r>
      <w:r>
        <w:rPr>
          <w:lang w:eastAsia="en-US"/>
        </w:rPr>
        <w:t xml:space="preserve"> een </w:t>
      </w:r>
      <w:r w:rsidRPr="0066311C">
        <w:rPr>
          <w:lang w:eastAsia="en-US"/>
        </w:rPr>
        <w:t>menigte van boeken tot verklaring van</w:t>
      </w:r>
      <w:r>
        <w:rPr>
          <w:lang w:eastAsia="en-US"/>
        </w:rPr>
        <w:t xml:space="preserve"> de Talmud</w:t>
      </w:r>
      <w:r w:rsidRPr="0066311C">
        <w:rPr>
          <w:lang w:eastAsia="en-US"/>
        </w:rPr>
        <w:t xml:space="preserve"> geschreven hebben</w:t>
      </w:r>
      <w:r>
        <w:rPr>
          <w:lang w:eastAsia="en-US"/>
        </w:rPr>
        <w:t>.</w:t>
      </w:r>
    </w:p>
    <w:p w:rsidR="00F94257" w:rsidRDefault="00F94257" w:rsidP="00F94257">
      <w:pPr>
        <w:ind w:firstLine="284"/>
        <w:jc w:val="both"/>
        <w:rPr>
          <w:lang w:eastAsia="en-US"/>
        </w:rPr>
      </w:pPr>
      <w:r>
        <w:rPr>
          <w:lang w:eastAsia="en-US"/>
        </w:rPr>
        <w:t>T</w:t>
      </w:r>
      <w:r w:rsidRPr="0066311C">
        <w:rPr>
          <w:lang w:eastAsia="en-US"/>
        </w:rPr>
        <w:t>en 2</w:t>
      </w:r>
      <w:r w:rsidRPr="00AD7543">
        <w:rPr>
          <w:vertAlign w:val="superscript"/>
          <w:lang w:eastAsia="en-US"/>
        </w:rPr>
        <w:t>de</w:t>
      </w:r>
      <w:r>
        <w:rPr>
          <w:lang w:eastAsia="en-US"/>
        </w:rPr>
        <w:t>,</w:t>
      </w:r>
      <w:r w:rsidRPr="0066311C">
        <w:rPr>
          <w:lang w:eastAsia="en-US"/>
        </w:rPr>
        <w:t xml:space="preserve"> ik ontmoet daar </w:t>
      </w:r>
      <w:r>
        <w:rPr>
          <w:lang w:eastAsia="en-US"/>
        </w:rPr>
        <w:t>verscheiden</w:t>
      </w:r>
      <w:r w:rsidRPr="0066311C">
        <w:rPr>
          <w:lang w:eastAsia="en-US"/>
        </w:rPr>
        <w:t xml:space="preserve"> dingen</w:t>
      </w:r>
      <w:r>
        <w:rPr>
          <w:lang w:eastAsia="en-US"/>
        </w:rPr>
        <w:t>,</w:t>
      </w:r>
      <w:r w:rsidRPr="0066311C">
        <w:rPr>
          <w:lang w:eastAsia="en-US"/>
        </w:rPr>
        <w:t xml:space="preserve"> waar door de </w:t>
      </w:r>
      <w:r>
        <w:rPr>
          <w:lang w:eastAsia="en-US"/>
        </w:rPr>
        <w:t>Talmud de Talmud</w:t>
      </w:r>
      <w:r w:rsidRPr="0066311C">
        <w:rPr>
          <w:lang w:eastAsia="en-US"/>
        </w:rPr>
        <w:t xml:space="preserve"> doet wankelen</w:t>
      </w:r>
      <w:r>
        <w:rPr>
          <w:lang w:eastAsia="en-US"/>
        </w:rPr>
        <w:t>,</w:t>
      </w:r>
      <w:r w:rsidRPr="0066311C">
        <w:rPr>
          <w:lang w:eastAsia="en-US"/>
        </w:rPr>
        <w:t xml:space="preserve"> als in </w:t>
      </w:r>
      <w:r>
        <w:rPr>
          <w:lang w:eastAsia="en-US"/>
        </w:rPr>
        <w:t>Talmud</w:t>
      </w:r>
      <w:r w:rsidRPr="0066311C">
        <w:rPr>
          <w:lang w:eastAsia="en-US"/>
        </w:rPr>
        <w:t xml:space="preserve"> Nedarimm hoofdstuk 3</w:t>
      </w:r>
      <w:r>
        <w:rPr>
          <w:lang w:eastAsia="en-US"/>
        </w:rPr>
        <w:t>,</w:t>
      </w:r>
      <w:r w:rsidRPr="0066311C">
        <w:rPr>
          <w:lang w:eastAsia="en-US"/>
        </w:rPr>
        <w:t xml:space="preserve"> daar zegt Rabbi Achachubar Chanina</w:t>
      </w:r>
      <w:r>
        <w:rPr>
          <w:lang w:eastAsia="en-US"/>
        </w:rPr>
        <w:t xml:space="preserve">, zo </w:t>
      </w:r>
      <w:r w:rsidRPr="0066311C">
        <w:rPr>
          <w:lang w:eastAsia="en-US"/>
        </w:rPr>
        <w:t>Israël niet gezondigd had</w:t>
      </w:r>
      <w:r>
        <w:rPr>
          <w:lang w:eastAsia="en-US"/>
        </w:rPr>
        <w:t xml:space="preserve">, zo </w:t>
      </w:r>
      <w:r w:rsidRPr="0066311C">
        <w:rPr>
          <w:lang w:eastAsia="en-US"/>
        </w:rPr>
        <w:t>had ze niet gehad dan de 5 boeken der wet</w:t>
      </w:r>
      <w:r>
        <w:rPr>
          <w:lang w:eastAsia="en-US"/>
        </w:rPr>
        <w:t>,</w:t>
      </w:r>
      <w:r w:rsidRPr="0066311C">
        <w:rPr>
          <w:lang w:eastAsia="en-US"/>
        </w:rPr>
        <w:t xml:space="preserve"> want daar is gezegd</w:t>
      </w:r>
      <w:r>
        <w:rPr>
          <w:lang w:eastAsia="en-US"/>
        </w:rPr>
        <w:t>,</w:t>
      </w:r>
      <w:r w:rsidRPr="0066311C">
        <w:rPr>
          <w:lang w:eastAsia="en-US"/>
        </w:rPr>
        <w:t xml:space="preserve"> dat in vele wijsheid is veel ver</w:t>
      </w:r>
      <w:r w:rsidRPr="0066311C">
        <w:rPr>
          <w:lang w:eastAsia="en-US"/>
        </w:rPr>
        <w:softHyphen/>
        <w:t>driet</w:t>
      </w:r>
      <w:r>
        <w:rPr>
          <w:lang w:eastAsia="en-US"/>
        </w:rPr>
        <w:t>,</w:t>
      </w:r>
      <w:r w:rsidRPr="0066311C">
        <w:rPr>
          <w:lang w:eastAsia="en-US"/>
        </w:rPr>
        <w:t xml:space="preserve"> en die wetenschap vermeerdert</w:t>
      </w:r>
      <w:r>
        <w:rPr>
          <w:lang w:eastAsia="en-US"/>
        </w:rPr>
        <w:t>,</w:t>
      </w:r>
      <w:r w:rsidRPr="0066311C">
        <w:rPr>
          <w:lang w:eastAsia="en-US"/>
        </w:rPr>
        <w:t xml:space="preserve"> die vermeerdert smart</w:t>
      </w:r>
      <w:r>
        <w:rPr>
          <w:lang w:eastAsia="en-US"/>
        </w:rPr>
        <w:t>,</w:t>
      </w:r>
      <w:r w:rsidRPr="0066311C">
        <w:rPr>
          <w:lang w:eastAsia="en-US"/>
        </w:rPr>
        <w:t xml:space="preserve"> in </w:t>
      </w:r>
      <w:r>
        <w:rPr>
          <w:lang w:eastAsia="en-US"/>
        </w:rPr>
        <w:t>Talmud</w:t>
      </w:r>
      <w:r w:rsidRPr="0066311C">
        <w:rPr>
          <w:lang w:eastAsia="en-US"/>
        </w:rPr>
        <w:t xml:space="preserve"> Soto Hoofdstuk 4</w:t>
      </w:r>
      <w:r>
        <w:rPr>
          <w:lang w:eastAsia="en-US"/>
        </w:rPr>
        <w:t>,</w:t>
      </w:r>
      <w:r w:rsidRPr="0066311C">
        <w:rPr>
          <w:lang w:eastAsia="en-US"/>
        </w:rPr>
        <w:t xml:space="preserve"> staat Salomo zegt</w:t>
      </w:r>
      <w:r>
        <w:rPr>
          <w:lang w:eastAsia="en-US"/>
        </w:rPr>
        <w:t>:</w:t>
      </w:r>
      <w:r w:rsidRPr="0066311C">
        <w:rPr>
          <w:lang w:eastAsia="en-US"/>
        </w:rPr>
        <w:t xml:space="preserve"> </w:t>
      </w:r>
      <w:r>
        <w:rPr>
          <w:lang w:eastAsia="en-US"/>
        </w:rPr>
        <w:t>‘</w:t>
      </w:r>
      <w:r w:rsidRPr="0066311C">
        <w:rPr>
          <w:lang w:eastAsia="en-US"/>
        </w:rPr>
        <w:t>vrees</w:t>
      </w:r>
      <w:r>
        <w:rPr>
          <w:lang w:eastAsia="en-US"/>
        </w:rPr>
        <w:t xml:space="preserve"> de Heere</w:t>
      </w:r>
      <w:r w:rsidRPr="0066311C">
        <w:rPr>
          <w:lang w:eastAsia="en-US"/>
        </w:rPr>
        <w:t xml:space="preserve"> mijn zoon</w:t>
      </w:r>
      <w:r>
        <w:rPr>
          <w:lang w:eastAsia="en-US"/>
        </w:rPr>
        <w:t>,</w:t>
      </w:r>
      <w:r w:rsidRPr="0066311C">
        <w:rPr>
          <w:lang w:eastAsia="en-US"/>
        </w:rPr>
        <w:t xml:space="preserve"> en</w:t>
      </w:r>
      <w:r>
        <w:rPr>
          <w:lang w:eastAsia="en-US"/>
        </w:rPr>
        <w:t xml:space="preserve"> de </w:t>
      </w:r>
      <w:r w:rsidRPr="0066311C">
        <w:rPr>
          <w:lang w:eastAsia="en-US"/>
        </w:rPr>
        <w:t>koning</w:t>
      </w:r>
      <w:r>
        <w:rPr>
          <w:lang w:eastAsia="en-US"/>
        </w:rPr>
        <w:t>,</w:t>
      </w:r>
      <w:r w:rsidRPr="0066311C">
        <w:rPr>
          <w:lang w:eastAsia="en-US"/>
        </w:rPr>
        <w:t xml:space="preserve"> en vermeng u niet met degenen</w:t>
      </w:r>
      <w:r>
        <w:rPr>
          <w:lang w:eastAsia="en-US"/>
        </w:rPr>
        <w:t>, die naar verandering staan.</w:t>
      </w:r>
      <w:r w:rsidRPr="0066311C">
        <w:rPr>
          <w:lang w:eastAsia="en-US"/>
        </w:rPr>
        <w:t xml:space="preserve">' </w:t>
      </w:r>
      <w:r>
        <w:rPr>
          <w:lang w:eastAsia="en-US"/>
        </w:rPr>
        <w:t>H</w:t>
      </w:r>
      <w:r w:rsidRPr="0066311C">
        <w:rPr>
          <w:lang w:eastAsia="en-US"/>
        </w:rPr>
        <w:t>ierover zegt Rabbi I</w:t>
      </w:r>
      <w:r>
        <w:rPr>
          <w:lang w:eastAsia="en-US"/>
        </w:rPr>
        <w:t>z</w:t>
      </w:r>
      <w:r w:rsidRPr="0066311C">
        <w:rPr>
          <w:lang w:eastAsia="en-US"/>
        </w:rPr>
        <w:t>ak, dat zijn die l</w:t>
      </w:r>
      <w:r>
        <w:rPr>
          <w:lang w:eastAsia="en-US"/>
        </w:rPr>
        <w:t xml:space="preserve">eer, </w:t>
      </w:r>
      <w:r>
        <w:rPr>
          <w:rtl/>
          <w:lang w:eastAsia="en-US" w:bidi="he-IL"/>
        </w:rPr>
        <w:t>הלכות</w:t>
      </w:r>
      <w:r>
        <w:rPr>
          <w:lang w:eastAsia="en-US"/>
        </w:rPr>
        <w:t xml:space="preserve"> </w:t>
      </w:r>
      <w:r w:rsidRPr="0066311C">
        <w:rPr>
          <w:lang w:eastAsia="en-US"/>
        </w:rPr>
        <w:t>Halaachooth, en dit woord verklaart Rabbi Salomo</w:t>
      </w:r>
      <w:r>
        <w:rPr>
          <w:lang w:eastAsia="en-US"/>
        </w:rPr>
        <w:t xml:space="preserve"> door te zeggen, dat is de Misn</w:t>
      </w:r>
      <w:r w:rsidRPr="0066311C">
        <w:rPr>
          <w:lang w:eastAsia="en-US"/>
        </w:rPr>
        <w:t>a</w:t>
      </w:r>
      <w:r>
        <w:rPr>
          <w:lang w:eastAsia="en-US"/>
        </w:rPr>
        <w:t>. E</w:t>
      </w:r>
      <w:r w:rsidRPr="0066311C">
        <w:rPr>
          <w:lang w:eastAsia="en-US"/>
        </w:rPr>
        <w:t xml:space="preserve">n in het 9de hoofdstuk sedert </w:t>
      </w:r>
      <w:r>
        <w:rPr>
          <w:lang w:eastAsia="en-US"/>
        </w:rPr>
        <w:t xml:space="preserve">die </w:t>
      </w:r>
      <w:r w:rsidRPr="0066311C">
        <w:rPr>
          <w:lang w:eastAsia="en-US"/>
        </w:rPr>
        <w:t>tijd</w:t>
      </w:r>
      <w:r>
        <w:rPr>
          <w:lang w:eastAsia="en-US"/>
        </w:rPr>
        <w:t>,</w:t>
      </w:r>
      <w:r w:rsidRPr="0066311C">
        <w:rPr>
          <w:lang w:eastAsia="en-US"/>
        </w:rPr>
        <w:t xml:space="preserve"> dat zich vermeerderd hebben de discipelen van </w:t>
      </w:r>
      <w:r>
        <w:rPr>
          <w:lang w:eastAsia="en-US"/>
        </w:rPr>
        <w:t>Hill</w:t>
      </w:r>
      <w:r w:rsidRPr="0066311C">
        <w:rPr>
          <w:lang w:eastAsia="en-US"/>
        </w:rPr>
        <w:t>el en Sa</w:t>
      </w:r>
      <w:r w:rsidRPr="0066311C">
        <w:rPr>
          <w:lang w:eastAsia="en-US"/>
        </w:rPr>
        <w:softHyphen/>
        <w:t>muel</w:t>
      </w:r>
      <w:r>
        <w:rPr>
          <w:lang w:eastAsia="en-US"/>
        </w:rPr>
        <w:t>,</w:t>
      </w:r>
      <w:r w:rsidRPr="0066311C">
        <w:rPr>
          <w:lang w:eastAsia="en-US"/>
        </w:rPr>
        <w:t xml:space="preserve"> is veel strijd onder Israël gekomen</w:t>
      </w:r>
      <w:r>
        <w:rPr>
          <w:lang w:eastAsia="en-US"/>
        </w:rPr>
        <w:t>,</w:t>
      </w:r>
      <w:r w:rsidRPr="0066311C">
        <w:rPr>
          <w:lang w:eastAsia="en-US"/>
        </w:rPr>
        <w:t xml:space="preserve"> en de </w:t>
      </w:r>
      <w:r>
        <w:rPr>
          <w:rtl/>
          <w:lang w:eastAsia="en-US" w:bidi="he-IL"/>
        </w:rPr>
        <w:t>תורה</w:t>
      </w:r>
      <w:r w:rsidRPr="0066311C">
        <w:rPr>
          <w:lang w:eastAsia="en-US"/>
        </w:rPr>
        <w:t xml:space="preserve"> </w:t>
      </w:r>
      <w:r>
        <w:rPr>
          <w:lang w:eastAsia="en-US"/>
        </w:rPr>
        <w:t>Thora</w:t>
      </w:r>
      <w:r w:rsidRPr="0066311C">
        <w:rPr>
          <w:lang w:eastAsia="en-US"/>
        </w:rPr>
        <w:t xml:space="preserve"> is geworden tot</w:t>
      </w:r>
      <w:r>
        <w:rPr>
          <w:lang w:eastAsia="en-US"/>
        </w:rPr>
        <w:t xml:space="preserve"> </w:t>
      </w:r>
      <w:r>
        <w:rPr>
          <w:rtl/>
          <w:lang w:eastAsia="en-US" w:bidi="he-IL"/>
        </w:rPr>
        <w:t>תורת</w:t>
      </w:r>
      <w:r w:rsidRPr="0066311C">
        <w:rPr>
          <w:lang w:eastAsia="en-US"/>
        </w:rPr>
        <w:t xml:space="preserve"> </w:t>
      </w:r>
      <w:r>
        <w:rPr>
          <w:rtl/>
          <w:lang w:eastAsia="en-US" w:bidi="he-IL"/>
        </w:rPr>
        <w:t>כשני</w:t>
      </w:r>
      <w:r>
        <w:rPr>
          <w:lang w:eastAsia="en-US"/>
        </w:rPr>
        <w:t xml:space="preserve"> Cischnee Thor</w:t>
      </w:r>
      <w:r w:rsidRPr="0066311C">
        <w:rPr>
          <w:lang w:eastAsia="en-US"/>
        </w:rPr>
        <w:t>oth tot twee Wetten. In het 7</w:t>
      </w:r>
      <w:r w:rsidRPr="00AD7543">
        <w:rPr>
          <w:vertAlign w:val="superscript"/>
          <w:lang w:eastAsia="en-US"/>
        </w:rPr>
        <w:t>e</w:t>
      </w:r>
      <w:r>
        <w:rPr>
          <w:lang w:eastAsia="en-US"/>
        </w:rPr>
        <w:t xml:space="preserve"> hoofdstuk</w:t>
      </w:r>
      <w:r w:rsidRPr="0066311C">
        <w:rPr>
          <w:lang w:eastAsia="en-US"/>
        </w:rPr>
        <w:t xml:space="preserve"> Rabbi Sira</w:t>
      </w:r>
      <w:r>
        <w:rPr>
          <w:lang w:eastAsia="en-US"/>
        </w:rPr>
        <w:t>,</w:t>
      </w:r>
      <w:r w:rsidRPr="0066311C">
        <w:rPr>
          <w:lang w:eastAsia="en-US"/>
        </w:rPr>
        <w:t xml:space="preserve"> daar hij reisde naar het land Israëls, zat hij 100 dagen te vasten, opdat hij</w:t>
      </w:r>
      <w:r>
        <w:rPr>
          <w:lang w:eastAsia="en-US"/>
        </w:rPr>
        <w:t xml:space="preserve"> de Talmud</w:t>
      </w:r>
      <w:r w:rsidRPr="0066311C">
        <w:rPr>
          <w:lang w:eastAsia="en-US"/>
        </w:rPr>
        <w:t xml:space="preserve"> van Babel vergeten zou</w:t>
      </w:r>
      <w:r>
        <w:rPr>
          <w:lang w:eastAsia="en-US"/>
        </w:rPr>
        <w:t>,</w:t>
      </w:r>
      <w:r w:rsidRPr="0066311C">
        <w:rPr>
          <w:lang w:eastAsia="en-US"/>
        </w:rPr>
        <w:t xml:space="preserve"> opdat die hem niet verward maakte</w:t>
      </w:r>
      <w:r>
        <w:rPr>
          <w:lang w:eastAsia="en-US"/>
        </w:rPr>
        <w:t>. I</w:t>
      </w:r>
      <w:r w:rsidRPr="0066311C">
        <w:rPr>
          <w:lang w:eastAsia="en-US"/>
        </w:rPr>
        <w:t xml:space="preserve">n </w:t>
      </w:r>
      <w:r>
        <w:rPr>
          <w:lang w:eastAsia="en-US"/>
        </w:rPr>
        <w:t>Talmud</w:t>
      </w:r>
      <w:r w:rsidRPr="0066311C">
        <w:rPr>
          <w:lang w:eastAsia="en-US"/>
        </w:rPr>
        <w:t xml:space="preserve"> van Sanhedrin </w:t>
      </w:r>
      <w:r>
        <w:rPr>
          <w:lang w:eastAsia="en-US"/>
        </w:rPr>
        <w:t>Hoofdstuk</w:t>
      </w:r>
      <w:r w:rsidRPr="0066311C">
        <w:rPr>
          <w:lang w:eastAsia="en-US"/>
        </w:rPr>
        <w:t xml:space="preserve"> 2 ze</w:t>
      </w:r>
      <w:r>
        <w:rPr>
          <w:lang w:eastAsia="en-US"/>
        </w:rPr>
        <w:t>gt Rabbi Osia over Zacharias 11:</w:t>
      </w:r>
      <w:r w:rsidRPr="0066311C">
        <w:rPr>
          <w:lang w:eastAsia="en-US"/>
        </w:rPr>
        <w:t xml:space="preserve"> </w:t>
      </w:r>
      <w:r>
        <w:rPr>
          <w:lang w:eastAsia="en-US"/>
        </w:rPr>
        <w:t>‘</w:t>
      </w:r>
      <w:r w:rsidRPr="0066311C">
        <w:rPr>
          <w:lang w:eastAsia="en-US"/>
        </w:rPr>
        <w:t xml:space="preserve">en ik nam </w:t>
      </w:r>
      <w:r>
        <w:rPr>
          <w:lang w:eastAsia="en-US"/>
        </w:rPr>
        <w:t>mijn</w:t>
      </w:r>
      <w:r w:rsidRPr="0066311C">
        <w:rPr>
          <w:lang w:eastAsia="en-US"/>
        </w:rPr>
        <w:t xml:space="preserve"> </w:t>
      </w:r>
      <w:r>
        <w:rPr>
          <w:lang w:eastAsia="en-US"/>
        </w:rPr>
        <w:t>twee</w:t>
      </w:r>
      <w:r w:rsidRPr="0066311C">
        <w:rPr>
          <w:lang w:eastAsia="en-US"/>
        </w:rPr>
        <w:t xml:space="preserve"> stokken,</w:t>
      </w:r>
      <w:r>
        <w:rPr>
          <w:lang w:eastAsia="en-US"/>
        </w:rPr>
        <w:t xml:space="preserve"> de een </w:t>
      </w:r>
      <w:r w:rsidRPr="0066311C">
        <w:rPr>
          <w:lang w:eastAsia="en-US"/>
        </w:rPr>
        <w:t xml:space="preserve">noemde ik Nognam </w:t>
      </w:r>
      <w:r w:rsidRPr="00AD7543">
        <w:rPr>
          <w:i/>
          <w:iCs/>
          <w:lang w:eastAsia="en-US"/>
        </w:rPr>
        <w:t>liefelijk,</w:t>
      </w:r>
      <w:r w:rsidRPr="0066311C">
        <w:rPr>
          <w:lang w:eastAsia="en-US"/>
        </w:rPr>
        <w:t xml:space="preserve"> en</w:t>
      </w:r>
      <w:r>
        <w:rPr>
          <w:lang w:eastAsia="en-US"/>
        </w:rPr>
        <w:t xml:space="preserve"> de </w:t>
      </w:r>
      <w:r w:rsidRPr="0066311C">
        <w:rPr>
          <w:lang w:eastAsia="en-US"/>
        </w:rPr>
        <w:t>anderen</w:t>
      </w:r>
      <w:r>
        <w:rPr>
          <w:lang w:eastAsia="en-US"/>
        </w:rPr>
        <w:t xml:space="preserve"> </w:t>
      </w:r>
      <w:r w:rsidRPr="0066311C">
        <w:rPr>
          <w:lang w:eastAsia="en-US"/>
        </w:rPr>
        <w:t xml:space="preserve">Chobeliem </w:t>
      </w:r>
      <w:r w:rsidRPr="00AD7543">
        <w:rPr>
          <w:i/>
          <w:iCs/>
          <w:lang w:eastAsia="en-US"/>
        </w:rPr>
        <w:t>verdervers.</w:t>
      </w:r>
      <w:r w:rsidRPr="0066311C">
        <w:rPr>
          <w:lang w:eastAsia="en-US"/>
        </w:rPr>
        <w:t xml:space="preserve"> Nognam dat zijn de geleerden van </w:t>
      </w:r>
      <w:r>
        <w:rPr>
          <w:lang w:eastAsia="en-US"/>
        </w:rPr>
        <w:t xml:space="preserve">het </w:t>
      </w:r>
      <w:r w:rsidRPr="0066311C">
        <w:rPr>
          <w:lang w:eastAsia="en-US"/>
        </w:rPr>
        <w:t>land Israëls</w:t>
      </w:r>
      <w:r>
        <w:rPr>
          <w:lang w:eastAsia="en-US"/>
        </w:rPr>
        <w:t>, die liefelijk in het l</w:t>
      </w:r>
      <w:r w:rsidRPr="0066311C">
        <w:rPr>
          <w:lang w:eastAsia="en-US"/>
        </w:rPr>
        <w:t>e</w:t>
      </w:r>
      <w:r>
        <w:rPr>
          <w:lang w:eastAsia="en-US"/>
        </w:rPr>
        <w:t>e</w:t>
      </w:r>
      <w:r w:rsidRPr="0066311C">
        <w:rPr>
          <w:lang w:eastAsia="en-US"/>
        </w:rPr>
        <w:t>r zijn</w:t>
      </w:r>
      <w:r>
        <w:rPr>
          <w:lang w:eastAsia="en-US"/>
        </w:rPr>
        <w:t>.</w:t>
      </w:r>
      <w:r w:rsidRPr="0066311C">
        <w:rPr>
          <w:lang w:eastAsia="en-US"/>
        </w:rPr>
        <w:t xml:space="preserve"> Chobeliem dat zijn de geleerden van Babel, die verderfelijk in het l</w:t>
      </w:r>
      <w:r>
        <w:rPr>
          <w:lang w:eastAsia="en-US"/>
        </w:rPr>
        <w:t>eren zijn. O</w:t>
      </w:r>
      <w:r w:rsidRPr="0066311C">
        <w:rPr>
          <w:lang w:eastAsia="en-US"/>
        </w:rPr>
        <w:t>ver Klaagliederen 3</w:t>
      </w:r>
      <w:r>
        <w:rPr>
          <w:lang w:eastAsia="en-US"/>
        </w:rPr>
        <w:t>: 6: ,</w:t>
      </w:r>
      <w:r w:rsidRPr="0066311C">
        <w:rPr>
          <w:lang w:eastAsia="en-US"/>
        </w:rPr>
        <w:t>,Hij heeft mij gezet in duistere plaatsen, als degenen, die over lang dood zijn,</w:t>
      </w:r>
      <w:r>
        <w:rPr>
          <w:lang w:eastAsia="en-US"/>
        </w:rPr>
        <w:t>” zegt Rabbi Jeremia:</w:t>
      </w:r>
      <w:r w:rsidRPr="0066311C">
        <w:rPr>
          <w:lang w:eastAsia="en-US"/>
        </w:rPr>
        <w:t xml:space="preserve"> dat is de </w:t>
      </w:r>
      <w:r>
        <w:rPr>
          <w:lang w:eastAsia="en-US"/>
        </w:rPr>
        <w:t>Talmud</w:t>
      </w:r>
      <w:r w:rsidRPr="0066311C">
        <w:rPr>
          <w:lang w:eastAsia="en-US"/>
        </w:rPr>
        <w:t xml:space="preserve"> van Babel. </w:t>
      </w:r>
    </w:p>
    <w:p w:rsidR="00F94257" w:rsidRDefault="00F94257" w:rsidP="00F94257">
      <w:pPr>
        <w:ind w:firstLine="284"/>
        <w:jc w:val="both"/>
        <w:rPr>
          <w:lang w:eastAsia="en-US"/>
        </w:rPr>
      </w:pPr>
      <w:r w:rsidRPr="0066311C">
        <w:rPr>
          <w:lang w:eastAsia="en-US"/>
        </w:rPr>
        <w:t>T</w:t>
      </w:r>
      <w:r>
        <w:rPr>
          <w:lang w:eastAsia="en-US"/>
        </w:rPr>
        <w:t>en 3de ontmoet ik daar ongeloof</w:t>
      </w:r>
      <w:r w:rsidRPr="0066311C">
        <w:rPr>
          <w:lang w:eastAsia="en-US"/>
        </w:rPr>
        <w:t>lijke</w:t>
      </w:r>
      <w:r>
        <w:rPr>
          <w:lang w:eastAsia="en-US"/>
        </w:rPr>
        <w:t>,</w:t>
      </w:r>
      <w:r w:rsidRPr="0066311C">
        <w:rPr>
          <w:lang w:eastAsia="en-US"/>
        </w:rPr>
        <w:t xml:space="preserve"> ja God ont</w:t>
      </w:r>
      <w:r>
        <w:rPr>
          <w:lang w:eastAsia="en-US"/>
        </w:rPr>
        <w:t>ere</w:t>
      </w:r>
      <w:r w:rsidRPr="0066311C">
        <w:rPr>
          <w:lang w:eastAsia="en-US"/>
        </w:rPr>
        <w:t>nde dingen en verhalen, als het verhaal van Og</w:t>
      </w:r>
      <w:r>
        <w:rPr>
          <w:lang w:eastAsia="en-US"/>
        </w:rPr>
        <w:t xml:space="preserve"> de </w:t>
      </w:r>
      <w:r w:rsidRPr="0066311C">
        <w:rPr>
          <w:lang w:eastAsia="en-US"/>
        </w:rPr>
        <w:t>Koning van Basan, dat hij een gr</w:t>
      </w:r>
      <w:r>
        <w:rPr>
          <w:lang w:eastAsia="en-US"/>
        </w:rPr>
        <w:t>ote</w:t>
      </w:r>
      <w:r w:rsidRPr="0066311C">
        <w:rPr>
          <w:lang w:eastAsia="en-US"/>
        </w:rPr>
        <w:t xml:space="preserve"> berg op</w:t>
      </w:r>
      <w:r>
        <w:rPr>
          <w:lang w:eastAsia="en-US"/>
        </w:rPr>
        <w:t xml:space="preserve"> zijn hoofd nam, gaande daar me</w:t>
      </w:r>
      <w:r w:rsidRPr="0066311C">
        <w:rPr>
          <w:lang w:eastAsia="en-US"/>
        </w:rPr>
        <w:t>e naar het leger van Israël</w:t>
      </w:r>
      <w:r>
        <w:rPr>
          <w:lang w:eastAsia="en-US"/>
        </w:rPr>
        <w:t>,</w:t>
      </w:r>
      <w:r w:rsidRPr="0066311C">
        <w:rPr>
          <w:lang w:eastAsia="en-US"/>
        </w:rPr>
        <w:t xml:space="preserve"> om </w:t>
      </w:r>
      <w:r>
        <w:rPr>
          <w:lang w:eastAsia="en-US"/>
        </w:rPr>
        <w:t xml:space="preserve">die </w:t>
      </w:r>
      <w:r w:rsidRPr="0066311C">
        <w:rPr>
          <w:lang w:eastAsia="en-US"/>
        </w:rPr>
        <w:t xml:space="preserve">berg op het leger van Israël te </w:t>
      </w:r>
      <w:r>
        <w:rPr>
          <w:lang w:eastAsia="en-US"/>
        </w:rPr>
        <w:t>werpen.</w:t>
      </w:r>
      <w:r w:rsidRPr="0066311C">
        <w:rPr>
          <w:lang w:eastAsia="en-US"/>
        </w:rPr>
        <w:t xml:space="preserve"> Mozes dat gewaar wordende, ging hem tegen met </w:t>
      </w:r>
      <w:r>
        <w:rPr>
          <w:lang w:eastAsia="en-US"/>
        </w:rPr>
        <w:t xml:space="preserve">een </w:t>
      </w:r>
      <w:r w:rsidRPr="0066311C">
        <w:rPr>
          <w:lang w:eastAsia="en-US"/>
        </w:rPr>
        <w:t xml:space="preserve">bijl in </w:t>
      </w:r>
      <w:r>
        <w:rPr>
          <w:lang w:eastAsia="en-US"/>
        </w:rPr>
        <w:t xml:space="preserve">zijn </w:t>
      </w:r>
      <w:r w:rsidRPr="0066311C">
        <w:rPr>
          <w:lang w:eastAsia="en-US"/>
        </w:rPr>
        <w:t>hand</w:t>
      </w:r>
      <w:r>
        <w:rPr>
          <w:lang w:eastAsia="en-US"/>
        </w:rPr>
        <w:t>,</w:t>
      </w:r>
      <w:r w:rsidRPr="0066311C">
        <w:rPr>
          <w:lang w:eastAsia="en-US"/>
        </w:rPr>
        <w:t xml:space="preserve"> welkers steel lang was 10 ellen</w:t>
      </w:r>
      <w:r>
        <w:rPr>
          <w:lang w:eastAsia="en-US"/>
        </w:rPr>
        <w:t>,</w:t>
      </w:r>
      <w:r w:rsidRPr="0066311C">
        <w:rPr>
          <w:lang w:eastAsia="en-US"/>
        </w:rPr>
        <w:t xml:space="preserve"> en Mozes was lang 10 ellen</w:t>
      </w:r>
      <w:r>
        <w:rPr>
          <w:lang w:eastAsia="en-US"/>
        </w:rPr>
        <w:t>,</w:t>
      </w:r>
      <w:r w:rsidRPr="0066311C">
        <w:rPr>
          <w:lang w:eastAsia="en-US"/>
        </w:rPr>
        <w:t xml:space="preserve"> en hij sprong hoog 10 ellen</w:t>
      </w:r>
      <w:r>
        <w:rPr>
          <w:lang w:eastAsia="en-US"/>
        </w:rPr>
        <w:t>,</w:t>
      </w:r>
      <w:r w:rsidRPr="0066311C">
        <w:rPr>
          <w:lang w:eastAsia="en-US"/>
        </w:rPr>
        <w:t xml:space="preserve"> en toen trof hij hem in </w:t>
      </w:r>
      <w:r>
        <w:rPr>
          <w:lang w:eastAsia="en-US"/>
        </w:rPr>
        <w:t>zijn inklauw, en dergelijke ongeloof</w:t>
      </w:r>
      <w:r w:rsidRPr="0066311C">
        <w:rPr>
          <w:lang w:eastAsia="en-US"/>
        </w:rPr>
        <w:t>lijke verhalen vindt men veel</w:t>
      </w:r>
      <w:r>
        <w:rPr>
          <w:lang w:eastAsia="en-US"/>
        </w:rPr>
        <w:t>. E</w:t>
      </w:r>
      <w:r w:rsidRPr="0066311C">
        <w:rPr>
          <w:lang w:eastAsia="en-US"/>
        </w:rPr>
        <w:t>n God ont</w:t>
      </w:r>
      <w:r>
        <w:rPr>
          <w:lang w:eastAsia="en-US"/>
        </w:rPr>
        <w:t>ere</w:t>
      </w:r>
      <w:r w:rsidRPr="0066311C">
        <w:rPr>
          <w:lang w:eastAsia="en-US"/>
        </w:rPr>
        <w:t xml:space="preserve">nde dingen vind ik in </w:t>
      </w:r>
      <w:r>
        <w:rPr>
          <w:lang w:eastAsia="en-US"/>
        </w:rPr>
        <w:t>Talmud</w:t>
      </w:r>
      <w:r w:rsidRPr="0066311C">
        <w:rPr>
          <w:lang w:eastAsia="en-US"/>
        </w:rPr>
        <w:t xml:space="preserve"> S</w:t>
      </w:r>
      <w:r>
        <w:rPr>
          <w:lang w:eastAsia="en-US"/>
        </w:rPr>
        <w:t>ch</w:t>
      </w:r>
      <w:r w:rsidRPr="0066311C">
        <w:rPr>
          <w:lang w:eastAsia="en-US"/>
        </w:rPr>
        <w:softHyphen/>
        <w:t>boco</w:t>
      </w:r>
      <w:r>
        <w:rPr>
          <w:lang w:eastAsia="en-US"/>
        </w:rPr>
        <w:t>t. D</w:t>
      </w:r>
      <w:r w:rsidRPr="0066311C">
        <w:rPr>
          <w:lang w:eastAsia="en-US"/>
        </w:rPr>
        <w:t>aar wordt gevraagd</w:t>
      </w:r>
      <w:r>
        <w:rPr>
          <w:lang w:eastAsia="en-US"/>
        </w:rPr>
        <w:t>,</w:t>
      </w:r>
      <w:r w:rsidRPr="0066311C">
        <w:rPr>
          <w:lang w:eastAsia="en-US"/>
        </w:rPr>
        <w:t xml:space="preserve"> waarom werd gezegd bij</w:t>
      </w:r>
      <w:r>
        <w:rPr>
          <w:lang w:eastAsia="en-US"/>
        </w:rPr>
        <w:t xml:space="preserve"> de </w:t>
      </w:r>
      <w:r w:rsidRPr="0066311C">
        <w:rPr>
          <w:lang w:eastAsia="en-US"/>
        </w:rPr>
        <w:t>Bok die geofferd wordt, in het begin van de nie</w:t>
      </w:r>
      <w:r>
        <w:rPr>
          <w:lang w:eastAsia="en-US"/>
        </w:rPr>
        <w:t xml:space="preserve">uw </w:t>
      </w:r>
      <w:r w:rsidRPr="0066311C">
        <w:rPr>
          <w:lang w:eastAsia="en-US"/>
        </w:rPr>
        <w:t xml:space="preserve">maan, </w:t>
      </w:r>
      <w:r>
        <w:rPr>
          <w:lang w:eastAsia="en-US"/>
        </w:rPr>
        <w:t>‘</w:t>
      </w:r>
      <w:r w:rsidRPr="0066311C">
        <w:rPr>
          <w:lang w:eastAsia="en-US"/>
        </w:rPr>
        <w:t>dat die is voor</w:t>
      </w:r>
      <w:r>
        <w:rPr>
          <w:lang w:eastAsia="en-US"/>
        </w:rPr>
        <w:t xml:space="preserve"> de Heere</w:t>
      </w:r>
      <w:r w:rsidRPr="0066311C">
        <w:rPr>
          <w:lang w:eastAsia="en-US"/>
        </w:rPr>
        <w:t>, en niet van</w:t>
      </w:r>
      <w:r>
        <w:rPr>
          <w:lang w:eastAsia="en-US"/>
        </w:rPr>
        <w:t xml:space="preserve"> de </w:t>
      </w:r>
      <w:r w:rsidRPr="0066311C">
        <w:rPr>
          <w:lang w:eastAsia="en-US"/>
        </w:rPr>
        <w:t>andere, daarom dat deze bok tot verzoening voor mij mag zijn, dat ik de maan kl</w:t>
      </w:r>
      <w:r>
        <w:rPr>
          <w:lang w:eastAsia="en-US"/>
        </w:rPr>
        <w:t xml:space="preserve">einer gemaakt heb dan de zon.’ </w:t>
      </w:r>
      <w:r w:rsidRPr="0066311C">
        <w:rPr>
          <w:lang w:eastAsia="en-US"/>
        </w:rPr>
        <w:t>Op</w:t>
      </w:r>
      <w:r>
        <w:rPr>
          <w:lang w:eastAsia="en-US"/>
        </w:rPr>
        <w:t xml:space="preserve"> een </w:t>
      </w:r>
      <w:r w:rsidRPr="0066311C">
        <w:rPr>
          <w:lang w:eastAsia="en-US"/>
        </w:rPr>
        <w:t>andere plaats worden deze woorden ver</w:t>
      </w:r>
      <w:r w:rsidRPr="0066311C">
        <w:rPr>
          <w:lang w:eastAsia="en-US"/>
        </w:rPr>
        <w:softHyphen/>
        <w:t>klaard, zeggende</w:t>
      </w:r>
      <w:r>
        <w:rPr>
          <w:lang w:eastAsia="en-US"/>
        </w:rPr>
        <w:t>: ‘</w:t>
      </w:r>
      <w:r w:rsidRPr="0066311C">
        <w:rPr>
          <w:lang w:eastAsia="en-US"/>
        </w:rPr>
        <w:t>deze bok zal</w:t>
      </w:r>
      <w:r>
        <w:rPr>
          <w:lang w:eastAsia="en-US"/>
        </w:rPr>
        <w:t xml:space="preserve"> een </w:t>
      </w:r>
      <w:r w:rsidRPr="0066311C">
        <w:rPr>
          <w:lang w:eastAsia="en-US"/>
        </w:rPr>
        <w:t>verzoening over Israël en over mij zijn, om daarmede de maan tevrede</w:t>
      </w:r>
      <w:r>
        <w:rPr>
          <w:lang w:eastAsia="en-US"/>
        </w:rPr>
        <w:t>n</w:t>
      </w:r>
      <w:r w:rsidRPr="0066311C">
        <w:rPr>
          <w:lang w:eastAsia="en-US"/>
        </w:rPr>
        <w:t xml:space="preserve"> te stellen</w:t>
      </w:r>
      <w:r>
        <w:rPr>
          <w:lang w:eastAsia="en-US"/>
        </w:rPr>
        <w:t>. D</w:t>
      </w:r>
      <w:r w:rsidRPr="0066311C">
        <w:rPr>
          <w:lang w:eastAsia="en-US"/>
        </w:rPr>
        <w:t xml:space="preserve">aarom heb ik </w:t>
      </w:r>
      <w:r>
        <w:rPr>
          <w:lang w:eastAsia="en-US"/>
        </w:rPr>
        <w:t xml:space="preserve">dezelve </w:t>
      </w:r>
      <w:r w:rsidRPr="0066311C">
        <w:rPr>
          <w:lang w:eastAsia="en-US"/>
        </w:rPr>
        <w:t xml:space="preserve">verzoening gesteld in </w:t>
      </w:r>
      <w:r>
        <w:rPr>
          <w:lang w:eastAsia="en-US"/>
        </w:rPr>
        <w:t xml:space="preserve">het </w:t>
      </w:r>
      <w:r w:rsidRPr="0066311C">
        <w:rPr>
          <w:lang w:eastAsia="en-US"/>
        </w:rPr>
        <w:t>begin van de nie</w:t>
      </w:r>
      <w:r>
        <w:rPr>
          <w:lang w:eastAsia="en-US"/>
        </w:rPr>
        <w:t xml:space="preserve">uw </w:t>
      </w:r>
      <w:r w:rsidRPr="0066311C">
        <w:rPr>
          <w:lang w:eastAsia="en-US"/>
        </w:rPr>
        <w:t>maan.</w:t>
      </w:r>
      <w:r>
        <w:rPr>
          <w:lang w:eastAsia="en-US"/>
        </w:rPr>
        <w:t>’</w:t>
      </w:r>
    </w:p>
    <w:p w:rsidR="00F94257" w:rsidRPr="0066311C" w:rsidRDefault="00F94257" w:rsidP="00F94257">
      <w:pPr>
        <w:jc w:val="both"/>
        <w:rPr>
          <w:lang w:eastAsia="en-US"/>
        </w:rPr>
      </w:pPr>
      <w:r w:rsidRPr="0066311C">
        <w:rPr>
          <w:lang w:eastAsia="en-US"/>
        </w:rPr>
        <w:t>De</w:t>
      </w:r>
      <w:r w:rsidRPr="0066311C">
        <w:rPr>
          <w:lang w:eastAsia="en-US"/>
        </w:rPr>
        <w:softHyphen/>
        <w:t xml:space="preserve">wijl het zeker is, dat die offert minder is dan aan </w:t>
      </w:r>
      <w:r>
        <w:rPr>
          <w:lang w:eastAsia="en-US"/>
        </w:rPr>
        <w:t xml:space="preserve">die </w:t>
      </w:r>
      <w:r w:rsidRPr="0066311C">
        <w:rPr>
          <w:lang w:eastAsia="en-US"/>
        </w:rPr>
        <w:t>geofferd wordt,</w:t>
      </w:r>
      <w:r>
        <w:rPr>
          <w:lang w:eastAsia="en-US"/>
        </w:rPr>
        <w:t xml:space="preserve"> zo </w:t>
      </w:r>
      <w:r w:rsidRPr="0066311C">
        <w:rPr>
          <w:lang w:eastAsia="en-US"/>
        </w:rPr>
        <w:t>zie ik klaar</w:t>
      </w:r>
      <w:r>
        <w:rPr>
          <w:lang w:eastAsia="en-US"/>
        </w:rPr>
        <w:t>,</w:t>
      </w:r>
      <w:r w:rsidRPr="0066311C">
        <w:rPr>
          <w:lang w:eastAsia="en-US"/>
        </w:rPr>
        <w:t xml:space="preserve"> dat zulke verhalen Gode ont</w:t>
      </w:r>
      <w:r>
        <w:rPr>
          <w:lang w:eastAsia="en-US"/>
        </w:rPr>
        <w:t>ere</w:t>
      </w:r>
      <w:r w:rsidRPr="0066311C">
        <w:rPr>
          <w:lang w:eastAsia="en-US"/>
        </w:rPr>
        <w:t>nd zijn, het</w:t>
      </w:r>
      <w:r w:rsidRPr="0066311C">
        <w:rPr>
          <w:lang w:eastAsia="en-US"/>
        </w:rPr>
        <w:softHyphen/>
        <w:t xml:space="preserve">welk onmogelijk in een geschrift, dat van God </w:t>
      </w:r>
      <w:r>
        <w:rPr>
          <w:lang w:eastAsia="en-US"/>
        </w:rPr>
        <w:t>Zelf</w:t>
      </w:r>
      <w:r w:rsidRPr="0066311C">
        <w:rPr>
          <w:lang w:eastAsia="en-US"/>
        </w:rPr>
        <w:t xml:space="preserve"> voortgekomen is</w:t>
      </w:r>
      <w:r>
        <w:rPr>
          <w:lang w:eastAsia="en-US"/>
        </w:rPr>
        <w:t>,</w:t>
      </w:r>
      <w:r w:rsidRPr="0066311C">
        <w:rPr>
          <w:lang w:eastAsia="en-US"/>
        </w:rPr>
        <w:t xml:space="preserve"> niet zijn kan</w:t>
      </w:r>
      <w:r>
        <w:rPr>
          <w:lang w:eastAsia="en-US"/>
        </w:rPr>
        <w:t>,</w:t>
      </w:r>
      <w:r w:rsidRPr="0066311C">
        <w:rPr>
          <w:lang w:eastAsia="en-US"/>
        </w:rPr>
        <w:t xml:space="preserve"> en derhalve ik verwerp om u</w:t>
      </w:r>
      <w:r>
        <w:rPr>
          <w:lang w:eastAsia="en-US"/>
        </w:rPr>
        <w:t>,</w:t>
      </w:r>
      <w:r w:rsidRPr="0066311C">
        <w:rPr>
          <w:lang w:eastAsia="en-US"/>
        </w:rPr>
        <w:t xml:space="preserve"> als om deze rede</w:t>
      </w:r>
      <w:r>
        <w:rPr>
          <w:lang w:eastAsia="en-US"/>
        </w:rPr>
        <w:t xml:space="preserve"> de Talmud</w:t>
      </w:r>
      <w:r w:rsidRPr="0066311C">
        <w:rPr>
          <w:lang w:eastAsia="en-US"/>
        </w:rPr>
        <w:t xml:space="preserve"> als Goddelijk.</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Wel ik ben verblijd dat onze samenspraak </w:t>
      </w:r>
      <w:r>
        <w:rPr>
          <w:lang w:eastAsia="en-US"/>
        </w:rPr>
        <w:t>eni</w:t>
      </w:r>
      <w:r w:rsidRPr="0066311C">
        <w:rPr>
          <w:lang w:eastAsia="en-US"/>
        </w:rPr>
        <w:t>ge vrucht gedaan heeft</w:t>
      </w:r>
      <w:r>
        <w:rPr>
          <w:lang w:eastAsia="en-US"/>
        </w:rPr>
        <w:t>,</w:t>
      </w:r>
      <w:r w:rsidRPr="0066311C">
        <w:rPr>
          <w:lang w:eastAsia="en-US"/>
        </w:rPr>
        <w:t xml:space="preserve"> ik heb ook </w:t>
      </w:r>
      <w:r>
        <w:rPr>
          <w:lang w:eastAsia="en-US"/>
        </w:rPr>
        <w:t xml:space="preserve">uw </w:t>
      </w:r>
      <w:r w:rsidRPr="0066311C">
        <w:rPr>
          <w:lang w:eastAsia="en-US"/>
        </w:rPr>
        <w:t>aanmerking uit</w:t>
      </w:r>
      <w:r>
        <w:rPr>
          <w:lang w:eastAsia="en-US"/>
        </w:rPr>
        <w:t xml:space="preserve"> de Talmud met genoegen gehoord.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Ik bedank u tot dus</w:t>
      </w:r>
      <w:r w:rsidRPr="0066311C">
        <w:rPr>
          <w:lang w:eastAsia="en-US"/>
        </w:rPr>
        <w:t>ver</w:t>
      </w:r>
      <w:r>
        <w:rPr>
          <w:lang w:eastAsia="en-US"/>
        </w:rPr>
        <w:t>,</w:t>
      </w:r>
      <w:r w:rsidRPr="0066311C">
        <w:rPr>
          <w:lang w:eastAsia="en-US"/>
        </w:rPr>
        <w:t xml:space="preserve"> hopende verder met u over nuttige zaken te spreken.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Als het u gelieft, met de eerste gelegenheid.</w:t>
      </w:r>
    </w:p>
    <w:p w:rsidR="00F94257" w:rsidRDefault="00F94257"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F94257" w:rsidRDefault="00F94257" w:rsidP="00F94257">
      <w:pPr>
        <w:jc w:val="both"/>
        <w:rPr>
          <w:lang w:eastAsia="en-US"/>
        </w:rPr>
      </w:pPr>
    </w:p>
    <w:p w:rsidR="00F94257" w:rsidRPr="00C712E5" w:rsidRDefault="00F94257" w:rsidP="00F94257">
      <w:pPr>
        <w:jc w:val="center"/>
        <w:rPr>
          <w:b/>
          <w:bCs/>
          <w:lang w:eastAsia="en-US"/>
        </w:rPr>
      </w:pPr>
      <w:r w:rsidRPr="00C712E5">
        <w:rPr>
          <w:b/>
          <w:bCs/>
          <w:lang w:eastAsia="en-US"/>
        </w:rPr>
        <w:t>VIERDE SAMENSPRAAK.</w:t>
      </w:r>
    </w:p>
    <w:p w:rsidR="00F94257" w:rsidRDefault="00F94257" w:rsidP="00F94257">
      <w:pPr>
        <w:jc w:val="center"/>
        <w:rPr>
          <w:b/>
          <w:bCs/>
          <w:lang w:eastAsia="en-US"/>
        </w:rPr>
      </w:pPr>
    </w:p>
    <w:p w:rsidR="00F94257" w:rsidRPr="00C712E5" w:rsidRDefault="00F94257" w:rsidP="00F94257">
      <w:pPr>
        <w:jc w:val="center"/>
        <w:rPr>
          <w:b/>
          <w:bCs/>
          <w:lang w:eastAsia="en-US"/>
        </w:rPr>
      </w:pPr>
      <w:r w:rsidRPr="00C712E5">
        <w:rPr>
          <w:b/>
          <w:bCs/>
          <w:lang w:eastAsia="en-US"/>
        </w:rPr>
        <w:t xml:space="preserve">Handelende van de Staat des </w:t>
      </w:r>
      <w:r>
        <w:rPr>
          <w:b/>
          <w:bCs/>
          <w:lang w:eastAsia="en-US"/>
        </w:rPr>
        <w:t>m</w:t>
      </w:r>
      <w:r w:rsidRPr="00C712E5">
        <w:rPr>
          <w:b/>
          <w:bCs/>
          <w:lang w:eastAsia="en-US"/>
        </w:rPr>
        <w:t xml:space="preserve">ensen voor de </w:t>
      </w:r>
      <w:r>
        <w:rPr>
          <w:b/>
          <w:bCs/>
          <w:lang w:eastAsia="en-US"/>
        </w:rPr>
        <w:t xml:space="preserve">val, en </w:t>
      </w:r>
      <w:r w:rsidRPr="00C712E5">
        <w:rPr>
          <w:b/>
          <w:bCs/>
          <w:lang w:eastAsia="en-US"/>
        </w:rPr>
        <w:t>hun</w:t>
      </w:r>
      <w:r>
        <w:rPr>
          <w:b/>
          <w:bCs/>
          <w:lang w:eastAsia="en-US"/>
        </w:rPr>
        <w:t xml:space="preserve"> </w:t>
      </w:r>
      <w:r w:rsidRPr="00C712E5">
        <w:rPr>
          <w:b/>
          <w:bCs/>
          <w:lang w:eastAsia="en-US"/>
        </w:rPr>
        <w:t>staat door de val.</w:t>
      </w:r>
    </w:p>
    <w:p w:rsidR="00F94257" w:rsidRDefault="00F94257" w:rsidP="00F94257">
      <w:pPr>
        <w:jc w:val="both"/>
        <w:rPr>
          <w:lang w:eastAsia="en-US"/>
        </w:rPr>
      </w:pPr>
    </w:p>
    <w:p w:rsidR="00F94257" w:rsidRPr="0066311C" w:rsidRDefault="00F94257" w:rsidP="00F94257">
      <w:pPr>
        <w:jc w:val="both"/>
        <w:rPr>
          <w:lang w:eastAsia="en-US"/>
        </w:rPr>
      </w:pPr>
      <w:r w:rsidRPr="0066311C">
        <w:rPr>
          <w:lang w:eastAsia="en-US"/>
        </w:rPr>
        <w:t>RA</w:t>
      </w:r>
      <w:r>
        <w:rPr>
          <w:lang w:eastAsia="en-US"/>
        </w:rPr>
        <w:t>B</w:t>
      </w:r>
      <w:r w:rsidRPr="0066311C">
        <w:rPr>
          <w:lang w:eastAsia="en-US"/>
        </w:rPr>
        <w:t>BI.</w:t>
      </w:r>
    </w:p>
    <w:p w:rsidR="00F94257" w:rsidRPr="0066311C" w:rsidRDefault="00F94257" w:rsidP="00F94257">
      <w:pPr>
        <w:jc w:val="both"/>
        <w:rPr>
          <w:lang w:eastAsia="en-US"/>
        </w:rPr>
      </w:pPr>
      <w:r w:rsidRPr="0066311C">
        <w:rPr>
          <w:lang w:eastAsia="en-US"/>
        </w:rPr>
        <w:t>De nagedachten van</w:t>
      </w:r>
      <w:r>
        <w:rPr>
          <w:lang w:eastAsia="en-US"/>
        </w:rPr>
        <w:t>,</w:t>
      </w:r>
      <w:r w:rsidRPr="0066311C">
        <w:rPr>
          <w:lang w:eastAsia="en-US"/>
        </w:rPr>
        <w:t xml:space="preserve"> en over onze vorige samenspraak hebben mij tot veel genoegen verstrekt, en is de oorzaak, dat ik de eerste ge</w:t>
      </w:r>
      <w:r w:rsidRPr="0066311C">
        <w:rPr>
          <w:lang w:eastAsia="en-US"/>
        </w:rPr>
        <w:softHyphen/>
        <w:t>legenheid waarneem</w:t>
      </w:r>
      <w:r>
        <w:rPr>
          <w:lang w:eastAsia="en-US"/>
        </w:rPr>
        <w:t>,</w:t>
      </w:r>
      <w:r w:rsidRPr="0066311C">
        <w:rPr>
          <w:lang w:eastAsia="en-US"/>
        </w:rPr>
        <w:t xml:space="preserve"> om met u over andere zaken te spreken</w:t>
      </w:r>
      <w:r>
        <w:rPr>
          <w:lang w:eastAsia="en-US"/>
        </w:rPr>
        <w:t>,</w:t>
      </w:r>
      <w:r w:rsidRPr="0066311C">
        <w:rPr>
          <w:lang w:eastAsia="en-US"/>
        </w:rPr>
        <w:t xml:space="preserve"> of het God mocht </w:t>
      </w:r>
      <w:r>
        <w:rPr>
          <w:lang w:eastAsia="en-US"/>
        </w:rPr>
        <w:t xml:space="preserve">behagen, dat wij malkander tot enig nut </w:t>
      </w:r>
      <w:r w:rsidRPr="0066311C">
        <w:rPr>
          <w:lang w:eastAsia="en-US"/>
        </w:rPr>
        <w:t>mochten</w:t>
      </w:r>
      <w:r>
        <w:rPr>
          <w:lang w:eastAsia="en-US"/>
        </w:rPr>
        <w:t xml:space="preserve"> </w:t>
      </w:r>
      <w:r w:rsidRPr="0066311C">
        <w:rPr>
          <w:lang w:eastAsia="en-US"/>
        </w:rPr>
        <w:t>zijn.</w:t>
      </w:r>
    </w:p>
    <w:p w:rsidR="00A93CCE" w:rsidRDefault="00A93CCE" w:rsidP="00F94257">
      <w:pPr>
        <w:jc w:val="both"/>
        <w:rPr>
          <w:lang w:eastAsia="en-US"/>
        </w:rPr>
      </w:pPr>
    </w:p>
    <w:p w:rsidR="00F94257" w:rsidRPr="0066311C" w:rsidRDefault="00F94257" w:rsidP="00F94257">
      <w:pPr>
        <w:jc w:val="both"/>
        <w:rPr>
          <w:lang w:eastAsia="en-US"/>
        </w:rPr>
      </w:pPr>
      <w:r>
        <w:rPr>
          <w:lang w:eastAsia="en-US"/>
        </w:rPr>
        <w:t>KOOPMAN.</w:t>
      </w:r>
    </w:p>
    <w:p w:rsidR="00F94257" w:rsidRPr="0066311C" w:rsidRDefault="00F94257" w:rsidP="00F94257">
      <w:pPr>
        <w:jc w:val="both"/>
        <w:rPr>
          <w:lang w:eastAsia="en-US"/>
        </w:rPr>
      </w:pPr>
      <w:r w:rsidRPr="0066311C">
        <w:rPr>
          <w:lang w:eastAsia="en-US"/>
        </w:rPr>
        <w:t>Zulks is niet zonder hoop</w:t>
      </w:r>
      <w:r>
        <w:rPr>
          <w:lang w:eastAsia="en-US"/>
        </w:rPr>
        <w:t>,</w:t>
      </w:r>
      <w:r w:rsidRPr="0066311C">
        <w:rPr>
          <w:lang w:eastAsia="en-US"/>
        </w:rPr>
        <w:t xml:space="preserve"> </w:t>
      </w:r>
      <w:r>
        <w:rPr>
          <w:lang w:eastAsia="en-US"/>
        </w:rPr>
        <w:t xml:space="preserve">indien </w:t>
      </w:r>
      <w:r w:rsidRPr="0066311C">
        <w:rPr>
          <w:lang w:eastAsia="en-US"/>
        </w:rPr>
        <w:t>U</w:t>
      </w:r>
      <w:r>
        <w:rPr>
          <w:lang w:eastAsia="en-US"/>
        </w:rPr>
        <w:t>E</w:t>
      </w:r>
      <w:r w:rsidRPr="0066311C">
        <w:rPr>
          <w:lang w:eastAsia="en-US"/>
        </w:rPr>
        <w:t>. met mij eens zijt</w:t>
      </w:r>
      <w:r>
        <w:rPr>
          <w:lang w:eastAsia="en-US"/>
        </w:rPr>
        <w:t>,</w:t>
      </w:r>
      <w:r w:rsidRPr="0066311C">
        <w:rPr>
          <w:lang w:eastAsia="en-US"/>
        </w:rPr>
        <w:t xml:space="preserve"> om alleen de waarheid</w:t>
      </w:r>
      <w:r>
        <w:rPr>
          <w:lang w:eastAsia="en-US"/>
        </w:rPr>
        <w:t>, zo</w:t>
      </w:r>
      <w:r w:rsidRPr="0066311C">
        <w:rPr>
          <w:lang w:eastAsia="en-US"/>
        </w:rPr>
        <w:t>als ze uit God is</w:t>
      </w:r>
      <w:r>
        <w:rPr>
          <w:lang w:eastAsia="en-US"/>
        </w:rPr>
        <w:t>,</w:t>
      </w:r>
      <w:r w:rsidRPr="0066311C">
        <w:rPr>
          <w:lang w:eastAsia="en-US"/>
        </w:rPr>
        <w:t xml:space="preserve"> te kennen</w:t>
      </w:r>
      <w:r>
        <w:rPr>
          <w:lang w:eastAsia="en-US"/>
        </w:rPr>
        <w:t xml:space="preserve"> en </w:t>
      </w:r>
      <w:r w:rsidRPr="0066311C">
        <w:rPr>
          <w:lang w:eastAsia="en-US"/>
        </w:rPr>
        <w:t>dienst</w:t>
      </w:r>
      <w:r w:rsidRPr="0066311C">
        <w:rPr>
          <w:lang w:eastAsia="en-US"/>
        </w:rPr>
        <w:softHyphen/>
        <w:t>baar te zijn aan dezelve.</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Ja toch</w:t>
      </w:r>
      <w:r>
        <w:rPr>
          <w:lang w:eastAsia="en-US"/>
        </w:rPr>
        <w:t>,</w:t>
      </w:r>
      <w:r w:rsidRPr="0066311C">
        <w:rPr>
          <w:lang w:eastAsia="en-US"/>
        </w:rPr>
        <w:t xml:space="preserve"> en dat is iets daar alle </w:t>
      </w:r>
      <w:r>
        <w:rPr>
          <w:lang w:eastAsia="en-US"/>
        </w:rPr>
        <w:t>mens</w:t>
      </w:r>
      <w:r w:rsidRPr="0066311C">
        <w:rPr>
          <w:lang w:eastAsia="en-US"/>
        </w:rPr>
        <w:t>en toe verplicht zijn</w:t>
      </w:r>
      <w:r>
        <w:rPr>
          <w:lang w:eastAsia="en-US"/>
        </w:rPr>
        <w:t>,</w:t>
      </w:r>
      <w:r w:rsidRPr="0066311C">
        <w:rPr>
          <w:lang w:eastAsia="en-US"/>
        </w:rPr>
        <w:t xml:space="preserve"> maar waar over zullen wij spreken.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Ik oordeel</w:t>
      </w:r>
      <w:r>
        <w:rPr>
          <w:lang w:eastAsia="en-US"/>
        </w:rPr>
        <w:t>,</w:t>
      </w:r>
      <w:r w:rsidRPr="0066311C">
        <w:rPr>
          <w:lang w:eastAsia="en-US"/>
        </w:rPr>
        <w:t xml:space="preserve"> dat wij beginnen met</w:t>
      </w:r>
      <w:r>
        <w:rPr>
          <w:lang w:eastAsia="en-US"/>
        </w:rPr>
        <w:t xml:space="preserve"> de </w:t>
      </w:r>
      <w:r w:rsidRPr="0066311C">
        <w:rPr>
          <w:lang w:eastAsia="en-US"/>
        </w:rPr>
        <w:t xml:space="preserve">staat des </w:t>
      </w:r>
      <w:r>
        <w:rPr>
          <w:lang w:eastAsia="en-US"/>
        </w:rPr>
        <w:t>mensen vóó</w:t>
      </w:r>
      <w:r w:rsidRPr="0066311C">
        <w:rPr>
          <w:lang w:eastAsia="en-US"/>
        </w:rPr>
        <w:t>r</w:t>
      </w:r>
      <w:r>
        <w:rPr>
          <w:lang w:eastAsia="en-US"/>
        </w:rPr>
        <w:t xml:space="preserve"> de </w:t>
      </w:r>
      <w:r w:rsidRPr="0066311C">
        <w:rPr>
          <w:lang w:eastAsia="en-US"/>
        </w:rPr>
        <w:t>val</w:t>
      </w:r>
      <w:r>
        <w:rPr>
          <w:lang w:eastAsia="en-US"/>
        </w:rPr>
        <w:t>,</w:t>
      </w:r>
      <w:r w:rsidRPr="0066311C">
        <w:rPr>
          <w:lang w:eastAsia="en-US"/>
        </w:rPr>
        <w:t xml:space="preserve"> en ik twijfel niet, of dat zal </w:t>
      </w:r>
      <w:r>
        <w:rPr>
          <w:lang w:eastAsia="en-US"/>
        </w:rPr>
        <w:t>ons</w:t>
      </w:r>
      <w:r w:rsidRPr="0066311C">
        <w:rPr>
          <w:lang w:eastAsia="en-US"/>
        </w:rPr>
        <w:t xml:space="preserve"> in vervolg gelegenheid geven tot vele nuttige overwegingen.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Daar is geen twijfel aan</w:t>
      </w:r>
      <w:r>
        <w:rPr>
          <w:lang w:eastAsia="en-US"/>
        </w:rPr>
        <w:t>, om dan een begin daarme</w:t>
      </w:r>
      <w:r w:rsidRPr="0066311C">
        <w:rPr>
          <w:lang w:eastAsia="en-US"/>
        </w:rPr>
        <w:t>e te maken</w:t>
      </w:r>
      <w:r>
        <w:rPr>
          <w:lang w:eastAsia="en-US"/>
        </w:rPr>
        <w:t xml:space="preserve">, zo </w:t>
      </w:r>
      <w:r w:rsidRPr="0066311C">
        <w:rPr>
          <w:lang w:eastAsia="en-US"/>
        </w:rPr>
        <w:t>weet ik</w:t>
      </w:r>
      <w:r>
        <w:rPr>
          <w:lang w:eastAsia="en-US"/>
        </w:rPr>
        <w:t>,</w:t>
      </w:r>
      <w:r w:rsidRPr="0066311C">
        <w:rPr>
          <w:lang w:eastAsia="en-US"/>
        </w:rPr>
        <w:t xml:space="preserve"> dat er veel verschil is</w:t>
      </w:r>
      <w:r>
        <w:rPr>
          <w:lang w:eastAsia="en-US"/>
        </w:rPr>
        <w:t>,</w:t>
      </w:r>
      <w:r w:rsidRPr="0066311C">
        <w:rPr>
          <w:lang w:eastAsia="en-US"/>
        </w:rPr>
        <w:t xml:space="preserve"> waar in het beeld Gods be</w:t>
      </w:r>
      <w:r w:rsidRPr="0066311C">
        <w:rPr>
          <w:lang w:eastAsia="en-US"/>
        </w:rPr>
        <w:softHyphen/>
        <w:t>staat</w:t>
      </w:r>
      <w:r>
        <w:rPr>
          <w:lang w:eastAsia="en-US"/>
        </w:rPr>
        <w:t>, waar naar of waarme</w:t>
      </w:r>
      <w:r w:rsidRPr="0066311C">
        <w:rPr>
          <w:lang w:eastAsia="en-US"/>
        </w:rPr>
        <w:t>e God</w:t>
      </w:r>
      <w:r>
        <w:rPr>
          <w:lang w:eastAsia="en-US"/>
        </w:rPr>
        <w:t xml:space="preserve"> de mens</w:t>
      </w:r>
      <w:r w:rsidRPr="0066311C">
        <w:rPr>
          <w:lang w:eastAsia="en-US"/>
        </w:rPr>
        <w:t xml:space="preserve"> geschapen heeft.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C712E5" w:rsidRDefault="00F94257" w:rsidP="00F94257">
      <w:pPr>
        <w:jc w:val="both"/>
        <w:rPr>
          <w:i/>
          <w:iCs/>
          <w:lang w:eastAsia="en-US"/>
        </w:rPr>
      </w:pPr>
      <w:r w:rsidRPr="0066311C">
        <w:rPr>
          <w:lang w:eastAsia="en-US"/>
        </w:rPr>
        <w:t>Dat beeld moet niet gezocht worden in het lichaam</w:t>
      </w:r>
      <w:r>
        <w:rPr>
          <w:lang w:eastAsia="en-US"/>
        </w:rPr>
        <w:t>,</w:t>
      </w:r>
      <w:r w:rsidRPr="0066311C">
        <w:rPr>
          <w:lang w:eastAsia="en-US"/>
        </w:rPr>
        <w:t xml:space="preserve"> omdat God een </w:t>
      </w:r>
      <w:r>
        <w:rPr>
          <w:lang w:eastAsia="en-US"/>
        </w:rPr>
        <w:t>G</w:t>
      </w:r>
      <w:r w:rsidRPr="0066311C">
        <w:rPr>
          <w:lang w:eastAsia="en-US"/>
        </w:rPr>
        <w:t>eest zijnde door niets dat stoffelijk is kan afgebeeld worden</w:t>
      </w:r>
      <w:r>
        <w:rPr>
          <w:lang w:eastAsia="en-US"/>
        </w:rPr>
        <w:t>. O</w:t>
      </w:r>
      <w:r w:rsidRPr="0066311C">
        <w:rPr>
          <w:lang w:eastAsia="en-US"/>
        </w:rPr>
        <w:t>ok niet in het wezen van de ziel</w:t>
      </w:r>
      <w:r>
        <w:rPr>
          <w:lang w:eastAsia="en-US"/>
        </w:rPr>
        <w:t>,</w:t>
      </w:r>
      <w:r w:rsidRPr="0066311C">
        <w:rPr>
          <w:lang w:eastAsia="en-US"/>
        </w:rPr>
        <w:t xml:space="preserve"> </w:t>
      </w:r>
      <w:r>
        <w:rPr>
          <w:lang w:eastAsia="en-US"/>
        </w:rPr>
        <w:t>hoewel</w:t>
      </w:r>
      <w:r w:rsidRPr="0066311C">
        <w:rPr>
          <w:lang w:eastAsia="en-US"/>
        </w:rPr>
        <w:t xml:space="preserve"> die een geest is</w:t>
      </w:r>
      <w:r>
        <w:rPr>
          <w:lang w:eastAsia="en-US"/>
        </w:rPr>
        <w:t>,</w:t>
      </w:r>
      <w:r w:rsidRPr="0066311C">
        <w:rPr>
          <w:lang w:eastAsia="en-US"/>
        </w:rPr>
        <w:t xml:space="preserve"> want haar wezen blijft hetzelfde voor en na</w:t>
      </w:r>
      <w:r>
        <w:rPr>
          <w:lang w:eastAsia="en-US"/>
        </w:rPr>
        <w:t xml:space="preserve"> de </w:t>
      </w:r>
      <w:r w:rsidRPr="0066311C">
        <w:rPr>
          <w:lang w:eastAsia="en-US"/>
        </w:rPr>
        <w:t>val</w:t>
      </w:r>
      <w:r>
        <w:rPr>
          <w:lang w:eastAsia="en-US"/>
        </w:rPr>
        <w:t>,</w:t>
      </w:r>
      <w:r w:rsidRPr="0066311C">
        <w:rPr>
          <w:lang w:eastAsia="en-US"/>
        </w:rPr>
        <w:t xml:space="preserve"> voor en na</w:t>
      </w:r>
      <w:r>
        <w:rPr>
          <w:lang w:eastAsia="en-US"/>
        </w:rPr>
        <w:t xml:space="preserve"> de </w:t>
      </w:r>
      <w:r w:rsidRPr="0066311C">
        <w:rPr>
          <w:lang w:eastAsia="en-US"/>
        </w:rPr>
        <w:t>dood</w:t>
      </w:r>
      <w:r>
        <w:rPr>
          <w:lang w:eastAsia="en-US"/>
        </w:rPr>
        <w:t xml:space="preserve">, zo </w:t>
      </w:r>
      <w:r w:rsidRPr="0066311C">
        <w:rPr>
          <w:lang w:eastAsia="en-US"/>
        </w:rPr>
        <w:t>in diegenen die behouden worden</w:t>
      </w:r>
      <w:r>
        <w:rPr>
          <w:lang w:eastAsia="en-US"/>
        </w:rPr>
        <w:t>,</w:t>
      </w:r>
      <w:r w:rsidRPr="0066311C">
        <w:rPr>
          <w:lang w:eastAsia="en-US"/>
        </w:rPr>
        <w:t xml:space="preserve"> als in degenen die verloren gaan. Maar het moet </w:t>
      </w:r>
      <w:r>
        <w:rPr>
          <w:lang w:eastAsia="en-US"/>
        </w:rPr>
        <w:t>begrepen worden te bestaan daar</w:t>
      </w:r>
      <w:r w:rsidRPr="0066311C">
        <w:rPr>
          <w:lang w:eastAsia="en-US"/>
        </w:rPr>
        <w:t>in</w:t>
      </w:r>
      <w:r>
        <w:rPr>
          <w:lang w:eastAsia="en-US"/>
        </w:rPr>
        <w:t>,</w:t>
      </w:r>
      <w:r w:rsidRPr="0066311C">
        <w:rPr>
          <w:lang w:eastAsia="en-US"/>
        </w:rPr>
        <w:t xml:space="preserve"> dat God van </w:t>
      </w:r>
      <w:r>
        <w:rPr>
          <w:lang w:eastAsia="en-US"/>
        </w:rPr>
        <w:t xml:space="preserve">Zijn </w:t>
      </w:r>
      <w:r w:rsidRPr="0066311C">
        <w:rPr>
          <w:lang w:eastAsia="en-US"/>
        </w:rPr>
        <w:t>mededeelbare eigenschappen</w:t>
      </w:r>
      <w:r>
        <w:rPr>
          <w:lang w:eastAsia="en-US"/>
        </w:rPr>
        <w:t>,</w:t>
      </w:r>
      <w:r w:rsidRPr="0066311C">
        <w:rPr>
          <w:lang w:eastAsia="en-US"/>
        </w:rPr>
        <w:t xml:space="preserve"> als Wijsheid</w:t>
      </w:r>
      <w:r>
        <w:rPr>
          <w:lang w:eastAsia="en-US"/>
        </w:rPr>
        <w:t>,</w:t>
      </w:r>
      <w:r w:rsidRPr="0066311C">
        <w:rPr>
          <w:lang w:eastAsia="en-US"/>
        </w:rPr>
        <w:t xml:space="preserve"> Gerechtigheid</w:t>
      </w:r>
      <w:r>
        <w:rPr>
          <w:lang w:eastAsia="en-US"/>
        </w:rPr>
        <w:t>,</w:t>
      </w:r>
      <w:r w:rsidRPr="0066311C">
        <w:rPr>
          <w:lang w:eastAsia="en-US"/>
        </w:rPr>
        <w:t xml:space="preserve"> Heiligheid</w:t>
      </w:r>
      <w:r>
        <w:rPr>
          <w:lang w:eastAsia="en-US"/>
        </w:rPr>
        <w:t>,</w:t>
      </w:r>
      <w:r w:rsidRPr="0066311C">
        <w:rPr>
          <w:lang w:eastAsia="en-US"/>
        </w:rPr>
        <w:t xml:space="preserve"> en wat dergelijke eigenschappen meer zijn</w:t>
      </w:r>
      <w:r>
        <w:rPr>
          <w:lang w:eastAsia="en-US"/>
        </w:rPr>
        <w:t>,</w:t>
      </w:r>
      <w:r w:rsidRPr="0066311C">
        <w:rPr>
          <w:lang w:eastAsia="en-US"/>
        </w:rPr>
        <w:t xml:space="preserve"> gelegd heeft in de ziel van</w:t>
      </w:r>
      <w:r>
        <w:rPr>
          <w:lang w:eastAsia="en-US"/>
        </w:rPr>
        <w:t xml:space="preserve"> de mens,</w:t>
      </w:r>
      <w:r w:rsidRPr="0066311C">
        <w:rPr>
          <w:lang w:eastAsia="en-US"/>
        </w:rPr>
        <w:t xml:space="preserve"> en</w:t>
      </w:r>
      <w:r>
        <w:rPr>
          <w:lang w:eastAsia="en-US"/>
        </w:rPr>
        <w:t xml:space="preserve"> zo </w:t>
      </w:r>
      <w:r w:rsidRPr="0066311C">
        <w:rPr>
          <w:lang w:eastAsia="en-US"/>
        </w:rPr>
        <w:t>was de zien</w:t>
      </w:r>
      <w:r w:rsidRPr="0066311C">
        <w:rPr>
          <w:lang w:eastAsia="en-US"/>
        </w:rPr>
        <w:softHyphen/>
        <w:t xml:space="preserve">lijke </w:t>
      </w:r>
      <w:r>
        <w:rPr>
          <w:lang w:eastAsia="en-US"/>
        </w:rPr>
        <w:t>mens</w:t>
      </w:r>
      <w:r w:rsidRPr="0066311C">
        <w:rPr>
          <w:lang w:eastAsia="en-US"/>
        </w:rPr>
        <w:t xml:space="preserve"> een beeld van</w:t>
      </w:r>
      <w:r>
        <w:rPr>
          <w:lang w:eastAsia="en-US"/>
        </w:rPr>
        <w:t xml:space="preserve"> de onzienlijke</w:t>
      </w:r>
      <w:r w:rsidRPr="0066311C">
        <w:rPr>
          <w:lang w:eastAsia="en-US"/>
        </w:rPr>
        <w:t xml:space="preserve"> God</w:t>
      </w:r>
      <w:r>
        <w:rPr>
          <w:lang w:eastAsia="en-US"/>
        </w:rPr>
        <w:t>. H</w:t>
      </w:r>
      <w:r w:rsidRPr="0066311C">
        <w:rPr>
          <w:lang w:eastAsia="en-US"/>
        </w:rPr>
        <w:t>ier</w:t>
      </w:r>
      <w:r>
        <w:rPr>
          <w:lang w:eastAsia="en-US"/>
        </w:rPr>
        <w:t>om zegt de wijze prediker:</w:t>
      </w:r>
      <w:r w:rsidRPr="0066311C">
        <w:rPr>
          <w:lang w:eastAsia="en-US"/>
        </w:rPr>
        <w:t xml:space="preserve"> „ziet dit heb ik gevonden</w:t>
      </w:r>
      <w:r>
        <w:rPr>
          <w:lang w:eastAsia="en-US"/>
        </w:rPr>
        <w:t>,</w:t>
      </w:r>
      <w:r w:rsidRPr="0066311C">
        <w:rPr>
          <w:lang w:eastAsia="en-US"/>
        </w:rPr>
        <w:t xml:space="preserve"> dat God</w:t>
      </w:r>
      <w:r>
        <w:rPr>
          <w:lang w:eastAsia="en-US"/>
        </w:rPr>
        <w:t xml:space="preserve"> de mens</w:t>
      </w:r>
      <w:r w:rsidRPr="0066311C">
        <w:rPr>
          <w:lang w:eastAsia="en-US"/>
        </w:rPr>
        <w:t xml:space="preserve"> recht gemaakt heeft, maar zij hebben vele vonden gezocht</w:t>
      </w:r>
      <w:r>
        <w:rPr>
          <w:lang w:eastAsia="en-US"/>
        </w:rPr>
        <w:t>”</w:t>
      </w:r>
      <w:r w:rsidRPr="0066311C">
        <w:rPr>
          <w:lang w:eastAsia="en-US"/>
        </w:rPr>
        <w:t xml:space="preserve"> Pred. 7 </w:t>
      </w:r>
      <w:r>
        <w:rPr>
          <w:lang w:eastAsia="en-US"/>
        </w:rPr>
        <w:t>:</w:t>
      </w:r>
      <w:r w:rsidRPr="0066311C">
        <w:rPr>
          <w:lang w:eastAsia="en-US"/>
        </w:rPr>
        <w:t>29</w:t>
      </w:r>
      <w:r>
        <w:rPr>
          <w:lang w:eastAsia="en-US"/>
        </w:rPr>
        <w:t>;</w:t>
      </w:r>
      <w:r w:rsidRPr="0066311C">
        <w:rPr>
          <w:lang w:eastAsia="en-US"/>
        </w:rPr>
        <w:t xml:space="preserve"> welke rechtheid bestond in</w:t>
      </w:r>
      <w:r>
        <w:rPr>
          <w:lang w:eastAsia="en-US"/>
        </w:rPr>
        <w:t xml:space="preserve"> </w:t>
      </w:r>
      <w:r w:rsidRPr="00C712E5">
        <w:rPr>
          <w:i/>
          <w:iCs/>
          <w:lang w:eastAsia="en-US"/>
        </w:rPr>
        <w:t>een rechtheid des verstands en des wils.</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 zo</w:t>
      </w:r>
      <w:r>
        <w:rPr>
          <w:lang w:eastAsia="en-US"/>
        </w:rPr>
        <w:t xml:space="preserve">u </w:t>
      </w:r>
      <w:r w:rsidRPr="0066311C">
        <w:rPr>
          <w:lang w:eastAsia="en-US"/>
        </w:rPr>
        <w:t>men niet mogen stellen, dat het beeld bestond in de heerschappij over de schepselen</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Pr>
          <w:lang w:eastAsia="en-US"/>
        </w:rPr>
        <w:t>Gans</w:t>
      </w:r>
      <w:r w:rsidRPr="0066311C">
        <w:rPr>
          <w:lang w:eastAsia="en-US"/>
        </w:rPr>
        <w:t xml:space="preserve"> niet</w:t>
      </w:r>
      <w:r>
        <w:rPr>
          <w:lang w:eastAsia="en-US"/>
        </w:rPr>
        <w:t>,</w:t>
      </w:r>
      <w:r w:rsidRPr="0066311C">
        <w:rPr>
          <w:lang w:eastAsia="en-US"/>
        </w:rPr>
        <w:t xml:space="preserve"> want</w:t>
      </w:r>
      <w:r>
        <w:rPr>
          <w:lang w:eastAsia="en-US"/>
        </w:rPr>
        <w:t>,</w:t>
      </w:r>
      <w:r w:rsidRPr="0066311C">
        <w:rPr>
          <w:lang w:eastAsia="en-US"/>
        </w:rPr>
        <w:t xml:space="preserve"> dat is een </w:t>
      </w:r>
      <w:r w:rsidRPr="00C712E5">
        <w:rPr>
          <w:i/>
          <w:iCs/>
          <w:lang w:eastAsia="en-US"/>
        </w:rPr>
        <w:t>gevolg</w:t>
      </w:r>
      <w:r w:rsidRPr="0066311C">
        <w:rPr>
          <w:lang w:eastAsia="en-US"/>
        </w:rPr>
        <w:t xml:space="preserve"> van het beeld</w:t>
      </w:r>
      <w:r>
        <w:rPr>
          <w:lang w:eastAsia="en-US"/>
        </w:rPr>
        <w:t>,</w:t>
      </w:r>
      <w:r w:rsidRPr="0066311C">
        <w:rPr>
          <w:lang w:eastAsia="en-US"/>
        </w:rPr>
        <w:t xml:space="preserve"> maar het beeld zelf niet, gelijk het verband der woorden klaar genoeg aanwijst</w:t>
      </w:r>
      <w:r>
        <w:rPr>
          <w:lang w:eastAsia="en-US"/>
        </w:rPr>
        <w:t>. T</w:t>
      </w:r>
      <w:r w:rsidRPr="0066311C">
        <w:rPr>
          <w:lang w:eastAsia="en-US"/>
        </w:rPr>
        <w:t xml:space="preserve">emeer als </w:t>
      </w:r>
      <w:r>
        <w:rPr>
          <w:lang w:eastAsia="en-US"/>
        </w:rPr>
        <w:t>m</w:t>
      </w:r>
      <w:r w:rsidRPr="0066311C">
        <w:rPr>
          <w:lang w:eastAsia="en-US"/>
        </w:rPr>
        <w:t xml:space="preserve">en let op de redescheider </w:t>
      </w:r>
      <w:r w:rsidRPr="00A93CCE">
        <w:rPr>
          <w:i/>
          <w:lang w:eastAsia="en-US"/>
        </w:rPr>
        <w:t>Atnach,</w:t>
      </w:r>
      <w:r>
        <w:rPr>
          <w:lang w:eastAsia="en-US"/>
        </w:rPr>
        <w:t xml:space="preserve"> die onder het woord </w:t>
      </w:r>
      <w:r w:rsidRPr="0066311C">
        <w:rPr>
          <w:lang w:eastAsia="en-US"/>
        </w:rPr>
        <w:t>Kidmoet</w:t>
      </w:r>
      <w:r>
        <w:rPr>
          <w:lang w:eastAsia="en-US"/>
        </w:rPr>
        <w:t>h</w:t>
      </w:r>
      <w:r w:rsidRPr="0066311C">
        <w:rPr>
          <w:lang w:eastAsia="en-US"/>
        </w:rPr>
        <w:t xml:space="preserve">eenoe </w:t>
      </w:r>
      <w:r>
        <w:rPr>
          <w:lang w:eastAsia="en-US"/>
        </w:rPr>
        <w:t>‘</w:t>
      </w:r>
      <w:r w:rsidRPr="0066311C">
        <w:rPr>
          <w:lang w:eastAsia="en-US"/>
        </w:rPr>
        <w:t>gelijkenis</w:t>
      </w:r>
      <w:r>
        <w:rPr>
          <w:lang w:eastAsia="en-US"/>
        </w:rPr>
        <w:t>’</w:t>
      </w:r>
      <w:r w:rsidRPr="0066311C">
        <w:rPr>
          <w:lang w:eastAsia="en-US"/>
        </w:rPr>
        <w:t xml:space="preserve"> gevonden wordt.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 hoe merkt</w:t>
      </w:r>
      <w:r>
        <w:rPr>
          <w:lang w:eastAsia="en-US"/>
        </w:rPr>
        <w:t xml:space="preserve"> u de mens</w:t>
      </w:r>
      <w:r w:rsidRPr="0066311C">
        <w:rPr>
          <w:lang w:eastAsia="en-US"/>
        </w:rPr>
        <w:t xml:space="preserve"> aan in betrekking tot </w:t>
      </w:r>
      <w:r>
        <w:rPr>
          <w:lang w:eastAsia="en-US"/>
        </w:rPr>
        <w:t xml:space="preserve">zijn </w:t>
      </w:r>
      <w:r w:rsidRPr="0066311C">
        <w:rPr>
          <w:lang w:eastAsia="en-US"/>
        </w:rPr>
        <w:t>Schepper?</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 xml:space="preserve">Ten eerste, als een afhankelijk schepsel, dat in alles afhing van </w:t>
      </w:r>
      <w:r>
        <w:rPr>
          <w:lang w:eastAsia="en-US"/>
        </w:rPr>
        <w:t xml:space="preserve">zijn </w:t>
      </w:r>
      <w:r w:rsidRPr="0066311C">
        <w:rPr>
          <w:lang w:eastAsia="en-US"/>
        </w:rPr>
        <w:t xml:space="preserve">Maker. </w:t>
      </w:r>
    </w:p>
    <w:p w:rsidR="00F94257" w:rsidRPr="0066311C" w:rsidRDefault="00F94257" w:rsidP="00F94257">
      <w:pPr>
        <w:jc w:val="both"/>
        <w:rPr>
          <w:lang w:eastAsia="en-US"/>
        </w:rPr>
      </w:pPr>
      <w:r w:rsidRPr="0066311C">
        <w:rPr>
          <w:lang w:eastAsia="en-US"/>
        </w:rPr>
        <w:t xml:space="preserve">Ten </w:t>
      </w:r>
      <w:r>
        <w:rPr>
          <w:lang w:eastAsia="en-US"/>
        </w:rPr>
        <w:t>tweede,</w:t>
      </w:r>
      <w:r w:rsidRPr="0066311C">
        <w:rPr>
          <w:lang w:eastAsia="en-US"/>
        </w:rPr>
        <w:t xml:space="preserve"> hier uit volgde</w:t>
      </w:r>
      <w:r>
        <w:rPr>
          <w:lang w:eastAsia="en-US"/>
        </w:rPr>
        <w:t xml:space="preserve"> een </w:t>
      </w:r>
      <w:r w:rsidRPr="0066311C">
        <w:rPr>
          <w:lang w:eastAsia="en-US"/>
        </w:rPr>
        <w:t xml:space="preserve">verplichting om God als </w:t>
      </w:r>
      <w:r>
        <w:rPr>
          <w:lang w:eastAsia="en-US"/>
        </w:rPr>
        <w:t xml:space="preserve">zijn </w:t>
      </w:r>
      <w:r w:rsidRPr="0066311C">
        <w:rPr>
          <w:lang w:eastAsia="en-US"/>
        </w:rPr>
        <w:t>oenige oorzaak te lieven</w:t>
      </w:r>
      <w:r>
        <w:rPr>
          <w:lang w:eastAsia="en-US"/>
        </w:rPr>
        <w:t>,</w:t>
      </w:r>
      <w:r w:rsidRPr="0066311C">
        <w:rPr>
          <w:lang w:eastAsia="en-US"/>
        </w:rPr>
        <w:t xml:space="preserve"> en als </w:t>
      </w:r>
      <w:r>
        <w:rPr>
          <w:lang w:eastAsia="en-US"/>
        </w:rPr>
        <w:t>zijn enige Heer en Wetgever te gehoorzamen. Zo</w:t>
      </w:r>
      <w:r w:rsidRPr="0066311C">
        <w:rPr>
          <w:lang w:eastAsia="en-US"/>
        </w:rPr>
        <w:t xml:space="preserve">lang als de </w:t>
      </w:r>
      <w:r>
        <w:rPr>
          <w:lang w:eastAsia="en-US"/>
        </w:rPr>
        <w:t>mens zich naar deze</w:t>
      </w:r>
      <w:r w:rsidRPr="0066311C">
        <w:rPr>
          <w:lang w:eastAsia="en-US"/>
        </w:rPr>
        <w:t xml:space="preserve"> regel gedroeg</w:t>
      </w:r>
      <w:r>
        <w:rPr>
          <w:lang w:eastAsia="en-US"/>
        </w:rPr>
        <w:t xml:space="preserve">, </w:t>
      </w:r>
      <w:r w:rsidRPr="0066311C">
        <w:rPr>
          <w:lang w:eastAsia="en-US"/>
        </w:rPr>
        <w:t>stond hij in</w:t>
      </w:r>
      <w:r>
        <w:rPr>
          <w:lang w:eastAsia="en-US"/>
        </w:rPr>
        <w:t>,</w:t>
      </w:r>
      <w:r w:rsidRPr="0066311C">
        <w:rPr>
          <w:lang w:eastAsia="en-US"/>
        </w:rPr>
        <w:t xml:space="preserve"> en was bekleed met </w:t>
      </w:r>
      <w:r>
        <w:rPr>
          <w:lang w:eastAsia="en-US"/>
        </w:rPr>
        <w:t xml:space="preserve">zijn </w:t>
      </w:r>
      <w:r w:rsidRPr="0066311C">
        <w:rPr>
          <w:lang w:eastAsia="en-US"/>
        </w:rPr>
        <w:t>ei</w:t>
      </w:r>
      <w:r>
        <w:rPr>
          <w:lang w:eastAsia="en-US"/>
        </w:rPr>
        <w:t xml:space="preserve">gen </w:t>
      </w:r>
      <w:r w:rsidRPr="0066311C">
        <w:rPr>
          <w:lang w:eastAsia="en-US"/>
        </w:rPr>
        <w:t>gerechtigheid</w:t>
      </w:r>
      <w:r>
        <w:rPr>
          <w:lang w:eastAsia="en-US"/>
        </w:rPr>
        <w:t>, en verkreeg, daar</w:t>
      </w:r>
      <w:r w:rsidRPr="0066311C">
        <w:rPr>
          <w:lang w:eastAsia="en-US"/>
        </w:rPr>
        <w:t>uit het recht en vrijmoedig</w:t>
      </w:r>
      <w:r w:rsidRPr="0066311C">
        <w:rPr>
          <w:lang w:eastAsia="en-US"/>
        </w:rPr>
        <w:softHyphen/>
        <w:t>heid om voor Gods aangezicht te verschijnen</w:t>
      </w:r>
      <w:r>
        <w:rPr>
          <w:lang w:eastAsia="en-US"/>
        </w:rPr>
        <w:t>,</w:t>
      </w:r>
      <w:r w:rsidRPr="0066311C">
        <w:rPr>
          <w:lang w:eastAsia="en-US"/>
        </w:rPr>
        <w:t xml:space="preserve"> en in </w:t>
      </w:r>
      <w:r>
        <w:rPr>
          <w:lang w:eastAsia="en-US"/>
        </w:rPr>
        <w:t xml:space="preserve">Zijn </w:t>
      </w:r>
      <w:r w:rsidRPr="0066311C">
        <w:rPr>
          <w:lang w:eastAsia="en-US"/>
        </w:rPr>
        <w:t>gemeen</w:t>
      </w:r>
      <w:r w:rsidRPr="0066311C">
        <w:rPr>
          <w:lang w:eastAsia="en-US"/>
        </w:rPr>
        <w:softHyphen/>
        <w:t>schap te verk</w:t>
      </w:r>
      <w:r>
        <w:rPr>
          <w:lang w:eastAsia="en-US"/>
        </w:rPr>
        <w:t>ere</w:t>
      </w:r>
      <w:r w:rsidRPr="0066311C">
        <w:rPr>
          <w:lang w:eastAsia="en-US"/>
        </w:rPr>
        <w:t>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Onze Rabbijnen merken aan</w:t>
      </w:r>
      <w:r>
        <w:rPr>
          <w:lang w:eastAsia="en-US"/>
        </w:rPr>
        <w:t>,</w:t>
      </w:r>
      <w:r w:rsidRPr="0066311C">
        <w:rPr>
          <w:lang w:eastAsia="en-US"/>
        </w:rPr>
        <w:t xml:space="preserve"> dat de </w:t>
      </w:r>
      <w:r>
        <w:rPr>
          <w:lang w:eastAsia="en-US"/>
        </w:rPr>
        <w:t>Heere</w:t>
      </w:r>
      <w:r w:rsidRPr="0066311C">
        <w:rPr>
          <w:lang w:eastAsia="en-US"/>
        </w:rPr>
        <w:t xml:space="preserve"> bij </w:t>
      </w:r>
      <w:r>
        <w:rPr>
          <w:lang w:eastAsia="en-US"/>
        </w:rPr>
        <w:t xml:space="preserve">het </w:t>
      </w:r>
      <w:r w:rsidRPr="0066311C">
        <w:rPr>
          <w:lang w:eastAsia="en-US"/>
        </w:rPr>
        <w:t xml:space="preserve">volbrengen van </w:t>
      </w:r>
      <w:r>
        <w:rPr>
          <w:lang w:eastAsia="en-US"/>
        </w:rPr>
        <w:t xml:space="preserve">elke </w:t>
      </w:r>
      <w:r w:rsidRPr="0066311C">
        <w:rPr>
          <w:lang w:eastAsia="en-US"/>
        </w:rPr>
        <w:t xml:space="preserve">dag </w:t>
      </w:r>
      <w:r>
        <w:rPr>
          <w:lang w:eastAsia="en-US"/>
        </w:rPr>
        <w:t>Z</w:t>
      </w:r>
      <w:r w:rsidRPr="0066311C">
        <w:rPr>
          <w:lang w:eastAsia="en-US"/>
        </w:rPr>
        <w:t xml:space="preserve">ijn werk zag, en zegt </w:t>
      </w:r>
      <w:r w:rsidRPr="00425801">
        <w:rPr>
          <w:i/>
          <w:iCs/>
          <w:lang w:eastAsia="en-US"/>
        </w:rPr>
        <w:t>dat het goed was,</w:t>
      </w:r>
      <w:r w:rsidRPr="0066311C">
        <w:rPr>
          <w:lang w:eastAsia="en-US"/>
        </w:rPr>
        <w:t xml:space="preserve"> en zulks staat er niet bij het scheppen van</w:t>
      </w:r>
      <w:r>
        <w:rPr>
          <w:lang w:eastAsia="en-US"/>
        </w:rPr>
        <w:t xml:space="preserve"> de mens,</w:t>
      </w:r>
      <w:r w:rsidRPr="0066311C">
        <w:rPr>
          <w:lang w:eastAsia="en-US"/>
        </w:rPr>
        <w:t xml:space="preserve"> waar uit ze besluiten</w:t>
      </w:r>
      <w:r>
        <w:rPr>
          <w:lang w:eastAsia="en-US"/>
        </w:rPr>
        <w:t>:</w:t>
      </w:r>
      <w:r w:rsidRPr="0066311C">
        <w:rPr>
          <w:lang w:eastAsia="en-US"/>
        </w:rPr>
        <w:t xml:space="preserve"> dat al </w:t>
      </w:r>
      <w:r>
        <w:rPr>
          <w:lang w:eastAsia="en-US"/>
        </w:rPr>
        <w:t xml:space="preserve">de </w:t>
      </w:r>
      <w:r w:rsidRPr="0066311C">
        <w:rPr>
          <w:lang w:eastAsia="en-US"/>
        </w:rPr>
        <w:t>zichtbare schepselen buiten</w:t>
      </w:r>
      <w:r>
        <w:rPr>
          <w:lang w:eastAsia="en-US"/>
        </w:rPr>
        <w:t xml:space="preserve"> de mens</w:t>
      </w:r>
      <w:r w:rsidRPr="0066311C">
        <w:rPr>
          <w:lang w:eastAsia="en-US"/>
        </w:rPr>
        <w:t>, bij de schepping ontvangen hebben en gesteld in dat goed, dat de wijze Schepper hun verordend had</w:t>
      </w:r>
      <w:r>
        <w:rPr>
          <w:lang w:eastAsia="en-US"/>
        </w:rPr>
        <w:t>,</w:t>
      </w:r>
      <w:r w:rsidRPr="0066311C">
        <w:rPr>
          <w:lang w:eastAsia="en-US"/>
        </w:rPr>
        <w:t xml:space="preserve"> maar dat de </w:t>
      </w:r>
      <w:r>
        <w:rPr>
          <w:lang w:eastAsia="en-US"/>
        </w:rPr>
        <w:t>Heere</w:t>
      </w:r>
      <w:r w:rsidRPr="0066311C">
        <w:rPr>
          <w:lang w:eastAsia="en-US"/>
        </w:rPr>
        <w:t xml:space="preserve"> God voor</w:t>
      </w:r>
      <w:r>
        <w:rPr>
          <w:lang w:eastAsia="en-US"/>
        </w:rPr>
        <w:t xml:space="preserve"> de mens</w:t>
      </w:r>
      <w:r w:rsidRPr="0066311C">
        <w:rPr>
          <w:lang w:eastAsia="en-US"/>
        </w:rPr>
        <w:t xml:space="preserve"> nog een goed verordend had</w:t>
      </w:r>
      <w:r>
        <w:rPr>
          <w:lang w:eastAsia="en-US"/>
        </w:rPr>
        <w:t>,</w:t>
      </w:r>
      <w:r w:rsidRPr="0066311C">
        <w:rPr>
          <w:lang w:eastAsia="en-US"/>
        </w:rPr>
        <w:t xml:space="preserve"> hetwelk </w:t>
      </w:r>
      <w:r>
        <w:rPr>
          <w:lang w:eastAsia="en-US"/>
        </w:rPr>
        <w:t>H</w:t>
      </w:r>
      <w:r w:rsidRPr="0066311C">
        <w:rPr>
          <w:lang w:eastAsia="en-US"/>
        </w:rPr>
        <w:t>ij in de schepping niet ont</w:t>
      </w:r>
      <w:r w:rsidRPr="0066311C">
        <w:rPr>
          <w:lang w:eastAsia="en-US"/>
        </w:rPr>
        <w:softHyphen/>
        <w:t>vangen had, en daarom bij het scheppen van</w:t>
      </w:r>
      <w:r>
        <w:rPr>
          <w:lang w:eastAsia="en-US"/>
        </w:rPr>
        <w:t xml:space="preserve"> de mens</w:t>
      </w:r>
      <w:r w:rsidRPr="0066311C">
        <w:rPr>
          <w:lang w:eastAsia="en-US"/>
        </w:rPr>
        <w:t xml:space="preserve"> niet sprak en gezegd heeft</w:t>
      </w:r>
      <w:r>
        <w:rPr>
          <w:lang w:eastAsia="en-US"/>
        </w:rPr>
        <w:t>,</w:t>
      </w:r>
      <w:r w:rsidRPr="0066311C">
        <w:rPr>
          <w:lang w:eastAsia="en-US"/>
        </w:rPr>
        <w:t xml:space="preserve"> dat het goed was.</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Dat komt mij niet ongerijmd voor, want </w:t>
      </w:r>
      <w:r>
        <w:rPr>
          <w:lang w:eastAsia="en-US"/>
        </w:rPr>
        <w:t xml:space="preserve">indien </w:t>
      </w:r>
      <w:r w:rsidRPr="0066311C">
        <w:rPr>
          <w:lang w:eastAsia="en-US"/>
        </w:rPr>
        <w:t>Adam aan</w:t>
      </w:r>
      <w:r>
        <w:rPr>
          <w:lang w:eastAsia="en-US"/>
        </w:rPr>
        <w:t xml:space="preserve"> de eis</w:t>
      </w:r>
      <w:r w:rsidRPr="0066311C">
        <w:rPr>
          <w:lang w:eastAsia="en-US"/>
        </w:rPr>
        <w:t xml:space="preserve"> van het verbond voldaan had,</w:t>
      </w:r>
      <w:r>
        <w:rPr>
          <w:lang w:eastAsia="en-US"/>
        </w:rPr>
        <w:t xml:space="preserve"> zo zou </w:t>
      </w:r>
      <w:r w:rsidRPr="0066311C">
        <w:rPr>
          <w:lang w:eastAsia="en-US"/>
        </w:rPr>
        <w:t>hij iets verdiend hebben, of dat hij nog niet bezat, of daar hij geen recht toe had.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Terwijl</w:t>
      </w:r>
      <w:r>
        <w:rPr>
          <w:lang w:eastAsia="en-US"/>
        </w:rPr>
        <w:t xml:space="preserve"> u </w:t>
      </w:r>
      <w:r w:rsidRPr="0066311C">
        <w:rPr>
          <w:lang w:eastAsia="en-US"/>
        </w:rPr>
        <w:t>spreekt van een verbond</w:t>
      </w:r>
      <w:r>
        <w:rPr>
          <w:lang w:eastAsia="en-US"/>
        </w:rPr>
        <w:t>,</w:t>
      </w:r>
      <w:r w:rsidRPr="0066311C">
        <w:rPr>
          <w:lang w:eastAsia="en-US"/>
        </w:rPr>
        <w:t xml:space="preserve"> waar in Adam voor</w:t>
      </w:r>
      <w:r>
        <w:rPr>
          <w:lang w:eastAsia="en-US"/>
        </w:rPr>
        <w:t xml:space="preserve"> de </w:t>
      </w:r>
      <w:r w:rsidRPr="0066311C">
        <w:rPr>
          <w:lang w:eastAsia="en-US"/>
        </w:rPr>
        <w:t>val gestaan heeft,</w:t>
      </w:r>
      <w:r>
        <w:rPr>
          <w:lang w:eastAsia="en-US"/>
        </w:rPr>
        <w:t xml:space="preserve"> </w:t>
      </w:r>
      <w:r w:rsidRPr="0066311C">
        <w:rPr>
          <w:lang w:eastAsia="en-US"/>
        </w:rPr>
        <w:t xml:space="preserve">wil ik wel wat nader met u </w:t>
      </w:r>
      <w:r>
        <w:rPr>
          <w:lang w:eastAsia="en-US"/>
        </w:rPr>
        <w:t>daarover</w:t>
      </w:r>
      <w:r w:rsidRPr="0066311C">
        <w:rPr>
          <w:lang w:eastAsia="en-US"/>
        </w:rPr>
        <w:t xml:space="preserve"> spre</w:t>
      </w:r>
      <w:r w:rsidRPr="0066311C">
        <w:rPr>
          <w:lang w:eastAsia="en-US"/>
        </w:rPr>
        <w:softHyphen/>
        <w:t>ken</w:t>
      </w:r>
      <w:r>
        <w:rPr>
          <w:lang w:eastAsia="en-US"/>
        </w:rPr>
        <w:t>,</w:t>
      </w:r>
      <w:r w:rsidRPr="0066311C">
        <w:rPr>
          <w:lang w:eastAsia="en-US"/>
        </w:rPr>
        <w:t xml:space="preserve"> want daar verschillen wij veel</w:t>
      </w:r>
      <w:r>
        <w:rPr>
          <w:lang w:eastAsia="en-US"/>
        </w:rPr>
        <w:t>. O</w:t>
      </w:r>
      <w:r w:rsidRPr="0066311C">
        <w:rPr>
          <w:lang w:eastAsia="en-US"/>
        </w:rPr>
        <w:t xml:space="preserve">m maar </w:t>
      </w:r>
      <w:r>
        <w:rPr>
          <w:lang w:eastAsia="en-US"/>
        </w:rPr>
        <w:t>mijn</w:t>
      </w:r>
      <w:r w:rsidRPr="0066311C">
        <w:rPr>
          <w:lang w:eastAsia="en-US"/>
        </w:rPr>
        <w:t xml:space="preserve"> gedachten hier tegen te vert</w:t>
      </w:r>
      <w:r>
        <w:rPr>
          <w:lang w:eastAsia="en-US"/>
        </w:rPr>
        <w:t>one</w:t>
      </w:r>
      <w:r w:rsidRPr="0066311C">
        <w:rPr>
          <w:lang w:eastAsia="en-US"/>
        </w:rPr>
        <w:t>n</w:t>
      </w:r>
      <w:r>
        <w:rPr>
          <w:lang w:eastAsia="en-US"/>
        </w:rPr>
        <w:t>,</w:t>
      </w:r>
      <w:r w:rsidRPr="0066311C">
        <w:rPr>
          <w:lang w:eastAsia="en-US"/>
        </w:rPr>
        <w:t xml:space="preserve"> hoe kan het begrepen worden</w:t>
      </w:r>
      <w:r>
        <w:rPr>
          <w:lang w:eastAsia="en-US"/>
        </w:rPr>
        <w:t>,</w:t>
      </w:r>
      <w:r w:rsidRPr="0066311C">
        <w:rPr>
          <w:lang w:eastAsia="en-US"/>
        </w:rPr>
        <w:t xml:space="preserve"> dat de </w:t>
      </w:r>
      <w:r>
        <w:rPr>
          <w:lang w:eastAsia="en-US"/>
        </w:rPr>
        <w:t>mens</w:t>
      </w:r>
      <w:r w:rsidRPr="0066311C">
        <w:rPr>
          <w:lang w:eastAsia="en-US"/>
        </w:rPr>
        <w:t xml:space="preserve"> met God in een verbond </w:t>
      </w:r>
      <w:r>
        <w:rPr>
          <w:lang w:eastAsia="en-US"/>
        </w:rPr>
        <w:t xml:space="preserve">zou </w:t>
      </w:r>
      <w:r w:rsidRPr="0066311C">
        <w:rPr>
          <w:lang w:eastAsia="en-US"/>
        </w:rPr>
        <w:t xml:space="preserve">gestaan hebben, daar de </w:t>
      </w:r>
      <w:r>
        <w:rPr>
          <w:lang w:eastAsia="en-US"/>
        </w:rPr>
        <w:t>mens</w:t>
      </w:r>
      <w:r w:rsidRPr="0066311C">
        <w:rPr>
          <w:lang w:eastAsia="en-US"/>
        </w:rPr>
        <w:t xml:space="preserve"> buiten aanmerking van een verbond verplicht was</w:t>
      </w:r>
      <w:r>
        <w:rPr>
          <w:lang w:eastAsia="en-US"/>
        </w:rPr>
        <w:t>,</w:t>
      </w:r>
      <w:r w:rsidRPr="0066311C">
        <w:rPr>
          <w:lang w:eastAsia="en-US"/>
        </w:rPr>
        <w:t xml:space="preserve"> zijn Schepper in alles te gehoorzamen.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Pr>
          <w:lang w:eastAsia="en-US"/>
        </w:rPr>
        <w:t>Als dat doorgaat dat d</w:t>
      </w:r>
      <w:r w:rsidRPr="0066311C">
        <w:rPr>
          <w:lang w:eastAsia="en-US"/>
        </w:rPr>
        <w:t xml:space="preserve">aarom de </w:t>
      </w:r>
      <w:r>
        <w:rPr>
          <w:lang w:eastAsia="en-US"/>
        </w:rPr>
        <w:t>mens</w:t>
      </w:r>
      <w:r w:rsidRPr="0066311C">
        <w:rPr>
          <w:lang w:eastAsia="en-US"/>
        </w:rPr>
        <w:t xml:space="preserve"> met God in geen </w:t>
      </w:r>
      <w:r>
        <w:rPr>
          <w:lang w:eastAsia="en-US"/>
        </w:rPr>
        <w:t xml:space="preserve">verbond kan treden, </w:t>
      </w:r>
      <w:r w:rsidRPr="0066311C">
        <w:rPr>
          <w:lang w:eastAsia="en-US"/>
        </w:rPr>
        <w:t xml:space="preserve">moet volgen, dat de </w:t>
      </w:r>
      <w:r>
        <w:rPr>
          <w:lang w:eastAsia="en-US"/>
        </w:rPr>
        <w:t>mens</w:t>
      </w:r>
      <w:r w:rsidRPr="0066311C">
        <w:rPr>
          <w:lang w:eastAsia="en-US"/>
        </w:rPr>
        <w:t xml:space="preserve"> nooit met </w:t>
      </w:r>
      <w:r>
        <w:rPr>
          <w:lang w:eastAsia="en-US"/>
        </w:rPr>
        <w:t xml:space="preserve">God in een verbond kan </w:t>
      </w:r>
      <w:r w:rsidRPr="0066311C">
        <w:rPr>
          <w:lang w:eastAsia="en-US"/>
        </w:rPr>
        <w:t>treden</w:t>
      </w:r>
      <w:r>
        <w:rPr>
          <w:lang w:eastAsia="en-US"/>
        </w:rPr>
        <w:t>;</w:t>
      </w:r>
      <w:r w:rsidRPr="0066311C">
        <w:rPr>
          <w:lang w:eastAsia="en-US"/>
        </w:rPr>
        <w:t xml:space="preserve"> omdat de </w:t>
      </w:r>
      <w:r>
        <w:rPr>
          <w:lang w:eastAsia="en-US"/>
        </w:rPr>
        <w:t>mens</w:t>
      </w:r>
      <w:r w:rsidRPr="0066311C">
        <w:rPr>
          <w:lang w:eastAsia="en-US"/>
        </w:rPr>
        <w:t xml:space="preserve"> nooit buiten verplichting van gehoorzaamheid kan begrepen worden</w:t>
      </w:r>
      <w:r>
        <w:rPr>
          <w:lang w:eastAsia="en-US"/>
        </w:rPr>
        <w:t>. E</w:t>
      </w:r>
      <w:r w:rsidRPr="0066311C">
        <w:rPr>
          <w:lang w:eastAsia="en-US"/>
        </w:rPr>
        <w:t xml:space="preserve">n </w:t>
      </w:r>
      <w:r>
        <w:rPr>
          <w:lang w:eastAsia="en-US"/>
        </w:rPr>
        <w:t>nochtans</w:t>
      </w:r>
      <w:r w:rsidRPr="0066311C">
        <w:rPr>
          <w:lang w:eastAsia="en-US"/>
        </w:rPr>
        <w:t xml:space="preserve"> zijn verbonden </w:t>
      </w:r>
      <w:r>
        <w:rPr>
          <w:lang w:eastAsia="en-US"/>
        </w:rPr>
        <w:t>tussen</w:t>
      </w:r>
      <w:r w:rsidRPr="0066311C">
        <w:rPr>
          <w:lang w:eastAsia="en-US"/>
        </w:rPr>
        <w:t xml:space="preserve"> God en</w:t>
      </w:r>
      <w:r>
        <w:rPr>
          <w:lang w:eastAsia="en-US"/>
        </w:rPr>
        <w:t xml:space="preserve"> de mens</w:t>
      </w:r>
      <w:r w:rsidRPr="0066311C">
        <w:rPr>
          <w:lang w:eastAsia="en-US"/>
        </w:rPr>
        <w:t xml:space="preserve"> in vervolg gemaakt</w:t>
      </w:r>
      <w:r>
        <w:rPr>
          <w:lang w:eastAsia="en-US"/>
        </w:rPr>
        <w:t>,</w:t>
      </w:r>
      <w:r w:rsidRPr="0066311C">
        <w:rPr>
          <w:lang w:eastAsia="en-US"/>
        </w:rPr>
        <w:t xml:space="preserve"> en hier vervalt ook mede</w:t>
      </w:r>
      <w:r>
        <w:rPr>
          <w:lang w:eastAsia="en-US"/>
        </w:rPr>
        <w:t>,</w:t>
      </w:r>
      <w:r w:rsidRPr="0066311C">
        <w:rPr>
          <w:lang w:eastAsia="en-US"/>
        </w:rPr>
        <w:t xml:space="preserve"> of iemand tegen</w:t>
      </w:r>
      <w:r>
        <w:rPr>
          <w:lang w:eastAsia="en-US"/>
        </w:rPr>
        <w:t xml:space="preserve"> </w:t>
      </w:r>
      <w:r w:rsidRPr="0066311C">
        <w:rPr>
          <w:lang w:eastAsia="en-US"/>
        </w:rPr>
        <w:t>brengen mocht</w:t>
      </w:r>
      <w:r>
        <w:rPr>
          <w:lang w:eastAsia="en-US"/>
        </w:rPr>
        <w:t>,</w:t>
      </w:r>
      <w:r w:rsidRPr="0066311C">
        <w:rPr>
          <w:lang w:eastAsia="en-US"/>
        </w:rPr>
        <w:t xml:space="preserve"> dat die verbonden maken</w:t>
      </w:r>
      <w:r>
        <w:rPr>
          <w:lang w:eastAsia="en-US"/>
        </w:rPr>
        <w:t>,</w:t>
      </w:r>
      <w:r w:rsidRPr="0066311C">
        <w:rPr>
          <w:lang w:eastAsia="en-US"/>
        </w:rPr>
        <w:t xml:space="preserve"> voor het maken der verbonden</w:t>
      </w:r>
      <w:r>
        <w:rPr>
          <w:lang w:eastAsia="en-US"/>
        </w:rPr>
        <w:t>,</w:t>
      </w:r>
      <w:r w:rsidRPr="0066311C">
        <w:rPr>
          <w:lang w:eastAsia="en-US"/>
        </w:rPr>
        <w:t xml:space="preserve"> onafhankelijk moeten zijn.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Echter tot het maken van een verbond</w:t>
      </w:r>
      <w:r>
        <w:rPr>
          <w:lang w:eastAsia="en-US"/>
        </w:rPr>
        <w:t>,</w:t>
      </w:r>
      <w:r w:rsidRPr="0066311C">
        <w:rPr>
          <w:lang w:eastAsia="en-US"/>
        </w:rPr>
        <w:t xml:space="preserve"> behoort de </w:t>
      </w:r>
      <w:r>
        <w:rPr>
          <w:lang w:eastAsia="en-US"/>
        </w:rPr>
        <w:t>eis</w:t>
      </w:r>
      <w:r w:rsidRPr="0066311C">
        <w:rPr>
          <w:lang w:eastAsia="en-US"/>
        </w:rPr>
        <w:t xml:space="preserve"> des verbonds voorgedragen te word</w:t>
      </w:r>
      <w:r>
        <w:rPr>
          <w:lang w:eastAsia="en-US"/>
        </w:rPr>
        <w:t>en, en dan van de zijde des men</w:t>
      </w:r>
      <w:r w:rsidRPr="0066311C">
        <w:rPr>
          <w:lang w:eastAsia="en-US"/>
        </w:rPr>
        <w:t>sen</w:t>
      </w:r>
      <w:r>
        <w:rPr>
          <w:lang w:eastAsia="en-US"/>
        </w:rPr>
        <w:t xml:space="preserve"> een </w:t>
      </w:r>
      <w:r w:rsidRPr="0066311C">
        <w:rPr>
          <w:lang w:eastAsia="en-US"/>
        </w:rPr>
        <w:t>vrijwillige toestemming aan</w:t>
      </w:r>
      <w:r>
        <w:rPr>
          <w:lang w:eastAsia="en-US"/>
        </w:rPr>
        <w:t xml:space="preserve"> de eis</w:t>
      </w:r>
      <w:r w:rsidRPr="0066311C">
        <w:rPr>
          <w:lang w:eastAsia="en-US"/>
        </w:rPr>
        <w:t xml:space="preserve"> des verbonds</w:t>
      </w:r>
      <w:r>
        <w:rPr>
          <w:lang w:eastAsia="en-US"/>
        </w:rPr>
        <w:t>,</w:t>
      </w:r>
      <w:r w:rsidRPr="0066311C">
        <w:rPr>
          <w:lang w:eastAsia="en-US"/>
        </w:rPr>
        <w:t xml:space="preserve"> gelijk geschied is</w:t>
      </w:r>
      <w:r>
        <w:rPr>
          <w:lang w:eastAsia="en-US"/>
        </w:rPr>
        <w:t>,</w:t>
      </w:r>
      <w:r w:rsidRPr="0066311C">
        <w:rPr>
          <w:lang w:eastAsia="en-US"/>
        </w:rPr>
        <w:t xml:space="preserve"> bij het opr</w:t>
      </w:r>
      <w:r>
        <w:rPr>
          <w:lang w:eastAsia="en-US"/>
        </w:rPr>
        <w:t>i</w:t>
      </w:r>
      <w:r w:rsidRPr="0066311C">
        <w:rPr>
          <w:lang w:eastAsia="en-US"/>
        </w:rPr>
        <w:t>chten van het Sinaïtisch verbond</w:t>
      </w:r>
      <w:r>
        <w:rPr>
          <w:lang w:eastAsia="en-US"/>
        </w:rPr>
        <w:t>,</w:t>
      </w:r>
      <w:r w:rsidRPr="0066311C">
        <w:rPr>
          <w:lang w:eastAsia="en-US"/>
        </w:rPr>
        <w:t xml:space="preserve"> te zien E</w:t>
      </w:r>
      <w:r>
        <w:rPr>
          <w:lang w:eastAsia="en-US"/>
        </w:rPr>
        <w:t>x</w:t>
      </w:r>
      <w:r w:rsidRPr="0066311C">
        <w:rPr>
          <w:lang w:eastAsia="en-US"/>
        </w:rPr>
        <w:t>. 19</w:t>
      </w:r>
      <w:r>
        <w:rPr>
          <w:lang w:eastAsia="en-US"/>
        </w:rPr>
        <w:t>,</w:t>
      </w:r>
      <w:r w:rsidRPr="0066311C">
        <w:rPr>
          <w:lang w:eastAsia="en-US"/>
        </w:rPr>
        <w:t xml:space="preserve"> en 24</w:t>
      </w:r>
      <w:r>
        <w:rPr>
          <w:lang w:eastAsia="en-US"/>
        </w:rPr>
        <w:t>,</w:t>
      </w:r>
      <w:r w:rsidRPr="0066311C">
        <w:rPr>
          <w:lang w:eastAsia="en-US"/>
        </w:rPr>
        <w:t xml:space="preserve"> en zulks vinden wij niet, dat geschied is van de zijde van God</w:t>
      </w:r>
      <w:r>
        <w:rPr>
          <w:lang w:eastAsia="en-US"/>
        </w:rPr>
        <w:t>,</w:t>
      </w:r>
      <w:r w:rsidRPr="0066311C">
        <w:rPr>
          <w:lang w:eastAsia="en-US"/>
        </w:rPr>
        <w:t xml:space="preserve"> noch van de zijde van Adam.</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In de plechtige verbondmaking aan Sina</w:t>
      </w:r>
      <w:r>
        <w:rPr>
          <w:lang w:eastAsia="en-US"/>
        </w:rPr>
        <w:t>ï</w:t>
      </w:r>
      <w:r w:rsidRPr="0066311C">
        <w:rPr>
          <w:lang w:eastAsia="en-US"/>
        </w:rPr>
        <w:t xml:space="preserve"> had zulks</w:t>
      </w:r>
      <w:r>
        <w:rPr>
          <w:lang w:eastAsia="en-US"/>
        </w:rPr>
        <w:t xml:space="preserve"> een </w:t>
      </w:r>
      <w:r w:rsidRPr="0066311C">
        <w:rPr>
          <w:lang w:eastAsia="en-US"/>
        </w:rPr>
        <w:t>bijzon</w:t>
      </w:r>
      <w:r w:rsidRPr="0066311C">
        <w:rPr>
          <w:lang w:eastAsia="en-US"/>
        </w:rPr>
        <w:softHyphen/>
        <w:t>dere rede</w:t>
      </w:r>
      <w:r>
        <w:rPr>
          <w:lang w:eastAsia="en-US"/>
        </w:rPr>
        <w:t>,</w:t>
      </w:r>
      <w:r w:rsidRPr="0066311C">
        <w:rPr>
          <w:lang w:eastAsia="en-US"/>
        </w:rPr>
        <w:t xml:space="preserve"> want nu zo</w:t>
      </w:r>
      <w:r>
        <w:rPr>
          <w:lang w:eastAsia="en-US"/>
        </w:rPr>
        <w:t>u</w:t>
      </w:r>
      <w:r w:rsidRPr="0066311C">
        <w:rPr>
          <w:lang w:eastAsia="en-US"/>
        </w:rPr>
        <w:t xml:space="preserve"> de </w:t>
      </w:r>
      <w:r>
        <w:rPr>
          <w:lang w:eastAsia="en-US"/>
        </w:rPr>
        <w:t>Heere</w:t>
      </w:r>
      <w:r w:rsidRPr="0066311C">
        <w:rPr>
          <w:lang w:eastAsia="en-US"/>
        </w:rPr>
        <w:t xml:space="preserve"> niet alleen</w:t>
      </w:r>
      <w:r>
        <w:rPr>
          <w:lang w:eastAsia="en-US"/>
        </w:rPr>
        <w:t xml:space="preserve"> een </w:t>
      </w:r>
      <w:r w:rsidRPr="0066311C">
        <w:rPr>
          <w:lang w:eastAsia="en-US"/>
        </w:rPr>
        <w:t>nationale kerk oprichten</w:t>
      </w:r>
      <w:r>
        <w:rPr>
          <w:lang w:eastAsia="en-US"/>
        </w:rPr>
        <w:t>, maar ook het Israëli</w:t>
      </w:r>
      <w:r w:rsidRPr="0066311C">
        <w:rPr>
          <w:lang w:eastAsia="en-US"/>
        </w:rPr>
        <w:t>tische volk tot</w:t>
      </w:r>
      <w:r>
        <w:rPr>
          <w:lang w:eastAsia="en-US"/>
        </w:rPr>
        <w:t xml:space="preserve"> een </w:t>
      </w:r>
      <w:r w:rsidRPr="0066311C">
        <w:rPr>
          <w:lang w:eastAsia="en-US"/>
        </w:rPr>
        <w:t>erfenis maken</w:t>
      </w:r>
      <w:r>
        <w:rPr>
          <w:lang w:eastAsia="en-US"/>
        </w:rPr>
        <w:t>,</w:t>
      </w:r>
      <w:r w:rsidRPr="0066311C">
        <w:rPr>
          <w:lang w:eastAsia="en-US"/>
        </w:rPr>
        <w:t xml:space="preserve"> en geven het land der Kana</w:t>
      </w:r>
      <w:r>
        <w:rPr>
          <w:lang w:eastAsia="en-US"/>
        </w:rPr>
        <w:t>ä</w:t>
      </w:r>
      <w:r w:rsidRPr="0066311C">
        <w:rPr>
          <w:lang w:eastAsia="en-US"/>
        </w:rPr>
        <w:t>nieten</w:t>
      </w:r>
      <w:r>
        <w:rPr>
          <w:lang w:eastAsia="en-US"/>
        </w:rPr>
        <w:t>,</w:t>
      </w:r>
      <w:r w:rsidRPr="0066311C">
        <w:rPr>
          <w:lang w:eastAsia="en-US"/>
        </w:rPr>
        <w:t xml:space="preserve"> </w:t>
      </w:r>
      <w:r>
        <w:rPr>
          <w:lang w:eastAsia="en-US"/>
        </w:rPr>
        <w:t>hierop</w:t>
      </w:r>
      <w:r w:rsidRPr="0066311C">
        <w:rPr>
          <w:lang w:eastAsia="en-US"/>
        </w:rPr>
        <w:t xml:space="preserve"> maakte de </w:t>
      </w:r>
      <w:r>
        <w:rPr>
          <w:lang w:eastAsia="en-US"/>
        </w:rPr>
        <w:t>Heere</w:t>
      </w:r>
      <w:r w:rsidRPr="0066311C">
        <w:rPr>
          <w:lang w:eastAsia="en-US"/>
        </w:rPr>
        <w:t xml:space="preserve"> met hen een verbond</w:t>
      </w:r>
      <w:r>
        <w:rPr>
          <w:lang w:eastAsia="en-US"/>
        </w:rPr>
        <w:t>,</w:t>
      </w:r>
      <w:r w:rsidRPr="0066311C">
        <w:rPr>
          <w:lang w:eastAsia="en-US"/>
        </w:rPr>
        <w:t xml:space="preserve"> op welks betrachting dat geh</w:t>
      </w:r>
      <w:r>
        <w:rPr>
          <w:lang w:eastAsia="en-US"/>
        </w:rPr>
        <w:t>ele</w:t>
      </w:r>
      <w:r w:rsidRPr="0066311C">
        <w:rPr>
          <w:lang w:eastAsia="en-US"/>
        </w:rPr>
        <w:t xml:space="preserve"> volk geruste bezitters van</w:t>
      </w:r>
      <w:r>
        <w:rPr>
          <w:lang w:eastAsia="en-US"/>
        </w:rPr>
        <w:t xml:space="preserve"> hun </w:t>
      </w:r>
      <w:r w:rsidRPr="0066311C">
        <w:rPr>
          <w:lang w:eastAsia="en-US"/>
        </w:rPr>
        <w:t>erfenis zouden wezen</w:t>
      </w:r>
      <w:r>
        <w:rPr>
          <w:lang w:eastAsia="en-US"/>
        </w:rPr>
        <w:t>. D</w:t>
      </w:r>
      <w:r w:rsidRPr="0066311C">
        <w:rPr>
          <w:lang w:eastAsia="en-US"/>
        </w:rPr>
        <w:t xml:space="preserve">aarom werd de </w:t>
      </w:r>
      <w:r>
        <w:rPr>
          <w:lang w:eastAsia="en-US"/>
        </w:rPr>
        <w:t>eis</w:t>
      </w:r>
      <w:r w:rsidRPr="0066311C">
        <w:rPr>
          <w:lang w:eastAsia="en-US"/>
        </w:rPr>
        <w:t xml:space="preserve"> en de toestemming plechtig beschreven</w:t>
      </w:r>
      <w:r>
        <w:rPr>
          <w:lang w:eastAsia="en-US"/>
        </w:rPr>
        <w:t>,</w:t>
      </w:r>
      <w:r w:rsidRPr="0066311C">
        <w:rPr>
          <w:lang w:eastAsia="en-US"/>
        </w:rPr>
        <w:t xml:space="preserve"> opdat </w:t>
      </w:r>
      <w:r>
        <w:rPr>
          <w:lang w:eastAsia="en-US"/>
        </w:rPr>
        <w:t xml:space="preserve">het </w:t>
      </w:r>
      <w:r w:rsidRPr="0066311C">
        <w:rPr>
          <w:lang w:eastAsia="en-US"/>
        </w:rPr>
        <w:t>nageslacht zonde weten</w:t>
      </w:r>
      <w:r>
        <w:rPr>
          <w:lang w:eastAsia="en-US"/>
        </w:rPr>
        <w:t>,</w:t>
      </w:r>
      <w:r w:rsidRPr="0066311C">
        <w:rPr>
          <w:lang w:eastAsia="en-US"/>
        </w:rPr>
        <w:t xml:space="preserve"> op welke voorwaarden zij de erfenis hadden aan</w:t>
      </w:r>
      <w:r w:rsidRPr="0066311C">
        <w:rPr>
          <w:lang w:eastAsia="en-US"/>
        </w:rPr>
        <w:softHyphen/>
        <w:t>vaard</w:t>
      </w:r>
      <w:r>
        <w:rPr>
          <w:lang w:eastAsia="en-US"/>
        </w:rPr>
        <w:t>,</w:t>
      </w:r>
      <w:r w:rsidRPr="0066311C">
        <w:rPr>
          <w:lang w:eastAsia="en-US"/>
        </w:rPr>
        <w:t xml:space="preserve"> om het</w:t>
      </w:r>
      <w:r>
        <w:rPr>
          <w:lang w:eastAsia="en-US"/>
        </w:rPr>
        <w:t xml:space="preserve">zelve </w:t>
      </w:r>
      <w:r w:rsidRPr="0066311C">
        <w:rPr>
          <w:lang w:eastAsia="en-US"/>
        </w:rPr>
        <w:t>gerust</w:t>
      </w:r>
      <w:r>
        <w:rPr>
          <w:lang w:eastAsia="en-US"/>
        </w:rPr>
        <w:t xml:space="preserve"> </w:t>
      </w:r>
      <w:r w:rsidRPr="0066311C">
        <w:rPr>
          <w:lang w:eastAsia="en-US"/>
        </w:rPr>
        <w:t>te bezitten</w:t>
      </w:r>
      <w:r>
        <w:rPr>
          <w:lang w:eastAsia="en-US"/>
        </w:rPr>
        <w:t xml:space="preserve"> in</w:t>
      </w:r>
      <w:r w:rsidRPr="0066311C">
        <w:rPr>
          <w:lang w:eastAsia="en-US"/>
        </w:rPr>
        <w:t xml:space="preserve"> vrede en voorspoed</w:t>
      </w:r>
      <w:r>
        <w:rPr>
          <w:lang w:eastAsia="en-US"/>
        </w:rPr>
        <w:t>,</w:t>
      </w:r>
      <w:r w:rsidRPr="0066311C">
        <w:rPr>
          <w:lang w:eastAsia="en-US"/>
        </w:rPr>
        <w:t xml:space="preserve"> gelijk men zien kan Le</w:t>
      </w:r>
      <w:r>
        <w:rPr>
          <w:lang w:eastAsia="en-US"/>
        </w:rPr>
        <w:t>vit.</w:t>
      </w:r>
      <w:r w:rsidRPr="0066311C">
        <w:rPr>
          <w:lang w:eastAsia="en-US"/>
        </w:rPr>
        <w:t xml:space="preserve"> 26</w:t>
      </w:r>
      <w:r>
        <w:rPr>
          <w:lang w:eastAsia="en-US"/>
        </w:rPr>
        <w:t>,</w:t>
      </w:r>
      <w:r w:rsidRPr="0066311C">
        <w:rPr>
          <w:lang w:eastAsia="en-US"/>
        </w:rPr>
        <w:t xml:space="preserve"> en Deuter. 28</w:t>
      </w:r>
      <w:r>
        <w:rPr>
          <w:lang w:eastAsia="en-US"/>
        </w:rPr>
        <w:t>. E</w:t>
      </w:r>
      <w:r w:rsidRPr="0066311C">
        <w:rPr>
          <w:lang w:eastAsia="en-US"/>
        </w:rPr>
        <w:t>n wat de vrijwil</w:t>
      </w:r>
      <w:r w:rsidRPr="0066311C">
        <w:rPr>
          <w:lang w:eastAsia="en-US"/>
        </w:rPr>
        <w:softHyphen/>
        <w:t>lige toestemming betreft</w:t>
      </w:r>
      <w:r>
        <w:rPr>
          <w:lang w:eastAsia="en-US"/>
        </w:rPr>
        <w:t>,</w:t>
      </w:r>
      <w:r w:rsidRPr="0066311C">
        <w:rPr>
          <w:lang w:eastAsia="en-US"/>
        </w:rPr>
        <w:t xml:space="preserve"> heb ik niet tegen</w:t>
      </w:r>
      <w:r>
        <w:rPr>
          <w:lang w:eastAsia="en-US"/>
        </w:rPr>
        <w:t>,</w:t>
      </w:r>
      <w:r w:rsidRPr="0066311C">
        <w:rPr>
          <w:lang w:eastAsia="en-US"/>
        </w:rPr>
        <w:t xml:space="preserve"> en ik twijfel niet of Adam, wanneer de </w:t>
      </w:r>
      <w:r>
        <w:rPr>
          <w:lang w:eastAsia="en-US"/>
        </w:rPr>
        <w:t>Heere</w:t>
      </w:r>
      <w:r w:rsidRPr="0066311C">
        <w:rPr>
          <w:lang w:eastAsia="en-US"/>
        </w:rPr>
        <w:t xml:space="preserve"> hem voorstelde het leven en</w:t>
      </w:r>
      <w:r>
        <w:rPr>
          <w:lang w:eastAsia="en-US"/>
        </w:rPr>
        <w:t xml:space="preserve"> de </w:t>
      </w:r>
      <w:r w:rsidRPr="0066311C">
        <w:rPr>
          <w:lang w:eastAsia="en-US"/>
        </w:rPr>
        <w:t>dood, hij toegestemd heeft en verkoren het leven</w:t>
      </w:r>
      <w:r>
        <w:rPr>
          <w:lang w:eastAsia="en-US"/>
        </w:rPr>
        <w:t>,</w:t>
      </w:r>
      <w:r w:rsidRPr="0066311C">
        <w:rPr>
          <w:lang w:eastAsia="en-US"/>
        </w:rPr>
        <w:t xml:space="preserve"> gelijk men de voetstappen van die toestemming nog zien kan</w:t>
      </w:r>
      <w:r>
        <w:rPr>
          <w:lang w:eastAsia="en-US"/>
        </w:rPr>
        <w:t>,</w:t>
      </w:r>
      <w:r w:rsidRPr="0066311C">
        <w:rPr>
          <w:lang w:eastAsia="en-US"/>
        </w:rPr>
        <w:t xml:space="preserve"> als de vrouw tot</w:t>
      </w:r>
      <w:r>
        <w:rPr>
          <w:lang w:eastAsia="en-US"/>
        </w:rPr>
        <w:t xml:space="preserve"> de </w:t>
      </w:r>
      <w:r w:rsidRPr="0066311C">
        <w:rPr>
          <w:lang w:eastAsia="en-US"/>
        </w:rPr>
        <w:t>verleider zegt</w:t>
      </w:r>
      <w:r>
        <w:rPr>
          <w:lang w:eastAsia="en-US"/>
        </w:rPr>
        <w:t>,</w:t>
      </w:r>
      <w:r w:rsidRPr="0066311C">
        <w:rPr>
          <w:lang w:eastAsia="en-US"/>
        </w:rPr>
        <w:t xml:space="preserve"> „van al de b</w:t>
      </w:r>
      <w:r>
        <w:rPr>
          <w:lang w:eastAsia="en-US"/>
        </w:rPr>
        <w:t>ome</w:t>
      </w:r>
      <w:r w:rsidRPr="0066311C">
        <w:rPr>
          <w:lang w:eastAsia="en-US"/>
        </w:rPr>
        <w:t>n dezes hofs zullen wij vrijelijk eten</w:t>
      </w:r>
      <w:r>
        <w:rPr>
          <w:lang w:eastAsia="en-US"/>
        </w:rPr>
        <w:t>,</w:t>
      </w:r>
      <w:r w:rsidRPr="0066311C">
        <w:rPr>
          <w:lang w:eastAsia="en-US"/>
        </w:rPr>
        <w:t xml:space="preserve"> maar van</w:t>
      </w:r>
      <w:r>
        <w:rPr>
          <w:lang w:eastAsia="en-US"/>
        </w:rPr>
        <w:t xml:space="preserve"> de </w:t>
      </w:r>
      <w:r w:rsidRPr="0066311C">
        <w:rPr>
          <w:lang w:eastAsia="en-US"/>
        </w:rPr>
        <w:t>boom, die in het midden van</w:t>
      </w:r>
      <w:r>
        <w:rPr>
          <w:lang w:eastAsia="en-US"/>
        </w:rPr>
        <w:t xml:space="preserve"> de </w:t>
      </w:r>
      <w:r w:rsidRPr="0066311C">
        <w:rPr>
          <w:lang w:eastAsia="en-US"/>
        </w:rPr>
        <w:t>hof is</w:t>
      </w:r>
      <w:r>
        <w:rPr>
          <w:lang w:eastAsia="en-US"/>
        </w:rPr>
        <w:t>,</w:t>
      </w:r>
      <w:r w:rsidRPr="0066311C">
        <w:rPr>
          <w:lang w:eastAsia="en-US"/>
        </w:rPr>
        <w:t xml:space="preserve"> heeft God gezegd</w:t>
      </w:r>
      <w:r>
        <w:rPr>
          <w:lang w:eastAsia="en-US"/>
        </w:rPr>
        <w:t xml:space="preserve">, gij </w:t>
      </w:r>
      <w:r w:rsidRPr="0066311C">
        <w:rPr>
          <w:lang w:eastAsia="en-US"/>
        </w:rPr>
        <w:t xml:space="preserve">zult </w:t>
      </w:r>
      <w:r>
        <w:rPr>
          <w:lang w:eastAsia="en-US"/>
        </w:rPr>
        <w:t>daarvan</w:t>
      </w:r>
      <w:r w:rsidRPr="0066311C">
        <w:rPr>
          <w:lang w:eastAsia="en-US"/>
        </w:rPr>
        <w:t xml:space="preserve"> niet eten</w:t>
      </w:r>
      <w:r>
        <w:rPr>
          <w:lang w:eastAsia="en-US"/>
        </w:rPr>
        <w:t>,</w:t>
      </w:r>
      <w:r w:rsidRPr="0066311C">
        <w:rPr>
          <w:lang w:eastAsia="en-US"/>
        </w:rPr>
        <w:t xml:space="preserve"> noch die aanroeren</w:t>
      </w:r>
      <w:r>
        <w:rPr>
          <w:lang w:eastAsia="en-US"/>
        </w:rPr>
        <w:t>,</w:t>
      </w:r>
      <w:r w:rsidRPr="0066311C">
        <w:rPr>
          <w:lang w:eastAsia="en-US"/>
        </w:rPr>
        <w:t xml:space="preserve"> opdat</w:t>
      </w:r>
      <w:r>
        <w:rPr>
          <w:lang w:eastAsia="en-US"/>
        </w:rPr>
        <w:t xml:space="preserve"> gij </w:t>
      </w:r>
      <w:r w:rsidRPr="0066311C">
        <w:rPr>
          <w:lang w:eastAsia="en-US"/>
        </w:rPr>
        <w:t>niet sterft</w:t>
      </w:r>
      <w:r>
        <w:rPr>
          <w:lang w:eastAsia="en-US"/>
        </w:rPr>
        <w:t>”</w:t>
      </w:r>
      <w:r w:rsidRPr="0066311C">
        <w:rPr>
          <w:lang w:eastAsia="en-US"/>
        </w:rPr>
        <w:t xml:space="preserve"> Genesis 3</w:t>
      </w:r>
      <w:r>
        <w:rPr>
          <w:lang w:eastAsia="en-US"/>
        </w:rPr>
        <w:t>:</w:t>
      </w:r>
      <w:r w:rsidRPr="0066311C">
        <w:rPr>
          <w:lang w:eastAsia="en-US"/>
        </w:rPr>
        <w:t xml:space="preserve"> 2</w:t>
      </w:r>
      <w:r>
        <w:rPr>
          <w:lang w:eastAsia="en-US"/>
        </w:rPr>
        <w:t>,</w:t>
      </w:r>
      <w:r w:rsidRPr="0066311C">
        <w:rPr>
          <w:lang w:eastAsia="en-US"/>
        </w:rPr>
        <w:t xml:space="preserve"> 3.</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w:t>
      </w:r>
      <w:r>
        <w:rPr>
          <w:lang w:eastAsia="en-US"/>
        </w:rPr>
        <w:t>I</w:t>
      </w:r>
      <w:r w:rsidRPr="0066311C">
        <w:rPr>
          <w:lang w:eastAsia="en-US"/>
        </w:rPr>
        <w:t>.</w:t>
      </w:r>
    </w:p>
    <w:p w:rsidR="00F94257" w:rsidRPr="0066311C" w:rsidRDefault="00F94257" w:rsidP="00F94257">
      <w:pPr>
        <w:jc w:val="both"/>
        <w:rPr>
          <w:lang w:eastAsia="en-US"/>
        </w:rPr>
      </w:pPr>
      <w:r w:rsidRPr="0066311C">
        <w:rPr>
          <w:lang w:eastAsia="en-US"/>
        </w:rPr>
        <w:t>Maar men vindt nergens gezegd</w:t>
      </w:r>
      <w:r>
        <w:rPr>
          <w:lang w:eastAsia="en-US"/>
        </w:rPr>
        <w:t>,</w:t>
      </w:r>
      <w:r w:rsidRPr="0066311C">
        <w:rPr>
          <w:lang w:eastAsia="en-US"/>
        </w:rPr>
        <w:t xml:space="preserve"> dat Adam in een verbond met God gestaan heeft.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Ik meen, dat men dat niet duister vindt</w:t>
      </w:r>
      <w:r>
        <w:rPr>
          <w:lang w:eastAsia="en-US"/>
        </w:rPr>
        <w:t>,</w:t>
      </w:r>
      <w:r w:rsidRPr="0066311C">
        <w:rPr>
          <w:lang w:eastAsia="en-US"/>
        </w:rPr>
        <w:t xml:space="preserve"> Hoséa 6</w:t>
      </w:r>
      <w:r>
        <w:rPr>
          <w:lang w:eastAsia="en-US"/>
        </w:rPr>
        <w:t>:</w:t>
      </w:r>
      <w:r w:rsidRPr="0066311C">
        <w:rPr>
          <w:lang w:eastAsia="en-US"/>
        </w:rPr>
        <w:t xml:space="preserve"> 7. „Maar zij hebben het verbond overtreden als Adam</w:t>
      </w:r>
      <w:r>
        <w:rPr>
          <w:lang w:eastAsia="en-US"/>
        </w:rPr>
        <w:t>.”</w:t>
      </w:r>
      <w:r w:rsidRPr="0066311C">
        <w:rPr>
          <w:lang w:eastAsia="en-US"/>
        </w:rPr>
        <w:t xml:space="preserve"> </w:t>
      </w:r>
      <w:r>
        <w:rPr>
          <w:lang w:eastAsia="en-US"/>
        </w:rPr>
        <w:t>H</w:t>
      </w:r>
      <w:r w:rsidRPr="0066311C">
        <w:rPr>
          <w:lang w:eastAsia="en-US"/>
        </w:rPr>
        <w:t>ier moet het</w:t>
      </w:r>
      <w:r>
        <w:rPr>
          <w:lang w:eastAsia="en-US"/>
        </w:rPr>
        <w:t xml:space="preserve"> zo </w:t>
      </w:r>
      <w:r w:rsidRPr="0066311C">
        <w:rPr>
          <w:lang w:eastAsia="en-US"/>
        </w:rPr>
        <w:t>wel als een eigen naam van</w:t>
      </w:r>
      <w:r>
        <w:rPr>
          <w:lang w:eastAsia="en-US"/>
        </w:rPr>
        <w:t xml:space="preserve"> de eerste</w:t>
      </w:r>
      <w:r w:rsidRPr="0066311C">
        <w:rPr>
          <w:lang w:eastAsia="en-US"/>
        </w:rPr>
        <w:t xml:space="preserve"> </w:t>
      </w:r>
      <w:r>
        <w:rPr>
          <w:lang w:eastAsia="en-US"/>
        </w:rPr>
        <w:t>mens</w:t>
      </w:r>
      <w:r w:rsidRPr="0066311C">
        <w:rPr>
          <w:lang w:eastAsia="en-US"/>
        </w:rPr>
        <w:t xml:space="preserve"> genomen werden</w:t>
      </w:r>
      <w:r>
        <w:rPr>
          <w:lang w:eastAsia="en-US"/>
        </w:rPr>
        <w:t>,</w:t>
      </w:r>
      <w:r w:rsidRPr="0066311C">
        <w:rPr>
          <w:lang w:eastAsia="en-US"/>
        </w:rPr>
        <w:t xml:space="preserve"> als Job 31</w:t>
      </w:r>
      <w:r>
        <w:rPr>
          <w:lang w:eastAsia="en-US"/>
        </w:rPr>
        <w:t>,</w:t>
      </w:r>
      <w:r w:rsidRPr="0066311C">
        <w:rPr>
          <w:lang w:eastAsia="en-US"/>
        </w:rPr>
        <w:t xml:space="preserve"> daar hij zegt</w:t>
      </w:r>
      <w:r>
        <w:rPr>
          <w:lang w:eastAsia="en-US"/>
        </w:rPr>
        <w:t>:</w:t>
      </w:r>
      <w:r w:rsidRPr="0066311C">
        <w:rPr>
          <w:lang w:eastAsia="en-US"/>
        </w:rPr>
        <w:t xml:space="preserve"> „</w:t>
      </w:r>
      <w:r>
        <w:rPr>
          <w:lang w:eastAsia="en-US"/>
        </w:rPr>
        <w:t xml:space="preserve">Zo </w:t>
      </w:r>
      <w:r w:rsidRPr="0066311C">
        <w:rPr>
          <w:lang w:eastAsia="en-US"/>
        </w:rPr>
        <w:t xml:space="preserve">ik </w:t>
      </w:r>
      <w:r>
        <w:rPr>
          <w:lang w:eastAsia="en-US"/>
        </w:rPr>
        <w:t>mijn</w:t>
      </w:r>
      <w:r w:rsidRPr="0066311C">
        <w:rPr>
          <w:lang w:eastAsia="en-US"/>
        </w:rPr>
        <w:t xml:space="preserve"> overtreding bedekt heb</w:t>
      </w:r>
      <w:r>
        <w:rPr>
          <w:lang w:eastAsia="en-US"/>
        </w:rPr>
        <w:t>,</w:t>
      </w:r>
      <w:r w:rsidRPr="0066311C">
        <w:rPr>
          <w:lang w:eastAsia="en-US"/>
        </w:rPr>
        <w:t xml:space="preserve"> als Adam</w:t>
      </w:r>
      <w:r>
        <w:rPr>
          <w:lang w:eastAsia="en-US"/>
        </w:rPr>
        <w:t>.”</w:t>
      </w:r>
      <w:r w:rsidRPr="0066311C">
        <w:rPr>
          <w:lang w:eastAsia="en-US"/>
        </w:rPr>
        <w:t xml:space="preserve"> </w:t>
      </w:r>
      <w:r>
        <w:rPr>
          <w:lang w:eastAsia="en-US"/>
        </w:rPr>
        <w:t>I</w:t>
      </w:r>
      <w:r w:rsidRPr="0066311C">
        <w:rPr>
          <w:lang w:eastAsia="en-US"/>
        </w:rPr>
        <w:t>n deze plaatsen moet het niet aangemerkt worden als een gem</w:t>
      </w:r>
      <w:r>
        <w:rPr>
          <w:lang w:eastAsia="en-US"/>
        </w:rPr>
        <w:t>ene</w:t>
      </w:r>
      <w:r w:rsidRPr="0066311C">
        <w:rPr>
          <w:lang w:eastAsia="en-US"/>
        </w:rPr>
        <w:t xml:space="preserve"> naam van het </w:t>
      </w:r>
      <w:r>
        <w:rPr>
          <w:lang w:eastAsia="en-US"/>
        </w:rPr>
        <w:t>mens</w:t>
      </w:r>
      <w:r w:rsidRPr="0066311C">
        <w:rPr>
          <w:lang w:eastAsia="en-US"/>
        </w:rPr>
        <w:t>elijk geslacht</w:t>
      </w:r>
      <w:r>
        <w:rPr>
          <w:lang w:eastAsia="en-US"/>
        </w:rPr>
        <w:t>,</w:t>
      </w:r>
      <w:r w:rsidRPr="0066311C">
        <w:rPr>
          <w:lang w:eastAsia="en-US"/>
        </w:rPr>
        <w:t xml:space="preserve"> </w:t>
      </w:r>
      <w:r w:rsidRPr="00425801">
        <w:rPr>
          <w:i/>
          <w:iCs/>
          <w:lang w:eastAsia="en-US"/>
        </w:rPr>
        <w:t>want als men het vertaalt, ze hebben het verbond overtreden, als mens of als eens mensen,</w:t>
      </w:r>
      <w:r w:rsidRPr="0066311C">
        <w:rPr>
          <w:lang w:eastAsia="en-US"/>
        </w:rPr>
        <w:t xml:space="preserve"> wijkt men van</w:t>
      </w:r>
      <w:r>
        <w:rPr>
          <w:lang w:eastAsia="en-US"/>
        </w:rPr>
        <w:t xml:space="preserve"> de eigen</w:t>
      </w:r>
      <w:r w:rsidRPr="0066311C">
        <w:rPr>
          <w:lang w:eastAsia="en-US"/>
        </w:rPr>
        <w:t xml:space="preserve"> aard der woorden af</w:t>
      </w:r>
      <w:r>
        <w:rPr>
          <w:lang w:eastAsia="en-US"/>
        </w:rPr>
        <w:t>,</w:t>
      </w:r>
      <w:r w:rsidRPr="0066311C">
        <w:rPr>
          <w:lang w:eastAsia="en-US"/>
        </w:rPr>
        <w:t xml:space="preserve"> ook van het oogmerk der profetie</w:t>
      </w:r>
      <w:r>
        <w:rPr>
          <w:lang w:eastAsia="en-US"/>
        </w:rPr>
        <w:t>,</w:t>
      </w:r>
      <w:r w:rsidRPr="0066311C">
        <w:rPr>
          <w:lang w:eastAsia="en-US"/>
        </w:rPr>
        <w:t xml:space="preserve"> en van de kracht en na</w:t>
      </w:r>
      <w:r w:rsidRPr="0066311C">
        <w:rPr>
          <w:lang w:eastAsia="en-US"/>
        </w:rPr>
        <w:softHyphen/>
        <w:t>druk der woorden</w:t>
      </w:r>
      <w:r>
        <w:rPr>
          <w:lang w:eastAsia="en-US"/>
        </w:rPr>
        <w:t>. E</w:t>
      </w:r>
      <w:r w:rsidRPr="0066311C">
        <w:rPr>
          <w:lang w:eastAsia="en-US"/>
        </w:rPr>
        <w:t>n</w:t>
      </w:r>
      <w:r>
        <w:rPr>
          <w:lang w:eastAsia="en-US"/>
        </w:rPr>
        <w:t xml:space="preserve"> zo </w:t>
      </w:r>
      <w:r w:rsidRPr="0066311C">
        <w:rPr>
          <w:lang w:eastAsia="en-US"/>
        </w:rPr>
        <w:t>stel ik vast dat in de plaats Hoséa 6</w:t>
      </w:r>
      <w:r>
        <w:rPr>
          <w:lang w:eastAsia="en-US"/>
        </w:rPr>
        <w:t>:</w:t>
      </w:r>
      <w:r w:rsidRPr="0066311C">
        <w:rPr>
          <w:lang w:eastAsia="en-US"/>
        </w:rPr>
        <w:t xml:space="preserve"> 7</w:t>
      </w:r>
      <w:r>
        <w:rPr>
          <w:lang w:eastAsia="en-US"/>
        </w:rPr>
        <w:t>,</w:t>
      </w:r>
      <w:r w:rsidRPr="0066311C">
        <w:rPr>
          <w:lang w:eastAsia="en-US"/>
        </w:rPr>
        <w:t xml:space="preserve"> verondersteld wordt in de eerste plaats</w:t>
      </w:r>
      <w:r>
        <w:rPr>
          <w:lang w:eastAsia="en-US"/>
        </w:rPr>
        <w:t>,</w:t>
      </w:r>
      <w:r w:rsidRPr="0066311C">
        <w:rPr>
          <w:lang w:eastAsia="en-US"/>
        </w:rPr>
        <w:t xml:space="preserve"> dat Adam in een verbond gestaan heeft, en in de </w:t>
      </w:r>
      <w:r>
        <w:rPr>
          <w:lang w:eastAsia="en-US"/>
        </w:rPr>
        <w:t>tweede</w:t>
      </w:r>
      <w:r w:rsidRPr="0066311C">
        <w:rPr>
          <w:lang w:eastAsia="en-US"/>
        </w:rPr>
        <w:t xml:space="preserve"> plaats</w:t>
      </w:r>
      <w:r>
        <w:rPr>
          <w:lang w:eastAsia="en-US"/>
        </w:rPr>
        <w:t>,</w:t>
      </w:r>
      <w:r w:rsidRPr="0066311C">
        <w:rPr>
          <w:lang w:eastAsia="en-US"/>
        </w:rPr>
        <w:t xml:space="preserve"> dat Adam dat ver</w:t>
      </w:r>
      <w:r w:rsidRPr="0066311C">
        <w:rPr>
          <w:lang w:eastAsia="en-US"/>
        </w:rPr>
        <w:softHyphen/>
        <w:t>bond overtreden heeft.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 hoe merkt</w:t>
      </w:r>
      <w:r>
        <w:rPr>
          <w:lang w:eastAsia="en-US"/>
        </w:rPr>
        <w:t xml:space="preserve"> u </w:t>
      </w:r>
      <w:r w:rsidRPr="0066311C">
        <w:rPr>
          <w:lang w:eastAsia="en-US"/>
        </w:rPr>
        <w:t>Adam dan aan in dit verbond</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Als hoofd des verbonds</w:t>
      </w:r>
      <w:r>
        <w:rPr>
          <w:lang w:eastAsia="en-US"/>
        </w:rPr>
        <w:t xml:space="preserve">, zodat </w:t>
      </w:r>
      <w:r w:rsidRPr="0066311C">
        <w:rPr>
          <w:lang w:eastAsia="en-US"/>
        </w:rPr>
        <w:t xml:space="preserve">hij staande of vallende het </w:t>
      </w:r>
      <w:r>
        <w:rPr>
          <w:lang w:eastAsia="en-US"/>
        </w:rPr>
        <w:t>gans</w:t>
      </w:r>
      <w:r w:rsidRPr="0066311C">
        <w:rPr>
          <w:lang w:eastAsia="en-US"/>
        </w:rPr>
        <w:t xml:space="preserve">e </w:t>
      </w:r>
      <w:r>
        <w:rPr>
          <w:lang w:eastAsia="en-US"/>
        </w:rPr>
        <w:t>mens</w:t>
      </w:r>
      <w:r w:rsidRPr="0066311C">
        <w:rPr>
          <w:lang w:eastAsia="en-US"/>
        </w:rPr>
        <w:t>elijk geslacht</w:t>
      </w:r>
      <w:r>
        <w:rPr>
          <w:lang w:eastAsia="en-US"/>
        </w:rPr>
        <w:t>,</w:t>
      </w:r>
      <w:r w:rsidRPr="0066311C">
        <w:rPr>
          <w:lang w:eastAsia="en-US"/>
        </w:rPr>
        <w:t xml:space="preserve"> met hem stond of viel.</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 ik kan mij nog niet begrijpen, dat het gebod van niet te eten van</w:t>
      </w:r>
      <w:r>
        <w:rPr>
          <w:lang w:eastAsia="en-US"/>
        </w:rPr>
        <w:t xml:space="preserve"> de </w:t>
      </w:r>
      <w:r w:rsidRPr="0066311C">
        <w:rPr>
          <w:lang w:eastAsia="en-US"/>
        </w:rPr>
        <w:t xml:space="preserve">boom der kennis des goeds en des kwaads, is de </w:t>
      </w:r>
      <w:r>
        <w:rPr>
          <w:lang w:eastAsia="en-US"/>
        </w:rPr>
        <w:t>eis</w:t>
      </w:r>
      <w:r w:rsidRPr="0066311C">
        <w:rPr>
          <w:lang w:eastAsia="en-US"/>
        </w:rPr>
        <w:t xml:space="preserve"> des verbonds, omdat h</w:t>
      </w:r>
      <w:r>
        <w:rPr>
          <w:lang w:eastAsia="en-US"/>
        </w:rPr>
        <w:t>et maar een ontkennend gebod is.</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Ik acht dit niet de </w:t>
      </w:r>
      <w:r>
        <w:rPr>
          <w:lang w:eastAsia="en-US"/>
        </w:rPr>
        <w:t>eis</w:t>
      </w:r>
      <w:r w:rsidRPr="0066311C">
        <w:rPr>
          <w:lang w:eastAsia="en-US"/>
        </w:rPr>
        <w:t xml:space="preserve"> des verbonds te zijn</w:t>
      </w:r>
      <w:r>
        <w:rPr>
          <w:lang w:eastAsia="en-US"/>
        </w:rPr>
        <w:t>,</w:t>
      </w:r>
      <w:r w:rsidRPr="0066311C">
        <w:rPr>
          <w:lang w:eastAsia="en-US"/>
        </w:rPr>
        <w:t xml:space="preserve"> maar dat </w:t>
      </w:r>
      <w:r>
        <w:rPr>
          <w:lang w:eastAsia="en-US"/>
        </w:rPr>
        <w:t xml:space="preserve">dezelve </w:t>
      </w:r>
      <w:r w:rsidRPr="0066311C">
        <w:rPr>
          <w:lang w:eastAsia="en-US"/>
        </w:rPr>
        <w:t>bestaan heeft</w:t>
      </w:r>
      <w:r>
        <w:rPr>
          <w:lang w:eastAsia="en-US"/>
        </w:rPr>
        <w:t>, daar</w:t>
      </w:r>
      <w:r w:rsidRPr="0066311C">
        <w:rPr>
          <w:lang w:eastAsia="en-US"/>
        </w:rPr>
        <w:t>in</w:t>
      </w:r>
      <w:r>
        <w:rPr>
          <w:lang w:eastAsia="en-US"/>
        </w:rPr>
        <w:t>,</w:t>
      </w:r>
      <w:r w:rsidRPr="0066311C">
        <w:rPr>
          <w:lang w:eastAsia="en-US"/>
        </w:rPr>
        <w:t xml:space="preserve"> dat hij God als een vrijmachtig Opper</w:t>
      </w:r>
      <w:r w:rsidRPr="0066311C">
        <w:rPr>
          <w:lang w:eastAsia="en-US"/>
        </w:rPr>
        <w:softHyphen/>
        <w:t>heer van alles had te erkennen</w:t>
      </w:r>
      <w:r>
        <w:rPr>
          <w:lang w:eastAsia="en-US"/>
        </w:rPr>
        <w:t>, en zichzelf</w:t>
      </w:r>
      <w:r w:rsidRPr="0066311C">
        <w:rPr>
          <w:lang w:eastAsia="en-US"/>
        </w:rPr>
        <w:t xml:space="preserve"> geheel onbepaald in gehoorzaamheid aan Hem had te onderwerpen</w:t>
      </w:r>
      <w:r>
        <w:rPr>
          <w:lang w:eastAsia="en-US"/>
        </w:rPr>
        <w:t>,</w:t>
      </w:r>
      <w:r w:rsidRPr="0066311C">
        <w:rPr>
          <w:lang w:eastAsia="en-US"/>
        </w:rPr>
        <w:t xml:space="preserve"> hier in wil nu God</w:t>
      </w:r>
      <w:r>
        <w:rPr>
          <w:lang w:eastAsia="en-US"/>
        </w:rPr>
        <w:t xml:space="preserve"> de mens</w:t>
      </w:r>
      <w:r w:rsidRPr="0066311C">
        <w:rPr>
          <w:lang w:eastAsia="en-US"/>
        </w:rPr>
        <w:t xml:space="preserve"> beproeven</w:t>
      </w:r>
      <w:r>
        <w:rPr>
          <w:lang w:eastAsia="en-US"/>
        </w:rPr>
        <w:t>,</w:t>
      </w:r>
      <w:r w:rsidRPr="0066311C">
        <w:rPr>
          <w:lang w:eastAsia="en-US"/>
        </w:rPr>
        <w:t xml:space="preserve"> en hij stelt Adam (als een vrijmachtig Opperheer) tot een heer of heerschappijvoerder over alles wat op de aarde was</w:t>
      </w:r>
      <w:r>
        <w:rPr>
          <w:lang w:eastAsia="en-US"/>
        </w:rPr>
        <w:t>,</w:t>
      </w:r>
      <w:r w:rsidRPr="0066311C">
        <w:rPr>
          <w:lang w:eastAsia="en-US"/>
        </w:rPr>
        <w:t xml:space="preserve"> uitgezonderd een boom</w:t>
      </w:r>
      <w:r>
        <w:rPr>
          <w:lang w:eastAsia="en-US"/>
        </w:rPr>
        <w:t>,</w:t>
      </w:r>
      <w:r w:rsidRPr="0066311C">
        <w:rPr>
          <w:lang w:eastAsia="en-US"/>
        </w:rPr>
        <w:t xml:space="preserve"> </w:t>
      </w:r>
      <w:r>
        <w:rPr>
          <w:lang w:eastAsia="en-US"/>
        </w:rPr>
        <w:t xml:space="preserve">genoemd </w:t>
      </w:r>
      <w:r w:rsidRPr="00D420C1">
        <w:rPr>
          <w:i/>
          <w:iCs/>
          <w:lang w:eastAsia="en-US"/>
        </w:rPr>
        <w:t>de boom der kennis des goeds en des kwaads,</w:t>
      </w:r>
      <w:r w:rsidRPr="0066311C">
        <w:rPr>
          <w:lang w:eastAsia="en-US"/>
        </w:rPr>
        <w:t xml:space="preserve"> die gaf de </w:t>
      </w:r>
      <w:r>
        <w:rPr>
          <w:lang w:eastAsia="en-US"/>
        </w:rPr>
        <w:t>Heere</w:t>
      </w:r>
      <w:r w:rsidRPr="0066311C">
        <w:rPr>
          <w:lang w:eastAsia="en-US"/>
        </w:rPr>
        <w:t xml:space="preserve"> God hem niet</w:t>
      </w:r>
      <w:r>
        <w:rPr>
          <w:lang w:eastAsia="en-US"/>
        </w:rPr>
        <w:t>,</w:t>
      </w:r>
      <w:r w:rsidRPr="0066311C">
        <w:rPr>
          <w:lang w:eastAsia="en-US"/>
        </w:rPr>
        <w:t xml:space="preserve"> maar verbood Adam </w:t>
      </w:r>
      <w:r>
        <w:rPr>
          <w:lang w:eastAsia="en-US"/>
        </w:rPr>
        <w:t>daarvan</w:t>
      </w:r>
      <w:r w:rsidRPr="0066311C">
        <w:rPr>
          <w:lang w:eastAsia="en-US"/>
        </w:rPr>
        <w:t xml:space="preserve"> te eten</w:t>
      </w:r>
      <w:r>
        <w:rPr>
          <w:lang w:eastAsia="en-US"/>
        </w:rPr>
        <w:t>, op bedreiging des do</w:t>
      </w:r>
      <w:r w:rsidRPr="0066311C">
        <w:rPr>
          <w:lang w:eastAsia="en-US"/>
        </w:rPr>
        <w:t>ods</w:t>
      </w:r>
      <w:r>
        <w:rPr>
          <w:lang w:eastAsia="en-US"/>
        </w:rPr>
        <w:t>,</w:t>
      </w:r>
      <w:r w:rsidRPr="0066311C">
        <w:rPr>
          <w:lang w:eastAsia="en-US"/>
        </w:rPr>
        <w:t xml:space="preserve"> zeggende</w:t>
      </w:r>
      <w:r>
        <w:rPr>
          <w:lang w:eastAsia="en-US"/>
        </w:rPr>
        <w:t>,</w:t>
      </w:r>
      <w:r w:rsidRPr="0066311C">
        <w:rPr>
          <w:lang w:eastAsia="en-US"/>
        </w:rPr>
        <w:t xml:space="preserve"> </w:t>
      </w:r>
      <w:r w:rsidRPr="00D420C1">
        <w:rPr>
          <w:i/>
          <w:iCs/>
          <w:lang w:eastAsia="en-US"/>
        </w:rPr>
        <w:t>ten dage als gij daarvan eet, zult u de dood sterven,</w:t>
      </w:r>
      <w:r w:rsidRPr="0066311C">
        <w:rPr>
          <w:lang w:eastAsia="en-US"/>
        </w:rPr>
        <w:t xml:space="preserve"> om te beproeven </w:t>
      </w:r>
      <w:r>
        <w:rPr>
          <w:lang w:eastAsia="en-US"/>
        </w:rPr>
        <w:t xml:space="preserve">Zijn </w:t>
      </w:r>
      <w:r w:rsidRPr="0066311C">
        <w:rPr>
          <w:lang w:eastAsia="en-US"/>
        </w:rPr>
        <w:t>gehoorzaamheid in</w:t>
      </w:r>
      <w:r>
        <w:rPr>
          <w:lang w:eastAsia="en-US"/>
        </w:rPr>
        <w:t xml:space="preserve"> een </w:t>
      </w:r>
      <w:r w:rsidRPr="0066311C">
        <w:rPr>
          <w:lang w:eastAsia="en-US"/>
        </w:rPr>
        <w:t>onb</w:t>
      </w:r>
      <w:r>
        <w:rPr>
          <w:lang w:eastAsia="en-US"/>
        </w:rPr>
        <w:t>epaalde onderwer</w:t>
      </w:r>
      <w:r>
        <w:rPr>
          <w:lang w:eastAsia="en-US"/>
        </w:rPr>
        <w:softHyphen/>
        <w:t>ping door deze</w:t>
      </w:r>
      <w:r w:rsidRPr="0066311C">
        <w:rPr>
          <w:lang w:eastAsia="en-US"/>
        </w:rPr>
        <w:t xml:space="preserve"> boom</w:t>
      </w:r>
      <w:r>
        <w:rPr>
          <w:lang w:eastAsia="en-US"/>
        </w:rPr>
        <w:t>. E</w:t>
      </w:r>
      <w:r w:rsidRPr="0066311C">
        <w:rPr>
          <w:lang w:eastAsia="en-US"/>
        </w:rPr>
        <w:t>n</w:t>
      </w:r>
      <w:r>
        <w:rPr>
          <w:lang w:eastAsia="en-US"/>
        </w:rPr>
        <w:t xml:space="preserve"> zo </w:t>
      </w:r>
      <w:r w:rsidRPr="0066311C">
        <w:rPr>
          <w:lang w:eastAsia="en-US"/>
        </w:rPr>
        <w:t>was dit gebod een willekeurig proefgebod voor Adam om he</w:t>
      </w:r>
      <w:r>
        <w:rPr>
          <w:lang w:eastAsia="en-US"/>
        </w:rPr>
        <w:t>m</w:t>
      </w:r>
      <w:r w:rsidRPr="0066311C">
        <w:rPr>
          <w:lang w:eastAsia="en-US"/>
        </w:rPr>
        <w:t xml:space="preserve"> te beproeven, of hij zi</w:t>
      </w:r>
      <w:r>
        <w:rPr>
          <w:lang w:eastAsia="en-US"/>
        </w:rPr>
        <w:t>ch voor God als zijn onbepaalde</w:t>
      </w:r>
      <w:r w:rsidRPr="0066311C">
        <w:rPr>
          <w:lang w:eastAsia="en-US"/>
        </w:rPr>
        <w:t xml:space="preserve"> Opperheer zou gedragen</w:t>
      </w:r>
      <w:r>
        <w:rPr>
          <w:lang w:eastAsia="en-US"/>
        </w:rPr>
        <w:t>, en hem als z</w:t>
      </w:r>
      <w:r w:rsidRPr="0066311C">
        <w:rPr>
          <w:lang w:eastAsia="en-US"/>
        </w:rPr>
        <w:t>odanig erkennen.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w:t>
      </w:r>
      <w:r>
        <w:rPr>
          <w:lang w:eastAsia="en-US"/>
        </w:rPr>
        <w:t xml:space="preserve"> zo </w:t>
      </w:r>
      <w:r w:rsidRPr="0066311C">
        <w:rPr>
          <w:lang w:eastAsia="en-US"/>
        </w:rPr>
        <w:t>ik nu toestem, dat Adam in een verbond met God ge</w:t>
      </w:r>
      <w:r w:rsidRPr="0066311C">
        <w:rPr>
          <w:lang w:eastAsia="en-US"/>
        </w:rPr>
        <w:softHyphen/>
        <w:t>staan heeft</w:t>
      </w:r>
      <w:r>
        <w:rPr>
          <w:lang w:eastAsia="en-US"/>
        </w:rPr>
        <w:t>,</w:t>
      </w:r>
      <w:r w:rsidRPr="0066311C">
        <w:rPr>
          <w:lang w:eastAsia="en-US"/>
        </w:rPr>
        <w:t xml:space="preserve"> wat </w:t>
      </w:r>
      <w:r>
        <w:rPr>
          <w:lang w:eastAsia="en-US"/>
        </w:rPr>
        <w:t xml:space="preserve">zou </w:t>
      </w:r>
      <w:r w:rsidRPr="0066311C">
        <w:rPr>
          <w:lang w:eastAsia="en-US"/>
        </w:rPr>
        <w:t xml:space="preserve">hij toch, </w:t>
      </w:r>
      <w:r>
        <w:rPr>
          <w:lang w:eastAsia="en-US"/>
        </w:rPr>
        <w:t xml:space="preserve">indien </w:t>
      </w:r>
      <w:r w:rsidRPr="0066311C">
        <w:rPr>
          <w:lang w:eastAsia="en-US"/>
        </w:rPr>
        <w:t>hij in dat verbond had blij</w:t>
      </w:r>
      <w:r w:rsidRPr="0066311C">
        <w:rPr>
          <w:lang w:eastAsia="en-US"/>
        </w:rPr>
        <w:softHyphen/>
        <w:t>ven staan</w:t>
      </w:r>
      <w:r>
        <w:rPr>
          <w:lang w:eastAsia="en-US"/>
        </w:rPr>
        <w:t>,</w:t>
      </w:r>
      <w:r w:rsidRPr="0066311C">
        <w:rPr>
          <w:lang w:eastAsia="en-US"/>
        </w:rPr>
        <w:t xml:space="preserve"> verdiend hebben</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moet het tegengestelde wezen</w:t>
      </w:r>
      <w:r>
        <w:rPr>
          <w:lang w:eastAsia="en-US"/>
        </w:rPr>
        <w:t>,</w:t>
      </w:r>
      <w:r w:rsidRPr="0066311C">
        <w:rPr>
          <w:lang w:eastAsia="en-US"/>
        </w:rPr>
        <w:t xml:space="preserve"> van hetgeen hem bij de overtreding gedreigd was</w:t>
      </w:r>
      <w:r>
        <w:rPr>
          <w:lang w:eastAsia="en-US"/>
        </w:rPr>
        <w:t>,</w:t>
      </w:r>
      <w:r w:rsidRPr="0066311C">
        <w:rPr>
          <w:lang w:eastAsia="en-US"/>
        </w:rPr>
        <w:t xml:space="preserve"> en dat was de dood</w:t>
      </w:r>
      <w:r>
        <w:rPr>
          <w:lang w:eastAsia="en-US"/>
        </w:rPr>
        <w:t>,</w:t>
      </w:r>
      <w:r w:rsidRPr="0066311C">
        <w:rPr>
          <w:lang w:eastAsia="en-US"/>
        </w:rPr>
        <w:t xml:space="preserve"> bij gevolg het te</w:t>
      </w:r>
      <w:r w:rsidRPr="0066311C">
        <w:rPr>
          <w:lang w:eastAsia="en-US"/>
        </w:rPr>
        <w:softHyphen/>
        <w:t>gengestelde van</w:t>
      </w:r>
      <w:r>
        <w:rPr>
          <w:lang w:eastAsia="en-US"/>
        </w:rPr>
        <w:t xml:space="preserve"> de </w:t>
      </w:r>
      <w:r w:rsidRPr="0066311C">
        <w:rPr>
          <w:lang w:eastAsia="en-US"/>
        </w:rPr>
        <w:t>dood is het leven</w:t>
      </w:r>
      <w:r>
        <w:rPr>
          <w:lang w:eastAsia="en-US"/>
        </w:rPr>
        <w:t>. M</w:t>
      </w:r>
      <w:r w:rsidRPr="0066311C">
        <w:rPr>
          <w:lang w:eastAsia="en-US"/>
        </w:rPr>
        <w:t>ogelijk zult</w:t>
      </w:r>
      <w:r>
        <w:rPr>
          <w:lang w:eastAsia="en-US"/>
        </w:rPr>
        <w:t xml:space="preserve"> u </w:t>
      </w:r>
      <w:r w:rsidRPr="0066311C">
        <w:rPr>
          <w:lang w:eastAsia="en-US"/>
        </w:rPr>
        <w:t>zeggen</w:t>
      </w:r>
      <w:r>
        <w:rPr>
          <w:lang w:eastAsia="en-US"/>
        </w:rPr>
        <w:t>,</w:t>
      </w:r>
      <w:r w:rsidRPr="0066311C">
        <w:rPr>
          <w:lang w:eastAsia="en-US"/>
        </w:rPr>
        <w:t xml:space="preserve"> dat hij een levendig</w:t>
      </w:r>
      <w:r>
        <w:rPr>
          <w:lang w:eastAsia="en-US"/>
        </w:rPr>
        <w:t>e was, dat is zo,</w:t>
      </w:r>
      <w:r w:rsidRPr="0066311C">
        <w:rPr>
          <w:lang w:eastAsia="en-US"/>
        </w:rPr>
        <w:t xml:space="preserve"> maar hij zonde verdiend hebben, door de oefening van</w:t>
      </w:r>
      <w:r>
        <w:rPr>
          <w:lang w:eastAsia="en-US"/>
        </w:rPr>
        <w:t xml:space="preserve"> een </w:t>
      </w:r>
      <w:r w:rsidRPr="0066311C">
        <w:rPr>
          <w:lang w:eastAsia="en-US"/>
        </w:rPr>
        <w:t>dadelijke gehoorzaamheid</w:t>
      </w:r>
      <w:r>
        <w:rPr>
          <w:lang w:eastAsia="en-US"/>
        </w:rPr>
        <w:t>,</w:t>
      </w:r>
      <w:r w:rsidRPr="0066311C">
        <w:rPr>
          <w:lang w:eastAsia="en-US"/>
        </w:rPr>
        <w:t xml:space="preserve"> het recht om dat leven tot in eeuwigheid in de gemeenschap Gods te bezitten.</w:t>
      </w:r>
    </w:p>
    <w:p w:rsidR="00A93CCE" w:rsidRDefault="00A93CCE"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AB</w:t>
      </w:r>
      <w:r>
        <w:rPr>
          <w:lang w:eastAsia="en-US"/>
        </w:rPr>
        <w:t>B</w:t>
      </w:r>
      <w:r w:rsidRPr="0066311C">
        <w:rPr>
          <w:lang w:eastAsia="en-US"/>
        </w:rPr>
        <w:t>I.</w:t>
      </w:r>
    </w:p>
    <w:p w:rsidR="00F94257" w:rsidRPr="0066311C" w:rsidRDefault="00F94257" w:rsidP="00F94257">
      <w:pPr>
        <w:jc w:val="both"/>
        <w:rPr>
          <w:lang w:eastAsia="en-US"/>
        </w:rPr>
      </w:pPr>
      <w:r w:rsidRPr="0066311C">
        <w:rPr>
          <w:lang w:eastAsia="en-US"/>
        </w:rPr>
        <w:t>Maar meent gij</w:t>
      </w:r>
      <w:r>
        <w:rPr>
          <w:lang w:eastAsia="en-US"/>
        </w:rPr>
        <w:t>,</w:t>
      </w:r>
      <w:r w:rsidRPr="0066311C">
        <w:rPr>
          <w:lang w:eastAsia="en-US"/>
        </w:rPr>
        <w:t xml:space="preserve"> dat hier meer aan Adam dan de lichamelijke dood bedreigd is</w:t>
      </w:r>
      <w:r>
        <w:rPr>
          <w:lang w:eastAsia="en-US"/>
        </w:rPr>
        <w:t>?</w:t>
      </w:r>
    </w:p>
    <w:p w:rsidR="00F94257" w:rsidRPr="0066311C" w:rsidRDefault="00F94257" w:rsidP="00F94257">
      <w:pPr>
        <w:jc w:val="both"/>
        <w:rPr>
          <w:lang w:eastAsia="en-US"/>
        </w:rPr>
      </w:pPr>
      <w:r>
        <w:rPr>
          <w:lang w:eastAsia="en-US"/>
        </w:rPr>
        <w:t>Gewis</w:t>
      </w:r>
      <w:r w:rsidRPr="0066311C">
        <w:rPr>
          <w:lang w:eastAsia="en-US"/>
        </w:rPr>
        <w:t xml:space="preserve"> ja, ook</w:t>
      </w:r>
      <w:r>
        <w:rPr>
          <w:lang w:eastAsia="en-US"/>
        </w:rPr>
        <w:t xml:space="preserve"> de geestelijke dood.</w:t>
      </w:r>
    </w:p>
    <w:p w:rsidR="00A93CCE" w:rsidRDefault="00A93CCE" w:rsidP="00F94257">
      <w:pPr>
        <w:jc w:val="both"/>
        <w:rPr>
          <w:lang w:eastAsia="en-US"/>
        </w:rPr>
      </w:pPr>
    </w:p>
    <w:p w:rsidR="00F94257" w:rsidRDefault="00F94257" w:rsidP="00F94257">
      <w:pPr>
        <w:jc w:val="both"/>
        <w:rPr>
          <w:lang w:eastAsia="en-US"/>
        </w:rPr>
      </w:pPr>
      <w:r>
        <w:rPr>
          <w:lang w:eastAsia="en-US"/>
        </w:rPr>
        <w:t>RABBI.</w:t>
      </w:r>
    </w:p>
    <w:p w:rsidR="00F94257" w:rsidRPr="0066311C" w:rsidRDefault="00F94257" w:rsidP="00F94257">
      <w:pPr>
        <w:jc w:val="both"/>
        <w:rPr>
          <w:lang w:eastAsia="en-US"/>
        </w:rPr>
      </w:pPr>
      <w:r w:rsidRPr="0066311C">
        <w:rPr>
          <w:lang w:eastAsia="en-US"/>
        </w:rPr>
        <w:t>Wel zeg mij toch eens wat</w:t>
      </w:r>
      <w:r>
        <w:rPr>
          <w:lang w:eastAsia="en-US"/>
        </w:rPr>
        <w:t xml:space="preserve"> u </w:t>
      </w:r>
      <w:r w:rsidRPr="0066311C">
        <w:rPr>
          <w:lang w:eastAsia="en-US"/>
        </w:rPr>
        <w:t>door</w:t>
      </w:r>
      <w:r>
        <w:rPr>
          <w:lang w:eastAsia="en-US"/>
        </w:rPr>
        <w:t xml:space="preserve"> de </w:t>
      </w:r>
      <w:r w:rsidRPr="0066311C">
        <w:rPr>
          <w:lang w:eastAsia="en-US"/>
        </w:rPr>
        <w:t>geestelijken dood verstaat</w:t>
      </w:r>
      <w:r>
        <w:rPr>
          <w:lang w:eastAsia="en-US"/>
        </w:rPr>
        <w:t xml:space="preserve">, </w:t>
      </w:r>
      <w:r w:rsidRPr="0066311C">
        <w:rPr>
          <w:lang w:eastAsia="en-US"/>
        </w:rPr>
        <w:t>of waarin die</w:t>
      </w:r>
      <w:r>
        <w:rPr>
          <w:lang w:eastAsia="en-US"/>
        </w:rPr>
        <w:t xml:space="preserve"> bestaat.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Dit zullen wij klaarst bevatten</w:t>
      </w:r>
      <w:r>
        <w:rPr>
          <w:lang w:eastAsia="en-US"/>
        </w:rPr>
        <w:t>,</w:t>
      </w:r>
      <w:r w:rsidRPr="0066311C">
        <w:rPr>
          <w:lang w:eastAsia="en-US"/>
        </w:rPr>
        <w:t xml:space="preserve"> als wij eerst zien waar het gees</w:t>
      </w:r>
      <w:r w:rsidRPr="0066311C">
        <w:rPr>
          <w:lang w:eastAsia="en-US"/>
        </w:rPr>
        <w:softHyphen/>
        <w:t>telijk leven in bestaat</w:t>
      </w:r>
      <w:r>
        <w:rPr>
          <w:lang w:eastAsia="en-US"/>
        </w:rPr>
        <w:t>,</w:t>
      </w:r>
      <w:r w:rsidRPr="0066311C">
        <w:rPr>
          <w:lang w:eastAsia="en-US"/>
        </w:rPr>
        <w:t xml:space="preserve"> namelijk</w:t>
      </w:r>
      <w:r>
        <w:rPr>
          <w:lang w:eastAsia="en-US"/>
        </w:rPr>
        <w:t>,</w:t>
      </w:r>
      <w:r w:rsidRPr="0066311C">
        <w:rPr>
          <w:lang w:eastAsia="en-US"/>
        </w:rPr>
        <w:t xml:space="preserve"> gelijk het lichamelijk leven be</w:t>
      </w:r>
      <w:r w:rsidRPr="0066311C">
        <w:rPr>
          <w:lang w:eastAsia="en-US"/>
        </w:rPr>
        <w:softHyphen/>
        <w:t>staat in de gemeenschap van ziel en lichaam</w:t>
      </w:r>
      <w:r>
        <w:rPr>
          <w:lang w:eastAsia="en-US"/>
        </w:rPr>
        <w:t xml:space="preserve">, zo </w:t>
      </w:r>
      <w:r w:rsidRPr="0066311C">
        <w:rPr>
          <w:lang w:eastAsia="en-US"/>
        </w:rPr>
        <w:t>bestaat het gees</w:t>
      </w:r>
      <w:r w:rsidRPr="0066311C">
        <w:rPr>
          <w:lang w:eastAsia="en-US"/>
        </w:rPr>
        <w:softHyphen/>
        <w:t xml:space="preserve">telijk leven in de gemeenschap der ziel, of liever des </w:t>
      </w:r>
      <w:r>
        <w:rPr>
          <w:lang w:eastAsia="en-US"/>
        </w:rPr>
        <w:t>mens</w:t>
      </w:r>
      <w:r w:rsidRPr="0066311C">
        <w:rPr>
          <w:lang w:eastAsia="en-US"/>
        </w:rPr>
        <w:t>en met God</w:t>
      </w:r>
      <w:r>
        <w:rPr>
          <w:lang w:eastAsia="en-US"/>
        </w:rPr>
        <w:t>,</w:t>
      </w:r>
      <w:r w:rsidRPr="0066311C">
        <w:rPr>
          <w:lang w:eastAsia="en-US"/>
        </w:rPr>
        <w:t xml:space="preserve"> en in de daar uitvloeiende vergenoeging en blijdschap</w:t>
      </w:r>
      <w:r>
        <w:rPr>
          <w:lang w:eastAsia="en-US"/>
        </w:rPr>
        <w:t xml:space="preserve">. Zo </w:t>
      </w:r>
      <w:r w:rsidRPr="0066311C">
        <w:rPr>
          <w:lang w:eastAsia="en-US"/>
        </w:rPr>
        <w:t xml:space="preserve">bestaat dan de geestelijke dood in de scheiding des </w:t>
      </w:r>
      <w:r>
        <w:rPr>
          <w:lang w:eastAsia="en-US"/>
        </w:rPr>
        <w:t>mens</w:t>
      </w:r>
      <w:r w:rsidRPr="0066311C">
        <w:rPr>
          <w:lang w:eastAsia="en-US"/>
        </w:rPr>
        <w:t>en van God</w:t>
      </w:r>
      <w:r>
        <w:rPr>
          <w:lang w:eastAsia="en-US"/>
        </w:rPr>
        <w:t>,</w:t>
      </w:r>
      <w:r w:rsidRPr="0066311C">
        <w:rPr>
          <w:lang w:eastAsia="en-US"/>
        </w:rPr>
        <w:t xml:space="preserve"> en in de daar uitvloeiende ellenden</w:t>
      </w:r>
      <w:r>
        <w:rPr>
          <w:lang w:eastAsia="en-US"/>
        </w:rPr>
        <w:t>,</w:t>
      </w:r>
      <w:r w:rsidRPr="0066311C">
        <w:rPr>
          <w:lang w:eastAsia="en-US"/>
        </w:rPr>
        <w:t xml:space="preserve"> welke de </w:t>
      </w:r>
      <w:r>
        <w:rPr>
          <w:lang w:eastAsia="en-US"/>
        </w:rPr>
        <w:t>mens</w:t>
      </w:r>
      <w:r w:rsidRPr="0066311C">
        <w:rPr>
          <w:lang w:eastAsia="en-US"/>
        </w:rPr>
        <w:t xml:space="preserve"> die van God is afgescheiden</w:t>
      </w:r>
      <w:r>
        <w:rPr>
          <w:lang w:eastAsia="en-US"/>
        </w:rPr>
        <w:t>,</w:t>
      </w:r>
      <w:r w:rsidRPr="0066311C">
        <w:rPr>
          <w:lang w:eastAsia="en-US"/>
        </w:rPr>
        <w:t xml:space="preserve"> noodzakelijk moeten overkomen.</w:t>
      </w:r>
    </w:p>
    <w:p w:rsidR="00A93CCE" w:rsidRDefault="00A93CCE"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w:t>
      </w:r>
      <w:r>
        <w:rPr>
          <w:lang w:eastAsia="en-US"/>
        </w:rPr>
        <w:t>BBI</w:t>
      </w:r>
      <w:r w:rsidRPr="0066311C">
        <w:rPr>
          <w:lang w:eastAsia="en-US"/>
        </w:rPr>
        <w:t>.</w:t>
      </w:r>
    </w:p>
    <w:p w:rsidR="00F94257" w:rsidRPr="0066311C" w:rsidRDefault="00F94257" w:rsidP="00F94257">
      <w:pPr>
        <w:jc w:val="both"/>
        <w:rPr>
          <w:lang w:eastAsia="en-US"/>
        </w:rPr>
      </w:pPr>
      <w:r w:rsidRPr="0066311C">
        <w:rPr>
          <w:lang w:eastAsia="en-US"/>
        </w:rPr>
        <w:t>Maar de Hebree</w:t>
      </w:r>
      <w:r>
        <w:rPr>
          <w:lang w:eastAsia="en-US"/>
        </w:rPr>
        <w:t>uw</w:t>
      </w:r>
      <w:r w:rsidRPr="0066311C">
        <w:rPr>
          <w:lang w:eastAsia="en-US"/>
        </w:rPr>
        <w:t>s</w:t>
      </w:r>
      <w:r>
        <w:rPr>
          <w:lang w:eastAsia="en-US"/>
        </w:rPr>
        <w:t xml:space="preserve">e tekst </w:t>
      </w:r>
      <w:r>
        <w:rPr>
          <w:rtl/>
          <w:lang w:eastAsia="en-US" w:bidi="he-IL"/>
        </w:rPr>
        <w:t>תמות</w:t>
      </w:r>
      <w:r>
        <w:rPr>
          <w:lang w:eastAsia="en-US" w:bidi="he-IL"/>
        </w:rPr>
        <w:t xml:space="preserve"> </w:t>
      </w:r>
      <w:r>
        <w:rPr>
          <w:rtl/>
          <w:lang w:eastAsia="en-US" w:bidi="he-IL"/>
        </w:rPr>
        <w:t>מות</w:t>
      </w:r>
      <w:r w:rsidRPr="0066311C">
        <w:rPr>
          <w:lang w:eastAsia="en-US"/>
        </w:rPr>
        <w:t xml:space="preserve"> </w:t>
      </w:r>
      <w:r w:rsidRPr="00D420C1">
        <w:rPr>
          <w:i/>
          <w:iCs/>
          <w:lang w:eastAsia="en-US"/>
        </w:rPr>
        <w:t>mot tamoed</w:t>
      </w:r>
      <w:r w:rsidRPr="0066311C">
        <w:rPr>
          <w:lang w:eastAsia="en-US"/>
        </w:rPr>
        <w:t xml:space="preserve"> bet</w:t>
      </w:r>
      <w:r>
        <w:rPr>
          <w:lang w:eastAsia="en-US"/>
        </w:rPr>
        <w:t>eke</w:t>
      </w:r>
      <w:r w:rsidRPr="0066311C">
        <w:rPr>
          <w:lang w:eastAsia="en-US"/>
        </w:rPr>
        <w:t>nt</w:t>
      </w:r>
      <w:r>
        <w:rPr>
          <w:lang w:eastAsia="en-US"/>
        </w:rPr>
        <w:t xml:space="preserve"> </w:t>
      </w:r>
      <w:r w:rsidRPr="0066311C">
        <w:rPr>
          <w:lang w:eastAsia="en-US"/>
        </w:rPr>
        <w:t>altijd de lichamelijke dood</w:t>
      </w:r>
      <w:r>
        <w:rPr>
          <w:lang w:eastAsia="en-US"/>
        </w:rPr>
        <w:t>,</w:t>
      </w:r>
      <w:r w:rsidRPr="0066311C">
        <w:rPr>
          <w:lang w:eastAsia="en-US"/>
        </w:rPr>
        <w:t xml:space="preserve"> en wordt daarom ook in </w:t>
      </w:r>
      <w:r>
        <w:rPr>
          <w:lang w:eastAsia="en-US"/>
        </w:rPr>
        <w:t xml:space="preserve">uw </w:t>
      </w:r>
      <w:r w:rsidRPr="0066311C">
        <w:rPr>
          <w:lang w:eastAsia="en-US"/>
        </w:rPr>
        <w:t>Bijbel of overzetting vertaald</w:t>
      </w:r>
      <w:r>
        <w:rPr>
          <w:lang w:eastAsia="en-US"/>
        </w:rPr>
        <w:t>,</w:t>
      </w:r>
      <w:r w:rsidRPr="0066311C">
        <w:rPr>
          <w:lang w:eastAsia="en-US"/>
        </w:rPr>
        <w:t xml:space="preserve"> </w:t>
      </w:r>
      <w:r w:rsidRPr="00D420C1">
        <w:rPr>
          <w:i/>
          <w:iCs/>
          <w:lang w:eastAsia="en-US"/>
        </w:rPr>
        <w:t>zekerlijk sterven</w:t>
      </w:r>
      <w:r w:rsidRPr="0066311C">
        <w:rPr>
          <w:lang w:eastAsia="en-US"/>
        </w:rPr>
        <w:t xml:space="preserve"> als</w:t>
      </w:r>
      <w:r>
        <w:rPr>
          <w:lang w:eastAsia="en-US"/>
        </w:rPr>
        <w:t xml:space="preserve"> u </w:t>
      </w:r>
      <w:r w:rsidRPr="0066311C">
        <w:rPr>
          <w:lang w:eastAsia="en-US"/>
        </w:rPr>
        <w:t>zien kunt</w:t>
      </w:r>
      <w:r>
        <w:rPr>
          <w:lang w:eastAsia="en-US"/>
        </w:rPr>
        <w:t>,</w:t>
      </w:r>
      <w:r w:rsidRPr="0066311C">
        <w:rPr>
          <w:lang w:eastAsia="en-US"/>
        </w:rPr>
        <w:t xml:space="preserve"> Gen. 26</w:t>
      </w:r>
      <w:r>
        <w:rPr>
          <w:lang w:eastAsia="en-US"/>
        </w:rPr>
        <w:t>:</w:t>
      </w:r>
      <w:r w:rsidRPr="0066311C">
        <w:rPr>
          <w:lang w:eastAsia="en-US"/>
        </w:rPr>
        <w:t xml:space="preserve"> 11, Exod. 21</w:t>
      </w:r>
      <w:r>
        <w:rPr>
          <w:lang w:eastAsia="en-US"/>
        </w:rPr>
        <w:t>:</w:t>
      </w:r>
      <w:r w:rsidRPr="0066311C">
        <w:rPr>
          <w:lang w:eastAsia="en-US"/>
        </w:rPr>
        <w:t xml:space="preserve"> 12</w:t>
      </w:r>
      <w:r>
        <w:rPr>
          <w:lang w:eastAsia="en-US"/>
        </w:rPr>
        <w:t>,</w:t>
      </w:r>
      <w:r w:rsidRPr="0066311C">
        <w:rPr>
          <w:lang w:eastAsia="en-US"/>
        </w:rPr>
        <w:t xml:space="preserve"> 15</w:t>
      </w:r>
      <w:r>
        <w:rPr>
          <w:lang w:eastAsia="en-US"/>
        </w:rPr>
        <w:t>,</w:t>
      </w:r>
      <w:r w:rsidRPr="0066311C">
        <w:rPr>
          <w:lang w:eastAsia="en-US"/>
        </w:rPr>
        <w:t xml:space="preserve"> 16</w:t>
      </w:r>
      <w:r>
        <w:rPr>
          <w:lang w:eastAsia="en-US"/>
        </w:rPr>
        <w:t>,</w:t>
      </w:r>
      <w:r w:rsidRPr="0066311C">
        <w:rPr>
          <w:lang w:eastAsia="en-US"/>
        </w:rPr>
        <w:t xml:space="preserve"> 17</w:t>
      </w:r>
      <w:r>
        <w:rPr>
          <w:lang w:eastAsia="en-US"/>
        </w:rPr>
        <w:t>,</w:t>
      </w:r>
      <w:r w:rsidRPr="0066311C">
        <w:rPr>
          <w:lang w:eastAsia="en-US"/>
        </w:rPr>
        <w:t xml:space="preserve"> ook wel</w:t>
      </w:r>
      <w:r>
        <w:rPr>
          <w:lang w:eastAsia="en-US"/>
        </w:rPr>
        <w:t xml:space="preserve"> </w:t>
      </w:r>
      <w:r w:rsidRPr="00D420C1">
        <w:rPr>
          <w:i/>
          <w:iCs/>
          <w:lang w:eastAsia="en-US"/>
        </w:rPr>
        <w:t>de dood sterven</w:t>
      </w:r>
      <w:r w:rsidRPr="0066311C">
        <w:rPr>
          <w:lang w:eastAsia="en-US"/>
        </w:rPr>
        <w:t xml:space="preserve"> 1 Samu</w:t>
      </w:r>
      <w:r>
        <w:rPr>
          <w:lang w:eastAsia="en-US"/>
        </w:rPr>
        <w:t>ë</w:t>
      </w:r>
      <w:r w:rsidRPr="0066311C">
        <w:rPr>
          <w:lang w:eastAsia="en-US"/>
        </w:rPr>
        <w:t>l 14</w:t>
      </w:r>
      <w:r>
        <w:rPr>
          <w:lang w:eastAsia="en-US"/>
        </w:rPr>
        <w:t>:</w:t>
      </w:r>
      <w:r w:rsidRPr="0066311C">
        <w:rPr>
          <w:lang w:eastAsia="en-US"/>
        </w:rPr>
        <w:t xml:space="preserve"> 44</w:t>
      </w:r>
      <w:r>
        <w:rPr>
          <w:lang w:eastAsia="en-US"/>
        </w:rPr>
        <w:t>,</w:t>
      </w:r>
      <w:r w:rsidRPr="0066311C">
        <w:rPr>
          <w:lang w:eastAsia="en-US"/>
        </w:rPr>
        <w:t xml:space="preserve"> en</w:t>
      </w:r>
      <w:r>
        <w:rPr>
          <w:lang w:eastAsia="en-US"/>
        </w:rPr>
        <w:t xml:space="preserve"> zo </w:t>
      </w:r>
      <w:r w:rsidRPr="0066311C">
        <w:rPr>
          <w:lang w:eastAsia="en-US"/>
        </w:rPr>
        <w:t>ook Genesis 2. „Ten dage als</w:t>
      </w:r>
      <w:r>
        <w:rPr>
          <w:lang w:eastAsia="en-US"/>
        </w:rPr>
        <w:t xml:space="preserve"> gij daarvan</w:t>
      </w:r>
      <w:r w:rsidRPr="0066311C">
        <w:rPr>
          <w:lang w:eastAsia="en-US"/>
        </w:rPr>
        <w:t xml:space="preserve"> eet zult</w:t>
      </w:r>
      <w:r>
        <w:rPr>
          <w:lang w:eastAsia="en-US"/>
        </w:rPr>
        <w:t xml:space="preserve"> gij de </w:t>
      </w:r>
      <w:r w:rsidRPr="0066311C">
        <w:rPr>
          <w:lang w:eastAsia="en-US"/>
        </w:rPr>
        <w:t>dood sterven.</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Dat </w:t>
      </w:r>
      <w:r>
        <w:rPr>
          <w:lang w:eastAsia="en-US"/>
        </w:rPr>
        <w:t xml:space="preserve">het </w:t>
      </w:r>
      <w:r w:rsidRPr="0066311C">
        <w:rPr>
          <w:lang w:eastAsia="en-US"/>
        </w:rPr>
        <w:t>in vele plaatsen</w:t>
      </w:r>
      <w:r>
        <w:rPr>
          <w:lang w:eastAsia="en-US"/>
        </w:rPr>
        <w:t xml:space="preserve"> de lichamelijke</w:t>
      </w:r>
      <w:r w:rsidRPr="0066311C">
        <w:rPr>
          <w:lang w:eastAsia="en-US"/>
        </w:rPr>
        <w:t xml:space="preserve"> dood bet</w:t>
      </w:r>
      <w:r>
        <w:rPr>
          <w:lang w:eastAsia="en-US"/>
        </w:rPr>
        <w:t>eke</w:t>
      </w:r>
      <w:r w:rsidRPr="0066311C">
        <w:rPr>
          <w:lang w:eastAsia="en-US"/>
        </w:rPr>
        <w:t>nt, beken ik gaarne</w:t>
      </w:r>
      <w:r>
        <w:rPr>
          <w:lang w:eastAsia="en-US"/>
        </w:rPr>
        <w:t>,</w:t>
      </w:r>
      <w:r w:rsidRPr="0066311C">
        <w:rPr>
          <w:lang w:eastAsia="en-US"/>
        </w:rPr>
        <w:t xml:space="preserve"> maar niet altijd</w:t>
      </w:r>
      <w:r>
        <w:rPr>
          <w:lang w:eastAsia="en-US"/>
        </w:rPr>
        <w:t xml:space="preserve">, want </w:t>
      </w:r>
      <w:r w:rsidRPr="0066311C">
        <w:rPr>
          <w:lang w:eastAsia="en-US"/>
        </w:rPr>
        <w:t>Ezech. 3</w:t>
      </w:r>
      <w:r>
        <w:rPr>
          <w:lang w:eastAsia="en-US"/>
        </w:rPr>
        <w:t>:</w:t>
      </w:r>
      <w:r w:rsidRPr="0066311C">
        <w:rPr>
          <w:lang w:eastAsia="en-US"/>
        </w:rPr>
        <w:t xml:space="preserve"> 18</w:t>
      </w:r>
      <w:r>
        <w:rPr>
          <w:lang w:eastAsia="en-US"/>
        </w:rPr>
        <w:t>,</w:t>
      </w:r>
      <w:r w:rsidRPr="0066311C">
        <w:rPr>
          <w:lang w:eastAsia="en-US"/>
        </w:rPr>
        <w:t xml:space="preserve"> 21</w:t>
      </w:r>
      <w:r>
        <w:rPr>
          <w:lang w:eastAsia="en-US"/>
        </w:rPr>
        <w:t>,</w:t>
      </w:r>
      <w:r w:rsidRPr="0066311C">
        <w:rPr>
          <w:lang w:eastAsia="en-US"/>
        </w:rPr>
        <w:t xml:space="preserve"> 18</w:t>
      </w:r>
      <w:r>
        <w:rPr>
          <w:lang w:eastAsia="en-US"/>
        </w:rPr>
        <w:t>:</w:t>
      </w:r>
      <w:r w:rsidRPr="0066311C">
        <w:rPr>
          <w:lang w:eastAsia="en-US"/>
        </w:rPr>
        <w:t xml:space="preserve"> 4</w:t>
      </w:r>
      <w:r>
        <w:rPr>
          <w:lang w:eastAsia="en-US"/>
        </w:rPr>
        <w:t>,</w:t>
      </w:r>
      <w:r w:rsidRPr="0066311C">
        <w:rPr>
          <w:lang w:eastAsia="en-US"/>
        </w:rPr>
        <w:t xml:space="preserve"> 28</w:t>
      </w:r>
      <w:r>
        <w:rPr>
          <w:lang w:eastAsia="en-US"/>
        </w:rPr>
        <w:t>,</w:t>
      </w:r>
      <w:r w:rsidRPr="0066311C">
        <w:rPr>
          <w:lang w:eastAsia="en-US"/>
        </w:rPr>
        <w:t xml:space="preserve"> en 33</w:t>
      </w:r>
      <w:r>
        <w:rPr>
          <w:lang w:eastAsia="en-US"/>
        </w:rPr>
        <w:t>:</w:t>
      </w:r>
      <w:r w:rsidRPr="0066311C">
        <w:rPr>
          <w:lang w:eastAsia="en-US"/>
        </w:rPr>
        <w:t xml:space="preserve"> 13, 20</w:t>
      </w:r>
      <w:r>
        <w:rPr>
          <w:lang w:eastAsia="en-US"/>
        </w:rPr>
        <w:t>,</w:t>
      </w:r>
      <w:r w:rsidRPr="0066311C">
        <w:rPr>
          <w:lang w:eastAsia="en-US"/>
        </w:rPr>
        <w:t xml:space="preserve"> worden die spreekwijzen </w:t>
      </w:r>
      <w:r w:rsidRPr="00D420C1">
        <w:rPr>
          <w:i/>
          <w:iCs/>
          <w:lang w:eastAsia="en-US"/>
        </w:rPr>
        <w:t>levende leven,</w:t>
      </w:r>
      <w:r w:rsidRPr="0066311C">
        <w:rPr>
          <w:lang w:eastAsia="en-US"/>
        </w:rPr>
        <w:t xml:space="preserve"> en </w:t>
      </w:r>
      <w:r w:rsidRPr="00D420C1">
        <w:rPr>
          <w:i/>
          <w:iCs/>
          <w:lang w:eastAsia="en-US"/>
        </w:rPr>
        <w:t>ster</w:t>
      </w:r>
      <w:r w:rsidRPr="00D420C1">
        <w:rPr>
          <w:i/>
          <w:iCs/>
          <w:lang w:eastAsia="en-US"/>
        </w:rPr>
        <w:softHyphen/>
        <w:t>vende sterven</w:t>
      </w:r>
      <w:r w:rsidRPr="0066311C">
        <w:rPr>
          <w:lang w:eastAsia="en-US"/>
        </w:rPr>
        <w:t xml:space="preserve"> gelijk de Hebreeu</w:t>
      </w:r>
      <w:r>
        <w:rPr>
          <w:lang w:eastAsia="en-US"/>
        </w:rPr>
        <w:t>w</w:t>
      </w:r>
      <w:r w:rsidRPr="0066311C">
        <w:rPr>
          <w:lang w:eastAsia="en-US"/>
        </w:rPr>
        <w:t>se woorden klinken, als tegen</w:t>
      </w:r>
      <w:r w:rsidRPr="0066311C">
        <w:rPr>
          <w:lang w:eastAsia="en-US"/>
        </w:rPr>
        <w:softHyphen/>
        <w:t>gestelde gevolgen der deugd</w:t>
      </w:r>
      <w:r>
        <w:rPr>
          <w:lang w:eastAsia="en-US"/>
        </w:rPr>
        <w:t>,</w:t>
      </w:r>
      <w:r w:rsidRPr="0066311C">
        <w:rPr>
          <w:lang w:eastAsia="en-US"/>
        </w:rPr>
        <w:t xml:space="preserve"> en de zonde gedurig tegen elkander over gesteld</w:t>
      </w:r>
      <w:r>
        <w:rPr>
          <w:lang w:eastAsia="en-US"/>
        </w:rPr>
        <w:t>. N</w:t>
      </w:r>
      <w:r w:rsidRPr="0066311C">
        <w:rPr>
          <w:lang w:eastAsia="en-US"/>
        </w:rPr>
        <w:t>u is het</w:t>
      </w:r>
      <w:r>
        <w:rPr>
          <w:lang w:eastAsia="en-US"/>
        </w:rPr>
        <w:t xml:space="preserve"> een </w:t>
      </w:r>
      <w:r w:rsidRPr="0066311C">
        <w:rPr>
          <w:lang w:eastAsia="en-US"/>
        </w:rPr>
        <w:t>bekende zaak</w:t>
      </w:r>
      <w:r>
        <w:rPr>
          <w:lang w:eastAsia="en-US"/>
        </w:rPr>
        <w:t>,</w:t>
      </w:r>
      <w:r w:rsidRPr="0066311C">
        <w:rPr>
          <w:lang w:eastAsia="en-US"/>
        </w:rPr>
        <w:t xml:space="preserve"> dat het leven, dat een gevolg is van het bek</w:t>
      </w:r>
      <w:r>
        <w:rPr>
          <w:lang w:eastAsia="en-US"/>
        </w:rPr>
        <w:t>ere</w:t>
      </w:r>
      <w:r w:rsidRPr="0066311C">
        <w:rPr>
          <w:lang w:eastAsia="en-US"/>
        </w:rPr>
        <w:t>n van alle overtredingen</w:t>
      </w:r>
      <w:r>
        <w:rPr>
          <w:lang w:eastAsia="en-US"/>
        </w:rPr>
        <w:t>,</w:t>
      </w:r>
      <w:r w:rsidRPr="0066311C">
        <w:rPr>
          <w:lang w:eastAsia="en-US"/>
        </w:rPr>
        <w:t xml:space="preserve"> is het geeste</w:t>
      </w:r>
      <w:r w:rsidRPr="0066311C">
        <w:rPr>
          <w:lang w:eastAsia="en-US"/>
        </w:rPr>
        <w:softHyphen/>
        <w:t xml:space="preserve">lijk leven des </w:t>
      </w:r>
      <w:r>
        <w:rPr>
          <w:lang w:eastAsia="en-US"/>
        </w:rPr>
        <w:t>mens</w:t>
      </w:r>
      <w:r w:rsidRPr="0066311C">
        <w:rPr>
          <w:lang w:eastAsia="en-US"/>
        </w:rPr>
        <w:t>en</w:t>
      </w:r>
      <w:r>
        <w:rPr>
          <w:lang w:eastAsia="en-US"/>
        </w:rPr>
        <w:t>,</w:t>
      </w:r>
      <w:r w:rsidRPr="0066311C">
        <w:rPr>
          <w:lang w:eastAsia="en-US"/>
        </w:rPr>
        <w:t xml:space="preserve"> dat in eeuwigheid zal duren</w:t>
      </w:r>
      <w:r>
        <w:rPr>
          <w:lang w:eastAsia="en-US"/>
        </w:rPr>
        <w:t>,</w:t>
      </w:r>
      <w:r w:rsidRPr="0066311C">
        <w:rPr>
          <w:lang w:eastAsia="en-US"/>
        </w:rPr>
        <w:t xml:space="preserve"> ziet Eze</w:t>
      </w:r>
      <w:r>
        <w:rPr>
          <w:lang w:eastAsia="en-US"/>
        </w:rPr>
        <w:t>ch</w:t>
      </w:r>
      <w:r w:rsidRPr="0066311C">
        <w:rPr>
          <w:lang w:eastAsia="en-US"/>
        </w:rPr>
        <w:t>. 18</w:t>
      </w:r>
      <w:r>
        <w:rPr>
          <w:lang w:eastAsia="en-US"/>
        </w:rPr>
        <w:t>:</w:t>
      </w:r>
      <w:r w:rsidRPr="0066311C">
        <w:rPr>
          <w:lang w:eastAsia="en-US"/>
        </w:rPr>
        <w:t xml:space="preserve"> 28</w:t>
      </w:r>
      <w:r>
        <w:rPr>
          <w:lang w:eastAsia="en-US"/>
        </w:rPr>
        <w:t>,</w:t>
      </w:r>
      <w:r w:rsidRPr="0066311C">
        <w:rPr>
          <w:lang w:eastAsia="en-US"/>
        </w:rPr>
        <w:t xml:space="preserve"> daar nog bijgevoegd wordt, </w:t>
      </w:r>
      <w:r w:rsidRPr="00D420C1">
        <w:rPr>
          <w:i/>
          <w:iCs/>
          <w:lang w:eastAsia="en-US"/>
        </w:rPr>
        <w:t>dat hij niet zal sterven</w:t>
      </w:r>
      <w:r w:rsidRPr="0066311C">
        <w:rPr>
          <w:lang w:eastAsia="en-US"/>
        </w:rPr>
        <w:t>, het</w:t>
      </w:r>
      <w:r w:rsidRPr="0066311C">
        <w:rPr>
          <w:lang w:eastAsia="en-US"/>
        </w:rPr>
        <w:softHyphen/>
        <w:t>welk van</w:t>
      </w:r>
      <w:r>
        <w:rPr>
          <w:lang w:eastAsia="en-US"/>
        </w:rPr>
        <w:t xml:space="preserve"> de lichamelijke</w:t>
      </w:r>
      <w:r w:rsidRPr="0066311C">
        <w:rPr>
          <w:lang w:eastAsia="en-US"/>
        </w:rPr>
        <w:t xml:space="preserve"> dood niet kan gezegd worden</w:t>
      </w:r>
      <w:r>
        <w:rPr>
          <w:lang w:eastAsia="en-US"/>
        </w:rPr>
        <w:t>,</w:t>
      </w:r>
      <w:r w:rsidRPr="0066311C">
        <w:rPr>
          <w:lang w:eastAsia="en-US"/>
        </w:rPr>
        <w:t xml:space="preserve"> zie ook Spreuk. 8</w:t>
      </w:r>
      <w:r>
        <w:rPr>
          <w:lang w:eastAsia="en-US"/>
        </w:rPr>
        <w:t>:</w:t>
      </w:r>
      <w:r w:rsidRPr="0066311C">
        <w:rPr>
          <w:lang w:eastAsia="en-US"/>
        </w:rPr>
        <w:t xml:space="preserve"> 36 en 12</w:t>
      </w:r>
      <w:r>
        <w:rPr>
          <w:lang w:eastAsia="en-US"/>
        </w:rPr>
        <w:t>:</w:t>
      </w:r>
      <w:r w:rsidRPr="0066311C">
        <w:rPr>
          <w:lang w:eastAsia="en-US"/>
        </w:rPr>
        <w:t xml:space="preserve"> 28</w:t>
      </w:r>
      <w:r>
        <w:rPr>
          <w:lang w:eastAsia="en-US"/>
        </w:rPr>
        <w:t>. E</w:t>
      </w:r>
      <w:r w:rsidRPr="0066311C">
        <w:rPr>
          <w:lang w:eastAsia="en-US"/>
        </w:rPr>
        <w:t>n boven</w:t>
      </w:r>
      <w:r>
        <w:rPr>
          <w:lang w:eastAsia="en-US"/>
        </w:rPr>
        <w:t xml:space="preserve">dien </w:t>
      </w:r>
      <w:r w:rsidRPr="0066311C">
        <w:rPr>
          <w:lang w:eastAsia="en-US"/>
        </w:rPr>
        <w:t>was het</w:t>
      </w:r>
      <w:r>
        <w:rPr>
          <w:lang w:eastAsia="en-US"/>
        </w:rPr>
        <w:t xml:space="preserve"> zo </w:t>
      </w:r>
      <w:r w:rsidRPr="0066311C">
        <w:rPr>
          <w:lang w:eastAsia="en-US"/>
        </w:rPr>
        <w:t>noodzakelijk niet in de bedreiging, dat de geestelijke dood</w:t>
      </w:r>
      <w:r>
        <w:rPr>
          <w:lang w:eastAsia="en-US"/>
        </w:rPr>
        <w:t xml:space="preserve"> zo </w:t>
      </w:r>
      <w:r w:rsidRPr="0066311C">
        <w:rPr>
          <w:lang w:eastAsia="en-US"/>
        </w:rPr>
        <w:t>klaar uitgedrukt werd als de lichamelijke</w:t>
      </w:r>
      <w:r>
        <w:rPr>
          <w:lang w:eastAsia="en-US"/>
        </w:rPr>
        <w:t>,</w:t>
      </w:r>
      <w:r w:rsidRPr="0066311C">
        <w:rPr>
          <w:lang w:eastAsia="en-US"/>
        </w:rPr>
        <w:t xml:space="preserve"> want de geestelijke dood is in de zonde</w:t>
      </w:r>
      <w:r w:rsidRPr="0066311C">
        <w:rPr>
          <w:lang w:eastAsia="en-US"/>
        </w:rPr>
        <w:softHyphen/>
        <w:t xml:space="preserve">daad zelf begrepen, en vloeit uit </w:t>
      </w:r>
      <w:r>
        <w:rPr>
          <w:lang w:eastAsia="en-US"/>
        </w:rPr>
        <w:t xml:space="preserve">dezelve </w:t>
      </w:r>
      <w:r w:rsidRPr="0066311C">
        <w:rPr>
          <w:lang w:eastAsia="en-US"/>
        </w:rPr>
        <w:t>voort, want door de zonde scheidt hij zich vrijwillig van God, en daarom ook van</w:t>
      </w:r>
      <w:r>
        <w:rPr>
          <w:lang w:eastAsia="en-US"/>
        </w:rPr>
        <w:t xml:space="preserve"> de vertoornde</w:t>
      </w:r>
      <w:r w:rsidRPr="0066311C">
        <w:rPr>
          <w:lang w:eastAsia="en-US"/>
        </w:rPr>
        <w:t xml:space="preserve"> God verst</w:t>
      </w:r>
      <w:r>
        <w:rPr>
          <w:lang w:eastAsia="en-US"/>
        </w:rPr>
        <w:t>oten wordt. E</w:t>
      </w:r>
      <w:r w:rsidRPr="0066311C">
        <w:rPr>
          <w:lang w:eastAsia="en-US"/>
        </w:rPr>
        <w:t>n</w:t>
      </w:r>
      <w:r>
        <w:rPr>
          <w:lang w:eastAsia="en-US"/>
        </w:rPr>
        <w:t xml:space="preserve"> zo </w:t>
      </w:r>
      <w:r w:rsidRPr="0066311C">
        <w:rPr>
          <w:lang w:eastAsia="en-US"/>
        </w:rPr>
        <w:t>wordt</w:t>
      </w:r>
      <w:r>
        <w:rPr>
          <w:lang w:eastAsia="en-US"/>
        </w:rPr>
        <w:t xml:space="preserve"> </w:t>
      </w:r>
      <w:r w:rsidRPr="0066311C">
        <w:rPr>
          <w:lang w:eastAsia="en-US"/>
        </w:rPr>
        <w:t>die scheid</w:t>
      </w:r>
      <w:r>
        <w:rPr>
          <w:lang w:eastAsia="en-US"/>
        </w:rPr>
        <w:t>ing als een gevolg van de zonde</w:t>
      </w:r>
      <w:r w:rsidRPr="0066311C">
        <w:rPr>
          <w:lang w:eastAsia="en-US"/>
        </w:rPr>
        <w:t xml:space="preserve"> voorgesteld Jes. 59</w:t>
      </w:r>
      <w:r>
        <w:rPr>
          <w:lang w:eastAsia="en-US"/>
        </w:rPr>
        <w:t>:</w:t>
      </w:r>
      <w:r w:rsidRPr="0066311C">
        <w:rPr>
          <w:lang w:eastAsia="en-US"/>
        </w:rPr>
        <w:t xml:space="preserve"> 2</w:t>
      </w:r>
      <w:r>
        <w:rPr>
          <w:lang w:eastAsia="en-US"/>
        </w:rPr>
        <w:t>:</w:t>
      </w:r>
      <w:r w:rsidRPr="0066311C">
        <w:rPr>
          <w:lang w:eastAsia="en-US"/>
        </w:rPr>
        <w:t xml:space="preserve"> „</w:t>
      </w:r>
      <w:r>
        <w:rPr>
          <w:lang w:eastAsia="en-US"/>
        </w:rPr>
        <w:t xml:space="preserve">Uw </w:t>
      </w:r>
      <w:r w:rsidRPr="0066311C">
        <w:rPr>
          <w:lang w:eastAsia="en-US"/>
        </w:rPr>
        <w:t>ongerech</w:t>
      </w:r>
      <w:r w:rsidRPr="0066311C">
        <w:rPr>
          <w:lang w:eastAsia="en-US"/>
        </w:rPr>
        <w:softHyphen/>
        <w:t>tigheden maken</w:t>
      </w:r>
      <w:r>
        <w:rPr>
          <w:lang w:eastAsia="en-US"/>
        </w:rPr>
        <w:t xml:space="preserve"> een </w:t>
      </w:r>
      <w:r w:rsidRPr="0066311C">
        <w:rPr>
          <w:lang w:eastAsia="en-US"/>
        </w:rPr>
        <w:t xml:space="preserve">scheiding </w:t>
      </w:r>
      <w:r>
        <w:rPr>
          <w:lang w:eastAsia="en-US"/>
        </w:rPr>
        <w:t>tussen</w:t>
      </w:r>
      <w:r w:rsidRPr="0066311C">
        <w:rPr>
          <w:lang w:eastAsia="en-US"/>
        </w:rPr>
        <w:t xml:space="preserve"> ulieden en </w:t>
      </w:r>
      <w:r>
        <w:rPr>
          <w:lang w:eastAsia="en-US"/>
        </w:rPr>
        <w:t>tussen</w:t>
      </w:r>
      <w:r w:rsidRPr="0066311C">
        <w:rPr>
          <w:lang w:eastAsia="en-US"/>
        </w:rPr>
        <w:t xml:space="preserve"> </w:t>
      </w:r>
      <w:r>
        <w:rPr>
          <w:lang w:eastAsia="en-US"/>
        </w:rPr>
        <w:t xml:space="preserve">uw </w:t>
      </w:r>
      <w:r w:rsidRPr="0066311C">
        <w:rPr>
          <w:lang w:eastAsia="en-US"/>
        </w:rPr>
        <w:t xml:space="preserve">God, en </w:t>
      </w:r>
      <w:r>
        <w:rPr>
          <w:lang w:eastAsia="en-US"/>
        </w:rPr>
        <w:t xml:space="preserve">uw </w:t>
      </w:r>
      <w:r w:rsidRPr="0066311C">
        <w:rPr>
          <w:lang w:eastAsia="en-US"/>
        </w:rPr>
        <w:t>zonden verbergen het aangezicht van ulieden, dat Hij niet hoort.</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w:t>
      </w:r>
      <w:r>
        <w:rPr>
          <w:lang w:eastAsia="en-US"/>
        </w:rPr>
        <w:t>B</w:t>
      </w:r>
      <w:r w:rsidRPr="0066311C">
        <w:rPr>
          <w:lang w:eastAsia="en-US"/>
        </w:rPr>
        <w:t>I.</w:t>
      </w:r>
    </w:p>
    <w:p w:rsidR="00F94257" w:rsidRPr="0066311C" w:rsidRDefault="00F94257" w:rsidP="00F94257">
      <w:pPr>
        <w:jc w:val="both"/>
        <w:rPr>
          <w:lang w:eastAsia="en-US"/>
        </w:rPr>
      </w:pPr>
      <w:r w:rsidRPr="0066311C">
        <w:rPr>
          <w:lang w:eastAsia="en-US"/>
        </w:rPr>
        <w:t>Maar ik had altijd gemeend</w:t>
      </w:r>
      <w:r>
        <w:rPr>
          <w:lang w:eastAsia="en-US"/>
        </w:rPr>
        <w:t>,</w:t>
      </w:r>
      <w:r w:rsidRPr="0066311C">
        <w:rPr>
          <w:lang w:eastAsia="en-US"/>
        </w:rPr>
        <w:t xml:space="preserve"> dat </w:t>
      </w:r>
      <w:r>
        <w:rPr>
          <w:lang w:eastAsia="en-US"/>
        </w:rPr>
        <w:t>gijlieden drieërlei dood stelde,</w:t>
      </w:r>
      <w:r w:rsidRPr="0066311C">
        <w:rPr>
          <w:lang w:eastAsia="en-US"/>
        </w:rPr>
        <w:t xml:space="preserve"> namelijk ook nog</w:t>
      </w:r>
      <w:r>
        <w:rPr>
          <w:lang w:eastAsia="en-US"/>
        </w:rPr>
        <w:t xml:space="preserve"> de </w:t>
      </w:r>
      <w:r w:rsidRPr="0066311C">
        <w:rPr>
          <w:lang w:eastAsia="en-US"/>
        </w:rPr>
        <w:t>eeuwige dood.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Het wezenlijke van</w:t>
      </w:r>
      <w:r>
        <w:rPr>
          <w:lang w:eastAsia="en-US"/>
        </w:rPr>
        <w:t xml:space="preserve"> de eeuwige</w:t>
      </w:r>
      <w:r w:rsidRPr="0066311C">
        <w:rPr>
          <w:lang w:eastAsia="en-US"/>
        </w:rPr>
        <w:t xml:space="preserve"> dood bestaat in</w:t>
      </w:r>
      <w:r>
        <w:rPr>
          <w:lang w:eastAsia="en-US"/>
        </w:rPr>
        <w:t xml:space="preserve"> een </w:t>
      </w:r>
      <w:r w:rsidRPr="0066311C">
        <w:rPr>
          <w:lang w:eastAsia="en-US"/>
        </w:rPr>
        <w:t>onafge</w:t>
      </w:r>
      <w:r w:rsidRPr="0066311C">
        <w:rPr>
          <w:lang w:eastAsia="en-US"/>
        </w:rPr>
        <w:softHyphen/>
        <w:t>broken geduurzaamheid van</w:t>
      </w:r>
      <w:r>
        <w:rPr>
          <w:lang w:eastAsia="en-US"/>
        </w:rPr>
        <w:t xml:space="preserve"> de geestelijke</w:t>
      </w:r>
      <w:r w:rsidRPr="0066311C">
        <w:rPr>
          <w:lang w:eastAsia="en-US"/>
        </w:rPr>
        <w:t xml:space="preserve"> dood.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 xml:space="preserve">Maar wanneer zou u </w:t>
      </w:r>
      <w:r w:rsidRPr="0066311C">
        <w:rPr>
          <w:lang w:eastAsia="en-US"/>
        </w:rPr>
        <w:t>denken</w:t>
      </w:r>
      <w:r>
        <w:rPr>
          <w:lang w:eastAsia="en-US"/>
        </w:rPr>
        <w:t>,</w:t>
      </w:r>
      <w:r w:rsidRPr="0066311C">
        <w:rPr>
          <w:lang w:eastAsia="en-US"/>
        </w:rPr>
        <w:t xml:space="preserve"> dat Adam de</w:t>
      </w:r>
      <w:r>
        <w:rPr>
          <w:lang w:eastAsia="en-US"/>
        </w:rPr>
        <w:t xml:space="preserve"> gedreigde straf is overgekomen?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Aanstonds </w:t>
      </w:r>
      <w:r>
        <w:rPr>
          <w:lang w:eastAsia="en-US"/>
        </w:rPr>
        <w:t>nadat</w:t>
      </w:r>
      <w:r w:rsidRPr="0066311C">
        <w:rPr>
          <w:lang w:eastAsia="en-US"/>
        </w:rPr>
        <w:t xml:space="preserve"> hij overtreden had</w:t>
      </w:r>
      <w:r>
        <w:rPr>
          <w:lang w:eastAsia="en-US"/>
        </w:rPr>
        <w:t>,</w:t>
      </w:r>
      <w:r w:rsidRPr="0066311C">
        <w:rPr>
          <w:lang w:eastAsia="en-US"/>
        </w:rPr>
        <w:t xml:space="preserve"> want</w:t>
      </w:r>
      <w:r>
        <w:rPr>
          <w:lang w:eastAsia="en-US"/>
        </w:rPr>
        <w:t xml:space="preserve"> zo had God hem bedreigd:</w:t>
      </w:r>
      <w:r w:rsidRPr="0066311C">
        <w:rPr>
          <w:lang w:eastAsia="en-US"/>
        </w:rPr>
        <w:t xml:space="preserve"> „ten dage als</w:t>
      </w:r>
      <w:r>
        <w:rPr>
          <w:lang w:eastAsia="en-US"/>
        </w:rPr>
        <w:t xml:space="preserve"> gij daarvan</w:t>
      </w:r>
      <w:r w:rsidRPr="0066311C">
        <w:rPr>
          <w:lang w:eastAsia="en-US"/>
        </w:rPr>
        <w:t xml:space="preserve"> eet, zult</w:t>
      </w:r>
      <w:r>
        <w:rPr>
          <w:lang w:eastAsia="en-US"/>
        </w:rPr>
        <w:t xml:space="preserve"> gij de </w:t>
      </w:r>
      <w:r w:rsidRPr="0066311C">
        <w:rPr>
          <w:lang w:eastAsia="en-US"/>
        </w:rPr>
        <w:t>dood sterven.</w:t>
      </w:r>
      <w:r>
        <w:rPr>
          <w:lang w:eastAsia="en-US"/>
        </w:rPr>
        <w:t>”</w:t>
      </w:r>
    </w:p>
    <w:p w:rsidR="00F94257" w:rsidRPr="0066311C" w:rsidRDefault="00F94257" w:rsidP="00F94257">
      <w:pPr>
        <w:jc w:val="both"/>
        <w:rPr>
          <w:lang w:eastAsia="en-US"/>
        </w:rPr>
      </w:pPr>
      <w:r w:rsidRPr="0066311C">
        <w:rPr>
          <w:lang w:eastAsia="en-US"/>
        </w:rPr>
        <w:t>Dit is de m</w:t>
      </w:r>
      <w:r>
        <w:rPr>
          <w:lang w:eastAsia="en-US"/>
        </w:rPr>
        <w:t>eni</w:t>
      </w:r>
      <w:r w:rsidRPr="0066311C">
        <w:rPr>
          <w:lang w:eastAsia="en-US"/>
        </w:rPr>
        <w:t xml:space="preserve">ng </w:t>
      </w:r>
      <w:r>
        <w:rPr>
          <w:lang w:eastAsia="en-US"/>
        </w:rPr>
        <w:t>gans</w:t>
      </w:r>
      <w:r w:rsidRPr="0066311C">
        <w:rPr>
          <w:lang w:eastAsia="en-US"/>
        </w:rPr>
        <w:t xml:space="preserve"> niet, in</w:t>
      </w:r>
      <w:r>
        <w:rPr>
          <w:lang w:eastAsia="en-US"/>
        </w:rPr>
        <w:t xml:space="preserve"> de </w:t>
      </w:r>
      <w:r w:rsidRPr="0066311C">
        <w:rPr>
          <w:lang w:eastAsia="en-US"/>
        </w:rPr>
        <w:t xml:space="preserve">grondtekst staat </w:t>
      </w:r>
      <w:r>
        <w:rPr>
          <w:lang w:eastAsia="en-US"/>
        </w:rPr>
        <w:t xml:space="preserve"> </w:t>
      </w:r>
      <w:r>
        <w:rPr>
          <w:rtl/>
          <w:lang w:eastAsia="en-US" w:bidi="he-IL"/>
        </w:rPr>
        <w:t>ביום</w:t>
      </w:r>
      <w:r>
        <w:rPr>
          <w:lang w:eastAsia="en-US"/>
        </w:rPr>
        <w:t xml:space="preserve"> be</w:t>
      </w:r>
      <w:r w:rsidRPr="0066311C">
        <w:rPr>
          <w:lang w:eastAsia="en-US"/>
        </w:rPr>
        <w:t>joom in de</w:t>
      </w:r>
      <w:r>
        <w:rPr>
          <w:lang w:eastAsia="en-US"/>
        </w:rPr>
        <w:t xml:space="preserve"> dag, </w:t>
      </w:r>
      <w:r w:rsidRPr="0066311C">
        <w:rPr>
          <w:lang w:eastAsia="en-US"/>
        </w:rPr>
        <w:t>of in een</w:t>
      </w:r>
      <w:r>
        <w:rPr>
          <w:lang w:eastAsia="en-US"/>
        </w:rPr>
        <w:t xml:space="preserve"> </w:t>
      </w:r>
      <w:r w:rsidRPr="0066311C">
        <w:rPr>
          <w:lang w:eastAsia="en-US"/>
        </w:rPr>
        <w:t>dag, en dan moet men niet verstaan een dag,</w:t>
      </w:r>
      <w:r>
        <w:rPr>
          <w:lang w:eastAsia="en-US"/>
        </w:rPr>
        <w:t xml:space="preserve"> zo </w:t>
      </w:r>
      <w:r w:rsidRPr="0066311C">
        <w:rPr>
          <w:lang w:eastAsia="en-US"/>
        </w:rPr>
        <w:t>als die bij ons is, maar</w:t>
      </w:r>
      <w:r>
        <w:rPr>
          <w:lang w:eastAsia="en-US"/>
        </w:rPr>
        <w:t xml:space="preserve"> zo </w:t>
      </w:r>
      <w:r w:rsidRPr="0066311C">
        <w:rPr>
          <w:lang w:eastAsia="en-US"/>
        </w:rPr>
        <w:t>als een dag bij God is</w:t>
      </w:r>
      <w:r>
        <w:rPr>
          <w:lang w:eastAsia="en-US"/>
        </w:rPr>
        <w:t>,</w:t>
      </w:r>
      <w:r w:rsidRPr="0066311C">
        <w:rPr>
          <w:lang w:eastAsia="en-US"/>
        </w:rPr>
        <w:t xml:space="preserve"> en dat is duizend jaar</w:t>
      </w:r>
      <w:r>
        <w:rPr>
          <w:lang w:eastAsia="en-US"/>
        </w:rPr>
        <w:t>,</w:t>
      </w:r>
      <w:r w:rsidRPr="0066311C">
        <w:rPr>
          <w:lang w:eastAsia="en-US"/>
        </w:rPr>
        <w:t xml:space="preserve"> gelijk Mozes ons dat zelf l</w:t>
      </w:r>
      <w:r>
        <w:rPr>
          <w:lang w:eastAsia="en-US"/>
        </w:rPr>
        <w:t>eert, Psalm 90: 4. N</w:t>
      </w:r>
      <w:r w:rsidRPr="0066311C">
        <w:rPr>
          <w:lang w:eastAsia="en-US"/>
        </w:rPr>
        <w:t xml:space="preserve">u is Adam oud geworden 930 jaar, en bijgevolg eer de dag, dat is duizend jaren om waren, gestorven, en niemand heeft </w:t>
      </w:r>
      <w:r>
        <w:rPr>
          <w:lang w:eastAsia="en-US"/>
        </w:rPr>
        <w:t xml:space="preserve">die </w:t>
      </w:r>
      <w:r w:rsidRPr="0066311C">
        <w:rPr>
          <w:lang w:eastAsia="en-US"/>
        </w:rPr>
        <w:t>dag te boven geleefd.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Deze 90</w:t>
      </w:r>
      <w:r w:rsidRPr="001F5900">
        <w:rPr>
          <w:vertAlign w:val="superscript"/>
          <w:lang w:eastAsia="en-US"/>
        </w:rPr>
        <w:t>e</w:t>
      </w:r>
      <w:r>
        <w:rPr>
          <w:lang w:eastAsia="en-US"/>
        </w:rPr>
        <w:t xml:space="preserve"> </w:t>
      </w:r>
      <w:r w:rsidRPr="0066311C">
        <w:rPr>
          <w:lang w:eastAsia="en-US"/>
        </w:rPr>
        <w:t>Psalm gebruikt</w:t>
      </w:r>
      <w:r>
        <w:rPr>
          <w:lang w:eastAsia="en-US"/>
        </w:rPr>
        <w:t xml:space="preserve"> u </w:t>
      </w:r>
      <w:r w:rsidRPr="0066311C">
        <w:rPr>
          <w:lang w:eastAsia="en-US"/>
        </w:rPr>
        <w:t xml:space="preserve">naar het oogmerk van Mozes </w:t>
      </w:r>
      <w:r>
        <w:rPr>
          <w:lang w:eastAsia="en-US"/>
        </w:rPr>
        <w:t>gans</w:t>
      </w:r>
      <w:r w:rsidRPr="0066311C">
        <w:rPr>
          <w:lang w:eastAsia="en-US"/>
        </w:rPr>
        <w:t xml:space="preserve"> niet</w:t>
      </w:r>
      <w:r>
        <w:rPr>
          <w:lang w:eastAsia="en-US"/>
        </w:rPr>
        <w:t>,</w:t>
      </w:r>
      <w:r w:rsidRPr="0066311C">
        <w:rPr>
          <w:lang w:eastAsia="en-US"/>
        </w:rPr>
        <w:t xml:space="preserve"> want daar l</w:t>
      </w:r>
      <w:r>
        <w:rPr>
          <w:lang w:eastAsia="en-US"/>
        </w:rPr>
        <w:t>igt</w:t>
      </w:r>
      <w:r w:rsidRPr="0066311C">
        <w:rPr>
          <w:lang w:eastAsia="en-US"/>
        </w:rPr>
        <w:t xml:space="preserve"> niet minder in die woorden</w:t>
      </w:r>
      <w:r>
        <w:rPr>
          <w:lang w:eastAsia="en-US"/>
        </w:rPr>
        <w:t>, als dat hij ons zou willen l</w:t>
      </w:r>
      <w:r w:rsidRPr="0066311C">
        <w:rPr>
          <w:lang w:eastAsia="en-US"/>
        </w:rPr>
        <w:t>eren</w:t>
      </w:r>
      <w:r>
        <w:rPr>
          <w:lang w:eastAsia="en-US"/>
        </w:rPr>
        <w:t>,</w:t>
      </w:r>
      <w:r w:rsidRPr="0066311C">
        <w:rPr>
          <w:lang w:eastAsia="en-US"/>
        </w:rPr>
        <w:t xml:space="preserve"> als dat een dag bij God duizend jaar is</w:t>
      </w:r>
      <w:r>
        <w:rPr>
          <w:lang w:eastAsia="en-US"/>
        </w:rPr>
        <w:t>,</w:t>
      </w:r>
      <w:r w:rsidRPr="0066311C">
        <w:rPr>
          <w:lang w:eastAsia="en-US"/>
        </w:rPr>
        <w:t xml:space="preserve"> maar in het vorige vers had hij gesproken van de opstanding der d</w:t>
      </w:r>
      <w:r>
        <w:rPr>
          <w:lang w:eastAsia="en-US"/>
        </w:rPr>
        <w:t>ode</w:t>
      </w:r>
      <w:r w:rsidRPr="0066311C">
        <w:rPr>
          <w:lang w:eastAsia="en-US"/>
        </w:rPr>
        <w:t>n</w:t>
      </w:r>
      <w:r>
        <w:rPr>
          <w:lang w:eastAsia="en-US"/>
        </w:rPr>
        <w:t>,</w:t>
      </w:r>
      <w:r w:rsidRPr="0066311C">
        <w:rPr>
          <w:lang w:eastAsia="en-US"/>
        </w:rPr>
        <w:t xml:space="preserve"> als hij gezegd had</w:t>
      </w:r>
      <w:r>
        <w:rPr>
          <w:lang w:eastAsia="en-US"/>
        </w:rPr>
        <w:t>,</w:t>
      </w:r>
      <w:r w:rsidRPr="0066311C">
        <w:rPr>
          <w:lang w:eastAsia="en-US"/>
        </w:rPr>
        <w:t xml:space="preserve"> „gij doet de </w:t>
      </w:r>
      <w:r>
        <w:rPr>
          <w:lang w:eastAsia="en-US"/>
        </w:rPr>
        <w:t>mens</w:t>
      </w:r>
      <w:r w:rsidRPr="0066311C">
        <w:rPr>
          <w:lang w:eastAsia="en-US"/>
        </w:rPr>
        <w:t>en wederk</w:t>
      </w:r>
      <w:r>
        <w:rPr>
          <w:lang w:eastAsia="en-US"/>
        </w:rPr>
        <w:t>ere</w:t>
      </w:r>
      <w:r w:rsidRPr="0066311C">
        <w:rPr>
          <w:lang w:eastAsia="en-US"/>
        </w:rPr>
        <w:t>n tot verbrijzeling</w:t>
      </w:r>
      <w:r>
        <w:rPr>
          <w:lang w:eastAsia="en-US"/>
        </w:rPr>
        <w:t>”</w:t>
      </w:r>
      <w:r w:rsidRPr="0066311C">
        <w:rPr>
          <w:lang w:eastAsia="en-US"/>
        </w:rPr>
        <w:t>, dat is tot stof n</w:t>
      </w:r>
      <w:r>
        <w:rPr>
          <w:lang w:eastAsia="en-US"/>
        </w:rPr>
        <w:t xml:space="preserve">á de </w:t>
      </w:r>
      <w:r w:rsidRPr="0066311C">
        <w:rPr>
          <w:lang w:eastAsia="en-US"/>
        </w:rPr>
        <w:t>dood, en zegt „keert weder</w:t>
      </w:r>
      <w:r>
        <w:rPr>
          <w:lang w:eastAsia="en-US"/>
        </w:rPr>
        <w:t xml:space="preserve"> gij mens</w:t>
      </w:r>
      <w:r w:rsidRPr="0066311C">
        <w:rPr>
          <w:lang w:eastAsia="en-US"/>
        </w:rPr>
        <w:t>enkinderen</w:t>
      </w:r>
      <w:r>
        <w:rPr>
          <w:lang w:eastAsia="en-US"/>
        </w:rPr>
        <w:t>,”</w:t>
      </w:r>
      <w:r w:rsidRPr="0066311C">
        <w:rPr>
          <w:lang w:eastAsia="en-US"/>
        </w:rPr>
        <w:t xml:space="preserve"> te</w:t>
      </w:r>
      <w:r>
        <w:rPr>
          <w:lang w:eastAsia="en-US"/>
        </w:rPr>
        <w:t xml:space="preserve"> </w:t>
      </w:r>
      <w:r w:rsidRPr="0066311C">
        <w:rPr>
          <w:lang w:eastAsia="en-US"/>
        </w:rPr>
        <w:t xml:space="preserve">weten </w:t>
      </w:r>
      <w:r w:rsidRPr="001F5900">
        <w:rPr>
          <w:i/>
          <w:iCs/>
          <w:lang w:eastAsia="en-US"/>
        </w:rPr>
        <w:t>door op te staan uit de doden</w:t>
      </w:r>
      <w:r>
        <w:rPr>
          <w:i/>
          <w:iCs/>
          <w:lang w:eastAsia="en-US"/>
        </w:rPr>
        <w:t>.</w:t>
      </w:r>
      <w:r w:rsidRPr="0066311C">
        <w:rPr>
          <w:lang w:eastAsia="en-US"/>
        </w:rPr>
        <w:t xml:space="preserve"> </w:t>
      </w:r>
      <w:r>
        <w:rPr>
          <w:lang w:eastAsia="en-US"/>
        </w:rPr>
        <w:t>H</w:t>
      </w:r>
      <w:r w:rsidRPr="0066311C">
        <w:rPr>
          <w:lang w:eastAsia="en-US"/>
        </w:rPr>
        <w:t>ierop laat hij nu volgen, om die tegenbedenking weg te nemen, (hoe het mogelijk is</w:t>
      </w:r>
      <w:r>
        <w:rPr>
          <w:lang w:eastAsia="en-US"/>
        </w:rPr>
        <w:t>,</w:t>
      </w:r>
      <w:r w:rsidRPr="0066311C">
        <w:rPr>
          <w:lang w:eastAsia="en-US"/>
        </w:rPr>
        <w:t xml:space="preserve"> dat die</w:t>
      </w:r>
      <w:r>
        <w:rPr>
          <w:lang w:eastAsia="en-US"/>
        </w:rPr>
        <w:t xml:space="preserve"> zo </w:t>
      </w:r>
      <w:r w:rsidRPr="0066311C">
        <w:rPr>
          <w:lang w:eastAsia="en-US"/>
        </w:rPr>
        <w:t>lang verbrijzelde deeltjes kunnen weder ver</w:t>
      </w:r>
      <w:r>
        <w:rPr>
          <w:lang w:eastAsia="en-US"/>
        </w:rPr>
        <w:t>eni</w:t>
      </w:r>
      <w:r w:rsidRPr="0066311C">
        <w:rPr>
          <w:lang w:eastAsia="en-US"/>
        </w:rPr>
        <w:t>gen</w:t>
      </w:r>
      <w:r>
        <w:rPr>
          <w:lang w:eastAsia="en-US"/>
        </w:rPr>
        <w:t>,</w:t>
      </w:r>
      <w:r w:rsidRPr="0066311C">
        <w:rPr>
          <w:lang w:eastAsia="en-US"/>
        </w:rPr>
        <w:t xml:space="preserve"> k</w:t>
      </w:r>
      <w:r>
        <w:rPr>
          <w:lang w:eastAsia="en-US"/>
        </w:rPr>
        <w:t>ere</w:t>
      </w:r>
      <w:r w:rsidRPr="0066311C">
        <w:rPr>
          <w:lang w:eastAsia="en-US"/>
        </w:rPr>
        <w:t>nde</w:t>
      </w:r>
      <w:r>
        <w:rPr>
          <w:lang w:eastAsia="en-US"/>
        </w:rPr>
        <w:t xml:space="preserve"> zo </w:t>
      </w:r>
      <w:r w:rsidRPr="0066311C">
        <w:rPr>
          <w:lang w:eastAsia="en-US"/>
        </w:rPr>
        <w:t xml:space="preserve">weder tot het lichaam van een </w:t>
      </w:r>
      <w:r>
        <w:rPr>
          <w:lang w:eastAsia="en-US"/>
        </w:rPr>
        <w:t>mens</w:t>
      </w:r>
      <w:r w:rsidRPr="0066311C">
        <w:rPr>
          <w:lang w:eastAsia="en-US"/>
        </w:rPr>
        <w:t>) vers 4</w:t>
      </w:r>
      <w:r>
        <w:rPr>
          <w:lang w:eastAsia="en-US"/>
        </w:rPr>
        <w:t>,</w:t>
      </w:r>
      <w:r w:rsidRPr="0066311C">
        <w:rPr>
          <w:lang w:eastAsia="en-US"/>
        </w:rPr>
        <w:t xml:space="preserve"> „Want duizend jaren zijn in </w:t>
      </w:r>
      <w:r>
        <w:rPr>
          <w:lang w:eastAsia="en-US"/>
        </w:rPr>
        <w:t>Uw oge</w:t>
      </w:r>
      <w:r w:rsidRPr="0066311C">
        <w:rPr>
          <w:lang w:eastAsia="en-US"/>
        </w:rPr>
        <w:t>n</w:t>
      </w:r>
      <w:r>
        <w:rPr>
          <w:lang w:eastAsia="en-US"/>
        </w:rPr>
        <w:t>,</w:t>
      </w:r>
      <w:r w:rsidRPr="0066311C">
        <w:rPr>
          <w:lang w:eastAsia="en-US"/>
        </w:rPr>
        <w:t xml:space="preserve"> als de dag van gisteren</w:t>
      </w:r>
      <w:r>
        <w:rPr>
          <w:lang w:eastAsia="en-US"/>
        </w:rPr>
        <w:t>, als hij voor</w:t>
      </w:r>
      <w:r w:rsidRPr="0066311C">
        <w:rPr>
          <w:lang w:eastAsia="en-US"/>
        </w:rPr>
        <w:t>bij gegaan is</w:t>
      </w:r>
      <w:r>
        <w:rPr>
          <w:lang w:eastAsia="en-US"/>
        </w:rPr>
        <w:t>.”</w:t>
      </w:r>
      <w:r w:rsidRPr="0066311C">
        <w:rPr>
          <w:lang w:eastAsia="en-US"/>
        </w:rPr>
        <w:t xml:space="preserve"> </w:t>
      </w:r>
      <w:r>
        <w:rPr>
          <w:lang w:eastAsia="en-US"/>
        </w:rPr>
        <w:t xml:space="preserve">Zo </w:t>
      </w:r>
      <w:r w:rsidRPr="0066311C">
        <w:rPr>
          <w:lang w:eastAsia="en-US"/>
        </w:rPr>
        <w:t xml:space="preserve">ziet </w:t>
      </w:r>
      <w:r>
        <w:rPr>
          <w:lang w:eastAsia="en-US"/>
        </w:rPr>
        <w:t>u</w:t>
      </w:r>
      <w:r w:rsidRPr="0066311C">
        <w:rPr>
          <w:lang w:eastAsia="en-US"/>
        </w:rPr>
        <w:t xml:space="preserve"> dat de ge</w:t>
      </w:r>
      <w:r w:rsidRPr="0066311C">
        <w:rPr>
          <w:lang w:eastAsia="en-US"/>
        </w:rPr>
        <w:softHyphen/>
        <w:t>noemde Psalm tot uw oogmerk niet past.</w:t>
      </w:r>
    </w:p>
    <w:p w:rsidR="00A93CCE" w:rsidRDefault="00A93CCE" w:rsidP="00F94257">
      <w:pPr>
        <w:jc w:val="both"/>
        <w:rPr>
          <w:lang w:eastAsia="en-US"/>
        </w:rPr>
      </w:pPr>
    </w:p>
    <w:p w:rsidR="00F94257" w:rsidRPr="0066311C" w:rsidRDefault="00F94257" w:rsidP="00F94257">
      <w:pPr>
        <w:jc w:val="both"/>
        <w:rPr>
          <w:lang w:eastAsia="en-US"/>
        </w:rPr>
      </w:pPr>
      <w:r>
        <w:rPr>
          <w:lang w:eastAsia="en-US"/>
        </w:rPr>
        <w:t>R</w:t>
      </w:r>
      <w:r w:rsidRPr="0066311C">
        <w:rPr>
          <w:lang w:eastAsia="en-US"/>
        </w:rPr>
        <w:t>ABBI.</w:t>
      </w:r>
    </w:p>
    <w:p w:rsidR="00F94257" w:rsidRPr="0066311C" w:rsidRDefault="00F94257" w:rsidP="00F94257">
      <w:pPr>
        <w:jc w:val="both"/>
        <w:rPr>
          <w:lang w:eastAsia="en-US"/>
        </w:rPr>
      </w:pPr>
      <w:r w:rsidRPr="0066311C">
        <w:rPr>
          <w:lang w:eastAsia="en-US"/>
        </w:rPr>
        <w:t>Wel hoe zult</w:t>
      </w:r>
      <w:r>
        <w:rPr>
          <w:lang w:eastAsia="en-US"/>
        </w:rPr>
        <w:t xml:space="preserve"> u </w:t>
      </w:r>
      <w:r w:rsidRPr="0066311C">
        <w:rPr>
          <w:lang w:eastAsia="en-US"/>
        </w:rPr>
        <w:t>dan met</w:t>
      </w:r>
      <w:r>
        <w:rPr>
          <w:lang w:eastAsia="en-US"/>
        </w:rPr>
        <w:t xml:space="preserve"> de </w:t>
      </w:r>
      <w:r w:rsidRPr="0066311C">
        <w:rPr>
          <w:lang w:eastAsia="en-US"/>
        </w:rPr>
        <w:t>lichameli</w:t>
      </w:r>
      <w:r>
        <w:rPr>
          <w:lang w:eastAsia="en-US"/>
        </w:rPr>
        <w:t>jke dood terecht</w:t>
      </w:r>
      <w:r w:rsidRPr="0066311C">
        <w:rPr>
          <w:lang w:eastAsia="en-US"/>
        </w:rPr>
        <w:t>komen</w:t>
      </w:r>
      <w:r>
        <w:rPr>
          <w:lang w:eastAsia="en-US"/>
        </w:rPr>
        <w:t>,</w:t>
      </w:r>
      <w:r w:rsidRPr="0066311C">
        <w:rPr>
          <w:lang w:eastAsia="en-US"/>
        </w:rPr>
        <w:t xml:space="preserve"> want de </w:t>
      </w:r>
      <w:r>
        <w:rPr>
          <w:lang w:eastAsia="en-US"/>
        </w:rPr>
        <w:t>mens</w:t>
      </w:r>
      <w:r w:rsidRPr="0066311C">
        <w:rPr>
          <w:lang w:eastAsia="en-US"/>
        </w:rPr>
        <w:t xml:space="preserve"> is zeker in </w:t>
      </w:r>
      <w:r>
        <w:rPr>
          <w:lang w:eastAsia="en-US"/>
        </w:rPr>
        <w:t xml:space="preserve">die </w:t>
      </w:r>
      <w:r w:rsidRPr="0066311C">
        <w:rPr>
          <w:lang w:eastAsia="en-US"/>
        </w:rPr>
        <w:t>dag niet gestorven.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 xml:space="preserve">Men moet onderscheid maken </w:t>
      </w:r>
      <w:r>
        <w:rPr>
          <w:lang w:eastAsia="en-US"/>
        </w:rPr>
        <w:t>tussen</w:t>
      </w:r>
      <w:r w:rsidRPr="0066311C">
        <w:rPr>
          <w:lang w:eastAsia="en-US"/>
        </w:rPr>
        <w:t xml:space="preserve"> </w:t>
      </w:r>
      <w:r>
        <w:rPr>
          <w:lang w:eastAsia="en-US"/>
        </w:rPr>
        <w:t xml:space="preserve">het </w:t>
      </w:r>
      <w:r w:rsidRPr="0066311C">
        <w:rPr>
          <w:lang w:eastAsia="en-US"/>
        </w:rPr>
        <w:t>sterven</w:t>
      </w:r>
      <w:r>
        <w:rPr>
          <w:lang w:eastAsia="en-US"/>
        </w:rPr>
        <w:t>,</w:t>
      </w:r>
      <w:r w:rsidRPr="0066311C">
        <w:rPr>
          <w:lang w:eastAsia="en-US"/>
        </w:rPr>
        <w:t xml:space="preserve"> en </w:t>
      </w:r>
      <w:r>
        <w:rPr>
          <w:lang w:eastAsia="en-US"/>
        </w:rPr>
        <w:t>tussen</w:t>
      </w:r>
      <w:r w:rsidRPr="0066311C">
        <w:rPr>
          <w:lang w:eastAsia="en-US"/>
        </w:rPr>
        <w:t xml:space="preserve"> het voltrekken van</w:t>
      </w:r>
      <w:r>
        <w:rPr>
          <w:lang w:eastAsia="en-US"/>
        </w:rPr>
        <w:t xml:space="preserve"> de </w:t>
      </w:r>
      <w:r w:rsidRPr="0066311C">
        <w:rPr>
          <w:lang w:eastAsia="en-US"/>
        </w:rPr>
        <w:t>dood, het eerste geschiedde aanstonds</w:t>
      </w:r>
      <w:r>
        <w:rPr>
          <w:lang w:eastAsia="en-US"/>
        </w:rPr>
        <w:t>,</w:t>
      </w:r>
      <w:r w:rsidRPr="0066311C">
        <w:rPr>
          <w:lang w:eastAsia="en-US"/>
        </w:rPr>
        <w:t xml:space="preserve"> het </w:t>
      </w:r>
      <w:r>
        <w:rPr>
          <w:lang w:eastAsia="en-US"/>
        </w:rPr>
        <w:t>tweede</w:t>
      </w:r>
      <w:r w:rsidRPr="0066311C">
        <w:rPr>
          <w:lang w:eastAsia="en-US"/>
        </w:rPr>
        <w:t>, toen ziel en lichaam scheidde. En dat de ellende van dit leven die Adam aanstonds onderhevig was</w:t>
      </w:r>
      <w:r>
        <w:rPr>
          <w:lang w:eastAsia="en-US"/>
        </w:rPr>
        <w:t>,</w:t>
      </w:r>
      <w:r w:rsidRPr="0066311C">
        <w:rPr>
          <w:lang w:eastAsia="en-US"/>
        </w:rPr>
        <w:t xml:space="preserve"> de dood genoemd wordt</w:t>
      </w:r>
      <w:r>
        <w:rPr>
          <w:lang w:eastAsia="en-US"/>
        </w:rPr>
        <w:t>,</w:t>
      </w:r>
      <w:r w:rsidRPr="0066311C">
        <w:rPr>
          <w:lang w:eastAsia="en-US"/>
        </w:rPr>
        <w:t xml:space="preserve"> kan men zien Exodus 10</w:t>
      </w:r>
      <w:r>
        <w:rPr>
          <w:lang w:eastAsia="en-US"/>
        </w:rPr>
        <w:t>:</w:t>
      </w:r>
      <w:r w:rsidRPr="0066311C">
        <w:rPr>
          <w:lang w:eastAsia="en-US"/>
        </w:rPr>
        <w:t xml:space="preserve"> 17</w:t>
      </w:r>
      <w:r>
        <w:rPr>
          <w:lang w:eastAsia="en-US"/>
        </w:rPr>
        <w:t>,</w:t>
      </w:r>
      <w:r w:rsidRPr="0066311C">
        <w:rPr>
          <w:lang w:eastAsia="en-US"/>
        </w:rPr>
        <w:t xml:space="preserve"> daar Farao de plagen der sprink</w:t>
      </w:r>
      <w:r w:rsidRPr="0066311C">
        <w:rPr>
          <w:lang w:eastAsia="en-US"/>
        </w:rPr>
        <w:softHyphen/>
        <w:t xml:space="preserve">hanen </w:t>
      </w:r>
      <w:r w:rsidRPr="001F5900">
        <w:rPr>
          <w:i/>
          <w:iCs/>
          <w:lang w:eastAsia="en-US"/>
        </w:rPr>
        <w:t>een dood</w:t>
      </w:r>
      <w:r w:rsidRPr="0066311C">
        <w:rPr>
          <w:lang w:eastAsia="en-US"/>
        </w:rPr>
        <w:t xml:space="preserve"> noemt</w:t>
      </w:r>
      <w:r>
        <w:rPr>
          <w:lang w:eastAsia="en-US"/>
        </w:rPr>
        <w:t>,</w:t>
      </w:r>
      <w:r w:rsidRPr="0066311C">
        <w:rPr>
          <w:lang w:eastAsia="en-US"/>
        </w:rPr>
        <w:t xml:space="preserve"> en de klagende Kerk zegt Psalm 44</w:t>
      </w:r>
      <w:r>
        <w:rPr>
          <w:lang w:eastAsia="en-US"/>
        </w:rPr>
        <w:t>:</w:t>
      </w:r>
      <w:r w:rsidRPr="0066311C">
        <w:rPr>
          <w:lang w:eastAsia="en-US"/>
        </w:rPr>
        <w:t xml:space="preserve"> 23. „Maar om </w:t>
      </w:r>
      <w:r>
        <w:rPr>
          <w:lang w:eastAsia="en-US"/>
        </w:rPr>
        <w:t>U</w:t>
      </w:r>
      <w:r w:rsidRPr="0066311C">
        <w:rPr>
          <w:lang w:eastAsia="en-US"/>
        </w:rPr>
        <w:t>wentwil worden wij</w:t>
      </w:r>
      <w:r>
        <w:rPr>
          <w:lang w:eastAsia="en-US"/>
        </w:rPr>
        <w:t xml:space="preserve"> de gans</w:t>
      </w:r>
      <w:r w:rsidRPr="0066311C">
        <w:rPr>
          <w:lang w:eastAsia="en-US"/>
        </w:rPr>
        <w:t>en dag gedood</w:t>
      </w:r>
      <w:r>
        <w:rPr>
          <w:lang w:eastAsia="en-US"/>
        </w:rPr>
        <w:t>.”</w:t>
      </w:r>
      <w:r w:rsidRPr="0066311C">
        <w:rPr>
          <w:lang w:eastAsia="en-US"/>
        </w:rPr>
        <w:t xml:space="preserve"> </w:t>
      </w:r>
      <w:r>
        <w:rPr>
          <w:lang w:eastAsia="en-US"/>
        </w:rPr>
        <w:t xml:space="preserve">Zo </w:t>
      </w:r>
      <w:r w:rsidRPr="0066311C">
        <w:rPr>
          <w:lang w:eastAsia="en-US"/>
        </w:rPr>
        <w:t xml:space="preserve">vervalt </w:t>
      </w:r>
      <w:r>
        <w:rPr>
          <w:lang w:eastAsia="en-US"/>
        </w:rPr>
        <w:t xml:space="preserve">uw </w:t>
      </w:r>
      <w:r w:rsidRPr="0066311C">
        <w:rPr>
          <w:lang w:eastAsia="en-US"/>
        </w:rPr>
        <w:t>ingebrachte zwarigheid</w:t>
      </w:r>
      <w:r>
        <w:rPr>
          <w:lang w:eastAsia="en-US"/>
        </w:rPr>
        <w:t>.</w:t>
      </w:r>
    </w:p>
    <w:p w:rsidR="00F94257" w:rsidRPr="0066311C" w:rsidRDefault="00F94257" w:rsidP="00F94257">
      <w:pPr>
        <w:jc w:val="both"/>
        <w:rPr>
          <w:lang w:eastAsia="en-US"/>
        </w:rPr>
      </w:pPr>
      <w:r>
        <w:rPr>
          <w:lang w:eastAsia="en-US"/>
        </w:rPr>
        <w:t>O</w:t>
      </w:r>
      <w:r w:rsidRPr="0066311C">
        <w:rPr>
          <w:lang w:eastAsia="en-US"/>
        </w:rPr>
        <w:t>m niet al te lang op</w:t>
      </w:r>
      <w:r>
        <w:rPr>
          <w:lang w:eastAsia="en-US"/>
        </w:rPr>
        <w:t xml:space="preserve"> een </w:t>
      </w:r>
      <w:r w:rsidRPr="0066311C">
        <w:rPr>
          <w:lang w:eastAsia="en-US"/>
        </w:rPr>
        <w:t>zaak te blijven staan</w:t>
      </w:r>
      <w:r>
        <w:rPr>
          <w:lang w:eastAsia="en-US"/>
        </w:rPr>
        <w:t>;</w:t>
      </w:r>
      <w:r w:rsidRPr="0066311C">
        <w:rPr>
          <w:lang w:eastAsia="en-US"/>
        </w:rPr>
        <w:t xml:space="preserve"> wie verstaat gij, die </w:t>
      </w:r>
      <w:r>
        <w:rPr>
          <w:lang w:eastAsia="en-US"/>
        </w:rPr>
        <w:t xml:space="preserve">de </w:t>
      </w:r>
      <w:r w:rsidRPr="0066311C">
        <w:rPr>
          <w:lang w:eastAsia="en-US"/>
        </w:rPr>
        <w:t>verleiding des mens</w:t>
      </w:r>
      <w:r>
        <w:rPr>
          <w:lang w:eastAsia="en-US"/>
        </w:rPr>
        <w:t>en gedaan heeft?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Daar</w:t>
      </w:r>
      <w:r w:rsidRPr="0066311C">
        <w:rPr>
          <w:lang w:eastAsia="en-US"/>
        </w:rPr>
        <w:t>in zijn onze Meesters niet eens</w:t>
      </w:r>
      <w:r>
        <w:rPr>
          <w:lang w:eastAsia="en-US"/>
        </w:rPr>
        <w:t>,</w:t>
      </w:r>
      <w:r w:rsidRPr="0066311C">
        <w:rPr>
          <w:lang w:eastAsia="en-US"/>
        </w:rPr>
        <w:t xml:space="preserve"> sommigen willen, dat de slang gelijk Mozes haar noemt, voor</w:t>
      </w:r>
      <w:r>
        <w:rPr>
          <w:lang w:eastAsia="en-US"/>
        </w:rPr>
        <w:t xml:space="preserve"> de </w:t>
      </w:r>
      <w:r w:rsidRPr="0066311C">
        <w:rPr>
          <w:lang w:eastAsia="en-US"/>
        </w:rPr>
        <w:t>val zou hebben kunnen spreken, en op voeten zou hebben gegaan, hetzij op twee of op vier</w:t>
      </w:r>
      <w:r>
        <w:rPr>
          <w:lang w:eastAsia="en-US"/>
        </w:rPr>
        <w:t>,</w:t>
      </w:r>
      <w:r w:rsidRPr="0066311C">
        <w:rPr>
          <w:lang w:eastAsia="en-US"/>
        </w:rPr>
        <w:t xml:space="preserve"> doch anderen m</w:t>
      </w:r>
      <w:r>
        <w:rPr>
          <w:lang w:eastAsia="en-US"/>
        </w:rPr>
        <w:t>ene</w:t>
      </w:r>
      <w:r w:rsidRPr="0066311C">
        <w:rPr>
          <w:lang w:eastAsia="en-US"/>
        </w:rPr>
        <w:t>n dat Sammaël</w:t>
      </w:r>
      <w:r>
        <w:rPr>
          <w:lang w:eastAsia="en-US"/>
        </w:rPr>
        <w:t>,</w:t>
      </w:r>
      <w:r w:rsidRPr="0066311C">
        <w:rPr>
          <w:lang w:eastAsia="en-US"/>
        </w:rPr>
        <w:t xml:space="preserve"> die de hoofdverleider zou geweest zijn</w:t>
      </w:r>
      <w:r>
        <w:rPr>
          <w:lang w:eastAsia="en-US"/>
        </w:rPr>
        <w:t>,</w:t>
      </w:r>
      <w:r w:rsidRPr="0066311C">
        <w:rPr>
          <w:lang w:eastAsia="en-US"/>
        </w:rPr>
        <w:t xml:space="preserve"> op</w:t>
      </w:r>
      <w:r>
        <w:rPr>
          <w:lang w:eastAsia="en-US"/>
        </w:rPr>
        <w:t xml:space="preserve"> een </w:t>
      </w:r>
      <w:r w:rsidRPr="0066311C">
        <w:rPr>
          <w:lang w:eastAsia="en-US"/>
        </w:rPr>
        <w:t>slang</w:t>
      </w:r>
      <w:r>
        <w:rPr>
          <w:lang w:eastAsia="en-US"/>
        </w:rPr>
        <w:t>,</w:t>
      </w:r>
      <w:r w:rsidRPr="0066311C">
        <w:rPr>
          <w:lang w:eastAsia="en-US"/>
        </w:rPr>
        <w:t xml:space="preserve"> die op p</w:t>
      </w:r>
      <w:r>
        <w:rPr>
          <w:lang w:eastAsia="en-US"/>
        </w:rPr>
        <w:t>oten</w:t>
      </w:r>
      <w:r w:rsidRPr="0066311C">
        <w:rPr>
          <w:lang w:eastAsia="en-US"/>
        </w:rPr>
        <w:t xml:space="preserve"> ging</w:t>
      </w:r>
      <w:r>
        <w:rPr>
          <w:lang w:eastAsia="en-US"/>
        </w:rPr>
        <w:t>,</w:t>
      </w:r>
      <w:r w:rsidRPr="0066311C">
        <w:rPr>
          <w:lang w:eastAsia="en-US"/>
        </w:rPr>
        <w:t xml:space="preserve"> zou gereden hebben en</w:t>
      </w:r>
      <w:r>
        <w:rPr>
          <w:lang w:eastAsia="en-US"/>
        </w:rPr>
        <w:t xml:space="preserve"> zo tot de vrouw gesproken. </w:t>
      </w:r>
    </w:p>
    <w:p w:rsidR="00A93CCE" w:rsidRDefault="00A93CCE" w:rsidP="00F94257">
      <w:pPr>
        <w:jc w:val="both"/>
        <w:rPr>
          <w:lang w:eastAsia="en-US"/>
        </w:rPr>
      </w:pPr>
    </w:p>
    <w:p w:rsidR="00F94257" w:rsidRPr="0066311C" w:rsidRDefault="00F94257" w:rsidP="00F94257">
      <w:pPr>
        <w:jc w:val="both"/>
        <w:rPr>
          <w:lang w:eastAsia="en-US"/>
        </w:rPr>
      </w:pPr>
      <w:r>
        <w:rPr>
          <w:lang w:eastAsia="en-US"/>
        </w:rPr>
        <w:t>KOOPMAN.</w:t>
      </w:r>
    </w:p>
    <w:p w:rsidR="00F94257" w:rsidRPr="0066311C" w:rsidRDefault="00F94257" w:rsidP="00F94257">
      <w:pPr>
        <w:jc w:val="both"/>
        <w:rPr>
          <w:lang w:eastAsia="en-US"/>
        </w:rPr>
      </w:pPr>
      <w:r w:rsidRPr="0066311C">
        <w:rPr>
          <w:lang w:eastAsia="en-US"/>
        </w:rPr>
        <w:t>Ik heb Flavius Jose</w:t>
      </w:r>
      <w:r>
        <w:rPr>
          <w:lang w:eastAsia="en-US"/>
        </w:rPr>
        <w:t>fus</w:t>
      </w:r>
      <w:r w:rsidRPr="0066311C">
        <w:rPr>
          <w:lang w:eastAsia="en-US"/>
        </w:rPr>
        <w:t xml:space="preserve"> in de eerste gedachten ook gevonden</w:t>
      </w:r>
      <w:r>
        <w:rPr>
          <w:lang w:eastAsia="en-US"/>
        </w:rPr>
        <w:t>. O</w:t>
      </w:r>
      <w:r w:rsidRPr="0066311C">
        <w:rPr>
          <w:lang w:eastAsia="en-US"/>
        </w:rPr>
        <w:t xml:space="preserve">nder </w:t>
      </w:r>
      <w:r>
        <w:rPr>
          <w:lang w:eastAsia="en-US"/>
        </w:rPr>
        <w:t>o</w:t>
      </w:r>
      <w:r w:rsidRPr="0066311C">
        <w:rPr>
          <w:lang w:eastAsia="en-US"/>
        </w:rPr>
        <w:t>ns zijn de gedachten ook niet eens</w:t>
      </w:r>
      <w:r>
        <w:rPr>
          <w:lang w:eastAsia="en-US"/>
        </w:rPr>
        <w:t>,</w:t>
      </w:r>
      <w:r w:rsidRPr="0066311C">
        <w:rPr>
          <w:lang w:eastAsia="en-US"/>
        </w:rPr>
        <w:t xml:space="preserve"> doch dat latende varen</w:t>
      </w:r>
      <w:r>
        <w:rPr>
          <w:lang w:eastAsia="en-US"/>
        </w:rPr>
        <w:t>,</w:t>
      </w:r>
      <w:r w:rsidRPr="0066311C">
        <w:rPr>
          <w:lang w:eastAsia="en-US"/>
        </w:rPr>
        <w:t xml:space="preserve"> acht ik het zeker, dat de verleider de duivel zelf is, gelijk ik denk dat gijlieden door Sammaël </w:t>
      </w:r>
      <w:r>
        <w:rPr>
          <w:lang w:eastAsia="en-US"/>
        </w:rPr>
        <w:t xml:space="preserve">die </w:t>
      </w:r>
      <w:r w:rsidRPr="0066311C">
        <w:rPr>
          <w:lang w:eastAsia="en-US"/>
        </w:rPr>
        <w:t>ook verstaat.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Jazeker</w:t>
      </w:r>
      <w:r>
        <w:rPr>
          <w:lang w:eastAsia="en-US"/>
        </w:rPr>
        <w:t>,</w:t>
      </w:r>
      <w:r w:rsidRPr="0066311C">
        <w:rPr>
          <w:lang w:eastAsia="en-US"/>
        </w:rPr>
        <w:t xml:space="preserve"> maar zeg mij toch eens, hoe</w:t>
      </w:r>
      <w:r>
        <w:rPr>
          <w:lang w:eastAsia="en-US"/>
        </w:rPr>
        <w:t xml:space="preserve"> u </w:t>
      </w:r>
      <w:r w:rsidRPr="0066311C">
        <w:rPr>
          <w:lang w:eastAsia="en-US"/>
        </w:rPr>
        <w:t>die woorden van</w:t>
      </w:r>
      <w:r>
        <w:rPr>
          <w:lang w:eastAsia="en-US"/>
        </w:rPr>
        <w:t xml:space="preserve"> de </w:t>
      </w:r>
      <w:r w:rsidRPr="0066311C">
        <w:rPr>
          <w:lang w:eastAsia="en-US"/>
        </w:rPr>
        <w:t>verleider verstaat, als hij tot de vrouw zeide</w:t>
      </w:r>
      <w:r>
        <w:rPr>
          <w:lang w:eastAsia="en-US"/>
        </w:rPr>
        <w:t>,</w:t>
      </w:r>
      <w:r w:rsidRPr="0066311C">
        <w:rPr>
          <w:lang w:eastAsia="en-US"/>
        </w:rPr>
        <w:t xml:space="preserve"> Genesis 3</w:t>
      </w:r>
      <w:r>
        <w:rPr>
          <w:lang w:eastAsia="en-US"/>
        </w:rPr>
        <w:t>:</w:t>
      </w:r>
      <w:r w:rsidRPr="0066311C">
        <w:rPr>
          <w:lang w:eastAsia="en-US"/>
        </w:rPr>
        <w:t xml:space="preserve"> 4, 5. „Gijlieden zult</w:t>
      </w:r>
      <w:r>
        <w:rPr>
          <w:lang w:eastAsia="en-US"/>
        </w:rPr>
        <w:t xml:space="preserve"> de </w:t>
      </w:r>
      <w:r w:rsidRPr="0066311C">
        <w:rPr>
          <w:lang w:eastAsia="en-US"/>
        </w:rPr>
        <w:t>dood niet sterven</w:t>
      </w:r>
      <w:r>
        <w:rPr>
          <w:lang w:eastAsia="en-US"/>
        </w:rPr>
        <w:t>;</w:t>
      </w:r>
      <w:r w:rsidRPr="0066311C">
        <w:rPr>
          <w:lang w:eastAsia="en-US"/>
        </w:rPr>
        <w:t xml:space="preserve"> maar God weet, dat, ten dage als</w:t>
      </w:r>
      <w:r>
        <w:rPr>
          <w:lang w:eastAsia="en-US"/>
        </w:rPr>
        <w:t xml:space="preserve"> u </w:t>
      </w:r>
      <w:r w:rsidRPr="0066311C">
        <w:rPr>
          <w:lang w:eastAsia="en-US"/>
        </w:rPr>
        <w:t>daarvan eet,</w:t>
      </w:r>
      <w:r>
        <w:rPr>
          <w:lang w:eastAsia="en-US"/>
        </w:rPr>
        <w:t xml:space="preserve"> zo </w:t>
      </w:r>
      <w:r w:rsidRPr="0066311C">
        <w:rPr>
          <w:lang w:eastAsia="en-US"/>
        </w:rPr>
        <w:t xml:space="preserve">zullen </w:t>
      </w:r>
      <w:r>
        <w:rPr>
          <w:lang w:eastAsia="en-US"/>
        </w:rPr>
        <w:t>uw oge</w:t>
      </w:r>
      <w:r w:rsidRPr="0066311C">
        <w:rPr>
          <w:lang w:eastAsia="en-US"/>
        </w:rPr>
        <w:t>n geopend worden, en</w:t>
      </w:r>
      <w:r>
        <w:rPr>
          <w:lang w:eastAsia="en-US"/>
        </w:rPr>
        <w:t xml:space="preserve"> gij </w:t>
      </w:r>
      <w:r w:rsidRPr="0066311C">
        <w:rPr>
          <w:lang w:eastAsia="en-US"/>
        </w:rPr>
        <w:t>zult als God wezen</w:t>
      </w:r>
      <w:r>
        <w:rPr>
          <w:lang w:eastAsia="en-US"/>
        </w:rPr>
        <w:t>,</w:t>
      </w:r>
      <w:r w:rsidRPr="0066311C">
        <w:rPr>
          <w:lang w:eastAsia="en-US"/>
        </w:rPr>
        <w:t xml:space="preserve"> kennende het goed en het kwaad</w:t>
      </w:r>
      <w:r>
        <w:rPr>
          <w:lang w:eastAsia="en-US"/>
        </w:rPr>
        <w:t>.”</w:t>
      </w:r>
      <w:r w:rsidRPr="0066311C">
        <w:rPr>
          <w:lang w:eastAsia="en-US"/>
        </w:rPr>
        <w:t xml:space="preserve"> </w:t>
      </w:r>
      <w:r>
        <w:rPr>
          <w:lang w:eastAsia="en-US"/>
        </w:rPr>
        <w:t>W</w:t>
      </w:r>
      <w:r w:rsidRPr="0066311C">
        <w:rPr>
          <w:lang w:eastAsia="en-US"/>
        </w:rPr>
        <w:t>at heeft hij toch de vrouw daardoor willen te verstaan geven</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Wel</w:t>
      </w:r>
      <w:r>
        <w:rPr>
          <w:lang w:eastAsia="en-US"/>
        </w:rPr>
        <w:t>,</w:t>
      </w:r>
      <w:r w:rsidRPr="0066311C">
        <w:rPr>
          <w:lang w:eastAsia="en-US"/>
        </w:rPr>
        <w:t xml:space="preserve"> dat is niet heel klaar en de verschillen veel</w:t>
      </w:r>
      <w:r>
        <w:rPr>
          <w:lang w:eastAsia="en-US"/>
        </w:rPr>
        <w:t>. D</w:t>
      </w:r>
      <w:r w:rsidRPr="0066311C">
        <w:rPr>
          <w:lang w:eastAsia="en-US"/>
        </w:rPr>
        <w:t>e voor</w:t>
      </w:r>
      <w:r w:rsidRPr="0066311C">
        <w:rPr>
          <w:lang w:eastAsia="en-US"/>
        </w:rPr>
        <w:softHyphen/>
        <w:t>naamste zijn</w:t>
      </w:r>
      <w:r>
        <w:rPr>
          <w:lang w:eastAsia="en-US"/>
        </w:rPr>
        <w:t>,</w:t>
      </w:r>
      <w:r w:rsidRPr="0066311C">
        <w:rPr>
          <w:lang w:eastAsia="en-US"/>
        </w:rPr>
        <w:t xml:space="preserve"> dat de verleider de vrouw heeft trachten wijs te ma</w:t>
      </w:r>
      <w:r w:rsidRPr="0066311C">
        <w:rPr>
          <w:lang w:eastAsia="en-US"/>
        </w:rPr>
        <w:softHyphen/>
        <w:t>ken, dat zij het gebod niet wel verstaan had, anderen, dat God</w:t>
      </w:r>
      <w:r>
        <w:rPr>
          <w:lang w:eastAsia="en-US"/>
        </w:rPr>
        <w:t xml:space="preserve"> de mens</w:t>
      </w:r>
      <w:r w:rsidRPr="0066311C">
        <w:rPr>
          <w:lang w:eastAsia="en-US"/>
        </w:rPr>
        <w:t xml:space="preserve"> had trachten dienstbaar te maken</w:t>
      </w:r>
      <w:r>
        <w:rPr>
          <w:lang w:eastAsia="en-US"/>
        </w:rPr>
        <w:t>,</w:t>
      </w:r>
      <w:r w:rsidRPr="0066311C">
        <w:rPr>
          <w:lang w:eastAsia="en-US"/>
        </w:rPr>
        <w:t xml:space="preserve"> daar zij onafhankelijk en vrij waren</w:t>
      </w:r>
      <w:r>
        <w:rPr>
          <w:lang w:eastAsia="en-US"/>
        </w:rPr>
        <w:t>,</w:t>
      </w:r>
      <w:r w:rsidRPr="0066311C">
        <w:rPr>
          <w:lang w:eastAsia="en-US"/>
        </w:rPr>
        <w:t xml:space="preserve"> en daarom zegt</w:t>
      </w:r>
      <w:r>
        <w:rPr>
          <w:lang w:eastAsia="en-US"/>
        </w:rPr>
        <w:t>:</w:t>
      </w:r>
      <w:r w:rsidRPr="0066311C">
        <w:rPr>
          <w:lang w:eastAsia="en-US"/>
        </w:rPr>
        <w:t xml:space="preserve"> „gij zult</w:t>
      </w:r>
      <w:r>
        <w:rPr>
          <w:lang w:eastAsia="en-US"/>
        </w:rPr>
        <w:t xml:space="preserve"> de </w:t>
      </w:r>
      <w:r w:rsidRPr="0066311C">
        <w:rPr>
          <w:lang w:eastAsia="en-US"/>
        </w:rPr>
        <w:t>dood niet sterven</w:t>
      </w:r>
      <w:r>
        <w:rPr>
          <w:lang w:eastAsia="en-US"/>
        </w:rPr>
        <w:t>;</w:t>
      </w:r>
      <w:r w:rsidRPr="0066311C">
        <w:rPr>
          <w:lang w:eastAsia="en-US"/>
        </w:rPr>
        <w:t xml:space="preserve"> maar als God wezen.</w:t>
      </w:r>
      <w:r>
        <w:rPr>
          <w:lang w:eastAsia="en-US"/>
        </w:rPr>
        <w:t>”</w:t>
      </w:r>
      <w:r w:rsidRPr="0066311C">
        <w:rPr>
          <w:lang w:eastAsia="en-US"/>
        </w:rPr>
        <w:t xml:space="preserve"> Nog zijn er die liever denken</w:t>
      </w:r>
      <w:r>
        <w:rPr>
          <w:lang w:eastAsia="en-US"/>
        </w:rPr>
        <w:t>,</w:t>
      </w:r>
      <w:r w:rsidRPr="0066311C">
        <w:rPr>
          <w:lang w:eastAsia="en-US"/>
        </w:rPr>
        <w:t xml:space="preserve"> dat hij zich ver</w:t>
      </w:r>
      <w:r w:rsidRPr="0066311C">
        <w:rPr>
          <w:lang w:eastAsia="en-US"/>
        </w:rPr>
        <w:softHyphen/>
        <w:t>toonde als een gezant Gods, de vrouw heeft bedrogen met haar te vert</w:t>
      </w:r>
      <w:r>
        <w:rPr>
          <w:lang w:eastAsia="en-US"/>
        </w:rPr>
        <w:t>onen en als van Gods</w:t>
      </w:r>
      <w:r w:rsidRPr="0066311C">
        <w:rPr>
          <w:lang w:eastAsia="en-US"/>
        </w:rPr>
        <w:t>wege aan te zeggen</w:t>
      </w:r>
      <w:r>
        <w:rPr>
          <w:lang w:eastAsia="en-US"/>
        </w:rPr>
        <w:t>,</w:t>
      </w:r>
      <w:r w:rsidRPr="0066311C">
        <w:rPr>
          <w:lang w:eastAsia="en-US"/>
        </w:rPr>
        <w:t xml:space="preserve"> dat zijlieden</w:t>
      </w:r>
      <w:r>
        <w:rPr>
          <w:lang w:eastAsia="en-US"/>
        </w:rPr>
        <w:t xml:space="preserve"> hun </w:t>
      </w:r>
      <w:r w:rsidRPr="0066311C">
        <w:rPr>
          <w:lang w:eastAsia="en-US"/>
        </w:rPr>
        <w:t>gehoorzaamheid betoond hebbende</w:t>
      </w:r>
      <w:r>
        <w:rPr>
          <w:lang w:eastAsia="en-US"/>
        </w:rPr>
        <w:t>, de Heere</w:t>
      </w:r>
      <w:r w:rsidRPr="0066311C">
        <w:rPr>
          <w:lang w:eastAsia="en-US"/>
        </w:rPr>
        <w:t xml:space="preserve"> nu dat proefgebod als willekeurig zijnde</w:t>
      </w:r>
      <w:r>
        <w:rPr>
          <w:lang w:eastAsia="en-US"/>
        </w:rPr>
        <w:t>,</w:t>
      </w:r>
      <w:r w:rsidRPr="0066311C">
        <w:rPr>
          <w:lang w:eastAsia="en-US"/>
        </w:rPr>
        <w:t xml:space="preserve"> kwam weg te nemen</w:t>
      </w:r>
      <w:r>
        <w:rPr>
          <w:lang w:eastAsia="en-US"/>
        </w:rPr>
        <w:t>,</w:t>
      </w:r>
      <w:r w:rsidRPr="0066311C">
        <w:rPr>
          <w:lang w:eastAsia="en-US"/>
        </w:rPr>
        <w:t xml:space="preserve"> en dat dreigement des doods </w:t>
      </w:r>
      <w:r>
        <w:rPr>
          <w:lang w:eastAsia="en-US"/>
        </w:rPr>
        <w:t>bij</w:t>
      </w:r>
      <w:r w:rsidRPr="0066311C">
        <w:rPr>
          <w:lang w:eastAsia="en-US"/>
        </w:rPr>
        <w:t>gevolg</w:t>
      </w:r>
      <w:r>
        <w:rPr>
          <w:lang w:eastAsia="en-US"/>
        </w:rPr>
        <w:t xml:space="preserve"> </w:t>
      </w:r>
      <w:r w:rsidRPr="0066311C">
        <w:rPr>
          <w:lang w:eastAsia="en-US"/>
        </w:rPr>
        <w:t>ophoudende</w:t>
      </w:r>
      <w:r>
        <w:rPr>
          <w:lang w:eastAsia="en-US"/>
        </w:rPr>
        <w:t xml:space="preserve">, zo </w:t>
      </w:r>
      <w:r w:rsidRPr="0066311C">
        <w:rPr>
          <w:lang w:eastAsia="en-US"/>
        </w:rPr>
        <w:t>zouden zij</w:t>
      </w:r>
      <w:r>
        <w:rPr>
          <w:lang w:eastAsia="en-US"/>
        </w:rPr>
        <w:t xml:space="preserve"> de </w:t>
      </w:r>
      <w:r w:rsidRPr="0066311C">
        <w:rPr>
          <w:lang w:eastAsia="en-US"/>
        </w:rPr>
        <w:t>dood niet ster</w:t>
      </w:r>
      <w:r w:rsidRPr="0066311C">
        <w:rPr>
          <w:lang w:eastAsia="en-US"/>
        </w:rPr>
        <w:softHyphen/>
        <w:t>ven</w:t>
      </w:r>
      <w:r>
        <w:rPr>
          <w:lang w:eastAsia="en-US"/>
        </w:rPr>
        <w:t>,</w:t>
      </w:r>
      <w:r w:rsidRPr="0066311C">
        <w:rPr>
          <w:lang w:eastAsia="en-US"/>
        </w:rPr>
        <w:t xml:space="preserve"> maar als God wezen</w:t>
      </w:r>
      <w:r>
        <w:rPr>
          <w:lang w:eastAsia="en-US"/>
        </w:rPr>
        <w:t>,</w:t>
      </w:r>
      <w:r w:rsidRPr="0066311C">
        <w:rPr>
          <w:lang w:eastAsia="en-US"/>
        </w:rPr>
        <w:t xml:space="preserve"> niet in wezen</w:t>
      </w:r>
      <w:r>
        <w:rPr>
          <w:lang w:eastAsia="en-US"/>
        </w:rPr>
        <w:t>,</w:t>
      </w:r>
      <w:r w:rsidRPr="0066311C">
        <w:rPr>
          <w:lang w:eastAsia="en-US"/>
        </w:rPr>
        <w:t xml:space="preserve"> noch in natuur</w:t>
      </w:r>
      <w:r>
        <w:rPr>
          <w:lang w:eastAsia="en-US"/>
        </w:rPr>
        <w:t>,</w:t>
      </w:r>
      <w:r w:rsidRPr="0066311C">
        <w:rPr>
          <w:lang w:eastAsia="en-US"/>
        </w:rPr>
        <w:t xml:space="preserve"> maar in</w:t>
      </w:r>
      <w:r>
        <w:rPr>
          <w:lang w:eastAsia="en-US"/>
        </w:rPr>
        <w:t xml:space="preserve"> zo</w:t>
      </w:r>
      <w:r w:rsidRPr="0066311C">
        <w:rPr>
          <w:lang w:eastAsia="en-US"/>
        </w:rPr>
        <w:t>verre</w:t>
      </w:r>
      <w:r>
        <w:rPr>
          <w:lang w:eastAsia="en-US"/>
        </w:rPr>
        <w:t>,</w:t>
      </w:r>
      <w:r w:rsidRPr="0066311C">
        <w:rPr>
          <w:lang w:eastAsia="en-US"/>
        </w:rPr>
        <w:t xml:space="preserve"> als zij zulks zouden verkrijgen</w:t>
      </w:r>
      <w:r>
        <w:rPr>
          <w:lang w:eastAsia="en-US"/>
        </w:rPr>
        <w:t>,</w:t>
      </w:r>
      <w:r w:rsidRPr="0066311C">
        <w:rPr>
          <w:lang w:eastAsia="en-US"/>
        </w:rPr>
        <w:t xml:space="preserve"> als een loon op</w:t>
      </w:r>
      <w:r>
        <w:rPr>
          <w:lang w:eastAsia="en-US"/>
        </w:rPr>
        <w:t xml:space="preserve"> hun </w:t>
      </w:r>
      <w:r w:rsidRPr="0066311C">
        <w:rPr>
          <w:lang w:eastAsia="en-US"/>
        </w:rPr>
        <w:t>gehoorzaamheid</w:t>
      </w:r>
      <w:r>
        <w:rPr>
          <w:lang w:eastAsia="en-US"/>
        </w:rPr>
        <w:t>.</w:t>
      </w:r>
      <w:r w:rsidRPr="0066311C">
        <w:rPr>
          <w:lang w:eastAsia="en-US"/>
        </w:rPr>
        <w:t xml:space="preserve"> </w:t>
      </w:r>
      <w:r>
        <w:rPr>
          <w:lang w:eastAsia="en-US"/>
        </w:rPr>
        <w:t>Di</w:t>
      </w:r>
      <w:r w:rsidRPr="0066311C">
        <w:rPr>
          <w:lang w:eastAsia="en-US"/>
        </w:rPr>
        <w:t xml:space="preserve">t is </w:t>
      </w:r>
      <w:r>
        <w:rPr>
          <w:lang w:eastAsia="en-US"/>
        </w:rPr>
        <w:t>mijn</w:t>
      </w:r>
      <w:r w:rsidRPr="0066311C">
        <w:rPr>
          <w:lang w:eastAsia="en-US"/>
        </w:rPr>
        <w:t xml:space="preserve"> gedachte en daarom heeft de verleider de vrouw recht anders gevraagd</w:t>
      </w:r>
      <w:r>
        <w:rPr>
          <w:lang w:eastAsia="en-US"/>
        </w:rPr>
        <w:t>,</w:t>
      </w:r>
      <w:r w:rsidRPr="0066311C">
        <w:rPr>
          <w:lang w:eastAsia="en-US"/>
        </w:rPr>
        <w:t xml:space="preserve"> als God geboden had, als hij zeide</w:t>
      </w:r>
      <w:r>
        <w:rPr>
          <w:lang w:eastAsia="en-US"/>
        </w:rPr>
        <w:t>:</w:t>
      </w:r>
      <w:r w:rsidRPr="0066311C">
        <w:rPr>
          <w:lang w:eastAsia="en-US"/>
        </w:rPr>
        <w:t xml:space="preserve"> „is het ook, dat God gezegd heeft van al de b</w:t>
      </w:r>
      <w:r>
        <w:rPr>
          <w:lang w:eastAsia="en-US"/>
        </w:rPr>
        <w:t>ome</w:t>
      </w:r>
      <w:r w:rsidRPr="0066311C">
        <w:rPr>
          <w:lang w:eastAsia="en-US"/>
        </w:rPr>
        <w:t>n dezes hof zult</w:t>
      </w:r>
      <w:r>
        <w:rPr>
          <w:lang w:eastAsia="en-US"/>
        </w:rPr>
        <w:t xml:space="preserve"> u </w:t>
      </w:r>
      <w:r w:rsidRPr="0066311C">
        <w:rPr>
          <w:lang w:eastAsia="en-US"/>
        </w:rPr>
        <w:t>niet eten,</w:t>
      </w:r>
      <w:r>
        <w:rPr>
          <w:lang w:eastAsia="en-US"/>
        </w:rPr>
        <w:t>”</w:t>
      </w:r>
      <w:r w:rsidRPr="0066311C">
        <w:rPr>
          <w:lang w:eastAsia="en-US"/>
        </w:rPr>
        <w:t xml:space="preserve"> om hen door</w:t>
      </w:r>
      <w:r>
        <w:rPr>
          <w:lang w:eastAsia="en-US"/>
        </w:rPr>
        <w:t xml:space="preserve"> een </w:t>
      </w:r>
      <w:r w:rsidRPr="0066311C">
        <w:rPr>
          <w:lang w:eastAsia="en-US"/>
        </w:rPr>
        <w:t>tegengestelde vraag geveinsd te beproeven en</w:t>
      </w:r>
      <w:r>
        <w:rPr>
          <w:lang w:eastAsia="en-US"/>
        </w:rPr>
        <w:t xml:space="preserve"> zo </w:t>
      </w:r>
      <w:r w:rsidRPr="0066311C">
        <w:rPr>
          <w:lang w:eastAsia="en-US"/>
        </w:rPr>
        <w:t>te verstrikken, gelijk hem ook ge</w:t>
      </w:r>
      <w:r w:rsidRPr="0066311C">
        <w:rPr>
          <w:lang w:eastAsia="en-US"/>
        </w:rPr>
        <w:softHyphen/>
        <w:t>lukt is</w:t>
      </w:r>
      <w:r>
        <w:rPr>
          <w:lang w:eastAsia="en-US"/>
        </w:rPr>
        <w:t>. „W</w:t>
      </w:r>
      <w:r w:rsidRPr="0066311C">
        <w:rPr>
          <w:lang w:eastAsia="en-US"/>
        </w:rPr>
        <w:t>ant de vrouw daarop</w:t>
      </w:r>
      <w:r>
        <w:rPr>
          <w:lang w:eastAsia="en-US"/>
        </w:rPr>
        <w:t xml:space="preserve"> de </w:t>
      </w:r>
      <w:r w:rsidRPr="0066311C">
        <w:rPr>
          <w:lang w:eastAsia="en-US"/>
        </w:rPr>
        <w:t>boom aanziende</w:t>
      </w:r>
      <w:r>
        <w:rPr>
          <w:lang w:eastAsia="en-US"/>
        </w:rPr>
        <w:t>,</w:t>
      </w:r>
      <w:r w:rsidRPr="0066311C">
        <w:rPr>
          <w:lang w:eastAsia="en-US"/>
        </w:rPr>
        <w:t xml:space="preserve"> was hij haar een lust voor de </w:t>
      </w:r>
      <w:r>
        <w:rPr>
          <w:lang w:eastAsia="en-US"/>
        </w:rPr>
        <w:t>oge</w:t>
      </w:r>
      <w:r w:rsidRPr="0066311C">
        <w:rPr>
          <w:lang w:eastAsia="en-US"/>
        </w:rPr>
        <w:t>n, ja een boom, die bekwaam was om verstan</w:t>
      </w:r>
      <w:r w:rsidRPr="0066311C">
        <w:rPr>
          <w:lang w:eastAsia="en-US"/>
        </w:rPr>
        <w:softHyphen/>
        <w:t>dig te maken</w:t>
      </w:r>
      <w:r>
        <w:rPr>
          <w:lang w:eastAsia="en-US"/>
        </w:rPr>
        <w:t>,</w:t>
      </w:r>
      <w:r w:rsidRPr="0066311C">
        <w:rPr>
          <w:lang w:eastAsia="en-US"/>
        </w:rPr>
        <w:t xml:space="preserve"> of</w:t>
      </w:r>
      <w:r>
        <w:rPr>
          <w:lang w:eastAsia="en-US"/>
        </w:rPr>
        <w:t xml:space="preserve"> zo </w:t>
      </w:r>
      <w:r w:rsidRPr="0066311C">
        <w:rPr>
          <w:lang w:eastAsia="en-US"/>
        </w:rPr>
        <w:t>anderen het vertalen om te overwegen, name</w:t>
      </w:r>
      <w:r w:rsidRPr="0066311C">
        <w:rPr>
          <w:lang w:eastAsia="en-US"/>
        </w:rPr>
        <w:softHyphen/>
        <w:t>lijk</w:t>
      </w:r>
      <w:r>
        <w:rPr>
          <w:lang w:eastAsia="en-US"/>
        </w:rPr>
        <w:t>,</w:t>
      </w:r>
      <w:r w:rsidRPr="0066311C">
        <w:rPr>
          <w:lang w:eastAsia="en-US"/>
        </w:rPr>
        <w:t xml:space="preserve"> dat de slang haar gezegd</w:t>
      </w:r>
      <w:r>
        <w:rPr>
          <w:lang w:eastAsia="en-US"/>
        </w:rPr>
        <w:t>,</w:t>
      </w:r>
      <w:r w:rsidRPr="0066311C">
        <w:rPr>
          <w:lang w:eastAsia="en-US"/>
        </w:rPr>
        <w:t xml:space="preserve"> en in Gods </w:t>
      </w:r>
      <w:r>
        <w:rPr>
          <w:lang w:eastAsia="en-US"/>
        </w:rPr>
        <w:t>N</w:t>
      </w:r>
      <w:r w:rsidRPr="0066311C">
        <w:rPr>
          <w:lang w:eastAsia="en-US"/>
        </w:rPr>
        <w:t>aam haar verzekerd had, „</w:t>
      </w:r>
      <w:r>
        <w:rPr>
          <w:lang w:eastAsia="en-US"/>
        </w:rPr>
        <w:t xml:space="preserve">zo </w:t>
      </w:r>
      <w:r w:rsidRPr="0066311C">
        <w:rPr>
          <w:lang w:eastAsia="en-US"/>
        </w:rPr>
        <w:t xml:space="preserve">nam zij van </w:t>
      </w:r>
      <w:r>
        <w:rPr>
          <w:lang w:eastAsia="en-US"/>
        </w:rPr>
        <w:t xml:space="preserve">zijn </w:t>
      </w:r>
      <w:r w:rsidRPr="0066311C">
        <w:rPr>
          <w:lang w:eastAsia="en-US"/>
        </w:rPr>
        <w:t xml:space="preserve">vrucht en at, en zij gaf ook </w:t>
      </w:r>
      <w:r>
        <w:rPr>
          <w:lang w:eastAsia="en-US"/>
        </w:rPr>
        <w:t>haar</w:t>
      </w:r>
      <w:r w:rsidRPr="0066311C">
        <w:rPr>
          <w:lang w:eastAsia="en-US"/>
        </w:rPr>
        <w:t xml:space="preserve"> man met haar en hij at</w:t>
      </w:r>
      <w:r>
        <w:rPr>
          <w:lang w:eastAsia="en-US"/>
        </w:rPr>
        <w:t>”</w:t>
      </w:r>
      <w:r w:rsidRPr="0066311C">
        <w:rPr>
          <w:lang w:eastAsia="en-US"/>
        </w:rPr>
        <w:t>, vers 6.</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 xml:space="preserve">Zo </w:t>
      </w:r>
      <w:r w:rsidRPr="0066311C">
        <w:rPr>
          <w:lang w:eastAsia="en-US"/>
        </w:rPr>
        <w:t>menigmaal ik de volgende woorden lees</w:t>
      </w:r>
      <w:r>
        <w:rPr>
          <w:lang w:eastAsia="en-US"/>
        </w:rPr>
        <w:t>,</w:t>
      </w:r>
      <w:r w:rsidRPr="0066311C">
        <w:rPr>
          <w:lang w:eastAsia="en-US"/>
        </w:rPr>
        <w:t xml:space="preserve"> verwekken ze in mij</w:t>
      </w:r>
      <w:r>
        <w:rPr>
          <w:lang w:eastAsia="en-US"/>
        </w:rPr>
        <w:t xml:space="preserve"> een </w:t>
      </w:r>
      <w:r w:rsidRPr="0066311C">
        <w:rPr>
          <w:lang w:eastAsia="en-US"/>
        </w:rPr>
        <w:t>nie</w:t>
      </w:r>
      <w:r>
        <w:rPr>
          <w:lang w:eastAsia="en-US"/>
        </w:rPr>
        <w:t xml:space="preserve">uw </w:t>
      </w:r>
      <w:r w:rsidRPr="0066311C">
        <w:rPr>
          <w:lang w:eastAsia="en-US"/>
        </w:rPr>
        <w:t>verwondering</w:t>
      </w:r>
      <w:r>
        <w:rPr>
          <w:lang w:eastAsia="en-US"/>
        </w:rPr>
        <w:t>,</w:t>
      </w:r>
      <w:r w:rsidRPr="0066311C">
        <w:rPr>
          <w:lang w:eastAsia="en-US"/>
        </w:rPr>
        <w:t xml:space="preserve"> dat ze eerst na het eten zagen</w:t>
      </w:r>
      <w:r>
        <w:rPr>
          <w:lang w:eastAsia="en-US"/>
        </w:rPr>
        <w:t>,</w:t>
      </w:r>
      <w:r w:rsidRPr="0066311C">
        <w:rPr>
          <w:lang w:eastAsia="en-US"/>
        </w:rPr>
        <w:t xml:space="preserve"> dat zij</w:t>
      </w:r>
      <w:r>
        <w:rPr>
          <w:lang w:eastAsia="en-US"/>
        </w:rPr>
        <w:t xml:space="preserve"> </w:t>
      </w:r>
      <w:r w:rsidRPr="0066311C">
        <w:rPr>
          <w:lang w:eastAsia="en-US"/>
        </w:rPr>
        <w:t>naakt waren</w:t>
      </w:r>
      <w:r>
        <w:rPr>
          <w:lang w:eastAsia="en-US"/>
        </w:rPr>
        <w:t>,</w:t>
      </w:r>
      <w:r w:rsidRPr="0066311C">
        <w:rPr>
          <w:lang w:eastAsia="en-US"/>
        </w:rPr>
        <w:t xml:space="preserve"> daar ze </w:t>
      </w:r>
      <w:r>
        <w:rPr>
          <w:lang w:eastAsia="en-US"/>
        </w:rPr>
        <w:t>nochtans</w:t>
      </w:r>
      <w:r w:rsidRPr="0066311C">
        <w:rPr>
          <w:lang w:eastAsia="en-US"/>
        </w:rPr>
        <w:t xml:space="preserve"> voor het eten </w:t>
      </w:r>
      <w:r>
        <w:rPr>
          <w:lang w:eastAsia="en-US"/>
        </w:rPr>
        <w:t>oge</w:t>
      </w:r>
      <w:r w:rsidRPr="0066311C">
        <w:rPr>
          <w:lang w:eastAsia="en-US"/>
        </w:rPr>
        <w:t>n hadden om te zien</w:t>
      </w:r>
      <w:r>
        <w:rPr>
          <w:lang w:eastAsia="en-US"/>
        </w:rPr>
        <w:t>,</w:t>
      </w:r>
      <w:r w:rsidRPr="0066311C">
        <w:rPr>
          <w:lang w:eastAsia="en-US"/>
        </w:rPr>
        <w:t xml:space="preserve"> dat ze ongekleed en naakt waren.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Dat komt </w:t>
      </w:r>
      <w:r>
        <w:rPr>
          <w:lang w:eastAsia="en-US"/>
        </w:rPr>
        <w:t>daarvan</w:t>
      </w:r>
      <w:r w:rsidRPr="0066311C">
        <w:rPr>
          <w:lang w:eastAsia="en-US"/>
        </w:rPr>
        <w:t>daan, dat men de naaktheid, die zij zagen, tot</w:t>
      </w:r>
      <w:r>
        <w:rPr>
          <w:lang w:eastAsia="en-US"/>
        </w:rPr>
        <w:t xml:space="preserve"> een </w:t>
      </w:r>
      <w:r w:rsidRPr="0066311C">
        <w:rPr>
          <w:lang w:eastAsia="en-US"/>
        </w:rPr>
        <w:t>lichamelijke naaktheid bepaalt, dat ik</w:t>
      </w:r>
      <w:r>
        <w:rPr>
          <w:lang w:eastAsia="en-US"/>
        </w:rPr>
        <w:t xml:space="preserve"> zo </w:t>
      </w:r>
      <w:r w:rsidRPr="0066311C">
        <w:rPr>
          <w:lang w:eastAsia="en-US"/>
        </w:rPr>
        <w:t xml:space="preserve">niet versta, want </w:t>
      </w:r>
      <w:r>
        <w:rPr>
          <w:lang w:eastAsia="en-US"/>
        </w:rPr>
        <w:t xml:space="preserve">zijn </w:t>
      </w:r>
      <w:r w:rsidRPr="0066311C">
        <w:rPr>
          <w:lang w:eastAsia="en-US"/>
        </w:rPr>
        <w:t>lichaams naaktheid</w:t>
      </w:r>
      <w:r>
        <w:rPr>
          <w:lang w:eastAsia="en-US"/>
        </w:rPr>
        <w:t>,</w:t>
      </w:r>
      <w:r w:rsidRPr="0066311C">
        <w:rPr>
          <w:lang w:eastAsia="en-US"/>
        </w:rPr>
        <w:t xml:space="preserve"> </w:t>
      </w:r>
      <w:r>
        <w:rPr>
          <w:lang w:eastAsia="en-US"/>
        </w:rPr>
        <w:t xml:space="preserve">- </w:t>
      </w:r>
      <w:r w:rsidRPr="0066311C">
        <w:rPr>
          <w:lang w:eastAsia="en-US"/>
        </w:rPr>
        <w:t>nademaal hij</w:t>
      </w:r>
      <w:r>
        <w:rPr>
          <w:lang w:eastAsia="en-US"/>
        </w:rPr>
        <w:t xml:space="preserve"> zo </w:t>
      </w:r>
      <w:r w:rsidRPr="0066311C">
        <w:rPr>
          <w:lang w:eastAsia="en-US"/>
        </w:rPr>
        <w:t xml:space="preserve">uit de handen van </w:t>
      </w:r>
      <w:r>
        <w:rPr>
          <w:lang w:eastAsia="en-US"/>
        </w:rPr>
        <w:t>zijn M</w:t>
      </w:r>
      <w:r w:rsidRPr="0066311C">
        <w:rPr>
          <w:lang w:eastAsia="en-US"/>
        </w:rPr>
        <w:t>a</w:t>
      </w:r>
      <w:r w:rsidRPr="0066311C">
        <w:rPr>
          <w:lang w:eastAsia="en-US"/>
        </w:rPr>
        <w:softHyphen/>
        <w:t xml:space="preserve">ker gekomen was, </w:t>
      </w:r>
      <w:r>
        <w:rPr>
          <w:lang w:eastAsia="en-US"/>
        </w:rPr>
        <w:t xml:space="preserve">- </w:t>
      </w:r>
      <w:r w:rsidRPr="0066311C">
        <w:rPr>
          <w:lang w:eastAsia="en-US"/>
        </w:rPr>
        <w:t xml:space="preserve">kan </w:t>
      </w:r>
      <w:r>
        <w:rPr>
          <w:lang w:eastAsia="en-US"/>
        </w:rPr>
        <w:t xml:space="preserve">geen </w:t>
      </w:r>
      <w:r w:rsidRPr="0066311C">
        <w:rPr>
          <w:lang w:eastAsia="en-US"/>
        </w:rPr>
        <w:t>oorzaak wezen, dat hij zich uit vrees voor God verb</w:t>
      </w:r>
      <w:r>
        <w:rPr>
          <w:lang w:eastAsia="en-US"/>
        </w:rPr>
        <w:t>org. G</w:t>
      </w:r>
      <w:r w:rsidRPr="0066311C">
        <w:rPr>
          <w:lang w:eastAsia="en-US"/>
        </w:rPr>
        <w:t>elijk Adam</w:t>
      </w:r>
      <w:r>
        <w:rPr>
          <w:lang w:eastAsia="en-US"/>
        </w:rPr>
        <w:t>,</w:t>
      </w:r>
      <w:r w:rsidRPr="0066311C">
        <w:rPr>
          <w:lang w:eastAsia="en-US"/>
        </w:rPr>
        <w:t xml:space="preserve"> dat als de e</w:t>
      </w:r>
      <w:r>
        <w:rPr>
          <w:lang w:eastAsia="en-US"/>
        </w:rPr>
        <w:t>n</w:t>
      </w:r>
      <w:r w:rsidRPr="0066311C">
        <w:rPr>
          <w:lang w:eastAsia="en-US"/>
        </w:rPr>
        <w:t xml:space="preserve">ige oorzaak van </w:t>
      </w:r>
      <w:r>
        <w:rPr>
          <w:lang w:eastAsia="en-US"/>
        </w:rPr>
        <w:t xml:space="preserve">zijn </w:t>
      </w:r>
      <w:r w:rsidRPr="0066311C">
        <w:rPr>
          <w:lang w:eastAsia="en-US"/>
        </w:rPr>
        <w:t>vrees betuigt, als hij zijn Verbonds</w:t>
      </w:r>
      <w:r>
        <w:rPr>
          <w:lang w:eastAsia="en-US"/>
        </w:rPr>
        <w:t>-God, die hem riep:</w:t>
      </w:r>
      <w:r w:rsidRPr="0066311C">
        <w:rPr>
          <w:lang w:eastAsia="en-US"/>
        </w:rPr>
        <w:t xml:space="preserve"> </w:t>
      </w:r>
      <w:r>
        <w:rPr>
          <w:lang w:eastAsia="en-US"/>
        </w:rPr>
        <w:t>“</w:t>
      </w:r>
      <w:r w:rsidRPr="0066311C">
        <w:rPr>
          <w:lang w:eastAsia="en-US"/>
        </w:rPr>
        <w:t>Adam waar zijt gij</w:t>
      </w:r>
      <w:r>
        <w:rPr>
          <w:lang w:eastAsia="en-US"/>
        </w:rPr>
        <w:t>?</w:t>
      </w:r>
      <w:r w:rsidRPr="0066311C">
        <w:rPr>
          <w:lang w:eastAsia="en-US"/>
        </w:rPr>
        <w:t xml:space="preserve"> antwoordde</w:t>
      </w:r>
      <w:r>
        <w:rPr>
          <w:lang w:eastAsia="en-US"/>
        </w:rPr>
        <w:t>:</w:t>
      </w:r>
      <w:r w:rsidRPr="0066311C">
        <w:rPr>
          <w:lang w:eastAsia="en-US"/>
        </w:rPr>
        <w:t xml:space="preserve"> „ik vreesde, want ik ben naakt</w:t>
      </w:r>
      <w:r>
        <w:rPr>
          <w:lang w:eastAsia="en-US"/>
        </w:rPr>
        <w:t>;</w:t>
      </w:r>
      <w:r w:rsidRPr="0066311C">
        <w:rPr>
          <w:lang w:eastAsia="en-US"/>
        </w:rPr>
        <w:t xml:space="preserve"> daarom verborg ik mij</w:t>
      </w:r>
      <w:r>
        <w:rPr>
          <w:lang w:eastAsia="en-US"/>
        </w:rPr>
        <w:t xml:space="preserve">.” Zo </w:t>
      </w:r>
      <w:r w:rsidRPr="0066311C">
        <w:rPr>
          <w:lang w:eastAsia="en-US"/>
        </w:rPr>
        <w:t>versta ik dan door deze naaktheid,</w:t>
      </w:r>
      <w:r>
        <w:rPr>
          <w:lang w:eastAsia="en-US"/>
        </w:rPr>
        <w:t xml:space="preserve"> een ont</w:t>
      </w:r>
      <w:r>
        <w:rPr>
          <w:lang w:eastAsia="en-US"/>
        </w:rPr>
        <w:softHyphen/>
        <w:t>bl</w:t>
      </w:r>
      <w:r w:rsidRPr="0066311C">
        <w:rPr>
          <w:lang w:eastAsia="en-US"/>
        </w:rPr>
        <w:t>oting van</w:t>
      </w:r>
      <w:r>
        <w:rPr>
          <w:lang w:eastAsia="en-US"/>
        </w:rPr>
        <w:t xml:space="preserve"> hun </w:t>
      </w:r>
      <w:r w:rsidRPr="0066311C">
        <w:rPr>
          <w:lang w:eastAsia="en-US"/>
        </w:rPr>
        <w:t>gerechtigheid, dewelke zij bezaten uit kracht van</w:t>
      </w:r>
      <w:r>
        <w:rPr>
          <w:lang w:eastAsia="en-US"/>
        </w:rPr>
        <w:t xml:space="preserve"> hun </w:t>
      </w:r>
      <w:r w:rsidRPr="0066311C">
        <w:rPr>
          <w:lang w:eastAsia="en-US"/>
        </w:rPr>
        <w:t>gehoorzaamheid</w:t>
      </w:r>
      <w:r>
        <w:rPr>
          <w:lang w:eastAsia="en-US"/>
        </w:rPr>
        <w:t>,</w:t>
      </w:r>
      <w:r w:rsidRPr="0066311C">
        <w:rPr>
          <w:lang w:eastAsia="en-US"/>
        </w:rPr>
        <w:t xml:space="preserve"> verliezende door</w:t>
      </w:r>
      <w:r>
        <w:rPr>
          <w:lang w:eastAsia="en-US"/>
        </w:rPr>
        <w:t xml:space="preserve"> hun </w:t>
      </w:r>
      <w:r w:rsidRPr="0066311C">
        <w:rPr>
          <w:lang w:eastAsia="en-US"/>
        </w:rPr>
        <w:t>overtreding het recht en vrijmoedigheid om voor God te verschijnen.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 xml:space="preserve">Indien </w:t>
      </w:r>
      <w:r w:rsidRPr="0066311C">
        <w:rPr>
          <w:lang w:eastAsia="en-US"/>
        </w:rPr>
        <w:t xml:space="preserve">men deze naaktheid naar </w:t>
      </w:r>
      <w:r>
        <w:rPr>
          <w:lang w:eastAsia="en-US"/>
        </w:rPr>
        <w:t xml:space="preserve">uw </w:t>
      </w:r>
      <w:r w:rsidRPr="0066311C">
        <w:rPr>
          <w:lang w:eastAsia="en-US"/>
        </w:rPr>
        <w:t>m</w:t>
      </w:r>
      <w:r>
        <w:rPr>
          <w:lang w:eastAsia="en-US"/>
        </w:rPr>
        <w:t>eni</w:t>
      </w:r>
      <w:r w:rsidRPr="0066311C">
        <w:rPr>
          <w:lang w:eastAsia="en-US"/>
        </w:rPr>
        <w:t>ng zou verstaan, dan moest volgen</w:t>
      </w:r>
      <w:r>
        <w:rPr>
          <w:lang w:eastAsia="en-US"/>
        </w:rPr>
        <w:t>,</w:t>
      </w:r>
      <w:r w:rsidRPr="0066311C">
        <w:rPr>
          <w:lang w:eastAsia="en-US"/>
        </w:rPr>
        <w:t xml:space="preserve"> dat de vrouw</w:t>
      </w:r>
      <w:r>
        <w:rPr>
          <w:lang w:eastAsia="en-US"/>
        </w:rPr>
        <w:t>,</w:t>
      </w:r>
      <w:r w:rsidRPr="0066311C">
        <w:rPr>
          <w:lang w:eastAsia="en-US"/>
        </w:rPr>
        <w:t xml:space="preserve"> zo</w:t>
      </w:r>
      <w:r>
        <w:rPr>
          <w:lang w:eastAsia="en-US"/>
        </w:rPr>
        <w:t>d</w:t>
      </w:r>
      <w:r w:rsidRPr="0066311C">
        <w:rPr>
          <w:lang w:eastAsia="en-US"/>
        </w:rPr>
        <w:t>ra als zij gegeten en</w:t>
      </w:r>
      <w:r>
        <w:rPr>
          <w:lang w:eastAsia="en-US"/>
        </w:rPr>
        <w:t xml:space="preserve"> zo </w:t>
      </w:r>
      <w:r w:rsidRPr="0066311C">
        <w:rPr>
          <w:lang w:eastAsia="en-US"/>
        </w:rPr>
        <w:t>over</w:t>
      </w:r>
      <w:r w:rsidRPr="0066311C">
        <w:rPr>
          <w:lang w:eastAsia="en-US"/>
        </w:rPr>
        <w:softHyphen/>
        <w:t>treden had</w:t>
      </w:r>
      <w:r>
        <w:rPr>
          <w:lang w:eastAsia="en-US"/>
        </w:rPr>
        <w:t>,</w:t>
      </w:r>
      <w:r w:rsidRPr="0066311C">
        <w:rPr>
          <w:lang w:eastAsia="en-US"/>
        </w:rPr>
        <w:t xml:space="preserve"> moet gezien hebben, dat zij naakt was, daar zij </w:t>
      </w:r>
      <w:r>
        <w:rPr>
          <w:lang w:eastAsia="en-US"/>
        </w:rPr>
        <w:t>nochtans</w:t>
      </w:r>
      <w:r w:rsidRPr="0066311C">
        <w:rPr>
          <w:lang w:eastAsia="en-US"/>
        </w:rPr>
        <w:t xml:space="preserve"> zulks niet zag voor dat </w:t>
      </w:r>
      <w:r>
        <w:rPr>
          <w:lang w:eastAsia="en-US"/>
        </w:rPr>
        <w:t>haar</w:t>
      </w:r>
      <w:r w:rsidRPr="0066311C">
        <w:rPr>
          <w:lang w:eastAsia="en-US"/>
        </w:rPr>
        <w:t xml:space="preserve"> man ook gegeten had</w:t>
      </w:r>
      <w:r>
        <w:rPr>
          <w:lang w:eastAsia="en-US"/>
        </w:rPr>
        <w:t>,</w:t>
      </w:r>
      <w:r w:rsidRPr="0066311C">
        <w:rPr>
          <w:lang w:eastAsia="en-US"/>
        </w:rPr>
        <w:t xml:space="preserve"> want daar staat, „toen werden hun beider </w:t>
      </w:r>
      <w:r>
        <w:rPr>
          <w:lang w:eastAsia="en-US"/>
        </w:rPr>
        <w:t>oge</w:t>
      </w:r>
      <w:r w:rsidRPr="0066311C">
        <w:rPr>
          <w:lang w:eastAsia="en-US"/>
        </w:rPr>
        <w:t>n geopend.</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Hieruit kan men zien, dat de vrouw niet stond noch viel in het afgetrokkene van</w:t>
      </w:r>
      <w:r>
        <w:rPr>
          <w:lang w:eastAsia="en-US"/>
        </w:rPr>
        <w:t>,</w:t>
      </w:r>
      <w:r w:rsidRPr="0066311C">
        <w:rPr>
          <w:lang w:eastAsia="en-US"/>
        </w:rPr>
        <w:t xml:space="preserve"> maar in </w:t>
      </w:r>
      <w:r>
        <w:rPr>
          <w:lang w:eastAsia="en-US"/>
        </w:rPr>
        <w:t xml:space="preserve">het </w:t>
      </w:r>
      <w:r w:rsidRPr="0066311C">
        <w:rPr>
          <w:lang w:eastAsia="en-US"/>
        </w:rPr>
        <w:t xml:space="preserve">samenstel met </w:t>
      </w:r>
      <w:r>
        <w:rPr>
          <w:lang w:eastAsia="en-US"/>
        </w:rPr>
        <w:t>haar</w:t>
      </w:r>
      <w:r w:rsidRPr="0066311C">
        <w:rPr>
          <w:lang w:eastAsia="en-US"/>
        </w:rPr>
        <w:t xml:space="preserve"> man</w:t>
      </w:r>
      <w:r>
        <w:rPr>
          <w:lang w:eastAsia="en-US"/>
        </w:rPr>
        <w:t>,</w:t>
      </w:r>
      <w:r w:rsidRPr="0066311C">
        <w:rPr>
          <w:lang w:eastAsia="en-US"/>
        </w:rPr>
        <w:t xml:space="preserve"> niet aan</w:t>
      </w:r>
      <w:r w:rsidRPr="0066311C">
        <w:rPr>
          <w:lang w:eastAsia="en-US"/>
        </w:rPr>
        <w:softHyphen/>
        <w:t>gemerkt als haar man</w:t>
      </w:r>
      <w:r>
        <w:rPr>
          <w:lang w:eastAsia="en-US"/>
        </w:rPr>
        <w:t>,</w:t>
      </w:r>
      <w:r w:rsidRPr="0066311C">
        <w:rPr>
          <w:lang w:eastAsia="en-US"/>
        </w:rPr>
        <w:t xml:space="preserve"> maar als haar hoofd des verbonds, </w:t>
      </w:r>
      <w:r>
        <w:rPr>
          <w:lang w:eastAsia="en-US"/>
        </w:rPr>
        <w:t>zodat</w:t>
      </w:r>
      <w:r w:rsidRPr="0066311C">
        <w:rPr>
          <w:lang w:eastAsia="en-US"/>
        </w:rPr>
        <w:t xml:space="preserve"> zij in hem stond</w:t>
      </w:r>
      <w:r>
        <w:rPr>
          <w:lang w:eastAsia="en-US"/>
        </w:rPr>
        <w:t>,</w:t>
      </w:r>
      <w:r w:rsidRPr="0066311C">
        <w:rPr>
          <w:lang w:eastAsia="en-US"/>
        </w:rPr>
        <w:t xml:space="preserve"> gelijk als wij, en met hem viel</w:t>
      </w:r>
      <w:r>
        <w:rPr>
          <w:lang w:eastAsia="en-US"/>
        </w:rPr>
        <w:t>. E</w:t>
      </w:r>
      <w:r w:rsidRPr="0066311C">
        <w:rPr>
          <w:lang w:eastAsia="en-US"/>
        </w:rPr>
        <w:t>n daarom</w:t>
      </w:r>
      <w:r>
        <w:rPr>
          <w:lang w:eastAsia="en-US"/>
        </w:rPr>
        <w:t xml:space="preserve"> zo</w:t>
      </w:r>
      <w:r w:rsidRPr="0066311C">
        <w:rPr>
          <w:lang w:eastAsia="en-US"/>
        </w:rPr>
        <w:t>lang</w:t>
      </w:r>
      <w:r>
        <w:rPr>
          <w:lang w:eastAsia="en-US"/>
        </w:rPr>
        <w:t>,</w:t>
      </w:r>
      <w:r w:rsidRPr="0066311C">
        <w:rPr>
          <w:lang w:eastAsia="en-US"/>
        </w:rPr>
        <w:t xml:space="preserve"> als hij (Adam) niet gegeten had</w:t>
      </w:r>
      <w:r>
        <w:rPr>
          <w:lang w:eastAsia="en-US"/>
        </w:rPr>
        <w:t xml:space="preserve">, zo </w:t>
      </w:r>
      <w:r w:rsidRPr="0066311C">
        <w:rPr>
          <w:lang w:eastAsia="en-US"/>
        </w:rPr>
        <w:t>was h</w:t>
      </w:r>
      <w:r>
        <w:rPr>
          <w:lang w:eastAsia="en-US"/>
        </w:rPr>
        <w:t>et verbond nog niet over</w:t>
      </w:r>
      <w:r>
        <w:rPr>
          <w:lang w:eastAsia="en-US"/>
        </w:rPr>
        <w:softHyphen/>
        <w:t>treden. E</w:t>
      </w:r>
      <w:r w:rsidRPr="0066311C">
        <w:rPr>
          <w:lang w:eastAsia="en-US"/>
        </w:rPr>
        <w:t>n</w:t>
      </w:r>
      <w:r>
        <w:rPr>
          <w:lang w:eastAsia="en-US"/>
        </w:rPr>
        <w:t xml:space="preserve"> zo </w:t>
      </w:r>
      <w:r w:rsidRPr="0066311C">
        <w:rPr>
          <w:lang w:eastAsia="en-US"/>
        </w:rPr>
        <w:t xml:space="preserve">zien wij, dat in Adam, als het hoofd des verbonds, het </w:t>
      </w:r>
      <w:r>
        <w:rPr>
          <w:lang w:eastAsia="en-US"/>
        </w:rPr>
        <w:t>gans</w:t>
      </w:r>
      <w:r w:rsidRPr="0066311C">
        <w:rPr>
          <w:lang w:eastAsia="en-US"/>
        </w:rPr>
        <w:t xml:space="preserve">e </w:t>
      </w:r>
      <w:r>
        <w:rPr>
          <w:lang w:eastAsia="en-US"/>
        </w:rPr>
        <w:t>mens</w:t>
      </w:r>
      <w:r w:rsidRPr="0066311C">
        <w:rPr>
          <w:lang w:eastAsia="en-US"/>
        </w:rPr>
        <w:t>dom in he</w:t>
      </w:r>
      <w:r>
        <w:rPr>
          <w:lang w:eastAsia="en-US"/>
        </w:rPr>
        <w:t>m</w:t>
      </w:r>
      <w:r w:rsidRPr="0066311C">
        <w:rPr>
          <w:lang w:eastAsia="en-US"/>
        </w:rPr>
        <w:t xml:space="preserve"> stond of viel</w:t>
      </w:r>
      <w:r>
        <w:rPr>
          <w:lang w:eastAsia="en-US"/>
        </w:rPr>
        <w:t>,</w:t>
      </w:r>
      <w:r w:rsidRPr="0066311C">
        <w:rPr>
          <w:lang w:eastAsia="en-US"/>
        </w:rPr>
        <w:t xml:space="preserve"> waaronder ook de vrouw begrepen was</w:t>
      </w:r>
      <w:r>
        <w:rPr>
          <w:lang w:eastAsia="en-US"/>
        </w:rPr>
        <w:t>,</w:t>
      </w:r>
      <w:r w:rsidRPr="0066311C">
        <w:rPr>
          <w:lang w:eastAsia="en-US"/>
        </w:rPr>
        <w:t xml:space="preserve"> en</w:t>
      </w:r>
      <w:r>
        <w:rPr>
          <w:lang w:eastAsia="en-US"/>
        </w:rPr>
        <w:t xml:space="preserve"> zo </w:t>
      </w:r>
      <w:r w:rsidRPr="0066311C">
        <w:rPr>
          <w:lang w:eastAsia="en-US"/>
        </w:rPr>
        <w:t>is de zonde eigenlijk door</w:t>
      </w:r>
      <w:r>
        <w:rPr>
          <w:lang w:eastAsia="en-US"/>
        </w:rPr>
        <w:t xml:space="preserve"> een mens</w:t>
      </w:r>
      <w:r w:rsidRPr="0066311C">
        <w:rPr>
          <w:lang w:eastAsia="en-US"/>
        </w:rPr>
        <w:t xml:space="preserve"> in de wereld gekomen.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 xml:space="preserve">Als </w:t>
      </w:r>
      <w:r w:rsidRPr="0066311C">
        <w:rPr>
          <w:lang w:eastAsia="en-US"/>
        </w:rPr>
        <w:t>ik dit nu eens ko</w:t>
      </w:r>
      <w:r>
        <w:rPr>
          <w:lang w:eastAsia="en-US"/>
        </w:rPr>
        <w:t>n</w:t>
      </w:r>
      <w:r w:rsidRPr="0066311C">
        <w:rPr>
          <w:lang w:eastAsia="en-US"/>
        </w:rPr>
        <w:t xml:space="preserve"> toestemmen</w:t>
      </w:r>
      <w:r>
        <w:rPr>
          <w:lang w:eastAsia="en-US"/>
        </w:rPr>
        <w:t xml:space="preserve">, zo </w:t>
      </w:r>
      <w:r w:rsidRPr="0066311C">
        <w:rPr>
          <w:lang w:eastAsia="en-US"/>
        </w:rPr>
        <w:t>moet ik u vragen of dit verbond nog plaats na</w:t>
      </w:r>
      <w:r>
        <w:rPr>
          <w:lang w:eastAsia="en-US"/>
        </w:rPr>
        <w:t xml:space="preserve"> de </w:t>
      </w:r>
      <w:r w:rsidRPr="0066311C">
        <w:rPr>
          <w:lang w:eastAsia="en-US"/>
        </w:rPr>
        <w:t>val heeft.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Aan de zijde Gods volstrekt, want God, </w:t>
      </w:r>
      <w:r>
        <w:rPr>
          <w:lang w:eastAsia="en-US"/>
        </w:rPr>
        <w:t>hoewel</w:t>
      </w:r>
      <w:r w:rsidRPr="0066311C">
        <w:rPr>
          <w:lang w:eastAsia="en-US"/>
        </w:rPr>
        <w:t xml:space="preserve"> de </w:t>
      </w:r>
      <w:r>
        <w:rPr>
          <w:lang w:eastAsia="en-US"/>
        </w:rPr>
        <w:t>mens</w:t>
      </w:r>
      <w:r w:rsidRPr="0066311C">
        <w:rPr>
          <w:lang w:eastAsia="en-US"/>
        </w:rPr>
        <w:t xml:space="preserve"> dat verbond overtreden heeft, behoudt God altoos een ongeschonden recht, om van</w:t>
      </w:r>
      <w:r>
        <w:rPr>
          <w:lang w:eastAsia="en-US"/>
        </w:rPr>
        <w:t xml:space="preserve"> de mens</w:t>
      </w:r>
      <w:r w:rsidRPr="0066311C">
        <w:rPr>
          <w:lang w:eastAsia="en-US"/>
        </w:rPr>
        <w:t xml:space="preserve"> (niet alleen uit </w:t>
      </w:r>
      <w:r>
        <w:rPr>
          <w:lang w:eastAsia="en-US"/>
        </w:rPr>
        <w:t xml:space="preserve">Zijn </w:t>
      </w:r>
      <w:r w:rsidRPr="0066311C">
        <w:rPr>
          <w:lang w:eastAsia="en-US"/>
        </w:rPr>
        <w:t>natuurlijke ver</w:t>
      </w:r>
      <w:r w:rsidRPr="0066311C">
        <w:rPr>
          <w:lang w:eastAsia="en-US"/>
        </w:rPr>
        <w:softHyphen/>
        <w:t>plichting</w:t>
      </w:r>
      <w:r>
        <w:rPr>
          <w:lang w:eastAsia="en-US"/>
        </w:rPr>
        <w:t>,</w:t>
      </w:r>
      <w:r w:rsidRPr="0066311C">
        <w:rPr>
          <w:lang w:eastAsia="en-US"/>
        </w:rPr>
        <w:t xml:space="preserve"> maar ook uit kracht van het verbond</w:t>
      </w:r>
      <w:r>
        <w:rPr>
          <w:lang w:eastAsia="en-US"/>
        </w:rPr>
        <w:t>,</w:t>
      </w:r>
      <w:r w:rsidRPr="0066311C">
        <w:rPr>
          <w:lang w:eastAsia="en-US"/>
        </w:rPr>
        <w:t xml:space="preserve"> dewijl Adam zich daar in verbonden had)</w:t>
      </w:r>
      <w:r>
        <w:rPr>
          <w:lang w:eastAsia="en-US"/>
        </w:rPr>
        <w:t xml:space="preserve"> een </w:t>
      </w:r>
      <w:r w:rsidRPr="0066311C">
        <w:rPr>
          <w:lang w:eastAsia="en-US"/>
        </w:rPr>
        <w:t>altoosduren</w:t>
      </w:r>
      <w:r>
        <w:rPr>
          <w:lang w:eastAsia="en-US"/>
        </w:rPr>
        <w:t>d</w:t>
      </w:r>
      <w:r w:rsidRPr="0066311C">
        <w:rPr>
          <w:lang w:eastAsia="en-US"/>
        </w:rPr>
        <w:t xml:space="preserve">e gehoorzaamheid te </w:t>
      </w:r>
      <w:r>
        <w:rPr>
          <w:lang w:eastAsia="en-US"/>
        </w:rPr>
        <w:t>eis</w:t>
      </w:r>
      <w:r w:rsidRPr="0066311C">
        <w:rPr>
          <w:lang w:eastAsia="en-US"/>
        </w:rPr>
        <w:t>e</w:t>
      </w:r>
      <w:r>
        <w:rPr>
          <w:lang w:eastAsia="en-US"/>
        </w:rPr>
        <w:t>n. M</w:t>
      </w:r>
      <w:r w:rsidRPr="0066311C">
        <w:rPr>
          <w:lang w:eastAsia="en-US"/>
        </w:rPr>
        <w:t>aar aan de zijde van</w:t>
      </w:r>
      <w:r>
        <w:rPr>
          <w:lang w:eastAsia="en-US"/>
        </w:rPr>
        <w:t xml:space="preserve"> de mens</w:t>
      </w:r>
      <w:r w:rsidRPr="0066311C">
        <w:rPr>
          <w:lang w:eastAsia="en-US"/>
        </w:rPr>
        <w:t xml:space="preserve"> verloor dat verbond aanstonds </w:t>
      </w:r>
      <w:r>
        <w:rPr>
          <w:lang w:eastAsia="en-US"/>
        </w:rPr>
        <w:t xml:space="preserve">zijn </w:t>
      </w:r>
      <w:r w:rsidRPr="0066311C">
        <w:rPr>
          <w:lang w:eastAsia="en-US"/>
        </w:rPr>
        <w:t xml:space="preserve">kracht, om een </w:t>
      </w:r>
      <w:r>
        <w:rPr>
          <w:lang w:eastAsia="en-US"/>
        </w:rPr>
        <w:t>mens</w:t>
      </w:r>
      <w:r w:rsidRPr="0066311C">
        <w:rPr>
          <w:lang w:eastAsia="en-US"/>
        </w:rPr>
        <w:t xml:space="preserve"> de gerechtigheid ten leven te geven</w:t>
      </w:r>
      <w:r>
        <w:rPr>
          <w:lang w:eastAsia="en-US"/>
        </w:rPr>
        <w:t>,</w:t>
      </w:r>
      <w:r w:rsidRPr="0066311C">
        <w:rPr>
          <w:lang w:eastAsia="en-US"/>
        </w:rPr>
        <w:t xml:space="preserve"> omdat het daartoe door de zonde krachteloos geworden was</w:t>
      </w:r>
      <w:r>
        <w:rPr>
          <w:lang w:eastAsia="en-US"/>
        </w:rPr>
        <w:t>,</w:t>
      </w:r>
      <w:r w:rsidRPr="0066311C">
        <w:rPr>
          <w:lang w:eastAsia="en-US"/>
        </w:rPr>
        <w:t xml:space="preserve"> want </w:t>
      </w:r>
      <w:r>
        <w:rPr>
          <w:lang w:eastAsia="en-US"/>
        </w:rPr>
        <w:t xml:space="preserve">het </w:t>
      </w:r>
      <w:r w:rsidRPr="0066311C">
        <w:rPr>
          <w:lang w:eastAsia="en-US"/>
        </w:rPr>
        <w:t xml:space="preserve">verbond ziet het </w:t>
      </w:r>
      <w:r>
        <w:rPr>
          <w:lang w:eastAsia="en-US"/>
        </w:rPr>
        <w:t>gans</w:t>
      </w:r>
      <w:r w:rsidRPr="0066311C">
        <w:rPr>
          <w:lang w:eastAsia="en-US"/>
        </w:rPr>
        <w:t xml:space="preserve">e </w:t>
      </w:r>
      <w:r>
        <w:rPr>
          <w:lang w:eastAsia="en-US"/>
        </w:rPr>
        <w:t>mens</w:t>
      </w:r>
      <w:r w:rsidRPr="0066311C">
        <w:rPr>
          <w:lang w:eastAsia="en-US"/>
        </w:rPr>
        <w:t>dom aan als Verbondsche</w:t>
      </w:r>
      <w:r>
        <w:rPr>
          <w:lang w:eastAsia="en-US"/>
        </w:rPr>
        <w:t>nders en dood</w:t>
      </w:r>
      <w:r w:rsidRPr="0066311C">
        <w:rPr>
          <w:lang w:eastAsia="en-US"/>
        </w:rPr>
        <w:t>schuldigen.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De </w:t>
      </w:r>
      <w:r>
        <w:rPr>
          <w:lang w:eastAsia="en-US"/>
        </w:rPr>
        <w:t>mens</w:t>
      </w:r>
      <w:r w:rsidRPr="0066311C">
        <w:rPr>
          <w:lang w:eastAsia="en-US"/>
        </w:rPr>
        <w:t xml:space="preserve"> is toch door</w:t>
      </w:r>
      <w:r>
        <w:rPr>
          <w:lang w:eastAsia="en-US"/>
        </w:rPr>
        <w:t xml:space="preserve"> de </w:t>
      </w:r>
      <w:r w:rsidRPr="0066311C">
        <w:rPr>
          <w:lang w:eastAsia="en-US"/>
        </w:rPr>
        <w:t>val</w:t>
      </w:r>
      <w:r>
        <w:rPr>
          <w:lang w:eastAsia="en-US"/>
        </w:rPr>
        <w:t xml:space="preserve"> een vr</w:t>
      </w:r>
      <w:r w:rsidRPr="0066311C">
        <w:rPr>
          <w:lang w:eastAsia="en-US"/>
        </w:rPr>
        <w:t>eselijke staatsverandering ondergaan.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Ja</w:t>
      </w:r>
      <w:r w:rsidR="00A93CCE">
        <w:rPr>
          <w:lang w:eastAsia="en-US"/>
        </w:rPr>
        <w:t>,</w:t>
      </w:r>
      <w:r w:rsidRPr="0066311C">
        <w:rPr>
          <w:lang w:eastAsia="en-US"/>
        </w:rPr>
        <w:t xml:space="preserve"> wel degelijk van </w:t>
      </w:r>
      <w:r>
        <w:rPr>
          <w:lang w:eastAsia="en-US"/>
        </w:rPr>
        <w:t>een</w:t>
      </w:r>
      <w:r w:rsidRPr="0066311C">
        <w:rPr>
          <w:lang w:eastAsia="en-US"/>
        </w:rPr>
        <w:t xml:space="preserve"> verhevene, </w:t>
      </w:r>
      <w:r>
        <w:rPr>
          <w:lang w:eastAsia="en-US"/>
        </w:rPr>
        <w:t>een</w:t>
      </w:r>
      <w:r w:rsidRPr="0066311C">
        <w:rPr>
          <w:lang w:eastAsia="en-US"/>
        </w:rPr>
        <w:t xml:space="preserve"> lage, van </w:t>
      </w:r>
      <w:r>
        <w:rPr>
          <w:lang w:eastAsia="en-US"/>
        </w:rPr>
        <w:t>een</w:t>
      </w:r>
      <w:r w:rsidRPr="0066311C">
        <w:rPr>
          <w:lang w:eastAsia="en-US"/>
        </w:rPr>
        <w:t xml:space="preserve"> gelukkige, </w:t>
      </w:r>
      <w:r>
        <w:rPr>
          <w:lang w:eastAsia="en-US"/>
        </w:rPr>
        <w:t>een</w:t>
      </w:r>
      <w:r w:rsidRPr="0066311C">
        <w:rPr>
          <w:lang w:eastAsia="en-US"/>
        </w:rPr>
        <w:t xml:space="preserve"> ellendige, van </w:t>
      </w:r>
      <w:r>
        <w:rPr>
          <w:lang w:eastAsia="en-US"/>
        </w:rPr>
        <w:t>een</w:t>
      </w:r>
      <w:r w:rsidRPr="0066311C">
        <w:rPr>
          <w:lang w:eastAsia="en-US"/>
        </w:rPr>
        <w:t xml:space="preserve"> </w:t>
      </w:r>
      <w:r>
        <w:rPr>
          <w:lang w:eastAsia="en-US"/>
        </w:rPr>
        <w:t>heers</w:t>
      </w:r>
      <w:r w:rsidRPr="0066311C">
        <w:rPr>
          <w:lang w:eastAsia="en-US"/>
        </w:rPr>
        <w:t xml:space="preserve">er, </w:t>
      </w:r>
      <w:r>
        <w:rPr>
          <w:lang w:eastAsia="en-US"/>
        </w:rPr>
        <w:t>een slaaf, want van wie</w:t>
      </w:r>
      <w:r w:rsidRPr="0066311C">
        <w:rPr>
          <w:lang w:eastAsia="en-US"/>
        </w:rPr>
        <w:t xml:space="preserve"> iemand toch overwonnen wordt</w:t>
      </w:r>
      <w:r>
        <w:rPr>
          <w:lang w:eastAsia="en-US"/>
        </w:rPr>
        <w:t>,</w:t>
      </w:r>
      <w:r w:rsidRPr="0066311C">
        <w:rPr>
          <w:lang w:eastAsia="en-US"/>
        </w:rPr>
        <w:t xml:space="preserve"> </w:t>
      </w:r>
      <w:r>
        <w:rPr>
          <w:lang w:eastAsia="en-US"/>
        </w:rPr>
        <w:t xml:space="preserve">die </w:t>
      </w:r>
      <w:r w:rsidRPr="0066311C">
        <w:rPr>
          <w:lang w:eastAsia="en-US"/>
        </w:rPr>
        <w:t>is hij dienstbaar geworden</w:t>
      </w:r>
      <w:r>
        <w:rPr>
          <w:lang w:eastAsia="en-US"/>
        </w:rPr>
        <w:t>,</w:t>
      </w:r>
      <w:r w:rsidRPr="0066311C">
        <w:rPr>
          <w:lang w:eastAsia="en-US"/>
        </w:rPr>
        <w:t xml:space="preserve"> van </w:t>
      </w:r>
      <w:r>
        <w:rPr>
          <w:lang w:eastAsia="en-US"/>
        </w:rPr>
        <w:t>een vriend Gods een vijand;</w:t>
      </w:r>
      <w:r w:rsidRPr="0066311C">
        <w:rPr>
          <w:lang w:eastAsia="en-US"/>
        </w:rPr>
        <w:t xml:space="preserve"> van </w:t>
      </w:r>
      <w:r>
        <w:rPr>
          <w:lang w:eastAsia="en-US"/>
        </w:rPr>
        <w:t>een</w:t>
      </w:r>
      <w:r w:rsidRPr="0066311C">
        <w:rPr>
          <w:lang w:eastAsia="en-US"/>
        </w:rPr>
        <w:t xml:space="preserve"> levendige </w:t>
      </w:r>
      <w:r>
        <w:rPr>
          <w:lang w:eastAsia="en-US"/>
        </w:rPr>
        <w:t>een</w:t>
      </w:r>
      <w:r w:rsidRPr="0066311C">
        <w:rPr>
          <w:lang w:eastAsia="en-US"/>
        </w:rPr>
        <w:t xml:space="preserve"> d</w:t>
      </w:r>
      <w:r>
        <w:rPr>
          <w:lang w:eastAsia="en-US"/>
        </w:rPr>
        <w:t>ode;</w:t>
      </w:r>
      <w:r w:rsidRPr="0066311C">
        <w:rPr>
          <w:lang w:eastAsia="en-US"/>
        </w:rPr>
        <w:t xml:space="preserve"> uit vrees zich verbergende</w:t>
      </w:r>
      <w:r>
        <w:rPr>
          <w:lang w:eastAsia="en-US"/>
        </w:rPr>
        <w:t>;</w:t>
      </w:r>
      <w:r w:rsidRPr="0066311C">
        <w:rPr>
          <w:lang w:eastAsia="en-US"/>
        </w:rPr>
        <w:t xml:space="preserve"> uit onbeschaamdheid de schuld op God en uit</w:t>
      </w:r>
      <w:r>
        <w:rPr>
          <w:lang w:eastAsia="en-US"/>
        </w:rPr>
        <w:t xml:space="preserve"> een </w:t>
      </w:r>
      <w:r w:rsidRPr="0066311C">
        <w:rPr>
          <w:lang w:eastAsia="en-US"/>
        </w:rPr>
        <w:t xml:space="preserve">liefdeloosheid op </w:t>
      </w:r>
      <w:r>
        <w:rPr>
          <w:lang w:eastAsia="en-US"/>
        </w:rPr>
        <w:t xml:space="preserve">zijn </w:t>
      </w:r>
      <w:r w:rsidRPr="0066311C">
        <w:rPr>
          <w:lang w:eastAsia="en-US"/>
        </w:rPr>
        <w:t>vrouw legggende</w:t>
      </w:r>
      <w:r>
        <w:rPr>
          <w:lang w:eastAsia="en-US"/>
        </w:rPr>
        <w:t>,</w:t>
      </w:r>
      <w:r w:rsidRPr="0066311C">
        <w:rPr>
          <w:lang w:eastAsia="en-US"/>
        </w:rPr>
        <w:t xml:space="preserve"> als hij zeide</w:t>
      </w:r>
      <w:r>
        <w:rPr>
          <w:lang w:eastAsia="en-US"/>
        </w:rPr>
        <w:t>:</w:t>
      </w:r>
      <w:r w:rsidRPr="0066311C">
        <w:rPr>
          <w:lang w:eastAsia="en-US"/>
        </w:rPr>
        <w:t xml:space="preserve"> „</w:t>
      </w:r>
      <w:r>
        <w:rPr>
          <w:lang w:eastAsia="en-US"/>
        </w:rPr>
        <w:t>D</w:t>
      </w:r>
      <w:r w:rsidRPr="0066311C">
        <w:rPr>
          <w:lang w:eastAsia="en-US"/>
        </w:rPr>
        <w:t>e vrouw die</w:t>
      </w:r>
      <w:r>
        <w:rPr>
          <w:lang w:eastAsia="en-US"/>
        </w:rPr>
        <w:t xml:space="preserve"> Gij </w:t>
      </w:r>
      <w:r w:rsidRPr="0066311C">
        <w:rPr>
          <w:lang w:eastAsia="en-US"/>
        </w:rPr>
        <w:t>mij gegeven hebt</w:t>
      </w:r>
      <w:r>
        <w:rPr>
          <w:lang w:eastAsia="en-US"/>
        </w:rPr>
        <w:t>,</w:t>
      </w:r>
      <w:r w:rsidRPr="0066311C">
        <w:rPr>
          <w:lang w:eastAsia="en-US"/>
        </w:rPr>
        <w:t xml:space="preserve"> die heeft mij van </w:t>
      </w:r>
      <w:r>
        <w:rPr>
          <w:lang w:eastAsia="en-US"/>
        </w:rPr>
        <w:t xml:space="preserve">die </w:t>
      </w:r>
      <w:r w:rsidRPr="0066311C">
        <w:rPr>
          <w:lang w:eastAsia="en-US"/>
        </w:rPr>
        <w:t>boom gegeven en ik heb gegeten</w:t>
      </w:r>
      <w:r>
        <w:rPr>
          <w:lang w:eastAsia="en-US"/>
        </w:rPr>
        <w:t>.” V</w:t>
      </w:r>
      <w:r w:rsidRPr="0066311C">
        <w:rPr>
          <w:lang w:eastAsia="en-US"/>
        </w:rPr>
        <w:t>ers 12</w:t>
      </w:r>
      <w:r>
        <w:rPr>
          <w:lang w:eastAsia="en-US"/>
        </w:rPr>
        <w:t>.</w:t>
      </w:r>
      <w:r w:rsidRPr="0066311C">
        <w:rPr>
          <w:lang w:eastAsia="en-US"/>
        </w:rPr>
        <w:t xml:space="preserve"> </w:t>
      </w:r>
      <w:r>
        <w:rPr>
          <w:lang w:eastAsia="en-US"/>
        </w:rPr>
        <w:t>Zodat</w:t>
      </w:r>
      <w:r w:rsidRPr="0066311C">
        <w:rPr>
          <w:lang w:eastAsia="en-US"/>
        </w:rPr>
        <w:t xml:space="preserve"> de </w:t>
      </w:r>
      <w:r>
        <w:rPr>
          <w:lang w:eastAsia="en-US"/>
        </w:rPr>
        <w:t>mens</w:t>
      </w:r>
      <w:r w:rsidRPr="0066311C">
        <w:rPr>
          <w:lang w:eastAsia="en-US"/>
        </w:rPr>
        <w:t xml:space="preserve"> in</w:t>
      </w:r>
      <w:r>
        <w:rPr>
          <w:lang w:eastAsia="en-US"/>
        </w:rPr>
        <w:t xml:space="preserve"> een allerjammer</w:t>
      </w:r>
      <w:r>
        <w:rPr>
          <w:lang w:eastAsia="en-US"/>
        </w:rPr>
        <w:softHyphen/>
        <w:t>lijkste</w:t>
      </w:r>
      <w:r w:rsidRPr="0066311C">
        <w:rPr>
          <w:lang w:eastAsia="en-US"/>
        </w:rPr>
        <w:t xml:space="preserve"> staat van ellende gestort is</w:t>
      </w:r>
      <w:r>
        <w:rPr>
          <w:lang w:eastAsia="en-US"/>
        </w:rPr>
        <w:t>,</w:t>
      </w:r>
      <w:r w:rsidRPr="0066311C">
        <w:rPr>
          <w:lang w:eastAsia="en-US"/>
        </w:rPr>
        <w:t xml:space="preserve"> wordende de vang eens mach</w:t>
      </w:r>
      <w:r w:rsidRPr="0066311C">
        <w:rPr>
          <w:lang w:eastAsia="en-US"/>
        </w:rPr>
        <w:softHyphen/>
        <w:t>tigen en de gevan</w:t>
      </w:r>
      <w:r>
        <w:rPr>
          <w:lang w:eastAsia="en-US"/>
        </w:rPr>
        <w:t xml:space="preserve">genen </w:t>
      </w:r>
      <w:r w:rsidRPr="0066311C">
        <w:rPr>
          <w:lang w:eastAsia="en-US"/>
        </w:rPr>
        <w:t>eens rechtvaardigen</w:t>
      </w:r>
      <w:r>
        <w:rPr>
          <w:lang w:eastAsia="en-US"/>
        </w:rPr>
        <w:t>,</w:t>
      </w:r>
      <w:r w:rsidRPr="0066311C">
        <w:rPr>
          <w:lang w:eastAsia="en-US"/>
        </w:rPr>
        <w:t xml:space="preserve"> Jes. 49</w:t>
      </w:r>
      <w:r>
        <w:rPr>
          <w:lang w:eastAsia="en-US"/>
        </w:rPr>
        <w:t>:</w:t>
      </w:r>
      <w:r w:rsidRPr="0066311C">
        <w:rPr>
          <w:lang w:eastAsia="en-US"/>
        </w:rPr>
        <w:t xml:space="preserve"> 24</w:t>
      </w:r>
      <w:r>
        <w:rPr>
          <w:lang w:eastAsia="en-US"/>
        </w:rPr>
        <w:t>.</w:t>
      </w:r>
      <w:r w:rsidRPr="0066311C">
        <w:rPr>
          <w:lang w:eastAsia="en-US"/>
        </w:rPr>
        <w:t xml:space="preserve"> </w:t>
      </w:r>
      <w:r>
        <w:rPr>
          <w:lang w:eastAsia="en-US"/>
        </w:rPr>
        <w:t>H</w:t>
      </w:r>
      <w:r w:rsidRPr="0066311C">
        <w:rPr>
          <w:lang w:eastAsia="en-US"/>
        </w:rPr>
        <w:t>ebbende de verleider een hoofd</w:t>
      </w:r>
      <w:r>
        <w:rPr>
          <w:lang w:eastAsia="en-US"/>
        </w:rPr>
        <w:t>,</w:t>
      </w:r>
      <w:r w:rsidRPr="0066311C">
        <w:rPr>
          <w:lang w:eastAsia="en-US"/>
        </w:rPr>
        <w:t xml:space="preserve"> dat is een recht van heerschappij over</w:t>
      </w:r>
      <w:r>
        <w:rPr>
          <w:lang w:eastAsia="en-US"/>
        </w:rPr>
        <w:t xml:space="preserve"> de mens</w:t>
      </w:r>
      <w:r w:rsidRPr="0066311C">
        <w:rPr>
          <w:lang w:eastAsia="en-US"/>
        </w:rPr>
        <w:t xml:space="preserve"> gekregen.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Wij Joden zeggen wel</w:t>
      </w:r>
      <w:r>
        <w:rPr>
          <w:lang w:eastAsia="en-US"/>
        </w:rPr>
        <w:t>,</w:t>
      </w:r>
      <w:r w:rsidRPr="0066311C">
        <w:rPr>
          <w:lang w:eastAsia="en-US"/>
        </w:rPr>
        <w:t xml:space="preserve"> dat wij met Adams zonde niet te doen hebben, dat hij gezondigd heeft, dat dat personeel is voor hem </w:t>
      </w:r>
      <w:r>
        <w:rPr>
          <w:lang w:eastAsia="en-US"/>
        </w:rPr>
        <w:t>zelf</w:t>
      </w:r>
      <w:r w:rsidRPr="0066311C">
        <w:rPr>
          <w:lang w:eastAsia="en-US"/>
        </w:rPr>
        <w:t xml:space="preserve">, maar uit </w:t>
      </w:r>
      <w:r>
        <w:rPr>
          <w:lang w:eastAsia="en-US"/>
        </w:rPr>
        <w:t xml:space="preserve">uw </w:t>
      </w:r>
      <w:r w:rsidRPr="0066311C">
        <w:rPr>
          <w:lang w:eastAsia="en-US"/>
        </w:rPr>
        <w:t>vert</w:t>
      </w:r>
      <w:r>
        <w:rPr>
          <w:lang w:eastAsia="en-US"/>
        </w:rPr>
        <w:t>oni</w:t>
      </w:r>
      <w:r w:rsidRPr="0066311C">
        <w:rPr>
          <w:lang w:eastAsia="en-US"/>
        </w:rPr>
        <w:t xml:space="preserve">ng van het verbond waarin hij stond, kan ik wel zien, dat </w:t>
      </w:r>
      <w:r>
        <w:rPr>
          <w:lang w:eastAsia="en-US"/>
        </w:rPr>
        <w:t xml:space="preserve">zijn </w:t>
      </w:r>
      <w:r w:rsidRPr="0066311C">
        <w:rPr>
          <w:lang w:eastAsia="en-US"/>
        </w:rPr>
        <w:t>zonde, die hij beging in het eten van</w:t>
      </w:r>
      <w:r>
        <w:rPr>
          <w:lang w:eastAsia="en-US"/>
        </w:rPr>
        <w:t xml:space="preserve"> de </w:t>
      </w:r>
      <w:r w:rsidRPr="0066311C">
        <w:rPr>
          <w:lang w:eastAsia="en-US"/>
        </w:rPr>
        <w:t>boom</w:t>
      </w:r>
      <w:r>
        <w:rPr>
          <w:lang w:eastAsia="en-US"/>
        </w:rPr>
        <w:t xml:space="preserve">, een </w:t>
      </w:r>
      <w:r w:rsidRPr="0066311C">
        <w:rPr>
          <w:lang w:eastAsia="en-US"/>
        </w:rPr>
        <w:t xml:space="preserve">betrekking had op </w:t>
      </w:r>
      <w:r>
        <w:rPr>
          <w:lang w:eastAsia="en-US"/>
        </w:rPr>
        <w:t xml:space="preserve">het </w:t>
      </w:r>
      <w:r w:rsidRPr="0066311C">
        <w:rPr>
          <w:lang w:eastAsia="en-US"/>
        </w:rPr>
        <w:t>geh</w:t>
      </w:r>
      <w:r>
        <w:rPr>
          <w:lang w:eastAsia="en-US"/>
        </w:rPr>
        <w:t>ele</w:t>
      </w:r>
      <w:r w:rsidRPr="0066311C">
        <w:rPr>
          <w:lang w:eastAsia="en-US"/>
        </w:rPr>
        <w:t xml:space="preserve"> </w:t>
      </w:r>
      <w:r>
        <w:rPr>
          <w:lang w:eastAsia="en-US"/>
        </w:rPr>
        <w:t>mens</w:t>
      </w:r>
      <w:r w:rsidRPr="0066311C">
        <w:rPr>
          <w:lang w:eastAsia="en-US"/>
        </w:rPr>
        <w:t>elijk geslacht</w:t>
      </w:r>
      <w:r>
        <w:rPr>
          <w:lang w:eastAsia="en-US"/>
        </w:rPr>
        <w:t xml:space="preserve">. En </w:t>
      </w:r>
      <w:r w:rsidRPr="0066311C">
        <w:rPr>
          <w:lang w:eastAsia="en-US"/>
        </w:rPr>
        <w:t>dat die zonde in dat opzicht wel moest onderscheiden worden van de zonde</w:t>
      </w:r>
      <w:r>
        <w:rPr>
          <w:lang w:eastAsia="en-US"/>
        </w:rPr>
        <w:t>,</w:t>
      </w:r>
      <w:r w:rsidRPr="0066311C">
        <w:rPr>
          <w:lang w:eastAsia="en-US"/>
        </w:rPr>
        <w:t xml:space="preserve"> die hij in het vervolg gezondigd heeft</w:t>
      </w:r>
      <w:r>
        <w:rPr>
          <w:lang w:eastAsia="en-US"/>
        </w:rPr>
        <w:t>,</w:t>
      </w:r>
      <w:r w:rsidRPr="0066311C">
        <w:rPr>
          <w:lang w:eastAsia="en-US"/>
        </w:rPr>
        <w:t xml:space="preserve"> </w:t>
      </w:r>
      <w:r>
        <w:rPr>
          <w:lang w:eastAsia="en-US"/>
        </w:rPr>
        <w:t>hoewel</w:t>
      </w:r>
      <w:r w:rsidRPr="0066311C">
        <w:rPr>
          <w:lang w:eastAsia="en-US"/>
        </w:rPr>
        <w:t xml:space="preserve"> hij ons aller stamvader is, omdat </w:t>
      </w:r>
      <w:r>
        <w:rPr>
          <w:lang w:eastAsia="en-US"/>
        </w:rPr>
        <w:t xml:space="preserve">dezelve </w:t>
      </w:r>
      <w:r w:rsidRPr="0066311C">
        <w:rPr>
          <w:lang w:eastAsia="en-US"/>
        </w:rPr>
        <w:t>personeel waren.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Dat onderscheidt</w:t>
      </w:r>
      <w:r>
        <w:rPr>
          <w:lang w:eastAsia="en-US"/>
        </w:rPr>
        <w:t xml:space="preserve"> u </w:t>
      </w:r>
      <w:r w:rsidRPr="0066311C">
        <w:rPr>
          <w:lang w:eastAsia="en-US"/>
        </w:rPr>
        <w:t>wel</w:t>
      </w:r>
      <w:r>
        <w:rPr>
          <w:lang w:eastAsia="en-US"/>
        </w:rPr>
        <w:t>,</w:t>
      </w:r>
      <w:r w:rsidRPr="0066311C">
        <w:rPr>
          <w:lang w:eastAsia="en-US"/>
        </w:rPr>
        <w:t xml:space="preserve"> maar het zal niet ondienstig zijn</w:t>
      </w:r>
      <w:r>
        <w:rPr>
          <w:lang w:eastAsia="en-US"/>
        </w:rPr>
        <w:t>,</w:t>
      </w:r>
      <w:r w:rsidRPr="0066311C">
        <w:rPr>
          <w:lang w:eastAsia="en-US"/>
        </w:rPr>
        <w:t xml:space="preserve"> dat wij uit de H</w:t>
      </w:r>
      <w:r>
        <w:rPr>
          <w:lang w:eastAsia="en-US"/>
        </w:rPr>
        <w:t>eilige</w:t>
      </w:r>
      <w:r w:rsidRPr="0066311C">
        <w:rPr>
          <w:lang w:eastAsia="en-US"/>
        </w:rPr>
        <w:t xml:space="preserve"> Bladeren eens bescho</w:t>
      </w:r>
      <w:r>
        <w:rPr>
          <w:lang w:eastAsia="en-US"/>
        </w:rPr>
        <w:t xml:space="preserve">uwen de </w:t>
      </w:r>
      <w:r w:rsidRPr="0066311C">
        <w:rPr>
          <w:lang w:eastAsia="en-US"/>
        </w:rPr>
        <w:t>algem</w:t>
      </w:r>
      <w:r>
        <w:rPr>
          <w:lang w:eastAsia="en-US"/>
        </w:rPr>
        <w:t>ene</w:t>
      </w:r>
      <w:r w:rsidRPr="0066311C">
        <w:rPr>
          <w:lang w:eastAsia="en-US"/>
        </w:rPr>
        <w:t xml:space="preserve"> staat des </w:t>
      </w:r>
      <w:r>
        <w:rPr>
          <w:lang w:eastAsia="en-US"/>
        </w:rPr>
        <w:t>mens</w:t>
      </w:r>
      <w:r w:rsidRPr="0066311C">
        <w:rPr>
          <w:lang w:eastAsia="en-US"/>
        </w:rPr>
        <w:t>en na</w:t>
      </w:r>
      <w:r>
        <w:rPr>
          <w:lang w:eastAsia="en-US"/>
        </w:rPr>
        <w:t xml:space="preserve"> de </w:t>
      </w:r>
      <w:r w:rsidRPr="0066311C">
        <w:rPr>
          <w:lang w:eastAsia="en-US"/>
        </w:rPr>
        <w:t>val.</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 xml:space="preserve">Gans niet, </w:t>
      </w:r>
      <w:r w:rsidRPr="0066311C">
        <w:rPr>
          <w:lang w:eastAsia="en-US"/>
        </w:rPr>
        <w:t xml:space="preserve">ik wil </w:t>
      </w:r>
      <w:r>
        <w:rPr>
          <w:lang w:eastAsia="en-US"/>
        </w:rPr>
        <w:t>u</w:t>
      </w:r>
      <w:r w:rsidRPr="0066311C">
        <w:rPr>
          <w:lang w:eastAsia="en-US"/>
        </w:rPr>
        <w:t xml:space="preserve"> daar wel over h</w:t>
      </w:r>
      <w:r>
        <w:rPr>
          <w:lang w:eastAsia="en-US"/>
        </w:rPr>
        <w:t>ore</w:t>
      </w:r>
      <w:r w:rsidRPr="0066311C">
        <w:rPr>
          <w:lang w:eastAsia="en-US"/>
        </w:rPr>
        <w:t>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Door de overtreding van Adam is de geh</w:t>
      </w:r>
      <w:r>
        <w:rPr>
          <w:lang w:eastAsia="en-US"/>
        </w:rPr>
        <w:t>ele</w:t>
      </w:r>
      <w:r w:rsidRPr="0066311C">
        <w:rPr>
          <w:lang w:eastAsia="en-US"/>
        </w:rPr>
        <w:t xml:space="preserve"> </w:t>
      </w:r>
      <w:r>
        <w:rPr>
          <w:lang w:eastAsia="en-US"/>
        </w:rPr>
        <w:t>mens,</w:t>
      </w:r>
      <w:r w:rsidRPr="0066311C">
        <w:rPr>
          <w:lang w:eastAsia="en-US"/>
        </w:rPr>
        <w:t xml:space="preserve"> ja alle mensen verontreinigd geworden, </w:t>
      </w:r>
      <w:r>
        <w:rPr>
          <w:lang w:eastAsia="en-US"/>
        </w:rPr>
        <w:t>zodat</w:t>
      </w:r>
      <w:r w:rsidRPr="0066311C">
        <w:rPr>
          <w:lang w:eastAsia="en-US"/>
        </w:rPr>
        <w:t xml:space="preserve"> het </w:t>
      </w:r>
      <w:r>
        <w:rPr>
          <w:lang w:eastAsia="en-US"/>
        </w:rPr>
        <w:t>gans</w:t>
      </w:r>
      <w:r w:rsidRPr="0066311C">
        <w:rPr>
          <w:lang w:eastAsia="en-US"/>
        </w:rPr>
        <w:t>e volk bekent</w:t>
      </w:r>
      <w:r>
        <w:rPr>
          <w:lang w:eastAsia="en-US"/>
        </w:rPr>
        <w:t>:</w:t>
      </w:r>
      <w:r w:rsidRPr="0066311C">
        <w:rPr>
          <w:lang w:eastAsia="en-US"/>
        </w:rPr>
        <w:t xml:space="preserve"> „Wij alle zijn als een onreine</w:t>
      </w:r>
      <w:r>
        <w:rPr>
          <w:lang w:eastAsia="en-US"/>
        </w:rPr>
        <w:t>”</w:t>
      </w:r>
      <w:r w:rsidRPr="0066311C">
        <w:rPr>
          <w:lang w:eastAsia="en-US"/>
        </w:rPr>
        <w:t>, Jes. 64, 6</w:t>
      </w:r>
      <w:r>
        <w:rPr>
          <w:lang w:eastAsia="en-US"/>
        </w:rPr>
        <w:t>. D</w:t>
      </w:r>
      <w:r w:rsidRPr="0066311C">
        <w:rPr>
          <w:lang w:eastAsia="en-US"/>
        </w:rPr>
        <w:t xml:space="preserve">aarom is de </w:t>
      </w:r>
      <w:r>
        <w:rPr>
          <w:lang w:eastAsia="en-US"/>
        </w:rPr>
        <w:t>mens</w:t>
      </w:r>
      <w:r w:rsidRPr="0066311C">
        <w:rPr>
          <w:lang w:eastAsia="en-US"/>
        </w:rPr>
        <w:t xml:space="preserve"> dat van </w:t>
      </w:r>
      <w:r>
        <w:rPr>
          <w:lang w:eastAsia="en-US"/>
        </w:rPr>
        <w:t xml:space="preserve">zijn </w:t>
      </w:r>
      <w:r w:rsidRPr="0066311C">
        <w:rPr>
          <w:lang w:eastAsia="en-US"/>
        </w:rPr>
        <w:t>geboorte af</w:t>
      </w:r>
      <w:r>
        <w:rPr>
          <w:lang w:eastAsia="en-US"/>
        </w:rPr>
        <w:t>.</w:t>
      </w:r>
      <w:r w:rsidRPr="0066311C">
        <w:rPr>
          <w:lang w:eastAsia="en-US"/>
        </w:rPr>
        <w:t xml:space="preserve"> „Want niemand kan op</w:t>
      </w:r>
      <w:r>
        <w:rPr>
          <w:lang w:eastAsia="en-US"/>
        </w:rPr>
        <w:t xml:space="preserve"> een </w:t>
      </w:r>
      <w:r w:rsidRPr="0066311C">
        <w:rPr>
          <w:lang w:eastAsia="en-US"/>
        </w:rPr>
        <w:t>natuurlijke wijze geven</w:t>
      </w:r>
      <w:r>
        <w:rPr>
          <w:lang w:eastAsia="en-US"/>
        </w:rPr>
        <w:t xml:space="preserve"> een </w:t>
      </w:r>
      <w:r w:rsidRPr="0066311C">
        <w:rPr>
          <w:lang w:eastAsia="en-US"/>
        </w:rPr>
        <w:t xml:space="preserve">reine uit </w:t>
      </w:r>
      <w:r>
        <w:rPr>
          <w:lang w:eastAsia="en-US"/>
        </w:rPr>
        <w:t>een</w:t>
      </w:r>
      <w:r w:rsidRPr="0066311C">
        <w:rPr>
          <w:lang w:eastAsia="en-US"/>
        </w:rPr>
        <w:t xml:space="preserve"> onreine</w:t>
      </w:r>
      <w:r>
        <w:rPr>
          <w:lang w:eastAsia="en-US"/>
        </w:rPr>
        <w:t>”</w:t>
      </w:r>
      <w:r w:rsidRPr="0066311C">
        <w:rPr>
          <w:lang w:eastAsia="en-US"/>
        </w:rPr>
        <w:t>, Job 14</w:t>
      </w:r>
      <w:r>
        <w:rPr>
          <w:lang w:eastAsia="en-US"/>
        </w:rPr>
        <w:t>:</w:t>
      </w:r>
      <w:r w:rsidRPr="0066311C">
        <w:rPr>
          <w:lang w:eastAsia="en-US"/>
        </w:rPr>
        <w:t xml:space="preserve"> 4. „Want de </w:t>
      </w:r>
      <w:r>
        <w:rPr>
          <w:lang w:eastAsia="en-US"/>
        </w:rPr>
        <w:t xml:space="preserve">mens </w:t>
      </w:r>
      <w:r w:rsidRPr="0066311C">
        <w:rPr>
          <w:lang w:eastAsia="en-US"/>
        </w:rPr>
        <w:t xml:space="preserve">wordt </w:t>
      </w:r>
      <w:r>
        <w:rPr>
          <w:lang w:eastAsia="en-US"/>
        </w:rPr>
        <w:t xml:space="preserve"> </w:t>
      </w:r>
      <w:r>
        <w:rPr>
          <w:rtl/>
          <w:lang w:eastAsia="en-US" w:bidi="he-IL"/>
        </w:rPr>
        <w:t>בעוון</w:t>
      </w:r>
      <w:r>
        <w:rPr>
          <w:lang w:eastAsia="en-US"/>
        </w:rPr>
        <w:t xml:space="preserve"> </w:t>
      </w:r>
      <w:r w:rsidRPr="001F6E60">
        <w:rPr>
          <w:i/>
          <w:iCs/>
          <w:lang w:eastAsia="en-US"/>
        </w:rPr>
        <w:t xml:space="preserve">begnavoon </w:t>
      </w:r>
      <w:r w:rsidRPr="0066311C">
        <w:rPr>
          <w:lang w:eastAsia="en-US"/>
        </w:rPr>
        <w:t>met ongerechtigheid geboren, omdat met zonde</w:t>
      </w:r>
      <w:r>
        <w:rPr>
          <w:lang w:eastAsia="en-US"/>
        </w:rPr>
        <w:t xml:space="preserve">, zijn </w:t>
      </w:r>
      <w:r w:rsidRPr="0066311C">
        <w:rPr>
          <w:lang w:eastAsia="en-US"/>
        </w:rPr>
        <w:t>moeder hem heeft ontvangen</w:t>
      </w:r>
      <w:r>
        <w:rPr>
          <w:lang w:eastAsia="en-US"/>
        </w:rPr>
        <w:t>”</w:t>
      </w:r>
      <w:r w:rsidRPr="0066311C">
        <w:rPr>
          <w:lang w:eastAsia="en-US"/>
        </w:rPr>
        <w:t>, gelijk ik dit gezegde van David, Psalm 51</w:t>
      </w:r>
      <w:r>
        <w:rPr>
          <w:lang w:eastAsia="en-US"/>
        </w:rPr>
        <w:t>:</w:t>
      </w:r>
      <w:r w:rsidRPr="0066311C">
        <w:rPr>
          <w:lang w:eastAsia="en-US"/>
        </w:rPr>
        <w:t xml:space="preserve"> 7</w:t>
      </w:r>
      <w:r>
        <w:rPr>
          <w:lang w:eastAsia="en-US"/>
        </w:rPr>
        <w:t>,</w:t>
      </w:r>
      <w:r w:rsidRPr="0066311C">
        <w:rPr>
          <w:lang w:eastAsia="en-US"/>
        </w:rPr>
        <w:t xml:space="preserve"> niet onaardig heb h</w:t>
      </w:r>
      <w:r>
        <w:rPr>
          <w:lang w:eastAsia="en-US"/>
        </w:rPr>
        <w:t>ore</w:t>
      </w:r>
      <w:r w:rsidRPr="0066311C">
        <w:rPr>
          <w:lang w:eastAsia="en-US"/>
        </w:rPr>
        <w:t>n vertalen</w:t>
      </w:r>
      <w:r>
        <w:rPr>
          <w:lang w:eastAsia="en-US"/>
        </w:rPr>
        <w:t>. D</w:t>
      </w:r>
      <w:r w:rsidRPr="0066311C">
        <w:rPr>
          <w:lang w:eastAsia="en-US"/>
        </w:rPr>
        <w:t xml:space="preserve">e </w:t>
      </w:r>
      <w:r>
        <w:rPr>
          <w:lang w:eastAsia="en-US"/>
        </w:rPr>
        <w:t>Heere</w:t>
      </w:r>
      <w:r w:rsidRPr="0066311C">
        <w:rPr>
          <w:lang w:eastAsia="en-US"/>
        </w:rPr>
        <w:t xml:space="preserve"> ge</w:t>
      </w:r>
      <w:r w:rsidRPr="0066311C">
        <w:rPr>
          <w:lang w:eastAsia="en-US"/>
        </w:rPr>
        <w:softHyphen/>
        <w:t>tuigt zelf</w:t>
      </w:r>
      <w:r>
        <w:rPr>
          <w:lang w:eastAsia="en-US"/>
        </w:rPr>
        <w:t>,</w:t>
      </w:r>
      <w:r w:rsidRPr="0066311C">
        <w:rPr>
          <w:lang w:eastAsia="en-US"/>
        </w:rPr>
        <w:t xml:space="preserve"> Genesis 8</w:t>
      </w:r>
      <w:r>
        <w:rPr>
          <w:lang w:eastAsia="en-US"/>
        </w:rPr>
        <w:t>:</w:t>
      </w:r>
      <w:r w:rsidRPr="0066311C">
        <w:rPr>
          <w:lang w:eastAsia="en-US"/>
        </w:rPr>
        <w:t xml:space="preserve"> 21. „Dat het gedichtsel van 's </w:t>
      </w:r>
      <w:r>
        <w:rPr>
          <w:lang w:eastAsia="en-US"/>
        </w:rPr>
        <w:t>mens</w:t>
      </w:r>
      <w:r w:rsidRPr="0066311C">
        <w:rPr>
          <w:lang w:eastAsia="en-US"/>
        </w:rPr>
        <w:t xml:space="preserve">en hart boos is van </w:t>
      </w:r>
      <w:r>
        <w:rPr>
          <w:lang w:eastAsia="en-US"/>
        </w:rPr>
        <w:t xml:space="preserve">zijn </w:t>
      </w:r>
      <w:r w:rsidRPr="0066311C">
        <w:rPr>
          <w:lang w:eastAsia="en-US"/>
        </w:rPr>
        <w:t>jengel aan. En dat te allen dage</w:t>
      </w:r>
      <w:r>
        <w:rPr>
          <w:lang w:eastAsia="en-US"/>
        </w:rPr>
        <w:t>”</w:t>
      </w:r>
      <w:r w:rsidRPr="0066311C">
        <w:rPr>
          <w:lang w:eastAsia="en-US"/>
        </w:rPr>
        <w:t xml:space="preserve">, </w:t>
      </w:r>
      <w:r>
        <w:rPr>
          <w:lang w:eastAsia="en-US"/>
        </w:rPr>
        <w:t>hoofdstuk</w:t>
      </w:r>
      <w:r w:rsidRPr="0066311C">
        <w:rPr>
          <w:lang w:eastAsia="en-US"/>
        </w:rPr>
        <w:t xml:space="preserve"> 6: 5</w:t>
      </w:r>
      <w:r>
        <w:rPr>
          <w:lang w:eastAsia="en-US"/>
        </w:rPr>
        <w:t>. E</w:t>
      </w:r>
      <w:r w:rsidRPr="0066311C">
        <w:rPr>
          <w:lang w:eastAsia="en-US"/>
        </w:rPr>
        <w:t xml:space="preserve">n de verdorvenheid en zonde des </w:t>
      </w:r>
      <w:r>
        <w:rPr>
          <w:lang w:eastAsia="en-US"/>
        </w:rPr>
        <w:t>mens</w:t>
      </w:r>
      <w:r w:rsidRPr="0066311C">
        <w:rPr>
          <w:lang w:eastAsia="en-US"/>
        </w:rPr>
        <w:t>en is</w:t>
      </w:r>
      <w:r>
        <w:rPr>
          <w:lang w:eastAsia="en-US"/>
        </w:rPr>
        <w:t xml:space="preserve"> zo </w:t>
      </w:r>
      <w:r w:rsidRPr="0066311C">
        <w:rPr>
          <w:lang w:eastAsia="en-US"/>
        </w:rPr>
        <w:t xml:space="preserve">algemeen, </w:t>
      </w:r>
      <w:r>
        <w:rPr>
          <w:lang w:eastAsia="en-US"/>
        </w:rPr>
        <w:t>“</w:t>
      </w:r>
      <w:r w:rsidRPr="0066311C">
        <w:rPr>
          <w:lang w:eastAsia="en-US"/>
        </w:rPr>
        <w:t>dat</w:t>
      </w:r>
      <w:r w:rsidRPr="002D11F0">
        <w:rPr>
          <w:lang w:eastAsia="en-US"/>
        </w:rPr>
        <w:t xml:space="preserve"> </w:t>
      </w:r>
      <w:r w:rsidRPr="0066311C">
        <w:rPr>
          <w:lang w:eastAsia="en-US"/>
        </w:rPr>
        <w:t xml:space="preserve">de </w:t>
      </w:r>
      <w:r>
        <w:rPr>
          <w:lang w:eastAsia="en-US"/>
        </w:rPr>
        <w:t>Heere</w:t>
      </w:r>
      <w:r w:rsidRPr="0066311C">
        <w:rPr>
          <w:lang w:eastAsia="en-US"/>
        </w:rPr>
        <w:t xml:space="preserve"> uit</w:t>
      </w:r>
      <w:r>
        <w:rPr>
          <w:lang w:eastAsia="en-US"/>
        </w:rPr>
        <w:t xml:space="preserve"> de </w:t>
      </w:r>
      <w:r w:rsidRPr="0066311C">
        <w:rPr>
          <w:lang w:eastAsia="en-US"/>
        </w:rPr>
        <w:t>hemel nederziende op Adams kinderen</w:t>
      </w:r>
      <w:r>
        <w:rPr>
          <w:lang w:eastAsia="en-US"/>
        </w:rPr>
        <w:t>,</w:t>
      </w:r>
      <w:r w:rsidRPr="0066311C">
        <w:rPr>
          <w:lang w:eastAsia="en-US"/>
        </w:rPr>
        <w:t xml:space="preserve"> om te zien of iemand verstandig ware, die God zocht, maar ze waren allen afge</w:t>
      </w:r>
      <w:r w:rsidRPr="0066311C">
        <w:rPr>
          <w:lang w:eastAsia="en-US"/>
        </w:rPr>
        <w:softHyphen/>
        <w:t>weken</w:t>
      </w:r>
      <w:r>
        <w:rPr>
          <w:lang w:eastAsia="en-US"/>
        </w:rPr>
        <w:t>,</w:t>
      </w:r>
      <w:r w:rsidRPr="0066311C">
        <w:rPr>
          <w:lang w:eastAsia="en-US"/>
        </w:rPr>
        <w:t xml:space="preserve"> te samen zijn ze stinkende geworden</w:t>
      </w:r>
      <w:r>
        <w:rPr>
          <w:lang w:eastAsia="en-US"/>
        </w:rPr>
        <w:t>,</w:t>
      </w:r>
      <w:r w:rsidRPr="0066311C">
        <w:rPr>
          <w:lang w:eastAsia="en-US"/>
        </w:rPr>
        <w:t xml:space="preserve"> daar is niemand, die goed doet</w:t>
      </w:r>
      <w:r>
        <w:rPr>
          <w:lang w:eastAsia="en-US"/>
        </w:rPr>
        <w:t>,</w:t>
      </w:r>
      <w:r w:rsidRPr="0066311C">
        <w:rPr>
          <w:lang w:eastAsia="en-US"/>
        </w:rPr>
        <w:t xml:space="preserve"> ook niet een</w:t>
      </w:r>
      <w:r>
        <w:rPr>
          <w:lang w:eastAsia="en-US"/>
        </w:rPr>
        <w:t>,”</w:t>
      </w:r>
      <w:r w:rsidRPr="0066311C">
        <w:rPr>
          <w:lang w:eastAsia="en-US"/>
        </w:rPr>
        <w:t xml:space="preserve"> Psalm 14</w:t>
      </w:r>
      <w:r>
        <w:rPr>
          <w:lang w:eastAsia="en-US"/>
        </w:rPr>
        <w:t>:</w:t>
      </w:r>
      <w:r w:rsidRPr="0066311C">
        <w:rPr>
          <w:lang w:eastAsia="en-US"/>
        </w:rPr>
        <w:t xml:space="preserve"> 2</w:t>
      </w:r>
      <w:r>
        <w:rPr>
          <w:lang w:eastAsia="en-US"/>
        </w:rPr>
        <w:t>,</w:t>
      </w:r>
      <w:r w:rsidRPr="0066311C">
        <w:rPr>
          <w:lang w:eastAsia="en-US"/>
        </w:rPr>
        <w:t xml:space="preserve"> 3</w:t>
      </w:r>
      <w:r>
        <w:rPr>
          <w:lang w:eastAsia="en-US"/>
        </w:rPr>
        <w:t>. E</w:t>
      </w:r>
      <w:r w:rsidRPr="0066311C">
        <w:rPr>
          <w:lang w:eastAsia="en-US"/>
        </w:rPr>
        <w:t>n de wijste der konin</w:t>
      </w:r>
      <w:r w:rsidRPr="0066311C">
        <w:rPr>
          <w:lang w:eastAsia="en-US"/>
        </w:rPr>
        <w:softHyphen/>
        <w:t>gen erkent het ook in zijn gebed</w:t>
      </w:r>
      <w:r>
        <w:rPr>
          <w:lang w:eastAsia="en-US"/>
        </w:rPr>
        <w:t>,</w:t>
      </w:r>
      <w:r w:rsidRPr="0066311C">
        <w:rPr>
          <w:lang w:eastAsia="en-US"/>
        </w:rPr>
        <w:t xml:space="preserve"> I Koningen </w:t>
      </w:r>
      <w:r>
        <w:rPr>
          <w:lang w:eastAsia="en-US"/>
        </w:rPr>
        <w:t>8:</w:t>
      </w:r>
      <w:r w:rsidRPr="0066311C">
        <w:rPr>
          <w:lang w:eastAsia="en-US"/>
        </w:rPr>
        <w:t xml:space="preserve"> 46</w:t>
      </w:r>
      <w:r>
        <w:rPr>
          <w:lang w:eastAsia="en-US"/>
        </w:rPr>
        <w:t>,</w:t>
      </w:r>
      <w:r w:rsidRPr="0066311C">
        <w:rPr>
          <w:lang w:eastAsia="en-US"/>
        </w:rPr>
        <w:t xml:space="preserve"> zeggende</w:t>
      </w:r>
      <w:r>
        <w:rPr>
          <w:lang w:eastAsia="en-US"/>
        </w:rPr>
        <w:t>:</w:t>
      </w:r>
      <w:r w:rsidRPr="0066311C">
        <w:rPr>
          <w:lang w:eastAsia="en-US"/>
        </w:rPr>
        <w:t xml:space="preserve"> „geen </w:t>
      </w:r>
      <w:r>
        <w:rPr>
          <w:lang w:eastAsia="en-US"/>
        </w:rPr>
        <w:t>mens</w:t>
      </w:r>
      <w:r w:rsidRPr="0066311C">
        <w:rPr>
          <w:lang w:eastAsia="en-US"/>
        </w:rPr>
        <w:t xml:space="preserve"> is er die niet zondigt</w:t>
      </w:r>
      <w:r>
        <w:rPr>
          <w:lang w:eastAsia="en-US"/>
        </w:rPr>
        <w:t xml:space="preserve">”. En </w:t>
      </w:r>
      <w:r w:rsidRPr="0066311C">
        <w:rPr>
          <w:lang w:eastAsia="en-US"/>
        </w:rPr>
        <w:t xml:space="preserve">hij daagt alle </w:t>
      </w:r>
      <w:r>
        <w:rPr>
          <w:lang w:eastAsia="en-US"/>
        </w:rPr>
        <w:t>mens</w:t>
      </w:r>
      <w:r w:rsidRPr="0066311C">
        <w:rPr>
          <w:lang w:eastAsia="en-US"/>
        </w:rPr>
        <w:t>en uit</w:t>
      </w:r>
      <w:r>
        <w:rPr>
          <w:lang w:eastAsia="en-US"/>
        </w:rPr>
        <w:t>,</w:t>
      </w:r>
      <w:r w:rsidRPr="0066311C">
        <w:rPr>
          <w:lang w:eastAsia="en-US"/>
        </w:rPr>
        <w:t xml:space="preserve"> Spreuken 20</w:t>
      </w:r>
      <w:r>
        <w:rPr>
          <w:lang w:eastAsia="en-US"/>
        </w:rPr>
        <w:t>:</w:t>
      </w:r>
      <w:r w:rsidRPr="0066311C">
        <w:rPr>
          <w:lang w:eastAsia="en-US"/>
        </w:rPr>
        <w:t xml:space="preserve"> 9. „Wie kan zeggen</w:t>
      </w:r>
      <w:r>
        <w:rPr>
          <w:lang w:eastAsia="en-US"/>
        </w:rPr>
        <w:t>:</w:t>
      </w:r>
      <w:r w:rsidRPr="0066311C">
        <w:rPr>
          <w:lang w:eastAsia="en-US"/>
        </w:rPr>
        <w:t xml:space="preserve"> ik heb mijn hart gezui</w:t>
      </w:r>
      <w:r w:rsidRPr="0066311C">
        <w:rPr>
          <w:lang w:eastAsia="en-US"/>
        </w:rPr>
        <w:softHyphen/>
        <w:t>verd</w:t>
      </w:r>
      <w:r>
        <w:rPr>
          <w:lang w:eastAsia="en-US"/>
        </w:rPr>
        <w:t>,</w:t>
      </w:r>
      <w:r w:rsidRPr="0066311C">
        <w:rPr>
          <w:lang w:eastAsia="en-US"/>
        </w:rPr>
        <w:t xml:space="preserve"> ik ben rein van </w:t>
      </w:r>
      <w:r>
        <w:rPr>
          <w:lang w:eastAsia="en-US"/>
        </w:rPr>
        <w:t>mijn</w:t>
      </w:r>
      <w:r w:rsidRPr="0066311C">
        <w:rPr>
          <w:lang w:eastAsia="en-US"/>
        </w:rPr>
        <w:t xml:space="preserve"> zonde</w:t>
      </w:r>
      <w:r>
        <w:rPr>
          <w:lang w:eastAsia="en-US"/>
        </w:rPr>
        <w:t>?”</w:t>
      </w:r>
      <w:r w:rsidRPr="0066311C">
        <w:rPr>
          <w:lang w:eastAsia="en-US"/>
        </w:rPr>
        <w:t xml:space="preserve"> Daar ziet</w:t>
      </w:r>
      <w:r>
        <w:rPr>
          <w:lang w:eastAsia="en-US"/>
        </w:rPr>
        <w:t xml:space="preserve"> u </w:t>
      </w:r>
      <w:r w:rsidRPr="0066311C">
        <w:rPr>
          <w:lang w:eastAsia="en-US"/>
        </w:rPr>
        <w:t>de algemeen</w:t>
      </w:r>
      <w:r w:rsidRPr="0066311C">
        <w:rPr>
          <w:lang w:eastAsia="en-US"/>
        </w:rPr>
        <w:softHyphen/>
        <w:t>heid van de zonde</w:t>
      </w:r>
      <w:r>
        <w:rPr>
          <w:lang w:eastAsia="en-US"/>
        </w:rPr>
        <w:t>,</w:t>
      </w:r>
      <w:r w:rsidRPr="0066311C">
        <w:rPr>
          <w:lang w:eastAsia="en-US"/>
        </w:rPr>
        <w:t xml:space="preserve"> die met recht een </w:t>
      </w:r>
      <w:r w:rsidRPr="002D11F0">
        <w:rPr>
          <w:i/>
          <w:iCs/>
          <w:lang w:eastAsia="en-US"/>
        </w:rPr>
        <w:t>schandelijk kwaad</w:t>
      </w:r>
      <w:r w:rsidRPr="0066311C">
        <w:rPr>
          <w:lang w:eastAsia="en-US"/>
        </w:rPr>
        <w:t xml:space="preserve"> genoemd wordt.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 xml:space="preserve">Ik heb wel meer gehoord, dat bij ulieden de zonde </w:t>
      </w:r>
      <w:r w:rsidRPr="002D11F0">
        <w:rPr>
          <w:i/>
          <w:iCs/>
          <w:lang w:eastAsia="en-US"/>
        </w:rPr>
        <w:t>een schande</w:t>
      </w:r>
      <w:r w:rsidRPr="002D11F0">
        <w:rPr>
          <w:i/>
          <w:iCs/>
          <w:lang w:eastAsia="en-US"/>
        </w:rPr>
        <w:softHyphen/>
        <w:t>lijk kwaad</w:t>
      </w:r>
      <w:r w:rsidRPr="0066311C">
        <w:rPr>
          <w:lang w:eastAsia="en-US"/>
        </w:rPr>
        <w:t xml:space="preserve"> genoemd wordt</w:t>
      </w:r>
      <w:r>
        <w:rPr>
          <w:lang w:eastAsia="en-US"/>
        </w:rPr>
        <w:t>,</w:t>
      </w:r>
      <w:r w:rsidRPr="0066311C">
        <w:rPr>
          <w:lang w:eastAsia="en-US"/>
        </w:rPr>
        <w:t xml:space="preserve"> welke reden is daarvoor</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Wel, dat is niet ver te zoeken, voor die maar bekend is, gelijk het ulieden niet kan onbekend zijn, met welke schandelijke benamingen de zonde in de </w:t>
      </w:r>
      <w:r>
        <w:rPr>
          <w:lang w:eastAsia="en-US"/>
        </w:rPr>
        <w:t>Heilige</w:t>
      </w:r>
      <w:r w:rsidRPr="0066311C">
        <w:rPr>
          <w:lang w:eastAsia="en-US"/>
        </w:rPr>
        <w:t xml:space="preserve"> Taal genoemd wordt als trouweloosheid</w:t>
      </w:r>
      <w:r>
        <w:rPr>
          <w:lang w:eastAsia="en-US"/>
        </w:rPr>
        <w:t>,</w:t>
      </w:r>
      <w:r w:rsidRPr="0066311C">
        <w:rPr>
          <w:lang w:eastAsia="en-US"/>
        </w:rPr>
        <w:t xml:space="preserve"> onge</w:t>
      </w:r>
      <w:r w:rsidRPr="0066311C">
        <w:rPr>
          <w:lang w:eastAsia="en-US"/>
        </w:rPr>
        <w:softHyphen/>
        <w:t>hoorzaamheid, weerspannigheid, afval en ongerechtigheid, omdat hij onrecht begaat tegen God in Hem niet te gehoorzamen, onrecht te</w:t>
      </w:r>
      <w:r w:rsidRPr="0066311C">
        <w:rPr>
          <w:lang w:eastAsia="en-US"/>
        </w:rPr>
        <w:softHyphen/>
        <w:t xml:space="preserve">gen </w:t>
      </w:r>
      <w:r>
        <w:rPr>
          <w:lang w:eastAsia="en-US"/>
        </w:rPr>
        <w:t xml:space="preserve">zijn </w:t>
      </w:r>
      <w:r w:rsidRPr="0066311C">
        <w:rPr>
          <w:lang w:eastAsia="en-US"/>
        </w:rPr>
        <w:t>naaste</w:t>
      </w:r>
      <w:r>
        <w:rPr>
          <w:lang w:eastAsia="en-US"/>
        </w:rPr>
        <w:t>,</w:t>
      </w:r>
      <w:r w:rsidRPr="0066311C">
        <w:rPr>
          <w:lang w:eastAsia="en-US"/>
        </w:rPr>
        <w:t xml:space="preserve"> om hem niet lief te hebben</w:t>
      </w:r>
      <w:r>
        <w:rPr>
          <w:lang w:eastAsia="en-US"/>
        </w:rPr>
        <w:t>,</w:t>
      </w:r>
      <w:r w:rsidRPr="0066311C">
        <w:rPr>
          <w:lang w:eastAsia="en-US"/>
        </w:rPr>
        <w:t xml:space="preserve"> onrecht tegen zich </w:t>
      </w:r>
      <w:r>
        <w:rPr>
          <w:lang w:eastAsia="en-US"/>
        </w:rPr>
        <w:t>zelf</w:t>
      </w:r>
      <w:r w:rsidRPr="0066311C">
        <w:rPr>
          <w:lang w:eastAsia="en-US"/>
        </w:rPr>
        <w:t xml:space="preserve"> om zijn eigen behoud te betrachten</w:t>
      </w:r>
      <w:r>
        <w:rPr>
          <w:lang w:eastAsia="en-US"/>
        </w:rPr>
        <w:t xml:space="preserve">. En zo </w:t>
      </w:r>
      <w:r w:rsidRPr="0066311C">
        <w:rPr>
          <w:lang w:eastAsia="en-US"/>
        </w:rPr>
        <w:t xml:space="preserve">past deze naam van </w:t>
      </w:r>
      <w:r w:rsidRPr="002D11F0">
        <w:rPr>
          <w:i/>
          <w:iCs/>
          <w:lang w:eastAsia="en-US"/>
        </w:rPr>
        <w:t>schandelijk kwaad</w:t>
      </w:r>
      <w:r w:rsidRPr="0066311C">
        <w:rPr>
          <w:lang w:eastAsia="en-US"/>
        </w:rPr>
        <w:t xml:space="preserve"> met het grootste recht aan de zonde</w:t>
      </w:r>
      <w:r>
        <w:rPr>
          <w:lang w:eastAsia="en-US"/>
        </w:rPr>
        <w:t>. M</w:t>
      </w:r>
      <w:r w:rsidRPr="0066311C">
        <w:rPr>
          <w:lang w:eastAsia="en-US"/>
        </w:rPr>
        <w:t>aar laat ons nu ook iets spreken over het droevig kwaad</w:t>
      </w:r>
      <w:r>
        <w:rPr>
          <w:lang w:eastAsia="en-US"/>
        </w:rPr>
        <w:t>,</w:t>
      </w:r>
      <w:r w:rsidRPr="0066311C">
        <w:rPr>
          <w:lang w:eastAsia="en-US"/>
        </w:rPr>
        <w:t xml:space="preserve"> namelijk de straf der zonde.</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Als het u gelieft.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UE. zal lichtelijk begrijpen</w:t>
      </w:r>
      <w:r>
        <w:rPr>
          <w:lang w:eastAsia="en-US"/>
        </w:rPr>
        <w:t>,</w:t>
      </w:r>
      <w:r w:rsidRPr="0066311C">
        <w:rPr>
          <w:lang w:eastAsia="en-US"/>
        </w:rPr>
        <w:t xml:space="preserve"> dat het droevig kwaad diezelfde uit</w:t>
      </w:r>
      <w:r w:rsidRPr="0066311C">
        <w:rPr>
          <w:lang w:eastAsia="en-US"/>
        </w:rPr>
        <w:softHyphen/>
        <w:t>gebreidheid moet hebben als het schandelijk kwaad</w:t>
      </w:r>
      <w:r>
        <w:rPr>
          <w:lang w:eastAsia="en-US"/>
        </w:rPr>
        <w:t>,</w:t>
      </w:r>
      <w:r w:rsidRPr="0066311C">
        <w:rPr>
          <w:lang w:eastAsia="en-US"/>
        </w:rPr>
        <w:t xml:space="preserve"> want het droe</w:t>
      </w:r>
      <w:r w:rsidRPr="0066311C">
        <w:rPr>
          <w:lang w:eastAsia="en-US"/>
        </w:rPr>
        <w:softHyphen/>
        <w:t>vig kwaad is een gevolg van het schandelijk kwaad</w:t>
      </w:r>
      <w:r>
        <w:rPr>
          <w:lang w:eastAsia="en-US"/>
        </w:rPr>
        <w:t xml:space="preserve">. En </w:t>
      </w:r>
      <w:r w:rsidRPr="0066311C">
        <w:rPr>
          <w:lang w:eastAsia="en-US"/>
        </w:rPr>
        <w:t xml:space="preserve">dat leert mij </w:t>
      </w:r>
      <w:r>
        <w:rPr>
          <w:lang w:eastAsia="en-US"/>
        </w:rPr>
        <w:t>vooreerst</w:t>
      </w:r>
      <w:r w:rsidRPr="0066311C">
        <w:rPr>
          <w:lang w:eastAsia="en-US"/>
        </w:rPr>
        <w:t xml:space="preserve"> de natuurlijke bevatting</w:t>
      </w:r>
      <w:r>
        <w:rPr>
          <w:lang w:eastAsia="en-US"/>
        </w:rPr>
        <w:t>,</w:t>
      </w:r>
      <w:r w:rsidRPr="0066311C">
        <w:rPr>
          <w:lang w:eastAsia="en-US"/>
        </w:rPr>
        <w:t xml:space="preserve"> die ik van God heb</w:t>
      </w:r>
      <w:r>
        <w:rPr>
          <w:lang w:eastAsia="en-US"/>
        </w:rPr>
        <w:t>,</w:t>
      </w:r>
      <w:r w:rsidRPr="0066311C">
        <w:rPr>
          <w:lang w:eastAsia="en-US"/>
        </w:rPr>
        <w:t xml:space="preserve"> want ik kan God niet anders begrijpen als</w:t>
      </w:r>
      <w:r>
        <w:rPr>
          <w:lang w:eastAsia="en-US"/>
        </w:rPr>
        <w:t xml:space="preserve"> zo </w:t>
      </w:r>
      <w:r w:rsidRPr="0066311C">
        <w:rPr>
          <w:lang w:eastAsia="en-US"/>
        </w:rPr>
        <w:t>een wezen</w:t>
      </w:r>
      <w:r>
        <w:rPr>
          <w:lang w:eastAsia="en-US"/>
        </w:rPr>
        <w:t>,</w:t>
      </w:r>
      <w:r w:rsidRPr="0066311C">
        <w:rPr>
          <w:lang w:eastAsia="en-US"/>
        </w:rPr>
        <w:t xml:space="preserve"> die Zich </w:t>
      </w:r>
      <w:r>
        <w:rPr>
          <w:lang w:eastAsia="en-US"/>
        </w:rPr>
        <w:t>Zelf</w:t>
      </w:r>
      <w:r w:rsidRPr="0066311C">
        <w:rPr>
          <w:lang w:eastAsia="en-US"/>
        </w:rPr>
        <w:t xml:space="preserve"> en </w:t>
      </w:r>
      <w:r>
        <w:rPr>
          <w:lang w:eastAsia="en-US"/>
        </w:rPr>
        <w:t xml:space="preserve">Zijn </w:t>
      </w:r>
      <w:r w:rsidRPr="0066311C">
        <w:rPr>
          <w:lang w:eastAsia="en-US"/>
        </w:rPr>
        <w:t>ei</w:t>
      </w:r>
      <w:r>
        <w:rPr>
          <w:lang w:eastAsia="en-US"/>
        </w:rPr>
        <w:t xml:space="preserve">gen </w:t>
      </w:r>
      <w:r w:rsidRPr="0066311C">
        <w:rPr>
          <w:lang w:eastAsia="en-US"/>
        </w:rPr>
        <w:t>deugden en volmaaktheden noodzakelijk bemint</w:t>
      </w:r>
      <w:r>
        <w:rPr>
          <w:lang w:eastAsia="en-US"/>
        </w:rPr>
        <w:t xml:space="preserve">. En </w:t>
      </w:r>
      <w:r w:rsidRPr="0066311C">
        <w:rPr>
          <w:lang w:eastAsia="en-US"/>
        </w:rPr>
        <w:t>ook bemint die Hem beminnen en die werken</w:t>
      </w:r>
      <w:r>
        <w:rPr>
          <w:lang w:eastAsia="en-US"/>
        </w:rPr>
        <w:t>,</w:t>
      </w:r>
      <w:r w:rsidRPr="0066311C">
        <w:rPr>
          <w:lang w:eastAsia="en-US"/>
        </w:rPr>
        <w:t xml:space="preserve"> overeenkomstig die deug</w:t>
      </w:r>
      <w:r w:rsidRPr="0066311C">
        <w:rPr>
          <w:lang w:eastAsia="en-US"/>
        </w:rPr>
        <w:softHyphen/>
        <w:t>den en volmaaktheden</w:t>
      </w:r>
      <w:r>
        <w:rPr>
          <w:lang w:eastAsia="en-US"/>
        </w:rPr>
        <w:t>;</w:t>
      </w:r>
      <w:r w:rsidRPr="0066311C">
        <w:rPr>
          <w:lang w:eastAsia="en-US"/>
        </w:rPr>
        <w:t xml:space="preserve"> maar ook haat die hem haten en niet wer</w:t>
      </w:r>
      <w:r w:rsidRPr="0066311C">
        <w:rPr>
          <w:lang w:eastAsia="en-US"/>
        </w:rPr>
        <w:softHyphen/>
        <w:t>ken overeenkomstig die deugden en volmaaktheden</w:t>
      </w:r>
      <w:r>
        <w:rPr>
          <w:lang w:eastAsia="en-US"/>
        </w:rPr>
        <w:t>. D</w:t>
      </w:r>
      <w:r w:rsidRPr="0066311C">
        <w:rPr>
          <w:lang w:eastAsia="en-US"/>
        </w:rPr>
        <w:t>eze liefde en haat moet zich ook naar buiten vert</w:t>
      </w:r>
      <w:r>
        <w:rPr>
          <w:lang w:eastAsia="en-US"/>
        </w:rPr>
        <w:t>one</w:t>
      </w:r>
      <w:r w:rsidRPr="0066311C">
        <w:rPr>
          <w:lang w:eastAsia="en-US"/>
        </w:rPr>
        <w:t>n</w:t>
      </w:r>
      <w:r>
        <w:rPr>
          <w:lang w:eastAsia="en-US"/>
        </w:rPr>
        <w:t>,</w:t>
      </w:r>
      <w:r w:rsidRPr="0066311C">
        <w:rPr>
          <w:lang w:eastAsia="en-US"/>
        </w:rPr>
        <w:t xml:space="preserve"> in</w:t>
      </w:r>
      <w:r>
        <w:rPr>
          <w:lang w:eastAsia="en-US"/>
        </w:rPr>
        <w:t xml:space="preserve"> de een </w:t>
      </w:r>
      <w:r w:rsidRPr="0066311C">
        <w:rPr>
          <w:lang w:eastAsia="en-US"/>
        </w:rPr>
        <w:t>te bel</w:t>
      </w:r>
      <w:r>
        <w:rPr>
          <w:lang w:eastAsia="en-US"/>
        </w:rPr>
        <w:t>one</w:t>
      </w:r>
      <w:r w:rsidRPr="0066311C">
        <w:rPr>
          <w:lang w:eastAsia="en-US"/>
        </w:rPr>
        <w:t>n en in</w:t>
      </w:r>
      <w:r>
        <w:rPr>
          <w:lang w:eastAsia="en-US"/>
        </w:rPr>
        <w:t xml:space="preserve"> de </w:t>
      </w:r>
      <w:r w:rsidRPr="0066311C">
        <w:rPr>
          <w:lang w:eastAsia="en-US"/>
        </w:rPr>
        <w:t>andere te straffen</w:t>
      </w:r>
      <w:r>
        <w:rPr>
          <w:lang w:eastAsia="en-US"/>
        </w:rPr>
        <w:t>,</w:t>
      </w:r>
      <w:r w:rsidRPr="0066311C">
        <w:rPr>
          <w:lang w:eastAsia="en-US"/>
        </w:rPr>
        <w:t xml:space="preserve"> welke eerste men noemen kan Gods heiligheid</w:t>
      </w:r>
      <w:r>
        <w:rPr>
          <w:lang w:eastAsia="en-US"/>
        </w:rPr>
        <w:t xml:space="preserve">. En </w:t>
      </w:r>
      <w:r w:rsidRPr="0066311C">
        <w:rPr>
          <w:lang w:eastAsia="en-US"/>
        </w:rPr>
        <w:t>h</w:t>
      </w:r>
      <w:r>
        <w:rPr>
          <w:lang w:eastAsia="en-US"/>
        </w:rPr>
        <w:t>e</w:t>
      </w:r>
      <w:r w:rsidRPr="0066311C">
        <w:rPr>
          <w:lang w:eastAsia="en-US"/>
        </w:rPr>
        <w:t xml:space="preserve">t </w:t>
      </w:r>
      <w:r>
        <w:rPr>
          <w:lang w:eastAsia="en-US"/>
        </w:rPr>
        <w:t>tweede</w:t>
      </w:r>
      <w:r w:rsidRPr="0066311C">
        <w:rPr>
          <w:lang w:eastAsia="en-US"/>
        </w:rPr>
        <w:t xml:space="preserve"> Gods bet</w:t>
      </w:r>
      <w:r>
        <w:rPr>
          <w:lang w:eastAsia="en-US"/>
        </w:rPr>
        <w:t>onen</w:t>
      </w:r>
      <w:r w:rsidRPr="0066311C">
        <w:rPr>
          <w:lang w:eastAsia="en-US"/>
        </w:rPr>
        <w:t>de rechtvaardigheid.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Maar deze uitdrukking van God te haten</w:t>
      </w:r>
      <w:r>
        <w:rPr>
          <w:lang w:eastAsia="en-US"/>
        </w:rPr>
        <w:t>,</w:t>
      </w:r>
      <w:r w:rsidRPr="0066311C">
        <w:rPr>
          <w:lang w:eastAsia="en-US"/>
        </w:rPr>
        <w:t xml:space="preserve"> zijn mij al te hard</w:t>
      </w:r>
      <w:r>
        <w:rPr>
          <w:lang w:eastAsia="en-US"/>
        </w:rPr>
        <w:t xml:space="preserve">, zo u </w:t>
      </w:r>
      <w:r w:rsidRPr="0066311C">
        <w:rPr>
          <w:lang w:eastAsia="en-US"/>
        </w:rPr>
        <w:t xml:space="preserve">dat op alle </w:t>
      </w:r>
      <w:r>
        <w:rPr>
          <w:lang w:eastAsia="en-US"/>
        </w:rPr>
        <w:t>mens</w:t>
      </w:r>
      <w:r w:rsidRPr="0066311C">
        <w:rPr>
          <w:lang w:eastAsia="en-US"/>
        </w:rPr>
        <w:t>en wilt toepassen</w:t>
      </w:r>
      <w:r>
        <w:rPr>
          <w:lang w:eastAsia="en-US"/>
        </w:rPr>
        <w:t>,</w:t>
      </w:r>
      <w:r w:rsidRPr="0066311C">
        <w:rPr>
          <w:lang w:eastAsia="en-US"/>
        </w:rPr>
        <w:t xml:space="preserve"> want welk </w:t>
      </w:r>
      <w:r>
        <w:rPr>
          <w:lang w:eastAsia="en-US"/>
        </w:rPr>
        <w:t>mens</w:t>
      </w:r>
      <w:r w:rsidRPr="0066311C">
        <w:rPr>
          <w:lang w:eastAsia="en-US"/>
        </w:rPr>
        <w:t xml:space="preserve"> is</w:t>
      </w:r>
      <w:r>
        <w:rPr>
          <w:lang w:eastAsia="en-US"/>
        </w:rPr>
        <w:t xml:space="preserve"> zo </w:t>
      </w:r>
      <w:r w:rsidRPr="0066311C">
        <w:rPr>
          <w:lang w:eastAsia="en-US"/>
        </w:rPr>
        <w:t>boos</w:t>
      </w:r>
      <w:r>
        <w:rPr>
          <w:lang w:eastAsia="en-US"/>
        </w:rPr>
        <w:t>,</w:t>
      </w:r>
      <w:r w:rsidRPr="0066311C">
        <w:rPr>
          <w:lang w:eastAsia="en-US"/>
        </w:rPr>
        <w:t xml:space="preserve"> dat hij God </w:t>
      </w:r>
      <w:r>
        <w:rPr>
          <w:lang w:eastAsia="en-US"/>
        </w:rPr>
        <w:t xml:space="preserve">zou </w:t>
      </w:r>
      <w:r w:rsidRPr="0066311C">
        <w:rPr>
          <w:lang w:eastAsia="en-US"/>
        </w:rPr>
        <w:t>haten?</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Default="00F94257" w:rsidP="00F94257">
      <w:pPr>
        <w:jc w:val="both"/>
        <w:rPr>
          <w:lang w:eastAsia="en-US"/>
        </w:rPr>
      </w:pPr>
      <w:r w:rsidRPr="0066311C">
        <w:rPr>
          <w:lang w:eastAsia="en-US"/>
        </w:rPr>
        <w:t>Meer dan</w:t>
      </w:r>
      <w:r>
        <w:rPr>
          <w:lang w:eastAsia="en-US"/>
        </w:rPr>
        <w:t xml:space="preserve"> u </w:t>
      </w:r>
      <w:r w:rsidRPr="0066311C">
        <w:rPr>
          <w:lang w:eastAsia="en-US"/>
        </w:rPr>
        <w:t>denkt</w:t>
      </w:r>
      <w:r>
        <w:rPr>
          <w:lang w:eastAsia="en-US"/>
        </w:rPr>
        <w:t>,</w:t>
      </w:r>
      <w:r w:rsidRPr="0066311C">
        <w:rPr>
          <w:lang w:eastAsia="en-US"/>
        </w:rPr>
        <w:t xml:space="preserve"> want </w:t>
      </w:r>
      <w:r>
        <w:rPr>
          <w:lang w:eastAsia="en-US"/>
        </w:rPr>
        <w:t xml:space="preserve">het </w:t>
      </w:r>
      <w:r w:rsidRPr="0066311C">
        <w:rPr>
          <w:lang w:eastAsia="en-US"/>
        </w:rPr>
        <w:t xml:space="preserve">haten bestaat </w:t>
      </w:r>
      <w:r>
        <w:rPr>
          <w:lang w:eastAsia="en-US"/>
        </w:rPr>
        <w:t>zowel</w:t>
      </w:r>
      <w:r w:rsidRPr="0066311C">
        <w:rPr>
          <w:lang w:eastAsia="en-US"/>
        </w:rPr>
        <w:t xml:space="preserve"> in kwaad te willen als in kwaad te doen</w:t>
      </w:r>
      <w:r>
        <w:rPr>
          <w:lang w:eastAsia="en-US"/>
        </w:rPr>
        <w:t>. B</w:t>
      </w:r>
      <w:r w:rsidRPr="0066311C">
        <w:rPr>
          <w:lang w:eastAsia="en-US"/>
        </w:rPr>
        <w:t xml:space="preserve">edenk nu eens, </w:t>
      </w:r>
      <w:r>
        <w:rPr>
          <w:lang w:eastAsia="en-US"/>
        </w:rPr>
        <w:t>a</w:t>
      </w:r>
      <w:r w:rsidRPr="0066311C">
        <w:rPr>
          <w:lang w:eastAsia="en-US"/>
        </w:rPr>
        <w:t>ls een zondaar zon</w:t>
      </w:r>
      <w:r w:rsidRPr="0066311C">
        <w:rPr>
          <w:lang w:eastAsia="en-US"/>
        </w:rPr>
        <w:softHyphen/>
        <w:t>digende, onder het oog krijgt Gods overaltegenwoordigheid en alwe</w:t>
      </w:r>
      <w:r w:rsidRPr="0066311C">
        <w:rPr>
          <w:lang w:eastAsia="en-US"/>
        </w:rPr>
        <w:softHyphen/>
        <w:t>tenheid</w:t>
      </w:r>
      <w:r>
        <w:rPr>
          <w:lang w:eastAsia="en-US"/>
        </w:rPr>
        <w:t>,</w:t>
      </w:r>
      <w:r w:rsidRPr="0066311C">
        <w:rPr>
          <w:lang w:eastAsia="en-US"/>
        </w:rPr>
        <w:t xml:space="preserve"> waardoor hij al </w:t>
      </w:r>
      <w:r>
        <w:rPr>
          <w:lang w:eastAsia="en-US"/>
        </w:rPr>
        <w:t xml:space="preserve">zijn </w:t>
      </w:r>
      <w:r w:rsidRPr="0066311C">
        <w:rPr>
          <w:lang w:eastAsia="en-US"/>
        </w:rPr>
        <w:t xml:space="preserve">zonden, zelfs </w:t>
      </w:r>
      <w:r>
        <w:rPr>
          <w:lang w:eastAsia="en-US"/>
        </w:rPr>
        <w:t xml:space="preserve">zijn </w:t>
      </w:r>
      <w:r w:rsidRPr="0066311C">
        <w:rPr>
          <w:lang w:eastAsia="en-US"/>
        </w:rPr>
        <w:t>verborgenste, ziet en weet</w:t>
      </w:r>
      <w:r>
        <w:rPr>
          <w:lang w:eastAsia="en-US"/>
        </w:rPr>
        <w:t xml:space="preserve">. En </w:t>
      </w:r>
      <w:r w:rsidRPr="0066311C">
        <w:rPr>
          <w:lang w:eastAsia="en-US"/>
        </w:rPr>
        <w:t>Gods heiligheid en rechtvaardigheid</w:t>
      </w:r>
      <w:r>
        <w:rPr>
          <w:lang w:eastAsia="en-US"/>
        </w:rPr>
        <w:t>,</w:t>
      </w:r>
      <w:r w:rsidRPr="0066311C">
        <w:rPr>
          <w:lang w:eastAsia="en-US"/>
        </w:rPr>
        <w:t xml:space="preserve"> waardoor hij </w:t>
      </w:r>
      <w:r>
        <w:rPr>
          <w:lang w:eastAsia="en-US"/>
        </w:rPr>
        <w:t xml:space="preserve">zijn </w:t>
      </w:r>
      <w:r w:rsidRPr="0066311C">
        <w:rPr>
          <w:lang w:eastAsia="en-US"/>
        </w:rPr>
        <w:t>zo</w:t>
      </w:r>
      <w:r>
        <w:rPr>
          <w:lang w:eastAsia="en-US"/>
        </w:rPr>
        <w:t>nden haat en straft; moet er</w:t>
      </w:r>
      <w:r w:rsidRPr="0066311C">
        <w:rPr>
          <w:lang w:eastAsia="en-US"/>
        </w:rPr>
        <w:t xml:space="preserve"> dan niet licht in een </w:t>
      </w:r>
      <w:r>
        <w:rPr>
          <w:lang w:eastAsia="en-US"/>
        </w:rPr>
        <w:t>mens</w:t>
      </w:r>
      <w:r w:rsidRPr="0066311C">
        <w:rPr>
          <w:lang w:eastAsia="en-US"/>
        </w:rPr>
        <w:t xml:space="preserve"> opko</w:t>
      </w:r>
      <w:r w:rsidRPr="0066311C">
        <w:rPr>
          <w:lang w:eastAsia="en-US"/>
        </w:rPr>
        <w:softHyphen/>
        <w:t>men</w:t>
      </w:r>
      <w:r>
        <w:rPr>
          <w:lang w:eastAsia="en-US"/>
        </w:rPr>
        <w:t>,</w:t>
      </w:r>
      <w:r w:rsidRPr="0066311C">
        <w:rPr>
          <w:lang w:eastAsia="en-US"/>
        </w:rPr>
        <w:t xml:space="preserve"> dat hij wel </w:t>
      </w:r>
      <w:r>
        <w:rPr>
          <w:lang w:eastAsia="en-US"/>
        </w:rPr>
        <w:t>wens</w:t>
      </w:r>
      <w:r w:rsidRPr="0066311C">
        <w:rPr>
          <w:lang w:eastAsia="en-US"/>
        </w:rPr>
        <w:t xml:space="preserve">te, dat God </w:t>
      </w:r>
      <w:r>
        <w:rPr>
          <w:lang w:eastAsia="en-US"/>
        </w:rPr>
        <w:t xml:space="preserve">zijn </w:t>
      </w:r>
      <w:r w:rsidRPr="0066311C">
        <w:rPr>
          <w:lang w:eastAsia="en-US"/>
        </w:rPr>
        <w:t>zonden</w:t>
      </w:r>
      <w:r>
        <w:rPr>
          <w:lang w:eastAsia="en-US"/>
        </w:rPr>
        <w:t xml:space="preserve"> zo </w:t>
      </w:r>
      <w:r w:rsidRPr="0066311C">
        <w:rPr>
          <w:lang w:eastAsia="en-US"/>
        </w:rPr>
        <w:t xml:space="preserve">niet wist, of ten minste, dat God </w:t>
      </w:r>
      <w:r>
        <w:rPr>
          <w:lang w:eastAsia="en-US"/>
        </w:rPr>
        <w:t xml:space="preserve">dezelve </w:t>
      </w:r>
      <w:r w:rsidRPr="0066311C">
        <w:rPr>
          <w:lang w:eastAsia="en-US"/>
        </w:rPr>
        <w:t>ongestraft voorbij ging</w:t>
      </w:r>
      <w:r>
        <w:rPr>
          <w:lang w:eastAsia="en-US"/>
        </w:rPr>
        <w:t>. W</w:t>
      </w:r>
      <w:r w:rsidRPr="0066311C">
        <w:rPr>
          <w:lang w:eastAsia="en-US"/>
        </w:rPr>
        <w:t>at is dat an</w:t>
      </w:r>
      <w:r w:rsidRPr="0066311C">
        <w:rPr>
          <w:lang w:eastAsia="en-US"/>
        </w:rPr>
        <w:softHyphen/>
        <w:t xml:space="preserve">ders dan te </w:t>
      </w:r>
      <w:r>
        <w:rPr>
          <w:lang w:eastAsia="en-US"/>
        </w:rPr>
        <w:t>wens</w:t>
      </w:r>
      <w:r w:rsidRPr="0066311C">
        <w:rPr>
          <w:lang w:eastAsia="en-US"/>
        </w:rPr>
        <w:t>en, dat God niet overaltegenwoordig</w:t>
      </w:r>
      <w:r>
        <w:rPr>
          <w:lang w:eastAsia="en-US"/>
        </w:rPr>
        <w:t>,</w:t>
      </w:r>
      <w:r w:rsidRPr="0066311C">
        <w:rPr>
          <w:lang w:eastAsia="en-US"/>
        </w:rPr>
        <w:t xml:space="preserve"> niet alwe</w:t>
      </w:r>
      <w:r w:rsidRPr="0066311C">
        <w:rPr>
          <w:lang w:eastAsia="en-US"/>
        </w:rPr>
        <w:softHyphen/>
        <w:t>tend</w:t>
      </w:r>
      <w:r>
        <w:rPr>
          <w:lang w:eastAsia="en-US"/>
        </w:rPr>
        <w:t>,</w:t>
      </w:r>
      <w:r w:rsidRPr="0066311C">
        <w:rPr>
          <w:lang w:eastAsia="en-US"/>
        </w:rPr>
        <w:t xml:space="preserve"> niet heilig noch rechtvaardig was</w:t>
      </w:r>
      <w:r>
        <w:rPr>
          <w:lang w:eastAsia="en-US"/>
        </w:rPr>
        <w:t xml:space="preserve">. En </w:t>
      </w:r>
      <w:r w:rsidRPr="0066311C">
        <w:rPr>
          <w:lang w:eastAsia="en-US"/>
        </w:rPr>
        <w:t xml:space="preserve">God was zonder </w:t>
      </w:r>
      <w:r>
        <w:rPr>
          <w:lang w:eastAsia="en-US"/>
        </w:rPr>
        <w:t xml:space="preserve">dezelve </w:t>
      </w:r>
      <w:r w:rsidRPr="0066311C">
        <w:rPr>
          <w:lang w:eastAsia="en-US"/>
        </w:rPr>
        <w:t>geen God, is dat dan niet te willen, dat God geen God was</w:t>
      </w:r>
      <w:r>
        <w:rPr>
          <w:lang w:eastAsia="en-US"/>
        </w:rPr>
        <w:t xml:space="preserve">. En </w:t>
      </w:r>
      <w:r w:rsidRPr="0066311C">
        <w:rPr>
          <w:lang w:eastAsia="en-US"/>
        </w:rPr>
        <w:t>wat kan er gr</w:t>
      </w:r>
      <w:r>
        <w:rPr>
          <w:lang w:eastAsia="en-US"/>
        </w:rPr>
        <w:t>ote</w:t>
      </w:r>
      <w:r w:rsidRPr="0066311C">
        <w:rPr>
          <w:lang w:eastAsia="en-US"/>
        </w:rPr>
        <w:t>r kwaad bedacht worden</w:t>
      </w:r>
      <w:r>
        <w:rPr>
          <w:lang w:eastAsia="en-US"/>
        </w:rPr>
        <w:t xml:space="preserve">. En </w:t>
      </w:r>
      <w:r w:rsidRPr="0066311C">
        <w:rPr>
          <w:lang w:eastAsia="en-US"/>
        </w:rPr>
        <w:t>het woord haten van</w:t>
      </w:r>
      <w:r>
        <w:rPr>
          <w:lang w:eastAsia="en-US"/>
        </w:rPr>
        <w:t xml:space="preserve"> de mens</w:t>
      </w:r>
      <w:r w:rsidRPr="0066311C">
        <w:rPr>
          <w:lang w:eastAsia="en-US"/>
        </w:rPr>
        <w:t xml:space="preserve"> tegen God is niet onschriftmatig</w:t>
      </w:r>
      <w:r>
        <w:rPr>
          <w:lang w:eastAsia="en-US"/>
        </w:rPr>
        <w:t>,</w:t>
      </w:r>
      <w:r w:rsidRPr="0066311C">
        <w:rPr>
          <w:lang w:eastAsia="en-US"/>
        </w:rPr>
        <w:t xml:space="preserve"> men vindt het Numeri 10</w:t>
      </w:r>
      <w:r>
        <w:rPr>
          <w:lang w:eastAsia="en-US"/>
        </w:rPr>
        <w:t>:</w:t>
      </w:r>
      <w:r w:rsidRPr="0066311C">
        <w:rPr>
          <w:lang w:eastAsia="en-US"/>
        </w:rPr>
        <w:t xml:space="preserve"> 35</w:t>
      </w:r>
      <w:r>
        <w:rPr>
          <w:lang w:eastAsia="en-US"/>
        </w:rPr>
        <w:t>,</w:t>
      </w:r>
      <w:r w:rsidRPr="0066311C">
        <w:rPr>
          <w:lang w:eastAsia="en-US"/>
        </w:rPr>
        <w:t xml:space="preserve"> Psalm 6</w:t>
      </w:r>
      <w:r>
        <w:rPr>
          <w:lang w:eastAsia="en-US"/>
        </w:rPr>
        <w:t>8:</w:t>
      </w:r>
      <w:r w:rsidRPr="0066311C">
        <w:rPr>
          <w:lang w:eastAsia="en-US"/>
        </w:rPr>
        <w:t xml:space="preserve"> 2 en andere plaatsen meer. </w:t>
      </w:r>
    </w:p>
    <w:p w:rsidR="00F94257" w:rsidRPr="0066311C" w:rsidRDefault="00F94257" w:rsidP="00F94257">
      <w:pPr>
        <w:jc w:val="both"/>
        <w:rPr>
          <w:lang w:eastAsia="en-US"/>
        </w:rPr>
      </w:pPr>
      <w:r w:rsidRPr="0066311C">
        <w:rPr>
          <w:lang w:eastAsia="en-US"/>
        </w:rPr>
        <w:t>Om nu weer tot ons vorige te komen</w:t>
      </w:r>
      <w:r>
        <w:rPr>
          <w:lang w:eastAsia="en-US"/>
        </w:rPr>
        <w:t>,</w:t>
      </w:r>
      <w:r w:rsidRPr="0066311C">
        <w:rPr>
          <w:lang w:eastAsia="en-US"/>
        </w:rPr>
        <w:t xml:space="preserve"> namelijk dat het droevig kwaad zich</w:t>
      </w:r>
      <w:r>
        <w:rPr>
          <w:lang w:eastAsia="en-US"/>
        </w:rPr>
        <w:t xml:space="preserve"> zo </w:t>
      </w:r>
      <w:r w:rsidRPr="0066311C">
        <w:rPr>
          <w:lang w:eastAsia="en-US"/>
        </w:rPr>
        <w:t>breed uitstrekt als het schandelijk kwaad, kunt</w:t>
      </w:r>
      <w:r>
        <w:rPr>
          <w:lang w:eastAsia="en-US"/>
        </w:rPr>
        <w:t xml:space="preserve"> u </w:t>
      </w:r>
      <w:r w:rsidRPr="0066311C">
        <w:rPr>
          <w:lang w:eastAsia="en-US"/>
        </w:rPr>
        <w:t>klaar zien, Psalm 5: 5, 6, 7 en vanwege deszelfs zwaarte roept Mozes uit, Psalm 90</w:t>
      </w:r>
      <w:r>
        <w:rPr>
          <w:lang w:eastAsia="en-US"/>
        </w:rPr>
        <w:t>:</w:t>
      </w:r>
      <w:r w:rsidRPr="0066311C">
        <w:rPr>
          <w:lang w:eastAsia="en-US"/>
        </w:rPr>
        <w:t xml:space="preserve"> 11</w:t>
      </w:r>
      <w:r>
        <w:rPr>
          <w:lang w:eastAsia="en-US"/>
        </w:rPr>
        <w:t>:</w:t>
      </w:r>
      <w:r w:rsidRPr="0066311C">
        <w:rPr>
          <w:lang w:eastAsia="en-US"/>
        </w:rPr>
        <w:t xml:space="preserve"> „wie kent de sterkte </w:t>
      </w:r>
      <w:r>
        <w:rPr>
          <w:lang w:eastAsia="en-US"/>
        </w:rPr>
        <w:t>U</w:t>
      </w:r>
      <w:r w:rsidRPr="0066311C">
        <w:rPr>
          <w:lang w:eastAsia="en-US"/>
        </w:rPr>
        <w:t xml:space="preserve">ws toorns en </w:t>
      </w:r>
      <w:r>
        <w:rPr>
          <w:lang w:eastAsia="en-US"/>
        </w:rPr>
        <w:t xml:space="preserve">Uw </w:t>
      </w:r>
      <w:r w:rsidRPr="0066311C">
        <w:rPr>
          <w:lang w:eastAsia="en-US"/>
        </w:rPr>
        <w:t>verbolgenheid, naardat</w:t>
      </w:r>
      <w:r>
        <w:rPr>
          <w:lang w:eastAsia="en-US"/>
        </w:rPr>
        <w:t xml:space="preserve"> Gij </w:t>
      </w:r>
      <w:r w:rsidRPr="0066311C">
        <w:rPr>
          <w:lang w:eastAsia="en-US"/>
        </w:rPr>
        <w:t>te vr</w:t>
      </w:r>
      <w:r>
        <w:rPr>
          <w:lang w:eastAsia="en-US"/>
        </w:rPr>
        <w:t>eze</w:t>
      </w:r>
      <w:r w:rsidRPr="0066311C">
        <w:rPr>
          <w:lang w:eastAsia="en-US"/>
        </w:rPr>
        <w:t>n zijt?</w:t>
      </w:r>
      <w:r>
        <w:rPr>
          <w:lang w:eastAsia="en-US"/>
        </w:rPr>
        <w:t>”</w:t>
      </w:r>
      <w:r w:rsidRPr="0066311C">
        <w:rPr>
          <w:lang w:eastAsia="en-US"/>
        </w:rPr>
        <w:t xml:space="preserve"> </w:t>
      </w:r>
      <w:r>
        <w:rPr>
          <w:lang w:eastAsia="en-US"/>
        </w:rPr>
        <w:t>E</w:t>
      </w:r>
      <w:r w:rsidRPr="0066311C">
        <w:rPr>
          <w:lang w:eastAsia="en-US"/>
        </w:rPr>
        <w:t>n geen wonder, want hij zegt Deu</w:t>
      </w:r>
      <w:r>
        <w:rPr>
          <w:lang w:eastAsia="en-US"/>
        </w:rPr>
        <w:t>t</w:t>
      </w:r>
      <w:r w:rsidRPr="0066311C">
        <w:rPr>
          <w:lang w:eastAsia="en-US"/>
        </w:rPr>
        <w:t>er. 24</w:t>
      </w:r>
      <w:r>
        <w:rPr>
          <w:lang w:eastAsia="en-US"/>
        </w:rPr>
        <w:t>,</w:t>
      </w:r>
      <w:r w:rsidRPr="0066311C">
        <w:rPr>
          <w:lang w:eastAsia="en-US"/>
        </w:rPr>
        <w:t xml:space="preserve"> </w:t>
      </w:r>
      <w:r w:rsidRPr="006912DC">
        <w:rPr>
          <w:i/>
          <w:iCs/>
          <w:lang w:eastAsia="en-US"/>
        </w:rPr>
        <w:t>want God is een verterend Vuur.</w:t>
      </w:r>
      <w:r>
        <w:rPr>
          <w:lang w:eastAsia="en-US"/>
        </w:rPr>
        <w:t xml:space="preserve"> E</w:t>
      </w:r>
      <w:r w:rsidRPr="0066311C">
        <w:rPr>
          <w:lang w:eastAsia="en-US"/>
        </w:rPr>
        <w:t xml:space="preserve">n de profeet </w:t>
      </w:r>
      <w:r w:rsidR="00A93CCE">
        <w:rPr>
          <w:lang w:eastAsia="en-US"/>
        </w:rPr>
        <w:t>N</w:t>
      </w:r>
      <w:r>
        <w:rPr>
          <w:lang w:eastAsia="en-US"/>
        </w:rPr>
        <w:t>ahu</w:t>
      </w:r>
      <w:r w:rsidRPr="0066311C">
        <w:rPr>
          <w:lang w:eastAsia="en-US"/>
        </w:rPr>
        <w:t xml:space="preserve">m roept uit </w:t>
      </w:r>
      <w:r>
        <w:rPr>
          <w:lang w:eastAsia="en-US"/>
        </w:rPr>
        <w:t>hoofdstuk</w:t>
      </w:r>
      <w:r w:rsidRPr="0066311C">
        <w:rPr>
          <w:lang w:eastAsia="en-US"/>
        </w:rPr>
        <w:t xml:space="preserve"> 1</w:t>
      </w:r>
      <w:r>
        <w:rPr>
          <w:lang w:eastAsia="en-US"/>
        </w:rPr>
        <w:t>:</w:t>
      </w:r>
      <w:r w:rsidRPr="0066311C">
        <w:rPr>
          <w:lang w:eastAsia="en-US"/>
        </w:rPr>
        <w:t xml:space="preserve"> 2. „Een ijverig God en een </w:t>
      </w:r>
      <w:r>
        <w:rPr>
          <w:lang w:eastAsia="en-US"/>
        </w:rPr>
        <w:t>W</w:t>
      </w:r>
      <w:r w:rsidRPr="0066311C">
        <w:rPr>
          <w:lang w:eastAsia="en-US"/>
        </w:rPr>
        <w:t xml:space="preserve">reker is de </w:t>
      </w:r>
      <w:r>
        <w:rPr>
          <w:lang w:eastAsia="en-US"/>
        </w:rPr>
        <w:t>Heere,</w:t>
      </w:r>
      <w:r w:rsidRPr="0066311C">
        <w:rPr>
          <w:lang w:eastAsia="en-US"/>
        </w:rPr>
        <w:t xml:space="preserve"> een </w:t>
      </w:r>
      <w:r>
        <w:rPr>
          <w:lang w:eastAsia="en-US"/>
        </w:rPr>
        <w:t>W</w:t>
      </w:r>
      <w:r w:rsidRPr="0066311C">
        <w:rPr>
          <w:lang w:eastAsia="en-US"/>
        </w:rPr>
        <w:t xml:space="preserve">reker is de </w:t>
      </w:r>
      <w:r>
        <w:rPr>
          <w:lang w:eastAsia="en-US"/>
        </w:rPr>
        <w:t>Heere en</w:t>
      </w:r>
      <w:r w:rsidRPr="0066311C">
        <w:rPr>
          <w:lang w:eastAsia="en-US"/>
        </w:rPr>
        <w:t xml:space="preserve"> zeer grimmig</w:t>
      </w:r>
      <w:r>
        <w:rPr>
          <w:lang w:eastAsia="en-US"/>
        </w:rPr>
        <w:t>;</w:t>
      </w:r>
      <w:r w:rsidRPr="0066311C">
        <w:rPr>
          <w:lang w:eastAsia="en-US"/>
        </w:rPr>
        <w:t xml:space="preserve"> een </w:t>
      </w:r>
      <w:r>
        <w:rPr>
          <w:lang w:eastAsia="en-US"/>
        </w:rPr>
        <w:t>W</w:t>
      </w:r>
      <w:r w:rsidRPr="0066311C">
        <w:rPr>
          <w:lang w:eastAsia="en-US"/>
        </w:rPr>
        <w:t xml:space="preserve">reker is de </w:t>
      </w:r>
      <w:r>
        <w:rPr>
          <w:lang w:eastAsia="en-US"/>
        </w:rPr>
        <w:t>Heere</w:t>
      </w:r>
      <w:r w:rsidRPr="0066311C">
        <w:rPr>
          <w:lang w:eastAsia="en-US"/>
        </w:rPr>
        <w:t xml:space="preserve"> aan </w:t>
      </w:r>
      <w:r>
        <w:rPr>
          <w:lang w:eastAsia="en-US"/>
        </w:rPr>
        <w:t xml:space="preserve">Zijn </w:t>
      </w:r>
      <w:r w:rsidRPr="0066311C">
        <w:rPr>
          <w:lang w:eastAsia="en-US"/>
        </w:rPr>
        <w:t>wederpartijders</w:t>
      </w:r>
      <w:r>
        <w:rPr>
          <w:lang w:eastAsia="en-US"/>
        </w:rPr>
        <w:t>. En hij behoudt den toorn</w:t>
      </w:r>
      <w:r w:rsidRPr="0066311C">
        <w:rPr>
          <w:lang w:eastAsia="en-US"/>
        </w:rPr>
        <w:t xml:space="preserve"> </w:t>
      </w:r>
      <w:r>
        <w:rPr>
          <w:lang w:eastAsia="en-US"/>
        </w:rPr>
        <w:t>Z</w:t>
      </w:r>
      <w:r w:rsidRPr="0066311C">
        <w:rPr>
          <w:lang w:eastAsia="en-US"/>
        </w:rPr>
        <w:t>ijner vijanden.</w:t>
      </w:r>
      <w:r>
        <w:rPr>
          <w:lang w:eastAsia="en-US"/>
        </w:rPr>
        <w:t>”</w:t>
      </w:r>
      <w:r w:rsidRPr="0066311C">
        <w:rPr>
          <w:lang w:eastAsia="en-US"/>
        </w:rPr>
        <w:t xml:space="preserve"> Nu mag een ieder, die een gezicht voor zich</w:t>
      </w:r>
      <w:r>
        <w:rPr>
          <w:lang w:eastAsia="en-US"/>
        </w:rPr>
        <w:t>zelf heeft</w:t>
      </w:r>
      <w:r w:rsidRPr="0066311C">
        <w:rPr>
          <w:lang w:eastAsia="en-US"/>
        </w:rPr>
        <w:t xml:space="preserve"> van</w:t>
      </w:r>
      <w:r>
        <w:rPr>
          <w:lang w:eastAsia="en-US"/>
        </w:rPr>
        <w:t xml:space="preserve"> de staat</w:t>
      </w:r>
      <w:r w:rsidRPr="0066311C">
        <w:rPr>
          <w:lang w:eastAsia="en-US"/>
        </w:rPr>
        <w:t xml:space="preserve"> waarin de </w:t>
      </w:r>
      <w:r>
        <w:rPr>
          <w:lang w:eastAsia="en-US"/>
        </w:rPr>
        <w:t>mens</w:t>
      </w:r>
      <w:r w:rsidRPr="0066311C">
        <w:rPr>
          <w:lang w:eastAsia="en-US"/>
        </w:rPr>
        <w:t xml:space="preserve"> gekomen is door</w:t>
      </w:r>
      <w:r>
        <w:rPr>
          <w:lang w:eastAsia="en-US"/>
        </w:rPr>
        <w:t xml:space="preserve"> de </w:t>
      </w:r>
      <w:r w:rsidRPr="0066311C">
        <w:rPr>
          <w:lang w:eastAsia="en-US"/>
        </w:rPr>
        <w:t>val, wel zeggen</w:t>
      </w:r>
      <w:r>
        <w:rPr>
          <w:lang w:eastAsia="en-US"/>
        </w:rPr>
        <w:t>:</w:t>
      </w:r>
      <w:r w:rsidRPr="0066311C">
        <w:rPr>
          <w:lang w:eastAsia="en-US"/>
        </w:rPr>
        <w:t xml:space="preserve"> „wee mij</w:t>
      </w:r>
      <w:r>
        <w:rPr>
          <w:lang w:eastAsia="en-US"/>
        </w:rPr>
        <w:t>, want ik verga;</w:t>
      </w:r>
      <w:r w:rsidRPr="0066311C">
        <w:rPr>
          <w:lang w:eastAsia="en-US"/>
        </w:rPr>
        <w:t xml:space="preserve"> dewijl ik een man van onreine lippen ben</w:t>
      </w:r>
      <w:r>
        <w:rPr>
          <w:lang w:eastAsia="en-US"/>
        </w:rPr>
        <w:t xml:space="preserve">. En </w:t>
      </w:r>
      <w:r w:rsidRPr="0066311C">
        <w:rPr>
          <w:lang w:eastAsia="en-US"/>
        </w:rPr>
        <w:t>ik woon in het mid</w:t>
      </w:r>
      <w:r w:rsidRPr="0066311C">
        <w:rPr>
          <w:lang w:eastAsia="en-US"/>
        </w:rPr>
        <w:softHyphen/>
        <w:t>den van een volk</w:t>
      </w:r>
      <w:r>
        <w:rPr>
          <w:lang w:eastAsia="en-US"/>
        </w:rPr>
        <w:t>,</w:t>
      </w:r>
      <w:r w:rsidRPr="0066311C">
        <w:rPr>
          <w:lang w:eastAsia="en-US"/>
        </w:rPr>
        <w:t xml:space="preserve"> dat onrein van lippen is</w:t>
      </w:r>
      <w:r>
        <w:rPr>
          <w:lang w:eastAsia="en-US"/>
        </w:rPr>
        <w:t>”</w:t>
      </w:r>
      <w:r w:rsidRPr="0066311C">
        <w:rPr>
          <w:lang w:eastAsia="en-US"/>
        </w:rPr>
        <w:t>, Jes. 6</w:t>
      </w:r>
      <w:r>
        <w:rPr>
          <w:lang w:eastAsia="en-US"/>
        </w:rPr>
        <w:t>:</w:t>
      </w:r>
      <w:r w:rsidRPr="0066311C">
        <w:rPr>
          <w:lang w:eastAsia="en-US"/>
        </w:rPr>
        <w:t xml:space="preserve"> 5</w:t>
      </w:r>
      <w:r>
        <w:rPr>
          <w:lang w:eastAsia="en-US"/>
        </w:rPr>
        <w:t>.</w:t>
      </w:r>
      <w:r w:rsidRPr="0066311C">
        <w:rPr>
          <w:lang w:eastAsia="en-US"/>
        </w:rPr>
        <w:t xml:space="preserve"> </w:t>
      </w:r>
      <w:r>
        <w:rPr>
          <w:lang w:eastAsia="en-US"/>
        </w:rPr>
        <w:t>Zie</w:t>
      </w:r>
      <w:r w:rsidRPr="0066311C">
        <w:rPr>
          <w:lang w:eastAsia="en-US"/>
        </w:rPr>
        <w:t>daar mijn vriend</w:t>
      </w:r>
      <w:r>
        <w:rPr>
          <w:lang w:eastAsia="en-US"/>
        </w:rPr>
        <w:t>,</w:t>
      </w:r>
      <w:r w:rsidRPr="0066311C">
        <w:rPr>
          <w:lang w:eastAsia="en-US"/>
        </w:rPr>
        <w:t xml:space="preserve"> </w:t>
      </w:r>
      <w:r>
        <w:rPr>
          <w:lang w:eastAsia="en-US"/>
        </w:rPr>
        <w:t>mijn</w:t>
      </w:r>
      <w:r w:rsidRPr="0066311C">
        <w:rPr>
          <w:lang w:eastAsia="en-US"/>
        </w:rPr>
        <w:t xml:space="preserve"> gedachten over</w:t>
      </w:r>
      <w:r>
        <w:rPr>
          <w:lang w:eastAsia="en-US"/>
        </w:rPr>
        <w:t xml:space="preserve"> de </w:t>
      </w:r>
      <w:r w:rsidRPr="0066311C">
        <w:rPr>
          <w:lang w:eastAsia="en-US"/>
        </w:rPr>
        <w:t xml:space="preserve">staat des </w:t>
      </w:r>
      <w:r>
        <w:rPr>
          <w:lang w:eastAsia="en-US"/>
        </w:rPr>
        <w:t>mens</w:t>
      </w:r>
      <w:r w:rsidRPr="0066311C">
        <w:rPr>
          <w:lang w:eastAsia="en-US"/>
        </w:rPr>
        <w:t>en v</w:t>
      </w:r>
      <w:r>
        <w:rPr>
          <w:lang w:eastAsia="en-US"/>
        </w:rPr>
        <w:t>óó</w:t>
      </w:r>
      <w:r w:rsidRPr="0066311C">
        <w:rPr>
          <w:lang w:eastAsia="en-US"/>
        </w:rPr>
        <w:t>r en door</w:t>
      </w:r>
      <w:r>
        <w:rPr>
          <w:lang w:eastAsia="en-US"/>
        </w:rPr>
        <w:t xml:space="preserve"> de </w:t>
      </w:r>
      <w:r w:rsidRPr="0066311C">
        <w:rPr>
          <w:lang w:eastAsia="en-US"/>
        </w:rPr>
        <w:t>val</w:t>
      </w:r>
      <w:r>
        <w:rPr>
          <w:lang w:eastAsia="en-US"/>
        </w:rPr>
        <w:t>,</w:t>
      </w:r>
      <w:r w:rsidRPr="0066311C">
        <w:rPr>
          <w:lang w:eastAsia="en-US"/>
        </w:rPr>
        <w:t xml:space="preserve"> gevende het verhandelde over aan </w:t>
      </w:r>
      <w:r>
        <w:rPr>
          <w:lang w:eastAsia="en-US"/>
        </w:rPr>
        <w:t xml:space="preserve">uw </w:t>
      </w:r>
      <w:r w:rsidRPr="0066311C">
        <w:rPr>
          <w:lang w:eastAsia="en-US"/>
        </w:rPr>
        <w:t>nagedachten</w:t>
      </w:r>
      <w:r>
        <w:rPr>
          <w:lang w:eastAsia="en-US"/>
        </w:rPr>
        <w:t>,</w:t>
      </w:r>
      <w:r w:rsidRPr="0066311C">
        <w:rPr>
          <w:lang w:eastAsia="en-US"/>
        </w:rPr>
        <w:t xml:space="preserve"> </w:t>
      </w:r>
      <w:r>
        <w:rPr>
          <w:lang w:eastAsia="en-US"/>
        </w:rPr>
        <w:t>wens</w:t>
      </w:r>
      <w:r w:rsidRPr="0066311C">
        <w:rPr>
          <w:lang w:eastAsia="en-US"/>
        </w:rPr>
        <w:t>ende u daartoe verlichtende genade</w:t>
      </w:r>
      <w:r>
        <w:rPr>
          <w:lang w:eastAsia="en-US"/>
        </w:rPr>
        <w:t xml:space="preserve">. En zo </w:t>
      </w:r>
      <w:r w:rsidRPr="0066311C">
        <w:rPr>
          <w:lang w:eastAsia="en-US"/>
        </w:rPr>
        <w:t>UE. enige ver</w:t>
      </w:r>
      <w:r w:rsidRPr="0066311C">
        <w:rPr>
          <w:lang w:eastAsia="en-US"/>
        </w:rPr>
        <w:softHyphen/>
        <w:t>genoeging mocht gevonden hebben</w:t>
      </w:r>
      <w:r>
        <w:rPr>
          <w:lang w:eastAsia="en-US"/>
        </w:rPr>
        <w:t>,</w:t>
      </w:r>
      <w:r w:rsidRPr="0066311C">
        <w:rPr>
          <w:lang w:eastAsia="en-US"/>
        </w:rPr>
        <w:t xml:space="preserve"> ben ik van harte genegen om verder samen te spraken bij</w:t>
      </w:r>
      <w:r>
        <w:rPr>
          <w:lang w:eastAsia="en-US"/>
        </w:rPr>
        <w:t xml:space="preserve"> een </w:t>
      </w:r>
      <w:r w:rsidRPr="0066311C">
        <w:rPr>
          <w:lang w:eastAsia="en-US"/>
        </w:rPr>
        <w:t>nadere gelegenheid.</w:t>
      </w: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F94257" w:rsidRDefault="00F94257" w:rsidP="00F94257">
      <w:pPr>
        <w:jc w:val="center"/>
        <w:rPr>
          <w:b/>
          <w:bCs/>
          <w:lang w:eastAsia="en-US"/>
        </w:rPr>
      </w:pPr>
      <w:r w:rsidRPr="006912DC">
        <w:rPr>
          <w:b/>
          <w:bCs/>
          <w:lang w:eastAsia="en-US"/>
        </w:rPr>
        <w:t>VIJFDE SAMENSPRAA</w:t>
      </w:r>
      <w:r w:rsidR="00A93CCE">
        <w:rPr>
          <w:b/>
          <w:bCs/>
          <w:lang w:eastAsia="en-US"/>
        </w:rPr>
        <w:t>K.</w:t>
      </w:r>
    </w:p>
    <w:p w:rsidR="00A93CCE" w:rsidRPr="006912DC" w:rsidRDefault="00A93CCE" w:rsidP="00F94257">
      <w:pPr>
        <w:jc w:val="center"/>
        <w:rPr>
          <w:b/>
          <w:bCs/>
          <w:lang w:eastAsia="en-US"/>
        </w:rPr>
      </w:pPr>
    </w:p>
    <w:p w:rsidR="00F94257" w:rsidRPr="006912DC" w:rsidRDefault="00F94257" w:rsidP="00F94257">
      <w:pPr>
        <w:jc w:val="center"/>
        <w:rPr>
          <w:b/>
          <w:bCs/>
          <w:lang w:eastAsia="en-US"/>
        </w:rPr>
      </w:pPr>
      <w:r w:rsidRPr="006912DC">
        <w:rPr>
          <w:b/>
          <w:bCs/>
          <w:lang w:eastAsia="en-US"/>
        </w:rPr>
        <w:t>Handelende over de ongegronde middelen, ter herstelling des mensen met God, door de Joodse leraars voorgedragen, kort weerlegd.</w:t>
      </w:r>
    </w:p>
    <w:p w:rsidR="00F94257" w:rsidRDefault="00F94257" w:rsidP="00F94257">
      <w:pPr>
        <w:jc w:val="both"/>
        <w:rPr>
          <w:lang w:eastAsia="en-US"/>
        </w:rPr>
      </w:pP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Heeft UE. onze vorige redenering eens nagedacht</w:t>
      </w:r>
      <w:r>
        <w:rPr>
          <w:lang w:eastAsia="en-US"/>
        </w:rPr>
        <w:t xml:space="preserve">. En </w:t>
      </w:r>
      <w:r w:rsidRPr="0066311C">
        <w:rPr>
          <w:lang w:eastAsia="en-US"/>
        </w:rPr>
        <w:t>wat genoe</w:t>
      </w:r>
      <w:r w:rsidRPr="0066311C">
        <w:rPr>
          <w:lang w:eastAsia="en-US"/>
        </w:rPr>
        <w:softHyphen/>
        <w:t>gen gehad</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Ik heb mij daar vrij mede bezig gehouden en ik  verwerp het niet.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Wel dat is mij genoeg</w:t>
      </w:r>
      <w:r>
        <w:rPr>
          <w:lang w:eastAsia="en-US"/>
        </w:rPr>
        <w:t>,</w:t>
      </w:r>
      <w:r w:rsidRPr="0066311C">
        <w:rPr>
          <w:lang w:eastAsia="en-US"/>
        </w:rPr>
        <w:t xml:space="preserve"> maar nu moet ik om tot een daaropvol</w:t>
      </w:r>
      <w:r w:rsidRPr="0066311C">
        <w:rPr>
          <w:lang w:eastAsia="en-US"/>
        </w:rPr>
        <w:softHyphen/>
        <w:t>gend gesprek te komen, u vragen, of</w:t>
      </w:r>
      <w:r>
        <w:rPr>
          <w:lang w:eastAsia="en-US"/>
        </w:rPr>
        <w:t xml:space="preserve"> u </w:t>
      </w:r>
      <w:r w:rsidRPr="0066311C">
        <w:rPr>
          <w:lang w:eastAsia="en-US"/>
        </w:rPr>
        <w:t xml:space="preserve">gelooft, dat alle mensen in </w:t>
      </w:r>
      <w:r>
        <w:rPr>
          <w:lang w:eastAsia="en-US"/>
        </w:rPr>
        <w:t xml:space="preserve">die </w:t>
      </w:r>
      <w:r w:rsidRPr="0066311C">
        <w:rPr>
          <w:lang w:eastAsia="en-US"/>
        </w:rPr>
        <w:t>jammerstaat zullen blijven</w:t>
      </w:r>
      <w:r>
        <w:rPr>
          <w:lang w:eastAsia="en-US"/>
        </w:rPr>
        <w:t>,</w:t>
      </w:r>
      <w:r w:rsidRPr="0066311C">
        <w:rPr>
          <w:lang w:eastAsia="en-US"/>
        </w:rPr>
        <w:t xml:space="preserve"> in tijd en eeuwigheid?</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Gans niet.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Gelooft</w:t>
      </w:r>
      <w:r>
        <w:rPr>
          <w:lang w:eastAsia="en-US"/>
        </w:rPr>
        <w:t xml:space="preserve"> u </w:t>
      </w:r>
      <w:r w:rsidRPr="0066311C">
        <w:rPr>
          <w:lang w:eastAsia="en-US"/>
        </w:rPr>
        <w:t xml:space="preserve">dan, dat uit </w:t>
      </w:r>
      <w:r>
        <w:rPr>
          <w:lang w:eastAsia="en-US"/>
        </w:rPr>
        <w:t xml:space="preserve">die </w:t>
      </w:r>
      <w:r w:rsidRPr="0066311C">
        <w:rPr>
          <w:lang w:eastAsia="en-US"/>
        </w:rPr>
        <w:t xml:space="preserve">jammerstaat alle </w:t>
      </w:r>
      <w:r>
        <w:rPr>
          <w:lang w:eastAsia="en-US"/>
        </w:rPr>
        <w:t>mens</w:t>
      </w:r>
      <w:r w:rsidRPr="0066311C">
        <w:rPr>
          <w:lang w:eastAsia="en-US"/>
        </w:rPr>
        <w:t>en zullen ge</w:t>
      </w:r>
      <w:r w:rsidRPr="0066311C">
        <w:rPr>
          <w:lang w:eastAsia="en-US"/>
        </w:rPr>
        <w:softHyphen/>
        <w:t>red worden</w:t>
      </w:r>
      <w:r>
        <w:rPr>
          <w:lang w:eastAsia="en-US"/>
        </w:rPr>
        <w: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Pr>
          <w:lang w:eastAsia="en-US"/>
        </w:rPr>
        <w:t>Nee</w:t>
      </w:r>
      <w:r w:rsidRPr="0066311C">
        <w:rPr>
          <w:lang w:eastAsia="en-US"/>
        </w:rPr>
        <w:t>, maar een gedeelte.</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Nu is </w:t>
      </w:r>
      <w:r>
        <w:rPr>
          <w:lang w:eastAsia="en-US"/>
        </w:rPr>
        <w:t xml:space="preserve">het </w:t>
      </w:r>
      <w:r w:rsidRPr="0066311C">
        <w:rPr>
          <w:lang w:eastAsia="en-US"/>
        </w:rPr>
        <w:t xml:space="preserve">zeker, dat </w:t>
      </w:r>
      <w:r>
        <w:rPr>
          <w:lang w:eastAsia="en-US"/>
        </w:rPr>
        <w:t xml:space="preserve">het </w:t>
      </w:r>
      <w:r w:rsidRPr="0066311C">
        <w:rPr>
          <w:lang w:eastAsia="en-US"/>
        </w:rPr>
        <w:t>van</w:t>
      </w:r>
      <w:r>
        <w:rPr>
          <w:lang w:eastAsia="en-US"/>
        </w:rPr>
        <w:t xml:space="preserve"> een </w:t>
      </w:r>
      <w:r w:rsidRPr="0066311C">
        <w:rPr>
          <w:lang w:eastAsia="en-US"/>
        </w:rPr>
        <w:t xml:space="preserve">uiterste noodzakelijkheid is, om het middel </w:t>
      </w:r>
      <w:r>
        <w:rPr>
          <w:lang w:eastAsia="en-US"/>
        </w:rPr>
        <w:t xml:space="preserve">van </w:t>
      </w:r>
      <w:r w:rsidRPr="0066311C">
        <w:rPr>
          <w:lang w:eastAsia="en-US"/>
        </w:rPr>
        <w:t>die redding wel te kennen</w:t>
      </w:r>
      <w:r>
        <w:rPr>
          <w:lang w:eastAsia="en-US"/>
        </w:rPr>
        <w:t xml:space="preserve">. En </w:t>
      </w:r>
      <w:r w:rsidRPr="0066311C">
        <w:rPr>
          <w:lang w:eastAsia="en-US"/>
        </w:rPr>
        <w:t xml:space="preserve">derhalve </w:t>
      </w:r>
      <w:r>
        <w:rPr>
          <w:lang w:eastAsia="en-US"/>
        </w:rPr>
        <w:t>gans</w:t>
      </w:r>
      <w:r w:rsidRPr="0066311C">
        <w:rPr>
          <w:lang w:eastAsia="en-US"/>
        </w:rPr>
        <w:t xml:space="preserve"> niet on</w:t>
      </w:r>
      <w:r w:rsidRPr="0066311C">
        <w:rPr>
          <w:lang w:eastAsia="en-US"/>
        </w:rPr>
        <w:softHyphen/>
        <w:t>dienstig</w:t>
      </w:r>
      <w:r>
        <w:rPr>
          <w:lang w:eastAsia="en-US"/>
        </w:rPr>
        <w:t>,</w:t>
      </w:r>
      <w:r w:rsidRPr="0066311C">
        <w:rPr>
          <w:lang w:eastAsia="en-US"/>
        </w:rPr>
        <w:t xml:space="preserve"> dat wij ons daar wat mede ophouden</w:t>
      </w:r>
      <w:r>
        <w:rPr>
          <w:lang w:eastAsia="en-US"/>
        </w:rPr>
        <w:t>. En ik vraag u als die een le</w:t>
      </w:r>
      <w:r w:rsidRPr="0066311C">
        <w:rPr>
          <w:lang w:eastAsia="en-US"/>
        </w:rPr>
        <w:t xml:space="preserve">raar </w:t>
      </w:r>
      <w:r>
        <w:rPr>
          <w:lang w:eastAsia="en-US"/>
        </w:rPr>
        <w:t>ben</w:t>
      </w:r>
      <w:r w:rsidRPr="0066311C">
        <w:rPr>
          <w:lang w:eastAsia="en-US"/>
        </w:rPr>
        <w:t>t</w:t>
      </w:r>
      <w:r>
        <w:rPr>
          <w:lang w:eastAsia="en-US"/>
        </w:rPr>
        <w:t xml:space="preserve">, welke toch de rechte en </w:t>
      </w:r>
      <w:r w:rsidRPr="0066311C">
        <w:rPr>
          <w:lang w:eastAsia="en-US"/>
        </w:rPr>
        <w:t>enige weg der be</w:t>
      </w:r>
      <w:r w:rsidRPr="0066311C">
        <w:rPr>
          <w:lang w:eastAsia="en-US"/>
        </w:rPr>
        <w:softHyphen/>
        <w:t>houdenis is.</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Default="00F94257" w:rsidP="00F94257">
      <w:pPr>
        <w:jc w:val="both"/>
        <w:rPr>
          <w:lang w:eastAsia="en-US"/>
        </w:rPr>
      </w:pPr>
      <w:r w:rsidRPr="0066311C">
        <w:rPr>
          <w:lang w:eastAsia="en-US"/>
        </w:rPr>
        <w:t xml:space="preserve">Uw voorstel is goed en </w:t>
      </w:r>
      <w:r>
        <w:rPr>
          <w:lang w:eastAsia="en-US"/>
        </w:rPr>
        <w:t xml:space="preserve">uw </w:t>
      </w:r>
      <w:r w:rsidRPr="0066311C">
        <w:rPr>
          <w:lang w:eastAsia="en-US"/>
        </w:rPr>
        <w:t>vraag billijk</w:t>
      </w:r>
      <w:r>
        <w:rPr>
          <w:lang w:eastAsia="en-US"/>
        </w:rPr>
        <w:t>,</w:t>
      </w:r>
      <w:r w:rsidRPr="0066311C">
        <w:rPr>
          <w:lang w:eastAsia="en-US"/>
        </w:rPr>
        <w:t xml:space="preserve"> derhalve zal ik</w:t>
      </w:r>
      <w:r>
        <w:rPr>
          <w:lang w:eastAsia="en-US"/>
        </w:rPr>
        <w:t xml:space="preserve"> zo </w:t>
      </w:r>
      <w:r w:rsidRPr="0066311C">
        <w:rPr>
          <w:lang w:eastAsia="en-US"/>
        </w:rPr>
        <w:t>klaar als het mij mogelijk is</w:t>
      </w:r>
      <w:r>
        <w:rPr>
          <w:lang w:eastAsia="en-US"/>
        </w:rPr>
        <w:t>,</w:t>
      </w:r>
      <w:r w:rsidRPr="0066311C">
        <w:rPr>
          <w:lang w:eastAsia="en-US"/>
        </w:rPr>
        <w:t xml:space="preserve"> trachten </w:t>
      </w:r>
      <w:r>
        <w:rPr>
          <w:lang w:eastAsia="en-US"/>
        </w:rPr>
        <w:t xml:space="preserve">dezelve </w:t>
      </w:r>
      <w:r w:rsidRPr="0066311C">
        <w:rPr>
          <w:lang w:eastAsia="en-US"/>
        </w:rPr>
        <w:t xml:space="preserve">u onder </w:t>
      </w:r>
      <w:r>
        <w:rPr>
          <w:lang w:eastAsia="en-US"/>
        </w:rPr>
        <w:t xml:space="preserve">het </w:t>
      </w:r>
      <w:r w:rsidRPr="0066311C">
        <w:rPr>
          <w:lang w:eastAsia="en-US"/>
        </w:rPr>
        <w:t>oog te brengen</w:t>
      </w:r>
      <w:r>
        <w:rPr>
          <w:lang w:eastAsia="en-US"/>
        </w:rPr>
        <w:t>.</w:t>
      </w:r>
    </w:p>
    <w:p w:rsidR="00F94257" w:rsidRDefault="00F94257" w:rsidP="00F94257">
      <w:pPr>
        <w:jc w:val="both"/>
        <w:rPr>
          <w:lang w:eastAsia="en-US"/>
        </w:rPr>
      </w:pPr>
      <w:r>
        <w:rPr>
          <w:lang w:eastAsia="en-US"/>
        </w:rPr>
        <w:t>T</w:t>
      </w:r>
      <w:r w:rsidRPr="0066311C">
        <w:rPr>
          <w:lang w:eastAsia="en-US"/>
        </w:rPr>
        <w:t>en eerste</w:t>
      </w:r>
      <w:r>
        <w:rPr>
          <w:lang w:eastAsia="en-US"/>
        </w:rPr>
        <w:t>,</w:t>
      </w:r>
      <w:r w:rsidRPr="0066311C">
        <w:rPr>
          <w:lang w:eastAsia="en-US"/>
        </w:rPr>
        <w:t xml:space="preserve"> daar moet iets ter voldoening</w:t>
      </w:r>
      <w:r>
        <w:rPr>
          <w:lang w:eastAsia="en-US"/>
        </w:rPr>
        <w:t>,</w:t>
      </w:r>
      <w:r w:rsidRPr="0066311C">
        <w:rPr>
          <w:lang w:eastAsia="en-US"/>
        </w:rPr>
        <w:t xml:space="preserve"> tot verzoening wezen en dat gel</w:t>
      </w:r>
      <w:r>
        <w:rPr>
          <w:lang w:eastAsia="en-US"/>
        </w:rPr>
        <w:t>ove</w:t>
      </w:r>
      <w:r w:rsidRPr="0066311C">
        <w:rPr>
          <w:lang w:eastAsia="en-US"/>
        </w:rPr>
        <w:t>n wij dat de dood is</w:t>
      </w:r>
      <w:r>
        <w:rPr>
          <w:lang w:eastAsia="en-US"/>
        </w:rPr>
        <w:t xml:space="preserve">. En </w:t>
      </w:r>
      <w:r w:rsidRPr="0066311C">
        <w:rPr>
          <w:lang w:eastAsia="en-US"/>
        </w:rPr>
        <w:t xml:space="preserve">daarom staat in </w:t>
      </w:r>
      <w:r>
        <w:rPr>
          <w:lang w:eastAsia="en-US"/>
        </w:rPr>
        <w:t xml:space="preserve">het </w:t>
      </w:r>
      <w:r w:rsidRPr="0066311C">
        <w:rPr>
          <w:lang w:eastAsia="en-US"/>
        </w:rPr>
        <w:t xml:space="preserve">gebed, dat wij de </w:t>
      </w:r>
      <w:r>
        <w:rPr>
          <w:lang w:eastAsia="en-US"/>
        </w:rPr>
        <w:t>zie</w:t>
      </w:r>
      <w:r w:rsidRPr="0066311C">
        <w:rPr>
          <w:lang w:eastAsia="en-US"/>
        </w:rPr>
        <w:t xml:space="preserve">ken voorlezen, </w:t>
      </w:r>
      <w:r>
        <w:rPr>
          <w:lang w:eastAsia="en-US"/>
        </w:rPr>
        <w:t xml:space="preserve">indien </w:t>
      </w:r>
      <w:r w:rsidRPr="0066311C">
        <w:rPr>
          <w:lang w:eastAsia="en-US"/>
        </w:rPr>
        <w:t>mijn tijd genaderd is om te sterven</w:t>
      </w:r>
      <w:r>
        <w:rPr>
          <w:lang w:eastAsia="en-US"/>
        </w:rPr>
        <w:t>,</w:t>
      </w:r>
      <w:r w:rsidRPr="0066311C">
        <w:rPr>
          <w:lang w:eastAsia="en-US"/>
        </w:rPr>
        <w:t xml:space="preserve"> laat mijn dood een verzoening wezen over al de zonden. en ongerechtigheden, die ik gezondigd en gedaan heb, van</w:t>
      </w:r>
      <w:r>
        <w:rPr>
          <w:lang w:eastAsia="en-US"/>
        </w:rPr>
        <w:t xml:space="preserve"> de </w:t>
      </w:r>
      <w:r w:rsidRPr="0066311C">
        <w:rPr>
          <w:lang w:eastAsia="en-US"/>
        </w:rPr>
        <w:t>dag af, dat ik in deze wereld ben gekomen, tot op</w:t>
      </w:r>
      <w:r>
        <w:rPr>
          <w:lang w:eastAsia="en-US"/>
        </w:rPr>
        <w:t xml:space="preserve"> de huidige</w:t>
      </w:r>
      <w:r w:rsidRPr="0066311C">
        <w:rPr>
          <w:lang w:eastAsia="en-US"/>
        </w:rPr>
        <w:t xml:space="preserve"> dag toe</w:t>
      </w:r>
      <w:r>
        <w:rPr>
          <w:lang w:eastAsia="en-US"/>
        </w:rPr>
        <w:t xml:space="preserve">. En </w:t>
      </w:r>
      <w:r w:rsidRPr="0066311C">
        <w:rPr>
          <w:lang w:eastAsia="en-US"/>
        </w:rPr>
        <w:t>geef mij deel in het hof Eden</w:t>
      </w:r>
      <w:r>
        <w:rPr>
          <w:lang w:eastAsia="en-US"/>
        </w:rPr>
        <w:t xml:space="preserve">. En </w:t>
      </w:r>
      <w:r w:rsidRPr="0066311C">
        <w:rPr>
          <w:lang w:eastAsia="en-US"/>
        </w:rPr>
        <w:t xml:space="preserve">maak mij waardig tot het eeuwige leven. </w:t>
      </w:r>
    </w:p>
    <w:p w:rsidR="00F94257" w:rsidRPr="0066311C" w:rsidRDefault="00F94257" w:rsidP="00F94257">
      <w:pPr>
        <w:jc w:val="both"/>
        <w:rPr>
          <w:lang w:eastAsia="en-US"/>
        </w:rPr>
      </w:pPr>
      <w:r w:rsidRPr="0066311C">
        <w:rPr>
          <w:lang w:eastAsia="en-US"/>
        </w:rPr>
        <w:t xml:space="preserve">Ten </w:t>
      </w:r>
      <w:r>
        <w:rPr>
          <w:lang w:eastAsia="en-US"/>
        </w:rPr>
        <w:t>tweede,</w:t>
      </w:r>
      <w:r w:rsidRPr="0066311C">
        <w:rPr>
          <w:lang w:eastAsia="en-US"/>
        </w:rPr>
        <w:t xml:space="preserve"> me moet de wet gehoorzaamd wor</w:t>
      </w:r>
      <w:r w:rsidRPr="0066311C">
        <w:rPr>
          <w:lang w:eastAsia="en-US"/>
        </w:rPr>
        <w:softHyphen/>
        <w:t>den</w:t>
      </w:r>
      <w:r>
        <w:rPr>
          <w:lang w:eastAsia="en-US"/>
        </w:rPr>
        <w:t>,</w:t>
      </w:r>
      <w:r w:rsidRPr="0066311C">
        <w:rPr>
          <w:lang w:eastAsia="en-US"/>
        </w:rPr>
        <w:t xml:space="preserve"> doch op welke wijze zulks geschieden kan</w:t>
      </w:r>
      <w:r>
        <w:rPr>
          <w:lang w:eastAsia="en-US"/>
        </w:rPr>
        <w:t>,</w:t>
      </w:r>
      <w:r w:rsidRPr="0066311C">
        <w:rPr>
          <w:lang w:eastAsia="en-US"/>
        </w:rPr>
        <w:t xml:space="preserve"> of hoe die te ge</w:t>
      </w:r>
      <w:r w:rsidRPr="0066311C">
        <w:rPr>
          <w:lang w:eastAsia="en-US"/>
        </w:rPr>
        <w:softHyphen/>
        <w:t>hoorzamen te verstaan is</w:t>
      </w:r>
      <w:r>
        <w:rPr>
          <w:lang w:eastAsia="en-US"/>
        </w:rPr>
        <w:t>,</w:t>
      </w:r>
      <w:r w:rsidRPr="0066311C">
        <w:rPr>
          <w:lang w:eastAsia="en-US"/>
        </w:rPr>
        <w:t xml:space="preserve"> daarover zijn onze rabbijnen </w:t>
      </w:r>
      <w:r>
        <w:rPr>
          <w:lang w:eastAsia="en-US"/>
        </w:rPr>
        <w:t xml:space="preserve">het </w:t>
      </w:r>
      <w:r w:rsidRPr="0066311C">
        <w:rPr>
          <w:lang w:eastAsia="en-US"/>
        </w:rPr>
        <w:t>niet eens. Sommigen begrijpen</w:t>
      </w:r>
      <w:r>
        <w:rPr>
          <w:lang w:eastAsia="en-US"/>
        </w:rPr>
        <w:t>,</w:t>
      </w:r>
      <w:r w:rsidRPr="0066311C">
        <w:rPr>
          <w:lang w:eastAsia="en-US"/>
        </w:rPr>
        <w:t xml:space="preserve"> dat de </w:t>
      </w:r>
      <w:r>
        <w:rPr>
          <w:lang w:eastAsia="en-US"/>
        </w:rPr>
        <w:t>gans</w:t>
      </w:r>
      <w:r w:rsidRPr="0066311C">
        <w:rPr>
          <w:lang w:eastAsia="en-US"/>
        </w:rPr>
        <w:t>e wet in 613 geboden bestaat</w:t>
      </w:r>
      <w:r>
        <w:rPr>
          <w:lang w:eastAsia="en-US"/>
        </w:rPr>
        <w:t>,</w:t>
      </w:r>
      <w:r w:rsidRPr="0066311C">
        <w:rPr>
          <w:lang w:eastAsia="en-US"/>
        </w:rPr>
        <w:t xml:space="preserve"> waarvan 365 verboden zijn</w:t>
      </w:r>
      <w:r>
        <w:rPr>
          <w:lang w:eastAsia="en-US"/>
        </w:rPr>
        <w:t>,</w:t>
      </w:r>
      <w:r w:rsidRPr="0066311C">
        <w:rPr>
          <w:lang w:eastAsia="en-US"/>
        </w:rPr>
        <w:t xml:space="preserve"> </w:t>
      </w:r>
      <w:r>
        <w:rPr>
          <w:lang w:eastAsia="en-US"/>
        </w:rPr>
        <w:t xml:space="preserve">dezelve </w:t>
      </w:r>
      <w:r w:rsidRPr="0066311C">
        <w:rPr>
          <w:lang w:eastAsia="en-US"/>
        </w:rPr>
        <w:t>zijn naar het getal der dagen van het jaar</w:t>
      </w:r>
      <w:r>
        <w:rPr>
          <w:lang w:eastAsia="en-US"/>
        </w:rPr>
        <w:t xml:space="preserve">. En </w:t>
      </w:r>
      <w:r w:rsidRPr="0066311C">
        <w:rPr>
          <w:lang w:eastAsia="en-US"/>
        </w:rPr>
        <w:t>de 248 geboden</w:t>
      </w:r>
      <w:r>
        <w:rPr>
          <w:lang w:eastAsia="en-US"/>
        </w:rPr>
        <w:t>,</w:t>
      </w:r>
      <w:r w:rsidRPr="0066311C">
        <w:rPr>
          <w:lang w:eastAsia="en-US"/>
        </w:rPr>
        <w:t xml:space="preserve"> zijnde </w:t>
      </w:r>
      <w:r>
        <w:rPr>
          <w:lang w:eastAsia="en-US"/>
        </w:rPr>
        <w:t xml:space="preserve">dezelve </w:t>
      </w:r>
      <w:r w:rsidRPr="0066311C">
        <w:rPr>
          <w:lang w:eastAsia="en-US"/>
        </w:rPr>
        <w:t xml:space="preserve">naar </w:t>
      </w:r>
      <w:r>
        <w:rPr>
          <w:lang w:eastAsia="en-US"/>
        </w:rPr>
        <w:t xml:space="preserve">het </w:t>
      </w:r>
      <w:r w:rsidRPr="0066311C">
        <w:rPr>
          <w:lang w:eastAsia="en-US"/>
        </w:rPr>
        <w:t xml:space="preserve">getal der leden van 's </w:t>
      </w:r>
      <w:r>
        <w:rPr>
          <w:lang w:eastAsia="en-US"/>
        </w:rPr>
        <w:t>mens</w:t>
      </w:r>
      <w:r w:rsidRPr="0066311C">
        <w:rPr>
          <w:lang w:eastAsia="en-US"/>
        </w:rPr>
        <w:t>en lichaam</w:t>
      </w:r>
      <w:r>
        <w:rPr>
          <w:lang w:eastAsia="en-US"/>
        </w:rPr>
        <w:t>;</w:t>
      </w:r>
      <w:r w:rsidRPr="0066311C">
        <w:rPr>
          <w:lang w:eastAsia="en-US"/>
        </w:rPr>
        <w:t xml:space="preserve"> nu zegt men</w:t>
      </w:r>
      <w:r>
        <w:rPr>
          <w:lang w:eastAsia="en-US"/>
        </w:rPr>
        <w:t xml:space="preserve">: zo </w:t>
      </w:r>
      <w:r w:rsidRPr="0066311C">
        <w:rPr>
          <w:lang w:eastAsia="en-US"/>
        </w:rPr>
        <w:t>elk lid van ons lichaam alle dagen een gebod houdt</w:t>
      </w:r>
      <w:r>
        <w:rPr>
          <w:lang w:eastAsia="en-US"/>
        </w:rPr>
        <w:t xml:space="preserve">. En </w:t>
      </w:r>
      <w:r w:rsidRPr="0066311C">
        <w:rPr>
          <w:lang w:eastAsia="en-US"/>
        </w:rPr>
        <w:t>van een verbod zich wacht, wij alle jaren</w:t>
      </w:r>
      <w:r>
        <w:rPr>
          <w:lang w:eastAsia="en-US"/>
        </w:rPr>
        <w:t xml:space="preserve">. En zo </w:t>
      </w:r>
      <w:r w:rsidRPr="0066311C">
        <w:rPr>
          <w:lang w:eastAsia="en-US"/>
        </w:rPr>
        <w:t>altijd</w:t>
      </w:r>
      <w:r>
        <w:rPr>
          <w:lang w:eastAsia="en-US"/>
        </w:rPr>
        <w:t>,</w:t>
      </w:r>
      <w:r w:rsidRPr="0066311C">
        <w:rPr>
          <w:lang w:eastAsia="en-US"/>
        </w:rPr>
        <w:t xml:space="preserve"> al de geboden Gods onderhouden</w:t>
      </w:r>
      <w:r>
        <w:rPr>
          <w:lang w:eastAsia="en-US"/>
        </w:rPr>
        <w:t>,</w:t>
      </w:r>
      <w:r w:rsidRPr="0066311C">
        <w:rPr>
          <w:lang w:eastAsia="en-US"/>
        </w:rPr>
        <w:t xml:space="preserve"> doch anderen verstaan </w:t>
      </w:r>
      <w:r>
        <w:rPr>
          <w:lang w:eastAsia="en-US"/>
        </w:rPr>
        <w:t xml:space="preserve">het </w:t>
      </w:r>
      <w:r w:rsidRPr="0066311C">
        <w:rPr>
          <w:lang w:eastAsia="en-US"/>
        </w:rPr>
        <w:t xml:space="preserve">zoo, dat de </w:t>
      </w:r>
      <w:r>
        <w:rPr>
          <w:lang w:eastAsia="en-US"/>
        </w:rPr>
        <w:t>gans</w:t>
      </w:r>
      <w:r w:rsidRPr="0066311C">
        <w:rPr>
          <w:lang w:eastAsia="en-US"/>
        </w:rPr>
        <w:t xml:space="preserve">e wet is aan </w:t>
      </w:r>
      <w:r>
        <w:rPr>
          <w:lang w:eastAsia="en-US"/>
        </w:rPr>
        <w:t>gans</w:t>
      </w:r>
      <w:r w:rsidRPr="0066311C">
        <w:rPr>
          <w:lang w:eastAsia="en-US"/>
        </w:rPr>
        <w:t xml:space="preserve"> Israël ter gehoorzame betrachting overgegeven. Nu onderhoudt </w:t>
      </w:r>
      <w:r>
        <w:rPr>
          <w:lang w:eastAsia="en-US"/>
        </w:rPr>
        <w:t>gans</w:t>
      </w:r>
      <w:r w:rsidRPr="0066311C">
        <w:rPr>
          <w:lang w:eastAsia="en-US"/>
        </w:rPr>
        <w:t xml:space="preserve"> Israël die wet, dat is ieder Israë</w:t>
      </w:r>
      <w:r>
        <w:rPr>
          <w:lang w:eastAsia="en-US"/>
        </w:rPr>
        <w:t xml:space="preserve">liet </w:t>
      </w:r>
      <w:r w:rsidRPr="0066311C">
        <w:rPr>
          <w:lang w:eastAsia="en-US"/>
        </w:rPr>
        <w:t>een deel</w:t>
      </w:r>
      <w:r>
        <w:rPr>
          <w:lang w:eastAsia="en-US"/>
        </w:rPr>
        <w:t xml:space="preserve">. En zo </w:t>
      </w:r>
      <w:r w:rsidRPr="0066311C">
        <w:rPr>
          <w:lang w:eastAsia="en-US"/>
        </w:rPr>
        <w:t>gehoorzamen wij de wet</w:t>
      </w:r>
      <w:r>
        <w:rPr>
          <w:lang w:eastAsia="en-US"/>
        </w:rPr>
        <w:t>,</w:t>
      </w:r>
      <w:r w:rsidRPr="0066311C">
        <w:rPr>
          <w:lang w:eastAsia="en-US"/>
        </w:rPr>
        <w:t xml:space="preserve"> doch een derde gevoelen</w:t>
      </w:r>
      <w:r>
        <w:rPr>
          <w:lang w:eastAsia="en-US"/>
        </w:rPr>
        <w:t>,</w:t>
      </w:r>
      <w:r w:rsidRPr="0066311C">
        <w:rPr>
          <w:lang w:eastAsia="en-US"/>
        </w:rPr>
        <w:t xml:space="preserve"> dat mij het meeste behaagt</w:t>
      </w:r>
      <w:r>
        <w:rPr>
          <w:lang w:eastAsia="en-US"/>
        </w:rPr>
        <w:t>,</w:t>
      </w:r>
      <w:r w:rsidRPr="0066311C">
        <w:rPr>
          <w:lang w:eastAsia="en-US"/>
        </w:rPr>
        <w:t xml:space="preserve"> is</w:t>
      </w:r>
      <w:r>
        <w:rPr>
          <w:lang w:eastAsia="en-US"/>
        </w:rPr>
        <w:t>,</w:t>
      </w:r>
      <w:r w:rsidRPr="0066311C">
        <w:rPr>
          <w:lang w:eastAsia="en-US"/>
        </w:rPr>
        <w:t xml:space="preserve"> dat een</w:t>
      </w:r>
      <w:r>
        <w:rPr>
          <w:lang w:eastAsia="en-US"/>
        </w:rPr>
        <w:t xml:space="preserve"> ieder van ons betrachten moet </w:t>
      </w:r>
      <w:r w:rsidRPr="0066311C">
        <w:rPr>
          <w:lang w:eastAsia="en-US"/>
        </w:rPr>
        <w:t>de geh</w:t>
      </w:r>
      <w:r>
        <w:rPr>
          <w:lang w:eastAsia="en-US"/>
        </w:rPr>
        <w:t>ele</w:t>
      </w:r>
      <w:r w:rsidRPr="0066311C">
        <w:rPr>
          <w:lang w:eastAsia="en-US"/>
        </w:rPr>
        <w:t xml:space="preserve"> wet voor zich </w:t>
      </w:r>
      <w:r>
        <w:rPr>
          <w:lang w:eastAsia="en-US"/>
        </w:rPr>
        <w:t>zelf</w:t>
      </w:r>
      <w:r w:rsidRPr="0066311C">
        <w:rPr>
          <w:lang w:eastAsia="en-US"/>
        </w:rPr>
        <w:t xml:space="preserve"> te onderhouden</w:t>
      </w:r>
      <w:r>
        <w:rPr>
          <w:lang w:eastAsia="en-US"/>
        </w:rPr>
        <w:t>. N</w:t>
      </w:r>
      <w:r w:rsidRPr="0066311C">
        <w:rPr>
          <w:lang w:eastAsia="en-US"/>
        </w:rPr>
        <w:t xml:space="preserve">u weten wij wel, dat door </w:t>
      </w:r>
      <w:r>
        <w:rPr>
          <w:lang w:eastAsia="en-US"/>
        </w:rPr>
        <w:t>de tussen</w:t>
      </w:r>
      <w:r w:rsidRPr="0066311C">
        <w:rPr>
          <w:lang w:eastAsia="en-US"/>
        </w:rPr>
        <w:t>komende zonden, wij de wet</w:t>
      </w:r>
      <w:r>
        <w:rPr>
          <w:lang w:eastAsia="en-US"/>
        </w:rPr>
        <w:t xml:space="preserve"> zo </w:t>
      </w:r>
      <w:r w:rsidRPr="0066311C">
        <w:rPr>
          <w:lang w:eastAsia="en-US"/>
        </w:rPr>
        <w:t>niet kunnen onderhouden als het ver</w:t>
      </w:r>
      <w:r>
        <w:rPr>
          <w:lang w:eastAsia="en-US"/>
        </w:rPr>
        <w:t>eis</w:t>
      </w:r>
      <w:r w:rsidRPr="0066311C">
        <w:rPr>
          <w:lang w:eastAsia="en-US"/>
        </w:rPr>
        <w:t>t wordt</w:t>
      </w:r>
      <w:r>
        <w:rPr>
          <w:lang w:eastAsia="en-US"/>
        </w:rPr>
        <w:t>,</w:t>
      </w:r>
      <w:r w:rsidRPr="0066311C">
        <w:rPr>
          <w:lang w:eastAsia="en-US"/>
        </w:rPr>
        <w:t xml:space="preserve"> maar als de </w:t>
      </w:r>
      <w:r>
        <w:rPr>
          <w:lang w:eastAsia="en-US"/>
        </w:rPr>
        <w:t>Heere</w:t>
      </w:r>
      <w:r w:rsidRPr="0066311C">
        <w:rPr>
          <w:lang w:eastAsia="en-US"/>
        </w:rPr>
        <w:t xml:space="preserve"> in ons die goedwilligheid vindt om </w:t>
      </w:r>
      <w:r>
        <w:rPr>
          <w:lang w:eastAsia="en-US"/>
        </w:rPr>
        <w:t xml:space="preserve">dezelve </w:t>
      </w:r>
      <w:r w:rsidRPr="0066311C">
        <w:rPr>
          <w:lang w:eastAsia="en-US"/>
        </w:rPr>
        <w:t>te onderhouden</w:t>
      </w:r>
      <w:r>
        <w:rPr>
          <w:lang w:eastAsia="en-US"/>
        </w:rPr>
        <w:t>,</w:t>
      </w:r>
      <w:r w:rsidRPr="0066311C">
        <w:rPr>
          <w:lang w:eastAsia="en-US"/>
        </w:rPr>
        <w:t xml:space="preserve"> dan rekent God het</w:t>
      </w:r>
      <w:r>
        <w:rPr>
          <w:lang w:eastAsia="en-US"/>
        </w:rPr>
        <w:t>,</w:t>
      </w:r>
      <w:r w:rsidRPr="0066311C">
        <w:rPr>
          <w:lang w:eastAsia="en-US"/>
        </w:rPr>
        <w:t xml:space="preserve"> alsof wij </w:t>
      </w:r>
      <w:r>
        <w:rPr>
          <w:lang w:eastAsia="en-US"/>
        </w:rPr>
        <w:t xml:space="preserve">dezelve </w:t>
      </w:r>
      <w:r w:rsidRPr="0066311C">
        <w:rPr>
          <w:lang w:eastAsia="en-US"/>
        </w:rPr>
        <w:t>dadelijk in alles onderhouden hadden</w:t>
      </w:r>
      <w:r>
        <w:rPr>
          <w:lang w:eastAsia="en-US"/>
        </w:rPr>
        <w:t xml:space="preserve">. En zo </w:t>
      </w:r>
      <w:r w:rsidRPr="0066311C">
        <w:rPr>
          <w:lang w:eastAsia="en-US"/>
        </w:rPr>
        <w:t xml:space="preserve">worden wij langs dezen weg tot God en tot </w:t>
      </w:r>
      <w:r>
        <w:rPr>
          <w:lang w:eastAsia="en-US"/>
        </w:rPr>
        <w:t xml:space="preserve">zijn </w:t>
      </w:r>
      <w:r w:rsidRPr="0066311C">
        <w:rPr>
          <w:lang w:eastAsia="en-US"/>
        </w:rPr>
        <w:t>gemeenschap toegelaten</w:t>
      </w:r>
      <w:r>
        <w:rPr>
          <w:lang w:eastAsia="en-US"/>
        </w:rPr>
        <w:t xml:space="preserve">. En </w:t>
      </w:r>
      <w:r w:rsidRPr="0066311C">
        <w:rPr>
          <w:lang w:eastAsia="en-US"/>
        </w:rPr>
        <w:t>scheelt er onder</w:t>
      </w:r>
      <w:r w:rsidRPr="0066311C">
        <w:rPr>
          <w:lang w:eastAsia="en-US"/>
        </w:rPr>
        <w:softHyphen/>
      </w:r>
      <w:r>
        <w:rPr>
          <w:lang w:eastAsia="en-US"/>
        </w:rPr>
        <w:t>tussen</w:t>
      </w:r>
      <w:r w:rsidRPr="0066311C">
        <w:rPr>
          <w:lang w:eastAsia="en-US"/>
        </w:rPr>
        <w:t xml:space="preserve"> wat te veel aan iemands gehoorzaamheid, dan gaat hij voor </w:t>
      </w:r>
      <w:r>
        <w:rPr>
          <w:lang w:eastAsia="en-US"/>
        </w:rPr>
        <w:t>een</w:t>
      </w:r>
      <w:r w:rsidRPr="0066311C">
        <w:rPr>
          <w:lang w:eastAsia="en-US"/>
        </w:rPr>
        <w:t xml:space="preserve"> tijd naar de hel</w:t>
      </w:r>
      <w:r>
        <w:rPr>
          <w:lang w:eastAsia="en-US"/>
        </w:rPr>
        <w:t>,</w:t>
      </w:r>
      <w:r w:rsidRPr="0066311C">
        <w:rPr>
          <w:lang w:eastAsia="en-US"/>
        </w:rPr>
        <w:t xml:space="preserve"> hetwelk echter niet langer dan 12 maanden duren kan</w:t>
      </w:r>
      <w:r>
        <w:rPr>
          <w:lang w:eastAsia="en-US"/>
        </w:rPr>
        <w:t xml:space="preserve">. En </w:t>
      </w:r>
      <w:r w:rsidRPr="0066311C">
        <w:rPr>
          <w:lang w:eastAsia="en-US"/>
        </w:rPr>
        <w:t xml:space="preserve">wordt binnen </w:t>
      </w:r>
      <w:r>
        <w:rPr>
          <w:lang w:eastAsia="en-US"/>
        </w:rPr>
        <w:t xml:space="preserve">die </w:t>
      </w:r>
      <w:r w:rsidRPr="0066311C">
        <w:rPr>
          <w:lang w:eastAsia="en-US"/>
        </w:rPr>
        <w:t xml:space="preserve">tijd uit </w:t>
      </w:r>
      <w:r>
        <w:rPr>
          <w:lang w:eastAsia="en-US"/>
        </w:rPr>
        <w:t xml:space="preserve">dezelve </w:t>
      </w:r>
      <w:r w:rsidRPr="0066311C">
        <w:rPr>
          <w:lang w:eastAsia="en-US"/>
        </w:rPr>
        <w:t>verlost door voor</w:t>
      </w:r>
      <w:r w:rsidRPr="0066311C">
        <w:rPr>
          <w:lang w:eastAsia="en-US"/>
        </w:rPr>
        <w:softHyphen/>
        <w:t>beden, voornamelijk van zijn' zoon,</w:t>
      </w:r>
      <w:r>
        <w:rPr>
          <w:lang w:eastAsia="en-US"/>
        </w:rPr>
        <w:t xml:space="preserve"> zo </w:t>
      </w:r>
      <w:r w:rsidRPr="0066311C">
        <w:rPr>
          <w:lang w:eastAsia="en-US"/>
        </w:rPr>
        <w:t>hij er een nagelaten heeft, zie daar ziet</w:t>
      </w:r>
      <w:r>
        <w:rPr>
          <w:lang w:eastAsia="en-US"/>
        </w:rPr>
        <w:t xml:space="preserve"> u kort</w:t>
      </w:r>
      <w:r w:rsidRPr="0066311C">
        <w:rPr>
          <w:lang w:eastAsia="en-US"/>
        </w:rPr>
        <w:t xml:space="preserve"> het middel der behoudenis</w:t>
      </w:r>
      <w:r>
        <w:rPr>
          <w:lang w:eastAsia="en-US"/>
        </w:rPr>
        <w:t>, z</w:t>
      </w:r>
      <w:r w:rsidRPr="0066311C">
        <w:rPr>
          <w:lang w:eastAsia="en-US"/>
        </w:rPr>
        <w:t>oals bij ons geleerd wordt.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Ik moet u zeggen</w:t>
      </w:r>
      <w:r>
        <w:rPr>
          <w:lang w:eastAsia="en-US"/>
        </w:rPr>
        <w:t>,</w:t>
      </w:r>
      <w:r w:rsidRPr="0066311C">
        <w:rPr>
          <w:lang w:eastAsia="en-US"/>
        </w:rPr>
        <w:t xml:space="preserve"> dat ik het met u op </w:t>
      </w:r>
      <w:r>
        <w:rPr>
          <w:lang w:eastAsia="en-US"/>
        </w:rPr>
        <w:t xml:space="preserve">die </w:t>
      </w:r>
      <w:r w:rsidRPr="0066311C">
        <w:rPr>
          <w:lang w:eastAsia="en-US"/>
        </w:rPr>
        <w:t>weg niet zou durven wagen</w:t>
      </w:r>
      <w:r>
        <w:rPr>
          <w:lang w:eastAsia="en-US"/>
        </w:rPr>
        <w:t>,</w:t>
      </w:r>
      <w:r w:rsidRPr="0066311C">
        <w:rPr>
          <w:lang w:eastAsia="en-US"/>
        </w:rPr>
        <w:t xml:space="preserve"> want het komt mij voor</w:t>
      </w:r>
      <w:r>
        <w:rPr>
          <w:lang w:eastAsia="en-US"/>
        </w:rPr>
        <w:t>,</w:t>
      </w:r>
      <w:r w:rsidRPr="0066311C">
        <w:rPr>
          <w:lang w:eastAsia="en-US"/>
        </w:rPr>
        <w:t xml:space="preserve"> dat die weg, de goede en de rechte weg niet is</w:t>
      </w:r>
      <w:r>
        <w:rPr>
          <w:lang w:eastAsia="en-US"/>
        </w:rPr>
        <w:t>,</w:t>
      </w:r>
      <w:r w:rsidRPr="0066311C">
        <w:rPr>
          <w:lang w:eastAsia="en-US"/>
        </w:rPr>
        <w:t xml:space="preserve"> die Samuel zeide</w:t>
      </w:r>
      <w:r>
        <w:rPr>
          <w:lang w:eastAsia="en-US"/>
        </w:rPr>
        <w:t>,</w:t>
      </w:r>
      <w:r w:rsidRPr="0066311C">
        <w:rPr>
          <w:lang w:eastAsia="en-US"/>
        </w:rPr>
        <w:t xml:space="preserve"> </w:t>
      </w:r>
      <w:r w:rsidRPr="006912DC">
        <w:rPr>
          <w:i/>
          <w:iCs/>
          <w:lang w:eastAsia="en-US"/>
        </w:rPr>
        <w:t>dat hij den volke leren zou</w:t>
      </w:r>
      <w:r>
        <w:rPr>
          <w:lang w:eastAsia="en-US"/>
        </w:rPr>
        <w:t>,</w:t>
      </w:r>
      <w:r w:rsidRPr="0066311C">
        <w:rPr>
          <w:lang w:eastAsia="en-US"/>
        </w:rPr>
        <w:t xml:space="preserve"> I Sa</w:t>
      </w:r>
      <w:r>
        <w:rPr>
          <w:lang w:eastAsia="en-US"/>
        </w:rPr>
        <w:t>m.</w:t>
      </w:r>
      <w:r w:rsidRPr="0066311C">
        <w:rPr>
          <w:lang w:eastAsia="en-US"/>
        </w:rPr>
        <w:t xml:space="preserve"> 12.</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Waarom niet?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66311C" w:rsidRDefault="00F94257" w:rsidP="00F94257">
      <w:pPr>
        <w:jc w:val="both"/>
        <w:rPr>
          <w:lang w:eastAsia="en-US"/>
        </w:rPr>
      </w:pPr>
      <w:r w:rsidRPr="0066311C">
        <w:rPr>
          <w:lang w:eastAsia="en-US"/>
        </w:rPr>
        <w:t xml:space="preserve">Omdat </w:t>
      </w:r>
      <w:r>
        <w:rPr>
          <w:lang w:eastAsia="en-US"/>
        </w:rPr>
        <w:t>vooreerst</w:t>
      </w:r>
      <w:r w:rsidRPr="0066311C">
        <w:rPr>
          <w:lang w:eastAsia="en-US"/>
        </w:rPr>
        <w:t xml:space="preserve"> al wat </w:t>
      </w:r>
      <w:r>
        <w:rPr>
          <w:lang w:eastAsia="en-US"/>
        </w:rPr>
        <w:t>U</w:t>
      </w:r>
      <w:r w:rsidRPr="0066311C">
        <w:rPr>
          <w:lang w:eastAsia="en-US"/>
        </w:rPr>
        <w:t>E. daar gesteld hebt</w:t>
      </w:r>
      <w:r>
        <w:rPr>
          <w:lang w:eastAsia="en-US"/>
        </w:rPr>
        <w:t>,</w:t>
      </w:r>
      <w:r w:rsidRPr="0066311C">
        <w:rPr>
          <w:lang w:eastAsia="en-US"/>
        </w:rPr>
        <w:t xml:space="preserve"> niets hebt be</w:t>
      </w:r>
      <w:r w:rsidRPr="0066311C">
        <w:rPr>
          <w:lang w:eastAsia="en-US"/>
        </w:rPr>
        <w:softHyphen/>
        <w:t>wezen</w:t>
      </w:r>
      <w:r>
        <w:rPr>
          <w:lang w:eastAsia="en-US"/>
        </w:rPr>
        <w:t>. T</w:t>
      </w:r>
      <w:r w:rsidRPr="0066311C">
        <w:rPr>
          <w:lang w:eastAsia="en-US"/>
        </w:rPr>
        <w:t xml:space="preserve">en </w:t>
      </w:r>
      <w:r>
        <w:rPr>
          <w:lang w:eastAsia="en-US"/>
        </w:rPr>
        <w:t>tweede,</w:t>
      </w:r>
      <w:r w:rsidRPr="0066311C">
        <w:rPr>
          <w:lang w:eastAsia="en-US"/>
        </w:rPr>
        <w:t xml:space="preserve"> ik vind in de </w:t>
      </w:r>
      <w:r>
        <w:rPr>
          <w:lang w:eastAsia="en-US"/>
        </w:rPr>
        <w:t>Heilige</w:t>
      </w:r>
      <w:r w:rsidRPr="0066311C">
        <w:rPr>
          <w:lang w:eastAsia="en-US"/>
        </w:rPr>
        <w:t xml:space="preserve"> Bladeren de dood voorko</w:t>
      </w:r>
      <w:r w:rsidRPr="0066311C">
        <w:rPr>
          <w:lang w:eastAsia="en-US"/>
        </w:rPr>
        <w:softHyphen/>
        <w:t>men als</w:t>
      </w:r>
      <w:r>
        <w:rPr>
          <w:lang w:eastAsia="en-US"/>
        </w:rPr>
        <w:t xml:space="preserve"> een </w:t>
      </w:r>
      <w:r w:rsidRPr="0066311C">
        <w:rPr>
          <w:lang w:eastAsia="en-US"/>
        </w:rPr>
        <w:t>strafgevolg van de zonde</w:t>
      </w:r>
      <w:r>
        <w:rPr>
          <w:lang w:eastAsia="en-US"/>
        </w:rPr>
        <w:t>,</w:t>
      </w:r>
      <w:r w:rsidRPr="0066311C">
        <w:rPr>
          <w:lang w:eastAsia="en-US"/>
        </w:rPr>
        <w:t xml:space="preserve"> gelijk men zien kan in de bedreiging, als God zegt</w:t>
      </w:r>
      <w:r>
        <w:rPr>
          <w:lang w:eastAsia="en-US"/>
        </w:rPr>
        <w:t>:</w:t>
      </w:r>
      <w:r w:rsidRPr="0066311C">
        <w:rPr>
          <w:lang w:eastAsia="en-US"/>
        </w:rPr>
        <w:t xml:space="preserve"> „Ten dage als</w:t>
      </w:r>
      <w:r>
        <w:rPr>
          <w:lang w:eastAsia="en-US"/>
        </w:rPr>
        <w:t xml:space="preserve"> gij </w:t>
      </w:r>
      <w:r w:rsidRPr="0066311C">
        <w:rPr>
          <w:lang w:eastAsia="en-US"/>
        </w:rPr>
        <w:t>daarvan eet zult</w:t>
      </w:r>
      <w:r>
        <w:rPr>
          <w:lang w:eastAsia="en-US"/>
        </w:rPr>
        <w:t xml:space="preserve"> gij de </w:t>
      </w:r>
      <w:r w:rsidRPr="0066311C">
        <w:rPr>
          <w:lang w:eastAsia="en-US"/>
        </w:rPr>
        <w:t>dood sterven</w:t>
      </w:r>
      <w:r>
        <w:rPr>
          <w:lang w:eastAsia="en-US"/>
        </w:rPr>
        <w:t>”</w:t>
      </w:r>
      <w:r w:rsidRPr="0066311C">
        <w:rPr>
          <w:lang w:eastAsia="en-US"/>
        </w:rPr>
        <w:t>, Genesis 2</w:t>
      </w:r>
      <w:r>
        <w:rPr>
          <w:lang w:eastAsia="en-US"/>
        </w:rPr>
        <w:t>. D</w:t>
      </w:r>
      <w:r w:rsidRPr="0066311C">
        <w:rPr>
          <w:lang w:eastAsia="en-US"/>
        </w:rPr>
        <w:t>aarom zegt Mozes, Psalm 90. „Gij doet</w:t>
      </w:r>
      <w:r>
        <w:rPr>
          <w:lang w:eastAsia="en-US"/>
        </w:rPr>
        <w:t xml:space="preserve"> den mens</w:t>
      </w:r>
      <w:r w:rsidRPr="0066311C">
        <w:rPr>
          <w:lang w:eastAsia="en-US"/>
        </w:rPr>
        <w:t xml:space="preserve"> wederk</w:t>
      </w:r>
      <w:r>
        <w:rPr>
          <w:lang w:eastAsia="en-US"/>
        </w:rPr>
        <w:t>ere</w:t>
      </w:r>
      <w:r w:rsidRPr="0066311C">
        <w:rPr>
          <w:lang w:eastAsia="en-US"/>
        </w:rPr>
        <w:t>n tot verbrijzeling.</w:t>
      </w:r>
      <w:r>
        <w:rPr>
          <w:lang w:eastAsia="en-US"/>
        </w:rPr>
        <w:t>”</w:t>
      </w:r>
      <w:r w:rsidRPr="0066311C">
        <w:rPr>
          <w:lang w:eastAsia="en-US"/>
        </w:rPr>
        <w:t xml:space="preserve"> Maar nooit komt de dood des </w:t>
      </w:r>
      <w:r>
        <w:rPr>
          <w:lang w:eastAsia="en-US"/>
        </w:rPr>
        <w:t>mens</w:t>
      </w:r>
      <w:r w:rsidRPr="0066311C">
        <w:rPr>
          <w:lang w:eastAsia="en-US"/>
        </w:rPr>
        <w:t xml:space="preserve">en voor als de verzoening des </w:t>
      </w:r>
      <w:r>
        <w:rPr>
          <w:lang w:eastAsia="en-US"/>
        </w:rPr>
        <w:t>mens</w:t>
      </w:r>
      <w:r w:rsidRPr="0066311C">
        <w:rPr>
          <w:lang w:eastAsia="en-US"/>
        </w:rPr>
        <w:t>en met God</w:t>
      </w:r>
      <w:r>
        <w:rPr>
          <w:lang w:eastAsia="en-US"/>
        </w:rPr>
        <w:t xml:space="preserve">. En </w:t>
      </w:r>
      <w:r w:rsidRPr="0066311C">
        <w:rPr>
          <w:lang w:eastAsia="en-US"/>
        </w:rPr>
        <w:t>wat ten derde u</w:t>
      </w:r>
      <w:r>
        <w:rPr>
          <w:lang w:eastAsia="en-US"/>
        </w:rPr>
        <w:t>w</w:t>
      </w:r>
      <w:r w:rsidRPr="0066311C">
        <w:rPr>
          <w:lang w:eastAsia="en-US"/>
        </w:rPr>
        <w:t xml:space="preserve"> gedachten betreft over het gehoorzamen van de wet, komen mij de eerste twee bespottelijk en de derde niet aannemelijk voor.</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RABBI.</w:t>
      </w:r>
    </w:p>
    <w:p w:rsidR="00F94257" w:rsidRPr="0066311C" w:rsidRDefault="00F94257" w:rsidP="00F94257">
      <w:pPr>
        <w:jc w:val="both"/>
        <w:rPr>
          <w:lang w:eastAsia="en-US"/>
        </w:rPr>
      </w:pPr>
      <w:r w:rsidRPr="0066311C">
        <w:rPr>
          <w:lang w:eastAsia="en-US"/>
        </w:rPr>
        <w:t>Waarom niet?</w:t>
      </w:r>
    </w:p>
    <w:p w:rsidR="00A93CCE" w:rsidRDefault="00A93CCE" w:rsidP="00F94257">
      <w:pPr>
        <w:jc w:val="both"/>
        <w:rPr>
          <w:lang w:eastAsia="en-US"/>
        </w:rPr>
      </w:pPr>
    </w:p>
    <w:p w:rsidR="00F94257" w:rsidRPr="0066311C" w:rsidRDefault="00F94257" w:rsidP="00F94257">
      <w:pPr>
        <w:jc w:val="both"/>
        <w:rPr>
          <w:lang w:eastAsia="en-US"/>
        </w:rPr>
      </w:pPr>
      <w:r w:rsidRPr="0066311C">
        <w:rPr>
          <w:lang w:eastAsia="en-US"/>
        </w:rPr>
        <w:t>KOOPMAN.</w:t>
      </w:r>
    </w:p>
    <w:p w:rsidR="00F94257" w:rsidRPr="00E37747" w:rsidRDefault="00F94257" w:rsidP="00F94257">
      <w:pPr>
        <w:jc w:val="both"/>
        <w:rPr>
          <w:lang w:eastAsia="en-US"/>
        </w:rPr>
      </w:pPr>
      <w:r w:rsidRPr="0066311C">
        <w:rPr>
          <w:lang w:eastAsia="en-US"/>
        </w:rPr>
        <w:t>Omdat de gehoorzaamheid</w:t>
      </w:r>
      <w:r>
        <w:rPr>
          <w:lang w:eastAsia="en-US"/>
        </w:rPr>
        <w:t>,</w:t>
      </w:r>
      <w:r w:rsidRPr="0066311C">
        <w:rPr>
          <w:lang w:eastAsia="en-US"/>
        </w:rPr>
        <w:t xml:space="preserve"> die in en voor Gods gericht bestaan zal,</w:t>
      </w:r>
      <w:r>
        <w:rPr>
          <w:lang w:eastAsia="en-US"/>
        </w:rPr>
        <w:t xml:space="preserve"> een gans volkomen</w:t>
      </w:r>
      <w:r w:rsidRPr="0066311C">
        <w:rPr>
          <w:lang w:eastAsia="en-US"/>
        </w:rPr>
        <w:t xml:space="preserve"> gehoorzaamheid zijn moet, ja het moet</w:t>
      </w:r>
      <w:r>
        <w:rPr>
          <w:lang w:eastAsia="en-US"/>
        </w:rPr>
        <w:t xml:space="preserve"> een onafgebroken</w:t>
      </w:r>
      <w:r w:rsidRPr="0066311C">
        <w:rPr>
          <w:lang w:eastAsia="en-US"/>
        </w:rPr>
        <w:t xml:space="preserve"> gehoorzaamheid zijn</w:t>
      </w:r>
      <w:r>
        <w:rPr>
          <w:lang w:eastAsia="en-US"/>
        </w:rPr>
        <w:t>. O</w:t>
      </w:r>
      <w:r w:rsidRPr="0066311C">
        <w:rPr>
          <w:lang w:eastAsia="en-US"/>
        </w:rPr>
        <w:t xml:space="preserve">mdat wij altijd in </w:t>
      </w:r>
      <w:r>
        <w:rPr>
          <w:lang w:eastAsia="en-US"/>
        </w:rPr>
        <w:t xml:space="preserve">die </w:t>
      </w:r>
      <w:r w:rsidRPr="0066311C">
        <w:rPr>
          <w:lang w:eastAsia="en-US"/>
        </w:rPr>
        <w:t>tijd</w:t>
      </w:r>
      <w:r>
        <w:rPr>
          <w:lang w:eastAsia="en-US"/>
        </w:rPr>
        <w:t>,</w:t>
      </w:r>
      <w:r w:rsidRPr="0066311C">
        <w:rPr>
          <w:lang w:eastAsia="en-US"/>
        </w:rPr>
        <w:t xml:space="preserve"> waarin wij heden zijn</w:t>
      </w:r>
      <w:r>
        <w:rPr>
          <w:lang w:eastAsia="en-US"/>
        </w:rPr>
        <w:t>,</w:t>
      </w:r>
      <w:r w:rsidRPr="0066311C">
        <w:rPr>
          <w:lang w:eastAsia="en-US"/>
        </w:rPr>
        <w:t xml:space="preserve"> gehoorzaamheid schuldig zijn</w:t>
      </w:r>
      <w:r>
        <w:rPr>
          <w:lang w:eastAsia="en-US"/>
        </w:rPr>
        <w:t xml:space="preserve">, zo </w:t>
      </w:r>
      <w:r w:rsidRPr="0066311C">
        <w:rPr>
          <w:lang w:eastAsia="en-US"/>
        </w:rPr>
        <w:t>volgt daaruit, dat de gehoorzaamheid in</w:t>
      </w:r>
      <w:r>
        <w:rPr>
          <w:lang w:eastAsia="en-US"/>
        </w:rPr>
        <w:t xml:space="preserve"> de een </w:t>
      </w:r>
      <w:r w:rsidRPr="0066311C">
        <w:rPr>
          <w:lang w:eastAsia="en-US"/>
        </w:rPr>
        <w:t>tijd niet voldoet voor de ongehoorzaamheid in</w:t>
      </w:r>
      <w:r>
        <w:rPr>
          <w:lang w:eastAsia="en-US"/>
        </w:rPr>
        <w:t xml:space="preserve"> een </w:t>
      </w:r>
      <w:r w:rsidRPr="0066311C">
        <w:rPr>
          <w:lang w:eastAsia="en-US"/>
        </w:rPr>
        <w:t>verleden tijd</w:t>
      </w:r>
      <w:r>
        <w:rPr>
          <w:lang w:eastAsia="en-US"/>
        </w:rPr>
        <w:t>,</w:t>
      </w:r>
      <w:r w:rsidRPr="0066311C">
        <w:rPr>
          <w:lang w:eastAsia="en-US"/>
        </w:rPr>
        <w:t xml:space="preserve"> want in </w:t>
      </w:r>
      <w:r>
        <w:rPr>
          <w:lang w:eastAsia="en-US"/>
        </w:rPr>
        <w:t xml:space="preserve">die </w:t>
      </w:r>
      <w:r w:rsidRPr="0066311C">
        <w:rPr>
          <w:lang w:eastAsia="en-US"/>
        </w:rPr>
        <w:t>tijd als wij gehoorzaamheid bet</w:t>
      </w:r>
      <w:r>
        <w:rPr>
          <w:lang w:eastAsia="en-US"/>
        </w:rPr>
        <w:t>one</w:t>
      </w:r>
      <w:r w:rsidRPr="0066311C">
        <w:rPr>
          <w:lang w:eastAsia="en-US"/>
        </w:rPr>
        <w:t>n</w:t>
      </w:r>
      <w:r>
        <w:rPr>
          <w:lang w:eastAsia="en-US"/>
        </w:rPr>
        <w:t xml:space="preserve">, zo </w:t>
      </w:r>
      <w:r w:rsidRPr="0066311C">
        <w:rPr>
          <w:lang w:eastAsia="en-US"/>
        </w:rPr>
        <w:t xml:space="preserve">zijn wij op </w:t>
      </w:r>
      <w:r>
        <w:rPr>
          <w:lang w:eastAsia="en-US"/>
        </w:rPr>
        <w:t xml:space="preserve">die </w:t>
      </w:r>
      <w:r w:rsidRPr="0066311C">
        <w:rPr>
          <w:lang w:eastAsia="en-US"/>
        </w:rPr>
        <w:t>tijd gehoorzaamheid schuldig</w:t>
      </w:r>
      <w:r>
        <w:rPr>
          <w:lang w:eastAsia="en-US"/>
        </w:rPr>
        <w:t xml:space="preserve">. En </w:t>
      </w:r>
      <w:r w:rsidRPr="0066311C">
        <w:rPr>
          <w:lang w:eastAsia="en-US"/>
        </w:rPr>
        <w:t>derhalve elke overtreding maakt ons strafschuldig bij God</w:t>
      </w:r>
      <w:r>
        <w:rPr>
          <w:lang w:eastAsia="en-US"/>
        </w:rPr>
        <w:t xml:space="preserve"> en </w:t>
      </w:r>
      <w:r w:rsidRPr="0066311C">
        <w:rPr>
          <w:lang w:eastAsia="en-US"/>
        </w:rPr>
        <w:t xml:space="preserve">vermeerdert </w:t>
      </w:r>
      <w:r>
        <w:rPr>
          <w:lang w:eastAsia="en-US"/>
        </w:rPr>
        <w:t>dezelve. E</w:t>
      </w:r>
      <w:r w:rsidRPr="0066311C">
        <w:rPr>
          <w:lang w:eastAsia="en-US"/>
        </w:rPr>
        <w:t xml:space="preserve">n dat God </w:t>
      </w:r>
      <w:r>
        <w:rPr>
          <w:lang w:eastAsia="en-US"/>
        </w:rPr>
        <w:t xml:space="preserve">geen </w:t>
      </w:r>
      <w:r w:rsidRPr="0066311C">
        <w:rPr>
          <w:lang w:eastAsia="en-US"/>
        </w:rPr>
        <w:t>goedkeuring be</w:t>
      </w:r>
      <w:r w:rsidRPr="0066311C">
        <w:rPr>
          <w:lang w:eastAsia="en-US"/>
        </w:rPr>
        <w:softHyphen/>
        <w:t>toont in de goedwilligheid om te gehoorzamen, maar inderdaad van het gehoorzamen zelf</w:t>
      </w:r>
      <w:r>
        <w:rPr>
          <w:lang w:eastAsia="en-US"/>
        </w:rPr>
        <w:t>,</w:t>
      </w:r>
      <w:r w:rsidRPr="0066311C">
        <w:rPr>
          <w:lang w:eastAsia="en-US"/>
        </w:rPr>
        <w:t xml:space="preserve"> kan men klaar zien</w:t>
      </w:r>
      <w:r>
        <w:rPr>
          <w:lang w:eastAsia="en-US"/>
        </w:rPr>
        <w:t>,</w:t>
      </w:r>
      <w:r w:rsidRPr="0066311C">
        <w:rPr>
          <w:lang w:eastAsia="en-US"/>
        </w:rPr>
        <w:t xml:space="preserve"> I Koningen </w:t>
      </w:r>
      <w:smartTag w:uri="urn:schemas-microsoft-com:office:smarttags" w:element="metricconverter">
        <w:smartTagPr>
          <w:attr w:name="ProductID" w:val="2. In"/>
        </w:smartTagPr>
        <w:r w:rsidRPr="0066311C">
          <w:rPr>
            <w:lang w:eastAsia="en-US"/>
          </w:rPr>
          <w:t>13</w:t>
        </w:r>
        <w:r>
          <w:rPr>
            <w:lang w:eastAsia="en-US"/>
          </w:rPr>
          <w:t>,</w:t>
        </w:r>
        <w:r w:rsidRPr="0066311C">
          <w:rPr>
            <w:lang w:eastAsia="en-US"/>
          </w:rPr>
          <w:t xml:space="preserve"> in</w:t>
        </w:r>
      </w:smartTag>
      <w:r>
        <w:rPr>
          <w:lang w:eastAsia="en-US"/>
        </w:rPr>
        <w:t xml:space="preserve"> de </w:t>
      </w:r>
      <w:r w:rsidRPr="00E37747">
        <w:rPr>
          <w:lang w:eastAsia="en-US"/>
        </w:rPr>
        <w:t>profeet uit Juda</w:t>
      </w:r>
      <w:r>
        <w:rPr>
          <w:lang w:eastAsia="en-US"/>
        </w:rPr>
        <w:t>,</w:t>
      </w:r>
      <w:r w:rsidRPr="00E37747">
        <w:rPr>
          <w:lang w:eastAsia="en-US"/>
        </w:rPr>
        <w:t xml:space="preserve"> die de </w:t>
      </w:r>
      <w:r>
        <w:rPr>
          <w:lang w:eastAsia="en-US"/>
        </w:rPr>
        <w:t>Heere</w:t>
      </w:r>
      <w:r w:rsidRPr="00E37747">
        <w:rPr>
          <w:lang w:eastAsia="en-US"/>
        </w:rPr>
        <w:t xml:space="preserve"> gezonden had om te profeteren tegen</w:t>
      </w:r>
      <w:r>
        <w:rPr>
          <w:lang w:eastAsia="en-US"/>
        </w:rPr>
        <w:t xml:space="preserve"> de </w:t>
      </w:r>
      <w:r w:rsidRPr="00E37747">
        <w:rPr>
          <w:lang w:eastAsia="en-US"/>
        </w:rPr>
        <w:t>altaar, die koning Jerobeam gemaakt had</w:t>
      </w:r>
      <w:r>
        <w:rPr>
          <w:lang w:eastAsia="en-US"/>
        </w:rPr>
        <w:t xml:space="preserve">. En de Heere </w:t>
      </w:r>
      <w:r w:rsidRPr="00E37747">
        <w:rPr>
          <w:lang w:eastAsia="en-US"/>
        </w:rPr>
        <w:t>had hem ver</w:t>
      </w:r>
      <w:r w:rsidRPr="00E37747">
        <w:rPr>
          <w:lang w:eastAsia="en-US"/>
        </w:rPr>
        <w:softHyphen/>
        <w:t>boden niet te eten noch te drinken in dat land</w:t>
      </w:r>
      <w:r>
        <w:rPr>
          <w:lang w:eastAsia="en-US"/>
        </w:rPr>
        <w:t>. H</w:t>
      </w:r>
      <w:r w:rsidRPr="00E37747">
        <w:rPr>
          <w:lang w:eastAsia="en-US"/>
        </w:rPr>
        <w:t>ij toonde zich gewillig te gehoorzamen</w:t>
      </w:r>
      <w:r>
        <w:rPr>
          <w:lang w:eastAsia="en-US"/>
        </w:rPr>
        <w:t>,</w:t>
      </w:r>
      <w:r w:rsidRPr="00E37747">
        <w:rPr>
          <w:lang w:eastAsia="en-US"/>
        </w:rPr>
        <w:t xml:space="preserve"> wanneer de koning hem verzocht om bij he</w:t>
      </w:r>
      <w:r>
        <w:rPr>
          <w:lang w:eastAsia="en-US"/>
        </w:rPr>
        <w:t>m</w:t>
      </w:r>
      <w:r w:rsidRPr="00E37747">
        <w:rPr>
          <w:lang w:eastAsia="en-US"/>
        </w:rPr>
        <w:t xml:space="preserve"> te eten en te drinken. Hij weigerde zulks</w:t>
      </w:r>
      <w:r>
        <w:rPr>
          <w:lang w:eastAsia="en-US"/>
        </w:rPr>
        <w:t>,</w:t>
      </w:r>
      <w:r w:rsidRPr="00E37747">
        <w:rPr>
          <w:lang w:eastAsia="en-US"/>
        </w:rPr>
        <w:t xml:space="preserve"> omdat de </w:t>
      </w:r>
      <w:r>
        <w:rPr>
          <w:lang w:eastAsia="en-US"/>
        </w:rPr>
        <w:t>Heere</w:t>
      </w:r>
      <w:r w:rsidRPr="00E37747">
        <w:rPr>
          <w:lang w:eastAsia="en-US"/>
        </w:rPr>
        <w:t xml:space="preserve"> het he</w:t>
      </w:r>
      <w:r>
        <w:rPr>
          <w:lang w:eastAsia="en-US"/>
        </w:rPr>
        <w:t>m</w:t>
      </w:r>
      <w:r w:rsidRPr="00E37747">
        <w:rPr>
          <w:lang w:eastAsia="en-US"/>
        </w:rPr>
        <w:t xml:space="preserve"> verboden had</w:t>
      </w:r>
      <w:r>
        <w:rPr>
          <w:lang w:eastAsia="en-US"/>
        </w:rPr>
        <w:t>. M</w:t>
      </w:r>
      <w:r w:rsidRPr="00E37747">
        <w:rPr>
          <w:lang w:eastAsia="en-US"/>
        </w:rPr>
        <w:t xml:space="preserve">aar wanneer </w:t>
      </w:r>
      <w:r>
        <w:rPr>
          <w:lang w:eastAsia="en-US"/>
        </w:rPr>
        <w:t xml:space="preserve">dezelve </w:t>
      </w:r>
      <w:r w:rsidRPr="00E37747">
        <w:rPr>
          <w:lang w:eastAsia="en-US"/>
        </w:rPr>
        <w:t xml:space="preserve">man bijna op den zelfden tijd van </w:t>
      </w:r>
      <w:r>
        <w:rPr>
          <w:lang w:eastAsia="en-US"/>
        </w:rPr>
        <w:t>een</w:t>
      </w:r>
      <w:r w:rsidRPr="00E37747">
        <w:rPr>
          <w:lang w:eastAsia="en-US"/>
        </w:rPr>
        <w:t xml:space="preserve"> oud profeet misleid en bedrogen werd</w:t>
      </w:r>
      <w:r>
        <w:rPr>
          <w:lang w:eastAsia="en-US"/>
        </w:rPr>
        <w:t>,</w:t>
      </w:r>
      <w:r w:rsidRPr="00E37747">
        <w:rPr>
          <w:lang w:eastAsia="en-US"/>
        </w:rPr>
        <w:t xml:space="preserve"> </w:t>
      </w:r>
      <w:r>
        <w:rPr>
          <w:lang w:eastAsia="en-US"/>
        </w:rPr>
        <w:t>zodat</w:t>
      </w:r>
      <w:r w:rsidRPr="00E37747">
        <w:rPr>
          <w:lang w:eastAsia="en-US"/>
        </w:rPr>
        <w:t xml:space="preserve"> de arme man met hem gaat en overtreedt het gebod Gods</w:t>
      </w:r>
      <w:r>
        <w:rPr>
          <w:lang w:eastAsia="en-US"/>
        </w:rPr>
        <w:t xml:space="preserve">. En </w:t>
      </w:r>
      <w:r w:rsidRPr="00E37747">
        <w:rPr>
          <w:lang w:eastAsia="en-US"/>
        </w:rPr>
        <w:t>daar</w:t>
      </w:r>
      <w:r w:rsidRPr="00E37747">
        <w:rPr>
          <w:lang w:eastAsia="en-US"/>
        </w:rPr>
        <w:softHyphen/>
        <w:t xml:space="preserve">over werd hij ten voorbeeld (voor al die voor God en voor </w:t>
      </w:r>
      <w:r>
        <w:rPr>
          <w:lang w:eastAsia="en-US"/>
        </w:rPr>
        <w:t>Z</w:t>
      </w:r>
      <w:r w:rsidRPr="00E37747">
        <w:rPr>
          <w:lang w:eastAsia="en-US"/>
        </w:rPr>
        <w:t>ijn woord vr</w:t>
      </w:r>
      <w:r>
        <w:rPr>
          <w:lang w:eastAsia="en-US"/>
        </w:rPr>
        <w:t>eze</w:t>
      </w:r>
      <w:r w:rsidRPr="00E37747">
        <w:rPr>
          <w:lang w:eastAsia="en-US"/>
        </w:rPr>
        <w:t>n) gestraft</w:t>
      </w:r>
      <w:r>
        <w:rPr>
          <w:lang w:eastAsia="en-US"/>
        </w:rPr>
        <w:t xml:space="preserve">. En </w:t>
      </w:r>
      <w:r w:rsidRPr="00E37747">
        <w:rPr>
          <w:lang w:eastAsia="en-US"/>
        </w:rPr>
        <w:t>hoe dat gijlieden ook de gehoorzaamheid aan de wet begrijpt</w:t>
      </w:r>
      <w:r>
        <w:rPr>
          <w:lang w:eastAsia="en-US"/>
        </w:rPr>
        <w:t>,</w:t>
      </w:r>
      <w:r w:rsidRPr="00E37747">
        <w:rPr>
          <w:lang w:eastAsia="en-US"/>
        </w:rPr>
        <w:t xml:space="preserve"> om daardoor voor Gods gericht te kunnen be</w:t>
      </w:r>
      <w:r>
        <w:rPr>
          <w:lang w:eastAsia="en-US"/>
        </w:rPr>
        <w:t>s</w:t>
      </w:r>
      <w:r w:rsidRPr="00E37747">
        <w:rPr>
          <w:lang w:eastAsia="en-US"/>
        </w:rPr>
        <w:t xml:space="preserve">taan, hetzij in </w:t>
      </w:r>
      <w:r>
        <w:rPr>
          <w:lang w:eastAsia="en-US"/>
        </w:rPr>
        <w:t>een</w:t>
      </w:r>
      <w:r w:rsidRPr="00E37747">
        <w:rPr>
          <w:lang w:eastAsia="en-US"/>
        </w:rPr>
        <w:t xml:space="preserve"> dadelijke gehoorzaamheid</w:t>
      </w:r>
      <w:r>
        <w:rPr>
          <w:lang w:eastAsia="en-US"/>
        </w:rPr>
        <w:t>,</w:t>
      </w:r>
      <w:r w:rsidRPr="00E37747">
        <w:rPr>
          <w:lang w:eastAsia="en-US"/>
        </w:rPr>
        <w:t xml:space="preserve"> of in </w:t>
      </w:r>
      <w:r>
        <w:rPr>
          <w:lang w:eastAsia="en-US"/>
        </w:rPr>
        <w:t>een</w:t>
      </w:r>
      <w:r w:rsidRPr="00E37747">
        <w:rPr>
          <w:lang w:eastAsia="en-US"/>
        </w:rPr>
        <w:t xml:space="preserve"> g</w:t>
      </w:r>
      <w:r>
        <w:rPr>
          <w:lang w:eastAsia="en-US"/>
        </w:rPr>
        <w:t xml:space="preserve">oedwilligheid om te gehoorzamen, u </w:t>
      </w:r>
      <w:r w:rsidRPr="00E37747">
        <w:rPr>
          <w:lang w:eastAsia="en-US"/>
        </w:rPr>
        <w:t>weet wel, dat gij</w:t>
      </w:r>
      <w:r>
        <w:rPr>
          <w:lang w:eastAsia="en-US"/>
        </w:rPr>
        <w:t xml:space="preserve"> </w:t>
      </w:r>
      <w:r w:rsidRPr="00E37747">
        <w:rPr>
          <w:lang w:eastAsia="en-US"/>
        </w:rPr>
        <w:t>daardoor</w:t>
      </w:r>
      <w:r>
        <w:rPr>
          <w:lang w:eastAsia="en-US"/>
        </w:rPr>
        <w:t xml:space="preserve"> een ge</w:t>
      </w:r>
      <w:r>
        <w:rPr>
          <w:lang w:eastAsia="en-US"/>
        </w:rPr>
        <w:softHyphen/>
        <w:t>rechtigheid bij uzelf</w:t>
      </w:r>
      <w:r w:rsidRPr="00E37747">
        <w:rPr>
          <w:lang w:eastAsia="en-US"/>
        </w:rPr>
        <w:t xml:space="preserve"> stelt</w:t>
      </w:r>
      <w:r>
        <w:rPr>
          <w:lang w:eastAsia="en-US"/>
        </w:rPr>
        <w:t xml:space="preserve">. En </w:t>
      </w:r>
      <w:r w:rsidRPr="00E37747">
        <w:rPr>
          <w:lang w:eastAsia="en-US"/>
        </w:rPr>
        <w:t>dat is de praktijk der ouden niet geweest</w:t>
      </w:r>
      <w:r>
        <w:rPr>
          <w:lang w:eastAsia="en-US"/>
        </w:rPr>
        <w:t>,</w:t>
      </w:r>
      <w:r w:rsidRPr="00E37747">
        <w:rPr>
          <w:lang w:eastAsia="en-US"/>
        </w:rPr>
        <w:t xml:space="preserve"> ja de allerheiligsten hebben</w:t>
      </w:r>
      <w:r>
        <w:rPr>
          <w:lang w:eastAsia="en-US"/>
        </w:rPr>
        <w:t>,</w:t>
      </w:r>
      <w:r w:rsidRPr="00E37747">
        <w:rPr>
          <w:lang w:eastAsia="en-US"/>
        </w:rPr>
        <w:t xml:space="preserve"> daar wel ver van afgezien</w:t>
      </w:r>
      <w:r>
        <w:rPr>
          <w:lang w:eastAsia="en-US"/>
        </w:rPr>
        <w:t>,</w:t>
      </w:r>
      <w:r w:rsidRPr="00E37747">
        <w:rPr>
          <w:lang w:eastAsia="en-US"/>
        </w:rPr>
        <w:t xml:space="preserve"> als blijkt in Job, daar de </w:t>
      </w:r>
      <w:r>
        <w:rPr>
          <w:lang w:eastAsia="en-US"/>
        </w:rPr>
        <w:t>Heere</w:t>
      </w:r>
      <w:r w:rsidRPr="00E37747">
        <w:rPr>
          <w:lang w:eastAsia="en-US"/>
        </w:rPr>
        <w:t xml:space="preserve"> zelf van zegt</w:t>
      </w:r>
      <w:r>
        <w:rPr>
          <w:lang w:eastAsia="en-US"/>
        </w:rPr>
        <w:t xml:space="preserve">: “dat hij was een man wiens </w:t>
      </w:r>
      <w:r w:rsidRPr="00E37747">
        <w:rPr>
          <w:lang w:eastAsia="en-US"/>
        </w:rPr>
        <w:t>gelijk op de aarde niet was, een man oprecht en vroom</w:t>
      </w:r>
      <w:r>
        <w:rPr>
          <w:lang w:eastAsia="en-US"/>
        </w:rPr>
        <w:t>,</w:t>
      </w:r>
      <w:r w:rsidRPr="00E37747">
        <w:rPr>
          <w:lang w:eastAsia="en-US"/>
        </w:rPr>
        <w:t xml:space="preserve"> God vr</w:t>
      </w:r>
      <w:r>
        <w:rPr>
          <w:lang w:eastAsia="en-US"/>
        </w:rPr>
        <w:t>eze</w:t>
      </w:r>
      <w:r w:rsidRPr="00E37747">
        <w:rPr>
          <w:lang w:eastAsia="en-US"/>
        </w:rPr>
        <w:t>nde en wijkende van het kwaad</w:t>
      </w:r>
      <w:r>
        <w:rPr>
          <w:lang w:eastAsia="en-US"/>
        </w:rPr>
        <w:t>”,</w:t>
      </w:r>
      <w:r w:rsidRPr="00E37747">
        <w:rPr>
          <w:lang w:eastAsia="en-US"/>
        </w:rPr>
        <w:t xml:space="preserve"> </w:t>
      </w:r>
      <w:r>
        <w:rPr>
          <w:lang w:eastAsia="en-US"/>
        </w:rPr>
        <w:t>hoofdstuk</w:t>
      </w:r>
      <w:r w:rsidRPr="00E37747">
        <w:rPr>
          <w:lang w:eastAsia="en-US"/>
        </w:rPr>
        <w:t xml:space="preserve"> 1</w:t>
      </w:r>
      <w:r>
        <w:rPr>
          <w:lang w:eastAsia="en-US"/>
        </w:rPr>
        <w:t>:</w:t>
      </w:r>
      <w:r w:rsidRPr="00E37747">
        <w:rPr>
          <w:lang w:eastAsia="en-US"/>
        </w:rPr>
        <w:t xml:space="preserve"> 8</w:t>
      </w:r>
      <w:r>
        <w:rPr>
          <w:lang w:eastAsia="en-US"/>
        </w:rPr>
        <w:t>;</w:t>
      </w:r>
      <w:r w:rsidRPr="00E37747">
        <w:rPr>
          <w:lang w:eastAsia="en-US"/>
        </w:rPr>
        <w:t xml:space="preserve"> die zegt</w:t>
      </w:r>
      <w:r>
        <w:rPr>
          <w:lang w:eastAsia="en-US"/>
        </w:rPr>
        <w:t>,</w:t>
      </w:r>
      <w:r w:rsidRPr="00E37747">
        <w:rPr>
          <w:lang w:eastAsia="en-US"/>
        </w:rPr>
        <w:t xml:space="preserve"> </w:t>
      </w:r>
      <w:r>
        <w:rPr>
          <w:lang w:eastAsia="en-US"/>
        </w:rPr>
        <w:t>hoofdstuk</w:t>
      </w:r>
      <w:r w:rsidRPr="00E37747">
        <w:rPr>
          <w:lang w:eastAsia="en-US"/>
        </w:rPr>
        <w:t xml:space="preserve"> 9</w:t>
      </w:r>
      <w:r>
        <w:rPr>
          <w:lang w:eastAsia="en-US"/>
        </w:rPr>
        <w:t>:</w:t>
      </w:r>
      <w:r w:rsidRPr="00E37747">
        <w:rPr>
          <w:lang w:eastAsia="en-US"/>
        </w:rPr>
        <w:t xml:space="preserve"> 24</w:t>
      </w:r>
      <w:r>
        <w:rPr>
          <w:lang w:eastAsia="en-US"/>
        </w:rPr>
        <w:t>:</w:t>
      </w:r>
      <w:r w:rsidRPr="00E37747">
        <w:rPr>
          <w:lang w:eastAsia="en-US"/>
        </w:rPr>
        <w:t xml:space="preserve"> „Waarlijk ik weet</w:t>
      </w:r>
      <w:r>
        <w:rPr>
          <w:lang w:eastAsia="en-US"/>
        </w:rPr>
        <w:t>,</w:t>
      </w:r>
      <w:r w:rsidRPr="00E37747">
        <w:rPr>
          <w:lang w:eastAsia="en-US"/>
        </w:rPr>
        <w:t xml:space="preserve"> dat het</w:t>
      </w:r>
      <w:r>
        <w:rPr>
          <w:lang w:eastAsia="en-US"/>
        </w:rPr>
        <w:t xml:space="preserve"> zo </w:t>
      </w:r>
      <w:r w:rsidRPr="00E37747">
        <w:rPr>
          <w:lang w:eastAsia="en-US"/>
        </w:rPr>
        <w:t>is</w:t>
      </w:r>
      <w:r>
        <w:rPr>
          <w:lang w:eastAsia="en-US"/>
        </w:rPr>
        <w:t>:</w:t>
      </w:r>
      <w:r w:rsidRPr="00E37747">
        <w:rPr>
          <w:lang w:eastAsia="en-US"/>
        </w:rPr>
        <w:t xml:space="preserve"> want hoe zou de </w:t>
      </w:r>
      <w:r>
        <w:rPr>
          <w:lang w:eastAsia="en-US"/>
        </w:rPr>
        <w:t>mens</w:t>
      </w:r>
      <w:r w:rsidRPr="00E37747">
        <w:rPr>
          <w:lang w:eastAsia="en-US"/>
        </w:rPr>
        <w:t xml:space="preserve"> rechtvaardig zijn bij God</w:t>
      </w:r>
      <w:r>
        <w:rPr>
          <w:lang w:eastAsia="en-US"/>
        </w:rPr>
        <w:t xml:space="preserve">? zo </w:t>
      </w:r>
      <w:r w:rsidRPr="00E37747">
        <w:rPr>
          <w:lang w:eastAsia="en-US"/>
        </w:rPr>
        <w:t>hij lust heeft om met hem te twisten</w:t>
      </w:r>
      <w:r>
        <w:rPr>
          <w:lang w:eastAsia="en-US"/>
        </w:rPr>
        <w:t>,</w:t>
      </w:r>
      <w:r w:rsidRPr="00E37747">
        <w:rPr>
          <w:lang w:eastAsia="en-US"/>
        </w:rPr>
        <w:t xml:space="preserve"> niet een uit duizend zal hij hem beantwoorden. Hij is wijs van hart en sterk van kracht; wie heeft zich tegen Hem verhard en vrede gehad</w:t>
      </w:r>
      <w:r>
        <w:rPr>
          <w:lang w:eastAsia="en-US"/>
        </w:rPr>
        <w:t>”?</w:t>
      </w:r>
      <w:r w:rsidRPr="00E37747">
        <w:rPr>
          <w:lang w:eastAsia="en-US"/>
        </w:rPr>
        <w:t xml:space="preserve"> </w:t>
      </w:r>
      <w:r>
        <w:rPr>
          <w:lang w:eastAsia="en-US"/>
        </w:rPr>
        <w:t>E</w:t>
      </w:r>
      <w:r w:rsidRPr="00E37747">
        <w:rPr>
          <w:lang w:eastAsia="en-US"/>
        </w:rPr>
        <w:t xml:space="preserve">n David daar getuigt de </w:t>
      </w:r>
      <w:r>
        <w:rPr>
          <w:lang w:eastAsia="en-US"/>
        </w:rPr>
        <w:t>Heere</w:t>
      </w:r>
      <w:r w:rsidRPr="00E37747">
        <w:rPr>
          <w:lang w:eastAsia="en-US"/>
        </w:rPr>
        <w:t xml:space="preserve"> van</w:t>
      </w:r>
      <w:r>
        <w:rPr>
          <w:lang w:eastAsia="en-US"/>
        </w:rPr>
        <w:t>,</w:t>
      </w:r>
      <w:r w:rsidRPr="00E37747">
        <w:rPr>
          <w:lang w:eastAsia="en-US"/>
        </w:rPr>
        <w:t xml:space="preserve"> dat bij een man was naar zijn hart</w:t>
      </w:r>
      <w:r>
        <w:rPr>
          <w:lang w:eastAsia="en-US"/>
        </w:rPr>
        <w:t>,</w:t>
      </w:r>
      <w:r w:rsidRPr="00E37747">
        <w:rPr>
          <w:lang w:eastAsia="en-US"/>
        </w:rPr>
        <w:t xml:space="preserve"> die bidt </w:t>
      </w:r>
      <w:r>
        <w:rPr>
          <w:lang w:eastAsia="en-US"/>
        </w:rPr>
        <w:t>nochtans de Heere,</w:t>
      </w:r>
      <w:r w:rsidRPr="00E37747">
        <w:rPr>
          <w:lang w:eastAsia="en-US"/>
        </w:rPr>
        <w:t xml:space="preserve"> Psalm 143: 2.</w:t>
      </w:r>
      <w:r>
        <w:rPr>
          <w:lang w:eastAsia="en-US"/>
        </w:rPr>
        <w:t xml:space="preserve"> ,</w:t>
      </w:r>
      <w:r w:rsidRPr="00E37747">
        <w:rPr>
          <w:lang w:eastAsia="en-US"/>
        </w:rPr>
        <w:t xml:space="preserve">,En ga niet in </w:t>
      </w:r>
      <w:r>
        <w:rPr>
          <w:lang w:eastAsia="en-US"/>
        </w:rPr>
        <w:t xml:space="preserve">het </w:t>
      </w:r>
      <w:r w:rsidRPr="00E37747">
        <w:rPr>
          <w:lang w:eastAsia="en-US"/>
        </w:rPr>
        <w:t xml:space="preserve">gericht met </w:t>
      </w:r>
      <w:r>
        <w:rPr>
          <w:lang w:eastAsia="en-US"/>
        </w:rPr>
        <w:t xml:space="preserve">uw </w:t>
      </w:r>
      <w:r w:rsidRPr="00E37747">
        <w:rPr>
          <w:lang w:eastAsia="en-US"/>
        </w:rPr>
        <w:t>knecht</w:t>
      </w:r>
      <w:r>
        <w:rPr>
          <w:lang w:eastAsia="en-US"/>
        </w:rPr>
        <w:t>,</w:t>
      </w:r>
      <w:r w:rsidRPr="00E37747">
        <w:rPr>
          <w:lang w:eastAsia="en-US"/>
        </w:rPr>
        <w:t xml:space="preserve"> want nie</w:t>
      </w:r>
      <w:r w:rsidRPr="00E37747">
        <w:rPr>
          <w:lang w:eastAsia="en-US"/>
        </w:rPr>
        <w:softHyphen/>
        <w:t>mand, die leeft zal voor U</w:t>
      </w:r>
      <w:r>
        <w:rPr>
          <w:lang w:eastAsia="en-US"/>
        </w:rPr>
        <w:t>w</w:t>
      </w:r>
      <w:r w:rsidRPr="00E37747">
        <w:rPr>
          <w:lang w:eastAsia="en-US"/>
        </w:rPr>
        <w:t xml:space="preserve"> aangezicht rechtvaardig zijn</w:t>
      </w:r>
      <w:r>
        <w:rPr>
          <w:lang w:eastAsia="en-US"/>
        </w:rPr>
        <w:t>.”</w:t>
      </w:r>
      <w:r w:rsidRPr="00E37747">
        <w:rPr>
          <w:lang w:eastAsia="en-US"/>
        </w:rPr>
        <w:t xml:space="preserve"> </w:t>
      </w:r>
      <w:r>
        <w:rPr>
          <w:lang w:eastAsia="en-US"/>
        </w:rPr>
        <w:t>E</w:t>
      </w:r>
      <w:r w:rsidRPr="00E37747">
        <w:rPr>
          <w:lang w:eastAsia="en-US"/>
        </w:rPr>
        <w:t>n Daniel die meer dan eens van hemelingen wordt aangesproken</w:t>
      </w:r>
      <w:r>
        <w:rPr>
          <w:lang w:eastAsia="en-US"/>
        </w:rPr>
        <w:t xml:space="preserve">. En </w:t>
      </w:r>
      <w:r w:rsidRPr="00E37747">
        <w:rPr>
          <w:lang w:eastAsia="en-US"/>
        </w:rPr>
        <w:t>genoemd een ge</w:t>
      </w:r>
      <w:r>
        <w:rPr>
          <w:lang w:eastAsia="en-US"/>
        </w:rPr>
        <w:t>wens</w:t>
      </w:r>
      <w:r w:rsidRPr="00E37747">
        <w:rPr>
          <w:lang w:eastAsia="en-US"/>
        </w:rPr>
        <w:t xml:space="preserve">t man, </w:t>
      </w:r>
      <w:r>
        <w:rPr>
          <w:lang w:eastAsia="en-US"/>
        </w:rPr>
        <w:t>nochtans</w:t>
      </w:r>
      <w:r w:rsidRPr="00E37747">
        <w:rPr>
          <w:lang w:eastAsia="en-US"/>
        </w:rPr>
        <w:t xml:space="preserve"> getuigt hij voor</w:t>
      </w:r>
      <w:r>
        <w:rPr>
          <w:lang w:eastAsia="en-US"/>
        </w:rPr>
        <w:t xml:space="preserve"> de Heere, zeggende: „Wij werpen onze sm</w:t>
      </w:r>
      <w:r w:rsidRPr="00E37747">
        <w:rPr>
          <w:lang w:eastAsia="en-US"/>
        </w:rPr>
        <w:t xml:space="preserve">ekingen voor </w:t>
      </w:r>
      <w:r>
        <w:rPr>
          <w:lang w:eastAsia="en-US"/>
        </w:rPr>
        <w:t>U</w:t>
      </w:r>
      <w:r w:rsidRPr="00E37747">
        <w:rPr>
          <w:lang w:eastAsia="en-US"/>
        </w:rPr>
        <w:t xml:space="preserve">w aangezicht niet neder </w:t>
      </w:r>
      <w:r>
        <w:rPr>
          <w:lang w:eastAsia="en-US"/>
        </w:rPr>
        <w:t xml:space="preserve">op onze gerechtigheden”, Dan. 9 </w:t>
      </w:r>
      <w:r w:rsidRPr="00E37747">
        <w:rPr>
          <w:lang w:eastAsia="en-US"/>
        </w:rPr>
        <w:t>: 18</w:t>
      </w:r>
      <w:r>
        <w:rPr>
          <w:lang w:eastAsia="en-US"/>
        </w:rPr>
        <w:t>. D</w:t>
      </w:r>
      <w:r w:rsidRPr="00E37747">
        <w:rPr>
          <w:lang w:eastAsia="en-US"/>
        </w:rPr>
        <w:t>aarover zal niemand zich verwonderen, als hij denkt, dat zij een levendig indruk</w:t>
      </w:r>
      <w:r>
        <w:rPr>
          <w:lang w:eastAsia="en-US"/>
        </w:rPr>
        <w:t xml:space="preserve"> gehad hebben van Gods vlekkelo</w:t>
      </w:r>
      <w:r w:rsidRPr="00E37747">
        <w:rPr>
          <w:lang w:eastAsia="en-US"/>
        </w:rPr>
        <w:t xml:space="preserve">ze heiligheid </w:t>
      </w:r>
      <w:r>
        <w:rPr>
          <w:lang w:eastAsia="en-US"/>
        </w:rPr>
        <w:t>en onkreukbare rechtvaardigheid. D</w:t>
      </w:r>
      <w:r w:rsidRPr="00E37747">
        <w:rPr>
          <w:lang w:eastAsia="en-US"/>
        </w:rPr>
        <w:t xml:space="preserve">aar ziet </w:t>
      </w:r>
      <w:r>
        <w:rPr>
          <w:lang w:eastAsia="en-US"/>
        </w:rPr>
        <w:t>u</w:t>
      </w:r>
      <w:r w:rsidRPr="00E37747">
        <w:rPr>
          <w:lang w:eastAsia="en-US"/>
        </w:rPr>
        <w:t xml:space="preserve"> waarom </w:t>
      </w:r>
      <w:r>
        <w:rPr>
          <w:lang w:eastAsia="en-US"/>
        </w:rPr>
        <w:t xml:space="preserve">uw </w:t>
      </w:r>
      <w:r w:rsidRPr="00E37747">
        <w:rPr>
          <w:lang w:eastAsia="en-US"/>
        </w:rPr>
        <w:t xml:space="preserve">gedachten over het middel der herstelling </w:t>
      </w:r>
      <w:r>
        <w:rPr>
          <w:lang w:eastAsia="en-US"/>
        </w:rPr>
        <w:t xml:space="preserve">van </w:t>
      </w:r>
      <w:r w:rsidRPr="00E37747">
        <w:rPr>
          <w:lang w:eastAsia="en-US"/>
        </w:rPr>
        <w:t>een zondaar met God,</w:t>
      </w:r>
      <w:r>
        <w:rPr>
          <w:lang w:eastAsia="en-US"/>
        </w:rPr>
        <w:t xml:space="preserve"> bij mij niet aannemelijk zijn.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w:t>
      </w:r>
      <w:r>
        <w:rPr>
          <w:lang w:eastAsia="en-US"/>
        </w:rPr>
        <w:t>BB</w:t>
      </w:r>
      <w:r w:rsidRPr="00E37747">
        <w:rPr>
          <w:lang w:eastAsia="en-US"/>
        </w:rPr>
        <w:t>I.</w:t>
      </w:r>
    </w:p>
    <w:p w:rsidR="00F94257" w:rsidRPr="00E37747" w:rsidRDefault="00F94257" w:rsidP="00F94257">
      <w:pPr>
        <w:jc w:val="both"/>
        <w:rPr>
          <w:lang w:eastAsia="en-US"/>
        </w:rPr>
      </w:pPr>
      <w:r>
        <w:rPr>
          <w:lang w:eastAsia="en-US"/>
        </w:rPr>
        <w:t>Ik merk wel, waar u dat van</w:t>
      </w:r>
      <w:r w:rsidRPr="00E37747">
        <w:rPr>
          <w:lang w:eastAsia="en-US"/>
        </w:rPr>
        <w:t>daan komt</w:t>
      </w:r>
      <w:r>
        <w:rPr>
          <w:lang w:eastAsia="en-US"/>
        </w:rPr>
        <w:t>,</w:t>
      </w:r>
      <w:r w:rsidRPr="00E37747">
        <w:rPr>
          <w:lang w:eastAsia="en-US"/>
        </w:rPr>
        <w:t xml:space="preserve"> dat komt daarvan, dat</w:t>
      </w:r>
      <w:r>
        <w:rPr>
          <w:lang w:eastAsia="en-US"/>
        </w:rPr>
        <w:t xml:space="preserve"> u geen </w:t>
      </w:r>
      <w:r w:rsidRPr="00E37747">
        <w:rPr>
          <w:lang w:eastAsia="en-US"/>
        </w:rPr>
        <w:t>klare bevatting hebt van Gods eigenschappen</w:t>
      </w:r>
      <w:r>
        <w:rPr>
          <w:lang w:eastAsia="en-US"/>
        </w:rPr>
        <w:t>;</w:t>
      </w:r>
      <w:r w:rsidRPr="00E37747">
        <w:rPr>
          <w:lang w:eastAsia="en-US"/>
        </w:rPr>
        <w:t xml:space="preserve"> Gods heilig</w:t>
      </w:r>
      <w:r w:rsidRPr="00E37747">
        <w:rPr>
          <w:lang w:eastAsia="en-US"/>
        </w:rPr>
        <w:softHyphen/>
        <w:t>heid en rechtvaardigheid vordert niet i</w:t>
      </w:r>
      <w:r>
        <w:rPr>
          <w:lang w:eastAsia="en-US"/>
        </w:rPr>
        <w:t xml:space="preserve">n God om te moeten, maar geeft </w:t>
      </w:r>
      <w:r w:rsidRPr="00E37747">
        <w:rPr>
          <w:lang w:eastAsia="en-US"/>
        </w:rPr>
        <w:t xml:space="preserve">een recht om te </w:t>
      </w:r>
      <w:r w:rsidRPr="006B4ED5">
        <w:rPr>
          <w:i/>
          <w:iCs/>
          <w:lang w:eastAsia="en-US"/>
        </w:rPr>
        <w:t>mogen</w:t>
      </w:r>
      <w:r w:rsidRPr="00E37747">
        <w:rPr>
          <w:lang w:eastAsia="en-US"/>
        </w:rPr>
        <w:t xml:space="preserve"> straffen</w:t>
      </w:r>
      <w:r>
        <w:rPr>
          <w:lang w:eastAsia="en-US"/>
        </w:rPr>
        <w:t xml:space="preserve">. En </w:t>
      </w:r>
      <w:r w:rsidRPr="00E37747">
        <w:rPr>
          <w:lang w:eastAsia="en-US"/>
        </w:rPr>
        <w:t xml:space="preserve">let eens, dat als de </w:t>
      </w:r>
      <w:r>
        <w:rPr>
          <w:lang w:eastAsia="en-US"/>
        </w:rPr>
        <w:t>Heere</w:t>
      </w:r>
      <w:r w:rsidRPr="00E37747">
        <w:rPr>
          <w:lang w:eastAsia="en-US"/>
        </w:rPr>
        <w:t xml:space="preserve"> voorbij Mozes aangezicht ging, dat hij uitriep Exo</w:t>
      </w:r>
      <w:r>
        <w:rPr>
          <w:lang w:eastAsia="en-US"/>
        </w:rPr>
        <w:t>d</w:t>
      </w:r>
      <w:r w:rsidRPr="00E37747">
        <w:rPr>
          <w:lang w:eastAsia="en-US"/>
        </w:rPr>
        <w:t>. 34</w:t>
      </w:r>
      <w:r>
        <w:rPr>
          <w:lang w:eastAsia="en-US"/>
        </w:rPr>
        <w:t>:</w:t>
      </w:r>
      <w:r w:rsidRPr="00E37747">
        <w:rPr>
          <w:lang w:eastAsia="en-US"/>
        </w:rPr>
        <w:t xml:space="preserve"> 6</w:t>
      </w:r>
      <w:r>
        <w:rPr>
          <w:lang w:eastAsia="en-US"/>
        </w:rPr>
        <w:t>:</w:t>
      </w:r>
      <w:r w:rsidRPr="00E37747">
        <w:rPr>
          <w:lang w:eastAsia="en-US"/>
        </w:rPr>
        <w:t xml:space="preserve"> „</w:t>
      </w:r>
      <w:r>
        <w:rPr>
          <w:lang w:eastAsia="en-US"/>
        </w:rPr>
        <w:t>Heere</w:t>
      </w:r>
      <w:r w:rsidRPr="00E37747">
        <w:rPr>
          <w:lang w:eastAsia="en-US"/>
        </w:rPr>
        <w:t xml:space="preserve">, </w:t>
      </w:r>
      <w:r>
        <w:rPr>
          <w:lang w:eastAsia="en-US"/>
        </w:rPr>
        <w:t>Heere</w:t>
      </w:r>
      <w:r w:rsidRPr="00E37747">
        <w:rPr>
          <w:lang w:eastAsia="en-US"/>
        </w:rPr>
        <w:t xml:space="preserve"> God</w:t>
      </w:r>
      <w:r>
        <w:rPr>
          <w:lang w:eastAsia="en-US"/>
        </w:rPr>
        <w:t>,</w:t>
      </w:r>
      <w:r w:rsidRPr="00E37747">
        <w:rPr>
          <w:lang w:eastAsia="en-US"/>
        </w:rPr>
        <w:t xml:space="preserve"> barmhartig en genadig</w:t>
      </w:r>
      <w:r>
        <w:rPr>
          <w:lang w:eastAsia="en-US"/>
        </w:rPr>
        <w:t>,</w:t>
      </w:r>
      <w:r w:rsidRPr="00E37747">
        <w:rPr>
          <w:lang w:eastAsia="en-US"/>
        </w:rPr>
        <w:t xml:space="preserve"> lankmoedig en groot van wel</w:t>
      </w:r>
      <w:r w:rsidRPr="00E37747">
        <w:rPr>
          <w:lang w:eastAsia="en-US"/>
        </w:rPr>
        <w:softHyphen/>
        <w:t>dadigheid en waarheid.</w:t>
      </w:r>
      <w:r>
        <w:rPr>
          <w:lang w:eastAsia="en-US"/>
        </w:rPr>
        <w:t>”</w:t>
      </w:r>
      <w:r w:rsidRPr="00E37747">
        <w:rPr>
          <w:lang w:eastAsia="en-US"/>
        </w:rPr>
        <w:t xml:space="preserve"> Nu oefent iemand barmhartigheid omtrent ellendigen en genade omtrent schuldigen</w:t>
      </w:r>
      <w:r>
        <w:rPr>
          <w:lang w:eastAsia="en-US"/>
        </w:rPr>
        <w:t>. J</w:t>
      </w:r>
      <w:r w:rsidRPr="00E37747">
        <w:rPr>
          <w:lang w:eastAsia="en-US"/>
        </w:rPr>
        <w:t>a ik meen, dat</w:t>
      </w:r>
      <w:r>
        <w:rPr>
          <w:lang w:eastAsia="en-US"/>
        </w:rPr>
        <w:t xml:space="preserve"> u </w:t>
      </w:r>
      <w:r w:rsidRPr="00E37747">
        <w:rPr>
          <w:lang w:eastAsia="en-US"/>
        </w:rPr>
        <w:t>klaar genoeg ziet, dat zulks te stellen Gode betamelijk is</w:t>
      </w:r>
      <w:r>
        <w:rPr>
          <w:lang w:eastAsia="en-US"/>
        </w:rPr>
        <w:t>. T</w:t>
      </w:r>
      <w:r w:rsidRPr="00E37747">
        <w:rPr>
          <w:lang w:eastAsia="en-US"/>
        </w:rPr>
        <w:t>emeer</w:t>
      </w:r>
      <w:r>
        <w:rPr>
          <w:lang w:eastAsia="en-US"/>
        </w:rPr>
        <w:t xml:space="preserve"> omdat </w:t>
      </w:r>
      <w:r w:rsidRPr="00E37747">
        <w:rPr>
          <w:lang w:eastAsia="en-US"/>
        </w:rPr>
        <w:t xml:space="preserve">een </w:t>
      </w:r>
      <w:r>
        <w:rPr>
          <w:lang w:eastAsia="en-US"/>
        </w:rPr>
        <w:t>mens</w:t>
      </w:r>
      <w:r w:rsidRPr="00E37747">
        <w:rPr>
          <w:lang w:eastAsia="en-US"/>
        </w:rPr>
        <w:t xml:space="preserve"> op </w:t>
      </w:r>
      <w:r>
        <w:rPr>
          <w:lang w:eastAsia="en-US"/>
        </w:rPr>
        <w:t>een</w:t>
      </w:r>
      <w:r w:rsidRPr="00E37747">
        <w:rPr>
          <w:lang w:eastAsia="en-US"/>
        </w:rPr>
        <w:t xml:space="preserve"> </w:t>
      </w:r>
      <w:r>
        <w:rPr>
          <w:lang w:eastAsia="en-US"/>
        </w:rPr>
        <w:t>mens</w:t>
      </w:r>
      <w:r w:rsidRPr="00E37747">
        <w:rPr>
          <w:lang w:eastAsia="en-US"/>
        </w:rPr>
        <w:t xml:space="preserve"> een rechtvaardig recht hebbende om hem te straffen</w:t>
      </w:r>
      <w:r>
        <w:rPr>
          <w:lang w:eastAsia="en-US"/>
        </w:rPr>
        <w:t>,</w:t>
      </w:r>
      <w:r w:rsidRPr="00E37747">
        <w:rPr>
          <w:lang w:eastAsia="en-US"/>
        </w:rPr>
        <w:t xml:space="preserve"> niet alleen vrij staat van de straf af te zien </w:t>
      </w:r>
      <w:r>
        <w:rPr>
          <w:lang w:eastAsia="en-US"/>
        </w:rPr>
        <w:t>en hem barm</w:t>
      </w:r>
      <w:r>
        <w:rPr>
          <w:lang w:eastAsia="en-US"/>
        </w:rPr>
        <w:softHyphen/>
        <w:t>hartigheid te beton</w:t>
      </w:r>
      <w:r w:rsidRPr="00E37747">
        <w:rPr>
          <w:lang w:eastAsia="en-US"/>
        </w:rPr>
        <w:t>en</w:t>
      </w:r>
      <w:r>
        <w:rPr>
          <w:lang w:eastAsia="en-US"/>
        </w:rPr>
        <w:t xml:space="preserve">, </w:t>
      </w:r>
      <w:r w:rsidRPr="00E37747">
        <w:rPr>
          <w:lang w:eastAsia="en-US"/>
        </w:rPr>
        <w:t xml:space="preserve">maar zulks zelfs van andere </w:t>
      </w:r>
      <w:r>
        <w:rPr>
          <w:lang w:eastAsia="en-US"/>
        </w:rPr>
        <w:t>mens</w:t>
      </w:r>
      <w:r w:rsidRPr="00E37747">
        <w:rPr>
          <w:lang w:eastAsia="en-US"/>
        </w:rPr>
        <w:t>en ge</w:t>
      </w:r>
      <w:r w:rsidRPr="00E37747">
        <w:rPr>
          <w:lang w:eastAsia="en-US"/>
        </w:rPr>
        <w:softHyphen/>
        <w:t>prezen wordt</w:t>
      </w:r>
      <w:r>
        <w:rPr>
          <w:lang w:eastAsia="en-US"/>
        </w:rPr>
        <w:t xml:space="preserve">, zo </w:t>
      </w:r>
      <w:r w:rsidRPr="00E37747">
        <w:rPr>
          <w:lang w:eastAsia="en-US"/>
        </w:rPr>
        <w:t xml:space="preserve">volgt hieruit van </w:t>
      </w:r>
      <w:r>
        <w:rPr>
          <w:lang w:eastAsia="en-US"/>
        </w:rPr>
        <w:t>Z</w:t>
      </w:r>
      <w:r w:rsidRPr="00E37747">
        <w:rPr>
          <w:lang w:eastAsia="en-US"/>
        </w:rPr>
        <w:t>elf</w:t>
      </w:r>
      <w:r>
        <w:rPr>
          <w:lang w:eastAsia="en-US"/>
        </w:rPr>
        <w:t>,</w:t>
      </w:r>
      <w:r w:rsidRPr="00E37747">
        <w:rPr>
          <w:lang w:eastAsia="en-US"/>
        </w:rPr>
        <w:t xml:space="preserve"> dat God</w:t>
      </w:r>
      <w:r>
        <w:rPr>
          <w:lang w:eastAsia="en-US"/>
        </w:rPr>
        <w:t>,</w:t>
      </w:r>
      <w:r w:rsidRPr="00E37747">
        <w:rPr>
          <w:lang w:eastAsia="en-US"/>
        </w:rPr>
        <w:t xml:space="preserve"> wanneer de </w:t>
      </w:r>
      <w:r>
        <w:rPr>
          <w:lang w:eastAsia="en-US"/>
        </w:rPr>
        <w:t>mens</w:t>
      </w:r>
      <w:r w:rsidRPr="00E37747">
        <w:rPr>
          <w:lang w:eastAsia="en-US"/>
        </w:rPr>
        <w:t xml:space="preserve"> </w:t>
      </w:r>
      <w:r>
        <w:rPr>
          <w:lang w:eastAsia="en-US"/>
        </w:rPr>
        <w:t>een</w:t>
      </w:r>
      <w:r w:rsidRPr="00E37747">
        <w:rPr>
          <w:lang w:eastAsia="en-US"/>
        </w:rPr>
        <w:t xml:space="preserve"> goedwilligheid toont om de wet te gehoorzamen, berouw hebbende over het niet meer gehoorzamen van </w:t>
      </w:r>
      <w:r>
        <w:rPr>
          <w:lang w:eastAsia="en-US"/>
        </w:rPr>
        <w:t xml:space="preserve">Zijn </w:t>
      </w:r>
      <w:r w:rsidRPr="00E37747">
        <w:rPr>
          <w:lang w:eastAsia="en-US"/>
        </w:rPr>
        <w:t>gerechtigheid</w:t>
      </w:r>
      <w:r>
        <w:rPr>
          <w:lang w:eastAsia="en-US"/>
        </w:rPr>
        <w:t>,</w:t>
      </w:r>
      <w:r w:rsidRPr="00E37747">
        <w:rPr>
          <w:lang w:eastAsia="en-US"/>
        </w:rPr>
        <w:t xml:space="preserve"> kan en mag afzien</w:t>
      </w:r>
      <w:r>
        <w:rPr>
          <w:lang w:eastAsia="en-US"/>
        </w:rPr>
        <w:t xml:space="preserve">. En Zijn </w:t>
      </w:r>
      <w:r w:rsidRPr="00E37747">
        <w:rPr>
          <w:lang w:eastAsia="en-US"/>
        </w:rPr>
        <w:t>barmhartigheid en genade tot</w:t>
      </w:r>
      <w:r>
        <w:rPr>
          <w:lang w:eastAsia="en-US"/>
        </w:rPr>
        <w:t xml:space="preserve"> zo </w:t>
      </w:r>
      <w:r w:rsidRPr="00E37747">
        <w:rPr>
          <w:lang w:eastAsia="en-US"/>
        </w:rPr>
        <w:t xml:space="preserve">een wende, gevende hem ontslag van </w:t>
      </w:r>
      <w:r>
        <w:rPr>
          <w:lang w:eastAsia="en-US"/>
        </w:rPr>
        <w:t xml:space="preserve">zijn </w:t>
      </w:r>
      <w:r w:rsidRPr="00E37747">
        <w:rPr>
          <w:lang w:eastAsia="en-US"/>
        </w:rPr>
        <w:t>schulden</w:t>
      </w:r>
      <w:r>
        <w:rPr>
          <w:lang w:eastAsia="en-US"/>
        </w:rPr>
        <w:t xml:space="preserve">. En </w:t>
      </w:r>
      <w:r w:rsidRPr="00E37747">
        <w:rPr>
          <w:lang w:eastAsia="en-US"/>
        </w:rPr>
        <w:t xml:space="preserve">ik kan niet zien, of dit moet </w:t>
      </w:r>
      <w:r>
        <w:rPr>
          <w:lang w:eastAsia="en-US"/>
        </w:rPr>
        <w:t xml:space="preserve">zijn </w:t>
      </w:r>
      <w:r w:rsidRPr="00E37747">
        <w:rPr>
          <w:lang w:eastAsia="en-US"/>
        </w:rPr>
        <w:t>goedkeuring ontvangen</w:t>
      </w:r>
      <w:r>
        <w:rPr>
          <w:lang w:eastAsia="en-US"/>
        </w:rPr>
        <w:t>,</w:t>
      </w:r>
      <w:r w:rsidRPr="00E37747">
        <w:rPr>
          <w:lang w:eastAsia="en-US"/>
        </w:rPr>
        <w:t xml:space="preserve"> want in God kan geen minder recht noch vrijheid gesteld worden</w:t>
      </w:r>
      <w:r>
        <w:rPr>
          <w:lang w:eastAsia="en-US"/>
        </w:rPr>
        <w:t>,</w:t>
      </w:r>
      <w:r w:rsidRPr="00E37747">
        <w:rPr>
          <w:lang w:eastAsia="en-US"/>
        </w:rPr>
        <w:t xml:space="preserve"> dan in</w:t>
      </w:r>
      <w:r>
        <w:rPr>
          <w:lang w:eastAsia="en-US"/>
        </w:rPr>
        <w:t xml:space="preserve"> de mens</w:t>
      </w:r>
      <w:r w:rsidRPr="00E37747">
        <w:rPr>
          <w:lang w:eastAsia="en-US"/>
        </w:rPr>
        <w:t xml:space="preserve">. Heeft nu de </w:t>
      </w:r>
      <w:r>
        <w:rPr>
          <w:lang w:eastAsia="en-US"/>
        </w:rPr>
        <w:t>mens</w:t>
      </w:r>
      <w:r w:rsidRPr="00E37747">
        <w:rPr>
          <w:lang w:eastAsia="en-US"/>
        </w:rPr>
        <w:t xml:space="preserve"> dat recht en is het zelfs prij</w:t>
      </w:r>
      <w:r>
        <w:rPr>
          <w:lang w:eastAsia="en-US"/>
        </w:rPr>
        <w:t>s</w:t>
      </w:r>
      <w:r w:rsidRPr="00E37747">
        <w:rPr>
          <w:lang w:eastAsia="en-US"/>
        </w:rPr>
        <w:t>elijk, als hij zulks doet</w:t>
      </w:r>
      <w:r>
        <w:rPr>
          <w:lang w:eastAsia="en-US"/>
        </w:rPr>
        <w:t>, waarom ook niet bij God?</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Pr>
          <w:lang w:eastAsia="en-US"/>
        </w:rPr>
        <w:t xml:space="preserve">Uw </w:t>
      </w:r>
      <w:r w:rsidRPr="00E37747">
        <w:rPr>
          <w:lang w:eastAsia="en-US"/>
        </w:rPr>
        <w:t>reden hebben mij niet tot klaardere bevatting van Gods eigen</w:t>
      </w:r>
      <w:r w:rsidRPr="00E37747">
        <w:rPr>
          <w:lang w:eastAsia="en-US"/>
        </w:rPr>
        <w:softHyphen/>
        <w:t>schappen gebracht</w:t>
      </w:r>
      <w:r>
        <w:rPr>
          <w:lang w:eastAsia="en-US"/>
        </w:rPr>
        <w:t>,</w:t>
      </w:r>
      <w:r w:rsidRPr="00E37747">
        <w:rPr>
          <w:lang w:eastAsia="en-US"/>
        </w:rPr>
        <w:t xml:space="preserve"> want het heeft bij mij geen grond noch kracht; want hier moet wel aangemerkt werden</w:t>
      </w:r>
      <w:r>
        <w:rPr>
          <w:lang w:eastAsia="en-US"/>
        </w:rPr>
        <w:t>,</w:t>
      </w:r>
      <w:r w:rsidRPr="00E37747">
        <w:rPr>
          <w:lang w:eastAsia="en-US"/>
        </w:rPr>
        <w:t xml:space="preserve"> dat de </w:t>
      </w:r>
      <w:r>
        <w:rPr>
          <w:lang w:eastAsia="en-US"/>
        </w:rPr>
        <w:t>Heere</w:t>
      </w:r>
      <w:r w:rsidRPr="00E37747">
        <w:rPr>
          <w:lang w:eastAsia="en-US"/>
        </w:rPr>
        <w:t xml:space="preserve"> God voor</w:t>
      </w:r>
      <w:r w:rsidRPr="00E37747">
        <w:rPr>
          <w:lang w:eastAsia="en-US"/>
        </w:rPr>
        <w:softHyphen/>
        <w:t xml:space="preserve">komt als een </w:t>
      </w:r>
      <w:r>
        <w:rPr>
          <w:lang w:eastAsia="en-US"/>
        </w:rPr>
        <w:t>R</w:t>
      </w:r>
      <w:r w:rsidRPr="00E37747">
        <w:rPr>
          <w:lang w:eastAsia="en-US"/>
        </w:rPr>
        <w:t>echter, die recht doet, daarom zegt Abraham</w:t>
      </w:r>
      <w:r>
        <w:rPr>
          <w:lang w:eastAsia="en-US"/>
        </w:rPr>
        <w:t>,</w:t>
      </w:r>
      <w:r w:rsidRPr="00E37747">
        <w:rPr>
          <w:lang w:eastAsia="en-US"/>
        </w:rPr>
        <w:t xml:space="preserve"> Genesis 18</w:t>
      </w:r>
      <w:r>
        <w:rPr>
          <w:lang w:eastAsia="en-US"/>
        </w:rPr>
        <w:t>:</w:t>
      </w:r>
      <w:r w:rsidRPr="00E37747">
        <w:rPr>
          <w:lang w:eastAsia="en-US"/>
        </w:rPr>
        <w:t xml:space="preserve"> 25.</w:t>
      </w:r>
      <w:r>
        <w:rPr>
          <w:lang w:eastAsia="en-US"/>
        </w:rPr>
        <w:t xml:space="preserve"> ,</w:t>
      </w:r>
      <w:r w:rsidRPr="00E37747">
        <w:rPr>
          <w:lang w:eastAsia="en-US"/>
        </w:rPr>
        <w:t>,Het zij verre van U, zulk een ding te doen</w:t>
      </w:r>
      <w:r>
        <w:rPr>
          <w:lang w:eastAsia="en-US"/>
        </w:rPr>
        <w:t>,</w:t>
      </w:r>
      <w:r w:rsidRPr="00E37747">
        <w:rPr>
          <w:lang w:eastAsia="en-US"/>
        </w:rPr>
        <w:t xml:space="preserve"> te d</w:t>
      </w:r>
      <w:r>
        <w:rPr>
          <w:lang w:eastAsia="en-US"/>
        </w:rPr>
        <w:t>ode</w:t>
      </w:r>
      <w:r w:rsidRPr="00E37747">
        <w:rPr>
          <w:lang w:eastAsia="en-US"/>
        </w:rPr>
        <w:t>n</w:t>
      </w:r>
      <w:r>
        <w:rPr>
          <w:lang w:eastAsia="en-US"/>
        </w:rPr>
        <w:t xml:space="preserve"> de </w:t>
      </w:r>
      <w:r w:rsidRPr="00E37747">
        <w:rPr>
          <w:lang w:eastAsia="en-US"/>
        </w:rPr>
        <w:t>rechtvaardige met</w:t>
      </w:r>
      <w:r>
        <w:rPr>
          <w:lang w:eastAsia="en-US"/>
        </w:rPr>
        <w:t xml:space="preserve"> de goddelo</w:t>
      </w:r>
      <w:r w:rsidRPr="00E37747">
        <w:rPr>
          <w:lang w:eastAsia="en-US"/>
        </w:rPr>
        <w:t>ze</w:t>
      </w:r>
      <w:r>
        <w:rPr>
          <w:lang w:eastAsia="en-US"/>
        </w:rPr>
        <w:t>;</w:t>
      </w:r>
      <w:r w:rsidRPr="00E37747">
        <w:rPr>
          <w:lang w:eastAsia="en-US"/>
        </w:rPr>
        <w:t xml:space="preserve"> dat de rechtvaardige zij gelijk</w:t>
      </w:r>
      <w:r>
        <w:rPr>
          <w:lang w:eastAsia="en-US"/>
        </w:rPr>
        <w:t xml:space="preserve"> de </w:t>
      </w:r>
      <w:r w:rsidRPr="00E37747">
        <w:rPr>
          <w:lang w:eastAsia="en-US"/>
        </w:rPr>
        <w:t>goddel</w:t>
      </w:r>
      <w:r>
        <w:rPr>
          <w:lang w:eastAsia="en-US"/>
        </w:rPr>
        <w:t>oze;</w:t>
      </w:r>
      <w:r w:rsidRPr="00E37747">
        <w:rPr>
          <w:lang w:eastAsia="en-US"/>
        </w:rPr>
        <w:t xml:space="preserve"> verre zij het van </w:t>
      </w:r>
      <w:r>
        <w:rPr>
          <w:lang w:eastAsia="en-US"/>
        </w:rPr>
        <w:t>U</w:t>
      </w:r>
      <w:r w:rsidRPr="00E37747">
        <w:rPr>
          <w:lang w:eastAsia="en-US"/>
        </w:rPr>
        <w:t>! zo</w:t>
      </w:r>
      <w:r>
        <w:rPr>
          <w:lang w:eastAsia="en-US"/>
        </w:rPr>
        <w:t>u</w:t>
      </w:r>
      <w:r w:rsidRPr="00E37747">
        <w:rPr>
          <w:lang w:eastAsia="en-US"/>
        </w:rPr>
        <w:t xml:space="preserve"> de Rechter der </w:t>
      </w:r>
      <w:r>
        <w:rPr>
          <w:lang w:eastAsia="en-US"/>
        </w:rPr>
        <w:t>gans</w:t>
      </w:r>
      <w:r w:rsidRPr="00E37747">
        <w:rPr>
          <w:lang w:eastAsia="en-US"/>
        </w:rPr>
        <w:t>e aarde geen recht doen</w:t>
      </w:r>
      <w:r>
        <w:rPr>
          <w:lang w:eastAsia="en-US"/>
        </w:rPr>
        <w:t>”?</w:t>
      </w:r>
      <w:r w:rsidRPr="00E37747">
        <w:rPr>
          <w:lang w:eastAsia="en-US"/>
        </w:rPr>
        <w:t xml:space="preserve"> </w:t>
      </w:r>
      <w:r>
        <w:rPr>
          <w:lang w:eastAsia="en-US"/>
        </w:rPr>
        <w:t>Z</w:t>
      </w:r>
      <w:r w:rsidRPr="00E37747">
        <w:rPr>
          <w:lang w:eastAsia="en-US"/>
        </w:rPr>
        <w:t>ie ook J</w:t>
      </w:r>
      <w:r>
        <w:rPr>
          <w:lang w:eastAsia="en-US"/>
        </w:rPr>
        <w:t>e</w:t>
      </w:r>
      <w:r w:rsidRPr="00E37747">
        <w:rPr>
          <w:lang w:eastAsia="en-US"/>
        </w:rPr>
        <w:t>s. 33</w:t>
      </w:r>
      <w:r>
        <w:rPr>
          <w:lang w:eastAsia="en-US"/>
        </w:rPr>
        <w:t>:</w:t>
      </w:r>
      <w:r w:rsidRPr="00E37747">
        <w:rPr>
          <w:lang w:eastAsia="en-US"/>
        </w:rPr>
        <w:t xml:space="preserve"> 22. „Want de </w:t>
      </w:r>
      <w:r>
        <w:rPr>
          <w:lang w:eastAsia="en-US"/>
        </w:rPr>
        <w:t>Heere</w:t>
      </w:r>
      <w:r w:rsidRPr="00E37747">
        <w:rPr>
          <w:lang w:eastAsia="en-US"/>
        </w:rPr>
        <w:t xml:space="preserve"> is onze </w:t>
      </w:r>
      <w:r>
        <w:rPr>
          <w:lang w:eastAsia="en-US"/>
        </w:rPr>
        <w:t>R</w:t>
      </w:r>
      <w:r w:rsidRPr="00E37747">
        <w:rPr>
          <w:lang w:eastAsia="en-US"/>
        </w:rPr>
        <w:t>echter</w:t>
      </w:r>
      <w:r>
        <w:rPr>
          <w:lang w:eastAsia="en-US"/>
        </w:rPr>
        <w:t>,</w:t>
      </w:r>
      <w:r w:rsidRPr="00E37747">
        <w:rPr>
          <w:lang w:eastAsia="en-US"/>
        </w:rPr>
        <w:t xml:space="preserve"> de </w:t>
      </w:r>
      <w:r>
        <w:rPr>
          <w:lang w:eastAsia="en-US"/>
        </w:rPr>
        <w:t>Heere</w:t>
      </w:r>
      <w:r w:rsidRPr="00E37747">
        <w:rPr>
          <w:lang w:eastAsia="en-US"/>
        </w:rPr>
        <w:t xml:space="preserve"> is onze </w:t>
      </w:r>
      <w:r>
        <w:rPr>
          <w:lang w:eastAsia="en-US"/>
        </w:rPr>
        <w:t>W</w:t>
      </w:r>
      <w:r w:rsidRPr="00E37747">
        <w:rPr>
          <w:lang w:eastAsia="en-US"/>
        </w:rPr>
        <w:t xml:space="preserve">etgever, de </w:t>
      </w:r>
      <w:r>
        <w:rPr>
          <w:lang w:eastAsia="en-US"/>
        </w:rPr>
        <w:t>Heere</w:t>
      </w:r>
      <w:r w:rsidRPr="00E37747">
        <w:rPr>
          <w:lang w:eastAsia="en-US"/>
        </w:rPr>
        <w:t xml:space="preserve"> is onze </w:t>
      </w:r>
      <w:r>
        <w:rPr>
          <w:lang w:eastAsia="en-US"/>
        </w:rPr>
        <w:t>K</w:t>
      </w:r>
      <w:r w:rsidRPr="00E37747">
        <w:rPr>
          <w:lang w:eastAsia="en-US"/>
        </w:rPr>
        <w:t>oning, Hij zal ons behouden</w:t>
      </w:r>
      <w:r>
        <w:rPr>
          <w:lang w:eastAsia="en-US"/>
        </w:rPr>
        <w:t>”</w:t>
      </w:r>
      <w:r w:rsidRPr="00E37747">
        <w:rPr>
          <w:lang w:eastAsia="en-US"/>
        </w:rPr>
        <w:t xml:space="preserve">. Is Hij nu een </w:t>
      </w:r>
      <w:r>
        <w:rPr>
          <w:lang w:eastAsia="en-US"/>
        </w:rPr>
        <w:t>R</w:t>
      </w:r>
      <w:r w:rsidRPr="00E37747">
        <w:rPr>
          <w:lang w:eastAsia="en-US"/>
        </w:rPr>
        <w:t>echter en wel een recht</w:t>
      </w:r>
      <w:r w:rsidRPr="00E37747">
        <w:rPr>
          <w:lang w:eastAsia="en-US"/>
        </w:rPr>
        <w:softHyphen/>
        <w:t xml:space="preserve">vaardig </w:t>
      </w:r>
      <w:r>
        <w:rPr>
          <w:lang w:eastAsia="en-US"/>
        </w:rPr>
        <w:t>R</w:t>
      </w:r>
      <w:r w:rsidRPr="00E37747">
        <w:rPr>
          <w:lang w:eastAsia="en-US"/>
        </w:rPr>
        <w:t>echter,</w:t>
      </w:r>
      <w:r>
        <w:rPr>
          <w:lang w:eastAsia="en-US"/>
        </w:rPr>
        <w:t xml:space="preserve"> zo </w:t>
      </w:r>
      <w:r w:rsidRPr="00E37747">
        <w:rPr>
          <w:lang w:eastAsia="en-US"/>
        </w:rPr>
        <w:t>moet</w:t>
      </w:r>
      <w:r>
        <w:rPr>
          <w:lang w:eastAsia="en-US"/>
        </w:rPr>
        <w:t xml:space="preserve"> u </w:t>
      </w:r>
      <w:r w:rsidRPr="00E37747">
        <w:rPr>
          <w:lang w:eastAsia="en-US"/>
        </w:rPr>
        <w:t>in deze, God in het bet</w:t>
      </w:r>
      <w:r>
        <w:rPr>
          <w:lang w:eastAsia="en-US"/>
        </w:rPr>
        <w:t>oge</w:t>
      </w:r>
      <w:r w:rsidRPr="00E37747">
        <w:rPr>
          <w:lang w:eastAsia="en-US"/>
        </w:rPr>
        <w:t xml:space="preserve">n van de billijkheid van het ongestraft voorbijgaan van de zonde, niet vergelijken bij </w:t>
      </w:r>
      <w:r>
        <w:rPr>
          <w:lang w:eastAsia="en-US"/>
        </w:rPr>
        <w:t>een</w:t>
      </w:r>
      <w:r w:rsidRPr="00E37747">
        <w:rPr>
          <w:lang w:eastAsia="en-US"/>
        </w:rPr>
        <w:t xml:space="preserve"> </w:t>
      </w:r>
      <w:r>
        <w:rPr>
          <w:lang w:eastAsia="en-US"/>
        </w:rPr>
        <w:t>mens,</w:t>
      </w:r>
      <w:r w:rsidRPr="00E37747">
        <w:rPr>
          <w:lang w:eastAsia="en-US"/>
        </w:rPr>
        <w:t xml:space="preserve"> maar bij </w:t>
      </w:r>
      <w:r>
        <w:rPr>
          <w:lang w:eastAsia="en-US"/>
        </w:rPr>
        <w:t>een</w:t>
      </w:r>
      <w:r w:rsidRPr="00E37747">
        <w:rPr>
          <w:lang w:eastAsia="en-US"/>
        </w:rPr>
        <w:t xml:space="preserve"> rechter</w:t>
      </w:r>
      <w:r>
        <w:rPr>
          <w:lang w:eastAsia="en-US"/>
        </w:rPr>
        <w:t xml:space="preserve">. En </w:t>
      </w:r>
      <w:r w:rsidRPr="00E37747">
        <w:rPr>
          <w:lang w:eastAsia="en-US"/>
        </w:rPr>
        <w:t>in zijn handel omtrent een, die schuldig staat voor het gerecht</w:t>
      </w:r>
      <w:r>
        <w:rPr>
          <w:lang w:eastAsia="en-US"/>
        </w:rPr>
        <w:t>,</w:t>
      </w:r>
      <w:r w:rsidRPr="00E37747">
        <w:rPr>
          <w:lang w:eastAsia="en-US"/>
        </w:rPr>
        <w:t xml:space="preserve"> of hij daaromtrent</w:t>
      </w:r>
      <w:r>
        <w:rPr>
          <w:lang w:eastAsia="en-US"/>
        </w:rPr>
        <w:t xml:space="preserve"> zo </w:t>
      </w:r>
      <w:r w:rsidRPr="00E37747">
        <w:rPr>
          <w:lang w:eastAsia="en-US"/>
        </w:rPr>
        <w:t>handelen kan</w:t>
      </w:r>
      <w:r>
        <w:rPr>
          <w:lang w:eastAsia="en-US"/>
        </w:rPr>
        <w:t xml:space="preserve">. En </w:t>
      </w:r>
      <w:r w:rsidRPr="00E37747">
        <w:rPr>
          <w:lang w:eastAsia="en-US"/>
        </w:rPr>
        <w:t>evenwel een rechtvaardig rechter blijven</w:t>
      </w:r>
      <w:r>
        <w:rPr>
          <w:lang w:eastAsia="en-US"/>
        </w:rPr>
        <w:t>,</w:t>
      </w:r>
      <w:r w:rsidRPr="00E37747">
        <w:rPr>
          <w:lang w:eastAsia="en-US"/>
        </w:rPr>
        <w:t xml:space="preserve"> als hij zonder vol</w:t>
      </w:r>
      <w:r w:rsidRPr="00E37747">
        <w:rPr>
          <w:lang w:eastAsia="en-US"/>
        </w:rPr>
        <w:softHyphen/>
        <w:t xml:space="preserve">doening aan het recht </w:t>
      </w:r>
      <w:r>
        <w:rPr>
          <w:lang w:eastAsia="en-US"/>
        </w:rPr>
        <w:t>een</w:t>
      </w:r>
      <w:r w:rsidRPr="00E37747">
        <w:rPr>
          <w:lang w:eastAsia="en-US"/>
        </w:rPr>
        <w:t xml:space="preserve"> strafschuldige ongestraft laat henen gaan</w:t>
      </w:r>
      <w:r>
        <w:rPr>
          <w:lang w:eastAsia="en-US"/>
        </w:rPr>
        <w:t xml:space="preserve">. En </w:t>
      </w:r>
      <w:r w:rsidRPr="00E37747">
        <w:rPr>
          <w:lang w:eastAsia="en-US"/>
        </w:rPr>
        <w:t xml:space="preserve">als zulks van </w:t>
      </w:r>
      <w:r>
        <w:rPr>
          <w:lang w:eastAsia="en-US"/>
        </w:rPr>
        <w:t>een</w:t>
      </w:r>
      <w:r w:rsidRPr="00E37747">
        <w:rPr>
          <w:lang w:eastAsia="en-US"/>
        </w:rPr>
        <w:t xml:space="preserve"> rechter geschiede</w:t>
      </w:r>
      <w:r>
        <w:rPr>
          <w:lang w:eastAsia="en-US"/>
        </w:rPr>
        <w:t>,</w:t>
      </w:r>
      <w:r w:rsidRPr="00E37747">
        <w:rPr>
          <w:lang w:eastAsia="en-US"/>
        </w:rPr>
        <w:t xml:space="preserve"> zou</w:t>
      </w:r>
      <w:r>
        <w:rPr>
          <w:lang w:eastAsia="en-US"/>
        </w:rPr>
        <w:t xml:space="preserve"> u </w:t>
      </w:r>
      <w:r w:rsidRPr="00E37747">
        <w:rPr>
          <w:lang w:eastAsia="en-US"/>
        </w:rPr>
        <w:t>wel durven oor</w:t>
      </w:r>
      <w:r w:rsidRPr="00E37747">
        <w:rPr>
          <w:lang w:eastAsia="en-US"/>
        </w:rPr>
        <w:softHyphen/>
        <w:t>d</w:t>
      </w:r>
      <w:r>
        <w:rPr>
          <w:lang w:eastAsia="en-US"/>
        </w:rPr>
        <w:t>ele</w:t>
      </w:r>
      <w:r w:rsidRPr="00E37747">
        <w:rPr>
          <w:lang w:eastAsia="en-US"/>
        </w:rPr>
        <w:t>n</w:t>
      </w:r>
      <w:r>
        <w:rPr>
          <w:lang w:eastAsia="en-US"/>
        </w:rPr>
        <w:t>,</w:t>
      </w:r>
      <w:r w:rsidRPr="00E37747">
        <w:rPr>
          <w:lang w:eastAsia="en-US"/>
        </w:rPr>
        <w:t xml:space="preserve"> dat</w:t>
      </w:r>
      <w:r>
        <w:rPr>
          <w:lang w:eastAsia="en-US"/>
        </w:rPr>
        <w:t xml:space="preserve"> zo </w:t>
      </w:r>
      <w:r w:rsidRPr="00E37747">
        <w:rPr>
          <w:lang w:eastAsia="en-US"/>
        </w:rPr>
        <w:t>een</w:t>
      </w:r>
      <w:r>
        <w:rPr>
          <w:lang w:eastAsia="en-US"/>
        </w:rPr>
        <w:t>,</w:t>
      </w:r>
      <w:r w:rsidRPr="00E37747">
        <w:rPr>
          <w:lang w:eastAsia="en-US"/>
        </w:rPr>
        <w:t xml:space="preserve"> een rechtvaardig rechter was, die recht doet</w:t>
      </w:r>
      <w:r>
        <w:rPr>
          <w:lang w:eastAsia="en-US"/>
        </w:rPr>
        <w:t>,</w:t>
      </w:r>
      <w:r w:rsidRPr="00E37747">
        <w:rPr>
          <w:lang w:eastAsia="en-US"/>
        </w:rPr>
        <w:t xml:space="preserve"> zeker </w:t>
      </w:r>
      <w:r>
        <w:rPr>
          <w:lang w:eastAsia="en-US"/>
        </w:rPr>
        <w:t>gans</w:t>
      </w:r>
      <w:r w:rsidRPr="00E37747">
        <w:rPr>
          <w:lang w:eastAsia="en-US"/>
        </w:rPr>
        <w:t xml:space="preserve"> niet. Nu zegt Salomo in het slot van </w:t>
      </w:r>
      <w:r>
        <w:rPr>
          <w:lang w:eastAsia="en-US"/>
        </w:rPr>
        <w:t xml:space="preserve">zijn </w:t>
      </w:r>
      <w:r w:rsidRPr="00E37747">
        <w:rPr>
          <w:lang w:eastAsia="en-US"/>
        </w:rPr>
        <w:t>predicatie</w:t>
      </w:r>
      <w:r>
        <w:rPr>
          <w:lang w:eastAsia="en-US"/>
        </w:rPr>
        <w:t>,</w:t>
      </w:r>
      <w:r w:rsidRPr="00E37747">
        <w:rPr>
          <w:lang w:eastAsia="en-US"/>
        </w:rPr>
        <w:t xml:space="preserve"> Prediker 12</w:t>
      </w:r>
      <w:r>
        <w:rPr>
          <w:lang w:eastAsia="en-US"/>
        </w:rPr>
        <w:t>:</w:t>
      </w:r>
      <w:r w:rsidRPr="00E37747">
        <w:rPr>
          <w:lang w:eastAsia="en-US"/>
        </w:rPr>
        <w:t xml:space="preserve"> 14. „Want God zal ieder werk in het gericht brengen</w:t>
      </w:r>
      <w:r>
        <w:rPr>
          <w:lang w:eastAsia="en-US"/>
        </w:rPr>
        <w:t>,</w:t>
      </w:r>
      <w:r w:rsidRPr="00E37747">
        <w:rPr>
          <w:lang w:eastAsia="en-US"/>
        </w:rPr>
        <w:t xml:space="preserve"> met al wat verborgen is</w:t>
      </w:r>
      <w:r>
        <w:rPr>
          <w:lang w:eastAsia="en-US"/>
        </w:rPr>
        <w:t>,</w:t>
      </w:r>
      <w:r w:rsidRPr="00E37747">
        <w:rPr>
          <w:lang w:eastAsia="en-US"/>
        </w:rPr>
        <w:t xml:space="preserve"> hetzij goed, of hetzij kwaad</w:t>
      </w:r>
      <w:r>
        <w:rPr>
          <w:lang w:eastAsia="en-US"/>
        </w:rPr>
        <w:t>.”</w:t>
      </w:r>
      <w:r w:rsidRPr="00E37747">
        <w:rPr>
          <w:lang w:eastAsia="en-US"/>
        </w:rPr>
        <w:t xml:space="preserve"> </w:t>
      </w:r>
      <w:r>
        <w:rPr>
          <w:lang w:eastAsia="en-US"/>
        </w:rPr>
        <w:t>D</w:t>
      </w:r>
      <w:r w:rsidRPr="00E37747">
        <w:rPr>
          <w:lang w:eastAsia="en-US"/>
        </w:rPr>
        <w:t xml:space="preserve">aar zal God rechten als een rechtvaardig </w:t>
      </w:r>
      <w:r>
        <w:rPr>
          <w:lang w:eastAsia="en-US"/>
        </w:rPr>
        <w:t>R</w:t>
      </w:r>
      <w:r w:rsidRPr="00E37747">
        <w:rPr>
          <w:lang w:eastAsia="en-US"/>
        </w:rPr>
        <w:t xml:space="preserve">echter, als een </w:t>
      </w:r>
      <w:r>
        <w:rPr>
          <w:lang w:eastAsia="en-US"/>
        </w:rPr>
        <w:t>R</w:t>
      </w:r>
      <w:r w:rsidRPr="00E37747">
        <w:rPr>
          <w:lang w:eastAsia="en-US"/>
        </w:rPr>
        <w:t xml:space="preserve">echter der </w:t>
      </w:r>
      <w:r>
        <w:rPr>
          <w:lang w:eastAsia="en-US"/>
        </w:rPr>
        <w:t>gans</w:t>
      </w:r>
      <w:r w:rsidRPr="00E37747">
        <w:rPr>
          <w:lang w:eastAsia="en-US"/>
        </w:rPr>
        <w:t>e aarde</w:t>
      </w:r>
      <w:r>
        <w:rPr>
          <w:lang w:eastAsia="en-US"/>
        </w:rPr>
        <w:t>,</w:t>
      </w:r>
      <w:r w:rsidRPr="00E37747">
        <w:rPr>
          <w:lang w:eastAsia="en-US"/>
        </w:rPr>
        <w:t xml:space="preserve"> </w:t>
      </w:r>
      <w:r>
        <w:rPr>
          <w:lang w:eastAsia="en-US"/>
        </w:rPr>
        <w:t>D</w:t>
      </w:r>
      <w:r w:rsidRPr="00E37747">
        <w:rPr>
          <w:lang w:eastAsia="en-US"/>
        </w:rPr>
        <w:t>ie recht doet, Genesis 18</w:t>
      </w:r>
      <w:r>
        <w:rPr>
          <w:lang w:eastAsia="en-US"/>
        </w:rPr>
        <w:t>:</w:t>
      </w:r>
      <w:r w:rsidRPr="00E37747">
        <w:rPr>
          <w:lang w:eastAsia="en-US"/>
        </w:rPr>
        <w:t xml:space="preserve"> 25</w:t>
      </w:r>
      <w:r>
        <w:rPr>
          <w:lang w:eastAsia="en-US"/>
        </w:rPr>
        <w:t>. A</w:t>
      </w:r>
      <w:r w:rsidRPr="00E37747">
        <w:rPr>
          <w:lang w:eastAsia="en-US"/>
        </w:rPr>
        <w:t xml:space="preserve">ls een </w:t>
      </w:r>
      <w:r>
        <w:rPr>
          <w:lang w:eastAsia="en-US"/>
        </w:rPr>
        <w:t>R</w:t>
      </w:r>
      <w:r w:rsidRPr="00E37747">
        <w:rPr>
          <w:lang w:eastAsia="en-US"/>
        </w:rPr>
        <w:t xml:space="preserve">echter bij </w:t>
      </w:r>
      <w:r>
        <w:rPr>
          <w:lang w:eastAsia="en-US"/>
        </w:rPr>
        <w:t>Wie</w:t>
      </w:r>
      <w:r w:rsidRPr="00E37747">
        <w:rPr>
          <w:lang w:eastAsia="en-US"/>
        </w:rPr>
        <w:t xml:space="preserve"> geen onrecht is, noch aanneming van personen</w:t>
      </w:r>
      <w:r>
        <w:rPr>
          <w:lang w:eastAsia="en-US"/>
        </w:rPr>
        <w:t>,</w:t>
      </w:r>
      <w:r w:rsidRPr="00E37747">
        <w:rPr>
          <w:lang w:eastAsia="en-US"/>
        </w:rPr>
        <w:t xml:space="preserve"> noch ontvanging van geschenken, 2 Kroni</w:t>
      </w:r>
      <w:r>
        <w:rPr>
          <w:lang w:eastAsia="en-US"/>
        </w:rPr>
        <w:t>e</w:t>
      </w:r>
      <w:r w:rsidRPr="00E37747">
        <w:rPr>
          <w:lang w:eastAsia="en-US"/>
        </w:rPr>
        <w:t>ken 19</w:t>
      </w:r>
      <w:r>
        <w:rPr>
          <w:lang w:eastAsia="en-US"/>
        </w:rPr>
        <w:t>:</w:t>
      </w:r>
      <w:r w:rsidRPr="00E37747">
        <w:rPr>
          <w:lang w:eastAsia="en-US"/>
        </w:rPr>
        <w:t xml:space="preserve"> 7</w:t>
      </w:r>
      <w:r>
        <w:rPr>
          <w:lang w:eastAsia="en-US"/>
        </w:rPr>
        <w:t>. E</w:t>
      </w:r>
      <w:r w:rsidRPr="00E37747">
        <w:rPr>
          <w:lang w:eastAsia="en-US"/>
        </w:rPr>
        <w:t xml:space="preserve">n vergelijk nooit God in dezen bij </w:t>
      </w:r>
      <w:r>
        <w:rPr>
          <w:lang w:eastAsia="en-US"/>
        </w:rPr>
        <w:t>een</w:t>
      </w:r>
      <w:r w:rsidRPr="00E37747">
        <w:rPr>
          <w:lang w:eastAsia="en-US"/>
        </w:rPr>
        <w:t xml:space="preserve"> </w:t>
      </w:r>
      <w:r>
        <w:rPr>
          <w:lang w:eastAsia="en-US"/>
        </w:rPr>
        <w:t>mens</w:t>
      </w:r>
      <w:r w:rsidRPr="00E37747">
        <w:rPr>
          <w:lang w:eastAsia="en-US"/>
        </w:rPr>
        <w:t xml:space="preserve"> in het </w:t>
      </w:r>
      <w:r>
        <w:rPr>
          <w:lang w:eastAsia="en-US"/>
        </w:rPr>
        <w:t>al</w:t>
      </w:r>
      <w:r w:rsidRPr="00E37747">
        <w:rPr>
          <w:lang w:eastAsia="en-US"/>
        </w:rPr>
        <w:t>gemeen</w:t>
      </w:r>
      <w:r>
        <w:rPr>
          <w:lang w:eastAsia="en-US"/>
        </w:rPr>
        <w:t>,</w:t>
      </w:r>
      <w:r w:rsidRPr="00E37747">
        <w:rPr>
          <w:lang w:eastAsia="en-US"/>
        </w:rPr>
        <w:t xml:space="preserve"> die is zelf verschuldigd de barmhartigheid te doen roemen tegen het oordeel</w:t>
      </w:r>
      <w:r>
        <w:rPr>
          <w:lang w:eastAsia="en-US"/>
        </w:rPr>
        <w:t>,</w:t>
      </w:r>
      <w:r w:rsidRPr="00E37747">
        <w:rPr>
          <w:lang w:eastAsia="en-US"/>
        </w:rPr>
        <w:t xml:space="preserve"> maar bij </w:t>
      </w:r>
      <w:r>
        <w:rPr>
          <w:lang w:eastAsia="en-US"/>
        </w:rPr>
        <w:t>een</w:t>
      </w:r>
      <w:r w:rsidRPr="00E37747">
        <w:rPr>
          <w:lang w:eastAsia="en-US"/>
        </w:rPr>
        <w:t xml:space="preserve"> rechter die</w:t>
      </w:r>
      <w:r>
        <w:rPr>
          <w:lang w:eastAsia="en-US"/>
        </w:rPr>
        <w:t xml:space="preserve"> de </w:t>
      </w:r>
      <w:r w:rsidRPr="00E37747">
        <w:rPr>
          <w:lang w:eastAsia="en-US"/>
        </w:rPr>
        <w:t>wetschender naar de wet doet voldoen</w:t>
      </w:r>
      <w:r>
        <w:rPr>
          <w:lang w:eastAsia="en-US"/>
        </w:rPr>
        <w:t>,</w:t>
      </w:r>
      <w:r w:rsidRPr="00E37747">
        <w:rPr>
          <w:lang w:eastAsia="en-US"/>
        </w:rPr>
        <w:t xml:space="preserve"> anders hebt</w:t>
      </w:r>
      <w:r>
        <w:rPr>
          <w:lang w:eastAsia="en-US"/>
        </w:rPr>
        <w:t xml:space="preserve"> u </w:t>
      </w:r>
      <w:r w:rsidRPr="00E37747">
        <w:rPr>
          <w:lang w:eastAsia="en-US"/>
        </w:rPr>
        <w:t>te wachten, dat</w:t>
      </w:r>
      <w:r>
        <w:rPr>
          <w:lang w:eastAsia="en-US"/>
        </w:rPr>
        <w:t xml:space="preserve"> u </w:t>
      </w:r>
      <w:r w:rsidRPr="00E37747">
        <w:rPr>
          <w:lang w:eastAsia="en-US"/>
        </w:rPr>
        <w:t>onder dat volk zou gesteld worden</w:t>
      </w:r>
      <w:r>
        <w:rPr>
          <w:lang w:eastAsia="en-US"/>
        </w:rPr>
        <w:t>,</w:t>
      </w:r>
      <w:r w:rsidRPr="00E37747">
        <w:rPr>
          <w:lang w:eastAsia="en-US"/>
        </w:rPr>
        <w:t xml:space="preserve"> daar de Heere van zegt</w:t>
      </w:r>
      <w:r>
        <w:rPr>
          <w:lang w:eastAsia="en-US"/>
        </w:rPr>
        <w:t>,</w:t>
      </w:r>
      <w:r w:rsidRPr="00E37747">
        <w:rPr>
          <w:lang w:eastAsia="en-US"/>
        </w:rPr>
        <w:t xml:space="preserve"> Jeremia 8</w:t>
      </w:r>
      <w:r>
        <w:rPr>
          <w:lang w:eastAsia="en-US"/>
        </w:rPr>
        <w:t>:</w:t>
      </w:r>
      <w:r w:rsidRPr="00E37747">
        <w:rPr>
          <w:lang w:eastAsia="en-US"/>
        </w:rPr>
        <w:t xml:space="preserve"> 7</w:t>
      </w:r>
      <w:r>
        <w:rPr>
          <w:lang w:eastAsia="en-US"/>
        </w:rPr>
        <w:t>, 8:</w:t>
      </w:r>
      <w:r w:rsidRPr="00E37747">
        <w:rPr>
          <w:lang w:eastAsia="en-US"/>
        </w:rPr>
        <w:t xml:space="preserve"> „Mijn volk weet het recht des </w:t>
      </w:r>
      <w:r>
        <w:rPr>
          <w:lang w:eastAsia="en-US"/>
        </w:rPr>
        <w:t>Heere</w:t>
      </w:r>
      <w:r w:rsidRPr="00E37747">
        <w:rPr>
          <w:lang w:eastAsia="en-US"/>
        </w:rPr>
        <w:t>n niet. Hoe zegt</w:t>
      </w:r>
      <w:r>
        <w:rPr>
          <w:lang w:eastAsia="en-US"/>
        </w:rPr>
        <w:t xml:space="preserve"> gij </w:t>
      </w:r>
      <w:r w:rsidRPr="00E37747">
        <w:rPr>
          <w:lang w:eastAsia="en-US"/>
        </w:rPr>
        <w:t>dan</w:t>
      </w:r>
      <w:r>
        <w:rPr>
          <w:lang w:eastAsia="en-US"/>
        </w:rPr>
        <w:t>,</w:t>
      </w:r>
      <w:r w:rsidRPr="00E37747">
        <w:rPr>
          <w:lang w:eastAsia="en-US"/>
        </w:rPr>
        <w:t xml:space="preserve"> wij zijn wijs en de wet des </w:t>
      </w:r>
      <w:r>
        <w:rPr>
          <w:lang w:eastAsia="en-US"/>
        </w:rPr>
        <w:t>Heere</w:t>
      </w:r>
      <w:r w:rsidRPr="00E37747">
        <w:rPr>
          <w:lang w:eastAsia="en-US"/>
        </w:rPr>
        <w:t>n is bij ons</w:t>
      </w:r>
      <w:r>
        <w:rPr>
          <w:lang w:eastAsia="en-US"/>
        </w:rPr>
        <w:t>”?</w:t>
      </w:r>
      <w:r w:rsidRPr="00E37747">
        <w:rPr>
          <w:lang w:eastAsia="en-US"/>
        </w:rPr>
        <w:t xml:space="preserve"> </w:t>
      </w:r>
      <w:r>
        <w:rPr>
          <w:lang w:eastAsia="en-US"/>
        </w:rPr>
        <w:t>E</w:t>
      </w:r>
      <w:r w:rsidRPr="00E37747">
        <w:rPr>
          <w:lang w:eastAsia="en-US"/>
        </w:rPr>
        <w:t>n vers 9</w:t>
      </w:r>
      <w:r>
        <w:rPr>
          <w:lang w:eastAsia="en-US"/>
        </w:rPr>
        <w:t>:</w:t>
      </w:r>
      <w:r w:rsidRPr="00E37747">
        <w:rPr>
          <w:lang w:eastAsia="en-US"/>
        </w:rPr>
        <w:t xml:space="preserve"> „De wijzen zijn beschaamd</w:t>
      </w:r>
      <w:r>
        <w:rPr>
          <w:lang w:eastAsia="en-US"/>
        </w:rPr>
        <w:t>,</w:t>
      </w:r>
      <w:r w:rsidRPr="00E37747">
        <w:rPr>
          <w:lang w:eastAsia="en-US"/>
        </w:rPr>
        <w:t xml:space="preserve"> verschrikt en gevangen</w:t>
      </w:r>
      <w:r>
        <w:rPr>
          <w:lang w:eastAsia="en-US"/>
        </w:rPr>
        <w:t>:</w:t>
      </w:r>
      <w:r w:rsidRPr="00E37747">
        <w:rPr>
          <w:lang w:eastAsia="en-US"/>
        </w:rPr>
        <w:t xml:space="preserve"> ziet</w:t>
      </w:r>
      <w:r>
        <w:rPr>
          <w:lang w:eastAsia="en-US"/>
        </w:rPr>
        <w:t>,</w:t>
      </w:r>
      <w:r w:rsidRPr="00E37747">
        <w:rPr>
          <w:lang w:eastAsia="en-US"/>
        </w:rPr>
        <w:t xml:space="preserve"> zij heb</w:t>
      </w:r>
      <w:r w:rsidRPr="00E37747">
        <w:rPr>
          <w:lang w:eastAsia="en-US"/>
        </w:rPr>
        <w:softHyphen/>
        <w:t xml:space="preserve">ben des </w:t>
      </w:r>
      <w:r>
        <w:rPr>
          <w:lang w:eastAsia="en-US"/>
        </w:rPr>
        <w:t>Heere</w:t>
      </w:r>
      <w:r w:rsidRPr="00E37747">
        <w:rPr>
          <w:lang w:eastAsia="en-US"/>
        </w:rPr>
        <w:t>n woord verworpen</w:t>
      </w:r>
      <w:r>
        <w:rPr>
          <w:lang w:eastAsia="en-US"/>
        </w:rPr>
        <w:t>,</w:t>
      </w:r>
      <w:r w:rsidRPr="00E37747">
        <w:rPr>
          <w:lang w:eastAsia="en-US"/>
        </w:rPr>
        <w:t xml:space="preserve"> wat wijsheid zouden zij dan</w:t>
      </w:r>
      <w:r w:rsidRPr="006B4ED5">
        <w:rPr>
          <w:lang w:eastAsia="en-US"/>
        </w:rPr>
        <w:t xml:space="preserve"> </w:t>
      </w:r>
      <w:r w:rsidRPr="00E37747">
        <w:rPr>
          <w:lang w:eastAsia="en-US"/>
        </w:rPr>
        <w:t>hebben</w:t>
      </w:r>
      <w:r>
        <w:rPr>
          <w:lang w:eastAsia="en-US"/>
        </w:rPr>
        <w:t>?”</w:t>
      </w:r>
      <w:r w:rsidRPr="00E37747">
        <w:rPr>
          <w:lang w:eastAsia="en-US"/>
        </w:rPr>
        <w:t xml:space="preserve"> </w:t>
      </w:r>
      <w:r>
        <w:rPr>
          <w:lang w:eastAsia="en-US"/>
        </w:rPr>
        <w:t>E</w:t>
      </w:r>
      <w:r w:rsidRPr="00E37747">
        <w:rPr>
          <w:lang w:eastAsia="en-US"/>
        </w:rPr>
        <w:t>n dewijl ik zie</w:t>
      </w:r>
      <w:r>
        <w:rPr>
          <w:lang w:eastAsia="en-US"/>
        </w:rPr>
        <w:t>,</w:t>
      </w:r>
      <w:r w:rsidRPr="00E37747">
        <w:rPr>
          <w:lang w:eastAsia="en-US"/>
        </w:rPr>
        <w:t xml:space="preserve"> dat </w:t>
      </w:r>
      <w:r>
        <w:rPr>
          <w:lang w:eastAsia="en-US"/>
        </w:rPr>
        <w:t xml:space="preserve">u in het aanwijzen van de weg tot </w:t>
      </w:r>
      <w:r w:rsidRPr="00E37747">
        <w:rPr>
          <w:lang w:eastAsia="en-US"/>
        </w:rPr>
        <w:t>herstelling</w:t>
      </w:r>
      <w:r>
        <w:rPr>
          <w:lang w:eastAsia="en-US"/>
        </w:rPr>
        <w:t>,</w:t>
      </w:r>
      <w:r w:rsidRPr="00E37747">
        <w:rPr>
          <w:lang w:eastAsia="en-US"/>
        </w:rPr>
        <w:t xml:space="preserve"> het recht Gods niet</w:t>
      </w:r>
      <w:r>
        <w:rPr>
          <w:lang w:eastAsia="en-US"/>
        </w:rPr>
        <w:t xml:space="preserve"> bewaart stel ik vast dat </w:t>
      </w:r>
      <w:r w:rsidRPr="00E37747">
        <w:rPr>
          <w:lang w:eastAsia="en-US"/>
        </w:rPr>
        <w:t>die weg</w:t>
      </w:r>
      <w:r>
        <w:rPr>
          <w:lang w:eastAsia="en-US"/>
        </w:rPr>
        <w:t xml:space="preserve"> u</w:t>
      </w:r>
      <w:r w:rsidRPr="00E37747">
        <w:rPr>
          <w:lang w:eastAsia="en-US"/>
        </w:rPr>
        <w:t xml:space="preserve"> onbekend is</w:t>
      </w:r>
      <w:r>
        <w:rPr>
          <w:lang w:eastAsia="en-US"/>
        </w:rPr>
        <w:t xml:space="preserve">. En dat wij die tevergeefs bij </w:t>
      </w:r>
      <w:r w:rsidRPr="00E37747">
        <w:rPr>
          <w:lang w:eastAsia="en-US"/>
        </w:rPr>
        <w:t>u zouden zoeken.</w:t>
      </w:r>
    </w:p>
    <w:p w:rsidR="00A93CCE" w:rsidRDefault="00A93CCE" w:rsidP="00F94257">
      <w:pPr>
        <w:jc w:val="both"/>
        <w:rPr>
          <w:lang w:eastAsia="en-US"/>
        </w:rPr>
      </w:pPr>
    </w:p>
    <w:p w:rsidR="00F94257" w:rsidRDefault="00F94257" w:rsidP="00F94257">
      <w:pPr>
        <w:jc w:val="both"/>
        <w:rPr>
          <w:lang w:eastAsia="en-US"/>
        </w:rPr>
      </w:pPr>
      <w:r>
        <w:rPr>
          <w:lang w:eastAsia="en-US"/>
        </w:rPr>
        <w:t>RABBI</w:t>
      </w:r>
    </w:p>
    <w:p w:rsidR="00F94257" w:rsidRPr="00E37747" w:rsidRDefault="00F94257" w:rsidP="00F94257">
      <w:pPr>
        <w:jc w:val="both"/>
        <w:rPr>
          <w:lang w:eastAsia="en-US"/>
        </w:rPr>
      </w:pPr>
      <w:r w:rsidRPr="00E37747">
        <w:rPr>
          <w:lang w:eastAsia="en-US"/>
        </w:rPr>
        <w:t>Wat zal ik zeggen</w:t>
      </w:r>
      <w:r>
        <w:rPr>
          <w:lang w:eastAsia="en-US"/>
        </w:rPr>
        <w:t>,</w:t>
      </w:r>
      <w:r w:rsidRPr="00E37747">
        <w:rPr>
          <w:lang w:eastAsia="en-US"/>
        </w:rPr>
        <w:t xml:space="preserve"> ik zie wel, dat bij deze redenering mijn weg vrij duister geworden is</w:t>
      </w:r>
      <w:r>
        <w:rPr>
          <w:lang w:eastAsia="en-US"/>
        </w:rPr>
        <w:t>,</w:t>
      </w:r>
      <w:r w:rsidRPr="00E37747">
        <w:rPr>
          <w:lang w:eastAsia="en-US"/>
        </w:rPr>
        <w:t xml:space="preserve"> doch ik ben beg</w:t>
      </w:r>
      <w:r>
        <w:rPr>
          <w:lang w:eastAsia="en-US"/>
        </w:rPr>
        <w:t>eri</w:t>
      </w:r>
      <w:r w:rsidRPr="00E37747">
        <w:rPr>
          <w:lang w:eastAsia="en-US"/>
        </w:rPr>
        <w:t>g, om bij de eerste ge</w:t>
      </w:r>
      <w:r w:rsidRPr="00E37747">
        <w:rPr>
          <w:lang w:eastAsia="en-US"/>
        </w:rPr>
        <w:softHyphen/>
        <w:t xml:space="preserve">legenheid, over </w:t>
      </w:r>
      <w:r>
        <w:rPr>
          <w:lang w:eastAsia="en-US"/>
        </w:rPr>
        <w:t xml:space="preserve">die </w:t>
      </w:r>
      <w:r w:rsidRPr="00E37747">
        <w:rPr>
          <w:lang w:eastAsia="en-US"/>
        </w:rPr>
        <w:t>weg nader met u te spreken</w:t>
      </w:r>
      <w:r>
        <w:rPr>
          <w:lang w:eastAsia="en-US"/>
        </w:rPr>
        <w:t>,</w:t>
      </w:r>
      <w:r w:rsidRPr="00E37747">
        <w:rPr>
          <w:lang w:eastAsia="en-US"/>
        </w:rPr>
        <w:t xml:space="preserve"> want, eerst moet men</w:t>
      </w:r>
      <w:r>
        <w:rPr>
          <w:lang w:eastAsia="en-US"/>
        </w:rPr>
        <w:t xml:space="preserve"> de </w:t>
      </w:r>
      <w:r w:rsidRPr="00E37747">
        <w:rPr>
          <w:lang w:eastAsia="en-US"/>
        </w:rPr>
        <w:t>weg kennen zal men met vrucht daarop wandelen.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 xml:space="preserve">Ik </w:t>
      </w:r>
      <w:r>
        <w:rPr>
          <w:lang w:eastAsia="en-US"/>
        </w:rPr>
        <w:t>wens</w:t>
      </w:r>
      <w:r w:rsidRPr="00E37747">
        <w:rPr>
          <w:lang w:eastAsia="en-US"/>
        </w:rPr>
        <w:t xml:space="preserve"> „dat de </w:t>
      </w:r>
      <w:r>
        <w:rPr>
          <w:lang w:eastAsia="en-US"/>
        </w:rPr>
        <w:t>Heere</w:t>
      </w:r>
      <w:r w:rsidRPr="00E37747">
        <w:rPr>
          <w:lang w:eastAsia="en-US"/>
        </w:rPr>
        <w:t xml:space="preserve"> ons l</w:t>
      </w:r>
      <w:r>
        <w:rPr>
          <w:lang w:eastAsia="en-US"/>
        </w:rPr>
        <w:t>ere</w:t>
      </w:r>
      <w:r w:rsidRPr="00E37747">
        <w:rPr>
          <w:lang w:eastAsia="en-US"/>
        </w:rPr>
        <w:t xml:space="preserve"> van </w:t>
      </w:r>
      <w:r>
        <w:rPr>
          <w:lang w:eastAsia="en-US"/>
        </w:rPr>
        <w:t xml:space="preserve">Zijn </w:t>
      </w:r>
      <w:r w:rsidRPr="00E37747">
        <w:rPr>
          <w:lang w:eastAsia="en-US"/>
        </w:rPr>
        <w:t>wegen</w:t>
      </w:r>
      <w:r>
        <w:rPr>
          <w:lang w:eastAsia="en-US"/>
        </w:rPr>
        <w:t xml:space="preserve">. En </w:t>
      </w:r>
      <w:r w:rsidRPr="00E37747">
        <w:rPr>
          <w:lang w:eastAsia="en-US"/>
        </w:rPr>
        <w:t xml:space="preserve">dat wij wandelen in </w:t>
      </w:r>
      <w:r>
        <w:rPr>
          <w:lang w:eastAsia="en-US"/>
        </w:rPr>
        <w:t xml:space="preserve">Zijn </w:t>
      </w:r>
      <w:r w:rsidRPr="00E37747">
        <w:rPr>
          <w:lang w:eastAsia="en-US"/>
        </w:rPr>
        <w:t>paden</w:t>
      </w:r>
      <w:r>
        <w:rPr>
          <w:lang w:eastAsia="en-US"/>
        </w:rPr>
        <w:t>,” Jes. 2 :</w:t>
      </w:r>
      <w:r w:rsidRPr="00E37747">
        <w:rPr>
          <w:lang w:eastAsia="en-US"/>
        </w:rPr>
        <w:t xml:space="preserve"> 3. „Want daar is een weg die</w:t>
      </w:r>
      <w:r>
        <w:rPr>
          <w:lang w:eastAsia="en-US"/>
        </w:rPr>
        <w:t xml:space="preserve"> de mens</w:t>
      </w:r>
      <w:r w:rsidRPr="00E37747">
        <w:rPr>
          <w:lang w:eastAsia="en-US"/>
        </w:rPr>
        <w:t xml:space="preserve"> recht schijnt</w:t>
      </w:r>
      <w:r>
        <w:rPr>
          <w:lang w:eastAsia="en-US"/>
        </w:rPr>
        <w:t>,</w:t>
      </w:r>
      <w:r w:rsidRPr="00E37747">
        <w:rPr>
          <w:lang w:eastAsia="en-US"/>
        </w:rPr>
        <w:t xml:space="preserve"> maar </w:t>
      </w:r>
      <w:r>
        <w:rPr>
          <w:lang w:eastAsia="en-US"/>
        </w:rPr>
        <w:t xml:space="preserve">het </w:t>
      </w:r>
      <w:r w:rsidRPr="00E37747">
        <w:rPr>
          <w:lang w:eastAsia="en-US"/>
        </w:rPr>
        <w:t xml:space="preserve">einde van </w:t>
      </w:r>
      <w:r>
        <w:rPr>
          <w:lang w:eastAsia="en-US"/>
        </w:rPr>
        <w:t xml:space="preserve">die </w:t>
      </w:r>
      <w:r w:rsidRPr="00E37747">
        <w:rPr>
          <w:lang w:eastAsia="en-US"/>
        </w:rPr>
        <w:t>is de dood</w:t>
      </w:r>
      <w:r>
        <w:rPr>
          <w:lang w:eastAsia="en-US"/>
        </w:rPr>
        <w:t>”</w:t>
      </w:r>
      <w:r w:rsidRPr="00E37747">
        <w:rPr>
          <w:lang w:eastAsia="en-US"/>
        </w:rPr>
        <w:t>, dat is die weg van onze ei</w:t>
      </w:r>
      <w:r>
        <w:rPr>
          <w:lang w:eastAsia="en-US"/>
        </w:rPr>
        <w:t xml:space="preserve">gen </w:t>
      </w:r>
      <w:r w:rsidRPr="00E37747">
        <w:rPr>
          <w:lang w:eastAsia="en-US"/>
        </w:rPr>
        <w:t>gerechtigheid</w:t>
      </w:r>
      <w:r>
        <w:rPr>
          <w:lang w:eastAsia="en-US"/>
        </w:rPr>
        <w:t>,</w:t>
      </w:r>
      <w:r w:rsidRPr="00E37747">
        <w:rPr>
          <w:lang w:eastAsia="en-US"/>
        </w:rPr>
        <w:t xml:space="preserve"> een weg die niet goed is</w:t>
      </w:r>
      <w:r>
        <w:rPr>
          <w:lang w:eastAsia="en-US"/>
        </w:rPr>
        <w:t>,</w:t>
      </w:r>
      <w:r w:rsidRPr="00E37747">
        <w:rPr>
          <w:lang w:eastAsia="en-US"/>
        </w:rPr>
        <w:t xml:space="preserve"> naar onze ei</w:t>
      </w:r>
      <w:r>
        <w:rPr>
          <w:lang w:eastAsia="en-US"/>
        </w:rPr>
        <w:t xml:space="preserve">gen </w:t>
      </w:r>
      <w:r w:rsidRPr="00E37747">
        <w:rPr>
          <w:lang w:eastAsia="en-US"/>
        </w:rPr>
        <w:t>gedachten</w:t>
      </w:r>
      <w:r>
        <w:rPr>
          <w:lang w:eastAsia="en-US"/>
        </w:rPr>
        <w:t>,</w:t>
      </w:r>
      <w:r w:rsidRPr="00E37747">
        <w:rPr>
          <w:lang w:eastAsia="en-US"/>
        </w:rPr>
        <w:t xml:space="preserve"> een dwaalweg daar men op dwaalt als schapen</w:t>
      </w:r>
      <w:r>
        <w:rPr>
          <w:lang w:eastAsia="en-US"/>
        </w:rPr>
        <w:t>,</w:t>
      </w:r>
      <w:r w:rsidRPr="00E37747">
        <w:rPr>
          <w:lang w:eastAsia="en-US"/>
        </w:rPr>
        <w:t xml:space="preserve"> </w:t>
      </w:r>
      <w:r>
        <w:rPr>
          <w:lang w:eastAsia="en-US"/>
        </w:rPr>
        <w:t>J</w:t>
      </w:r>
      <w:r w:rsidRPr="00E37747">
        <w:rPr>
          <w:lang w:eastAsia="en-US"/>
        </w:rPr>
        <w:t>es. 53</w:t>
      </w:r>
      <w:r>
        <w:rPr>
          <w:lang w:eastAsia="en-US"/>
        </w:rPr>
        <w:t>:</w:t>
      </w:r>
      <w:r w:rsidRPr="00E37747">
        <w:rPr>
          <w:lang w:eastAsia="en-US"/>
        </w:rPr>
        <w:t xml:space="preserve"> 6, Nu ik hoop over deze nuttige stof nader met u te spreken.</w:t>
      </w: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F94257" w:rsidRPr="006B4ED5" w:rsidRDefault="00F94257" w:rsidP="00F94257">
      <w:pPr>
        <w:jc w:val="center"/>
        <w:rPr>
          <w:b/>
          <w:bCs/>
          <w:lang w:eastAsia="en-US"/>
        </w:rPr>
      </w:pPr>
      <w:r w:rsidRPr="006B4ED5">
        <w:rPr>
          <w:b/>
          <w:bCs/>
          <w:lang w:eastAsia="en-US"/>
        </w:rPr>
        <w:t>ZESDE SAMENSPRAAK.</w:t>
      </w:r>
    </w:p>
    <w:p w:rsidR="00A93CCE" w:rsidRDefault="00A93CCE" w:rsidP="00F94257">
      <w:pPr>
        <w:jc w:val="center"/>
        <w:rPr>
          <w:b/>
          <w:bCs/>
          <w:lang w:eastAsia="en-US"/>
        </w:rPr>
      </w:pPr>
    </w:p>
    <w:p w:rsidR="00F94257" w:rsidRPr="006B4ED5" w:rsidRDefault="00F94257" w:rsidP="00F94257">
      <w:pPr>
        <w:jc w:val="center"/>
        <w:rPr>
          <w:b/>
          <w:bCs/>
          <w:lang w:eastAsia="en-US"/>
        </w:rPr>
      </w:pPr>
      <w:r w:rsidRPr="006B4ED5">
        <w:rPr>
          <w:b/>
          <w:bCs/>
          <w:lang w:eastAsia="en-US"/>
        </w:rPr>
        <w:t>Handelende over de herstelling des mensen met God.</w:t>
      </w:r>
    </w:p>
    <w:p w:rsidR="00F94257" w:rsidRDefault="00F94257"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In </w:t>
      </w:r>
      <w:r>
        <w:rPr>
          <w:lang w:eastAsia="en-US"/>
        </w:rPr>
        <w:t xml:space="preserve">onze vorige samenspraak vraagde u </w:t>
      </w:r>
      <w:r w:rsidRPr="00E37747">
        <w:rPr>
          <w:lang w:eastAsia="en-US"/>
        </w:rPr>
        <w:t>mij naar</w:t>
      </w:r>
      <w:r>
        <w:rPr>
          <w:lang w:eastAsia="en-US"/>
        </w:rPr>
        <w:t xml:space="preserve"> de enige en rechte</w:t>
      </w:r>
      <w:r w:rsidRPr="00E37747">
        <w:rPr>
          <w:lang w:eastAsia="en-US"/>
        </w:rPr>
        <w:t xml:space="preserve"> weg der behoudenis</w:t>
      </w:r>
      <w:r>
        <w:rPr>
          <w:lang w:eastAsia="en-US"/>
        </w:rPr>
        <w:t>,</w:t>
      </w:r>
      <w:r w:rsidRPr="00E37747">
        <w:rPr>
          <w:lang w:eastAsia="en-US"/>
        </w:rPr>
        <w:t xml:space="preserve"> maar dewijl ik u niet voldaan heb,</w:t>
      </w:r>
      <w:r>
        <w:rPr>
          <w:lang w:eastAsia="en-US"/>
        </w:rPr>
        <w:t xml:space="preserve"> zo </w:t>
      </w:r>
      <w:r w:rsidRPr="00E37747">
        <w:rPr>
          <w:lang w:eastAsia="en-US"/>
        </w:rPr>
        <w:t xml:space="preserve">vraag ik nu u naar </w:t>
      </w:r>
      <w:r>
        <w:rPr>
          <w:lang w:eastAsia="en-US"/>
        </w:rPr>
        <w:t xml:space="preserve">die </w:t>
      </w:r>
      <w:r w:rsidRPr="00E37747">
        <w:rPr>
          <w:lang w:eastAsia="en-US"/>
        </w:rPr>
        <w:t xml:space="preserve">weg, of ulieden </w:t>
      </w:r>
      <w:r>
        <w:rPr>
          <w:lang w:eastAsia="en-US"/>
        </w:rPr>
        <w:t>een</w:t>
      </w:r>
      <w:r w:rsidRPr="00E37747">
        <w:rPr>
          <w:lang w:eastAsia="en-US"/>
        </w:rPr>
        <w:t xml:space="preserve"> beteren en zekerder weg kan uitvinden.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Pr>
          <w:lang w:eastAsia="en-US"/>
        </w:rPr>
        <w:t xml:space="preserve">Die </w:t>
      </w:r>
      <w:r w:rsidRPr="00E37747">
        <w:rPr>
          <w:lang w:eastAsia="en-US"/>
        </w:rPr>
        <w:t xml:space="preserve">uit te vinden is geen </w:t>
      </w:r>
      <w:r>
        <w:rPr>
          <w:lang w:eastAsia="en-US"/>
        </w:rPr>
        <w:t>mens</w:t>
      </w:r>
      <w:r w:rsidRPr="00E37747">
        <w:rPr>
          <w:lang w:eastAsia="en-US"/>
        </w:rPr>
        <w:t>enwerk</w:t>
      </w:r>
      <w:r>
        <w:rPr>
          <w:lang w:eastAsia="en-US"/>
        </w:rPr>
        <w:t>,</w:t>
      </w:r>
      <w:r w:rsidRPr="00E37747">
        <w:rPr>
          <w:lang w:eastAsia="en-US"/>
        </w:rPr>
        <w:t xml:space="preserve"> want dewijl de mens hier voorkomt als bel</w:t>
      </w:r>
      <w:r>
        <w:rPr>
          <w:lang w:eastAsia="en-US"/>
        </w:rPr>
        <w:t>edi</w:t>
      </w:r>
      <w:r w:rsidRPr="00E37747">
        <w:rPr>
          <w:lang w:eastAsia="en-US"/>
        </w:rPr>
        <w:t xml:space="preserve">ger, die God door </w:t>
      </w:r>
      <w:r>
        <w:rPr>
          <w:lang w:eastAsia="en-US"/>
        </w:rPr>
        <w:t xml:space="preserve">Zijn </w:t>
      </w:r>
      <w:r w:rsidRPr="00E37747">
        <w:rPr>
          <w:lang w:eastAsia="en-US"/>
        </w:rPr>
        <w:t>zonden bel</w:t>
      </w:r>
      <w:r>
        <w:rPr>
          <w:lang w:eastAsia="en-US"/>
        </w:rPr>
        <w:t>edi</w:t>
      </w:r>
      <w:r w:rsidRPr="00E37747">
        <w:rPr>
          <w:lang w:eastAsia="en-US"/>
        </w:rPr>
        <w:t>gd heeft</w:t>
      </w:r>
      <w:r>
        <w:rPr>
          <w:lang w:eastAsia="en-US"/>
        </w:rPr>
        <w:t xml:space="preserve">, zo </w:t>
      </w:r>
      <w:r w:rsidRPr="00E37747">
        <w:rPr>
          <w:lang w:eastAsia="en-US"/>
        </w:rPr>
        <w:t>is God dan de bel</w:t>
      </w:r>
      <w:r>
        <w:rPr>
          <w:lang w:eastAsia="en-US"/>
        </w:rPr>
        <w:t>edi</w:t>
      </w:r>
      <w:r w:rsidRPr="00E37747">
        <w:rPr>
          <w:lang w:eastAsia="en-US"/>
        </w:rPr>
        <w:t xml:space="preserve">gde en de </w:t>
      </w:r>
      <w:r>
        <w:rPr>
          <w:lang w:eastAsia="en-US"/>
        </w:rPr>
        <w:t>mens</w:t>
      </w:r>
      <w:r w:rsidRPr="00E37747">
        <w:rPr>
          <w:lang w:eastAsia="en-US"/>
        </w:rPr>
        <w:t xml:space="preserve"> de bel</w:t>
      </w:r>
      <w:r>
        <w:rPr>
          <w:lang w:eastAsia="en-US"/>
        </w:rPr>
        <w:t>edi</w:t>
      </w:r>
      <w:r w:rsidRPr="00E37747">
        <w:rPr>
          <w:lang w:eastAsia="en-US"/>
        </w:rPr>
        <w:t>ger</w:t>
      </w:r>
      <w:r>
        <w:rPr>
          <w:lang w:eastAsia="en-US"/>
        </w:rPr>
        <w:t>. Z</w:t>
      </w:r>
      <w:r w:rsidRPr="00E37747">
        <w:rPr>
          <w:lang w:eastAsia="en-US"/>
        </w:rPr>
        <w:t xml:space="preserve">al nu </w:t>
      </w:r>
      <w:r>
        <w:rPr>
          <w:lang w:eastAsia="en-US"/>
        </w:rPr>
        <w:t>tussen</w:t>
      </w:r>
      <w:r w:rsidRPr="00E37747">
        <w:rPr>
          <w:lang w:eastAsia="en-US"/>
        </w:rPr>
        <w:t xml:space="preserve"> </w:t>
      </w:r>
      <w:r>
        <w:rPr>
          <w:lang w:eastAsia="en-US"/>
        </w:rPr>
        <w:t>een</w:t>
      </w:r>
      <w:r w:rsidRPr="00E37747">
        <w:rPr>
          <w:lang w:eastAsia="en-US"/>
        </w:rPr>
        <w:t xml:space="preserve"> bel</w:t>
      </w:r>
      <w:r>
        <w:rPr>
          <w:lang w:eastAsia="en-US"/>
        </w:rPr>
        <w:t>edi</w:t>
      </w:r>
      <w:r w:rsidRPr="00E37747">
        <w:rPr>
          <w:lang w:eastAsia="en-US"/>
        </w:rPr>
        <w:t xml:space="preserve">ger en </w:t>
      </w:r>
      <w:r>
        <w:rPr>
          <w:lang w:eastAsia="en-US"/>
        </w:rPr>
        <w:t>tussen</w:t>
      </w:r>
      <w:r w:rsidRPr="00E37747">
        <w:rPr>
          <w:lang w:eastAsia="en-US"/>
        </w:rPr>
        <w:t xml:space="preserve"> </w:t>
      </w:r>
      <w:r>
        <w:rPr>
          <w:lang w:eastAsia="en-US"/>
        </w:rPr>
        <w:t>een</w:t>
      </w:r>
      <w:r w:rsidRPr="00E37747">
        <w:rPr>
          <w:lang w:eastAsia="en-US"/>
        </w:rPr>
        <w:t xml:space="preserve"> bel</w:t>
      </w:r>
      <w:r>
        <w:rPr>
          <w:lang w:eastAsia="en-US"/>
        </w:rPr>
        <w:t>edi</w:t>
      </w:r>
      <w:r w:rsidRPr="00E37747">
        <w:rPr>
          <w:lang w:eastAsia="en-US"/>
        </w:rPr>
        <w:t>gde verzoening geschieden</w:t>
      </w:r>
      <w:r>
        <w:rPr>
          <w:lang w:eastAsia="en-US"/>
        </w:rPr>
        <w:t>,</w:t>
      </w:r>
      <w:r w:rsidRPr="00E37747">
        <w:rPr>
          <w:lang w:eastAsia="en-US"/>
        </w:rPr>
        <w:t xml:space="preserve"> het is zeker, dat niet de bel</w:t>
      </w:r>
      <w:r>
        <w:rPr>
          <w:lang w:eastAsia="en-US"/>
        </w:rPr>
        <w:t>edi</w:t>
      </w:r>
      <w:r w:rsidRPr="00E37747">
        <w:rPr>
          <w:lang w:eastAsia="en-US"/>
        </w:rPr>
        <w:t>ger aan</w:t>
      </w:r>
      <w:r>
        <w:rPr>
          <w:lang w:eastAsia="en-US"/>
        </w:rPr>
        <w:t xml:space="preserve"> de </w:t>
      </w:r>
      <w:r w:rsidRPr="00E37747">
        <w:rPr>
          <w:lang w:eastAsia="en-US"/>
        </w:rPr>
        <w:t>bel</w:t>
      </w:r>
      <w:r>
        <w:rPr>
          <w:lang w:eastAsia="en-US"/>
        </w:rPr>
        <w:t>edi</w:t>
      </w:r>
      <w:r w:rsidRPr="00E37747">
        <w:rPr>
          <w:lang w:eastAsia="en-US"/>
        </w:rPr>
        <w:t>gde moet voorschrijven</w:t>
      </w:r>
      <w:r>
        <w:rPr>
          <w:lang w:eastAsia="en-US"/>
        </w:rPr>
        <w:t>,</w:t>
      </w:r>
      <w:r w:rsidRPr="00E37747">
        <w:rPr>
          <w:lang w:eastAsia="en-US"/>
        </w:rPr>
        <w:t xml:space="preserve"> maar de bel</w:t>
      </w:r>
      <w:r>
        <w:rPr>
          <w:lang w:eastAsia="en-US"/>
        </w:rPr>
        <w:t>edi</w:t>
      </w:r>
      <w:r w:rsidRPr="00E37747">
        <w:rPr>
          <w:lang w:eastAsia="en-US"/>
        </w:rPr>
        <w:t>gde aan</w:t>
      </w:r>
      <w:r>
        <w:rPr>
          <w:lang w:eastAsia="en-US"/>
        </w:rPr>
        <w:t xml:space="preserve"> de </w:t>
      </w:r>
      <w:r w:rsidRPr="00E37747">
        <w:rPr>
          <w:lang w:eastAsia="en-US"/>
        </w:rPr>
        <w:t>bel</w:t>
      </w:r>
      <w:r>
        <w:rPr>
          <w:lang w:eastAsia="en-US"/>
        </w:rPr>
        <w:t>edi</w:t>
      </w:r>
      <w:r w:rsidRPr="00E37747">
        <w:rPr>
          <w:lang w:eastAsia="en-US"/>
        </w:rPr>
        <w:t>ger</w:t>
      </w:r>
      <w:r>
        <w:rPr>
          <w:lang w:eastAsia="en-US"/>
        </w:rPr>
        <w:t>,</w:t>
      </w:r>
      <w:r w:rsidRPr="00E37747">
        <w:rPr>
          <w:lang w:eastAsia="en-US"/>
        </w:rPr>
        <w:t xml:space="preserve"> vooral als de bel</w:t>
      </w:r>
      <w:r>
        <w:rPr>
          <w:lang w:eastAsia="en-US"/>
        </w:rPr>
        <w:t>edi</w:t>
      </w:r>
      <w:r w:rsidRPr="00E37747">
        <w:rPr>
          <w:lang w:eastAsia="en-US"/>
        </w:rPr>
        <w:t>gde</w:t>
      </w:r>
      <w:r>
        <w:rPr>
          <w:lang w:eastAsia="en-US"/>
        </w:rPr>
        <w:t xml:space="preserve"> de </w:t>
      </w:r>
      <w:r w:rsidRPr="00E37747">
        <w:rPr>
          <w:lang w:eastAsia="en-US"/>
        </w:rPr>
        <w:t>bel</w:t>
      </w:r>
      <w:r>
        <w:rPr>
          <w:lang w:eastAsia="en-US"/>
        </w:rPr>
        <w:t>edi</w:t>
      </w:r>
      <w:r w:rsidRPr="00E37747">
        <w:rPr>
          <w:lang w:eastAsia="en-US"/>
        </w:rPr>
        <w:t xml:space="preserve">ger in </w:t>
      </w:r>
      <w:r>
        <w:rPr>
          <w:lang w:eastAsia="en-US"/>
        </w:rPr>
        <w:t>eer, aanzien, macht en vermogen</w:t>
      </w:r>
      <w:r w:rsidRPr="00E37747">
        <w:rPr>
          <w:lang w:eastAsia="en-US"/>
        </w:rPr>
        <w:t xml:space="preserve"> overtreft</w:t>
      </w:r>
      <w:r>
        <w:rPr>
          <w:lang w:eastAsia="en-US"/>
        </w:rPr>
        <w:t xml:space="preserve">. Daarom </w:t>
      </w:r>
      <w:r w:rsidRPr="00E37747">
        <w:rPr>
          <w:lang w:eastAsia="en-US"/>
        </w:rPr>
        <w:t xml:space="preserve">het staat vast, zal iemand </w:t>
      </w:r>
      <w:r>
        <w:rPr>
          <w:lang w:eastAsia="en-US"/>
        </w:rPr>
        <w:t xml:space="preserve">die </w:t>
      </w:r>
      <w:r w:rsidRPr="00E37747">
        <w:rPr>
          <w:lang w:eastAsia="en-US"/>
        </w:rPr>
        <w:t>weg ter herstel</w:t>
      </w:r>
      <w:r w:rsidRPr="00E37747">
        <w:rPr>
          <w:lang w:eastAsia="en-US"/>
        </w:rPr>
        <w:softHyphen/>
        <w:t xml:space="preserve">ling eens zondaars met God kennen, hij moet </w:t>
      </w:r>
      <w:r>
        <w:rPr>
          <w:lang w:eastAsia="en-US"/>
        </w:rPr>
        <w:t xml:space="preserve">die </w:t>
      </w:r>
      <w:r w:rsidRPr="00E37747">
        <w:rPr>
          <w:lang w:eastAsia="en-US"/>
        </w:rPr>
        <w:t xml:space="preserve">van God in </w:t>
      </w:r>
      <w:r>
        <w:rPr>
          <w:lang w:eastAsia="en-US"/>
        </w:rPr>
        <w:t>Z</w:t>
      </w:r>
      <w:r w:rsidRPr="00E37747">
        <w:rPr>
          <w:lang w:eastAsia="en-US"/>
        </w:rPr>
        <w:t>ijn woord geleerd hebben</w:t>
      </w:r>
      <w:r>
        <w:rPr>
          <w:lang w:eastAsia="en-US"/>
        </w:rPr>
        <w:t>,</w:t>
      </w:r>
      <w:r w:rsidRPr="00E37747">
        <w:rPr>
          <w:lang w:eastAsia="en-US"/>
        </w:rPr>
        <w:t xml:space="preserve"> want </w:t>
      </w:r>
      <w:r>
        <w:rPr>
          <w:lang w:eastAsia="en-US"/>
        </w:rPr>
        <w:t xml:space="preserve">het </w:t>
      </w:r>
      <w:r w:rsidRPr="00E37747">
        <w:rPr>
          <w:lang w:eastAsia="en-US"/>
        </w:rPr>
        <w:t>redelicht leert ons wel</w:t>
      </w:r>
      <w:r>
        <w:rPr>
          <w:lang w:eastAsia="en-US"/>
        </w:rPr>
        <w:t>,</w:t>
      </w:r>
      <w:r w:rsidRPr="00E37747">
        <w:rPr>
          <w:lang w:eastAsia="en-US"/>
        </w:rPr>
        <w:t xml:space="preserve"> dat God behoudens </w:t>
      </w:r>
      <w:r>
        <w:rPr>
          <w:lang w:eastAsia="en-US"/>
        </w:rPr>
        <w:t xml:space="preserve">Zijn </w:t>
      </w:r>
      <w:r w:rsidRPr="00E37747">
        <w:rPr>
          <w:lang w:eastAsia="en-US"/>
        </w:rPr>
        <w:t>heiligheid en rechtvaardigheid</w:t>
      </w:r>
      <w:r>
        <w:rPr>
          <w:lang w:eastAsia="en-US"/>
        </w:rPr>
        <w:t>, de van Hem afge</w:t>
      </w:r>
      <w:r w:rsidRPr="00E37747">
        <w:rPr>
          <w:lang w:eastAsia="en-US"/>
        </w:rPr>
        <w:t>vallen zondaar kan herstellen</w:t>
      </w:r>
      <w:r>
        <w:rPr>
          <w:lang w:eastAsia="en-US"/>
        </w:rPr>
        <w:t>,</w:t>
      </w:r>
      <w:r w:rsidRPr="00E37747">
        <w:rPr>
          <w:lang w:eastAsia="en-US"/>
        </w:rPr>
        <w:t xml:space="preserve"> omdat Hij door </w:t>
      </w:r>
      <w:r>
        <w:rPr>
          <w:lang w:eastAsia="en-US"/>
        </w:rPr>
        <w:t xml:space="preserve">zijn </w:t>
      </w:r>
      <w:r w:rsidRPr="00E37747">
        <w:rPr>
          <w:lang w:eastAsia="en-US"/>
        </w:rPr>
        <w:t>oneindige wijs</w:t>
      </w:r>
      <w:r w:rsidRPr="00E37747">
        <w:rPr>
          <w:lang w:eastAsia="en-US"/>
        </w:rPr>
        <w:softHyphen/>
        <w:t>heid</w:t>
      </w:r>
      <w:r>
        <w:rPr>
          <w:lang w:eastAsia="en-US"/>
        </w:rPr>
        <w:t xml:space="preserve"> zo </w:t>
      </w:r>
      <w:r w:rsidRPr="00E37747">
        <w:rPr>
          <w:lang w:eastAsia="en-US"/>
        </w:rPr>
        <w:t>een middel kan uitdenken</w:t>
      </w:r>
      <w:r>
        <w:rPr>
          <w:lang w:eastAsia="en-US"/>
        </w:rPr>
        <w:t xml:space="preserve">. En </w:t>
      </w:r>
      <w:r w:rsidRPr="00E37747">
        <w:rPr>
          <w:lang w:eastAsia="en-US"/>
        </w:rPr>
        <w:t xml:space="preserve">door </w:t>
      </w:r>
      <w:r>
        <w:rPr>
          <w:lang w:eastAsia="en-US"/>
        </w:rPr>
        <w:t xml:space="preserve">Zijn </w:t>
      </w:r>
      <w:r w:rsidRPr="00E37747">
        <w:rPr>
          <w:lang w:eastAsia="en-US"/>
        </w:rPr>
        <w:t>oneindige kracht Het</w:t>
      </w:r>
      <w:r>
        <w:rPr>
          <w:lang w:eastAsia="en-US"/>
        </w:rPr>
        <w:t xml:space="preserve">zelve </w:t>
      </w:r>
      <w:r w:rsidRPr="00E37747">
        <w:rPr>
          <w:lang w:eastAsia="en-US"/>
        </w:rPr>
        <w:t>uitwerken</w:t>
      </w:r>
      <w:r>
        <w:rPr>
          <w:lang w:eastAsia="en-US"/>
        </w:rPr>
        <w:t xml:space="preserve">. En zo </w:t>
      </w:r>
      <w:r w:rsidRPr="00E37747">
        <w:rPr>
          <w:lang w:eastAsia="en-US"/>
        </w:rPr>
        <w:t>iemand daaraan twijfelde</w:t>
      </w:r>
      <w:r>
        <w:rPr>
          <w:lang w:eastAsia="en-US"/>
        </w:rPr>
        <w:t>,</w:t>
      </w:r>
      <w:r w:rsidRPr="00E37747">
        <w:rPr>
          <w:lang w:eastAsia="en-US"/>
        </w:rPr>
        <w:t xml:space="preserve"> zou hij aan</w:t>
      </w:r>
      <w:r w:rsidRPr="00E37747">
        <w:rPr>
          <w:lang w:eastAsia="en-US"/>
        </w:rPr>
        <w:softHyphen/>
        <w:t>stonds het oneindige van Gods wijsheid en macht zelfs in twijfel</w:t>
      </w:r>
      <w:r>
        <w:rPr>
          <w:lang w:eastAsia="en-US"/>
        </w:rPr>
        <w:t xml:space="preserve"> </w:t>
      </w:r>
      <w:r w:rsidRPr="00E37747">
        <w:rPr>
          <w:lang w:eastAsia="en-US"/>
        </w:rPr>
        <w:t>trekken, derhalve vloeit het uit Gods onein</w:t>
      </w:r>
      <w:r>
        <w:rPr>
          <w:lang w:eastAsia="en-US"/>
        </w:rPr>
        <w:t>d</w:t>
      </w:r>
      <w:r w:rsidRPr="00E37747">
        <w:rPr>
          <w:lang w:eastAsia="en-US"/>
        </w:rPr>
        <w:t>ige wijsheid en macht,</w:t>
      </w:r>
      <w:r>
        <w:rPr>
          <w:lang w:eastAsia="en-US"/>
        </w:rPr>
        <w:t xml:space="preserve"> de </w:t>
      </w:r>
      <w:r w:rsidRPr="00E37747">
        <w:rPr>
          <w:lang w:eastAsia="en-US"/>
        </w:rPr>
        <w:t>zondaar te kunnen herstellen</w:t>
      </w:r>
      <w:r>
        <w:rPr>
          <w:lang w:eastAsia="en-US"/>
        </w:rPr>
        <w:t>,</w:t>
      </w:r>
      <w:r w:rsidRPr="00E37747">
        <w:rPr>
          <w:lang w:eastAsia="en-US"/>
        </w:rPr>
        <w:t xml:space="preserve"> maar of God nu dadelijk zon</w:t>
      </w:r>
      <w:r w:rsidRPr="00E37747">
        <w:rPr>
          <w:lang w:eastAsia="en-US"/>
        </w:rPr>
        <w:softHyphen/>
        <w:t>daars zal herstellen</w:t>
      </w:r>
      <w:r>
        <w:rPr>
          <w:lang w:eastAsia="en-US"/>
        </w:rPr>
        <w:t>,</w:t>
      </w:r>
      <w:r w:rsidRPr="00E37747">
        <w:rPr>
          <w:lang w:eastAsia="en-US"/>
        </w:rPr>
        <w:t xml:space="preserve"> leert de natuurlijke </w:t>
      </w:r>
      <w:r>
        <w:rPr>
          <w:lang w:eastAsia="en-US"/>
        </w:rPr>
        <w:t>G</w:t>
      </w:r>
      <w:r w:rsidRPr="00E37747">
        <w:rPr>
          <w:lang w:eastAsia="en-US"/>
        </w:rPr>
        <w:t>odgeleerdheid niet, om</w:t>
      </w:r>
      <w:r w:rsidRPr="00E37747">
        <w:rPr>
          <w:lang w:eastAsia="en-US"/>
        </w:rPr>
        <w:softHyphen/>
        <w:t>dat het herstellen of niet herstellen afhangt van</w:t>
      </w:r>
      <w:r>
        <w:rPr>
          <w:lang w:eastAsia="en-US"/>
        </w:rPr>
        <w:t xml:space="preserve"> de vrijmachtige</w:t>
      </w:r>
      <w:r w:rsidRPr="00E37747">
        <w:rPr>
          <w:lang w:eastAsia="en-US"/>
        </w:rPr>
        <w:t xml:space="preserve"> wil</w:t>
      </w:r>
      <w:r>
        <w:rPr>
          <w:lang w:eastAsia="en-US"/>
        </w:rPr>
        <w:t>le</w:t>
      </w:r>
      <w:r w:rsidRPr="00E37747">
        <w:rPr>
          <w:lang w:eastAsia="en-US"/>
        </w:rPr>
        <w:t xml:space="preserve"> Gods</w:t>
      </w:r>
      <w:r>
        <w:rPr>
          <w:lang w:eastAsia="en-US"/>
        </w:rPr>
        <w:t>,</w:t>
      </w:r>
      <w:r w:rsidRPr="00E37747">
        <w:rPr>
          <w:lang w:eastAsia="en-US"/>
        </w:rPr>
        <w:t xml:space="preserve"> enkel stelt ze het niet buiten hoop</w:t>
      </w:r>
      <w:r>
        <w:rPr>
          <w:lang w:eastAsia="en-US"/>
        </w:rPr>
        <w:t>. N</w:t>
      </w:r>
      <w:r w:rsidRPr="00E37747">
        <w:rPr>
          <w:lang w:eastAsia="en-US"/>
        </w:rPr>
        <w:t xml:space="preserve">u heeft de </w:t>
      </w:r>
      <w:r>
        <w:rPr>
          <w:lang w:eastAsia="en-US"/>
        </w:rPr>
        <w:t>Heere</w:t>
      </w:r>
      <w:r w:rsidRPr="00E37747">
        <w:rPr>
          <w:lang w:eastAsia="en-US"/>
        </w:rPr>
        <w:t xml:space="preserve"> God in </w:t>
      </w:r>
      <w:r>
        <w:rPr>
          <w:lang w:eastAsia="en-US"/>
        </w:rPr>
        <w:t>Z</w:t>
      </w:r>
      <w:r w:rsidRPr="00E37747">
        <w:rPr>
          <w:lang w:eastAsia="en-US"/>
        </w:rPr>
        <w:t xml:space="preserve">ijn woord geopenbaard, dat Hij </w:t>
      </w:r>
      <w:r>
        <w:rPr>
          <w:lang w:eastAsia="en-US"/>
        </w:rPr>
        <w:t xml:space="preserve">het </w:t>
      </w:r>
      <w:r w:rsidRPr="00E37747">
        <w:rPr>
          <w:lang w:eastAsia="en-US"/>
        </w:rPr>
        <w:t>wil doen</w:t>
      </w:r>
      <w:r>
        <w:rPr>
          <w:lang w:eastAsia="en-US"/>
        </w:rPr>
        <w:t xml:space="preserve">. En </w:t>
      </w:r>
      <w:r w:rsidRPr="00E37747">
        <w:rPr>
          <w:lang w:eastAsia="en-US"/>
        </w:rPr>
        <w:t xml:space="preserve">hoe </w:t>
      </w:r>
      <w:r>
        <w:rPr>
          <w:lang w:eastAsia="en-US"/>
        </w:rPr>
        <w:t>d</w:t>
      </w:r>
      <w:r w:rsidRPr="00E37747">
        <w:rPr>
          <w:lang w:eastAsia="en-US"/>
        </w:rPr>
        <w:t xml:space="preserve">at </w:t>
      </w:r>
      <w:r>
        <w:rPr>
          <w:lang w:eastAsia="en-US"/>
        </w:rPr>
        <w:t>H</w:t>
      </w:r>
      <w:r w:rsidRPr="00E37747">
        <w:rPr>
          <w:lang w:eastAsia="en-US"/>
        </w:rPr>
        <w:t xml:space="preserve">ij het behoudens </w:t>
      </w:r>
      <w:r>
        <w:rPr>
          <w:lang w:eastAsia="en-US"/>
        </w:rPr>
        <w:t xml:space="preserve">Zijn heiligheid zal doen. </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Default="00F94257" w:rsidP="00F94257">
      <w:pPr>
        <w:jc w:val="both"/>
        <w:rPr>
          <w:lang w:eastAsia="en-US"/>
        </w:rPr>
      </w:pPr>
      <w:r w:rsidRPr="00E37747">
        <w:rPr>
          <w:lang w:eastAsia="en-US"/>
        </w:rPr>
        <w:t>Hoe zal die herstelling volgens het geopenbaarde woord geschieden?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Al</w:t>
      </w:r>
      <w:r>
        <w:rPr>
          <w:lang w:eastAsia="en-US"/>
        </w:rPr>
        <w:t xml:space="preserve">zo </w:t>
      </w:r>
      <w:r w:rsidRPr="00E37747">
        <w:rPr>
          <w:lang w:eastAsia="en-US"/>
        </w:rPr>
        <w:t xml:space="preserve">dat de </w:t>
      </w:r>
      <w:r>
        <w:rPr>
          <w:lang w:eastAsia="en-US"/>
        </w:rPr>
        <w:t>Heere</w:t>
      </w:r>
      <w:r w:rsidRPr="00E37747">
        <w:rPr>
          <w:lang w:eastAsia="en-US"/>
        </w:rPr>
        <w:t xml:space="preserve"> tot verwondering van engelen en </w:t>
      </w:r>
      <w:r>
        <w:rPr>
          <w:lang w:eastAsia="en-US"/>
        </w:rPr>
        <w:t>mens</w:t>
      </w:r>
      <w:r w:rsidRPr="00E37747">
        <w:rPr>
          <w:lang w:eastAsia="en-US"/>
        </w:rPr>
        <w:t>en</w:t>
      </w:r>
      <w:r>
        <w:rPr>
          <w:lang w:eastAsia="en-US"/>
        </w:rPr>
        <w:t>,</w:t>
      </w:r>
      <w:r w:rsidRPr="00E37747">
        <w:rPr>
          <w:lang w:eastAsia="en-US"/>
        </w:rPr>
        <w:t xml:space="preserve"> </w:t>
      </w:r>
      <w:r>
        <w:rPr>
          <w:lang w:eastAsia="en-US"/>
        </w:rPr>
        <w:t xml:space="preserve">zonder kwetsing van het </w:t>
      </w:r>
      <w:r w:rsidRPr="00E37747">
        <w:rPr>
          <w:lang w:eastAsia="en-US"/>
        </w:rPr>
        <w:t>recht en bet</w:t>
      </w:r>
      <w:r>
        <w:rPr>
          <w:lang w:eastAsia="en-US"/>
        </w:rPr>
        <w:t>oning</w:t>
      </w:r>
      <w:r w:rsidRPr="00E37747">
        <w:rPr>
          <w:lang w:eastAsia="en-US"/>
        </w:rPr>
        <w:t xml:space="preserve"> van </w:t>
      </w:r>
      <w:r>
        <w:rPr>
          <w:lang w:eastAsia="en-US"/>
        </w:rPr>
        <w:t xml:space="preserve">Zijn </w:t>
      </w:r>
      <w:r w:rsidRPr="00E37747">
        <w:rPr>
          <w:lang w:eastAsia="en-US"/>
        </w:rPr>
        <w:t>rechtvaardig</w:t>
      </w:r>
      <w:r w:rsidRPr="00E37747">
        <w:rPr>
          <w:lang w:eastAsia="en-US"/>
        </w:rPr>
        <w:softHyphen/>
        <w:t>heid genade zal oefenen aan ellendig, onwaardig en doodschuldige zondaren</w:t>
      </w:r>
      <w:r>
        <w:rPr>
          <w:lang w:eastAsia="en-US"/>
        </w:rPr>
        <w:t>,</w:t>
      </w:r>
      <w:r w:rsidRPr="00E37747">
        <w:rPr>
          <w:lang w:eastAsia="en-US"/>
        </w:rPr>
        <w:t xml:space="preserve"> nu heeft de </w:t>
      </w:r>
      <w:r>
        <w:rPr>
          <w:lang w:eastAsia="en-US"/>
        </w:rPr>
        <w:t>Heere</w:t>
      </w:r>
      <w:r w:rsidRPr="00E37747">
        <w:rPr>
          <w:lang w:eastAsia="en-US"/>
        </w:rPr>
        <w:t xml:space="preserve"> God ons geopenbaard bij Jes. 5</w:t>
      </w:r>
      <w:r>
        <w:rPr>
          <w:lang w:eastAsia="en-US"/>
        </w:rPr>
        <w:t>:</w:t>
      </w:r>
      <w:r w:rsidRPr="00E37747">
        <w:rPr>
          <w:lang w:eastAsia="en-US"/>
        </w:rPr>
        <w:t xml:space="preserve"> 16. „Doch de </w:t>
      </w:r>
      <w:r>
        <w:rPr>
          <w:lang w:eastAsia="en-US"/>
        </w:rPr>
        <w:t>Heere</w:t>
      </w:r>
      <w:r w:rsidRPr="00E37747">
        <w:rPr>
          <w:lang w:eastAsia="en-US"/>
        </w:rPr>
        <w:t xml:space="preserve"> der heir sc</w:t>
      </w:r>
      <w:r>
        <w:rPr>
          <w:lang w:eastAsia="en-US"/>
        </w:rPr>
        <w:t>haar</w:t>
      </w:r>
      <w:r w:rsidRPr="00E37747">
        <w:rPr>
          <w:lang w:eastAsia="en-US"/>
        </w:rPr>
        <w:t xml:space="preserve"> zal verhoogd worden door het recht</w:t>
      </w:r>
      <w:r>
        <w:rPr>
          <w:lang w:eastAsia="en-US"/>
        </w:rPr>
        <w:t xml:space="preserve">. En </w:t>
      </w:r>
      <w:r w:rsidRPr="00E37747">
        <w:rPr>
          <w:lang w:eastAsia="en-US"/>
        </w:rPr>
        <w:t>God, die Heilige</w:t>
      </w:r>
      <w:r>
        <w:rPr>
          <w:lang w:eastAsia="en-US"/>
        </w:rPr>
        <w:t>,</w:t>
      </w:r>
      <w:r w:rsidRPr="00E37747">
        <w:rPr>
          <w:lang w:eastAsia="en-US"/>
        </w:rPr>
        <w:t xml:space="preserve"> zal geheiligd worden door gerechtigheid</w:t>
      </w:r>
      <w:r>
        <w:rPr>
          <w:lang w:eastAsia="en-US"/>
        </w:rPr>
        <w:t xml:space="preserve">”. En </w:t>
      </w:r>
      <w:r w:rsidRPr="00E37747">
        <w:rPr>
          <w:lang w:eastAsia="en-US"/>
        </w:rPr>
        <w:t>dat geschied zijnde, dan zal met een vervuld worden dat beloofd is</w:t>
      </w:r>
      <w:r>
        <w:rPr>
          <w:lang w:eastAsia="en-US"/>
        </w:rPr>
        <w:t>,</w:t>
      </w:r>
      <w:r w:rsidRPr="00E37747">
        <w:rPr>
          <w:lang w:eastAsia="en-US"/>
        </w:rPr>
        <w:t xml:space="preserve"> Psalm 85</w:t>
      </w:r>
      <w:r>
        <w:rPr>
          <w:lang w:eastAsia="en-US"/>
        </w:rPr>
        <w:t>:</w:t>
      </w:r>
      <w:r w:rsidRPr="00E37747">
        <w:rPr>
          <w:lang w:eastAsia="en-US"/>
        </w:rPr>
        <w:t xml:space="preserve"> 11</w:t>
      </w:r>
      <w:r>
        <w:rPr>
          <w:lang w:eastAsia="en-US"/>
        </w:rPr>
        <w:t>,</w:t>
      </w:r>
      <w:r w:rsidRPr="00E37747">
        <w:rPr>
          <w:lang w:eastAsia="en-US"/>
        </w:rPr>
        <w:t xml:space="preserve"> 12. „De goedertierenheid en de waarheid zullen elkander ontmoeten; de gerechtighe</w:t>
      </w:r>
      <w:r>
        <w:rPr>
          <w:lang w:eastAsia="en-US"/>
        </w:rPr>
        <w:t>id en de vrede zullen elkander</w:t>
      </w:r>
      <w:r w:rsidRPr="00E37747">
        <w:rPr>
          <w:lang w:eastAsia="en-US"/>
        </w:rPr>
        <w:t xml:space="preserve"> kussen. De waarheid zal uit de aarde spruiten en de gerechtigheid zal van</w:t>
      </w:r>
      <w:r>
        <w:rPr>
          <w:lang w:eastAsia="en-US"/>
        </w:rPr>
        <w:t xml:space="preserve"> de </w:t>
      </w:r>
      <w:r w:rsidRPr="00E37747">
        <w:rPr>
          <w:lang w:eastAsia="en-US"/>
        </w:rPr>
        <w:t>hemel nederzien.</w:t>
      </w:r>
      <w:r>
        <w:rPr>
          <w:lang w:eastAsia="en-US"/>
        </w:rPr>
        <w:t>”</w:t>
      </w:r>
      <w:r w:rsidRPr="00E37747">
        <w:rPr>
          <w:lang w:eastAsia="en-US"/>
        </w:rPr>
        <w:t xml:space="preserve"> En</w:t>
      </w:r>
      <w:r>
        <w:rPr>
          <w:lang w:eastAsia="en-US"/>
        </w:rPr>
        <w:t xml:space="preserve"> zo </w:t>
      </w:r>
      <w:r w:rsidRPr="00E37747">
        <w:rPr>
          <w:lang w:eastAsia="en-US"/>
        </w:rPr>
        <w:t>ziet men</w:t>
      </w:r>
      <w:r>
        <w:rPr>
          <w:lang w:eastAsia="en-US"/>
        </w:rPr>
        <w:t>,</w:t>
      </w:r>
      <w:r w:rsidRPr="00E37747">
        <w:rPr>
          <w:lang w:eastAsia="en-US"/>
        </w:rPr>
        <w:t xml:space="preserve"> dat al deze eigen</w:t>
      </w:r>
      <w:r w:rsidRPr="00E37747">
        <w:rPr>
          <w:lang w:eastAsia="en-US"/>
        </w:rPr>
        <w:softHyphen/>
        <w:t>schappen Gods vriendelijk zouden te samen stemmen</w:t>
      </w:r>
      <w:r>
        <w:rPr>
          <w:lang w:eastAsia="en-US"/>
        </w:rPr>
        <w:t>,</w:t>
      </w:r>
      <w:r w:rsidRPr="00E37747">
        <w:rPr>
          <w:lang w:eastAsia="en-US"/>
        </w:rPr>
        <w:t xml:space="preserve"> </w:t>
      </w:r>
      <w:r>
        <w:rPr>
          <w:lang w:eastAsia="en-US"/>
        </w:rPr>
        <w:t>zodat</w:t>
      </w:r>
      <w:r w:rsidRPr="00E37747">
        <w:rPr>
          <w:lang w:eastAsia="en-US"/>
        </w:rPr>
        <w:t xml:space="preserve"> ze elkan</w:t>
      </w:r>
      <w:r w:rsidRPr="00E37747">
        <w:rPr>
          <w:lang w:eastAsia="en-US"/>
        </w:rPr>
        <w:softHyphen/>
        <w:t>der zouden ontmoeten en kussen</w:t>
      </w:r>
      <w:r>
        <w:rPr>
          <w:lang w:eastAsia="en-US"/>
        </w:rPr>
        <w:t>,</w:t>
      </w:r>
      <w:r w:rsidRPr="00E37747">
        <w:rPr>
          <w:lang w:eastAsia="en-US"/>
        </w:rPr>
        <w:t xml:space="preserve"> hetwelk geschieden zou zonder kwetsing of vermindering van </w:t>
      </w:r>
      <w:r>
        <w:rPr>
          <w:lang w:eastAsia="en-US"/>
        </w:rPr>
        <w:t>eni</w:t>
      </w:r>
      <w:r w:rsidRPr="00E37747">
        <w:rPr>
          <w:lang w:eastAsia="en-US"/>
        </w:rPr>
        <w:t>gen derzelver</w:t>
      </w:r>
      <w:r>
        <w:rPr>
          <w:lang w:eastAsia="en-US"/>
        </w:rPr>
        <w:t xml:space="preserve">. En </w:t>
      </w:r>
      <w:r w:rsidRPr="00E37747">
        <w:rPr>
          <w:lang w:eastAsia="en-US"/>
        </w:rPr>
        <w:t>geen wonder</w:t>
      </w:r>
      <w:r>
        <w:rPr>
          <w:lang w:eastAsia="en-US"/>
        </w:rPr>
        <w:t>,</w:t>
      </w:r>
      <w:r w:rsidRPr="00E37747">
        <w:rPr>
          <w:lang w:eastAsia="en-US"/>
        </w:rPr>
        <w:t xml:space="preserve"> </w:t>
      </w:r>
      <w:r>
        <w:rPr>
          <w:lang w:eastAsia="en-US"/>
        </w:rPr>
        <w:t>w</w:t>
      </w:r>
      <w:r w:rsidRPr="00E37747">
        <w:rPr>
          <w:lang w:eastAsia="en-US"/>
        </w:rPr>
        <w:t xml:space="preserve">ant </w:t>
      </w:r>
      <w:r>
        <w:rPr>
          <w:lang w:eastAsia="en-US"/>
        </w:rPr>
        <w:t>d</w:t>
      </w:r>
      <w:r w:rsidRPr="00E37747">
        <w:rPr>
          <w:lang w:eastAsia="en-US"/>
        </w:rPr>
        <w:t>e Heer</w:t>
      </w:r>
      <w:r>
        <w:rPr>
          <w:lang w:eastAsia="en-US"/>
        </w:rPr>
        <w:t>e</w:t>
      </w:r>
      <w:r w:rsidRPr="00E37747">
        <w:rPr>
          <w:lang w:eastAsia="en-US"/>
        </w:rPr>
        <w:t xml:space="preserve"> „zal het gerecht stellen naar het richtsnoer en de gerechtigheid naar het paslood</w:t>
      </w:r>
      <w:r>
        <w:rPr>
          <w:lang w:eastAsia="en-US"/>
        </w:rPr>
        <w:t>”</w:t>
      </w:r>
      <w:r w:rsidRPr="00E37747">
        <w:rPr>
          <w:lang w:eastAsia="en-US"/>
        </w:rPr>
        <w:t>, Jes. 28</w:t>
      </w:r>
      <w:r>
        <w:rPr>
          <w:lang w:eastAsia="en-US"/>
        </w:rPr>
        <w:t>:</w:t>
      </w:r>
      <w:r w:rsidRPr="00E37747">
        <w:rPr>
          <w:lang w:eastAsia="en-US"/>
        </w:rPr>
        <w:t xml:space="preserve"> 17. Nu ziet men uit </w:t>
      </w:r>
      <w:r>
        <w:rPr>
          <w:lang w:eastAsia="en-US"/>
        </w:rPr>
        <w:t xml:space="preserve">het </w:t>
      </w:r>
      <w:r w:rsidRPr="00E37747">
        <w:rPr>
          <w:lang w:eastAsia="en-US"/>
        </w:rPr>
        <w:t>gezegde</w:t>
      </w:r>
      <w:r>
        <w:rPr>
          <w:lang w:eastAsia="en-US"/>
        </w:rPr>
        <w:t>,</w:t>
      </w:r>
      <w:r w:rsidRPr="00E37747">
        <w:rPr>
          <w:lang w:eastAsia="en-US"/>
        </w:rPr>
        <w:t xml:space="preserve"> dat aan </w:t>
      </w:r>
      <w:r>
        <w:rPr>
          <w:lang w:eastAsia="en-US"/>
        </w:rPr>
        <w:t xml:space="preserve">het </w:t>
      </w:r>
      <w:r w:rsidRPr="00E37747">
        <w:rPr>
          <w:lang w:eastAsia="en-US"/>
        </w:rPr>
        <w:t>r</w:t>
      </w:r>
      <w:r>
        <w:rPr>
          <w:lang w:eastAsia="en-US"/>
        </w:rPr>
        <w:t>echt Gods volgens de geschonden</w:t>
      </w:r>
      <w:r w:rsidRPr="00E37747">
        <w:rPr>
          <w:lang w:eastAsia="en-US"/>
        </w:rPr>
        <w:t xml:space="preserve"> wet</w:t>
      </w:r>
      <w:r>
        <w:rPr>
          <w:lang w:eastAsia="en-US"/>
        </w:rPr>
        <w:t>,</w:t>
      </w:r>
      <w:r w:rsidRPr="00E37747">
        <w:rPr>
          <w:lang w:eastAsia="en-US"/>
        </w:rPr>
        <w:t xml:space="preserve"> moet en zal voldaan worden.</w:t>
      </w:r>
    </w:p>
    <w:p w:rsidR="00F94257" w:rsidRPr="00E37747" w:rsidRDefault="00F94257" w:rsidP="00F94257">
      <w:pPr>
        <w:jc w:val="both"/>
        <w:rPr>
          <w:lang w:eastAsia="en-US"/>
        </w:rPr>
      </w:pPr>
      <w:r w:rsidRPr="00E37747">
        <w:rPr>
          <w:lang w:eastAsia="en-US"/>
        </w:rPr>
        <w:t>Wie zal daaraan voldoen</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Geen bloot schepsel in</w:t>
      </w:r>
      <w:r>
        <w:rPr>
          <w:lang w:eastAsia="en-US"/>
        </w:rPr>
        <w:t xml:space="preserve"> de </w:t>
      </w:r>
      <w:r w:rsidRPr="00E37747">
        <w:rPr>
          <w:lang w:eastAsia="en-US"/>
        </w:rPr>
        <w:t>hemel noch op de aarde is zulks mo</w:t>
      </w:r>
      <w:r w:rsidRPr="00E37747">
        <w:rPr>
          <w:lang w:eastAsia="en-US"/>
        </w:rPr>
        <w:softHyphen/>
        <w:t>gelijk</w:t>
      </w:r>
      <w:r>
        <w:rPr>
          <w:lang w:eastAsia="en-US"/>
        </w:rPr>
        <w:t>,</w:t>
      </w:r>
      <w:r w:rsidRPr="00E37747">
        <w:rPr>
          <w:lang w:eastAsia="en-US"/>
        </w:rPr>
        <w:t xml:space="preserve"> want de schepselen zijn tweeërlei</w:t>
      </w:r>
      <w:r>
        <w:rPr>
          <w:lang w:eastAsia="en-US"/>
        </w:rPr>
        <w:t>,</w:t>
      </w:r>
      <w:r w:rsidRPr="00E37747">
        <w:rPr>
          <w:lang w:eastAsia="en-US"/>
        </w:rPr>
        <w:t xml:space="preserve"> of levendige</w:t>
      </w:r>
      <w:r>
        <w:rPr>
          <w:lang w:eastAsia="en-US"/>
        </w:rPr>
        <w:t>,</w:t>
      </w:r>
      <w:r w:rsidRPr="00E37747">
        <w:rPr>
          <w:lang w:eastAsia="en-US"/>
        </w:rPr>
        <w:t xml:space="preserve"> of levenl</w:t>
      </w:r>
      <w:r>
        <w:rPr>
          <w:lang w:eastAsia="en-US"/>
        </w:rPr>
        <w:t>oze</w:t>
      </w:r>
      <w:r w:rsidRPr="00E37747">
        <w:rPr>
          <w:lang w:eastAsia="en-US"/>
        </w:rPr>
        <w:t>. De levenl</w:t>
      </w:r>
      <w:r>
        <w:rPr>
          <w:lang w:eastAsia="en-US"/>
        </w:rPr>
        <w:t>oze</w:t>
      </w:r>
      <w:r w:rsidRPr="00E37747">
        <w:rPr>
          <w:lang w:eastAsia="en-US"/>
        </w:rPr>
        <w:t xml:space="preserve"> kunnen aan het geschonden recht niet voldoen</w:t>
      </w:r>
      <w:r>
        <w:rPr>
          <w:lang w:eastAsia="en-US"/>
        </w:rPr>
        <w:t>,</w:t>
      </w:r>
      <w:r w:rsidRPr="00E37747">
        <w:rPr>
          <w:lang w:eastAsia="en-US"/>
        </w:rPr>
        <w:t xml:space="preserve"> went zij kunnen geen gevoel dragen van de straf</w:t>
      </w:r>
      <w:r>
        <w:rPr>
          <w:lang w:eastAsia="en-US"/>
        </w:rPr>
        <w:t>;</w:t>
      </w:r>
      <w:r w:rsidRPr="00E37747">
        <w:rPr>
          <w:lang w:eastAsia="en-US"/>
        </w:rPr>
        <w:t xml:space="preserve"> de levendige schepselen zijn weder tweeërlei</w:t>
      </w:r>
      <w:r>
        <w:rPr>
          <w:lang w:eastAsia="en-US"/>
        </w:rPr>
        <w:t>,</w:t>
      </w:r>
      <w:r w:rsidRPr="00E37747">
        <w:rPr>
          <w:lang w:eastAsia="en-US"/>
        </w:rPr>
        <w:t xml:space="preserve"> of redelijke</w:t>
      </w:r>
      <w:r>
        <w:rPr>
          <w:lang w:eastAsia="en-US"/>
        </w:rPr>
        <w:t>,</w:t>
      </w:r>
      <w:r w:rsidRPr="00E37747">
        <w:rPr>
          <w:lang w:eastAsia="en-US"/>
        </w:rPr>
        <w:t xml:space="preserve"> of redel</w:t>
      </w:r>
      <w:r>
        <w:rPr>
          <w:lang w:eastAsia="en-US"/>
        </w:rPr>
        <w:t>oze,</w:t>
      </w:r>
      <w:r w:rsidRPr="00E37747">
        <w:rPr>
          <w:lang w:eastAsia="en-US"/>
        </w:rPr>
        <w:t xml:space="preserve"> die kunnen </w:t>
      </w:r>
      <w:r>
        <w:rPr>
          <w:lang w:eastAsia="en-US"/>
        </w:rPr>
        <w:t xml:space="preserve">het </w:t>
      </w:r>
      <w:r w:rsidRPr="00E37747">
        <w:rPr>
          <w:lang w:eastAsia="en-US"/>
        </w:rPr>
        <w:t>ook niet doen</w:t>
      </w:r>
      <w:r>
        <w:rPr>
          <w:lang w:eastAsia="en-US"/>
        </w:rPr>
        <w:t>,</w:t>
      </w:r>
      <w:r w:rsidRPr="00E37747">
        <w:rPr>
          <w:lang w:eastAsia="en-US"/>
        </w:rPr>
        <w:t xml:space="preserve"> want </w:t>
      </w:r>
      <w:r>
        <w:rPr>
          <w:lang w:eastAsia="en-US"/>
        </w:rPr>
        <w:t>hoewel</w:t>
      </w:r>
      <w:r w:rsidRPr="00E37747">
        <w:rPr>
          <w:lang w:eastAsia="en-US"/>
        </w:rPr>
        <w:t xml:space="preserve"> die wel een gevoel hebben van de straf</w:t>
      </w:r>
      <w:r>
        <w:rPr>
          <w:lang w:eastAsia="en-US"/>
        </w:rPr>
        <w:t xml:space="preserve">, zo </w:t>
      </w:r>
      <w:r w:rsidRPr="00E37747">
        <w:rPr>
          <w:lang w:eastAsia="en-US"/>
        </w:rPr>
        <w:t xml:space="preserve">kunnen ze echter </w:t>
      </w:r>
      <w:r>
        <w:rPr>
          <w:lang w:eastAsia="en-US"/>
        </w:rPr>
        <w:t xml:space="preserve">geen </w:t>
      </w:r>
      <w:r w:rsidRPr="00E37747">
        <w:rPr>
          <w:lang w:eastAsia="en-US"/>
        </w:rPr>
        <w:t>verstandige bevatting maken van de strafoefenende rechtvaardigheid Gods</w:t>
      </w:r>
      <w:r>
        <w:rPr>
          <w:lang w:eastAsia="en-US"/>
        </w:rPr>
        <w:t>. D</w:t>
      </w:r>
      <w:r w:rsidRPr="00E37747">
        <w:rPr>
          <w:lang w:eastAsia="en-US"/>
        </w:rPr>
        <w:t xml:space="preserve">e redelijke schepselen zijn ook tweeërlei, of engelen of </w:t>
      </w:r>
      <w:r>
        <w:rPr>
          <w:lang w:eastAsia="en-US"/>
        </w:rPr>
        <w:t>mens</w:t>
      </w:r>
      <w:r w:rsidRPr="00E37747">
        <w:rPr>
          <w:lang w:eastAsia="en-US"/>
        </w:rPr>
        <w:t>en</w:t>
      </w:r>
      <w:r>
        <w:rPr>
          <w:lang w:eastAsia="en-US"/>
        </w:rPr>
        <w:t>. D</w:t>
      </w:r>
      <w:r w:rsidRPr="00E37747">
        <w:rPr>
          <w:lang w:eastAsia="en-US"/>
        </w:rPr>
        <w:t>e engelen kunnen het ook niet doen</w:t>
      </w:r>
      <w:r>
        <w:rPr>
          <w:lang w:eastAsia="en-US"/>
        </w:rPr>
        <w:t>,</w:t>
      </w:r>
      <w:r w:rsidRPr="00E37747">
        <w:rPr>
          <w:lang w:eastAsia="en-US"/>
        </w:rPr>
        <w:t xml:space="preserve"> want dewijl het geesten zonder lichamen zijn</w:t>
      </w:r>
      <w:r>
        <w:rPr>
          <w:lang w:eastAsia="en-US"/>
        </w:rPr>
        <w:t xml:space="preserve">, zo </w:t>
      </w:r>
      <w:r w:rsidRPr="00E37747">
        <w:rPr>
          <w:lang w:eastAsia="en-US"/>
        </w:rPr>
        <w:t>kun</w:t>
      </w:r>
      <w:r w:rsidRPr="00E37747">
        <w:rPr>
          <w:lang w:eastAsia="en-US"/>
        </w:rPr>
        <w:softHyphen/>
        <w:t>nen ze</w:t>
      </w:r>
      <w:r>
        <w:rPr>
          <w:lang w:eastAsia="en-US"/>
        </w:rPr>
        <w:t xml:space="preserve"> de lichamelijke</w:t>
      </w:r>
      <w:r w:rsidRPr="00E37747">
        <w:rPr>
          <w:lang w:eastAsia="en-US"/>
        </w:rPr>
        <w:t xml:space="preserve"> dood niet ondergaan, die gelijk voorheen ge</w:t>
      </w:r>
      <w:r w:rsidRPr="00E37747">
        <w:rPr>
          <w:lang w:eastAsia="en-US"/>
        </w:rPr>
        <w:softHyphen/>
        <w:t>zien is</w:t>
      </w:r>
      <w:r>
        <w:rPr>
          <w:lang w:eastAsia="en-US"/>
        </w:rPr>
        <w:t>,</w:t>
      </w:r>
      <w:r w:rsidRPr="00E37747">
        <w:rPr>
          <w:lang w:eastAsia="en-US"/>
        </w:rPr>
        <w:t xml:space="preserve"> </w:t>
      </w:r>
      <w:r>
        <w:rPr>
          <w:lang w:eastAsia="en-US"/>
        </w:rPr>
        <w:t>zowel</w:t>
      </w:r>
      <w:r w:rsidRPr="00E37747">
        <w:rPr>
          <w:lang w:eastAsia="en-US"/>
        </w:rPr>
        <w:t xml:space="preserve"> bedreigd is als de geestelijke dood</w:t>
      </w:r>
      <w:r>
        <w:rPr>
          <w:lang w:eastAsia="en-US"/>
        </w:rPr>
        <w:t>;</w:t>
      </w:r>
      <w:r w:rsidRPr="00E37747">
        <w:rPr>
          <w:lang w:eastAsia="en-US"/>
        </w:rPr>
        <w:t xml:space="preserve"> nu blijft er niet</w:t>
      </w:r>
      <w:r>
        <w:rPr>
          <w:lang w:eastAsia="en-US"/>
        </w:rPr>
        <w:t xml:space="preserve"> </w:t>
      </w:r>
      <w:r w:rsidRPr="00E37747">
        <w:rPr>
          <w:lang w:eastAsia="en-US"/>
        </w:rPr>
        <w:t xml:space="preserve">over dan de </w:t>
      </w:r>
      <w:r>
        <w:rPr>
          <w:lang w:eastAsia="en-US"/>
        </w:rPr>
        <w:t>mens. M</w:t>
      </w:r>
      <w:r w:rsidRPr="00E37747">
        <w:rPr>
          <w:lang w:eastAsia="en-US"/>
        </w:rPr>
        <w:t xml:space="preserve">aar waarlijk de </w:t>
      </w:r>
      <w:r>
        <w:rPr>
          <w:lang w:eastAsia="en-US"/>
        </w:rPr>
        <w:t>mens</w:t>
      </w:r>
      <w:r w:rsidRPr="00E37747">
        <w:rPr>
          <w:lang w:eastAsia="en-US"/>
        </w:rPr>
        <w:t>, d</w:t>
      </w:r>
      <w:r>
        <w:rPr>
          <w:lang w:eastAsia="en-US"/>
        </w:rPr>
        <w:t>ie</w:t>
      </w:r>
      <w:r w:rsidRPr="00E37747">
        <w:rPr>
          <w:lang w:eastAsia="en-US"/>
        </w:rPr>
        <w:t xml:space="preserve"> met ons op </w:t>
      </w:r>
      <w:r>
        <w:rPr>
          <w:lang w:eastAsia="en-US"/>
        </w:rPr>
        <w:t>dezelfde</w:t>
      </w:r>
      <w:r w:rsidRPr="00E37747">
        <w:rPr>
          <w:lang w:eastAsia="en-US"/>
        </w:rPr>
        <w:t xml:space="preserve"> wijze is voortgesproten</w:t>
      </w:r>
      <w:r>
        <w:rPr>
          <w:lang w:eastAsia="en-US"/>
        </w:rPr>
        <w:t>,</w:t>
      </w:r>
      <w:r w:rsidRPr="00E37747">
        <w:rPr>
          <w:lang w:eastAsia="en-US"/>
        </w:rPr>
        <w:t xml:space="preserve"> zijn alle tot dit zeer gewichtig stuk onbekwaam</w:t>
      </w:r>
      <w:r>
        <w:rPr>
          <w:lang w:eastAsia="en-US"/>
        </w:rPr>
        <w:t>,</w:t>
      </w:r>
      <w:r w:rsidRPr="00E37747">
        <w:rPr>
          <w:lang w:eastAsia="en-US"/>
        </w:rPr>
        <w:t xml:space="preserve"> </w:t>
      </w:r>
      <w:r>
        <w:rPr>
          <w:lang w:eastAsia="en-US"/>
        </w:rPr>
        <w:t xml:space="preserve">omdat dezelve </w:t>
      </w:r>
      <w:r w:rsidRPr="00E37747">
        <w:rPr>
          <w:lang w:eastAsia="en-US"/>
        </w:rPr>
        <w:t xml:space="preserve">schuld en </w:t>
      </w:r>
      <w:r>
        <w:rPr>
          <w:lang w:eastAsia="en-US"/>
        </w:rPr>
        <w:t xml:space="preserve">dezelve </w:t>
      </w:r>
      <w:r w:rsidRPr="00E37747">
        <w:rPr>
          <w:lang w:eastAsia="en-US"/>
        </w:rPr>
        <w:t>onmacht op allen ligt</w:t>
      </w:r>
      <w:r>
        <w:rPr>
          <w:lang w:eastAsia="en-US"/>
        </w:rPr>
        <w:t xml:space="preserve">. En </w:t>
      </w:r>
      <w:r w:rsidRPr="00E37747">
        <w:rPr>
          <w:lang w:eastAsia="en-US"/>
        </w:rPr>
        <w:t>daarom Psalm 49</w:t>
      </w:r>
      <w:r>
        <w:rPr>
          <w:lang w:eastAsia="en-US"/>
        </w:rPr>
        <w:t>:</w:t>
      </w:r>
      <w:r w:rsidRPr="00E37747">
        <w:rPr>
          <w:lang w:eastAsia="en-US"/>
        </w:rPr>
        <w:t xml:space="preserve"> 8</w:t>
      </w:r>
      <w:r>
        <w:rPr>
          <w:lang w:eastAsia="en-US"/>
        </w:rPr>
        <w:t>,</w:t>
      </w:r>
      <w:r w:rsidRPr="00E37747">
        <w:rPr>
          <w:lang w:eastAsia="en-US"/>
        </w:rPr>
        <w:t xml:space="preserve"> 9</w:t>
      </w:r>
      <w:r>
        <w:rPr>
          <w:lang w:eastAsia="en-US"/>
        </w:rPr>
        <w:t>, 10. „Niemand van hen zal zijn</w:t>
      </w:r>
      <w:r w:rsidRPr="00E37747">
        <w:rPr>
          <w:lang w:eastAsia="en-US"/>
        </w:rPr>
        <w:t xml:space="preserve"> broeder immermeer kunnen verlossen</w:t>
      </w:r>
      <w:r>
        <w:rPr>
          <w:lang w:eastAsia="en-US"/>
        </w:rPr>
        <w:t>;</w:t>
      </w:r>
      <w:r w:rsidRPr="00E37747">
        <w:rPr>
          <w:lang w:eastAsia="en-US"/>
        </w:rPr>
        <w:t xml:space="preserve"> hij zal Gode zijn rantsoen niet kunnen geven</w:t>
      </w:r>
      <w:r>
        <w:rPr>
          <w:lang w:eastAsia="en-US"/>
        </w:rPr>
        <w:t>;</w:t>
      </w:r>
      <w:r w:rsidRPr="00E37747">
        <w:rPr>
          <w:lang w:eastAsia="en-US"/>
        </w:rPr>
        <w:t xml:space="preserve"> </w:t>
      </w:r>
      <w:r>
        <w:rPr>
          <w:lang w:eastAsia="en-US"/>
        </w:rPr>
        <w:t>w</w:t>
      </w:r>
      <w:r w:rsidRPr="00E37747">
        <w:rPr>
          <w:lang w:eastAsia="en-US"/>
        </w:rPr>
        <w:t>ant de verlossing hunner ziel is te kostelijk</w:t>
      </w:r>
      <w:r>
        <w:rPr>
          <w:lang w:eastAsia="en-US"/>
        </w:rPr>
        <w:t>. En zal in eeuwigheid ophouden. Dat hij ook voortaan gedurig</w:t>
      </w:r>
      <w:r w:rsidRPr="00E37747">
        <w:rPr>
          <w:lang w:eastAsia="en-US"/>
        </w:rPr>
        <w:t xml:space="preserve"> </w:t>
      </w:r>
      <w:r>
        <w:rPr>
          <w:lang w:eastAsia="en-US"/>
        </w:rPr>
        <w:t>zou leven, en</w:t>
      </w:r>
      <w:r w:rsidRPr="00E37747">
        <w:rPr>
          <w:lang w:eastAsia="en-US"/>
        </w:rPr>
        <w:t xml:space="preserve"> de verderving niet zien.</w:t>
      </w:r>
      <w:r>
        <w:rPr>
          <w:lang w:eastAsia="en-US"/>
        </w:rPr>
        <w:t>”</w:t>
      </w:r>
      <w:r w:rsidRPr="00E37747">
        <w:rPr>
          <w:lang w:eastAsia="en-US"/>
        </w:rPr>
        <w:t xml:space="preserve"> God daagt daartoe ook alle </w:t>
      </w:r>
      <w:r>
        <w:rPr>
          <w:lang w:eastAsia="en-US"/>
        </w:rPr>
        <w:t>mens</w:t>
      </w:r>
      <w:r w:rsidRPr="00E37747">
        <w:rPr>
          <w:lang w:eastAsia="en-US"/>
        </w:rPr>
        <w:t>en uit</w:t>
      </w:r>
      <w:r>
        <w:rPr>
          <w:lang w:eastAsia="en-US"/>
        </w:rPr>
        <w:t>,</w:t>
      </w:r>
      <w:r w:rsidRPr="00E37747">
        <w:rPr>
          <w:lang w:eastAsia="en-US"/>
        </w:rPr>
        <w:t xml:space="preserve"> als hij zegt </w:t>
      </w:r>
      <w:r>
        <w:rPr>
          <w:lang w:eastAsia="en-US"/>
        </w:rPr>
        <w:t>J</w:t>
      </w:r>
      <w:r w:rsidRPr="00E37747">
        <w:rPr>
          <w:lang w:eastAsia="en-US"/>
        </w:rPr>
        <w:t>eremia 30</w:t>
      </w:r>
      <w:r>
        <w:rPr>
          <w:lang w:eastAsia="en-US"/>
        </w:rPr>
        <w:t>:</w:t>
      </w:r>
      <w:r w:rsidRPr="00E37747">
        <w:rPr>
          <w:lang w:eastAsia="en-US"/>
        </w:rPr>
        <w:t xml:space="preserve"> 21. „Wie is hij, die met zijn hart borg worde, om tot Mij te genaken, spreekt de </w:t>
      </w:r>
      <w:r>
        <w:rPr>
          <w:lang w:eastAsia="en-US"/>
        </w:rPr>
        <w:t>Heere</w:t>
      </w:r>
      <w:r w:rsidRPr="00E37747">
        <w:rPr>
          <w:lang w:eastAsia="en-US"/>
        </w:rPr>
        <w:t>?</w:t>
      </w:r>
      <w:r>
        <w:rPr>
          <w:lang w:eastAsia="en-US"/>
        </w:rPr>
        <w:t>”</w:t>
      </w:r>
      <w:r w:rsidRPr="00E37747">
        <w:rPr>
          <w:lang w:eastAsia="en-US"/>
        </w:rPr>
        <w:t xml:space="preserve"> </w:t>
      </w:r>
      <w:r>
        <w:rPr>
          <w:lang w:eastAsia="en-US"/>
        </w:rPr>
        <w:t xml:space="preserve">Zo </w:t>
      </w:r>
      <w:r w:rsidRPr="00E37747">
        <w:rPr>
          <w:lang w:eastAsia="en-US"/>
        </w:rPr>
        <w:t xml:space="preserve">ziet </w:t>
      </w:r>
      <w:r>
        <w:rPr>
          <w:lang w:eastAsia="en-US"/>
        </w:rPr>
        <w:t xml:space="preserve">u </w:t>
      </w:r>
      <w:r w:rsidRPr="00E37747">
        <w:rPr>
          <w:lang w:eastAsia="en-US"/>
        </w:rPr>
        <w:t>dat geen bloot schepsel</w:t>
      </w:r>
      <w:r>
        <w:rPr>
          <w:lang w:eastAsia="en-US"/>
        </w:rPr>
        <w:t xml:space="preserve"> aan het recht Gods kan voldoen.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Pr>
          <w:lang w:eastAsia="en-US"/>
        </w:rPr>
        <w:t xml:space="preserve">U </w:t>
      </w:r>
      <w:r w:rsidRPr="00E37747">
        <w:rPr>
          <w:lang w:eastAsia="en-US"/>
        </w:rPr>
        <w:t xml:space="preserve">hebt aan </w:t>
      </w:r>
      <w:r>
        <w:rPr>
          <w:lang w:eastAsia="en-US"/>
        </w:rPr>
        <w:t>mijn</w:t>
      </w:r>
      <w:r w:rsidRPr="00E37747">
        <w:rPr>
          <w:lang w:eastAsia="en-US"/>
        </w:rPr>
        <w:t xml:space="preserve"> vraag niet voldaan</w:t>
      </w:r>
      <w:r>
        <w:rPr>
          <w:lang w:eastAsia="en-US"/>
        </w:rPr>
        <w:t>,</w:t>
      </w:r>
      <w:r w:rsidRPr="00E37747">
        <w:rPr>
          <w:lang w:eastAsia="en-US"/>
        </w:rPr>
        <w:t xml:space="preserve"> want </w:t>
      </w:r>
      <w:r>
        <w:rPr>
          <w:lang w:eastAsia="en-US"/>
        </w:rPr>
        <w:t>u</w:t>
      </w:r>
      <w:r w:rsidRPr="00E37747">
        <w:rPr>
          <w:lang w:eastAsia="en-US"/>
        </w:rPr>
        <w:t xml:space="preserve"> hebt maar ontkennende gesproken</w:t>
      </w:r>
      <w:r>
        <w:rPr>
          <w:lang w:eastAsia="en-US"/>
        </w:rPr>
        <w:t>,</w:t>
      </w:r>
      <w:r w:rsidRPr="00E37747">
        <w:rPr>
          <w:lang w:eastAsia="en-US"/>
        </w:rPr>
        <w:t xml:space="preserve"> wie niet kan voldoen</w:t>
      </w:r>
      <w:r>
        <w:rPr>
          <w:lang w:eastAsia="en-US"/>
        </w:rPr>
        <w:t xml:space="preserve">. En </w:t>
      </w:r>
      <w:r w:rsidRPr="00E37747">
        <w:rPr>
          <w:lang w:eastAsia="en-US"/>
        </w:rPr>
        <w:t>waarom niet</w:t>
      </w:r>
      <w:r>
        <w:rPr>
          <w:lang w:eastAsia="en-US"/>
        </w:rPr>
        <w:t>?</w:t>
      </w:r>
      <w:r w:rsidRPr="00E37747">
        <w:rPr>
          <w:lang w:eastAsia="en-US"/>
        </w:rPr>
        <w:t xml:space="preserve"> </w:t>
      </w:r>
      <w:r>
        <w:rPr>
          <w:lang w:eastAsia="en-US"/>
        </w:rPr>
        <w:t>N</w:t>
      </w:r>
      <w:r w:rsidRPr="00E37747">
        <w:rPr>
          <w:lang w:eastAsia="en-US"/>
        </w:rPr>
        <w:t xml:space="preserve">u </w:t>
      </w:r>
      <w:r>
        <w:rPr>
          <w:lang w:eastAsia="en-US"/>
        </w:rPr>
        <w:t>wens</w:t>
      </w:r>
      <w:r w:rsidRPr="00E37747">
        <w:rPr>
          <w:lang w:eastAsia="en-US"/>
        </w:rPr>
        <w:t>te ik, dat stuk stellig te hor</w:t>
      </w:r>
      <w:r>
        <w:rPr>
          <w:lang w:eastAsia="en-US"/>
        </w:rPr>
        <w:t>e</w:t>
      </w:r>
      <w:r w:rsidRPr="00E37747">
        <w:rPr>
          <w:lang w:eastAsia="en-US"/>
        </w:rPr>
        <w:t xml:space="preserve">n verhandelen, anders kan ik </w:t>
      </w:r>
      <w:r>
        <w:rPr>
          <w:lang w:eastAsia="en-US"/>
        </w:rPr>
        <w:t xml:space="preserve">geen </w:t>
      </w:r>
      <w:r w:rsidRPr="00E37747">
        <w:rPr>
          <w:lang w:eastAsia="en-US"/>
        </w:rPr>
        <w:t>klare bevatting van u krijgen.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 xml:space="preserve">Ik zal naar mijn gering vermogen aan </w:t>
      </w:r>
      <w:r>
        <w:rPr>
          <w:lang w:eastAsia="en-US"/>
        </w:rPr>
        <w:t xml:space="preserve">uw </w:t>
      </w:r>
      <w:r w:rsidRPr="00E37747">
        <w:rPr>
          <w:lang w:eastAsia="en-US"/>
        </w:rPr>
        <w:t>begeerte trachten te voldoen</w:t>
      </w:r>
      <w:r>
        <w:rPr>
          <w:lang w:eastAsia="en-US"/>
        </w:rPr>
        <w:t xml:space="preserve">. En om daar </w:t>
      </w:r>
      <w:r w:rsidRPr="00E37747">
        <w:rPr>
          <w:lang w:eastAsia="en-US"/>
        </w:rPr>
        <w:t>enige voldoende kracht aan te geven, zal ik het stuk van voren aan beginnen</w:t>
      </w:r>
      <w:r>
        <w:rPr>
          <w:lang w:eastAsia="en-US"/>
        </w:rPr>
        <w:t>. En z</w:t>
      </w:r>
      <w:r w:rsidRPr="00E37747">
        <w:rPr>
          <w:lang w:eastAsia="en-US"/>
        </w:rPr>
        <w:t>owel trachten te bet</w:t>
      </w:r>
      <w:r>
        <w:rPr>
          <w:lang w:eastAsia="en-US"/>
        </w:rPr>
        <w:t>oge</w:t>
      </w:r>
      <w:r w:rsidRPr="00E37747">
        <w:rPr>
          <w:lang w:eastAsia="en-US"/>
        </w:rPr>
        <w:t xml:space="preserve">n waardoor, als door </w:t>
      </w:r>
      <w:r>
        <w:rPr>
          <w:lang w:eastAsia="en-US"/>
        </w:rPr>
        <w:t>Wie</w:t>
      </w:r>
      <w:r w:rsidRPr="00E37747">
        <w:rPr>
          <w:lang w:eastAsia="en-US"/>
        </w:rPr>
        <w:t xml:space="preserve"> aan </w:t>
      </w:r>
      <w:r>
        <w:rPr>
          <w:lang w:eastAsia="en-US"/>
        </w:rPr>
        <w:t xml:space="preserve">het </w:t>
      </w:r>
      <w:r w:rsidRPr="00E37747">
        <w:rPr>
          <w:lang w:eastAsia="en-US"/>
        </w:rPr>
        <w:t>recht Gods voldaan zal worden</w:t>
      </w:r>
      <w:r>
        <w:rPr>
          <w:lang w:eastAsia="en-US"/>
        </w:rPr>
        <w:t>. H</w:t>
      </w:r>
      <w:r w:rsidRPr="00E37747">
        <w:rPr>
          <w:lang w:eastAsia="en-US"/>
        </w:rPr>
        <w:t>ierop keer ik mij tot Genesis 3: 15 ge</w:t>
      </w:r>
      <w:r>
        <w:rPr>
          <w:lang w:eastAsia="en-US"/>
        </w:rPr>
        <w:t>woo</w:t>
      </w:r>
      <w:r w:rsidRPr="00E37747">
        <w:rPr>
          <w:lang w:eastAsia="en-US"/>
        </w:rPr>
        <w:t>nlijk gen</w:t>
      </w:r>
      <w:r>
        <w:rPr>
          <w:lang w:eastAsia="en-US"/>
        </w:rPr>
        <w:t>oe</w:t>
      </w:r>
      <w:r w:rsidRPr="00E37747">
        <w:rPr>
          <w:lang w:eastAsia="en-US"/>
        </w:rPr>
        <w:t xml:space="preserve">md </w:t>
      </w:r>
      <w:r w:rsidRPr="009F2579">
        <w:rPr>
          <w:i/>
          <w:iCs/>
          <w:lang w:eastAsia="en-US"/>
        </w:rPr>
        <w:t>de moederbelofte.</w:t>
      </w:r>
      <w:r>
        <w:rPr>
          <w:lang w:eastAsia="en-US"/>
        </w:rPr>
        <w:t xml:space="preserve"> N</w:t>
      </w:r>
      <w:r w:rsidRPr="00E37747">
        <w:rPr>
          <w:lang w:eastAsia="en-US"/>
        </w:rPr>
        <w:t>adat in het 14 vers een vonnis tegen de slang of satan door</w:t>
      </w:r>
      <w:r>
        <w:rPr>
          <w:lang w:eastAsia="en-US"/>
        </w:rPr>
        <w:t xml:space="preserve"> de Heere</w:t>
      </w:r>
      <w:r w:rsidRPr="00E37747">
        <w:rPr>
          <w:lang w:eastAsia="en-US"/>
        </w:rPr>
        <w:t xml:space="preserve"> was uitgesproken, als </w:t>
      </w:r>
      <w:r>
        <w:rPr>
          <w:lang w:eastAsia="en-US"/>
        </w:rPr>
        <w:t>H</w:t>
      </w:r>
      <w:r w:rsidRPr="00E37747">
        <w:rPr>
          <w:lang w:eastAsia="en-US"/>
        </w:rPr>
        <w:t>ij zeide</w:t>
      </w:r>
      <w:r>
        <w:rPr>
          <w:lang w:eastAsia="en-US"/>
        </w:rPr>
        <w:t>:</w:t>
      </w:r>
      <w:r w:rsidRPr="00E37747">
        <w:rPr>
          <w:lang w:eastAsia="en-US"/>
        </w:rPr>
        <w:t xml:space="preserve"> „dewijl</w:t>
      </w:r>
      <w:r>
        <w:rPr>
          <w:lang w:eastAsia="en-US"/>
        </w:rPr>
        <w:t xml:space="preserve"> gij </w:t>
      </w:r>
      <w:r w:rsidRPr="00E37747">
        <w:rPr>
          <w:lang w:eastAsia="en-US"/>
        </w:rPr>
        <w:t>dit gedaan hebt,</w:t>
      </w:r>
      <w:r>
        <w:rPr>
          <w:lang w:eastAsia="en-US"/>
        </w:rPr>
        <w:t xml:space="preserve"> zo </w:t>
      </w:r>
      <w:r w:rsidRPr="00E37747">
        <w:rPr>
          <w:lang w:eastAsia="en-US"/>
        </w:rPr>
        <w:t>zijt</w:t>
      </w:r>
      <w:r>
        <w:rPr>
          <w:lang w:eastAsia="en-US"/>
        </w:rPr>
        <w:t xml:space="preserve"> gij vervloekt. “</w:t>
      </w:r>
      <w:r w:rsidRPr="00E37747">
        <w:rPr>
          <w:lang w:eastAsia="en-US"/>
        </w:rPr>
        <w:t xml:space="preserve"> </w:t>
      </w:r>
      <w:r>
        <w:rPr>
          <w:lang w:eastAsia="en-US"/>
        </w:rPr>
        <w:t>D</w:t>
      </w:r>
      <w:r w:rsidRPr="00E37747">
        <w:rPr>
          <w:lang w:eastAsia="en-US"/>
        </w:rPr>
        <w:t xml:space="preserve">e reden van dit vonnis of </w:t>
      </w:r>
      <w:r w:rsidR="00A93CCE" w:rsidRPr="00E37747">
        <w:rPr>
          <w:lang w:eastAsia="en-US"/>
        </w:rPr>
        <w:t>liever</w:t>
      </w:r>
      <w:r w:rsidRPr="00E37747">
        <w:rPr>
          <w:lang w:eastAsia="en-US"/>
        </w:rPr>
        <w:t xml:space="preserve"> de misdaad als oorzaak van dezelve, als hij gezegd had, </w:t>
      </w:r>
      <w:r w:rsidRPr="009F2579">
        <w:rPr>
          <w:i/>
          <w:iCs/>
          <w:lang w:eastAsia="en-US"/>
        </w:rPr>
        <w:t>dewijl gij dit gedaan</w:t>
      </w:r>
      <w:r w:rsidRPr="00E37747">
        <w:rPr>
          <w:lang w:eastAsia="en-US"/>
        </w:rPr>
        <w:t xml:space="preserve"> </w:t>
      </w:r>
      <w:r w:rsidRPr="009F2579">
        <w:rPr>
          <w:i/>
          <w:iCs/>
          <w:lang w:eastAsia="en-US"/>
        </w:rPr>
        <w:t>hebt.</w:t>
      </w:r>
      <w:r>
        <w:rPr>
          <w:lang w:eastAsia="en-US"/>
        </w:rPr>
        <w:t xml:space="preserve"> Deze uitspraak was wel vre</w:t>
      </w:r>
      <w:r w:rsidRPr="00E37747">
        <w:rPr>
          <w:lang w:eastAsia="en-US"/>
        </w:rPr>
        <w:t>selijk voor</w:t>
      </w:r>
      <w:r>
        <w:rPr>
          <w:lang w:eastAsia="en-US"/>
        </w:rPr>
        <w:t xml:space="preserve"> de </w:t>
      </w:r>
      <w:r w:rsidRPr="00E37747">
        <w:rPr>
          <w:lang w:eastAsia="en-US"/>
        </w:rPr>
        <w:t>verleider</w:t>
      </w:r>
      <w:r>
        <w:rPr>
          <w:lang w:eastAsia="en-US"/>
        </w:rPr>
        <w:t>,</w:t>
      </w:r>
      <w:r w:rsidRPr="00E37747">
        <w:rPr>
          <w:lang w:eastAsia="en-US"/>
        </w:rPr>
        <w:t xml:space="preserve"> dat hem niet als</w:t>
      </w:r>
      <w:r>
        <w:rPr>
          <w:lang w:eastAsia="en-US"/>
        </w:rPr>
        <w:t xml:space="preserve"> de mens</w:t>
      </w:r>
      <w:r w:rsidRPr="00E37747">
        <w:rPr>
          <w:lang w:eastAsia="en-US"/>
        </w:rPr>
        <w:t xml:space="preserve"> gevraagd en verantwoording gegund werd, ma</w:t>
      </w:r>
      <w:r>
        <w:rPr>
          <w:lang w:eastAsia="en-US"/>
        </w:rPr>
        <w:t>ar aanstonds zijn vonnis hoorde. W</w:t>
      </w:r>
      <w:r w:rsidRPr="00E37747">
        <w:rPr>
          <w:lang w:eastAsia="en-US"/>
        </w:rPr>
        <w:t>aarlijk, dat kon hem geen goed voorspellen</w:t>
      </w:r>
      <w:r>
        <w:rPr>
          <w:lang w:eastAsia="en-US"/>
        </w:rPr>
        <w:t>. E</w:t>
      </w:r>
      <w:r w:rsidRPr="00E37747">
        <w:rPr>
          <w:lang w:eastAsia="en-US"/>
        </w:rPr>
        <w:t xml:space="preserve">chter was hier geen troost in voor de </w:t>
      </w:r>
      <w:r>
        <w:rPr>
          <w:lang w:eastAsia="en-US"/>
        </w:rPr>
        <w:t>mens</w:t>
      </w:r>
      <w:r w:rsidRPr="00E37747">
        <w:rPr>
          <w:lang w:eastAsia="en-US"/>
        </w:rPr>
        <w:t xml:space="preserve">en, maar nu in het 15 vers gaat de </w:t>
      </w:r>
      <w:r>
        <w:rPr>
          <w:lang w:eastAsia="en-US"/>
        </w:rPr>
        <w:t>Heere</w:t>
      </w:r>
      <w:r w:rsidRPr="00E37747">
        <w:rPr>
          <w:lang w:eastAsia="en-US"/>
        </w:rPr>
        <w:t xml:space="preserve"> de straf des ver</w:t>
      </w:r>
      <w:r w:rsidRPr="00E37747">
        <w:rPr>
          <w:lang w:eastAsia="en-US"/>
        </w:rPr>
        <w:softHyphen/>
        <w:t xml:space="preserve">leiders verzwaren tot troost en blijdschap der </w:t>
      </w:r>
      <w:r>
        <w:rPr>
          <w:lang w:eastAsia="en-US"/>
        </w:rPr>
        <w:t>mens</w:t>
      </w:r>
      <w:r w:rsidRPr="00E37747">
        <w:rPr>
          <w:lang w:eastAsia="en-US"/>
        </w:rPr>
        <w:t xml:space="preserve">en, als hij </w:t>
      </w:r>
      <w:r>
        <w:rPr>
          <w:lang w:eastAsia="en-US"/>
        </w:rPr>
        <w:t>vooreerst zegt: „I</w:t>
      </w:r>
      <w:r w:rsidRPr="00E37747">
        <w:rPr>
          <w:lang w:eastAsia="en-US"/>
        </w:rPr>
        <w:t xml:space="preserve">k zal vijandschap stellen of doen stellen (want het grondwoord </w:t>
      </w:r>
      <w:r>
        <w:rPr>
          <w:rtl/>
          <w:lang w:eastAsia="en-US" w:bidi="he-IL"/>
        </w:rPr>
        <w:t>אשית</w:t>
      </w:r>
      <w:r w:rsidRPr="00E37747">
        <w:rPr>
          <w:lang w:eastAsia="en-US"/>
        </w:rPr>
        <w:t xml:space="preserve"> A</w:t>
      </w:r>
      <w:r>
        <w:rPr>
          <w:lang w:eastAsia="en-US"/>
        </w:rPr>
        <w:t>s</w:t>
      </w:r>
      <w:r w:rsidRPr="00E37747">
        <w:rPr>
          <w:lang w:eastAsia="en-US"/>
        </w:rPr>
        <w:t>chie</w:t>
      </w:r>
      <w:r>
        <w:rPr>
          <w:lang w:eastAsia="en-US"/>
        </w:rPr>
        <w:t>th</w:t>
      </w:r>
      <w:r w:rsidRPr="00E37747">
        <w:rPr>
          <w:lang w:eastAsia="en-US"/>
        </w:rPr>
        <w:t xml:space="preserve"> behoort tot de conjugatie van Hiphil</w:t>
      </w:r>
      <w:r>
        <w:rPr>
          <w:lang w:eastAsia="en-US"/>
        </w:rPr>
        <w:t xml:space="preserve"> en is </w:t>
      </w:r>
      <w:r w:rsidRPr="00E37747">
        <w:rPr>
          <w:lang w:eastAsia="en-US"/>
        </w:rPr>
        <w:t xml:space="preserve">uit de tafel van Koem), </w:t>
      </w:r>
      <w:r>
        <w:rPr>
          <w:lang w:eastAsia="en-US"/>
        </w:rPr>
        <w:t>tussen</w:t>
      </w:r>
      <w:r w:rsidRPr="00E37747">
        <w:rPr>
          <w:lang w:eastAsia="en-US"/>
        </w:rPr>
        <w:t xml:space="preserve"> u en </w:t>
      </w:r>
      <w:r>
        <w:rPr>
          <w:lang w:eastAsia="en-US"/>
        </w:rPr>
        <w:t>tussen</w:t>
      </w:r>
      <w:r w:rsidRPr="00E37747">
        <w:rPr>
          <w:lang w:eastAsia="en-US"/>
        </w:rPr>
        <w:t xml:space="preserve"> deze vrouw</w:t>
      </w:r>
      <w:r>
        <w:rPr>
          <w:lang w:eastAsia="en-US"/>
        </w:rPr>
        <w:t>.”</w:t>
      </w:r>
      <w:r w:rsidRPr="00E37747">
        <w:rPr>
          <w:lang w:eastAsia="en-US"/>
        </w:rPr>
        <w:t xml:space="preserve"> </w:t>
      </w:r>
      <w:r>
        <w:rPr>
          <w:lang w:eastAsia="en-US"/>
        </w:rPr>
        <w:t>D</w:t>
      </w:r>
      <w:r w:rsidRPr="00E37747">
        <w:rPr>
          <w:lang w:eastAsia="en-US"/>
        </w:rPr>
        <w:t xml:space="preserve">it veronderstelt, dat daar </w:t>
      </w:r>
      <w:r>
        <w:rPr>
          <w:lang w:eastAsia="en-US"/>
        </w:rPr>
        <w:t>een</w:t>
      </w:r>
      <w:r w:rsidRPr="00E37747">
        <w:rPr>
          <w:lang w:eastAsia="en-US"/>
        </w:rPr>
        <w:t xml:space="preserve"> vriendschap </w:t>
      </w:r>
      <w:r>
        <w:rPr>
          <w:lang w:eastAsia="en-US"/>
        </w:rPr>
        <w:t>tussen</w:t>
      </w:r>
      <w:r w:rsidRPr="00E37747">
        <w:rPr>
          <w:lang w:eastAsia="en-US"/>
        </w:rPr>
        <w:t xml:space="preserve"> haar beiden was</w:t>
      </w:r>
      <w:r>
        <w:rPr>
          <w:lang w:eastAsia="en-US"/>
        </w:rPr>
        <w:t>,</w:t>
      </w:r>
      <w:r w:rsidRPr="00E37747">
        <w:rPr>
          <w:lang w:eastAsia="en-US"/>
        </w:rPr>
        <w:t xml:space="preserve"> want waar </w:t>
      </w:r>
      <w:r>
        <w:rPr>
          <w:lang w:eastAsia="en-US"/>
        </w:rPr>
        <w:t xml:space="preserve">geen </w:t>
      </w:r>
      <w:r w:rsidRPr="00E37747">
        <w:rPr>
          <w:lang w:eastAsia="en-US"/>
        </w:rPr>
        <w:t xml:space="preserve">vriendschap is, kan </w:t>
      </w:r>
      <w:r>
        <w:rPr>
          <w:lang w:eastAsia="en-US"/>
        </w:rPr>
        <w:t xml:space="preserve">geen </w:t>
      </w:r>
      <w:r w:rsidRPr="00E37747">
        <w:rPr>
          <w:lang w:eastAsia="en-US"/>
        </w:rPr>
        <w:t>vijandschap gesteld worden</w:t>
      </w:r>
      <w:r>
        <w:rPr>
          <w:lang w:eastAsia="en-US"/>
        </w:rPr>
        <w:t>. M</w:t>
      </w:r>
      <w:r w:rsidRPr="00E37747">
        <w:rPr>
          <w:lang w:eastAsia="en-US"/>
        </w:rPr>
        <w:t>aar het is te verwonderen</w:t>
      </w:r>
      <w:r>
        <w:rPr>
          <w:lang w:eastAsia="en-US"/>
        </w:rPr>
        <w:t>,</w:t>
      </w:r>
      <w:r w:rsidRPr="00E37747">
        <w:rPr>
          <w:lang w:eastAsia="en-US"/>
        </w:rPr>
        <w:t xml:space="preserve"> hoe de </w:t>
      </w:r>
      <w:r>
        <w:rPr>
          <w:lang w:eastAsia="en-US"/>
        </w:rPr>
        <w:t>mens</w:t>
      </w:r>
      <w:r w:rsidRPr="00E37747">
        <w:rPr>
          <w:lang w:eastAsia="en-US"/>
        </w:rPr>
        <w:t xml:space="preserve"> zo verbijsterd is, dat hij met de slang of satan die hem overwon</w:t>
      </w:r>
      <w:r>
        <w:rPr>
          <w:lang w:eastAsia="en-US"/>
        </w:rPr>
        <w:t>,</w:t>
      </w:r>
      <w:r w:rsidRPr="00E37747">
        <w:rPr>
          <w:lang w:eastAsia="en-US"/>
        </w:rPr>
        <w:t xml:space="preserve"> wiens slaaf en gevan</w:t>
      </w:r>
      <w:r w:rsidRPr="00E37747">
        <w:rPr>
          <w:lang w:eastAsia="en-US"/>
        </w:rPr>
        <w:softHyphen/>
      </w:r>
      <w:r>
        <w:rPr>
          <w:lang w:eastAsia="en-US"/>
        </w:rPr>
        <w:t xml:space="preserve">gene </w:t>
      </w:r>
      <w:r w:rsidRPr="00E37747">
        <w:rPr>
          <w:lang w:eastAsia="en-US"/>
        </w:rPr>
        <w:t>hij geworden was,</w:t>
      </w:r>
      <w:r>
        <w:rPr>
          <w:lang w:eastAsia="en-US"/>
        </w:rPr>
        <w:t xml:space="preserve"> zo een</w:t>
      </w:r>
      <w:r w:rsidRPr="00E37747">
        <w:rPr>
          <w:lang w:eastAsia="en-US"/>
        </w:rPr>
        <w:t xml:space="preserve"> vrijwillige vriendschap ingaat. Maar deze verwondering zal </w:t>
      </w:r>
      <w:r>
        <w:rPr>
          <w:lang w:eastAsia="en-US"/>
        </w:rPr>
        <w:t>eni</w:t>
      </w:r>
      <w:r w:rsidRPr="00E37747">
        <w:rPr>
          <w:lang w:eastAsia="en-US"/>
        </w:rPr>
        <w:t>germate verdwijnen in het bescho</w:t>
      </w:r>
      <w:r>
        <w:rPr>
          <w:lang w:eastAsia="en-US"/>
        </w:rPr>
        <w:t xml:space="preserve">uw </w:t>
      </w:r>
      <w:r w:rsidRPr="00E37747">
        <w:rPr>
          <w:lang w:eastAsia="en-US"/>
        </w:rPr>
        <w:t>daar</w:t>
      </w:r>
      <w:r w:rsidRPr="00E37747">
        <w:rPr>
          <w:lang w:eastAsia="en-US"/>
        </w:rPr>
        <w:softHyphen/>
        <w:t>van in</w:t>
      </w:r>
      <w:r>
        <w:rPr>
          <w:lang w:eastAsia="en-US"/>
        </w:rPr>
        <w:t xml:space="preserve"> de eerste</w:t>
      </w:r>
      <w:r w:rsidRPr="00E37747">
        <w:rPr>
          <w:lang w:eastAsia="en-US"/>
        </w:rPr>
        <w:t xml:space="preserve"> </w:t>
      </w:r>
      <w:r>
        <w:rPr>
          <w:lang w:eastAsia="en-US"/>
        </w:rPr>
        <w:t>mens</w:t>
      </w:r>
      <w:r w:rsidRPr="00E37747">
        <w:rPr>
          <w:lang w:eastAsia="en-US"/>
        </w:rPr>
        <w:t>, als men ziet, dat al</w:t>
      </w:r>
      <w:r>
        <w:rPr>
          <w:lang w:eastAsia="en-US"/>
        </w:rPr>
        <w:t xml:space="preserve"> hun </w:t>
      </w:r>
      <w:r w:rsidRPr="00E37747">
        <w:rPr>
          <w:lang w:eastAsia="en-US"/>
        </w:rPr>
        <w:t>nakomelin</w:t>
      </w:r>
      <w:r w:rsidRPr="00E37747">
        <w:rPr>
          <w:lang w:eastAsia="en-US"/>
        </w:rPr>
        <w:softHyphen/>
        <w:t>gen ook</w:t>
      </w:r>
      <w:r>
        <w:rPr>
          <w:lang w:eastAsia="en-US"/>
        </w:rPr>
        <w:t xml:space="preserve"> zo </w:t>
      </w:r>
      <w:r w:rsidRPr="00E37747">
        <w:rPr>
          <w:lang w:eastAsia="en-US"/>
        </w:rPr>
        <w:t>doen</w:t>
      </w:r>
      <w:r>
        <w:rPr>
          <w:lang w:eastAsia="en-US"/>
        </w:rPr>
        <w:t>. L</w:t>
      </w:r>
      <w:r w:rsidRPr="00E37747">
        <w:rPr>
          <w:lang w:eastAsia="en-US"/>
        </w:rPr>
        <w:t xml:space="preserve">eert de oudervinding niet, dat de </w:t>
      </w:r>
      <w:r>
        <w:rPr>
          <w:lang w:eastAsia="en-US"/>
        </w:rPr>
        <w:t>mens</w:t>
      </w:r>
      <w:r w:rsidRPr="00E37747">
        <w:rPr>
          <w:lang w:eastAsia="en-US"/>
        </w:rPr>
        <w:t xml:space="preserve"> van</w:t>
      </w:r>
      <w:r>
        <w:rPr>
          <w:lang w:eastAsia="en-US"/>
        </w:rPr>
        <w:t xml:space="preserve"> </w:t>
      </w:r>
      <w:r w:rsidRPr="00E37747">
        <w:rPr>
          <w:lang w:eastAsia="en-US"/>
        </w:rPr>
        <w:t>natuur vrijwillig de zonde doet</w:t>
      </w:r>
      <w:r>
        <w:rPr>
          <w:lang w:eastAsia="en-US"/>
        </w:rPr>
        <w:t xml:space="preserve">? En zo de </w:t>
      </w:r>
      <w:r w:rsidRPr="00E37747">
        <w:rPr>
          <w:lang w:eastAsia="en-US"/>
        </w:rPr>
        <w:t>duivel dient, bemin</w:t>
      </w:r>
      <w:r w:rsidRPr="00E37747">
        <w:rPr>
          <w:lang w:eastAsia="en-US"/>
        </w:rPr>
        <w:softHyphen/>
        <w:t>nende zelfs de banden waarmede hij gebonden is, begeert in waar</w:t>
      </w:r>
      <w:r w:rsidRPr="00E37747">
        <w:rPr>
          <w:lang w:eastAsia="en-US"/>
        </w:rPr>
        <w:softHyphen/>
        <w:t xml:space="preserve">heid zelfs daarvan niet ontbonden te zijn, maar hij kan als het ware buiten </w:t>
      </w:r>
      <w:r>
        <w:rPr>
          <w:lang w:eastAsia="en-US"/>
        </w:rPr>
        <w:t xml:space="preserve">dezelve </w:t>
      </w:r>
      <w:r w:rsidRPr="00E37747">
        <w:rPr>
          <w:lang w:eastAsia="en-US"/>
        </w:rPr>
        <w:t>niet leven, omdat de zonde met zijn verdorven natuur overeenkomende, hij in de zonde leeft gelijk een vis in het water. Nu vertoonde zich in</w:t>
      </w:r>
      <w:r>
        <w:rPr>
          <w:lang w:eastAsia="en-US"/>
        </w:rPr>
        <w:t xml:space="preserve"> de eerste</w:t>
      </w:r>
      <w:r w:rsidRPr="00E37747">
        <w:rPr>
          <w:lang w:eastAsia="en-US"/>
        </w:rPr>
        <w:t xml:space="preserve"> gevallen </w:t>
      </w:r>
      <w:r>
        <w:rPr>
          <w:lang w:eastAsia="en-US"/>
        </w:rPr>
        <w:t>mens</w:t>
      </w:r>
      <w:r w:rsidRPr="00E37747">
        <w:rPr>
          <w:lang w:eastAsia="en-US"/>
        </w:rPr>
        <w:t xml:space="preserve"> aan</w:t>
      </w:r>
      <w:r w:rsidRPr="00E37747">
        <w:rPr>
          <w:lang w:eastAsia="en-US"/>
        </w:rPr>
        <w:softHyphen/>
        <w:t xml:space="preserve">stonds die oorspronkelijke verdorvenheid, scheidde hij zich niet van God, </w:t>
      </w:r>
      <w:r>
        <w:rPr>
          <w:lang w:eastAsia="en-US"/>
        </w:rPr>
        <w:t>z</w:t>
      </w:r>
      <w:r w:rsidRPr="00E37747">
        <w:rPr>
          <w:lang w:eastAsia="en-US"/>
        </w:rPr>
        <w:t>odra hij Hem hoorde door zich te verbergen</w:t>
      </w:r>
      <w:r>
        <w:rPr>
          <w:lang w:eastAsia="en-US"/>
        </w:rPr>
        <w:t>?</w:t>
      </w:r>
      <w:r w:rsidRPr="00E37747">
        <w:rPr>
          <w:lang w:eastAsia="en-US"/>
        </w:rPr>
        <w:t xml:space="preserve"> De vrees dreef hen van en niet de liefde naar God</w:t>
      </w:r>
      <w:r>
        <w:rPr>
          <w:lang w:eastAsia="en-US"/>
        </w:rPr>
        <w:t>,</w:t>
      </w:r>
      <w:r w:rsidRPr="00E37747">
        <w:rPr>
          <w:lang w:eastAsia="en-US"/>
        </w:rPr>
        <w:t xml:space="preserve"> welke vrees niet eens kinder</w:t>
      </w:r>
      <w:r w:rsidRPr="00E37747">
        <w:rPr>
          <w:lang w:eastAsia="en-US"/>
        </w:rPr>
        <w:softHyphen/>
        <w:t>lijke</w:t>
      </w:r>
      <w:r>
        <w:rPr>
          <w:lang w:eastAsia="en-US"/>
        </w:rPr>
        <w:t>,</w:t>
      </w:r>
      <w:r w:rsidRPr="00E37747">
        <w:rPr>
          <w:lang w:eastAsia="en-US"/>
        </w:rPr>
        <w:t xml:space="preserve"> maar </w:t>
      </w:r>
      <w:r>
        <w:rPr>
          <w:lang w:eastAsia="en-US"/>
        </w:rPr>
        <w:t>een slaafs</w:t>
      </w:r>
      <w:r w:rsidRPr="00E37747">
        <w:rPr>
          <w:lang w:eastAsia="en-US"/>
        </w:rPr>
        <w:t>e of op zijn best</w:t>
      </w:r>
      <w:r>
        <w:rPr>
          <w:lang w:eastAsia="en-US"/>
        </w:rPr>
        <w:t xml:space="preserve"> een </w:t>
      </w:r>
      <w:r w:rsidRPr="00E37747">
        <w:rPr>
          <w:lang w:eastAsia="en-US"/>
        </w:rPr>
        <w:t>rechterlijke vr</w:t>
      </w:r>
      <w:r>
        <w:rPr>
          <w:lang w:eastAsia="en-US"/>
        </w:rPr>
        <w:t>eze</w:t>
      </w:r>
      <w:r w:rsidRPr="00E37747">
        <w:rPr>
          <w:lang w:eastAsia="en-US"/>
        </w:rPr>
        <w:t xml:space="preserve"> was</w:t>
      </w:r>
      <w:r>
        <w:rPr>
          <w:lang w:eastAsia="en-US"/>
        </w:rPr>
        <w:t xml:space="preserve">. En </w:t>
      </w:r>
      <w:r w:rsidRPr="00E37747">
        <w:rPr>
          <w:lang w:eastAsia="en-US"/>
        </w:rPr>
        <w:t xml:space="preserve">dat </w:t>
      </w:r>
      <w:r>
        <w:rPr>
          <w:lang w:eastAsia="en-US"/>
        </w:rPr>
        <w:t xml:space="preserve">geen </w:t>
      </w:r>
      <w:r w:rsidRPr="00E37747">
        <w:rPr>
          <w:lang w:eastAsia="en-US"/>
        </w:rPr>
        <w:t>liefde hen uitdreef naar God, blijkt, omdat ze door de zonde</w:t>
      </w:r>
      <w:r>
        <w:rPr>
          <w:lang w:eastAsia="en-US"/>
        </w:rPr>
        <w:t xml:space="preserve"> de </w:t>
      </w:r>
      <w:r w:rsidRPr="00E37747">
        <w:rPr>
          <w:lang w:eastAsia="en-US"/>
        </w:rPr>
        <w:t>band van vriendschap hadden verbroken</w:t>
      </w:r>
      <w:r>
        <w:rPr>
          <w:lang w:eastAsia="en-US"/>
        </w:rPr>
        <w:t xml:space="preserve">. En </w:t>
      </w:r>
      <w:r w:rsidRPr="00E37747">
        <w:rPr>
          <w:lang w:eastAsia="en-US"/>
        </w:rPr>
        <w:t>dat niet al</w:t>
      </w:r>
      <w:r w:rsidRPr="00E37747">
        <w:rPr>
          <w:lang w:eastAsia="en-US"/>
        </w:rPr>
        <w:softHyphen/>
        <w:t>leen, maar daarbij</w:t>
      </w:r>
      <w:r>
        <w:rPr>
          <w:lang w:eastAsia="en-US"/>
        </w:rPr>
        <w:t xml:space="preserve"> zo </w:t>
      </w:r>
      <w:r w:rsidRPr="00E37747">
        <w:rPr>
          <w:lang w:eastAsia="en-US"/>
        </w:rPr>
        <w:t xml:space="preserve">waren ze </w:t>
      </w:r>
      <w:r w:rsidRPr="009F2579">
        <w:rPr>
          <w:i/>
          <w:iCs/>
          <w:lang w:eastAsia="en-US"/>
        </w:rPr>
        <w:t>on</w:t>
      </w:r>
      <w:r w:rsidRPr="00E37747">
        <w:rPr>
          <w:lang w:eastAsia="en-US"/>
        </w:rPr>
        <w:t>gelijkvormig aan God</w:t>
      </w:r>
      <w:r>
        <w:rPr>
          <w:lang w:eastAsia="en-US"/>
        </w:rPr>
        <w:t xml:space="preserve"> en </w:t>
      </w:r>
      <w:r w:rsidRPr="00E37747">
        <w:rPr>
          <w:lang w:eastAsia="en-US"/>
        </w:rPr>
        <w:t>gelijk</w:t>
      </w:r>
      <w:r w:rsidRPr="00E37747">
        <w:rPr>
          <w:lang w:eastAsia="en-US"/>
        </w:rPr>
        <w:softHyphen/>
        <w:t>vormig aan</w:t>
      </w:r>
      <w:r>
        <w:rPr>
          <w:lang w:eastAsia="en-US"/>
        </w:rPr>
        <w:t xml:space="preserve"> de </w:t>
      </w:r>
      <w:r w:rsidRPr="00E37747">
        <w:rPr>
          <w:lang w:eastAsia="en-US"/>
        </w:rPr>
        <w:t>satan geworden</w:t>
      </w:r>
      <w:r>
        <w:rPr>
          <w:lang w:eastAsia="en-US"/>
        </w:rPr>
        <w:t>. N</w:t>
      </w:r>
      <w:r w:rsidRPr="00E37747">
        <w:rPr>
          <w:lang w:eastAsia="en-US"/>
        </w:rPr>
        <w:t>u zegt men</w:t>
      </w:r>
      <w:r>
        <w:rPr>
          <w:lang w:eastAsia="en-US"/>
        </w:rPr>
        <w:t>:</w:t>
      </w:r>
      <w:r w:rsidRPr="00E37747">
        <w:rPr>
          <w:lang w:eastAsia="en-US"/>
        </w:rPr>
        <w:t xml:space="preserve"> </w:t>
      </w:r>
      <w:r w:rsidRPr="009F2579">
        <w:rPr>
          <w:i/>
          <w:iCs/>
          <w:lang w:eastAsia="en-US"/>
        </w:rPr>
        <w:t xml:space="preserve">gelijk zoekt gelijk en bemint gelijk. </w:t>
      </w:r>
      <w:r>
        <w:rPr>
          <w:lang w:eastAsia="en-US"/>
        </w:rPr>
        <w:t xml:space="preserve">En </w:t>
      </w:r>
      <w:r w:rsidRPr="00E37747">
        <w:rPr>
          <w:lang w:eastAsia="en-US"/>
        </w:rPr>
        <w:t>de vriendschap</w:t>
      </w:r>
      <w:r w:rsidR="00A93CCE">
        <w:rPr>
          <w:lang w:eastAsia="en-US"/>
        </w:rPr>
        <w:t xml:space="preserve"> van de</w:t>
      </w:r>
      <w:r w:rsidRPr="00E37747">
        <w:rPr>
          <w:lang w:eastAsia="en-US"/>
        </w:rPr>
        <w:t xml:space="preserve"> </w:t>
      </w:r>
      <w:r w:rsidR="00A93CCE" w:rsidRPr="00E37747">
        <w:rPr>
          <w:lang w:eastAsia="en-US"/>
        </w:rPr>
        <w:t xml:space="preserve">slang </w:t>
      </w:r>
      <w:r w:rsidRPr="00E37747">
        <w:rPr>
          <w:lang w:eastAsia="en-US"/>
        </w:rPr>
        <w:t>met</w:t>
      </w:r>
      <w:r>
        <w:rPr>
          <w:lang w:eastAsia="en-US"/>
        </w:rPr>
        <w:t xml:space="preserve"> de mens</w:t>
      </w:r>
      <w:r w:rsidRPr="00E37747">
        <w:rPr>
          <w:lang w:eastAsia="en-US"/>
        </w:rPr>
        <w:t xml:space="preserve"> ver</w:t>
      </w:r>
      <w:r w:rsidRPr="00E37747">
        <w:rPr>
          <w:lang w:eastAsia="en-US"/>
        </w:rPr>
        <w:softHyphen/>
        <w:t xml:space="preserve">dient </w:t>
      </w:r>
      <w:r>
        <w:rPr>
          <w:lang w:eastAsia="en-US"/>
        </w:rPr>
        <w:t xml:space="preserve">geen </w:t>
      </w:r>
      <w:r w:rsidRPr="00E37747">
        <w:rPr>
          <w:lang w:eastAsia="en-US"/>
        </w:rPr>
        <w:t>verwondering</w:t>
      </w:r>
      <w:r>
        <w:rPr>
          <w:lang w:eastAsia="en-US"/>
        </w:rPr>
        <w:t>,</w:t>
      </w:r>
      <w:r w:rsidRPr="00E37747">
        <w:rPr>
          <w:lang w:eastAsia="en-US"/>
        </w:rPr>
        <w:t xml:space="preserve"> want hij hem verleid</w:t>
      </w:r>
      <w:r>
        <w:rPr>
          <w:lang w:eastAsia="en-US"/>
        </w:rPr>
        <w:t>,</w:t>
      </w:r>
      <w:r w:rsidRPr="00E37747">
        <w:rPr>
          <w:lang w:eastAsia="en-US"/>
        </w:rPr>
        <w:t xml:space="preserve"> bedrogen en over</w:t>
      </w:r>
      <w:r w:rsidRPr="00E37747">
        <w:rPr>
          <w:lang w:eastAsia="en-US"/>
        </w:rPr>
        <w:softHyphen/>
        <w:t xml:space="preserve">wonnen hebbende, was de </w:t>
      </w:r>
      <w:r>
        <w:rPr>
          <w:lang w:eastAsia="en-US"/>
        </w:rPr>
        <w:t>mens</w:t>
      </w:r>
      <w:r w:rsidRPr="00E37747">
        <w:rPr>
          <w:lang w:eastAsia="en-US"/>
        </w:rPr>
        <w:t xml:space="preserve"> hem dienstblaar geworden, wat wonder, dat hij hem aanstonds </w:t>
      </w:r>
      <w:r>
        <w:rPr>
          <w:lang w:eastAsia="en-US"/>
        </w:rPr>
        <w:t xml:space="preserve">zijn </w:t>
      </w:r>
      <w:r w:rsidRPr="00E37747">
        <w:rPr>
          <w:lang w:eastAsia="en-US"/>
        </w:rPr>
        <w:t>vriendschap heeft aangebo</w:t>
      </w:r>
      <w:r w:rsidRPr="00E37747">
        <w:rPr>
          <w:lang w:eastAsia="en-US"/>
        </w:rPr>
        <w:softHyphen/>
        <w:t>den</w:t>
      </w:r>
      <w:r>
        <w:rPr>
          <w:lang w:eastAsia="en-US"/>
        </w:rPr>
        <w:t>,</w:t>
      </w:r>
      <w:r w:rsidRPr="00E37747">
        <w:rPr>
          <w:lang w:eastAsia="en-US"/>
        </w:rPr>
        <w:t xml:space="preserve"> om hem in het recht zijner heerschappij te versterken</w:t>
      </w:r>
      <w:r>
        <w:rPr>
          <w:lang w:eastAsia="en-US"/>
        </w:rPr>
        <w:t xml:space="preserve">. En </w:t>
      </w:r>
      <w:r w:rsidRPr="00E37747">
        <w:rPr>
          <w:lang w:eastAsia="en-US"/>
        </w:rPr>
        <w:t xml:space="preserve">de </w:t>
      </w:r>
      <w:r>
        <w:rPr>
          <w:lang w:eastAsia="en-US"/>
        </w:rPr>
        <w:t>mens</w:t>
      </w:r>
      <w:r w:rsidRPr="00E37747">
        <w:rPr>
          <w:lang w:eastAsia="en-US"/>
        </w:rPr>
        <w:t xml:space="preserve"> ziende, dat hij </w:t>
      </w:r>
      <w:r>
        <w:rPr>
          <w:lang w:eastAsia="en-US"/>
        </w:rPr>
        <w:t>de banden van vriendschap met</w:t>
      </w:r>
      <w:r w:rsidRPr="00E37747">
        <w:rPr>
          <w:lang w:eastAsia="en-US"/>
        </w:rPr>
        <w:t xml:space="preserve"> </w:t>
      </w:r>
      <w:r>
        <w:rPr>
          <w:lang w:eastAsia="en-US"/>
        </w:rPr>
        <w:t>zijn wetti</w:t>
      </w:r>
      <w:r>
        <w:rPr>
          <w:lang w:eastAsia="en-US"/>
        </w:rPr>
        <w:softHyphen/>
        <w:t>ge</w:t>
      </w:r>
      <w:r w:rsidRPr="00E37747">
        <w:rPr>
          <w:lang w:eastAsia="en-US"/>
        </w:rPr>
        <w:t xml:space="preserve"> </w:t>
      </w:r>
      <w:r>
        <w:rPr>
          <w:lang w:eastAsia="en-US"/>
        </w:rPr>
        <w:t>Heere</w:t>
      </w:r>
      <w:r w:rsidRPr="00E37747">
        <w:rPr>
          <w:lang w:eastAsia="en-US"/>
        </w:rPr>
        <w:t xml:space="preserve"> had verbroken, wa</w:t>
      </w:r>
      <w:r>
        <w:rPr>
          <w:lang w:eastAsia="en-US"/>
        </w:rPr>
        <w:t>t wonder, dat hij de aangeboden</w:t>
      </w:r>
      <w:r w:rsidRPr="00E37747">
        <w:rPr>
          <w:lang w:eastAsia="en-US"/>
        </w:rPr>
        <w:t xml:space="preserve"> vriend</w:t>
      </w:r>
      <w:r w:rsidRPr="00E37747">
        <w:rPr>
          <w:lang w:eastAsia="en-US"/>
        </w:rPr>
        <w:softHyphen/>
        <w:t xml:space="preserve">schap van </w:t>
      </w:r>
      <w:r>
        <w:rPr>
          <w:lang w:eastAsia="en-US"/>
        </w:rPr>
        <w:t>zijn overwinnaar aannam?</w:t>
      </w:r>
      <w:r w:rsidRPr="00E37747">
        <w:rPr>
          <w:lang w:eastAsia="en-US"/>
        </w:rPr>
        <w:t xml:space="preserve"> Nu het staat dan vast, daar is eens vriendschap </w:t>
      </w:r>
      <w:r>
        <w:rPr>
          <w:lang w:eastAsia="en-US"/>
        </w:rPr>
        <w:t xml:space="preserve">tussen de </w:t>
      </w:r>
      <w:r w:rsidRPr="00E37747">
        <w:rPr>
          <w:lang w:eastAsia="en-US"/>
        </w:rPr>
        <w:t xml:space="preserve">overwinnaar en </w:t>
      </w:r>
      <w:r>
        <w:rPr>
          <w:lang w:eastAsia="en-US"/>
        </w:rPr>
        <w:t>tussen de mens</w:t>
      </w:r>
      <w:r w:rsidRPr="00E37747">
        <w:rPr>
          <w:lang w:eastAsia="en-US"/>
        </w:rPr>
        <w:t>, deze band van vriendschap zegt God</w:t>
      </w:r>
      <w:r>
        <w:rPr>
          <w:lang w:eastAsia="en-US"/>
        </w:rPr>
        <w:t>,</w:t>
      </w:r>
      <w:r w:rsidRPr="00E37747">
        <w:rPr>
          <w:lang w:eastAsia="en-US"/>
        </w:rPr>
        <w:t xml:space="preserve"> </w:t>
      </w:r>
      <w:r>
        <w:rPr>
          <w:lang w:eastAsia="en-US"/>
        </w:rPr>
        <w:t xml:space="preserve">die </w:t>
      </w:r>
      <w:r w:rsidRPr="00E37747">
        <w:rPr>
          <w:lang w:eastAsia="en-US"/>
        </w:rPr>
        <w:t xml:space="preserve">zal </w:t>
      </w:r>
      <w:r>
        <w:rPr>
          <w:lang w:eastAsia="en-US"/>
        </w:rPr>
        <w:t>H</w:t>
      </w:r>
      <w:r w:rsidRPr="00E37747">
        <w:rPr>
          <w:lang w:eastAsia="en-US"/>
        </w:rPr>
        <w:t>ij breken</w:t>
      </w:r>
      <w:r>
        <w:rPr>
          <w:lang w:eastAsia="en-US"/>
        </w:rPr>
        <w:t>,</w:t>
      </w:r>
      <w:r w:rsidRPr="00E37747">
        <w:rPr>
          <w:lang w:eastAsia="en-US"/>
        </w:rPr>
        <w:t xml:space="preserve"> als hij zegt</w:t>
      </w:r>
      <w:r>
        <w:rPr>
          <w:lang w:eastAsia="en-US"/>
        </w:rPr>
        <w:t>:</w:t>
      </w:r>
      <w:r w:rsidRPr="00E37747">
        <w:rPr>
          <w:lang w:eastAsia="en-US"/>
        </w:rPr>
        <w:t xml:space="preserve"> „</w:t>
      </w:r>
      <w:r>
        <w:rPr>
          <w:lang w:eastAsia="en-US"/>
        </w:rPr>
        <w:t>I</w:t>
      </w:r>
      <w:r w:rsidRPr="00E37747">
        <w:rPr>
          <w:lang w:eastAsia="en-US"/>
        </w:rPr>
        <w:t xml:space="preserve">k zal vijandschap stellen </w:t>
      </w:r>
      <w:r>
        <w:rPr>
          <w:lang w:eastAsia="en-US"/>
        </w:rPr>
        <w:t>tussen</w:t>
      </w:r>
      <w:r w:rsidRPr="00E37747">
        <w:rPr>
          <w:lang w:eastAsia="en-US"/>
        </w:rPr>
        <w:t xml:space="preserve"> u en </w:t>
      </w:r>
      <w:r>
        <w:rPr>
          <w:lang w:eastAsia="en-US"/>
        </w:rPr>
        <w:t>tussen</w:t>
      </w:r>
      <w:r w:rsidRPr="00E37747">
        <w:rPr>
          <w:lang w:eastAsia="en-US"/>
        </w:rPr>
        <w:t xml:space="preserve"> deze vrouw</w:t>
      </w:r>
      <w:r>
        <w:rPr>
          <w:lang w:eastAsia="en-US"/>
        </w:rPr>
        <w:t>”</w:t>
      </w:r>
      <w:r w:rsidRPr="00E37747">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Waarin </w:t>
      </w:r>
      <w:r>
        <w:rPr>
          <w:lang w:eastAsia="en-US"/>
        </w:rPr>
        <w:t xml:space="preserve">zou </w:t>
      </w:r>
      <w:r w:rsidRPr="00E37747">
        <w:rPr>
          <w:lang w:eastAsia="en-US"/>
        </w:rPr>
        <w:t>nu deze vijandschap bestaan</w:t>
      </w:r>
      <w:r>
        <w:rPr>
          <w:lang w:eastAsia="en-US"/>
        </w:rPr>
        <w:t>?</w:t>
      </w:r>
    </w:p>
    <w:p w:rsidR="00A93CCE" w:rsidRDefault="00A93CCE" w:rsidP="00F94257">
      <w:pPr>
        <w:jc w:val="both"/>
        <w:rPr>
          <w:lang w:eastAsia="en-US"/>
        </w:rPr>
      </w:pPr>
    </w:p>
    <w:p w:rsidR="00F94257" w:rsidRPr="007A0E95" w:rsidRDefault="00F94257" w:rsidP="00F94257">
      <w:pPr>
        <w:jc w:val="both"/>
        <w:rPr>
          <w:lang w:eastAsia="en-US"/>
        </w:rPr>
      </w:pPr>
      <w:r w:rsidRPr="007A0E95">
        <w:rPr>
          <w:lang w:eastAsia="en-US"/>
        </w:rPr>
        <w:t>KOOPMAN.</w:t>
      </w:r>
    </w:p>
    <w:p w:rsidR="00F94257" w:rsidRPr="00E37747" w:rsidRDefault="00F94257" w:rsidP="00F94257">
      <w:pPr>
        <w:jc w:val="both"/>
        <w:rPr>
          <w:lang w:eastAsia="en-US"/>
        </w:rPr>
      </w:pPr>
      <w:r w:rsidRPr="00E37747">
        <w:rPr>
          <w:lang w:eastAsia="en-US"/>
        </w:rPr>
        <w:t>Die zonde zeer verschillend wezen</w:t>
      </w:r>
      <w:r>
        <w:rPr>
          <w:lang w:eastAsia="en-US"/>
        </w:rPr>
        <w:t>,</w:t>
      </w:r>
      <w:r w:rsidRPr="00E37747">
        <w:rPr>
          <w:lang w:eastAsia="en-US"/>
        </w:rPr>
        <w:t xml:space="preserve"> in de vrouw en in de Slang. De vijandschap van de vrouw tegen de slang </w:t>
      </w:r>
      <w:r>
        <w:rPr>
          <w:lang w:eastAsia="en-US"/>
        </w:rPr>
        <w:t xml:space="preserve">zou </w:t>
      </w:r>
      <w:r w:rsidRPr="00E37747">
        <w:rPr>
          <w:lang w:eastAsia="en-US"/>
        </w:rPr>
        <w:t>niet alleen daar</w:t>
      </w:r>
      <w:r w:rsidRPr="00E37747">
        <w:rPr>
          <w:lang w:eastAsia="en-US"/>
        </w:rPr>
        <w:softHyphen/>
        <w:t>in bestaan</w:t>
      </w:r>
      <w:r>
        <w:rPr>
          <w:lang w:eastAsia="en-US"/>
        </w:rPr>
        <w:t>,</w:t>
      </w:r>
      <w:r w:rsidRPr="00E37747">
        <w:rPr>
          <w:lang w:eastAsia="en-US"/>
        </w:rPr>
        <w:t xml:space="preserve"> dat de </w:t>
      </w:r>
      <w:r>
        <w:rPr>
          <w:lang w:eastAsia="en-US"/>
        </w:rPr>
        <w:t>Heere</w:t>
      </w:r>
      <w:r w:rsidRPr="00E37747">
        <w:rPr>
          <w:lang w:eastAsia="en-US"/>
        </w:rPr>
        <w:t xml:space="preserve"> de vrouw onder het oog </w:t>
      </w:r>
      <w:r>
        <w:rPr>
          <w:lang w:eastAsia="en-US"/>
        </w:rPr>
        <w:t xml:space="preserve">zou </w:t>
      </w:r>
      <w:r w:rsidRPr="00E37747">
        <w:rPr>
          <w:lang w:eastAsia="en-US"/>
        </w:rPr>
        <w:t>doen brengen het groot geluk</w:t>
      </w:r>
      <w:r>
        <w:rPr>
          <w:lang w:eastAsia="en-US"/>
        </w:rPr>
        <w:t>,</w:t>
      </w:r>
      <w:r w:rsidRPr="00E37747">
        <w:rPr>
          <w:lang w:eastAsia="en-US"/>
        </w:rPr>
        <w:t xml:space="preserve"> daar ze uit</w:t>
      </w:r>
      <w:r>
        <w:rPr>
          <w:lang w:eastAsia="en-US"/>
        </w:rPr>
        <w:t xml:space="preserve"> en de </w:t>
      </w:r>
      <w:r w:rsidRPr="00E37747">
        <w:rPr>
          <w:lang w:eastAsia="en-US"/>
        </w:rPr>
        <w:t>rampzaligen staat</w:t>
      </w:r>
      <w:r>
        <w:rPr>
          <w:lang w:eastAsia="en-US"/>
        </w:rPr>
        <w:t>,</w:t>
      </w:r>
      <w:r w:rsidRPr="00E37747">
        <w:rPr>
          <w:lang w:eastAsia="en-US"/>
        </w:rPr>
        <w:t xml:space="preserve"> waarin ze door</w:t>
      </w:r>
      <w:r>
        <w:rPr>
          <w:lang w:eastAsia="en-US"/>
        </w:rPr>
        <w:t xml:space="preserve"> de </w:t>
      </w:r>
      <w:r w:rsidRPr="00E37747">
        <w:rPr>
          <w:lang w:eastAsia="en-US"/>
        </w:rPr>
        <w:t>verleider gebracht was</w:t>
      </w:r>
      <w:r>
        <w:rPr>
          <w:lang w:eastAsia="en-US"/>
        </w:rPr>
        <w:t>,</w:t>
      </w:r>
      <w:r w:rsidRPr="00E37747">
        <w:rPr>
          <w:lang w:eastAsia="en-US"/>
        </w:rPr>
        <w:t xml:space="preserve"> want dat alleen </w:t>
      </w:r>
      <w:r>
        <w:rPr>
          <w:lang w:eastAsia="en-US"/>
        </w:rPr>
        <w:t xml:space="preserve">zou </w:t>
      </w:r>
      <w:r w:rsidRPr="00E37747">
        <w:rPr>
          <w:lang w:eastAsia="en-US"/>
        </w:rPr>
        <w:t>maar een afkeer in de vrouw tegen de slang verwekken</w:t>
      </w:r>
      <w:r>
        <w:rPr>
          <w:lang w:eastAsia="en-US"/>
        </w:rPr>
        <w:t>. M</w:t>
      </w:r>
      <w:r w:rsidRPr="00E37747">
        <w:rPr>
          <w:lang w:eastAsia="en-US"/>
        </w:rPr>
        <w:t>aar deze vijandschap moest ook voortvloeien uit</w:t>
      </w:r>
      <w:r>
        <w:rPr>
          <w:lang w:eastAsia="en-US"/>
        </w:rPr>
        <w:t xml:space="preserve"> een </w:t>
      </w:r>
      <w:r w:rsidRPr="00E37747">
        <w:rPr>
          <w:lang w:eastAsia="en-US"/>
        </w:rPr>
        <w:t>herstelling der vriend</w:t>
      </w:r>
      <w:r w:rsidRPr="00E37747">
        <w:rPr>
          <w:lang w:eastAsia="en-US"/>
        </w:rPr>
        <w:softHyphen/>
        <w:t>schap en liefde Gods,</w:t>
      </w:r>
      <w:r>
        <w:rPr>
          <w:lang w:eastAsia="en-US"/>
        </w:rPr>
        <w:t xml:space="preserve"> zodat </w:t>
      </w:r>
      <w:r w:rsidRPr="00E37747">
        <w:rPr>
          <w:lang w:eastAsia="en-US"/>
        </w:rPr>
        <w:t xml:space="preserve">God hier te kennen geeft, dat hij de vrouw in </w:t>
      </w:r>
      <w:r>
        <w:rPr>
          <w:lang w:eastAsia="en-US"/>
        </w:rPr>
        <w:t xml:space="preserve">Zijn </w:t>
      </w:r>
      <w:r w:rsidRPr="00E37747">
        <w:rPr>
          <w:lang w:eastAsia="en-US"/>
        </w:rPr>
        <w:t>liefde en gemeenschap wilde herstellen, uit welke her</w:t>
      </w:r>
      <w:r w:rsidRPr="00E37747">
        <w:rPr>
          <w:lang w:eastAsia="en-US"/>
        </w:rPr>
        <w:softHyphen/>
        <w:t>stelling zich aanstonds in de vrouw eens vijandschap tegen de slang moest opdoen</w:t>
      </w:r>
      <w:r>
        <w:rPr>
          <w:lang w:eastAsia="en-US"/>
        </w:rPr>
        <w:t>. M</w:t>
      </w:r>
      <w:r w:rsidRPr="00E37747">
        <w:rPr>
          <w:lang w:eastAsia="en-US"/>
        </w:rPr>
        <w:t>aar in de slang had ze een geheel andere oorzaak</w:t>
      </w:r>
      <w:r>
        <w:rPr>
          <w:lang w:eastAsia="en-US"/>
        </w:rPr>
        <w:t>,</w:t>
      </w:r>
      <w:r w:rsidRPr="00E37747">
        <w:rPr>
          <w:lang w:eastAsia="en-US"/>
        </w:rPr>
        <w:t xml:space="preserve"> want de slang, ziende dat </w:t>
      </w:r>
      <w:r>
        <w:rPr>
          <w:lang w:eastAsia="en-US"/>
        </w:rPr>
        <w:t>haar</w:t>
      </w:r>
      <w:r w:rsidRPr="00E37747">
        <w:rPr>
          <w:lang w:eastAsia="en-US"/>
        </w:rPr>
        <w:t xml:space="preserve"> buit haar weder ontnomen werd, haar gevan</w:t>
      </w:r>
      <w:r>
        <w:rPr>
          <w:lang w:eastAsia="en-US"/>
        </w:rPr>
        <w:t xml:space="preserve">gene </w:t>
      </w:r>
      <w:r w:rsidRPr="00E37747">
        <w:rPr>
          <w:lang w:eastAsia="en-US"/>
        </w:rPr>
        <w:t>een vrije</w:t>
      </w:r>
      <w:r>
        <w:rPr>
          <w:lang w:eastAsia="en-US"/>
        </w:rPr>
        <w:t>,</w:t>
      </w:r>
      <w:r w:rsidRPr="00E37747">
        <w:rPr>
          <w:lang w:eastAsia="en-US"/>
        </w:rPr>
        <w:t xml:space="preserve"> haar vriend een vijand</w:t>
      </w:r>
      <w:r>
        <w:rPr>
          <w:lang w:eastAsia="en-US"/>
        </w:rPr>
        <w:t>,</w:t>
      </w:r>
      <w:r w:rsidRPr="00E37747">
        <w:rPr>
          <w:lang w:eastAsia="en-US"/>
        </w:rPr>
        <w:t xml:space="preserve"> moest als razende dol worden</w:t>
      </w:r>
      <w:r>
        <w:rPr>
          <w:lang w:eastAsia="en-US"/>
        </w:rPr>
        <w:t xml:space="preserve">. En </w:t>
      </w:r>
      <w:r w:rsidRPr="00E37747">
        <w:rPr>
          <w:lang w:eastAsia="en-US"/>
        </w:rPr>
        <w:t>in de aller</w:t>
      </w:r>
      <w:r>
        <w:rPr>
          <w:lang w:eastAsia="en-US"/>
        </w:rPr>
        <w:t>-</w:t>
      </w:r>
      <w:r w:rsidRPr="00E37747">
        <w:rPr>
          <w:lang w:eastAsia="en-US"/>
        </w:rPr>
        <w:t>bitterste vijandschap ontsteken tegen de vrouw</w:t>
      </w:r>
      <w:r>
        <w:rPr>
          <w:lang w:eastAsia="en-US"/>
        </w:rPr>
        <w:t>. En tegen alle die haar ontroofd</w:t>
      </w:r>
      <w:r w:rsidRPr="00E37747">
        <w:rPr>
          <w:lang w:eastAsia="en-US"/>
        </w:rPr>
        <w:t xml:space="preserve"> werden, of zou</w:t>
      </w:r>
      <w:r w:rsidRPr="00E37747">
        <w:rPr>
          <w:lang w:eastAsia="en-US"/>
        </w:rPr>
        <w:softHyphen/>
        <w:t>den worden</w:t>
      </w:r>
      <w:r>
        <w:rPr>
          <w:lang w:eastAsia="en-US"/>
        </w:rPr>
        <w:t xml:space="preserve">. En zou </w:t>
      </w:r>
      <w:r w:rsidRPr="00E37747">
        <w:rPr>
          <w:lang w:eastAsia="en-US"/>
        </w:rPr>
        <w:t>zeker niet nalaten, waar hij kon of mocht,</w:t>
      </w:r>
      <w:r>
        <w:rPr>
          <w:lang w:eastAsia="en-US"/>
        </w:rPr>
        <w:t xml:space="preserve"> </w:t>
      </w:r>
      <w:r w:rsidRPr="00E37747">
        <w:rPr>
          <w:lang w:eastAsia="en-US"/>
        </w:rPr>
        <w:t>haar te bestrijden</w:t>
      </w:r>
      <w:r>
        <w:rPr>
          <w:lang w:eastAsia="en-US"/>
        </w:rPr>
        <w:t>,</w:t>
      </w:r>
      <w:r w:rsidRPr="00E37747">
        <w:rPr>
          <w:lang w:eastAsia="en-US"/>
        </w:rPr>
        <w:t xml:space="preserve"> om </w:t>
      </w:r>
      <w:r>
        <w:rPr>
          <w:lang w:eastAsia="en-US"/>
        </w:rPr>
        <w:t xml:space="preserve">haar </w:t>
      </w:r>
      <w:r w:rsidRPr="00E37747">
        <w:rPr>
          <w:lang w:eastAsia="en-US"/>
        </w:rPr>
        <w:t>vijandschap te oefenen</w:t>
      </w:r>
      <w:r>
        <w:rPr>
          <w:lang w:eastAsia="en-US"/>
        </w:rPr>
        <w:t>. D</w:t>
      </w:r>
      <w:r w:rsidRPr="00E37747">
        <w:rPr>
          <w:lang w:eastAsia="en-US"/>
        </w:rPr>
        <w:t>aar ziet</w:t>
      </w:r>
      <w:r>
        <w:rPr>
          <w:lang w:eastAsia="en-US"/>
        </w:rPr>
        <w:t xml:space="preserve"> u </w:t>
      </w:r>
      <w:r w:rsidRPr="00E37747">
        <w:rPr>
          <w:lang w:eastAsia="en-US"/>
        </w:rPr>
        <w:t>de verschillende oorzaak van deze vijandschap</w:t>
      </w:r>
      <w:r>
        <w:rPr>
          <w:lang w:eastAsia="en-US"/>
        </w:rPr>
        <w:t>:</w:t>
      </w:r>
      <w:r w:rsidRPr="00E37747">
        <w:rPr>
          <w:lang w:eastAsia="en-US"/>
        </w:rPr>
        <w:t xml:space="preserve"> in de vrouw was het liefde maar in de slang was het nijd. Nu spreekt God vervolgens van </w:t>
      </w:r>
      <w:r w:rsidRPr="009F2579">
        <w:rPr>
          <w:i/>
          <w:iCs/>
          <w:lang w:eastAsia="en-US"/>
        </w:rPr>
        <w:t xml:space="preserve">een </w:t>
      </w:r>
      <w:r>
        <w:rPr>
          <w:i/>
          <w:iCs/>
          <w:lang w:eastAsia="en-US"/>
        </w:rPr>
        <w:t>Z</w:t>
      </w:r>
      <w:r w:rsidRPr="009F2579">
        <w:rPr>
          <w:i/>
          <w:iCs/>
          <w:lang w:eastAsia="en-US"/>
        </w:rPr>
        <w:t>aad der vrouw</w:t>
      </w:r>
      <w:r w:rsidRPr="00E37747">
        <w:rPr>
          <w:lang w:eastAsia="en-US"/>
        </w:rPr>
        <w:t xml:space="preserve"> en van een </w:t>
      </w:r>
      <w:r w:rsidRPr="009F2579">
        <w:rPr>
          <w:i/>
          <w:iCs/>
          <w:lang w:eastAsia="en-US"/>
        </w:rPr>
        <w:t>zaad der slang.</w:t>
      </w:r>
      <w:r>
        <w:rPr>
          <w:lang w:eastAsia="en-US"/>
        </w:rPr>
        <w:t xml:space="preserve"> En </w:t>
      </w:r>
      <w:r w:rsidRPr="00E37747">
        <w:rPr>
          <w:lang w:eastAsia="en-US"/>
        </w:rPr>
        <w:t>die zouden ook vijandschap tegen malkander hebben.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Wat verstaat</w:t>
      </w:r>
      <w:r>
        <w:rPr>
          <w:lang w:eastAsia="en-US"/>
        </w:rPr>
        <w:t xml:space="preserve"> u </w:t>
      </w:r>
      <w:r w:rsidRPr="00E37747">
        <w:rPr>
          <w:lang w:eastAsia="en-US"/>
        </w:rPr>
        <w:t>door het zaad der slang</w:t>
      </w:r>
      <w:r>
        <w:rPr>
          <w:lang w:eastAsia="en-US"/>
        </w:rPr>
        <w:t>?</w:t>
      </w:r>
      <w:r w:rsidRPr="00E37747">
        <w:rPr>
          <w:lang w:eastAsia="en-US"/>
        </w:rPr>
        <w:t xml:space="preserve"> </w:t>
      </w:r>
      <w:r>
        <w:rPr>
          <w:lang w:eastAsia="en-US"/>
        </w:rPr>
        <w:t>M</w:t>
      </w:r>
      <w:r w:rsidRPr="00E37747">
        <w:rPr>
          <w:lang w:eastAsia="en-US"/>
        </w:rPr>
        <w:t>eent</w:t>
      </w:r>
      <w:r>
        <w:rPr>
          <w:lang w:eastAsia="en-US"/>
        </w:rPr>
        <w:t xml:space="preserve"> u </w:t>
      </w:r>
      <w:r w:rsidRPr="00E37747">
        <w:rPr>
          <w:lang w:eastAsia="en-US"/>
        </w:rPr>
        <w:t xml:space="preserve">ook dat de duivelen voorttelen, ja ook de engelen wel </w:t>
      </w:r>
      <w:r>
        <w:rPr>
          <w:lang w:eastAsia="en-US"/>
        </w:rPr>
        <w:t>vles</w:t>
      </w:r>
      <w:r w:rsidRPr="00E37747">
        <w:rPr>
          <w:lang w:eastAsia="en-US"/>
        </w:rPr>
        <w:t xml:space="preserve">elijke gemeenschap met </w:t>
      </w:r>
      <w:r>
        <w:rPr>
          <w:lang w:eastAsia="en-US"/>
        </w:rPr>
        <w:t>mens</w:t>
      </w:r>
      <w:r w:rsidRPr="00E37747">
        <w:rPr>
          <w:lang w:eastAsia="en-US"/>
        </w:rPr>
        <w:t>en hebben</w:t>
      </w:r>
      <w:r>
        <w:rPr>
          <w:lang w:eastAsia="en-US"/>
        </w:rPr>
        <w:t xml:space="preserve">. En </w:t>
      </w:r>
      <w:r w:rsidRPr="00E37747">
        <w:rPr>
          <w:lang w:eastAsia="en-US"/>
        </w:rPr>
        <w:t>daar duivelen uit geboren worden</w:t>
      </w:r>
      <w:r>
        <w:rPr>
          <w:lang w:eastAsia="en-US"/>
        </w:rPr>
        <w:t>?</w:t>
      </w:r>
      <w:r w:rsidRPr="00E37747">
        <w:rPr>
          <w:lang w:eastAsia="en-US"/>
        </w:rPr>
        <w:t xml:space="preserve"> </w:t>
      </w:r>
      <w:r>
        <w:rPr>
          <w:lang w:eastAsia="en-US"/>
        </w:rPr>
        <w:t>Gelijk wij Joden gel</w:t>
      </w:r>
      <w:r w:rsidRPr="00E37747">
        <w:rPr>
          <w:lang w:eastAsia="en-US"/>
        </w:rPr>
        <w:t>oven</w:t>
      </w:r>
      <w:r>
        <w:rPr>
          <w:lang w:eastAsia="en-US"/>
        </w:rPr>
        <w:t>,</w:t>
      </w:r>
      <w:r w:rsidRPr="00E37747">
        <w:rPr>
          <w:lang w:eastAsia="en-US"/>
        </w:rPr>
        <w:t xml:space="preserve"> verstaande door de zonen Gods</w:t>
      </w:r>
      <w:r>
        <w:rPr>
          <w:lang w:eastAsia="en-US"/>
        </w:rPr>
        <w:t xml:space="preserve">, Gen. </w:t>
      </w:r>
      <w:r w:rsidRPr="00E37747">
        <w:rPr>
          <w:lang w:eastAsia="en-US"/>
        </w:rPr>
        <w:t>6</w:t>
      </w:r>
      <w:r>
        <w:rPr>
          <w:lang w:eastAsia="en-US"/>
        </w:rPr>
        <w:t>: 2,</w:t>
      </w:r>
      <w:r w:rsidRPr="00E37747">
        <w:rPr>
          <w:lang w:eastAsia="en-US"/>
        </w:rPr>
        <w:t xml:space="preserve"> engelen.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 xml:space="preserve">Dat is onze gedachte </w:t>
      </w:r>
      <w:r>
        <w:rPr>
          <w:lang w:eastAsia="en-US"/>
        </w:rPr>
        <w:t>gans</w:t>
      </w:r>
      <w:r w:rsidRPr="00E37747">
        <w:rPr>
          <w:lang w:eastAsia="en-US"/>
        </w:rPr>
        <w:t xml:space="preserve"> niet. Door het zaad der slang</w:t>
      </w:r>
      <w:r>
        <w:rPr>
          <w:lang w:eastAsia="en-US"/>
        </w:rPr>
        <w:t xml:space="preserve"> </w:t>
      </w:r>
      <w:r w:rsidRPr="00E37747">
        <w:rPr>
          <w:lang w:eastAsia="en-US"/>
        </w:rPr>
        <w:t>zo</w:t>
      </w:r>
      <w:r>
        <w:rPr>
          <w:lang w:eastAsia="en-US"/>
        </w:rPr>
        <w:t>u</w:t>
      </w:r>
      <w:r w:rsidRPr="00E37747">
        <w:rPr>
          <w:lang w:eastAsia="en-US"/>
        </w:rPr>
        <w:t xml:space="preserve"> men in de eerste plaats kunnen verstaan diegenen die van </w:t>
      </w:r>
      <w:r>
        <w:rPr>
          <w:lang w:eastAsia="en-US"/>
        </w:rPr>
        <w:t xml:space="preserve">zijn </w:t>
      </w:r>
      <w:r w:rsidRPr="00E37747">
        <w:rPr>
          <w:lang w:eastAsia="en-US"/>
        </w:rPr>
        <w:t>bende waren, die met hem hadden besloten om dit b</w:t>
      </w:r>
      <w:r>
        <w:rPr>
          <w:lang w:eastAsia="en-US"/>
        </w:rPr>
        <w:t>oze</w:t>
      </w:r>
      <w:r w:rsidRPr="00E37747">
        <w:rPr>
          <w:lang w:eastAsia="en-US"/>
        </w:rPr>
        <w:t xml:space="preserve"> stuk uit te voeren</w:t>
      </w:r>
      <w:r>
        <w:rPr>
          <w:lang w:eastAsia="en-US"/>
        </w:rPr>
        <w:t>;</w:t>
      </w:r>
      <w:r w:rsidRPr="00E37747">
        <w:rPr>
          <w:lang w:eastAsia="en-US"/>
        </w:rPr>
        <w:t xml:space="preserve"> en hij hun hoofd zijnde,</w:t>
      </w:r>
      <w:r>
        <w:rPr>
          <w:lang w:eastAsia="en-US"/>
        </w:rPr>
        <w:t xml:space="preserve"> zo </w:t>
      </w:r>
      <w:r w:rsidRPr="00E37747">
        <w:rPr>
          <w:lang w:eastAsia="en-US"/>
        </w:rPr>
        <w:t>kunnen zij door</w:t>
      </w:r>
      <w:r>
        <w:rPr>
          <w:lang w:eastAsia="en-US"/>
        </w:rPr>
        <w:t xml:space="preserve"> een </w:t>
      </w:r>
      <w:r w:rsidRPr="00E37747">
        <w:rPr>
          <w:lang w:eastAsia="en-US"/>
        </w:rPr>
        <w:t>overdrachte</w:t>
      </w:r>
      <w:r w:rsidR="00A93CCE">
        <w:rPr>
          <w:lang w:eastAsia="en-US"/>
        </w:rPr>
        <w:t>lijke</w:t>
      </w:r>
      <w:r w:rsidRPr="00E37747">
        <w:rPr>
          <w:lang w:eastAsia="en-US"/>
        </w:rPr>
        <w:t xml:space="preserve"> manier van spreken </w:t>
      </w:r>
      <w:r w:rsidRPr="009F2579">
        <w:rPr>
          <w:i/>
          <w:iCs/>
          <w:lang w:eastAsia="en-US"/>
        </w:rPr>
        <w:t>zijn zaad</w:t>
      </w:r>
      <w:r w:rsidRPr="00E37747">
        <w:rPr>
          <w:lang w:eastAsia="en-US"/>
        </w:rPr>
        <w:t xml:space="preserve"> genoemd worden. Maar als ik de zaak wel bezie</w:t>
      </w:r>
      <w:r>
        <w:rPr>
          <w:lang w:eastAsia="en-US"/>
        </w:rPr>
        <w:t xml:space="preserve">, </w:t>
      </w:r>
      <w:r w:rsidRPr="00E37747">
        <w:rPr>
          <w:lang w:eastAsia="en-US"/>
        </w:rPr>
        <w:t>moet men vooral letten</w:t>
      </w:r>
      <w:r>
        <w:rPr>
          <w:lang w:eastAsia="en-US"/>
        </w:rPr>
        <w:t>,</w:t>
      </w:r>
      <w:r w:rsidRPr="00E37747">
        <w:rPr>
          <w:lang w:eastAsia="en-US"/>
        </w:rPr>
        <w:t xml:space="preserve"> dat door </w:t>
      </w:r>
      <w:r w:rsidRPr="009F2579">
        <w:rPr>
          <w:i/>
          <w:iCs/>
          <w:lang w:eastAsia="en-US"/>
        </w:rPr>
        <w:t>het zaad dat der vrouw</w:t>
      </w:r>
      <w:r>
        <w:rPr>
          <w:lang w:eastAsia="en-US"/>
        </w:rPr>
        <w:t xml:space="preserve"> </w:t>
      </w:r>
      <w:r w:rsidRPr="00E37747">
        <w:rPr>
          <w:lang w:eastAsia="en-US"/>
        </w:rPr>
        <w:t>genoemd wordt</w:t>
      </w:r>
      <w:r>
        <w:rPr>
          <w:lang w:eastAsia="en-US"/>
        </w:rPr>
        <w:t>,</w:t>
      </w:r>
      <w:r w:rsidRPr="00E37747">
        <w:rPr>
          <w:lang w:eastAsia="en-US"/>
        </w:rPr>
        <w:t xml:space="preserve"> niet al </w:t>
      </w:r>
      <w:r>
        <w:rPr>
          <w:lang w:eastAsia="en-US"/>
        </w:rPr>
        <w:t xml:space="preserve">haar </w:t>
      </w:r>
      <w:r w:rsidRPr="00E37747">
        <w:rPr>
          <w:lang w:eastAsia="en-US"/>
        </w:rPr>
        <w:t>nakome</w:t>
      </w:r>
      <w:r w:rsidRPr="00E37747">
        <w:rPr>
          <w:lang w:eastAsia="en-US"/>
        </w:rPr>
        <w:softHyphen/>
        <w:t>lingen moeten verstaan worden maar alleen</w:t>
      </w:r>
      <w:r>
        <w:rPr>
          <w:lang w:eastAsia="en-US"/>
        </w:rPr>
        <w:t xml:space="preserve"> diegenen die met de vrouw uit de</w:t>
      </w:r>
      <w:r w:rsidRPr="00E37747">
        <w:rPr>
          <w:lang w:eastAsia="en-US"/>
        </w:rPr>
        <w:t xml:space="preserve"> dood tot het leven</w:t>
      </w:r>
      <w:r>
        <w:rPr>
          <w:lang w:eastAsia="en-US"/>
        </w:rPr>
        <w:t xml:space="preserve">. En </w:t>
      </w:r>
      <w:r w:rsidRPr="00E37747">
        <w:rPr>
          <w:lang w:eastAsia="en-US"/>
        </w:rPr>
        <w:t>in de liefde en gemeenschap Gods zouden hersteld worden</w:t>
      </w:r>
      <w:r>
        <w:rPr>
          <w:lang w:eastAsia="en-US"/>
        </w:rPr>
        <w:t>;</w:t>
      </w:r>
      <w:r w:rsidRPr="00E37747">
        <w:rPr>
          <w:lang w:eastAsia="en-US"/>
        </w:rPr>
        <w:t xml:space="preserve"> dat blijkt omdat Adam haar vers 20 noemt Eva Chavvaah </w:t>
      </w:r>
      <w:r>
        <w:rPr>
          <w:rtl/>
          <w:lang w:eastAsia="en-US" w:bidi="he-IL"/>
        </w:rPr>
        <w:t>חוה</w:t>
      </w:r>
      <w:r>
        <w:rPr>
          <w:lang w:eastAsia="en-US"/>
        </w:rPr>
        <w:t>,</w:t>
      </w:r>
      <w:r w:rsidRPr="00E37747">
        <w:rPr>
          <w:lang w:eastAsia="en-US"/>
        </w:rPr>
        <w:t xml:space="preserve"> dat is levendige of levendigmakende</w:t>
      </w:r>
      <w:r>
        <w:rPr>
          <w:lang w:eastAsia="en-US"/>
        </w:rPr>
        <w:t xml:space="preserve">, </w:t>
      </w:r>
      <w:r w:rsidRPr="00E37747">
        <w:rPr>
          <w:lang w:eastAsia="en-US"/>
        </w:rPr>
        <w:t>omdat zij</w:t>
      </w:r>
      <w:r>
        <w:rPr>
          <w:lang w:eastAsia="en-US"/>
        </w:rPr>
        <w:t xml:space="preserve"> een </w:t>
      </w:r>
      <w:r w:rsidRPr="00E37747">
        <w:rPr>
          <w:lang w:eastAsia="en-US"/>
        </w:rPr>
        <w:t>moeder van al het levende is</w:t>
      </w:r>
      <w:r>
        <w:rPr>
          <w:lang w:eastAsia="en-US"/>
        </w:rPr>
        <w:t>. D</w:t>
      </w:r>
      <w:r w:rsidRPr="00E37747">
        <w:rPr>
          <w:lang w:eastAsia="en-US"/>
        </w:rPr>
        <w:t xml:space="preserve">at kan niet zien op alle </w:t>
      </w:r>
      <w:r>
        <w:rPr>
          <w:lang w:eastAsia="en-US"/>
        </w:rPr>
        <w:t>mens</w:t>
      </w:r>
      <w:r w:rsidRPr="00E37747">
        <w:rPr>
          <w:lang w:eastAsia="en-US"/>
        </w:rPr>
        <w:t>en</w:t>
      </w:r>
      <w:r>
        <w:rPr>
          <w:lang w:eastAsia="en-US"/>
        </w:rPr>
        <w:t>,</w:t>
      </w:r>
      <w:r w:rsidRPr="00E37747">
        <w:rPr>
          <w:lang w:eastAsia="en-US"/>
        </w:rPr>
        <w:t xml:space="preserve"> want die waren </w:t>
      </w:r>
      <w:r>
        <w:rPr>
          <w:lang w:eastAsia="en-US"/>
        </w:rPr>
        <w:t xml:space="preserve">geen </w:t>
      </w:r>
      <w:r w:rsidRPr="00E37747">
        <w:rPr>
          <w:lang w:eastAsia="en-US"/>
        </w:rPr>
        <w:t>levende</w:t>
      </w:r>
      <w:r>
        <w:rPr>
          <w:lang w:eastAsia="en-US"/>
        </w:rPr>
        <w:t>,</w:t>
      </w:r>
      <w:r w:rsidRPr="00E37747">
        <w:rPr>
          <w:lang w:eastAsia="en-US"/>
        </w:rPr>
        <w:t xml:space="preserve"> nadat ze in</w:t>
      </w:r>
      <w:r>
        <w:rPr>
          <w:lang w:eastAsia="en-US"/>
        </w:rPr>
        <w:t xml:space="preserve"> de </w:t>
      </w:r>
      <w:r w:rsidRPr="00E37747">
        <w:rPr>
          <w:lang w:eastAsia="en-US"/>
        </w:rPr>
        <w:t xml:space="preserve">dood gestort waren, maar </w:t>
      </w:r>
      <w:r>
        <w:rPr>
          <w:lang w:eastAsia="en-US"/>
        </w:rPr>
        <w:t xml:space="preserve">het </w:t>
      </w:r>
      <w:r w:rsidRPr="00E37747">
        <w:rPr>
          <w:lang w:eastAsia="en-US"/>
        </w:rPr>
        <w:t xml:space="preserve">is dat zaad, dat weder levendig </w:t>
      </w:r>
      <w:r>
        <w:rPr>
          <w:lang w:eastAsia="en-US"/>
        </w:rPr>
        <w:t xml:space="preserve">zou </w:t>
      </w:r>
      <w:r w:rsidRPr="00E37747">
        <w:rPr>
          <w:lang w:eastAsia="en-US"/>
        </w:rPr>
        <w:t>gemaakt worden. D</w:t>
      </w:r>
      <w:r>
        <w:rPr>
          <w:lang w:eastAsia="en-US"/>
        </w:rPr>
        <w:t>aar n</w:t>
      </w:r>
      <w:r w:rsidRPr="00E37747">
        <w:rPr>
          <w:lang w:eastAsia="en-US"/>
        </w:rPr>
        <w:t xml:space="preserve">u alle </w:t>
      </w:r>
      <w:r>
        <w:rPr>
          <w:lang w:eastAsia="en-US"/>
        </w:rPr>
        <w:t>mens</w:t>
      </w:r>
      <w:r w:rsidRPr="00E37747">
        <w:rPr>
          <w:lang w:eastAsia="en-US"/>
        </w:rPr>
        <w:t xml:space="preserve">en hoofd voor hoofd </w:t>
      </w:r>
      <w:r>
        <w:rPr>
          <w:lang w:eastAsia="en-US"/>
        </w:rPr>
        <w:t>zo</w:t>
      </w:r>
      <w:r w:rsidRPr="00E37747">
        <w:rPr>
          <w:lang w:eastAsia="en-US"/>
        </w:rPr>
        <w:t>danig niet zijn</w:t>
      </w:r>
      <w:r>
        <w:rPr>
          <w:lang w:eastAsia="en-US"/>
        </w:rPr>
        <w:t xml:space="preserve">, </w:t>
      </w:r>
      <w:r w:rsidRPr="00E37747">
        <w:rPr>
          <w:lang w:eastAsia="en-US"/>
        </w:rPr>
        <w:t>blijkt het vanzelf</w:t>
      </w:r>
      <w:r>
        <w:rPr>
          <w:lang w:eastAsia="en-US"/>
        </w:rPr>
        <w:t>,</w:t>
      </w:r>
      <w:r w:rsidRPr="00E37747">
        <w:rPr>
          <w:lang w:eastAsia="en-US"/>
        </w:rPr>
        <w:t xml:space="preserve"> dat al diegenen, die </w:t>
      </w:r>
      <w:r>
        <w:rPr>
          <w:lang w:eastAsia="en-US"/>
        </w:rPr>
        <w:t xml:space="preserve">zijn </w:t>
      </w:r>
      <w:r w:rsidRPr="00E37747">
        <w:rPr>
          <w:lang w:eastAsia="en-US"/>
        </w:rPr>
        <w:t>gevan</w:t>
      </w:r>
      <w:r>
        <w:rPr>
          <w:lang w:eastAsia="en-US"/>
        </w:rPr>
        <w:t xml:space="preserve">genen </w:t>
      </w:r>
      <w:r w:rsidRPr="00E37747">
        <w:rPr>
          <w:lang w:eastAsia="en-US"/>
        </w:rPr>
        <w:t>en vrijwillige onderdanen blijven</w:t>
      </w:r>
      <w:r>
        <w:rPr>
          <w:lang w:eastAsia="en-US"/>
        </w:rPr>
        <w:t>,</w:t>
      </w:r>
      <w:r w:rsidRPr="00E37747">
        <w:rPr>
          <w:lang w:eastAsia="en-US"/>
        </w:rPr>
        <w:t xml:space="preserve"> zijn zaad kunnen ge</w:t>
      </w:r>
      <w:r w:rsidRPr="00E37747">
        <w:rPr>
          <w:lang w:eastAsia="en-US"/>
        </w:rPr>
        <w:softHyphen/>
        <w:t>noe</w:t>
      </w:r>
      <w:r>
        <w:rPr>
          <w:lang w:eastAsia="en-US"/>
        </w:rPr>
        <w:t>m</w:t>
      </w:r>
      <w:r w:rsidRPr="00E37747">
        <w:rPr>
          <w:lang w:eastAsia="en-US"/>
        </w:rPr>
        <w:t>d worden</w:t>
      </w:r>
      <w:r>
        <w:rPr>
          <w:lang w:eastAsia="en-US"/>
        </w:rPr>
        <w:t>. En zo</w:t>
      </w:r>
      <w:r w:rsidRPr="00E37747">
        <w:rPr>
          <w:lang w:eastAsia="en-US"/>
        </w:rPr>
        <w:t xml:space="preserve"> ziet </w:t>
      </w:r>
      <w:r>
        <w:rPr>
          <w:lang w:eastAsia="en-US"/>
        </w:rPr>
        <w:t>u, wie</w:t>
      </w:r>
      <w:r w:rsidRPr="00E37747">
        <w:rPr>
          <w:lang w:eastAsia="en-US"/>
        </w:rPr>
        <w:t xml:space="preserve"> ik door het zaad der slang versta. De vijandschap </w:t>
      </w:r>
      <w:r>
        <w:rPr>
          <w:lang w:eastAsia="en-US"/>
        </w:rPr>
        <w:t>tussen</w:t>
      </w:r>
      <w:r w:rsidRPr="00E37747">
        <w:rPr>
          <w:lang w:eastAsia="en-US"/>
        </w:rPr>
        <w:t xml:space="preserve"> dat tweeërlei zaad heeft zich van het begin af al in de wereld vertoond</w:t>
      </w:r>
      <w:r>
        <w:rPr>
          <w:lang w:eastAsia="en-US"/>
        </w:rPr>
        <w:t xml:space="preserve">. En </w:t>
      </w:r>
      <w:r w:rsidRPr="00E37747">
        <w:rPr>
          <w:lang w:eastAsia="en-US"/>
        </w:rPr>
        <w:t>duurt nog</w:t>
      </w:r>
      <w:r>
        <w:rPr>
          <w:lang w:eastAsia="en-US"/>
        </w:rPr>
        <w:t xml:space="preserve">. En </w:t>
      </w:r>
      <w:r w:rsidRPr="00E37747">
        <w:rPr>
          <w:lang w:eastAsia="en-US"/>
        </w:rPr>
        <w:t>de Oorsprong van deze vijandschap is de liefde tot</w:t>
      </w:r>
      <w:r>
        <w:rPr>
          <w:lang w:eastAsia="en-US"/>
        </w:rPr>
        <w:t xml:space="preserve"> hun </w:t>
      </w:r>
      <w:r w:rsidRPr="00E37747">
        <w:rPr>
          <w:lang w:eastAsia="en-US"/>
        </w:rPr>
        <w:t>heer en tot zijn rijk, die het zaad der vrouw en der slang ieder afzonderlijk hebben</w:t>
      </w:r>
      <w:r>
        <w:rPr>
          <w:lang w:eastAsia="en-US"/>
        </w:rPr>
        <w:t>,</w:t>
      </w:r>
      <w:r w:rsidRPr="00E37747">
        <w:rPr>
          <w:lang w:eastAsia="en-US"/>
        </w:rPr>
        <w:t xml:space="preserve"> willende niet voor vriend kennen</w:t>
      </w:r>
      <w:r>
        <w:rPr>
          <w:lang w:eastAsia="en-US"/>
        </w:rPr>
        <w:t>,</w:t>
      </w:r>
      <w:r w:rsidRPr="00E37747">
        <w:rPr>
          <w:lang w:eastAsia="en-US"/>
        </w:rPr>
        <w:t xml:space="preserve"> dan die tot derzelver heer en rijk beh</w:t>
      </w:r>
      <w:r>
        <w:rPr>
          <w:lang w:eastAsia="en-US"/>
        </w:rPr>
        <w:t>ore</w:t>
      </w:r>
      <w:r w:rsidRPr="00E37747">
        <w:rPr>
          <w:lang w:eastAsia="en-US"/>
        </w:rPr>
        <w:t>n. Hebt</w:t>
      </w:r>
      <w:r>
        <w:rPr>
          <w:lang w:eastAsia="en-US"/>
        </w:rPr>
        <w:t xml:space="preserve"> u mijn</w:t>
      </w:r>
      <w:r w:rsidRPr="00E37747">
        <w:rPr>
          <w:lang w:eastAsia="en-US"/>
        </w:rPr>
        <w:t xml:space="preserve"> m</w:t>
      </w:r>
      <w:r>
        <w:rPr>
          <w:lang w:eastAsia="en-US"/>
        </w:rPr>
        <w:t>eni</w:t>
      </w:r>
      <w:r w:rsidRPr="00E37747">
        <w:rPr>
          <w:lang w:eastAsia="en-US"/>
        </w:rPr>
        <w:t>ng verstaan</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Zeer wel, gelief maar voort te gaan.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Nu dunkt mij, dat de verleider hier tegen kon komen</w:t>
      </w:r>
      <w:r>
        <w:rPr>
          <w:lang w:eastAsia="en-US"/>
        </w:rPr>
        <w:t xml:space="preserve">. En </w:t>
      </w:r>
      <w:r w:rsidRPr="00E37747">
        <w:rPr>
          <w:lang w:eastAsia="en-US"/>
        </w:rPr>
        <w:t xml:space="preserve">zeggen: Rechtvaardige </w:t>
      </w:r>
      <w:r>
        <w:rPr>
          <w:lang w:eastAsia="en-US"/>
        </w:rPr>
        <w:t>R</w:t>
      </w:r>
      <w:r w:rsidRPr="00E37747">
        <w:rPr>
          <w:lang w:eastAsia="en-US"/>
        </w:rPr>
        <w:t>echte</w:t>
      </w:r>
      <w:r>
        <w:rPr>
          <w:lang w:eastAsia="en-US"/>
        </w:rPr>
        <w:t>r</w:t>
      </w:r>
      <w:r w:rsidRPr="00E37747">
        <w:rPr>
          <w:lang w:eastAsia="en-US"/>
        </w:rPr>
        <w:t xml:space="preserve">! heeft de </w:t>
      </w:r>
      <w:r>
        <w:rPr>
          <w:lang w:eastAsia="en-US"/>
        </w:rPr>
        <w:t>mens</w:t>
      </w:r>
      <w:r w:rsidRPr="00E37747">
        <w:rPr>
          <w:lang w:eastAsia="en-US"/>
        </w:rPr>
        <w:t xml:space="preserve"> </w:t>
      </w:r>
      <w:r>
        <w:rPr>
          <w:lang w:eastAsia="en-US"/>
        </w:rPr>
        <w:t xml:space="preserve">Uw </w:t>
      </w:r>
      <w:r w:rsidRPr="00E37747">
        <w:rPr>
          <w:lang w:eastAsia="en-US"/>
        </w:rPr>
        <w:t>wet niet geschonden</w:t>
      </w:r>
      <w:r>
        <w:rPr>
          <w:lang w:eastAsia="en-US"/>
        </w:rPr>
        <w:t>?</w:t>
      </w:r>
      <w:r w:rsidRPr="00E37747">
        <w:rPr>
          <w:lang w:eastAsia="en-US"/>
        </w:rPr>
        <w:t xml:space="preserve"> </w:t>
      </w:r>
      <w:r>
        <w:rPr>
          <w:lang w:eastAsia="en-US"/>
        </w:rPr>
        <w:t>H</w:t>
      </w:r>
      <w:r w:rsidRPr="00E37747">
        <w:rPr>
          <w:lang w:eastAsia="en-US"/>
        </w:rPr>
        <w:t>ebt</w:t>
      </w:r>
      <w:r>
        <w:rPr>
          <w:lang w:eastAsia="en-US"/>
        </w:rPr>
        <w:t xml:space="preserve"> U </w:t>
      </w:r>
      <w:r w:rsidRPr="00E37747">
        <w:rPr>
          <w:lang w:eastAsia="en-US"/>
        </w:rPr>
        <w:t>niet op de overtreding</w:t>
      </w:r>
      <w:r>
        <w:rPr>
          <w:lang w:eastAsia="en-US"/>
        </w:rPr>
        <w:t xml:space="preserve"> de </w:t>
      </w:r>
      <w:r w:rsidRPr="00E37747">
        <w:rPr>
          <w:lang w:eastAsia="en-US"/>
        </w:rPr>
        <w:t>dood bedreigd</w:t>
      </w:r>
      <w:r>
        <w:rPr>
          <w:lang w:eastAsia="en-US"/>
        </w:rPr>
        <w:t>?</w:t>
      </w:r>
      <w:r w:rsidRPr="00E37747">
        <w:rPr>
          <w:lang w:eastAsia="en-US"/>
        </w:rPr>
        <w:t xml:space="preserve"> „Gij zijt immers geen God die liegen za</w:t>
      </w:r>
      <w:r>
        <w:rPr>
          <w:lang w:eastAsia="en-US"/>
        </w:rPr>
        <w:t>l</w:t>
      </w:r>
      <w:r w:rsidRPr="00E37747">
        <w:rPr>
          <w:lang w:eastAsia="en-US"/>
        </w:rPr>
        <w:t>, of die iets bero</w:t>
      </w:r>
      <w:r>
        <w:rPr>
          <w:lang w:eastAsia="en-US"/>
        </w:rPr>
        <w:t>uw zou.</w:t>
      </w:r>
      <w:r w:rsidRPr="00E37747">
        <w:rPr>
          <w:lang w:eastAsia="en-US"/>
        </w:rPr>
        <w:t xml:space="preserve"> </w:t>
      </w:r>
      <w:r>
        <w:rPr>
          <w:lang w:eastAsia="en-US"/>
        </w:rPr>
        <w:t xml:space="preserve">Zult Gij </w:t>
      </w:r>
      <w:r w:rsidRPr="00E37747">
        <w:rPr>
          <w:lang w:eastAsia="en-US"/>
        </w:rPr>
        <w:t>het zeggen en niet doen</w:t>
      </w:r>
      <w:r>
        <w:rPr>
          <w:lang w:eastAsia="en-US"/>
        </w:rPr>
        <w:t>,</w:t>
      </w:r>
      <w:r w:rsidRPr="00E37747">
        <w:rPr>
          <w:lang w:eastAsia="en-US"/>
        </w:rPr>
        <w:t xml:space="preserve"> spreken en niet bestendig maken</w:t>
      </w:r>
      <w:r>
        <w:rPr>
          <w:lang w:eastAsia="en-US"/>
        </w:rPr>
        <w:t>”</w:t>
      </w:r>
      <w:r w:rsidRPr="00E37747">
        <w:rPr>
          <w:lang w:eastAsia="en-US"/>
        </w:rPr>
        <w:t>? Zou</w:t>
      </w:r>
      <w:r>
        <w:rPr>
          <w:lang w:eastAsia="en-US"/>
        </w:rPr>
        <w:t xml:space="preserve"> U Uw </w:t>
      </w:r>
      <w:r w:rsidRPr="00E37747">
        <w:rPr>
          <w:lang w:eastAsia="en-US"/>
        </w:rPr>
        <w:t>waarheid</w:t>
      </w:r>
      <w:r>
        <w:rPr>
          <w:lang w:eastAsia="en-US"/>
        </w:rPr>
        <w:t xml:space="preserve">, </w:t>
      </w:r>
      <w:r w:rsidRPr="00E37747">
        <w:rPr>
          <w:lang w:eastAsia="en-US"/>
        </w:rPr>
        <w:t>die</w:t>
      </w:r>
      <w:r>
        <w:rPr>
          <w:lang w:eastAsia="en-US"/>
        </w:rPr>
        <w:t xml:space="preserve"> de </w:t>
      </w:r>
      <w:r w:rsidRPr="00E37747">
        <w:rPr>
          <w:lang w:eastAsia="en-US"/>
        </w:rPr>
        <w:t>dood gedreigd hebt</w:t>
      </w:r>
      <w:r>
        <w:rPr>
          <w:lang w:eastAsia="en-US"/>
        </w:rPr>
        <w:t>,</w:t>
      </w:r>
      <w:r w:rsidRPr="00E37747">
        <w:rPr>
          <w:lang w:eastAsia="en-US"/>
        </w:rPr>
        <w:t xml:space="preserve"> verlaten</w:t>
      </w:r>
      <w:r>
        <w:rPr>
          <w:lang w:eastAsia="en-US"/>
        </w:rPr>
        <w:t>,</w:t>
      </w:r>
      <w:r w:rsidRPr="00E37747">
        <w:rPr>
          <w:lang w:eastAsia="en-US"/>
        </w:rPr>
        <w:t xml:space="preserve"> </w:t>
      </w:r>
      <w:r>
        <w:rPr>
          <w:lang w:eastAsia="en-US"/>
        </w:rPr>
        <w:t xml:space="preserve">uw </w:t>
      </w:r>
      <w:r w:rsidRPr="00E37747">
        <w:rPr>
          <w:lang w:eastAsia="en-US"/>
        </w:rPr>
        <w:t>heiligheid en rechtvaardigheid verwerpen, om</w:t>
      </w:r>
      <w:r>
        <w:rPr>
          <w:lang w:eastAsia="en-US"/>
        </w:rPr>
        <w:t xml:space="preserve"> de mens</w:t>
      </w:r>
      <w:r w:rsidRPr="00E37747">
        <w:rPr>
          <w:lang w:eastAsia="en-US"/>
        </w:rPr>
        <w:t xml:space="preserve">, die </w:t>
      </w:r>
      <w:r>
        <w:rPr>
          <w:lang w:eastAsia="en-US"/>
        </w:rPr>
        <w:t>mijn</w:t>
      </w:r>
      <w:r w:rsidRPr="00E37747">
        <w:rPr>
          <w:lang w:eastAsia="en-US"/>
        </w:rPr>
        <w:t xml:space="preserve"> rechtvaardige gevan</w:t>
      </w:r>
      <w:r>
        <w:rPr>
          <w:lang w:eastAsia="en-US"/>
        </w:rPr>
        <w:t xml:space="preserve">gene </w:t>
      </w:r>
      <w:r w:rsidRPr="00E37747">
        <w:rPr>
          <w:lang w:eastAsia="en-US"/>
        </w:rPr>
        <w:t>is</w:t>
      </w:r>
      <w:r>
        <w:rPr>
          <w:lang w:eastAsia="en-US"/>
        </w:rPr>
        <w:t>,</w:t>
      </w:r>
      <w:r w:rsidRPr="00E37747">
        <w:rPr>
          <w:lang w:eastAsia="en-US"/>
        </w:rPr>
        <w:t xml:space="preserve"> mij te ontrukken</w:t>
      </w:r>
      <w:r>
        <w:rPr>
          <w:lang w:eastAsia="en-US"/>
        </w:rPr>
        <w:t xml:space="preserve"> en </w:t>
      </w:r>
      <w:r w:rsidRPr="00E37747">
        <w:rPr>
          <w:lang w:eastAsia="en-US"/>
        </w:rPr>
        <w:t xml:space="preserve">in </w:t>
      </w:r>
      <w:r>
        <w:rPr>
          <w:lang w:eastAsia="en-US"/>
        </w:rPr>
        <w:t xml:space="preserve">uw </w:t>
      </w:r>
      <w:r w:rsidRPr="00E37747">
        <w:rPr>
          <w:lang w:eastAsia="en-US"/>
        </w:rPr>
        <w:t>liefde en vriendschap te herstellen</w:t>
      </w:r>
      <w:r>
        <w:rPr>
          <w:lang w:eastAsia="en-US"/>
        </w:rPr>
        <w:t>?</w:t>
      </w:r>
      <w:r w:rsidRPr="00E37747">
        <w:rPr>
          <w:lang w:eastAsia="en-US"/>
        </w:rPr>
        <w:t xml:space="preserve"> Zult</w:t>
      </w:r>
      <w:r>
        <w:rPr>
          <w:lang w:eastAsia="en-US"/>
        </w:rPr>
        <w:t xml:space="preserve"> u </w:t>
      </w:r>
      <w:r w:rsidRPr="00E37747">
        <w:rPr>
          <w:lang w:eastAsia="en-US"/>
        </w:rPr>
        <w:t>dan aan</w:t>
      </w:r>
      <w:r>
        <w:rPr>
          <w:lang w:eastAsia="en-US"/>
        </w:rPr>
        <w:t xml:space="preserve"> de mens</w:t>
      </w:r>
      <w:r w:rsidRPr="00E37747">
        <w:rPr>
          <w:lang w:eastAsia="en-US"/>
        </w:rPr>
        <w:t xml:space="preserve"> </w:t>
      </w:r>
      <w:r>
        <w:rPr>
          <w:lang w:eastAsia="en-US"/>
        </w:rPr>
        <w:t xml:space="preserve">uw </w:t>
      </w:r>
      <w:r w:rsidRPr="00E37747">
        <w:rPr>
          <w:lang w:eastAsia="en-US"/>
        </w:rPr>
        <w:t>barm</w:t>
      </w:r>
      <w:r w:rsidRPr="00E37747">
        <w:rPr>
          <w:lang w:eastAsia="en-US"/>
        </w:rPr>
        <w:softHyphen/>
        <w:t>hartigheid bet</w:t>
      </w:r>
      <w:r>
        <w:rPr>
          <w:lang w:eastAsia="en-US"/>
        </w:rPr>
        <w:t>one</w:t>
      </w:r>
      <w:r w:rsidRPr="00E37747">
        <w:rPr>
          <w:lang w:eastAsia="en-US"/>
        </w:rPr>
        <w:t>n</w:t>
      </w:r>
      <w:r>
        <w:rPr>
          <w:lang w:eastAsia="en-US"/>
        </w:rPr>
        <w:t>,</w:t>
      </w:r>
      <w:r w:rsidRPr="00E37747">
        <w:rPr>
          <w:lang w:eastAsia="en-US"/>
        </w:rPr>
        <w:t xml:space="preserve"> zonder </w:t>
      </w:r>
      <w:r>
        <w:rPr>
          <w:lang w:eastAsia="en-US"/>
        </w:rPr>
        <w:t xml:space="preserve">Uw </w:t>
      </w:r>
      <w:r w:rsidRPr="00E37747">
        <w:rPr>
          <w:lang w:eastAsia="en-US"/>
        </w:rPr>
        <w:t>heiligheid en rechtvaardigheid</w:t>
      </w:r>
      <w:r>
        <w:rPr>
          <w:lang w:eastAsia="en-US"/>
        </w:rPr>
        <w:t xml:space="preserve">. En </w:t>
      </w:r>
      <w:r w:rsidRPr="00E37747">
        <w:rPr>
          <w:lang w:eastAsia="en-US"/>
        </w:rPr>
        <w:t xml:space="preserve">aan mij </w:t>
      </w:r>
      <w:r>
        <w:rPr>
          <w:lang w:eastAsia="en-US"/>
        </w:rPr>
        <w:t xml:space="preserve">Uw </w:t>
      </w:r>
      <w:r w:rsidRPr="00E37747">
        <w:rPr>
          <w:lang w:eastAsia="en-US"/>
        </w:rPr>
        <w:t xml:space="preserve">rechtvaardigheid zonder </w:t>
      </w:r>
      <w:r>
        <w:rPr>
          <w:lang w:eastAsia="en-US"/>
        </w:rPr>
        <w:t>uw barmhartigheid?</w:t>
      </w:r>
      <w:r w:rsidRPr="00E37747">
        <w:rPr>
          <w:lang w:eastAsia="en-US"/>
        </w:rPr>
        <w:t xml:space="preserve"> </w:t>
      </w:r>
      <w:r>
        <w:rPr>
          <w:lang w:eastAsia="en-US"/>
        </w:rPr>
        <w:t>I</w:t>
      </w:r>
      <w:r w:rsidRPr="00E37747">
        <w:rPr>
          <w:lang w:eastAsia="en-US"/>
        </w:rPr>
        <w:t xml:space="preserve">k beroep mij op verlies van al </w:t>
      </w:r>
      <w:r>
        <w:rPr>
          <w:lang w:eastAsia="en-US"/>
        </w:rPr>
        <w:t xml:space="preserve">Uw </w:t>
      </w:r>
      <w:r w:rsidRPr="00E37747">
        <w:rPr>
          <w:lang w:eastAsia="en-US"/>
        </w:rPr>
        <w:t>eigenschappen en volmaaktheden</w:t>
      </w:r>
      <w:r>
        <w:rPr>
          <w:lang w:eastAsia="en-US"/>
        </w:rPr>
        <w:t>,</w:t>
      </w:r>
      <w:r w:rsidRPr="00E37747">
        <w:rPr>
          <w:lang w:eastAsia="en-US"/>
        </w:rPr>
        <w:t xml:space="preserve"> zonder welke</w:t>
      </w:r>
      <w:r>
        <w:rPr>
          <w:lang w:eastAsia="en-US"/>
        </w:rPr>
        <w:t xml:space="preserve"> U </w:t>
      </w:r>
      <w:r w:rsidRPr="00E37747">
        <w:rPr>
          <w:lang w:eastAsia="en-US"/>
        </w:rPr>
        <w:t>geen God kunt zijn</w:t>
      </w:r>
      <w:r>
        <w:rPr>
          <w:lang w:eastAsia="en-US"/>
        </w:rPr>
        <w:t>,</w:t>
      </w:r>
      <w:r w:rsidRPr="00E37747">
        <w:rPr>
          <w:lang w:eastAsia="en-US"/>
        </w:rPr>
        <w:t xml:space="preserve"> dat de </w:t>
      </w:r>
      <w:r>
        <w:rPr>
          <w:lang w:eastAsia="en-US"/>
        </w:rPr>
        <w:t>mens,</w:t>
      </w:r>
      <w:r w:rsidRPr="00E37747">
        <w:rPr>
          <w:lang w:eastAsia="en-US"/>
        </w:rPr>
        <w:t xml:space="preserve"> </w:t>
      </w:r>
      <w:r>
        <w:rPr>
          <w:lang w:eastAsia="en-US"/>
        </w:rPr>
        <w:t xml:space="preserve">die </w:t>
      </w:r>
      <w:r w:rsidRPr="00E37747">
        <w:rPr>
          <w:lang w:eastAsia="en-US"/>
        </w:rPr>
        <w:t>ik heb over</w:t>
      </w:r>
      <w:r w:rsidRPr="00E37747">
        <w:rPr>
          <w:lang w:eastAsia="en-US"/>
        </w:rPr>
        <w:softHyphen/>
        <w:t xml:space="preserve">wonnen, onder </w:t>
      </w:r>
      <w:r>
        <w:rPr>
          <w:lang w:eastAsia="en-US"/>
        </w:rPr>
        <w:t>mijn</w:t>
      </w:r>
      <w:r w:rsidRPr="00E37747">
        <w:rPr>
          <w:lang w:eastAsia="en-US"/>
        </w:rPr>
        <w:t xml:space="preserve"> macht en heerschappij </w:t>
      </w:r>
      <w:r>
        <w:rPr>
          <w:lang w:eastAsia="en-US"/>
        </w:rPr>
        <w:t xml:space="preserve">is! En </w:t>
      </w:r>
      <w:r w:rsidRPr="00E37747">
        <w:rPr>
          <w:lang w:eastAsia="en-US"/>
        </w:rPr>
        <w:t xml:space="preserve">blijve tot in der eeuwigheid. </w:t>
      </w:r>
    </w:p>
    <w:p w:rsidR="00F94257" w:rsidRPr="00E37747" w:rsidRDefault="00F94257" w:rsidP="00F94257">
      <w:pPr>
        <w:jc w:val="both"/>
        <w:rPr>
          <w:lang w:eastAsia="en-US"/>
        </w:rPr>
      </w:pPr>
      <w:r w:rsidRPr="00E37747">
        <w:rPr>
          <w:lang w:eastAsia="en-US"/>
        </w:rPr>
        <w:t>Maar hierop dunkt mij</w:t>
      </w:r>
      <w:r>
        <w:rPr>
          <w:lang w:eastAsia="en-US"/>
        </w:rPr>
        <w:t>,</w:t>
      </w:r>
      <w:r w:rsidRPr="00E37747">
        <w:rPr>
          <w:lang w:eastAsia="en-US"/>
        </w:rPr>
        <w:t xml:space="preserve"> hoor ik</w:t>
      </w:r>
      <w:r>
        <w:rPr>
          <w:lang w:eastAsia="en-US"/>
        </w:rPr>
        <w:t xml:space="preserve"> de Heere</w:t>
      </w:r>
      <w:r w:rsidRPr="00E37747">
        <w:rPr>
          <w:lang w:eastAsia="en-US"/>
        </w:rPr>
        <w:t xml:space="preserve"> ant</w:t>
      </w:r>
      <w:r w:rsidRPr="00E37747">
        <w:rPr>
          <w:lang w:eastAsia="en-US"/>
        </w:rPr>
        <w:softHyphen/>
        <w:t>w</w:t>
      </w:r>
      <w:r>
        <w:rPr>
          <w:lang w:eastAsia="en-US"/>
        </w:rPr>
        <w:t>oo</w:t>
      </w:r>
      <w:r w:rsidRPr="00E37747">
        <w:rPr>
          <w:lang w:eastAsia="en-US"/>
        </w:rPr>
        <w:t>rden</w:t>
      </w:r>
      <w:r>
        <w:rPr>
          <w:lang w:eastAsia="en-US"/>
        </w:rPr>
        <w:t>:</w:t>
      </w:r>
      <w:r w:rsidRPr="00E37747">
        <w:rPr>
          <w:lang w:eastAsia="en-US"/>
        </w:rPr>
        <w:t xml:space="preserve"> Ik zal niets doen dan, behoudens en met bet</w:t>
      </w:r>
      <w:r>
        <w:rPr>
          <w:lang w:eastAsia="en-US"/>
        </w:rPr>
        <w:t>oni</w:t>
      </w:r>
      <w:r w:rsidRPr="00E37747">
        <w:rPr>
          <w:lang w:eastAsia="en-US"/>
        </w:rPr>
        <w:t xml:space="preserve">ng van al </w:t>
      </w:r>
      <w:r>
        <w:rPr>
          <w:lang w:eastAsia="en-US"/>
        </w:rPr>
        <w:t>Mijn</w:t>
      </w:r>
      <w:r w:rsidRPr="00E37747">
        <w:rPr>
          <w:lang w:eastAsia="en-US"/>
        </w:rPr>
        <w:t xml:space="preserve"> eigenschappen</w:t>
      </w:r>
      <w:r>
        <w:rPr>
          <w:lang w:eastAsia="en-US"/>
        </w:rPr>
        <w:t>,</w:t>
      </w:r>
      <w:r w:rsidRPr="00E37747">
        <w:rPr>
          <w:lang w:eastAsia="en-US"/>
        </w:rPr>
        <w:t xml:space="preserve"> deugden en volmaaktheden</w:t>
      </w:r>
      <w:r>
        <w:rPr>
          <w:lang w:eastAsia="en-US"/>
        </w:rPr>
        <w:t>,</w:t>
      </w:r>
      <w:r w:rsidRPr="00E37747">
        <w:rPr>
          <w:lang w:eastAsia="en-US"/>
        </w:rPr>
        <w:t xml:space="preserve"> </w:t>
      </w:r>
      <w:r>
        <w:rPr>
          <w:lang w:eastAsia="en-US"/>
        </w:rPr>
        <w:t xml:space="preserve">- </w:t>
      </w:r>
      <w:r w:rsidRPr="00E37747">
        <w:rPr>
          <w:lang w:eastAsia="en-US"/>
        </w:rPr>
        <w:t xml:space="preserve">als </w:t>
      </w:r>
      <w:r>
        <w:rPr>
          <w:lang w:eastAsia="en-US"/>
        </w:rPr>
        <w:t>H</w:t>
      </w:r>
      <w:r w:rsidRPr="00E37747">
        <w:rPr>
          <w:lang w:eastAsia="en-US"/>
        </w:rPr>
        <w:t>ij zegt tegen de slang</w:t>
      </w:r>
      <w:r>
        <w:rPr>
          <w:lang w:eastAsia="en-US"/>
        </w:rPr>
        <w:t>:</w:t>
      </w:r>
      <w:r w:rsidRPr="00E37747">
        <w:rPr>
          <w:lang w:eastAsia="en-US"/>
        </w:rPr>
        <w:t xml:space="preserve"> </w:t>
      </w:r>
      <w:r w:rsidRPr="00A93CCE">
        <w:rPr>
          <w:i/>
          <w:lang w:eastAsia="en-US"/>
        </w:rPr>
        <w:t>hou jeschouphechaa roosch,</w:t>
      </w:r>
      <w:r w:rsidRPr="00E37747">
        <w:rPr>
          <w:lang w:eastAsia="en-US"/>
        </w:rPr>
        <w:t xml:space="preserve"> </w:t>
      </w:r>
      <w:r>
        <w:rPr>
          <w:lang w:eastAsia="en-US"/>
        </w:rPr>
        <w:t>H</w:t>
      </w:r>
      <w:r w:rsidRPr="00E37747">
        <w:rPr>
          <w:lang w:eastAsia="en-US"/>
        </w:rPr>
        <w:t>ij zal</w:t>
      </w:r>
      <w:r>
        <w:rPr>
          <w:lang w:eastAsia="en-US"/>
        </w:rPr>
        <w:t xml:space="preserve"> U</w:t>
      </w:r>
      <w:r w:rsidRPr="00E37747">
        <w:rPr>
          <w:lang w:eastAsia="en-US"/>
        </w:rPr>
        <w:t xml:space="preserve"> vermorzelen het hoofd</w:t>
      </w:r>
      <w:r>
        <w:rPr>
          <w:lang w:eastAsia="en-US"/>
        </w:rPr>
        <w:t>. (de</w:t>
      </w:r>
      <w:r w:rsidRPr="00E37747">
        <w:rPr>
          <w:lang w:eastAsia="en-US"/>
        </w:rPr>
        <w:t xml:space="preserve"> kop)</w:t>
      </w:r>
      <w:r>
        <w:rPr>
          <w:lang w:eastAsia="en-US"/>
        </w:rPr>
        <w:t>. D</w:t>
      </w:r>
      <w:r w:rsidRPr="00E37747">
        <w:rPr>
          <w:lang w:eastAsia="en-US"/>
        </w:rPr>
        <w:t>at is</w:t>
      </w:r>
      <w:r>
        <w:rPr>
          <w:lang w:eastAsia="en-US"/>
        </w:rPr>
        <w:t>,</w:t>
      </w:r>
      <w:r w:rsidRPr="00E37747">
        <w:rPr>
          <w:lang w:eastAsia="en-US"/>
        </w:rPr>
        <w:t xml:space="preserve"> hij zal verbreken en teniet doen uw recht van heerschappij,</w:t>
      </w:r>
      <w:r>
        <w:rPr>
          <w:lang w:eastAsia="en-US"/>
        </w:rPr>
        <w:t xml:space="preserve"> zodat u </w:t>
      </w:r>
      <w:r w:rsidRPr="00E37747">
        <w:rPr>
          <w:lang w:eastAsia="en-US"/>
        </w:rPr>
        <w:t>geen hoofd zult zijn</w:t>
      </w:r>
      <w:r>
        <w:rPr>
          <w:lang w:eastAsia="en-US"/>
        </w:rPr>
        <w:t>,</w:t>
      </w:r>
      <w:r w:rsidRPr="00E37747">
        <w:rPr>
          <w:lang w:eastAsia="en-US"/>
        </w:rPr>
        <w:t xml:space="preserve"> noch recht zult hebben op de vrouw en haar zaad, dat </w:t>
      </w:r>
      <w:r>
        <w:rPr>
          <w:lang w:eastAsia="en-US"/>
        </w:rPr>
        <w:t>I</w:t>
      </w:r>
      <w:r w:rsidRPr="00E37747">
        <w:rPr>
          <w:lang w:eastAsia="en-US"/>
        </w:rPr>
        <w:t xml:space="preserve">k </w:t>
      </w:r>
      <w:r>
        <w:rPr>
          <w:lang w:eastAsia="en-US"/>
        </w:rPr>
        <w:t>M</w:t>
      </w:r>
      <w:r w:rsidRPr="00E37747">
        <w:rPr>
          <w:lang w:eastAsia="en-US"/>
        </w:rPr>
        <w:t>ij zal heiligen.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Nu </w:t>
      </w:r>
      <w:r>
        <w:rPr>
          <w:lang w:eastAsia="en-US"/>
        </w:rPr>
        <w:t>wens</w:t>
      </w:r>
      <w:r w:rsidRPr="00E37747">
        <w:rPr>
          <w:lang w:eastAsia="en-US"/>
        </w:rPr>
        <w:t xml:space="preserve"> ik wel</w:t>
      </w:r>
      <w:r>
        <w:rPr>
          <w:lang w:eastAsia="en-US"/>
        </w:rPr>
        <w:t xml:space="preserve"> een </w:t>
      </w:r>
      <w:r w:rsidRPr="00E37747">
        <w:rPr>
          <w:lang w:eastAsia="en-US"/>
        </w:rPr>
        <w:t>nadere omschrijving te h</w:t>
      </w:r>
      <w:r>
        <w:rPr>
          <w:lang w:eastAsia="en-US"/>
        </w:rPr>
        <w:t>ore</w:t>
      </w:r>
      <w:r w:rsidRPr="00E37747">
        <w:rPr>
          <w:lang w:eastAsia="en-US"/>
        </w:rPr>
        <w:t>n van</w:t>
      </w:r>
      <w:r>
        <w:rPr>
          <w:lang w:eastAsia="en-US"/>
        </w:rPr>
        <w:t xml:space="preserve"> de P</w:t>
      </w:r>
      <w:r w:rsidRPr="00E37747">
        <w:rPr>
          <w:lang w:eastAsia="en-US"/>
        </w:rPr>
        <w:t>ersoon</w:t>
      </w:r>
      <w:r>
        <w:rPr>
          <w:lang w:eastAsia="en-US"/>
        </w:rPr>
        <w:t>,</w:t>
      </w:r>
      <w:r w:rsidRPr="00E37747">
        <w:rPr>
          <w:lang w:eastAsia="en-US"/>
        </w:rPr>
        <w:t xml:space="preserve"> die de slang</w:t>
      </w:r>
      <w:r>
        <w:rPr>
          <w:lang w:eastAsia="en-US"/>
        </w:rPr>
        <w:t xml:space="preserve"> de </w:t>
      </w:r>
      <w:r w:rsidRPr="00E37747">
        <w:rPr>
          <w:lang w:eastAsia="en-US"/>
        </w:rPr>
        <w:t xml:space="preserve">kop of het hoofd </w:t>
      </w:r>
      <w:r>
        <w:rPr>
          <w:lang w:eastAsia="en-US"/>
        </w:rPr>
        <w:t xml:space="preserve">zou </w:t>
      </w:r>
      <w:r w:rsidRPr="00E37747">
        <w:rPr>
          <w:lang w:eastAsia="en-US"/>
        </w:rPr>
        <w:t xml:space="preserve">verpletteren, (gelijk het woord ook te kennen geeft) die hier </w:t>
      </w:r>
      <w:r>
        <w:rPr>
          <w:lang w:eastAsia="en-US"/>
        </w:rPr>
        <w:t>genoemd</w:t>
      </w:r>
      <w:r w:rsidRPr="00E37747">
        <w:rPr>
          <w:lang w:eastAsia="en-US"/>
        </w:rPr>
        <w:t xml:space="preserve"> werd </w:t>
      </w:r>
      <w:r>
        <w:rPr>
          <w:rtl/>
          <w:lang w:eastAsia="en-US" w:bidi="he-IL"/>
        </w:rPr>
        <w:t>הוא</w:t>
      </w:r>
      <w:r>
        <w:rPr>
          <w:lang w:eastAsia="en-US"/>
        </w:rPr>
        <w:t xml:space="preserve"> </w:t>
      </w:r>
      <w:r w:rsidRPr="00E37747">
        <w:rPr>
          <w:lang w:eastAsia="en-US"/>
        </w:rPr>
        <w:t>hou</w:t>
      </w:r>
      <w:r>
        <w:rPr>
          <w:lang w:eastAsia="en-US"/>
        </w:rPr>
        <w:t xml:space="preserve">. En </w:t>
      </w:r>
      <w:r w:rsidRPr="00E37747">
        <w:rPr>
          <w:lang w:eastAsia="en-US"/>
        </w:rPr>
        <w:t>op welke wijze het zo</w:t>
      </w:r>
      <w:r>
        <w:rPr>
          <w:lang w:eastAsia="en-US"/>
        </w:rPr>
        <w:t>u</w:t>
      </w:r>
      <w:r w:rsidRPr="00E37747">
        <w:rPr>
          <w:lang w:eastAsia="en-US"/>
        </w:rPr>
        <w:t xml:space="preserve"> geschieden.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Dan moeten wij de rol des boeks eens doorzien</w:t>
      </w:r>
      <w:r>
        <w:rPr>
          <w:lang w:eastAsia="en-US"/>
        </w:rPr>
        <w:t xml:space="preserve">. En </w:t>
      </w:r>
      <w:r w:rsidRPr="00E37747">
        <w:rPr>
          <w:lang w:eastAsia="en-US"/>
        </w:rPr>
        <w:t>wij zullen daar bescheid genoeg van vinden. Om dan daarmede te beginnen,</w:t>
      </w:r>
      <w:r>
        <w:rPr>
          <w:lang w:eastAsia="en-US"/>
        </w:rPr>
        <w:t xml:space="preserve"> </w:t>
      </w:r>
      <w:r w:rsidRPr="00E37747">
        <w:rPr>
          <w:lang w:eastAsia="en-US"/>
        </w:rPr>
        <w:t xml:space="preserve">Job noemt hem zijn </w:t>
      </w:r>
      <w:r>
        <w:rPr>
          <w:rtl/>
          <w:lang w:eastAsia="en-US" w:bidi="he-IL"/>
        </w:rPr>
        <w:t>גאל</w:t>
      </w:r>
      <w:r w:rsidRPr="00E37747">
        <w:rPr>
          <w:lang w:eastAsia="en-US"/>
        </w:rPr>
        <w:t xml:space="preserve"> Goël hoofd</w:t>
      </w:r>
      <w:r>
        <w:rPr>
          <w:lang w:eastAsia="en-US"/>
        </w:rPr>
        <w:t>stuk</w:t>
      </w:r>
      <w:r w:rsidRPr="00E37747">
        <w:rPr>
          <w:lang w:eastAsia="en-US"/>
        </w:rPr>
        <w:t xml:space="preserve"> 19: 25. „</w:t>
      </w:r>
      <w:r>
        <w:rPr>
          <w:lang w:eastAsia="en-US"/>
        </w:rPr>
        <w:t>W</w:t>
      </w:r>
      <w:r w:rsidRPr="00E37747">
        <w:rPr>
          <w:lang w:eastAsia="en-US"/>
        </w:rPr>
        <w:t xml:space="preserve">ant ik weet, dat mijn </w:t>
      </w:r>
      <w:r>
        <w:rPr>
          <w:lang w:eastAsia="en-US"/>
        </w:rPr>
        <w:t>V</w:t>
      </w:r>
      <w:r w:rsidRPr="00E37747">
        <w:rPr>
          <w:lang w:eastAsia="en-US"/>
        </w:rPr>
        <w:t>erlosser leeft</w:t>
      </w:r>
      <w:r>
        <w:rPr>
          <w:lang w:eastAsia="en-US"/>
        </w:rPr>
        <w:t>.”</w:t>
      </w:r>
      <w:r w:rsidRPr="00E37747">
        <w:rPr>
          <w:lang w:eastAsia="en-US"/>
        </w:rPr>
        <w:t xml:space="preserve"> </w:t>
      </w:r>
    </w:p>
    <w:p w:rsidR="00F94257" w:rsidRDefault="00F94257" w:rsidP="00F94257">
      <w:pPr>
        <w:jc w:val="both"/>
        <w:rPr>
          <w:lang w:eastAsia="en-US"/>
        </w:rPr>
      </w:pPr>
      <w:r>
        <w:rPr>
          <w:lang w:eastAsia="en-US"/>
        </w:rPr>
        <w:t>N</w:t>
      </w:r>
      <w:r w:rsidRPr="00E37747">
        <w:rPr>
          <w:lang w:eastAsia="en-US"/>
        </w:rPr>
        <w:t>u moeten wij eerst zien, wat een Goël voor een is</w:t>
      </w:r>
      <w:r>
        <w:rPr>
          <w:lang w:eastAsia="en-US"/>
        </w:rPr>
        <w:t xml:space="preserve">. En </w:t>
      </w:r>
      <w:r w:rsidRPr="00E37747">
        <w:rPr>
          <w:lang w:eastAsia="en-US"/>
        </w:rPr>
        <w:t xml:space="preserve">dan waarom hij een Goël </w:t>
      </w:r>
      <w:r>
        <w:rPr>
          <w:lang w:eastAsia="en-US"/>
        </w:rPr>
        <w:t>genoemd</w:t>
      </w:r>
      <w:r w:rsidRPr="00E37747">
        <w:rPr>
          <w:lang w:eastAsia="en-US"/>
        </w:rPr>
        <w:t xml:space="preserve"> wordt. Een Go</w:t>
      </w:r>
      <w:r>
        <w:rPr>
          <w:lang w:eastAsia="en-US"/>
        </w:rPr>
        <w:t>ël</w:t>
      </w:r>
      <w:r w:rsidRPr="00E37747">
        <w:rPr>
          <w:lang w:eastAsia="en-US"/>
        </w:rPr>
        <w:t xml:space="preserve"> is een na</w:t>
      </w:r>
      <w:r>
        <w:rPr>
          <w:lang w:eastAsia="en-US"/>
        </w:rPr>
        <w:t>- of wel een naastbestaande</w:t>
      </w:r>
      <w:r w:rsidRPr="00E37747">
        <w:rPr>
          <w:lang w:eastAsia="en-US"/>
        </w:rPr>
        <w:t xml:space="preserve"> vriend</w:t>
      </w:r>
      <w:r>
        <w:rPr>
          <w:lang w:eastAsia="en-US"/>
        </w:rPr>
        <w:t xml:space="preserve">. En zo </w:t>
      </w:r>
      <w:r w:rsidRPr="00E37747">
        <w:rPr>
          <w:lang w:eastAsia="en-US"/>
        </w:rPr>
        <w:t xml:space="preserve">een </w:t>
      </w:r>
      <w:r>
        <w:rPr>
          <w:lang w:eastAsia="en-US"/>
        </w:rPr>
        <w:t>mens</w:t>
      </w:r>
      <w:r w:rsidRPr="00E37747">
        <w:rPr>
          <w:lang w:eastAsia="en-US"/>
        </w:rPr>
        <w:t xml:space="preserve"> zijn werk was (dat hier voornameli</w:t>
      </w:r>
      <w:r>
        <w:rPr>
          <w:lang w:eastAsia="en-US"/>
        </w:rPr>
        <w:t>jk te pas komt) zijn verslaafde of gevangen</w:t>
      </w:r>
      <w:r w:rsidRPr="00E37747">
        <w:rPr>
          <w:lang w:eastAsia="en-US"/>
        </w:rPr>
        <w:t xml:space="preserve"> broeder te verlossen. Het werkwoord</w:t>
      </w:r>
      <w:r>
        <w:rPr>
          <w:lang w:eastAsia="en-US"/>
        </w:rPr>
        <w:t>,</w:t>
      </w:r>
      <w:r w:rsidRPr="00E37747">
        <w:rPr>
          <w:lang w:eastAsia="en-US"/>
        </w:rPr>
        <w:t xml:space="preserve"> daar dit naamwoord van afstamt</w:t>
      </w:r>
      <w:r>
        <w:rPr>
          <w:lang w:eastAsia="en-US"/>
        </w:rPr>
        <w:t>,</w:t>
      </w:r>
      <w:r w:rsidRPr="00E37747">
        <w:rPr>
          <w:lang w:eastAsia="en-US"/>
        </w:rPr>
        <w:t xml:space="preserve"> bet</w:t>
      </w:r>
      <w:r>
        <w:rPr>
          <w:lang w:eastAsia="en-US"/>
        </w:rPr>
        <w:t>eke</w:t>
      </w:r>
      <w:r w:rsidRPr="00E37747">
        <w:rPr>
          <w:lang w:eastAsia="en-US"/>
        </w:rPr>
        <w:t>nt vrijmaken</w:t>
      </w:r>
      <w:r>
        <w:rPr>
          <w:lang w:eastAsia="en-US"/>
        </w:rPr>
        <w:t xml:space="preserve">. Zo </w:t>
      </w:r>
      <w:r w:rsidRPr="00E37747">
        <w:rPr>
          <w:lang w:eastAsia="en-US"/>
        </w:rPr>
        <w:t>leer ik van Job</w:t>
      </w:r>
      <w:r>
        <w:rPr>
          <w:lang w:eastAsia="en-US"/>
        </w:rPr>
        <w:t>,</w:t>
      </w:r>
      <w:r w:rsidRPr="00E37747">
        <w:rPr>
          <w:lang w:eastAsia="en-US"/>
        </w:rPr>
        <w:t xml:space="preserve"> dat de </w:t>
      </w:r>
      <w:r>
        <w:rPr>
          <w:lang w:eastAsia="en-US"/>
        </w:rPr>
        <w:t>V</w:t>
      </w:r>
      <w:r w:rsidRPr="00E37747">
        <w:rPr>
          <w:lang w:eastAsia="en-US"/>
        </w:rPr>
        <w:t>erlosser onze nabestaande en</w:t>
      </w:r>
      <w:r>
        <w:rPr>
          <w:lang w:eastAsia="en-US"/>
        </w:rPr>
        <w:t xml:space="preserve"> zo </w:t>
      </w:r>
      <w:r w:rsidRPr="00E37747">
        <w:rPr>
          <w:lang w:eastAsia="en-US"/>
        </w:rPr>
        <w:t xml:space="preserve">een </w:t>
      </w:r>
      <w:r>
        <w:rPr>
          <w:lang w:eastAsia="en-US"/>
        </w:rPr>
        <w:t>mens</w:t>
      </w:r>
      <w:r w:rsidRPr="00E37747">
        <w:rPr>
          <w:lang w:eastAsia="en-US"/>
        </w:rPr>
        <w:t xml:space="preserve"> zo</w:t>
      </w:r>
      <w:r>
        <w:rPr>
          <w:lang w:eastAsia="en-US"/>
        </w:rPr>
        <w:t xml:space="preserve">u </w:t>
      </w:r>
      <w:r w:rsidRPr="00E37747">
        <w:rPr>
          <w:lang w:eastAsia="en-US"/>
        </w:rPr>
        <w:t>wezen</w:t>
      </w:r>
      <w:r>
        <w:rPr>
          <w:lang w:eastAsia="en-US"/>
        </w:rPr>
        <w:t>.</w:t>
      </w:r>
    </w:p>
    <w:p w:rsidR="00F94257" w:rsidRPr="00E37747" w:rsidRDefault="00F94257" w:rsidP="00F94257">
      <w:pPr>
        <w:jc w:val="both"/>
        <w:rPr>
          <w:lang w:eastAsia="en-US"/>
        </w:rPr>
      </w:pPr>
      <w:r>
        <w:rPr>
          <w:lang w:eastAsia="en-US"/>
        </w:rPr>
        <w:t>T</w:t>
      </w:r>
      <w:r w:rsidRPr="00E37747">
        <w:rPr>
          <w:lang w:eastAsia="en-US"/>
        </w:rPr>
        <w:t xml:space="preserve">en </w:t>
      </w:r>
      <w:r>
        <w:rPr>
          <w:lang w:eastAsia="en-US"/>
        </w:rPr>
        <w:t>tweede die</w:t>
      </w:r>
      <w:r w:rsidR="00A93CCE">
        <w:rPr>
          <w:lang w:eastAsia="en-US"/>
        </w:rPr>
        <w:t xml:space="preserve"> </w:t>
      </w:r>
      <w:r w:rsidRPr="00E37747">
        <w:rPr>
          <w:lang w:eastAsia="en-US"/>
        </w:rPr>
        <w:t>gevangen of in slavernij gehouden wordt, die wordt gehouden met geweld of met recht</w:t>
      </w:r>
      <w:r>
        <w:rPr>
          <w:lang w:eastAsia="en-US"/>
        </w:rPr>
        <w:t>. M</w:t>
      </w:r>
      <w:r w:rsidRPr="00E37747">
        <w:rPr>
          <w:lang w:eastAsia="en-US"/>
        </w:rPr>
        <w:t>et geweld</w:t>
      </w:r>
      <w:r>
        <w:rPr>
          <w:lang w:eastAsia="en-US"/>
        </w:rPr>
        <w:t>,</w:t>
      </w:r>
      <w:r w:rsidRPr="00E37747">
        <w:rPr>
          <w:lang w:eastAsia="en-US"/>
        </w:rPr>
        <w:t xml:space="preserve"> dan moet de verlosser geweld gebruiken, om zijn bloedvriend te verlossen, gelijk Abraham deed, toen zijn broeders zoon Lot gevangen was Genesis 14.</w:t>
      </w:r>
      <w:r>
        <w:rPr>
          <w:lang w:eastAsia="en-US"/>
        </w:rPr>
        <w:t xml:space="preserve"> M</w:t>
      </w:r>
      <w:r w:rsidRPr="00E37747">
        <w:rPr>
          <w:lang w:eastAsia="en-US"/>
        </w:rPr>
        <w:t xml:space="preserve">aar, </w:t>
      </w:r>
      <w:r>
        <w:rPr>
          <w:lang w:eastAsia="en-US"/>
        </w:rPr>
        <w:t xml:space="preserve">indien </w:t>
      </w:r>
      <w:r w:rsidRPr="00E37747">
        <w:rPr>
          <w:lang w:eastAsia="en-US"/>
        </w:rPr>
        <w:t>hij met recht gehouden wordt,</w:t>
      </w:r>
      <w:r>
        <w:rPr>
          <w:lang w:eastAsia="en-US"/>
        </w:rPr>
        <w:t xml:space="preserve"> dan </w:t>
      </w:r>
      <w:r w:rsidRPr="00E37747">
        <w:rPr>
          <w:lang w:eastAsia="en-US"/>
        </w:rPr>
        <w:t>moet de losser hem</w:t>
      </w:r>
      <w:r>
        <w:rPr>
          <w:lang w:eastAsia="en-US"/>
        </w:rPr>
        <w:t xml:space="preserve"> </w:t>
      </w:r>
      <w:r w:rsidRPr="00E37747">
        <w:rPr>
          <w:lang w:eastAsia="en-US"/>
        </w:rPr>
        <w:t>vrijk</w:t>
      </w:r>
      <w:r>
        <w:rPr>
          <w:lang w:eastAsia="en-US"/>
        </w:rPr>
        <w:t>ope</w:t>
      </w:r>
      <w:r w:rsidRPr="00E37747">
        <w:rPr>
          <w:lang w:eastAsia="en-US"/>
        </w:rPr>
        <w:t>n, dat is</w:t>
      </w:r>
      <w:r>
        <w:rPr>
          <w:lang w:eastAsia="en-US"/>
        </w:rPr>
        <w:t>,</w:t>
      </w:r>
      <w:r w:rsidRPr="00E37747">
        <w:rPr>
          <w:lang w:eastAsia="en-US"/>
        </w:rPr>
        <w:t xml:space="preserve"> hij moet voldoen aan datgene waarom hij gehouden wordt. Brengen wij dit nu over tot de verlossing des </w:t>
      </w:r>
      <w:r>
        <w:rPr>
          <w:lang w:eastAsia="en-US"/>
        </w:rPr>
        <w:t>mens</w:t>
      </w:r>
      <w:r w:rsidRPr="00E37747">
        <w:rPr>
          <w:lang w:eastAsia="en-US"/>
        </w:rPr>
        <w:t>en uit de macht des satans,</w:t>
      </w:r>
      <w:r>
        <w:rPr>
          <w:lang w:eastAsia="en-US"/>
        </w:rPr>
        <w:t xml:space="preserve"> dan </w:t>
      </w:r>
      <w:r w:rsidRPr="00E37747">
        <w:rPr>
          <w:lang w:eastAsia="en-US"/>
        </w:rPr>
        <w:t>zien wij, dat hij</w:t>
      </w:r>
      <w:r>
        <w:rPr>
          <w:lang w:eastAsia="en-US"/>
        </w:rPr>
        <w:t xml:space="preserve"> de mens </w:t>
      </w:r>
      <w:r w:rsidRPr="00E37747">
        <w:rPr>
          <w:lang w:eastAsia="en-US"/>
        </w:rPr>
        <w:t>met recht gevangen houdt</w:t>
      </w:r>
      <w:r>
        <w:rPr>
          <w:lang w:eastAsia="en-US"/>
        </w:rPr>
        <w:t>,</w:t>
      </w:r>
      <w:r w:rsidRPr="00E37747">
        <w:rPr>
          <w:lang w:eastAsia="en-US"/>
        </w:rPr>
        <w:t xml:space="preserve"> waarom hij Jes. </w:t>
      </w:r>
      <w:smartTag w:uri="urn:schemas-microsoft-com:office:smarttags" w:element="metricconverter">
        <w:smartTagPr>
          <w:attr w:name="ProductID" w:val="2. In"/>
        </w:smartTagPr>
        <w:r w:rsidRPr="00E37747">
          <w:rPr>
            <w:lang w:eastAsia="en-US"/>
          </w:rPr>
          <w:t>49 in</w:t>
        </w:r>
      </w:smartTag>
      <w:r w:rsidRPr="00E37747">
        <w:rPr>
          <w:lang w:eastAsia="en-US"/>
        </w:rPr>
        <w:t xml:space="preserve"> die betrekking </w:t>
      </w:r>
      <w:r w:rsidRPr="006139B4">
        <w:rPr>
          <w:i/>
          <w:iCs/>
          <w:lang w:eastAsia="en-US"/>
        </w:rPr>
        <w:t xml:space="preserve">een rechtvaardige </w:t>
      </w:r>
      <w:r w:rsidRPr="00E37747">
        <w:rPr>
          <w:lang w:eastAsia="en-US"/>
        </w:rPr>
        <w:t>genoemd wordt</w:t>
      </w:r>
      <w:r>
        <w:rPr>
          <w:lang w:eastAsia="en-US"/>
        </w:rPr>
        <w:t>. Daarom,</w:t>
      </w:r>
      <w:r w:rsidRPr="00E37747">
        <w:rPr>
          <w:lang w:eastAsia="en-US"/>
        </w:rPr>
        <w:t xml:space="preserve"> hier moet een losprijs opgebracht worden</w:t>
      </w:r>
      <w:r>
        <w:rPr>
          <w:lang w:eastAsia="en-US"/>
        </w:rPr>
        <w:t>.</w:t>
      </w:r>
      <w:r w:rsidRPr="00E37747">
        <w:rPr>
          <w:lang w:eastAsia="en-US"/>
        </w:rPr>
        <w:t xml:space="preserve"> </w:t>
      </w:r>
      <w:r>
        <w:rPr>
          <w:lang w:eastAsia="en-US"/>
        </w:rPr>
        <w:t>T</w:t>
      </w:r>
      <w:r w:rsidRPr="00E37747">
        <w:rPr>
          <w:lang w:eastAsia="en-US"/>
        </w:rPr>
        <w:t>rouwens hij zegt Jo</w:t>
      </w:r>
      <w:r>
        <w:rPr>
          <w:lang w:eastAsia="en-US"/>
        </w:rPr>
        <w:t>b</w:t>
      </w:r>
      <w:r w:rsidRPr="00E37747">
        <w:rPr>
          <w:lang w:eastAsia="en-US"/>
        </w:rPr>
        <w:t xml:space="preserve"> 33. „Ik heb de ver</w:t>
      </w:r>
      <w:r w:rsidRPr="00E37747">
        <w:rPr>
          <w:lang w:eastAsia="en-US"/>
        </w:rPr>
        <w:softHyphen/>
        <w:t>zoening gevonden</w:t>
      </w:r>
      <w:r>
        <w:rPr>
          <w:lang w:eastAsia="en-US"/>
        </w:rPr>
        <w:t>”</w:t>
      </w:r>
      <w:r w:rsidRPr="00E37747">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Maar hier </w:t>
      </w:r>
      <w:r>
        <w:rPr>
          <w:lang w:eastAsia="en-US"/>
        </w:rPr>
        <w:t xml:space="preserve">zou </w:t>
      </w:r>
      <w:r w:rsidRPr="00E37747">
        <w:rPr>
          <w:lang w:eastAsia="en-US"/>
        </w:rPr>
        <w:t>het haast schijnen</w:t>
      </w:r>
      <w:r>
        <w:rPr>
          <w:lang w:eastAsia="en-US"/>
        </w:rPr>
        <w:t>,</w:t>
      </w:r>
      <w:r w:rsidRPr="00E37747">
        <w:rPr>
          <w:lang w:eastAsia="en-US"/>
        </w:rPr>
        <w:t xml:space="preserve"> als of</w:t>
      </w:r>
      <w:r>
        <w:rPr>
          <w:lang w:eastAsia="en-US"/>
        </w:rPr>
        <w:t xml:space="preserve"> u </w:t>
      </w:r>
      <w:r w:rsidRPr="00E37747">
        <w:rPr>
          <w:lang w:eastAsia="en-US"/>
        </w:rPr>
        <w:t>van m</w:t>
      </w:r>
      <w:r>
        <w:rPr>
          <w:lang w:eastAsia="en-US"/>
        </w:rPr>
        <w:t>eni</w:t>
      </w:r>
      <w:r w:rsidRPr="00E37747">
        <w:rPr>
          <w:lang w:eastAsia="en-US"/>
        </w:rPr>
        <w:t xml:space="preserve">ng </w:t>
      </w:r>
      <w:r>
        <w:rPr>
          <w:lang w:eastAsia="en-US"/>
        </w:rPr>
        <w:t>ben</w:t>
      </w:r>
      <w:r w:rsidRPr="00E37747">
        <w:rPr>
          <w:lang w:eastAsia="en-US"/>
        </w:rPr>
        <w:t>t</w:t>
      </w:r>
      <w:r>
        <w:rPr>
          <w:lang w:eastAsia="en-US"/>
        </w:rPr>
        <w:t>,</w:t>
      </w:r>
      <w:r w:rsidRPr="00E37747">
        <w:rPr>
          <w:lang w:eastAsia="en-US"/>
        </w:rPr>
        <w:t xml:space="preserve"> dat de </w:t>
      </w:r>
      <w:r>
        <w:rPr>
          <w:lang w:eastAsia="en-US"/>
        </w:rPr>
        <w:t>V</w:t>
      </w:r>
      <w:r w:rsidRPr="00E37747">
        <w:rPr>
          <w:lang w:eastAsia="en-US"/>
        </w:rPr>
        <w:t>erlosser een losprijs aan</w:t>
      </w:r>
      <w:r>
        <w:rPr>
          <w:lang w:eastAsia="en-US"/>
        </w:rPr>
        <w:t xml:space="preserve"> de </w:t>
      </w:r>
      <w:r w:rsidRPr="00E37747">
        <w:rPr>
          <w:lang w:eastAsia="en-US"/>
        </w:rPr>
        <w:t>satan</w:t>
      </w:r>
      <w:r>
        <w:rPr>
          <w:lang w:eastAsia="en-US"/>
        </w:rPr>
        <w:t>,</w:t>
      </w:r>
      <w:r w:rsidRPr="00E37747">
        <w:rPr>
          <w:lang w:eastAsia="en-US"/>
        </w:rPr>
        <w:t xml:space="preserve"> die</w:t>
      </w:r>
      <w:r>
        <w:rPr>
          <w:lang w:eastAsia="en-US"/>
        </w:rPr>
        <w:t xml:space="preserve"> de mens</w:t>
      </w:r>
      <w:r w:rsidRPr="00E37747">
        <w:rPr>
          <w:lang w:eastAsia="en-US"/>
        </w:rPr>
        <w:t xml:space="preserve"> met recht gevangen hield</w:t>
      </w:r>
      <w:r>
        <w:rPr>
          <w:lang w:eastAsia="en-US"/>
        </w:rPr>
        <w:t>,</w:t>
      </w:r>
      <w:r w:rsidRPr="00E37747">
        <w:rPr>
          <w:lang w:eastAsia="en-US"/>
        </w:rPr>
        <w:t xml:space="preserve"> moest opbrengen.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 xml:space="preserve">Wel </w:t>
      </w:r>
      <w:r>
        <w:rPr>
          <w:lang w:eastAsia="en-US"/>
        </w:rPr>
        <w:t>gans</w:t>
      </w:r>
      <w:r w:rsidRPr="00E37747">
        <w:rPr>
          <w:lang w:eastAsia="en-US"/>
        </w:rPr>
        <w:t xml:space="preserve"> niet</w:t>
      </w:r>
      <w:r>
        <w:rPr>
          <w:lang w:eastAsia="en-US"/>
        </w:rPr>
        <w:t>,</w:t>
      </w:r>
      <w:r w:rsidRPr="00E37747">
        <w:rPr>
          <w:lang w:eastAsia="en-US"/>
        </w:rPr>
        <w:t xml:space="preserve"> hoe begrijpt</w:t>
      </w:r>
      <w:r>
        <w:rPr>
          <w:lang w:eastAsia="en-US"/>
        </w:rPr>
        <w:t xml:space="preserve"> u </w:t>
      </w:r>
      <w:r w:rsidRPr="00E37747">
        <w:rPr>
          <w:lang w:eastAsia="en-US"/>
        </w:rPr>
        <w:t>dat</w:t>
      </w:r>
      <w:r>
        <w:rPr>
          <w:lang w:eastAsia="en-US"/>
        </w:rPr>
        <w:t xml:space="preserve"> zo? U </w:t>
      </w:r>
      <w:r w:rsidRPr="00E37747">
        <w:rPr>
          <w:lang w:eastAsia="en-US"/>
        </w:rPr>
        <w:t xml:space="preserve">moet wel letten dat de slavernij des </w:t>
      </w:r>
      <w:r>
        <w:rPr>
          <w:lang w:eastAsia="en-US"/>
        </w:rPr>
        <w:t>mens</w:t>
      </w:r>
      <w:r w:rsidRPr="00E37747">
        <w:rPr>
          <w:lang w:eastAsia="en-US"/>
        </w:rPr>
        <w:t>en aan</w:t>
      </w:r>
      <w:r>
        <w:rPr>
          <w:lang w:eastAsia="en-US"/>
        </w:rPr>
        <w:t xml:space="preserve"> de </w:t>
      </w:r>
      <w:r w:rsidRPr="00E37747">
        <w:rPr>
          <w:lang w:eastAsia="en-US"/>
        </w:rPr>
        <w:t>satan tot zijn grond heeft</w:t>
      </w:r>
      <w:r>
        <w:rPr>
          <w:lang w:eastAsia="en-US"/>
        </w:rPr>
        <w:t>,</w:t>
      </w:r>
      <w:r w:rsidRPr="00E37747">
        <w:rPr>
          <w:lang w:eastAsia="en-US"/>
        </w:rPr>
        <w:t xml:space="preserve"> dat hij aan</w:t>
      </w:r>
      <w:r>
        <w:rPr>
          <w:lang w:eastAsia="en-US"/>
        </w:rPr>
        <w:t xml:space="preserve"> de eis</w:t>
      </w:r>
      <w:r w:rsidRPr="00E37747">
        <w:rPr>
          <w:lang w:eastAsia="en-US"/>
        </w:rPr>
        <w:t xml:space="preserve"> van Gods wet niet voldaan heeft</w:t>
      </w:r>
      <w:r>
        <w:rPr>
          <w:lang w:eastAsia="en-US"/>
        </w:rPr>
        <w:t>. W</w:t>
      </w:r>
      <w:r w:rsidRPr="00E37747">
        <w:rPr>
          <w:lang w:eastAsia="en-US"/>
        </w:rPr>
        <w:t>ant</w:t>
      </w:r>
      <w:r>
        <w:rPr>
          <w:lang w:eastAsia="en-US"/>
        </w:rPr>
        <w:t xml:space="preserve"> </w:t>
      </w:r>
      <w:r w:rsidRPr="00E37747">
        <w:rPr>
          <w:lang w:eastAsia="en-US"/>
        </w:rPr>
        <w:t xml:space="preserve">in </w:t>
      </w:r>
      <w:r>
        <w:rPr>
          <w:lang w:eastAsia="en-US"/>
        </w:rPr>
        <w:t xml:space="preserve">het </w:t>
      </w:r>
      <w:r w:rsidRPr="00E37747">
        <w:rPr>
          <w:lang w:eastAsia="en-US"/>
        </w:rPr>
        <w:t>schuldplichtig gehoorzamen was het leven en de vrijheid, maar in het overtreden was dood en slavernij. Nu blijkt</w:t>
      </w:r>
      <w:r>
        <w:rPr>
          <w:lang w:eastAsia="en-US"/>
        </w:rPr>
        <w:t>,</w:t>
      </w:r>
      <w:r w:rsidRPr="00E37747">
        <w:rPr>
          <w:lang w:eastAsia="en-US"/>
        </w:rPr>
        <w:t xml:space="preserve"> dat de voor</w:t>
      </w:r>
      <w:r w:rsidRPr="00E37747">
        <w:rPr>
          <w:lang w:eastAsia="en-US"/>
        </w:rPr>
        <w:softHyphen/>
        <w:t xml:space="preserve">waarde van het leven en vrijheid was het gehoorzamen van de </w:t>
      </w:r>
      <w:r>
        <w:rPr>
          <w:lang w:eastAsia="en-US"/>
        </w:rPr>
        <w:t>G</w:t>
      </w:r>
      <w:r w:rsidRPr="00E37747">
        <w:rPr>
          <w:lang w:eastAsia="en-US"/>
        </w:rPr>
        <w:t>oddelijke wet</w:t>
      </w:r>
      <w:r>
        <w:rPr>
          <w:lang w:eastAsia="en-US"/>
        </w:rPr>
        <w:t xml:space="preserve">. En </w:t>
      </w:r>
      <w:r w:rsidRPr="00E37747">
        <w:rPr>
          <w:lang w:eastAsia="en-US"/>
        </w:rPr>
        <w:t>de voorwaarde van dood en slavernij</w:t>
      </w:r>
      <w:r>
        <w:rPr>
          <w:lang w:eastAsia="en-US"/>
        </w:rPr>
        <w:t>,</w:t>
      </w:r>
      <w:r w:rsidRPr="00E37747">
        <w:rPr>
          <w:lang w:eastAsia="en-US"/>
        </w:rPr>
        <w:t xml:space="preserve"> was het overtreden van </w:t>
      </w:r>
      <w:r>
        <w:rPr>
          <w:lang w:eastAsia="en-US"/>
        </w:rPr>
        <w:t>de</w:t>
      </w:r>
      <w:r w:rsidRPr="00E37747">
        <w:rPr>
          <w:lang w:eastAsia="en-US"/>
        </w:rPr>
        <w:t>zelve. Nu vloeide het recht van heerschappij des duivels op</w:t>
      </w:r>
      <w:r>
        <w:rPr>
          <w:lang w:eastAsia="en-US"/>
        </w:rPr>
        <w:t xml:space="preserve"> de mens</w:t>
      </w:r>
      <w:r w:rsidRPr="00E37747">
        <w:rPr>
          <w:lang w:eastAsia="en-US"/>
        </w:rPr>
        <w:t xml:space="preserve"> uit het niet voldoen aan de eerstgenoemde voorwaarde</w:t>
      </w:r>
      <w:r>
        <w:rPr>
          <w:lang w:eastAsia="en-US"/>
        </w:rPr>
        <w:t>. Z</w:t>
      </w:r>
      <w:r w:rsidRPr="00E37747">
        <w:rPr>
          <w:lang w:eastAsia="en-US"/>
        </w:rPr>
        <w:t>al nu de Goël</w:t>
      </w:r>
      <w:r>
        <w:rPr>
          <w:lang w:eastAsia="en-US"/>
        </w:rPr>
        <w:t xml:space="preserve"> de mens</w:t>
      </w:r>
      <w:r w:rsidRPr="00E37747">
        <w:rPr>
          <w:lang w:eastAsia="en-US"/>
        </w:rPr>
        <w:t xml:space="preserve"> verlossen</w:t>
      </w:r>
      <w:r>
        <w:rPr>
          <w:lang w:eastAsia="en-US"/>
        </w:rPr>
        <w:t xml:space="preserve">, dan </w:t>
      </w:r>
      <w:r w:rsidRPr="00E37747">
        <w:rPr>
          <w:lang w:eastAsia="en-US"/>
        </w:rPr>
        <w:t>moet hij aan die voorwaarde voldoen</w:t>
      </w:r>
      <w:r>
        <w:rPr>
          <w:lang w:eastAsia="en-US"/>
        </w:rPr>
        <w:t>,</w:t>
      </w:r>
      <w:r w:rsidRPr="00E37747">
        <w:rPr>
          <w:lang w:eastAsia="en-US"/>
        </w:rPr>
        <w:t xml:space="preserve"> niet aan</w:t>
      </w:r>
      <w:r>
        <w:rPr>
          <w:lang w:eastAsia="en-US"/>
        </w:rPr>
        <w:t xml:space="preserve"> de </w:t>
      </w:r>
      <w:r w:rsidRPr="00E37747">
        <w:rPr>
          <w:lang w:eastAsia="en-US"/>
        </w:rPr>
        <w:t>Satan</w:t>
      </w:r>
      <w:r>
        <w:rPr>
          <w:lang w:eastAsia="en-US"/>
        </w:rPr>
        <w:t>,</w:t>
      </w:r>
      <w:r w:rsidRPr="00E37747">
        <w:rPr>
          <w:lang w:eastAsia="en-US"/>
        </w:rPr>
        <w:t xml:space="preserve"> maar in tegendeel aan He</w:t>
      </w:r>
      <w:r>
        <w:rPr>
          <w:lang w:eastAsia="en-US"/>
        </w:rPr>
        <w:t>m,</w:t>
      </w:r>
      <w:r w:rsidRPr="00E37747">
        <w:rPr>
          <w:lang w:eastAsia="en-US"/>
        </w:rPr>
        <w:t xml:space="preserve"> aan </w:t>
      </w:r>
      <w:r>
        <w:rPr>
          <w:lang w:eastAsia="en-US"/>
        </w:rPr>
        <w:t>Wie</w:t>
      </w:r>
      <w:r w:rsidRPr="00E37747">
        <w:rPr>
          <w:lang w:eastAsia="en-US"/>
        </w:rPr>
        <w:t xml:space="preserve"> de voldoening der voorwaar</w:t>
      </w:r>
      <w:r>
        <w:rPr>
          <w:lang w:eastAsia="en-US"/>
        </w:rPr>
        <w:t>den geweigerd was. Nu volgt van</w:t>
      </w:r>
      <w:r w:rsidRPr="00E37747">
        <w:rPr>
          <w:lang w:eastAsia="en-US"/>
        </w:rPr>
        <w:t>zelf</w:t>
      </w:r>
      <w:r>
        <w:rPr>
          <w:lang w:eastAsia="en-US"/>
        </w:rPr>
        <w:t>, dat de Losser twee dingen doen moet.</w:t>
      </w:r>
    </w:p>
    <w:p w:rsidR="00F94257" w:rsidRDefault="00A93CCE" w:rsidP="00F94257">
      <w:pPr>
        <w:jc w:val="both"/>
        <w:rPr>
          <w:lang w:eastAsia="en-US"/>
        </w:rPr>
      </w:pPr>
      <w:r>
        <w:rPr>
          <w:lang w:eastAsia="en-US"/>
        </w:rPr>
        <w:tab/>
      </w:r>
      <w:r w:rsidR="00F94257">
        <w:rPr>
          <w:lang w:eastAsia="en-US"/>
        </w:rPr>
        <w:t>V</w:t>
      </w:r>
      <w:r w:rsidR="00F94257" w:rsidRPr="00E37747">
        <w:rPr>
          <w:lang w:eastAsia="en-US"/>
        </w:rPr>
        <w:t xml:space="preserve">ooreerst moet hij voldoen aan </w:t>
      </w:r>
      <w:r w:rsidR="00F94257">
        <w:rPr>
          <w:lang w:eastAsia="en-US"/>
        </w:rPr>
        <w:t xml:space="preserve">het </w:t>
      </w:r>
      <w:r w:rsidR="00F94257" w:rsidRPr="00E37747">
        <w:rPr>
          <w:lang w:eastAsia="en-US"/>
        </w:rPr>
        <w:t>recht Gods voor de schending van de voorwaarde</w:t>
      </w:r>
      <w:r w:rsidR="00F94257">
        <w:rPr>
          <w:lang w:eastAsia="en-US"/>
        </w:rPr>
        <w:t>,</w:t>
      </w:r>
      <w:r w:rsidR="00F94257" w:rsidRPr="00E37747">
        <w:rPr>
          <w:lang w:eastAsia="en-US"/>
        </w:rPr>
        <w:t xml:space="preserve"> door het dragen van de</w:t>
      </w:r>
      <w:r w:rsidR="00F94257">
        <w:rPr>
          <w:lang w:eastAsia="en-US"/>
        </w:rPr>
        <w:t xml:space="preserve"> straf, die op het schenden derzelve</w:t>
      </w:r>
      <w:r w:rsidR="00F94257" w:rsidRPr="00E37747">
        <w:rPr>
          <w:lang w:eastAsia="en-US"/>
        </w:rPr>
        <w:t xml:space="preserve"> gedreigd was, namelijk</w:t>
      </w:r>
      <w:r w:rsidR="00F94257">
        <w:rPr>
          <w:lang w:eastAsia="en-US"/>
        </w:rPr>
        <w:t xml:space="preserve"> de </w:t>
      </w:r>
      <w:r w:rsidR="00F94257" w:rsidRPr="00E37747">
        <w:rPr>
          <w:lang w:eastAsia="en-US"/>
        </w:rPr>
        <w:t>dood, in die de</w:t>
      </w:r>
      <w:r w:rsidR="00F94257">
        <w:rPr>
          <w:lang w:eastAsia="en-US"/>
        </w:rPr>
        <w:t>l</w:t>
      </w:r>
      <w:r w:rsidR="00F94257" w:rsidRPr="00E37747">
        <w:rPr>
          <w:lang w:eastAsia="en-US"/>
        </w:rPr>
        <w:t>en en maten, gelijk ze aan Adam gedreigd was</w:t>
      </w:r>
      <w:r w:rsidR="00F94257">
        <w:rPr>
          <w:lang w:eastAsia="en-US"/>
        </w:rPr>
        <w:t>. M</w:t>
      </w:r>
      <w:r w:rsidR="00F94257" w:rsidRPr="00E37747">
        <w:rPr>
          <w:lang w:eastAsia="en-US"/>
        </w:rPr>
        <w:t xml:space="preserve">aar zal de </w:t>
      </w:r>
      <w:r w:rsidR="00F94257">
        <w:rPr>
          <w:lang w:eastAsia="en-US"/>
        </w:rPr>
        <w:t>L</w:t>
      </w:r>
      <w:r w:rsidR="00F94257" w:rsidRPr="00E37747">
        <w:rPr>
          <w:lang w:eastAsia="en-US"/>
        </w:rPr>
        <w:t xml:space="preserve">osser niet alleen degenen die hij zal verlossen, redden uit de macht des satans, maar </w:t>
      </w:r>
      <w:r w:rsidR="00F94257">
        <w:rPr>
          <w:lang w:eastAsia="en-US"/>
        </w:rPr>
        <w:t xml:space="preserve">dezelve </w:t>
      </w:r>
      <w:r w:rsidR="00F94257" w:rsidRPr="00E37747">
        <w:rPr>
          <w:lang w:eastAsia="en-US"/>
        </w:rPr>
        <w:t>Stellen in</w:t>
      </w:r>
      <w:r w:rsidR="00F94257">
        <w:rPr>
          <w:lang w:eastAsia="en-US"/>
        </w:rPr>
        <w:t xml:space="preserve"> een </w:t>
      </w:r>
      <w:r w:rsidR="00F94257" w:rsidRPr="00E37747">
        <w:rPr>
          <w:lang w:eastAsia="en-US"/>
        </w:rPr>
        <w:t>vriendschap met God</w:t>
      </w:r>
      <w:r w:rsidR="00F94257">
        <w:rPr>
          <w:lang w:eastAsia="en-US"/>
        </w:rPr>
        <w:t xml:space="preserve">, dan </w:t>
      </w:r>
      <w:r w:rsidR="00F94257" w:rsidRPr="00E37747">
        <w:rPr>
          <w:lang w:eastAsia="en-US"/>
        </w:rPr>
        <w:t xml:space="preserve">moet </w:t>
      </w:r>
      <w:r w:rsidR="00F94257">
        <w:rPr>
          <w:lang w:eastAsia="en-US"/>
        </w:rPr>
        <w:t>H</w:t>
      </w:r>
      <w:r w:rsidR="00F94257" w:rsidRPr="00E37747">
        <w:rPr>
          <w:lang w:eastAsia="en-US"/>
        </w:rPr>
        <w:t>ij dadelijk aan die voorwaarden</w:t>
      </w:r>
      <w:r w:rsidR="00F94257">
        <w:rPr>
          <w:lang w:eastAsia="en-US"/>
        </w:rPr>
        <w:t>,</w:t>
      </w:r>
      <w:r w:rsidR="00F94257" w:rsidRPr="00E37747">
        <w:rPr>
          <w:lang w:eastAsia="en-US"/>
        </w:rPr>
        <w:t xml:space="preserve"> op welke de vriendschap </w:t>
      </w:r>
      <w:r w:rsidR="00F94257">
        <w:rPr>
          <w:lang w:eastAsia="en-US"/>
        </w:rPr>
        <w:t>tussen</w:t>
      </w:r>
      <w:r w:rsidR="00F94257" w:rsidRPr="00E37747">
        <w:rPr>
          <w:lang w:eastAsia="en-US"/>
        </w:rPr>
        <w:t xml:space="preserve"> God en</w:t>
      </w:r>
      <w:r w:rsidR="00F94257">
        <w:rPr>
          <w:lang w:eastAsia="en-US"/>
        </w:rPr>
        <w:t xml:space="preserve"> de mens</w:t>
      </w:r>
      <w:r w:rsidR="00F94257" w:rsidRPr="00E37747">
        <w:rPr>
          <w:lang w:eastAsia="en-US"/>
        </w:rPr>
        <w:t xml:space="preserve"> gegrond is</w:t>
      </w:r>
      <w:r w:rsidR="00F94257">
        <w:rPr>
          <w:lang w:eastAsia="en-US"/>
        </w:rPr>
        <w:t>,</w:t>
      </w:r>
      <w:r w:rsidR="00F94257" w:rsidRPr="00E37747">
        <w:rPr>
          <w:lang w:eastAsia="en-US"/>
        </w:rPr>
        <w:t xml:space="preserve"> voldoen. Nu denk ik</w:t>
      </w:r>
      <w:r w:rsidR="00F94257">
        <w:rPr>
          <w:lang w:eastAsia="en-US"/>
        </w:rPr>
        <w:t>, ziet u,</w:t>
      </w:r>
      <w:r w:rsidR="00F94257" w:rsidRPr="00E37747">
        <w:rPr>
          <w:lang w:eastAsia="en-US"/>
        </w:rPr>
        <w:t xml:space="preserve"> dat de Losser de losprijs moet opbrengen, niet anders dan aan God </w:t>
      </w:r>
      <w:r w:rsidR="00F94257">
        <w:rPr>
          <w:lang w:eastAsia="en-US"/>
        </w:rPr>
        <w:t>Zelf.</w:t>
      </w:r>
    </w:p>
    <w:p w:rsidR="00F94257" w:rsidRPr="00E37747" w:rsidRDefault="00A93CCE" w:rsidP="00F94257">
      <w:pPr>
        <w:jc w:val="both"/>
        <w:rPr>
          <w:lang w:eastAsia="en-US"/>
        </w:rPr>
      </w:pPr>
      <w:r>
        <w:rPr>
          <w:lang w:eastAsia="en-US"/>
        </w:rPr>
        <w:tab/>
      </w:r>
      <w:r w:rsidR="00F94257">
        <w:rPr>
          <w:lang w:eastAsia="en-US"/>
        </w:rPr>
        <w:t>T</w:t>
      </w:r>
      <w:r w:rsidR="00F94257" w:rsidRPr="00E37747">
        <w:rPr>
          <w:lang w:eastAsia="en-US"/>
        </w:rPr>
        <w:t xml:space="preserve">en </w:t>
      </w:r>
      <w:r w:rsidR="00F94257">
        <w:rPr>
          <w:lang w:eastAsia="en-US"/>
        </w:rPr>
        <w:t>tweede,</w:t>
      </w:r>
      <w:r w:rsidR="00F94257" w:rsidRPr="00E37747">
        <w:rPr>
          <w:lang w:eastAsia="en-US"/>
        </w:rPr>
        <w:t xml:space="preserve"> dat de </w:t>
      </w:r>
      <w:r w:rsidR="00F94257">
        <w:rPr>
          <w:lang w:eastAsia="en-US"/>
        </w:rPr>
        <w:t>L</w:t>
      </w:r>
      <w:r w:rsidR="00F94257" w:rsidRPr="00E37747">
        <w:rPr>
          <w:lang w:eastAsia="en-US"/>
        </w:rPr>
        <w:t>osser door het dragen van de gedreigde straf</w:t>
      </w:r>
      <w:r w:rsidR="00F94257">
        <w:rPr>
          <w:lang w:eastAsia="en-US"/>
        </w:rPr>
        <w:t xml:space="preserve">. En </w:t>
      </w:r>
      <w:r w:rsidR="00F94257" w:rsidRPr="00E37747">
        <w:rPr>
          <w:lang w:eastAsia="en-US"/>
        </w:rPr>
        <w:t>in het dadelijk houden van de voorwaarden,</w:t>
      </w:r>
      <w:r w:rsidR="00F94257">
        <w:rPr>
          <w:lang w:eastAsia="en-US"/>
        </w:rPr>
        <w:t xml:space="preserve"> de </w:t>
      </w:r>
      <w:r w:rsidR="00F94257" w:rsidRPr="00E37747">
        <w:rPr>
          <w:lang w:eastAsia="en-US"/>
        </w:rPr>
        <w:t>satan zijn recht op de verlosten verloren heeft</w:t>
      </w:r>
      <w:r w:rsidR="00F94257">
        <w:rPr>
          <w:lang w:eastAsia="en-US"/>
        </w:rPr>
        <w:t>.</w:t>
      </w:r>
      <w:r w:rsidR="00F94257" w:rsidRPr="00E37747">
        <w:rPr>
          <w:lang w:eastAsia="en-US"/>
        </w:rPr>
        <w:t xml:space="preserve"> En</w:t>
      </w:r>
      <w:r w:rsidR="00F94257">
        <w:rPr>
          <w:lang w:eastAsia="en-US"/>
        </w:rPr>
        <w:t xml:space="preserve"> zo </w:t>
      </w:r>
      <w:r w:rsidR="00F94257" w:rsidRPr="00E37747">
        <w:rPr>
          <w:lang w:eastAsia="en-US"/>
        </w:rPr>
        <w:t xml:space="preserve">is </w:t>
      </w:r>
      <w:r w:rsidR="00F94257">
        <w:rPr>
          <w:lang w:eastAsia="en-US"/>
        </w:rPr>
        <w:t xml:space="preserve">zijn </w:t>
      </w:r>
      <w:r w:rsidR="00F94257" w:rsidRPr="00E37747">
        <w:rPr>
          <w:lang w:eastAsia="en-US"/>
        </w:rPr>
        <w:t>heerschappij ver</w:t>
      </w:r>
      <w:r w:rsidR="00F94257" w:rsidRPr="00E37747">
        <w:rPr>
          <w:lang w:eastAsia="en-US"/>
        </w:rPr>
        <w:softHyphen/>
        <w:t xml:space="preserve">nietigd op de zelve. En dat wil de </w:t>
      </w:r>
      <w:r w:rsidR="00F94257">
        <w:rPr>
          <w:lang w:eastAsia="en-US"/>
        </w:rPr>
        <w:t>Heere</w:t>
      </w:r>
      <w:r w:rsidR="00F94257" w:rsidRPr="00E37747">
        <w:rPr>
          <w:lang w:eastAsia="en-US"/>
        </w:rPr>
        <w:t xml:space="preserve"> te verstaan geven, als hij zegt</w:t>
      </w:r>
      <w:r w:rsidR="00F94257">
        <w:rPr>
          <w:lang w:eastAsia="en-US"/>
        </w:rPr>
        <w:t>,</w:t>
      </w:r>
      <w:r w:rsidR="00F94257" w:rsidRPr="00E37747">
        <w:rPr>
          <w:lang w:eastAsia="en-US"/>
        </w:rPr>
        <w:t xml:space="preserve"> „en hij zal u</w:t>
      </w:r>
      <w:r w:rsidR="00F94257">
        <w:rPr>
          <w:lang w:eastAsia="en-US"/>
        </w:rPr>
        <w:t xml:space="preserve"> de </w:t>
      </w:r>
      <w:r w:rsidR="00F94257" w:rsidRPr="00E37747">
        <w:rPr>
          <w:lang w:eastAsia="en-US"/>
        </w:rPr>
        <w:t>kop vermorzelen</w:t>
      </w:r>
      <w:r w:rsidR="00F94257">
        <w:rPr>
          <w:lang w:eastAsia="en-US"/>
        </w:rPr>
        <w:t xml:space="preserve">”. En zo </w:t>
      </w:r>
      <w:r w:rsidR="00F94257" w:rsidRPr="00E37747">
        <w:rPr>
          <w:lang w:eastAsia="en-US"/>
        </w:rPr>
        <w:t>moest</w:t>
      </w:r>
      <w:r w:rsidR="00F94257">
        <w:rPr>
          <w:lang w:eastAsia="en-US"/>
        </w:rPr>
        <w:t xml:space="preserve"> de </w:t>
      </w:r>
      <w:r w:rsidR="00F94257" w:rsidRPr="00E37747">
        <w:rPr>
          <w:lang w:eastAsia="en-US"/>
        </w:rPr>
        <w:t>satan</w:t>
      </w:r>
      <w:r w:rsidR="00F94257">
        <w:rPr>
          <w:lang w:eastAsia="en-US"/>
        </w:rPr>
        <w:t xml:space="preserve"> de </w:t>
      </w:r>
      <w:r w:rsidR="00F94257" w:rsidRPr="00E37747">
        <w:rPr>
          <w:lang w:eastAsia="en-US"/>
        </w:rPr>
        <w:t>mond gestopt zijn</w:t>
      </w:r>
      <w:r w:rsidR="00F94257">
        <w:rPr>
          <w:lang w:eastAsia="en-US"/>
        </w:rPr>
        <w:t>,</w:t>
      </w:r>
      <w:r w:rsidR="00F94257" w:rsidRPr="00E37747">
        <w:rPr>
          <w:lang w:eastAsia="en-US"/>
        </w:rPr>
        <w:t xml:space="preserve"> als</w:t>
      </w:r>
      <w:r w:rsidR="00F94257">
        <w:rPr>
          <w:lang w:eastAsia="en-US"/>
        </w:rPr>
        <w:t xml:space="preserve"> zo </w:t>
      </w:r>
      <w:r w:rsidR="00F94257" w:rsidRPr="00E37747">
        <w:rPr>
          <w:lang w:eastAsia="en-US"/>
        </w:rPr>
        <w:t>aan het recht Gods voldaan werd.</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Is daar nu aanstonds n</w:t>
      </w:r>
      <w:r>
        <w:rPr>
          <w:lang w:eastAsia="en-US"/>
        </w:rPr>
        <w:t xml:space="preserve">á de </w:t>
      </w:r>
      <w:r w:rsidRPr="00E37747">
        <w:rPr>
          <w:lang w:eastAsia="en-US"/>
        </w:rPr>
        <w:t>val</w:t>
      </w:r>
      <w:r>
        <w:rPr>
          <w:lang w:eastAsia="en-US"/>
        </w:rPr>
        <w:t>,</w:t>
      </w:r>
      <w:r w:rsidRPr="00E37747">
        <w:rPr>
          <w:lang w:eastAsia="en-US"/>
        </w:rPr>
        <w:t xml:space="preserve"> of na dit gezegde van God</w:t>
      </w:r>
      <w:r>
        <w:rPr>
          <w:lang w:eastAsia="en-US"/>
        </w:rPr>
        <w:t>,</w:t>
      </w:r>
      <w:r w:rsidRPr="00E37747">
        <w:rPr>
          <w:lang w:eastAsia="en-US"/>
        </w:rPr>
        <w:t xml:space="preserve"> aan het recht Gods voldaan</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A93CCE" w:rsidRDefault="00F94257" w:rsidP="00F94257">
      <w:pPr>
        <w:jc w:val="both"/>
        <w:rPr>
          <w:lang w:eastAsia="en-US"/>
        </w:rPr>
      </w:pPr>
      <w:r>
        <w:rPr>
          <w:lang w:eastAsia="en-US"/>
        </w:rPr>
        <w:t>Nee</w:t>
      </w:r>
      <w:r w:rsidRPr="00E37747">
        <w:rPr>
          <w:lang w:eastAsia="en-US"/>
        </w:rPr>
        <w:t>. 49</w:t>
      </w:r>
      <w:r w:rsidRPr="00E37747">
        <w:rPr>
          <w:lang w:eastAsia="en-US"/>
        </w:rPr>
        <w:br/>
      </w: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Wel, dan moest de </w:t>
      </w:r>
      <w:r>
        <w:rPr>
          <w:lang w:eastAsia="en-US"/>
        </w:rPr>
        <w:t>mens zo</w:t>
      </w:r>
      <w:r w:rsidRPr="00E37747">
        <w:rPr>
          <w:lang w:eastAsia="en-US"/>
        </w:rPr>
        <w:t xml:space="preserve">lang onder de macht des satans blijven, tot dat de </w:t>
      </w:r>
      <w:r>
        <w:rPr>
          <w:lang w:eastAsia="en-US"/>
        </w:rPr>
        <w:t>L</w:t>
      </w:r>
      <w:r w:rsidRPr="00E37747">
        <w:rPr>
          <w:lang w:eastAsia="en-US"/>
        </w:rPr>
        <w:t>osser</w:t>
      </w:r>
      <w:r>
        <w:rPr>
          <w:lang w:eastAsia="en-US"/>
        </w:rPr>
        <w:t xml:space="preserve"> de </w:t>
      </w:r>
      <w:r w:rsidRPr="00E37747">
        <w:rPr>
          <w:lang w:eastAsia="en-US"/>
        </w:rPr>
        <w:t>losprijs opbracht.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Dat gaat niet door, want</w:t>
      </w:r>
      <w:r>
        <w:rPr>
          <w:lang w:eastAsia="en-US"/>
        </w:rPr>
        <w:t xml:space="preserve"> zo </w:t>
      </w:r>
      <w:r w:rsidRPr="00E37747">
        <w:rPr>
          <w:lang w:eastAsia="en-US"/>
        </w:rPr>
        <w:t>een, om schuld, gevan</w:t>
      </w:r>
      <w:r>
        <w:rPr>
          <w:lang w:eastAsia="en-US"/>
        </w:rPr>
        <w:t xml:space="preserve">gene een </w:t>
      </w:r>
      <w:r w:rsidRPr="00E37747">
        <w:rPr>
          <w:lang w:eastAsia="en-US"/>
        </w:rPr>
        <w:t>borg kan krijgen</w:t>
      </w:r>
      <w:r>
        <w:rPr>
          <w:lang w:eastAsia="en-US"/>
        </w:rPr>
        <w:t>,</w:t>
      </w:r>
      <w:r w:rsidRPr="00E37747">
        <w:rPr>
          <w:lang w:eastAsia="en-US"/>
        </w:rPr>
        <w:t xml:space="preserve"> die in staat is om </w:t>
      </w:r>
      <w:r>
        <w:rPr>
          <w:lang w:eastAsia="en-US"/>
        </w:rPr>
        <w:t xml:space="preserve">zijn </w:t>
      </w:r>
      <w:r w:rsidRPr="00E37747">
        <w:rPr>
          <w:lang w:eastAsia="en-US"/>
        </w:rPr>
        <w:t>schuld te betalen</w:t>
      </w:r>
      <w:r>
        <w:rPr>
          <w:lang w:eastAsia="en-US"/>
        </w:rPr>
        <w:t xml:space="preserve">. En de schuldheer dezelve </w:t>
      </w:r>
      <w:r w:rsidRPr="00E37747">
        <w:rPr>
          <w:lang w:eastAsia="en-US"/>
        </w:rPr>
        <w:t>als borg heeft aangenomen,</w:t>
      </w:r>
      <w:r>
        <w:rPr>
          <w:lang w:eastAsia="en-US"/>
        </w:rPr>
        <w:t xml:space="preserve"> zo </w:t>
      </w:r>
      <w:r w:rsidRPr="00E37747">
        <w:rPr>
          <w:lang w:eastAsia="en-US"/>
        </w:rPr>
        <w:t>h</w:t>
      </w:r>
      <w:r>
        <w:rPr>
          <w:lang w:eastAsia="en-US"/>
        </w:rPr>
        <w:t>eeft hij geen recht meer, om dezelve</w:t>
      </w:r>
      <w:r w:rsidRPr="00E37747">
        <w:rPr>
          <w:lang w:eastAsia="en-US"/>
        </w:rPr>
        <w:t xml:space="preserve"> schuldenaar, als </w:t>
      </w:r>
      <w:r>
        <w:rPr>
          <w:lang w:eastAsia="en-US"/>
        </w:rPr>
        <w:t xml:space="preserve">zijn </w:t>
      </w:r>
      <w:r w:rsidRPr="00E37747">
        <w:rPr>
          <w:lang w:eastAsia="en-US"/>
        </w:rPr>
        <w:t xml:space="preserve">slaaf of </w:t>
      </w:r>
      <w:r>
        <w:rPr>
          <w:lang w:eastAsia="en-US"/>
        </w:rPr>
        <w:t xml:space="preserve">gevangene </w:t>
      </w:r>
      <w:r w:rsidRPr="00E37747">
        <w:rPr>
          <w:lang w:eastAsia="en-US"/>
        </w:rPr>
        <w:t xml:space="preserve">te houden, </w:t>
      </w:r>
      <w:r>
        <w:rPr>
          <w:lang w:eastAsia="en-US"/>
        </w:rPr>
        <w:t>hoewel</w:t>
      </w:r>
      <w:r w:rsidRPr="00E37747">
        <w:rPr>
          <w:lang w:eastAsia="en-US"/>
        </w:rPr>
        <w:t xml:space="preserve"> aan</w:t>
      </w:r>
      <w:r>
        <w:rPr>
          <w:lang w:eastAsia="en-US"/>
        </w:rPr>
        <w:t xml:space="preserve"> de </w:t>
      </w:r>
      <w:r w:rsidRPr="00E37747">
        <w:rPr>
          <w:lang w:eastAsia="en-US"/>
        </w:rPr>
        <w:t xml:space="preserve">schuldheer nog dadelijk niet betaald is. Nu leert de </w:t>
      </w:r>
      <w:r>
        <w:rPr>
          <w:lang w:eastAsia="en-US"/>
        </w:rPr>
        <w:t>Heilige Schrift</w:t>
      </w:r>
      <w:r w:rsidRPr="00E37747">
        <w:rPr>
          <w:lang w:eastAsia="en-US"/>
        </w:rPr>
        <w:t xml:space="preserve"> ons, dat die Goël ook onze borg is, gelijk de koning Hizkia Hem als</w:t>
      </w:r>
      <w:r>
        <w:rPr>
          <w:lang w:eastAsia="en-US"/>
        </w:rPr>
        <w:t xml:space="preserve"> zo </w:t>
      </w:r>
      <w:r w:rsidRPr="00E37747">
        <w:rPr>
          <w:lang w:eastAsia="en-US"/>
        </w:rPr>
        <w:t>een kende, als hij Hem op zijn (</w:t>
      </w:r>
      <w:r>
        <w:rPr>
          <w:lang w:eastAsia="en-US"/>
        </w:rPr>
        <w:t xml:space="preserve">zo </w:t>
      </w:r>
      <w:r w:rsidRPr="00E37747">
        <w:rPr>
          <w:lang w:eastAsia="en-US"/>
        </w:rPr>
        <w:t xml:space="preserve">hij meende) sterfbed klaagde Jes. 38: 14. „0 </w:t>
      </w:r>
      <w:r>
        <w:rPr>
          <w:lang w:eastAsia="en-US"/>
        </w:rPr>
        <w:t>Heere</w:t>
      </w:r>
      <w:r w:rsidRPr="00E37747">
        <w:rPr>
          <w:lang w:eastAsia="en-US"/>
        </w:rPr>
        <w:t>, ik word on</w:t>
      </w:r>
      <w:r w:rsidRPr="00E37747">
        <w:rPr>
          <w:lang w:eastAsia="en-US"/>
        </w:rPr>
        <w:softHyphen/>
        <w:t>derdrukt</w:t>
      </w:r>
      <w:r>
        <w:rPr>
          <w:lang w:eastAsia="en-US"/>
        </w:rPr>
        <w:t xml:space="preserve">. En </w:t>
      </w:r>
      <w:r w:rsidRPr="00E37747">
        <w:rPr>
          <w:lang w:eastAsia="en-US"/>
        </w:rPr>
        <w:t>Hem verzoekt</w:t>
      </w:r>
      <w:r>
        <w:rPr>
          <w:lang w:eastAsia="en-US"/>
        </w:rPr>
        <w:t>,</w:t>
      </w:r>
      <w:r w:rsidRPr="00E37747">
        <w:rPr>
          <w:lang w:eastAsia="en-US"/>
        </w:rPr>
        <w:t xml:space="preserve"> wees</w:t>
      </w:r>
      <w:r>
        <w:rPr>
          <w:lang w:eastAsia="en-US"/>
        </w:rPr>
        <w:t xml:space="preserve"> u </w:t>
      </w:r>
      <w:r w:rsidRPr="00E37747">
        <w:rPr>
          <w:lang w:eastAsia="en-US"/>
        </w:rPr>
        <w:t>mijn borg !</w:t>
      </w:r>
      <w:r>
        <w:rPr>
          <w:lang w:eastAsia="en-US"/>
        </w:rPr>
        <w:t>”</w:t>
      </w:r>
      <w:r w:rsidRPr="00E37747">
        <w:rPr>
          <w:lang w:eastAsia="en-US"/>
        </w:rPr>
        <w:t xml:space="preserve"> Wie onderdrukte hem</w:t>
      </w:r>
      <w:r>
        <w:rPr>
          <w:lang w:eastAsia="en-US"/>
        </w:rPr>
        <w:t>?</w:t>
      </w:r>
      <w:r w:rsidRPr="00E37747">
        <w:rPr>
          <w:lang w:eastAsia="en-US"/>
        </w:rPr>
        <w:t xml:space="preserve"> Niet die Belials raadsman</w:t>
      </w:r>
      <w:r>
        <w:rPr>
          <w:lang w:eastAsia="en-US"/>
        </w:rPr>
        <w:t>,</w:t>
      </w:r>
      <w:r w:rsidRPr="00E37747">
        <w:rPr>
          <w:lang w:eastAsia="en-US"/>
        </w:rPr>
        <w:t xml:space="preserve"> Rabsak</w:t>
      </w:r>
      <w:r w:rsidR="00A93CCE">
        <w:rPr>
          <w:lang w:eastAsia="en-US"/>
        </w:rPr>
        <w:t>é</w:t>
      </w:r>
      <w:r w:rsidRPr="00E37747">
        <w:rPr>
          <w:lang w:eastAsia="en-US"/>
        </w:rPr>
        <w:t xml:space="preserve"> de krijgsoverste van</w:t>
      </w:r>
      <w:r>
        <w:rPr>
          <w:lang w:eastAsia="en-US"/>
        </w:rPr>
        <w:t xml:space="preserve"> de </w:t>
      </w:r>
      <w:r w:rsidRPr="00E37747">
        <w:rPr>
          <w:lang w:eastAsia="en-US"/>
        </w:rPr>
        <w:t>koning van Assyrië met zijn machtig heir</w:t>
      </w:r>
      <w:r>
        <w:rPr>
          <w:lang w:eastAsia="en-US"/>
        </w:rPr>
        <w:t>,</w:t>
      </w:r>
      <w:r w:rsidRPr="00E37747">
        <w:rPr>
          <w:lang w:eastAsia="en-US"/>
        </w:rPr>
        <w:t xml:space="preserve"> want die was al gevlo</w:t>
      </w:r>
      <w:r w:rsidRPr="00E37747">
        <w:rPr>
          <w:lang w:eastAsia="en-US"/>
        </w:rPr>
        <w:softHyphen/>
        <w:t xml:space="preserve">den. Maar </w:t>
      </w:r>
      <w:r>
        <w:rPr>
          <w:lang w:eastAsia="en-US"/>
        </w:rPr>
        <w:t xml:space="preserve">zijn </w:t>
      </w:r>
      <w:r w:rsidRPr="00E37747">
        <w:rPr>
          <w:lang w:eastAsia="en-US"/>
        </w:rPr>
        <w:t>schulden</w:t>
      </w:r>
      <w:r>
        <w:rPr>
          <w:lang w:eastAsia="en-US"/>
        </w:rPr>
        <w:t>,</w:t>
      </w:r>
      <w:r w:rsidRPr="00E37747">
        <w:rPr>
          <w:lang w:eastAsia="en-US"/>
        </w:rPr>
        <w:t xml:space="preserve"> die hem hier voor het oog kwamen, die benauwden, die onderdrukten hem, dat deed hem klagen, dat deed hem sm</w:t>
      </w:r>
      <w:r>
        <w:rPr>
          <w:lang w:eastAsia="en-US"/>
        </w:rPr>
        <w:t>eke</w:t>
      </w:r>
      <w:r w:rsidRPr="00E37747">
        <w:rPr>
          <w:lang w:eastAsia="en-US"/>
        </w:rPr>
        <w:t>n</w:t>
      </w:r>
      <w:r>
        <w:rPr>
          <w:lang w:eastAsia="en-US"/>
        </w:rPr>
        <w:t>:</w:t>
      </w:r>
      <w:r w:rsidRPr="00E37747">
        <w:rPr>
          <w:lang w:eastAsia="en-US"/>
        </w:rPr>
        <w:t xml:space="preserve"> „</w:t>
      </w:r>
      <w:r>
        <w:rPr>
          <w:lang w:eastAsia="en-US"/>
        </w:rPr>
        <w:t>O</w:t>
      </w:r>
      <w:r w:rsidRPr="00E37747">
        <w:rPr>
          <w:lang w:eastAsia="en-US"/>
        </w:rPr>
        <w:t xml:space="preserve"> </w:t>
      </w:r>
      <w:r>
        <w:rPr>
          <w:lang w:eastAsia="en-US"/>
        </w:rPr>
        <w:t>Heere</w:t>
      </w:r>
      <w:r w:rsidRPr="00E37747">
        <w:rPr>
          <w:lang w:eastAsia="en-US"/>
        </w:rPr>
        <w:t>, wees</w:t>
      </w:r>
      <w:r>
        <w:rPr>
          <w:lang w:eastAsia="en-US"/>
        </w:rPr>
        <w:t xml:space="preserve"> Gij </w:t>
      </w:r>
      <w:r w:rsidRPr="00E37747">
        <w:rPr>
          <w:lang w:eastAsia="en-US"/>
        </w:rPr>
        <w:t>mijn borg !</w:t>
      </w:r>
      <w:r>
        <w:rPr>
          <w:lang w:eastAsia="en-US"/>
        </w:rPr>
        <w:t>”</w:t>
      </w:r>
      <w:r w:rsidRPr="00E37747">
        <w:rPr>
          <w:lang w:eastAsia="en-US"/>
        </w:rPr>
        <w:t xml:space="preserve"> En</w:t>
      </w:r>
      <w:r>
        <w:rPr>
          <w:lang w:eastAsia="en-US"/>
        </w:rPr>
        <w:t xml:space="preserve"> zo </w:t>
      </w:r>
      <w:r w:rsidRPr="00E37747">
        <w:rPr>
          <w:lang w:eastAsia="en-US"/>
        </w:rPr>
        <w:t>had David Hem ook gekend en aangel</w:t>
      </w:r>
      <w:r>
        <w:rPr>
          <w:lang w:eastAsia="en-US"/>
        </w:rPr>
        <w:t>ope</w:t>
      </w:r>
      <w:r w:rsidRPr="00E37747">
        <w:rPr>
          <w:lang w:eastAsia="en-US"/>
        </w:rPr>
        <w:t>n, als hij zegt Psalm 119</w:t>
      </w:r>
      <w:r>
        <w:rPr>
          <w:lang w:eastAsia="en-US"/>
        </w:rPr>
        <w:t>:</w:t>
      </w:r>
      <w:r w:rsidRPr="00E37747">
        <w:rPr>
          <w:lang w:eastAsia="en-US"/>
        </w:rPr>
        <w:t xml:space="preserve"> 122. „Wees borg voor </w:t>
      </w:r>
      <w:r>
        <w:rPr>
          <w:lang w:eastAsia="en-US"/>
        </w:rPr>
        <w:t xml:space="preserve">uw </w:t>
      </w:r>
      <w:r w:rsidRPr="00E37747">
        <w:rPr>
          <w:lang w:eastAsia="en-US"/>
        </w:rPr>
        <w:t>knecht ten goede</w:t>
      </w:r>
      <w:r>
        <w:rPr>
          <w:lang w:eastAsia="en-US"/>
        </w:rPr>
        <w:t>;</w:t>
      </w:r>
      <w:r w:rsidR="00A93CCE">
        <w:rPr>
          <w:lang w:eastAsia="en-US"/>
        </w:rPr>
        <w:t xml:space="preserve"> laat de ho</w:t>
      </w:r>
      <w:r w:rsidRPr="00E37747">
        <w:rPr>
          <w:lang w:eastAsia="en-US"/>
        </w:rPr>
        <w:softHyphen/>
        <w:t>vaardigen mij niet onderdrukken.</w:t>
      </w:r>
      <w:r>
        <w:rPr>
          <w:lang w:eastAsia="en-US"/>
        </w:rPr>
        <w:t>”</w:t>
      </w:r>
      <w:r w:rsidRPr="00E37747">
        <w:rPr>
          <w:lang w:eastAsia="en-US"/>
        </w:rPr>
        <w:t xml:space="preserve"> Want daardoor</w:t>
      </w:r>
      <w:r>
        <w:rPr>
          <w:lang w:eastAsia="en-US"/>
        </w:rPr>
        <w:t xml:space="preserve">. En </w:t>
      </w:r>
      <w:r w:rsidRPr="00E37747">
        <w:rPr>
          <w:lang w:eastAsia="en-US"/>
        </w:rPr>
        <w:t>anders nergens, verloor de verdrukker zijn recht, om te verdrukken. Derhalve geen wonder, dat David en Hizkia geen anderen raad noch middel wetende, om van deze verdrukking en verdrukker bevrijd te worden, als dat Hij borg, hun borg was, Hem daarom baden en verzochten</w:t>
      </w:r>
      <w:r>
        <w:rPr>
          <w:lang w:eastAsia="en-US"/>
        </w:rPr>
        <w:t xml:space="preserve">. En zo </w:t>
      </w:r>
      <w:r w:rsidRPr="00E37747">
        <w:rPr>
          <w:lang w:eastAsia="en-US"/>
        </w:rPr>
        <w:t xml:space="preserve">ziet gij, dat </w:t>
      </w:r>
      <w:r>
        <w:rPr>
          <w:lang w:eastAsia="en-US"/>
        </w:rPr>
        <w:t xml:space="preserve">uw </w:t>
      </w:r>
      <w:r w:rsidRPr="00E37747">
        <w:rPr>
          <w:lang w:eastAsia="en-US"/>
        </w:rPr>
        <w:t>gemelde zwarigheid vervalt.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In zaken van borgtocht</w:t>
      </w:r>
      <w:r>
        <w:rPr>
          <w:lang w:eastAsia="en-US"/>
        </w:rPr>
        <w:t>,</w:t>
      </w:r>
      <w:r w:rsidRPr="00E37747">
        <w:rPr>
          <w:lang w:eastAsia="en-US"/>
        </w:rPr>
        <w:t xml:space="preserve"> moet men aanmerken</w:t>
      </w:r>
      <w:r>
        <w:rPr>
          <w:lang w:eastAsia="en-US"/>
        </w:rPr>
        <w:t>,</w:t>
      </w:r>
      <w:r w:rsidRPr="00E37747">
        <w:rPr>
          <w:lang w:eastAsia="en-US"/>
        </w:rPr>
        <w:t xml:space="preserve"> dat er ver</w:t>
      </w:r>
      <w:r>
        <w:rPr>
          <w:lang w:eastAsia="en-US"/>
        </w:rPr>
        <w:t>eis</w:t>
      </w:r>
      <w:r w:rsidRPr="00E37747">
        <w:rPr>
          <w:lang w:eastAsia="en-US"/>
        </w:rPr>
        <w:t>t wordt</w:t>
      </w:r>
      <w:r>
        <w:rPr>
          <w:lang w:eastAsia="en-US"/>
        </w:rPr>
        <w:t xml:space="preserve"> een </w:t>
      </w:r>
      <w:r w:rsidRPr="00E37747">
        <w:rPr>
          <w:lang w:eastAsia="en-US"/>
        </w:rPr>
        <w:t>schuld, een schuldenaar</w:t>
      </w:r>
      <w:r>
        <w:rPr>
          <w:lang w:eastAsia="en-US"/>
        </w:rPr>
        <w:t xml:space="preserve">. En </w:t>
      </w:r>
      <w:r w:rsidRPr="00E37747">
        <w:rPr>
          <w:lang w:eastAsia="en-US"/>
        </w:rPr>
        <w:t>een schuldheer</w:t>
      </w:r>
      <w:r>
        <w:rPr>
          <w:lang w:eastAsia="en-US"/>
        </w:rPr>
        <w:t xml:space="preserve">. En </w:t>
      </w:r>
      <w:r w:rsidRPr="00E37747">
        <w:rPr>
          <w:lang w:eastAsia="en-US"/>
        </w:rPr>
        <w:t>dan een die de schuld (door en om het onvermogen van</w:t>
      </w:r>
      <w:r>
        <w:rPr>
          <w:lang w:eastAsia="en-US"/>
        </w:rPr>
        <w:t xml:space="preserve"> de </w:t>
      </w:r>
      <w:r w:rsidRPr="00E37747">
        <w:rPr>
          <w:lang w:eastAsia="en-US"/>
        </w:rPr>
        <w:t>schuldenaar), aan</w:t>
      </w:r>
      <w:r>
        <w:rPr>
          <w:lang w:eastAsia="en-US"/>
        </w:rPr>
        <w:t xml:space="preserve"> de </w:t>
      </w:r>
      <w:r w:rsidRPr="00E37747">
        <w:rPr>
          <w:lang w:eastAsia="en-US"/>
        </w:rPr>
        <w:t>schuldheer voldoet, of op zich neemt om te voldoen. Nu is hier de schuldheer God</w:t>
      </w:r>
      <w:r>
        <w:rPr>
          <w:lang w:eastAsia="en-US"/>
        </w:rPr>
        <w:t>,</w:t>
      </w:r>
      <w:r w:rsidRPr="00E37747">
        <w:rPr>
          <w:lang w:eastAsia="en-US"/>
        </w:rPr>
        <w:t xml:space="preserve"> de schuldenaar de </w:t>
      </w:r>
      <w:r>
        <w:rPr>
          <w:lang w:eastAsia="en-US"/>
        </w:rPr>
        <w:t xml:space="preserve">mens. En </w:t>
      </w:r>
      <w:r w:rsidRPr="00E37747">
        <w:rPr>
          <w:lang w:eastAsia="en-US"/>
        </w:rPr>
        <w:t>de schuld de dood</w:t>
      </w:r>
      <w:r>
        <w:rPr>
          <w:lang w:eastAsia="en-US"/>
        </w:rPr>
        <w:t xml:space="preserve">. En </w:t>
      </w:r>
      <w:r w:rsidRPr="00E37747">
        <w:rPr>
          <w:lang w:eastAsia="en-US"/>
        </w:rPr>
        <w:t>door</w:t>
      </w:r>
      <w:r>
        <w:rPr>
          <w:lang w:eastAsia="en-US"/>
        </w:rPr>
        <w:t xml:space="preserve"> een </w:t>
      </w:r>
      <w:r w:rsidRPr="00E37747">
        <w:rPr>
          <w:lang w:eastAsia="en-US"/>
        </w:rPr>
        <w:t>dade</w:t>
      </w:r>
      <w:r>
        <w:rPr>
          <w:lang w:eastAsia="en-US"/>
        </w:rPr>
        <w:t>lijke gehoorzaamheid te voldoen</w:t>
      </w:r>
      <w:r w:rsidRPr="00E37747">
        <w:rPr>
          <w:lang w:eastAsia="en-US"/>
        </w:rPr>
        <w:t xml:space="preserve"> aan de voorwaarden, op welke de vriendschap </w:t>
      </w:r>
      <w:r>
        <w:rPr>
          <w:lang w:eastAsia="en-US"/>
        </w:rPr>
        <w:t>tussen</w:t>
      </w:r>
      <w:r w:rsidRPr="00E37747">
        <w:rPr>
          <w:lang w:eastAsia="en-US"/>
        </w:rPr>
        <w:t xml:space="preserve"> God en</w:t>
      </w:r>
      <w:r>
        <w:rPr>
          <w:lang w:eastAsia="en-US"/>
        </w:rPr>
        <w:t xml:space="preserve"> de mens</w:t>
      </w:r>
      <w:r w:rsidRPr="00E37747">
        <w:rPr>
          <w:lang w:eastAsia="en-US"/>
        </w:rPr>
        <w:t xml:space="preserve"> gegrond was, volgens uw geredeneerde. Maar hier tegen moet ik aanmerken, dat het in </w:t>
      </w:r>
      <w:r>
        <w:rPr>
          <w:lang w:eastAsia="en-US"/>
        </w:rPr>
        <w:t xml:space="preserve">geen </w:t>
      </w:r>
      <w:r w:rsidRPr="00E37747">
        <w:rPr>
          <w:lang w:eastAsia="en-US"/>
        </w:rPr>
        <w:t xml:space="preserve">rechtbank plaats heeft, dat iemand voor </w:t>
      </w:r>
      <w:r>
        <w:rPr>
          <w:lang w:eastAsia="en-US"/>
        </w:rPr>
        <w:t>een</w:t>
      </w:r>
      <w:r w:rsidRPr="00E37747">
        <w:rPr>
          <w:lang w:eastAsia="en-US"/>
        </w:rPr>
        <w:t xml:space="preserve"> doodschuldige borg wordt, om voor hem te sterven. En ten </w:t>
      </w:r>
      <w:r>
        <w:rPr>
          <w:lang w:eastAsia="en-US"/>
        </w:rPr>
        <w:t>tweede</w:t>
      </w:r>
      <w:r w:rsidRPr="00E37747">
        <w:rPr>
          <w:lang w:eastAsia="en-US"/>
        </w:rPr>
        <w:t xml:space="preserve">, dat ieder </w:t>
      </w:r>
      <w:r>
        <w:rPr>
          <w:lang w:eastAsia="en-US"/>
        </w:rPr>
        <w:t xml:space="preserve">mens. En zo </w:t>
      </w:r>
      <w:r w:rsidRPr="00E37747">
        <w:rPr>
          <w:lang w:eastAsia="en-US"/>
        </w:rPr>
        <w:t>ook de borg daar</w:t>
      </w:r>
      <w:r>
        <w:rPr>
          <w:lang w:eastAsia="en-US"/>
        </w:rPr>
        <w:t xml:space="preserve"> u </w:t>
      </w:r>
      <w:r w:rsidRPr="00E37747">
        <w:rPr>
          <w:lang w:eastAsia="en-US"/>
        </w:rPr>
        <w:t>van spreekt, voor zich</w:t>
      </w:r>
      <w:r>
        <w:rPr>
          <w:lang w:eastAsia="en-US"/>
        </w:rPr>
        <w:t>zelf</w:t>
      </w:r>
      <w:r w:rsidRPr="00E37747">
        <w:rPr>
          <w:lang w:eastAsia="en-US"/>
        </w:rPr>
        <w:t xml:space="preserve"> schuldig is, aan die voorwaarden te voldoen. Nu, al wat iemand voor zich </w:t>
      </w:r>
      <w:r>
        <w:rPr>
          <w:lang w:eastAsia="en-US"/>
        </w:rPr>
        <w:t>zelf</w:t>
      </w:r>
      <w:r w:rsidRPr="00E37747">
        <w:rPr>
          <w:lang w:eastAsia="en-US"/>
        </w:rPr>
        <w:t xml:space="preserve"> schuldig is, kan hij voor </w:t>
      </w:r>
      <w:r>
        <w:rPr>
          <w:lang w:eastAsia="en-US"/>
        </w:rPr>
        <w:t>een</w:t>
      </w:r>
      <w:r w:rsidRPr="00E37747">
        <w:rPr>
          <w:lang w:eastAsia="en-US"/>
        </w:rPr>
        <w:t xml:space="preserve"> ander niet doen.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Pr>
          <w:lang w:eastAsia="en-US"/>
        </w:rPr>
        <w:t xml:space="preserve">Uw </w:t>
      </w:r>
      <w:r w:rsidRPr="00E37747">
        <w:rPr>
          <w:lang w:eastAsia="en-US"/>
        </w:rPr>
        <w:t>aanmerkingen zijn recht</w:t>
      </w:r>
      <w:r>
        <w:rPr>
          <w:lang w:eastAsia="en-US"/>
        </w:rPr>
        <w:t>,</w:t>
      </w:r>
      <w:r w:rsidRPr="00E37747">
        <w:rPr>
          <w:lang w:eastAsia="en-US"/>
        </w:rPr>
        <w:t xml:space="preserve"> maar</w:t>
      </w:r>
      <w:r>
        <w:rPr>
          <w:lang w:eastAsia="en-US"/>
        </w:rPr>
        <w:t xml:space="preserve"> geef op het volgende eens acht</w:t>
      </w:r>
      <w:r w:rsidRPr="00E37747">
        <w:rPr>
          <w:lang w:eastAsia="en-US"/>
        </w:rPr>
        <w:t>! Een borg, zal de borgtocht wettig zijn</w:t>
      </w:r>
      <w:r>
        <w:rPr>
          <w:lang w:eastAsia="en-US"/>
        </w:rPr>
        <w:t>,</w:t>
      </w:r>
      <w:r w:rsidRPr="00E37747">
        <w:rPr>
          <w:lang w:eastAsia="en-US"/>
        </w:rPr>
        <w:t xml:space="preserve"> moet heer wezen</w:t>
      </w:r>
      <w:r>
        <w:rPr>
          <w:lang w:eastAsia="en-US"/>
        </w:rPr>
        <w:t xml:space="preserve"> </w:t>
      </w:r>
      <w:r w:rsidRPr="00E37747">
        <w:rPr>
          <w:lang w:eastAsia="en-US"/>
        </w:rPr>
        <w:t xml:space="preserve">van datgene, wat hij als borg verpandt. Nu is geen bloot </w:t>
      </w:r>
      <w:r>
        <w:rPr>
          <w:lang w:eastAsia="en-US"/>
        </w:rPr>
        <w:t>mens</w:t>
      </w:r>
      <w:r w:rsidRPr="00E37747">
        <w:rPr>
          <w:lang w:eastAsia="en-US"/>
        </w:rPr>
        <w:t xml:space="preserve"> heer van zijn leven, maar God, die een Heer is van leven en van dood. Derhalve kan het in </w:t>
      </w:r>
      <w:r>
        <w:rPr>
          <w:lang w:eastAsia="en-US"/>
        </w:rPr>
        <w:t xml:space="preserve">geen </w:t>
      </w:r>
      <w:r w:rsidRPr="00E37747">
        <w:rPr>
          <w:lang w:eastAsia="en-US"/>
        </w:rPr>
        <w:t>rechten bestaan, dat iemand zijn leven als borg verpandt voor</w:t>
      </w:r>
      <w:r>
        <w:rPr>
          <w:lang w:eastAsia="en-US"/>
        </w:rPr>
        <w:t xml:space="preserve"> een </w:t>
      </w:r>
      <w:r w:rsidRPr="00E37747">
        <w:rPr>
          <w:lang w:eastAsia="en-US"/>
        </w:rPr>
        <w:t>andere; maar al wat iemand in wet</w:t>
      </w:r>
      <w:r w:rsidRPr="00E37747">
        <w:rPr>
          <w:lang w:eastAsia="en-US"/>
        </w:rPr>
        <w:softHyphen/>
        <w:t>tig eigendom bezit, kan hij als borg verpanden, zal nu deze borg zijn leven verpanden,</w:t>
      </w:r>
      <w:r>
        <w:rPr>
          <w:lang w:eastAsia="en-US"/>
        </w:rPr>
        <w:t xml:space="preserve"> zo </w:t>
      </w:r>
      <w:r w:rsidRPr="00E37747">
        <w:rPr>
          <w:lang w:eastAsia="en-US"/>
        </w:rPr>
        <w:t>moet volgen</w:t>
      </w:r>
      <w:r>
        <w:rPr>
          <w:lang w:eastAsia="en-US"/>
        </w:rPr>
        <w:t>,</w:t>
      </w:r>
      <w:r w:rsidRPr="00E37747">
        <w:rPr>
          <w:lang w:eastAsia="en-US"/>
        </w:rPr>
        <w:t xml:space="preserve"> dat hij een vrijheer van zijn leven was</w:t>
      </w:r>
      <w:r>
        <w:rPr>
          <w:lang w:eastAsia="en-US"/>
        </w:rPr>
        <w:t>;</w:t>
      </w:r>
      <w:r w:rsidRPr="00E37747">
        <w:rPr>
          <w:lang w:eastAsia="en-US"/>
        </w:rPr>
        <w:t xml:space="preserve"> nu kan hij geen heer van zijn leven zijn</w:t>
      </w:r>
      <w:r>
        <w:rPr>
          <w:lang w:eastAsia="en-US"/>
        </w:rPr>
        <w:t xml:space="preserve">, zo </w:t>
      </w:r>
      <w:r w:rsidRPr="00E37747">
        <w:rPr>
          <w:lang w:eastAsia="en-US"/>
        </w:rPr>
        <w:t>hij zijn oor</w:t>
      </w:r>
      <w:r w:rsidRPr="00E37747">
        <w:rPr>
          <w:lang w:eastAsia="en-US"/>
        </w:rPr>
        <w:softHyphen/>
        <w:t>sprong aan</w:t>
      </w:r>
      <w:r>
        <w:rPr>
          <w:lang w:eastAsia="en-US"/>
        </w:rPr>
        <w:t xml:space="preserve"> een </w:t>
      </w:r>
      <w:r w:rsidRPr="00E37747">
        <w:rPr>
          <w:lang w:eastAsia="en-US"/>
        </w:rPr>
        <w:t>andere verschuldigd is; maar hij moet zijn oorsprong van zich</w:t>
      </w:r>
      <w:r>
        <w:rPr>
          <w:lang w:eastAsia="en-US"/>
        </w:rPr>
        <w:t>zelf</w:t>
      </w:r>
      <w:r w:rsidRPr="00E37747">
        <w:rPr>
          <w:lang w:eastAsia="en-US"/>
        </w:rPr>
        <w:t xml:space="preserve"> hebben, zal hij daar een wettig heer van zijn. Zal hij nu zijn oorsprong van zich</w:t>
      </w:r>
      <w:r>
        <w:rPr>
          <w:lang w:eastAsia="en-US"/>
        </w:rPr>
        <w:t>zelf</w:t>
      </w:r>
      <w:r w:rsidRPr="00E37747">
        <w:rPr>
          <w:lang w:eastAsia="en-US"/>
        </w:rPr>
        <w:t xml:space="preserve"> hebben</w:t>
      </w:r>
      <w:r>
        <w:rPr>
          <w:lang w:eastAsia="en-US"/>
        </w:rPr>
        <w:t xml:space="preserve">, dan </w:t>
      </w:r>
      <w:r w:rsidRPr="00E37747">
        <w:rPr>
          <w:lang w:eastAsia="en-US"/>
        </w:rPr>
        <w:t xml:space="preserve">moet </w:t>
      </w:r>
      <w:r>
        <w:rPr>
          <w:lang w:eastAsia="en-US"/>
        </w:rPr>
        <w:t>H</w:t>
      </w:r>
      <w:r w:rsidRPr="00E37747">
        <w:rPr>
          <w:lang w:eastAsia="en-US"/>
        </w:rPr>
        <w:t>ij nood</w:t>
      </w:r>
      <w:r w:rsidRPr="00E37747">
        <w:rPr>
          <w:lang w:eastAsia="en-US"/>
        </w:rPr>
        <w:softHyphen/>
        <w:t xml:space="preserve">zakelijk God zijn, want er </w:t>
      </w:r>
      <w:r>
        <w:rPr>
          <w:lang w:eastAsia="en-US"/>
        </w:rPr>
        <w:t xml:space="preserve">geen </w:t>
      </w:r>
      <w:r w:rsidRPr="00E37747">
        <w:rPr>
          <w:lang w:eastAsia="en-US"/>
        </w:rPr>
        <w:t>andere oorzaak als God is</w:t>
      </w:r>
      <w:r>
        <w:rPr>
          <w:lang w:eastAsia="en-US"/>
        </w:rPr>
        <w:t>. D</w:t>
      </w:r>
      <w:r w:rsidRPr="00E37747">
        <w:rPr>
          <w:lang w:eastAsia="en-US"/>
        </w:rPr>
        <w:t>aarom lees ik Zach</w:t>
      </w:r>
      <w:r>
        <w:rPr>
          <w:lang w:eastAsia="en-US"/>
        </w:rPr>
        <w:t>aria</w:t>
      </w:r>
      <w:r w:rsidRPr="00E37747">
        <w:rPr>
          <w:lang w:eastAsia="en-US"/>
        </w:rPr>
        <w:t xml:space="preserve"> 6</w:t>
      </w:r>
      <w:r>
        <w:rPr>
          <w:lang w:eastAsia="en-US"/>
        </w:rPr>
        <w:t>:</w:t>
      </w:r>
      <w:r w:rsidRPr="00E37747">
        <w:rPr>
          <w:lang w:eastAsia="en-US"/>
        </w:rPr>
        <w:t xml:space="preserve"> 12. volgens de vertaling van Aben</w:t>
      </w:r>
      <w:r>
        <w:rPr>
          <w:lang w:eastAsia="en-US"/>
        </w:rPr>
        <w:t xml:space="preserve"> E</w:t>
      </w:r>
      <w:r w:rsidRPr="00E37747">
        <w:rPr>
          <w:lang w:eastAsia="en-US"/>
        </w:rPr>
        <w:t xml:space="preserve">zra, </w:t>
      </w:r>
      <w:r>
        <w:rPr>
          <w:lang w:eastAsia="en-US"/>
        </w:rPr>
        <w:t>“</w:t>
      </w:r>
      <w:r w:rsidRPr="00E37747">
        <w:rPr>
          <w:lang w:eastAsia="en-US"/>
        </w:rPr>
        <w:t xml:space="preserve">dat die man, </w:t>
      </w:r>
      <w:r w:rsidR="00A93CCE">
        <w:rPr>
          <w:lang w:eastAsia="en-US"/>
        </w:rPr>
        <w:t xml:space="preserve">wiens naam is </w:t>
      </w:r>
      <w:r w:rsidR="00A93CCE" w:rsidRPr="00A93CCE">
        <w:rPr>
          <w:i/>
          <w:lang w:eastAsia="en-US"/>
        </w:rPr>
        <w:t>Spruit</w:t>
      </w:r>
      <w:r w:rsidRPr="00A93CCE">
        <w:rPr>
          <w:i/>
          <w:lang w:eastAsia="en-US"/>
        </w:rPr>
        <w:t>,</w:t>
      </w:r>
      <w:r>
        <w:rPr>
          <w:lang w:eastAsia="en-US"/>
        </w:rPr>
        <w:t xml:space="preserve"> uit zichzelf</w:t>
      </w:r>
      <w:r w:rsidRPr="00E37747">
        <w:rPr>
          <w:lang w:eastAsia="en-US"/>
        </w:rPr>
        <w:t xml:space="preserve"> zal spruiten,</w:t>
      </w:r>
      <w:r>
        <w:rPr>
          <w:lang w:eastAsia="en-US"/>
        </w:rPr>
        <w:t>”</w:t>
      </w:r>
      <w:r w:rsidRPr="00E37747">
        <w:rPr>
          <w:lang w:eastAsia="en-US"/>
        </w:rPr>
        <w:t xml:space="preserve"> dat is, door </w:t>
      </w:r>
      <w:r>
        <w:rPr>
          <w:lang w:eastAsia="en-US"/>
        </w:rPr>
        <w:t xml:space="preserve">zijn </w:t>
      </w:r>
      <w:r w:rsidRPr="00E37747">
        <w:rPr>
          <w:lang w:eastAsia="en-US"/>
        </w:rPr>
        <w:t>ei</w:t>
      </w:r>
      <w:r>
        <w:rPr>
          <w:lang w:eastAsia="en-US"/>
        </w:rPr>
        <w:t xml:space="preserve">gen </w:t>
      </w:r>
      <w:r w:rsidRPr="00E37747">
        <w:rPr>
          <w:lang w:eastAsia="en-US"/>
        </w:rPr>
        <w:t>kracht. En</w:t>
      </w:r>
      <w:r>
        <w:rPr>
          <w:lang w:eastAsia="en-US"/>
        </w:rPr>
        <w:t xml:space="preserve"> zo </w:t>
      </w:r>
      <w:r w:rsidRPr="00E37747">
        <w:rPr>
          <w:lang w:eastAsia="en-US"/>
        </w:rPr>
        <w:t xml:space="preserve">leer ik, dat de </w:t>
      </w:r>
      <w:r>
        <w:rPr>
          <w:lang w:eastAsia="en-US"/>
        </w:rPr>
        <w:t>B</w:t>
      </w:r>
      <w:r w:rsidRPr="00E37747">
        <w:rPr>
          <w:lang w:eastAsia="en-US"/>
        </w:rPr>
        <w:t xml:space="preserve">org en </w:t>
      </w:r>
      <w:r>
        <w:rPr>
          <w:lang w:eastAsia="en-US"/>
        </w:rPr>
        <w:t>Verlosser, zo</w:t>
      </w:r>
      <w:r w:rsidRPr="00E37747">
        <w:rPr>
          <w:lang w:eastAsia="en-US"/>
        </w:rPr>
        <w:t xml:space="preserve">wel God als </w:t>
      </w:r>
      <w:r>
        <w:rPr>
          <w:lang w:eastAsia="en-US"/>
        </w:rPr>
        <w:t>mens</w:t>
      </w:r>
      <w:r w:rsidRPr="00E37747">
        <w:rPr>
          <w:lang w:eastAsia="en-US"/>
        </w:rPr>
        <w:t xml:space="preserve"> moet zijn. En dan verdwijnt ook </w:t>
      </w:r>
      <w:r>
        <w:rPr>
          <w:lang w:eastAsia="en-US"/>
        </w:rPr>
        <w:t>uw tweede</w:t>
      </w:r>
      <w:r w:rsidRPr="00E37747">
        <w:rPr>
          <w:lang w:eastAsia="en-US"/>
        </w:rPr>
        <w:t xml:space="preserve"> aanmerking</w:t>
      </w:r>
      <w:r>
        <w:rPr>
          <w:lang w:eastAsia="en-US"/>
        </w:rPr>
        <w:t>,</w:t>
      </w:r>
      <w:r w:rsidRPr="00E37747">
        <w:rPr>
          <w:lang w:eastAsia="en-US"/>
        </w:rPr>
        <w:t xml:space="preserve"> namelijk</w:t>
      </w:r>
      <w:r>
        <w:rPr>
          <w:lang w:eastAsia="en-US"/>
        </w:rPr>
        <w:t>,</w:t>
      </w:r>
      <w:r w:rsidRPr="00E37747">
        <w:rPr>
          <w:lang w:eastAsia="en-US"/>
        </w:rPr>
        <w:t xml:space="preserve"> dat </w:t>
      </w:r>
      <w:r>
        <w:rPr>
          <w:lang w:eastAsia="en-US"/>
        </w:rPr>
        <w:t>H</w:t>
      </w:r>
      <w:r w:rsidRPr="00E37747">
        <w:rPr>
          <w:lang w:eastAsia="en-US"/>
        </w:rPr>
        <w:t xml:space="preserve">ij als </w:t>
      </w:r>
      <w:r>
        <w:rPr>
          <w:lang w:eastAsia="en-US"/>
        </w:rPr>
        <w:t>mens</w:t>
      </w:r>
      <w:r w:rsidRPr="00E37747">
        <w:rPr>
          <w:lang w:eastAsia="en-US"/>
        </w:rPr>
        <w:t xml:space="preserve"> verschuldigd zo</w:t>
      </w:r>
      <w:r>
        <w:rPr>
          <w:lang w:eastAsia="en-US"/>
        </w:rPr>
        <w:t>u</w:t>
      </w:r>
      <w:r w:rsidRPr="00E37747">
        <w:rPr>
          <w:lang w:eastAsia="en-US"/>
        </w:rPr>
        <w:t xml:space="preserve"> wezen</w:t>
      </w:r>
      <w:r>
        <w:rPr>
          <w:lang w:eastAsia="en-US"/>
        </w:rPr>
        <w:t>, voor Zichzelf</w:t>
      </w:r>
      <w:r w:rsidRPr="00E37747">
        <w:rPr>
          <w:lang w:eastAsia="en-US"/>
        </w:rPr>
        <w:t xml:space="preserve"> aan de gemelde voorwaarden te vol</w:t>
      </w:r>
      <w:r w:rsidRPr="00E37747">
        <w:rPr>
          <w:lang w:eastAsia="en-US"/>
        </w:rPr>
        <w:softHyphen/>
        <w:t xml:space="preserve">doen, omdat Hij, </w:t>
      </w:r>
      <w:r>
        <w:rPr>
          <w:lang w:eastAsia="en-US"/>
        </w:rPr>
        <w:t>Z</w:t>
      </w:r>
      <w:r w:rsidRPr="00E37747">
        <w:rPr>
          <w:lang w:eastAsia="en-US"/>
        </w:rPr>
        <w:t xml:space="preserve">ichzelf oorzaak zijnde, onder </w:t>
      </w:r>
      <w:r>
        <w:rPr>
          <w:lang w:eastAsia="en-US"/>
        </w:rPr>
        <w:t xml:space="preserve">geen </w:t>
      </w:r>
      <w:r w:rsidRPr="00E37747">
        <w:rPr>
          <w:lang w:eastAsia="en-US"/>
        </w:rPr>
        <w:t>verplichting lag</w:t>
      </w:r>
      <w:r>
        <w:rPr>
          <w:lang w:eastAsia="en-US"/>
        </w:rPr>
        <w:t>,</w:t>
      </w:r>
      <w:r w:rsidRPr="00E37747">
        <w:rPr>
          <w:lang w:eastAsia="en-US"/>
        </w:rPr>
        <w:t xml:space="preserve"> tenzij </w:t>
      </w:r>
      <w:r>
        <w:rPr>
          <w:lang w:eastAsia="en-US"/>
        </w:rPr>
        <w:t>H</w:t>
      </w:r>
      <w:r w:rsidRPr="00E37747">
        <w:rPr>
          <w:lang w:eastAsia="en-US"/>
        </w:rPr>
        <w:t xml:space="preserve">ij die vrijwillig als </w:t>
      </w:r>
      <w:r>
        <w:rPr>
          <w:lang w:eastAsia="en-US"/>
        </w:rPr>
        <w:t>L</w:t>
      </w:r>
      <w:r w:rsidRPr="00E37747">
        <w:rPr>
          <w:lang w:eastAsia="en-US"/>
        </w:rPr>
        <w:t xml:space="preserve">osser of </w:t>
      </w:r>
      <w:r>
        <w:rPr>
          <w:lang w:eastAsia="en-US"/>
        </w:rPr>
        <w:t>B</w:t>
      </w:r>
      <w:r w:rsidRPr="00E37747">
        <w:rPr>
          <w:lang w:eastAsia="en-US"/>
        </w:rPr>
        <w:t xml:space="preserve">org op </w:t>
      </w:r>
      <w:r>
        <w:rPr>
          <w:lang w:eastAsia="en-US"/>
        </w:rPr>
        <w:t>Z</w:t>
      </w:r>
      <w:r w:rsidRPr="00E37747">
        <w:rPr>
          <w:lang w:eastAsia="en-US"/>
        </w:rPr>
        <w:t>ich nam.</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Ik heb met verwondering uit </w:t>
      </w:r>
      <w:r>
        <w:rPr>
          <w:lang w:eastAsia="en-US"/>
        </w:rPr>
        <w:t xml:space="preserve">uw </w:t>
      </w:r>
      <w:r w:rsidRPr="00E37747">
        <w:rPr>
          <w:lang w:eastAsia="en-US"/>
        </w:rPr>
        <w:t>rede de m</w:t>
      </w:r>
      <w:r>
        <w:rPr>
          <w:lang w:eastAsia="en-US"/>
        </w:rPr>
        <w:t>eni</w:t>
      </w:r>
      <w:r w:rsidRPr="00E37747">
        <w:rPr>
          <w:lang w:eastAsia="en-US"/>
        </w:rPr>
        <w:t>ng der Christenen gehoord</w:t>
      </w:r>
      <w:r>
        <w:rPr>
          <w:lang w:eastAsia="en-US"/>
        </w:rPr>
        <w:t>,</w:t>
      </w:r>
      <w:r w:rsidRPr="00E37747">
        <w:rPr>
          <w:lang w:eastAsia="en-US"/>
        </w:rPr>
        <w:t xml:space="preserve"> doch ik kan niet begrijpen</w:t>
      </w:r>
      <w:r>
        <w:rPr>
          <w:lang w:eastAsia="en-US"/>
        </w:rPr>
        <w:t>,</w:t>
      </w:r>
      <w:r w:rsidRPr="00E37747">
        <w:rPr>
          <w:lang w:eastAsia="en-US"/>
        </w:rPr>
        <w:t xml:space="preserve"> dat het Gode betamelijk </w:t>
      </w:r>
      <w:r>
        <w:rPr>
          <w:lang w:eastAsia="en-US"/>
        </w:rPr>
        <w:t xml:space="preserve">zou </w:t>
      </w:r>
      <w:r w:rsidRPr="00E37747">
        <w:rPr>
          <w:lang w:eastAsia="en-US"/>
        </w:rPr>
        <w:t>zijn,</w:t>
      </w:r>
      <w:r>
        <w:rPr>
          <w:lang w:eastAsia="en-US"/>
        </w:rPr>
        <w:t xml:space="preserve"> de een </w:t>
      </w:r>
      <w:r w:rsidRPr="00E37747">
        <w:rPr>
          <w:lang w:eastAsia="en-US"/>
        </w:rPr>
        <w:t>voor</w:t>
      </w:r>
      <w:r>
        <w:rPr>
          <w:lang w:eastAsia="en-US"/>
        </w:rPr>
        <w:t xml:space="preserve"> de ander</w:t>
      </w:r>
      <w:r w:rsidRPr="00E37747">
        <w:rPr>
          <w:lang w:eastAsia="en-US"/>
        </w:rPr>
        <w:t xml:space="preserve"> te laten sterven.</w:t>
      </w: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Wel hoe is dat mogelijk</w:t>
      </w:r>
      <w:r>
        <w:rPr>
          <w:lang w:eastAsia="en-US"/>
        </w:rPr>
        <w:t>,</w:t>
      </w:r>
      <w:r w:rsidRPr="00E37747">
        <w:rPr>
          <w:lang w:eastAsia="en-US"/>
        </w:rPr>
        <w:t xml:space="preserve"> dat zulks u vreemd is, nademaal dat het</w:t>
      </w:r>
      <w:r>
        <w:rPr>
          <w:lang w:eastAsia="en-US"/>
        </w:rPr>
        <w:t xml:space="preserve"> een </w:t>
      </w:r>
      <w:r w:rsidRPr="00E37747">
        <w:rPr>
          <w:lang w:eastAsia="en-US"/>
        </w:rPr>
        <w:t>bekende zaak is</w:t>
      </w:r>
      <w:r>
        <w:rPr>
          <w:lang w:eastAsia="en-US"/>
        </w:rPr>
        <w:t>,</w:t>
      </w:r>
      <w:r w:rsidRPr="00E37747">
        <w:rPr>
          <w:lang w:eastAsia="en-US"/>
        </w:rPr>
        <w:t xml:space="preserve"> hoe volgens het bevel Gods, het beest dat tot een zoenoffer was</w:t>
      </w:r>
      <w:r>
        <w:rPr>
          <w:lang w:eastAsia="en-US"/>
        </w:rPr>
        <w:t>,</w:t>
      </w:r>
      <w:r w:rsidRPr="00E37747">
        <w:rPr>
          <w:lang w:eastAsia="en-US"/>
        </w:rPr>
        <w:t xml:space="preserve"> kwam in de plaats desgenen wiens zoen</w:t>
      </w:r>
      <w:r w:rsidRPr="00E37747">
        <w:rPr>
          <w:lang w:eastAsia="en-US"/>
        </w:rPr>
        <w:softHyphen/>
        <w:t>offer het was</w:t>
      </w:r>
      <w:r>
        <w:rPr>
          <w:lang w:eastAsia="en-US"/>
        </w:rPr>
        <w:t>,</w:t>
      </w:r>
      <w:r w:rsidRPr="00E37747">
        <w:rPr>
          <w:lang w:eastAsia="en-US"/>
        </w:rPr>
        <w:t xml:space="preserve"> of van het geh</w:t>
      </w:r>
      <w:r>
        <w:rPr>
          <w:lang w:eastAsia="en-US"/>
        </w:rPr>
        <w:t>ele</w:t>
      </w:r>
      <w:r w:rsidRPr="00E37747">
        <w:rPr>
          <w:lang w:eastAsia="en-US"/>
        </w:rPr>
        <w:t xml:space="preserve"> volk</w:t>
      </w:r>
      <w:r>
        <w:rPr>
          <w:lang w:eastAsia="en-US"/>
        </w:rPr>
        <w:t>;</w:t>
      </w:r>
      <w:r w:rsidRPr="00E37747">
        <w:rPr>
          <w:lang w:eastAsia="en-US"/>
        </w:rPr>
        <w:t xml:space="preserve"> gelijk men zien kan van het</w:t>
      </w:r>
      <w:r>
        <w:rPr>
          <w:lang w:eastAsia="en-US"/>
        </w:rPr>
        <w:t xml:space="preserve"> een </w:t>
      </w:r>
      <w:r w:rsidRPr="00E37747">
        <w:rPr>
          <w:lang w:eastAsia="en-US"/>
        </w:rPr>
        <w:t>en van het andere Levi</w:t>
      </w:r>
      <w:r>
        <w:rPr>
          <w:lang w:eastAsia="en-US"/>
        </w:rPr>
        <w:t>ticus</w:t>
      </w:r>
      <w:r w:rsidRPr="00E37747">
        <w:rPr>
          <w:lang w:eastAsia="en-US"/>
        </w:rPr>
        <w:t xml:space="preserve"> 4. en dat niet alleen, maar nog alle jaren</w:t>
      </w:r>
      <w:r>
        <w:rPr>
          <w:lang w:eastAsia="en-US"/>
        </w:rPr>
        <w:t>,</w:t>
      </w:r>
      <w:r w:rsidRPr="00E37747">
        <w:rPr>
          <w:lang w:eastAsia="en-US"/>
        </w:rPr>
        <w:t xml:space="preserve"> als gijlieden het hanenoffer (a) doet</w:t>
      </w:r>
      <w:r>
        <w:rPr>
          <w:lang w:eastAsia="en-US"/>
        </w:rPr>
        <w:t>. D</w:t>
      </w:r>
      <w:r w:rsidRPr="00E37747">
        <w:rPr>
          <w:lang w:eastAsia="en-US"/>
        </w:rPr>
        <w:t>an zegt gijlieden</w:t>
      </w:r>
      <w:r>
        <w:rPr>
          <w:lang w:eastAsia="en-US"/>
        </w:rPr>
        <w:t>:</w:t>
      </w:r>
      <w:r w:rsidRPr="00E37747">
        <w:rPr>
          <w:lang w:eastAsia="en-US"/>
        </w:rPr>
        <w:t xml:space="preserve"> </w:t>
      </w:r>
      <w:r w:rsidRPr="000D16FF">
        <w:rPr>
          <w:i/>
          <w:iCs/>
          <w:lang w:eastAsia="en-US"/>
        </w:rPr>
        <w:t>Gibber heeft gezondigd, Gibber zal de dood sterven.</w:t>
      </w:r>
      <w:r>
        <w:rPr>
          <w:lang w:eastAsia="en-US"/>
        </w:rPr>
        <w:t xml:space="preserve"> Da</w:t>
      </w:r>
      <w:r w:rsidRPr="00E37747">
        <w:rPr>
          <w:lang w:eastAsia="en-US"/>
        </w:rPr>
        <w:t>ar stelt gij Gibber</w:t>
      </w:r>
      <w:r>
        <w:rPr>
          <w:lang w:eastAsia="en-US"/>
        </w:rPr>
        <w:t>,</w:t>
      </w:r>
      <w:r w:rsidRPr="00E37747">
        <w:rPr>
          <w:lang w:eastAsia="en-US"/>
        </w:rPr>
        <w:t xml:space="preserve"> in de plaats van Gibber</w:t>
      </w:r>
      <w:r>
        <w:rPr>
          <w:lang w:eastAsia="en-US"/>
        </w:rPr>
        <w:t xml:space="preserve">. En </w:t>
      </w:r>
      <w:r w:rsidRPr="00E37747">
        <w:rPr>
          <w:lang w:eastAsia="en-US"/>
        </w:rPr>
        <w:t>doet Gibber sterven voor Gibber.</w:t>
      </w:r>
    </w:p>
    <w:p w:rsidR="00F94257" w:rsidRDefault="00F94257" w:rsidP="00F94257">
      <w:pPr>
        <w:ind w:left="720"/>
        <w:jc w:val="both"/>
        <w:rPr>
          <w:lang w:eastAsia="en-US"/>
        </w:rPr>
      </w:pPr>
      <w:r>
        <w:rPr>
          <w:lang w:eastAsia="en-US"/>
        </w:rPr>
        <w:t>(a</w:t>
      </w:r>
      <w:r w:rsidRPr="00E37747">
        <w:rPr>
          <w:lang w:eastAsia="en-US"/>
        </w:rPr>
        <w:t xml:space="preserve"> Het hanenoffer geschiedt alle jaren op</w:t>
      </w:r>
      <w:r>
        <w:rPr>
          <w:lang w:eastAsia="en-US"/>
        </w:rPr>
        <w:t xml:space="preserve"> de </w:t>
      </w:r>
      <w:r w:rsidRPr="00E37747">
        <w:rPr>
          <w:lang w:eastAsia="en-US"/>
        </w:rPr>
        <w:t>9</w:t>
      </w:r>
      <w:r w:rsidRPr="000D16FF">
        <w:rPr>
          <w:vertAlign w:val="superscript"/>
          <w:lang w:eastAsia="en-US"/>
        </w:rPr>
        <w:t>de</w:t>
      </w:r>
      <w:r>
        <w:rPr>
          <w:lang w:eastAsia="en-US"/>
        </w:rPr>
        <w:t xml:space="preserve"> </w:t>
      </w:r>
      <w:r w:rsidRPr="00E37747">
        <w:rPr>
          <w:lang w:eastAsia="en-US"/>
        </w:rPr>
        <w:t>van Tisr</w:t>
      </w:r>
      <w:r>
        <w:rPr>
          <w:lang w:eastAsia="en-US"/>
        </w:rPr>
        <w:t>i,</w:t>
      </w:r>
      <w:r w:rsidRPr="00E37747">
        <w:rPr>
          <w:lang w:eastAsia="en-US"/>
        </w:rPr>
        <w:t xml:space="preserve"> zijnde daags voor</w:t>
      </w:r>
      <w:r>
        <w:rPr>
          <w:lang w:eastAsia="en-US"/>
        </w:rPr>
        <w:t xml:space="preserve"> de grote</w:t>
      </w:r>
      <w:r w:rsidRPr="00E37747">
        <w:rPr>
          <w:lang w:eastAsia="en-US"/>
        </w:rPr>
        <w:t xml:space="preserve"> verzoendag</w:t>
      </w:r>
      <w:r>
        <w:rPr>
          <w:lang w:eastAsia="en-US"/>
        </w:rPr>
        <w:t>. D</w:t>
      </w:r>
      <w:r w:rsidRPr="00E37747">
        <w:rPr>
          <w:lang w:eastAsia="en-US"/>
        </w:rPr>
        <w:t>an neemt des morgens, nadat zij uit de syna</w:t>
      </w:r>
      <w:r w:rsidRPr="00E37747">
        <w:rPr>
          <w:lang w:eastAsia="en-US"/>
        </w:rPr>
        <w:softHyphen/>
        <w:t>goge te huis gekomen zijn</w:t>
      </w:r>
      <w:r>
        <w:rPr>
          <w:lang w:eastAsia="en-US"/>
        </w:rPr>
        <w:t xml:space="preserve">, ieder man een haan - </w:t>
      </w:r>
      <w:r w:rsidRPr="00E37747">
        <w:rPr>
          <w:lang w:eastAsia="en-US"/>
        </w:rPr>
        <w:t>de vrouw</w:t>
      </w:r>
      <w:r>
        <w:rPr>
          <w:lang w:eastAsia="en-US"/>
        </w:rPr>
        <w:t xml:space="preserve"> een </w:t>
      </w:r>
      <w:r w:rsidRPr="00E37747">
        <w:rPr>
          <w:lang w:eastAsia="en-US"/>
        </w:rPr>
        <w:t>hen</w:t>
      </w:r>
      <w:r>
        <w:rPr>
          <w:lang w:eastAsia="en-US"/>
        </w:rPr>
        <w:t xml:space="preserve">, en een </w:t>
      </w:r>
      <w:r w:rsidRPr="00E37747">
        <w:rPr>
          <w:lang w:eastAsia="en-US"/>
        </w:rPr>
        <w:t>zwangere vrouw een haan en</w:t>
      </w:r>
      <w:r>
        <w:rPr>
          <w:lang w:eastAsia="en-US"/>
        </w:rPr>
        <w:t xml:space="preserve"> een </w:t>
      </w:r>
      <w:r w:rsidRPr="00E37747">
        <w:rPr>
          <w:lang w:eastAsia="en-US"/>
        </w:rPr>
        <w:t>hen</w:t>
      </w:r>
      <w:r>
        <w:rPr>
          <w:lang w:eastAsia="en-US"/>
        </w:rPr>
        <w:t>,</w:t>
      </w:r>
      <w:r w:rsidRPr="00E37747">
        <w:rPr>
          <w:lang w:eastAsia="en-US"/>
        </w:rPr>
        <w:t xml:space="preserve"> omdat zij niet weet of het een zoon of dochter zijn zal</w:t>
      </w:r>
      <w:r>
        <w:rPr>
          <w:lang w:eastAsia="en-US"/>
        </w:rPr>
        <w:t>,</w:t>
      </w:r>
      <w:r w:rsidRPr="00E37747">
        <w:rPr>
          <w:lang w:eastAsia="en-US"/>
        </w:rPr>
        <w:t xml:space="preserve"> </w:t>
      </w:r>
      <w:r>
        <w:rPr>
          <w:lang w:eastAsia="en-US"/>
        </w:rPr>
        <w:t xml:space="preserve">- </w:t>
      </w:r>
      <w:r w:rsidRPr="00E37747">
        <w:rPr>
          <w:lang w:eastAsia="en-US"/>
        </w:rPr>
        <w:t>doch het moet geen r</w:t>
      </w:r>
      <w:r>
        <w:rPr>
          <w:lang w:eastAsia="en-US"/>
        </w:rPr>
        <w:t>ode</w:t>
      </w:r>
      <w:r w:rsidRPr="00E37747">
        <w:rPr>
          <w:lang w:eastAsia="en-US"/>
        </w:rPr>
        <w:t xml:space="preserve"> zijn</w:t>
      </w:r>
      <w:r>
        <w:rPr>
          <w:lang w:eastAsia="en-US"/>
        </w:rPr>
        <w:t>,</w:t>
      </w:r>
      <w:r w:rsidRPr="00E37747">
        <w:rPr>
          <w:lang w:eastAsia="en-US"/>
        </w:rPr>
        <w:t xml:space="preserve"> omdat onze zonden rood </w:t>
      </w:r>
      <w:r>
        <w:rPr>
          <w:lang w:eastAsia="en-US"/>
        </w:rPr>
        <w:t>genoemd worden bij Jes. 1: 18. D</w:t>
      </w:r>
      <w:r w:rsidRPr="00E37747">
        <w:rPr>
          <w:lang w:eastAsia="en-US"/>
        </w:rPr>
        <w:t>eze haan slaat hij om</w:t>
      </w:r>
      <w:r>
        <w:rPr>
          <w:lang w:eastAsia="en-US"/>
        </w:rPr>
        <w:t xml:space="preserve"> de </w:t>
      </w:r>
      <w:r w:rsidRPr="00E37747">
        <w:rPr>
          <w:lang w:eastAsia="en-US"/>
        </w:rPr>
        <w:t>kop, zeggende daarbij</w:t>
      </w:r>
      <w:r>
        <w:rPr>
          <w:lang w:eastAsia="en-US"/>
        </w:rPr>
        <w:t>,</w:t>
      </w:r>
      <w:r w:rsidRPr="00E37747">
        <w:rPr>
          <w:lang w:eastAsia="en-US"/>
        </w:rPr>
        <w:t xml:space="preserve"> deze zal een losgeld voor mij zijn, deze komt in </w:t>
      </w:r>
      <w:r>
        <w:rPr>
          <w:lang w:eastAsia="en-US"/>
        </w:rPr>
        <w:t>mijn</w:t>
      </w:r>
      <w:r w:rsidRPr="00E37747">
        <w:rPr>
          <w:lang w:eastAsia="en-US"/>
        </w:rPr>
        <w:t xml:space="preserve"> plaats, deze zij </w:t>
      </w:r>
      <w:r>
        <w:rPr>
          <w:lang w:eastAsia="en-US"/>
        </w:rPr>
        <w:t>mijn</w:t>
      </w:r>
      <w:r w:rsidRPr="00E37747">
        <w:rPr>
          <w:lang w:eastAsia="en-US"/>
        </w:rPr>
        <w:t xml:space="preserve"> </w:t>
      </w:r>
      <w:r w:rsidRPr="000D16FF">
        <w:rPr>
          <w:i/>
          <w:iCs/>
          <w:lang w:eastAsia="en-US"/>
        </w:rPr>
        <w:t>verzoening</w:t>
      </w:r>
      <w:r>
        <w:rPr>
          <w:i/>
          <w:iCs/>
          <w:lang w:eastAsia="en-US"/>
        </w:rPr>
        <w:t>;</w:t>
      </w:r>
      <w:r w:rsidRPr="00E37747">
        <w:rPr>
          <w:lang w:eastAsia="en-US"/>
        </w:rPr>
        <w:t xml:space="preserve"> eindelijk </w:t>
      </w:r>
      <w:r w:rsidRPr="000D16FF">
        <w:rPr>
          <w:i/>
          <w:iCs/>
          <w:lang w:eastAsia="en-US"/>
        </w:rPr>
        <w:t>Gibber heeft gezondigd, Gibber zal de dood sterven.</w:t>
      </w:r>
      <w:r w:rsidRPr="00E37747">
        <w:rPr>
          <w:lang w:eastAsia="en-US"/>
        </w:rPr>
        <w:t xml:space="preserve"> Nu is Gibber</w:t>
      </w:r>
      <w:r>
        <w:rPr>
          <w:lang w:eastAsia="en-US"/>
        </w:rPr>
        <w:t>,</w:t>
      </w:r>
      <w:r w:rsidRPr="00E37747">
        <w:rPr>
          <w:lang w:eastAsia="en-US"/>
        </w:rPr>
        <w:t xml:space="preserve"> in 't Hebr</w:t>
      </w:r>
      <w:r>
        <w:rPr>
          <w:lang w:eastAsia="en-US"/>
        </w:rPr>
        <w:t>eeuws</w:t>
      </w:r>
      <w:r w:rsidRPr="00E37747">
        <w:rPr>
          <w:lang w:eastAsia="en-US"/>
        </w:rPr>
        <w:t xml:space="preserve"> te zeggen </w:t>
      </w:r>
      <w:r w:rsidRPr="000D16FF">
        <w:rPr>
          <w:i/>
          <w:iCs/>
          <w:lang w:eastAsia="en-US"/>
        </w:rPr>
        <w:t>een man.</w:t>
      </w:r>
      <w:r>
        <w:rPr>
          <w:lang w:eastAsia="en-US"/>
        </w:rPr>
        <w:t xml:space="preserve"> En </w:t>
      </w:r>
      <w:r w:rsidRPr="00E37747">
        <w:rPr>
          <w:lang w:eastAsia="en-US"/>
        </w:rPr>
        <w:t>in 't Chal</w:t>
      </w:r>
      <w:r w:rsidRPr="00E37747">
        <w:rPr>
          <w:lang w:eastAsia="en-US"/>
        </w:rPr>
        <w:softHyphen/>
        <w:t>dee</w:t>
      </w:r>
      <w:r>
        <w:rPr>
          <w:lang w:eastAsia="en-US"/>
        </w:rPr>
        <w:t>u</w:t>
      </w:r>
      <w:r w:rsidRPr="00E37747">
        <w:rPr>
          <w:lang w:eastAsia="en-US"/>
        </w:rPr>
        <w:t xml:space="preserve">ws </w:t>
      </w:r>
      <w:r w:rsidRPr="000D16FF">
        <w:rPr>
          <w:i/>
          <w:iCs/>
          <w:lang w:eastAsia="en-US"/>
        </w:rPr>
        <w:t>een haan.</w:t>
      </w:r>
      <w:r w:rsidRPr="00E37747">
        <w:rPr>
          <w:lang w:eastAsia="en-US"/>
        </w:rPr>
        <w:t xml:space="preserve"> Moet men niet zeggen</w:t>
      </w:r>
      <w:r>
        <w:rPr>
          <w:lang w:eastAsia="en-US"/>
        </w:rPr>
        <w:t>,</w:t>
      </w:r>
      <w:r w:rsidRPr="00E37747">
        <w:rPr>
          <w:lang w:eastAsia="en-US"/>
        </w:rPr>
        <w:t xml:space="preserve"> dat de Joden uit de gelijkheid van</w:t>
      </w:r>
      <w:r>
        <w:rPr>
          <w:lang w:eastAsia="en-US"/>
        </w:rPr>
        <w:t xml:space="preserve"> de </w:t>
      </w:r>
      <w:r w:rsidRPr="00E37747">
        <w:rPr>
          <w:lang w:eastAsia="en-US"/>
        </w:rPr>
        <w:t>klank, van haan en man, in deze twee talen</w:t>
      </w:r>
      <w:r>
        <w:rPr>
          <w:lang w:eastAsia="en-US"/>
        </w:rPr>
        <w:t>,</w:t>
      </w:r>
      <w:r w:rsidRPr="00E37747">
        <w:rPr>
          <w:lang w:eastAsia="en-US"/>
        </w:rPr>
        <w:t xml:space="preserve"> wonderlijk</w:t>
      </w:r>
      <w:r>
        <w:rPr>
          <w:lang w:eastAsia="en-US"/>
        </w:rPr>
        <w:t xml:space="preserve"> hun </w:t>
      </w:r>
      <w:r w:rsidRPr="00E37747">
        <w:rPr>
          <w:lang w:eastAsia="en-US"/>
        </w:rPr>
        <w:t>verzoening gevonden hebben?</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Ik</w:t>
      </w:r>
      <w:r>
        <w:rPr>
          <w:lang w:eastAsia="en-US"/>
        </w:rPr>
        <w:t>,</w:t>
      </w:r>
      <w:r w:rsidRPr="00E37747">
        <w:rPr>
          <w:lang w:eastAsia="en-US"/>
        </w:rPr>
        <w:t xml:space="preserve"> noch iemand van </w:t>
      </w:r>
      <w:r>
        <w:rPr>
          <w:lang w:eastAsia="en-US"/>
        </w:rPr>
        <w:t>mijn</w:t>
      </w:r>
      <w:r w:rsidRPr="00E37747">
        <w:rPr>
          <w:lang w:eastAsia="en-US"/>
        </w:rPr>
        <w:t xml:space="preserve"> familie hebben het hanenoffer ooit gedaan</w:t>
      </w:r>
      <w:r>
        <w:rPr>
          <w:lang w:eastAsia="en-US"/>
        </w:rPr>
        <w:t xml:space="preserve">; zodat </w:t>
      </w:r>
      <w:r w:rsidRPr="00E37747">
        <w:rPr>
          <w:lang w:eastAsia="en-US"/>
        </w:rPr>
        <w:t>wij ons met die beuzelar</w:t>
      </w:r>
      <w:r>
        <w:rPr>
          <w:lang w:eastAsia="en-US"/>
        </w:rPr>
        <w:t>i</w:t>
      </w:r>
      <w:r w:rsidRPr="00E37747">
        <w:rPr>
          <w:lang w:eastAsia="en-US"/>
        </w:rPr>
        <w:t>j niet ophouden.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Pr>
          <w:lang w:eastAsia="en-US"/>
        </w:rPr>
        <w:t xml:space="preserve">Hoewel u </w:t>
      </w:r>
      <w:r w:rsidRPr="00E37747">
        <w:rPr>
          <w:lang w:eastAsia="en-US"/>
        </w:rPr>
        <w:t xml:space="preserve">en </w:t>
      </w:r>
      <w:r>
        <w:rPr>
          <w:lang w:eastAsia="en-US"/>
        </w:rPr>
        <w:t xml:space="preserve">uw </w:t>
      </w:r>
      <w:r w:rsidRPr="00E37747">
        <w:rPr>
          <w:lang w:eastAsia="en-US"/>
        </w:rPr>
        <w:t xml:space="preserve">vrienden zulks niet doen, </w:t>
      </w:r>
      <w:r>
        <w:rPr>
          <w:lang w:eastAsia="en-US"/>
        </w:rPr>
        <w:t>nochtans</w:t>
      </w:r>
      <w:r w:rsidRPr="00E37747">
        <w:rPr>
          <w:lang w:eastAsia="en-US"/>
        </w:rPr>
        <w:t xml:space="preserve"> is het een algemeen gebruik onder de Joden</w:t>
      </w:r>
      <w:r>
        <w:rPr>
          <w:lang w:eastAsia="en-US"/>
        </w:rPr>
        <w:t xml:space="preserve">. En </w:t>
      </w:r>
      <w:r w:rsidRPr="00E37747">
        <w:rPr>
          <w:lang w:eastAsia="en-US"/>
        </w:rPr>
        <w:t xml:space="preserve">het was te </w:t>
      </w:r>
      <w:r>
        <w:rPr>
          <w:lang w:eastAsia="en-US"/>
        </w:rPr>
        <w:t>wens</w:t>
      </w:r>
      <w:r w:rsidRPr="00E37747">
        <w:rPr>
          <w:lang w:eastAsia="en-US"/>
        </w:rPr>
        <w:t>en</w:t>
      </w:r>
      <w:r>
        <w:rPr>
          <w:lang w:eastAsia="en-US"/>
        </w:rPr>
        <w:t>,</w:t>
      </w:r>
      <w:r w:rsidRPr="00E37747">
        <w:rPr>
          <w:lang w:eastAsia="en-US"/>
        </w:rPr>
        <w:t xml:space="preserve"> dat ze alle van zulke nietige dingen afzagen, om daar</w:t>
      </w:r>
      <w:r>
        <w:rPr>
          <w:lang w:eastAsia="en-US"/>
        </w:rPr>
        <w:t xml:space="preserve"> hun </w:t>
      </w:r>
      <w:r w:rsidRPr="00E37747">
        <w:rPr>
          <w:lang w:eastAsia="en-US"/>
        </w:rPr>
        <w:t>verzoening in te zoeken.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Dat wil ik wel gaarne met u toestaan</w:t>
      </w:r>
      <w:r>
        <w:rPr>
          <w:lang w:eastAsia="en-US"/>
        </w:rPr>
        <w:t>.</w:t>
      </w:r>
      <w:r w:rsidRPr="00E37747">
        <w:rPr>
          <w:lang w:eastAsia="en-US"/>
        </w:rPr>
        <w:t xml:space="preserve"> Doch om hier van af te scheiden</w:t>
      </w:r>
      <w:r>
        <w:rPr>
          <w:lang w:eastAsia="en-US"/>
        </w:rPr>
        <w:t xml:space="preserve">, </w:t>
      </w:r>
      <w:r w:rsidRPr="00E37747">
        <w:rPr>
          <w:lang w:eastAsia="en-US"/>
        </w:rPr>
        <w:t>wilde ik u nog wel eens vragen, hoe</w:t>
      </w:r>
      <w:r>
        <w:rPr>
          <w:lang w:eastAsia="en-US"/>
        </w:rPr>
        <w:t xml:space="preserve"> u </w:t>
      </w:r>
      <w:r w:rsidRPr="00E37747">
        <w:rPr>
          <w:lang w:eastAsia="en-US"/>
        </w:rPr>
        <w:t>die woorden verstaat</w:t>
      </w:r>
      <w:r>
        <w:rPr>
          <w:lang w:eastAsia="en-US"/>
        </w:rPr>
        <w:t>,</w:t>
      </w:r>
      <w:r w:rsidRPr="00E37747">
        <w:rPr>
          <w:lang w:eastAsia="en-US"/>
        </w:rPr>
        <w:t xml:space="preserve"> die in het slot van het 15</w:t>
      </w:r>
      <w:r w:rsidRPr="000D16FF">
        <w:rPr>
          <w:vertAlign w:val="superscript"/>
          <w:lang w:eastAsia="en-US"/>
        </w:rPr>
        <w:t>e</w:t>
      </w:r>
      <w:r>
        <w:rPr>
          <w:lang w:eastAsia="en-US"/>
        </w:rPr>
        <w:t xml:space="preserve"> </w:t>
      </w:r>
      <w:r w:rsidRPr="00E37747">
        <w:rPr>
          <w:lang w:eastAsia="en-US"/>
        </w:rPr>
        <w:t>vers van Genesis 3 staan veatta</w:t>
      </w:r>
      <w:r>
        <w:rPr>
          <w:lang w:eastAsia="en-US"/>
        </w:rPr>
        <w:t>h</w:t>
      </w:r>
      <w:r w:rsidRPr="00E37747">
        <w:rPr>
          <w:lang w:eastAsia="en-US"/>
        </w:rPr>
        <w:t xml:space="preserve"> </w:t>
      </w:r>
      <w:r>
        <w:rPr>
          <w:lang w:eastAsia="en-US"/>
        </w:rPr>
        <w:t>t</w:t>
      </w:r>
      <w:r w:rsidRPr="00E37747">
        <w:rPr>
          <w:lang w:eastAsia="en-US"/>
        </w:rPr>
        <w:t>eschoupkenou gnake</w:t>
      </w:r>
      <w:r>
        <w:rPr>
          <w:lang w:eastAsia="en-US"/>
        </w:rPr>
        <w:t>b</w:t>
      </w:r>
      <w:r w:rsidRPr="00E37747">
        <w:rPr>
          <w:lang w:eastAsia="en-US"/>
        </w:rPr>
        <w:t>; „En</w:t>
      </w:r>
      <w:r>
        <w:rPr>
          <w:lang w:eastAsia="en-US"/>
        </w:rPr>
        <w:t xml:space="preserve"> gij </w:t>
      </w:r>
      <w:r w:rsidRPr="00E37747">
        <w:rPr>
          <w:lang w:eastAsia="en-US"/>
        </w:rPr>
        <w:t>zult</w:t>
      </w:r>
      <w:r>
        <w:rPr>
          <w:lang w:eastAsia="en-US"/>
        </w:rPr>
        <w:t xml:space="preserve"> </w:t>
      </w:r>
      <w:r w:rsidRPr="00E37747">
        <w:rPr>
          <w:lang w:eastAsia="en-US"/>
        </w:rPr>
        <w:t xml:space="preserve">het de hiel </w:t>
      </w:r>
      <w:r>
        <w:rPr>
          <w:lang w:eastAsia="en-US"/>
        </w:rPr>
        <w:t>(</w:t>
      </w:r>
      <w:r w:rsidRPr="00E37747">
        <w:rPr>
          <w:lang w:eastAsia="en-US"/>
        </w:rPr>
        <w:t>of de verzenen</w:t>
      </w:r>
      <w:r>
        <w:rPr>
          <w:lang w:eastAsia="en-US"/>
        </w:rPr>
        <w:t>)</w:t>
      </w:r>
      <w:r w:rsidRPr="00E37747">
        <w:rPr>
          <w:lang w:eastAsia="en-US"/>
        </w:rPr>
        <w:t xml:space="preserve"> vermorzelen</w:t>
      </w:r>
      <w:r>
        <w:rPr>
          <w:lang w:eastAsia="en-US"/>
        </w:rPr>
        <w:t>.”</w:t>
      </w:r>
      <w:r w:rsidRPr="00E37747">
        <w:rPr>
          <w:lang w:eastAsia="en-US"/>
        </w:rPr>
        <w:t xml:space="preserve"> </w:t>
      </w:r>
      <w:r>
        <w:rPr>
          <w:lang w:eastAsia="en-US"/>
        </w:rPr>
        <w:t>(9) I</w:t>
      </w:r>
      <w:r w:rsidRPr="00E37747">
        <w:rPr>
          <w:lang w:eastAsia="en-US"/>
        </w:rPr>
        <w:t>k kan</w:t>
      </w:r>
      <w:r>
        <w:rPr>
          <w:lang w:eastAsia="en-US"/>
        </w:rPr>
        <w:t xml:space="preserve"> </w:t>
      </w:r>
      <w:r w:rsidRPr="00E37747">
        <w:rPr>
          <w:lang w:eastAsia="en-US"/>
        </w:rPr>
        <w:t>niet begrijpen, welke verklaring</w:t>
      </w:r>
      <w:r>
        <w:rPr>
          <w:lang w:eastAsia="en-US"/>
        </w:rPr>
        <w:t xml:space="preserve"> u </w:t>
      </w:r>
      <w:r w:rsidRPr="00E37747">
        <w:rPr>
          <w:lang w:eastAsia="en-US"/>
        </w:rPr>
        <w:t xml:space="preserve">over die woorden geven zult, die </w:t>
      </w:r>
      <w:r>
        <w:rPr>
          <w:lang w:eastAsia="en-US"/>
        </w:rPr>
        <w:t>enige</w:t>
      </w:r>
      <w:r w:rsidRPr="00E37747">
        <w:rPr>
          <w:lang w:eastAsia="en-US"/>
        </w:rPr>
        <w:t xml:space="preserve"> zin zullen uitleveren</w:t>
      </w:r>
      <w:r>
        <w:rPr>
          <w:lang w:eastAsia="en-US"/>
        </w:rPr>
        <w:t>,</w:t>
      </w:r>
      <w:r w:rsidRPr="00E37747">
        <w:rPr>
          <w:lang w:eastAsia="en-US"/>
        </w:rPr>
        <w:t xml:space="preserve"> althans niet overeenkomende met hetgeen </w:t>
      </w:r>
      <w:r>
        <w:rPr>
          <w:lang w:eastAsia="en-US"/>
        </w:rPr>
        <w:t>U</w:t>
      </w:r>
      <w:r w:rsidRPr="00E37747">
        <w:rPr>
          <w:lang w:eastAsia="en-US"/>
        </w:rPr>
        <w:t>E. over het vorige van dit vers gezegd hebt.</w:t>
      </w:r>
    </w:p>
    <w:p w:rsidR="00F94257" w:rsidRDefault="00F94257"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Ik wil bekennen</w:t>
      </w:r>
      <w:r>
        <w:rPr>
          <w:lang w:eastAsia="en-US"/>
        </w:rPr>
        <w:t>,</w:t>
      </w:r>
      <w:r w:rsidRPr="00E37747">
        <w:rPr>
          <w:lang w:eastAsia="en-US"/>
        </w:rPr>
        <w:t xml:space="preserve"> dat het in</w:t>
      </w:r>
      <w:r>
        <w:rPr>
          <w:lang w:eastAsia="en-US"/>
        </w:rPr>
        <w:t xml:space="preserve"> de eerste</w:t>
      </w:r>
      <w:r w:rsidRPr="00E37747">
        <w:rPr>
          <w:lang w:eastAsia="en-US"/>
        </w:rPr>
        <w:t xml:space="preserve"> opslag al wat duister voorkomt, maar deze duisterheid zal wel opklaren, als men maar </w:t>
      </w:r>
      <w:r>
        <w:rPr>
          <w:lang w:eastAsia="en-US"/>
        </w:rPr>
        <w:t>een</w:t>
      </w:r>
      <w:r w:rsidRPr="00E37747">
        <w:rPr>
          <w:lang w:eastAsia="en-US"/>
        </w:rPr>
        <w:t xml:space="preserve"> behoorlijken uitlegregel volgen wil</w:t>
      </w:r>
      <w:r>
        <w:rPr>
          <w:lang w:eastAsia="en-US"/>
        </w:rPr>
        <w:t>,</w:t>
      </w:r>
      <w:r w:rsidRPr="00E37747">
        <w:rPr>
          <w:lang w:eastAsia="en-US"/>
        </w:rPr>
        <w:t xml:space="preserve"> want het is onmogelijk, dat als men overal bepaaldelijk</w:t>
      </w:r>
      <w:r>
        <w:rPr>
          <w:lang w:eastAsia="en-US"/>
        </w:rPr>
        <w:t xml:space="preserve"> een </w:t>
      </w:r>
      <w:r w:rsidRPr="00E37747">
        <w:rPr>
          <w:lang w:eastAsia="en-US"/>
        </w:rPr>
        <w:t>letterlijke verklaring aan de woor</w:t>
      </w:r>
      <w:r w:rsidRPr="00E37747">
        <w:rPr>
          <w:lang w:eastAsia="en-US"/>
        </w:rPr>
        <w:softHyphen/>
        <w:t>den wil geven, dat men dan behoorlijk</w:t>
      </w:r>
      <w:r>
        <w:rPr>
          <w:lang w:eastAsia="en-US"/>
        </w:rPr>
        <w:t xml:space="preserve"> en </w:t>
      </w:r>
      <w:r w:rsidRPr="00E37747">
        <w:rPr>
          <w:lang w:eastAsia="en-US"/>
        </w:rPr>
        <w:t xml:space="preserve">Gode betamelijk de </w:t>
      </w:r>
      <w:r>
        <w:rPr>
          <w:lang w:eastAsia="en-US"/>
        </w:rPr>
        <w:t>Heilige Schrift</w:t>
      </w:r>
      <w:r w:rsidRPr="00E37747">
        <w:rPr>
          <w:lang w:eastAsia="en-US"/>
        </w:rPr>
        <w:t xml:space="preserve"> kan verklaren.</w:t>
      </w:r>
      <w:r>
        <w:rPr>
          <w:lang w:eastAsia="en-US"/>
        </w:rPr>
        <w:t xml:space="preserve"> Zo </w:t>
      </w:r>
      <w:r w:rsidRPr="00E37747">
        <w:rPr>
          <w:lang w:eastAsia="en-US"/>
        </w:rPr>
        <w:t>zeg ik dan</w:t>
      </w:r>
      <w:r>
        <w:rPr>
          <w:lang w:eastAsia="en-US"/>
        </w:rPr>
        <w:t>,</w:t>
      </w:r>
      <w:r w:rsidRPr="00E37747">
        <w:rPr>
          <w:lang w:eastAsia="en-US"/>
        </w:rPr>
        <w:t xml:space="preserve"> dat de hiel het laagste en achterste gedeelte van</w:t>
      </w:r>
      <w:r>
        <w:rPr>
          <w:lang w:eastAsia="en-US"/>
        </w:rPr>
        <w:t xml:space="preserve"> de mens</w:t>
      </w:r>
      <w:r w:rsidRPr="00E37747">
        <w:rPr>
          <w:lang w:eastAsia="en-US"/>
        </w:rPr>
        <w:t xml:space="preserve"> is</w:t>
      </w:r>
      <w:r>
        <w:rPr>
          <w:lang w:eastAsia="en-US"/>
        </w:rPr>
        <w:t>.</w:t>
      </w:r>
      <w:r w:rsidRPr="00E37747">
        <w:rPr>
          <w:lang w:eastAsia="en-US"/>
        </w:rPr>
        <w:t xml:space="preserve"> Ten </w:t>
      </w:r>
      <w:r>
        <w:rPr>
          <w:lang w:eastAsia="en-US"/>
        </w:rPr>
        <w:t>tweede</w:t>
      </w:r>
      <w:r w:rsidRPr="00E37747">
        <w:rPr>
          <w:lang w:eastAsia="en-US"/>
        </w:rPr>
        <w:t xml:space="preserve"> een st</w:t>
      </w:r>
      <w:r>
        <w:rPr>
          <w:lang w:eastAsia="en-US"/>
        </w:rPr>
        <w:t>eek of wonde toegebracht aan dezelve,</w:t>
      </w:r>
      <w:r w:rsidRPr="00E37747">
        <w:rPr>
          <w:lang w:eastAsia="en-US"/>
        </w:rPr>
        <w:t xml:space="preserve"> wel smartelijk doch echter geneeslijk</w:t>
      </w:r>
      <w:r>
        <w:rPr>
          <w:lang w:eastAsia="en-US"/>
        </w:rPr>
        <w:t xml:space="preserve"> is.</w:t>
      </w:r>
    </w:p>
    <w:p w:rsidR="00F94257" w:rsidRPr="007170CB" w:rsidRDefault="00F94257" w:rsidP="00F94257">
      <w:pPr>
        <w:ind w:left="720"/>
        <w:jc w:val="both"/>
        <w:rPr>
          <w:i/>
          <w:iCs/>
          <w:lang w:eastAsia="en-US"/>
        </w:rPr>
      </w:pPr>
      <w:r w:rsidRPr="00E37747">
        <w:rPr>
          <w:lang w:eastAsia="en-US"/>
        </w:rPr>
        <w:t xml:space="preserve">(b) Teschouphenou het aanhangsel </w:t>
      </w:r>
      <w:r>
        <w:rPr>
          <w:rtl/>
          <w:lang w:eastAsia="en-US" w:bidi="he-IL"/>
        </w:rPr>
        <w:t>נו</w:t>
      </w:r>
      <w:r>
        <w:rPr>
          <w:lang w:eastAsia="en-US"/>
        </w:rPr>
        <w:t xml:space="preserve"> </w:t>
      </w:r>
      <w:r w:rsidRPr="000D16FF">
        <w:rPr>
          <w:i/>
          <w:iCs/>
          <w:lang w:eastAsia="en-US"/>
        </w:rPr>
        <w:t>nou</w:t>
      </w:r>
      <w:r w:rsidRPr="00E37747">
        <w:rPr>
          <w:lang w:eastAsia="en-US"/>
        </w:rPr>
        <w:t xml:space="preserve"> bet</w:t>
      </w:r>
      <w:r>
        <w:rPr>
          <w:lang w:eastAsia="en-US"/>
        </w:rPr>
        <w:t>eke</w:t>
      </w:r>
      <w:r w:rsidRPr="00E37747">
        <w:rPr>
          <w:lang w:eastAsia="en-US"/>
        </w:rPr>
        <w:t xml:space="preserve">nt </w:t>
      </w:r>
      <w:r>
        <w:rPr>
          <w:lang w:eastAsia="en-US"/>
        </w:rPr>
        <w:t>zowel achter een</w:t>
      </w:r>
      <w:r w:rsidRPr="00E37747">
        <w:rPr>
          <w:lang w:eastAsia="en-US"/>
        </w:rPr>
        <w:t xml:space="preserve"> naam</w:t>
      </w:r>
      <w:r>
        <w:rPr>
          <w:lang w:eastAsia="en-US"/>
        </w:rPr>
        <w:t>,</w:t>
      </w:r>
      <w:r w:rsidRPr="00E37747">
        <w:rPr>
          <w:lang w:eastAsia="en-US"/>
        </w:rPr>
        <w:t xml:space="preserve"> als achter een werkwoord,</w:t>
      </w:r>
      <w:r>
        <w:rPr>
          <w:lang w:eastAsia="en-US"/>
        </w:rPr>
        <w:t xml:space="preserve"> de eerste</w:t>
      </w:r>
      <w:r w:rsidRPr="00E37747">
        <w:rPr>
          <w:lang w:eastAsia="en-US"/>
        </w:rPr>
        <w:t xml:space="preserve"> persoon in het meer</w:t>
      </w:r>
      <w:r>
        <w:rPr>
          <w:lang w:eastAsia="en-US"/>
        </w:rPr>
        <w:t xml:space="preserve">voud. En </w:t>
      </w:r>
      <w:r w:rsidRPr="00E37747">
        <w:rPr>
          <w:lang w:eastAsia="en-US"/>
        </w:rPr>
        <w:t xml:space="preserve">zegt wij of </w:t>
      </w:r>
      <w:r w:rsidRPr="000D16FF">
        <w:rPr>
          <w:i/>
          <w:iCs/>
          <w:lang w:eastAsia="en-US"/>
        </w:rPr>
        <w:t>ons.</w:t>
      </w:r>
      <w:r>
        <w:rPr>
          <w:lang w:eastAsia="en-US"/>
        </w:rPr>
        <w:t xml:space="preserve"> En </w:t>
      </w:r>
      <w:r w:rsidRPr="00E37747">
        <w:rPr>
          <w:lang w:eastAsia="en-US"/>
        </w:rPr>
        <w:t>hier bet</w:t>
      </w:r>
      <w:r>
        <w:rPr>
          <w:lang w:eastAsia="en-US"/>
        </w:rPr>
        <w:t>eke</w:t>
      </w:r>
      <w:r w:rsidRPr="00E37747">
        <w:rPr>
          <w:lang w:eastAsia="en-US"/>
        </w:rPr>
        <w:t>nt het</w:t>
      </w:r>
      <w:r>
        <w:rPr>
          <w:lang w:eastAsia="en-US"/>
        </w:rPr>
        <w:t xml:space="preserve"> de derde</w:t>
      </w:r>
      <w:r w:rsidRPr="00E37747">
        <w:rPr>
          <w:lang w:eastAsia="en-US"/>
        </w:rPr>
        <w:t xml:space="preserve"> persoon, mannelijk</w:t>
      </w:r>
      <w:r>
        <w:rPr>
          <w:lang w:eastAsia="en-US"/>
        </w:rPr>
        <w:t xml:space="preserve"> </w:t>
      </w:r>
      <w:r w:rsidRPr="00E37747">
        <w:rPr>
          <w:lang w:eastAsia="en-US"/>
        </w:rPr>
        <w:t xml:space="preserve">geslacht, enkel getal, </w:t>
      </w:r>
      <w:r w:rsidRPr="000D16FF">
        <w:rPr>
          <w:i/>
          <w:iCs/>
          <w:lang w:eastAsia="en-US"/>
        </w:rPr>
        <w:t>hem.</w:t>
      </w:r>
      <w:r>
        <w:rPr>
          <w:lang w:eastAsia="en-US"/>
        </w:rPr>
        <w:t xml:space="preserve"> D</w:t>
      </w:r>
      <w:r w:rsidRPr="00E37747">
        <w:rPr>
          <w:lang w:eastAsia="en-US"/>
        </w:rPr>
        <w:t>ie persoon wordt doorgaans gekend door het</w:t>
      </w:r>
      <w:r>
        <w:rPr>
          <w:lang w:eastAsia="en-US"/>
        </w:rPr>
        <w:t xml:space="preserve"> </w:t>
      </w:r>
      <w:r w:rsidRPr="00E37747">
        <w:rPr>
          <w:lang w:eastAsia="en-US"/>
        </w:rPr>
        <w:t xml:space="preserve">aanhangsel van </w:t>
      </w:r>
      <w:r>
        <w:rPr>
          <w:rtl/>
          <w:lang w:eastAsia="en-US" w:bidi="he-IL"/>
        </w:rPr>
        <w:t>הו</w:t>
      </w:r>
      <w:r>
        <w:rPr>
          <w:lang w:eastAsia="en-US"/>
        </w:rPr>
        <w:t xml:space="preserve"> </w:t>
      </w:r>
      <w:r w:rsidRPr="000D16FF">
        <w:rPr>
          <w:i/>
          <w:iCs/>
          <w:lang w:eastAsia="en-US"/>
        </w:rPr>
        <w:t>hou</w:t>
      </w:r>
      <w:r w:rsidRPr="00E37747">
        <w:rPr>
          <w:lang w:eastAsia="en-US"/>
        </w:rPr>
        <w:t xml:space="preserve"> of </w:t>
      </w:r>
      <w:r w:rsidRPr="000D16FF">
        <w:rPr>
          <w:i/>
          <w:iCs/>
          <w:lang w:eastAsia="en-US"/>
        </w:rPr>
        <w:t>oo:</w:t>
      </w:r>
      <w:r w:rsidRPr="00E37747">
        <w:rPr>
          <w:lang w:eastAsia="en-US"/>
        </w:rPr>
        <w:t xml:space="preserve"> maar in</w:t>
      </w:r>
      <w:r>
        <w:rPr>
          <w:lang w:eastAsia="en-US"/>
        </w:rPr>
        <w:t xml:space="preserve"> de </w:t>
      </w:r>
      <w:r w:rsidRPr="00E37747">
        <w:rPr>
          <w:lang w:eastAsia="en-US"/>
        </w:rPr>
        <w:t>onbepaalde</w:t>
      </w:r>
      <w:r>
        <w:rPr>
          <w:lang w:eastAsia="en-US"/>
        </w:rPr>
        <w:t xml:space="preserve"> gebiedende</w:t>
      </w:r>
      <w:r w:rsidRPr="00E37747">
        <w:rPr>
          <w:lang w:eastAsia="en-US"/>
        </w:rPr>
        <w:t xml:space="preserve"> en</w:t>
      </w:r>
      <w:r>
        <w:rPr>
          <w:lang w:eastAsia="en-US"/>
        </w:rPr>
        <w:t xml:space="preserve"> toekomende</w:t>
      </w:r>
      <w:r w:rsidRPr="00E37747">
        <w:rPr>
          <w:lang w:eastAsia="en-US"/>
        </w:rPr>
        <w:t xml:space="preserve"> tijd, bet</w:t>
      </w:r>
      <w:r>
        <w:rPr>
          <w:lang w:eastAsia="en-US"/>
        </w:rPr>
        <w:t>eke</w:t>
      </w:r>
      <w:r w:rsidRPr="00E37747">
        <w:rPr>
          <w:lang w:eastAsia="en-US"/>
        </w:rPr>
        <w:t xml:space="preserve">nt ook het aanhangsel  </w:t>
      </w:r>
      <w:r>
        <w:rPr>
          <w:rtl/>
          <w:lang w:eastAsia="en-US" w:bidi="he-IL"/>
        </w:rPr>
        <w:t>נו</w:t>
      </w:r>
      <w:r w:rsidRPr="00E37747">
        <w:rPr>
          <w:lang w:eastAsia="en-US"/>
        </w:rPr>
        <w:t xml:space="preserve"> nou </w:t>
      </w:r>
      <w:r>
        <w:rPr>
          <w:lang w:eastAsia="en-US"/>
        </w:rPr>
        <w:t>zowel de derde</w:t>
      </w:r>
      <w:r w:rsidRPr="00E37747">
        <w:rPr>
          <w:lang w:eastAsia="en-US"/>
        </w:rPr>
        <w:t xml:space="preserve"> persoon mannelijk geslacht</w:t>
      </w:r>
      <w:r>
        <w:rPr>
          <w:lang w:eastAsia="en-US"/>
        </w:rPr>
        <w:t>,</w:t>
      </w:r>
      <w:r w:rsidRPr="00E37747">
        <w:rPr>
          <w:lang w:eastAsia="en-US"/>
        </w:rPr>
        <w:t xml:space="preserve"> als </w:t>
      </w:r>
      <w:r>
        <w:rPr>
          <w:rtl/>
          <w:lang w:eastAsia="en-US" w:bidi="he-IL"/>
        </w:rPr>
        <w:t>הו</w:t>
      </w:r>
      <w:r w:rsidRPr="00E37747">
        <w:rPr>
          <w:lang w:eastAsia="en-US"/>
        </w:rPr>
        <w:t xml:space="preserve"> hou en </w:t>
      </w:r>
      <w:r>
        <w:rPr>
          <w:rtl/>
          <w:lang w:eastAsia="en-US" w:bidi="he-IL"/>
        </w:rPr>
        <w:t>ו</w:t>
      </w:r>
      <w:r w:rsidRPr="00E37747">
        <w:rPr>
          <w:lang w:eastAsia="en-US"/>
        </w:rPr>
        <w:t xml:space="preserve"> oo, als bij voorbeeld</w:t>
      </w:r>
      <w:r>
        <w:rPr>
          <w:lang w:eastAsia="en-US"/>
        </w:rPr>
        <w:t>.</w:t>
      </w:r>
      <w:r w:rsidRPr="007170CB">
        <w:rPr>
          <w:lang w:eastAsia="en-US"/>
        </w:rPr>
        <w:t xml:space="preserve"> </w:t>
      </w:r>
      <w:r w:rsidRPr="007170CB">
        <w:rPr>
          <w:i/>
          <w:iCs/>
          <w:lang w:eastAsia="en-US"/>
        </w:rPr>
        <w:t>Hij zal hem bezoeken</w:t>
      </w:r>
    </w:p>
    <w:p w:rsidR="00F94257" w:rsidRPr="00E37747" w:rsidRDefault="00F94257" w:rsidP="00F94257">
      <w:pPr>
        <w:ind w:left="720"/>
        <w:jc w:val="both"/>
        <w:rPr>
          <w:lang w:eastAsia="en-US"/>
        </w:rPr>
      </w:pPr>
      <w:r w:rsidRPr="007170CB">
        <w:rPr>
          <w:i/>
          <w:iCs/>
          <w:lang w:eastAsia="en-US"/>
        </w:rPr>
        <w:t xml:space="preserve">Hij zal ons bezoeken. </w:t>
      </w:r>
      <w:r w:rsidRPr="00E37747">
        <w:rPr>
          <w:lang w:eastAsia="en-US"/>
        </w:rPr>
        <w:t>Om dit nu te onderscheiden</w:t>
      </w:r>
      <w:r>
        <w:rPr>
          <w:lang w:eastAsia="en-US"/>
        </w:rPr>
        <w:t>,</w:t>
      </w:r>
      <w:r w:rsidRPr="00E37747">
        <w:rPr>
          <w:lang w:eastAsia="en-US"/>
        </w:rPr>
        <w:t xml:space="preserve"> moet men letten</w:t>
      </w:r>
      <w:r>
        <w:rPr>
          <w:lang w:eastAsia="en-US"/>
        </w:rPr>
        <w:t>,</w:t>
      </w:r>
      <w:r w:rsidRPr="00E37747">
        <w:rPr>
          <w:lang w:eastAsia="en-US"/>
        </w:rPr>
        <w:t xml:space="preserve"> dat als de eerste persoon meerder getal te kennen geeft, dat dan onder de laatste grondletter een Tseri staat</w:t>
      </w:r>
      <w:r>
        <w:rPr>
          <w:lang w:eastAsia="en-US"/>
        </w:rPr>
        <w:t xml:space="preserve">. En </w:t>
      </w:r>
      <w:r w:rsidRPr="00E37747">
        <w:rPr>
          <w:lang w:eastAsia="en-US"/>
        </w:rPr>
        <w:t>als het</w:t>
      </w:r>
      <w:r>
        <w:rPr>
          <w:lang w:eastAsia="en-US"/>
        </w:rPr>
        <w:t xml:space="preserve"> de derde</w:t>
      </w:r>
      <w:r w:rsidRPr="00E37747">
        <w:rPr>
          <w:lang w:eastAsia="en-US"/>
        </w:rPr>
        <w:t xml:space="preserve"> persoon mannelijk geslacht aanwijst, dat dan onder de laatste grondletter een Segol gevonden wordt.</w:t>
      </w:r>
    </w:p>
    <w:p w:rsidR="00F94257" w:rsidRDefault="00F94257" w:rsidP="00F94257">
      <w:pPr>
        <w:jc w:val="both"/>
        <w:rPr>
          <w:lang w:eastAsia="en-US"/>
        </w:rPr>
      </w:pPr>
    </w:p>
    <w:p w:rsidR="00F94257" w:rsidRPr="00E37747" w:rsidRDefault="00F94257" w:rsidP="00F94257">
      <w:pPr>
        <w:jc w:val="both"/>
        <w:rPr>
          <w:lang w:eastAsia="en-US"/>
        </w:rPr>
      </w:pPr>
      <w:r w:rsidRPr="00E37747">
        <w:rPr>
          <w:lang w:eastAsia="en-US"/>
        </w:rPr>
        <w:t>Nu kan men ras zien</w:t>
      </w:r>
      <w:r>
        <w:rPr>
          <w:lang w:eastAsia="en-US"/>
        </w:rPr>
        <w:t>,</w:t>
      </w:r>
      <w:r w:rsidRPr="00E37747">
        <w:rPr>
          <w:lang w:eastAsia="en-US"/>
        </w:rPr>
        <w:t xml:space="preserve"> dat de verzenen van hem, die de slang</w:t>
      </w:r>
      <w:r>
        <w:rPr>
          <w:lang w:eastAsia="en-US"/>
        </w:rPr>
        <w:t xml:space="preserve"> de </w:t>
      </w:r>
      <w:r w:rsidRPr="00E37747">
        <w:rPr>
          <w:lang w:eastAsia="en-US"/>
        </w:rPr>
        <w:t xml:space="preserve">kop </w:t>
      </w:r>
      <w:r>
        <w:rPr>
          <w:lang w:eastAsia="en-US"/>
        </w:rPr>
        <w:t xml:space="preserve">zou </w:t>
      </w:r>
      <w:r w:rsidRPr="00E37747">
        <w:rPr>
          <w:lang w:eastAsia="en-US"/>
        </w:rPr>
        <w:t>vermorzelen, is het laagste en het nederigste gedeelte</w:t>
      </w:r>
      <w:r>
        <w:rPr>
          <w:lang w:eastAsia="en-US"/>
        </w:rPr>
        <w:t xml:space="preserve">. En zo </w:t>
      </w:r>
      <w:r w:rsidRPr="00E37747">
        <w:rPr>
          <w:lang w:eastAsia="en-US"/>
        </w:rPr>
        <w:t>die natuur</w:t>
      </w:r>
      <w:r>
        <w:rPr>
          <w:lang w:eastAsia="en-US"/>
        </w:rPr>
        <w:t>,</w:t>
      </w:r>
      <w:r w:rsidRPr="00E37747">
        <w:rPr>
          <w:lang w:eastAsia="en-US"/>
        </w:rPr>
        <w:t xml:space="preserve"> in welke hij de straf die op de bondsbreuk gedreigd was</w:t>
      </w:r>
      <w:r>
        <w:rPr>
          <w:lang w:eastAsia="en-US"/>
        </w:rPr>
        <w:t>,</w:t>
      </w:r>
      <w:r w:rsidRPr="00E37747">
        <w:rPr>
          <w:lang w:eastAsia="en-US"/>
        </w:rPr>
        <w:t xml:space="preserve"> </w:t>
      </w:r>
      <w:r>
        <w:rPr>
          <w:lang w:eastAsia="en-US"/>
        </w:rPr>
        <w:t xml:space="preserve">zou </w:t>
      </w:r>
      <w:r w:rsidRPr="00E37747">
        <w:rPr>
          <w:lang w:eastAsia="en-US"/>
        </w:rPr>
        <w:t>dragen</w:t>
      </w:r>
      <w:r>
        <w:rPr>
          <w:lang w:eastAsia="en-US"/>
        </w:rPr>
        <w:t>;</w:t>
      </w:r>
      <w:r w:rsidRPr="00E37747">
        <w:rPr>
          <w:lang w:eastAsia="en-US"/>
        </w:rPr>
        <w:t xml:space="preserve"> en dat</w:t>
      </w:r>
      <w:r>
        <w:rPr>
          <w:lang w:eastAsia="en-US"/>
        </w:rPr>
        <w:t xml:space="preserve"> zo een </w:t>
      </w:r>
      <w:r w:rsidRPr="00E37747">
        <w:rPr>
          <w:lang w:eastAsia="en-US"/>
        </w:rPr>
        <w:t>wonde wel smartelijk doch echter geneeslijk was</w:t>
      </w:r>
      <w:r>
        <w:rPr>
          <w:lang w:eastAsia="en-US"/>
        </w:rPr>
        <w:t>,</w:t>
      </w:r>
      <w:r w:rsidRPr="00E37747">
        <w:rPr>
          <w:lang w:eastAsia="en-US"/>
        </w:rPr>
        <w:t xml:space="preserve"> leert ons</w:t>
      </w:r>
      <w:r>
        <w:rPr>
          <w:lang w:eastAsia="en-US"/>
        </w:rPr>
        <w:t>,</w:t>
      </w:r>
      <w:r w:rsidRPr="00E37747">
        <w:rPr>
          <w:lang w:eastAsia="en-US"/>
        </w:rPr>
        <w:t xml:space="preserve"> dat de slang hem wel</w:t>
      </w:r>
      <w:r>
        <w:rPr>
          <w:lang w:eastAsia="en-US"/>
        </w:rPr>
        <w:t xml:space="preserve"> een </w:t>
      </w:r>
      <w:r w:rsidRPr="00E37747">
        <w:rPr>
          <w:lang w:eastAsia="en-US"/>
        </w:rPr>
        <w:t>smartelijke, doch des niet tegenstaande,</w:t>
      </w:r>
      <w:r>
        <w:rPr>
          <w:lang w:eastAsia="en-US"/>
        </w:rPr>
        <w:t xml:space="preserve"> een </w:t>
      </w:r>
      <w:r w:rsidRPr="00E37747">
        <w:rPr>
          <w:lang w:eastAsia="en-US"/>
        </w:rPr>
        <w:t>herstelbare wonde zonde toebrengen</w:t>
      </w:r>
      <w:r>
        <w:rPr>
          <w:lang w:eastAsia="en-US"/>
        </w:rPr>
        <w:t>. D</w:t>
      </w:r>
      <w:r w:rsidRPr="00E37747">
        <w:rPr>
          <w:lang w:eastAsia="en-US"/>
        </w:rPr>
        <w:t>aar integendeel</w:t>
      </w:r>
      <w:r>
        <w:rPr>
          <w:lang w:eastAsia="en-US"/>
        </w:rPr>
        <w:t>,</w:t>
      </w:r>
      <w:r w:rsidRPr="00E37747">
        <w:rPr>
          <w:lang w:eastAsia="en-US"/>
        </w:rPr>
        <w:t xml:space="preserve"> de vermorzeling van</w:t>
      </w:r>
      <w:r>
        <w:rPr>
          <w:lang w:eastAsia="en-US"/>
        </w:rPr>
        <w:t xml:space="preserve"> de </w:t>
      </w:r>
      <w:r w:rsidRPr="00E37747">
        <w:rPr>
          <w:lang w:eastAsia="en-US"/>
        </w:rPr>
        <w:t xml:space="preserve">kop van de slang uit </w:t>
      </w:r>
      <w:r>
        <w:rPr>
          <w:lang w:eastAsia="en-US"/>
        </w:rPr>
        <w:t>haar eigen</w:t>
      </w:r>
      <w:r w:rsidRPr="00E37747">
        <w:rPr>
          <w:lang w:eastAsia="en-US"/>
        </w:rPr>
        <w:t xml:space="preserve"> aard</w:t>
      </w:r>
      <w:r>
        <w:rPr>
          <w:lang w:eastAsia="en-US"/>
        </w:rPr>
        <w:t>,</w:t>
      </w:r>
      <w:r w:rsidRPr="00E37747">
        <w:rPr>
          <w:lang w:eastAsia="en-US"/>
        </w:rPr>
        <w:t xml:space="preserve"> ongeneeslijk en </w:t>
      </w:r>
      <w:r>
        <w:rPr>
          <w:lang w:eastAsia="en-US"/>
        </w:rPr>
        <w:t>gans</w:t>
      </w:r>
      <w:r w:rsidRPr="00E37747">
        <w:rPr>
          <w:lang w:eastAsia="en-US"/>
        </w:rPr>
        <w:t xml:space="preserve"> d</w:t>
      </w:r>
      <w:r>
        <w:rPr>
          <w:lang w:eastAsia="en-US"/>
        </w:rPr>
        <w:t>ode</w:t>
      </w:r>
      <w:r w:rsidRPr="00E37747">
        <w:rPr>
          <w:lang w:eastAsia="en-US"/>
        </w:rPr>
        <w:t>lijk was. Ten laatste zie ik uit de d</w:t>
      </w:r>
      <w:r>
        <w:rPr>
          <w:lang w:eastAsia="en-US"/>
        </w:rPr>
        <w:t>ode</w:t>
      </w:r>
      <w:r w:rsidRPr="00E37747">
        <w:rPr>
          <w:lang w:eastAsia="en-US"/>
        </w:rPr>
        <w:t>lijke wonde, die de slang ontvangen zo</w:t>
      </w:r>
      <w:r>
        <w:rPr>
          <w:lang w:eastAsia="en-US"/>
        </w:rPr>
        <w:t>u,</w:t>
      </w:r>
      <w:r w:rsidRPr="00E37747">
        <w:rPr>
          <w:lang w:eastAsia="en-US"/>
        </w:rPr>
        <w:t xml:space="preserve"> dat het niet te twijfelen is</w:t>
      </w:r>
      <w:r>
        <w:rPr>
          <w:lang w:eastAsia="en-US"/>
        </w:rPr>
        <w:t>,</w:t>
      </w:r>
      <w:r w:rsidRPr="00E37747">
        <w:rPr>
          <w:lang w:eastAsia="en-US"/>
        </w:rPr>
        <w:t xml:space="preserve"> of de slang </w:t>
      </w:r>
      <w:r>
        <w:rPr>
          <w:lang w:eastAsia="en-US"/>
        </w:rPr>
        <w:t xml:space="preserve">zou </w:t>
      </w:r>
      <w:r w:rsidRPr="00E37747">
        <w:rPr>
          <w:lang w:eastAsia="en-US"/>
        </w:rPr>
        <w:t>hem eer de verzenen</w:t>
      </w:r>
      <w:r>
        <w:rPr>
          <w:lang w:eastAsia="en-US"/>
        </w:rPr>
        <w:t>,</w:t>
      </w:r>
      <w:r w:rsidRPr="00E37747">
        <w:rPr>
          <w:lang w:eastAsia="en-US"/>
        </w:rPr>
        <w:t xml:space="preserve"> dan hij de slang</w:t>
      </w:r>
      <w:r>
        <w:rPr>
          <w:lang w:eastAsia="en-US"/>
        </w:rPr>
        <w:t xml:space="preserve"> de </w:t>
      </w:r>
      <w:r w:rsidRPr="00E37747">
        <w:rPr>
          <w:lang w:eastAsia="en-US"/>
        </w:rPr>
        <w:t>kop vermorzelen</w:t>
      </w:r>
      <w:r>
        <w:rPr>
          <w:lang w:eastAsia="en-US"/>
        </w:rPr>
        <w:t xml:space="preserve">. En zo </w:t>
      </w:r>
      <w:r w:rsidRPr="00E37747">
        <w:rPr>
          <w:lang w:eastAsia="en-US"/>
        </w:rPr>
        <w:t>denk ik</w:t>
      </w:r>
      <w:r>
        <w:rPr>
          <w:lang w:eastAsia="en-US"/>
        </w:rPr>
        <w:t>,</w:t>
      </w:r>
      <w:r w:rsidRPr="00E37747">
        <w:rPr>
          <w:lang w:eastAsia="en-US"/>
        </w:rPr>
        <w:t xml:space="preserve"> dat ik kort </w:t>
      </w:r>
      <w:r>
        <w:rPr>
          <w:lang w:eastAsia="en-US"/>
        </w:rPr>
        <w:t>eni</w:t>
      </w:r>
      <w:r w:rsidRPr="00E37747">
        <w:rPr>
          <w:lang w:eastAsia="en-US"/>
        </w:rPr>
        <w:t>g licht aan deze woorden heb gegeven.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w:t>
      </w:r>
      <w:r>
        <w:rPr>
          <w:lang w:eastAsia="en-US"/>
        </w:rPr>
        <w:t>I</w:t>
      </w:r>
      <w:r w:rsidRPr="00E37747">
        <w:rPr>
          <w:lang w:eastAsia="en-US"/>
        </w:rPr>
        <w:t>.</w:t>
      </w:r>
    </w:p>
    <w:p w:rsidR="00F94257" w:rsidRPr="00E37747" w:rsidRDefault="00F94257" w:rsidP="00F94257">
      <w:pPr>
        <w:jc w:val="both"/>
        <w:rPr>
          <w:lang w:eastAsia="en-US"/>
        </w:rPr>
      </w:pPr>
      <w:r w:rsidRPr="00E37747">
        <w:rPr>
          <w:lang w:eastAsia="en-US"/>
        </w:rPr>
        <w:t xml:space="preserve">Ik heb </w:t>
      </w:r>
      <w:r>
        <w:rPr>
          <w:lang w:eastAsia="en-US"/>
        </w:rPr>
        <w:t xml:space="preserve">uw </w:t>
      </w:r>
      <w:r w:rsidRPr="00E37747">
        <w:rPr>
          <w:lang w:eastAsia="en-US"/>
        </w:rPr>
        <w:t>m</w:t>
      </w:r>
      <w:r>
        <w:rPr>
          <w:lang w:eastAsia="en-US"/>
        </w:rPr>
        <w:t>eni</w:t>
      </w:r>
      <w:r w:rsidRPr="00E37747">
        <w:rPr>
          <w:lang w:eastAsia="en-US"/>
        </w:rPr>
        <w:t>ng verstaan</w:t>
      </w:r>
      <w:r>
        <w:rPr>
          <w:lang w:eastAsia="en-US"/>
        </w:rPr>
        <w:t xml:space="preserve">. En </w:t>
      </w:r>
      <w:r w:rsidRPr="00E37747">
        <w:rPr>
          <w:lang w:eastAsia="en-US"/>
        </w:rPr>
        <w:t>deze verhandeling verschaft mij gelegenheid, om al vrij wat na te denken</w:t>
      </w:r>
      <w:r>
        <w:rPr>
          <w:lang w:eastAsia="en-US"/>
        </w:rPr>
        <w:t xml:space="preserve">. En </w:t>
      </w:r>
      <w:r w:rsidRPr="00E37747">
        <w:rPr>
          <w:lang w:eastAsia="en-US"/>
        </w:rPr>
        <w:t>hoop u bij de eerste gelegenheid weer te spreken.</w:t>
      </w:r>
    </w:p>
    <w:p w:rsidR="00F94257" w:rsidRDefault="00F94257" w:rsidP="00F94257">
      <w:pPr>
        <w:jc w:val="both"/>
        <w:rPr>
          <w:lang w:eastAsia="en-US"/>
        </w:rPr>
      </w:pPr>
    </w:p>
    <w:p w:rsidR="00F94257" w:rsidRDefault="00F94257" w:rsidP="00F94257">
      <w:pPr>
        <w:jc w:val="both"/>
        <w:rPr>
          <w:lang w:eastAsia="en-US"/>
        </w:rPr>
      </w:pPr>
    </w:p>
    <w:p w:rsidR="00F94257" w:rsidRDefault="00F94257"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A93CCE" w:rsidRDefault="00A93CCE" w:rsidP="00F94257">
      <w:pPr>
        <w:jc w:val="both"/>
        <w:rPr>
          <w:lang w:eastAsia="en-US"/>
        </w:rPr>
      </w:pPr>
    </w:p>
    <w:p w:rsidR="00F94257" w:rsidRDefault="00F94257" w:rsidP="00F94257">
      <w:pPr>
        <w:jc w:val="both"/>
        <w:rPr>
          <w:lang w:eastAsia="en-US"/>
        </w:rPr>
      </w:pPr>
    </w:p>
    <w:p w:rsidR="00F94257" w:rsidRPr="007170CB" w:rsidRDefault="00F94257" w:rsidP="00F94257">
      <w:pPr>
        <w:jc w:val="center"/>
        <w:rPr>
          <w:b/>
          <w:bCs/>
          <w:lang w:eastAsia="en-US"/>
        </w:rPr>
      </w:pPr>
      <w:r w:rsidRPr="007170CB">
        <w:rPr>
          <w:b/>
          <w:bCs/>
          <w:lang w:eastAsia="en-US"/>
        </w:rPr>
        <w:t>ZEVENDE SAMENSPRAAK.</w:t>
      </w:r>
    </w:p>
    <w:p w:rsidR="00F94257" w:rsidRDefault="00F94257" w:rsidP="00F94257">
      <w:pPr>
        <w:jc w:val="center"/>
        <w:rPr>
          <w:b/>
          <w:bCs/>
          <w:lang w:eastAsia="en-US"/>
        </w:rPr>
      </w:pPr>
    </w:p>
    <w:p w:rsidR="00F94257" w:rsidRPr="007170CB" w:rsidRDefault="00F94257" w:rsidP="00F94257">
      <w:pPr>
        <w:jc w:val="center"/>
        <w:rPr>
          <w:b/>
          <w:bCs/>
          <w:lang w:eastAsia="en-US"/>
        </w:rPr>
      </w:pPr>
      <w:r w:rsidRPr="007170CB">
        <w:rPr>
          <w:b/>
          <w:bCs/>
          <w:lang w:eastAsia="en-US"/>
        </w:rPr>
        <w:t>Handelende over de Heilige Drieëenheid.</w:t>
      </w:r>
    </w:p>
    <w:p w:rsidR="00F94257" w:rsidRPr="007170CB" w:rsidRDefault="00F94257" w:rsidP="00F94257">
      <w:pPr>
        <w:jc w:val="center"/>
        <w:rPr>
          <w:b/>
          <w:bCs/>
          <w:lang w:eastAsia="en-US"/>
        </w:rPr>
      </w:pPr>
      <w:r w:rsidRPr="007170CB">
        <w:rPr>
          <w:b/>
          <w:bCs/>
          <w:lang w:eastAsia="en-US"/>
        </w:rPr>
        <w:t>Deze samenspraak is geschied in tegenwoordigheid van verscheiden Joden.</w:t>
      </w:r>
    </w:p>
    <w:p w:rsidR="00F94257" w:rsidRDefault="00F94257" w:rsidP="00F94257">
      <w:pPr>
        <w:jc w:val="both"/>
        <w:rPr>
          <w:lang w:eastAsia="en-US"/>
        </w:rPr>
      </w:pP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In onze vorige samenspraak is het mij</w:t>
      </w:r>
      <w:r>
        <w:rPr>
          <w:lang w:eastAsia="en-US"/>
        </w:rPr>
        <w:t>,</w:t>
      </w:r>
      <w:r w:rsidRPr="00E37747">
        <w:rPr>
          <w:lang w:eastAsia="en-US"/>
        </w:rPr>
        <w:t xml:space="preserve"> dat ik niet ontveinzen wil</w:t>
      </w:r>
      <w:r>
        <w:rPr>
          <w:lang w:eastAsia="en-US"/>
        </w:rPr>
        <w:t>,</w:t>
      </w:r>
      <w:r w:rsidRPr="00E37747">
        <w:rPr>
          <w:lang w:eastAsia="en-US"/>
        </w:rPr>
        <w:t xml:space="preserve"> aanst</w:t>
      </w:r>
      <w:r>
        <w:rPr>
          <w:lang w:eastAsia="en-US"/>
        </w:rPr>
        <w:t>ote</w:t>
      </w:r>
      <w:r w:rsidRPr="00E37747">
        <w:rPr>
          <w:lang w:eastAsia="en-US"/>
        </w:rPr>
        <w:t>lijk voorgekomen (</w:t>
      </w:r>
      <w:r>
        <w:rPr>
          <w:lang w:eastAsia="en-US"/>
        </w:rPr>
        <w:t>hoewel</w:t>
      </w:r>
      <w:r w:rsidRPr="00E37747">
        <w:rPr>
          <w:lang w:eastAsia="en-US"/>
        </w:rPr>
        <w:t xml:space="preserve"> het anders wel genoegen zo</w:t>
      </w:r>
      <w:r>
        <w:rPr>
          <w:lang w:eastAsia="en-US"/>
        </w:rPr>
        <w:t>u</w:t>
      </w:r>
      <w:r w:rsidRPr="00E37747">
        <w:rPr>
          <w:lang w:eastAsia="en-US"/>
        </w:rPr>
        <w:t xml:space="preserve"> geven) dat ik gehoord heb uit </w:t>
      </w:r>
      <w:r>
        <w:rPr>
          <w:lang w:eastAsia="en-US"/>
        </w:rPr>
        <w:t xml:space="preserve">uw </w:t>
      </w:r>
      <w:r w:rsidRPr="00E37747">
        <w:rPr>
          <w:lang w:eastAsia="en-US"/>
        </w:rPr>
        <w:t>redenen, dat</w:t>
      </w:r>
      <w:r>
        <w:rPr>
          <w:lang w:eastAsia="en-US"/>
        </w:rPr>
        <w:t xml:space="preserve"> u </w:t>
      </w:r>
      <w:r w:rsidRPr="00E37747">
        <w:rPr>
          <w:lang w:eastAsia="en-US"/>
        </w:rPr>
        <w:t>mede</w:t>
      </w:r>
      <w:r>
        <w:rPr>
          <w:lang w:eastAsia="en-US"/>
        </w:rPr>
        <w:t xml:space="preserve"> een </w:t>
      </w:r>
      <w:r w:rsidRPr="00E37747">
        <w:rPr>
          <w:lang w:eastAsia="en-US"/>
        </w:rPr>
        <w:t xml:space="preserve">meerderheid in het Goddelijke </w:t>
      </w:r>
      <w:r>
        <w:rPr>
          <w:lang w:eastAsia="en-US"/>
        </w:rPr>
        <w:t>W</w:t>
      </w:r>
      <w:r w:rsidRPr="00E37747">
        <w:rPr>
          <w:lang w:eastAsia="en-US"/>
        </w:rPr>
        <w:t>ezen drijft</w:t>
      </w:r>
      <w:r>
        <w:rPr>
          <w:lang w:eastAsia="en-US"/>
        </w:rPr>
        <w:t>,</w:t>
      </w:r>
      <w:r w:rsidRPr="00E37747">
        <w:rPr>
          <w:lang w:eastAsia="en-US"/>
        </w:rPr>
        <w:t xml:space="preserve"> want ons wordt van der je</w:t>
      </w:r>
      <w:r>
        <w:rPr>
          <w:lang w:eastAsia="en-US"/>
        </w:rPr>
        <w:t>u</w:t>
      </w:r>
      <w:r w:rsidRPr="00E37747">
        <w:rPr>
          <w:lang w:eastAsia="en-US"/>
        </w:rPr>
        <w:t xml:space="preserve">gd af aan, in het 2de artikel van onze 13 </w:t>
      </w:r>
      <w:r>
        <w:rPr>
          <w:lang w:eastAsia="en-US"/>
        </w:rPr>
        <w:t>G</w:t>
      </w:r>
      <w:r w:rsidRPr="00E37747">
        <w:rPr>
          <w:lang w:eastAsia="en-US"/>
        </w:rPr>
        <w:t>eloofsartikels geleerd</w:t>
      </w:r>
      <w:r>
        <w:rPr>
          <w:lang w:eastAsia="en-US"/>
        </w:rPr>
        <w:t>:</w:t>
      </w:r>
      <w:r w:rsidRPr="00E37747">
        <w:rPr>
          <w:lang w:eastAsia="en-US"/>
        </w:rPr>
        <w:t xml:space="preserve"> „Hij is </w:t>
      </w:r>
      <w:r>
        <w:rPr>
          <w:lang w:eastAsia="en-US"/>
        </w:rPr>
        <w:t>EEN</w:t>
      </w:r>
      <w:r w:rsidRPr="00E37747">
        <w:rPr>
          <w:lang w:eastAsia="en-US"/>
        </w:rPr>
        <w:t xml:space="preserve"> en daar is </w:t>
      </w:r>
      <w:r>
        <w:rPr>
          <w:lang w:eastAsia="en-US"/>
        </w:rPr>
        <w:t xml:space="preserve">geen </w:t>
      </w:r>
      <w:r w:rsidRPr="00E37747">
        <w:rPr>
          <w:lang w:eastAsia="en-US"/>
        </w:rPr>
        <w:t xml:space="preserve">eenheid, gelijk </w:t>
      </w:r>
      <w:r>
        <w:rPr>
          <w:lang w:eastAsia="en-US"/>
        </w:rPr>
        <w:t xml:space="preserve">Zijn </w:t>
      </w:r>
      <w:r w:rsidRPr="00E37747">
        <w:rPr>
          <w:lang w:eastAsia="en-US"/>
        </w:rPr>
        <w:t xml:space="preserve">eenheid is; </w:t>
      </w:r>
      <w:r>
        <w:rPr>
          <w:lang w:eastAsia="en-US"/>
        </w:rPr>
        <w:t xml:space="preserve">Zijn </w:t>
      </w:r>
      <w:r w:rsidRPr="00E37747">
        <w:rPr>
          <w:lang w:eastAsia="en-US"/>
        </w:rPr>
        <w:t>eenheid is verborgen en heeft geen einde</w:t>
      </w:r>
      <w:r>
        <w:rPr>
          <w:lang w:eastAsia="en-US"/>
        </w:rPr>
        <w:t>”</w:t>
      </w:r>
      <w:r w:rsidRPr="00E37747">
        <w:rPr>
          <w:lang w:eastAsia="en-US"/>
        </w:rPr>
        <w:t>. En dat maakt ons zeer afk</w:t>
      </w:r>
      <w:r>
        <w:rPr>
          <w:lang w:eastAsia="en-US"/>
        </w:rPr>
        <w:t>eri</w:t>
      </w:r>
      <w:r w:rsidRPr="00E37747">
        <w:rPr>
          <w:lang w:eastAsia="en-US"/>
        </w:rPr>
        <w:t>ng van u dat wij h</w:t>
      </w:r>
      <w:r>
        <w:rPr>
          <w:lang w:eastAsia="en-US"/>
        </w:rPr>
        <w:t>ore</w:t>
      </w:r>
      <w:r w:rsidRPr="00E37747">
        <w:rPr>
          <w:lang w:eastAsia="en-US"/>
        </w:rPr>
        <w:t>n</w:t>
      </w:r>
      <w:r>
        <w:rPr>
          <w:lang w:eastAsia="en-US"/>
        </w:rPr>
        <w:t>,</w:t>
      </w:r>
      <w:r w:rsidRPr="00E37747">
        <w:rPr>
          <w:lang w:eastAsia="en-US"/>
        </w:rPr>
        <w:t xml:space="preserve"> dat </w:t>
      </w:r>
      <w:r>
        <w:rPr>
          <w:lang w:eastAsia="en-US"/>
        </w:rPr>
        <w:t>u</w:t>
      </w:r>
      <w:r w:rsidRPr="00E37747">
        <w:rPr>
          <w:lang w:eastAsia="en-US"/>
        </w:rPr>
        <w:t xml:space="preserve"> in drie </w:t>
      </w:r>
      <w:r>
        <w:rPr>
          <w:lang w:eastAsia="en-US"/>
        </w:rPr>
        <w:t>G</w:t>
      </w:r>
      <w:r w:rsidRPr="00E37747">
        <w:rPr>
          <w:lang w:eastAsia="en-US"/>
        </w:rPr>
        <w:t>oden gelooft.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Dat houden wij voor</w:t>
      </w:r>
      <w:r>
        <w:rPr>
          <w:lang w:eastAsia="en-US"/>
        </w:rPr>
        <w:t xml:space="preserve"> een </w:t>
      </w:r>
      <w:r w:rsidRPr="00E37747">
        <w:rPr>
          <w:lang w:eastAsia="en-US"/>
        </w:rPr>
        <w:t>goddel</w:t>
      </w:r>
      <w:r>
        <w:rPr>
          <w:lang w:eastAsia="en-US"/>
        </w:rPr>
        <w:t>oze</w:t>
      </w:r>
      <w:r w:rsidRPr="00E37747">
        <w:rPr>
          <w:lang w:eastAsia="en-US"/>
        </w:rPr>
        <w:t xml:space="preserve"> laster der Joden, voort</w:t>
      </w:r>
      <w:r w:rsidRPr="00E37747">
        <w:rPr>
          <w:lang w:eastAsia="en-US"/>
        </w:rPr>
        <w:softHyphen/>
        <w:t>komende uit</w:t>
      </w:r>
      <w:r>
        <w:rPr>
          <w:lang w:eastAsia="en-US"/>
        </w:rPr>
        <w:t xml:space="preserve"> een overgeven</w:t>
      </w:r>
      <w:r w:rsidRPr="00E37747">
        <w:rPr>
          <w:lang w:eastAsia="en-US"/>
        </w:rPr>
        <w:t xml:space="preserve"> boosheid, of uit</w:t>
      </w:r>
      <w:r>
        <w:rPr>
          <w:lang w:eastAsia="en-US"/>
        </w:rPr>
        <w:t xml:space="preserve"> een </w:t>
      </w:r>
      <w:r w:rsidRPr="00E37747">
        <w:rPr>
          <w:lang w:eastAsia="en-US"/>
        </w:rPr>
        <w:t>onversch</w:t>
      </w:r>
      <w:r>
        <w:rPr>
          <w:lang w:eastAsia="en-US"/>
        </w:rPr>
        <w:t>oon</w:t>
      </w:r>
      <w:r w:rsidRPr="00E37747">
        <w:rPr>
          <w:lang w:eastAsia="en-US"/>
        </w:rPr>
        <w:t>lijke onkunde</w:t>
      </w:r>
      <w:r>
        <w:rPr>
          <w:lang w:eastAsia="en-US"/>
        </w:rPr>
        <w:t>,</w:t>
      </w:r>
      <w:r w:rsidRPr="00E37747">
        <w:rPr>
          <w:lang w:eastAsia="en-US"/>
        </w:rPr>
        <w:t xml:space="preserve"> d</w:t>
      </w:r>
      <w:r>
        <w:rPr>
          <w:lang w:eastAsia="en-US"/>
        </w:rPr>
        <w:t>aar</w:t>
      </w:r>
      <w:r w:rsidRPr="00E37747">
        <w:rPr>
          <w:lang w:eastAsia="en-US"/>
        </w:rPr>
        <w:t xml:space="preserve"> er zulks nooit op </w:t>
      </w:r>
      <w:r>
        <w:rPr>
          <w:lang w:eastAsia="en-US"/>
        </w:rPr>
        <w:t>enige</w:t>
      </w:r>
      <w:r w:rsidRPr="00E37747">
        <w:rPr>
          <w:lang w:eastAsia="en-US"/>
        </w:rPr>
        <w:t xml:space="preserve"> tijd van ons geleerd is maar in tegendeel</w:t>
      </w:r>
      <w:r>
        <w:rPr>
          <w:lang w:eastAsia="en-US"/>
        </w:rPr>
        <w:t xml:space="preserve">, </w:t>
      </w:r>
      <w:r w:rsidRPr="00E37747">
        <w:rPr>
          <w:lang w:eastAsia="en-US"/>
        </w:rPr>
        <w:t xml:space="preserve">leren wij niet alleenlijk de </w:t>
      </w:r>
      <w:r>
        <w:rPr>
          <w:lang w:eastAsia="en-US"/>
        </w:rPr>
        <w:t>éé</w:t>
      </w:r>
      <w:r w:rsidRPr="00E37747">
        <w:rPr>
          <w:lang w:eastAsia="en-US"/>
        </w:rPr>
        <w:t xml:space="preserve">nheid van het Goddelijk </w:t>
      </w:r>
      <w:r>
        <w:rPr>
          <w:lang w:eastAsia="en-US"/>
        </w:rPr>
        <w:t>W</w:t>
      </w:r>
      <w:r w:rsidRPr="00E37747">
        <w:rPr>
          <w:lang w:eastAsia="en-US"/>
        </w:rPr>
        <w:t>ezen</w:t>
      </w:r>
      <w:r>
        <w:rPr>
          <w:lang w:eastAsia="en-US"/>
        </w:rPr>
        <w:t>,</w:t>
      </w:r>
      <w:r w:rsidRPr="00E37747">
        <w:rPr>
          <w:lang w:eastAsia="en-US"/>
        </w:rPr>
        <w:t xml:space="preserve"> maar wij bewijzen zulks</w:t>
      </w:r>
      <w:r>
        <w:rPr>
          <w:lang w:eastAsia="en-US"/>
        </w:rPr>
        <w:t>,</w:t>
      </w:r>
      <w:r w:rsidRPr="00E37747">
        <w:rPr>
          <w:lang w:eastAsia="en-US"/>
        </w:rPr>
        <w:t xml:space="preserve"> uit de gezonde rede en uit de Schrift</w:t>
      </w:r>
      <w:r>
        <w:rPr>
          <w:lang w:eastAsia="en-US"/>
        </w:rPr>
        <w:t xml:space="preserve">. En </w:t>
      </w:r>
      <w:r w:rsidRPr="00E37747">
        <w:rPr>
          <w:lang w:eastAsia="en-US"/>
        </w:rPr>
        <w:t>t</w:t>
      </w:r>
      <w:r>
        <w:rPr>
          <w:lang w:eastAsia="en-US"/>
        </w:rPr>
        <w:t>onen</w:t>
      </w:r>
      <w:r w:rsidRPr="00E37747">
        <w:rPr>
          <w:lang w:eastAsia="en-US"/>
        </w:rPr>
        <w:t xml:space="preserve"> dat er niet meer dan een God zijn kan. Neemt eens het denkbeeld dat wij van God hebben</w:t>
      </w:r>
      <w:r>
        <w:rPr>
          <w:lang w:eastAsia="en-US"/>
        </w:rPr>
        <w:t>,</w:t>
      </w:r>
      <w:r w:rsidRPr="00E37747">
        <w:rPr>
          <w:lang w:eastAsia="en-US"/>
        </w:rPr>
        <w:t xml:space="preserve"> dat leert ons, dat </w:t>
      </w:r>
      <w:r>
        <w:rPr>
          <w:lang w:eastAsia="en-US"/>
        </w:rPr>
        <w:t>H</w:t>
      </w:r>
      <w:r w:rsidRPr="00E37747">
        <w:rPr>
          <w:lang w:eastAsia="en-US"/>
        </w:rPr>
        <w:t>ij oneindig is</w:t>
      </w:r>
      <w:r>
        <w:rPr>
          <w:lang w:eastAsia="en-US"/>
        </w:rPr>
        <w:t xml:space="preserve">. En </w:t>
      </w:r>
      <w:r w:rsidRPr="00E37747">
        <w:rPr>
          <w:lang w:eastAsia="en-US"/>
        </w:rPr>
        <w:t xml:space="preserve">derhalve dat </w:t>
      </w:r>
      <w:r>
        <w:rPr>
          <w:lang w:eastAsia="en-US"/>
        </w:rPr>
        <w:t>H</w:t>
      </w:r>
      <w:r w:rsidRPr="00E37747">
        <w:rPr>
          <w:lang w:eastAsia="en-US"/>
        </w:rPr>
        <w:t>ij een oneindig verstand en</w:t>
      </w:r>
      <w:r>
        <w:rPr>
          <w:lang w:eastAsia="en-US"/>
        </w:rPr>
        <w:t xml:space="preserve"> een oneindige</w:t>
      </w:r>
      <w:r w:rsidRPr="00E37747">
        <w:rPr>
          <w:lang w:eastAsia="en-US"/>
        </w:rPr>
        <w:t xml:space="preserve"> wil bezit.</w:t>
      </w:r>
      <w:r>
        <w:rPr>
          <w:lang w:eastAsia="en-US"/>
        </w:rPr>
        <w:t xml:space="preserve"> Als</w:t>
      </w:r>
      <w:r w:rsidRPr="00E37747">
        <w:rPr>
          <w:lang w:eastAsia="en-US"/>
        </w:rPr>
        <w:t xml:space="preserve"> iemand wilde stellen</w:t>
      </w:r>
      <w:r>
        <w:rPr>
          <w:lang w:eastAsia="en-US"/>
        </w:rPr>
        <w:t>,</w:t>
      </w:r>
      <w:r w:rsidRPr="00E37747">
        <w:rPr>
          <w:lang w:eastAsia="en-US"/>
        </w:rPr>
        <w:t xml:space="preserve"> dat daar meer dan een God was</w:t>
      </w:r>
      <w:r>
        <w:rPr>
          <w:lang w:eastAsia="en-US"/>
        </w:rPr>
        <w:t xml:space="preserve">, dan zou </w:t>
      </w:r>
      <w:r w:rsidRPr="00E37747">
        <w:rPr>
          <w:lang w:eastAsia="en-US"/>
        </w:rPr>
        <w:t>de</w:t>
      </w:r>
      <w:r>
        <w:rPr>
          <w:lang w:eastAsia="en-US"/>
        </w:rPr>
        <w:t xml:space="preserve"> Een Z</w:t>
      </w:r>
      <w:r w:rsidRPr="00E37747">
        <w:rPr>
          <w:lang w:eastAsia="en-US"/>
        </w:rPr>
        <w:t>ijn besluit voor de</w:t>
      </w:r>
      <w:r>
        <w:rPr>
          <w:lang w:eastAsia="en-US"/>
        </w:rPr>
        <w:t xml:space="preserve"> A</w:t>
      </w:r>
      <w:r w:rsidRPr="00E37747">
        <w:rPr>
          <w:lang w:eastAsia="en-US"/>
        </w:rPr>
        <w:t>nder kunnen verbergen of niet</w:t>
      </w:r>
      <w:r>
        <w:rPr>
          <w:lang w:eastAsia="en-US"/>
        </w:rPr>
        <w:t xml:space="preserve">. Als </w:t>
      </w:r>
      <w:r w:rsidRPr="00E37747">
        <w:rPr>
          <w:lang w:eastAsia="en-US"/>
        </w:rPr>
        <w:t>hij ze voor</w:t>
      </w:r>
      <w:r>
        <w:rPr>
          <w:lang w:eastAsia="en-US"/>
        </w:rPr>
        <w:t xml:space="preserve"> de A</w:t>
      </w:r>
      <w:r w:rsidRPr="00E37747">
        <w:rPr>
          <w:lang w:eastAsia="en-US"/>
        </w:rPr>
        <w:t>nde</w:t>
      </w:r>
      <w:r>
        <w:rPr>
          <w:lang w:eastAsia="en-US"/>
        </w:rPr>
        <w:t>r</w:t>
      </w:r>
      <w:r w:rsidRPr="00E37747">
        <w:rPr>
          <w:lang w:eastAsia="en-US"/>
        </w:rPr>
        <w:t xml:space="preserve"> kon verbergen, dan was de </w:t>
      </w:r>
      <w:r>
        <w:rPr>
          <w:lang w:eastAsia="en-US"/>
        </w:rPr>
        <w:t>A</w:t>
      </w:r>
      <w:r w:rsidRPr="00E37747">
        <w:rPr>
          <w:lang w:eastAsia="en-US"/>
        </w:rPr>
        <w:t>ndere niet alwetend</w:t>
      </w:r>
      <w:r>
        <w:rPr>
          <w:lang w:eastAsia="en-US"/>
        </w:rPr>
        <w:t>. En als H</w:t>
      </w:r>
      <w:r w:rsidRPr="00E37747">
        <w:rPr>
          <w:lang w:eastAsia="en-US"/>
        </w:rPr>
        <w:t>ij ze ni</w:t>
      </w:r>
      <w:r>
        <w:rPr>
          <w:lang w:eastAsia="en-US"/>
        </w:rPr>
        <w:t>et</w:t>
      </w:r>
      <w:r w:rsidRPr="00E37747">
        <w:rPr>
          <w:lang w:eastAsia="en-US"/>
        </w:rPr>
        <w:t xml:space="preserve"> kon verbergen,</w:t>
      </w:r>
      <w:r>
        <w:rPr>
          <w:lang w:eastAsia="en-US"/>
        </w:rPr>
        <w:t xml:space="preserve"> dan </w:t>
      </w:r>
      <w:r w:rsidRPr="00E37747">
        <w:rPr>
          <w:lang w:eastAsia="en-US"/>
        </w:rPr>
        <w:t xml:space="preserve">was </w:t>
      </w:r>
      <w:r>
        <w:rPr>
          <w:lang w:eastAsia="en-US"/>
        </w:rPr>
        <w:t>H</w:t>
      </w:r>
      <w:r w:rsidRPr="00E37747">
        <w:rPr>
          <w:lang w:eastAsia="en-US"/>
        </w:rPr>
        <w:t>ij niet almachtig, omdat hij het voor</w:t>
      </w:r>
      <w:r>
        <w:rPr>
          <w:lang w:eastAsia="en-US"/>
        </w:rPr>
        <w:t xml:space="preserve"> de A</w:t>
      </w:r>
      <w:r w:rsidRPr="00E37747">
        <w:rPr>
          <w:lang w:eastAsia="en-US"/>
        </w:rPr>
        <w:t>nde</w:t>
      </w:r>
      <w:r>
        <w:rPr>
          <w:lang w:eastAsia="en-US"/>
        </w:rPr>
        <w:t>r</w:t>
      </w:r>
      <w:r w:rsidRPr="00E37747">
        <w:rPr>
          <w:lang w:eastAsia="en-US"/>
        </w:rPr>
        <w:t xml:space="preserve"> niet kon verbergen. </w:t>
      </w:r>
      <w:r>
        <w:rPr>
          <w:lang w:eastAsia="en-US"/>
        </w:rPr>
        <w:t>Bijg</w:t>
      </w:r>
      <w:r w:rsidRPr="00E37747">
        <w:rPr>
          <w:lang w:eastAsia="en-US"/>
        </w:rPr>
        <w:t>evolg</w:t>
      </w:r>
      <w:r>
        <w:rPr>
          <w:lang w:eastAsia="en-US"/>
        </w:rPr>
        <w:t xml:space="preserve"> </w:t>
      </w:r>
      <w:r w:rsidRPr="00E37747">
        <w:rPr>
          <w:lang w:eastAsia="en-US"/>
        </w:rPr>
        <w:t xml:space="preserve">ziet </w:t>
      </w:r>
      <w:r>
        <w:rPr>
          <w:lang w:eastAsia="en-US"/>
        </w:rPr>
        <w:t>u</w:t>
      </w:r>
      <w:r w:rsidRPr="00E37747">
        <w:rPr>
          <w:lang w:eastAsia="en-US"/>
        </w:rPr>
        <w:t xml:space="preserve"> dat wij volstrekt l</w:t>
      </w:r>
      <w:r>
        <w:rPr>
          <w:lang w:eastAsia="en-US"/>
        </w:rPr>
        <w:t>eren</w:t>
      </w:r>
      <w:r w:rsidRPr="00E37747">
        <w:rPr>
          <w:lang w:eastAsia="en-US"/>
        </w:rPr>
        <w:t xml:space="preserve"> dat daar niet meer dan </w:t>
      </w:r>
      <w:r>
        <w:rPr>
          <w:lang w:eastAsia="en-US"/>
        </w:rPr>
        <w:t>EEN</w:t>
      </w:r>
      <w:r w:rsidRPr="00E37747">
        <w:rPr>
          <w:lang w:eastAsia="en-US"/>
        </w:rPr>
        <w:t xml:space="preserve"> Goddelijk </w:t>
      </w:r>
      <w:r>
        <w:rPr>
          <w:lang w:eastAsia="en-US"/>
        </w:rPr>
        <w:t>W</w:t>
      </w:r>
      <w:r w:rsidRPr="00E37747">
        <w:rPr>
          <w:lang w:eastAsia="en-US"/>
        </w:rPr>
        <w:t>ezen is.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w:t>
      </w:r>
      <w:r>
        <w:rPr>
          <w:lang w:eastAsia="en-US"/>
        </w:rPr>
        <w:t>I</w:t>
      </w:r>
      <w:r w:rsidRPr="00E37747">
        <w:rPr>
          <w:lang w:eastAsia="en-US"/>
        </w:rPr>
        <w:t>.</w:t>
      </w:r>
    </w:p>
    <w:p w:rsidR="00F94257" w:rsidRPr="00E37747" w:rsidRDefault="00F94257" w:rsidP="00F94257">
      <w:pPr>
        <w:jc w:val="both"/>
        <w:rPr>
          <w:lang w:eastAsia="en-US"/>
        </w:rPr>
      </w:pPr>
      <w:r w:rsidRPr="00E37747">
        <w:rPr>
          <w:lang w:eastAsia="en-US"/>
        </w:rPr>
        <w:t xml:space="preserve">Wel, wat is het dan, dat </w:t>
      </w:r>
      <w:r>
        <w:rPr>
          <w:lang w:eastAsia="en-US"/>
        </w:rPr>
        <w:t>u</w:t>
      </w:r>
      <w:r w:rsidRPr="00E37747">
        <w:rPr>
          <w:lang w:eastAsia="en-US"/>
        </w:rPr>
        <w:t xml:space="preserve"> hierover leert</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 xml:space="preserve">Dat God is </w:t>
      </w:r>
      <w:r>
        <w:rPr>
          <w:lang w:eastAsia="en-US"/>
        </w:rPr>
        <w:t>EEN</w:t>
      </w:r>
      <w:r w:rsidRPr="00E37747">
        <w:rPr>
          <w:lang w:eastAsia="en-US"/>
        </w:rPr>
        <w:t xml:space="preserve"> en drie, drie en </w:t>
      </w:r>
      <w:r>
        <w:rPr>
          <w:lang w:eastAsia="en-US"/>
        </w:rPr>
        <w:t>EEN</w:t>
      </w:r>
      <w:r w:rsidRPr="00E37747">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Hoe versta ik dat</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Wel, als</w:t>
      </w:r>
      <w:r>
        <w:rPr>
          <w:lang w:eastAsia="en-US"/>
        </w:rPr>
        <w:t xml:space="preserve"> u </w:t>
      </w:r>
      <w:r w:rsidRPr="00E37747">
        <w:rPr>
          <w:lang w:eastAsia="en-US"/>
        </w:rPr>
        <w:t>op</w:t>
      </w:r>
      <w:r>
        <w:rPr>
          <w:lang w:eastAsia="en-US"/>
        </w:rPr>
        <w:t xml:space="preserve"> de uiterlijke</w:t>
      </w:r>
      <w:r w:rsidRPr="00E37747">
        <w:rPr>
          <w:lang w:eastAsia="en-US"/>
        </w:rPr>
        <w:t xml:space="preserve"> klank der woorden niet wilt oo</w:t>
      </w:r>
      <w:r>
        <w:rPr>
          <w:lang w:eastAsia="en-US"/>
        </w:rPr>
        <w:t>r</w:t>
      </w:r>
      <w:r w:rsidRPr="00E37747">
        <w:rPr>
          <w:lang w:eastAsia="en-US"/>
        </w:rPr>
        <w:t>d</w:t>
      </w:r>
      <w:r>
        <w:rPr>
          <w:lang w:eastAsia="en-US"/>
        </w:rPr>
        <w:t>ele</w:t>
      </w:r>
      <w:r w:rsidRPr="00E37747">
        <w:rPr>
          <w:lang w:eastAsia="en-US"/>
        </w:rPr>
        <w:t xml:space="preserve">n, maar op de zaak </w:t>
      </w:r>
      <w:r>
        <w:rPr>
          <w:lang w:eastAsia="en-US"/>
        </w:rPr>
        <w:t xml:space="preserve">zelf </w:t>
      </w:r>
      <w:r w:rsidRPr="00E37747">
        <w:rPr>
          <w:lang w:eastAsia="en-US"/>
        </w:rPr>
        <w:t>zien,</w:t>
      </w:r>
      <w:r>
        <w:rPr>
          <w:lang w:eastAsia="en-US"/>
        </w:rPr>
        <w:t xml:space="preserve"> dan betekent</w:t>
      </w:r>
      <w:r w:rsidRPr="00E37747">
        <w:rPr>
          <w:lang w:eastAsia="en-US"/>
        </w:rPr>
        <w:t xml:space="preserve"> het</w:t>
      </w:r>
      <w:r>
        <w:rPr>
          <w:lang w:eastAsia="en-US"/>
        </w:rPr>
        <w:t>,</w:t>
      </w:r>
      <w:r w:rsidRPr="00E37747">
        <w:rPr>
          <w:lang w:eastAsia="en-US"/>
        </w:rPr>
        <w:t xml:space="preserve"> dat God is één </w:t>
      </w:r>
      <w:r>
        <w:rPr>
          <w:lang w:eastAsia="en-US"/>
        </w:rPr>
        <w:t>W</w:t>
      </w:r>
      <w:r w:rsidRPr="00E37747">
        <w:rPr>
          <w:lang w:eastAsia="en-US"/>
        </w:rPr>
        <w:t>ezen</w:t>
      </w:r>
      <w:r>
        <w:rPr>
          <w:lang w:eastAsia="en-US"/>
        </w:rPr>
        <w:t xml:space="preserve">. En </w:t>
      </w:r>
      <w:r w:rsidRPr="00E37747">
        <w:rPr>
          <w:lang w:eastAsia="en-US"/>
        </w:rPr>
        <w:t xml:space="preserve">drie in </w:t>
      </w:r>
      <w:r>
        <w:rPr>
          <w:lang w:eastAsia="en-US"/>
        </w:rPr>
        <w:t>P</w:t>
      </w:r>
      <w:r w:rsidRPr="00E37747">
        <w:rPr>
          <w:lang w:eastAsia="en-US"/>
        </w:rPr>
        <w:t>ersonen</w:t>
      </w:r>
      <w:r>
        <w:rPr>
          <w:lang w:eastAsia="en-US"/>
        </w:rPr>
        <w:t>;</w:t>
      </w:r>
      <w:r w:rsidRPr="00E37747">
        <w:rPr>
          <w:lang w:eastAsia="en-US"/>
        </w:rPr>
        <w:t xml:space="preserve"> </w:t>
      </w:r>
      <w:r>
        <w:rPr>
          <w:lang w:eastAsia="en-US"/>
        </w:rPr>
        <w:t>zodat</w:t>
      </w:r>
      <w:r w:rsidRPr="00E37747">
        <w:rPr>
          <w:lang w:eastAsia="en-US"/>
        </w:rPr>
        <w:t xml:space="preserve"> wij daarom gewoon zijn God noemen</w:t>
      </w:r>
      <w:r>
        <w:rPr>
          <w:lang w:eastAsia="en-US"/>
        </w:rPr>
        <w:t>:</w:t>
      </w:r>
      <w:r w:rsidRPr="00E37747">
        <w:rPr>
          <w:lang w:eastAsia="en-US"/>
        </w:rPr>
        <w:t xml:space="preserve"> Drieëenig.</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Wel</w:t>
      </w:r>
      <w:r>
        <w:rPr>
          <w:lang w:eastAsia="en-US"/>
        </w:rPr>
        <w:t>,</w:t>
      </w:r>
      <w:r w:rsidRPr="00E37747">
        <w:rPr>
          <w:lang w:eastAsia="en-US"/>
        </w:rPr>
        <w:t xml:space="preserve"> dat kan ik niet verstaan noch begrijpen, dat </w:t>
      </w:r>
      <w:r>
        <w:rPr>
          <w:lang w:eastAsia="en-US"/>
        </w:rPr>
        <w:t>éé</w:t>
      </w:r>
      <w:r w:rsidRPr="00E37747">
        <w:rPr>
          <w:lang w:eastAsia="en-US"/>
        </w:rPr>
        <w:t xml:space="preserve">n drie, </w:t>
      </w:r>
      <w:r>
        <w:rPr>
          <w:lang w:eastAsia="en-US"/>
        </w:rPr>
        <w:t>en</w:t>
      </w:r>
      <w:r w:rsidRPr="00E37747">
        <w:rPr>
          <w:lang w:eastAsia="en-US"/>
        </w:rPr>
        <w:t xml:space="preserve"> drie </w:t>
      </w:r>
      <w:r>
        <w:rPr>
          <w:lang w:eastAsia="en-US"/>
        </w:rPr>
        <w:t>éé</w:t>
      </w:r>
      <w:r w:rsidRPr="00E37747">
        <w:rPr>
          <w:lang w:eastAsia="en-US"/>
        </w:rPr>
        <w:t>n is.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Ik ook niet</w:t>
      </w:r>
      <w:r>
        <w:rPr>
          <w:lang w:eastAsia="en-US"/>
        </w:rPr>
        <w:t>,</w:t>
      </w:r>
      <w:r w:rsidRPr="00E37747">
        <w:rPr>
          <w:lang w:eastAsia="en-US"/>
        </w:rPr>
        <w:t xml:space="preserve"> maar wij houden het niet</w:t>
      </w:r>
      <w:r>
        <w:rPr>
          <w:lang w:eastAsia="en-US"/>
        </w:rPr>
        <w:t xml:space="preserve"> </w:t>
      </w:r>
      <w:r w:rsidRPr="00E37747">
        <w:rPr>
          <w:lang w:eastAsia="en-US"/>
        </w:rPr>
        <w:t>voor een stuk des ve</w:t>
      </w:r>
      <w:r>
        <w:rPr>
          <w:lang w:eastAsia="en-US"/>
        </w:rPr>
        <w:t>r</w:t>
      </w:r>
      <w:r w:rsidRPr="00E37747">
        <w:rPr>
          <w:lang w:eastAsia="en-US"/>
        </w:rPr>
        <w:t>stands, maar des geloofs.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Wat onderscheid maakt</w:t>
      </w:r>
      <w:r>
        <w:rPr>
          <w:lang w:eastAsia="en-US"/>
        </w:rPr>
        <w:t xml:space="preserve"> u </w:t>
      </w:r>
      <w:r w:rsidRPr="00E37747">
        <w:rPr>
          <w:lang w:eastAsia="en-US"/>
        </w:rPr>
        <w:t>tuss</w:t>
      </w:r>
      <w:r>
        <w:rPr>
          <w:lang w:eastAsia="en-US"/>
        </w:rPr>
        <w:t>e</w:t>
      </w:r>
      <w:r w:rsidRPr="00E37747">
        <w:rPr>
          <w:lang w:eastAsia="en-US"/>
        </w:rPr>
        <w:t>n een stuk d</w:t>
      </w:r>
      <w:r>
        <w:rPr>
          <w:lang w:eastAsia="en-US"/>
        </w:rPr>
        <w:t>e</w:t>
      </w:r>
      <w:r w:rsidRPr="00E37747">
        <w:rPr>
          <w:lang w:eastAsia="en-US"/>
        </w:rPr>
        <w:t>s geloofs en d</w:t>
      </w:r>
      <w:r>
        <w:rPr>
          <w:lang w:eastAsia="en-US"/>
        </w:rPr>
        <w:t>es</w:t>
      </w:r>
      <w:r w:rsidRPr="00E37747">
        <w:rPr>
          <w:lang w:eastAsia="en-US"/>
        </w:rPr>
        <w:t xml:space="preserve"> verstands</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Door een stuk des verstands, versta ik zulk een leerstuk</w:t>
      </w:r>
      <w:r>
        <w:rPr>
          <w:lang w:eastAsia="en-US"/>
        </w:rPr>
        <w:t>,</w:t>
      </w:r>
      <w:r w:rsidRPr="00E37747">
        <w:rPr>
          <w:lang w:eastAsia="en-US"/>
        </w:rPr>
        <w:t xml:space="preserve"> uit de Schrift of uit de rede betoogd zijnde, door het versta</w:t>
      </w:r>
      <w:r>
        <w:rPr>
          <w:lang w:eastAsia="en-US"/>
        </w:rPr>
        <w:t>nd</w:t>
      </w:r>
      <w:r w:rsidRPr="00E37747">
        <w:rPr>
          <w:lang w:eastAsia="en-US"/>
        </w:rPr>
        <w:t xml:space="preserve"> kan bevat worden; maa</w:t>
      </w:r>
      <w:r>
        <w:rPr>
          <w:lang w:eastAsia="en-US"/>
        </w:rPr>
        <w:t>r door een stuk des geloofs (zo</w:t>
      </w:r>
      <w:r w:rsidRPr="00E37747">
        <w:rPr>
          <w:lang w:eastAsia="en-US"/>
        </w:rPr>
        <w:t>als ik h</w:t>
      </w:r>
      <w:r>
        <w:rPr>
          <w:lang w:eastAsia="en-US"/>
        </w:rPr>
        <w:t>et</w:t>
      </w:r>
      <w:r w:rsidRPr="00E37747">
        <w:rPr>
          <w:lang w:eastAsia="en-US"/>
        </w:rPr>
        <w:t xml:space="preserve"> in dit opzicht onderscheid) versta ik zulke leerstukken, die men de getuigenis Gods, in </w:t>
      </w:r>
      <w:r>
        <w:rPr>
          <w:lang w:eastAsia="en-US"/>
        </w:rPr>
        <w:t>Z</w:t>
      </w:r>
      <w:r w:rsidRPr="00E37747">
        <w:rPr>
          <w:lang w:eastAsia="en-US"/>
        </w:rPr>
        <w:t>ijn woord gelooft</w:t>
      </w:r>
      <w:r>
        <w:rPr>
          <w:lang w:eastAsia="en-US"/>
        </w:rPr>
        <w:t>. Hoewel</w:t>
      </w:r>
      <w:r w:rsidRPr="00E37747">
        <w:rPr>
          <w:lang w:eastAsia="en-US"/>
        </w:rPr>
        <w:t xml:space="preserve"> het anders vo</w:t>
      </w:r>
      <w:r>
        <w:rPr>
          <w:lang w:eastAsia="en-US"/>
        </w:rPr>
        <w:t xml:space="preserve">or </w:t>
      </w:r>
      <w:r w:rsidRPr="00E37747">
        <w:rPr>
          <w:lang w:eastAsia="en-US"/>
        </w:rPr>
        <w:t>het verstand niet bevattelijk is, gelijk dit leerstuk van de</w:t>
      </w:r>
      <w:r>
        <w:rPr>
          <w:lang w:eastAsia="en-US"/>
        </w:rPr>
        <w:t xml:space="preserve"> </w:t>
      </w:r>
      <w:r w:rsidRPr="00E37747">
        <w:rPr>
          <w:lang w:eastAsia="en-US"/>
        </w:rPr>
        <w:t>Dr</w:t>
      </w:r>
      <w:r>
        <w:rPr>
          <w:lang w:eastAsia="en-US"/>
        </w:rPr>
        <w:t>ie-</w:t>
      </w:r>
      <w:r w:rsidRPr="00E37747">
        <w:rPr>
          <w:lang w:eastAsia="en-US"/>
        </w:rPr>
        <w:t>eenheid is.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Meent</w:t>
      </w:r>
      <w:r>
        <w:rPr>
          <w:lang w:eastAsia="en-US"/>
        </w:rPr>
        <w:t xml:space="preserve"> u dan dit als zo</w:t>
      </w:r>
      <w:r w:rsidRPr="00E37747">
        <w:rPr>
          <w:lang w:eastAsia="en-US"/>
        </w:rPr>
        <w:t>danig te kunnen bet</w:t>
      </w:r>
      <w:r>
        <w:rPr>
          <w:lang w:eastAsia="en-US"/>
        </w:rPr>
        <w:t>oge</w:t>
      </w:r>
      <w:r w:rsidRPr="00E37747">
        <w:rPr>
          <w:lang w:eastAsia="en-US"/>
        </w:rPr>
        <w:t>n</w:t>
      </w:r>
      <w:r>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Pr>
          <w:lang w:eastAsia="en-US"/>
        </w:rPr>
        <w:t>Gewis</w:t>
      </w:r>
      <w:r w:rsidRPr="00E37747">
        <w:rPr>
          <w:lang w:eastAsia="en-US"/>
        </w:rPr>
        <w:t xml:space="preserve"> ja</w:t>
      </w:r>
      <w:r>
        <w:rPr>
          <w:lang w:eastAsia="en-US"/>
        </w:rPr>
        <w:t xml:space="preserve">. En </w:t>
      </w:r>
      <w:r w:rsidRPr="00E37747">
        <w:rPr>
          <w:lang w:eastAsia="en-US"/>
        </w:rPr>
        <w:t xml:space="preserve">let </w:t>
      </w:r>
      <w:r>
        <w:rPr>
          <w:lang w:eastAsia="en-US"/>
        </w:rPr>
        <w:t>maar op de volgende zaken:</w:t>
      </w:r>
    </w:p>
    <w:p w:rsidR="00F94257" w:rsidRDefault="00F94257" w:rsidP="00F94257">
      <w:pPr>
        <w:jc w:val="both"/>
        <w:rPr>
          <w:lang w:eastAsia="en-US"/>
        </w:rPr>
      </w:pPr>
      <w:r>
        <w:rPr>
          <w:lang w:eastAsia="en-US"/>
        </w:rPr>
        <w:t>Vooreerst</w:t>
      </w:r>
      <w:r w:rsidRPr="00E37747">
        <w:rPr>
          <w:lang w:eastAsia="en-US"/>
        </w:rPr>
        <w:t xml:space="preserve"> de namen Gods, die een </w:t>
      </w:r>
      <w:r>
        <w:rPr>
          <w:lang w:eastAsia="en-US"/>
        </w:rPr>
        <w:t xml:space="preserve">meervoud </w:t>
      </w:r>
      <w:r w:rsidRPr="00E37747">
        <w:rPr>
          <w:lang w:eastAsia="en-US"/>
        </w:rPr>
        <w:t>te kennen geven</w:t>
      </w:r>
      <w:r>
        <w:rPr>
          <w:lang w:eastAsia="en-US"/>
        </w:rPr>
        <w:t>.</w:t>
      </w:r>
    </w:p>
    <w:p w:rsidR="00F94257" w:rsidRPr="00E37747" w:rsidRDefault="00F94257" w:rsidP="00F94257">
      <w:pPr>
        <w:jc w:val="both"/>
        <w:rPr>
          <w:lang w:eastAsia="en-US"/>
        </w:rPr>
      </w:pPr>
      <w:r w:rsidRPr="00E37747">
        <w:rPr>
          <w:lang w:eastAsia="en-US"/>
        </w:rPr>
        <w:t>Ten tweed</w:t>
      </w:r>
      <w:r>
        <w:rPr>
          <w:lang w:eastAsia="en-US"/>
        </w:rPr>
        <w:t>e</w:t>
      </w:r>
      <w:r w:rsidRPr="00E37747">
        <w:rPr>
          <w:lang w:eastAsia="en-US"/>
        </w:rPr>
        <w:t xml:space="preserve"> daar God van </w:t>
      </w:r>
      <w:r>
        <w:rPr>
          <w:lang w:eastAsia="en-US"/>
        </w:rPr>
        <w:t>Z</w:t>
      </w:r>
      <w:r w:rsidRPr="00E37747">
        <w:rPr>
          <w:lang w:eastAsia="en-US"/>
        </w:rPr>
        <w:t>ich</w:t>
      </w:r>
      <w:r>
        <w:rPr>
          <w:lang w:eastAsia="en-US"/>
        </w:rPr>
        <w:t>zelf</w:t>
      </w:r>
      <w:r w:rsidRPr="00E37747">
        <w:rPr>
          <w:lang w:eastAsia="en-US"/>
        </w:rPr>
        <w:t xml:space="preserve"> spreekt in het meertal</w:t>
      </w:r>
      <w:r>
        <w:rPr>
          <w:lang w:eastAsia="en-US"/>
        </w:rPr>
        <w:t>,</w:t>
      </w:r>
      <w:r w:rsidRPr="00E37747">
        <w:rPr>
          <w:lang w:eastAsia="en-US"/>
        </w:rPr>
        <w:t xml:space="preserve"> als ons en w</w:t>
      </w:r>
      <w:r>
        <w:rPr>
          <w:lang w:eastAsia="en-US"/>
        </w:rPr>
        <w:t>ij.</w:t>
      </w:r>
    </w:p>
    <w:p w:rsidR="00F94257" w:rsidRDefault="00F94257" w:rsidP="00F94257">
      <w:pPr>
        <w:jc w:val="both"/>
        <w:rPr>
          <w:lang w:eastAsia="en-US"/>
        </w:rPr>
      </w:pPr>
      <w:r w:rsidRPr="00E37747">
        <w:rPr>
          <w:lang w:eastAsia="en-US"/>
        </w:rPr>
        <w:t>Ten derde</w:t>
      </w:r>
      <w:r>
        <w:rPr>
          <w:lang w:eastAsia="en-US"/>
        </w:rPr>
        <w:t>,</w:t>
      </w:r>
      <w:r w:rsidRPr="00E37747">
        <w:rPr>
          <w:lang w:eastAsia="en-US"/>
        </w:rPr>
        <w:t xml:space="preserve"> daar de</w:t>
      </w:r>
      <w:r>
        <w:rPr>
          <w:lang w:eastAsia="en-US"/>
        </w:rPr>
        <w:t xml:space="preserve"> ene P</w:t>
      </w:r>
      <w:r w:rsidRPr="00E37747">
        <w:rPr>
          <w:lang w:eastAsia="en-US"/>
        </w:rPr>
        <w:t>ersoon bij</w:t>
      </w:r>
      <w:r>
        <w:rPr>
          <w:lang w:eastAsia="en-US"/>
        </w:rPr>
        <w:t xml:space="preserve"> de </w:t>
      </w:r>
      <w:r w:rsidRPr="00E37747">
        <w:rPr>
          <w:lang w:eastAsia="en-US"/>
        </w:rPr>
        <w:t>anderen gevoegd wo</w:t>
      </w:r>
      <w:r>
        <w:rPr>
          <w:lang w:eastAsia="en-US"/>
        </w:rPr>
        <w:t>rden</w:t>
      </w:r>
      <w:r w:rsidRPr="00E37747">
        <w:rPr>
          <w:lang w:eastAsia="en-US"/>
        </w:rPr>
        <w:t xml:space="preserve"> en sprekende de</w:t>
      </w:r>
      <w:r>
        <w:rPr>
          <w:lang w:eastAsia="en-US"/>
        </w:rPr>
        <w:t xml:space="preserve"> Een </w:t>
      </w:r>
      <w:r w:rsidRPr="00E37747">
        <w:rPr>
          <w:lang w:eastAsia="en-US"/>
        </w:rPr>
        <w:t>tegen of van</w:t>
      </w:r>
      <w:r>
        <w:rPr>
          <w:lang w:eastAsia="en-US"/>
        </w:rPr>
        <w:t xml:space="preserve"> de Ander.</w:t>
      </w:r>
    </w:p>
    <w:p w:rsidR="00F94257" w:rsidRDefault="00F94257" w:rsidP="00F94257">
      <w:pPr>
        <w:jc w:val="both"/>
        <w:rPr>
          <w:lang w:eastAsia="en-US"/>
        </w:rPr>
      </w:pPr>
      <w:r w:rsidRPr="00E37747">
        <w:rPr>
          <w:lang w:eastAsia="en-US"/>
        </w:rPr>
        <w:t>Ten vierde, d</w:t>
      </w:r>
      <w:r>
        <w:rPr>
          <w:lang w:eastAsia="en-US"/>
        </w:rPr>
        <w:t>aar</w:t>
      </w:r>
      <w:r w:rsidRPr="00E37747">
        <w:rPr>
          <w:lang w:eastAsia="en-US"/>
        </w:rPr>
        <w:t xml:space="preserve"> uitdrukkelijk van drie, gemeld wordt. </w:t>
      </w:r>
    </w:p>
    <w:p w:rsidR="00F94257" w:rsidRPr="00E37747" w:rsidRDefault="00F94257" w:rsidP="00F94257">
      <w:pPr>
        <w:jc w:val="both"/>
        <w:rPr>
          <w:lang w:eastAsia="en-US"/>
        </w:rPr>
      </w:pPr>
      <w:r>
        <w:rPr>
          <w:lang w:eastAsia="en-US"/>
        </w:rPr>
        <w:t xml:space="preserve">Wat nu het eerste betreft </w:t>
      </w:r>
      <w:r w:rsidRPr="00E37747">
        <w:rPr>
          <w:lang w:eastAsia="en-US"/>
        </w:rPr>
        <w:t>wij vinden Mal. 1</w:t>
      </w:r>
      <w:r>
        <w:rPr>
          <w:lang w:eastAsia="en-US"/>
        </w:rPr>
        <w:t>:</w:t>
      </w:r>
      <w:r w:rsidRPr="00E37747">
        <w:rPr>
          <w:lang w:eastAsia="en-US"/>
        </w:rPr>
        <w:t xml:space="preserve"> .6 Adon</w:t>
      </w:r>
      <w:r>
        <w:rPr>
          <w:i/>
          <w:iCs/>
          <w:lang w:eastAsia="en-US"/>
        </w:rPr>
        <w:t>i</w:t>
      </w:r>
      <w:r w:rsidRPr="000E75A2">
        <w:rPr>
          <w:i/>
          <w:iCs/>
          <w:lang w:eastAsia="en-US"/>
        </w:rPr>
        <w:t>m</w:t>
      </w:r>
      <w:r w:rsidRPr="00E37747">
        <w:rPr>
          <w:lang w:eastAsia="en-US"/>
        </w:rPr>
        <w:t xml:space="preserve"> </w:t>
      </w:r>
      <w:r>
        <w:rPr>
          <w:lang w:eastAsia="en-US"/>
        </w:rPr>
        <w:t>Heere</w:t>
      </w:r>
      <w:r w:rsidRPr="00E37747">
        <w:rPr>
          <w:lang w:eastAsia="en-US"/>
        </w:rPr>
        <w:t>n</w:t>
      </w:r>
      <w:r>
        <w:rPr>
          <w:lang w:eastAsia="en-US"/>
        </w:rPr>
        <w:t xml:space="preserve">. En </w:t>
      </w:r>
      <w:r w:rsidRPr="00E37747">
        <w:rPr>
          <w:lang w:eastAsia="en-US"/>
        </w:rPr>
        <w:t>ontelbaar het</w:t>
      </w:r>
      <w:r>
        <w:rPr>
          <w:lang w:eastAsia="en-US"/>
        </w:rPr>
        <w:t xml:space="preserve"> </w:t>
      </w:r>
      <w:r w:rsidRPr="00E37747">
        <w:rPr>
          <w:lang w:eastAsia="en-US"/>
        </w:rPr>
        <w:t>woord Eloh</w:t>
      </w:r>
      <w:r w:rsidRPr="000E75A2">
        <w:rPr>
          <w:i/>
          <w:iCs/>
          <w:lang w:eastAsia="en-US"/>
        </w:rPr>
        <w:t>im</w:t>
      </w:r>
      <w:r w:rsidRPr="00E37747">
        <w:rPr>
          <w:lang w:eastAsia="en-US"/>
        </w:rPr>
        <w:t>, welke woorden beide in het meer</w:t>
      </w:r>
      <w:r>
        <w:rPr>
          <w:lang w:eastAsia="en-US"/>
        </w:rPr>
        <w:t xml:space="preserve">voud </w:t>
      </w:r>
      <w:r>
        <w:rPr>
          <w:rtl/>
          <w:lang w:eastAsia="en-US" w:bidi="he-IL"/>
        </w:rPr>
        <w:t>ים</w:t>
      </w:r>
      <w:r w:rsidRPr="00E37747">
        <w:rPr>
          <w:lang w:eastAsia="en-US"/>
        </w:rPr>
        <w:t xml:space="preserve"> </w:t>
      </w:r>
      <w:r w:rsidRPr="000E75A2">
        <w:rPr>
          <w:i/>
          <w:iCs/>
          <w:lang w:eastAsia="en-US"/>
        </w:rPr>
        <w:t>im</w:t>
      </w:r>
      <w:r>
        <w:rPr>
          <w:lang w:eastAsia="en-US"/>
        </w:rPr>
        <w:t xml:space="preserve"> </w:t>
      </w:r>
      <w:r w:rsidRPr="00E37747">
        <w:rPr>
          <w:lang w:eastAsia="en-US"/>
        </w:rPr>
        <w:t>staan</w:t>
      </w:r>
      <w:r>
        <w:rPr>
          <w:lang w:eastAsia="en-US"/>
        </w:rPr>
        <w:t xml:space="preserve">, </w:t>
      </w:r>
      <w:r w:rsidRPr="00E37747">
        <w:rPr>
          <w:lang w:eastAsia="en-US"/>
        </w:rPr>
        <w:t xml:space="preserve">gelijk </w:t>
      </w:r>
      <w:r>
        <w:rPr>
          <w:lang w:eastAsia="en-US"/>
        </w:rPr>
        <w:t>U</w:t>
      </w:r>
      <w:r w:rsidRPr="00E37747">
        <w:rPr>
          <w:lang w:eastAsia="en-US"/>
        </w:rPr>
        <w:t>E. zeker weet.</w:t>
      </w:r>
    </w:p>
    <w:p w:rsidR="00A93CCE" w:rsidRDefault="00A93CCE" w:rsidP="00F94257">
      <w:pPr>
        <w:jc w:val="both"/>
        <w:rPr>
          <w:lang w:eastAsia="en-US"/>
        </w:rPr>
      </w:pPr>
    </w:p>
    <w:p w:rsidR="00F94257" w:rsidRDefault="00F94257" w:rsidP="00F94257">
      <w:pPr>
        <w:jc w:val="both"/>
        <w:rPr>
          <w:lang w:eastAsia="en-US"/>
        </w:rPr>
      </w:pPr>
      <w:r>
        <w:rPr>
          <w:lang w:eastAsia="en-US"/>
        </w:rPr>
        <w:t>RABBI</w:t>
      </w:r>
    </w:p>
    <w:p w:rsidR="00F94257" w:rsidRPr="00E37747" w:rsidRDefault="00F94257" w:rsidP="00F94257">
      <w:pPr>
        <w:jc w:val="both"/>
        <w:rPr>
          <w:lang w:eastAsia="en-US"/>
        </w:rPr>
      </w:pPr>
      <w:r w:rsidRPr="00E37747">
        <w:rPr>
          <w:lang w:eastAsia="en-US"/>
        </w:rPr>
        <w:t xml:space="preserve">Dat zij </w:t>
      </w:r>
      <w:r>
        <w:rPr>
          <w:lang w:eastAsia="en-US"/>
        </w:rPr>
        <w:t>een</w:t>
      </w:r>
      <w:r w:rsidRPr="00E37747">
        <w:rPr>
          <w:lang w:eastAsia="en-US"/>
        </w:rPr>
        <w:t xml:space="preserve"> uitgang hebben</w:t>
      </w:r>
      <w:r>
        <w:rPr>
          <w:lang w:eastAsia="en-US"/>
        </w:rPr>
        <w:t>,</w:t>
      </w:r>
      <w:r w:rsidRPr="00E37747">
        <w:rPr>
          <w:lang w:eastAsia="en-US"/>
        </w:rPr>
        <w:t xml:space="preserve"> als het meer</w:t>
      </w:r>
      <w:r>
        <w:rPr>
          <w:lang w:eastAsia="en-US"/>
        </w:rPr>
        <w:t>voud</w:t>
      </w:r>
      <w:r w:rsidRPr="00E37747">
        <w:rPr>
          <w:lang w:eastAsia="en-US"/>
        </w:rPr>
        <w:t xml:space="preserve"> dat is waar</w:t>
      </w:r>
      <w:r>
        <w:rPr>
          <w:lang w:eastAsia="en-US"/>
        </w:rPr>
        <w:t>,</w:t>
      </w:r>
      <w:r w:rsidRPr="00E37747">
        <w:rPr>
          <w:lang w:eastAsia="en-US"/>
        </w:rPr>
        <w:t xml:space="preserve"> maar daarom bet</w:t>
      </w:r>
      <w:r>
        <w:rPr>
          <w:lang w:eastAsia="en-US"/>
        </w:rPr>
        <w:t>eke</w:t>
      </w:r>
      <w:r w:rsidRPr="00E37747">
        <w:rPr>
          <w:lang w:eastAsia="en-US"/>
        </w:rPr>
        <w:t>nt het juist geen meer</w:t>
      </w:r>
      <w:r>
        <w:rPr>
          <w:lang w:eastAsia="en-US"/>
        </w:rPr>
        <w:t>voud</w:t>
      </w:r>
      <w:r w:rsidRPr="00E37747">
        <w:rPr>
          <w:lang w:eastAsia="en-US"/>
        </w:rPr>
        <w:t>, want dat is eigen aan ei</w:t>
      </w:r>
      <w:r>
        <w:rPr>
          <w:lang w:eastAsia="en-US"/>
        </w:rPr>
        <w:t>gen</w:t>
      </w:r>
      <w:r w:rsidRPr="00E37747">
        <w:rPr>
          <w:lang w:eastAsia="en-US"/>
        </w:rPr>
        <w:t>namen</w:t>
      </w:r>
      <w:r>
        <w:rPr>
          <w:lang w:eastAsia="en-US"/>
        </w:rPr>
        <w:t>,</w:t>
      </w:r>
      <w:r w:rsidRPr="00E37747">
        <w:rPr>
          <w:lang w:eastAsia="en-US"/>
        </w:rPr>
        <w:t xml:space="preserve"> als Efra</w:t>
      </w:r>
      <w:r w:rsidRPr="000E75A2">
        <w:rPr>
          <w:i/>
          <w:iCs/>
          <w:lang w:eastAsia="en-US"/>
        </w:rPr>
        <w:t xml:space="preserve">im </w:t>
      </w:r>
      <w:r w:rsidRPr="00E37747">
        <w:rPr>
          <w:lang w:eastAsia="en-US"/>
        </w:rPr>
        <w:t>en Beheemo</w:t>
      </w:r>
      <w:r w:rsidRPr="000E75A2">
        <w:rPr>
          <w:i/>
          <w:iCs/>
          <w:lang w:eastAsia="en-US"/>
        </w:rPr>
        <w:t>ot</w:t>
      </w:r>
      <w:r w:rsidRPr="00E37747">
        <w:rPr>
          <w:lang w:eastAsia="en-US"/>
        </w:rPr>
        <w:t xml:space="preserve"> Job 40</w:t>
      </w:r>
      <w:r>
        <w:rPr>
          <w:lang w:eastAsia="en-US"/>
        </w:rPr>
        <w:t>:</w:t>
      </w:r>
      <w:r w:rsidRPr="00E37747">
        <w:rPr>
          <w:lang w:eastAsia="en-US"/>
        </w:rPr>
        <w:t xml:space="preserve"> 15. welk laatste een uitgang heeft van het meer</w:t>
      </w:r>
      <w:r>
        <w:rPr>
          <w:lang w:eastAsia="en-US"/>
        </w:rPr>
        <w:t>voud</w:t>
      </w:r>
      <w:r w:rsidRPr="00E37747">
        <w:rPr>
          <w:lang w:eastAsia="en-US"/>
        </w:rPr>
        <w:t xml:space="preserve"> in het vrouwelijk geslacht</w:t>
      </w:r>
      <w:r>
        <w:rPr>
          <w:lang w:eastAsia="en-US"/>
        </w:rPr>
        <w:t xml:space="preserve">. En </w:t>
      </w:r>
      <w:r w:rsidRPr="00E37747">
        <w:rPr>
          <w:lang w:eastAsia="en-US"/>
        </w:rPr>
        <w:t>dergelijke voorbeelden zijn er meer. En</w:t>
      </w:r>
      <w:r>
        <w:rPr>
          <w:lang w:eastAsia="en-US"/>
        </w:rPr>
        <w:t xml:space="preserve"> zo </w:t>
      </w:r>
      <w:r w:rsidRPr="00E37747">
        <w:rPr>
          <w:lang w:eastAsia="en-US"/>
        </w:rPr>
        <w:t xml:space="preserve">ziet </w:t>
      </w:r>
      <w:r>
        <w:rPr>
          <w:lang w:eastAsia="en-US"/>
        </w:rPr>
        <w:t>u</w:t>
      </w:r>
      <w:r w:rsidRPr="00E37747">
        <w:rPr>
          <w:lang w:eastAsia="en-US"/>
        </w:rPr>
        <w:t xml:space="preserve"> dat </w:t>
      </w:r>
      <w:r>
        <w:rPr>
          <w:lang w:eastAsia="en-US"/>
        </w:rPr>
        <w:t xml:space="preserve">uw </w:t>
      </w:r>
      <w:r w:rsidRPr="00E37747">
        <w:rPr>
          <w:lang w:eastAsia="en-US"/>
        </w:rPr>
        <w:t>bij</w:t>
      </w:r>
      <w:r w:rsidRPr="00E37747">
        <w:rPr>
          <w:lang w:eastAsia="en-US"/>
        </w:rPr>
        <w:softHyphen/>
        <w:t xml:space="preserve">gebrachte </w:t>
      </w:r>
      <w:r>
        <w:rPr>
          <w:lang w:eastAsia="en-US"/>
        </w:rPr>
        <w:t>N</w:t>
      </w:r>
      <w:r w:rsidRPr="00E37747">
        <w:rPr>
          <w:lang w:eastAsia="en-US"/>
        </w:rPr>
        <w:t>amen van God zulks niet bewijzen.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Hiertegen merk ik aan</w:t>
      </w:r>
      <w:r>
        <w:rPr>
          <w:lang w:eastAsia="en-US"/>
        </w:rPr>
        <w:t>,</w:t>
      </w:r>
      <w:r w:rsidRPr="00E37747">
        <w:rPr>
          <w:lang w:eastAsia="en-US"/>
        </w:rPr>
        <w:t xml:space="preserve"> </w:t>
      </w:r>
    </w:p>
    <w:p w:rsidR="00F94257" w:rsidRDefault="00A93CCE" w:rsidP="00F94257">
      <w:pPr>
        <w:jc w:val="both"/>
        <w:rPr>
          <w:lang w:eastAsia="en-US"/>
        </w:rPr>
      </w:pPr>
      <w:r>
        <w:rPr>
          <w:lang w:eastAsia="en-US"/>
        </w:rPr>
        <w:tab/>
      </w:r>
      <w:r w:rsidR="00F94257">
        <w:rPr>
          <w:lang w:eastAsia="en-US"/>
        </w:rPr>
        <w:t>vooreerst</w:t>
      </w:r>
      <w:r w:rsidR="00F94257" w:rsidRPr="00E37747">
        <w:rPr>
          <w:lang w:eastAsia="en-US"/>
        </w:rPr>
        <w:t xml:space="preserve"> dat </w:t>
      </w:r>
      <w:r w:rsidR="00F94257">
        <w:rPr>
          <w:lang w:eastAsia="en-US"/>
        </w:rPr>
        <w:t>mijn</w:t>
      </w:r>
      <w:r w:rsidR="00F94257" w:rsidRPr="00E37747">
        <w:rPr>
          <w:lang w:eastAsia="en-US"/>
        </w:rPr>
        <w:t xml:space="preserve"> bijgebrachte namen bij de Hebre</w:t>
      </w:r>
      <w:r w:rsidR="00F94257">
        <w:rPr>
          <w:lang w:eastAsia="en-US"/>
        </w:rPr>
        <w:t>e</w:t>
      </w:r>
      <w:r w:rsidR="00F94257" w:rsidRPr="00E37747">
        <w:rPr>
          <w:lang w:eastAsia="en-US"/>
        </w:rPr>
        <w:t>ën</w:t>
      </w:r>
      <w:r w:rsidR="00F94257">
        <w:rPr>
          <w:lang w:eastAsia="en-US"/>
        </w:rPr>
        <w:t xml:space="preserve"> ook</w:t>
      </w:r>
      <w:r w:rsidR="00F94257" w:rsidRPr="00E37747">
        <w:rPr>
          <w:lang w:eastAsia="en-US"/>
        </w:rPr>
        <w:t xml:space="preserve"> in het enkeltal voorkomen</w:t>
      </w:r>
      <w:r w:rsidR="00F94257">
        <w:rPr>
          <w:lang w:eastAsia="en-US"/>
        </w:rPr>
        <w:t>,</w:t>
      </w:r>
      <w:r w:rsidR="00F94257" w:rsidRPr="00E37747">
        <w:rPr>
          <w:lang w:eastAsia="en-US"/>
        </w:rPr>
        <w:t xml:space="preserve"> als</w:t>
      </w:r>
      <w:r w:rsidR="00F94257">
        <w:rPr>
          <w:lang w:eastAsia="en-US"/>
        </w:rPr>
        <w:t xml:space="preserve"> </w:t>
      </w:r>
      <w:r w:rsidR="00F94257">
        <w:rPr>
          <w:rtl/>
          <w:lang w:eastAsia="en-US" w:bidi="he-IL"/>
        </w:rPr>
        <w:t>אדוני</w:t>
      </w:r>
      <w:r w:rsidR="00F94257">
        <w:rPr>
          <w:lang w:eastAsia="en-US"/>
        </w:rPr>
        <w:t xml:space="preserve"> </w:t>
      </w:r>
      <w:r w:rsidR="00F94257" w:rsidRPr="00E37747">
        <w:rPr>
          <w:lang w:eastAsia="en-US"/>
        </w:rPr>
        <w:t>Adonai</w:t>
      </w:r>
      <w:r w:rsidR="00F94257">
        <w:rPr>
          <w:lang w:eastAsia="en-US"/>
        </w:rPr>
        <w:t>,</w:t>
      </w:r>
      <w:r w:rsidR="00F94257" w:rsidRPr="00E37747">
        <w:rPr>
          <w:lang w:eastAsia="en-US"/>
        </w:rPr>
        <w:t xml:space="preserve"> en</w:t>
      </w:r>
      <w:r w:rsidR="00F94257">
        <w:rPr>
          <w:lang w:eastAsia="en-US"/>
        </w:rPr>
        <w:t xml:space="preserve"> </w:t>
      </w:r>
      <w:r w:rsidR="00F94257">
        <w:rPr>
          <w:rtl/>
          <w:lang w:eastAsia="en-US" w:bidi="he-IL"/>
        </w:rPr>
        <w:t>אלה</w:t>
      </w:r>
      <w:r w:rsidR="00F94257">
        <w:rPr>
          <w:lang w:eastAsia="en-US" w:bidi="he-IL"/>
        </w:rPr>
        <w:t xml:space="preserve"> Eloah</w:t>
      </w:r>
      <w:r w:rsidR="00F94257">
        <w:rPr>
          <w:lang w:eastAsia="en-US"/>
        </w:rPr>
        <w:t xml:space="preserve">, zodat </w:t>
      </w:r>
      <w:r w:rsidR="00F94257" w:rsidRPr="00E37747">
        <w:rPr>
          <w:lang w:eastAsia="en-US"/>
        </w:rPr>
        <w:t xml:space="preserve">ze uit </w:t>
      </w:r>
      <w:r w:rsidR="00F94257">
        <w:rPr>
          <w:lang w:eastAsia="en-US"/>
        </w:rPr>
        <w:t>e</w:t>
      </w:r>
      <w:r w:rsidR="00F94257" w:rsidRPr="00E37747">
        <w:rPr>
          <w:lang w:eastAsia="en-US"/>
        </w:rPr>
        <w:t>en eigen aard geen uitgang hebben</w:t>
      </w:r>
      <w:r w:rsidR="00F94257">
        <w:rPr>
          <w:lang w:eastAsia="en-US"/>
        </w:rPr>
        <w:t xml:space="preserve"> </w:t>
      </w:r>
      <w:r w:rsidR="00F94257" w:rsidRPr="00E37747">
        <w:rPr>
          <w:lang w:eastAsia="en-US"/>
        </w:rPr>
        <w:t>van het meer</w:t>
      </w:r>
      <w:r w:rsidR="00F94257">
        <w:rPr>
          <w:lang w:eastAsia="en-US"/>
        </w:rPr>
        <w:t>voud.</w:t>
      </w:r>
    </w:p>
    <w:p w:rsidR="00F94257" w:rsidRDefault="00A93CCE" w:rsidP="00F94257">
      <w:pPr>
        <w:jc w:val="both"/>
        <w:rPr>
          <w:lang w:eastAsia="en-US"/>
        </w:rPr>
      </w:pPr>
      <w:r>
        <w:rPr>
          <w:lang w:eastAsia="en-US"/>
        </w:rPr>
        <w:tab/>
      </w:r>
      <w:r w:rsidR="00F94257" w:rsidRPr="00E37747">
        <w:rPr>
          <w:lang w:eastAsia="en-US"/>
        </w:rPr>
        <w:t xml:space="preserve">Ten </w:t>
      </w:r>
      <w:r w:rsidR="00F94257">
        <w:rPr>
          <w:lang w:eastAsia="en-US"/>
        </w:rPr>
        <w:t>tweede,</w:t>
      </w:r>
      <w:r w:rsidR="00F94257" w:rsidRPr="00E37747">
        <w:rPr>
          <w:lang w:eastAsia="en-US"/>
        </w:rPr>
        <w:t xml:space="preserve"> altijd als een woord uitgaat in </w:t>
      </w:r>
      <w:r w:rsidR="00F94257">
        <w:rPr>
          <w:rtl/>
          <w:lang w:eastAsia="en-US" w:bidi="he-IL"/>
        </w:rPr>
        <w:t>ים</w:t>
      </w:r>
      <w:r w:rsidR="00F94257" w:rsidRPr="00E37747">
        <w:rPr>
          <w:lang w:eastAsia="en-US"/>
        </w:rPr>
        <w:t xml:space="preserve"> </w:t>
      </w:r>
      <w:r w:rsidR="00F94257" w:rsidRPr="00823A2D">
        <w:rPr>
          <w:i/>
          <w:iCs/>
          <w:lang w:eastAsia="en-US"/>
        </w:rPr>
        <w:t>im</w:t>
      </w:r>
      <w:r w:rsidR="00F94257">
        <w:rPr>
          <w:lang w:eastAsia="en-US"/>
        </w:rPr>
        <w:t xml:space="preserve"> en </w:t>
      </w:r>
      <w:r w:rsidR="00F94257" w:rsidRPr="00E37747">
        <w:rPr>
          <w:lang w:eastAsia="en-US"/>
        </w:rPr>
        <w:t>het</w:t>
      </w:r>
      <w:r w:rsidR="00F94257">
        <w:rPr>
          <w:lang w:eastAsia="en-US"/>
        </w:rPr>
        <w:t xml:space="preserve">zelve </w:t>
      </w:r>
      <w:r w:rsidR="00F94257" w:rsidRPr="00E37747">
        <w:rPr>
          <w:lang w:eastAsia="en-US"/>
        </w:rPr>
        <w:t>het meer</w:t>
      </w:r>
      <w:r w:rsidR="00F94257">
        <w:rPr>
          <w:lang w:eastAsia="en-US"/>
        </w:rPr>
        <w:t>voud</w:t>
      </w:r>
      <w:r w:rsidR="00F94257" w:rsidRPr="00E37747">
        <w:rPr>
          <w:lang w:eastAsia="en-US"/>
        </w:rPr>
        <w:t xml:space="preserve"> aantoont van dat woord</w:t>
      </w:r>
      <w:r w:rsidR="00F94257">
        <w:rPr>
          <w:lang w:eastAsia="en-US"/>
        </w:rPr>
        <w:t>,</w:t>
      </w:r>
      <w:r w:rsidR="00F94257" w:rsidRPr="00E37747">
        <w:rPr>
          <w:lang w:eastAsia="en-US"/>
        </w:rPr>
        <w:t xml:space="preserve"> dan vindt men </w:t>
      </w:r>
      <w:r w:rsidR="00F94257">
        <w:rPr>
          <w:lang w:eastAsia="en-US"/>
        </w:rPr>
        <w:t xml:space="preserve">het zo </w:t>
      </w:r>
      <w:r w:rsidR="00F94257">
        <w:rPr>
          <w:rtl/>
          <w:lang w:eastAsia="en-US" w:bidi="he-IL"/>
        </w:rPr>
        <w:t>ים</w:t>
      </w:r>
      <w:r w:rsidR="00F94257" w:rsidRPr="00E37747">
        <w:rPr>
          <w:lang w:eastAsia="en-US"/>
        </w:rPr>
        <w:t xml:space="preserve"> </w:t>
      </w:r>
      <w:r w:rsidR="00F94257" w:rsidRPr="00823A2D">
        <w:rPr>
          <w:i/>
          <w:iCs/>
          <w:lang w:eastAsia="en-US"/>
        </w:rPr>
        <w:t>im</w:t>
      </w:r>
      <w:r w:rsidR="00F94257" w:rsidRPr="00E37747">
        <w:rPr>
          <w:lang w:eastAsia="en-US"/>
        </w:rPr>
        <w:t>, als het</w:t>
      </w:r>
      <w:r w:rsidR="00F94257">
        <w:rPr>
          <w:lang w:eastAsia="en-US"/>
        </w:rPr>
        <w:t xml:space="preserve">zelve </w:t>
      </w:r>
      <w:r w:rsidR="00F94257" w:rsidRPr="00E37747">
        <w:rPr>
          <w:lang w:eastAsia="en-US"/>
        </w:rPr>
        <w:t>op zich</w:t>
      </w:r>
      <w:r w:rsidR="00F94257">
        <w:rPr>
          <w:lang w:eastAsia="en-US"/>
        </w:rPr>
        <w:t>zelf</w:t>
      </w:r>
      <w:r w:rsidR="00F94257" w:rsidRPr="00E37747">
        <w:rPr>
          <w:lang w:eastAsia="en-US"/>
        </w:rPr>
        <w:t xml:space="preserve"> voorkomt</w:t>
      </w:r>
      <w:r w:rsidR="00F94257">
        <w:rPr>
          <w:lang w:eastAsia="en-US"/>
        </w:rPr>
        <w:t>,</w:t>
      </w:r>
      <w:r w:rsidR="00F94257" w:rsidRPr="00E37747">
        <w:rPr>
          <w:lang w:eastAsia="en-US"/>
        </w:rPr>
        <w:t xml:space="preserve"> zonder dat het in verbinding met een aanhangsel, of ander woord is samen</w:t>
      </w:r>
      <w:r w:rsidR="00F94257" w:rsidRPr="00E37747">
        <w:rPr>
          <w:lang w:eastAsia="en-US"/>
        </w:rPr>
        <w:softHyphen/>
        <w:t>gesteld. Maar als het in verbinding voorkomt</w:t>
      </w:r>
      <w:r w:rsidR="00F94257">
        <w:rPr>
          <w:lang w:eastAsia="en-US"/>
        </w:rPr>
        <w:t>,</w:t>
      </w:r>
      <w:r w:rsidR="00F94257" w:rsidRPr="00E37747">
        <w:rPr>
          <w:lang w:eastAsia="en-US"/>
        </w:rPr>
        <w:t xml:space="preserve"> dan gaat het niet uit in </w:t>
      </w:r>
      <w:r w:rsidR="00F94257">
        <w:rPr>
          <w:rtl/>
          <w:lang w:eastAsia="en-US" w:bidi="he-IL"/>
        </w:rPr>
        <w:t>ים</w:t>
      </w:r>
      <w:r w:rsidR="00F94257" w:rsidRPr="00E37747">
        <w:rPr>
          <w:lang w:eastAsia="en-US"/>
        </w:rPr>
        <w:t xml:space="preserve"> </w:t>
      </w:r>
      <w:r w:rsidR="00F94257" w:rsidRPr="00823A2D">
        <w:rPr>
          <w:i/>
          <w:iCs/>
          <w:lang w:eastAsia="en-US"/>
        </w:rPr>
        <w:t>im</w:t>
      </w:r>
      <w:r w:rsidR="00F94257">
        <w:rPr>
          <w:lang w:eastAsia="en-US"/>
        </w:rPr>
        <w:t>,</w:t>
      </w:r>
      <w:r w:rsidR="00F94257" w:rsidRPr="00E37747">
        <w:rPr>
          <w:lang w:eastAsia="en-US"/>
        </w:rPr>
        <w:t xml:space="preserve"> maar in </w:t>
      </w:r>
      <w:r w:rsidR="00F94257">
        <w:rPr>
          <w:rtl/>
          <w:lang w:eastAsia="en-US" w:bidi="he-IL"/>
        </w:rPr>
        <w:t>י</w:t>
      </w:r>
      <w:r w:rsidR="00F94257" w:rsidRPr="00E37747">
        <w:rPr>
          <w:lang w:eastAsia="en-US"/>
        </w:rPr>
        <w:t xml:space="preserve"> ee</w:t>
      </w:r>
      <w:r w:rsidR="00F94257">
        <w:rPr>
          <w:lang w:eastAsia="en-US"/>
        </w:rPr>
        <w:t>,</w:t>
      </w:r>
      <w:r w:rsidR="00F94257" w:rsidRPr="00E37747">
        <w:rPr>
          <w:lang w:eastAsia="en-US"/>
        </w:rPr>
        <w:t xml:space="preserve"> gelijk dat een stokregel is</w:t>
      </w:r>
      <w:r w:rsidR="00F94257">
        <w:rPr>
          <w:lang w:eastAsia="en-US"/>
        </w:rPr>
        <w:t>. E</w:t>
      </w:r>
      <w:r w:rsidR="00F94257" w:rsidRPr="00E37747">
        <w:rPr>
          <w:lang w:eastAsia="en-US"/>
        </w:rPr>
        <w:t>n het is</w:t>
      </w:r>
      <w:r w:rsidR="00F94257">
        <w:rPr>
          <w:lang w:eastAsia="en-US"/>
        </w:rPr>
        <w:t xml:space="preserve"> een</w:t>
      </w:r>
      <w:r w:rsidR="00F94257" w:rsidRPr="00E37747">
        <w:rPr>
          <w:lang w:eastAsia="en-US"/>
        </w:rPr>
        <w:t xml:space="preserve"> bekende zaak, dat als het woord Elohim in verbinding voor</w:t>
      </w:r>
      <w:r w:rsidR="00F94257" w:rsidRPr="00E37747">
        <w:rPr>
          <w:lang w:eastAsia="en-US"/>
        </w:rPr>
        <w:softHyphen/>
        <w:t>komt, dat het dan is Elohee</w:t>
      </w:r>
      <w:r w:rsidR="00F94257">
        <w:rPr>
          <w:lang w:eastAsia="en-US"/>
        </w:rPr>
        <w:t>,</w:t>
      </w:r>
      <w:r w:rsidR="00F94257" w:rsidRPr="00E37747">
        <w:rPr>
          <w:lang w:eastAsia="en-US"/>
        </w:rPr>
        <w:t xml:space="preserve"> gelijk hij voorbeeld Eloheenon</w:t>
      </w:r>
      <w:r w:rsidR="00F94257">
        <w:rPr>
          <w:lang w:eastAsia="en-US"/>
        </w:rPr>
        <w:t xml:space="preserve">, </w:t>
      </w:r>
      <w:r w:rsidR="00F94257" w:rsidRPr="00E37747">
        <w:rPr>
          <w:lang w:eastAsia="en-US"/>
        </w:rPr>
        <w:t xml:space="preserve">onze God. </w:t>
      </w:r>
    </w:p>
    <w:p w:rsidR="00F94257" w:rsidRPr="00E37747" w:rsidRDefault="00A93CCE" w:rsidP="00F94257">
      <w:pPr>
        <w:jc w:val="both"/>
        <w:rPr>
          <w:lang w:eastAsia="en-US"/>
        </w:rPr>
      </w:pPr>
      <w:r>
        <w:rPr>
          <w:lang w:eastAsia="en-US"/>
        </w:rPr>
        <w:tab/>
      </w:r>
      <w:r w:rsidR="00F94257" w:rsidRPr="00E37747">
        <w:rPr>
          <w:lang w:eastAsia="en-US"/>
        </w:rPr>
        <w:t>Ten derde</w:t>
      </w:r>
      <w:r w:rsidR="00F94257">
        <w:rPr>
          <w:lang w:eastAsia="en-US"/>
        </w:rPr>
        <w:t xml:space="preserve">, als </w:t>
      </w:r>
      <w:r w:rsidR="00F94257" w:rsidRPr="00E37747">
        <w:rPr>
          <w:lang w:eastAsia="en-US"/>
        </w:rPr>
        <w:t>Eloh</w:t>
      </w:r>
      <w:r w:rsidR="00F94257">
        <w:rPr>
          <w:lang w:eastAsia="en-US"/>
        </w:rPr>
        <w:t xml:space="preserve">im </w:t>
      </w:r>
      <w:r w:rsidR="00F94257" w:rsidRPr="00E37747">
        <w:rPr>
          <w:lang w:eastAsia="en-US"/>
        </w:rPr>
        <w:t>geen meer</w:t>
      </w:r>
      <w:r w:rsidR="00F94257">
        <w:rPr>
          <w:lang w:eastAsia="en-US"/>
        </w:rPr>
        <w:t>voud</w:t>
      </w:r>
      <w:r w:rsidR="00F94257" w:rsidRPr="00E37747">
        <w:rPr>
          <w:lang w:eastAsia="en-US"/>
        </w:rPr>
        <w:t xml:space="preserve"> vertoont, dan zijn de twee laatste letters grondletters</w:t>
      </w:r>
      <w:r w:rsidR="00F94257">
        <w:rPr>
          <w:lang w:eastAsia="en-US"/>
        </w:rPr>
        <w:t>,</w:t>
      </w:r>
      <w:r w:rsidR="00F94257" w:rsidRPr="00E37747">
        <w:rPr>
          <w:lang w:eastAsia="en-US"/>
        </w:rPr>
        <w:t xml:space="preserve"> daar het nu zeker is</w:t>
      </w:r>
      <w:r w:rsidR="00F94257">
        <w:rPr>
          <w:lang w:eastAsia="en-US"/>
        </w:rPr>
        <w:t>,</w:t>
      </w:r>
      <w:r w:rsidR="00F94257" w:rsidRPr="00E37747">
        <w:rPr>
          <w:lang w:eastAsia="en-US"/>
        </w:rPr>
        <w:t xml:space="preserve"> dat het dienstbare letters zijn</w:t>
      </w:r>
      <w:r w:rsidR="00F94257">
        <w:rPr>
          <w:lang w:eastAsia="en-US"/>
        </w:rPr>
        <w:t>. E</w:t>
      </w:r>
      <w:r w:rsidR="00F94257" w:rsidRPr="00E37747">
        <w:rPr>
          <w:lang w:eastAsia="en-US"/>
        </w:rPr>
        <w:t>n</w:t>
      </w:r>
      <w:r w:rsidR="00F94257">
        <w:rPr>
          <w:lang w:eastAsia="en-US"/>
        </w:rPr>
        <w:t xml:space="preserve"> zo </w:t>
      </w:r>
      <w:r w:rsidR="00F94257" w:rsidRPr="00E37747">
        <w:rPr>
          <w:lang w:eastAsia="en-US"/>
        </w:rPr>
        <w:t>meen ik bewezen te hebben</w:t>
      </w:r>
      <w:r w:rsidR="00F94257">
        <w:rPr>
          <w:lang w:eastAsia="en-US"/>
        </w:rPr>
        <w:t>,</w:t>
      </w:r>
      <w:r w:rsidR="00F94257" w:rsidRPr="00E37747">
        <w:rPr>
          <w:lang w:eastAsia="en-US"/>
        </w:rPr>
        <w:t xml:space="preserve"> dat deze </w:t>
      </w:r>
      <w:r w:rsidR="00F94257">
        <w:rPr>
          <w:lang w:eastAsia="en-US"/>
        </w:rPr>
        <w:t>N</w:t>
      </w:r>
      <w:r w:rsidR="00F94257" w:rsidRPr="00E37747">
        <w:rPr>
          <w:lang w:eastAsia="en-US"/>
        </w:rPr>
        <w:t>amen Gods, met derzelver uitgangen van het meer</w:t>
      </w:r>
      <w:r w:rsidR="00F94257">
        <w:rPr>
          <w:lang w:eastAsia="en-US"/>
        </w:rPr>
        <w:t>voud</w:t>
      </w:r>
      <w:r w:rsidR="00F94257" w:rsidRPr="00E37747">
        <w:rPr>
          <w:lang w:eastAsia="en-US"/>
        </w:rPr>
        <w:t>, ook be</w:t>
      </w:r>
      <w:r w:rsidR="00F94257">
        <w:rPr>
          <w:lang w:eastAsia="en-US"/>
        </w:rPr>
        <w:t>horen</w:t>
      </w:r>
      <w:r w:rsidR="00F94257" w:rsidRPr="00E37747">
        <w:rPr>
          <w:lang w:eastAsia="en-US"/>
        </w:rPr>
        <w:t xml:space="preserve"> tot het meer</w:t>
      </w:r>
      <w:r w:rsidR="00F94257">
        <w:rPr>
          <w:lang w:eastAsia="en-US"/>
        </w:rPr>
        <w:t>voud</w:t>
      </w:r>
      <w:r w:rsidR="00F94257" w:rsidRPr="00E37747">
        <w:rPr>
          <w:lang w:eastAsia="en-US"/>
        </w:rPr>
        <w:t xml:space="preserve"> zel</w:t>
      </w:r>
      <w:r w:rsidR="00F94257">
        <w:rPr>
          <w:lang w:eastAsia="en-US"/>
        </w:rPr>
        <w:t>f</w:t>
      </w:r>
      <w:r w:rsidR="00F94257" w:rsidRPr="00E37747">
        <w:rPr>
          <w:lang w:eastAsia="en-US"/>
        </w:rPr>
        <w: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Maar</w:t>
      </w:r>
      <w:r>
        <w:rPr>
          <w:lang w:eastAsia="en-US"/>
        </w:rPr>
        <w:t xml:space="preserve"> u </w:t>
      </w:r>
      <w:r w:rsidRPr="00E37747">
        <w:rPr>
          <w:lang w:eastAsia="en-US"/>
        </w:rPr>
        <w:t>hebt mogelijk niet aangemerkt</w:t>
      </w:r>
      <w:r>
        <w:rPr>
          <w:lang w:eastAsia="en-US"/>
        </w:rPr>
        <w:t>,</w:t>
      </w:r>
      <w:r w:rsidRPr="00E37747">
        <w:rPr>
          <w:lang w:eastAsia="en-US"/>
        </w:rPr>
        <w:t xml:space="preserve"> dat het woord Elohim meest voorkomt</w:t>
      </w:r>
      <w:r>
        <w:rPr>
          <w:lang w:eastAsia="en-US"/>
        </w:rPr>
        <w:t>,</w:t>
      </w:r>
      <w:r w:rsidRPr="00E37747">
        <w:rPr>
          <w:lang w:eastAsia="en-US"/>
        </w:rPr>
        <w:t xml:space="preserve"> met een woord van het enkeltal daarbij</w:t>
      </w:r>
      <w:r>
        <w:rPr>
          <w:lang w:eastAsia="en-US"/>
        </w:rPr>
        <w:t>,</w:t>
      </w:r>
      <w:r w:rsidRPr="00E37747">
        <w:rPr>
          <w:lang w:eastAsia="en-US"/>
        </w:rPr>
        <w:t xml:space="preserve"> gelijk Jere</w:t>
      </w:r>
      <w:r>
        <w:rPr>
          <w:lang w:eastAsia="en-US"/>
        </w:rPr>
        <w:t>mia</w:t>
      </w:r>
      <w:r w:rsidRPr="00E37747">
        <w:rPr>
          <w:lang w:eastAsia="en-US"/>
        </w:rPr>
        <w:t xml:space="preserve"> 10</w:t>
      </w:r>
      <w:r>
        <w:rPr>
          <w:lang w:eastAsia="en-US"/>
        </w:rPr>
        <w:t>:</w:t>
      </w:r>
      <w:r w:rsidRPr="00E37747">
        <w:rPr>
          <w:lang w:eastAsia="en-US"/>
        </w:rPr>
        <w:t xml:space="preserve"> 10. „Hij is de levende God en een eeuwig Koning</w:t>
      </w:r>
      <w:r>
        <w:rPr>
          <w:lang w:eastAsia="en-US"/>
        </w:rPr>
        <w:t>”</w:t>
      </w:r>
      <w:r w:rsidRPr="00E37747">
        <w:rPr>
          <w:lang w:eastAsia="en-US"/>
        </w:rPr>
        <w:t>; daar staat Koning in het enkel getal</w:t>
      </w:r>
      <w:r>
        <w:rPr>
          <w:lang w:eastAsia="en-US"/>
        </w:rPr>
        <w:t xml:space="preserve">. En </w:t>
      </w:r>
      <w:r w:rsidRPr="00E37747">
        <w:rPr>
          <w:lang w:eastAsia="en-US"/>
        </w:rPr>
        <w:t>dat bij het woord Elohim, waaruit genoegzaam blijkt</w:t>
      </w:r>
      <w:r>
        <w:rPr>
          <w:lang w:eastAsia="en-US"/>
        </w:rPr>
        <w:t>,</w:t>
      </w:r>
      <w:r w:rsidRPr="00E37747">
        <w:rPr>
          <w:lang w:eastAsia="en-US"/>
        </w:rPr>
        <w:t xml:space="preserve"> da</w:t>
      </w:r>
      <w:r>
        <w:rPr>
          <w:lang w:eastAsia="en-US"/>
        </w:rPr>
        <w:t>t het woord Elohim, als het van</w:t>
      </w:r>
      <w:r w:rsidRPr="00E37747">
        <w:rPr>
          <w:lang w:eastAsia="en-US"/>
        </w:rPr>
        <w:t xml:space="preserve"> God </w:t>
      </w:r>
      <w:r>
        <w:rPr>
          <w:lang w:eastAsia="en-US"/>
        </w:rPr>
        <w:t>zelf</w:t>
      </w:r>
      <w:r w:rsidRPr="00E37747">
        <w:rPr>
          <w:lang w:eastAsia="en-US"/>
        </w:rPr>
        <w:t xml:space="preserve"> gebruikt wordt</w:t>
      </w:r>
      <w:r>
        <w:rPr>
          <w:lang w:eastAsia="en-US"/>
        </w:rPr>
        <w:t>,</w:t>
      </w:r>
      <w:r w:rsidRPr="00E37747">
        <w:rPr>
          <w:lang w:eastAsia="en-US"/>
        </w:rPr>
        <w:t xml:space="preserve"> in het enkel</w:t>
      </w:r>
      <w:r>
        <w:rPr>
          <w:lang w:eastAsia="en-US"/>
        </w:rPr>
        <w:t xml:space="preserve">. En </w:t>
      </w:r>
      <w:r w:rsidRPr="00E37747">
        <w:rPr>
          <w:lang w:eastAsia="en-US"/>
        </w:rPr>
        <w:t>niet in het meer</w:t>
      </w:r>
      <w:r>
        <w:rPr>
          <w:lang w:eastAsia="en-US"/>
        </w:rPr>
        <w:t>voud</w:t>
      </w:r>
      <w:r w:rsidRPr="00E37747">
        <w:rPr>
          <w:lang w:eastAsia="en-US"/>
        </w:rPr>
        <w:t xml:space="preserve"> moet begrepen worden</w:t>
      </w:r>
      <w:r>
        <w:rPr>
          <w:lang w:eastAsia="en-US"/>
        </w:rPr>
        <w:t>,</w:t>
      </w:r>
      <w:r w:rsidRPr="00E37747">
        <w:rPr>
          <w:lang w:eastAsia="en-US"/>
        </w:rPr>
        <w:t xml:space="preserve"> want anders moest daar een woord van het meer</w:t>
      </w:r>
      <w:r>
        <w:rPr>
          <w:lang w:eastAsia="en-US"/>
        </w:rPr>
        <w:t>voud</w:t>
      </w:r>
      <w:r w:rsidRPr="00E37747">
        <w:rPr>
          <w:lang w:eastAsia="en-US"/>
        </w:rPr>
        <w:t xml:space="preserve"> bijkomen. En</w:t>
      </w:r>
      <w:r>
        <w:rPr>
          <w:lang w:eastAsia="en-US"/>
        </w:rPr>
        <w:t xml:space="preserve"> zo </w:t>
      </w:r>
      <w:r w:rsidRPr="00E37747">
        <w:rPr>
          <w:lang w:eastAsia="en-US"/>
        </w:rPr>
        <w:t xml:space="preserve">is </w:t>
      </w:r>
      <w:r>
        <w:rPr>
          <w:lang w:eastAsia="en-US"/>
        </w:rPr>
        <w:t>U</w:t>
      </w:r>
      <w:r w:rsidRPr="00E37747">
        <w:rPr>
          <w:lang w:eastAsia="en-US"/>
        </w:rPr>
        <w:t>E. in dezen nog niet gevorderd.</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Pr>
          <w:lang w:eastAsia="en-US"/>
        </w:rPr>
        <w:t xml:space="preserve">Zo </w:t>
      </w:r>
      <w:r w:rsidRPr="00E37747">
        <w:rPr>
          <w:lang w:eastAsia="en-US"/>
        </w:rPr>
        <w:t>menigmaal als het woord Elohim in het m</w:t>
      </w:r>
      <w:r>
        <w:rPr>
          <w:lang w:eastAsia="en-US"/>
        </w:rPr>
        <w:t>e</w:t>
      </w:r>
      <w:r w:rsidRPr="00E37747">
        <w:rPr>
          <w:lang w:eastAsia="en-US"/>
        </w:rPr>
        <w:t>er</w:t>
      </w:r>
      <w:r>
        <w:rPr>
          <w:lang w:eastAsia="en-US"/>
        </w:rPr>
        <w:t>voud,</w:t>
      </w:r>
      <w:r w:rsidRPr="00E37747">
        <w:rPr>
          <w:lang w:eastAsia="en-US"/>
        </w:rPr>
        <w:t xml:space="preserve"> met een ander woord </w:t>
      </w:r>
      <w:r>
        <w:rPr>
          <w:lang w:eastAsia="en-US"/>
        </w:rPr>
        <w:t xml:space="preserve">in het enkeltal </w:t>
      </w:r>
      <w:r w:rsidRPr="00E37747">
        <w:rPr>
          <w:lang w:eastAsia="en-US"/>
        </w:rPr>
        <w:t>samen voorkomen</w:t>
      </w:r>
      <w:r>
        <w:rPr>
          <w:lang w:eastAsia="en-US"/>
        </w:rPr>
        <w:t>,</w:t>
      </w:r>
      <w:r w:rsidRPr="00E37747">
        <w:rPr>
          <w:lang w:eastAsia="en-US"/>
        </w:rPr>
        <w:t xml:space="preserve"> met betrekking tot God</w:t>
      </w:r>
      <w:r>
        <w:rPr>
          <w:lang w:eastAsia="en-US"/>
        </w:rPr>
        <w:t xml:space="preserve">, </w:t>
      </w:r>
      <w:r w:rsidRPr="00E37747">
        <w:rPr>
          <w:lang w:eastAsia="en-US"/>
        </w:rPr>
        <w:t xml:space="preserve">leert dat de </w:t>
      </w:r>
      <w:r>
        <w:rPr>
          <w:lang w:eastAsia="en-US"/>
        </w:rPr>
        <w:t>EEN</w:t>
      </w:r>
      <w:r w:rsidRPr="00E37747">
        <w:rPr>
          <w:lang w:eastAsia="en-US"/>
        </w:rPr>
        <w:t xml:space="preserve">heid van het wezen Gods maar tevens leert het woord dat in het </w:t>
      </w:r>
      <w:r>
        <w:rPr>
          <w:lang w:eastAsia="en-US"/>
        </w:rPr>
        <w:t xml:space="preserve">meervoud </w:t>
      </w:r>
      <w:r w:rsidRPr="00E37747">
        <w:rPr>
          <w:lang w:eastAsia="en-US"/>
        </w:rPr>
        <w:t>staat</w:t>
      </w:r>
      <w:r>
        <w:rPr>
          <w:lang w:eastAsia="en-US"/>
        </w:rPr>
        <w:t>,</w:t>
      </w:r>
      <w:r w:rsidRPr="00E37747">
        <w:rPr>
          <w:lang w:eastAsia="en-US"/>
        </w:rPr>
        <w:t xml:space="preserve"> de meerderheid der </w:t>
      </w:r>
      <w:r>
        <w:rPr>
          <w:lang w:eastAsia="en-US"/>
        </w:rPr>
        <w:t>P</w:t>
      </w:r>
      <w:r w:rsidRPr="00E37747">
        <w:rPr>
          <w:lang w:eastAsia="en-US"/>
        </w:rPr>
        <w:t xml:space="preserve">ersonen. Doch </w:t>
      </w:r>
      <w:r>
        <w:rPr>
          <w:lang w:eastAsia="en-US"/>
        </w:rPr>
        <w:t>U</w:t>
      </w:r>
      <w:r w:rsidRPr="00E37747">
        <w:rPr>
          <w:lang w:eastAsia="en-US"/>
        </w:rPr>
        <w:t>E. moet ook weten</w:t>
      </w:r>
      <w:r>
        <w:rPr>
          <w:lang w:eastAsia="en-US"/>
        </w:rPr>
        <w:t>,</w:t>
      </w:r>
      <w:r w:rsidRPr="00E37747">
        <w:rPr>
          <w:lang w:eastAsia="en-US"/>
        </w:rPr>
        <w:t xml:space="preserve"> dat het woord </w:t>
      </w:r>
      <w:r>
        <w:rPr>
          <w:lang w:eastAsia="en-US"/>
        </w:rPr>
        <w:t>E</w:t>
      </w:r>
      <w:r w:rsidRPr="00E37747">
        <w:rPr>
          <w:lang w:eastAsia="en-US"/>
        </w:rPr>
        <w:t>lo</w:t>
      </w:r>
      <w:r>
        <w:rPr>
          <w:lang w:eastAsia="en-US"/>
        </w:rPr>
        <w:t>h</w:t>
      </w:r>
      <w:r w:rsidRPr="00E37747">
        <w:rPr>
          <w:lang w:eastAsia="en-US"/>
        </w:rPr>
        <w:t>im ook wel voorkomt</w:t>
      </w:r>
      <w:r>
        <w:rPr>
          <w:lang w:eastAsia="en-US"/>
        </w:rPr>
        <w:t>,</w:t>
      </w:r>
      <w:r w:rsidRPr="00E37747">
        <w:rPr>
          <w:lang w:eastAsia="en-US"/>
        </w:rPr>
        <w:t xml:space="preserve"> samengesteld met een woord</w:t>
      </w:r>
      <w:r>
        <w:rPr>
          <w:lang w:eastAsia="en-US"/>
        </w:rPr>
        <w:t>,</w:t>
      </w:r>
      <w:r w:rsidRPr="00E37747">
        <w:rPr>
          <w:lang w:eastAsia="en-US"/>
        </w:rPr>
        <w:t xml:space="preserve"> dat in het </w:t>
      </w:r>
      <w:r>
        <w:rPr>
          <w:lang w:eastAsia="en-US"/>
        </w:rPr>
        <w:t xml:space="preserve">meervoud </w:t>
      </w:r>
      <w:r w:rsidRPr="00E37747">
        <w:rPr>
          <w:lang w:eastAsia="en-US"/>
        </w:rPr>
        <w:t>staat, gelijk Abraham tegen</w:t>
      </w:r>
      <w:r>
        <w:rPr>
          <w:lang w:eastAsia="en-US"/>
        </w:rPr>
        <w:t xml:space="preserve"> de Koning Abimelech zei</w:t>
      </w:r>
      <w:r w:rsidRPr="00E37747">
        <w:rPr>
          <w:lang w:eastAsia="en-US"/>
        </w:rPr>
        <w:t xml:space="preserve"> Genesis 20</w:t>
      </w:r>
      <w:r>
        <w:rPr>
          <w:lang w:eastAsia="en-US"/>
        </w:rPr>
        <w:t>:</w:t>
      </w:r>
      <w:r w:rsidRPr="00E37747">
        <w:rPr>
          <w:lang w:eastAsia="en-US"/>
        </w:rPr>
        <w:t xml:space="preserve"> 13. „Als mij Elohim </w:t>
      </w:r>
      <w:r w:rsidRPr="00823A2D">
        <w:rPr>
          <w:i/>
          <w:iCs/>
          <w:lang w:eastAsia="en-US"/>
        </w:rPr>
        <w:t>deden</w:t>
      </w:r>
      <w:r w:rsidRPr="00E37747">
        <w:rPr>
          <w:lang w:eastAsia="en-US"/>
        </w:rPr>
        <w:t xml:space="preserve"> dwalen</w:t>
      </w:r>
      <w:r>
        <w:rPr>
          <w:lang w:eastAsia="en-US"/>
        </w:rPr>
        <w:t xml:space="preserve">. En </w:t>
      </w:r>
      <w:r w:rsidRPr="00E37747">
        <w:rPr>
          <w:lang w:eastAsia="en-US"/>
        </w:rPr>
        <w:t xml:space="preserve">niet </w:t>
      </w:r>
      <w:r w:rsidRPr="00823A2D">
        <w:rPr>
          <w:i/>
          <w:iCs/>
          <w:lang w:eastAsia="en-US"/>
        </w:rPr>
        <w:t>deed.</w:t>
      </w:r>
      <w:r>
        <w:rPr>
          <w:lang w:eastAsia="en-US"/>
        </w:rPr>
        <w:t>”</w:t>
      </w:r>
      <w:r w:rsidRPr="00E37747">
        <w:rPr>
          <w:lang w:eastAsia="en-US"/>
        </w:rPr>
        <w:t xml:space="preserve"> En dat leert duidelijk de meerderheid der </w:t>
      </w:r>
      <w:r>
        <w:rPr>
          <w:lang w:eastAsia="en-US"/>
        </w:rPr>
        <w:t>P</w:t>
      </w:r>
      <w:r w:rsidRPr="00E37747">
        <w:rPr>
          <w:lang w:eastAsia="en-US"/>
        </w:rPr>
        <w:t>ersonen. En</w:t>
      </w:r>
      <w:r>
        <w:rPr>
          <w:lang w:eastAsia="en-US"/>
        </w:rPr>
        <w:t xml:space="preserve"> zo </w:t>
      </w:r>
      <w:r w:rsidRPr="00E37747">
        <w:rPr>
          <w:lang w:eastAsia="en-US"/>
        </w:rPr>
        <w:t xml:space="preserve">is daar niets in ten voordeel van </w:t>
      </w:r>
      <w:r>
        <w:rPr>
          <w:lang w:eastAsia="en-US"/>
        </w:rPr>
        <w:t xml:space="preserve">uw </w:t>
      </w:r>
      <w:r w:rsidRPr="00E37747">
        <w:rPr>
          <w:lang w:eastAsia="en-US"/>
        </w:rPr>
        <w:t>m</w:t>
      </w:r>
      <w:r>
        <w:rPr>
          <w:lang w:eastAsia="en-US"/>
        </w:rPr>
        <w:t>eni</w:t>
      </w:r>
      <w:r w:rsidRPr="00E37747">
        <w:rPr>
          <w:lang w:eastAsia="en-US"/>
        </w:rPr>
        <w:t>ng, om die staande te houden</w:t>
      </w:r>
      <w:r>
        <w:rPr>
          <w:lang w:eastAsia="en-US"/>
        </w:rPr>
        <w:t xml:space="preserve">. </w:t>
      </w:r>
    </w:p>
    <w:p w:rsidR="00F94257" w:rsidRDefault="00F94257" w:rsidP="00F94257">
      <w:pPr>
        <w:jc w:val="both"/>
        <w:rPr>
          <w:lang w:eastAsia="en-US"/>
        </w:rPr>
      </w:pPr>
      <w:r>
        <w:rPr>
          <w:lang w:eastAsia="en-US"/>
        </w:rPr>
        <w:t>E</w:t>
      </w:r>
      <w:r w:rsidRPr="00E37747">
        <w:rPr>
          <w:lang w:eastAsia="en-US"/>
        </w:rPr>
        <w:t>n</w:t>
      </w:r>
      <w:r>
        <w:rPr>
          <w:lang w:eastAsia="en-US"/>
        </w:rPr>
        <w:t xml:space="preserve"> zo </w:t>
      </w:r>
      <w:r w:rsidRPr="00E37747">
        <w:rPr>
          <w:lang w:eastAsia="en-US"/>
        </w:rPr>
        <w:t xml:space="preserve">zal het tijd zijn, van met </w:t>
      </w:r>
      <w:r>
        <w:rPr>
          <w:lang w:eastAsia="en-US"/>
        </w:rPr>
        <w:t>mijn</w:t>
      </w:r>
      <w:r w:rsidRPr="00E37747">
        <w:rPr>
          <w:lang w:eastAsia="en-US"/>
        </w:rPr>
        <w:t xml:space="preserve"> voorgestelde bewijzen voort te gaan. Wij ontmoeten dan God </w:t>
      </w:r>
      <w:r>
        <w:rPr>
          <w:lang w:eastAsia="en-US"/>
        </w:rPr>
        <w:t>verscheiden</w:t>
      </w:r>
      <w:r w:rsidRPr="00E37747">
        <w:rPr>
          <w:lang w:eastAsia="en-US"/>
        </w:rPr>
        <w:t xml:space="preserve"> malen in het meer</w:t>
      </w:r>
      <w:r>
        <w:rPr>
          <w:lang w:eastAsia="en-US"/>
        </w:rPr>
        <w:t>voud,</w:t>
      </w:r>
      <w:r w:rsidRPr="00E37747">
        <w:rPr>
          <w:lang w:eastAsia="en-US"/>
        </w:rPr>
        <w:t xml:space="preserve"> als Prediker 12: 1. </w:t>
      </w:r>
      <w:r w:rsidRPr="00823A2D">
        <w:rPr>
          <w:i/>
          <w:iCs/>
          <w:lang w:eastAsia="en-US"/>
        </w:rPr>
        <w:t xml:space="preserve">Gedenk aan </w:t>
      </w:r>
      <w:r w:rsidRPr="00823A2D">
        <w:rPr>
          <w:lang w:eastAsia="en-US"/>
        </w:rPr>
        <w:t>Boreichaa,</w:t>
      </w:r>
      <w:r w:rsidRPr="00823A2D">
        <w:rPr>
          <w:i/>
          <w:iCs/>
          <w:lang w:eastAsia="en-US"/>
        </w:rPr>
        <w:t xml:space="preserve"> uw Scheppers.</w:t>
      </w:r>
      <w:r>
        <w:rPr>
          <w:lang w:eastAsia="en-US"/>
        </w:rPr>
        <w:t xml:space="preserve"> </w:t>
      </w:r>
      <w:r w:rsidRPr="00E37747">
        <w:rPr>
          <w:lang w:eastAsia="en-US"/>
        </w:rPr>
        <w:t xml:space="preserve">Job 35: 10. </w:t>
      </w:r>
      <w:r w:rsidRPr="00823A2D">
        <w:rPr>
          <w:i/>
          <w:iCs/>
          <w:lang w:eastAsia="en-US"/>
        </w:rPr>
        <w:t>Waar is God, mijn Maker,</w:t>
      </w:r>
      <w:r w:rsidRPr="00E37747">
        <w:rPr>
          <w:lang w:eastAsia="en-US"/>
        </w:rPr>
        <w:t xml:space="preserve"> in de grondtaal </w:t>
      </w:r>
      <w:r>
        <w:rPr>
          <w:lang w:eastAsia="en-US"/>
        </w:rPr>
        <w:t>M</w:t>
      </w:r>
      <w:r w:rsidRPr="00E37747">
        <w:rPr>
          <w:lang w:eastAsia="en-US"/>
        </w:rPr>
        <w:t xml:space="preserve">akers. </w:t>
      </w:r>
      <w:r>
        <w:rPr>
          <w:lang w:eastAsia="en-US"/>
        </w:rPr>
        <w:t>E</w:t>
      </w:r>
      <w:r w:rsidRPr="00E37747">
        <w:rPr>
          <w:lang w:eastAsia="en-US"/>
        </w:rPr>
        <w:t>n Jes</w:t>
      </w:r>
      <w:r>
        <w:rPr>
          <w:lang w:eastAsia="en-US"/>
        </w:rPr>
        <w:t>aja</w:t>
      </w:r>
      <w:r w:rsidRPr="00E37747">
        <w:rPr>
          <w:lang w:eastAsia="en-US"/>
        </w:rPr>
        <w:t xml:space="preserve"> 45</w:t>
      </w:r>
      <w:r>
        <w:rPr>
          <w:lang w:eastAsia="en-US"/>
        </w:rPr>
        <w:t>:</w:t>
      </w:r>
      <w:r w:rsidRPr="00E37747">
        <w:rPr>
          <w:lang w:eastAsia="en-US"/>
        </w:rPr>
        <w:t xml:space="preserve"> 5. </w:t>
      </w:r>
      <w:r w:rsidRPr="00823A2D">
        <w:rPr>
          <w:i/>
          <w:iCs/>
          <w:lang w:eastAsia="en-US"/>
        </w:rPr>
        <w:t>Makers en Mannen</w:t>
      </w:r>
      <w:r w:rsidRPr="00E37747">
        <w:rPr>
          <w:lang w:eastAsia="en-US"/>
        </w:rPr>
        <w:t xml:space="preserve"> beide in het meer</w:t>
      </w:r>
      <w:r>
        <w:rPr>
          <w:lang w:eastAsia="en-US"/>
        </w:rPr>
        <w:t xml:space="preserve">voud. En zo </w:t>
      </w:r>
      <w:r w:rsidRPr="00E37747">
        <w:rPr>
          <w:lang w:eastAsia="en-US"/>
        </w:rPr>
        <w:t>meen ik aan het eerste lid voldaan te hebben</w:t>
      </w:r>
      <w:r>
        <w:rPr>
          <w:lang w:eastAsia="en-US"/>
        </w:rPr>
        <w:t>,</w:t>
      </w:r>
      <w:r w:rsidRPr="00E37747">
        <w:rPr>
          <w:lang w:eastAsia="en-US"/>
        </w:rPr>
        <w:t xml:space="preserve"> om te bet</w:t>
      </w:r>
      <w:r>
        <w:rPr>
          <w:lang w:eastAsia="en-US"/>
        </w:rPr>
        <w:t>oge</w:t>
      </w:r>
      <w:r w:rsidRPr="00E37747">
        <w:rPr>
          <w:lang w:eastAsia="en-US"/>
        </w:rPr>
        <w:t>n</w:t>
      </w:r>
      <w:r>
        <w:rPr>
          <w:lang w:eastAsia="en-US"/>
        </w:rPr>
        <w:t>,</w:t>
      </w:r>
      <w:r w:rsidRPr="00E37747">
        <w:rPr>
          <w:lang w:eastAsia="en-US"/>
        </w:rPr>
        <w:t xml:space="preserve"> dat God met zulke </w:t>
      </w:r>
      <w:r>
        <w:rPr>
          <w:lang w:eastAsia="en-US"/>
        </w:rPr>
        <w:t>N</w:t>
      </w:r>
      <w:r w:rsidRPr="00E37747">
        <w:rPr>
          <w:lang w:eastAsia="en-US"/>
        </w:rPr>
        <w:t>amen voorkomt</w:t>
      </w:r>
      <w:r>
        <w:rPr>
          <w:lang w:eastAsia="en-US"/>
        </w:rPr>
        <w:t>,</w:t>
      </w:r>
      <w:r w:rsidRPr="00E37747">
        <w:rPr>
          <w:lang w:eastAsia="en-US"/>
        </w:rPr>
        <w:t xml:space="preserve"> die een </w:t>
      </w:r>
      <w:r>
        <w:rPr>
          <w:lang w:eastAsia="en-US"/>
        </w:rPr>
        <w:t xml:space="preserve">meervoud </w:t>
      </w:r>
      <w:r w:rsidRPr="00E37747">
        <w:rPr>
          <w:lang w:eastAsia="en-US"/>
        </w:rPr>
        <w:t xml:space="preserve">te kennen geven. </w:t>
      </w:r>
    </w:p>
    <w:p w:rsidR="00F94257" w:rsidRPr="00E37747" w:rsidRDefault="00F94257" w:rsidP="00F94257">
      <w:pPr>
        <w:jc w:val="both"/>
        <w:rPr>
          <w:lang w:eastAsia="en-US"/>
        </w:rPr>
      </w:pPr>
      <w:r w:rsidRPr="00E37747">
        <w:rPr>
          <w:lang w:eastAsia="en-US"/>
        </w:rPr>
        <w:t xml:space="preserve">Ten </w:t>
      </w:r>
      <w:r>
        <w:rPr>
          <w:lang w:eastAsia="en-US"/>
        </w:rPr>
        <w:t>tweede moest ik nu to</w:t>
      </w:r>
      <w:r w:rsidRPr="00E37747">
        <w:rPr>
          <w:lang w:eastAsia="en-US"/>
        </w:rPr>
        <w:t>nen</w:t>
      </w:r>
      <w:r>
        <w:rPr>
          <w:lang w:eastAsia="en-US"/>
        </w:rPr>
        <w:t>,</w:t>
      </w:r>
      <w:r w:rsidRPr="00E37747">
        <w:rPr>
          <w:lang w:eastAsia="en-US"/>
        </w:rPr>
        <w:t xml:space="preserve"> dat God van </w:t>
      </w:r>
      <w:r>
        <w:rPr>
          <w:lang w:eastAsia="en-US"/>
        </w:rPr>
        <w:t>Z</w:t>
      </w:r>
      <w:r w:rsidRPr="00E37747">
        <w:rPr>
          <w:lang w:eastAsia="en-US"/>
        </w:rPr>
        <w:t>ich</w:t>
      </w:r>
      <w:r>
        <w:rPr>
          <w:lang w:eastAsia="en-US"/>
        </w:rPr>
        <w:t>zelf</w:t>
      </w:r>
      <w:r w:rsidRPr="00E37747">
        <w:rPr>
          <w:lang w:eastAsia="en-US"/>
        </w:rPr>
        <w:t xml:space="preserve"> spreekt in het meer</w:t>
      </w:r>
      <w:r>
        <w:rPr>
          <w:lang w:eastAsia="en-US"/>
        </w:rPr>
        <w:t>voud</w:t>
      </w:r>
      <w:r w:rsidRPr="00E37747">
        <w:rPr>
          <w:lang w:eastAsia="en-US"/>
        </w:rPr>
        <w:t>. Dus lees ik</w:t>
      </w:r>
      <w:r>
        <w:rPr>
          <w:lang w:eastAsia="en-US"/>
        </w:rPr>
        <w:t>, zo</w:t>
      </w:r>
      <w:r w:rsidRPr="00E37747">
        <w:rPr>
          <w:lang w:eastAsia="en-US"/>
        </w:rPr>
        <w:t>dra ik maar</w:t>
      </w:r>
      <w:r>
        <w:rPr>
          <w:lang w:eastAsia="en-US"/>
        </w:rPr>
        <w:t xml:space="preserve"> de Bijbel opsla in</w:t>
      </w:r>
      <w:r w:rsidRPr="00E37747">
        <w:rPr>
          <w:lang w:eastAsia="en-US"/>
        </w:rPr>
        <w:t xml:space="preserve"> Genesis 1: 26. „Laat ons </w:t>
      </w:r>
      <w:r>
        <w:rPr>
          <w:lang w:eastAsia="en-US"/>
        </w:rPr>
        <w:t>mens</w:t>
      </w:r>
      <w:r w:rsidRPr="00E37747">
        <w:rPr>
          <w:lang w:eastAsia="en-US"/>
        </w:rPr>
        <w:t xml:space="preserve">en maken, naar </w:t>
      </w:r>
      <w:r>
        <w:rPr>
          <w:lang w:eastAsia="en-US"/>
        </w:rPr>
        <w:t>O</w:t>
      </w:r>
      <w:r w:rsidRPr="00E37747">
        <w:rPr>
          <w:lang w:eastAsia="en-US"/>
        </w:rPr>
        <w:t xml:space="preserve">ns beeld, naar </w:t>
      </w:r>
      <w:r>
        <w:rPr>
          <w:lang w:eastAsia="en-US"/>
        </w:rPr>
        <w:t>O</w:t>
      </w:r>
      <w:r w:rsidRPr="00E37747">
        <w:rPr>
          <w:lang w:eastAsia="en-US"/>
        </w:rPr>
        <w:t>nze gelijkenis</w:t>
      </w:r>
      <w:r>
        <w:rPr>
          <w:lang w:eastAsia="en-US"/>
        </w:rPr>
        <w:t>,”</w:t>
      </w:r>
      <w:r w:rsidRPr="00E37747">
        <w:rPr>
          <w:lang w:eastAsia="en-US"/>
        </w:rPr>
        <w:t xml:space="preserve"> daar komt God voor</w:t>
      </w:r>
      <w:r>
        <w:rPr>
          <w:lang w:eastAsia="en-US"/>
        </w:rPr>
        <w:t>, rondom sprekende in het meervoud,</w:t>
      </w:r>
      <w:r w:rsidRPr="00E37747">
        <w:rPr>
          <w:lang w:eastAsia="en-US"/>
        </w:rPr>
        <w:t xml:space="preserve"> „als </w:t>
      </w:r>
      <w:r>
        <w:rPr>
          <w:lang w:eastAsia="en-US"/>
        </w:rPr>
        <w:t>O</w:t>
      </w:r>
      <w:r w:rsidRPr="00E37747">
        <w:rPr>
          <w:lang w:eastAsia="en-US"/>
        </w:rPr>
        <w:t>ns</w:t>
      </w:r>
      <w:r>
        <w:rPr>
          <w:lang w:eastAsia="en-US"/>
        </w:rPr>
        <w:t>,</w:t>
      </w:r>
      <w:r w:rsidRPr="00E37747">
        <w:rPr>
          <w:lang w:eastAsia="en-US"/>
        </w:rPr>
        <w:t xml:space="preserve"> </w:t>
      </w:r>
      <w:r>
        <w:rPr>
          <w:lang w:eastAsia="en-US"/>
        </w:rPr>
        <w:t>O</w:t>
      </w:r>
      <w:r w:rsidRPr="00E37747">
        <w:rPr>
          <w:lang w:eastAsia="en-US"/>
        </w:rPr>
        <w:t xml:space="preserve">ns beeld, </w:t>
      </w:r>
      <w:r>
        <w:rPr>
          <w:lang w:eastAsia="en-US"/>
        </w:rPr>
        <w:t>O</w:t>
      </w:r>
      <w:r w:rsidRPr="00E37747">
        <w:rPr>
          <w:lang w:eastAsia="en-US"/>
        </w:rPr>
        <w:t>nze gelijkenis.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Zoet wat! </w:t>
      </w:r>
      <w:r>
        <w:rPr>
          <w:lang w:eastAsia="en-US"/>
        </w:rPr>
        <w:t>D</w:t>
      </w:r>
      <w:r w:rsidRPr="00E37747">
        <w:rPr>
          <w:lang w:eastAsia="en-US"/>
        </w:rPr>
        <w:t>at zei God tegen de Engelen</w:t>
      </w:r>
      <w:r>
        <w:rPr>
          <w:lang w:eastAsia="en-US"/>
        </w:rPr>
        <w:t>,</w:t>
      </w:r>
      <w:r w:rsidRPr="00E37747">
        <w:rPr>
          <w:lang w:eastAsia="en-US"/>
        </w:rPr>
        <w:t xml:space="preserve"> want die waren toen al geschapen.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Gelooft</w:t>
      </w:r>
      <w:r>
        <w:rPr>
          <w:lang w:eastAsia="en-US"/>
        </w:rPr>
        <w:t xml:space="preserve"> u </w:t>
      </w:r>
      <w:r w:rsidRPr="00E37747">
        <w:rPr>
          <w:lang w:eastAsia="en-US"/>
        </w:rPr>
        <w:t>dan</w:t>
      </w:r>
      <w:r>
        <w:rPr>
          <w:lang w:eastAsia="en-US"/>
        </w:rPr>
        <w:t>,</w:t>
      </w:r>
      <w:r w:rsidRPr="00E37747">
        <w:rPr>
          <w:lang w:eastAsia="en-US"/>
        </w:rPr>
        <w:t xml:space="preserve"> dat de Engelen scheppers zijn van</w:t>
      </w:r>
      <w:r>
        <w:rPr>
          <w:lang w:eastAsia="en-US"/>
        </w:rPr>
        <w:t xml:space="preserve"> de mens?</w:t>
      </w:r>
    </w:p>
    <w:p w:rsidR="00F94257" w:rsidRPr="00E37747" w:rsidRDefault="00F94257" w:rsidP="00F94257">
      <w:pPr>
        <w:jc w:val="both"/>
        <w:rPr>
          <w:lang w:eastAsia="en-US"/>
        </w:rPr>
      </w:pPr>
      <w:r w:rsidRPr="00E37747">
        <w:rPr>
          <w:lang w:eastAsia="en-US"/>
        </w:rPr>
        <w:t xml:space="preserve">En ten </w:t>
      </w:r>
      <w:r>
        <w:rPr>
          <w:lang w:eastAsia="en-US"/>
        </w:rPr>
        <w:t>tweede,</w:t>
      </w:r>
      <w:r w:rsidRPr="00E37747">
        <w:rPr>
          <w:lang w:eastAsia="en-US"/>
        </w:rPr>
        <w:t xml:space="preserve"> dat de </w:t>
      </w:r>
      <w:r>
        <w:rPr>
          <w:lang w:eastAsia="en-US"/>
        </w:rPr>
        <w:t>mens</w:t>
      </w:r>
      <w:r w:rsidRPr="00E37747">
        <w:rPr>
          <w:lang w:eastAsia="en-US"/>
        </w:rPr>
        <w:t xml:space="preserve"> geschapen is, naar of met het beeld der Engelen en naar</w:t>
      </w:r>
      <w:r>
        <w:rPr>
          <w:lang w:eastAsia="en-US"/>
        </w:rPr>
        <w:t xml:space="preserve"> hun gelijkenissen?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Pr>
          <w:lang w:eastAsia="en-US"/>
        </w:rPr>
        <w:t>Wel</w:t>
      </w:r>
      <w:r w:rsidRPr="00E37747">
        <w:rPr>
          <w:lang w:eastAsia="en-US"/>
        </w:rPr>
        <w:t>nee</w:t>
      </w:r>
      <w:r>
        <w:rPr>
          <w:lang w:eastAsia="en-US"/>
        </w:rPr>
        <w:t>,</w:t>
      </w:r>
      <w:r w:rsidRPr="00E37747">
        <w:rPr>
          <w:lang w:eastAsia="en-US"/>
        </w:rPr>
        <w:t xml:space="preserve"> wij kennen niet anders dan God</w:t>
      </w:r>
      <w:r>
        <w:rPr>
          <w:lang w:eastAsia="en-US"/>
        </w:rPr>
        <w:t>,</w:t>
      </w:r>
      <w:r w:rsidRPr="00E37747">
        <w:rPr>
          <w:lang w:eastAsia="en-US"/>
        </w:rPr>
        <w:t xml:space="preserve"> die de </w:t>
      </w:r>
      <w:r>
        <w:rPr>
          <w:lang w:eastAsia="en-US"/>
        </w:rPr>
        <w:t>eni</w:t>
      </w:r>
      <w:r w:rsidRPr="00E37747">
        <w:rPr>
          <w:lang w:eastAsia="en-US"/>
        </w:rPr>
        <w:t xml:space="preserve">ge </w:t>
      </w:r>
      <w:r>
        <w:rPr>
          <w:lang w:eastAsia="en-US"/>
        </w:rPr>
        <w:t>O</w:t>
      </w:r>
      <w:r w:rsidRPr="00E37747">
        <w:rPr>
          <w:lang w:eastAsia="en-US"/>
        </w:rPr>
        <w:t>or</w:t>
      </w:r>
      <w:r w:rsidRPr="00E37747">
        <w:rPr>
          <w:lang w:eastAsia="en-US"/>
        </w:rPr>
        <w:softHyphen/>
        <w:t>zaak is van ons wezen en aanwezen</w:t>
      </w:r>
      <w:r>
        <w:rPr>
          <w:lang w:eastAsia="en-US"/>
        </w:rPr>
        <w:t xml:space="preserve">. En </w:t>
      </w:r>
      <w:r w:rsidRPr="00E37747">
        <w:rPr>
          <w:lang w:eastAsia="en-US"/>
        </w:rPr>
        <w:t xml:space="preserve">het beeld dat de </w:t>
      </w:r>
      <w:r>
        <w:rPr>
          <w:lang w:eastAsia="en-US"/>
        </w:rPr>
        <w:t>mens</w:t>
      </w:r>
      <w:r w:rsidRPr="00E37747">
        <w:rPr>
          <w:lang w:eastAsia="en-US"/>
        </w:rPr>
        <w:t xml:space="preserve"> ontvangen heeft</w:t>
      </w:r>
      <w:r>
        <w:rPr>
          <w:lang w:eastAsia="en-US"/>
        </w:rPr>
        <w:t>,</w:t>
      </w:r>
      <w:r w:rsidRPr="00E37747">
        <w:rPr>
          <w:lang w:eastAsia="en-US"/>
        </w:rPr>
        <w:t xml:space="preserve"> is het beeld Gods</w:t>
      </w:r>
      <w:r>
        <w:rPr>
          <w:lang w:eastAsia="en-US"/>
        </w:rPr>
        <w:t xml:space="preserve">. En </w:t>
      </w:r>
      <w:r w:rsidRPr="00E37747">
        <w:rPr>
          <w:lang w:eastAsia="en-US"/>
        </w:rPr>
        <w:t>niet der Engelen</w:t>
      </w:r>
      <w:r>
        <w:rPr>
          <w:lang w:eastAsia="en-US"/>
        </w:rPr>
        <w:t>. W</w:t>
      </w:r>
      <w:r w:rsidRPr="00E37747">
        <w:rPr>
          <w:lang w:eastAsia="en-US"/>
        </w:rPr>
        <w:t xml:space="preserve">ant daar volgt op </w:t>
      </w:r>
      <w:r>
        <w:rPr>
          <w:lang w:eastAsia="en-US"/>
        </w:rPr>
        <w:t>uw bijgebrachte</w:t>
      </w:r>
      <w:r w:rsidRPr="00E37747">
        <w:rPr>
          <w:lang w:eastAsia="en-US"/>
        </w:rPr>
        <w:t xml:space="preserve"> tekst. „En God schiep</w:t>
      </w:r>
      <w:r>
        <w:rPr>
          <w:lang w:eastAsia="en-US"/>
        </w:rPr>
        <w:t xml:space="preserve"> de mens</w:t>
      </w:r>
      <w:r w:rsidRPr="00E37747">
        <w:rPr>
          <w:lang w:eastAsia="en-US"/>
        </w:rPr>
        <w:t xml:space="preserve"> naar </w:t>
      </w:r>
      <w:r>
        <w:rPr>
          <w:lang w:eastAsia="en-US"/>
        </w:rPr>
        <w:t>Z</w:t>
      </w:r>
      <w:r w:rsidRPr="00E37747">
        <w:rPr>
          <w:lang w:eastAsia="en-US"/>
        </w:rPr>
        <w:t>ijn beeld</w:t>
      </w:r>
      <w:r>
        <w:rPr>
          <w:lang w:eastAsia="en-US"/>
        </w:rPr>
        <w:t>,</w:t>
      </w:r>
      <w:r w:rsidRPr="00E37747">
        <w:rPr>
          <w:lang w:eastAsia="en-US"/>
        </w:rPr>
        <w:t xml:space="preserve"> naar het beeld Gods schiep hij hem</w:t>
      </w:r>
      <w:r>
        <w:rPr>
          <w:lang w:eastAsia="en-US"/>
        </w:rPr>
        <w:t>,</w:t>
      </w:r>
      <w:r w:rsidRPr="00E37747">
        <w:rPr>
          <w:lang w:eastAsia="en-US"/>
        </w:rPr>
        <w:t xml:space="preserve"> vers 27.</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Pr>
          <w:lang w:eastAsia="en-US"/>
        </w:rPr>
        <w:t>Bijg</w:t>
      </w:r>
      <w:r w:rsidRPr="00E37747">
        <w:rPr>
          <w:lang w:eastAsia="en-US"/>
        </w:rPr>
        <w:t xml:space="preserve">evolg, heeft de </w:t>
      </w:r>
      <w:r>
        <w:rPr>
          <w:lang w:eastAsia="en-US"/>
        </w:rPr>
        <w:t>Heere</w:t>
      </w:r>
      <w:r w:rsidRPr="00E37747">
        <w:rPr>
          <w:lang w:eastAsia="en-US"/>
        </w:rPr>
        <w:t xml:space="preserve"> hier niet tegen de Engelen gesproken, want anders moest datgene</w:t>
      </w:r>
      <w:r>
        <w:rPr>
          <w:lang w:eastAsia="en-US"/>
        </w:rPr>
        <w:t>,</w:t>
      </w:r>
      <w:r w:rsidRPr="00E37747">
        <w:rPr>
          <w:lang w:eastAsia="en-US"/>
        </w:rPr>
        <w:t xml:space="preserve"> dat</w:t>
      </w:r>
      <w:r>
        <w:rPr>
          <w:lang w:eastAsia="en-US"/>
        </w:rPr>
        <w:t xml:space="preserve"> u </w:t>
      </w:r>
      <w:r w:rsidRPr="00E37747">
        <w:rPr>
          <w:lang w:eastAsia="en-US"/>
        </w:rPr>
        <w:t>niet gelooft volstrekt waar zijn</w:t>
      </w:r>
      <w:r>
        <w:rPr>
          <w:lang w:eastAsia="en-US"/>
        </w:rPr>
        <w:t>. Zo</w:t>
      </w:r>
      <w:r w:rsidRPr="00E37747">
        <w:rPr>
          <w:lang w:eastAsia="en-US"/>
        </w:rPr>
        <w:t xml:space="preserve"> ziet </w:t>
      </w:r>
      <w:r>
        <w:rPr>
          <w:lang w:eastAsia="en-US"/>
        </w:rPr>
        <w:t>u,</w:t>
      </w:r>
      <w:r w:rsidRPr="00E37747">
        <w:rPr>
          <w:lang w:eastAsia="en-US"/>
        </w:rPr>
        <w:t xml:space="preserve"> dat zulks te stellen, dat God tegen de Engelen sprak</w:t>
      </w:r>
      <w:r>
        <w:rPr>
          <w:lang w:eastAsia="en-US"/>
        </w:rPr>
        <w:t xml:space="preserve">, een </w:t>
      </w:r>
      <w:r w:rsidRPr="00E37747">
        <w:rPr>
          <w:lang w:eastAsia="en-US"/>
        </w:rPr>
        <w:t>gr</w:t>
      </w:r>
      <w:r>
        <w:rPr>
          <w:lang w:eastAsia="en-US"/>
        </w:rPr>
        <w:t>ote</w:t>
      </w:r>
      <w:r w:rsidRPr="00E37747">
        <w:rPr>
          <w:lang w:eastAsia="en-US"/>
        </w:rPr>
        <w:t xml:space="preserve"> ongerij</w:t>
      </w:r>
      <w:r>
        <w:rPr>
          <w:lang w:eastAsia="en-US"/>
        </w:rPr>
        <w:t>m</w:t>
      </w:r>
      <w:r w:rsidRPr="00E37747">
        <w:rPr>
          <w:lang w:eastAsia="en-US"/>
        </w:rPr>
        <w:t>dheid na zich sleept. Daarom zeg ik liever, dat de</w:t>
      </w:r>
      <w:r>
        <w:rPr>
          <w:lang w:eastAsia="en-US"/>
        </w:rPr>
        <w:t xml:space="preserve"> ene P</w:t>
      </w:r>
      <w:r w:rsidRPr="00E37747">
        <w:rPr>
          <w:lang w:eastAsia="en-US"/>
        </w:rPr>
        <w:t>ersoon tegen</w:t>
      </w:r>
      <w:r>
        <w:rPr>
          <w:lang w:eastAsia="en-US"/>
        </w:rPr>
        <w:t xml:space="preserve"> de Ander</w:t>
      </w:r>
      <w:r w:rsidRPr="00E37747">
        <w:rPr>
          <w:lang w:eastAsia="en-US"/>
        </w:rPr>
        <w:t xml:space="preserve"> sprekende voor</w:t>
      </w:r>
      <w:r w:rsidRPr="00E37747">
        <w:rPr>
          <w:lang w:eastAsia="en-US"/>
        </w:rPr>
        <w:softHyphen/>
        <w:t>komt</w:t>
      </w:r>
      <w:r>
        <w:rPr>
          <w:lang w:eastAsia="en-US"/>
        </w:rPr>
        <w:t>:</w:t>
      </w:r>
      <w:r w:rsidRPr="00E37747">
        <w:rPr>
          <w:lang w:eastAsia="en-US"/>
        </w:rPr>
        <w:t xml:space="preserve"> gelijk ook in de volgende plaatsen Genesis 3</w:t>
      </w:r>
      <w:r>
        <w:rPr>
          <w:lang w:eastAsia="en-US"/>
        </w:rPr>
        <w:t>:</w:t>
      </w:r>
      <w:r w:rsidRPr="00E37747">
        <w:rPr>
          <w:lang w:eastAsia="en-US"/>
        </w:rPr>
        <w:t xml:space="preserve"> 22. „Ziet de </w:t>
      </w:r>
      <w:r>
        <w:rPr>
          <w:lang w:eastAsia="en-US"/>
        </w:rPr>
        <w:t>mens</w:t>
      </w:r>
      <w:r w:rsidRPr="00E37747">
        <w:rPr>
          <w:lang w:eastAsia="en-US"/>
        </w:rPr>
        <w:t xml:space="preserve"> is geworden</w:t>
      </w:r>
      <w:r>
        <w:rPr>
          <w:lang w:eastAsia="en-US"/>
        </w:rPr>
        <w:t>”</w:t>
      </w:r>
      <w:r w:rsidRPr="00E37747">
        <w:rPr>
          <w:lang w:eastAsia="en-US"/>
        </w:rPr>
        <w:t xml:space="preserve"> Ce</w:t>
      </w:r>
      <w:r>
        <w:rPr>
          <w:lang w:eastAsia="en-US"/>
        </w:rPr>
        <w:t>ah</w:t>
      </w:r>
      <w:r w:rsidRPr="00E37747">
        <w:rPr>
          <w:lang w:eastAsia="en-US"/>
        </w:rPr>
        <w:t>ad m</w:t>
      </w:r>
      <w:r>
        <w:rPr>
          <w:lang w:eastAsia="en-US"/>
        </w:rPr>
        <w:t>im</w:t>
      </w:r>
      <w:r w:rsidRPr="00E37747">
        <w:rPr>
          <w:lang w:eastAsia="en-US"/>
        </w:rPr>
        <w:t>mennou</w:t>
      </w:r>
      <w:r>
        <w:rPr>
          <w:lang w:eastAsia="en-US"/>
        </w:rPr>
        <w:t>,</w:t>
      </w:r>
      <w:r w:rsidRPr="00E37747">
        <w:rPr>
          <w:lang w:eastAsia="en-US"/>
        </w:rPr>
        <w:t xml:space="preserve"> </w:t>
      </w:r>
      <w:r>
        <w:rPr>
          <w:lang w:eastAsia="en-US"/>
        </w:rPr>
        <w:t>“</w:t>
      </w:r>
      <w:r w:rsidRPr="00E37747">
        <w:rPr>
          <w:lang w:eastAsia="en-US"/>
        </w:rPr>
        <w:t>gelijk een van</w:t>
      </w:r>
      <w:r>
        <w:rPr>
          <w:lang w:eastAsia="en-US"/>
        </w:rPr>
        <w:t xml:space="preserve"> O</w:t>
      </w:r>
      <w:r w:rsidRPr="00E37747">
        <w:rPr>
          <w:lang w:eastAsia="en-US"/>
        </w:rPr>
        <w:t>ns</w:t>
      </w:r>
      <w:r>
        <w:rPr>
          <w:lang w:eastAsia="en-US"/>
        </w:rPr>
        <w:t>.”</w:t>
      </w:r>
      <w:r w:rsidRPr="00E37747">
        <w:rPr>
          <w:lang w:eastAsia="en-US"/>
        </w:rPr>
        <w:t xml:space="preserve"> </w:t>
      </w:r>
      <w:r>
        <w:rPr>
          <w:lang w:eastAsia="en-US"/>
        </w:rPr>
        <w:t>E</w:t>
      </w:r>
      <w:r w:rsidRPr="00E37747">
        <w:rPr>
          <w:lang w:eastAsia="en-US"/>
        </w:rPr>
        <w:t xml:space="preserve">n </w:t>
      </w:r>
      <w:r>
        <w:rPr>
          <w:lang w:eastAsia="en-US"/>
        </w:rPr>
        <w:t>hoofdstuk</w:t>
      </w:r>
      <w:r w:rsidRPr="00E37747">
        <w:rPr>
          <w:lang w:eastAsia="en-US"/>
        </w:rPr>
        <w:t xml:space="preserve"> 11</w:t>
      </w:r>
      <w:r>
        <w:rPr>
          <w:lang w:eastAsia="en-US"/>
        </w:rPr>
        <w:t>:</w:t>
      </w:r>
      <w:r w:rsidRPr="00E37747">
        <w:rPr>
          <w:lang w:eastAsia="en-US"/>
        </w:rPr>
        <w:t xml:space="preserve"> 7</w:t>
      </w:r>
      <w:r>
        <w:rPr>
          <w:lang w:eastAsia="en-US"/>
        </w:rPr>
        <w:t>:</w:t>
      </w:r>
      <w:r w:rsidRPr="00E37747">
        <w:rPr>
          <w:lang w:eastAsia="en-US"/>
        </w:rPr>
        <w:t xml:space="preserve"> „Laat </w:t>
      </w:r>
      <w:r>
        <w:rPr>
          <w:lang w:eastAsia="en-US"/>
        </w:rPr>
        <w:t>O</w:t>
      </w:r>
      <w:r w:rsidRPr="00E37747">
        <w:rPr>
          <w:lang w:eastAsia="en-US"/>
        </w:rPr>
        <w:t>ns nedervaren</w:t>
      </w:r>
      <w:r>
        <w:rPr>
          <w:lang w:eastAsia="en-US"/>
        </w:rPr>
        <w:t xml:space="preserve">. En </w:t>
      </w:r>
      <w:r w:rsidRPr="00E37747">
        <w:rPr>
          <w:lang w:eastAsia="en-US"/>
        </w:rPr>
        <w:t>laat ons</w:t>
      </w:r>
      <w:r>
        <w:rPr>
          <w:lang w:eastAsia="en-US"/>
        </w:rPr>
        <w:t xml:space="preserve"> hun </w:t>
      </w:r>
      <w:r w:rsidRPr="00E37747">
        <w:rPr>
          <w:lang w:eastAsia="en-US"/>
        </w:rPr>
        <w:t>spraak aldaar verwarren</w:t>
      </w:r>
      <w:r>
        <w:rPr>
          <w:lang w:eastAsia="en-US"/>
        </w:rPr>
        <w:t>,</w:t>
      </w:r>
      <w:r w:rsidRPr="00E37747">
        <w:rPr>
          <w:lang w:eastAsia="en-US"/>
        </w:rPr>
        <w:t xml:space="preserve"> opdat een iegelijk de spraak zijns naasten</w:t>
      </w:r>
      <w:r>
        <w:rPr>
          <w:lang w:eastAsia="en-US"/>
        </w:rPr>
        <w:t xml:space="preserve"> </w:t>
      </w:r>
      <w:r w:rsidRPr="00E37747">
        <w:rPr>
          <w:lang w:eastAsia="en-US"/>
        </w:rPr>
        <w:t>niet h</w:t>
      </w:r>
      <w:r>
        <w:rPr>
          <w:lang w:eastAsia="en-US"/>
        </w:rPr>
        <w:t>ore.”</w:t>
      </w:r>
      <w:r w:rsidRPr="00E37747">
        <w:rPr>
          <w:lang w:eastAsia="en-US"/>
        </w:rPr>
        <w:t xml:space="preserve"> </w:t>
      </w:r>
      <w:r>
        <w:rPr>
          <w:lang w:eastAsia="en-US"/>
        </w:rPr>
        <w:t>E</w:t>
      </w:r>
      <w:r w:rsidRPr="00E37747">
        <w:rPr>
          <w:lang w:eastAsia="en-US"/>
        </w:rPr>
        <w:t>n Jes</w:t>
      </w:r>
      <w:r>
        <w:rPr>
          <w:lang w:eastAsia="en-US"/>
        </w:rPr>
        <w:t>aja</w:t>
      </w:r>
      <w:r w:rsidRPr="00E37747">
        <w:rPr>
          <w:lang w:eastAsia="en-US"/>
        </w:rPr>
        <w:t xml:space="preserve"> 6</w:t>
      </w:r>
      <w:r>
        <w:rPr>
          <w:lang w:eastAsia="en-US"/>
        </w:rPr>
        <w:t>:</w:t>
      </w:r>
      <w:r w:rsidRPr="00E37747">
        <w:rPr>
          <w:lang w:eastAsia="en-US"/>
        </w:rPr>
        <w:t xml:space="preserve"> 8</w:t>
      </w:r>
      <w:r>
        <w:rPr>
          <w:lang w:eastAsia="en-US"/>
        </w:rPr>
        <w:t>,</w:t>
      </w:r>
      <w:r w:rsidRPr="00E37747">
        <w:rPr>
          <w:lang w:eastAsia="en-US"/>
        </w:rPr>
        <w:t xml:space="preserve"> „wien zal Ik zenden</w:t>
      </w:r>
      <w:r>
        <w:rPr>
          <w:lang w:eastAsia="en-US"/>
        </w:rPr>
        <w:t>?”</w:t>
      </w:r>
      <w:r w:rsidRPr="00E37747">
        <w:rPr>
          <w:lang w:eastAsia="en-US"/>
        </w:rPr>
        <w:t xml:space="preserve"> </w:t>
      </w:r>
      <w:r>
        <w:rPr>
          <w:lang w:eastAsia="en-US"/>
        </w:rPr>
        <w:t>D</w:t>
      </w:r>
      <w:r w:rsidRPr="00E37747">
        <w:rPr>
          <w:lang w:eastAsia="en-US"/>
        </w:rPr>
        <w:t xml:space="preserve">at geeft te kennen de </w:t>
      </w:r>
      <w:r>
        <w:rPr>
          <w:lang w:eastAsia="en-US"/>
        </w:rPr>
        <w:t>eni</w:t>
      </w:r>
      <w:r w:rsidRPr="00E37747">
        <w:rPr>
          <w:lang w:eastAsia="en-US"/>
        </w:rPr>
        <w:t>gheid der natuur</w:t>
      </w:r>
      <w:r>
        <w:rPr>
          <w:lang w:eastAsia="en-US"/>
        </w:rPr>
        <w:t>;</w:t>
      </w:r>
      <w:r w:rsidRPr="00E37747">
        <w:rPr>
          <w:lang w:eastAsia="en-US"/>
        </w:rPr>
        <w:t xml:space="preserve"> „en wie zal </w:t>
      </w:r>
      <w:r>
        <w:rPr>
          <w:lang w:eastAsia="en-US"/>
        </w:rPr>
        <w:t>O</w:t>
      </w:r>
      <w:r w:rsidRPr="00E37747">
        <w:rPr>
          <w:lang w:eastAsia="en-US"/>
        </w:rPr>
        <w:t>ns henen gaan</w:t>
      </w:r>
      <w:r>
        <w:rPr>
          <w:lang w:eastAsia="en-US"/>
        </w:rPr>
        <w:t>”</w:t>
      </w:r>
      <w:r w:rsidRPr="00E37747">
        <w:rPr>
          <w:lang w:eastAsia="en-US"/>
        </w:rPr>
        <w:t xml:space="preserve">, hetwelk leert en aanwijst de meerderheid der </w:t>
      </w:r>
      <w:r>
        <w:rPr>
          <w:lang w:eastAsia="en-US"/>
        </w:rPr>
        <w:t>P</w:t>
      </w:r>
      <w:r w:rsidRPr="00E37747">
        <w:rPr>
          <w:lang w:eastAsia="en-US"/>
        </w:rPr>
        <w:t>ersonen</w:t>
      </w:r>
      <w:r>
        <w:rPr>
          <w:lang w:eastAsia="en-US"/>
        </w:rPr>
        <w:t>. D</w:t>
      </w:r>
      <w:r w:rsidRPr="00E37747">
        <w:rPr>
          <w:lang w:eastAsia="en-US"/>
        </w:rPr>
        <w:t>aarom was ook drie maal geroepen, van</w:t>
      </w:r>
      <w:r>
        <w:rPr>
          <w:lang w:eastAsia="en-US"/>
        </w:rPr>
        <w:t xml:space="preserve"> de een </w:t>
      </w:r>
      <w:r w:rsidRPr="00E37747">
        <w:rPr>
          <w:lang w:eastAsia="en-US"/>
        </w:rPr>
        <w:t>tegen</w:t>
      </w:r>
      <w:r>
        <w:rPr>
          <w:lang w:eastAsia="en-US"/>
        </w:rPr>
        <w:t xml:space="preserve"> de </w:t>
      </w:r>
      <w:r w:rsidRPr="00E37747">
        <w:rPr>
          <w:lang w:eastAsia="en-US"/>
        </w:rPr>
        <w:t xml:space="preserve">andere </w:t>
      </w:r>
      <w:r>
        <w:rPr>
          <w:lang w:eastAsia="en-US"/>
        </w:rPr>
        <w:t xml:space="preserve">engel, </w:t>
      </w:r>
      <w:r w:rsidRPr="00E37747">
        <w:rPr>
          <w:lang w:eastAsia="en-US"/>
        </w:rPr>
        <w:t xml:space="preserve">vers 3. „Heilig, Heilig, Heilig is de </w:t>
      </w:r>
      <w:r>
        <w:rPr>
          <w:lang w:eastAsia="en-US"/>
        </w:rPr>
        <w:t>Heere</w:t>
      </w:r>
      <w:r w:rsidRPr="00E37747">
        <w:rPr>
          <w:lang w:eastAsia="en-US"/>
        </w:rPr>
        <w:t xml:space="preserve"> der Heirsc</w:t>
      </w:r>
      <w:r>
        <w:rPr>
          <w:lang w:eastAsia="en-US"/>
        </w:rPr>
        <w:t>haren</w:t>
      </w:r>
      <w:r w:rsidRPr="00E37747">
        <w:rPr>
          <w:lang w:eastAsia="en-US"/>
        </w:rPr>
        <w:t>.</w:t>
      </w:r>
      <w:r>
        <w:rPr>
          <w:lang w:eastAsia="en-US"/>
        </w:rPr>
        <w:t>”</w:t>
      </w:r>
      <w:r w:rsidRPr="00E37747">
        <w:rPr>
          <w:lang w:eastAsia="en-US"/>
        </w:rPr>
        <w:t xml:space="preserve"> </w:t>
      </w:r>
    </w:p>
    <w:p w:rsidR="00F94257" w:rsidRDefault="00F94257" w:rsidP="00F94257">
      <w:pPr>
        <w:jc w:val="both"/>
        <w:rPr>
          <w:lang w:eastAsia="en-US"/>
        </w:rPr>
      </w:pPr>
      <w:r w:rsidRPr="00E37747">
        <w:rPr>
          <w:lang w:eastAsia="en-US"/>
        </w:rPr>
        <w:t>En gelijk</w:t>
      </w:r>
      <w:r>
        <w:rPr>
          <w:lang w:eastAsia="en-US"/>
        </w:rPr>
        <w:t xml:space="preserve"> UE nu geh</w:t>
      </w:r>
      <w:r w:rsidRPr="00E37747">
        <w:rPr>
          <w:lang w:eastAsia="en-US"/>
        </w:rPr>
        <w:t>oord hebt</w:t>
      </w:r>
      <w:r>
        <w:rPr>
          <w:lang w:eastAsia="en-US"/>
        </w:rPr>
        <w:t>,</w:t>
      </w:r>
      <w:r w:rsidRPr="00E37747">
        <w:rPr>
          <w:lang w:eastAsia="en-US"/>
        </w:rPr>
        <w:t xml:space="preserve"> dat God voorkomt sprekende Ons,</w:t>
      </w:r>
      <w:r>
        <w:rPr>
          <w:lang w:eastAsia="en-US"/>
        </w:rPr>
        <w:t xml:space="preserve"> zo </w:t>
      </w:r>
      <w:r w:rsidRPr="00E37747">
        <w:rPr>
          <w:lang w:eastAsia="en-US"/>
        </w:rPr>
        <w:t>zal ik nu t</w:t>
      </w:r>
      <w:r>
        <w:rPr>
          <w:lang w:eastAsia="en-US"/>
        </w:rPr>
        <w:t>one</w:t>
      </w:r>
      <w:r w:rsidRPr="00E37747">
        <w:rPr>
          <w:lang w:eastAsia="en-US"/>
        </w:rPr>
        <w:t>n</w:t>
      </w:r>
      <w:r>
        <w:rPr>
          <w:lang w:eastAsia="en-US"/>
        </w:rPr>
        <w:t>,</w:t>
      </w:r>
      <w:r w:rsidRPr="00E37747">
        <w:rPr>
          <w:lang w:eastAsia="en-US"/>
        </w:rPr>
        <w:t xml:space="preserve"> dat hij ook zegt </w:t>
      </w:r>
      <w:r>
        <w:rPr>
          <w:lang w:eastAsia="en-US"/>
        </w:rPr>
        <w:t>Wij. Z</w:t>
      </w:r>
      <w:r w:rsidRPr="00E37747">
        <w:rPr>
          <w:lang w:eastAsia="en-US"/>
        </w:rPr>
        <w:t>ie Jes</w:t>
      </w:r>
      <w:r>
        <w:rPr>
          <w:lang w:eastAsia="en-US"/>
        </w:rPr>
        <w:t>aja</w:t>
      </w:r>
      <w:r w:rsidRPr="00E37747">
        <w:rPr>
          <w:lang w:eastAsia="en-US"/>
        </w:rPr>
        <w:t xml:space="preserve"> 16</w:t>
      </w:r>
      <w:r>
        <w:rPr>
          <w:lang w:eastAsia="en-US"/>
        </w:rPr>
        <w:t>: 6. „Wij hebben ge</w:t>
      </w:r>
      <w:r>
        <w:rPr>
          <w:lang w:eastAsia="en-US"/>
        </w:rPr>
        <w:softHyphen/>
        <w:t>hoord de ho</w:t>
      </w:r>
      <w:r w:rsidRPr="00E37747">
        <w:rPr>
          <w:lang w:eastAsia="en-US"/>
        </w:rPr>
        <w:t>vaardij van Moab.</w:t>
      </w:r>
      <w:r>
        <w:rPr>
          <w:lang w:eastAsia="en-US"/>
        </w:rPr>
        <w:t>”</w:t>
      </w:r>
      <w:r w:rsidRPr="00E37747">
        <w:rPr>
          <w:lang w:eastAsia="en-US"/>
        </w:rPr>
        <w:t xml:space="preserve"> </w:t>
      </w:r>
      <w:r>
        <w:rPr>
          <w:lang w:eastAsia="en-US"/>
        </w:rPr>
        <w:t>Zie</w:t>
      </w:r>
      <w:r w:rsidRPr="00E37747">
        <w:rPr>
          <w:lang w:eastAsia="en-US"/>
        </w:rPr>
        <w:t xml:space="preserve"> ook Ezechiël 21</w:t>
      </w:r>
      <w:r>
        <w:rPr>
          <w:lang w:eastAsia="en-US"/>
        </w:rPr>
        <w:t>: 10. „Wij zullen vr</w:t>
      </w:r>
      <w:r w:rsidRPr="00E37747">
        <w:rPr>
          <w:lang w:eastAsia="en-US"/>
        </w:rPr>
        <w:t>olijk zijn.</w:t>
      </w:r>
      <w:r>
        <w:rPr>
          <w:lang w:eastAsia="en-US"/>
        </w:rPr>
        <w:t>”</w:t>
      </w:r>
      <w:r w:rsidRPr="00E37747">
        <w:rPr>
          <w:lang w:eastAsia="en-US"/>
        </w:rPr>
        <w:t xml:space="preserve"> En</w:t>
      </w:r>
      <w:r>
        <w:rPr>
          <w:lang w:eastAsia="en-US"/>
        </w:rPr>
        <w:t xml:space="preserve"> zo meen </w:t>
      </w:r>
      <w:r w:rsidRPr="00E37747">
        <w:rPr>
          <w:lang w:eastAsia="en-US"/>
        </w:rPr>
        <w:t xml:space="preserve">ik aan mijn </w:t>
      </w:r>
      <w:r>
        <w:rPr>
          <w:lang w:eastAsia="en-US"/>
        </w:rPr>
        <w:t>tweede</w:t>
      </w:r>
      <w:r w:rsidRPr="00E37747">
        <w:rPr>
          <w:lang w:eastAsia="en-US"/>
        </w:rPr>
        <w:t xml:space="preserve"> bewijs vol</w:t>
      </w:r>
      <w:r w:rsidRPr="00E37747">
        <w:rPr>
          <w:lang w:eastAsia="en-US"/>
        </w:rPr>
        <w:softHyphen/>
        <w:t xml:space="preserve">daan te hebben. </w:t>
      </w:r>
    </w:p>
    <w:p w:rsidR="00F94257" w:rsidRDefault="00F94257" w:rsidP="00F94257">
      <w:pPr>
        <w:jc w:val="both"/>
        <w:rPr>
          <w:lang w:eastAsia="en-US"/>
        </w:rPr>
      </w:pPr>
      <w:r w:rsidRPr="00E37747">
        <w:rPr>
          <w:lang w:eastAsia="en-US"/>
        </w:rPr>
        <w:t>Gaande dan over tot het derde, daar de</w:t>
      </w:r>
      <w:r>
        <w:rPr>
          <w:lang w:eastAsia="en-US"/>
        </w:rPr>
        <w:t xml:space="preserve"> ene P</w:t>
      </w:r>
      <w:r w:rsidRPr="00E37747">
        <w:rPr>
          <w:lang w:eastAsia="en-US"/>
        </w:rPr>
        <w:t>ersoon als gevoegd wordt bij</w:t>
      </w:r>
      <w:r>
        <w:rPr>
          <w:lang w:eastAsia="en-US"/>
        </w:rPr>
        <w:t xml:space="preserve"> de A</w:t>
      </w:r>
      <w:r w:rsidRPr="00E37747">
        <w:rPr>
          <w:lang w:eastAsia="en-US"/>
        </w:rPr>
        <w:t>nder</w:t>
      </w:r>
      <w:r>
        <w:rPr>
          <w:lang w:eastAsia="en-US"/>
        </w:rPr>
        <w:t>,</w:t>
      </w:r>
      <w:r w:rsidRPr="00E37747">
        <w:rPr>
          <w:lang w:eastAsia="en-US"/>
        </w:rPr>
        <w:t xml:space="preserve"> sprekende de </w:t>
      </w:r>
      <w:r>
        <w:rPr>
          <w:lang w:eastAsia="en-US"/>
        </w:rPr>
        <w:t>e</w:t>
      </w:r>
      <w:r w:rsidRPr="00E37747">
        <w:rPr>
          <w:lang w:eastAsia="en-US"/>
        </w:rPr>
        <w:t>en tegen</w:t>
      </w:r>
      <w:r>
        <w:rPr>
          <w:lang w:eastAsia="en-US"/>
        </w:rPr>
        <w:t>,</w:t>
      </w:r>
      <w:r w:rsidRPr="00E37747">
        <w:rPr>
          <w:lang w:eastAsia="en-US"/>
        </w:rPr>
        <w:t xml:space="preserve"> of van</w:t>
      </w:r>
      <w:r>
        <w:rPr>
          <w:lang w:eastAsia="en-US"/>
        </w:rPr>
        <w:t xml:space="preserve"> de A</w:t>
      </w:r>
      <w:r w:rsidRPr="00E37747">
        <w:rPr>
          <w:lang w:eastAsia="en-US"/>
        </w:rPr>
        <w:t>nder</w:t>
      </w:r>
      <w:r>
        <w:rPr>
          <w:lang w:eastAsia="en-US"/>
        </w:rPr>
        <w:t xml:space="preserve">. Zo </w:t>
      </w:r>
      <w:r w:rsidRPr="00E37747">
        <w:rPr>
          <w:lang w:eastAsia="en-US"/>
        </w:rPr>
        <w:t>hoor ik</w:t>
      </w:r>
      <w:r>
        <w:rPr>
          <w:lang w:eastAsia="en-US"/>
        </w:rPr>
        <w:t xml:space="preserve"> de Z</w:t>
      </w:r>
      <w:r w:rsidRPr="00E37747">
        <w:rPr>
          <w:lang w:eastAsia="en-US"/>
        </w:rPr>
        <w:t>oon verhalen, wat Zijn Vader in het eeuwig raadsbesluit tegen Hem ge</w:t>
      </w:r>
      <w:r>
        <w:rPr>
          <w:lang w:eastAsia="en-US"/>
        </w:rPr>
        <w:t>z</w:t>
      </w:r>
      <w:r w:rsidRPr="00E37747">
        <w:rPr>
          <w:lang w:eastAsia="en-US"/>
        </w:rPr>
        <w:t>egd heeft</w:t>
      </w:r>
      <w:r>
        <w:rPr>
          <w:lang w:eastAsia="en-US"/>
        </w:rPr>
        <w:t>,</w:t>
      </w:r>
      <w:r w:rsidRPr="00E37747">
        <w:rPr>
          <w:lang w:eastAsia="en-US"/>
        </w:rPr>
        <w:t xml:space="preserve"> Psalm 2</w:t>
      </w:r>
      <w:r>
        <w:rPr>
          <w:lang w:eastAsia="en-US"/>
        </w:rPr>
        <w:t>:</w:t>
      </w:r>
      <w:r w:rsidRPr="00E37747">
        <w:rPr>
          <w:lang w:eastAsia="en-US"/>
        </w:rPr>
        <w:t xml:space="preserve"> 7</w:t>
      </w:r>
      <w:r>
        <w:rPr>
          <w:lang w:eastAsia="en-US"/>
        </w:rPr>
        <w:t>,</w:t>
      </w:r>
      <w:r w:rsidRPr="00E37747">
        <w:rPr>
          <w:lang w:eastAsia="en-US"/>
        </w:rPr>
        <w:t xml:space="preserve"> 8 9. „Ik zal van het besluit verhalen</w:t>
      </w:r>
      <w:r>
        <w:rPr>
          <w:lang w:eastAsia="en-US"/>
        </w:rPr>
        <w:t>:</w:t>
      </w:r>
      <w:r w:rsidRPr="00E37747">
        <w:rPr>
          <w:lang w:eastAsia="en-US"/>
        </w:rPr>
        <w:t xml:space="preserve"> De </w:t>
      </w:r>
      <w:r>
        <w:rPr>
          <w:lang w:eastAsia="en-US"/>
        </w:rPr>
        <w:t>Heere</w:t>
      </w:r>
      <w:r w:rsidRPr="00E37747">
        <w:rPr>
          <w:lang w:eastAsia="en-US"/>
        </w:rPr>
        <w:t xml:space="preserve"> heeft tot </w:t>
      </w:r>
      <w:r>
        <w:rPr>
          <w:lang w:eastAsia="en-US"/>
        </w:rPr>
        <w:t>M</w:t>
      </w:r>
      <w:r w:rsidRPr="00E37747">
        <w:rPr>
          <w:lang w:eastAsia="en-US"/>
        </w:rPr>
        <w:t>ij gezegd</w:t>
      </w:r>
      <w:r>
        <w:rPr>
          <w:lang w:eastAsia="en-US"/>
        </w:rPr>
        <w:t xml:space="preserve">: Gij </w:t>
      </w:r>
      <w:r w:rsidRPr="00E37747">
        <w:rPr>
          <w:lang w:eastAsia="en-US"/>
        </w:rPr>
        <w:t xml:space="preserve">zijt </w:t>
      </w:r>
      <w:r>
        <w:rPr>
          <w:lang w:eastAsia="en-US"/>
        </w:rPr>
        <w:t>M</w:t>
      </w:r>
      <w:r w:rsidRPr="00E37747">
        <w:rPr>
          <w:lang w:eastAsia="en-US"/>
        </w:rPr>
        <w:t>ijn zoon</w:t>
      </w:r>
      <w:r>
        <w:rPr>
          <w:lang w:eastAsia="en-US"/>
        </w:rPr>
        <w:t>,</w:t>
      </w:r>
      <w:r w:rsidRPr="00E37747">
        <w:rPr>
          <w:lang w:eastAsia="en-US"/>
        </w:rPr>
        <w:t xml:space="preserve"> heden heb </w:t>
      </w:r>
      <w:r>
        <w:rPr>
          <w:lang w:eastAsia="en-US"/>
        </w:rPr>
        <w:t>I</w:t>
      </w:r>
      <w:r w:rsidRPr="00E37747">
        <w:rPr>
          <w:lang w:eastAsia="en-US"/>
        </w:rPr>
        <w:t xml:space="preserve">k u gegenereerd. </w:t>
      </w:r>
      <w:r>
        <w:rPr>
          <w:lang w:eastAsia="en-US"/>
        </w:rPr>
        <w:t>Eis</w:t>
      </w:r>
      <w:r w:rsidRPr="00E37747">
        <w:rPr>
          <w:lang w:eastAsia="en-US"/>
        </w:rPr>
        <w:t xml:space="preserve"> van mij</w:t>
      </w:r>
      <w:r>
        <w:rPr>
          <w:lang w:eastAsia="en-US"/>
        </w:rPr>
        <w:t>, en ik zal de Heidenen geven tot</w:t>
      </w:r>
      <w:r w:rsidRPr="00E37747">
        <w:rPr>
          <w:lang w:eastAsia="en-US"/>
        </w:rPr>
        <w:t xml:space="preserve"> </w:t>
      </w:r>
      <w:r>
        <w:rPr>
          <w:lang w:eastAsia="en-US"/>
        </w:rPr>
        <w:t>U</w:t>
      </w:r>
      <w:r w:rsidRPr="00E37747">
        <w:rPr>
          <w:lang w:eastAsia="en-US"/>
        </w:rPr>
        <w:t>w erfd</w:t>
      </w:r>
      <w:r>
        <w:rPr>
          <w:lang w:eastAsia="en-US"/>
        </w:rPr>
        <w:t>eel en de einden der aarde tot</w:t>
      </w:r>
      <w:r w:rsidRPr="00E37747">
        <w:rPr>
          <w:lang w:eastAsia="en-US"/>
        </w:rPr>
        <w:t xml:space="preserve"> </w:t>
      </w:r>
      <w:r>
        <w:rPr>
          <w:lang w:eastAsia="en-US"/>
        </w:rPr>
        <w:t xml:space="preserve">Uw </w:t>
      </w:r>
      <w:r w:rsidRPr="00E37747">
        <w:rPr>
          <w:lang w:eastAsia="en-US"/>
        </w:rPr>
        <w:t>bezitting.</w:t>
      </w:r>
      <w:r>
        <w:rPr>
          <w:lang w:eastAsia="en-US"/>
        </w:rPr>
        <w:t xml:space="preserve"> Gij </w:t>
      </w:r>
      <w:r w:rsidRPr="00E37747">
        <w:rPr>
          <w:lang w:eastAsia="en-US"/>
        </w:rPr>
        <w:t>zult hen verpletteren met</w:t>
      </w:r>
      <w:r>
        <w:rPr>
          <w:lang w:eastAsia="en-US"/>
        </w:rPr>
        <w:t xml:space="preserve"> een </w:t>
      </w:r>
      <w:r w:rsidRPr="00E37747">
        <w:rPr>
          <w:lang w:eastAsia="en-US"/>
        </w:rPr>
        <w:t>ijzeren scepter</w:t>
      </w:r>
      <w:r>
        <w:rPr>
          <w:lang w:eastAsia="en-US"/>
        </w:rPr>
        <w:t xml:space="preserve">, Gij </w:t>
      </w:r>
      <w:r w:rsidRPr="00E37747">
        <w:rPr>
          <w:lang w:eastAsia="en-US"/>
        </w:rPr>
        <w:t>zult hen in stukken slaan als een potte</w:t>
      </w:r>
      <w:r>
        <w:rPr>
          <w:lang w:eastAsia="en-US"/>
        </w:rPr>
        <w:t>n</w:t>
      </w:r>
      <w:r w:rsidRPr="00E37747">
        <w:rPr>
          <w:lang w:eastAsia="en-US"/>
        </w:rPr>
        <w:t>bakkersvat.</w:t>
      </w:r>
      <w:r>
        <w:rPr>
          <w:lang w:eastAsia="en-US"/>
        </w:rPr>
        <w:t>”</w:t>
      </w:r>
      <w:r w:rsidRPr="00E37747">
        <w:rPr>
          <w:lang w:eastAsia="en-US"/>
        </w:rPr>
        <w:t xml:space="preserve"> En de </w:t>
      </w:r>
      <w:r>
        <w:rPr>
          <w:lang w:eastAsia="en-US"/>
        </w:rPr>
        <w:t>V</w:t>
      </w:r>
      <w:r w:rsidRPr="00E37747">
        <w:rPr>
          <w:lang w:eastAsia="en-US"/>
        </w:rPr>
        <w:t xml:space="preserve">ader komt voor, sprekende van de andere </w:t>
      </w:r>
      <w:r>
        <w:rPr>
          <w:lang w:eastAsia="en-US"/>
        </w:rPr>
        <w:t>P</w:t>
      </w:r>
      <w:r w:rsidRPr="00E37747">
        <w:rPr>
          <w:lang w:eastAsia="en-US"/>
        </w:rPr>
        <w:t>ersonen</w:t>
      </w:r>
      <w:r>
        <w:rPr>
          <w:lang w:eastAsia="en-US"/>
        </w:rPr>
        <w:t xml:space="preserve">: </w:t>
      </w:r>
      <w:r w:rsidRPr="00E37747">
        <w:rPr>
          <w:lang w:eastAsia="en-US"/>
        </w:rPr>
        <w:t>h</w:t>
      </w:r>
      <w:r>
        <w:rPr>
          <w:lang w:eastAsia="en-US"/>
        </w:rPr>
        <w:t>oofdstuk</w:t>
      </w:r>
      <w:r w:rsidRPr="00E37747">
        <w:rPr>
          <w:lang w:eastAsia="en-US"/>
        </w:rPr>
        <w:t xml:space="preserve"> 42</w:t>
      </w:r>
      <w:r>
        <w:rPr>
          <w:lang w:eastAsia="en-US"/>
        </w:rPr>
        <w:t>:</w:t>
      </w:r>
      <w:r w:rsidRPr="00E37747">
        <w:rPr>
          <w:lang w:eastAsia="en-US"/>
        </w:rPr>
        <w:t xml:space="preserve"> 14. „Ziet </w:t>
      </w:r>
      <w:r>
        <w:rPr>
          <w:lang w:eastAsia="en-US"/>
        </w:rPr>
        <w:t>M</w:t>
      </w:r>
      <w:r w:rsidRPr="00E37747">
        <w:rPr>
          <w:lang w:eastAsia="en-US"/>
        </w:rPr>
        <w:t xml:space="preserve">ijn </w:t>
      </w:r>
      <w:r>
        <w:rPr>
          <w:lang w:eastAsia="en-US"/>
        </w:rPr>
        <w:t>K</w:t>
      </w:r>
      <w:r w:rsidRPr="00E37747">
        <w:rPr>
          <w:lang w:eastAsia="en-US"/>
        </w:rPr>
        <w:t xml:space="preserve">necht, </w:t>
      </w:r>
      <w:r>
        <w:rPr>
          <w:lang w:eastAsia="en-US"/>
        </w:rPr>
        <w:t>D</w:t>
      </w:r>
      <w:r w:rsidRPr="00E37747">
        <w:rPr>
          <w:lang w:eastAsia="en-US"/>
        </w:rPr>
        <w:t>ien Ik ondersteun</w:t>
      </w:r>
      <w:r>
        <w:rPr>
          <w:lang w:eastAsia="en-US"/>
        </w:rPr>
        <w:t>;</w:t>
      </w:r>
      <w:r w:rsidRPr="00E37747">
        <w:rPr>
          <w:lang w:eastAsia="en-US"/>
        </w:rPr>
        <w:t xml:space="preserve"> </w:t>
      </w:r>
      <w:r>
        <w:rPr>
          <w:lang w:eastAsia="en-US"/>
        </w:rPr>
        <w:t>M</w:t>
      </w:r>
      <w:r w:rsidRPr="00E37747">
        <w:rPr>
          <w:lang w:eastAsia="en-US"/>
        </w:rPr>
        <w:t>ijn uitverkorene in</w:t>
      </w:r>
      <w:r>
        <w:rPr>
          <w:lang w:eastAsia="en-US"/>
        </w:rPr>
        <w:t xml:space="preserve"> Dewelke</w:t>
      </w:r>
      <w:r w:rsidRPr="00E37747">
        <w:rPr>
          <w:lang w:eastAsia="en-US"/>
        </w:rPr>
        <w:t xml:space="preserve"> </w:t>
      </w:r>
      <w:r>
        <w:rPr>
          <w:lang w:eastAsia="en-US"/>
        </w:rPr>
        <w:t>Mijn</w:t>
      </w:r>
      <w:r w:rsidRPr="00E37747">
        <w:rPr>
          <w:lang w:eastAsia="en-US"/>
        </w:rPr>
        <w:t xml:space="preserve"> ziel een welbehagen heeft! Ik heb </w:t>
      </w:r>
      <w:r>
        <w:rPr>
          <w:lang w:eastAsia="en-US"/>
        </w:rPr>
        <w:t>Mijn</w:t>
      </w:r>
      <w:r w:rsidRPr="00E37747">
        <w:rPr>
          <w:lang w:eastAsia="en-US"/>
        </w:rPr>
        <w:t xml:space="preserve"> Geest op </w:t>
      </w:r>
      <w:r>
        <w:rPr>
          <w:lang w:eastAsia="en-US"/>
        </w:rPr>
        <w:t>H</w:t>
      </w:r>
      <w:r w:rsidRPr="00E37747">
        <w:rPr>
          <w:lang w:eastAsia="en-US"/>
        </w:rPr>
        <w:t xml:space="preserve">em gegeven, </w:t>
      </w:r>
      <w:r>
        <w:rPr>
          <w:lang w:eastAsia="en-US"/>
        </w:rPr>
        <w:t>H</w:t>
      </w:r>
      <w:r w:rsidRPr="00E37747">
        <w:rPr>
          <w:lang w:eastAsia="en-US"/>
        </w:rPr>
        <w:t>ij zal het recht</w:t>
      </w:r>
      <w:r>
        <w:rPr>
          <w:lang w:eastAsia="en-US"/>
        </w:rPr>
        <w:t xml:space="preserve"> de </w:t>
      </w:r>
      <w:r w:rsidRPr="00E37747">
        <w:rPr>
          <w:lang w:eastAsia="en-US"/>
        </w:rPr>
        <w:t xml:space="preserve">Heidenen voortbrengen. Hij zal niet schreeuwen, noch </w:t>
      </w:r>
      <w:r>
        <w:rPr>
          <w:lang w:eastAsia="en-US"/>
        </w:rPr>
        <w:t>Zijn stem</w:t>
      </w:r>
      <w:r w:rsidRPr="00E37747">
        <w:rPr>
          <w:lang w:eastAsia="en-US"/>
        </w:rPr>
        <w:t xml:space="preserve"> verheffen</w:t>
      </w:r>
      <w:r>
        <w:rPr>
          <w:lang w:eastAsia="en-US"/>
        </w:rPr>
        <w:t>;</w:t>
      </w:r>
      <w:r w:rsidRPr="00E37747">
        <w:rPr>
          <w:lang w:eastAsia="en-US"/>
        </w:rPr>
        <w:t xml:space="preserve"> noch </w:t>
      </w:r>
      <w:r>
        <w:rPr>
          <w:lang w:eastAsia="en-US"/>
        </w:rPr>
        <w:t xml:space="preserve">Zijn </w:t>
      </w:r>
      <w:r w:rsidRPr="00E37747">
        <w:rPr>
          <w:lang w:eastAsia="en-US"/>
        </w:rPr>
        <w:t>stem op de straat h</w:t>
      </w:r>
      <w:r>
        <w:rPr>
          <w:lang w:eastAsia="en-US"/>
        </w:rPr>
        <w:t>oren</w:t>
      </w:r>
      <w:r w:rsidRPr="00E37747">
        <w:rPr>
          <w:lang w:eastAsia="en-US"/>
        </w:rPr>
        <w:t xml:space="preserve"> laten. Het gekrookte riet zal </w:t>
      </w:r>
      <w:r>
        <w:rPr>
          <w:lang w:eastAsia="en-US"/>
        </w:rPr>
        <w:t>H</w:t>
      </w:r>
      <w:r w:rsidRPr="00E37747">
        <w:rPr>
          <w:lang w:eastAsia="en-US"/>
        </w:rPr>
        <w:t>ij niet verbreken</w:t>
      </w:r>
      <w:r>
        <w:rPr>
          <w:lang w:eastAsia="en-US"/>
        </w:rPr>
        <w:t>. En de r</w:t>
      </w:r>
      <w:r w:rsidRPr="00E37747">
        <w:rPr>
          <w:lang w:eastAsia="en-US"/>
        </w:rPr>
        <w:t>okende vlaswiek</w:t>
      </w:r>
      <w:r>
        <w:rPr>
          <w:lang w:eastAsia="en-US"/>
        </w:rPr>
        <w:t>,</w:t>
      </w:r>
      <w:r w:rsidRPr="00E37747">
        <w:rPr>
          <w:lang w:eastAsia="en-US"/>
        </w:rPr>
        <w:t xml:space="preserve"> zal </w:t>
      </w:r>
      <w:r>
        <w:rPr>
          <w:lang w:eastAsia="en-US"/>
        </w:rPr>
        <w:t>Hij niet uitblus</w:t>
      </w:r>
      <w:r>
        <w:rPr>
          <w:lang w:eastAsia="en-US"/>
        </w:rPr>
        <w:softHyphen/>
        <w:t>s</w:t>
      </w:r>
      <w:r w:rsidRPr="00E37747">
        <w:rPr>
          <w:lang w:eastAsia="en-US"/>
        </w:rPr>
        <w:t>en</w:t>
      </w:r>
      <w:r>
        <w:rPr>
          <w:lang w:eastAsia="en-US"/>
        </w:rPr>
        <w:t>;</w:t>
      </w:r>
      <w:r w:rsidRPr="00E37747">
        <w:rPr>
          <w:lang w:eastAsia="en-US"/>
        </w:rPr>
        <w:t xml:space="preserve"> met waarheid zal </w:t>
      </w:r>
      <w:r>
        <w:rPr>
          <w:lang w:eastAsia="en-US"/>
        </w:rPr>
        <w:t>H</w:t>
      </w:r>
      <w:r w:rsidRPr="00E37747">
        <w:rPr>
          <w:lang w:eastAsia="en-US"/>
        </w:rPr>
        <w:t>ij het recht voortbrengen. Hij zal niet verdonkerd worden</w:t>
      </w:r>
      <w:r>
        <w:rPr>
          <w:lang w:eastAsia="en-US"/>
        </w:rPr>
        <w:t xml:space="preserve"> en H</w:t>
      </w:r>
      <w:r w:rsidRPr="00E37747">
        <w:rPr>
          <w:lang w:eastAsia="en-US"/>
        </w:rPr>
        <w:t>ij zal niet verbroken warden</w:t>
      </w:r>
      <w:r>
        <w:rPr>
          <w:lang w:eastAsia="en-US"/>
        </w:rPr>
        <w:t>,</w:t>
      </w:r>
      <w:r w:rsidRPr="00E37747">
        <w:rPr>
          <w:lang w:eastAsia="en-US"/>
        </w:rPr>
        <w:t xml:space="preserve"> totdat </w:t>
      </w:r>
      <w:r>
        <w:rPr>
          <w:lang w:eastAsia="en-US"/>
        </w:rPr>
        <w:t>H</w:t>
      </w:r>
      <w:r w:rsidRPr="00E37747">
        <w:rPr>
          <w:lang w:eastAsia="en-US"/>
        </w:rPr>
        <w:t>ij het recht op aarde zal hebben besteld</w:t>
      </w:r>
      <w:r>
        <w:rPr>
          <w:lang w:eastAsia="en-US"/>
        </w:rPr>
        <w:t>;</w:t>
      </w:r>
      <w:r w:rsidRPr="00E37747">
        <w:rPr>
          <w:lang w:eastAsia="en-US"/>
        </w:rPr>
        <w:t xml:space="preserve"> en de eilanden zullen naar </w:t>
      </w:r>
      <w:r>
        <w:rPr>
          <w:lang w:eastAsia="en-US"/>
        </w:rPr>
        <w:t xml:space="preserve">Zijn </w:t>
      </w:r>
      <w:r w:rsidRPr="00E37747">
        <w:rPr>
          <w:lang w:eastAsia="en-US"/>
        </w:rPr>
        <w:t>leer wachten</w:t>
      </w:r>
      <w:r>
        <w:rPr>
          <w:lang w:eastAsia="en-US"/>
        </w:rPr>
        <w:t>.”</w:t>
      </w:r>
      <w:r w:rsidRPr="00E37747">
        <w:rPr>
          <w:lang w:eastAsia="en-US"/>
        </w:rPr>
        <w:t xml:space="preserve"> </w:t>
      </w:r>
      <w:r>
        <w:rPr>
          <w:lang w:eastAsia="en-US"/>
        </w:rPr>
        <w:t>E</w:t>
      </w:r>
      <w:r w:rsidRPr="00E37747">
        <w:rPr>
          <w:lang w:eastAsia="en-US"/>
        </w:rPr>
        <w:t>n Genesis 6</w:t>
      </w:r>
      <w:r>
        <w:rPr>
          <w:lang w:eastAsia="en-US"/>
        </w:rPr>
        <w:t>:</w:t>
      </w:r>
      <w:r w:rsidRPr="00E37747">
        <w:rPr>
          <w:lang w:eastAsia="en-US"/>
        </w:rPr>
        <w:t xml:space="preserve"> 3. „Toen zeide de </w:t>
      </w:r>
      <w:r>
        <w:rPr>
          <w:lang w:eastAsia="en-US"/>
        </w:rPr>
        <w:t>Heere:</w:t>
      </w:r>
      <w:r w:rsidRPr="00E37747">
        <w:rPr>
          <w:lang w:eastAsia="en-US"/>
        </w:rPr>
        <w:t xml:space="preserve"> Mijn Geest zal niet in eeuwigheid twisten met</w:t>
      </w:r>
      <w:r>
        <w:rPr>
          <w:lang w:eastAsia="en-US"/>
        </w:rPr>
        <w:t xml:space="preserve"> de mens,</w:t>
      </w:r>
      <w:r w:rsidRPr="00E37747">
        <w:rPr>
          <w:lang w:eastAsia="en-US"/>
        </w:rPr>
        <w:t xml:space="preserve"> dewijl hij ook </w:t>
      </w:r>
      <w:r>
        <w:rPr>
          <w:lang w:eastAsia="en-US"/>
        </w:rPr>
        <w:t>vlees</w:t>
      </w:r>
      <w:r w:rsidRPr="00E37747">
        <w:rPr>
          <w:lang w:eastAsia="en-US"/>
        </w:rPr>
        <w:t xml:space="preserve"> is</w:t>
      </w:r>
      <w:r>
        <w:rPr>
          <w:lang w:eastAsia="en-US"/>
        </w:rPr>
        <w:t>;</w:t>
      </w:r>
      <w:r w:rsidRPr="00E37747">
        <w:rPr>
          <w:lang w:eastAsia="en-US"/>
        </w:rPr>
        <w:t xml:space="preserve"> doch zijn dagen zullen zijn honderd en twintig jaren</w:t>
      </w:r>
      <w:r>
        <w:rPr>
          <w:lang w:eastAsia="en-US"/>
        </w:rPr>
        <w:t>.”</w:t>
      </w:r>
      <w:r w:rsidRPr="00E37747">
        <w:rPr>
          <w:lang w:eastAsia="en-US"/>
        </w:rPr>
        <w:t xml:space="preserve"> </w:t>
      </w:r>
      <w:r>
        <w:rPr>
          <w:lang w:eastAsia="en-US"/>
        </w:rPr>
        <w:t>E</w:t>
      </w:r>
      <w:r w:rsidRPr="00E37747">
        <w:rPr>
          <w:lang w:eastAsia="en-US"/>
        </w:rPr>
        <w:t xml:space="preserve">n Hoséa 1: 7, belooft de </w:t>
      </w:r>
      <w:r>
        <w:rPr>
          <w:lang w:eastAsia="en-US"/>
        </w:rPr>
        <w:t>Heere</w:t>
      </w:r>
      <w:r w:rsidRPr="00E37747">
        <w:rPr>
          <w:lang w:eastAsia="en-US"/>
        </w:rPr>
        <w:t xml:space="preserve">, dat </w:t>
      </w:r>
      <w:r>
        <w:rPr>
          <w:lang w:eastAsia="en-US"/>
        </w:rPr>
        <w:t>H</w:t>
      </w:r>
      <w:r w:rsidRPr="00E37747">
        <w:rPr>
          <w:lang w:eastAsia="en-US"/>
        </w:rPr>
        <w:t xml:space="preserve">ij „Juda </w:t>
      </w:r>
      <w:r>
        <w:rPr>
          <w:lang w:eastAsia="en-US"/>
        </w:rPr>
        <w:t>z</w:t>
      </w:r>
      <w:r w:rsidRPr="00E37747">
        <w:rPr>
          <w:lang w:eastAsia="en-US"/>
        </w:rPr>
        <w:t>al verlossen door</w:t>
      </w:r>
      <w:r>
        <w:rPr>
          <w:lang w:eastAsia="en-US"/>
        </w:rPr>
        <w:t xml:space="preserve"> de Heere hun </w:t>
      </w:r>
      <w:r w:rsidRPr="00E37747">
        <w:rPr>
          <w:lang w:eastAsia="en-US"/>
        </w:rPr>
        <w:t>God.</w:t>
      </w:r>
      <w:r>
        <w:rPr>
          <w:lang w:eastAsia="en-US"/>
        </w:rPr>
        <w:t>”</w:t>
      </w:r>
      <w:r w:rsidRPr="00E37747">
        <w:rPr>
          <w:lang w:eastAsia="en-US"/>
        </w:rPr>
        <w:t xml:space="preserve"> Maar </w:t>
      </w:r>
      <w:r>
        <w:rPr>
          <w:lang w:eastAsia="en-US"/>
        </w:rPr>
        <w:t xml:space="preserve">zou </w:t>
      </w:r>
      <w:r w:rsidRPr="00E37747">
        <w:rPr>
          <w:lang w:eastAsia="en-US"/>
        </w:rPr>
        <w:t>ik nu alle plaatsen bij</w:t>
      </w:r>
      <w:r w:rsidRPr="00E37747">
        <w:rPr>
          <w:lang w:eastAsia="en-US"/>
        </w:rPr>
        <w:softHyphen/>
        <w:t>brengen</w:t>
      </w:r>
      <w:r>
        <w:rPr>
          <w:lang w:eastAsia="en-US"/>
        </w:rPr>
        <w:t>,</w:t>
      </w:r>
      <w:r w:rsidRPr="00E37747">
        <w:rPr>
          <w:lang w:eastAsia="en-US"/>
        </w:rPr>
        <w:t xml:space="preserve"> tot dit einde dienende</w:t>
      </w:r>
      <w:r>
        <w:rPr>
          <w:lang w:eastAsia="en-US"/>
        </w:rPr>
        <w:t>,</w:t>
      </w:r>
      <w:r w:rsidRPr="00E37747">
        <w:rPr>
          <w:lang w:eastAsia="en-US"/>
        </w:rPr>
        <w:t xml:space="preserve"> waar zo</w:t>
      </w:r>
      <w:r>
        <w:rPr>
          <w:lang w:eastAsia="en-US"/>
        </w:rPr>
        <w:t>u ik eindigen. Ik zal nog maar e</w:t>
      </w:r>
      <w:r w:rsidRPr="00E37747">
        <w:rPr>
          <w:lang w:eastAsia="en-US"/>
        </w:rPr>
        <w:t>en plaats t</w:t>
      </w:r>
      <w:r>
        <w:rPr>
          <w:lang w:eastAsia="en-US"/>
        </w:rPr>
        <w:t>one</w:t>
      </w:r>
      <w:r w:rsidRPr="00E37747">
        <w:rPr>
          <w:lang w:eastAsia="en-US"/>
        </w:rPr>
        <w:t>n</w:t>
      </w:r>
      <w:r>
        <w:rPr>
          <w:lang w:eastAsia="en-US"/>
        </w:rPr>
        <w:t>,</w:t>
      </w:r>
      <w:r w:rsidRPr="00E37747">
        <w:rPr>
          <w:lang w:eastAsia="en-US"/>
        </w:rPr>
        <w:t xml:space="preserve"> daar de</w:t>
      </w:r>
      <w:r>
        <w:rPr>
          <w:lang w:eastAsia="en-US"/>
        </w:rPr>
        <w:t xml:space="preserve"> ene P</w:t>
      </w:r>
      <w:r w:rsidRPr="00E37747">
        <w:rPr>
          <w:lang w:eastAsia="en-US"/>
        </w:rPr>
        <w:t>ersoon met</w:t>
      </w:r>
      <w:r>
        <w:rPr>
          <w:lang w:eastAsia="en-US"/>
        </w:rPr>
        <w:t xml:space="preserve"> de A</w:t>
      </w:r>
      <w:r w:rsidRPr="00E37747">
        <w:rPr>
          <w:lang w:eastAsia="en-US"/>
        </w:rPr>
        <w:t>nder te samen voorkomt</w:t>
      </w:r>
      <w:r>
        <w:rPr>
          <w:lang w:eastAsia="en-US"/>
        </w:rPr>
        <w:t>,</w:t>
      </w:r>
      <w:r w:rsidRPr="00E37747">
        <w:rPr>
          <w:lang w:eastAsia="en-US"/>
        </w:rPr>
        <w:t xml:space="preserve"> Genesis 19</w:t>
      </w:r>
      <w:r>
        <w:rPr>
          <w:lang w:eastAsia="en-US"/>
        </w:rPr>
        <w:t>:</w:t>
      </w:r>
      <w:r w:rsidRPr="00E37747">
        <w:rPr>
          <w:lang w:eastAsia="en-US"/>
        </w:rPr>
        <w:t xml:space="preserve"> 24. „Toen deed de </w:t>
      </w:r>
      <w:r>
        <w:rPr>
          <w:lang w:eastAsia="en-US"/>
        </w:rPr>
        <w:t>Heere</w:t>
      </w:r>
      <w:r w:rsidRPr="00E37747">
        <w:rPr>
          <w:lang w:eastAsia="en-US"/>
        </w:rPr>
        <w:t xml:space="preserve"> zwavel en vuur over Sodom en over Gomorra regenen</w:t>
      </w:r>
      <w:r>
        <w:rPr>
          <w:lang w:eastAsia="en-US"/>
        </w:rPr>
        <w:t>,</w:t>
      </w:r>
      <w:r w:rsidRPr="00E37747">
        <w:rPr>
          <w:lang w:eastAsia="en-US"/>
        </w:rPr>
        <w:t xml:space="preserve"> van</w:t>
      </w:r>
      <w:r>
        <w:rPr>
          <w:lang w:eastAsia="en-US"/>
        </w:rPr>
        <w:t xml:space="preserve"> den Heere,</w:t>
      </w:r>
      <w:r w:rsidRPr="00E37747">
        <w:rPr>
          <w:lang w:eastAsia="en-US"/>
        </w:rPr>
        <w:t xml:space="preserve"> uit</w:t>
      </w:r>
      <w:r>
        <w:rPr>
          <w:lang w:eastAsia="en-US"/>
        </w:rPr>
        <w:t xml:space="preserve"> de </w:t>
      </w:r>
      <w:r w:rsidRPr="00E37747">
        <w:rPr>
          <w:lang w:eastAsia="en-US"/>
        </w:rPr>
        <w:t>Hemel.</w:t>
      </w:r>
      <w:r>
        <w:rPr>
          <w:lang w:eastAsia="en-US"/>
        </w:rPr>
        <w:t>”</w:t>
      </w:r>
      <w:r w:rsidRPr="00E37747">
        <w:rPr>
          <w:lang w:eastAsia="en-US"/>
        </w:rPr>
        <w:t xml:space="preserve"> En</w:t>
      </w:r>
      <w:r>
        <w:rPr>
          <w:lang w:eastAsia="en-US"/>
        </w:rPr>
        <w:t xml:space="preserve"> zo </w:t>
      </w:r>
      <w:r w:rsidRPr="00E37747">
        <w:rPr>
          <w:lang w:eastAsia="en-US"/>
        </w:rPr>
        <w:t>oordeel ik aan mijn derde bewijs ook voldaan te hebben</w:t>
      </w:r>
      <w:r>
        <w:rPr>
          <w:lang w:eastAsia="en-US"/>
        </w:rPr>
        <w:t>.</w:t>
      </w:r>
    </w:p>
    <w:p w:rsidR="00F94257" w:rsidRPr="00E37747" w:rsidRDefault="00F94257" w:rsidP="00F94257">
      <w:pPr>
        <w:jc w:val="both"/>
        <w:rPr>
          <w:lang w:eastAsia="en-US"/>
        </w:rPr>
      </w:pPr>
      <w:r>
        <w:rPr>
          <w:lang w:eastAsia="en-US"/>
        </w:rPr>
        <w:t>G</w:t>
      </w:r>
      <w:r w:rsidRPr="00E37747">
        <w:rPr>
          <w:lang w:eastAsia="en-US"/>
        </w:rPr>
        <w:t>aande derhalve over tot het vierde bewijs</w:t>
      </w:r>
      <w:r>
        <w:rPr>
          <w:lang w:eastAsia="en-US"/>
        </w:rPr>
        <w:t>,</w:t>
      </w:r>
      <w:r w:rsidRPr="00E37747">
        <w:rPr>
          <w:lang w:eastAsia="en-US"/>
        </w:rPr>
        <w:t xml:space="preserve"> om te t</w:t>
      </w:r>
      <w:r>
        <w:rPr>
          <w:lang w:eastAsia="en-US"/>
        </w:rPr>
        <w:t>one</w:t>
      </w:r>
      <w:r w:rsidRPr="00E37747">
        <w:rPr>
          <w:lang w:eastAsia="en-US"/>
        </w:rPr>
        <w:t>n</w:t>
      </w:r>
      <w:r>
        <w:rPr>
          <w:lang w:eastAsia="en-US"/>
        </w:rPr>
        <w:t>,</w:t>
      </w:r>
      <w:r w:rsidRPr="00E37747">
        <w:rPr>
          <w:lang w:eastAsia="en-US"/>
        </w:rPr>
        <w:t xml:space="preserve"> dat uitdrukkelijk van drie in de Schrift gesproken wordt.</w:t>
      </w:r>
    </w:p>
    <w:p w:rsidR="00A93CCE" w:rsidRDefault="00A93CCE" w:rsidP="00F94257">
      <w:pPr>
        <w:jc w:val="both"/>
        <w:rPr>
          <w:lang w:eastAsia="en-US"/>
        </w:rPr>
      </w:pPr>
    </w:p>
    <w:p w:rsidR="00F94257" w:rsidRPr="00E37747" w:rsidRDefault="00F94257" w:rsidP="00F94257">
      <w:pPr>
        <w:jc w:val="both"/>
        <w:rPr>
          <w:lang w:eastAsia="en-US"/>
        </w:rPr>
      </w:pPr>
      <w:r>
        <w:rPr>
          <w:lang w:eastAsia="en-US"/>
        </w:rPr>
        <w:t>RABB</w:t>
      </w:r>
      <w:r w:rsidRPr="00E37747">
        <w:rPr>
          <w:lang w:eastAsia="en-US"/>
        </w:rPr>
        <w:t>I</w:t>
      </w:r>
      <w:r>
        <w:rPr>
          <w:lang w:eastAsia="en-US"/>
        </w:rPr>
        <w:t>.</w:t>
      </w:r>
    </w:p>
    <w:p w:rsidR="00F94257" w:rsidRPr="00E37747" w:rsidRDefault="00F94257" w:rsidP="00F94257">
      <w:pPr>
        <w:jc w:val="both"/>
        <w:rPr>
          <w:lang w:eastAsia="en-US"/>
        </w:rPr>
      </w:pPr>
      <w:r w:rsidRPr="00E37747">
        <w:rPr>
          <w:lang w:eastAsia="en-US"/>
        </w:rPr>
        <w:t>Dat zal niet minder n</w:t>
      </w:r>
      <w:r>
        <w:rPr>
          <w:lang w:eastAsia="en-US"/>
        </w:rPr>
        <w:t>odi</w:t>
      </w:r>
      <w:r w:rsidRPr="00E37747">
        <w:rPr>
          <w:lang w:eastAsia="en-US"/>
        </w:rPr>
        <w:t xml:space="preserve">g zijn dan </w:t>
      </w:r>
      <w:r>
        <w:rPr>
          <w:lang w:eastAsia="en-US"/>
        </w:rPr>
        <w:t xml:space="preserve">uw </w:t>
      </w:r>
      <w:r w:rsidRPr="00E37747">
        <w:rPr>
          <w:lang w:eastAsia="en-US"/>
        </w:rPr>
        <w:t>vorige bewijzen</w:t>
      </w:r>
      <w:r>
        <w:rPr>
          <w:lang w:eastAsia="en-US"/>
        </w:rPr>
        <w:t>,</w:t>
      </w:r>
      <w:r w:rsidRPr="00E37747">
        <w:rPr>
          <w:lang w:eastAsia="en-US"/>
        </w:rPr>
        <w:t xml:space="preserve"> zult</w:t>
      </w:r>
      <w:r>
        <w:rPr>
          <w:lang w:eastAsia="en-US"/>
        </w:rPr>
        <w:t xml:space="preserve"> u </w:t>
      </w:r>
      <w:r w:rsidRPr="00E37747">
        <w:rPr>
          <w:lang w:eastAsia="en-US"/>
        </w:rPr>
        <w:t>uw stuk goedmaken.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Dat meen ik ook</w:t>
      </w:r>
      <w:r>
        <w:rPr>
          <w:lang w:eastAsia="en-US"/>
        </w:rPr>
        <w:t xml:space="preserve">. En zo </w:t>
      </w:r>
      <w:r w:rsidRPr="00E37747">
        <w:rPr>
          <w:lang w:eastAsia="en-US"/>
        </w:rPr>
        <w:t>zijn wij daar in eens. Om dan tot de zaak te komen</w:t>
      </w:r>
      <w:r>
        <w:rPr>
          <w:lang w:eastAsia="en-US"/>
        </w:rPr>
        <w:t>;</w:t>
      </w:r>
      <w:r w:rsidRPr="00E37747">
        <w:rPr>
          <w:lang w:eastAsia="en-US"/>
        </w:rPr>
        <w:t xml:space="preserve"> van</w:t>
      </w:r>
      <w:r>
        <w:rPr>
          <w:lang w:eastAsia="en-US"/>
        </w:rPr>
        <w:t xml:space="preserve"> de </w:t>
      </w:r>
      <w:r w:rsidRPr="00E37747">
        <w:rPr>
          <w:lang w:eastAsia="en-US"/>
        </w:rPr>
        <w:t>Patriarch Jakob, als hij de zonen Jozefs zo</w:t>
      </w:r>
      <w:r>
        <w:rPr>
          <w:lang w:eastAsia="en-US"/>
        </w:rPr>
        <w:t>u</w:t>
      </w:r>
      <w:r w:rsidRPr="00E37747">
        <w:rPr>
          <w:lang w:eastAsia="en-US"/>
        </w:rPr>
        <w:t xml:space="preserve"> zegenen</w:t>
      </w:r>
      <w:r>
        <w:rPr>
          <w:lang w:eastAsia="en-US"/>
        </w:rPr>
        <w:t>,</w:t>
      </w:r>
      <w:r w:rsidRPr="00E37747">
        <w:rPr>
          <w:lang w:eastAsia="en-US"/>
        </w:rPr>
        <w:t xml:space="preserve"> leest men Genesis 48</w:t>
      </w:r>
      <w:r>
        <w:rPr>
          <w:lang w:eastAsia="en-US"/>
        </w:rPr>
        <w:t>:</w:t>
      </w:r>
      <w:r w:rsidRPr="00E37747">
        <w:rPr>
          <w:lang w:eastAsia="en-US"/>
        </w:rPr>
        <w:t xml:space="preserve"> 15</w:t>
      </w:r>
      <w:r>
        <w:rPr>
          <w:lang w:eastAsia="en-US"/>
        </w:rPr>
        <w:t>,</w:t>
      </w:r>
      <w:r w:rsidRPr="00E37747">
        <w:rPr>
          <w:lang w:eastAsia="en-US"/>
        </w:rPr>
        <w:t xml:space="preserve"> 16. „En hij zegende Jozef</w:t>
      </w:r>
      <w:r>
        <w:rPr>
          <w:lang w:eastAsia="en-US"/>
        </w:rPr>
        <w:t xml:space="preserve">. En </w:t>
      </w:r>
      <w:r w:rsidRPr="00E37747">
        <w:rPr>
          <w:lang w:eastAsia="en-US"/>
        </w:rPr>
        <w:t>zeide</w:t>
      </w:r>
      <w:r>
        <w:rPr>
          <w:lang w:eastAsia="en-US"/>
        </w:rPr>
        <w:t>:</w:t>
      </w:r>
      <w:r w:rsidRPr="00E37747">
        <w:rPr>
          <w:lang w:eastAsia="en-US"/>
        </w:rPr>
        <w:t xml:space="preserve"> de God voor </w:t>
      </w:r>
      <w:r>
        <w:rPr>
          <w:lang w:eastAsia="en-US"/>
        </w:rPr>
        <w:t>W</w:t>
      </w:r>
      <w:r w:rsidRPr="00E37747">
        <w:rPr>
          <w:lang w:eastAsia="en-US"/>
        </w:rPr>
        <w:t xml:space="preserve">iens aangezicht </w:t>
      </w:r>
      <w:r>
        <w:rPr>
          <w:lang w:eastAsia="en-US"/>
        </w:rPr>
        <w:t>mijn vaders Abra</w:t>
      </w:r>
      <w:r w:rsidRPr="00E37747">
        <w:rPr>
          <w:lang w:eastAsia="en-US"/>
        </w:rPr>
        <w:t>ham</w:t>
      </w:r>
      <w:r>
        <w:rPr>
          <w:lang w:eastAsia="en-US"/>
        </w:rPr>
        <w:t xml:space="preserve"> en </w:t>
      </w:r>
      <w:r w:rsidRPr="00E37747">
        <w:rPr>
          <w:lang w:eastAsia="en-US"/>
        </w:rPr>
        <w:t>Izak gewandeld hebben</w:t>
      </w:r>
      <w:r>
        <w:rPr>
          <w:lang w:eastAsia="en-US"/>
        </w:rPr>
        <w:t>,</w:t>
      </w:r>
      <w:r w:rsidRPr="00E37747">
        <w:rPr>
          <w:lang w:eastAsia="en-US"/>
        </w:rPr>
        <w:t xml:space="preserve"> </w:t>
      </w:r>
      <w:r>
        <w:rPr>
          <w:lang w:eastAsia="en-US"/>
        </w:rPr>
        <w:t>D</w:t>
      </w:r>
      <w:r w:rsidRPr="00E37747">
        <w:rPr>
          <w:lang w:eastAsia="en-US"/>
        </w:rPr>
        <w:t xml:space="preserve">ie God, </w:t>
      </w:r>
      <w:r>
        <w:rPr>
          <w:lang w:eastAsia="en-US"/>
        </w:rPr>
        <w:t>D</w:t>
      </w:r>
      <w:r w:rsidRPr="00E37747">
        <w:rPr>
          <w:lang w:eastAsia="en-US"/>
        </w:rPr>
        <w:t>ie mij gevoed heeft</w:t>
      </w:r>
      <w:r>
        <w:rPr>
          <w:lang w:eastAsia="en-US"/>
        </w:rPr>
        <w:t>,</w:t>
      </w:r>
      <w:r w:rsidRPr="00E37747">
        <w:rPr>
          <w:lang w:eastAsia="en-US"/>
        </w:rPr>
        <w:t xml:space="preserve"> van dat ik was</w:t>
      </w:r>
      <w:r>
        <w:rPr>
          <w:lang w:eastAsia="en-US"/>
        </w:rPr>
        <w:t>,</w:t>
      </w:r>
      <w:r w:rsidRPr="00E37747">
        <w:rPr>
          <w:lang w:eastAsia="en-US"/>
        </w:rPr>
        <w:t xml:space="preserve"> tot op dezen dag</w:t>
      </w:r>
      <w:r>
        <w:rPr>
          <w:lang w:eastAsia="en-US"/>
        </w:rPr>
        <w:t>;</w:t>
      </w:r>
      <w:r w:rsidRPr="00E37747">
        <w:rPr>
          <w:lang w:eastAsia="en-US"/>
        </w:rPr>
        <w:t xml:space="preserve"> die Engel</w:t>
      </w:r>
      <w:r>
        <w:rPr>
          <w:lang w:eastAsia="en-US"/>
        </w:rPr>
        <w:t>,</w:t>
      </w:r>
      <w:r w:rsidRPr="00E37747">
        <w:rPr>
          <w:lang w:eastAsia="en-US"/>
        </w:rPr>
        <w:t xml:space="preserve"> </w:t>
      </w:r>
      <w:r>
        <w:rPr>
          <w:lang w:eastAsia="en-US"/>
        </w:rPr>
        <w:t>D</w:t>
      </w:r>
      <w:r w:rsidRPr="00E37747">
        <w:rPr>
          <w:lang w:eastAsia="en-US"/>
        </w:rPr>
        <w:t>ie mij verlost [of gelost] heeft van alle kwaad</w:t>
      </w:r>
      <w:r>
        <w:rPr>
          <w:lang w:eastAsia="en-US"/>
        </w:rPr>
        <w:t>,</w:t>
      </w:r>
      <w:r w:rsidRPr="00E37747">
        <w:rPr>
          <w:lang w:eastAsia="en-US"/>
        </w:rPr>
        <w:t xml:space="preserve"> ze</w:t>
      </w:r>
      <w:r>
        <w:rPr>
          <w:lang w:eastAsia="en-US"/>
        </w:rPr>
        <w:t xml:space="preserve">gene </w:t>
      </w:r>
      <w:r w:rsidRPr="00E37747">
        <w:rPr>
          <w:lang w:eastAsia="en-US"/>
        </w:rPr>
        <w:t>deze jongeren.</w:t>
      </w:r>
      <w:r>
        <w:rPr>
          <w:lang w:eastAsia="en-US"/>
        </w:rPr>
        <w:t>”</w:t>
      </w:r>
      <w:r w:rsidRPr="00E37747">
        <w:rPr>
          <w:lang w:eastAsia="en-US"/>
        </w:rPr>
        <w:t xml:space="preserve"> Hier bidt hij</w:t>
      </w:r>
      <w:r>
        <w:rPr>
          <w:lang w:eastAsia="en-US"/>
        </w:rPr>
        <w:t xml:space="preserve"> de </w:t>
      </w:r>
      <w:r w:rsidRPr="00E37747">
        <w:rPr>
          <w:lang w:eastAsia="en-US"/>
        </w:rPr>
        <w:t xml:space="preserve">zegen af van drie bijzondere </w:t>
      </w:r>
      <w:r>
        <w:rPr>
          <w:lang w:eastAsia="en-US"/>
        </w:rPr>
        <w:t>P</w:t>
      </w:r>
      <w:r w:rsidRPr="00E37747">
        <w:rPr>
          <w:lang w:eastAsia="en-US"/>
        </w:rPr>
        <w:t>ersonen</w:t>
      </w:r>
      <w:r>
        <w:rPr>
          <w:lang w:eastAsia="en-US"/>
        </w:rPr>
        <w:t>,</w:t>
      </w:r>
      <w:r w:rsidRPr="00E37747">
        <w:rPr>
          <w:lang w:eastAsia="en-US"/>
        </w:rPr>
        <w:t xml:space="preserve"> over Efraïm en Manasse.</w:t>
      </w:r>
    </w:p>
    <w:p w:rsidR="00F94257" w:rsidRPr="00E37747" w:rsidRDefault="00F94257" w:rsidP="00F94257">
      <w:pPr>
        <w:jc w:val="both"/>
        <w:rPr>
          <w:lang w:eastAsia="en-US"/>
        </w:rPr>
      </w:pPr>
      <w:r>
        <w:rPr>
          <w:lang w:eastAsia="en-US"/>
        </w:rPr>
        <w:t xml:space="preserve">Zo </w:t>
      </w:r>
      <w:r w:rsidRPr="00E37747">
        <w:rPr>
          <w:lang w:eastAsia="en-US"/>
        </w:rPr>
        <w:t>moest ook de Priester als hij</w:t>
      </w:r>
      <w:r>
        <w:rPr>
          <w:lang w:eastAsia="en-US"/>
        </w:rPr>
        <w:t xml:space="preserve"> de </w:t>
      </w:r>
      <w:r w:rsidRPr="00E37747">
        <w:rPr>
          <w:lang w:eastAsia="en-US"/>
        </w:rPr>
        <w:t xml:space="preserve">zegen over het volk </w:t>
      </w:r>
      <w:r>
        <w:rPr>
          <w:lang w:eastAsia="en-US"/>
        </w:rPr>
        <w:t xml:space="preserve">zou </w:t>
      </w:r>
      <w:r w:rsidRPr="00E37747">
        <w:rPr>
          <w:lang w:eastAsia="en-US"/>
        </w:rPr>
        <w:t>uitspreken</w:t>
      </w:r>
      <w:r>
        <w:rPr>
          <w:lang w:eastAsia="en-US"/>
        </w:rPr>
        <w:t>,</w:t>
      </w:r>
      <w:r w:rsidRPr="00E37747">
        <w:rPr>
          <w:lang w:eastAsia="en-US"/>
        </w:rPr>
        <w:t xml:space="preserve"> driemaal</w:t>
      </w:r>
      <w:r>
        <w:rPr>
          <w:lang w:eastAsia="en-US"/>
        </w:rPr>
        <w:t xml:space="preserve"> de </w:t>
      </w:r>
      <w:r w:rsidRPr="00E37747">
        <w:rPr>
          <w:lang w:eastAsia="en-US"/>
        </w:rPr>
        <w:t>naam Jehova</w:t>
      </w:r>
      <w:r>
        <w:rPr>
          <w:lang w:eastAsia="en-US"/>
        </w:rPr>
        <w:t>h</w:t>
      </w:r>
      <w:r w:rsidRPr="00E37747">
        <w:rPr>
          <w:lang w:eastAsia="en-US"/>
        </w:rPr>
        <w:t xml:space="preserve"> noemen</w:t>
      </w:r>
      <w:r>
        <w:rPr>
          <w:lang w:eastAsia="en-US"/>
        </w:rPr>
        <w:t xml:space="preserve">. En </w:t>
      </w:r>
      <w:r w:rsidRPr="00E37747">
        <w:rPr>
          <w:lang w:eastAsia="en-US"/>
        </w:rPr>
        <w:t>telkens van</w:t>
      </w:r>
      <w:r>
        <w:rPr>
          <w:lang w:eastAsia="en-US"/>
        </w:rPr>
        <w:t xml:space="preserve"> de </w:t>
      </w:r>
      <w:r w:rsidRPr="00E37747">
        <w:rPr>
          <w:lang w:eastAsia="en-US"/>
        </w:rPr>
        <w:t>genoemde</w:t>
      </w:r>
      <w:r>
        <w:rPr>
          <w:lang w:eastAsia="en-US"/>
        </w:rPr>
        <w:t>,</w:t>
      </w:r>
      <w:r w:rsidRPr="00E37747">
        <w:rPr>
          <w:lang w:eastAsia="en-US"/>
        </w:rPr>
        <w:t xml:space="preserve"> hun een zegen</w:t>
      </w:r>
      <w:r>
        <w:rPr>
          <w:lang w:eastAsia="en-US"/>
        </w:rPr>
        <w:t>wens</w:t>
      </w:r>
      <w:r w:rsidRPr="00E37747">
        <w:rPr>
          <w:lang w:eastAsia="en-US"/>
        </w:rPr>
        <w:t xml:space="preserve"> toespreken</w:t>
      </w:r>
      <w:r>
        <w:rPr>
          <w:lang w:eastAsia="en-US"/>
        </w:rPr>
        <w:t>,</w:t>
      </w:r>
      <w:r w:rsidRPr="00E37747">
        <w:rPr>
          <w:lang w:eastAsia="en-US"/>
        </w:rPr>
        <w:t xml:space="preserve"> zeggende</w:t>
      </w:r>
      <w:r>
        <w:rPr>
          <w:lang w:eastAsia="en-US"/>
        </w:rPr>
        <w:t>:</w:t>
      </w:r>
      <w:r w:rsidRPr="00E37747">
        <w:rPr>
          <w:lang w:eastAsia="en-US"/>
        </w:rPr>
        <w:t xml:space="preserve"> N</w:t>
      </w:r>
      <w:r>
        <w:rPr>
          <w:lang w:eastAsia="en-US"/>
        </w:rPr>
        <w:t>umeri</w:t>
      </w:r>
      <w:r w:rsidRPr="00E37747">
        <w:rPr>
          <w:lang w:eastAsia="en-US"/>
        </w:rPr>
        <w:t xml:space="preserve"> 6</w:t>
      </w:r>
      <w:r>
        <w:rPr>
          <w:lang w:eastAsia="en-US"/>
        </w:rPr>
        <w:t>:</w:t>
      </w:r>
      <w:r w:rsidRPr="00E37747">
        <w:rPr>
          <w:lang w:eastAsia="en-US"/>
        </w:rPr>
        <w:t xml:space="preserve"> 24</w:t>
      </w:r>
      <w:r>
        <w:rPr>
          <w:lang w:eastAsia="en-US"/>
        </w:rPr>
        <w:t>-</w:t>
      </w:r>
      <w:r w:rsidRPr="00E37747">
        <w:rPr>
          <w:lang w:eastAsia="en-US"/>
        </w:rPr>
        <w:t xml:space="preserve">26. „De </w:t>
      </w:r>
      <w:r>
        <w:rPr>
          <w:lang w:eastAsia="en-US"/>
        </w:rPr>
        <w:t>Heere</w:t>
      </w:r>
      <w:r w:rsidRPr="00E37747">
        <w:rPr>
          <w:lang w:eastAsia="en-US"/>
        </w:rPr>
        <w:t xml:space="preserve"> ze</w:t>
      </w:r>
      <w:r>
        <w:rPr>
          <w:lang w:eastAsia="en-US"/>
        </w:rPr>
        <w:t xml:space="preserve">gene </w:t>
      </w:r>
      <w:r w:rsidRPr="00E37747">
        <w:rPr>
          <w:lang w:eastAsia="en-US"/>
        </w:rPr>
        <w:t>u</w:t>
      </w:r>
      <w:r>
        <w:rPr>
          <w:lang w:eastAsia="en-US"/>
        </w:rPr>
        <w:t xml:space="preserve"> en </w:t>
      </w:r>
      <w:r w:rsidRPr="00E37747">
        <w:rPr>
          <w:lang w:eastAsia="en-US"/>
        </w:rPr>
        <w:t xml:space="preserve">behoede u! De </w:t>
      </w:r>
      <w:r>
        <w:rPr>
          <w:lang w:eastAsia="en-US"/>
        </w:rPr>
        <w:t>Heere</w:t>
      </w:r>
      <w:r w:rsidRPr="00E37747">
        <w:rPr>
          <w:lang w:eastAsia="en-US"/>
        </w:rPr>
        <w:t xml:space="preserve"> doe </w:t>
      </w:r>
      <w:r>
        <w:rPr>
          <w:lang w:eastAsia="en-US"/>
        </w:rPr>
        <w:t>Z</w:t>
      </w:r>
      <w:r w:rsidRPr="00E37747">
        <w:rPr>
          <w:lang w:eastAsia="en-US"/>
        </w:rPr>
        <w:t>ijn aangezicht over u lichten</w:t>
      </w:r>
      <w:r>
        <w:rPr>
          <w:lang w:eastAsia="en-US"/>
        </w:rPr>
        <w:t xml:space="preserve">. En </w:t>
      </w:r>
      <w:r w:rsidRPr="00E37747">
        <w:rPr>
          <w:lang w:eastAsia="en-US"/>
        </w:rPr>
        <w:t xml:space="preserve">zij u genadig. De </w:t>
      </w:r>
      <w:r>
        <w:rPr>
          <w:lang w:eastAsia="en-US"/>
        </w:rPr>
        <w:t>Heere</w:t>
      </w:r>
      <w:r w:rsidRPr="00E37747">
        <w:rPr>
          <w:lang w:eastAsia="en-US"/>
        </w:rPr>
        <w:t xml:space="preserve"> verheffe </w:t>
      </w:r>
      <w:r>
        <w:rPr>
          <w:lang w:eastAsia="en-US"/>
        </w:rPr>
        <w:t>Z</w:t>
      </w:r>
      <w:r w:rsidRPr="00E37747">
        <w:rPr>
          <w:lang w:eastAsia="en-US"/>
        </w:rPr>
        <w:t>ijn aangezicht over u en geve u vrede.</w:t>
      </w:r>
      <w:r>
        <w:rPr>
          <w:lang w:eastAsia="en-US"/>
        </w:rPr>
        <w:t>”</w:t>
      </w:r>
      <w:r w:rsidRPr="00E37747">
        <w:rPr>
          <w:lang w:eastAsia="en-US"/>
        </w:rPr>
        <w:t xml:space="preserve"> En de spreker in</w:t>
      </w:r>
      <w:r>
        <w:rPr>
          <w:lang w:eastAsia="en-US"/>
        </w:rPr>
        <w:t xml:space="preserve"> de </w:t>
      </w:r>
      <w:r w:rsidRPr="00E37747">
        <w:rPr>
          <w:lang w:eastAsia="en-US"/>
        </w:rPr>
        <w:t>33</w:t>
      </w:r>
      <w:r w:rsidRPr="00811FA1">
        <w:rPr>
          <w:vertAlign w:val="superscript"/>
          <w:lang w:eastAsia="en-US"/>
        </w:rPr>
        <w:t>e</w:t>
      </w:r>
      <w:r>
        <w:rPr>
          <w:lang w:eastAsia="en-US"/>
        </w:rPr>
        <w:t xml:space="preserve"> </w:t>
      </w:r>
      <w:r w:rsidRPr="00E37747">
        <w:rPr>
          <w:lang w:eastAsia="en-US"/>
        </w:rPr>
        <w:t>Psalm vers 6</w:t>
      </w:r>
      <w:r>
        <w:rPr>
          <w:lang w:eastAsia="en-US"/>
        </w:rPr>
        <w:t>,</w:t>
      </w:r>
      <w:r w:rsidRPr="00E37747">
        <w:rPr>
          <w:lang w:eastAsia="en-US"/>
        </w:rPr>
        <w:t xml:space="preserve"> zegt</w:t>
      </w:r>
      <w:r>
        <w:rPr>
          <w:lang w:eastAsia="en-US"/>
        </w:rPr>
        <w:t>:</w:t>
      </w:r>
      <w:r w:rsidRPr="00E37747">
        <w:rPr>
          <w:lang w:eastAsia="en-US"/>
        </w:rPr>
        <w:t xml:space="preserve"> „Door het </w:t>
      </w:r>
      <w:r>
        <w:rPr>
          <w:lang w:eastAsia="en-US"/>
        </w:rPr>
        <w:t>W</w:t>
      </w:r>
      <w:r w:rsidRPr="00E37747">
        <w:rPr>
          <w:lang w:eastAsia="en-US"/>
        </w:rPr>
        <w:t xml:space="preserve">oord des </w:t>
      </w:r>
      <w:r>
        <w:rPr>
          <w:lang w:eastAsia="en-US"/>
        </w:rPr>
        <w:t>Heere</w:t>
      </w:r>
      <w:r w:rsidRPr="00E37747">
        <w:rPr>
          <w:lang w:eastAsia="en-US"/>
        </w:rPr>
        <w:t>n zijn de hemelen gemaakt</w:t>
      </w:r>
      <w:r>
        <w:rPr>
          <w:lang w:eastAsia="en-US"/>
        </w:rPr>
        <w:t xml:space="preserve">. En </w:t>
      </w:r>
      <w:r w:rsidRPr="00E37747">
        <w:rPr>
          <w:lang w:eastAsia="en-US"/>
        </w:rPr>
        <w:t>door</w:t>
      </w:r>
      <w:r>
        <w:rPr>
          <w:lang w:eastAsia="en-US"/>
        </w:rPr>
        <w:t xml:space="preserve"> de </w:t>
      </w:r>
      <w:r w:rsidRPr="00E37747">
        <w:rPr>
          <w:lang w:eastAsia="en-US"/>
        </w:rPr>
        <w:t xml:space="preserve">Geest </w:t>
      </w:r>
      <w:r>
        <w:rPr>
          <w:lang w:eastAsia="en-US"/>
        </w:rPr>
        <w:t>Z</w:t>
      </w:r>
      <w:r w:rsidRPr="00E37747">
        <w:rPr>
          <w:lang w:eastAsia="en-US"/>
        </w:rPr>
        <w:t>ijns monds al hun heir.</w:t>
      </w:r>
      <w:r>
        <w:rPr>
          <w:lang w:eastAsia="en-US"/>
        </w:rPr>
        <w:t>”</w:t>
      </w:r>
      <w:r w:rsidRPr="00E37747">
        <w:rPr>
          <w:lang w:eastAsia="en-US"/>
        </w:rPr>
        <w:t xml:space="preserve"> Daar komt voor het Woord</w:t>
      </w:r>
      <w:r>
        <w:rPr>
          <w:lang w:eastAsia="en-US"/>
        </w:rPr>
        <w:t>,</w:t>
      </w:r>
      <w:r w:rsidRPr="00E37747">
        <w:rPr>
          <w:lang w:eastAsia="en-US"/>
        </w:rPr>
        <w:t xml:space="preserve"> </w:t>
      </w:r>
      <w:r>
        <w:rPr>
          <w:lang w:eastAsia="en-US"/>
        </w:rPr>
        <w:t xml:space="preserve">en </w:t>
      </w:r>
      <w:r w:rsidRPr="00E37747">
        <w:rPr>
          <w:lang w:eastAsia="en-US"/>
        </w:rPr>
        <w:t>de Geest</w:t>
      </w:r>
      <w:r>
        <w:rPr>
          <w:lang w:eastAsia="en-US"/>
        </w:rPr>
        <w:t xml:space="preserve">. En </w:t>
      </w:r>
      <w:r w:rsidRPr="00E37747">
        <w:rPr>
          <w:lang w:eastAsia="en-US"/>
        </w:rPr>
        <w:t xml:space="preserve">de </w:t>
      </w:r>
      <w:r>
        <w:rPr>
          <w:lang w:eastAsia="en-US"/>
        </w:rPr>
        <w:t>Heere,</w:t>
      </w:r>
      <w:r w:rsidRPr="00E37747">
        <w:rPr>
          <w:lang w:eastAsia="en-US"/>
        </w:rPr>
        <w:t xml:space="preserve"> </w:t>
      </w:r>
      <w:r>
        <w:rPr>
          <w:lang w:eastAsia="en-US"/>
        </w:rPr>
        <w:t>W</w:t>
      </w:r>
      <w:r w:rsidRPr="00E37747">
        <w:rPr>
          <w:lang w:eastAsia="en-US"/>
        </w:rPr>
        <w:t xml:space="preserve">iens </w:t>
      </w:r>
      <w:r>
        <w:rPr>
          <w:lang w:eastAsia="en-US"/>
        </w:rPr>
        <w:t>W</w:t>
      </w:r>
      <w:r w:rsidRPr="00E37747">
        <w:rPr>
          <w:lang w:eastAsia="en-US"/>
        </w:rPr>
        <w:t xml:space="preserve">oord en </w:t>
      </w:r>
      <w:r>
        <w:rPr>
          <w:lang w:eastAsia="en-US"/>
        </w:rPr>
        <w:t>G</w:t>
      </w:r>
      <w:r w:rsidRPr="00E37747">
        <w:rPr>
          <w:lang w:eastAsia="en-US"/>
        </w:rPr>
        <w:t>eest het was.</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Ik zo</w:t>
      </w:r>
      <w:r>
        <w:rPr>
          <w:lang w:eastAsia="en-US"/>
        </w:rPr>
        <w:t>u</w:t>
      </w:r>
      <w:r w:rsidRPr="00E37747">
        <w:rPr>
          <w:lang w:eastAsia="en-US"/>
        </w:rPr>
        <w:t xml:space="preserve"> hier door het </w:t>
      </w:r>
      <w:r>
        <w:rPr>
          <w:lang w:eastAsia="en-US"/>
        </w:rPr>
        <w:t>W</w:t>
      </w:r>
      <w:r w:rsidRPr="00E37747">
        <w:rPr>
          <w:lang w:eastAsia="en-US"/>
        </w:rPr>
        <w:t xml:space="preserve">oord geen </w:t>
      </w:r>
      <w:r>
        <w:rPr>
          <w:lang w:eastAsia="en-US"/>
        </w:rPr>
        <w:t>P</w:t>
      </w:r>
      <w:r w:rsidRPr="00E37747">
        <w:rPr>
          <w:lang w:eastAsia="en-US"/>
        </w:rPr>
        <w:t xml:space="preserve">ersoon verstaan, maar </w:t>
      </w:r>
      <w:r>
        <w:rPr>
          <w:lang w:eastAsia="en-US"/>
        </w:rPr>
        <w:t xml:space="preserve">het </w:t>
      </w:r>
      <w:r w:rsidRPr="00E37747">
        <w:rPr>
          <w:lang w:eastAsia="en-US"/>
        </w:rPr>
        <w:t>woord van Gods bevel, waardoor God Hemel en aarde gemaakt heeft</w:t>
      </w:r>
      <w:r>
        <w:rPr>
          <w:lang w:eastAsia="en-US"/>
        </w:rPr>
        <w:t>;</w:t>
      </w:r>
      <w:r w:rsidRPr="00E37747">
        <w:rPr>
          <w:lang w:eastAsia="en-US"/>
        </w:rPr>
        <w:t xml:space="preserve"> gelijk wij Joden zeggen, dat God door tien woorden alles ge</w:t>
      </w:r>
      <w:r w:rsidRPr="00E37747">
        <w:rPr>
          <w:lang w:eastAsia="en-US"/>
        </w:rPr>
        <w:softHyphen/>
        <w:t>schape</w:t>
      </w:r>
      <w:r>
        <w:rPr>
          <w:lang w:eastAsia="en-US"/>
        </w:rPr>
        <w:t>n heeft, omdat wij in Genesis 1 tienmaal lezen:</w:t>
      </w:r>
      <w:r w:rsidRPr="00E37747">
        <w:rPr>
          <w:lang w:eastAsia="en-US"/>
        </w:rPr>
        <w:t xml:space="preserve"> </w:t>
      </w:r>
      <w:r w:rsidRPr="00811FA1">
        <w:rPr>
          <w:i/>
          <w:iCs/>
          <w:lang w:eastAsia="en-US"/>
        </w:rPr>
        <w:t>En God zeide,</w:t>
      </w:r>
      <w:r w:rsidRPr="00E37747">
        <w:rPr>
          <w:lang w:eastAsia="en-US"/>
        </w:rPr>
        <w:t xml:space="preserve"> als bij voorbeeld</w:t>
      </w:r>
      <w:r>
        <w:rPr>
          <w:lang w:eastAsia="en-US"/>
        </w:rPr>
        <w:t>,</w:t>
      </w:r>
      <w:r w:rsidRPr="00E37747">
        <w:rPr>
          <w:lang w:eastAsia="en-US"/>
        </w:rPr>
        <w:t xml:space="preserve"> </w:t>
      </w:r>
      <w:r w:rsidRPr="00811FA1">
        <w:rPr>
          <w:i/>
          <w:iCs/>
          <w:lang w:eastAsia="en-US"/>
        </w:rPr>
        <w:t>God zeide daar zij licht, enz</w:t>
      </w:r>
      <w:r w:rsidRPr="00E37747">
        <w:rPr>
          <w:lang w:eastAsia="en-US"/>
        </w:rPr>
        <w:t>.</w:t>
      </w:r>
      <w:r>
        <w:rPr>
          <w:lang w:eastAsia="en-US"/>
        </w:rPr>
        <w:t>”</w:t>
      </w:r>
      <w:r w:rsidRPr="00E37747">
        <w:rPr>
          <w:lang w:eastAsia="en-US"/>
        </w:rPr>
        <w:t xml:space="preserve"> </w:t>
      </w:r>
      <w:r>
        <w:rPr>
          <w:lang w:eastAsia="en-US"/>
        </w:rPr>
        <w:t xml:space="preserve">Zo zou </w:t>
      </w:r>
      <w:r w:rsidRPr="00E37747">
        <w:rPr>
          <w:lang w:eastAsia="en-US"/>
        </w:rPr>
        <w:t>ik door het woord hier ook verstaan het woord van Gods bevel.</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 xml:space="preserve">Dat kan </w:t>
      </w:r>
      <w:r>
        <w:rPr>
          <w:lang w:eastAsia="en-US"/>
        </w:rPr>
        <w:t>hier niet zijn, want</w:t>
      </w:r>
      <w:r w:rsidRPr="00E37747">
        <w:rPr>
          <w:lang w:eastAsia="en-US"/>
        </w:rPr>
        <w:t xml:space="preserve"> in het </w:t>
      </w:r>
      <w:r>
        <w:rPr>
          <w:lang w:eastAsia="en-US"/>
        </w:rPr>
        <w:t>9</w:t>
      </w:r>
      <w:r w:rsidRPr="00E37747">
        <w:rPr>
          <w:lang w:eastAsia="en-US"/>
        </w:rPr>
        <w:t>de vers wordt daarvan ge</w:t>
      </w:r>
      <w:r w:rsidRPr="00E37747">
        <w:rPr>
          <w:lang w:eastAsia="en-US"/>
        </w:rPr>
        <w:softHyphen/>
        <w:t>sproken, als hij zegt: „want Hij spreekt</w:t>
      </w:r>
      <w:r>
        <w:rPr>
          <w:lang w:eastAsia="en-US"/>
        </w:rPr>
        <w:t xml:space="preserve"> en </w:t>
      </w:r>
      <w:r w:rsidRPr="00E37747">
        <w:rPr>
          <w:lang w:eastAsia="en-US"/>
        </w:rPr>
        <w:t>het is er</w:t>
      </w:r>
      <w:r>
        <w:rPr>
          <w:lang w:eastAsia="en-US"/>
        </w:rPr>
        <w:t>;</w:t>
      </w:r>
      <w:r w:rsidRPr="00E37747">
        <w:rPr>
          <w:lang w:eastAsia="en-US"/>
        </w:rPr>
        <w:t xml:space="preserve"> Hij gebiedt en het staat er.</w:t>
      </w:r>
      <w:r>
        <w:rPr>
          <w:lang w:eastAsia="en-US"/>
        </w:rPr>
        <w:t>”</w:t>
      </w:r>
      <w:r w:rsidRPr="00E37747">
        <w:rPr>
          <w:lang w:eastAsia="en-US"/>
        </w:rPr>
        <w:t xml:space="preserve"> Terwijl nu hier onderscheidenlijk van </w:t>
      </w:r>
      <w:r>
        <w:rPr>
          <w:lang w:eastAsia="en-US"/>
        </w:rPr>
        <w:t xml:space="preserve">het </w:t>
      </w:r>
      <w:r w:rsidRPr="00E37747">
        <w:rPr>
          <w:lang w:eastAsia="en-US"/>
        </w:rPr>
        <w:t>woord van Gods bevel gesproken wordt,</w:t>
      </w:r>
      <w:r>
        <w:rPr>
          <w:lang w:eastAsia="en-US"/>
        </w:rPr>
        <w:t xml:space="preserve"> zo </w:t>
      </w:r>
      <w:r w:rsidRPr="00E37747">
        <w:rPr>
          <w:lang w:eastAsia="en-US"/>
        </w:rPr>
        <w:t xml:space="preserve">zien wij aanstonds dat in het 6de vers van een ander woord gesproken was. </w:t>
      </w:r>
    </w:p>
    <w:p w:rsidR="00F94257" w:rsidRPr="00E37747" w:rsidRDefault="00F94257" w:rsidP="00F94257">
      <w:pPr>
        <w:jc w:val="both"/>
        <w:rPr>
          <w:lang w:eastAsia="en-US"/>
        </w:rPr>
      </w:pPr>
      <w:r w:rsidRPr="00E37747">
        <w:rPr>
          <w:lang w:eastAsia="en-US"/>
        </w:rPr>
        <w:t xml:space="preserve">Ten </w:t>
      </w:r>
      <w:r>
        <w:rPr>
          <w:lang w:eastAsia="en-US"/>
        </w:rPr>
        <w:t>tweede</w:t>
      </w:r>
      <w:r w:rsidRPr="00E37747">
        <w:rPr>
          <w:lang w:eastAsia="en-US"/>
        </w:rPr>
        <w:t>, als wij eens vergelijken 2 Sam. 7: 21, met 1 Kron. 17</w:t>
      </w:r>
      <w:r>
        <w:rPr>
          <w:lang w:eastAsia="en-US"/>
        </w:rPr>
        <w:t>:</w:t>
      </w:r>
      <w:r w:rsidRPr="00E37747">
        <w:rPr>
          <w:lang w:eastAsia="en-US"/>
        </w:rPr>
        <w:t xml:space="preserve"> </w:t>
      </w:r>
      <w:smartTag w:uri="urn:schemas-microsoft-com:office:smarttags" w:element="metricconverter">
        <w:smartTagPr>
          <w:attr w:name="ProductID" w:val="2. In"/>
        </w:smartTagPr>
        <w:r w:rsidRPr="00E37747">
          <w:rPr>
            <w:lang w:eastAsia="en-US"/>
          </w:rPr>
          <w:t>19, in</w:t>
        </w:r>
      </w:smartTag>
      <w:r w:rsidRPr="00E37747">
        <w:rPr>
          <w:lang w:eastAsia="en-US"/>
        </w:rPr>
        <w:t xml:space="preserve"> de eerste plaats staat, dat David in zijn gebed gezegd heeft, „</w:t>
      </w:r>
      <w:r>
        <w:rPr>
          <w:lang w:eastAsia="en-US"/>
        </w:rPr>
        <w:t>Heere</w:t>
      </w:r>
      <w:r w:rsidRPr="00E37747">
        <w:rPr>
          <w:lang w:eastAsia="en-US"/>
        </w:rPr>
        <w:t>, om Uws woords wil</w:t>
      </w:r>
      <w:r>
        <w:rPr>
          <w:lang w:eastAsia="en-US"/>
        </w:rPr>
        <w:t xml:space="preserve">”. En </w:t>
      </w:r>
      <w:r w:rsidRPr="00E37747">
        <w:rPr>
          <w:lang w:eastAsia="en-US"/>
        </w:rPr>
        <w:t xml:space="preserve">in de </w:t>
      </w:r>
      <w:r>
        <w:rPr>
          <w:lang w:eastAsia="en-US"/>
        </w:rPr>
        <w:t>tweede</w:t>
      </w:r>
      <w:r w:rsidRPr="00E37747">
        <w:rPr>
          <w:lang w:eastAsia="en-US"/>
        </w:rPr>
        <w:t xml:space="preserve"> plaats staat</w:t>
      </w:r>
      <w:r>
        <w:rPr>
          <w:lang w:eastAsia="en-US"/>
        </w:rPr>
        <w:t>: ,</w:t>
      </w:r>
      <w:r w:rsidRPr="00E37747">
        <w:rPr>
          <w:lang w:eastAsia="en-US"/>
        </w:rPr>
        <w:t>,</w:t>
      </w:r>
      <w:r>
        <w:rPr>
          <w:lang w:eastAsia="en-US"/>
        </w:rPr>
        <w:t>Heere</w:t>
      </w:r>
      <w:r w:rsidRPr="00E37747">
        <w:rPr>
          <w:lang w:eastAsia="en-US"/>
        </w:rPr>
        <w:t>, om Uws knechts wil.</w:t>
      </w:r>
      <w:r>
        <w:rPr>
          <w:lang w:eastAsia="en-US"/>
        </w:rPr>
        <w:t>”</w:t>
      </w:r>
      <w:r w:rsidRPr="00E37747">
        <w:rPr>
          <w:lang w:eastAsia="en-US"/>
        </w:rPr>
        <w:t xml:space="preserve"> Daar ziet</w:t>
      </w:r>
      <w:r>
        <w:rPr>
          <w:lang w:eastAsia="en-US"/>
        </w:rPr>
        <w:t xml:space="preserve"> u </w:t>
      </w:r>
      <w:r w:rsidRPr="00E37747">
        <w:rPr>
          <w:lang w:eastAsia="en-US"/>
        </w:rPr>
        <w:t xml:space="preserve">dat </w:t>
      </w:r>
      <w:r>
        <w:rPr>
          <w:lang w:eastAsia="en-US"/>
        </w:rPr>
        <w:t>W</w:t>
      </w:r>
      <w:r w:rsidRPr="00E37747">
        <w:rPr>
          <w:lang w:eastAsia="en-US"/>
        </w:rPr>
        <w:t>oord persoonlijk voorkomt</w:t>
      </w:r>
      <w:r>
        <w:rPr>
          <w:lang w:eastAsia="en-US"/>
        </w:rPr>
        <w:t xml:space="preserve">. En </w:t>
      </w:r>
      <w:r w:rsidRPr="00E37747">
        <w:rPr>
          <w:lang w:eastAsia="en-US"/>
        </w:rPr>
        <w:t xml:space="preserve">dat woord en knecht, zonder onderscheid van de schrijvers der </w:t>
      </w:r>
      <w:r>
        <w:rPr>
          <w:lang w:eastAsia="en-US"/>
        </w:rPr>
        <w:t>Heilige Schrift</w:t>
      </w:r>
      <w:r w:rsidRPr="00E37747">
        <w:rPr>
          <w:lang w:eastAsia="en-US"/>
        </w:rPr>
        <w:t xml:space="preserve"> ge</w:t>
      </w:r>
      <w:r w:rsidRPr="00E37747">
        <w:rPr>
          <w:lang w:eastAsia="en-US"/>
        </w:rPr>
        <w:softHyphen/>
        <w:t xml:space="preserve">bruikt wordt, </w:t>
      </w:r>
      <w:r>
        <w:rPr>
          <w:lang w:eastAsia="en-US"/>
        </w:rPr>
        <w:t>zodat</w:t>
      </w:r>
      <w:r w:rsidRPr="00E37747">
        <w:rPr>
          <w:lang w:eastAsia="en-US"/>
        </w:rPr>
        <w:t xml:space="preserve"> daaruit blijkt</w:t>
      </w:r>
      <w:r>
        <w:rPr>
          <w:lang w:eastAsia="en-US"/>
        </w:rPr>
        <w:t>, dat woord en knecht een en de</w:t>
      </w:r>
      <w:r w:rsidRPr="00E37747">
        <w:rPr>
          <w:lang w:eastAsia="en-US"/>
        </w:rPr>
        <w:t xml:space="preserve">zelfde </w:t>
      </w:r>
      <w:r>
        <w:rPr>
          <w:lang w:eastAsia="en-US"/>
        </w:rPr>
        <w:t>P</w:t>
      </w:r>
      <w:r w:rsidRPr="00E37747">
        <w:rPr>
          <w:lang w:eastAsia="en-US"/>
        </w:rPr>
        <w:t>ersoon te kennen geeft.</w:t>
      </w:r>
      <w:r>
        <w:rPr>
          <w:lang w:eastAsia="en-US"/>
        </w:rPr>
        <w:t xml:space="preserve"> Een </w:t>
      </w:r>
      <w:r w:rsidRPr="00E37747">
        <w:rPr>
          <w:lang w:eastAsia="en-US"/>
        </w:rPr>
        <w:t xml:space="preserve">dergelijke plaats, daar des </w:t>
      </w:r>
      <w:r>
        <w:rPr>
          <w:lang w:eastAsia="en-US"/>
        </w:rPr>
        <w:t>Heere</w:t>
      </w:r>
      <w:r w:rsidRPr="00E37747">
        <w:rPr>
          <w:lang w:eastAsia="en-US"/>
        </w:rPr>
        <w:t xml:space="preserve">n </w:t>
      </w:r>
      <w:r>
        <w:rPr>
          <w:lang w:eastAsia="en-US"/>
        </w:rPr>
        <w:t>W</w:t>
      </w:r>
      <w:r w:rsidRPr="00E37747">
        <w:rPr>
          <w:lang w:eastAsia="en-US"/>
        </w:rPr>
        <w:t xml:space="preserve">oord en </w:t>
      </w:r>
      <w:r>
        <w:rPr>
          <w:lang w:eastAsia="en-US"/>
        </w:rPr>
        <w:t>G</w:t>
      </w:r>
      <w:r w:rsidRPr="00E37747">
        <w:rPr>
          <w:lang w:eastAsia="en-US"/>
        </w:rPr>
        <w:t xml:space="preserve">eest onderscheiden bij elkander voorkomen, vindt men </w:t>
      </w:r>
      <w:r w:rsidR="00A93CCE" w:rsidRPr="00E37747">
        <w:rPr>
          <w:lang w:eastAsia="en-US"/>
        </w:rPr>
        <w:t>Ha</w:t>
      </w:r>
      <w:r w:rsidR="00A93CCE">
        <w:rPr>
          <w:lang w:eastAsia="en-US"/>
        </w:rPr>
        <w:t>ggaï</w:t>
      </w:r>
      <w:r w:rsidRPr="00E37747">
        <w:rPr>
          <w:lang w:eastAsia="en-US"/>
        </w:rPr>
        <w:t xml:space="preserve"> 2</w:t>
      </w:r>
      <w:r>
        <w:rPr>
          <w:lang w:eastAsia="en-US"/>
        </w:rPr>
        <w:t>:</w:t>
      </w:r>
      <w:r w:rsidRPr="00E37747">
        <w:rPr>
          <w:lang w:eastAsia="en-US"/>
        </w:rPr>
        <w:t xml:space="preserve"> 5</w:t>
      </w:r>
      <w:r>
        <w:rPr>
          <w:lang w:eastAsia="en-US"/>
        </w:rPr>
        <w:t>,</w:t>
      </w:r>
      <w:r w:rsidRPr="00E37747">
        <w:rPr>
          <w:lang w:eastAsia="en-US"/>
        </w:rPr>
        <w:t xml:space="preserve"> 6, „Doch nu, wees sterk, Zerubbabel</w:t>
      </w:r>
      <w:r>
        <w:rPr>
          <w:lang w:eastAsia="en-US"/>
        </w:rPr>
        <w:t xml:space="preserve">. En gij </w:t>
      </w:r>
      <w:r w:rsidRPr="00E37747">
        <w:rPr>
          <w:lang w:eastAsia="en-US"/>
        </w:rPr>
        <w:t>Jozua zone Jozadaks</w:t>
      </w:r>
      <w:r>
        <w:rPr>
          <w:lang w:eastAsia="en-US"/>
        </w:rPr>
        <w:t>, want I</w:t>
      </w:r>
      <w:r w:rsidRPr="00E37747">
        <w:rPr>
          <w:lang w:eastAsia="en-US"/>
        </w:rPr>
        <w:t>k ben met u</w:t>
      </w:r>
      <w:r>
        <w:rPr>
          <w:lang w:eastAsia="en-US"/>
        </w:rPr>
        <w:t>,</w:t>
      </w:r>
      <w:r w:rsidRPr="00E37747">
        <w:rPr>
          <w:lang w:eastAsia="en-US"/>
        </w:rPr>
        <w:t xml:space="preserve"> spreekt de </w:t>
      </w:r>
      <w:r>
        <w:rPr>
          <w:lang w:eastAsia="en-US"/>
        </w:rPr>
        <w:t>Heere</w:t>
      </w:r>
      <w:r w:rsidRPr="00E37747">
        <w:rPr>
          <w:lang w:eastAsia="en-US"/>
        </w:rPr>
        <w:t xml:space="preserve"> der Heirsc</w:t>
      </w:r>
      <w:r>
        <w:rPr>
          <w:lang w:eastAsia="en-US"/>
        </w:rPr>
        <w:t>haren</w:t>
      </w:r>
      <w:r w:rsidRPr="00E37747">
        <w:rPr>
          <w:lang w:eastAsia="en-US"/>
        </w:rPr>
        <w:t xml:space="preserve">, met het Woord, in hetwelk ik met </w:t>
      </w:r>
      <w:r>
        <w:rPr>
          <w:lang w:eastAsia="en-US"/>
        </w:rPr>
        <w:t xml:space="preserve">u </w:t>
      </w:r>
      <w:r w:rsidRPr="00E37747">
        <w:rPr>
          <w:lang w:eastAsia="en-US"/>
        </w:rPr>
        <w:t>[een verbond] ge</w:t>
      </w:r>
      <w:r w:rsidRPr="00E37747">
        <w:rPr>
          <w:lang w:eastAsia="en-US"/>
        </w:rPr>
        <w:softHyphen/>
        <w:t>maakt heb, als</w:t>
      </w:r>
      <w:r>
        <w:rPr>
          <w:lang w:eastAsia="en-US"/>
        </w:rPr>
        <w:t xml:space="preserve"> gij </w:t>
      </w:r>
      <w:r w:rsidRPr="00E37747">
        <w:rPr>
          <w:lang w:eastAsia="en-US"/>
        </w:rPr>
        <w:t>uit Egypte uittrokt</w:t>
      </w:r>
      <w:r>
        <w:rPr>
          <w:lang w:eastAsia="en-US"/>
        </w:rPr>
        <w:t>; en Mijn</w:t>
      </w:r>
      <w:r w:rsidRPr="00E37747">
        <w:rPr>
          <w:lang w:eastAsia="en-US"/>
        </w:rPr>
        <w:t xml:space="preserve"> Geest, staande in het midden van u; vreest niet!</w:t>
      </w:r>
      <w:r>
        <w:rPr>
          <w:lang w:eastAsia="en-US"/>
        </w:rPr>
        <w:t>”</w:t>
      </w:r>
      <w:r w:rsidRPr="00E37747">
        <w:rPr>
          <w:lang w:eastAsia="en-US"/>
        </w:rPr>
        <w:t xml:space="preserve"> En gelijk in de gemelde plaatsen, de drie </w:t>
      </w:r>
      <w:r>
        <w:rPr>
          <w:lang w:eastAsia="en-US"/>
        </w:rPr>
        <w:t>P</w:t>
      </w:r>
      <w:r w:rsidRPr="00E37747">
        <w:rPr>
          <w:lang w:eastAsia="en-US"/>
        </w:rPr>
        <w:t xml:space="preserve">ersonen voorkomen, </w:t>
      </w:r>
      <w:r>
        <w:rPr>
          <w:lang w:eastAsia="en-US"/>
        </w:rPr>
        <w:t>E</w:t>
      </w:r>
      <w:r w:rsidRPr="00E37747">
        <w:rPr>
          <w:lang w:eastAsia="en-US"/>
        </w:rPr>
        <w:t>en onder de benaming van het Woord,</w:t>
      </w:r>
      <w:r>
        <w:rPr>
          <w:lang w:eastAsia="en-US"/>
        </w:rPr>
        <w:t xml:space="preserve"> </w:t>
      </w:r>
      <w:r w:rsidRPr="00E37747">
        <w:rPr>
          <w:lang w:eastAsia="en-US"/>
        </w:rPr>
        <w:t xml:space="preserve">en </w:t>
      </w:r>
      <w:r>
        <w:rPr>
          <w:lang w:eastAsia="en-US"/>
        </w:rPr>
        <w:t>E</w:t>
      </w:r>
      <w:r w:rsidRPr="00E37747">
        <w:rPr>
          <w:lang w:eastAsia="en-US"/>
        </w:rPr>
        <w:t xml:space="preserve">en welke </w:t>
      </w:r>
      <w:r>
        <w:rPr>
          <w:lang w:eastAsia="en-US"/>
        </w:rPr>
        <w:t xml:space="preserve">genoemd wordt Geest. Zo </w:t>
      </w:r>
      <w:r w:rsidRPr="00E37747">
        <w:rPr>
          <w:lang w:eastAsia="en-US"/>
        </w:rPr>
        <w:t>vindt men ze ook bij el</w:t>
      </w:r>
      <w:r w:rsidRPr="00E37747">
        <w:rPr>
          <w:lang w:eastAsia="en-US"/>
        </w:rPr>
        <w:softHyphen/>
        <w:t xml:space="preserve">kander; daar </w:t>
      </w:r>
      <w:r>
        <w:rPr>
          <w:lang w:eastAsia="en-US"/>
        </w:rPr>
        <w:t>het W</w:t>
      </w:r>
      <w:r w:rsidRPr="00E37747">
        <w:rPr>
          <w:lang w:eastAsia="en-US"/>
        </w:rPr>
        <w:t xml:space="preserve">oord genoemd wordt </w:t>
      </w:r>
      <w:r>
        <w:rPr>
          <w:lang w:eastAsia="en-US"/>
        </w:rPr>
        <w:t>Knecht, zie</w:t>
      </w:r>
      <w:r w:rsidRPr="00E37747">
        <w:rPr>
          <w:lang w:eastAsia="en-US"/>
        </w:rPr>
        <w:t xml:space="preserve"> Jes. 42: 1. „Ziet </w:t>
      </w:r>
      <w:r>
        <w:rPr>
          <w:lang w:eastAsia="en-US"/>
        </w:rPr>
        <w:t>M</w:t>
      </w:r>
      <w:r w:rsidRPr="00E37747">
        <w:rPr>
          <w:lang w:eastAsia="en-US"/>
        </w:rPr>
        <w:t xml:space="preserve">ijn </w:t>
      </w:r>
      <w:r>
        <w:rPr>
          <w:lang w:eastAsia="en-US"/>
        </w:rPr>
        <w:t>K</w:t>
      </w:r>
      <w:r w:rsidRPr="00E37747">
        <w:rPr>
          <w:lang w:eastAsia="en-US"/>
        </w:rPr>
        <w:t xml:space="preserve">necht, </w:t>
      </w:r>
      <w:r>
        <w:rPr>
          <w:lang w:eastAsia="en-US"/>
        </w:rPr>
        <w:t xml:space="preserve">Die </w:t>
      </w:r>
      <w:r w:rsidRPr="00E37747">
        <w:rPr>
          <w:lang w:eastAsia="en-US"/>
        </w:rPr>
        <w:t xml:space="preserve">Ik ondersteun, </w:t>
      </w:r>
      <w:r>
        <w:rPr>
          <w:lang w:eastAsia="en-US"/>
        </w:rPr>
        <w:t>M</w:t>
      </w:r>
      <w:r w:rsidRPr="00E37747">
        <w:rPr>
          <w:lang w:eastAsia="en-US"/>
        </w:rPr>
        <w:t xml:space="preserve">ijn </w:t>
      </w:r>
      <w:r>
        <w:rPr>
          <w:lang w:eastAsia="en-US"/>
        </w:rPr>
        <w:t xml:space="preserve">Uitverkorene </w:t>
      </w:r>
      <w:r w:rsidRPr="00E37747">
        <w:rPr>
          <w:lang w:eastAsia="en-US"/>
        </w:rPr>
        <w:t>in</w:t>
      </w:r>
      <w:r>
        <w:rPr>
          <w:lang w:eastAsia="en-US"/>
        </w:rPr>
        <w:t xml:space="preserve"> Dewelke Mijn ziel een welbehagen heeft</w:t>
      </w:r>
      <w:r w:rsidRPr="00E37747">
        <w:rPr>
          <w:lang w:eastAsia="en-US"/>
        </w:rPr>
        <w:t xml:space="preserve">! Ik heb </w:t>
      </w:r>
      <w:r>
        <w:rPr>
          <w:lang w:eastAsia="en-US"/>
        </w:rPr>
        <w:t>Mijn</w:t>
      </w:r>
      <w:r w:rsidRPr="00E37747">
        <w:rPr>
          <w:lang w:eastAsia="en-US"/>
        </w:rPr>
        <w:t xml:space="preserve"> Geest op </w:t>
      </w:r>
      <w:r>
        <w:rPr>
          <w:lang w:eastAsia="en-US"/>
        </w:rPr>
        <w:t>H</w:t>
      </w:r>
      <w:r w:rsidRPr="00E37747">
        <w:rPr>
          <w:lang w:eastAsia="en-US"/>
        </w:rPr>
        <w:t>em gegeven, hij zal het recht</w:t>
      </w:r>
      <w:r>
        <w:rPr>
          <w:lang w:eastAsia="en-US"/>
        </w:rPr>
        <w:t xml:space="preserve"> de </w:t>
      </w:r>
      <w:r w:rsidRPr="00E37747">
        <w:rPr>
          <w:lang w:eastAsia="en-US"/>
        </w:rPr>
        <w:t>Heidenen voortbrengen.</w:t>
      </w:r>
      <w:r>
        <w:rPr>
          <w:lang w:eastAsia="en-US"/>
        </w:rPr>
        <w:t>”</w:t>
      </w:r>
      <w:r w:rsidRPr="00E37747">
        <w:rPr>
          <w:lang w:eastAsia="en-US"/>
        </w:rPr>
        <w:t xml:space="preserve"> En wilt</w:t>
      </w:r>
      <w:r>
        <w:rPr>
          <w:lang w:eastAsia="en-US"/>
        </w:rPr>
        <w:t xml:space="preserve"> u deze</w:t>
      </w:r>
      <w:r w:rsidRPr="00E37747">
        <w:rPr>
          <w:lang w:eastAsia="en-US"/>
        </w:rPr>
        <w:t xml:space="preserve"> knecht </w:t>
      </w:r>
      <w:r>
        <w:rPr>
          <w:lang w:eastAsia="en-US"/>
        </w:rPr>
        <w:t>zelf</w:t>
      </w:r>
      <w:r w:rsidRPr="00E37747">
        <w:rPr>
          <w:lang w:eastAsia="en-US"/>
        </w:rPr>
        <w:t xml:space="preserve"> h</w:t>
      </w:r>
      <w:r>
        <w:rPr>
          <w:lang w:eastAsia="en-US"/>
        </w:rPr>
        <w:t>ore</w:t>
      </w:r>
      <w:r w:rsidRPr="00E37747">
        <w:rPr>
          <w:lang w:eastAsia="en-US"/>
        </w:rPr>
        <w:t>n spreken</w:t>
      </w:r>
      <w:r>
        <w:rPr>
          <w:lang w:eastAsia="en-US"/>
        </w:rPr>
        <w:t xml:space="preserve">. En </w:t>
      </w:r>
      <w:r w:rsidRPr="00E37747">
        <w:rPr>
          <w:lang w:eastAsia="en-US"/>
        </w:rPr>
        <w:t>wat hij zegt tot ontdekking van dit leerstuk,</w:t>
      </w:r>
      <w:r>
        <w:rPr>
          <w:lang w:eastAsia="en-US"/>
        </w:rPr>
        <w:t xml:space="preserve"> zo </w:t>
      </w:r>
      <w:r w:rsidRPr="00E37747">
        <w:rPr>
          <w:lang w:eastAsia="en-US"/>
        </w:rPr>
        <w:t>hoort hem eens</w:t>
      </w:r>
      <w:r>
        <w:rPr>
          <w:lang w:eastAsia="en-US"/>
        </w:rPr>
        <w:t>,</w:t>
      </w:r>
      <w:r w:rsidRPr="00E37747">
        <w:rPr>
          <w:lang w:eastAsia="en-US"/>
        </w:rPr>
        <w:t xml:space="preserve"> Jes</w:t>
      </w:r>
      <w:r>
        <w:rPr>
          <w:lang w:eastAsia="en-US"/>
        </w:rPr>
        <w:t>aja</w:t>
      </w:r>
      <w:r w:rsidRPr="00E37747">
        <w:rPr>
          <w:lang w:eastAsia="en-US"/>
        </w:rPr>
        <w:t xml:space="preserve"> 48: 16. „Na</w:t>
      </w:r>
      <w:r w:rsidRPr="00E37747">
        <w:rPr>
          <w:lang w:eastAsia="en-US"/>
        </w:rPr>
        <w:softHyphen/>
        <w:t>dert gijlieden tot Mij</w:t>
      </w:r>
      <w:r>
        <w:rPr>
          <w:lang w:eastAsia="en-US"/>
        </w:rPr>
        <w:t>,</w:t>
      </w:r>
      <w:r w:rsidRPr="00E37747">
        <w:rPr>
          <w:lang w:eastAsia="en-US"/>
        </w:rPr>
        <w:t xml:space="preserve"> hoort dit</w:t>
      </w:r>
      <w:r>
        <w:rPr>
          <w:lang w:eastAsia="en-US"/>
        </w:rPr>
        <w:t>:</w:t>
      </w:r>
      <w:r w:rsidRPr="00E37747">
        <w:rPr>
          <w:lang w:eastAsia="en-US"/>
        </w:rPr>
        <w:t xml:space="preserve"> </w:t>
      </w:r>
      <w:r>
        <w:rPr>
          <w:lang w:eastAsia="en-US"/>
        </w:rPr>
        <w:t>I</w:t>
      </w:r>
      <w:r w:rsidRPr="00E37747">
        <w:rPr>
          <w:lang w:eastAsia="en-US"/>
        </w:rPr>
        <w:t>k heb van het begin niet in het verbor</w:t>
      </w:r>
      <w:r>
        <w:rPr>
          <w:lang w:eastAsia="en-US"/>
        </w:rPr>
        <w:t>gene gesproken, maar</w:t>
      </w:r>
      <w:r w:rsidRPr="00E37747">
        <w:rPr>
          <w:lang w:eastAsia="en-US"/>
        </w:rPr>
        <w:t xml:space="preserve"> van </w:t>
      </w:r>
      <w:r>
        <w:rPr>
          <w:lang w:eastAsia="en-US"/>
        </w:rPr>
        <w:t xml:space="preserve">die </w:t>
      </w:r>
      <w:r w:rsidRPr="00E37747">
        <w:rPr>
          <w:lang w:eastAsia="en-US"/>
        </w:rPr>
        <w:t>tijd af, dat het geschied is</w:t>
      </w:r>
      <w:r>
        <w:rPr>
          <w:lang w:eastAsia="en-US"/>
        </w:rPr>
        <w:t>,</w:t>
      </w:r>
      <w:r w:rsidRPr="00E37747">
        <w:rPr>
          <w:lang w:eastAsia="en-US"/>
        </w:rPr>
        <w:t xml:space="preserve"> ben ik daar</w:t>
      </w:r>
      <w:r>
        <w:rPr>
          <w:lang w:eastAsia="en-US"/>
        </w:rPr>
        <w:t>;</w:t>
      </w:r>
      <w:r w:rsidRPr="00E37747">
        <w:rPr>
          <w:lang w:eastAsia="en-US"/>
        </w:rPr>
        <w:t xml:space="preserve"> en nu, de </w:t>
      </w:r>
      <w:r>
        <w:rPr>
          <w:lang w:eastAsia="en-US"/>
        </w:rPr>
        <w:t>Heere</w:t>
      </w:r>
      <w:r w:rsidRPr="00E37747">
        <w:rPr>
          <w:lang w:eastAsia="en-US"/>
        </w:rPr>
        <w:t xml:space="preserve"> </w:t>
      </w:r>
      <w:r>
        <w:rPr>
          <w:lang w:eastAsia="en-US"/>
        </w:rPr>
        <w:t>Heere en Z</w:t>
      </w:r>
      <w:r w:rsidRPr="00E37747">
        <w:rPr>
          <w:lang w:eastAsia="en-US"/>
        </w:rPr>
        <w:t>ijn Geest heeft mij ge</w:t>
      </w:r>
      <w:r w:rsidRPr="00E37747">
        <w:rPr>
          <w:lang w:eastAsia="en-US"/>
        </w:rPr>
        <w:softHyphen/>
        <w:t>zonden.</w:t>
      </w:r>
      <w:r>
        <w:rPr>
          <w:lang w:eastAsia="en-US"/>
        </w:rPr>
        <w:t>”</w:t>
      </w:r>
      <w:r w:rsidRPr="00E37747">
        <w:rPr>
          <w:lang w:eastAsia="en-US"/>
        </w:rPr>
        <w:t xml:space="preserve"> De Hebr</w:t>
      </w:r>
      <w:r>
        <w:rPr>
          <w:lang w:eastAsia="en-US"/>
        </w:rPr>
        <w:t>eeuws</w:t>
      </w:r>
      <w:r w:rsidRPr="00E37747">
        <w:rPr>
          <w:lang w:eastAsia="en-US"/>
        </w:rPr>
        <w:t xml:space="preserve">e woorden </w:t>
      </w:r>
      <w:r>
        <w:rPr>
          <w:lang w:eastAsia="en-US"/>
        </w:rPr>
        <w:t>A</w:t>
      </w:r>
      <w:r w:rsidRPr="00E37747">
        <w:rPr>
          <w:lang w:eastAsia="en-US"/>
        </w:rPr>
        <w:t>danaai</w:t>
      </w:r>
      <w:r>
        <w:rPr>
          <w:lang w:eastAsia="en-US"/>
        </w:rPr>
        <w:t xml:space="preserve"> </w:t>
      </w:r>
      <w:r w:rsidRPr="00E37747">
        <w:rPr>
          <w:lang w:eastAsia="en-US"/>
        </w:rPr>
        <w:t>Jekovih Schelachani verouc</w:t>
      </w:r>
      <w:r>
        <w:rPr>
          <w:lang w:eastAsia="en-US"/>
        </w:rPr>
        <w:t>h</w:t>
      </w:r>
      <w:r w:rsidRPr="00E37747">
        <w:rPr>
          <w:lang w:eastAsia="en-US"/>
        </w:rPr>
        <w:t xml:space="preserve">oo, </w:t>
      </w:r>
      <w:r>
        <w:rPr>
          <w:lang w:eastAsia="en-US"/>
        </w:rPr>
        <w:t xml:space="preserve">zou </w:t>
      </w:r>
      <w:r w:rsidRPr="00E37747">
        <w:rPr>
          <w:lang w:eastAsia="en-US"/>
        </w:rPr>
        <w:t xml:space="preserve">ik liever vertalen „de </w:t>
      </w:r>
      <w:r>
        <w:rPr>
          <w:lang w:eastAsia="en-US"/>
        </w:rPr>
        <w:t>Heere</w:t>
      </w:r>
      <w:r w:rsidRPr="00E37747">
        <w:rPr>
          <w:lang w:eastAsia="en-US"/>
        </w:rPr>
        <w:t xml:space="preserve"> heeft mij gezonden</w:t>
      </w:r>
      <w:r>
        <w:rPr>
          <w:lang w:eastAsia="en-US"/>
        </w:rPr>
        <w:t xml:space="preserve">, en Zijn </w:t>
      </w:r>
      <w:r w:rsidRPr="00E37747">
        <w:rPr>
          <w:lang w:eastAsia="en-US"/>
        </w:rPr>
        <w:t>Geest.</w:t>
      </w:r>
      <w:r>
        <w:rPr>
          <w:lang w:eastAsia="en-US"/>
        </w:rPr>
        <w:t>”</w:t>
      </w:r>
      <w:r w:rsidRPr="00E37747">
        <w:rPr>
          <w:lang w:eastAsia="en-US"/>
        </w:rPr>
        <w:t xml:space="preserve"> </w:t>
      </w:r>
      <w:r>
        <w:rPr>
          <w:lang w:eastAsia="en-US"/>
        </w:rPr>
        <w:t>Zodat</w:t>
      </w:r>
      <w:r w:rsidRPr="00E37747">
        <w:rPr>
          <w:lang w:eastAsia="en-US"/>
        </w:rPr>
        <w:t xml:space="preserve"> hij eigenlijk zegt, dat de Geest en Hij, beide van</w:t>
      </w:r>
      <w:r>
        <w:rPr>
          <w:lang w:eastAsia="en-US"/>
        </w:rPr>
        <w:t xml:space="preserve"> de Heere</w:t>
      </w:r>
      <w:r w:rsidRPr="00E37747">
        <w:rPr>
          <w:lang w:eastAsia="en-US"/>
        </w:rPr>
        <w:t xml:space="preserve"> gezonden waren</w:t>
      </w:r>
      <w:r>
        <w:rPr>
          <w:lang w:eastAsia="en-US"/>
        </w:rPr>
        <w:t>. E</w:t>
      </w:r>
      <w:r w:rsidRPr="00E37747">
        <w:rPr>
          <w:lang w:eastAsia="en-US"/>
        </w:rPr>
        <w:t>en dui</w:t>
      </w:r>
      <w:r w:rsidRPr="00E37747">
        <w:rPr>
          <w:lang w:eastAsia="en-US"/>
        </w:rPr>
        <w:softHyphen/>
        <w:t xml:space="preserve">delijk bewijs van de drie </w:t>
      </w:r>
      <w:r>
        <w:rPr>
          <w:lang w:eastAsia="en-US"/>
        </w:rPr>
        <w:t>P</w:t>
      </w:r>
      <w:r w:rsidRPr="00E37747">
        <w:rPr>
          <w:lang w:eastAsia="en-US"/>
        </w:rPr>
        <w:t>ersonen</w:t>
      </w:r>
      <w:r>
        <w:rPr>
          <w:lang w:eastAsia="en-US"/>
        </w:rPr>
        <w:t>:</w:t>
      </w:r>
      <w:r w:rsidRPr="00E37747">
        <w:rPr>
          <w:lang w:eastAsia="en-US"/>
        </w:rPr>
        <w:t xml:space="preserve"> </w:t>
      </w:r>
      <w:r>
        <w:rPr>
          <w:lang w:eastAsia="en-US"/>
        </w:rPr>
        <w:t>E</w:t>
      </w:r>
      <w:r w:rsidRPr="00E37747">
        <w:rPr>
          <w:lang w:eastAsia="en-US"/>
        </w:rPr>
        <w:t xml:space="preserve">en zendt en </w:t>
      </w:r>
      <w:r>
        <w:rPr>
          <w:lang w:eastAsia="en-US"/>
        </w:rPr>
        <w:t>T</w:t>
      </w:r>
      <w:r w:rsidRPr="00E37747">
        <w:rPr>
          <w:lang w:eastAsia="en-US"/>
        </w:rPr>
        <w:t>wee worden ge</w:t>
      </w:r>
      <w:r w:rsidRPr="00E37747">
        <w:rPr>
          <w:lang w:eastAsia="en-US"/>
        </w:rPr>
        <w:softHyphen/>
        <w:t>zonden. En ho</w:t>
      </w:r>
      <w:r>
        <w:rPr>
          <w:lang w:eastAsia="en-US"/>
        </w:rPr>
        <w:t>e aardig spreekt David met zijn stervende</w:t>
      </w:r>
      <w:r w:rsidRPr="00E37747">
        <w:rPr>
          <w:lang w:eastAsia="en-US"/>
        </w:rPr>
        <w:t xml:space="preserve"> mond van drie </w:t>
      </w:r>
      <w:r>
        <w:rPr>
          <w:lang w:eastAsia="en-US"/>
        </w:rPr>
        <w:t>P</w:t>
      </w:r>
      <w:r w:rsidRPr="00E37747">
        <w:rPr>
          <w:lang w:eastAsia="en-US"/>
        </w:rPr>
        <w:t xml:space="preserve">ersonen of </w:t>
      </w:r>
      <w:r>
        <w:rPr>
          <w:lang w:eastAsia="en-US"/>
        </w:rPr>
        <w:t>Z</w:t>
      </w:r>
      <w:r w:rsidRPr="00E37747">
        <w:rPr>
          <w:lang w:eastAsia="en-US"/>
        </w:rPr>
        <w:t xml:space="preserve">elfstandigheden, in </w:t>
      </w:r>
      <w:r>
        <w:rPr>
          <w:lang w:eastAsia="en-US"/>
        </w:rPr>
        <w:t xml:space="preserve">zijn </w:t>
      </w:r>
      <w:r w:rsidRPr="00E37747">
        <w:rPr>
          <w:lang w:eastAsia="en-US"/>
        </w:rPr>
        <w:t>zwanenzang, 2 Samuel 23</w:t>
      </w:r>
      <w:r>
        <w:rPr>
          <w:lang w:eastAsia="en-US"/>
        </w:rPr>
        <w:t>:</w:t>
      </w:r>
      <w:r w:rsidRPr="00E37747">
        <w:rPr>
          <w:lang w:eastAsia="en-US"/>
        </w:rPr>
        <w:t xml:space="preserve"> 2</w:t>
      </w:r>
      <w:r>
        <w:rPr>
          <w:lang w:eastAsia="en-US"/>
        </w:rPr>
        <w:t>,</w:t>
      </w:r>
      <w:r w:rsidRPr="00E37747">
        <w:rPr>
          <w:lang w:eastAsia="en-US"/>
        </w:rPr>
        <w:t xml:space="preserve"> 3. „De Geest des </w:t>
      </w:r>
      <w:r>
        <w:rPr>
          <w:lang w:eastAsia="en-US"/>
        </w:rPr>
        <w:t>Heere</w:t>
      </w:r>
      <w:r w:rsidRPr="00E37747">
        <w:rPr>
          <w:lang w:eastAsia="en-US"/>
        </w:rPr>
        <w:t>n heeft door mij gesproken</w:t>
      </w:r>
      <w:r>
        <w:rPr>
          <w:lang w:eastAsia="en-US"/>
        </w:rPr>
        <w:t xml:space="preserve">. En Zijn </w:t>
      </w:r>
      <w:r w:rsidRPr="00E37747">
        <w:rPr>
          <w:lang w:eastAsia="en-US"/>
        </w:rPr>
        <w:t xml:space="preserve">rede is op </w:t>
      </w:r>
      <w:r>
        <w:rPr>
          <w:lang w:eastAsia="en-US"/>
        </w:rPr>
        <w:t>mijn</w:t>
      </w:r>
      <w:r w:rsidRPr="00E37747">
        <w:rPr>
          <w:lang w:eastAsia="en-US"/>
        </w:rPr>
        <w:t xml:space="preserve"> tong geweest. De God Israëls heeft gezegd, de Rotssteen Israëls heeft tot mij gesproken</w:t>
      </w:r>
      <w:r>
        <w:rPr>
          <w:lang w:eastAsia="en-US"/>
        </w:rPr>
        <w:t>: Er zal zijn een Heers</w:t>
      </w:r>
      <w:r w:rsidRPr="00E37747">
        <w:rPr>
          <w:lang w:eastAsia="en-US"/>
        </w:rPr>
        <w:t xml:space="preserve">er over de </w:t>
      </w:r>
      <w:r>
        <w:rPr>
          <w:lang w:eastAsia="en-US"/>
        </w:rPr>
        <w:t>mens</w:t>
      </w:r>
      <w:r w:rsidRPr="00E37747">
        <w:rPr>
          <w:lang w:eastAsia="en-US"/>
        </w:rPr>
        <w:t>en</w:t>
      </w:r>
      <w:r>
        <w:rPr>
          <w:lang w:eastAsia="en-US"/>
        </w:rPr>
        <w:t>, een Rechtvaardige, een Heerser in de</w:t>
      </w:r>
      <w:r w:rsidRPr="00E37747">
        <w:rPr>
          <w:lang w:eastAsia="en-US"/>
        </w:rPr>
        <w:t xml:space="preserve"> vr</w:t>
      </w:r>
      <w:r>
        <w:rPr>
          <w:lang w:eastAsia="en-US"/>
        </w:rPr>
        <w:t>eze</w:t>
      </w:r>
      <w:r w:rsidRPr="00E37747">
        <w:rPr>
          <w:lang w:eastAsia="en-US"/>
        </w:rPr>
        <w:t xml:space="preserve"> Gods.</w:t>
      </w:r>
      <w:r>
        <w:rPr>
          <w:lang w:eastAsia="en-US"/>
        </w:rPr>
        <w:t>”</w:t>
      </w:r>
      <w:r w:rsidRPr="00E37747">
        <w:rPr>
          <w:lang w:eastAsia="en-US"/>
        </w:rPr>
        <w:t xml:space="preserve"> Daar spreekt hij eerst van</w:t>
      </w:r>
      <w:r>
        <w:rPr>
          <w:lang w:eastAsia="en-US"/>
        </w:rPr>
        <w:t xml:space="preserve"> de </w:t>
      </w:r>
      <w:r w:rsidRPr="00E37747">
        <w:rPr>
          <w:lang w:eastAsia="en-US"/>
        </w:rPr>
        <w:t xml:space="preserve">Geest des </w:t>
      </w:r>
      <w:r>
        <w:rPr>
          <w:lang w:eastAsia="en-US"/>
        </w:rPr>
        <w:t>Heere</w:t>
      </w:r>
      <w:r w:rsidRPr="00E37747">
        <w:rPr>
          <w:lang w:eastAsia="en-US"/>
        </w:rPr>
        <w:t>n</w:t>
      </w:r>
      <w:r>
        <w:rPr>
          <w:lang w:eastAsia="en-US"/>
        </w:rPr>
        <w:t>,</w:t>
      </w:r>
      <w:r w:rsidRPr="00E37747">
        <w:rPr>
          <w:lang w:eastAsia="en-US"/>
        </w:rPr>
        <w:t xml:space="preserve"> dan van</w:t>
      </w:r>
      <w:r>
        <w:rPr>
          <w:lang w:eastAsia="en-US"/>
        </w:rPr>
        <w:t xml:space="preserve"> de </w:t>
      </w:r>
      <w:r w:rsidRPr="00E37747">
        <w:rPr>
          <w:lang w:eastAsia="en-US"/>
        </w:rPr>
        <w:t>God Israëls</w:t>
      </w:r>
      <w:r>
        <w:rPr>
          <w:lang w:eastAsia="en-US"/>
        </w:rPr>
        <w:t xml:space="preserve">. En </w:t>
      </w:r>
      <w:r w:rsidRPr="00E37747">
        <w:rPr>
          <w:lang w:eastAsia="en-US"/>
        </w:rPr>
        <w:t>dan nog van</w:t>
      </w:r>
      <w:r>
        <w:rPr>
          <w:lang w:eastAsia="en-US"/>
        </w:rPr>
        <w:t xml:space="preserve"> de </w:t>
      </w:r>
      <w:r w:rsidRPr="00E37747">
        <w:rPr>
          <w:lang w:eastAsia="en-US"/>
        </w:rPr>
        <w:t xml:space="preserve">rotssteen </w:t>
      </w:r>
      <w:r>
        <w:rPr>
          <w:lang w:eastAsia="en-US"/>
        </w:rPr>
        <w:t xml:space="preserve">Israëls. Zo </w:t>
      </w:r>
      <w:r w:rsidRPr="00E37747">
        <w:rPr>
          <w:lang w:eastAsia="en-US"/>
        </w:rPr>
        <w:t>kan men lich</w:t>
      </w:r>
      <w:r w:rsidRPr="00E37747">
        <w:rPr>
          <w:lang w:eastAsia="en-US"/>
        </w:rPr>
        <w:softHyphen/>
        <w:t xml:space="preserve">telijk zien, als men beide </w:t>
      </w:r>
      <w:r>
        <w:rPr>
          <w:lang w:eastAsia="en-US"/>
        </w:rPr>
        <w:t>zijn oge</w:t>
      </w:r>
      <w:r w:rsidRPr="00E37747">
        <w:rPr>
          <w:lang w:eastAsia="en-US"/>
        </w:rPr>
        <w:t>n niet gelijk toe wildoen, dat wij dit leerstuk niet anders l</w:t>
      </w:r>
      <w:r>
        <w:rPr>
          <w:lang w:eastAsia="en-US"/>
        </w:rPr>
        <w:t>ere</w:t>
      </w:r>
      <w:r w:rsidRPr="00E37747">
        <w:rPr>
          <w:lang w:eastAsia="en-US"/>
        </w:rPr>
        <w:t>n, dan, omdat wij het van God uit Zijn woord geleerd hebben</w:t>
      </w:r>
      <w:r>
        <w:rPr>
          <w:lang w:eastAsia="en-US"/>
        </w:rPr>
        <w:t xml:space="preserve">. En </w:t>
      </w:r>
      <w:r w:rsidRPr="00E37747">
        <w:rPr>
          <w:lang w:eastAsia="en-US"/>
        </w:rPr>
        <w:t>daarom ons verplichten, het</w:t>
      </w:r>
      <w:r>
        <w:rPr>
          <w:lang w:eastAsia="en-US"/>
        </w:rPr>
        <w:t xml:space="preserve">zelve </w:t>
      </w:r>
      <w:r w:rsidRPr="00E37747">
        <w:rPr>
          <w:lang w:eastAsia="en-US"/>
        </w:rPr>
        <w:t>te gel</w:t>
      </w:r>
      <w:r>
        <w:rPr>
          <w:lang w:eastAsia="en-US"/>
        </w:rPr>
        <w:t>ove</w:t>
      </w:r>
      <w:r w:rsidRPr="00E37747">
        <w:rPr>
          <w:lang w:eastAsia="en-US"/>
        </w:rPr>
        <w:t>n.</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Maar ik zal u uit de </w:t>
      </w:r>
      <w:r>
        <w:rPr>
          <w:lang w:eastAsia="en-US"/>
        </w:rPr>
        <w:t>Heilige Schrift</w:t>
      </w:r>
      <w:r w:rsidR="00A93CCE">
        <w:rPr>
          <w:lang w:eastAsia="en-US"/>
        </w:rPr>
        <w:t xml:space="preserve"> to</w:t>
      </w:r>
      <w:r w:rsidRPr="00E37747">
        <w:rPr>
          <w:lang w:eastAsia="en-US"/>
        </w:rPr>
        <w:t>nen</w:t>
      </w:r>
      <w:r>
        <w:rPr>
          <w:lang w:eastAsia="en-US"/>
        </w:rPr>
        <w:t>,</w:t>
      </w:r>
      <w:r w:rsidRPr="00E37747">
        <w:rPr>
          <w:lang w:eastAsia="en-US"/>
        </w:rPr>
        <w:t xml:space="preserve"> dat dit uw leerstuk daarmede strijdt</w:t>
      </w:r>
      <w:r>
        <w:rPr>
          <w:lang w:eastAsia="en-US"/>
        </w:rPr>
        <w:t xml:space="preserve">. En </w:t>
      </w:r>
      <w:r w:rsidRPr="00E37747">
        <w:rPr>
          <w:lang w:eastAsia="en-US"/>
        </w:rPr>
        <w:t>dewijl de Schrift tegen de Schrift niet kan strij</w:t>
      </w:r>
      <w:r w:rsidRPr="00E37747">
        <w:rPr>
          <w:lang w:eastAsia="en-US"/>
        </w:rPr>
        <w:softHyphen/>
        <w:t>den,</w:t>
      </w:r>
      <w:r>
        <w:rPr>
          <w:lang w:eastAsia="en-US"/>
        </w:rPr>
        <w:t xml:space="preserve"> zo </w:t>
      </w:r>
      <w:r w:rsidRPr="00E37747">
        <w:rPr>
          <w:lang w:eastAsia="en-US"/>
        </w:rPr>
        <w:t>moet uw leerstuk vervallen, want ik lees Deuter. 6</w:t>
      </w:r>
      <w:r>
        <w:rPr>
          <w:lang w:eastAsia="en-US"/>
        </w:rPr>
        <w:t>:</w:t>
      </w:r>
      <w:r w:rsidRPr="00E37747">
        <w:rPr>
          <w:lang w:eastAsia="en-US"/>
        </w:rPr>
        <w:t xml:space="preserve"> 4. „Hoor Israël ! de </w:t>
      </w:r>
      <w:r>
        <w:rPr>
          <w:lang w:eastAsia="en-US"/>
        </w:rPr>
        <w:t>Heere</w:t>
      </w:r>
      <w:r w:rsidRPr="00E37747">
        <w:rPr>
          <w:lang w:eastAsia="en-US"/>
        </w:rPr>
        <w:t xml:space="preserve">, onze God is een </w:t>
      </w:r>
      <w:r>
        <w:rPr>
          <w:lang w:eastAsia="en-US"/>
        </w:rPr>
        <w:t>eni</w:t>
      </w:r>
      <w:r w:rsidRPr="00E37747">
        <w:rPr>
          <w:lang w:eastAsia="en-US"/>
        </w:rPr>
        <w:t>g Heer</w:t>
      </w:r>
      <w:r>
        <w:rPr>
          <w:lang w:eastAsia="en-US"/>
        </w:rPr>
        <w:t>e</w:t>
      </w:r>
      <w:r w:rsidRPr="00E37747">
        <w:rPr>
          <w:lang w:eastAsia="en-US"/>
        </w:rPr>
        <w:t>.</w:t>
      </w:r>
      <w:r>
        <w:rPr>
          <w:lang w:eastAsia="en-US"/>
        </w:rPr>
        <w:t>”</w:t>
      </w:r>
      <w:r w:rsidRPr="00E37747">
        <w:rPr>
          <w:lang w:eastAsia="en-US"/>
        </w:rPr>
        <w:t xml:space="preserve"> Is Hij een </w:t>
      </w:r>
      <w:r>
        <w:rPr>
          <w:lang w:eastAsia="en-US"/>
        </w:rPr>
        <w:t>Eni</w:t>
      </w:r>
      <w:r w:rsidRPr="00E37747">
        <w:rPr>
          <w:lang w:eastAsia="en-US"/>
        </w:rPr>
        <w:t xml:space="preserve">g, dan is hij niet </w:t>
      </w:r>
      <w:r>
        <w:rPr>
          <w:lang w:eastAsia="en-US"/>
        </w:rPr>
        <w:t>D</w:t>
      </w:r>
      <w:r w:rsidRPr="00E37747">
        <w:rPr>
          <w:lang w:eastAsia="en-US"/>
        </w:rPr>
        <w:t>rieëenig</w:t>
      </w:r>
      <w:r>
        <w:rPr>
          <w:lang w:eastAsia="en-US"/>
        </w:rPr>
        <w:t>,</w:t>
      </w:r>
      <w:r w:rsidRPr="00E37747">
        <w:rPr>
          <w:lang w:eastAsia="en-US"/>
        </w:rPr>
        <w:t xml:space="preserve"> gelijk gijlieden zegt.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Pr="00E37747" w:rsidRDefault="00F94257" w:rsidP="00F94257">
      <w:pPr>
        <w:jc w:val="both"/>
        <w:rPr>
          <w:lang w:eastAsia="en-US"/>
        </w:rPr>
      </w:pPr>
      <w:r w:rsidRPr="00E37747">
        <w:rPr>
          <w:lang w:eastAsia="en-US"/>
        </w:rPr>
        <w:t>Ik</w:t>
      </w:r>
      <w:r>
        <w:rPr>
          <w:lang w:eastAsia="en-US"/>
        </w:rPr>
        <w:t xml:space="preserve"> kan niet ontkennen dat de geme</w:t>
      </w:r>
      <w:r w:rsidRPr="00E37747">
        <w:rPr>
          <w:lang w:eastAsia="en-US"/>
        </w:rPr>
        <w:t>n</w:t>
      </w:r>
      <w:r>
        <w:rPr>
          <w:lang w:eastAsia="en-US"/>
        </w:rPr>
        <w:t>e</w:t>
      </w:r>
      <w:r w:rsidRPr="00E37747">
        <w:rPr>
          <w:lang w:eastAsia="en-US"/>
        </w:rPr>
        <w:t xml:space="preserve"> vertalingen iets tot uw voordeel schijnen te zeggen, maar laat ons</w:t>
      </w:r>
      <w:r>
        <w:rPr>
          <w:lang w:eastAsia="en-US"/>
        </w:rPr>
        <w:t xml:space="preserve"> de grond</w:t>
      </w:r>
      <w:r w:rsidRPr="00E37747">
        <w:rPr>
          <w:lang w:eastAsia="en-US"/>
        </w:rPr>
        <w:t>tekst eens inzien</w:t>
      </w:r>
      <w:r>
        <w:rPr>
          <w:lang w:eastAsia="en-US"/>
        </w:rPr>
        <w:t xml:space="preserve">. </w:t>
      </w:r>
      <w:r w:rsidRPr="00E618E7">
        <w:rPr>
          <w:lang w:eastAsia="en-US"/>
        </w:rPr>
        <w:t xml:space="preserve">Daar staat: Schemang Israël </w:t>
      </w:r>
      <w:r w:rsidRPr="00E37747">
        <w:rPr>
          <w:lang w:eastAsia="en-US"/>
        </w:rPr>
        <w:t>Je</w:t>
      </w:r>
      <w:r>
        <w:rPr>
          <w:lang w:eastAsia="en-US"/>
        </w:rPr>
        <w:t>h</w:t>
      </w:r>
      <w:r w:rsidR="00A93CCE">
        <w:rPr>
          <w:lang w:eastAsia="en-US"/>
        </w:rPr>
        <w:t>ov</w:t>
      </w:r>
      <w:r w:rsidRPr="00E37747">
        <w:rPr>
          <w:lang w:eastAsia="en-US"/>
        </w:rPr>
        <w:t>a</w:t>
      </w:r>
      <w:r>
        <w:rPr>
          <w:lang w:eastAsia="en-US"/>
        </w:rPr>
        <w:t>h eloheenou Jeh</w:t>
      </w:r>
      <w:r w:rsidR="00A93CCE">
        <w:rPr>
          <w:lang w:eastAsia="en-US"/>
        </w:rPr>
        <w:t>ova</w:t>
      </w:r>
      <w:r w:rsidRPr="00E37747">
        <w:rPr>
          <w:lang w:eastAsia="en-US"/>
        </w:rPr>
        <w:t>h echad. Als men nu deze woorden</w:t>
      </w:r>
      <w:r>
        <w:rPr>
          <w:lang w:eastAsia="en-US"/>
        </w:rPr>
        <w:t xml:space="preserve"> zo</w:t>
      </w:r>
      <w:r w:rsidRPr="00E37747">
        <w:rPr>
          <w:lang w:eastAsia="en-US"/>
        </w:rPr>
        <w:t>als zij hier staan, zal vertalen</w:t>
      </w:r>
      <w:r>
        <w:rPr>
          <w:lang w:eastAsia="en-US"/>
        </w:rPr>
        <w:t>,</w:t>
      </w:r>
      <w:r w:rsidRPr="00E37747">
        <w:rPr>
          <w:lang w:eastAsia="en-US"/>
        </w:rPr>
        <w:t xml:space="preserve"> dan is het</w:t>
      </w:r>
      <w:r>
        <w:rPr>
          <w:lang w:eastAsia="en-US"/>
        </w:rPr>
        <w:t>:</w:t>
      </w:r>
      <w:r w:rsidRPr="00E37747">
        <w:rPr>
          <w:lang w:eastAsia="en-US"/>
        </w:rPr>
        <w:t xml:space="preserve"> „</w:t>
      </w:r>
      <w:r>
        <w:rPr>
          <w:lang w:eastAsia="en-US"/>
        </w:rPr>
        <w:t>H</w:t>
      </w:r>
      <w:r w:rsidRPr="00E37747">
        <w:rPr>
          <w:lang w:eastAsia="en-US"/>
        </w:rPr>
        <w:t xml:space="preserve">oor Israël, de </w:t>
      </w:r>
      <w:r>
        <w:rPr>
          <w:lang w:eastAsia="en-US"/>
        </w:rPr>
        <w:t>Heere</w:t>
      </w:r>
      <w:r w:rsidRPr="00E37747">
        <w:rPr>
          <w:lang w:eastAsia="en-US"/>
        </w:rPr>
        <w:t xml:space="preserve">, onze God, de </w:t>
      </w:r>
      <w:r>
        <w:rPr>
          <w:lang w:eastAsia="en-US"/>
        </w:rPr>
        <w:t>Heere</w:t>
      </w:r>
      <w:r w:rsidRPr="00E37747">
        <w:rPr>
          <w:lang w:eastAsia="en-US"/>
        </w:rPr>
        <w:t xml:space="preserve"> [is] een</w:t>
      </w:r>
      <w:r>
        <w:rPr>
          <w:lang w:eastAsia="en-US"/>
        </w:rPr>
        <w:t>.”</w:t>
      </w:r>
      <w:r w:rsidRPr="00E37747">
        <w:rPr>
          <w:lang w:eastAsia="en-US"/>
        </w:rPr>
        <w:t xml:space="preserve"> </w:t>
      </w:r>
      <w:r>
        <w:rPr>
          <w:lang w:eastAsia="en-US"/>
        </w:rPr>
        <w:t>W</w:t>
      </w:r>
      <w:r w:rsidRPr="00E37747">
        <w:rPr>
          <w:lang w:eastAsia="en-US"/>
        </w:rPr>
        <w:t xml:space="preserve">ant het woord </w:t>
      </w:r>
      <w:r w:rsidRPr="00E618E7">
        <w:rPr>
          <w:i/>
          <w:iCs/>
          <w:lang w:eastAsia="en-US"/>
        </w:rPr>
        <w:t>echad</w:t>
      </w:r>
      <w:r w:rsidRPr="00E37747">
        <w:rPr>
          <w:lang w:eastAsia="en-US"/>
        </w:rPr>
        <w:t xml:space="preserve"> zegt</w:t>
      </w:r>
      <w:r>
        <w:rPr>
          <w:lang w:eastAsia="en-US"/>
        </w:rPr>
        <w:t>:</w:t>
      </w:r>
      <w:r w:rsidRPr="00E37747">
        <w:rPr>
          <w:lang w:eastAsia="en-US"/>
        </w:rPr>
        <w:t xml:space="preserve"> een</w:t>
      </w:r>
      <w:r>
        <w:rPr>
          <w:lang w:eastAsia="en-US"/>
        </w:rPr>
        <w:t xml:space="preserve">. En </w:t>
      </w:r>
      <w:r w:rsidRPr="00E37747">
        <w:rPr>
          <w:lang w:eastAsia="en-US"/>
        </w:rPr>
        <w:t xml:space="preserve">niet een </w:t>
      </w:r>
      <w:r>
        <w:rPr>
          <w:lang w:eastAsia="en-US"/>
        </w:rPr>
        <w:t>eni</w:t>
      </w:r>
      <w:r w:rsidRPr="00E37747">
        <w:rPr>
          <w:lang w:eastAsia="en-US"/>
        </w:rPr>
        <w:t>g; en</w:t>
      </w:r>
      <w:r>
        <w:rPr>
          <w:lang w:eastAsia="en-US"/>
        </w:rPr>
        <w:t xml:space="preserve"> zo </w:t>
      </w:r>
      <w:r w:rsidRPr="00E37747">
        <w:rPr>
          <w:lang w:eastAsia="en-US"/>
        </w:rPr>
        <w:t>is dan de plaats voor mij</w:t>
      </w:r>
      <w:r>
        <w:rPr>
          <w:lang w:eastAsia="en-US"/>
        </w:rPr>
        <w:t xml:space="preserve">. En </w:t>
      </w:r>
      <w:r w:rsidRPr="00E37747">
        <w:rPr>
          <w:lang w:eastAsia="en-US"/>
        </w:rPr>
        <w:t>niet voor u</w:t>
      </w:r>
      <w:r>
        <w:rPr>
          <w:lang w:eastAsia="en-US"/>
        </w:rPr>
        <w:t>;</w:t>
      </w:r>
      <w:r w:rsidRPr="00E37747">
        <w:rPr>
          <w:lang w:eastAsia="en-US"/>
        </w:rPr>
        <w:t xml:space="preserve"> want Mozes leert hier Israël</w:t>
      </w:r>
      <w:r>
        <w:rPr>
          <w:lang w:eastAsia="en-US"/>
        </w:rPr>
        <w:t>,</w:t>
      </w:r>
      <w:r w:rsidRPr="00E37747">
        <w:rPr>
          <w:lang w:eastAsia="en-US"/>
        </w:rPr>
        <w:t xml:space="preserve"> dat de </w:t>
      </w:r>
      <w:r>
        <w:rPr>
          <w:lang w:eastAsia="en-US"/>
        </w:rPr>
        <w:t>D</w:t>
      </w:r>
      <w:r w:rsidRPr="00E37747">
        <w:rPr>
          <w:lang w:eastAsia="en-US"/>
        </w:rPr>
        <w:t xml:space="preserve">rie genoemden </w:t>
      </w:r>
      <w:r>
        <w:rPr>
          <w:lang w:eastAsia="en-US"/>
        </w:rPr>
        <w:t>E</w:t>
      </w:r>
      <w:r w:rsidRPr="00E37747">
        <w:rPr>
          <w:lang w:eastAsia="en-US"/>
        </w:rPr>
        <w:t>en is</w:t>
      </w:r>
      <w:r>
        <w:rPr>
          <w:lang w:eastAsia="en-US"/>
        </w:rPr>
        <w:t xml:space="preserve">. En </w:t>
      </w:r>
      <w:r w:rsidRPr="00E37747">
        <w:rPr>
          <w:lang w:eastAsia="en-US"/>
        </w:rPr>
        <w:t>dat hebt</w:t>
      </w:r>
      <w:r>
        <w:rPr>
          <w:lang w:eastAsia="en-US"/>
        </w:rPr>
        <w:t xml:space="preserve"> u </w:t>
      </w:r>
      <w:r w:rsidRPr="00E37747">
        <w:rPr>
          <w:lang w:eastAsia="en-US"/>
        </w:rPr>
        <w:t>gehoord, dat wij ook l</w:t>
      </w:r>
      <w:r>
        <w:rPr>
          <w:lang w:eastAsia="en-US"/>
        </w:rPr>
        <w:t>ere</w:t>
      </w:r>
      <w:r w:rsidRPr="00E37747">
        <w:rPr>
          <w:lang w:eastAsia="en-US"/>
        </w:rPr>
        <w:t>n; en</w:t>
      </w:r>
      <w:r>
        <w:rPr>
          <w:lang w:eastAsia="en-US"/>
        </w:rPr>
        <w:t xml:space="preserve"> zo </w:t>
      </w:r>
      <w:r w:rsidRPr="00E37747">
        <w:rPr>
          <w:lang w:eastAsia="en-US"/>
        </w:rPr>
        <w:t>strijdt dit leerstuk</w:t>
      </w:r>
      <w:r>
        <w:rPr>
          <w:lang w:eastAsia="en-US"/>
        </w:rPr>
        <w:t xml:space="preserve"> </w:t>
      </w:r>
      <w:r w:rsidRPr="00E37747">
        <w:rPr>
          <w:lang w:eastAsia="en-US"/>
        </w:rPr>
        <w:t xml:space="preserve">met de Schrift niet, maar het is de leer van de </w:t>
      </w:r>
      <w:r>
        <w:rPr>
          <w:lang w:eastAsia="en-US"/>
        </w:rPr>
        <w:t>Heilige Schrift</w:t>
      </w:r>
      <w:r w:rsidRPr="00E37747">
        <w:rPr>
          <w:lang w:eastAsia="en-US"/>
        </w:rPr>
        <w:t xml:space="preserve"> zel</w:t>
      </w:r>
      <w:r>
        <w:rPr>
          <w:lang w:eastAsia="en-US"/>
        </w:rPr>
        <w:t>f</w:t>
      </w:r>
      <w:r w:rsidRPr="00E37747">
        <w:rPr>
          <w:lang w:eastAsia="en-US"/>
        </w:rPr>
        <w:t xml:space="preserve">. En </w:t>
      </w:r>
      <w:r>
        <w:rPr>
          <w:lang w:eastAsia="en-US"/>
        </w:rPr>
        <w:t xml:space="preserve">het </w:t>
      </w:r>
      <w:r w:rsidRPr="00E37747">
        <w:rPr>
          <w:lang w:eastAsia="en-US"/>
        </w:rPr>
        <w:t>kan ook niet anders zijn</w:t>
      </w:r>
      <w:r>
        <w:rPr>
          <w:lang w:eastAsia="en-US"/>
        </w:rPr>
        <w:t>,</w:t>
      </w:r>
      <w:r w:rsidRPr="00E37747">
        <w:rPr>
          <w:lang w:eastAsia="en-US"/>
        </w:rPr>
        <w:t xml:space="preserve"> want was het de leer van de Schrift niet</w:t>
      </w:r>
      <w:r>
        <w:rPr>
          <w:lang w:eastAsia="en-US"/>
        </w:rPr>
        <w:t>,</w:t>
      </w:r>
      <w:r w:rsidRPr="00E37747">
        <w:rPr>
          <w:lang w:eastAsia="en-US"/>
        </w:rPr>
        <w:t xml:space="preserve"> dan was het noodzakelijk</w:t>
      </w:r>
      <w:r>
        <w:rPr>
          <w:lang w:eastAsia="en-US"/>
        </w:rPr>
        <w:t xml:space="preserve"> een </w:t>
      </w:r>
      <w:r w:rsidRPr="00E37747">
        <w:rPr>
          <w:lang w:eastAsia="en-US"/>
        </w:rPr>
        <w:t>uitvin</w:t>
      </w:r>
      <w:r>
        <w:rPr>
          <w:lang w:eastAsia="en-US"/>
        </w:rPr>
        <w:t>d</w:t>
      </w:r>
      <w:r w:rsidRPr="00E37747">
        <w:rPr>
          <w:lang w:eastAsia="en-US"/>
        </w:rPr>
        <w:t xml:space="preserve">ing van </w:t>
      </w:r>
      <w:r>
        <w:rPr>
          <w:lang w:eastAsia="en-US"/>
        </w:rPr>
        <w:t>mens</w:t>
      </w:r>
      <w:r w:rsidRPr="00E37747">
        <w:rPr>
          <w:lang w:eastAsia="en-US"/>
        </w:rPr>
        <w:t>en</w:t>
      </w:r>
      <w:r>
        <w:rPr>
          <w:lang w:eastAsia="en-US"/>
        </w:rPr>
        <w:t xml:space="preserve">. En </w:t>
      </w:r>
      <w:r w:rsidRPr="00E37747">
        <w:rPr>
          <w:lang w:eastAsia="en-US"/>
        </w:rPr>
        <w:t xml:space="preserve">dat kan niet zijn, omdat geen </w:t>
      </w:r>
      <w:r>
        <w:rPr>
          <w:lang w:eastAsia="en-US"/>
        </w:rPr>
        <w:t>mens</w:t>
      </w:r>
      <w:r w:rsidRPr="00E37747">
        <w:rPr>
          <w:lang w:eastAsia="en-US"/>
        </w:rPr>
        <w:t xml:space="preserve"> kan uitvinden dat zijn ver</w:t>
      </w:r>
      <w:r w:rsidRPr="00E37747">
        <w:rPr>
          <w:lang w:eastAsia="en-US"/>
        </w:rPr>
        <w:softHyphen/>
        <w:t>stand te boven gaat</w:t>
      </w:r>
      <w:r>
        <w:rPr>
          <w:lang w:eastAsia="en-US"/>
        </w:rPr>
        <w:t>. N</w:t>
      </w:r>
      <w:r w:rsidRPr="00E37747">
        <w:rPr>
          <w:lang w:eastAsia="en-US"/>
        </w:rPr>
        <w:t xml:space="preserve">u gaat dit leerstuk boven alle </w:t>
      </w:r>
      <w:r>
        <w:rPr>
          <w:lang w:eastAsia="en-US"/>
        </w:rPr>
        <w:t>mens</w:t>
      </w:r>
      <w:r w:rsidRPr="00E37747">
        <w:rPr>
          <w:lang w:eastAsia="en-US"/>
        </w:rPr>
        <w:t>en ver</w:t>
      </w:r>
      <w:r w:rsidRPr="00E37747">
        <w:rPr>
          <w:lang w:eastAsia="en-US"/>
        </w:rPr>
        <w:softHyphen/>
        <w:t>stand en begrip</w:t>
      </w:r>
      <w:r>
        <w:rPr>
          <w:lang w:eastAsia="en-US"/>
        </w:rPr>
        <w:t>;</w:t>
      </w:r>
      <w:r w:rsidRPr="00E37747">
        <w:rPr>
          <w:lang w:eastAsia="en-US"/>
        </w:rPr>
        <w:t xml:space="preserve"> derhalve besluit ik dat het van God is geopen</w:t>
      </w:r>
      <w:r w:rsidRPr="00E37747">
        <w:rPr>
          <w:lang w:eastAsia="en-US"/>
        </w:rPr>
        <w:softHyphen/>
        <w:t>baard</w:t>
      </w:r>
      <w:r>
        <w:rPr>
          <w:lang w:eastAsia="en-US"/>
        </w:rPr>
        <w:t xml:space="preserve">. En </w:t>
      </w:r>
      <w:r w:rsidRPr="00E37747">
        <w:rPr>
          <w:lang w:eastAsia="en-US"/>
        </w:rPr>
        <w:t xml:space="preserve">niet van </w:t>
      </w:r>
      <w:r>
        <w:rPr>
          <w:lang w:eastAsia="en-US"/>
        </w:rPr>
        <w:t>mens</w:t>
      </w:r>
      <w:r w:rsidRPr="00E37747">
        <w:rPr>
          <w:lang w:eastAsia="en-US"/>
        </w:rPr>
        <w:t>en kan uitgevonden zijn. En als men boven het gezegde nog eens let, dat God dan eens genoemd wordt Vader, dan Zoon, dan Geest en we</w:t>
      </w:r>
      <w:r>
        <w:rPr>
          <w:lang w:eastAsia="en-US"/>
        </w:rPr>
        <w:t xml:space="preserve">l </w:t>
      </w:r>
      <w:r w:rsidRPr="00E37747">
        <w:rPr>
          <w:lang w:eastAsia="en-US"/>
        </w:rPr>
        <w:t>Heilige Geest, dan wordt mijn gezegde nog klaarder. Nu wordt Hij Vader genoemd, Deuter.</w:t>
      </w:r>
      <w:r>
        <w:rPr>
          <w:lang w:eastAsia="en-US"/>
        </w:rPr>
        <w:t xml:space="preserve"> 32:</w:t>
      </w:r>
      <w:r w:rsidRPr="00E37747">
        <w:rPr>
          <w:lang w:eastAsia="en-US"/>
        </w:rPr>
        <w:t xml:space="preserve"> 6. „Zult</w:t>
      </w:r>
      <w:r>
        <w:rPr>
          <w:lang w:eastAsia="en-US"/>
        </w:rPr>
        <w:t xml:space="preserve"> gij </w:t>
      </w:r>
      <w:r w:rsidRPr="00E37747">
        <w:rPr>
          <w:lang w:eastAsia="en-US"/>
        </w:rPr>
        <w:t>dit</w:t>
      </w:r>
      <w:r>
        <w:rPr>
          <w:lang w:eastAsia="en-US"/>
        </w:rPr>
        <w:t xml:space="preserve"> den Heere</w:t>
      </w:r>
      <w:r w:rsidRPr="00E37747">
        <w:rPr>
          <w:lang w:eastAsia="en-US"/>
        </w:rPr>
        <w:t xml:space="preserve"> vergelden</w:t>
      </w:r>
      <w:r>
        <w:rPr>
          <w:lang w:eastAsia="en-US"/>
        </w:rPr>
        <w:t xml:space="preserve">, gij </w:t>
      </w:r>
      <w:r w:rsidRPr="00E37747">
        <w:rPr>
          <w:lang w:eastAsia="en-US"/>
        </w:rPr>
        <w:t>dwaas en onwijs volk</w:t>
      </w:r>
      <w:r>
        <w:rPr>
          <w:lang w:eastAsia="en-US"/>
        </w:rPr>
        <w:t>?</w:t>
      </w:r>
      <w:r w:rsidRPr="00E37747">
        <w:rPr>
          <w:lang w:eastAsia="en-US"/>
        </w:rPr>
        <w:t xml:space="preserve"> Is Hij niet uw Vader</w:t>
      </w:r>
      <w:r>
        <w:rPr>
          <w:lang w:eastAsia="en-US"/>
        </w:rPr>
        <w:t>,</w:t>
      </w:r>
      <w:r w:rsidRPr="00E37747">
        <w:rPr>
          <w:lang w:eastAsia="en-US"/>
        </w:rPr>
        <w:t xml:space="preserve"> die u verkregen</w:t>
      </w:r>
      <w:r>
        <w:rPr>
          <w:lang w:eastAsia="en-US"/>
        </w:rPr>
        <w:t>,</w:t>
      </w:r>
      <w:r w:rsidRPr="00E37747">
        <w:rPr>
          <w:lang w:eastAsia="en-US"/>
        </w:rPr>
        <w:t xml:space="preserve"> die u gemaakt</w:t>
      </w:r>
      <w:r>
        <w:rPr>
          <w:lang w:eastAsia="en-US"/>
        </w:rPr>
        <w:t xml:space="preserve">. En </w:t>
      </w:r>
      <w:r w:rsidRPr="00E37747">
        <w:rPr>
          <w:lang w:eastAsia="en-US"/>
        </w:rPr>
        <w:t>u be</w:t>
      </w:r>
      <w:r w:rsidRPr="00E37747">
        <w:rPr>
          <w:lang w:eastAsia="en-US"/>
        </w:rPr>
        <w:softHyphen/>
        <w:t>vestigd heeft</w:t>
      </w:r>
      <w:r>
        <w:rPr>
          <w:lang w:eastAsia="en-US"/>
        </w:rPr>
        <w:t>?”</w:t>
      </w:r>
      <w:r w:rsidRPr="00E37747">
        <w:rPr>
          <w:lang w:eastAsia="en-US"/>
        </w:rPr>
        <w:t xml:space="preserve"> </w:t>
      </w:r>
      <w:r>
        <w:rPr>
          <w:lang w:eastAsia="en-US"/>
        </w:rPr>
        <w:t>E</w:t>
      </w:r>
      <w:r w:rsidRPr="00E37747">
        <w:rPr>
          <w:lang w:eastAsia="en-US"/>
        </w:rPr>
        <w:t>n</w:t>
      </w:r>
      <w:r>
        <w:rPr>
          <w:lang w:eastAsia="en-US"/>
        </w:rPr>
        <w:t xml:space="preserve"> in Jesaja</w:t>
      </w:r>
      <w:r w:rsidRPr="00E37747">
        <w:rPr>
          <w:lang w:eastAsia="en-US"/>
        </w:rPr>
        <w:t xml:space="preserve"> 63</w:t>
      </w:r>
      <w:r>
        <w:rPr>
          <w:lang w:eastAsia="en-US"/>
        </w:rPr>
        <w:t>:</w:t>
      </w:r>
      <w:r w:rsidRPr="00E37747">
        <w:rPr>
          <w:lang w:eastAsia="en-US"/>
        </w:rPr>
        <w:t xml:space="preserve"> 16. „Gij zijt toch onze Vader</w:t>
      </w:r>
      <w:r>
        <w:rPr>
          <w:lang w:eastAsia="en-US"/>
        </w:rPr>
        <w:t>,</w:t>
      </w:r>
      <w:r w:rsidRPr="00E37747">
        <w:rPr>
          <w:lang w:eastAsia="en-US"/>
        </w:rPr>
        <w:t xml:space="preserve"> want Abraham weet van ons niet</w:t>
      </w:r>
      <w:r>
        <w:rPr>
          <w:lang w:eastAsia="en-US"/>
        </w:rPr>
        <w:t xml:space="preserve">. En </w:t>
      </w:r>
      <w:r w:rsidRPr="00E37747">
        <w:rPr>
          <w:lang w:eastAsia="en-US"/>
        </w:rPr>
        <w:t>Israël kent ons niet</w:t>
      </w:r>
      <w:r>
        <w:rPr>
          <w:lang w:eastAsia="en-US"/>
        </w:rPr>
        <w:t>:</w:t>
      </w:r>
      <w:r w:rsidRPr="00E37747">
        <w:rPr>
          <w:lang w:eastAsia="en-US"/>
        </w:rPr>
        <w:t xml:space="preserve"> Gij, o </w:t>
      </w:r>
      <w:r>
        <w:rPr>
          <w:lang w:eastAsia="en-US"/>
        </w:rPr>
        <w:t>Heere</w:t>
      </w:r>
      <w:r w:rsidRPr="00E37747">
        <w:rPr>
          <w:lang w:eastAsia="en-US"/>
        </w:rPr>
        <w:t>, zijt</w:t>
      </w:r>
      <w:r>
        <w:rPr>
          <w:lang w:eastAsia="en-US"/>
        </w:rPr>
        <w:t xml:space="preserve"> onze Vader, onze verlosser van</w:t>
      </w:r>
      <w:r w:rsidRPr="00E37747">
        <w:rPr>
          <w:lang w:eastAsia="en-US"/>
        </w:rPr>
        <w:t>ouds af is Uw naam.</w:t>
      </w:r>
      <w:r>
        <w:rPr>
          <w:lang w:eastAsia="en-US"/>
        </w:rPr>
        <w:t>”</w:t>
      </w:r>
      <w:r w:rsidRPr="00E37747">
        <w:rPr>
          <w:lang w:eastAsia="en-US"/>
        </w:rPr>
        <w:t xml:space="preserve"> En aan God als Vader wordt een Zoon toegeschreven, Spreuken 30</w:t>
      </w:r>
      <w:r>
        <w:rPr>
          <w:lang w:eastAsia="en-US"/>
        </w:rPr>
        <w:t>:</w:t>
      </w:r>
      <w:r w:rsidRPr="00E37747">
        <w:rPr>
          <w:lang w:eastAsia="en-US"/>
        </w:rPr>
        <w:t xml:space="preserve"> 4. </w:t>
      </w:r>
      <w:r>
        <w:rPr>
          <w:lang w:eastAsia="en-US"/>
        </w:rPr>
        <w:t>W</w:t>
      </w:r>
      <w:r w:rsidRPr="00E37747">
        <w:rPr>
          <w:lang w:eastAsia="en-US"/>
        </w:rPr>
        <w:t>ant als Agur gevraagd had</w:t>
      </w:r>
      <w:r>
        <w:rPr>
          <w:lang w:eastAsia="en-US"/>
        </w:rPr>
        <w:t>,</w:t>
      </w:r>
      <w:r w:rsidRPr="00E37747">
        <w:rPr>
          <w:lang w:eastAsia="en-US"/>
        </w:rPr>
        <w:t xml:space="preserve"> „wie is ten hemel opgeklommen</w:t>
      </w:r>
      <w:r>
        <w:rPr>
          <w:lang w:eastAsia="en-US"/>
        </w:rPr>
        <w:t xml:space="preserve">. En </w:t>
      </w:r>
      <w:r w:rsidRPr="00E37747">
        <w:rPr>
          <w:lang w:eastAsia="en-US"/>
        </w:rPr>
        <w:t>neder</w:t>
      </w:r>
      <w:r w:rsidRPr="00E37747">
        <w:rPr>
          <w:lang w:eastAsia="en-US"/>
        </w:rPr>
        <w:softHyphen/>
        <w:t>gedaald</w:t>
      </w:r>
      <w:r>
        <w:rPr>
          <w:lang w:eastAsia="en-US"/>
        </w:rPr>
        <w:t>?</w:t>
      </w:r>
      <w:r w:rsidRPr="00E37747">
        <w:rPr>
          <w:lang w:eastAsia="en-US"/>
        </w:rPr>
        <w:t xml:space="preserve"> Wie heeft</w:t>
      </w:r>
      <w:r>
        <w:rPr>
          <w:lang w:eastAsia="en-US"/>
        </w:rPr>
        <w:t xml:space="preserve"> de </w:t>
      </w:r>
      <w:r w:rsidRPr="00E37747">
        <w:rPr>
          <w:lang w:eastAsia="en-US"/>
        </w:rPr>
        <w:t xml:space="preserve">wind in </w:t>
      </w:r>
      <w:r>
        <w:rPr>
          <w:lang w:eastAsia="en-US"/>
        </w:rPr>
        <w:t xml:space="preserve">zijn </w:t>
      </w:r>
      <w:r w:rsidRPr="00E37747">
        <w:rPr>
          <w:lang w:eastAsia="en-US"/>
        </w:rPr>
        <w:t>vuisten verzameld</w:t>
      </w:r>
      <w:r>
        <w:rPr>
          <w:lang w:eastAsia="en-US"/>
        </w:rPr>
        <w:t>?</w:t>
      </w:r>
      <w:r w:rsidRPr="00E37747">
        <w:rPr>
          <w:lang w:eastAsia="en-US"/>
        </w:rPr>
        <w:t xml:space="preserve"> Wie heeft</w:t>
      </w:r>
      <w:r>
        <w:rPr>
          <w:lang w:eastAsia="en-US"/>
        </w:rPr>
        <w:t xml:space="preserve"> </w:t>
      </w:r>
      <w:r w:rsidRPr="00E37747">
        <w:rPr>
          <w:lang w:eastAsia="en-US"/>
        </w:rPr>
        <w:t>de wateren in een kleed gebonden</w:t>
      </w:r>
      <w:r>
        <w:rPr>
          <w:lang w:eastAsia="en-US"/>
        </w:rPr>
        <w:t>? W</w:t>
      </w:r>
      <w:r w:rsidRPr="00E37747">
        <w:rPr>
          <w:lang w:eastAsia="en-US"/>
        </w:rPr>
        <w:t>ie heeft al de einden der</w:t>
      </w:r>
      <w:r>
        <w:rPr>
          <w:lang w:eastAsia="en-US"/>
        </w:rPr>
        <w:t xml:space="preserve"> </w:t>
      </w:r>
      <w:r w:rsidRPr="00E37747">
        <w:rPr>
          <w:lang w:eastAsia="en-US"/>
        </w:rPr>
        <w:t>aarde gesteld</w:t>
      </w:r>
      <w:r>
        <w:rPr>
          <w:lang w:eastAsia="en-US"/>
        </w:rPr>
        <w:t xml:space="preserve">? Dan </w:t>
      </w:r>
      <w:r w:rsidRPr="00E37747">
        <w:rPr>
          <w:lang w:eastAsia="en-US"/>
        </w:rPr>
        <w:t>vraagt hij verder maschemoo ouma</w:t>
      </w:r>
      <w:r>
        <w:rPr>
          <w:lang w:eastAsia="en-US"/>
        </w:rPr>
        <w:t>-</w:t>
      </w:r>
      <w:r w:rsidRPr="00E37747">
        <w:rPr>
          <w:lang w:eastAsia="en-US"/>
        </w:rPr>
        <w:t>schem</w:t>
      </w:r>
      <w:r>
        <w:rPr>
          <w:lang w:eastAsia="en-US"/>
        </w:rPr>
        <w:t>-</w:t>
      </w:r>
      <w:r w:rsidRPr="00E37747">
        <w:rPr>
          <w:lang w:eastAsia="en-US"/>
        </w:rPr>
        <w:t>benoo</w:t>
      </w:r>
      <w:r>
        <w:rPr>
          <w:lang w:eastAsia="en-US"/>
        </w:rPr>
        <w:t>;</w:t>
      </w:r>
      <w:r w:rsidRPr="00E37747">
        <w:rPr>
          <w:lang w:eastAsia="en-US"/>
        </w:rPr>
        <w:t xml:space="preserve"> </w:t>
      </w:r>
      <w:r w:rsidR="00A93CCE">
        <w:rPr>
          <w:lang w:eastAsia="en-US"/>
        </w:rPr>
        <w:t>“</w:t>
      </w:r>
      <w:r w:rsidRPr="00E37747">
        <w:rPr>
          <w:lang w:eastAsia="en-US"/>
        </w:rPr>
        <w:t xml:space="preserve">hoe is </w:t>
      </w:r>
      <w:r>
        <w:rPr>
          <w:lang w:eastAsia="en-US"/>
        </w:rPr>
        <w:t>Z</w:t>
      </w:r>
      <w:r w:rsidRPr="00E37747">
        <w:rPr>
          <w:lang w:eastAsia="en-US"/>
        </w:rPr>
        <w:t xml:space="preserve">ijn </w:t>
      </w:r>
      <w:r>
        <w:rPr>
          <w:lang w:eastAsia="en-US"/>
        </w:rPr>
        <w:t>N</w:t>
      </w:r>
      <w:r w:rsidRPr="00E37747">
        <w:rPr>
          <w:lang w:eastAsia="en-US"/>
        </w:rPr>
        <w:t>aam</w:t>
      </w:r>
      <w:r>
        <w:rPr>
          <w:lang w:eastAsia="en-US"/>
        </w:rPr>
        <w:t>. En hoe is de naam Z</w:t>
      </w:r>
      <w:r w:rsidRPr="00E37747">
        <w:rPr>
          <w:lang w:eastAsia="en-US"/>
        </w:rPr>
        <w:t>ijns</w:t>
      </w:r>
      <w:r>
        <w:rPr>
          <w:lang w:eastAsia="en-US"/>
        </w:rPr>
        <w:t xml:space="preserve"> </w:t>
      </w:r>
      <w:r w:rsidRPr="00E37747">
        <w:rPr>
          <w:lang w:eastAsia="en-US"/>
        </w:rPr>
        <w:t>Zoons</w:t>
      </w:r>
      <w:r>
        <w:rPr>
          <w:lang w:eastAsia="en-US"/>
        </w:rPr>
        <w:t>?” En zie</w:t>
      </w:r>
      <w:r w:rsidRPr="00E37747">
        <w:rPr>
          <w:lang w:eastAsia="en-US"/>
        </w:rPr>
        <w:t xml:space="preserve"> Psalm 2</w:t>
      </w:r>
      <w:r>
        <w:rPr>
          <w:lang w:eastAsia="en-US"/>
        </w:rPr>
        <w:t>,</w:t>
      </w:r>
      <w:r w:rsidRPr="00E37747">
        <w:rPr>
          <w:lang w:eastAsia="en-US"/>
        </w:rPr>
        <w:t xml:space="preserve"> behalve vers 7</w:t>
      </w:r>
      <w:r>
        <w:rPr>
          <w:lang w:eastAsia="en-US"/>
        </w:rPr>
        <w:t>,</w:t>
      </w:r>
      <w:r w:rsidRPr="00E37747">
        <w:rPr>
          <w:lang w:eastAsia="en-US"/>
        </w:rPr>
        <w:t xml:space="preserve"> dat wij al bij deze sa</w:t>
      </w:r>
      <w:r>
        <w:rPr>
          <w:lang w:eastAsia="en-US"/>
        </w:rPr>
        <w:t>menspraak ontmoet hebben. O</w:t>
      </w:r>
      <w:r w:rsidRPr="00E37747">
        <w:rPr>
          <w:lang w:eastAsia="en-US"/>
        </w:rPr>
        <w:t>ok vers 12</w:t>
      </w:r>
      <w:r>
        <w:rPr>
          <w:lang w:eastAsia="en-US"/>
        </w:rPr>
        <w:t>:</w:t>
      </w:r>
      <w:r w:rsidRPr="00E37747">
        <w:rPr>
          <w:lang w:eastAsia="en-US"/>
        </w:rPr>
        <w:t xml:space="preserve"> „Kust</w:t>
      </w:r>
      <w:r>
        <w:rPr>
          <w:lang w:eastAsia="en-US"/>
        </w:rPr>
        <w:t xml:space="preserve"> de </w:t>
      </w:r>
      <w:r w:rsidRPr="00E37747">
        <w:rPr>
          <w:lang w:eastAsia="en-US"/>
        </w:rPr>
        <w:t>Zoon</w:t>
      </w:r>
      <w:r>
        <w:rPr>
          <w:lang w:eastAsia="en-US"/>
        </w:rPr>
        <w:t>,</w:t>
      </w:r>
      <w:r w:rsidRPr="00E37747">
        <w:rPr>
          <w:lang w:eastAsia="en-US"/>
        </w:rPr>
        <w:t xml:space="preserve"> opdat</w:t>
      </w:r>
      <w:r>
        <w:rPr>
          <w:lang w:eastAsia="en-US"/>
        </w:rPr>
        <w:t xml:space="preserve"> H</w:t>
      </w:r>
      <w:r w:rsidRPr="00E37747">
        <w:rPr>
          <w:lang w:eastAsia="en-US"/>
        </w:rPr>
        <w:t>ij niet toorne</w:t>
      </w:r>
      <w:r>
        <w:rPr>
          <w:lang w:eastAsia="en-US"/>
        </w:rPr>
        <w:t xml:space="preserve">. En gij </w:t>
      </w:r>
      <w:r w:rsidRPr="00E37747">
        <w:rPr>
          <w:lang w:eastAsia="en-US"/>
        </w:rPr>
        <w:t>op</w:t>
      </w:r>
      <w:r>
        <w:rPr>
          <w:lang w:eastAsia="en-US"/>
        </w:rPr>
        <w:t xml:space="preserve"> de </w:t>
      </w:r>
      <w:r w:rsidRPr="00E37747">
        <w:rPr>
          <w:lang w:eastAsia="en-US"/>
        </w:rPr>
        <w:t>weg vergaat, wanneer zijn toorn maar</w:t>
      </w:r>
      <w:r>
        <w:rPr>
          <w:lang w:eastAsia="en-US"/>
        </w:rPr>
        <w:t xml:space="preserve"> </w:t>
      </w:r>
      <w:r w:rsidRPr="00E37747">
        <w:rPr>
          <w:lang w:eastAsia="en-US"/>
        </w:rPr>
        <w:t>een weinig zonde ontbranden. Welgelukzalig zijn allen, die op Hem</w:t>
      </w:r>
      <w:r>
        <w:rPr>
          <w:lang w:eastAsia="en-US"/>
        </w:rPr>
        <w:t xml:space="preserve"> </w:t>
      </w:r>
      <w:r w:rsidRPr="00E37747">
        <w:rPr>
          <w:lang w:eastAsia="en-US"/>
        </w:rPr>
        <w:t>vertrouwen, of tot hem</w:t>
      </w:r>
      <w:r>
        <w:rPr>
          <w:lang w:eastAsia="en-US"/>
        </w:rPr>
        <w:t xml:space="preserve"> hun </w:t>
      </w:r>
      <w:r w:rsidRPr="00E37747">
        <w:rPr>
          <w:lang w:eastAsia="en-US"/>
        </w:rPr>
        <w:t>toevlucht nemen. En dat was verboden</w:t>
      </w:r>
      <w:r>
        <w:rPr>
          <w:lang w:eastAsia="en-US"/>
        </w:rPr>
        <w:t xml:space="preserve"> </w:t>
      </w:r>
      <w:r w:rsidRPr="00E37747">
        <w:rPr>
          <w:lang w:eastAsia="en-US"/>
        </w:rPr>
        <w:t>te doen</w:t>
      </w:r>
      <w:r>
        <w:rPr>
          <w:lang w:eastAsia="en-US"/>
        </w:rPr>
        <w:t>,</w:t>
      </w:r>
      <w:r w:rsidRPr="00E37747">
        <w:rPr>
          <w:lang w:eastAsia="en-US"/>
        </w:rPr>
        <w:t xml:space="preserve"> tot</w:t>
      </w:r>
      <w:r>
        <w:rPr>
          <w:lang w:eastAsia="en-US"/>
        </w:rPr>
        <w:t>,</w:t>
      </w:r>
      <w:r w:rsidRPr="00E37747">
        <w:rPr>
          <w:lang w:eastAsia="en-US"/>
        </w:rPr>
        <w:t xml:space="preserve"> of op </w:t>
      </w:r>
      <w:r>
        <w:rPr>
          <w:lang w:eastAsia="en-US"/>
        </w:rPr>
        <w:t>eni</w:t>
      </w:r>
      <w:r w:rsidRPr="00E37747">
        <w:rPr>
          <w:lang w:eastAsia="en-US"/>
        </w:rPr>
        <w:t xml:space="preserve">g </w:t>
      </w:r>
      <w:r>
        <w:rPr>
          <w:lang w:eastAsia="en-US"/>
        </w:rPr>
        <w:t>mens,</w:t>
      </w:r>
      <w:r w:rsidRPr="00E37747">
        <w:rPr>
          <w:lang w:eastAsia="en-US"/>
        </w:rPr>
        <w:t xml:space="preserve"> onder bedreiging van vervloekt</w:t>
      </w:r>
      <w:r>
        <w:rPr>
          <w:lang w:eastAsia="en-US"/>
        </w:rPr>
        <w:t xml:space="preserve"> </w:t>
      </w:r>
      <w:r w:rsidRPr="00E37747">
        <w:rPr>
          <w:lang w:eastAsia="en-US"/>
        </w:rPr>
        <w:t xml:space="preserve">te zijn, Jerem. 17 </w:t>
      </w:r>
      <w:r>
        <w:rPr>
          <w:lang w:eastAsia="en-US"/>
        </w:rPr>
        <w:t>:</w:t>
      </w:r>
      <w:r w:rsidRPr="00E37747">
        <w:rPr>
          <w:lang w:eastAsia="en-US"/>
        </w:rPr>
        <w:t>5. „</w:t>
      </w:r>
      <w:r>
        <w:rPr>
          <w:lang w:eastAsia="en-US"/>
        </w:rPr>
        <w:t xml:space="preserve">Zo </w:t>
      </w:r>
      <w:r w:rsidRPr="00E37747">
        <w:rPr>
          <w:lang w:eastAsia="en-US"/>
        </w:rPr>
        <w:t>zegt de Heer</w:t>
      </w:r>
      <w:r>
        <w:rPr>
          <w:lang w:eastAsia="en-US"/>
        </w:rPr>
        <w:t>e:</w:t>
      </w:r>
      <w:r w:rsidRPr="00E37747">
        <w:rPr>
          <w:lang w:eastAsia="en-US"/>
        </w:rPr>
        <w:t xml:space="preserve"> vervloekt is de man</w:t>
      </w:r>
      <w:r>
        <w:rPr>
          <w:lang w:eastAsia="en-US"/>
        </w:rPr>
        <w:t xml:space="preserve">, </w:t>
      </w:r>
      <w:r w:rsidRPr="00E37747">
        <w:rPr>
          <w:lang w:eastAsia="en-US"/>
        </w:rPr>
        <w:t>die op</w:t>
      </w:r>
      <w:r>
        <w:rPr>
          <w:lang w:eastAsia="en-US"/>
        </w:rPr>
        <w:t xml:space="preserve"> een mens</w:t>
      </w:r>
      <w:r w:rsidRPr="00E37747">
        <w:rPr>
          <w:lang w:eastAsia="en-US"/>
        </w:rPr>
        <w:t xml:space="preserve"> vertrouwt</w:t>
      </w:r>
      <w:r>
        <w:rPr>
          <w:lang w:eastAsia="en-US"/>
        </w:rPr>
        <w:t>. En vlees tot</w:t>
      </w:r>
      <w:r w:rsidRPr="00E37747">
        <w:rPr>
          <w:lang w:eastAsia="en-US"/>
        </w:rPr>
        <w:t xml:space="preserve"> </w:t>
      </w:r>
      <w:r>
        <w:rPr>
          <w:lang w:eastAsia="en-US"/>
        </w:rPr>
        <w:t xml:space="preserve">zijn </w:t>
      </w:r>
      <w:r w:rsidRPr="00E37747">
        <w:rPr>
          <w:lang w:eastAsia="en-US"/>
        </w:rPr>
        <w:t>arm stelt,</w:t>
      </w:r>
      <w:r>
        <w:rPr>
          <w:lang w:eastAsia="en-US"/>
        </w:rPr>
        <w:t xml:space="preserve"> </w:t>
      </w:r>
      <w:r w:rsidRPr="00E37747">
        <w:rPr>
          <w:lang w:eastAsia="en-US"/>
        </w:rPr>
        <w:t>en wiens hart van</w:t>
      </w:r>
      <w:r>
        <w:rPr>
          <w:lang w:eastAsia="en-US"/>
        </w:rPr>
        <w:t xml:space="preserve"> de Heere</w:t>
      </w:r>
      <w:r w:rsidRPr="00E37747">
        <w:rPr>
          <w:lang w:eastAsia="en-US"/>
        </w:rPr>
        <w:t xml:space="preserve"> afwijkt.</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Op Psalm 2</w:t>
      </w:r>
      <w:r>
        <w:rPr>
          <w:lang w:eastAsia="en-US"/>
        </w:rPr>
        <w:t>:</w:t>
      </w:r>
      <w:r w:rsidRPr="00E37747">
        <w:rPr>
          <w:lang w:eastAsia="en-US"/>
        </w:rPr>
        <w:t xml:space="preserve"> 12 moet ik u zeggen</w:t>
      </w:r>
      <w:r>
        <w:rPr>
          <w:lang w:eastAsia="en-US"/>
        </w:rPr>
        <w:t>,</w:t>
      </w:r>
      <w:r w:rsidRPr="00E37747">
        <w:rPr>
          <w:lang w:eastAsia="en-US"/>
        </w:rPr>
        <w:t xml:space="preserve"> dat gijlieden die plaats niet wel vertaalt</w:t>
      </w:r>
      <w:r>
        <w:rPr>
          <w:lang w:eastAsia="en-US"/>
        </w:rPr>
        <w:t>,</w:t>
      </w:r>
      <w:r w:rsidRPr="00E37747">
        <w:rPr>
          <w:lang w:eastAsia="en-US"/>
        </w:rPr>
        <w:t xml:space="preserve"> want daar staat niet</w:t>
      </w:r>
      <w:r>
        <w:rPr>
          <w:lang w:eastAsia="en-US"/>
        </w:rPr>
        <w:t>,</w:t>
      </w:r>
      <w:r w:rsidRPr="00E37747">
        <w:rPr>
          <w:lang w:eastAsia="en-US"/>
        </w:rPr>
        <w:t xml:space="preserve"> gelijk in vers 7</w:t>
      </w:r>
      <w:r>
        <w:rPr>
          <w:lang w:eastAsia="en-US"/>
        </w:rPr>
        <w:t>,</w:t>
      </w:r>
      <w:r w:rsidRPr="00E37747">
        <w:rPr>
          <w:lang w:eastAsia="en-US"/>
        </w:rPr>
        <w:t xml:space="preserve"> </w:t>
      </w:r>
      <w:r w:rsidRPr="00E618E7">
        <w:rPr>
          <w:i/>
          <w:iCs/>
          <w:lang w:eastAsia="en-US"/>
        </w:rPr>
        <w:t>beni,</w:t>
      </w:r>
      <w:r w:rsidRPr="00E37747">
        <w:rPr>
          <w:lang w:eastAsia="en-US"/>
        </w:rPr>
        <w:t xml:space="preserve"> mijn</w:t>
      </w:r>
      <w:r>
        <w:rPr>
          <w:lang w:eastAsia="en-US"/>
        </w:rPr>
        <w:t xml:space="preserve"> </w:t>
      </w:r>
      <w:r w:rsidRPr="00E37747">
        <w:rPr>
          <w:lang w:eastAsia="en-US"/>
        </w:rPr>
        <w:t>Zoon</w:t>
      </w:r>
      <w:r>
        <w:rPr>
          <w:lang w:eastAsia="en-US"/>
        </w:rPr>
        <w:t>,</w:t>
      </w:r>
      <w:r w:rsidRPr="00E37747">
        <w:rPr>
          <w:lang w:eastAsia="en-US"/>
        </w:rPr>
        <w:t xml:space="preserve"> (want </w:t>
      </w:r>
      <w:r w:rsidRPr="00E618E7">
        <w:rPr>
          <w:i/>
          <w:iCs/>
          <w:lang w:eastAsia="en-US"/>
        </w:rPr>
        <w:t xml:space="preserve">ben </w:t>
      </w:r>
      <w:r w:rsidRPr="00E37747">
        <w:rPr>
          <w:lang w:eastAsia="en-US"/>
        </w:rPr>
        <w:t xml:space="preserve">is zoon) maar </w:t>
      </w:r>
      <w:r>
        <w:rPr>
          <w:lang w:eastAsia="en-US"/>
        </w:rPr>
        <w:t>h</w:t>
      </w:r>
      <w:r w:rsidRPr="00E37747">
        <w:rPr>
          <w:lang w:eastAsia="en-US"/>
        </w:rPr>
        <w:t xml:space="preserve">ier staat </w:t>
      </w:r>
      <w:r w:rsidRPr="00E618E7">
        <w:rPr>
          <w:i/>
          <w:iCs/>
          <w:lang w:eastAsia="en-US"/>
        </w:rPr>
        <w:t>bar,</w:t>
      </w:r>
      <w:r w:rsidRPr="00E37747">
        <w:rPr>
          <w:lang w:eastAsia="en-US"/>
        </w:rPr>
        <w:t xml:space="preserve"> dat komt van </w:t>
      </w:r>
      <w:r w:rsidRPr="00E618E7">
        <w:rPr>
          <w:i/>
          <w:iCs/>
          <w:lang w:eastAsia="en-US"/>
        </w:rPr>
        <w:t xml:space="preserve">baarar </w:t>
      </w:r>
      <w:r w:rsidRPr="00E37747">
        <w:rPr>
          <w:lang w:eastAsia="en-US"/>
        </w:rPr>
        <w:t>zuiveren</w:t>
      </w:r>
      <w:r>
        <w:rPr>
          <w:lang w:eastAsia="en-US"/>
        </w:rPr>
        <w:t xml:space="preserve">. En zo </w:t>
      </w:r>
      <w:r w:rsidRPr="00E37747">
        <w:rPr>
          <w:lang w:eastAsia="en-US"/>
        </w:rPr>
        <w:t>bet</w:t>
      </w:r>
      <w:r>
        <w:rPr>
          <w:lang w:eastAsia="en-US"/>
        </w:rPr>
        <w:t>eke</w:t>
      </w:r>
      <w:r w:rsidRPr="00E37747">
        <w:rPr>
          <w:lang w:eastAsia="en-US"/>
        </w:rPr>
        <w:t xml:space="preserve">nt dit woord </w:t>
      </w:r>
      <w:r w:rsidRPr="00E618E7">
        <w:rPr>
          <w:i/>
          <w:iCs/>
          <w:lang w:eastAsia="en-US"/>
        </w:rPr>
        <w:t>bar</w:t>
      </w:r>
      <w:r w:rsidRPr="00E37747">
        <w:rPr>
          <w:lang w:eastAsia="en-US"/>
        </w:rPr>
        <w:t xml:space="preserve"> zuiver</w:t>
      </w:r>
      <w:r>
        <w:rPr>
          <w:lang w:eastAsia="en-US"/>
        </w:rPr>
        <w:t xml:space="preserve">. En </w:t>
      </w:r>
      <w:r w:rsidRPr="00E37747">
        <w:rPr>
          <w:lang w:eastAsia="en-US"/>
        </w:rPr>
        <w:t>dan moet men lezen</w:t>
      </w:r>
      <w:r>
        <w:rPr>
          <w:lang w:eastAsia="en-US"/>
        </w:rPr>
        <w:t>:</w:t>
      </w:r>
      <w:r w:rsidRPr="00E37747">
        <w:rPr>
          <w:lang w:eastAsia="en-US"/>
        </w:rPr>
        <w:t xml:space="preserve"> kust zuiver.</w:t>
      </w:r>
    </w:p>
    <w:p w:rsidR="00A93CCE" w:rsidRDefault="00A93CCE"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Pr>
          <w:lang w:eastAsia="en-US"/>
        </w:rPr>
        <w:t>Hoewel</w:t>
      </w:r>
      <w:r w:rsidRPr="00E37747">
        <w:rPr>
          <w:lang w:eastAsia="en-US"/>
        </w:rPr>
        <w:t xml:space="preserve"> het woord </w:t>
      </w:r>
      <w:r w:rsidRPr="00E618E7">
        <w:rPr>
          <w:i/>
          <w:iCs/>
          <w:lang w:eastAsia="en-US"/>
        </w:rPr>
        <w:t>bar,</w:t>
      </w:r>
      <w:r w:rsidRPr="00E37747">
        <w:rPr>
          <w:lang w:eastAsia="en-US"/>
        </w:rPr>
        <w:t xml:space="preserve"> de bet</w:t>
      </w:r>
      <w:r>
        <w:rPr>
          <w:lang w:eastAsia="en-US"/>
        </w:rPr>
        <w:t>eke</w:t>
      </w:r>
      <w:r w:rsidRPr="00E37747">
        <w:rPr>
          <w:lang w:eastAsia="en-US"/>
        </w:rPr>
        <w:t>nis van zuiver heeft</w:t>
      </w:r>
      <w:r>
        <w:rPr>
          <w:lang w:eastAsia="en-US"/>
        </w:rPr>
        <w:t xml:space="preserve">, zo </w:t>
      </w:r>
      <w:r w:rsidRPr="00E37747">
        <w:rPr>
          <w:lang w:eastAsia="en-US"/>
        </w:rPr>
        <w:t>neemt dat niet weg</w:t>
      </w:r>
      <w:r>
        <w:rPr>
          <w:lang w:eastAsia="en-US"/>
        </w:rPr>
        <w:t>, dat het woord bar z</w:t>
      </w:r>
      <w:r w:rsidRPr="00E37747">
        <w:rPr>
          <w:lang w:eastAsia="en-US"/>
        </w:rPr>
        <w:t xml:space="preserve">oals </w:t>
      </w:r>
      <w:r>
        <w:rPr>
          <w:lang w:eastAsia="en-US"/>
        </w:rPr>
        <w:t xml:space="preserve">het </w:t>
      </w:r>
      <w:r w:rsidRPr="00E37747">
        <w:rPr>
          <w:lang w:eastAsia="en-US"/>
        </w:rPr>
        <w:t xml:space="preserve">in deze plaats voorkomt, </w:t>
      </w:r>
      <w:r w:rsidRPr="00E618E7">
        <w:rPr>
          <w:i/>
          <w:iCs/>
          <w:lang w:eastAsia="en-US"/>
        </w:rPr>
        <w:t>een zoon</w:t>
      </w:r>
      <w:r w:rsidRPr="00E37747">
        <w:rPr>
          <w:lang w:eastAsia="en-US"/>
        </w:rPr>
        <w:t xml:space="preserve"> bet</w:t>
      </w:r>
      <w:r>
        <w:rPr>
          <w:lang w:eastAsia="en-US"/>
        </w:rPr>
        <w:t>eke</w:t>
      </w:r>
      <w:r w:rsidRPr="00E37747">
        <w:rPr>
          <w:lang w:eastAsia="en-US"/>
        </w:rPr>
        <w:t>nt</w:t>
      </w:r>
      <w:r>
        <w:rPr>
          <w:lang w:eastAsia="en-US"/>
        </w:rPr>
        <w:t>,</w:t>
      </w:r>
      <w:r w:rsidRPr="00E37747">
        <w:rPr>
          <w:lang w:eastAsia="en-US"/>
        </w:rPr>
        <w:t xml:space="preserve"> hetzij dan, dat het een Hebr</w:t>
      </w:r>
      <w:r>
        <w:rPr>
          <w:lang w:eastAsia="en-US"/>
        </w:rPr>
        <w:t>eeuws</w:t>
      </w:r>
      <w:r w:rsidRPr="00E37747">
        <w:rPr>
          <w:lang w:eastAsia="en-US"/>
        </w:rPr>
        <w:t xml:space="preserve"> of Chal</w:t>
      </w:r>
      <w:r w:rsidRPr="00E37747">
        <w:rPr>
          <w:lang w:eastAsia="en-US"/>
        </w:rPr>
        <w:softHyphen/>
        <w:t>d</w:t>
      </w:r>
      <w:r>
        <w:rPr>
          <w:lang w:eastAsia="en-US"/>
        </w:rPr>
        <w:t>eeuws</w:t>
      </w:r>
      <w:r w:rsidRPr="00E37747">
        <w:rPr>
          <w:lang w:eastAsia="en-US"/>
        </w:rPr>
        <w:t xml:space="preserve"> woord is</w:t>
      </w:r>
      <w:r>
        <w:rPr>
          <w:lang w:eastAsia="en-US"/>
        </w:rPr>
        <w:t xml:space="preserve">. En </w:t>
      </w:r>
      <w:r w:rsidRPr="00E37747">
        <w:rPr>
          <w:lang w:eastAsia="en-US"/>
        </w:rPr>
        <w:t xml:space="preserve">dat het woord </w:t>
      </w:r>
      <w:r w:rsidRPr="00E618E7">
        <w:rPr>
          <w:i/>
          <w:iCs/>
          <w:lang w:eastAsia="en-US"/>
        </w:rPr>
        <w:t>bar</w:t>
      </w:r>
      <w:r w:rsidRPr="00E37747">
        <w:rPr>
          <w:lang w:eastAsia="en-US"/>
        </w:rPr>
        <w:t xml:space="preserve"> een zoon zegt, kan niemand in twijfel trekken</w:t>
      </w:r>
      <w:r>
        <w:rPr>
          <w:lang w:eastAsia="en-US"/>
        </w:rPr>
        <w:t>,</w:t>
      </w:r>
      <w:r w:rsidRPr="00E37747">
        <w:rPr>
          <w:lang w:eastAsia="en-US"/>
        </w:rPr>
        <w:t xml:space="preserve"> als hij ziet dat de moeder van Lemuël </w:t>
      </w:r>
      <w:r>
        <w:rPr>
          <w:lang w:eastAsia="en-US"/>
        </w:rPr>
        <w:t>haar</w:t>
      </w:r>
      <w:r w:rsidRPr="00E37747">
        <w:rPr>
          <w:lang w:eastAsia="en-US"/>
        </w:rPr>
        <w:t xml:space="preserve"> zoon</w:t>
      </w:r>
      <w:r>
        <w:rPr>
          <w:lang w:eastAsia="en-US"/>
        </w:rPr>
        <w:t xml:space="preserve"> </w:t>
      </w:r>
      <w:r w:rsidRPr="00E37747">
        <w:rPr>
          <w:lang w:eastAsia="en-US"/>
        </w:rPr>
        <w:t>driemaal in een vers met dit zelfde woord noemt, als zij zegt Spreuk. 31</w:t>
      </w:r>
      <w:r>
        <w:rPr>
          <w:lang w:eastAsia="en-US"/>
        </w:rPr>
        <w:t>:</w:t>
      </w:r>
      <w:r w:rsidRPr="00E37747">
        <w:rPr>
          <w:lang w:eastAsia="en-US"/>
        </w:rPr>
        <w:t xml:space="preserve"> 2. „Wat</w:t>
      </w:r>
      <w:r>
        <w:rPr>
          <w:lang w:eastAsia="en-US"/>
        </w:rPr>
        <w:t>,</w:t>
      </w:r>
      <w:r w:rsidRPr="00E37747">
        <w:rPr>
          <w:lang w:eastAsia="en-US"/>
        </w:rPr>
        <w:t xml:space="preserve"> o mijn zoon</w:t>
      </w:r>
      <w:r>
        <w:rPr>
          <w:lang w:eastAsia="en-US"/>
        </w:rPr>
        <w:t>?</w:t>
      </w:r>
      <w:r w:rsidRPr="00E37747">
        <w:rPr>
          <w:lang w:eastAsia="en-US"/>
        </w:rPr>
        <w:t xml:space="preserve"> </w:t>
      </w:r>
      <w:r>
        <w:rPr>
          <w:lang w:eastAsia="en-US"/>
        </w:rPr>
        <w:t>E</w:t>
      </w:r>
      <w:r w:rsidRPr="00E37747">
        <w:rPr>
          <w:lang w:eastAsia="en-US"/>
        </w:rPr>
        <w:t>n wat</w:t>
      </w:r>
      <w:r>
        <w:rPr>
          <w:lang w:eastAsia="en-US"/>
        </w:rPr>
        <w:t>,</w:t>
      </w:r>
      <w:r w:rsidRPr="00E37747">
        <w:rPr>
          <w:lang w:eastAsia="en-US"/>
        </w:rPr>
        <w:t xml:space="preserve"> o zoon mijns buiks</w:t>
      </w:r>
      <w:r>
        <w:rPr>
          <w:lang w:eastAsia="en-US"/>
        </w:rPr>
        <w:t>?</w:t>
      </w:r>
      <w:r w:rsidRPr="00E37747">
        <w:rPr>
          <w:lang w:eastAsia="en-US"/>
        </w:rPr>
        <w:t xml:space="preserve"> </w:t>
      </w:r>
      <w:r>
        <w:rPr>
          <w:lang w:eastAsia="en-US"/>
        </w:rPr>
        <w:t>J</w:t>
      </w:r>
      <w:r w:rsidRPr="00E37747">
        <w:rPr>
          <w:lang w:eastAsia="en-US"/>
        </w:rPr>
        <w:t xml:space="preserve">a wat, o zoon </w:t>
      </w:r>
      <w:r>
        <w:rPr>
          <w:lang w:eastAsia="en-US"/>
        </w:rPr>
        <w:t>mijne</w:t>
      </w:r>
      <w:r w:rsidRPr="00E37747">
        <w:rPr>
          <w:lang w:eastAsia="en-US"/>
        </w:rPr>
        <w:t>r geloften</w:t>
      </w:r>
      <w:r>
        <w:rPr>
          <w:lang w:eastAsia="en-US"/>
        </w:rPr>
        <w:t>”?</w:t>
      </w:r>
      <w:r w:rsidRPr="00E37747">
        <w:rPr>
          <w:lang w:eastAsia="en-US"/>
        </w:rPr>
        <w:t xml:space="preserve"> </w:t>
      </w:r>
      <w:r>
        <w:rPr>
          <w:lang w:eastAsia="en-US"/>
        </w:rPr>
        <w:t>E</w:t>
      </w:r>
      <w:r w:rsidRPr="00E37747">
        <w:rPr>
          <w:lang w:eastAsia="en-US"/>
        </w:rPr>
        <w:t>n dat de oude Joden het ook in de be</w:t>
      </w:r>
      <w:r w:rsidRPr="00E37747">
        <w:rPr>
          <w:lang w:eastAsia="en-US"/>
        </w:rPr>
        <w:softHyphen/>
        <w:t>t</w:t>
      </w:r>
      <w:r>
        <w:rPr>
          <w:lang w:eastAsia="en-US"/>
        </w:rPr>
        <w:t>eke</w:t>
      </w:r>
      <w:r w:rsidRPr="00E37747">
        <w:rPr>
          <w:lang w:eastAsia="en-US"/>
        </w:rPr>
        <w:t>nis van zoon verstaan hebben</w:t>
      </w:r>
      <w:r>
        <w:rPr>
          <w:lang w:eastAsia="en-US"/>
        </w:rPr>
        <w:t>,</w:t>
      </w:r>
      <w:r w:rsidRPr="00E37747">
        <w:rPr>
          <w:lang w:eastAsia="en-US"/>
        </w:rPr>
        <w:t xml:space="preserve"> blijkt uit het zeggen</w:t>
      </w:r>
      <w:r>
        <w:rPr>
          <w:lang w:eastAsia="en-US"/>
        </w:rPr>
        <w:t xml:space="preserve"> van Rabbi Simeon in de Sohar</w:t>
      </w:r>
      <w:r w:rsidR="00652B72">
        <w:rPr>
          <w:lang w:eastAsia="en-US"/>
        </w:rPr>
        <w:t>,</w:t>
      </w:r>
      <w:r w:rsidR="00652B72">
        <w:rPr>
          <w:rStyle w:val="FootnoteReference"/>
          <w:lang w:eastAsia="en-US"/>
        </w:rPr>
        <w:footnoteReference w:id="2"/>
      </w:r>
      <w:r w:rsidRPr="00E37747">
        <w:rPr>
          <w:lang w:eastAsia="en-US"/>
        </w:rPr>
        <w:t xml:space="preserve"> als hij zegt</w:t>
      </w:r>
      <w:r>
        <w:rPr>
          <w:lang w:eastAsia="en-US"/>
        </w:rPr>
        <w:t>:</w:t>
      </w:r>
      <w:r w:rsidRPr="00E37747">
        <w:rPr>
          <w:lang w:eastAsia="en-US"/>
        </w:rPr>
        <w:t xml:space="preserve"> </w:t>
      </w:r>
    </w:p>
    <w:p w:rsidR="00F94257" w:rsidRDefault="00F94257" w:rsidP="00F94257">
      <w:pPr>
        <w:jc w:val="both"/>
        <w:rPr>
          <w:lang w:eastAsia="en-US"/>
        </w:rPr>
      </w:pPr>
      <w:r w:rsidRPr="00E37747">
        <w:rPr>
          <w:lang w:eastAsia="en-US"/>
        </w:rPr>
        <w:t>„Gij Zoon zijt de getro</w:t>
      </w:r>
      <w:r>
        <w:rPr>
          <w:lang w:eastAsia="en-US"/>
        </w:rPr>
        <w:t xml:space="preserve">uwe </w:t>
      </w:r>
      <w:r w:rsidRPr="00E37747">
        <w:rPr>
          <w:lang w:eastAsia="en-US"/>
        </w:rPr>
        <w:t>Herder</w:t>
      </w:r>
      <w:r>
        <w:rPr>
          <w:lang w:eastAsia="en-US"/>
        </w:rPr>
        <w:t>.” Van U</w:t>
      </w:r>
      <w:r w:rsidRPr="00E37747">
        <w:rPr>
          <w:lang w:eastAsia="en-US"/>
        </w:rPr>
        <w:t xml:space="preserve"> is gezegd Psalm 2</w:t>
      </w:r>
      <w:r>
        <w:rPr>
          <w:lang w:eastAsia="en-US"/>
        </w:rPr>
        <w:t>:</w:t>
      </w:r>
      <w:r w:rsidRPr="00E37747">
        <w:rPr>
          <w:lang w:eastAsia="en-US"/>
        </w:rPr>
        <w:t xml:space="preserve"> 12. „Kust</w:t>
      </w:r>
      <w:r>
        <w:rPr>
          <w:lang w:eastAsia="en-US"/>
        </w:rPr>
        <w:t xml:space="preserve"> den </w:t>
      </w:r>
      <w:r w:rsidRPr="00E37747">
        <w:rPr>
          <w:lang w:eastAsia="en-US"/>
        </w:rPr>
        <w:t>Zoon</w:t>
      </w:r>
      <w:r>
        <w:rPr>
          <w:lang w:eastAsia="en-US"/>
        </w:rPr>
        <w:t xml:space="preserve">, gij </w:t>
      </w:r>
      <w:r w:rsidRPr="00E37747">
        <w:rPr>
          <w:lang w:eastAsia="en-US"/>
        </w:rPr>
        <w:t>zijt de meester Israël</w:t>
      </w:r>
      <w:r>
        <w:rPr>
          <w:lang w:eastAsia="en-US"/>
        </w:rPr>
        <w:t>,</w:t>
      </w:r>
      <w:r w:rsidRPr="00E37747">
        <w:rPr>
          <w:lang w:eastAsia="en-US"/>
        </w:rPr>
        <w:t xml:space="preserve"> de meester hier beneden</w:t>
      </w:r>
      <w:r>
        <w:rPr>
          <w:lang w:eastAsia="en-US"/>
        </w:rPr>
        <w:t>,</w:t>
      </w:r>
      <w:r w:rsidRPr="00E37747">
        <w:rPr>
          <w:lang w:eastAsia="en-US"/>
        </w:rPr>
        <w:t xml:space="preserve"> meester der dienstbare engelen</w:t>
      </w:r>
      <w:r>
        <w:rPr>
          <w:lang w:eastAsia="en-US"/>
        </w:rPr>
        <w:t>,</w:t>
      </w:r>
      <w:r w:rsidRPr="00E37747">
        <w:rPr>
          <w:lang w:eastAsia="en-US"/>
        </w:rPr>
        <w:t xml:space="preserve"> bovenste Zoon</w:t>
      </w:r>
      <w:r>
        <w:rPr>
          <w:lang w:eastAsia="en-US"/>
        </w:rPr>
        <w:t>,</w:t>
      </w:r>
      <w:r w:rsidRPr="00E37747">
        <w:rPr>
          <w:lang w:eastAsia="en-US"/>
        </w:rPr>
        <w:t xml:space="preserve"> Zoon des heiligen [en] gezegenden Gods.</w:t>
      </w:r>
      <w:r>
        <w:rPr>
          <w:lang w:eastAsia="en-US"/>
        </w:rPr>
        <w:t>”</w:t>
      </w:r>
      <w:r w:rsidRPr="00E37747">
        <w:rPr>
          <w:lang w:eastAsia="en-US"/>
        </w:rPr>
        <w:t xml:space="preserve"> </w:t>
      </w:r>
    </w:p>
    <w:p w:rsidR="00F94257" w:rsidRPr="00E37747" w:rsidRDefault="00F94257" w:rsidP="00F94257">
      <w:pPr>
        <w:jc w:val="both"/>
        <w:rPr>
          <w:lang w:eastAsia="en-US"/>
        </w:rPr>
      </w:pPr>
      <w:r w:rsidRPr="00E37747">
        <w:rPr>
          <w:lang w:eastAsia="en-US"/>
        </w:rPr>
        <w:t>Ziedaar mijn vriend</w:t>
      </w:r>
      <w:r>
        <w:rPr>
          <w:lang w:eastAsia="en-US"/>
        </w:rPr>
        <w:t>,</w:t>
      </w:r>
      <w:r w:rsidRPr="00E37747">
        <w:rPr>
          <w:lang w:eastAsia="en-US"/>
        </w:rPr>
        <w:t xml:space="preserve"> oordeel nu zelfs</w:t>
      </w:r>
      <w:r>
        <w:rPr>
          <w:lang w:eastAsia="en-US"/>
        </w:rPr>
        <w:t>,</w:t>
      </w:r>
      <w:r w:rsidRPr="00E37747">
        <w:rPr>
          <w:lang w:eastAsia="en-US"/>
        </w:rPr>
        <w:t xml:space="preserve"> als wij dit woord bar zoon te dezer plaats vertalen</w:t>
      </w:r>
      <w:r>
        <w:rPr>
          <w:lang w:eastAsia="en-US"/>
        </w:rPr>
        <w:t>,</w:t>
      </w:r>
      <w:r w:rsidRPr="00E37747">
        <w:rPr>
          <w:lang w:eastAsia="en-US"/>
        </w:rPr>
        <w:t xml:space="preserve"> of wij het dan</w:t>
      </w:r>
      <w:r>
        <w:rPr>
          <w:lang w:eastAsia="en-US"/>
        </w:rPr>
        <w:t xml:space="preserve"> zo </w:t>
      </w:r>
      <w:r w:rsidRPr="00E37747">
        <w:rPr>
          <w:lang w:eastAsia="en-US"/>
        </w:rPr>
        <w:t>vertalen buiten het gebruik van die bet</w:t>
      </w:r>
      <w:r>
        <w:rPr>
          <w:lang w:eastAsia="en-US"/>
        </w:rPr>
        <w:t>eke</w:t>
      </w:r>
      <w:r w:rsidRPr="00E37747">
        <w:rPr>
          <w:lang w:eastAsia="en-US"/>
        </w:rPr>
        <w:t>nis in de schrift</w:t>
      </w:r>
      <w:r>
        <w:rPr>
          <w:lang w:eastAsia="en-US"/>
        </w:rPr>
        <w:t xml:space="preserve">. En </w:t>
      </w:r>
      <w:r w:rsidRPr="00E37747">
        <w:rPr>
          <w:lang w:eastAsia="en-US"/>
        </w:rPr>
        <w:t xml:space="preserve">ten </w:t>
      </w:r>
      <w:r>
        <w:rPr>
          <w:lang w:eastAsia="en-US"/>
        </w:rPr>
        <w:t>tweede,</w:t>
      </w:r>
      <w:r w:rsidRPr="00E37747">
        <w:rPr>
          <w:lang w:eastAsia="en-US"/>
        </w:rPr>
        <w:t xml:space="preserve"> dat wij het ook niet anders vertalen, dan het in de Sohar al voor meer dan 1600 jaar vertaald is.</w:t>
      </w:r>
    </w:p>
    <w:p w:rsidR="00652B72" w:rsidRDefault="00652B72"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 xml:space="preserve">Ik kan niet ontkennen dat het van onze meesters ook </w:t>
      </w:r>
      <w:r w:rsidRPr="00721CE7">
        <w:rPr>
          <w:i/>
          <w:iCs/>
          <w:lang w:eastAsia="en-US"/>
        </w:rPr>
        <w:t>zoon</w:t>
      </w:r>
      <w:r w:rsidRPr="00E37747">
        <w:rPr>
          <w:lang w:eastAsia="en-US"/>
        </w:rPr>
        <w:t xml:space="preserve"> ver</w:t>
      </w:r>
      <w:r w:rsidRPr="00E37747">
        <w:rPr>
          <w:lang w:eastAsia="en-US"/>
        </w:rPr>
        <w:softHyphen/>
        <w:t>taald wordt</w:t>
      </w:r>
      <w:r>
        <w:rPr>
          <w:lang w:eastAsia="en-US"/>
        </w:rPr>
        <w:t>,</w:t>
      </w:r>
      <w:r w:rsidRPr="00E37747">
        <w:rPr>
          <w:lang w:eastAsia="en-US"/>
        </w:rPr>
        <w:t xml:space="preserve"> ik heb zelfs gevonden</w:t>
      </w:r>
      <w:r>
        <w:rPr>
          <w:lang w:eastAsia="en-US"/>
        </w:rPr>
        <w:t>,</w:t>
      </w:r>
      <w:r w:rsidRPr="00E37747">
        <w:rPr>
          <w:lang w:eastAsia="en-US"/>
        </w:rPr>
        <w:t xml:space="preserve"> dat sommige Rabbijnen Naschkou bar vertalen</w:t>
      </w:r>
      <w:r>
        <w:rPr>
          <w:lang w:eastAsia="en-US"/>
        </w:rPr>
        <w:t xml:space="preserve">: </w:t>
      </w:r>
      <w:r w:rsidRPr="00721CE7">
        <w:rPr>
          <w:i/>
          <w:iCs/>
          <w:lang w:eastAsia="en-US"/>
        </w:rPr>
        <w:t>wapent u zuiver;</w:t>
      </w:r>
      <w:r w:rsidRPr="00E37747">
        <w:rPr>
          <w:lang w:eastAsia="en-US"/>
        </w:rPr>
        <w:t xml:space="preserve"> maar vermaard</w:t>
      </w:r>
      <w:r>
        <w:rPr>
          <w:lang w:eastAsia="en-US"/>
        </w:rPr>
        <w:t>ere rab</w:t>
      </w:r>
      <w:r>
        <w:rPr>
          <w:lang w:eastAsia="en-US"/>
        </w:rPr>
        <w:softHyphen/>
        <w:t>bijnen hebben zich daar</w:t>
      </w:r>
      <w:r w:rsidRPr="00E37747">
        <w:rPr>
          <w:lang w:eastAsia="en-US"/>
        </w:rPr>
        <w:t>tegen gesteld</w:t>
      </w:r>
      <w:r>
        <w:rPr>
          <w:lang w:eastAsia="en-US"/>
        </w:rPr>
        <w:t xml:space="preserve">. En </w:t>
      </w:r>
      <w:r w:rsidRPr="00E37747">
        <w:rPr>
          <w:lang w:eastAsia="en-US"/>
        </w:rPr>
        <w:t>getoond, dat het met de natuur der taal niet overeen kwam</w:t>
      </w:r>
      <w:r>
        <w:rPr>
          <w:lang w:eastAsia="en-US"/>
        </w:rPr>
        <w:t xml:space="preserve">. En </w:t>
      </w:r>
      <w:r w:rsidRPr="00E37747">
        <w:rPr>
          <w:lang w:eastAsia="en-US"/>
        </w:rPr>
        <w:t>vertaalden het</w:t>
      </w:r>
      <w:r>
        <w:rPr>
          <w:lang w:eastAsia="en-US"/>
        </w:rPr>
        <w:t>:</w:t>
      </w:r>
      <w:r w:rsidRPr="00E37747">
        <w:rPr>
          <w:lang w:eastAsia="en-US"/>
        </w:rPr>
        <w:t xml:space="preserve"> </w:t>
      </w:r>
      <w:r w:rsidRPr="00721CE7">
        <w:rPr>
          <w:i/>
          <w:iCs/>
          <w:lang w:eastAsia="en-US"/>
        </w:rPr>
        <w:t>kust de Zoon,</w:t>
      </w:r>
      <w:r w:rsidRPr="00E37747">
        <w:rPr>
          <w:lang w:eastAsia="en-US"/>
        </w:rPr>
        <w:t xml:space="preserve"> gelijk Rabbi Simeon in de Sohar ook doet.</w:t>
      </w:r>
    </w:p>
    <w:p w:rsidR="00652B72" w:rsidRDefault="00652B72" w:rsidP="00F94257">
      <w:pPr>
        <w:jc w:val="both"/>
        <w:rPr>
          <w:lang w:eastAsia="en-US"/>
        </w:rPr>
      </w:pPr>
    </w:p>
    <w:p w:rsidR="00F94257" w:rsidRPr="00E37747" w:rsidRDefault="00F94257" w:rsidP="00F94257">
      <w:pPr>
        <w:jc w:val="both"/>
        <w:rPr>
          <w:lang w:eastAsia="en-US"/>
        </w:rPr>
      </w:pPr>
      <w:r w:rsidRPr="00E37747">
        <w:rPr>
          <w:lang w:eastAsia="en-US"/>
        </w:rPr>
        <w:t>KOOPMAN.</w:t>
      </w:r>
    </w:p>
    <w:p w:rsidR="00F94257" w:rsidRDefault="00F94257" w:rsidP="00F94257">
      <w:pPr>
        <w:jc w:val="both"/>
        <w:rPr>
          <w:lang w:eastAsia="en-US"/>
        </w:rPr>
      </w:pPr>
      <w:r w:rsidRPr="00E37747">
        <w:rPr>
          <w:lang w:eastAsia="en-US"/>
        </w:rPr>
        <w:t>Om niet meer af te weiden</w:t>
      </w:r>
      <w:r>
        <w:rPr>
          <w:lang w:eastAsia="en-US"/>
        </w:rPr>
        <w:t>,</w:t>
      </w:r>
      <w:r w:rsidRPr="00E37747">
        <w:rPr>
          <w:lang w:eastAsia="en-US"/>
        </w:rPr>
        <w:t xml:space="preserve"> la</w:t>
      </w:r>
      <w:r>
        <w:rPr>
          <w:lang w:eastAsia="en-US"/>
        </w:rPr>
        <w:t>at ons nu tot onze stof wederke</w:t>
      </w:r>
      <w:r w:rsidRPr="00E37747">
        <w:rPr>
          <w:lang w:eastAsia="en-US"/>
        </w:rPr>
        <w:t>ren. Wij hebben gezien</w:t>
      </w:r>
      <w:r>
        <w:rPr>
          <w:lang w:eastAsia="en-US"/>
        </w:rPr>
        <w:t>,</w:t>
      </w:r>
      <w:r w:rsidRPr="00E37747">
        <w:rPr>
          <w:lang w:eastAsia="en-US"/>
        </w:rPr>
        <w:t xml:space="preserve"> dat God dan Vader en dan Zoon ge</w:t>
      </w:r>
      <w:r w:rsidRPr="00E37747">
        <w:rPr>
          <w:lang w:eastAsia="en-US"/>
        </w:rPr>
        <w:softHyphen/>
        <w:t xml:space="preserve">noemd wordt, nu hebben wij ook al </w:t>
      </w:r>
      <w:r>
        <w:rPr>
          <w:lang w:eastAsia="en-US"/>
        </w:rPr>
        <w:t>verscheiden</w:t>
      </w:r>
      <w:r w:rsidRPr="00E37747">
        <w:rPr>
          <w:lang w:eastAsia="en-US"/>
        </w:rPr>
        <w:t xml:space="preserve"> plaatsen aange</w:t>
      </w:r>
      <w:r w:rsidRPr="00E37747">
        <w:rPr>
          <w:lang w:eastAsia="en-US"/>
        </w:rPr>
        <w:softHyphen/>
        <w:t>troffen</w:t>
      </w:r>
      <w:r>
        <w:rPr>
          <w:lang w:eastAsia="en-US"/>
        </w:rPr>
        <w:t>,</w:t>
      </w:r>
      <w:r w:rsidRPr="00E37747">
        <w:rPr>
          <w:lang w:eastAsia="en-US"/>
        </w:rPr>
        <w:t xml:space="preserve"> daar ons de Geest ook in voorkwam</w:t>
      </w:r>
      <w:r>
        <w:rPr>
          <w:lang w:eastAsia="en-US"/>
        </w:rPr>
        <w:t>;</w:t>
      </w:r>
      <w:r w:rsidRPr="00E37747">
        <w:rPr>
          <w:lang w:eastAsia="en-US"/>
        </w:rPr>
        <w:t xml:space="preserve"> nu zal ik maar alleen nog t</w:t>
      </w:r>
      <w:r>
        <w:rPr>
          <w:lang w:eastAsia="en-US"/>
        </w:rPr>
        <w:t>one</w:t>
      </w:r>
      <w:r w:rsidRPr="00E37747">
        <w:rPr>
          <w:lang w:eastAsia="en-US"/>
        </w:rPr>
        <w:t>n</w:t>
      </w:r>
      <w:r>
        <w:rPr>
          <w:lang w:eastAsia="en-US"/>
        </w:rPr>
        <w:t>,</w:t>
      </w:r>
      <w:r w:rsidRPr="00E37747">
        <w:rPr>
          <w:lang w:eastAsia="en-US"/>
        </w:rPr>
        <w:t xml:space="preserve"> dat de Geest ook </w:t>
      </w:r>
      <w:r w:rsidRPr="00721CE7">
        <w:rPr>
          <w:i/>
          <w:iCs/>
          <w:lang w:eastAsia="en-US"/>
        </w:rPr>
        <w:t>Heilige Geest</w:t>
      </w:r>
      <w:r w:rsidRPr="00E37747">
        <w:rPr>
          <w:lang w:eastAsia="en-US"/>
        </w:rPr>
        <w:t xml:space="preserve"> genoemd wordt.</w:t>
      </w:r>
      <w:r>
        <w:rPr>
          <w:lang w:eastAsia="en-US"/>
        </w:rPr>
        <w:t xml:space="preserve"> Zo </w:t>
      </w:r>
      <w:r w:rsidRPr="00E37747">
        <w:rPr>
          <w:lang w:eastAsia="en-US"/>
        </w:rPr>
        <w:t>noemt Hem David in</w:t>
      </w:r>
      <w:r>
        <w:rPr>
          <w:lang w:eastAsia="en-US"/>
        </w:rPr>
        <w:t xml:space="preserve"> de </w:t>
      </w:r>
      <w:r w:rsidRPr="00E37747">
        <w:rPr>
          <w:lang w:eastAsia="en-US"/>
        </w:rPr>
        <w:t>51</w:t>
      </w:r>
      <w:r w:rsidRPr="00721CE7">
        <w:rPr>
          <w:vertAlign w:val="superscript"/>
          <w:lang w:eastAsia="en-US"/>
        </w:rPr>
        <w:t>e</w:t>
      </w:r>
      <w:r>
        <w:rPr>
          <w:lang w:eastAsia="en-US"/>
        </w:rPr>
        <w:t xml:space="preserve"> </w:t>
      </w:r>
      <w:r w:rsidRPr="00E37747">
        <w:rPr>
          <w:lang w:eastAsia="en-US"/>
        </w:rPr>
        <w:t>Psalm</w:t>
      </w:r>
      <w:r>
        <w:rPr>
          <w:lang w:eastAsia="en-US"/>
        </w:rPr>
        <w:t>,</w:t>
      </w:r>
      <w:r w:rsidRPr="00E37747">
        <w:rPr>
          <w:lang w:eastAsia="en-US"/>
        </w:rPr>
        <w:t xml:space="preserve"> vs. 13</w:t>
      </w:r>
      <w:r>
        <w:rPr>
          <w:lang w:eastAsia="en-US"/>
        </w:rPr>
        <w:t>,</w:t>
      </w:r>
      <w:r w:rsidRPr="00E37747">
        <w:rPr>
          <w:lang w:eastAsia="en-US"/>
        </w:rPr>
        <w:t xml:space="preserve"> als hij zegt</w:t>
      </w:r>
      <w:r>
        <w:rPr>
          <w:lang w:eastAsia="en-US"/>
        </w:rPr>
        <w:t>:</w:t>
      </w:r>
      <w:r w:rsidRPr="00E37747">
        <w:rPr>
          <w:lang w:eastAsia="en-US"/>
        </w:rPr>
        <w:t xml:space="preserve"> „Ver</w:t>
      </w:r>
      <w:r w:rsidRPr="00E37747">
        <w:rPr>
          <w:lang w:eastAsia="en-US"/>
        </w:rPr>
        <w:softHyphen/>
        <w:t xml:space="preserve">werp mij niet van </w:t>
      </w:r>
      <w:r>
        <w:rPr>
          <w:lang w:eastAsia="en-US"/>
        </w:rPr>
        <w:t>U</w:t>
      </w:r>
      <w:r w:rsidRPr="00E37747">
        <w:rPr>
          <w:lang w:eastAsia="en-US"/>
        </w:rPr>
        <w:t xml:space="preserve">w aangezicht en neem </w:t>
      </w:r>
      <w:r>
        <w:rPr>
          <w:lang w:eastAsia="en-US"/>
        </w:rPr>
        <w:t xml:space="preserve">Uw </w:t>
      </w:r>
      <w:r w:rsidRPr="00E37747">
        <w:rPr>
          <w:lang w:eastAsia="en-US"/>
        </w:rPr>
        <w:t>Heiligen Geest niet van mij</w:t>
      </w:r>
      <w:r>
        <w:rPr>
          <w:lang w:eastAsia="en-US"/>
        </w:rPr>
        <w:t>.”</w:t>
      </w:r>
      <w:r w:rsidRPr="00E37747">
        <w:rPr>
          <w:lang w:eastAsia="en-US"/>
        </w:rPr>
        <w:t xml:space="preserve"> </w:t>
      </w:r>
      <w:r>
        <w:rPr>
          <w:lang w:eastAsia="en-US"/>
        </w:rPr>
        <w:t>G</w:t>
      </w:r>
      <w:r w:rsidRPr="00E37747">
        <w:rPr>
          <w:lang w:eastAsia="en-US"/>
        </w:rPr>
        <w:t>elijk Hij ook</w:t>
      </w:r>
      <w:r>
        <w:rPr>
          <w:lang w:eastAsia="en-US"/>
        </w:rPr>
        <w:t xml:space="preserve"> zo </w:t>
      </w:r>
      <w:r w:rsidRPr="00E37747">
        <w:rPr>
          <w:lang w:eastAsia="en-US"/>
        </w:rPr>
        <w:t>genoemd wordt bij Jes. 63</w:t>
      </w:r>
      <w:r>
        <w:rPr>
          <w:lang w:eastAsia="en-US"/>
        </w:rPr>
        <w:t>:</w:t>
      </w:r>
      <w:r w:rsidRPr="00E37747">
        <w:rPr>
          <w:lang w:eastAsia="en-US"/>
        </w:rPr>
        <w:t xml:space="preserve"> 10</w:t>
      </w:r>
      <w:r>
        <w:rPr>
          <w:lang w:eastAsia="en-US"/>
        </w:rPr>
        <w:t>,</w:t>
      </w:r>
      <w:r w:rsidRPr="00E37747">
        <w:rPr>
          <w:lang w:eastAsia="en-US"/>
        </w:rPr>
        <w:t xml:space="preserve"> 11. „Maar zij zijn wederspannig, geworden</w:t>
      </w:r>
      <w:r>
        <w:rPr>
          <w:lang w:eastAsia="en-US"/>
        </w:rPr>
        <w:t xml:space="preserve">. En </w:t>
      </w:r>
      <w:r w:rsidRPr="00E37747">
        <w:rPr>
          <w:lang w:eastAsia="en-US"/>
        </w:rPr>
        <w:t xml:space="preserve">zij hebben </w:t>
      </w:r>
      <w:r>
        <w:rPr>
          <w:lang w:eastAsia="en-US"/>
        </w:rPr>
        <w:t xml:space="preserve">Zijn </w:t>
      </w:r>
      <w:r w:rsidRPr="00E37747">
        <w:rPr>
          <w:lang w:eastAsia="en-US"/>
        </w:rPr>
        <w:t>Heiligen Geest smarten aangedaan</w:t>
      </w:r>
      <w:r>
        <w:rPr>
          <w:lang w:eastAsia="en-US"/>
        </w:rPr>
        <w:t>,</w:t>
      </w:r>
      <w:r w:rsidRPr="00E37747">
        <w:rPr>
          <w:lang w:eastAsia="en-US"/>
        </w:rPr>
        <w:t xml:space="preserve"> daarom is Hij hun in </w:t>
      </w:r>
      <w:r>
        <w:rPr>
          <w:lang w:eastAsia="en-US"/>
        </w:rPr>
        <w:t>e</w:t>
      </w:r>
      <w:r w:rsidRPr="00E37747">
        <w:rPr>
          <w:lang w:eastAsia="en-US"/>
        </w:rPr>
        <w:t>en vijand ver</w:t>
      </w:r>
      <w:r w:rsidRPr="00E37747">
        <w:rPr>
          <w:lang w:eastAsia="en-US"/>
        </w:rPr>
        <w:softHyphen/>
        <w:t>keerd</w:t>
      </w:r>
      <w:r>
        <w:rPr>
          <w:lang w:eastAsia="en-US"/>
        </w:rPr>
        <w:t>,</w:t>
      </w:r>
      <w:r w:rsidRPr="00E37747">
        <w:rPr>
          <w:lang w:eastAsia="en-US"/>
        </w:rPr>
        <w:t xml:space="preserve"> Hijzelf heeft tegen hen gestreden. </w:t>
      </w:r>
      <w:r>
        <w:rPr>
          <w:lang w:eastAsia="en-US"/>
        </w:rPr>
        <w:t>Nochtans</w:t>
      </w:r>
      <w:r w:rsidRPr="00E37747">
        <w:rPr>
          <w:lang w:eastAsia="en-US"/>
        </w:rPr>
        <w:t xml:space="preserve"> dacht </w:t>
      </w:r>
      <w:r>
        <w:rPr>
          <w:lang w:eastAsia="en-US"/>
        </w:rPr>
        <w:t>Hij aan de dagen van</w:t>
      </w:r>
      <w:r w:rsidRPr="00E37747">
        <w:rPr>
          <w:lang w:eastAsia="en-US"/>
        </w:rPr>
        <w:t>ouds</w:t>
      </w:r>
      <w:r>
        <w:rPr>
          <w:lang w:eastAsia="en-US"/>
        </w:rPr>
        <w:t>, aan Mozes en</w:t>
      </w:r>
      <w:r w:rsidRPr="00E37747">
        <w:rPr>
          <w:lang w:eastAsia="en-US"/>
        </w:rPr>
        <w:t xml:space="preserve"> zijn volk</w:t>
      </w:r>
      <w:r>
        <w:rPr>
          <w:lang w:eastAsia="en-US"/>
        </w:rPr>
        <w:t>, maar nu</w:t>
      </w:r>
      <w:r w:rsidRPr="00E37747">
        <w:rPr>
          <w:lang w:eastAsia="en-US"/>
        </w:rPr>
        <w:t xml:space="preserve"> waar is Hij</w:t>
      </w:r>
      <w:r>
        <w:rPr>
          <w:lang w:eastAsia="en-US"/>
        </w:rPr>
        <w:t>,</w:t>
      </w:r>
      <w:r w:rsidRPr="00E37747">
        <w:rPr>
          <w:lang w:eastAsia="en-US"/>
        </w:rPr>
        <w:t xml:space="preserve"> die ze uit de zee opgebracht heeft</w:t>
      </w:r>
      <w:r>
        <w:rPr>
          <w:lang w:eastAsia="en-US"/>
        </w:rPr>
        <w:t>,</w:t>
      </w:r>
      <w:r w:rsidRPr="00E37747">
        <w:rPr>
          <w:lang w:eastAsia="en-US"/>
        </w:rPr>
        <w:t xml:space="preserve"> met de herders </w:t>
      </w:r>
      <w:r>
        <w:rPr>
          <w:lang w:eastAsia="en-US"/>
        </w:rPr>
        <w:t>Z</w:t>
      </w:r>
      <w:r w:rsidRPr="00E37747">
        <w:rPr>
          <w:lang w:eastAsia="en-US"/>
        </w:rPr>
        <w:t>ijner kudde</w:t>
      </w:r>
      <w:r>
        <w:rPr>
          <w:lang w:eastAsia="en-US"/>
        </w:rPr>
        <w:t>?</w:t>
      </w:r>
      <w:r w:rsidRPr="00E37747">
        <w:rPr>
          <w:lang w:eastAsia="en-US"/>
        </w:rPr>
        <w:t xml:space="preserve"> Waar is Hij, die </w:t>
      </w:r>
      <w:r>
        <w:rPr>
          <w:lang w:eastAsia="en-US"/>
        </w:rPr>
        <w:t xml:space="preserve">Zijn </w:t>
      </w:r>
      <w:r w:rsidRPr="00E37747">
        <w:rPr>
          <w:lang w:eastAsia="en-US"/>
        </w:rPr>
        <w:t>Heiligen Geest in het midden va</w:t>
      </w:r>
      <w:r>
        <w:rPr>
          <w:lang w:eastAsia="en-US"/>
        </w:rPr>
        <w:t>n</w:t>
      </w:r>
      <w:r w:rsidRPr="00E37747">
        <w:rPr>
          <w:lang w:eastAsia="en-US"/>
        </w:rPr>
        <w:t xml:space="preserve"> hen stelde</w:t>
      </w:r>
      <w:r>
        <w:rPr>
          <w:lang w:eastAsia="en-US"/>
        </w:rPr>
        <w:t>”? Zie</w:t>
      </w:r>
      <w:r w:rsidRPr="00E37747">
        <w:rPr>
          <w:lang w:eastAsia="en-US"/>
        </w:rPr>
        <w:t xml:space="preserve">daar heb ik u uit de </w:t>
      </w:r>
      <w:r>
        <w:rPr>
          <w:lang w:eastAsia="en-US"/>
        </w:rPr>
        <w:t>H</w:t>
      </w:r>
      <w:r w:rsidRPr="00E37747">
        <w:rPr>
          <w:lang w:eastAsia="en-US"/>
        </w:rPr>
        <w:t xml:space="preserve">eilige </w:t>
      </w:r>
      <w:r>
        <w:rPr>
          <w:lang w:eastAsia="en-US"/>
        </w:rPr>
        <w:t>S</w:t>
      </w:r>
      <w:r w:rsidRPr="00E37747">
        <w:rPr>
          <w:lang w:eastAsia="en-US"/>
        </w:rPr>
        <w:t>chrift getoond</w:t>
      </w:r>
      <w:r>
        <w:rPr>
          <w:lang w:eastAsia="en-US"/>
        </w:rPr>
        <w:t>,</w:t>
      </w:r>
      <w:r w:rsidRPr="00E37747">
        <w:rPr>
          <w:lang w:eastAsia="en-US"/>
        </w:rPr>
        <w:t xml:space="preserve"> hoe dit leerstuk v</w:t>
      </w:r>
      <w:r>
        <w:rPr>
          <w:lang w:eastAsia="en-US"/>
        </w:rPr>
        <w:t>an de Heilige</w:t>
      </w:r>
      <w:r w:rsidRPr="00E37747">
        <w:rPr>
          <w:lang w:eastAsia="en-US"/>
        </w:rPr>
        <w:t xml:space="preserve"> Drieëenheid</w:t>
      </w:r>
      <w:r>
        <w:rPr>
          <w:lang w:eastAsia="en-US"/>
        </w:rPr>
        <w:t>,</w:t>
      </w:r>
      <w:r w:rsidRPr="00E37747">
        <w:rPr>
          <w:lang w:eastAsia="en-US"/>
        </w:rPr>
        <w:t xml:space="preserve"> is een stuk des geloofs</w:t>
      </w:r>
      <w:r>
        <w:rPr>
          <w:lang w:eastAsia="en-US"/>
        </w:rPr>
        <w:t xml:space="preserve">. En </w:t>
      </w:r>
      <w:r w:rsidRPr="00E37747">
        <w:rPr>
          <w:lang w:eastAsia="en-US"/>
        </w:rPr>
        <w:t>dat wij het op de getuigenis van Gods woord hebben aangenomen. En zouden wij niet</w:t>
      </w:r>
      <w:r>
        <w:rPr>
          <w:lang w:eastAsia="en-US"/>
        </w:rPr>
        <w:t>?</w:t>
      </w:r>
      <w:r w:rsidRPr="00E37747">
        <w:rPr>
          <w:lang w:eastAsia="en-US"/>
        </w:rPr>
        <w:t xml:space="preserve"> </w:t>
      </w:r>
      <w:r>
        <w:rPr>
          <w:lang w:eastAsia="en-US"/>
        </w:rPr>
        <w:t>W</w:t>
      </w:r>
      <w:r w:rsidRPr="00E37747">
        <w:rPr>
          <w:lang w:eastAsia="en-US"/>
        </w:rPr>
        <w:t xml:space="preserve">ant wie </w:t>
      </w:r>
      <w:r>
        <w:rPr>
          <w:lang w:eastAsia="en-US"/>
        </w:rPr>
        <w:t xml:space="preserve">zou </w:t>
      </w:r>
      <w:r w:rsidRPr="00E37747">
        <w:rPr>
          <w:lang w:eastAsia="en-US"/>
        </w:rPr>
        <w:t xml:space="preserve">durven denken, die voor God vreest, dat God, </w:t>
      </w:r>
      <w:r>
        <w:rPr>
          <w:lang w:eastAsia="en-US"/>
        </w:rPr>
        <w:t xml:space="preserve">indien </w:t>
      </w:r>
      <w:r w:rsidRPr="00E37747">
        <w:rPr>
          <w:lang w:eastAsia="en-US"/>
        </w:rPr>
        <w:t xml:space="preserve">er geen meer </w:t>
      </w:r>
      <w:r>
        <w:rPr>
          <w:lang w:eastAsia="en-US"/>
        </w:rPr>
        <w:t>P</w:t>
      </w:r>
      <w:r w:rsidRPr="00E37747">
        <w:rPr>
          <w:lang w:eastAsia="en-US"/>
        </w:rPr>
        <w:t>ersonen in het Goddelijk wezen waren,</w:t>
      </w:r>
      <w:r>
        <w:rPr>
          <w:lang w:eastAsia="en-US"/>
        </w:rPr>
        <w:t xml:space="preserve"> zo zou </w:t>
      </w:r>
      <w:r w:rsidRPr="00E37747">
        <w:rPr>
          <w:lang w:eastAsia="en-US"/>
        </w:rPr>
        <w:t>spreken</w:t>
      </w:r>
      <w:r>
        <w:rPr>
          <w:lang w:eastAsia="en-US"/>
        </w:rPr>
        <w:t>,</w:t>
      </w:r>
      <w:r w:rsidRPr="00E37747">
        <w:rPr>
          <w:lang w:eastAsia="en-US"/>
        </w:rPr>
        <w:t xml:space="preserve"> gelijk wij zien dat Gods woord spreekt</w:t>
      </w:r>
      <w:r>
        <w:rPr>
          <w:lang w:eastAsia="en-US"/>
        </w:rPr>
        <w:t>. Daar</w:t>
      </w:r>
      <w:r w:rsidRPr="00E37747">
        <w:rPr>
          <w:lang w:eastAsia="en-US"/>
        </w:rPr>
        <w:t xml:space="preserve"> wij dan door God </w:t>
      </w:r>
      <w:r>
        <w:rPr>
          <w:lang w:eastAsia="en-US"/>
        </w:rPr>
        <w:t>Zelf</w:t>
      </w:r>
      <w:r w:rsidRPr="00E37747">
        <w:rPr>
          <w:lang w:eastAsia="en-US"/>
        </w:rPr>
        <w:t xml:space="preserve"> in gevaar gesteld worden van te dwalen</w:t>
      </w:r>
      <w:r>
        <w:rPr>
          <w:lang w:eastAsia="en-US"/>
        </w:rPr>
        <w:t>,</w:t>
      </w:r>
      <w:r w:rsidRPr="00E37747">
        <w:rPr>
          <w:lang w:eastAsia="en-US"/>
        </w:rPr>
        <w:t xml:space="preserve"> of men moest stellen</w:t>
      </w:r>
      <w:r>
        <w:rPr>
          <w:lang w:eastAsia="en-US"/>
        </w:rPr>
        <w:t>,</w:t>
      </w:r>
      <w:r w:rsidRPr="00E37747">
        <w:rPr>
          <w:lang w:eastAsia="en-US"/>
        </w:rPr>
        <w:t xml:space="preserve"> dat daar meer</w:t>
      </w:r>
      <w:r>
        <w:rPr>
          <w:lang w:eastAsia="en-US"/>
        </w:rPr>
        <w:t xml:space="preserve"> </w:t>
      </w:r>
      <w:r w:rsidRPr="00E37747">
        <w:rPr>
          <w:lang w:eastAsia="en-US"/>
        </w:rPr>
        <w:t>Goden</w:t>
      </w:r>
      <w:r>
        <w:rPr>
          <w:lang w:eastAsia="en-US"/>
        </w:rPr>
        <w:t xml:space="preserve"> w</w:t>
      </w:r>
      <w:r w:rsidRPr="00E37747">
        <w:rPr>
          <w:lang w:eastAsia="en-US"/>
        </w:rPr>
        <w:t>aren</w:t>
      </w:r>
      <w:r>
        <w:rPr>
          <w:lang w:eastAsia="en-US"/>
        </w:rPr>
        <w:t xml:space="preserve">. En </w:t>
      </w:r>
      <w:r w:rsidRPr="00E37747">
        <w:rPr>
          <w:lang w:eastAsia="en-US"/>
        </w:rPr>
        <w:t>wel drie</w:t>
      </w:r>
      <w:r>
        <w:rPr>
          <w:lang w:eastAsia="en-US"/>
        </w:rPr>
        <w:t>,</w:t>
      </w:r>
      <w:r w:rsidRPr="00E37747">
        <w:rPr>
          <w:lang w:eastAsia="en-US"/>
        </w:rPr>
        <w:t xml:space="preserve"> hetwelk tegen de rede</w:t>
      </w:r>
      <w:r>
        <w:rPr>
          <w:lang w:eastAsia="en-US"/>
        </w:rPr>
        <w:t xml:space="preserve"> en </w:t>
      </w:r>
      <w:r w:rsidRPr="00E37747">
        <w:rPr>
          <w:lang w:eastAsia="en-US"/>
        </w:rPr>
        <w:t xml:space="preserve">tegen de </w:t>
      </w:r>
      <w:r>
        <w:rPr>
          <w:lang w:eastAsia="en-US"/>
        </w:rPr>
        <w:t>S</w:t>
      </w:r>
      <w:r w:rsidRPr="00E37747">
        <w:rPr>
          <w:lang w:eastAsia="en-US"/>
        </w:rPr>
        <w:t>chrift strijdt</w:t>
      </w:r>
      <w:r>
        <w:rPr>
          <w:lang w:eastAsia="en-US"/>
        </w:rPr>
        <w:t>,</w:t>
      </w:r>
      <w:r w:rsidRPr="00E37747">
        <w:rPr>
          <w:lang w:eastAsia="en-US"/>
        </w:rPr>
        <w:t xml:space="preserve"> gelijk wij het eerste hebben aangetoond</w:t>
      </w:r>
      <w:r>
        <w:rPr>
          <w:lang w:eastAsia="en-US"/>
        </w:rPr>
        <w:t xml:space="preserve">. </w:t>
      </w:r>
    </w:p>
    <w:p w:rsidR="00F94257" w:rsidRDefault="00F94257" w:rsidP="00F94257">
      <w:pPr>
        <w:jc w:val="both"/>
        <w:rPr>
          <w:lang w:eastAsia="en-US"/>
        </w:rPr>
      </w:pPr>
      <w:r>
        <w:rPr>
          <w:lang w:eastAsia="en-US"/>
        </w:rPr>
        <w:t xml:space="preserve">En </w:t>
      </w:r>
      <w:r w:rsidRPr="00E37747">
        <w:rPr>
          <w:lang w:eastAsia="en-US"/>
        </w:rPr>
        <w:t xml:space="preserve">het </w:t>
      </w:r>
      <w:r>
        <w:rPr>
          <w:lang w:eastAsia="en-US"/>
        </w:rPr>
        <w:t>tweede</w:t>
      </w:r>
      <w:r w:rsidRPr="00E37747">
        <w:rPr>
          <w:lang w:eastAsia="en-US"/>
        </w:rPr>
        <w:t xml:space="preserve"> kan men zien</w:t>
      </w:r>
      <w:r>
        <w:rPr>
          <w:lang w:eastAsia="en-US"/>
        </w:rPr>
        <w:t>,</w:t>
      </w:r>
      <w:r w:rsidRPr="00E37747">
        <w:rPr>
          <w:lang w:eastAsia="en-US"/>
        </w:rPr>
        <w:t xml:space="preserve"> Jes. 44</w:t>
      </w:r>
      <w:r>
        <w:rPr>
          <w:lang w:eastAsia="en-US"/>
        </w:rPr>
        <w:t>:</w:t>
      </w:r>
      <w:r w:rsidRPr="00E37747">
        <w:rPr>
          <w:lang w:eastAsia="en-US"/>
        </w:rPr>
        <w:t xml:space="preserve"> 6. „</w:t>
      </w:r>
      <w:r>
        <w:rPr>
          <w:lang w:eastAsia="en-US"/>
        </w:rPr>
        <w:t xml:space="preserve">Zo </w:t>
      </w:r>
      <w:r w:rsidRPr="00E37747">
        <w:rPr>
          <w:lang w:eastAsia="en-US"/>
        </w:rPr>
        <w:t xml:space="preserve">zegt de </w:t>
      </w:r>
      <w:r>
        <w:rPr>
          <w:lang w:eastAsia="en-US"/>
        </w:rPr>
        <w:t>Heere,</w:t>
      </w:r>
      <w:r w:rsidRPr="00E37747">
        <w:rPr>
          <w:lang w:eastAsia="en-US"/>
        </w:rPr>
        <w:t xml:space="preserve"> de Koning Israëls</w:t>
      </w:r>
      <w:r>
        <w:rPr>
          <w:lang w:eastAsia="en-US"/>
        </w:rPr>
        <w:t xml:space="preserve">. En </w:t>
      </w:r>
      <w:r w:rsidRPr="00E37747">
        <w:rPr>
          <w:lang w:eastAsia="en-US"/>
        </w:rPr>
        <w:t xml:space="preserve">zijn Verlosser, de </w:t>
      </w:r>
      <w:r>
        <w:rPr>
          <w:lang w:eastAsia="en-US"/>
        </w:rPr>
        <w:t>Heere</w:t>
      </w:r>
      <w:r w:rsidRPr="00E37747">
        <w:rPr>
          <w:lang w:eastAsia="en-US"/>
        </w:rPr>
        <w:t xml:space="preserve"> der heirsc</w:t>
      </w:r>
      <w:r>
        <w:rPr>
          <w:lang w:eastAsia="en-US"/>
        </w:rPr>
        <w:t>haren;</w:t>
      </w:r>
      <w:r w:rsidRPr="00E37747">
        <w:rPr>
          <w:lang w:eastAsia="en-US"/>
        </w:rPr>
        <w:t xml:space="preserve"> Ik ben de </w:t>
      </w:r>
      <w:r>
        <w:rPr>
          <w:lang w:eastAsia="en-US"/>
        </w:rPr>
        <w:t>E</w:t>
      </w:r>
      <w:r w:rsidRPr="00E37747">
        <w:rPr>
          <w:lang w:eastAsia="en-US"/>
        </w:rPr>
        <w:t>erste</w:t>
      </w:r>
      <w:r>
        <w:rPr>
          <w:lang w:eastAsia="en-US"/>
        </w:rPr>
        <w:t xml:space="preserve">. En </w:t>
      </w:r>
      <w:r w:rsidRPr="00E37747">
        <w:rPr>
          <w:lang w:eastAsia="en-US"/>
        </w:rPr>
        <w:t xml:space="preserve">Ik ben de </w:t>
      </w:r>
      <w:r>
        <w:rPr>
          <w:lang w:eastAsia="en-US"/>
        </w:rPr>
        <w:t>L</w:t>
      </w:r>
      <w:r w:rsidRPr="00E37747">
        <w:rPr>
          <w:lang w:eastAsia="en-US"/>
        </w:rPr>
        <w:t>aatste</w:t>
      </w:r>
      <w:r>
        <w:rPr>
          <w:lang w:eastAsia="en-US"/>
        </w:rPr>
        <w:t xml:space="preserve">. En </w:t>
      </w:r>
      <w:r w:rsidRPr="00E37747">
        <w:rPr>
          <w:lang w:eastAsia="en-US"/>
        </w:rPr>
        <w:t>behalve Mij is er geen God</w:t>
      </w:r>
      <w:r>
        <w:rPr>
          <w:lang w:eastAsia="en-US"/>
        </w:rPr>
        <w:t xml:space="preserve">”. En </w:t>
      </w:r>
      <w:r w:rsidRPr="00E37747">
        <w:rPr>
          <w:lang w:eastAsia="en-US"/>
        </w:rPr>
        <w:t>45</w:t>
      </w:r>
      <w:r>
        <w:rPr>
          <w:lang w:eastAsia="en-US"/>
        </w:rPr>
        <w:t>:</w:t>
      </w:r>
      <w:r w:rsidRPr="00E37747">
        <w:rPr>
          <w:lang w:eastAsia="en-US"/>
        </w:rPr>
        <w:t xml:space="preserve"> 21</w:t>
      </w:r>
      <w:r>
        <w:rPr>
          <w:lang w:eastAsia="en-US"/>
        </w:rPr>
        <w:t>,</w:t>
      </w:r>
      <w:r w:rsidRPr="00E37747">
        <w:rPr>
          <w:lang w:eastAsia="en-US"/>
        </w:rPr>
        <w:t xml:space="preserve"> 22. „Verkondigt en treedt hier toe</w:t>
      </w:r>
      <w:r>
        <w:rPr>
          <w:lang w:eastAsia="en-US"/>
        </w:rPr>
        <w:t>,</w:t>
      </w:r>
      <w:r w:rsidRPr="00E37747">
        <w:rPr>
          <w:lang w:eastAsia="en-US"/>
        </w:rPr>
        <w:t xml:space="preserve"> ja beraadslaagt samen</w:t>
      </w:r>
      <w:r>
        <w:rPr>
          <w:lang w:eastAsia="en-US"/>
        </w:rPr>
        <w:t>,</w:t>
      </w:r>
      <w:r w:rsidRPr="00E37747">
        <w:rPr>
          <w:lang w:eastAsia="en-US"/>
        </w:rPr>
        <w:t xml:space="preserve"> wie heeft dat laten h</w:t>
      </w:r>
      <w:r>
        <w:rPr>
          <w:lang w:eastAsia="en-US"/>
        </w:rPr>
        <w:t>ore</w:t>
      </w:r>
      <w:r w:rsidR="00652B72">
        <w:rPr>
          <w:lang w:eastAsia="en-US"/>
        </w:rPr>
        <w:t>n van ouds</w:t>
      </w:r>
      <w:r w:rsidRPr="00E37747">
        <w:rPr>
          <w:lang w:eastAsia="en-US"/>
        </w:rPr>
        <w:t>her</w:t>
      </w:r>
      <w:r>
        <w:rPr>
          <w:lang w:eastAsia="en-US"/>
        </w:rPr>
        <w:t>? Wie</w:t>
      </w:r>
      <w:r w:rsidRPr="00E37747">
        <w:rPr>
          <w:lang w:eastAsia="en-US"/>
        </w:rPr>
        <w:t xml:space="preserve"> heeft dat van toen af verkondigd</w:t>
      </w:r>
      <w:r>
        <w:rPr>
          <w:lang w:eastAsia="en-US"/>
        </w:rPr>
        <w:t>?</w:t>
      </w:r>
      <w:r w:rsidRPr="00E37747">
        <w:rPr>
          <w:lang w:eastAsia="en-US"/>
        </w:rPr>
        <w:t xml:space="preserve"> Ben Ik het niet</w:t>
      </w:r>
      <w:r>
        <w:rPr>
          <w:lang w:eastAsia="en-US"/>
        </w:rPr>
        <w:t>,</w:t>
      </w:r>
      <w:r w:rsidRPr="00E37747">
        <w:rPr>
          <w:lang w:eastAsia="en-US"/>
        </w:rPr>
        <w:t xml:space="preserve"> de </w:t>
      </w:r>
      <w:r>
        <w:rPr>
          <w:lang w:eastAsia="en-US"/>
        </w:rPr>
        <w:t>Heere? en</w:t>
      </w:r>
      <w:r w:rsidRPr="00E37747">
        <w:rPr>
          <w:lang w:eastAsia="en-US"/>
        </w:rPr>
        <w:t xml:space="preserve"> er is geen God meer behalve Mij</w:t>
      </w:r>
      <w:r>
        <w:rPr>
          <w:lang w:eastAsia="en-US"/>
        </w:rPr>
        <w:t>,</w:t>
      </w:r>
      <w:r w:rsidRPr="00E37747">
        <w:rPr>
          <w:lang w:eastAsia="en-US"/>
        </w:rPr>
        <w:t xml:space="preserve"> een rechtvaardig God</w:t>
      </w:r>
      <w:r>
        <w:rPr>
          <w:lang w:eastAsia="en-US"/>
        </w:rPr>
        <w:t xml:space="preserve">. En </w:t>
      </w:r>
      <w:r w:rsidRPr="00E37747">
        <w:rPr>
          <w:lang w:eastAsia="en-US"/>
        </w:rPr>
        <w:t>een Heiland</w:t>
      </w:r>
      <w:r>
        <w:rPr>
          <w:lang w:eastAsia="en-US"/>
        </w:rPr>
        <w:t>,</w:t>
      </w:r>
      <w:r w:rsidRPr="00E37747">
        <w:rPr>
          <w:lang w:eastAsia="en-US"/>
        </w:rPr>
        <w:t xml:space="preserve"> niemand i</w:t>
      </w:r>
      <w:r>
        <w:rPr>
          <w:lang w:eastAsia="en-US"/>
        </w:rPr>
        <w:t>s</w:t>
      </w:r>
      <w:r w:rsidRPr="00E37747">
        <w:rPr>
          <w:lang w:eastAsia="en-US"/>
        </w:rPr>
        <w:t xml:space="preserve"> er dan Ik. Wendt u naar Mij toe</w:t>
      </w:r>
      <w:r>
        <w:rPr>
          <w:lang w:eastAsia="en-US"/>
        </w:rPr>
        <w:t>,</w:t>
      </w:r>
      <w:r w:rsidRPr="00E37747">
        <w:rPr>
          <w:lang w:eastAsia="en-US"/>
        </w:rPr>
        <w:t xml:space="preserve"> wordt behouden</w:t>
      </w:r>
      <w:r>
        <w:rPr>
          <w:lang w:eastAsia="en-US"/>
        </w:rPr>
        <w:t>,</w:t>
      </w:r>
      <w:r w:rsidRPr="00E37747">
        <w:rPr>
          <w:lang w:eastAsia="en-US"/>
        </w:rPr>
        <w:t xml:space="preserve"> alle</w:t>
      </w:r>
      <w:r>
        <w:rPr>
          <w:lang w:eastAsia="en-US"/>
        </w:rPr>
        <w:t xml:space="preserve"> gij </w:t>
      </w:r>
      <w:r w:rsidRPr="00E37747">
        <w:rPr>
          <w:lang w:eastAsia="en-US"/>
        </w:rPr>
        <w:t>einden der aarde</w:t>
      </w:r>
      <w:r>
        <w:rPr>
          <w:lang w:eastAsia="en-US"/>
        </w:rPr>
        <w:t>,</w:t>
      </w:r>
      <w:r w:rsidRPr="00E37747">
        <w:rPr>
          <w:lang w:eastAsia="en-US"/>
        </w:rPr>
        <w:t xml:space="preserve"> want Ik ben God</w:t>
      </w:r>
      <w:r>
        <w:rPr>
          <w:lang w:eastAsia="en-US"/>
        </w:rPr>
        <w:t xml:space="preserve">. En </w:t>
      </w:r>
      <w:r w:rsidRPr="00E37747">
        <w:rPr>
          <w:lang w:eastAsia="en-US"/>
        </w:rPr>
        <w:t>niemand meer.</w:t>
      </w:r>
      <w:r>
        <w:rPr>
          <w:lang w:eastAsia="en-US"/>
        </w:rPr>
        <w:t>”</w:t>
      </w:r>
      <w:r w:rsidRPr="00E37747">
        <w:rPr>
          <w:lang w:eastAsia="en-US"/>
        </w:rPr>
        <w:t xml:space="preserve"> </w:t>
      </w:r>
    </w:p>
    <w:p w:rsidR="00F94257" w:rsidRDefault="00F94257" w:rsidP="00F94257">
      <w:pPr>
        <w:jc w:val="both"/>
        <w:rPr>
          <w:lang w:eastAsia="en-US"/>
        </w:rPr>
      </w:pPr>
      <w:r>
        <w:rPr>
          <w:lang w:eastAsia="en-US"/>
        </w:rPr>
        <w:t>Bijg</w:t>
      </w:r>
      <w:r w:rsidRPr="00E37747">
        <w:rPr>
          <w:lang w:eastAsia="en-US"/>
        </w:rPr>
        <w:t>evolg</w:t>
      </w:r>
      <w:r>
        <w:rPr>
          <w:lang w:eastAsia="en-US"/>
        </w:rPr>
        <w:t xml:space="preserve">, </w:t>
      </w:r>
      <w:r w:rsidRPr="00E37747">
        <w:rPr>
          <w:lang w:eastAsia="en-US"/>
        </w:rPr>
        <w:t xml:space="preserve">het staat vast volgens de rede en het woord daar is </w:t>
      </w:r>
      <w:r>
        <w:rPr>
          <w:lang w:eastAsia="en-US"/>
        </w:rPr>
        <w:t>EEN</w:t>
      </w:r>
      <w:r w:rsidRPr="00E37747">
        <w:rPr>
          <w:lang w:eastAsia="en-US"/>
        </w:rPr>
        <w:t xml:space="preserve"> God. En het is ook </w:t>
      </w:r>
      <w:r>
        <w:rPr>
          <w:lang w:eastAsia="en-US"/>
        </w:rPr>
        <w:t>gans</w:t>
      </w:r>
      <w:r w:rsidRPr="00E37747">
        <w:rPr>
          <w:lang w:eastAsia="en-US"/>
        </w:rPr>
        <w:t xml:space="preserve"> strijdig dat God (gelijk wij gezien hebben) dan eens genoemd wordt Vader, dan Zoon en dan H</w:t>
      </w:r>
      <w:r>
        <w:rPr>
          <w:lang w:eastAsia="en-US"/>
        </w:rPr>
        <w:t>eilige</w:t>
      </w:r>
      <w:r w:rsidRPr="00E37747">
        <w:rPr>
          <w:lang w:eastAsia="en-US"/>
        </w:rPr>
        <w:t xml:space="preserve"> Geest</w:t>
      </w:r>
      <w:r>
        <w:rPr>
          <w:lang w:eastAsia="en-US"/>
        </w:rPr>
        <w:t>,</w:t>
      </w:r>
      <w:r w:rsidRPr="00E37747">
        <w:rPr>
          <w:lang w:eastAsia="en-US"/>
        </w:rPr>
        <w:t xml:space="preserve"> dat het maar drie bl</w:t>
      </w:r>
      <w:r>
        <w:rPr>
          <w:lang w:eastAsia="en-US"/>
        </w:rPr>
        <w:t>ote</w:t>
      </w:r>
      <w:r w:rsidRPr="00E37747">
        <w:rPr>
          <w:lang w:eastAsia="en-US"/>
        </w:rPr>
        <w:t xml:space="preserve"> namen zouden wezen</w:t>
      </w:r>
      <w:r>
        <w:rPr>
          <w:lang w:eastAsia="en-US"/>
        </w:rPr>
        <w:t xml:space="preserve">, zodat </w:t>
      </w:r>
      <w:r w:rsidRPr="00E37747">
        <w:rPr>
          <w:lang w:eastAsia="en-US"/>
        </w:rPr>
        <w:t xml:space="preserve">God naar bijzondere betrekkingen, dan Vader, dan Zoon en dan Geest </w:t>
      </w:r>
      <w:r>
        <w:rPr>
          <w:lang w:eastAsia="en-US"/>
        </w:rPr>
        <w:t xml:space="preserve">zou </w:t>
      </w:r>
      <w:r w:rsidRPr="00E37747">
        <w:rPr>
          <w:lang w:eastAsia="en-US"/>
        </w:rPr>
        <w:t xml:space="preserve">genoemd worden. En als men </w:t>
      </w:r>
      <w:r>
        <w:rPr>
          <w:lang w:eastAsia="en-US"/>
        </w:rPr>
        <w:t>vooreerst</w:t>
      </w:r>
      <w:r w:rsidRPr="00E37747">
        <w:rPr>
          <w:lang w:eastAsia="en-US"/>
        </w:rPr>
        <w:t xml:space="preserve"> let op Jes</w:t>
      </w:r>
      <w:r>
        <w:rPr>
          <w:lang w:eastAsia="en-US"/>
        </w:rPr>
        <w:t>aja</w:t>
      </w:r>
      <w:r w:rsidRPr="00E37747">
        <w:rPr>
          <w:lang w:eastAsia="en-US"/>
        </w:rPr>
        <w:t xml:space="preserve"> 48</w:t>
      </w:r>
      <w:r>
        <w:rPr>
          <w:lang w:eastAsia="en-US"/>
        </w:rPr>
        <w:t>:</w:t>
      </w:r>
      <w:r w:rsidRPr="00E37747">
        <w:rPr>
          <w:lang w:eastAsia="en-US"/>
        </w:rPr>
        <w:t xml:space="preserve"> 16 zal men zien</w:t>
      </w:r>
      <w:r>
        <w:rPr>
          <w:lang w:eastAsia="en-US"/>
        </w:rPr>
        <w:t>,</w:t>
      </w:r>
      <w:r w:rsidRPr="00E37747">
        <w:rPr>
          <w:lang w:eastAsia="en-US"/>
        </w:rPr>
        <w:t xml:space="preserve"> dat de</w:t>
      </w:r>
      <w:r>
        <w:rPr>
          <w:lang w:eastAsia="en-US"/>
        </w:rPr>
        <w:t>genen D</w:t>
      </w:r>
      <w:r w:rsidRPr="00E37747">
        <w:rPr>
          <w:lang w:eastAsia="en-US"/>
        </w:rPr>
        <w:t>ie zendt</w:t>
      </w:r>
      <w:r>
        <w:rPr>
          <w:lang w:eastAsia="en-US"/>
        </w:rPr>
        <w:t xml:space="preserve"> en </w:t>
      </w:r>
      <w:r w:rsidRPr="00E37747">
        <w:rPr>
          <w:lang w:eastAsia="en-US"/>
        </w:rPr>
        <w:t>de</w:t>
      </w:r>
      <w:r>
        <w:rPr>
          <w:lang w:eastAsia="en-US"/>
        </w:rPr>
        <w:t>genen D</w:t>
      </w:r>
      <w:r w:rsidRPr="00E37747">
        <w:rPr>
          <w:lang w:eastAsia="en-US"/>
        </w:rPr>
        <w:t>ie gezonden worden</w:t>
      </w:r>
      <w:r>
        <w:rPr>
          <w:lang w:eastAsia="en-US"/>
        </w:rPr>
        <w:t>,</w:t>
      </w:r>
      <w:r w:rsidRPr="00E37747">
        <w:rPr>
          <w:lang w:eastAsia="en-US"/>
        </w:rPr>
        <w:t xml:space="preserve"> onderscheiden zijn. </w:t>
      </w:r>
    </w:p>
    <w:p w:rsidR="00F94257" w:rsidRDefault="00F94257" w:rsidP="00F94257">
      <w:pPr>
        <w:jc w:val="both"/>
        <w:rPr>
          <w:lang w:eastAsia="en-US"/>
        </w:rPr>
      </w:pPr>
      <w:r w:rsidRPr="00E37747">
        <w:rPr>
          <w:lang w:eastAsia="en-US"/>
        </w:rPr>
        <w:t xml:space="preserve">Ten </w:t>
      </w:r>
      <w:r>
        <w:rPr>
          <w:lang w:eastAsia="en-US"/>
        </w:rPr>
        <w:t>tweede,</w:t>
      </w:r>
      <w:r w:rsidRPr="00E37747">
        <w:rPr>
          <w:lang w:eastAsia="en-US"/>
        </w:rPr>
        <w:t xml:space="preserve"> dan </w:t>
      </w:r>
      <w:r>
        <w:rPr>
          <w:lang w:eastAsia="en-US"/>
        </w:rPr>
        <w:t xml:space="preserve">zou </w:t>
      </w:r>
      <w:r w:rsidRPr="00E37747">
        <w:rPr>
          <w:lang w:eastAsia="en-US"/>
        </w:rPr>
        <w:t xml:space="preserve">de </w:t>
      </w:r>
      <w:r>
        <w:rPr>
          <w:lang w:eastAsia="en-US"/>
        </w:rPr>
        <w:t>R</w:t>
      </w:r>
      <w:r w:rsidRPr="00E37747">
        <w:rPr>
          <w:lang w:eastAsia="en-US"/>
        </w:rPr>
        <w:t>echter</w:t>
      </w:r>
      <w:r>
        <w:rPr>
          <w:lang w:eastAsia="en-US"/>
        </w:rPr>
        <w:t>,</w:t>
      </w:r>
      <w:r w:rsidRPr="00E37747">
        <w:rPr>
          <w:lang w:eastAsia="en-US"/>
        </w:rPr>
        <w:t xml:space="preserve"> die vergoeding wegens het geschonden recht vordert</w:t>
      </w:r>
      <w:r>
        <w:rPr>
          <w:lang w:eastAsia="en-US"/>
        </w:rPr>
        <w:t xml:space="preserve">, en </w:t>
      </w:r>
      <w:r w:rsidRPr="00E37747">
        <w:rPr>
          <w:lang w:eastAsia="en-US"/>
        </w:rPr>
        <w:t xml:space="preserve">de </w:t>
      </w:r>
      <w:r>
        <w:rPr>
          <w:lang w:eastAsia="en-US"/>
        </w:rPr>
        <w:t>B</w:t>
      </w:r>
      <w:r w:rsidRPr="00E37747">
        <w:rPr>
          <w:lang w:eastAsia="en-US"/>
        </w:rPr>
        <w:t>org die aan het geschonden recht zou voldoen</w:t>
      </w:r>
      <w:r>
        <w:rPr>
          <w:lang w:eastAsia="en-US"/>
        </w:rPr>
        <w:t>,</w:t>
      </w:r>
      <w:r w:rsidRPr="00E37747">
        <w:rPr>
          <w:lang w:eastAsia="en-US"/>
        </w:rPr>
        <w:t xml:space="preserve"> </w:t>
      </w:r>
      <w:r>
        <w:rPr>
          <w:lang w:eastAsia="en-US"/>
        </w:rPr>
        <w:t>dezelfde</w:t>
      </w:r>
      <w:r w:rsidRPr="00E37747">
        <w:rPr>
          <w:lang w:eastAsia="en-US"/>
        </w:rPr>
        <w:t xml:space="preserve"> zijn</w:t>
      </w:r>
      <w:r>
        <w:rPr>
          <w:lang w:eastAsia="en-US"/>
        </w:rPr>
        <w:t>. N</w:t>
      </w:r>
      <w:r w:rsidRPr="00E37747">
        <w:rPr>
          <w:lang w:eastAsia="en-US"/>
        </w:rPr>
        <w:t xml:space="preserve">u moet zeker de </w:t>
      </w:r>
      <w:r>
        <w:rPr>
          <w:lang w:eastAsia="en-US"/>
        </w:rPr>
        <w:t>R</w:t>
      </w:r>
      <w:r w:rsidRPr="00E37747">
        <w:rPr>
          <w:lang w:eastAsia="en-US"/>
        </w:rPr>
        <w:t xml:space="preserve">echter en de </w:t>
      </w:r>
      <w:r>
        <w:rPr>
          <w:lang w:eastAsia="en-US"/>
        </w:rPr>
        <w:t>B</w:t>
      </w:r>
      <w:r w:rsidRPr="00E37747">
        <w:rPr>
          <w:lang w:eastAsia="en-US"/>
        </w:rPr>
        <w:t>org onderscheiden wezen</w:t>
      </w:r>
      <w:r>
        <w:rPr>
          <w:lang w:eastAsia="en-US"/>
        </w:rPr>
        <w:t>,</w:t>
      </w:r>
      <w:r w:rsidRPr="00E37747">
        <w:rPr>
          <w:lang w:eastAsia="en-US"/>
        </w:rPr>
        <w:t xml:space="preserve"> of nooit kan het</w:t>
      </w:r>
      <w:r>
        <w:rPr>
          <w:lang w:eastAsia="en-US"/>
        </w:rPr>
        <w:t xml:space="preserve"> de Naam</w:t>
      </w:r>
      <w:r w:rsidRPr="00E37747">
        <w:rPr>
          <w:lang w:eastAsia="en-US"/>
        </w:rPr>
        <w:t xml:space="preserve"> van een eigenlijk gezegde voldoening dragen</w:t>
      </w:r>
      <w:r>
        <w:rPr>
          <w:lang w:eastAsia="en-US"/>
        </w:rPr>
        <w:t>,</w:t>
      </w:r>
      <w:r w:rsidRPr="00E37747">
        <w:rPr>
          <w:lang w:eastAsia="en-US"/>
        </w:rPr>
        <w:t xml:space="preserve"> want het is een ander die voldoet</w:t>
      </w:r>
      <w:r>
        <w:rPr>
          <w:lang w:eastAsia="en-US"/>
        </w:rPr>
        <w:t>,</w:t>
      </w:r>
      <w:r w:rsidRPr="00E37747">
        <w:rPr>
          <w:lang w:eastAsia="en-US"/>
        </w:rPr>
        <w:t xml:space="preserve"> als aan </w:t>
      </w:r>
      <w:r>
        <w:rPr>
          <w:lang w:eastAsia="en-US"/>
        </w:rPr>
        <w:t>welke</w:t>
      </w:r>
      <w:r w:rsidRPr="00E37747">
        <w:rPr>
          <w:lang w:eastAsia="en-US"/>
        </w:rPr>
        <w:t xml:space="preserve"> voldaan wordt. </w:t>
      </w:r>
    </w:p>
    <w:p w:rsidR="00F94257" w:rsidRDefault="00F94257" w:rsidP="00F94257">
      <w:pPr>
        <w:jc w:val="both"/>
        <w:rPr>
          <w:lang w:eastAsia="en-US"/>
        </w:rPr>
      </w:pPr>
      <w:r w:rsidRPr="00E37747">
        <w:rPr>
          <w:lang w:eastAsia="en-US"/>
        </w:rPr>
        <w:t>Daar ziet UE. uit de heilige schrift dit gewichtig stuk bewezen</w:t>
      </w:r>
      <w:r>
        <w:rPr>
          <w:lang w:eastAsia="en-US"/>
        </w:rPr>
        <w:t>,</w:t>
      </w:r>
      <w:r w:rsidRPr="00E37747">
        <w:rPr>
          <w:lang w:eastAsia="en-US"/>
        </w:rPr>
        <w:t xml:space="preserve"> ik zal nu maar alleen t</w:t>
      </w:r>
      <w:r>
        <w:rPr>
          <w:lang w:eastAsia="en-US"/>
        </w:rPr>
        <w:t>one</w:t>
      </w:r>
      <w:r w:rsidRPr="00E37747">
        <w:rPr>
          <w:lang w:eastAsia="en-US"/>
        </w:rPr>
        <w:t>n</w:t>
      </w:r>
      <w:r>
        <w:rPr>
          <w:lang w:eastAsia="en-US"/>
        </w:rPr>
        <w:t>,</w:t>
      </w:r>
      <w:r w:rsidRPr="00E37747">
        <w:rPr>
          <w:lang w:eastAsia="en-US"/>
        </w:rPr>
        <w:t xml:space="preserve"> dat het</w:t>
      </w:r>
      <w:r>
        <w:rPr>
          <w:lang w:eastAsia="en-US"/>
        </w:rPr>
        <w:t xml:space="preserve">zelve </w:t>
      </w:r>
      <w:r w:rsidRPr="00E37747">
        <w:rPr>
          <w:lang w:eastAsia="en-US"/>
        </w:rPr>
        <w:t>ook bij de oude Joden is bekend geweest en geleerd</w:t>
      </w:r>
      <w:r>
        <w:rPr>
          <w:lang w:eastAsia="en-US"/>
        </w:rPr>
        <w:t>,</w:t>
      </w:r>
      <w:r w:rsidRPr="00E37747">
        <w:rPr>
          <w:lang w:eastAsia="en-US"/>
        </w:rPr>
        <w:t xml:space="preserve"> als blijkt uit het zeggen van Rabbi Si</w:t>
      </w:r>
      <w:r>
        <w:rPr>
          <w:lang w:eastAsia="en-US"/>
        </w:rPr>
        <w:t>m</w:t>
      </w:r>
      <w:r w:rsidRPr="00E37747">
        <w:rPr>
          <w:lang w:eastAsia="en-US"/>
        </w:rPr>
        <w:t>eon ben Joehai hij zegt</w:t>
      </w:r>
      <w:r>
        <w:rPr>
          <w:lang w:eastAsia="en-US"/>
        </w:rPr>
        <w:t>:</w:t>
      </w:r>
      <w:r w:rsidRPr="00E37747">
        <w:rPr>
          <w:lang w:eastAsia="en-US"/>
        </w:rPr>
        <w:t xml:space="preserve"> </w:t>
      </w:r>
      <w:r w:rsidRPr="00926376">
        <w:rPr>
          <w:i/>
          <w:iCs/>
          <w:lang w:eastAsia="en-US"/>
        </w:rPr>
        <w:t>„daar zijn drie Dargin, een Darga is voor zich alleen. En echter zijn ze allen onderling eendrachtig met elkander nauw ver</w:t>
      </w:r>
      <w:r w:rsidRPr="00926376">
        <w:rPr>
          <w:i/>
          <w:iCs/>
          <w:lang w:eastAsia="en-US"/>
        </w:rPr>
        <w:softHyphen/>
        <w:t>knocht, zodat de een Darga van de ander niet kan afgescheiden worden.”</w:t>
      </w:r>
      <w:r w:rsidRPr="00E37747">
        <w:rPr>
          <w:lang w:eastAsia="en-US"/>
        </w:rPr>
        <w:t xml:space="preserve"> </w:t>
      </w:r>
    </w:p>
    <w:p w:rsidR="00F94257" w:rsidRPr="00E37747" w:rsidRDefault="00F94257" w:rsidP="00F94257">
      <w:pPr>
        <w:jc w:val="both"/>
        <w:rPr>
          <w:lang w:eastAsia="en-US"/>
        </w:rPr>
      </w:pPr>
      <w:r w:rsidRPr="00E37747">
        <w:rPr>
          <w:lang w:eastAsia="en-US"/>
        </w:rPr>
        <w:t xml:space="preserve">Nu is het zeker, dat deze Rabbi Simeon door </w:t>
      </w:r>
      <w:r w:rsidRPr="00847AAB">
        <w:rPr>
          <w:b/>
          <w:bCs/>
          <w:i/>
          <w:iCs/>
          <w:lang w:eastAsia="en-US"/>
        </w:rPr>
        <w:t>darga</w:t>
      </w:r>
      <w:r w:rsidRPr="00E37747">
        <w:rPr>
          <w:lang w:eastAsia="en-US"/>
        </w:rPr>
        <w:t xml:space="preserve"> een Goddelijk </w:t>
      </w:r>
      <w:r>
        <w:rPr>
          <w:lang w:eastAsia="en-US"/>
        </w:rPr>
        <w:t>P</w:t>
      </w:r>
      <w:r w:rsidRPr="00E37747">
        <w:rPr>
          <w:lang w:eastAsia="en-US"/>
        </w:rPr>
        <w:t>ersoon verstaat en dat blijkt daaruit</w:t>
      </w:r>
      <w:r>
        <w:rPr>
          <w:lang w:eastAsia="en-US"/>
        </w:rPr>
        <w:t>,</w:t>
      </w:r>
      <w:r w:rsidRPr="00E37747">
        <w:rPr>
          <w:lang w:eastAsia="en-US"/>
        </w:rPr>
        <w:t xml:space="preserve"> dat hij de spreker in</w:t>
      </w:r>
      <w:r>
        <w:rPr>
          <w:lang w:eastAsia="en-US"/>
        </w:rPr>
        <w:t xml:space="preserve"> de </w:t>
      </w:r>
      <w:r w:rsidRPr="00E37747">
        <w:rPr>
          <w:lang w:eastAsia="en-US"/>
        </w:rPr>
        <w:t>100</w:t>
      </w:r>
      <w:r w:rsidRPr="00926376">
        <w:rPr>
          <w:vertAlign w:val="superscript"/>
          <w:lang w:eastAsia="en-US"/>
        </w:rPr>
        <w:t>e</w:t>
      </w:r>
      <w:r>
        <w:rPr>
          <w:lang w:eastAsia="en-US"/>
        </w:rPr>
        <w:t xml:space="preserve"> </w:t>
      </w:r>
      <w:r w:rsidRPr="00E37747">
        <w:rPr>
          <w:lang w:eastAsia="en-US"/>
        </w:rPr>
        <w:t>Psalm vers 1</w:t>
      </w:r>
      <w:r>
        <w:rPr>
          <w:lang w:eastAsia="en-US"/>
        </w:rPr>
        <w:t>,</w:t>
      </w:r>
      <w:r w:rsidRPr="00E37747">
        <w:rPr>
          <w:lang w:eastAsia="en-US"/>
        </w:rPr>
        <w:t xml:space="preserve"> </w:t>
      </w:r>
      <w:r>
        <w:rPr>
          <w:lang w:eastAsia="en-US"/>
        </w:rPr>
        <w:t>D</w:t>
      </w:r>
      <w:r w:rsidRPr="00E37747">
        <w:rPr>
          <w:lang w:eastAsia="en-US"/>
        </w:rPr>
        <w:t>arga ilaah</w:t>
      </w:r>
      <w:r>
        <w:rPr>
          <w:lang w:eastAsia="en-US"/>
        </w:rPr>
        <w:t>,</w:t>
      </w:r>
      <w:r w:rsidRPr="00E37747">
        <w:rPr>
          <w:lang w:eastAsia="en-US"/>
        </w:rPr>
        <w:t xml:space="preserve"> dat is</w:t>
      </w:r>
      <w:r>
        <w:rPr>
          <w:lang w:eastAsia="en-US"/>
        </w:rPr>
        <w:t>,</w:t>
      </w:r>
      <w:r w:rsidRPr="00E37747">
        <w:rPr>
          <w:lang w:eastAsia="en-US"/>
        </w:rPr>
        <w:t xml:space="preserve"> de </w:t>
      </w:r>
      <w:r w:rsidRPr="00926376">
        <w:rPr>
          <w:i/>
          <w:iCs/>
          <w:lang w:eastAsia="en-US"/>
        </w:rPr>
        <w:t>Opperste Darga</w:t>
      </w:r>
      <w:r w:rsidRPr="00E37747">
        <w:rPr>
          <w:lang w:eastAsia="en-US"/>
        </w:rPr>
        <w:t xml:space="preserve"> noemt.</w:t>
      </w:r>
    </w:p>
    <w:p w:rsidR="00652B72" w:rsidRDefault="00652B72" w:rsidP="00F94257">
      <w:pPr>
        <w:jc w:val="both"/>
        <w:rPr>
          <w:lang w:eastAsia="en-US"/>
        </w:rPr>
      </w:pPr>
    </w:p>
    <w:p w:rsidR="00F94257" w:rsidRPr="00E37747" w:rsidRDefault="00F94257" w:rsidP="00F94257">
      <w:pPr>
        <w:jc w:val="both"/>
        <w:rPr>
          <w:lang w:eastAsia="en-US"/>
        </w:rPr>
      </w:pPr>
      <w:r w:rsidRPr="00E37747">
        <w:rPr>
          <w:lang w:eastAsia="en-US"/>
        </w:rPr>
        <w:t>RABBI.</w:t>
      </w:r>
    </w:p>
    <w:p w:rsidR="00F94257" w:rsidRPr="00E37747" w:rsidRDefault="00F94257" w:rsidP="00F94257">
      <w:pPr>
        <w:jc w:val="both"/>
        <w:rPr>
          <w:lang w:eastAsia="en-US"/>
        </w:rPr>
      </w:pPr>
      <w:r w:rsidRPr="00E37747">
        <w:rPr>
          <w:lang w:eastAsia="en-US"/>
        </w:rPr>
        <w:t>Ik beken, dat het een stuk is, moeilijk om te bewijzen</w:t>
      </w:r>
      <w:r>
        <w:rPr>
          <w:lang w:eastAsia="en-US"/>
        </w:rPr>
        <w:t xml:space="preserve">. En </w:t>
      </w:r>
      <w:r w:rsidRPr="00E37747">
        <w:rPr>
          <w:lang w:eastAsia="en-US"/>
        </w:rPr>
        <w:t>niet zonder gevaar om tegen te spreken</w:t>
      </w:r>
      <w:r>
        <w:rPr>
          <w:lang w:eastAsia="en-US"/>
        </w:rPr>
        <w:t>;</w:t>
      </w:r>
      <w:r w:rsidRPr="00E37747">
        <w:rPr>
          <w:lang w:eastAsia="en-US"/>
        </w:rPr>
        <w:t xml:space="preserve"> doch ik had niet gedacht, dat de Christenen z</w:t>
      </w:r>
      <w:r>
        <w:rPr>
          <w:lang w:eastAsia="en-US"/>
        </w:rPr>
        <w:t>ove</w:t>
      </w:r>
      <w:r w:rsidRPr="00E37747">
        <w:rPr>
          <w:lang w:eastAsia="en-US"/>
        </w:rPr>
        <w:t>el bewijs voor dat stuk hadden</w:t>
      </w:r>
      <w:r>
        <w:rPr>
          <w:lang w:eastAsia="en-US"/>
        </w:rPr>
        <w:t>,</w:t>
      </w:r>
      <w:r w:rsidRPr="00E37747">
        <w:rPr>
          <w:lang w:eastAsia="en-US"/>
        </w:rPr>
        <w:t xml:space="preserve"> als ik nu zie</w:t>
      </w:r>
      <w:r>
        <w:rPr>
          <w:lang w:eastAsia="en-US"/>
        </w:rPr>
        <w:t>. Maar</w:t>
      </w:r>
      <w:r w:rsidRPr="00E37747">
        <w:rPr>
          <w:lang w:eastAsia="en-US"/>
        </w:rPr>
        <w:t xml:space="preserve"> de tijd verl</w:t>
      </w:r>
      <w:r>
        <w:rPr>
          <w:lang w:eastAsia="en-US"/>
        </w:rPr>
        <w:t>ope</w:t>
      </w:r>
      <w:r w:rsidRPr="00E37747">
        <w:rPr>
          <w:lang w:eastAsia="en-US"/>
        </w:rPr>
        <w:t>n zijnde</w:t>
      </w:r>
      <w:r>
        <w:rPr>
          <w:lang w:eastAsia="en-US"/>
        </w:rPr>
        <w:t>,</w:t>
      </w:r>
      <w:r w:rsidRPr="00E37747">
        <w:rPr>
          <w:lang w:eastAsia="en-US"/>
        </w:rPr>
        <w:t xml:space="preserve"> komt het wel</w:t>
      </w:r>
      <w:r>
        <w:rPr>
          <w:lang w:eastAsia="en-US"/>
        </w:rPr>
        <w:t>,</w:t>
      </w:r>
      <w:r w:rsidRPr="00E37747">
        <w:rPr>
          <w:lang w:eastAsia="en-US"/>
        </w:rPr>
        <w:t xml:space="preserve"> dat dit stuk afgehan</w:t>
      </w:r>
      <w:r w:rsidRPr="00E37747">
        <w:rPr>
          <w:lang w:eastAsia="en-US"/>
        </w:rPr>
        <w:softHyphen/>
        <w:t>deld is.</w:t>
      </w:r>
    </w:p>
    <w:p w:rsidR="00F94257" w:rsidRDefault="00F94257" w:rsidP="00F94257">
      <w:pPr>
        <w:jc w:val="both"/>
      </w:pPr>
    </w:p>
    <w:p w:rsidR="00F94257" w:rsidRDefault="00F94257" w:rsidP="00F94257">
      <w:pPr>
        <w:jc w:val="both"/>
      </w:pPr>
    </w:p>
    <w:p w:rsidR="00F94257" w:rsidRDefault="00F94257" w:rsidP="00F94257">
      <w:pPr>
        <w:jc w:val="both"/>
      </w:pPr>
    </w:p>
    <w:p w:rsidR="00F94257" w:rsidRDefault="00F94257"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4734A" w:rsidRDefault="0064734A"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52B72" w:rsidRDefault="00652B72" w:rsidP="0024055C"/>
    <w:p w:rsidR="0064734A" w:rsidRDefault="0064734A" w:rsidP="0064734A">
      <w:pPr>
        <w:jc w:val="both"/>
      </w:pPr>
    </w:p>
    <w:p w:rsidR="0064734A" w:rsidRPr="00847AAB" w:rsidRDefault="0064734A" w:rsidP="0064734A">
      <w:pPr>
        <w:jc w:val="center"/>
        <w:rPr>
          <w:b/>
          <w:bCs/>
          <w:lang w:eastAsia="en-US"/>
        </w:rPr>
      </w:pPr>
      <w:r w:rsidRPr="00847AAB">
        <w:rPr>
          <w:b/>
          <w:bCs/>
          <w:lang w:eastAsia="en-US"/>
        </w:rPr>
        <w:t>ACHTSTE SAMENSPRAAK</w:t>
      </w:r>
    </w:p>
    <w:p w:rsidR="0064734A" w:rsidRPr="00847AAB" w:rsidRDefault="0064734A" w:rsidP="0064734A">
      <w:pPr>
        <w:jc w:val="center"/>
        <w:rPr>
          <w:b/>
          <w:bCs/>
          <w:lang w:eastAsia="en-US"/>
        </w:rPr>
      </w:pPr>
    </w:p>
    <w:p w:rsidR="0064734A" w:rsidRPr="00847AAB" w:rsidRDefault="0064734A" w:rsidP="0064734A">
      <w:pPr>
        <w:jc w:val="center"/>
        <w:rPr>
          <w:b/>
          <w:bCs/>
          <w:lang w:eastAsia="en-US"/>
        </w:rPr>
      </w:pPr>
      <w:r w:rsidRPr="00847AAB">
        <w:rPr>
          <w:b/>
          <w:bCs/>
          <w:lang w:eastAsia="en-US"/>
        </w:rPr>
        <w:t>Handelende van de twee naturen in de Verlosser. En in het bijzonder wordt bewezen, Zijn Goddelijke natuur.</w:t>
      </w:r>
    </w:p>
    <w:p w:rsidR="0064734A" w:rsidRDefault="0064734A" w:rsidP="0064734A">
      <w:pPr>
        <w:jc w:val="both"/>
        <w:rPr>
          <w:lang w:eastAsia="en-US"/>
        </w:rPr>
      </w:pPr>
    </w:p>
    <w:p w:rsidR="00652B72" w:rsidRDefault="00652B72"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Pr="00E37747" w:rsidRDefault="0064734A" w:rsidP="0064734A">
      <w:pPr>
        <w:jc w:val="both"/>
        <w:rPr>
          <w:lang w:eastAsia="en-US"/>
        </w:rPr>
      </w:pPr>
      <w:r>
        <w:rPr>
          <w:lang w:eastAsia="en-US"/>
        </w:rPr>
        <w:t>Na</w:t>
      </w:r>
      <w:r w:rsidRPr="00E37747">
        <w:rPr>
          <w:lang w:eastAsia="en-US"/>
        </w:rPr>
        <w:t>demaal dat wij in onze vorige samenkomst hebben begonnen te spreken van de naturen van</w:t>
      </w:r>
      <w:r>
        <w:rPr>
          <w:lang w:eastAsia="en-US"/>
        </w:rPr>
        <w:t xml:space="preserve"> de </w:t>
      </w:r>
      <w:r w:rsidRPr="00E37747">
        <w:rPr>
          <w:lang w:eastAsia="en-US"/>
        </w:rPr>
        <w:t>Borg en Verlosser</w:t>
      </w:r>
      <w:r>
        <w:rPr>
          <w:lang w:eastAsia="en-US"/>
        </w:rPr>
        <w:t>,</w:t>
      </w:r>
      <w:r w:rsidRPr="00E37747">
        <w:rPr>
          <w:lang w:eastAsia="en-US"/>
        </w:rPr>
        <w:t xml:space="preserve"> namelijk dat hij </w:t>
      </w:r>
      <w:r>
        <w:rPr>
          <w:lang w:eastAsia="en-US"/>
        </w:rPr>
        <w:t>mens</w:t>
      </w:r>
      <w:r w:rsidRPr="00E37747">
        <w:rPr>
          <w:lang w:eastAsia="en-US"/>
        </w:rPr>
        <w:t xml:space="preserve"> moest wezen,</w:t>
      </w:r>
      <w:r>
        <w:rPr>
          <w:lang w:eastAsia="en-US"/>
        </w:rPr>
        <w:t xml:space="preserve"> om aan de voorwaarden waarop</w:t>
      </w:r>
      <w:r w:rsidRPr="00E37747">
        <w:rPr>
          <w:lang w:eastAsia="en-US"/>
        </w:rPr>
        <w:t xml:space="preserve"> de vriendschap </w:t>
      </w:r>
      <w:r>
        <w:rPr>
          <w:lang w:eastAsia="en-US"/>
        </w:rPr>
        <w:t>tussen</w:t>
      </w:r>
      <w:r w:rsidRPr="00E37747">
        <w:rPr>
          <w:lang w:eastAsia="en-US"/>
        </w:rPr>
        <w:t xml:space="preserve"> God en de </w:t>
      </w:r>
      <w:r>
        <w:rPr>
          <w:lang w:eastAsia="en-US"/>
        </w:rPr>
        <w:t>mens</w:t>
      </w:r>
      <w:r w:rsidRPr="00E37747">
        <w:rPr>
          <w:lang w:eastAsia="en-US"/>
        </w:rPr>
        <w:t>en stond, te v</w:t>
      </w:r>
      <w:r>
        <w:rPr>
          <w:lang w:eastAsia="en-US"/>
        </w:rPr>
        <w:t>o</w:t>
      </w:r>
      <w:r w:rsidRPr="00E37747">
        <w:rPr>
          <w:lang w:eastAsia="en-US"/>
        </w:rPr>
        <w:t>ldoen</w:t>
      </w:r>
      <w:r>
        <w:rPr>
          <w:lang w:eastAsia="en-US"/>
        </w:rPr>
        <w:t>. En ten tweede</w:t>
      </w:r>
      <w:r w:rsidRPr="00E37747">
        <w:rPr>
          <w:lang w:eastAsia="en-US"/>
        </w:rPr>
        <w:t>, dat Hij ook God moest wezen, om aan die voorwaar</w:t>
      </w:r>
      <w:r w:rsidRPr="00E37747">
        <w:rPr>
          <w:lang w:eastAsia="en-US"/>
        </w:rPr>
        <w:softHyphen/>
        <w:t xml:space="preserve">den voor zich </w:t>
      </w:r>
      <w:r>
        <w:rPr>
          <w:lang w:eastAsia="en-US"/>
        </w:rPr>
        <w:t>zelf</w:t>
      </w:r>
      <w:r w:rsidRPr="00E37747">
        <w:rPr>
          <w:lang w:eastAsia="en-US"/>
        </w:rPr>
        <w:t xml:space="preserve"> niet verplicht, te zijn</w:t>
      </w:r>
      <w:r>
        <w:rPr>
          <w:lang w:eastAsia="en-US"/>
        </w:rPr>
        <w:t xml:space="preserve">. En </w:t>
      </w:r>
      <w:r w:rsidRPr="00E37747">
        <w:rPr>
          <w:lang w:eastAsia="en-US"/>
        </w:rPr>
        <w:t xml:space="preserve">om ook zijn leven voor de schending </w:t>
      </w:r>
      <w:r>
        <w:rPr>
          <w:lang w:eastAsia="en-US"/>
        </w:rPr>
        <w:t xml:space="preserve">van </w:t>
      </w:r>
      <w:r w:rsidRPr="00E37747">
        <w:rPr>
          <w:lang w:eastAsia="en-US"/>
        </w:rPr>
        <w:t>die voorwaarden</w:t>
      </w:r>
      <w:r>
        <w:rPr>
          <w:lang w:eastAsia="en-US"/>
        </w:rPr>
        <w:t>,</w:t>
      </w:r>
      <w:r w:rsidRPr="00E37747">
        <w:rPr>
          <w:lang w:eastAsia="en-US"/>
        </w:rPr>
        <w:t xml:space="preserve"> als Borg te kunnen verpanden.</w:t>
      </w:r>
      <w:r>
        <w:rPr>
          <w:lang w:eastAsia="en-US"/>
        </w:rPr>
        <w:t xml:space="preserve"> Zo </w:t>
      </w:r>
      <w:r w:rsidRPr="00E37747">
        <w:rPr>
          <w:lang w:eastAsia="en-US"/>
        </w:rPr>
        <w:t>oordeel ik</w:t>
      </w:r>
      <w:r>
        <w:rPr>
          <w:lang w:eastAsia="en-US"/>
        </w:rPr>
        <w:t>,</w:t>
      </w:r>
      <w:r w:rsidRPr="00E37747">
        <w:rPr>
          <w:lang w:eastAsia="en-US"/>
        </w:rPr>
        <w:t xml:space="preserve"> dat </w:t>
      </w:r>
      <w:r>
        <w:rPr>
          <w:lang w:eastAsia="en-US"/>
        </w:rPr>
        <w:t xml:space="preserve">het </w:t>
      </w:r>
      <w:r w:rsidRPr="00E37747">
        <w:rPr>
          <w:lang w:eastAsia="en-US"/>
        </w:rPr>
        <w:t>niet ondienstig zal wezen, om over deze zaak wat omstandiger te spreken, opdat dit gewichtig stuk wat klaar</w:t>
      </w:r>
      <w:r w:rsidRPr="00E37747">
        <w:rPr>
          <w:lang w:eastAsia="en-US"/>
        </w:rPr>
        <w:softHyphen/>
        <w:t>der betoogd worde.</w:t>
      </w:r>
    </w:p>
    <w:p w:rsidR="00652B72" w:rsidRDefault="00652B72"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sidRPr="00E37747">
        <w:rPr>
          <w:lang w:eastAsia="en-US"/>
        </w:rPr>
        <w:t>Dat is volstrekt zeker</w:t>
      </w:r>
      <w:r>
        <w:rPr>
          <w:lang w:eastAsia="en-US"/>
        </w:rPr>
        <w:t xml:space="preserve">. En </w:t>
      </w:r>
      <w:r w:rsidRPr="00E37747">
        <w:rPr>
          <w:lang w:eastAsia="en-US"/>
        </w:rPr>
        <w:t xml:space="preserve">ik </w:t>
      </w:r>
      <w:r>
        <w:rPr>
          <w:lang w:eastAsia="en-US"/>
        </w:rPr>
        <w:t xml:space="preserve">wens zo </w:t>
      </w:r>
      <w:r w:rsidRPr="00E37747">
        <w:rPr>
          <w:lang w:eastAsia="en-US"/>
        </w:rPr>
        <w:t>veel klaarheid in deze, als in onze vorige verhandeling te ontmoeten.</w:t>
      </w:r>
    </w:p>
    <w:p w:rsidR="00652B72" w:rsidRDefault="00652B72"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 xml:space="preserve">Ik </w:t>
      </w:r>
      <w:r>
        <w:rPr>
          <w:lang w:eastAsia="en-US"/>
        </w:rPr>
        <w:t>wens</w:t>
      </w:r>
      <w:r w:rsidRPr="00E37747">
        <w:rPr>
          <w:lang w:eastAsia="en-US"/>
        </w:rPr>
        <w:t xml:space="preserve"> dat u veel vermeerdering geschonken worde. Om dan tot de zaak te komen</w:t>
      </w:r>
      <w:r>
        <w:rPr>
          <w:lang w:eastAsia="en-US"/>
        </w:rPr>
        <w:t>;</w:t>
      </w:r>
      <w:r w:rsidRPr="00E37747">
        <w:rPr>
          <w:lang w:eastAsia="en-US"/>
        </w:rPr>
        <w:t xml:space="preserve"> in de zesde samenspraak heb ik getracht uit de natuur der zaken</w:t>
      </w:r>
      <w:r>
        <w:rPr>
          <w:lang w:eastAsia="en-US"/>
        </w:rPr>
        <w:t>,</w:t>
      </w:r>
      <w:r w:rsidRPr="00E37747">
        <w:rPr>
          <w:lang w:eastAsia="en-US"/>
        </w:rPr>
        <w:t xml:space="preserve"> van het werk der verlossing</w:t>
      </w:r>
      <w:r>
        <w:rPr>
          <w:lang w:eastAsia="en-US"/>
        </w:rPr>
        <w:t>, te to</w:t>
      </w:r>
      <w:r w:rsidRPr="00E37747">
        <w:rPr>
          <w:lang w:eastAsia="en-US"/>
        </w:rPr>
        <w:t>nen</w:t>
      </w:r>
      <w:r>
        <w:rPr>
          <w:lang w:eastAsia="en-US"/>
        </w:rPr>
        <w:t>,</w:t>
      </w:r>
      <w:r w:rsidRPr="00E37747">
        <w:rPr>
          <w:lang w:eastAsia="en-US"/>
        </w:rPr>
        <w:t xml:space="preserve"> dat de verlosser </w:t>
      </w:r>
      <w:r>
        <w:rPr>
          <w:lang w:eastAsia="en-US"/>
        </w:rPr>
        <w:t>zowel</w:t>
      </w:r>
      <w:r w:rsidRPr="00E37747">
        <w:rPr>
          <w:lang w:eastAsia="en-US"/>
        </w:rPr>
        <w:t xml:space="preserve"> God als </w:t>
      </w:r>
      <w:r>
        <w:rPr>
          <w:lang w:eastAsia="en-US"/>
        </w:rPr>
        <w:t>mens, én mens</w:t>
      </w:r>
      <w:r w:rsidRPr="00E37747">
        <w:rPr>
          <w:lang w:eastAsia="en-US"/>
        </w:rPr>
        <w:t xml:space="preserve"> als God moest wezen</w:t>
      </w:r>
      <w:r>
        <w:rPr>
          <w:lang w:eastAsia="en-US"/>
        </w:rPr>
        <w:t>. M</w:t>
      </w:r>
      <w:r w:rsidRPr="00E37747">
        <w:rPr>
          <w:lang w:eastAsia="en-US"/>
        </w:rPr>
        <w:t>aar nu zal het tijd zijn, dat het</w:t>
      </w:r>
      <w:r>
        <w:rPr>
          <w:lang w:eastAsia="en-US"/>
        </w:rPr>
        <w:t xml:space="preserve">zelfde </w:t>
      </w:r>
      <w:r w:rsidRPr="00E37747">
        <w:rPr>
          <w:lang w:eastAsia="en-US"/>
        </w:rPr>
        <w:t>ook uit het geopen</w:t>
      </w:r>
      <w:r w:rsidRPr="00E37747">
        <w:rPr>
          <w:lang w:eastAsia="en-US"/>
        </w:rPr>
        <w:softHyphen/>
        <w:t>baarde woord getoond wordt</w:t>
      </w:r>
      <w:r>
        <w:rPr>
          <w:lang w:eastAsia="en-US"/>
        </w:rPr>
        <w:t>,</w:t>
      </w:r>
      <w:r w:rsidRPr="00E37747">
        <w:rPr>
          <w:lang w:eastAsia="en-US"/>
        </w:rPr>
        <w:t xml:space="preserve"> opdat men in dezen des te zekerder gaan kan. </w:t>
      </w:r>
    </w:p>
    <w:p w:rsidR="0064734A" w:rsidRDefault="0064734A" w:rsidP="0064734A">
      <w:pPr>
        <w:jc w:val="both"/>
        <w:rPr>
          <w:lang w:eastAsia="en-US"/>
        </w:rPr>
      </w:pPr>
      <w:r w:rsidRPr="00E37747">
        <w:rPr>
          <w:lang w:eastAsia="en-US"/>
        </w:rPr>
        <w:t>De eerste plaats die mij nu voorkomt, is Micha 5 1. „En gij</w:t>
      </w:r>
      <w:r>
        <w:rPr>
          <w:lang w:eastAsia="en-US"/>
        </w:rPr>
        <w:t>,</w:t>
      </w:r>
      <w:r w:rsidRPr="00E37747">
        <w:rPr>
          <w:lang w:eastAsia="en-US"/>
        </w:rPr>
        <w:t xml:space="preserve"> Bethlehem Efratha</w:t>
      </w:r>
      <w:r>
        <w:rPr>
          <w:lang w:eastAsia="en-US"/>
        </w:rPr>
        <w:t>,</w:t>
      </w:r>
      <w:r w:rsidRPr="00E37747">
        <w:rPr>
          <w:lang w:eastAsia="en-US"/>
        </w:rPr>
        <w:t xml:space="preserve"> zijt</w:t>
      </w:r>
      <w:r>
        <w:rPr>
          <w:lang w:eastAsia="en-US"/>
        </w:rPr>
        <w:t xml:space="preserve"> gij </w:t>
      </w:r>
      <w:r w:rsidRPr="00E37747">
        <w:rPr>
          <w:lang w:eastAsia="en-US"/>
        </w:rPr>
        <w:t>klein om te wezen onder de duizenden van Juda</w:t>
      </w:r>
      <w:r>
        <w:rPr>
          <w:lang w:eastAsia="en-US"/>
        </w:rPr>
        <w:t>?</w:t>
      </w:r>
      <w:r w:rsidRPr="00E37747">
        <w:rPr>
          <w:lang w:eastAsia="en-US"/>
        </w:rPr>
        <w:t xml:space="preserve"> Uit u zal Mij voortkomen</w:t>
      </w:r>
      <w:r>
        <w:rPr>
          <w:lang w:eastAsia="en-US"/>
        </w:rPr>
        <w:t>,</w:t>
      </w:r>
      <w:r w:rsidRPr="00E37747">
        <w:rPr>
          <w:lang w:eastAsia="en-US"/>
        </w:rPr>
        <w:t xml:space="preserve"> die een Heerser zal zijn in Israël</w:t>
      </w:r>
      <w:r>
        <w:rPr>
          <w:lang w:eastAsia="en-US"/>
        </w:rPr>
        <w:t>. En wiens uitgangen zijn van</w:t>
      </w:r>
      <w:r w:rsidRPr="00E37747">
        <w:rPr>
          <w:lang w:eastAsia="en-US"/>
        </w:rPr>
        <w:t>ouds</w:t>
      </w:r>
      <w:r>
        <w:rPr>
          <w:lang w:eastAsia="en-US"/>
        </w:rPr>
        <w:t>,</w:t>
      </w:r>
      <w:r w:rsidRPr="00E37747">
        <w:rPr>
          <w:lang w:eastAsia="en-US"/>
        </w:rPr>
        <w:t xml:space="preserve"> van de dagen der eeuwigheid.</w:t>
      </w:r>
      <w:r>
        <w:rPr>
          <w:lang w:eastAsia="en-US"/>
        </w:rPr>
        <w:t>”</w:t>
      </w:r>
      <w:r w:rsidRPr="00E37747">
        <w:rPr>
          <w:lang w:eastAsia="en-US"/>
        </w:rPr>
        <w:t xml:space="preserve"> Dewijl het bekend is, dat het woord </w:t>
      </w:r>
      <w:r>
        <w:rPr>
          <w:lang w:eastAsia="en-US"/>
        </w:rPr>
        <w:t xml:space="preserve"> </w:t>
      </w:r>
      <w:r>
        <w:rPr>
          <w:rtl/>
          <w:lang w:eastAsia="en-US" w:bidi="he-IL"/>
        </w:rPr>
        <w:t>יצא</w:t>
      </w:r>
      <w:r w:rsidRPr="00E37747">
        <w:rPr>
          <w:lang w:eastAsia="en-US"/>
        </w:rPr>
        <w:t xml:space="preserve"> Jeetzee</w:t>
      </w:r>
      <w:r>
        <w:rPr>
          <w:lang w:eastAsia="en-US"/>
        </w:rPr>
        <w:t xml:space="preserve">, </w:t>
      </w:r>
      <w:r w:rsidRPr="00E37747">
        <w:rPr>
          <w:lang w:eastAsia="en-US"/>
        </w:rPr>
        <w:t>ook een uitgaan door geboorte bet</w:t>
      </w:r>
      <w:r>
        <w:rPr>
          <w:lang w:eastAsia="en-US"/>
        </w:rPr>
        <w:t>eke</w:t>
      </w:r>
      <w:r w:rsidRPr="00E37747">
        <w:rPr>
          <w:lang w:eastAsia="en-US"/>
        </w:rPr>
        <w:t xml:space="preserve">nt, waarom het woord </w:t>
      </w:r>
      <w:r w:rsidRPr="00847AAB">
        <w:rPr>
          <w:i/>
          <w:iCs/>
          <w:lang w:eastAsia="en-US"/>
        </w:rPr>
        <w:t xml:space="preserve">mitzijem </w:t>
      </w:r>
      <w:r w:rsidRPr="00E37747">
        <w:rPr>
          <w:lang w:eastAsia="en-US"/>
        </w:rPr>
        <w:t>kinderen, nakomelingen van het</w:t>
      </w:r>
      <w:r>
        <w:rPr>
          <w:lang w:eastAsia="en-US"/>
        </w:rPr>
        <w:t xml:space="preserve">zelfde </w:t>
      </w:r>
      <w:r w:rsidRPr="00E37747">
        <w:rPr>
          <w:lang w:eastAsia="en-US"/>
        </w:rPr>
        <w:t>wortelwoord voortspruit</w:t>
      </w:r>
      <w:r>
        <w:rPr>
          <w:lang w:eastAsia="en-US"/>
        </w:rPr>
        <w:t xml:space="preserve">. En </w:t>
      </w:r>
      <w:r w:rsidRPr="00E37747">
        <w:rPr>
          <w:lang w:eastAsia="en-US"/>
        </w:rPr>
        <w:t>in dit</w:t>
      </w:r>
      <w:r>
        <w:rPr>
          <w:lang w:eastAsia="en-US"/>
        </w:rPr>
        <w:t xml:space="preserve">zelfde </w:t>
      </w:r>
      <w:r w:rsidRPr="00E37747">
        <w:rPr>
          <w:lang w:eastAsia="en-US"/>
        </w:rPr>
        <w:t>vers ontmoet men</w:t>
      </w:r>
      <w:r>
        <w:rPr>
          <w:lang w:eastAsia="en-US"/>
        </w:rPr>
        <w:t xml:space="preserve"> ditzelfde woord in het meerder</w:t>
      </w:r>
      <w:r w:rsidRPr="00E37747">
        <w:rPr>
          <w:lang w:eastAsia="en-US"/>
        </w:rPr>
        <w:t>getal uitgangen</w:t>
      </w:r>
      <w:r>
        <w:rPr>
          <w:lang w:eastAsia="en-US"/>
        </w:rPr>
        <w:t xml:space="preserve">. Daarom </w:t>
      </w:r>
      <w:r w:rsidRPr="00E37747">
        <w:rPr>
          <w:lang w:eastAsia="en-US"/>
        </w:rPr>
        <w:t>zou ik deze woorden liefst lezen</w:t>
      </w:r>
      <w:r>
        <w:rPr>
          <w:lang w:eastAsia="en-US"/>
        </w:rPr>
        <w:t>:</w:t>
      </w:r>
      <w:r w:rsidRPr="00E37747">
        <w:rPr>
          <w:lang w:eastAsia="en-US"/>
        </w:rPr>
        <w:t xml:space="preserve"> „uit </w:t>
      </w:r>
      <w:r>
        <w:rPr>
          <w:lang w:eastAsia="en-US"/>
        </w:rPr>
        <w:t xml:space="preserve">u zal </w:t>
      </w:r>
      <w:r w:rsidRPr="00E37747">
        <w:rPr>
          <w:lang w:eastAsia="en-US"/>
        </w:rPr>
        <w:t>Mij</w:t>
      </w:r>
      <w:r>
        <w:rPr>
          <w:lang w:eastAsia="en-US"/>
        </w:rPr>
        <w:t xml:space="preserve"> geboren worden, die een Heers</w:t>
      </w:r>
      <w:r w:rsidRPr="00E37747">
        <w:rPr>
          <w:lang w:eastAsia="en-US"/>
        </w:rPr>
        <w:t>er zal zijn in Israël, wiens ge</w:t>
      </w:r>
      <w:r w:rsidRPr="00E37747">
        <w:rPr>
          <w:lang w:eastAsia="en-US"/>
        </w:rPr>
        <w:softHyphen/>
        <w:t xml:space="preserve">boorte is </w:t>
      </w:r>
      <w:r>
        <w:rPr>
          <w:lang w:eastAsia="en-US"/>
        </w:rPr>
        <w:t xml:space="preserve">vanouds. En </w:t>
      </w:r>
      <w:r w:rsidRPr="00E37747">
        <w:rPr>
          <w:lang w:eastAsia="en-US"/>
        </w:rPr>
        <w:t>van de dagen der eeuwigheid.</w:t>
      </w:r>
      <w:r>
        <w:rPr>
          <w:lang w:eastAsia="en-US"/>
        </w:rPr>
        <w:t>”</w:t>
      </w:r>
      <w:r w:rsidRPr="00E37747">
        <w:rPr>
          <w:lang w:eastAsia="en-US"/>
        </w:rPr>
        <w:t xml:space="preserve"> En</w:t>
      </w:r>
      <w:r>
        <w:rPr>
          <w:lang w:eastAsia="en-US"/>
        </w:rPr>
        <w:t xml:space="preserve"> zo zie ik, dat aan deze</w:t>
      </w:r>
      <w:r w:rsidRPr="00E37747">
        <w:rPr>
          <w:lang w:eastAsia="en-US"/>
        </w:rPr>
        <w:t xml:space="preserve"> </w:t>
      </w:r>
      <w:r>
        <w:rPr>
          <w:lang w:eastAsia="en-US"/>
        </w:rPr>
        <w:t>Heers</w:t>
      </w:r>
      <w:r w:rsidRPr="00E37747">
        <w:rPr>
          <w:lang w:eastAsia="en-US"/>
        </w:rPr>
        <w:t>er tweeërlei geboorten worden toegeschreven;</w:t>
      </w:r>
      <w:r>
        <w:rPr>
          <w:lang w:eastAsia="en-US"/>
        </w:rPr>
        <w:t xml:space="preserve"> een </w:t>
      </w:r>
      <w:r w:rsidRPr="00E37747">
        <w:rPr>
          <w:lang w:eastAsia="en-US"/>
        </w:rPr>
        <w:t>in Bethlehem</w:t>
      </w:r>
      <w:r>
        <w:rPr>
          <w:lang w:eastAsia="en-US"/>
        </w:rPr>
        <w:t xml:space="preserve"> én een </w:t>
      </w:r>
      <w:r w:rsidRPr="00E37747">
        <w:rPr>
          <w:lang w:eastAsia="en-US"/>
        </w:rPr>
        <w:t xml:space="preserve">die al </w:t>
      </w:r>
      <w:r>
        <w:rPr>
          <w:lang w:eastAsia="en-US"/>
        </w:rPr>
        <w:t xml:space="preserve">vanouds, en </w:t>
      </w:r>
      <w:r w:rsidRPr="00E37747">
        <w:rPr>
          <w:lang w:eastAsia="en-US"/>
        </w:rPr>
        <w:t>van de dagen der eeuwigheid was</w:t>
      </w:r>
      <w:r>
        <w:rPr>
          <w:lang w:eastAsia="en-US"/>
        </w:rPr>
        <w:t>. En bij</w:t>
      </w:r>
      <w:r w:rsidRPr="00E37747">
        <w:rPr>
          <w:lang w:eastAsia="en-US"/>
        </w:rPr>
        <w:t xml:space="preserve">gevolg had </w:t>
      </w:r>
      <w:r>
        <w:rPr>
          <w:lang w:eastAsia="en-US"/>
        </w:rPr>
        <w:t>H</w:t>
      </w:r>
      <w:r w:rsidRPr="00E37747">
        <w:rPr>
          <w:lang w:eastAsia="en-US"/>
        </w:rPr>
        <w:t>ij</w:t>
      </w:r>
      <w:r>
        <w:rPr>
          <w:lang w:eastAsia="en-US"/>
        </w:rPr>
        <w:t xml:space="preserve"> een </w:t>
      </w:r>
      <w:r w:rsidRPr="00E37747">
        <w:rPr>
          <w:lang w:eastAsia="en-US"/>
        </w:rPr>
        <w:t>tweeërlei geboorte,</w:t>
      </w:r>
      <w:r>
        <w:rPr>
          <w:lang w:eastAsia="en-US"/>
        </w:rPr>
        <w:t xml:space="preserve"> zo </w:t>
      </w:r>
      <w:r w:rsidRPr="00E37747">
        <w:rPr>
          <w:lang w:eastAsia="en-US"/>
        </w:rPr>
        <w:t xml:space="preserve">had </w:t>
      </w:r>
      <w:r>
        <w:rPr>
          <w:lang w:eastAsia="en-US"/>
        </w:rPr>
        <w:t>H</w:t>
      </w:r>
      <w:r w:rsidRPr="00E37747">
        <w:rPr>
          <w:lang w:eastAsia="en-US"/>
        </w:rPr>
        <w:t>ij ook</w:t>
      </w:r>
      <w:r>
        <w:rPr>
          <w:lang w:eastAsia="en-US"/>
        </w:rPr>
        <w:t xml:space="preserve"> een tweeërlei natuur;</w:t>
      </w:r>
      <w:r w:rsidRPr="00E37747">
        <w:rPr>
          <w:lang w:eastAsia="en-US"/>
        </w:rPr>
        <w:t xml:space="preserve"> </w:t>
      </w:r>
      <w:r>
        <w:rPr>
          <w:lang w:eastAsia="en-US"/>
        </w:rPr>
        <w:t>ene</w:t>
      </w:r>
      <w:r w:rsidRPr="00E37747">
        <w:rPr>
          <w:lang w:eastAsia="en-US"/>
        </w:rPr>
        <w:t xml:space="preserve">, naar welke </w:t>
      </w:r>
      <w:r>
        <w:rPr>
          <w:lang w:eastAsia="en-US"/>
        </w:rPr>
        <w:t>H</w:t>
      </w:r>
      <w:r w:rsidRPr="00E37747">
        <w:rPr>
          <w:lang w:eastAsia="en-US"/>
        </w:rPr>
        <w:t>ij geboren was</w:t>
      </w:r>
      <w:r>
        <w:rPr>
          <w:lang w:eastAsia="en-US"/>
        </w:rPr>
        <w:t xml:space="preserve"> </w:t>
      </w:r>
      <w:r w:rsidRPr="00E37747">
        <w:rPr>
          <w:lang w:eastAsia="en-US"/>
        </w:rPr>
        <w:t>van eeuwigheid</w:t>
      </w:r>
      <w:r>
        <w:rPr>
          <w:lang w:eastAsia="en-US"/>
        </w:rPr>
        <w:t xml:space="preserve">. En </w:t>
      </w:r>
      <w:r w:rsidRPr="00E37747">
        <w:rPr>
          <w:lang w:eastAsia="en-US"/>
        </w:rPr>
        <w:t xml:space="preserve">dat is naar </w:t>
      </w:r>
      <w:r>
        <w:rPr>
          <w:lang w:eastAsia="en-US"/>
        </w:rPr>
        <w:t xml:space="preserve">Zijn </w:t>
      </w:r>
      <w:r w:rsidRPr="00E37747">
        <w:rPr>
          <w:lang w:eastAsia="en-US"/>
        </w:rPr>
        <w:t>Godheid</w:t>
      </w:r>
      <w:r>
        <w:rPr>
          <w:lang w:eastAsia="en-US"/>
        </w:rPr>
        <w:t xml:space="preserve">. En een </w:t>
      </w:r>
      <w:r w:rsidRPr="00E37747">
        <w:rPr>
          <w:lang w:eastAsia="en-US"/>
        </w:rPr>
        <w:t>naar welke hij geboren stond te w</w:t>
      </w:r>
      <w:r>
        <w:rPr>
          <w:lang w:eastAsia="en-US"/>
        </w:rPr>
        <w:t>o</w:t>
      </w:r>
      <w:r w:rsidRPr="00E37747">
        <w:rPr>
          <w:lang w:eastAsia="en-US"/>
        </w:rPr>
        <w:t>rden, te Bethlehem</w:t>
      </w:r>
      <w:r>
        <w:rPr>
          <w:lang w:eastAsia="en-US"/>
        </w:rPr>
        <w:t xml:space="preserve">. En </w:t>
      </w:r>
      <w:r w:rsidRPr="00E37747">
        <w:rPr>
          <w:lang w:eastAsia="en-US"/>
        </w:rPr>
        <w:t xml:space="preserve">dat is zeker naar </w:t>
      </w:r>
      <w:r>
        <w:rPr>
          <w:lang w:eastAsia="en-US"/>
        </w:rPr>
        <w:t>Zijn mens</w:t>
      </w:r>
      <w:r w:rsidRPr="00E37747">
        <w:rPr>
          <w:lang w:eastAsia="en-US"/>
        </w:rPr>
        <w:t xml:space="preserve">elijke natuur. </w:t>
      </w:r>
    </w:p>
    <w:p w:rsidR="0064734A" w:rsidRPr="00E37747" w:rsidRDefault="0064734A" w:rsidP="0064734A">
      <w:pPr>
        <w:jc w:val="both"/>
        <w:rPr>
          <w:lang w:eastAsia="en-US"/>
        </w:rPr>
      </w:pPr>
      <w:r w:rsidRPr="00E37747">
        <w:rPr>
          <w:lang w:eastAsia="en-US"/>
        </w:rPr>
        <w:t>Ik vertrouw wel, dat</w:t>
      </w:r>
      <w:r>
        <w:rPr>
          <w:lang w:eastAsia="en-US"/>
        </w:rPr>
        <w:t xml:space="preserve"> U</w:t>
      </w:r>
      <w:r w:rsidRPr="00E37747">
        <w:rPr>
          <w:lang w:eastAsia="en-US"/>
        </w:rPr>
        <w:t xml:space="preserve">E. hier mogelijk tegen zult inbrengen, dat het woord </w:t>
      </w:r>
      <w:r>
        <w:rPr>
          <w:rtl/>
          <w:lang w:eastAsia="en-US" w:bidi="he-IL"/>
        </w:rPr>
        <w:t>םקדם</w:t>
      </w:r>
      <w:r>
        <w:rPr>
          <w:lang w:eastAsia="en-US"/>
        </w:rPr>
        <w:t xml:space="preserve"> mikkedem wel een lange</w:t>
      </w:r>
      <w:r w:rsidRPr="00E37747">
        <w:rPr>
          <w:lang w:eastAsia="en-US"/>
        </w:rPr>
        <w:t xml:space="preserve"> tijd</w:t>
      </w:r>
      <w:r>
        <w:rPr>
          <w:lang w:eastAsia="en-US"/>
        </w:rPr>
        <w:t xml:space="preserve"> </w:t>
      </w:r>
      <w:r w:rsidRPr="00E37747">
        <w:rPr>
          <w:lang w:eastAsia="en-US"/>
        </w:rPr>
        <w:t xml:space="preserve">die voorbij is, te kennen geeft, als Psalm 74: 2. „Gedenk aan </w:t>
      </w:r>
      <w:r>
        <w:rPr>
          <w:lang w:eastAsia="en-US"/>
        </w:rPr>
        <w:t xml:space="preserve">Uw vergadering, die Gij </w:t>
      </w:r>
      <w:r w:rsidRPr="00E37747">
        <w:rPr>
          <w:lang w:eastAsia="en-US"/>
        </w:rPr>
        <w:t>vanouds verworven hebt</w:t>
      </w:r>
      <w:r>
        <w:rPr>
          <w:lang w:eastAsia="en-US"/>
        </w:rPr>
        <w:t>”; maar dit</w:t>
      </w:r>
      <w:r w:rsidRPr="00E37747">
        <w:rPr>
          <w:lang w:eastAsia="en-US"/>
        </w:rPr>
        <w:t>zelfde woord bet</w:t>
      </w:r>
      <w:r>
        <w:rPr>
          <w:lang w:eastAsia="en-US"/>
        </w:rPr>
        <w:t>eke</w:t>
      </w:r>
      <w:r w:rsidRPr="00E37747">
        <w:rPr>
          <w:lang w:eastAsia="en-US"/>
        </w:rPr>
        <w:t xml:space="preserve">nt ook de </w:t>
      </w:r>
      <w:r w:rsidRPr="00CA71F3">
        <w:rPr>
          <w:i/>
          <w:iCs/>
          <w:lang w:eastAsia="en-US"/>
        </w:rPr>
        <w:t>eeuwigheid</w:t>
      </w:r>
      <w:r>
        <w:rPr>
          <w:i/>
          <w:iCs/>
          <w:lang w:eastAsia="en-US"/>
        </w:rPr>
        <w:t xml:space="preserve">. </w:t>
      </w:r>
      <w:r>
        <w:rPr>
          <w:lang w:eastAsia="en-US"/>
        </w:rPr>
        <w:t xml:space="preserve"> Zo </w:t>
      </w:r>
      <w:r w:rsidRPr="00E37747">
        <w:rPr>
          <w:lang w:eastAsia="en-US"/>
        </w:rPr>
        <w:t>vinden wij het Deuteronomium 33: 27. „De eeuwige God zij u tot</w:t>
      </w:r>
      <w:r>
        <w:rPr>
          <w:lang w:eastAsia="en-US"/>
        </w:rPr>
        <w:t xml:space="preserve"> een </w:t>
      </w:r>
      <w:r w:rsidRPr="00E37747">
        <w:rPr>
          <w:lang w:eastAsia="en-US"/>
        </w:rPr>
        <w:t>wo</w:t>
      </w:r>
      <w:r w:rsidRPr="00E37747">
        <w:rPr>
          <w:lang w:eastAsia="en-US"/>
        </w:rPr>
        <w:softHyphen/>
        <w:t>ning</w:t>
      </w:r>
      <w:r>
        <w:rPr>
          <w:lang w:eastAsia="en-US"/>
        </w:rPr>
        <w:t xml:space="preserve">”. En </w:t>
      </w:r>
      <w:r w:rsidRPr="00E37747">
        <w:rPr>
          <w:lang w:eastAsia="en-US"/>
        </w:rPr>
        <w:t>Habakuk 1: 12. „Zijt</w:t>
      </w:r>
      <w:r>
        <w:rPr>
          <w:lang w:eastAsia="en-US"/>
        </w:rPr>
        <w:t xml:space="preserve"> Gij </w:t>
      </w:r>
      <w:r w:rsidRPr="00E37747">
        <w:rPr>
          <w:lang w:eastAsia="en-US"/>
        </w:rPr>
        <w:t xml:space="preserve">niet (mikkedem) </w:t>
      </w:r>
      <w:r>
        <w:rPr>
          <w:lang w:eastAsia="en-US"/>
        </w:rPr>
        <w:t>vanouds</w:t>
      </w:r>
      <w:r w:rsidRPr="00E37747">
        <w:rPr>
          <w:lang w:eastAsia="en-US"/>
        </w:rPr>
        <w:t xml:space="preserve"> af de </w:t>
      </w:r>
      <w:r>
        <w:rPr>
          <w:lang w:eastAsia="en-US"/>
        </w:rPr>
        <w:t>Heere</w:t>
      </w:r>
      <w:r w:rsidRPr="00E37747">
        <w:rPr>
          <w:lang w:eastAsia="en-US"/>
        </w:rPr>
        <w:t>, mijn God, mijn Heilige</w:t>
      </w:r>
      <w:r>
        <w:rPr>
          <w:lang w:eastAsia="en-US"/>
        </w:rPr>
        <w:t>?”</w:t>
      </w:r>
      <w:r w:rsidRPr="00E37747">
        <w:rPr>
          <w:lang w:eastAsia="en-US"/>
        </w:rPr>
        <w:t xml:space="preserve"> Nu hebben geleerde mannen al opgemerkt</w:t>
      </w:r>
      <w:r>
        <w:rPr>
          <w:lang w:eastAsia="en-US"/>
        </w:rPr>
        <w:t>,</w:t>
      </w:r>
      <w:r w:rsidRPr="00E37747">
        <w:rPr>
          <w:lang w:eastAsia="en-US"/>
        </w:rPr>
        <w:t xml:space="preserve"> dat wanneer het woord </w:t>
      </w:r>
      <w:r w:rsidRPr="00CA71F3">
        <w:rPr>
          <w:i/>
          <w:iCs/>
          <w:lang w:eastAsia="en-US"/>
        </w:rPr>
        <w:t>kedem</w:t>
      </w:r>
      <w:r w:rsidRPr="00E37747">
        <w:rPr>
          <w:lang w:eastAsia="en-US"/>
        </w:rPr>
        <w:t xml:space="preserve"> alleen staat</w:t>
      </w:r>
      <w:r>
        <w:rPr>
          <w:lang w:eastAsia="en-US"/>
        </w:rPr>
        <w:t xml:space="preserve"> en </w:t>
      </w:r>
      <w:r w:rsidRPr="00E37747">
        <w:rPr>
          <w:lang w:eastAsia="en-US"/>
        </w:rPr>
        <w:t>zonder bijvoegsel van jaren, maanden en dagen gevonden wordt,</w:t>
      </w:r>
      <w:r>
        <w:rPr>
          <w:lang w:eastAsia="en-US"/>
        </w:rPr>
        <w:t xml:space="preserve"> dan </w:t>
      </w:r>
      <w:r w:rsidRPr="00E37747">
        <w:rPr>
          <w:lang w:eastAsia="en-US"/>
        </w:rPr>
        <w:t>bet</w:t>
      </w:r>
      <w:r>
        <w:rPr>
          <w:lang w:eastAsia="en-US"/>
        </w:rPr>
        <w:t>eke</w:t>
      </w:r>
      <w:r w:rsidRPr="00E37747">
        <w:rPr>
          <w:lang w:eastAsia="en-US"/>
        </w:rPr>
        <w:t>nt het doorgaans de onbepaalde Eeuwigheid</w:t>
      </w:r>
      <w:r>
        <w:rPr>
          <w:lang w:eastAsia="en-US"/>
        </w:rPr>
        <w:t xml:space="preserve">. En </w:t>
      </w:r>
      <w:r w:rsidRPr="00E37747">
        <w:rPr>
          <w:lang w:eastAsia="en-US"/>
        </w:rPr>
        <w:t xml:space="preserve">wordt in </w:t>
      </w:r>
      <w:r>
        <w:rPr>
          <w:lang w:eastAsia="en-US"/>
        </w:rPr>
        <w:t xml:space="preserve">zijn </w:t>
      </w:r>
      <w:r w:rsidRPr="00E37747">
        <w:rPr>
          <w:lang w:eastAsia="en-US"/>
        </w:rPr>
        <w:t>meest</w:t>
      </w:r>
      <w:r>
        <w:rPr>
          <w:lang w:eastAsia="en-US"/>
        </w:rPr>
        <w:t>e</w:t>
      </w:r>
      <w:r w:rsidRPr="00E37747">
        <w:rPr>
          <w:lang w:eastAsia="en-US"/>
        </w:rPr>
        <w:t xml:space="preserve"> nadruk van</w:t>
      </w:r>
      <w:r>
        <w:rPr>
          <w:lang w:eastAsia="en-US"/>
        </w:rPr>
        <w:t xml:space="preserve"> de eeuwige</w:t>
      </w:r>
      <w:r w:rsidRPr="00E37747">
        <w:rPr>
          <w:lang w:eastAsia="en-US"/>
        </w:rPr>
        <w:t xml:space="preserve"> God gebruikt</w:t>
      </w:r>
      <w:r>
        <w:rPr>
          <w:lang w:eastAsia="en-US"/>
        </w:rPr>
        <w:t>. E</w:t>
      </w:r>
      <w:r w:rsidRPr="00E37747">
        <w:rPr>
          <w:lang w:eastAsia="en-US"/>
        </w:rPr>
        <w:t xml:space="preserve">n dat derhalve dit mekkedem </w:t>
      </w:r>
      <w:r>
        <w:rPr>
          <w:lang w:eastAsia="en-US"/>
        </w:rPr>
        <w:t>vanouds,</w:t>
      </w:r>
      <w:r w:rsidRPr="00E37747">
        <w:rPr>
          <w:lang w:eastAsia="en-US"/>
        </w:rPr>
        <w:t xml:space="preserve"> tot de eeuwigheid en tot</w:t>
      </w:r>
      <w:r>
        <w:rPr>
          <w:lang w:eastAsia="en-US"/>
        </w:rPr>
        <w:t xml:space="preserve"> de eeuwige</w:t>
      </w:r>
      <w:r w:rsidRPr="00E37747">
        <w:rPr>
          <w:lang w:eastAsia="en-US"/>
        </w:rPr>
        <w:t xml:space="preserve"> uitgang des Zoons van</w:t>
      </w:r>
      <w:r>
        <w:rPr>
          <w:lang w:eastAsia="en-US"/>
        </w:rPr>
        <w:t xml:space="preserve"> de </w:t>
      </w:r>
      <w:r w:rsidRPr="00E37747">
        <w:rPr>
          <w:lang w:eastAsia="en-US"/>
        </w:rPr>
        <w:t xml:space="preserve">Vader gebracht moet worden, </w:t>
      </w:r>
      <w:r>
        <w:rPr>
          <w:lang w:eastAsia="en-US"/>
        </w:rPr>
        <w:t>D</w:t>
      </w:r>
      <w:r w:rsidRPr="00E37747">
        <w:rPr>
          <w:lang w:eastAsia="en-US"/>
        </w:rPr>
        <w:t xml:space="preserve">ie, gelijk </w:t>
      </w:r>
      <w:r>
        <w:rPr>
          <w:lang w:eastAsia="en-US"/>
        </w:rPr>
        <w:t>H</w:t>
      </w:r>
      <w:r w:rsidRPr="00E37747">
        <w:rPr>
          <w:lang w:eastAsia="en-US"/>
        </w:rPr>
        <w:t>ij ter rech</w:t>
      </w:r>
      <w:r w:rsidRPr="00E37747">
        <w:rPr>
          <w:lang w:eastAsia="en-US"/>
        </w:rPr>
        <w:softHyphen/>
        <w:t xml:space="preserve">ter tijd in Bethlehem geboren </w:t>
      </w:r>
      <w:r>
        <w:rPr>
          <w:lang w:eastAsia="en-US"/>
        </w:rPr>
        <w:t xml:space="preserve">zou </w:t>
      </w:r>
      <w:r w:rsidRPr="00E37747">
        <w:rPr>
          <w:lang w:eastAsia="en-US"/>
        </w:rPr>
        <w:t xml:space="preserve">worden, </w:t>
      </w:r>
      <w:r>
        <w:rPr>
          <w:lang w:eastAsia="en-US"/>
        </w:rPr>
        <w:t xml:space="preserve">zo </w:t>
      </w:r>
      <w:r w:rsidRPr="00E37747">
        <w:rPr>
          <w:lang w:eastAsia="en-US"/>
        </w:rPr>
        <w:t>ook van eeuwig</w:t>
      </w:r>
      <w:r w:rsidRPr="00E37747">
        <w:rPr>
          <w:lang w:eastAsia="en-US"/>
        </w:rPr>
        <w:softHyphen/>
      </w:r>
      <w:r>
        <w:rPr>
          <w:lang w:eastAsia="en-US"/>
        </w:rPr>
        <w:t>heid is uitgegaan;</w:t>
      </w:r>
      <w:r w:rsidRPr="00E37747">
        <w:rPr>
          <w:lang w:eastAsia="en-US"/>
        </w:rPr>
        <w:t xml:space="preserve"> dat is geboren van God </w:t>
      </w:r>
      <w:r>
        <w:rPr>
          <w:lang w:eastAsia="en-US"/>
        </w:rPr>
        <w:t xml:space="preserve">Zijn </w:t>
      </w:r>
      <w:r w:rsidRPr="00E37747">
        <w:rPr>
          <w:lang w:eastAsia="en-US"/>
        </w:rPr>
        <w:t>Vader. En dit is, dat ik betrekkelijk tot deze zaak, daar ik nu van spreek</w:t>
      </w:r>
      <w:r>
        <w:rPr>
          <w:lang w:eastAsia="en-US"/>
        </w:rPr>
        <w:t>,</w:t>
      </w:r>
      <w:r w:rsidRPr="00E37747">
        <w:rPr>
          <w:lang w:eastAsia="en-US"/>
        </w:rPr>
        <w:t xml:space="preserve"> uit deze plaats heb aan te merken.</w:t>
      </w:r>
    </w:p>
    <w:p w:rsidR="00652B72" w:rsidRDefault="00652B72"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Pr>
          <w:lang w:eastAsia="en-US"/>
        </w:rPr>
        <w:t xml:space="preserve">Indien </w:t>
      </w:r>
      <w:r w:rsidRPr="00E37747">
        <w:rPr>
          <w:lang w:eastAsia="en-US"/>
        </w:rPr>
        <w:t>wij eens waren in</w:t>
      </w:r>
      <w:r>
        <w:rPr>
          <w:lang w:eastAsia="en-US"/>
        </w:rPr>
        <w:t xml:space="preserve"> de </w:t>
      </w:r>
      <w:r w:rsidRPr="00E37747">
        <w:rPr>
          <w:lang w:eastAsia="en-US"/>
        </w:rPr>
        <w:t xml:space="preserve">persoon, zou </w:t>
      </w:r>
      <w:r>
        <w:rPr>
          <w:lang w:eastAsia="en-US"/>
        </w:rPr>
        <w:t xml:space="preserve">uw </w:t>
      </w:r>
      <w:r w:rsidRPr="00E37747">
        <w:rPr>
          <w:lang w:eastAsia="en-US"/>
        </w:rPr>
        <w:t>verklaring niet ge</w:t>
      </w:r>
      <w:r w:rsidRPr="00E37747">
        <w:rPr>
          <w:lang w:eastAsia="en-US"/>
        </w:rPr>
        <w:softHyphen/>
        <w:t>heel verwerpelijk zijn</w:t>
      </w:r>
      <w:r>
        <w:rPr>
          <w:lang w:eastAsia="en-US"/>
        </w:rPr>
        <w:t>,</w:t>
      </w:r>
      <w:r w:rsidRPr="00E37747">
        <w:rPr>
          <w:lang w:eastAsia="en-US"/>
        </w:rPr>
        <w:t xml:space="preserve"> maar ik merk, dat wij daarin </w:t>
      </w:r>
      <w:r>
        <w:rPr>
          <w:lang w:eastAsia="en-US"/>
        </w:rPr>
        <w:t>gans</w:t>
      </w:r>
      <w:r w:rsidRPr="00E37747">
        <w:rPr>
          <w:lang w:eastAsia="en-US"/>
        </w:rPr>
        <w:t xml:space="preserve"> niet eens zijn</w:t>
      </w:r>
      <w:r>
        <w:rPr>
          <w:lang w:eastAsia="en-US"/>
        </w:rPr>
        <w:t>;</w:t>
      </w:r>
      <w:r w:rsidRPr="00E37747">
        <w:rPr>
          <w:lang w:eastAsia="en-US"/>
        </w:rPr>
        <w:t xml:space="preserve"> want het blijkt klaar genoeg</w:t>
      </w:r>
      <w:r>
        <w:rPr>
          <w:lang w:eastAsia="en-US"/>
        </w:rPr>
        <w:t>,</w:t>
      </w:r>
      <w:r w:rsidRPr="00E37747">
        <w:rPr>
          <w:lang w:eastAsia="en-US"/>
        </w:rPr>
        <w:t xml:space="preserve"> dat</w:t>
      </w:r>
      <w:r>
        <w:rPr>
          <w:lang w:eastAsia="en-US"/>
        </w:rPr>
        <w:t xml:space="preserve"> u </w:t>
      </w:r>
      <w:r w:rsidRPr="00E37747">
        <w:rPr>
          <w:lang w:eastAsia="en-US"/>
        </w:rPr>
        <w:t>door</w:t>
      </w:r>
      <w:r>
        <w:rPr>
          <w:lang w:eastAsia="en-US"/>
        </w:rPr>
        <w:t xml:space="preserve"> de </w:t>
      </w:r>
      <w:r w:rsidRPr="00E37747">
        <w:rPr>
          <w:lang w:eastAsia="en-US"/>
        </w:rPr>
        <w:t>persoon</w:t>
      </w:r>
      <w:r>
        <w:rPr>
          <w:lang w:eastAsia="en-US"/>
        </w:rPr>
        <w:t>,</w:t>
      </w:r>
      <w:r w:rsidRPr="00E37747">
        <w:rPr>
          <w:lang w:eastAsia="en-US"/>
        </w:rPr>
        <w:t xml:space="preserve"> </w:t>
      </w:r>
      <w:r>
        <w:rPr>
          <w:lang w:eastAsia="en-US"/>
        </w:rPr>
        <w:t>die hier het onderwerp van deze</w:t>
      </w:r>
      <w:r w:rsidRPr="00E37747">
        <w:rPr>
          <w:lang w:eastAsia="en-US"/>
        </w:rPr>
        <w:t xml:space="preserve"> profeet is</w:t>
      </w:r>
      <w:r>
        <w:rPr>
          <w:lang w:eastAsia="en-US"/>
        </w:rPr>
        <w:t xml:space="preserve">, de </w:t>
      </w:r>
      <w:r w:rsidRPr="00E37747">
        <w:rPr>
          <w:lang w:eastAsia="en-US"/>
        </w:rPr>
        <w:t>Messias verstaat</w:t>
      </w:r>
      <w:r>
        <w:rPr>
          <w:lang w:eastAsia="en-US"/>
        </w:rPr>
        <w:t>. E</w:t>
      </w:r>
      <w:r w:rsidRPr="00E37747">
        <w:rPr>
          <w:lang w:eastAsia="en-US"/>
        </w:rPr>
        <w:t xml:space="preserve">n daarin stemmen wij </w:t>
      </w:r>
      <w:r>
        <w:rPr>
          <w:lang w:eastAsia="en-US"/>
        </w:rPr>
        <w:t>gans</w:t>
      </w:r>
      <w:r w:rsidRPr="00E37747">
        <w:rPr>
          <w:lang w:eastAsia="en-US"/>
        </w:rPr>
        <w:t xml:space="preserve"> niet toe</w:t>
      </w:r>
      <w:r>
        <w:rPr>
          <w:lang w:eastAsia="en-US"/>
        </w:rPr>
        <w:t>,</w:t>
      </w:r>
      <w:r w:rsidRPr="00E37747">
        <w:rPr>
          <w:lang w:eastAsia="en-US"/>
        </w:rPr>
        <w:t xml:space="preserve"> want sommige van onze geleer</w:t>
      </w:r>
      <w:r w:rsidRPr="00E37747">
        <w:rPr>
          <w:lang w:eastAsia="en-US"/>
        </w:rPr>
        <w:softHyphen/>
        <w:t>den verstaan daar David door</w:t>
      </w:r>
      <w:r>
        <w:rPr>
          <w:lang w:eastAsia="en-US"/>
        </w:rPr>
        <w:t>;</w:t>
      </w:r>
      <w:r w:rsidRPr="00E37747">
        <w:rPr>
          <w:lang w:eastAsia="en-US"/>
        </w:rPr>
        <w:t xml:space="preserve"> doch daarin stem ik niet toe, omdat koning David al </w:t>
      </w:r>
      <w:r>
        <w:rPr>
          <w:lang w:eastAsia="en-US"/>
        </w:rPr>
        <w:t>eni</w:t>
      </w:r>
      <w:r w:rsidRPr="00E37747">
        <w:rPr>
          <w:lang w:eastAsia="en-US"/>
        </w:rPr>
        <w:t>ge honderd jaren</w:t>
      </w:r>
      <w:r>
        <w:rPr>
          <w:lang w:eastAsia="en-US"/>
        </w:rPr>
        <w:t>,</w:t>
      </w:r>
      <w:r w:rsidRPr="00E37747">
        <w:rPr>
          <w:lang w:eastAsia="en-US"/>
        </w:rPr>
        <w:t xml:space="preserve"> voordat deze profetie ge</w:t>
      </w:r>
      <w:r w:rsidRPr="00E37747">
        <w:rPr>
          <w:lang w:eastAsia="en-US"/>
        </w:rPr>
        <w:softHyphen/>
        <w:t>schiedde</w:t>
      </w:r>
      <w:r>
        <w:rPr>
          <w:lang w:eastAsia="en-US"/>
        </w:rPr>
        <w:t>,</w:t>
      </w:r>
      <w:r w:rsidRPr="00E37747">
        <w:rPr>
          <w:lang w:eastAsia="en-US"/>
        </w:rPr>
        <w:t xml:space="preserve"> dood was</w:t>
      </w:r>
      <w:r>
        <w:rPr>
          <w:lang w:eastAsia="en-US"/>
        </w:rPr>
        <w:t xml:space="preserve">. En </w:t>
      </w:r>
      <w:r w:rsidRPr="00E37747">
        <w:rPr>
          <w:lang w:eastAsia="en-US"/>
        </w:rPr>
        <w:t xml:space="preserve">hier geprofeteerd wordt van </w:t>
      </w:r>
      <w:r>
        <w:rPr>
          <w:lang w:eastAsia="en-US"/>
        </w:rPr>
        <w:t>een</w:t>
      </w:r>
      <w:r w:rsidRPr="00E37747">
        <w:rPr>
          <w:lang w:eastAsia="en-US"/>
        </w:rPr>
        <w:t xml:space="preserve"> persoon, die nog geboren </w:t>
      </w:r>
      <w:r>
        <w:rPr>
          <w:lang w:eastAsia="en-US"/>
        </w:rPr>
        <w:t>zou w</w:t>
      </w:r>
      <w:r w:rsidRPr="00E37747">
        <w:rPr>
          <w:lang w:eastAsia="en-US"/>
        </w:rPr>
        <w:t>orden. Om diezelfde reden verwerp ik ook het gevoelen van andere rabbijnen, die me</w:t>
      </w:r>
      <w:r>
        <w:rPr>
          <w:lang w:eastAsia="en-US"/>
        </w:rPr>
        <w:t>n</w:t>
      </w:r>
      <w:r w:rsidRPr="00E37747">
        <w:rPr>
          <w:lang w:eastAsia="en-US"/>
        </w:rPr>
        <w:t>en, dat de per</w:t>
      </w:r>
      <w:r w:rsidRPr="00E37747">
        <w:rPr>
          <w:lang w:eastAsia="en-US"/>
        </w:rPr>
        <w:softHyphen/>
        <w:t>soon Hiskia is</w:t>
      </w:r>
      <w:r>
        <w:rPr>
          <w:lang w:eastAsia="en-US"/>
        </w:rPr>
        <w:t>,</w:t>
      </w:r>
      <w:r w:rsidRPr="00E37747">
        <w:rPr>
          <w:lang w:eastAsia="en-US"/>
        </w:rPr>
        <w:t xml:space="preserve"> </w:t>
      </w:r>
      <w:r>
        <w:rPr>
          <w:lang w:eastAsia="en-US"/>
        </w:rPr>
        <w:t>daarvan</w:t>
      </w:r>
      <w:r w:rsidRPr="00E37747">
        <w:rPr>
          <w:lang w:eastAsia="en-US"/>
        </w:rPr>
        <w:t xml:space="preserve"> geprofeteerd wordt</w:t>
      </w:r>
      <w:r>
        <w:rPr>
          <w:lang w:eastAsia="en-US"/>
        </w:rPr>
        <w:t>,</w:t>
      </w:r>
      <w:r w:rsidRPr="00E37747">
        <w:rPr>
          <w:lang w:eastAsia="en-US"/>
        </w:rPr>
        <w:t xml:space="preserve"> want dewijl Micha ge</w:t>
      </w:r>
      <w:r w:rsidRPr="00E37747">
        <w:rPr>
          <w:lang w:eastAsia="en-US"/>
        </w:rPr>
        <w:softHyphen/>
        <w:t>profeteerd heeft in de dagen van Hiskia</w:t>
      </w:r>
      <w:r>
        <w:rPr>
          <w:lang w:eastAsia="en-US"/>
        </w:rPr>
        <w:t>,</w:t>
      </w:r>
      <w:r w:rsidRPr="00E37747">
        <w:rPr>
          <w:lang w:eastAsia="en-US"/>
        </w:rPr>
        <w:t xml:space="preserve"> als blijkt uit het begin van </w:t>
      </w:r>
      <w:r>
        <w:rPr>
          <w:lang w:eastAsia="en-US"/>
        </w:rPr>
        <w:t xml:space="preserve">zijn </w:t>
      </w:r>
      <w:r w:rsidRPr="00E37747">
        <w:rPr>
          <w:lang w:eastAsia="en-US"/>
        </w:rPr>
        <w:t>profetie</w:t>
      </w:r>
      <w:r>
        <w:rPr>
          <w:lang w:eastAsia="en-US"/>
        </w:rPr>
        <w:t xml:space="preserve">, zo </w:t>
      </w:r>
      <w:r w:rsidRPr="00E37747">
        <w:rPr>
          <w:lang w:eastAsia="en-US"/>
        </w:rPr>
        <w:t>kan ook Hiskia de persoon niet zijn</w:t>
      </w:r>
      <w:r>
        <w:rPr>
          <w:lang w:eastAsia="en-US"/>
        </w:rPr>
        <w:t>,</w:t>
      </w:r>
      <w:r w:rsidRPr="00E37747">
        <w:rPr>
          <w:lang w:eastAsia="en-US"/>
        </w:rPr>
        <w:t xml:space="preserve"> daar hiervan geprofeteerd wordt. Daarom </w:t>
      </w:r>
      <w:r>
        <w:rPr>
          <w:lang w:eastAsia="en-US"/>
        </w:rPr>
        <w:t xml:space="preserve">zou </w:t>
      </w:r>
      <w:r w:rsidRPr="00E37747">
        <w:rPr>
          <w:lang w:eastAsia="en-US"/>
        </w:rPr>
        <w:t>ik mij liefst voegen bij zulke geleerden</w:t>
      </w:r>
      <w:r>
        <w:rPr>
          <w:lang w:eastAsia="en-US"/>
        </w:rPr>
        <w:t>, die door deze</w:t>
      </w:r>
      <w:r w:rsidRPr="00E37747">
        <w:rPr>
          <w:lang w:eastAsia="en-US"/>
        </w:rPr>
        <w:t xml:space="preserve"> persoon Zerubbabel verstaan</w:t>
      </w:r>
      <w:r>
        <w:rPr>
          <w:lang w:eastAsia="en-US"/>
        </w:rPr>
        <w:t>;</w:t>
      </w:r>
      <w:r w:rsidRPr="00E37747">
        <w:rPr>
          <w:lang w:eastAsia="en-US"/>
        </w:rPr>
        <w:t xml:space="preserve"> want die stond nog geboren te worden</w:t>
      </w:r>
      <w:r>
        <w:rPr>
          <w:lang w:eastAsia="en-US"/>
        </w:rPr>
        <w:t xml:space="preserve">. En </w:t>
      </w:r>
      <w:r w:rsidRPr="00E37747">
        <w:rPr>
          <w:lang w:eastAsia="en-US"/>
        </w:rPr>
        <w:t xml:space="preserve">is een </w:t>
      </w:r>
      <w:r>
        <w:rPr>
          <w:lang w:eastAsia="en-US"/>
        </w:rPr>
        <w:t>heers</w:t>
      </w:r>
      <w:r w:rsidRPr="00E37747">
        <w:rPr>
          <w:lang w:eastAsia="en-US"/>
        </w:rPr>
        <w:t>er geweest in Israël</w:t>
      </w:r>
      <w:r>
        <w:rPr>
          <w:lang w:eastAsia="en-US"/>
        </w:rPr>
        <w:t xml:space="preserve">. En zo </w:t>
      </w:r>
      <w:r w:rsidRPr="00E37747">
        <w:rPr>
          <w:lang w:eastAsia="en-US"/>
        </w:rPr>
        <w:t>moet</w:t>
      </w:r>
      <w:r>
        <w:rPr>
          <w:lang w:eastAsia="en-US"/>
        </w:rPr>
        <w:t xml:space="preserve"> u </w:t>
      </w:r>
      <w:r w:rsidRPr="00E37747">
        <w:rPr>
          <w:lang w:eastAsia="en-US"/>
        </w:rPr>
        <w:t>niet denken</w:t>
      </w:r>
      <w:r>
        <w:rPr>
          <w:lang w:eastAsia="en-US"/>
        </w:rPr>
        <w:t>,</w:t>
      </w:r>
      <w:r w:rsidRPr="00E37747">
        <w:rPr>
          <w:lang w:eastAsia="en-US"/>
        </w:rPr>
        <w:t xml:space="preserve"> dat wij Joden al die plaatsen</w:t>
      </w:r>
      <w:r>
        <w:rPr>
          <w:lang w:eastAsia="en-US"/>
        </w:rPr>
        <w:t>,</w:t>
      </w:r>
      <w:r w:rsidRPr="00E37747">
        <w:rPr>
          <w:lang w:eastAsia="en-US"/>
        </w:rPr>
        <w:t xml:space="preserve"> die </w:t>
      </w:r>
      <w:r>
        <w:rPr>
          <w:lang w:eastAsia="en-US"/>
        </w:rPr>
        <w:t>u</w:t>
      </w:r>
      <w:r w:rsidRPr="00E37747">
        <w:rPr>
          <w:lang w:eastAsia="en-US"/>
        </w:rPr>
        <w:t>lieden van</w:t>
      </w:r>
      <w:r>
        <w:rPr>
          <w:lang w:eastAsia="en-US"/>
        </w:rPr>
        <w:t xml:space="preserve"> de </w:t>
      </w:r>
      <w:r w:rsidRPr="00E37747">
        <w:rPr>
          <w:lang w:eastAsia="en-US"/>
        </w:rPr>
        <w:t>Messias verstaat te spreken, wij ook</w:t>
      </w:r>
      <w:r>
        <w:rPr>
          <w:lang w:eastAsia="en-US"/>
        </w:rPr>
        <w:t xml:space="preserve"> zo </w:t>
      </w:r>
      <w:r w:rsidRPr="00E37747">
        <w:rPr>
          <w:lang w:eastAsia="en-US"/>
        </w:rPr>
        <w:t>verstaan</w:t>
      </w:r>
      <w:r>
        <w:rPr>
          <w:lang w:eastAsia="en-US"/>
        </w:rPr>
        <w:t>,</w:t>
      </w:r>
      <w:r w:rsidRPr="00E37747">
        <w:rPr>
          <w:lang w:eastAsia="en-US"/>
        </w:rPr>
        <w:t xml:space="preserve"> was dat</w:t>
      </w:r>
      <w:r>
        <w:rPr>
          <w:lang w:eastAsia="en-US"/>
        </w:rPr>
        <w:t xml:space="preserve"> zo </w:t>
      </w:r>
      <w:r w:rsidRPr="00E37747">
        <w:rPr>
          <w:lang w:eastAsia="en-US"/>
        </w:rPr>
        <w:t>gelegen</w:t>
      </w:r>
      <w:r>
        <w:rPr>
          <w:lang w:eastAsia="en-US"/>
        </w:rPr>
        <w:t>,</w:t>
      </w:r>
      <w:r w:rsidRPr="00E37747">
        <w:rPr>
          <w:lang w:eastAsia="en-US"/>
        </w:rPr>
        <w:t xml:space="preserve"> dan </w:t>
      </w:r>
      <w:r>
        <w:rPr>
          <w:lang w:eastAsia="en-US"/>
        </w:rPr>
        <w:t xml:space="preserve">zou </w:t>
      </w:r>
      <w:r w:rsidRPr="00E37747">
        <w:rPr>
          <w:lang w:eastAsia="en-US"/>
        </w:rPr>
        <w:t xml:space="preserve">mogelijk van ons volk door </w:t>
      </w:r>
      <w:r>
        <w:rPr>
          <w:lang w:eastAsia="en-US"/>
        </w:rPr>
        <w:t xml:space="preserve">u </w:t>
      </w:r>
      <w:r w:rsidRPr="00E37747">
        <w:rPr>
          <w:lang w:eastAsia="en-US"/>
        </w:rPr>
        <w:t>lichter overreed worden</w:t>
      </w:r>
      <w:r>
        <w:rPr>
          <w:lang w:eastAsia="en-US"/>
        </w:rPr>
        <w:t>,</w:t>
      </w:r>
      <w:r w:rsidRPr="00E37747">
        <w:rPr>
          <w:lang w:eastAsia="en-US"/>
        </w:rPr>
        <w:t xml:space="preserve"> maar daar verschillen wij veel.</w:t>
      </w:r>
    </w:p>
    <w:p w:rsidR="00652B72" w:rsidRDefault="00652B72"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 xml:space="preserve">Dat is ons ook niet onbekend, dat </w:t>
      </w:r>
      <w:r>
        <w:rPr>
          <w:lang w:eastAsia="en-US"/>
        </w:rPr>
        <w:t>u</w:t>
      </w:r>
      <w:r w:rsidRPr="00E37747">
        <w:rPr>
          <w:lang w:eastAsia="en-US"/>
        </w:rPr>
        <w:t xml:space="preserve">lieden </w:t>
      </w:r>
      <w:r>
        <w:rPr>
          <w:lang w:eastAsia="en-US"/>
        </w:rPr>
        <w:t xml:space="preserve">uw </w:t>
      </w:r>
      <w:r w:rsidRPr="00E37747">
        <w:rPr>
          <w:lang w:eastAsia="en-US"/>
        </w:rPr>
        <w:t>uiters</w:t>
      </w:r>
      <w:r>
        <w:rPr>
          <w:lang w:eastAsia="en-US"/>
        </w:rPr>
        <w:t>te krachten h</w:t>
      </w:r>
      <w:r w:rsidRPr="00E37747">
        <w:rPr>
          <w:lang w:eastAsia="en-US"/>
        </w:rPr>
        <w:t>ebt ingespannen, om was het mogelijk</w:t>
      </w:r>
      <w:r>
        <w:rPr>
          <w:lang w:eastAsia="en-US"/>
        </w:rPr>
        <w:t>,</w:t>
      </w:r>
      <w:r w:rsidRPr="00E37747">
        <w:rPr>
          <w:lang w:eastAsia="en-US"/>
        </w:rPr>
        <w:t xml:space="preserve"> ons van al die plaatsen te</w:t>
      </w:r>
      <w:r>
        <w:rPr>
          <w:lang w:eastAsia="en-US"/>
        </w:rPr>
        <w:t xml:space="preserve"> </w:t>
      </w:r>
      <w:r w:rsidRPr="00E37747">
        <w:rPr>
          <w:lang w:eastAsia="en-US"/>
        </w:rPr>
        <w:t>ber</w:t>
      </w:r>
      <w:r>
        <w:rPr>
          <w:lang w:eastAsia="en-US"/>
        </w:rPr>
        <w:t>ove</w:t>
      </w:r>
      <w:r w:rsidRPr="00E37747">
        <w:rPr>
          <w:lang w:eastAsia="en-US"/>
        </w:rPr>
        <w:t>n</w:t>
      </w:r>
      <w:r>
        <w:rPr>
          <w:lang w:eastAsia="en-US"/>
        </w:rPr>
        <w:t>,</w:t>
      </w:r>
      <w:r w:rsidRPr="00E37747">
        <w:rPr>
          <w:lang w:eastAsia="en-US"/>
        </w:rPr>
        <w:t xml:space="preserve"> die ons als wapenen in de hand dienen</w:t>
      </w:r>
      <w:r>
        <w:rPr>
          <w:lang w:eastAsia="en-US"/>
        </w:rPr>
        <w:t>,</w:t>
      </w:r>
      <w:r w:rsidRPr="00E37747">
        <w:rPr>
          <w:lang w:eastAsia="en-US"/>
        </w:rPr>
        <w:t xml:space="preserve"> om het Koning rijk van de</w:t>
      </w:r>
      <w:r>
        <w:rPr>
          <w:lang w:eastAsia="en-US"/>
        </w:rPr>
        <w:t xml:space="preserve"> </w:t>
      </w:r>
      <w:r w:rsidRPr="00E37747">
        <w:rPr>
          <w:lang w:eastAsia="en-US"/>
        </w:rPr>
        <w:t>Messias uit te breiden, enkel maar uit</w:t>
      </w:r>
      <w:r>
        <w:rPr>
          <w:lang w:eastAsia="en-US"/>
        </w:rPr>
        <w:t xml:space="preserve"> een </w:t>
      </w:r>
      <w:r w:rsidRPr="00E37747">
        <w:rPr>
          <w:lang w:eastAsia="en-US"/>
        </w:rPr>
        <w:t xml:space="preserve">vijandschap en niet uit overtuiging, dat daar waarlijk van </w:t>
      </w:r>
      <w:r>
        <w:rPr>
          <w:lang w:eastAsia="en-US"/>
        </w:rPr>
        <w:t>een ander</w:t>
      </w:r>
      <w:r w:rsidRPr="00E37747">
        <w:rPr>
          <w:lang w:eastAsia="en-US"/>
        </w:rPr>
        <w:t xml:space="preserve"> persoon</w:t>
      </w:r>
      <w:r>
        <w:rPr>
          <w:lang w:eastAsia="en-US"/>
        </w:rPr>
        <w:t>,</w:t>
      </w:r>
      <w:r w:rsidRPr="00E37747">
        <w:rPr>
          <w:lang w:eastAsia="en-US"/>
        </w:rPr>
        <w:t xml:space="preserve"> als van</w:t>
      </w:r>
      <w:r>
        <w:rPr>
          <w:lang w:eastAsia="en-US"/>
        </w:rPr>
        <w:t xml:space="preserve"> de </w:t>
      </w:r>
      <w:r w:rsidRPr="00E37747">
        <w:rPr>
          <w:lang w:eastAsia="en-US"/>
        </w:rPr>
        <w:t>Messias gesproken wordt. En wilt</w:t>
      </w:r>
      <w:r>
        <w:rPr>
          <w:lang w:eastAsia="en-US"/>
        </w:rPr>
        <w:t xml:space="preserve"> u </w:t>
      </w:r>
      <w:r w:rsidRPr="00E37747">
        <w:rPr>
          <w:lang w:eastAsia="en-US"/>
        </w:rPr>
        <w:t>een proefje daarvan zien</w:t>
      </w:r>
      <w:r>
        <w:rPr>
          <w:lang w:eastAsia="en-US"/>
        </w:rPr>
        <w:t>,</w:t>
      </w:r>
      <w:r w:rsidRPr="00E37747">
        <w:rPr>
          <w:lang w:eastAsia="en-US"/>
        </w:rPr>
        <w:t xml:space="preserve"> hoor dan eens wat Rabbi Salo</w:t>
      </w:r>
      <w:r>
        <w:rPr>
          <w:lang w:eastAsia="en-US"/>
        </w:rPr>
        <w:t>m</w:t>
      </w:r>
      <w:r w:rsidRPr="00E37747">
        <w:rPr>
          <w:lang w:eastAsia="en-US"/>
        </w:rPr>
        <w:t>a Jarchi over</w:t>
      </w:r>
      <w:r>
        <w:rPr>
          <w:lang w:eastAsia="en-US"/>
        </w:rPr>
        <w:t xml:space="preserve"> de </w:t>
      </w:r>
      <w:r w:rsidRPr="00E37747">
        <w:rPr>
          <w:lang w:eastAsia="en-US"/>
        </w:rPr>
        <w:t>2</w:t>
      </w:r>
      <w:r w:rsidRPr="00CA71F3">
        <w:rPr>
          <w:vertAlign w:val="superscript"/>
          <w:lang w:eastAsia="en-US"/>
        </w:rPr>
        <w:t>e</w:t>
      </w:r>
      <w:r>
        <w:rPr>
          <w:lang w:eastAsia="en-US"/>
        </w:rPr>
        <w:t xml:space="preserve"> </w:t>
      </w:r>
      <w:r w:rsidRPr="00E37747">
        <w:rPr>
          <w:lang w:eastAsia="en-US"/>
        </w:rPr>
        <w:t>Psalm zegt</w:t>
      </w:r>
      <w:r>
        <w:rPr>
          <w:lang w:eastAsia="en-US"/>
        </w:rPr>
        <w:t>:</w:t>
      </w:r>
      <w:r w:rsidRPr="00E37747">
        <w:rPr>
          <w:lang w:eastAsia="en-US"/>
        </w:rPr>
        <w:t xml:space="preserve"> „onze rabbijnen hebben</w:t>
      </w:r>
      <w:r>
        <w:rPr>
          <w:lang w:eastAsia="en-US"/>
        </w:rPr>
        <w:t xml:space="preserve"> de </w:t>
      </w:r>
      <w:r w:rsidRPr="00E37747">
        <w:rPr>
          <w:lang w:eastAsia="en-US"/>
        </w:rPr>
        <w:t>zin leenspreukig</w:t>
      </w:r>
      <w:r>
        <w:rPr>
          <w:lang w:eastAsia="en-US"/>
        </w:rPr>
        <w:t>,</w:t>
      </w:r>
      <w:r w:rsidRPr="00E37747">
        <w:rPr>
          <w:lang w:eastAsia="en-US"/>
        </w:rPr>
        <w:t xml:space="preserve"> (</w:t>
      </w:r>
      <w:r>
        <w:rPr>
          <w:lang w:eastAsia="en-US"/>
        </w:rPr>
        <w:t>zinnebeeld, type</w:t>
      </w:r>
      <w:r w:rsidRPr="00E37747">
        <w:rPr>
          <w:lang w:eastAsia="en-US"/>
        </w:rPr>
        <w:t>) van</w:t>
      </w:r>
      <w:r>
        <w:rPr>
          <w:lang w:eastAsia="en-US"/>
        </w:rPr>
        <w:t xml:space="preserve"> de </w:t>
      </w:r>
      <w:r w:rsidRPr="00E37747">
        <w:rPr>
          <w:lang w:eastAsia="en-US"/>
        </w:rPr>
        <w:t>Ko</w:t>
      </w:r>
      <w:r w:rsidRPr="00E37747">
        <w:rPr>
          <w:lang w:eastAsia="en-US"/>
        </w:rPr>
        <w:softHyphen/>
        <w:t>ning</w:t>
      </w:r>
      <w:r>
        <w:rPr>
          <w:lang w:eastAsia="en-US"/>
        </w:rPr>
        <w:t xml:space="preserve"> de </w:t>
      </w:r>
      <w:r w:rsidRPr="00E37747">
        <w:rPr>
          <w:lang w:eastAsia="en-US"/>
        </w:rPr>
        <w:t>Messias uitgelegd</w:t>
      </w:r>
      <w:r>
        <w:rPr>
          <w:lang w:eastAsia="en-US"/>
        </w:rPr>
        <w:t>,</w:t>
      </w:r>
      <w:r w:rsidRPr="00E37747">
        <w:rPr>
          <w:lang w:eastAsia="en-US"/>
        </w:rPr>
        <w:t xml:space="preserve"> ma</w:t>
      </w:r>
      <w:r>
        <w:rPr>
          <w:lang w:eastAsia="en-US"/>
        </w:rPr>
        <w:t>ar volgens deszelfs letterlijke</w:t>
      </w:r>
      <w:r w:rsidRPr="00E37747">
        <w:rPr>
          <w:lang w:eastAsia="en-US"/>
        </w:rPr>
        <w:t xml:space="preserve"> zin</w:t>
      </w:r>
      <w:r>
        <w:rPr>
          <w:lang w:eastAsia="en-US"/>
        </w:rPr>
        <w:t xml:space="preserve">, </w:t>
      </w:r>
      <w:r w:rsidRPr="00E37747">
        <w:rPr>
          <w:lang w:eastAsia="en-US"/>
        </w:rPr>
        <w:t>en ter beantwoording der k</w:t>
      </w:r>
      <w:r>
        <w:rPr>
          <w:lang w:eastAsia="en-US"/>
        </w:rPr>
        <w:t>e</w:t>
      </w:r>
      <w:r w:rsidRPr="00E37747">
        <w:rPr>
          <w:lang w:eastAsia="en-US"/>
        </w:rPr>
        <w:t>tters</w:t>
      </w:r>
      <w:r>
        <w:rPr>
          <w:lang w:eastAsia="en-US"/>
        </w:rPr>
        <w:t>,</w:t>
      </w:r>
      <w:r w:rsidRPr="00E37747">
        <w:rPr>
          <w:lang w:eastAsia="en-US"/>
        </w:rPr>
        <w:t xml:space="preserve"> is het voegzaam den</w:t>
      </w:r>
      <w:r>
        <w:rPr>
          <w:lang w:eastAsia="en-US"/>
        </w:rPr>
        <w:t>zelve</w:t>
      </w:r>
      <w:r w:rsidRPr="00E37747">
        <w:rPr>
          <w:lang w:eastAsia="en-US"/>
        </w:rPr>
        <w:t xml:space="preserve"> van David </w:t>
      </w:r>
      <w:r>
        <w:rPr>
          <w:lang w:eastAsia="en-US"/>
        </w:rPr>
        <w:t>zelf</w:t>
      </w:r>
      <w:r w:rsidRPr="00E37747">
        <w:rPr>
          <w:lang w:eastAsia="en-US"/>
        </w:rPr>
        <w:t xml:space="preserve"> uit te leggen.</w:t>
      </w:r>
      <w:r>
        <w:rPr>
          <w:lang w:eastAsia="en-US"/>
        </w:rPr>
        <w:t>”</w:t>
      </w:r>
      <w:r w:rsidRPr="00E37747">
        <w:rPr>
          <w:lang w:eastAsia="en-US"/>
        </w:rPr>
        <w:t xml:space="preserve"> </w:t>
      </w:r>
    </w:p>
    <w:p w:rsidR="0064734A" w:rsidRPr="00E37747" w:rsidRDefault="0064734A" w:rsidP="0064734A">
      <w:pPr>
        <w:jc w:val="both"/>
        <w:rPr>
          <w:lang w:eastAsia="en-US"/>
        </w:rPr>
      </w:pPr>
      <w:r w:rsidRPr="00E37747">
        <w:rPr>
          <w:lang w:eastAsia="en-US"/>
        </w:rPr>
        <w:t>En om deze afwijkingen van de tegen</w:t>
      </w:r>
      <w:r w:rsidRPr="00E37747">
        <w:rPr>
          <w:lang w:eastAsia="en-US"/>
        </w:rPr>
        <w:softHyphen/>
        <w:t>woordige Joden</w:t>
      </w:r>
      <w:r>
        <w:rPr>
          <w:lang w:eastAsia="en-US"/>
        </w:rPr>
        <w:t>,</w:t>
      </w:r>
      <w:r w:rsidRPr="00E37747">
        <w:rPr>
          <w:lang w:eastAsia="en-US"/>
        </w:rPr>
        <w:t xml:space="preserve"> van</w:t>
      </w:r>
      <w:r>
        <w:rPr>
          <w:lang w:eastAsia="en-US"/>
        </w:rPr>
        <w:t xml:space="preserve"> hun </w:t>
      </w:r>
      <w:r w:rsidRPr="00E37747">
        <w:rPr>
          <w:lang w:eastAsia="en-US"/>
        </w:rPr>
        <w:t>voorvaderen</w:t>
      </w:r>
      <w:r>
        <w:rPr>
          <w:lang w:eastAsia="en-US"/>
        </w:rPr>
        <w:t>,</w:t>
      </w:r>
      <w:r w:rsidRPr="00E37747">
        <w:rPr>
          <w:lang w:eastAsia="en-US"/>
        </w:rPr>
        <w:t xml:space="preserve"> zal ik trachten over elke plaats van aangelegenheid te t</w:t>
      </w:r>
      <w:r>
        <w:rPr>
          <w:lang w:eastAsia="en-US"/>
        </w:rPr>
        <w:t>one</w:t>
      </w:r>
      <w:r w:rsidRPr="00E37747">
        <w:rPr>
          <w:lang w:eastAsia="en-US"/>
        </w:rPr>
        <w:t>n</w:t>
      </w:r>
      <w:r>
        <w:rPr>
          <w:lang w:eastAsia="en-US"/>
        </w:rPr>
        <w:t>,</w:t>
      </w:r>
      <w:r w:rsidRPr="00E37747">
        <w:rPr>
          <w:lang w:eastAsia="en-US"/>
        </w:rPr>
        <w:t xml:space="preserve"> dat het aan </w:t>
      </w:r>
      <w:r>
        <w:rPr>
          <w:lang w:eastAsia="en-US"/>
        </w:rPr>
        <w:t xml:space="preserve">geen </w:t>
      </w:r>
      <w:r w:rsidRPr="00E37747">
        <w:rPr>
          <w:lang w:eastAsia="en-US"/>
        </w:rPr>
        <w:t xml:space="preserve">oude </w:t>
      </w:r>
      <w:r>
        <w:rPr>
          <w:lang w:eastAsia="en-US"/>
        </w:rPr>
        <w:t>Joods</w:t>
      </w:r>
      <w:r w:rsidRPr="00E37747">
        <w:rPr>
          <w:lang w:eastAsia="en-US"/>
        </w:rPr>
        <w:t>e meesters ontbreekt</w:t>
      </w:r>
      <w:r>
        <w:rPr>
          <w:lang w:eastAsia="en-US"/>
        </w:rPr>
        <w:t>,</w:t>
      </w:r>
      <w:r w:rsidRPr="00E37747">
        <w:rPr>
          <w:lang w:eastAsia="en-US"/>
        </w:rPr>
        <w:t xml:space="preserve"> die</w:t>
      </w:r>
      <w:r>
        <w:rPr>
          <w:lang w:eastAsia="en-US"/>
        </w:rPr>
        <w:t xml:space="preserve"> zo een plaats van dezelfde</w:t>
      </w:r>
      <w:r w:rsidRPr="00E37747">
        <w:rPr>
          <w:lang w:eastAsia="en-US"/>
        </w:rPr>
        <w:t xml:space="preserve"> persoon verstaan te spreken als wij Christenen</w:t>
      </w:r>
      <w:r>
        <w:rPr>
          <w:lang w:eastAsia="en-US"/>
        </w:rPr>
        <w:t xml:space="preserve">. En </w:t>
      </w:r>
      <w:r w:rsidRPr="00E37747">
        <w:rPr>
          <w:lang w:eastAsia="en-US"/>
        </w:rPr>
        <w:t>dat zal zeker u genoeg moeten zijn</w:t>
      </w:r>
      <w:r>
        <w:rPr>
          <w:lang w:eastAsia="en-US"/>
        </w:rPr>
        <w:t>,</w:t>
      </w:r>
      <w:r w:rsidRPr="00E37747">
        <w:rPr>
          <w:lang w:eastAsia="en-US"/>
        </w:rPr>
        <w:t xml:space="preserve"> want daaruit zal blijken</w:t>
      </w:r>
      <w:r>
        <w:rPr>
          <w:lang w:eastAsia="en-US"/>
        </w:rPr>
        <w:t>,</w:t>
      </w:r>
      <w:r w:rsidRPr="00E37747">
        <w:rPr>
          <w:lang w:eastAsia="en-US"/>
        </w:rPr>
        <w:t xml:space="preserve"> dat wij zulke plaatsen op </w:t>
      </w:r>
      <w:r>
        <w:rPr>
          <w:lang w:eastAsia="en-US"/>
        </w:rPr>
        <w:t xml:space="preserve">geen </w:t>
      </w:r>
      <w:r w:rsidRPr="00E37747">
        <w:rPr>
          <w:lang w:eastAsia="en-US"/>
        </w:rPr>
        <w:t>kunstige wijze van hun eigen oogmerk (buiten de m</w:t>
      </w:r>
      <w:r>
        <w:rPr>
          <w:lang w:eastAsia="en-US"/>
        </w:rPr>
        <w:t>eni</w:t>
      </w:r>
      <w:r w:rsidRPr="00E37747">
        <w:rPr>
          <w:lang w:eastAsia="en-US"/>
        </w:rPr>
        <w:t>ng van oude of nie</w:t>
      </w:r>
      <w:r>
        <w:rPr>
          <w:lang w:eastAsia="en-US"/>
        </w:rPr>
        <w:t xml:space="preserve">uw </w:t>
      </w:r>
      <w:r w:rsidRPr="00E37747">
        <w:rPr>
          <w:lang w:eastAsia="en-US"/>
        </w:rPr>
        <w:t>Joden) tot he</w:t>
      </w:r>
      <w:r>
        <w:rPr>
          <w:lang w:eastAsia="en-US"/>
        </w:rPr>
        <w:t>t onze gebracht hebben. Om deze</w:t>
      </w:r>
      <w:r w:rsidRPr="00E37747">
        <w:rPr>
          <w:lang w:eastAsia="en-US"/>
        </w:rPr>
        <w:t xml:space="preserve"> uitstap niet gr</w:t>
      </w:r>
      <w:r>
        <w:rPr>
          <w:lang w:eastAsia="en-US"/>
        </w:rPr>
        <w:t>ote</w:t>
      </w:r>
      <w:r w:rsidRPr="00E37747">
        <w:rPr>
          <w:lang w:eastAsia="en-US"/>
        </w:rPr>
        <w:t>r te maken</w:t>
      </w:r>
      <w:r>
        <w:rPr>
          <w:lang w:eastAsia="en-US"/>
        </w:rPr>
        <w:t xml:space="preserve">, zo </w:t>
      </w:r>
      <w:r w:rsidRPr="00E37747">
        <w:rPr>
          <w:lang w:eastAsia="en-US"/>
        </w:rPr>
        <w:t>dunkt mij best te zijn</w:t>
      </w:r>
      <w:r>
        <w:rPr>
          <w:lang w:eastAsia="en-US"/>
        </w:rPr>
        <w:t>,</w:t>
      </w:r>
      <w:r w:rsidRPr="00E37747">
        <w:rPr>
          <w:lang w:eastAsia="en-US"/>
        </w:rPr>
        <w:t xml:space="preserve"> van </w:t>
      </w:r>
      <w:r>
        <w:rPr>
          <w:lang w:eastAsia="en-US"/>
        </w:rPr>
        <w:t>deze</w:t>
      </w:r>
      <w:r w:rsidRPr="00E37747">
        <w:rPr>
          <w:lang w:eastAsia="en-US"/>
        </w:rPr>
        <w:t xml:space="preserve"> plaats</w:t>
      </w:r>
      <w:r>
        <w:rPr>
          <w:lang w:eastAsia="en-US"/>
        </w:rPr>
        <w:t>, daar</w:t>
      </w:r>
      <w:r w:rsidRPr="00E37747">
        <w:rPr>
          <w:lang w:eastAsia="en-US"/>
        </w:rPr>
        <w:t xml:space="preserve"> wij over handelen weer te k</w:t>
      </w:r>
      <w:r>
        <w:rPr>
          <w:lang w:eastAsia="en-US"/>
        </w:rPr>
        <w:t>ere</w:t>
      </w:r>
      <w:r w:rsidRPr="00E37747">
        <w:rPr>
          <w:lang w:eastAsia="en-US"/>
        </w:rPr>
        <w:t>n</w:t>
      </w:r>
      <w:r>
        <w:rPr>
          <w:lang w:eastAsia="en-US"/>
        </w:rPr>
        <w:t xml:space="preserve">. Uw </w:t>
      </w:r>
      <w:r w:rsidRPr="00E37747">
        <w:rPr>
          <w:lang w:eastAsia="en-US"/>
        </w:rPr>
        <w:t>gedachte is dan</w:t>
      </w:r>
      <w:r>
        <w:rPr>
          <w:lang w:eastAsia="en-US"/>
        </w:rPr>
        <w:t>,</w:t>
      </w:r>
      <w:r w:rsidRPr="00E37747">
        <w:rPr>
          <w:lang w:eastAsia="en-US"/>
        </w:rPr>
        <w:t xml:space="preserve"> dat de persoo</w:t>
      </w:r>
      <w:r>
        <w:rPr>
          <w:lang w:eastAsia="en-US"/>
        </w:rPr>
        <w:t>n</w:t>
      </w:r>
      <w:r w:rsidRPr="00E37747">
        <w:rPr>
          <w:lang w:eastAsia="en-US"/>
        </w:rPr>
        <w:t xml:space="preserve"> Zerubbabel is</w:t>
      </w:r>
      <w:r>
        <w:rPr>
          <w:lang w:eastAsia="en-US"/>
        </w:rPr>
        <w:t>,</w:t>
      </w:r>
      <w:r w:rsidRPr="00E37747">
        <w:rPr>
          <w:lang w:eastAsia="en-US"/>
        </w:rPr>
        <w:t xml:space="preserve"> van </w:t>
      </w:r>
      <w:r>
        <w:rPr>
          <w:lang w:eastAsia="en-US"/>
        </w:rPr>
        <w:t>welke in ons tekstvers ge</w:t>
      </w:r>
      <w:r w:rsidRPr="00E37747">
        <w:rPr>
          <w:lang w:eastAsia="en-US"/>
        </w:rPr>
        <w:t>profeteerd wordt.</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Pr>
          <w:lang w:eastAsia="en-US"/>
        </w:rPr>
        <w:t>Gewis,</w:t>
      </w:r>
      <w:r w:rsidRPr="00E37747">
        <w:rPr>
          <w:lang w:eastAsia="en-US"/>
        </w:rPr>
        <w:t xml:space="preserve"> ja gelijk als ik gezegd heb.</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Wel ik moet mij verwonderen</w:t>
      </w:r>
      <w:r>
        <w:rPr>
          <w:lang w:eastAsia="en-US"/>
        </w:rPr>
        <w:t>,</w:t>
      </w:r>
      <w:r w:rsidRPr="00E37747">
        <w:rPr>
          <w:lang w:eastAsia="en-US"/>
        </w:rPr>
        <w:t xml:space="preserve"> dat UE. daar</w:t>
      </w:r>
      <w:r>
        <w:rPr>
          <w:lang w:eastAsia="en-US"/>
        </w:rPr>
        <w:t xml:space="preserve"> u </w:t>
      </w:r>
      <w:r w:rsidRPr="00E37747">
        <w:rPr>
          <w:lang w:eastAsia="en-US"/>
        </w:rPr>
        <w:t>de ongerijmdheid gezien hebt</w:t>
      </w:r>
      <w:r>
        <w:rPr>
          <w:lang w:eastAsia="en-US"/>
        </w:rPr>
        <w:t>,</w:t>
      </w:r>
      <w:r w:rsidRPr="00E37747">
        <w:rPr>
          <w:lang w:eastAsia="en-US"/>
        </w:rPr>
        <w:t xml:space="preserve"> dat de rabbijnen door </w:t>
      </w:r>
      <w:r>
        <w:rPr>
          <w:lang w:eastAsia="en-US"/>
        </w:rPr>
        <w:t xml:space="preserve">die </w:t>
      </w:r>
      <w:r w:rsidRPr="00E37747">
        <w:rPr>
          <w:lang w:eastAsia="en-US"/>
        </w:rPr>
        <w:t>persoon David</w:t>
      </w:r>
      <w:r>
        <w:rPr>
          <w:lang w:eastAsia="en-US"/>
        </w:rPr>
        <w:t>,</w:t>
      </w:r>
      <w:r w:rsidRPr="00E37747">
        <w:rPr>
          <w:lang w:eastAsia="en-US"/>
        </w:rPr>
        <w:t xml:space="preserve"> of Hiskia verstaan, dat </w:t>
      </w:r>
      <w:r>
        <w:rPr>
          <w:lang w:eastAsia="en-US"/>
        </w:rPr>
        <w:t>U</w:t>
      </w:r>
      <w:r w:rsidRPr="00E37747">
        <w:rPr>
          <w:lang w:eastAsia="en-US"/>
        </w:rPr>
        <w:t>E. het zelf ook niet ziet in Zerubbabel, want hij is niet geboren in Bethlehem, maar in Babel onder</w:t>
      </w:r>
      <w:r>
        <w:rPr>
          <w:lang w:eastAsia="en-US"/>
        </w:rPr>
        <w:t xml:space="preserve"> de </w:t>
      </w:r>
      <w:r w:rsidRPr="00E37747">
        <w:rPr>
          <w:lang w:eastAsia="en-US"/>
        </w:rPr>
        <w:t>tijd der gevange</w:t>
      </w:r>
      <w:r w:rsidRPr="00E37747">
        <w:rPr>
          <w:lang w:eastAsia="en-US"/>
        </w:rPr>
        <w:softHyphen/>
        <w:t>nis</w:t>
      </w:r>
      <w:r>
        <w:rPr>
          <w:lang w:eastAsia="en-US"/>
        </w:rPr>
        <w:t>,</w:t>
      </w:r>
      <w:r w:rsidRPr="00E37747">
        <w:rPr>
          <w:lang w:eastAsia="en-US"/>
        </w:rPr>
        <w:t xml:space="preserve"> want hij was een zoons zoon van koning Jojachin die naar Babel gevankelijk gevoerd is</w:t>
      </w:r>
      <w:r>
        <w:rPr>
          <w:lang w:eastAsia="en-US"/>
        </w:rPr>
        <w:t>,</w:t>
      </w:r>
      <w:r w:rsidRPr="00E37747">
        <w:rPr>
          <w:lang w:eastAsia="en-US"/>
        </w:rPr>
        <w:t xml:space="preserve"> nadat hij maar drie maanden geregeerd had</w:t>
      </w:r>
      <w:r>
        <w:rPr>
          <w:lang w:eastAsia="en-US"/>
        </w:rPr>
        <w:t xml:space="preserve">. En zo </w:t>
      </w:r>
      <w:r w:rsidRPr="00E37747">
        <w:rPr>
          <w:lang w:eastAsia="en-US"/>
        </w:rPr>
        <w:t>kan deze plaats op Zerubbabel niet toegepast worden. Ik zwijg in hoe</w:t>
      </w:r>
      <w:r>
        <w:rPr>
          <w:lang w:eastAsia="en-US"/>
        </w:rPr>
        <w:t xml:space="preserve"> een </w:t>
      </w:r>
      <w:r w:rsidRPr="00E37747">
        <w:rPr>
          <w:lang w:eastAsia="en-US"/>
        </w:rPr>
        <w:t>fla</w:t>
      </w:r>
      <w:r>
        <w:rPr>
          <w:lang w:eastAsia="en-US"/>
        </w:rPr>
        <w:t xml:space="preserve">uwe </w:t>
      </w:r>
      <w:r w:rsidRPr="00E37747">
        <w:rPr>
          <w:lang w:eastAsia="en-US"/>
        </w:rPr>
        <w:t xml:space="preserve">zin hij een </w:t>
      </w:r>
      <w:r>
        <w:rPr>
          <w:lang w:eastAsia="en-US"/>
        </w:rPr>
        <w:t>heers</w:t>
      </w:r>
      <w:r w:rsidRPr="00E37747">
        <w:rPr>
          <w:lang w:eastAsia="en-US"/>
        </w:rPr>
        <w:t>er in Israël ge</w:t>
      </w:r>
      <w:r w:rsidRPr="00E37747">
        <w:rPr>
          <w:lang w:eastAsia="en-US"/>
        </w:rPr>
        <w:softHyphen/>
        <w:t>weest is</w:t>
      </w:r>
      <w:r>
        <w:rPr>
          <w:lang w:eastAsia="en-US"/>
        </w:rPr>
        <w:t>,</w:t>
      </w:r>
      <w:r w:rsidRPr="00E37747">
        <w:rPr>
          <w:lang w:eastAsia="en-US"/>
        </w:rPr>
        <w:t xml:space="preserve"> altijd afhangende van</w:t>
      </w:r>
      <w:r>
        <w:rPr>
          <w:lang w:eastAsia="en-US"/>
        </w:rPr>
        <w:t xml:space="preserve"> de </w:t>
      </w:r>
      <w:r w:rsidRPr="00E37747">
        <w:rPr>
          <w:lang w:eastAsia="en-US"/>
        </w:rPr>
        <w:t>koning van Perzië en alles doende in deszelfs naam</w:t>
      </w:r>
      <w:r>
        <w:rPr>
          <w:lang w:eastAsia="en-US"/>
        </w:rPr>
        <w:t xml:space="preserve">. En zo </w:t>
      </w:r>
      <w:r w:rsidRPr="00E37747">
        <w:rPr>
          <w:lang w:eastAsia="en-US"/>
        </w:rPr>
        <w:t>oordeel ik</w:t>
      </w:r>
      <w:r>
        <w:rPr>
          <w:lang w:eastAsia="en-US"/>
        </w:rPr>
        <w:t>,</w:t>
      </w:r>
      <w:r w:rsidRPr="00E37747">
        <w:rPr>
          <w:lang w:eastAsia="en-US"/>
        </w:rPr>
        <w:t xml:space="preserve"> dat het op Zerubbabel ook niet past. Daarom verkies ik de gedachte van</w:t>
      </w:r>
      <w:r>
        <w:rPr>
          <w:lang w:eastAsia="en-US"/>
        </w:rPr>
        <w:t xml:space="preserve"> de </w:t>
      </w:r>
      <w:r w:rsidRPr="00E37747">
        <w:rPr>
          <w:lang w:eastAsia="en-US"/>
        </w:rPr>
        <w:t>Chald</w:t>
      </w:r>
      <w:r>
        <w:rPr>
          <w:lang w:eastAsia="en-US"/>
        </w:rPr>
        <w:t>eeuwse</w:t>
      </w:r>
      <w:r w:rsidRPr="00E37747">
        <w:rPr>
          <w:lang w:eastAsia="en-US"/>
        </w:rPr>
        <w:t xml:space="preserve"> uitbrei</w:t>
      </w:r>
      <w:r w:rsidRPr="00E37747">
        <w:rPr>
          <w:lang w:eastAsia="en-US"/>
        </w:rPr>
        <w:softHyphen/>
        <w:t xml:space="preserve">der </w:t>
      </w:r>
      <w:r w:rsidRPr="00652B72">
        <w:rPr>
          <w:i/>
          <w:lang w:eastAsia="en-US"/>
        </w:rPr>
        <w:t>Jonathan,</w:t>
      </w:r>
      <w:r w:rsidRPr="00E37747">
        <w:rPr>
          <w:lang w:eastAsia="en-US"/>
        </w:rPr>
        <w:t xml:space="preserve"> die nevens al de oude en vermaarde rabbijnen</w:t>
      </w:r>
      <w:r>
        <w:rPr>
          <w:lang w:eastAsia="en-US"/>
        </w:rPr>
        <w:t>, door deze</w:t>
      </w:r>
      <w:r w:rsidRPr="00E37747">
        <w:rPr>
          <w:lang w:eastAsia="en-US"/>
        </w:rPr>
        <w:t xml:space="preserve"> </w:t>
      </w:r>
      <w:r>
        <w:rPr>
          <w:lang w:eastAsia="en-US"/>
        </w:rPr>
        <w:t>P</w:t>
      </w:r>
      <w:r w:rsidRPr="00E37747">
        <w:rPr>
          <w:lang w:eastAsia="en-US"/>
        </w:rPr>
        <w:t>ersoon</w:t>
      </w:r>
      <w:r>
        <w:rPr>
          <w:lang w:eastAsia="en-US"/>
        </w:rPr>
        <w:t xml:space="preserve"> de </w:t>
      </w:r>
      <w:r w:rsidRPr="00E37747">
        <w:rPr>
          <w:lang w:eastAsia="en-US"/>
        </w:rPr>
        <w:t xml:space="preserve">Messias verstaan. </w:t>
      </w:r>
    </w:p>
    <w:p w:rsidR="0064734A" w:rsidRPr="00E37747" w:rsidRDefault="0064734A" w:rsidP="0064734A">
      <w:pPr>
        <w:jc w:val="both"/>
        <w:rPr>
          <w:lang w:eastAsia="en-US"/>
        </w:rPr>
      </w:pPr>
      <w:r w:rsidRPr="00E37747">
        <w:rPr>
          <w:lang w:eastAsia="en-US"/>
        </w:rPr>
        <w:t>En</w:t>
      </w:r>
      <w:r>
        <w:rPr>
          <w:lang w:eastAsia="en-US"/>
        </w:rPr>
        <w:t xml:space="preserve"> zo </w:t>
      </w:r>
      <w:r w:rsidRPr="00E37747">
        <w:rPr>
          <w:lang w:eastAsia="en-US"/>
        </w:rPr>
        <w:t>ga ik van deze plaats over tot anderen</w:t>
      </w:r>
      <w:r>
        <w:rPr>
          <w:lang w:eastAsia="en-US"/>
        </w:rPr>
        <w:t>,</w:t>
      </w:r>
      <w:r w:rsidRPr="00E37747">
        <w:rPr>
          <w:lang w:eastAsia="en-US"/>
        </w:rPr>
        <w:t xml:space="preserve"> die l</w:t>
      </w:r>
      <w:r>
        <w:rPr>
          <w:lang w:eastAsia="en-US"/>
        </w:rPr>
        <w:t>ere</w:t>
      </w:r>
      <w:r w:rsidRPr="00E37747">
        <w:rPr>
          <w:lang w:eastAsia="en-US"/>
        </w:rPr>
        <w:t>n</w:t>
      </w:r>
      <w:r>
        <w:rPr>
          <w:lang w:eastAsia="en-US"/>
        </w:rPr>
        <w:t>,</w:t>
      </w:r>
      <w:r w:rsidRPr="00E37747">
        <w:rPr>
          <w:lang w:eastAsia="en-US"/>
        </w:rPr>
        <w:t xml:space="preserve"> dat er twee naturen in</w:t>
      </w:r>
      <w:r>
        <w:rPr>
          <w:lang w:eastAsia="en-US"/>
        </w:rPr>
        <w:t xml:space="preserve"> de V</w:t>
      </w:r>
      <w:r w:rsidRPr="00E37747">
        <w:rPr>
          <w:lang w:eastAsia="en-US"/>
        </w:rPr>
        <w:t>erlosser zijn zo</w:t>
      </w:r>
      <w:r>
        <w:rPr>
          <w:lang w:eastAsia="en-US"/>
        </w:rPr>
        <w:t>u</w:t>
      </w:r>
      <w:r w:rsidRPr="00E37747">
        <w:rPr>
          <w:lang w:eastAsia="en-US"/>
        </w:rPr>
        <w:t>den</w:t>
      </w:r>
      <w:r>
        <w:rPr>
          <w:lang w:eastAsia="en-US"/>
        </w:rPr>
        <w:t>,</w:t>
      </w:r>
      <w:r w:rsidRPr="00E37747">
        <w:rPr>
          <w:lang w:eastAsia="en-US"/>
        </w:rPr>
        <w:t xml:space="preserve"> gelijk Jes. 7</w:t>
      </w:r>
      <w:r>
        <w:rPr>
          <w:lang w:eastAsia="en-US"/>
        </w:rPr>
        <w:t>:</w:t>
      </w:r>
      <w:r w:rsidRPr="00E37747">
        <w:rPr>
          <w:lang w:eastAsia="en-US"/>
        </w:rPr>
        <w:t xml:space="preserve"> 14</w:t>
      </w:r>
      <w:r>
        <w:rPr>
          <w:lang w:eastAsia="en-US"/>
        </w:rPr>
        <w:t>,</w:t>
      </w:r>
      <w:r w:rsidRPr="00E37747">
        <w:rPr>
          <w:lang w:eastAsia="en-US"/>
        </w:rPr>
        <w:t xml:space="preserve"> daar gezegd wordt, dat hij geboren</w:t>
      </w:r>
      <w:r>
        <w:rPr>
          <w:lang w:eastAsia="en-US"/>
        </w:rPr>
        <w:t xml:space="preserve"> </w:t>
      </w:r>
      <w:r w:rsidRPr="00E37747">
        <w:rPr>
          <w:lang w:eastAsia="en-US"/>
        </w:rPr>
        <w:t>zo</w:t>
      </w:r>
      <w:r>
        <w:rPr>
          <w:lang w:eastAsia="en-US"/>
        </w:rPr>
        <w:t xml:space="preserve">u </w:t>
      </w:r>
      <w:r w:rsidRPr="00E37747">
        <w:rPr>
          <w:lang w:eastAsia="en-US"/>
        </w:rPr>
        <w:t>worden</w:t>
      </w:r>
      <w:r>
        <w:rPr>
          <w:lang w:eastAsia="en-US"/>
        </w:rPr>
        <w:t>,</w:t>
      </w:r>
      <w:r w:rsidRPr="00E37747">
        <w:rPr>
          <w:lang w:eastAsia="en-US"/>
        </w:rPr>
        <w:t xml:space="preserve"> uit</w:t>
      </w:r>
      <w:r>
        <w:rPr>
          <w:lang w:eastAsia="en-US"/>
        </w:rPr>
        <w:t xml:space="preserve"> een </w:t>
      </w:r>
      <w:r w:rsidRPr="00E37747">
        <w:rPr>
          <w:lang w:eastAsia="en-US"/>
        </w:rPr>
        <w:t xml:space="preserve">die zwanger </w:t>
      </w:r>
      <w:r>
        <w:rPr>
          <w:lang w:eastAsia="en-US"/>
        </w:rPr>
        <w:t xml:space="preserve">zou </w:t>
      </w:r>
      <w:r w:rsidRPr="00E37747">
        <w:rPr>
          <w:lang w:eastAsia="en-US"/>
        </w:rPr>
        <w:t>wezen</w:t>
      </w:r>
      <w:r>
        <w:rPr>
          <w:lang w:eastAsia="en-US"/>
        </w:rPr>
        <w:t xml:space="preserve">. En Zijn Naam </w:t>
      </w:r>
      <w:r w:rsidRPr="00E37747">
        <w:rPr>
          <w:lang w:eastAsia="en-US"/>
        </w:rPr>
        <w:t>zo</w:t>
      </w:r>
      <w:r>
        <w:rPr>
          <w:lang w:eastAsia="en-US"/>
        </w:rPr>
        <w:t>u</w:t>
      </w:r>
      <w:r w:rsidRPr="00E37747">
        <w:rPr>
          <w:lang w:eastAsia="en-US"/>
        </w:rPr>
        <w:t xml:space="preserve"> zijn</w:t>
      </w:r>
      <w:r>
        <w:rPr>
          <w:lang w:eastAsia="en-US"/>
        </w:rPr>
        <w:t>:</w:t>
      </w:r>
      <w:r w:rsidRPr="00E37747">
        <w:rPr>
          <w:lang w:eastAsia="en-US"/>
        </w:rPr>
        <w:t xml:space="preserve"> „Immanuël God met ons</w:t>
      </w:r>
      <w:r>
        <w:rPr>
          <w:lang w:eastAsia="en-US"/>
        </w:rPr>
        <w:t>.”</w:t>
      </w:r>
      <w:r w:rsidRPr="00E37747">
        <w:rPr>
          <w:lang w:eastAsia="en-US"/>
        </w:rPr>
        <w:t xml:space="preserve"> </w:t>
      </w:r>
      <w:r>
        <w:rPr>
          <w:lang w:eastAsia="en-US"/>
        </w:rPr>
        <w:t xml:space="preserve">Zou </w:t>
      </w:r>
      <w:r w:rsidRPr="00E37747">
        <w:rPr>
          <w:lang w:eastAsia="en-US"/>
        </w:rPr>
        <w:t>hij wezen</w:t>
      </w:r>
      <w:r>
        <w:rPr>
          <w:lang w:eastAsia="en-US"/>
        </w:rPr>
        <w:t>,</w:t>
      </w:r>
      <w:r w:rsidRPr="00E37747">
        <w:rPr>
          <w:lang w:eastAsia="en-US"/>
        </w:rPr>
        <w:t xml:space="preserve"> God met ons</w:t>
      </w:r>
      <w:r>
        <w:rPr>
          <w:lang w:eastAsia="en-US"/>
        </w:rPr>
        <w:t xml:space="preserve">, en </w:t>
      </w:r>
      <w:r w:rsidRPr="00E37747">
        <w:rPr>
          <w:lang w:eastAsia="en-US"/>
        </w:rPr>
        <w:t xml:space="preserve">echter uit </w:t>
      </w:r>
      <w:r>
        <w:rPr>
          <w:lang w:eastAsia="en-US"/>
        </w:rPr>
        <w:t>een</w:t>
      </w:r>
      <w:r w:rsidRPr="00E37747">
        <w:rPr>
          <w:lang w:eastAsia="en-US"/>
        </w:rPr>
        <w:t xml:space="preserve"> </w:t>
      </w:r>
      <w:r>
        <w:rPr>
          <w:lang w:eastAsia="en-US"/>
        </w:rPr>
        <w:t>mens</w:t>
      </w:r>
      <w:r w:rsidRPr="00E37747">
        <w:rPr>
          <w:lang w:eastAsia="en-US"/>
        </w:rPr>
        <w:t xml:space="preserve"> als een </w:t>
      </w:r>
      <w:r>
        <w:rPr>
          <w:lang w:eastAsia="en-US"/>
        </w:rPr>
        <w:t>mens</w:t>
      </w:r>
      <w:r w:rsidRPr="00E37747">
        <w:rPr>
          <w:lang w:eastAsia="en-US"/>
        </w:rPr>
        <w:t xml:space="preserve"> geboren worden</w:t>
      </w:r>
      <w:r>
        <w:rPr>
          <w:lang w:eastAsia="en-US"/>
        </w:rPr>
        <w:t xml:space="preserve">, dan </w:t>
      </w:r>
      <w:r w:rsidRPr="00E37747">
        <w:rPr>
          <w:lang w:eastAsia="en-US"/>
        </w:rPr>
        <w:t xml:space="preserve">moest hij zijn God </w:t>
      </w:r>
      <w:r>
        <w:rPr>
          <w:lang w:eastAsia="en-US"/>
        </w:rPr>
        <w:t>é</w:t>
      </w:r>
      <w:r w:rsidRPr="00E37747">
        <w:rPr>
          <w:lang w:eastAsia="en-US"/>
        </w:rPr>
        <w:t xml:space="preserve">n </w:t>
      </w:r>
      <w:r>
        <w:rPr>
          <w:lang w:eastAsia="en-US"/>
        </w:rPr>
        <w:t>mens</w:t>
      </w:r>
      <w:r w:rsidRPr="00E37747">
        <w:rPr>
          <w:lang w:eastAsia="en-US"/>
        </w:rPr>
        <w:t>.</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Pr>
          <w:lang w:eastAsia="en-US"/>
        </w:rPr>
        <w:t>Wij verstaan door deze</w:t>
      </w:r>
      <w:r w:rsidRPr="00E37747">
        <w:rPr>
          <w:lang w:eastAsia="en-US"/>
        </w:rPr>
        <w:t xml:space="preserve"> persoon Jes</w:t>
      </w:r>
      <w:r>
        <w:rPr>
          <w:lang w:eastAsia="en-US"/>
        </w:rPr>
        <w:t>aja</w:t>
      </w:r>
      <w:r w:rsidRPr="00E37747">
        <w:rPr>
          <w:lang w:eastAsia="en-US"/>
        </w:rPr>
        <w:t xml:space="preserve"> 7. Koning Hiskia</w:t>
      </w:r>
      <w:r>
        <w:rPr>
          <w:lang w:eastAsia="en-US"/>
        </w:rPr>
        <w:t>,</w:t>
      </w:r>
      <w:r w:rsidRPr="00E37747">
        <w:rPr>
          <w:lang w:eastAsia="en-US"/>
        </w:rPr>
        <w:t xml:space="preserve"> of gelijk als anderen van onze Rabbijnen het verstaan</w:t>
      </w:r>
      <w:r>
        <w:rPr>
          <w:lang w:eastAsia="en-US"/>
        </w:rPr>
        <w:t>,</w:t>
      </w:r>
      <w:r w:rsidRPr="00E37747">
        <w:rPr>
          <w:lang w:eastAsia="en-US"/>
        </w:rPr>
        <w:t xml:space="preserve"> van</w:t>
      </w:r>
      <w:r>
        <w:rPr>
          <w:lang w:eastAsia="en-US"/>
        </w:rPr>
        <w:t xml:space="preserve"> de </w:t>
      </w:r>
      <w:r w:rsidRPr="00E37747">
        <w:rPr>
          <w:lang w:eastAsia="en-US"/>
        </w:rPr>
        <w:t xml:space="preserve">zoon </w:t>
      </w:r>
      <w:r>
        <w:rPr>
          <w:lang w:eastAsia="en-US"/>
        </w:rPr>
        <w:t xml:space="preserve">van </w:t>
      </w:r>
      <w:r w:rsidRPr="00E37747">
        <w:rPr>
          <w:lang w:eastAsia="en-US"/>
        </w:rPr>
        <w:t>de Profe</w:t>
      </w:r>
      <w:r>
        <w:rPr>
          <w:lang w:eastAsia="en-US"/>
        </w:rPr>
        <w:t>e</w:t>
      </w:r>
      <w:r w:rsidRPr="00E37747">
        <w:rPr>
          <w:lang w:eastAsia="en-US"/>
        </w:rPr>
        <w:t>t Jesaja uit de Profetes geboren</w:t>
      </w:r>
      <w:r>
        <w:rPr>
          <w:lang w:eastAsia="en-US"/>
        </w:rPr>
        <w:t>,</w:t>
      </w:r>
      <w:r w:rsidRPr="00E37747">
        <w:rPr>
          <w:lang w:eastAsia="en-US"/>
        </w:rPr>
        <w:t xml:space="preserve"> te lezen in het volgende 8ste </w:t>
      </w:r>
      <w:r>
        <w:rPr>
          <w:lang w:eastAsia="en-US"/>
        </w:rPr>
        <w:t xml:space="preserve">hoofdstuk. En zo </w:t>
      </w:r>
      <w:r w:rsidRPr="00E37747">
        <w:rPr>
          <w:lang w:eastAsia="en-US"/>
        </w:rPr>
        <w:t>zijn wij in</w:t>
      </w:r>
      <w:r>
        <w:rPr>
          <w:lang w:eastAsia="en-US"/>
        </w:rPr>
        <w:t xml:space="preserve"> de </w:t>
      </w:r>
      <w:r w:rsidRPr="00E37747">
        <w:rPr>
          <w:lang w:eastAsia="en-US"/>
        </w:rPr>
        <w:t xml:space="preserve">persoon </w:t>
      </w:r>
      <w:r>
        <w:rPr>
          <w:lang w:eastAsia="en-US"/>
        </w:rPr>
        <w:t>Jesaja</w:t>
      </w:r>
      <w:r w:rsidRPr="00E37747">
        <w:rPr>
          <w:lang w:eastAsia="en-US"/>
        </w:rPr>
        <w:t xml:space="preserve"> 7 gemeld</w:t>
      </w:r>
      <w:r>
        <w:rPr>
          <w:lang w:eastAsia="en-US"/>
        </w:rPr>
        <w:t>,</w:t>
      </w:r>
      <w:r w:rsidRPr="00E37747">
        <w:rPr>
          <w:lang w:eastAsia="en-US"/>
        </w:rPr>
        <w:t xml:space="preserve"> ook niet eens.</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Dat hoor ik</w:t>
      </w:r>
      <w:r>
        <w:rPr>
          <w:lang w:eastAsia="en-US"/>
        </w:rPr>
        <w:t>, maar hoe kan men door deze</w:t>
      </w:r>
      <w:r w:rsidRPr="00E37747">
        <w:rPr>
          <w:lang w:eastAsia="en-US"/>
        </w:rPr>
        <w:t xml:space="preserve"> persoon </w:t>
      </w:r>
      <w:r>
        <w:rPr>
          <w:lang w:eastAsia="en-US"/>
        </w:rPr>
        <w:t>Hiskia</w:t>
      </w:r>
      <w:r w:rsidRPr="00E37747">
        <w:rPr>
          <w:lang w:eastAsia="en-US"/>
        </w:rPr>
        <w:t xml:space="preserve"> ver</w:t>
      </w:r>
      <w:r w:rsidRPr="00E37747">
        <w:rPr>
          <w:lang w:eastAsia="en-US"/>
        </w:rPr>
        <w:softHyphen/>
        <w:t>staan</w:t>
      </w:r>
      <w:r>
        <w:rPr>
          <w:lang w:eastAsia="en-US"/>
        </w:rPr>
        <w:t>, na</w:t>
      </w:r>
      <w:r w:rsidRPr="00E37747">
        <w:rPr>
          <w:lang w:eastAsia="en-US"/>
        </w:rPr>
        <w:t xml:space="preserve">demaal </w:t>
      </w:r>
      <w:r>
        <w:rPr>
          <w:lang w:eastAsia="en-US"/>
        </w:rPr>
        <w:t>Hiskia,</w:t>
      </w:r>
      <w:r w:rsidRPr="00E37747">
        <w:rPr>
          <w:lang w:eastAsia="en-US"/>
        </w:rPr>
        <w:t xml:space="preserve"> toen deze profetie geschiedde</w:t>
      </w:r>
      <w:r>
        <w:rPr>
          <w:lang w:eastAsia="en-US"/>
        </w:rPr>
        <w:t>,</w:t>
      </w:r>
      <w:r w:rsidRPr="00E37747">
        <w:rPr>
          <w:lang w:eastAsia="en-US"/>
        </w:rPr>
        <w:t xml:space="preserve"> al </w:t>
      </w:r>
      <w:r>
        <w:rPr>
          <w:lang w:eastAsia="en-US"/>
        </w:rPr>
        <w:t>eni</w:t>
      </w:r>
      <w:r w:rsidRPr="00E37747">
        <w:rPr>
          <w:lang w:eastAsia="en-US"/>
        </w:rPr>
        <w:t>ge jaren oud geweest is</w:t>
      </w:r>
      <w:r>
        <w:rPr>
          <w:lang w:eastAsia="en-US"/>
        </w:rPr>
        <w:t>,</w:t>
      </w:r>
      <w:r w:rsidRPr="00E37747">
        <w:rPr>
          <w:lang w:eastAsia="en-US"/>
        </w:rPr>
        <w:t xml:space="preserve"> want deze profetie is geschied ten tijde van de regering van </w:t>
      </w:r>
      <w:r>
        <w:rPr>
          <w:lang w:eastAsia="en-US"/>
        </w:rPr>
        <w:t xml:space="preserve">zijn </w:t>
      </w:r>
      <w:r w:rsidRPr="00E37747">
        <w:rPr>
          <w:lang w:eastAsia="en-US"/>
        </w:rPr>
        <w:t>vader Achaz</w:t>
      </w:r>
      <w:r>
        <w:rPr>
          <w:lang w:eastAsia="en-US"/>
        </w:rPr>
        <w:t xml:space="preserve">. En </w:t>
      </w:r>
      <w:r w:rsidRPr="00E37747">
        <w:rPr>
          <w:lang w:eastAsia="en-US"/>
        </w:rPr>
        <w:t>Achaz heeft 16 jaar Koning ge</w:t>
      </w:r>
      <w:r w:rsidRPr="00E37747">
        <w:rPr>
          <w:lang w:eastAsia="en-US"/>
        </w:rPr>
        <w:softHyphen/>
        <w:t>weest, gelijk blijkt uit 2 Kon. 16</w:t>
      </w:r>
      <w:r>
        <w:rPr>
          <w:lang w:eastAsia="en-US"/>
        </w:rPr>
        <w:t>:</w:t>
      </w:r>
      <w:r w:rsidRPr="00E37747">
        <w:rPr>
          <w:lang w:eastAsia="en-US"/>
        </w:rPr>
        <w:t xml:space="preserve"> 2. „Twintig jaar was Achaz oud, toen hij koning werd</w:t>
      </w:r>
      <w:r>
        <w:rPr>
          <w:lang w:eastAsia="en-US"/>
        </w:rPr>
        <w:t xml:space="preserve">. En </w:t>
      </w:r>
      <w:r w:rsidRPr="00E37747">
        <w:rPr>
          <w:lang w:eastAsia="en-US"/>
        </w:rPr>
        <w:t>hij regeerde zestien jaren te Jeruzalem</w:t>
      </w:r>
      <w:r>
        <w:rPr>
          <w:lang w:eastAsia="en-US"/>
        </w:rPr>
        <w:t>.”</w:t>
      </w:r>
      <w:r w:rsidRPr="00E37747">
        <w:rPr>
          <w:lang w:eastAsia="en-US"/>
        </w:rPr>
        <w:t xml:space="preserve"> </w:t>
      </w:r>
      <w:r>
        <w:rPr>
          <w:lang w:eastAsia="en-US"/>
        </w:rPr>
        <w:t>Hiskia</w:t>
      </w:r>
      <w:r w:rsidRPr="00E37747">
        <w:rPr>
          <w:lang w:eastAsia="en-US"/>
        </w:rPr>
        <w:t xml:space="preserve"> was 25 jaar oud, toen hij Koning werd</w:t>
      </w:r>
      <w:r>
        <w:rPr>
          <w:lang w:eastAsia="en-US"/>
        </w:rPr>
        <w:t>, gelijk we</w:t>
      </w:r>
      <w:r w:rsidRPr="00E37747">
        <w:rPr>
          <w:lang w:eastAsia="en-US"/>
        </w:rPr>
        <w:t>er blijkt uit 2 Kon. 18</w:t>
      </w:r>
      <w:r>
        <w:rPr>
          <w:lang w:eastAsia="en-US"/>
        </w:rPr>
        <w:t>:</w:t>
      </w:r>
      <w:r w:rsidRPr="00E37747">
        <w:rPr>
          <w:lang w:eastAsia="en-US"/>
        </w:rPr>
        <w:t xml:space="preserve"> 1, 2.</w:t>
      </w:r>
      <w:r>
        <w:rPr>
          <w:lang w:eastAsia="en-US"/>
        </w:rPr>
        <w:t xml:space="preserve"> ,</w:t>
      </w:r>
      <w:r w:rsidRPr="00E37747">
        <w:rPr>
          <w:lang w:eastAsia="en-US"/>
        </w:rPr>
        <w:t>,Het geschiedde nu in het derde jaar van Hosea,</w:t>
      </w:r>
      <w:r>
        <w:rPr>
          <w:lang w:eastAsia="en-US"/>
        </w:rPr>
        <w:t xml:space="preserve"> de </w:t>
      </w:r>
      <w:r w:rsidRPr="00E37747">
        <w:rPr>
          <w:lang w:eastAsia="en-US"/>
        </w:rPr>
        <w:t>zoon van Ela</w:t>
      </w:r>
      <w:r>
        <w:rPr>
          <w:lang w:eastAsia="en-US"/>
        </w:rPr>
        <w:t xml:space="preserve">, de </w:t>
      </w:r>
      <w:r w:rsidRPr="00E37747">
        <w:rPr>
          <w:lang w:eastAsia="en-US"/>
        </w:rPr>
        <w:t>Koning Israëls</w:t>
      </w:r>
      <w:r>
        <w:rPr>
          <w:lang w:eastAsia="en-US"/>
        </w:rPr>
        <w:t>, dat</w:t>
      </w:r>
      <w:r w:rsidRPr="00E37747">
        <w:rPr>
          <w:lang w:eastAsia="en-US"/>
        </w:rPr>
        <w:t xml:space="preserve"> </w:t>
      </w:r>
      <w:r>
        <w:rPr>
          <w:lang w:eastAsia="en-US"/>
        </w:rPr>
        <w:t>Hiskia</w:t>
      </w:r>
      <w:r w:rsidRPr="00E37747">
        <w:rPr>
          <w:lang w:eastAsia="en-US"/>
        </w:rPr>
        <w:t xml:space="preserve"> koning werd</w:t>
      </w:r>
      <w:r>
        <w:rPr>
          <w:lang w:eastAsia="en-US"/>
        </w:rPr>
        <w:t>,</w:t>
      </w:r>
      <w:r w:rsidRPr="00E37747">
        <w:rPr>
          <w:lang w:eastAsia="en-US"/>
        </w:rPr>
        <w:t xml:space="preserve"> de zoon van Achaz, koning van Juda. Vijf en twin</w:t>
      </w:r>
      <w:r w:rsidRPr="00E37747">
        <w:rPr>
          <w:lang w:eastAsia="en-US"/>
        </w:rPr>
        <w:softHyphen/>
        <w:t>tig jaar was hij oud</w:t>
      </w:r>
      <w:r>
        <w:rPr>
          <w:lang w:eastAsia="en-US"/>
        </w:rPr>
        <w:t>,</w:t>
      </w:r>
      <w:r w:rsidRPr="00E37747">
        <w:rPr>
          <w:lang w:eastAsia="en-US"/>
        </w:rPr>
        <w:t xml:space="preserve"> toen hij koning werd</w:t>
      </w:r>
      <w:r>
        <w:rPr>
          <w:lang w:eastAsia="en-US"/>
        </w:rPr>
        <w:t xml:space="preserve">. En </w:t>
      </w:r>
      <w:r w:rsidRPr="00E37747">
        <w:rPr>
          <w:lang w:eastAsia="en-US"/>
        </w:rPr>
        <w:t>hij regeerde negen en twintig jaren te Jeruzalem</w:t>
      </w:r>
      <w:r>
        <w:rPr>
          <w:lang w:eastAsia="en-US"/>
        </w:rPr>
        <w:t>,” zodat Hiskia</w:t>
      </w:r>
      <w:r w:rsidRPr="00E37747">
        <w:rPr>
          <w:lang w:eastAsia="en-US"/>
        </w:rPr>
        <w:t xml:space="preserve"> al 9 jaar oud was, toen zijn vader Achaz </w:t>
      </w:r>
      <w:r>
        <w:rPr>
          <w:lang w:eastAsia="en-US"/>
        </w:rPr>
        <w:t>k</w:t>
      </w:r>
      <w:r w:rsidRPr="00E37747">
        <w:rPr>
          <w:lang w:eastAsia="en-US"/>
        </w:rPr>
        <w:t>oning werd</w:t>
      </w:r>
      <w:r>
        <w:rPr>
          <w:lang w:eastAsia="en-US"/>
        </w:rPr>
        <w:t>,</w:t>
      </w:r>
      <w:r w:rsidRPr="00E37747">
        <w:rPr>
          <w:lang w:eastAsia="en-US"/>
        </w:rPr>
        <w:t xml:space="preserve"> derhalve kan het onmogelijk van </w:t>
      </w:r>
      <w:r>
        <w:rPr>
          <w:lang w:eastAsia="en-US"/>
        </w:rPr>
        <w:t>H</w:t>
      </w:r>
      <w:r w:rsidRPr="00E37747">
        <w:rPr>
          <w:lang w:eastAsia="en-US"/>
        </w:rPr>
        <w:t>i</w:t>
      </w:r>
      <w:r>
        <w:rPr>
          <w:lang w:eastAsia="en-US"/>
        </w:rPr>
        <w:t>s</w:t>
      </w:r>
      <w:r w:rsidRPr="00E37747">
        <w:rPr>
          <w:lang w:eastAsia="en-US"/>
        </w:rPr>
        <w:t>kia's geboorte verstaan worden. Ook niet van</w:t>
      </w:r>
      <w:r>
        <w:rPr>
          <w:lang w:eastAsia="en-US"/>
        </w:rPr>
        <w:t xml:space="preserve"> de </w:t>
      </w:r>
      <w:r w:rsidRPr="00E37747">
        <w:rPr>
          <w:lang w:eastAsia="en-US"/>
        </w:rPr>
        <w:t>zoon der profetes in het 8</w:t>
      </w:r>
      <w:r w:rsidRPr="00BE5867">
        <w:rPr>
          <w:vertAlign w:val="superscript"/>
          <w:lang w:eastAsia="en-US"/>
        </w:rPr>
        <w:t>e</w:t>
      </w:r>
      <w:r>
        <w:rPr>
          <w:lang w:eastAsia="en-US"/>
        </w:rPr>
        <w:t xml:space="preserve"> hoofdstuk</w:t>
      </w:r>
      <w:r w:rsidRPr="00E37747">
        <w:rPr>
          <w:lang w:eastAsia="en-US"/>
        </w:rPr>
        <w:t xml:space="preserve"> gemeld</w:t>
      </w:r>
      <w:r>
        <w:rPr>
          <w:lang w:eastAsia="en-US"/>
        </w:rPr>
        <w:t>. W</w:t>
      </w:r>
      <w:r w:rsidRPr="00E37747">
        <w:rPr>
          <w:lang w:eastAsia="en-US"/>
        </w:rPr>
        <w:t xml:space="preserve">ant om nu van </w:t>
      </w:r>
      <w:r>
        <w:rPr>
          <w:lang w:eastAsia="en-US"/>
        </w:rPr>
        <w:t xml:space="preserve">geen </w:t>
      </w:r>
      <w:r w:rsidRPr="00E37747">
        <w:rPr>
          <w:lang w:eastAsia="en-US"/>
        </w:rPr>
        <w:t>andere reden daar tegen te melden</w:t>
      </w:r>
      <w:r>
        <w:rPr>
          <w:lang w:eastAsia="en-US"/>
        </w:rPr>
        <w:t>,</w:t>
      </w:r>
      <w:r w:rsidRPr="00E37747">
        <w:rPr>
          <w:lang w:eastAsia="en-US"/>
        </w:rPr>
        <w:t xml:space="preserve"> zeg ik alleen</w:t>
      </w:r>
      <w:r>
        <w:rPr>
          <w:lang w:eastAsia="en-US"/>
        </w:rPr>
        <w:t>,</w:t>
      </w:r>
      <w:r w:rsidRPr="00E37747">
        <w:rPr>
          <w:lang w:eastAsia="en-US"/>
        </w:rPr>
        <w:t xml:space="preserve"> dat als men het gemelde 8</w:t>
      </w:r>
      <w:r w:rsidRPr="00BE5867">
        <w:rPr>
          <w:vertAlign w:val="superscript"/>
          <w:lang w:eastAsia="en-US"/>
        </w:rPr>
        <w:t>e</w:t>
      </w:r>
      <w:r>
        <w:rPr>
          <w:lang w:eastAsia="en-US"/>
        </w:rPr>
        <w:t xml:space="preserve"> hoofdstuk</w:t>
      </w:r>
      <w:r w:rsidRPr="00E37747">
        <w:rPr>
          <w:lang w:eastAsia="en-US"/>
        </w:rPr>
        <w:t xml:space="preserve"> inziet, het aanstonds blijkt, dat de zoon der profetes het ook niet zijn kan; want als de profeet in het 8</w:t>
      </w:r>
      <w:r w:rsidRPr="00BE5867">
        <w:rPr>
          <w:vertAlign w:val="superscript"/>
          <w:lang w:eastAsia="en-US"/>
        </w:rPr>
        <w:t>e</w:t>
      </w:r>
      <w:r>
        <w:rPr>
          <w:lang w:eastAsia="en-US"/>
        </w:rPr>
        <w:t xml:space="preserve"> </w:t>
      </w:r>
      <w:r w:rsidRPr="00E37747">
        <w:rPr>
          <w:lang w:eastAsia="en-US"/>
        </w:rPr>
        <w:t>vers vertoonde, hoe het le</w:t>
      </w:r>
      <w:r>
        <w:rPr>
          <w:lang w:eastAsia="en-US"/>
        </w:rPr>
        <w:t>ger des Konings van Assyrië, te</w:t>
      </w:r>
      <w:r w:rsidR="00652B72">
        <w:rPr>
          <w:lang w:eastAsia="en-US"/>
        </w:rPr>
        <w:t xml:space="preserve"> </w:t>
      </w:r>
      <w:r>
        <w:rPr>
          <w:lang w:eastAsia="en-US"/>
        </w:rPr>
        <w:t>weten als het, het Konink</w:t>
      </w:r>
      <w:r w:rsidRPr="00E37747">
        <w:rPr>
          <w:lang w:eastAsia="en-US"/>
        </w:rPr>
        <w:t xml:space="preserve">rijk van Israël </w:t>
      </w:r>
      <w:r>
        <w:rPr>
          <w:lang w:eastAsia="en-US"/>
        </w:rPr>
        <w:t xml:space="preserve">zou </w:t>
      </w:r>
      <w:r w:rsidRPr="00E37747">
        <w:rPr>
          <w:lang w:eastAsia="en-US"/>
        </w:rPr>
        <w:t>hebben onder gebracht</w:t>
      </w:r>
      <w:r>
        <w:rPr>
          <w:lang w:eastAsia="en-US"/>
        </w:rPr>
        <w:t xml:space="preserve">. En </w:t>
      </w:r>
      <w:r w:rsidRPr="00E37747">
        <w:rPr>
          <w:lang w:eastAsia="en-US"/>
        </w:rPr>
        <w:t>het volk gevankelijk weggevoerd, dat ze dan, of dat hij (te weten de Koning San</w:t>
      </w:r>
      <w:r w:rsidRPr="00E37747">
        <w:rPr>
          <w:lang w:eastAsia="en-US"/>
        </w:rPr>
        <w:softHyphen/>
        <w:t>herib of zijn krijgsoverste Rab</w:t>
      </w:r>
      <w:r>
        <w:rPr>
          <w:lang w:eastAsia="en-US"/>
        </w:rPr>
        <w:t>s</w:t>
      </w:r>
      <w:r w:rsidRPr="00E37747">
        <w:rPr>
          <w:lang w:eastAsia="en-US"/>
        </w:rPr>
        <w:t>ak</w:t>
      </w:r>
      <w:r w:rsidR="00652B72">
        <w:rPr>
          <w:lang w:eastAsia="en-US"/>
        </w:rPr>
        <w:t>é</w:t>
      </w:r>
      <w:r w:rsidRPr="00E37747">
        <w:rPr>
          <w:lang w:eastAsia="en-US"/>
        </w:rPr>
        <w:t>) „zal doortrekken in Juda</w:t>
      </w:r>
      <w:r>
        <w:rPr>
          <w:lang w:eastAsia="en-US"/>
        </w:rPr>
        <w:t>.”</w:t>
      </w:r>
      <w:r w:rsidRPr="00E37747">
        <w:rPr>
          <w:lang w:eastAsia="en-US"/>
        </w:rPr>
        <w:t xml:space="preserve"> Jes</w:t>
      </w:r>
      <w:r>
        <w:rPr>
          <w:lang w:eastAsia="en-US"/>
        </w:rPr>
        <w:t>aja</w:t>
      </w:r>
      <w:r w:rsidRPr="00E37747">
        <w:rPr>
          <w:lang w:eastAsia="en-US"/>
        </w:rPr>
        <w:t xml:space="preserve"> 8</w:t>
      </w:r>
      <w:r>
        <w:rPr>
          <w:lang w:eastAsia="en-US"/>
        </w:rPr>
        <w:t>:</w:t>
      </w:r>
      <w:r w:rsidRPr="00E37747">
        <w:rPr>
          <w:lang w:eastAsia="en-US"/>
        </w:rPr>
        <w:t xml:space="preserve"> 8</w:t>
      </w:r>
      <w:r>
        <w:rPr>
          <w:lang w:eastAsia="en-US"/>
        </w:rPr>
        <w:t>,</w:t>
      </w:r>
      <w:r w:rsidRPr="00E37747">
        <w:rPr>
          <w:lang w:eastAsia="en-US"/>
        </w:rPr>
        <w:t xml:space="preserve"> daar ziet men </w:t>
      </w:r>
      <w:r>
        <w:rPr>
          <w:lang w:eastAsia="en-US"/>
        </w:rPr>
        <w:t>vooreerst,</w:t>
      </w:r>
      <w:r w:rsidRPr="00E37747">
        <w:rPr>
          <w:lang w:eastAsia="en-US"/>
        </w:rPr>
        <w:t xml:space="preserve"> hoe ver en niet verder</w:t>
      </w:r>
      <w:r>
        <w:rPr>
          <w:lang w:eastAsia="en-US"/>
        </w:rPr>
        <w:t>, dat hij in Juda komen zou</w:t>
      </w:r>
      <w:r w:rsidRPr="00E37747">
        <w:rPr>
          <w:lang w:eastAsia="en-US"/>
        </w:rPr>
        <w:t xml:space="preserve">, hij </w:t>
      </w:r>
      <w:r>
        <w:rPr>
          <w:lang w:eastAsia="en-US"/>
        </w:rPr>
        <w:t xml:space="preserve">zou </w:t>
      </w:r>
      <w:r w:rsidRPr="00E37747">
        <w:rPr>
          <w:lang w:eastAsia="en-US"/>
        </w:rPr>
        <w:t>tot aan</w:t>
      </w:r>
      <w:r>
        <w:rPr>
          <w:lang w:eastAsia="en-US"/>
        </w:rPr>
        <w:t xml:space="preserve"> de </w:t>
      </w:r>
      <w:r w:rsidRPr="00E37747">
        <w:rPr>
          <w:lang w:eastAsia="en-US"/>
        </w:rPr>
        <w:t>hals reiken</w:t>
      </w:r>
      <w:r>
        <w:rPr>
          <w:lang w:eastAsia="en-US"/>
        </w:rPr>
        <w:t>. En gevolge</w:t>
      </w:r>
      <w:r w:rsidRPr="00E37747">
        <w:rPr>
          <w:lang w:eastAsia="en-US"/>
        </w:rPr>
        <w:t xml:space="preserve">lijk </w:t>
      </w:r>
      <w:r>
        <w:rPr>
          <w:lang w:eastAsia="en-US"/>
        </w:rPr>
        <w:t>‘</w:t>
      </w:r>
      <w:r w:rsidRPr="00E37747">
        <w:rPr>
          <w:lang w:eastAsia="en-US"/>
        </w:rPr>
        <w:t>het hoofd</w:t>
      </w:r>
      <w:r>
        <w:rPr>
          <w:lang w:eastAsia="en-US"/>
        </w:rPr>
        <w:t>’</w:t>
      </w:r>
      <w:r w:rsidRPr="00E37747">
        <w:rPr>
          <w:lang w:eastAsia="en-US"/>
        </w:rPr>
        <w:t xml:space="preserve"> niet bemachtigen</w:t>
      </w:r>
      <w:r>
        <w:rPr>
          <w:lang w:eastAsia="en-US"/>
        </w:rPr>
        <w:t>,</w:t>
      </w:r>
      <w:r w:rsidRPr="00E37747">
        <w:rPr>
          <w:lang w:eastAsia="en-US"/>
        </w:rPr>
        <w:t xml:space="preserve"> hetzij de hoofdstad Jeruzalem of</w:t>
      </w:r>
      <w:r>
        <w:rPr>
          <w:lang w:eastAsia="en-US"/>
        </w:rPr>
        <w:t xml:space="preserve"> de </w:t>
      </w:r>
      <w:r w:rsidRPr="00E37747">
        <w:rPr>
          <w:lang w:eastAsia="en-US"/>
        </w:rPr>
        <w:t xml:space="preserve">koning </w:t>
      </w:r>
      <w:r>
        <w:rPr>
          <w:lang w:eastAsia="en-US"/>
        </w:rPr>
        <w:t xml:space="preserve">zelf. En </w:t>
      </w:r>
      <w:r w:rsidRPr="00E37747">
        <w:rPr>
          <w:lang w:eastAsia="en-US"/>
        </w:rPr>
        <w:t>dat</w:t>
      </w:r>
      <w:r>
        <w:rPr>
          <w:lang w:eastAsia="en-US"/>
        </w:rPr>
        <w:t>,</w:t>
      </w:r>
      <w:r w:rsidRPr="00E37747">
        <w:rPr>
          <w:lang w:eastAsia="en-US"/>
        </w:rPr>
        <w:t xml:space="preserve"> niettegenstaande </w:t>
      </w:r>
      <w:r>
        <w:rPr>
          <w:lang w:eastAsia="en-US"/>
        </w:rPr>
        <w:t xml:space="preserve">zijn </w:t>
      </w:r>
      <w:r w:rsidRPr="00E37747">
        <w:rPr>
          <w:lang w:eastAsia="en-US"/>
        </w:rPr>
        <w:t>verschrikkelijke heirmacht</w:t>
      </w:r>
      <w:r>
        <w:rPr>
          <w:lang w:eastAsia="en-US"/>
        </w:rPr>
        <w:t>,</w:t>
      </w:r>
      <w:r w:rsidRPr="00E37747">
        <w:rPr>
          <w:lang w:eastAsia="en-US"/>
        </w:rPr>
        <w:t xml:space="preserve"> want zijn rechter en linkervleugel zo</w:t>
      </w:r>
      <w:r>
        <w:rPr>
          <w:lang w:eastAsia="en-US"/>
        </w:rPr>
        <w:t>u</w:t>
      </w:r>
      <w:r w:rsidRPr="00E37747">
        <w:rPr>
          <w:lang w:eastAsia="en-US"/>
        </w:rPr>
        <w:t xml:space="preserve"> zich uitbreiden</w:t>
      </w:r>
      <w:r>
        <w:rPr>
          <w:lang w:eastAsia="en-US"/>
        </w:rPr>
        <w:t xml:space="preserve"> zolang als Immanuëls</w:t>
      </w:r>
      <w:r w:rsidRPr="00E37747">
        <w:rPr>
          <w:lang w:eastAsia="en-US"/>
        </w:rPr>
        <w:t>land breed was</w:t>
      </w:r>
      <w:r>
        <w:rPr>
          <w:lang w:eastAsia="en-US"/>
        </w:rPr>
        <w:t>;</w:t>
      </w:r>
      <w:r w:rsidRPr="00E37747">
        <w:rPr>
          <w:lang w:eastAsia="en-US"/>
        </w:rPr>
        <w:t xml:space="preserve"> dat is het land Juda, dat van</w:t>
      </w:r>
      <w:r>
        <w:rPr>
          <w:lang w:eastAsia="en-US"/>
        </w:rPr>
        <w:t xml:space="preserve"> de Jordaan tot de Middellands</w:t>
      </w:r>
      <w:r w:rsidRPr="00E37747">
        <w:rPr>
          <w:lang w:eastAsia="en-US"/>
        </w:rPr>
        <w:t>e Zee van 15 tot 18 mijlen breed was</w:t>
      </w:r>
      <w:r>
        <w:rPr>
          <w:lang w:eastAsia="en-US"/>
        </w:rPr>
        <w:t>. L</w:t>
      </w:r>
      <w:r w:rsidRPr="00E37747">
        <w:rPr>
          <w:lang w:eastAsia="en-US"/>
        </w:rPr>
        <w:t>et nu eens</w:t>
      </w:r>
      <w:r>
        <w:rPr>
          <w:lang w:eastAsia="en-US"/>
        </w:rPr>
        <w:t>,</w:t>
      </w:r>
      <w:r w:rsidRPr="00E37747">
        <w:rPr>
          <w:lang w:eastAsia="en-US"/>
        </w:rPr>
        <w:t xml:space="preserve"> dat het land Juda genoemd wordt</w:t>
      </w:r>
      <w:r>
        <w:rPr>
          <w:lang w:eastAsia="en-US"/>
        </w:rPr>
        <w:t xml:space="preserve">: </w:t>
      </w:r>
      <w:r w:rsidRPr="00BE5867">
        <w:rPr>
          <w:i/>
          <w:iCs/>
          <w:lang w:eastAsia="en-US"/>
        </w:rPr>
        <w:t>uw land o Immanuël!</w:t>
      </w:r>
      <w:r>
        <w:rPr>
          <w:lang w:eastAsia="en-US"/>
        </w:rPr>
        <w:t xml:space="preserve"> N</w:t>
      </w:r>
      <w:r w:rsidRPr="00E37747">
        <w:rPr>
          <w:lang w:eastAsia="en-US"/>
        </w:rPr>
        <w:t>u is dat land nooit het land van</w:t>
      </w:r>
      <w:r>
        <w:rPr>
          <w:lang w:eastAsia="en-US"/>
        </w:rPr>
        <w:t xml:space="preserve"> de </w:t>
      </w:r>
      <w:r w:rsidRPr="00E37747">
        <w:rPr>
          <w:lang w:eastAsia="en-US"/>
        </w:rPr>
        <w:t>zoon der pro</w:t>
      </w:r>
      <w:r w:rsidRPr="00E37747">
        <w:rPr>
          <w:lang w:eastAsia="en-US"/>
        </w:rPr>
        <w:softHyphen/>
        <w:t>fetes geweest</w:t>
      </w:r>
      <w:r>
        <w:rPr>
          <w:lang w:eastAsia="en-US"/>
        </w:rPr>
        <w:t>,</w:t>
      </w:r>
      <w:r w:rsidRPr="00E37747">
        <w:rPr>
          <w:lang w:eastAsia="en-US"/>
        </w:rPr>
        <w:t xml:space="preserve"> als alleen het land zijner geboorte</w:t>
      </w:r>
      <w:r>
        <w:rPr>
          <w:lang w:eastAsia="en-US"/>
        </w:rPr>
        <w:t>,</w:t>
      </w:r>
      <w:r w:rsidRPr="00E37747">
        <w:rPr>
          <w:lang w:eastAsia="en-US"/>
        </w:rPr>
        <w:t xml:space="preserve"> dat hij met al de kinderen Juda maar</w:t>
      </w:r>
      <w:r>
        <w:rPr>
          <w:lang w:eastAsia="en-US"/>
        </w:rPr>
        <w:t xml:space="preserve"> gemeenschappelijk </w:t>
      </w:r>
      <w:r w:rsidRPr="00E37747">
        <w:rPr>
          <w:lang w:eastAsia="en-US"/>
        </w:rPr>
        <w:t>had. En</w:t>
      </w:r>
      <w:r>
        <w:rPr>
          <w:lang w:eastAsia="en-US"/>
        </w:rPr>
        <w:t xml:space="preserve"> zo </w:t>
      </w:r>
      <w:r w:rsidRPr="00E37747">
        <w:rPr>
          <w:lang w:eastAsia="en-US"/>
        </w:rPr>
        <w:t>ziet</w:t>
      </w:r>
      <w:r>
        <w:rPr>
          <w:lang w:eastAsia="en-US"/>
        </w:rPr>
        <w:t xml:space="preserve"> u </w:t>
      </w:r>
      <w:r w:rsidRPr="00E37747">
        <w:rPr>
          <w:lang w:eastAsia="en-US"/>
        </w:rPr>
        <w:t>klaar, dat het met</w:t>
      </w:r>
      <w:r>
        <w:rPr>
          <w:lang w:eastAsia="en-US"/>
        </w:rPr>
        <w:t xml:space="preserve"> de minste grond</w:t>
      </w:r>
      <w:r w:rsidRPr="00E37747">
        <w:rPr>
          <w:lang w:eastAsia="en-US"/>
        </w:rPr>
        <w:t xml:space="preserve"> niet te stellen is</w:t>
      </w:r>
      <w:r>
        <w:rPr>
          <w:lang w:eastAsia="en-US"/>
        </w:rPr>
        <w:t>,</w:t>
      </w:r>
      <w:r w:rsidRPr="00E37747">
        <w:rPr>
          <w:lang w:eastAsia="en-US"/>
        </w:rPr>
        <w:t xml:space="preserve"> dat </w:t>
      </w:r>
      <w:r>
        <w:rPr>
          <w:lang w:eastAsia="en-US"/>
        </w:rPr>
        <w:t>Hiskia</w:t>
      </w:r>
      <w:r w:rsidRPr="00E37747">
        <w:rPr>
          <w:lang w:eastAsia="en-US"/>
        </w:rPr>
        <w:t xml:space="preserve"> noch de zoon</w:t>
      </w:r>
      <w:r>
        <w:rPr>
          <w:lang w:eastAsia="en-US"/>
        </w:rPr>
        <w:t xml:space="preserve"> </w:t>
      </w:r>
      <w:r w:rsidRPr="00E37747">
        <w:rPr>
          <w:lang w:eastAsia="en-US"/>
        </w:rPr>
        <w:t>der profetes Jes. 7</w:t>
      </w:r>
      <w:r>
        <w:rPr>
          <w:lang w:eastAsia="en-US"/>
        </w:rPr>
        <w:t>:</w:t>
      </w:r>
      <w:r w:rsidRPr="00E37747">
        <w:rPr>
          <w:lang w:eastAsia="en-US"/>
        </w:rPr>
        <w:t xml:space="preserve"> 14 verstaan moet worden. En</w:t>
      </w:r>
      <w:r>
        <w:rPr>
          <w:lang w:eastAsia="en-US"/>
        </w:rPr>
        <w:t xml:space="preserve"> zo </w:t>
      </w:r>
      <w:r w:rsidRPr="00E37747">
        <w:rPr>
          <w:lang w:eastAsia="en-US"/>
        </w:rPr>
        <w:t xml:space="preserve">oordeel ik, dat rabbijnen </w:t>
      </w:r>
      <w:r w:rsidRPr="00652B72">
        <w:rPr>
          <w:i/>
          <w:lang w:eastAsia="en-US"/>
        </w:rPr>
        <w:t xml:space="preserve">Haccadosh </w:t>
      </w:r>
      <w:r w:rsidRPr="00E37747">
        <w:rPr>
          <w:lang w:eastAsia="en-US"/>
        </w:rPr>
        <w:t>en anderen, die hier</w:t>
      </w:r>
      <w:r>
        <w:rPr>
          <w:lang w:eastAsia="en-US"/>
        </w:rPr>
        <w:t xml:space="preserve"> de </w:t>
      </w:r>
      <w:r w:rsidRPr="00E37747">
        <w:rPr>
          <w:lang w:eastAsia="en-US"/>
        </w:rPr>
        <w:t>Messias verstaan, zich beter naar de waarheid hebben gedragen, dan zulken, die de plaat</w:t>
      </w:r>
      <w:r w:rsidRPr="00E37747">
        <w:rPr>
          <w:lang w:eastAsia="en-US"/>
        </w:rPr>
        <w:softHyphen/>
        <w:t>sen va</w:t>
      </w:r>
      <w:r>
        <w:rPr>
          <w:lang w:eastAsia="en-US"/>
        </w:rPr>
        <w:t xml:space="preserve">n hun eigen oogmerk afdraaien. </w:t>
      </w:r>
    </w:p>
    <w:p w:rsidR="0064734A" w:rsidRPr="00E37747" w:rsidRDefault="0064734A" w:rsidP="0064734A">
      <w:pPr>
        <w:jc w:val="both"/>
        <w:rPr>
          <w:lang w:eastAsia="en-US"/>
        </w:rPr>
      </w:pPr>
      <w:r w:rsidRPr="00E37747">
        <w:rPr>
          <w:lang w:eastAsia="en-US"/>
        </w:rPr>
        <w:t xml:space="preserve">Doch dit daarlatende ga ik over tot </w:t>
      </w:r>
      <w:r>
        <w:rPr>
          <w:lang w:eastAsia="en-US"/>
        </w:rPr>
        <w:t>mijn</w:t>
      </w:r>
      <w:r w:rsidRPr="00E37747">
        <w:rPr>
          <w:lang w:eastAsia="en-US"/>
        </w:rPr>
        <w:t xml:space="preserve"> derde plaats</w:t>
      </w:r>
      <w:r>
        <w:rPr>
          <w:lang w:eastAsia="en-US"/>
        </w:rPr>
        <w:t>,</w:t>
      </w:r>
      <w:r w:rsidRPr="00E37747">
        <w:rPr>
          <w:lang w:eastAsia="en-US"/>
        </w:rPr>
        <w:t xml:space="preserve"> Jes. 9</w:t>
      </w:r>
      <w:r>
        <w:rPr>
          <w:lang w:eastAsia="en-US"/>
        </w:rPr>
        <w:t>:</w:t>
      </w:r>
      <w:r w:rsidRPr="00E37747">
        <w:rPr>
          <w:lang w:eastAsia="en-US"/>
        </w:rPr>
        <w:t xml:space="preserve"> 5. „Want een kind is ons geboren</w:t>
      </w:r>
      <w:r>
        <w:rPr>
          <w:lang w:eastAsia="en-US"/>
        </w:rPr>
        <w:t>,</w:t>
      </w:r>
      <w:r w:rsidRPr="00E37747">
        <w:rPr>
          <w:lang w:eastAsia="en-US"/>
        </w:rPr>
        <w:t xml:space="preserve"> een Zoon is ons gegeven</w:t>
      </w:r>
      <w:r>
        <w:rPr>
          <w:lang w:eastAsia="en-US"/>
        </w:rPr>
        <w:t xml:space="preserve">. En </w:t>
      </w:r>
      <w:r w:rsidRPr="00E37747">
        <w:rPr>
          <w:lang w:eastAsia="en-US"/>
        </w:rPr>
        <w:t xml:space="preserve">de </w:t>
      </w:r>
      <w:r w:rsidR="00652B72">
        <w:rPr>
          <w:lang w:eastAsia="en-US"/>
        </w:rPr>
        <w:t>he</w:t>
      </w:r>
      <w:r>
        <w:rPr>
          <w:lang w:eastAsia="en-US"/>
        </w:rPr>
        <w:t>erschap</w:t>
      </w:r>
      <w:r w:rsidRPr="00E37747">
        <w:rPr>
          <w:lang w:eastAsia="en-US"/>
        </w:rPr>
        <w:t xml:space="preserve">pij is op </w:t>
      </w:r>
      <w:r>
        <w:rPr>
          <w:lang w:eastAsia="en-US"/>
        </w:rPr>
        <w:t xml:space="preserve">Zijn </w:t>
      </w:r>
      <w:r w:rsidRPr="00E37747">
        <w:rPr>
          <w:lang w:eastAsia="en-US"/>
        </w:rPr>
        <w:t>schouder</w:t>
      </w:r>
      <w:r>
        <w:rPr>
          <w:lang w:eastAsia="en-US"/>
        </w:rPr>
        <w:t xml:space="preserve">. En </w:t>
      </w:r>
      <w:r w:rsidRPr="00E37747">
        <w:rPr>
          <w:lang w:eastAsia="en-US"/>
        </w:rPr>
        <w:t>men noemt</w:t>
      </w:r>
      <w:r>
        <w:rPr>
          <w:lang w:eastAsia="en-US"/>
        </w:rPr>
        <w:t xml:space="preserve"> Zijn Naam </w:t>
      </w:r>
      <w:r w:rsidRPr="00E37747">
        <w:rPr>
          <w:lang w:eastAsia="en-US"/>
        </w:rPr>
        <w:t>Wonderlijk</w:t>
      </w:r>
      <w:r>
        <w:rPr>
          <w:lang w:eastAsia="en-US"/>
        </w:rPr>
        <w:t>,</w:t>
      </w:r>
      <w:r w:rsidRPr="00E37747">
        <w:rPr>
          <w:lang w:eastAsia="en-US"/>
        </w:rPr>
        <w:t xml:space="preserve"> Raad</w:t>
      </w:r>
      <w:r>
        <w:rPr>
          <w:lang w:eastAsia="en-US"/>
        </w:rPr>
        <w:t>,</w:t>
      </w:r>
      <w:r w:rsidRPr="00E37747">
        <w:rPr>
          <w:lang w:eastAsia="en-US"/>
        </w:rPr>
        <w:t xml:space="preserve"> Sterke God</w:t>
      </w:r>
      <w:r>
        <w:rPr>
          <w:lang w:eastAsia="en-US"/>
        </w:rPr>
        <w:t>,</w:t>
      </w:r>
      <w:r w:rsidRPr="00E37747">
        <w:rPr>
          <w:lang w:eastAsia="en-US"/>
        </w:rPr>
        <w:t xml:space="preserve"> Vader der eeuwigheid</w:t>
      </w:r>
      <w:r>
        <w:rPr>
          <w:lang w:eastAsia="en-US"/>
        </w:rPr>
        <w:t>,</w:t>
      </w:r>
      <w:r w:rsidRPr="00E37747">
        <w:rPr>
          <w:lang w:eastAsia="en-US"/>
        </w:rPr>
        <w:t xml:space="preserve"> Vredevorst</w:t>
      </w:r>
      <w:r>
        <w:rPr>
          <w:lang w:eastAsia="en-US"/>
        </w:rPr>
        <w:t>”</w:t>
      </w:r>
      <w:r w:rsidRPr="00E37747">
        <w:rPr>
          <w:lang w:eastAsia="en-US"/>
        </w:rPr>
        <w:t xml:space="preserve">; </w:t>
      </w:r>
      <w:r>
        <w:rPr>
          <w:lang w:eastAsia="en-US"/>
        </w:rPr>
        <w:t>Daar zie ik alweer twee naturen in dezelfde</w:t>
      </w:r>
      <w:r w:rsidRPr="00E37747">
        <w:rPr>
          <w:lang w:eastAsia="en-US"/>
        </w:rPr>
        <w:t xml:space="preserve"> persoon</w:t>
      </w:r>
      <w:r>
        <w:rPr>
          <w:lang w:eastAsia="en-US"/>
        </w:rPr>
        <w:t>:</w:t>
      </w:r>
      <w:r w:rsidRPr="00E37747">
        <w:rPr>
          <w:lang w:eastAsia="en-US"/>
        </w:rPr>
        <w:t xml:space="preserve"> een naar welke </w:t>
      </w:r>
      <w:r>
        <w:rPr>
          <w:lang w:eastAsia="en-US"/>
        </w:rPr>
        <w:t>H</w:t>
      </w:r>
      <w:r w:rsidRPr="00E37747">
        <w:rPr>
          <w:lang w:eastAsia="en-US"/>
        </w:rPr>
        <w:t>ij als een kind ge</w:t>
      </w:r>
      <w:r w:rsidRPr="00E37747">
        <w:rPr>
          <w:lang w:eastAsia="en-US"/>
        </w:rPr>
        <w:softHyphen/>
        <w:t>boren werd</w:t>
      </w:r>
      <w:r>
        <w:rPr>
          <w:lang w:eastAsia="en-US"/>
        </w:rPr>
        <w:t xml:space="preserve">. En </w:t>
      </w:r>
      <w:r w:rsidRPr="00E37747">
        <w:rPr>
          <w:lang w:eastAsia="en-US"/>
        </w:rPr>
        <w:t xml:space="preserve">een naar welke </w:t>
      </w:r>
      <w:r>
        <w:rPr>
          <w:lang w:eastAsia="en-US"/>
        </w:rPr>
        <w:t>H</w:t>
      </w:r>
      <w:r w:rsidRPr="00E37747">
        <w:rPr>
          <w:lang w:eastAsia="en-US"/>
        </w:rPr>
        <w:t>ij als een Zoon ons gegeven werd</w:t>
      </w:r>
      <w:r>
        <w:rPr>
          <w:lang w:eastAsia="en-US"/>
        </w:rPr>
        <w:t>;</w:t>
      </w:r>
      <w:r w:rsidRPr="00E37747">
        <w:rPr>
          <w:lang w:eastAsia="en-US"/>
        </w:rPr>
        <w:t xml:space="preserve"> en vanwege die twee naturen</w:t>
      </w:r>
      <w:r>
        <w:rPr>
          <w:lang w:eastAsia="en-US"/>
        </w:rPr>
        <w:t>,</w:t>
      </w:r>
      <w:r w:rsidRPr="00E37747">
        <w:rPr>
          <w:lang w:eastAsia="en-US"/>
        </w:rPr>
        <w:t xml:space="preserve"> wordt </w:t>
      </w:r>
      <w:r>
        <w:rPr>
          <w:lang w:eastAsia="en-US"/>
        </w:rPr>
        <w:t>H</w:t>
      </w:r>
      <w:r w:rsidRPr="00E37747">
        <w:rPr>
          <w:lang w:eastAsia="en-US"/>
        </w:rPr>
        <w:t xml:space="preserve">ij genoemd </w:t>
      </w:r>
      <w:r>
        <w:rPr>
          <w:lang w:eastAsia="en-US"/>
        </w:rPr>
        <w:t>W</w:t>
      </w:r>
      <w:r w:rsidRPr="00E37747">
        <w:rPr>
          <w:lang w:eastAsia="en-US"/>
        </w:rPr>
        <w:t>onderlijk</w:t>
      </w:r>
      <w:r>
        <w:rPr>
          <w:lang w:eastAsia="en-US"/>
        </w:rPr>
        <w:t>. E</w:t>
      </w:r>
      <w:r w:rsidRPr="00E37747">
        <w:rPr>
          <w:lang w:eastAsia="en-US"/>
        </w:rPr>
        <w:t xml:space="preserve">n ten opzichte van </w:t>
      </w:r>
      <w:r>
        <w:rPr>
          <w:lang w:eastAsia="en-US"/>
        </w:rPr>
        <w:t xml:space="preserve">zijn </w:t>
      </w:r>
      <w:r w:rsidRPr="00E37747">
        <w:rPr>
          <w:lang w:eastAsia="en-US"/>
        </w:rPr>
        <w:t xml:space="preserve">Goddelijke natuur </w:t>
      </w:r>
      <w:r w:rsidRPr="00BE5867">
        <w:rPr>
          <w:i/>
          <w:iCs/>
          <w:lang w:eastAsia="en-US"/>
        </w:rPr>
        <w:t>el gibboor</w:t>
      </w:r>
      <w:r w:rsidRPr="00E37747">
        <w:rPr>
          <w:lang w:eastAsia="en-US"/>
        </w:rPr>
        <w:t xml:space="preserve"> sterke</w:t>
      </w:r>
      <w:r>
        <w:rPr>
          <w:lang w:eastAsia="en-US"/>
        </w:rPr>
        <w:t xml:space="preserve"> </w:t>
      </w:r>
      <w:r w:rsidRPr="00E37747">
        <w:rPr>
          <w:lang w:eastAsia="en-US"/>
        </w:rPr>
        <w:t>God,</w:t>
      </w:r>
      <w:r>
        <w:rPr>
          <w:lang w:eastAsia="en-US"/>
        </w:rPr>
        <w:t xml:space="preserve"> </w:t>
      </w:r>
      <w:r w:rsidRPr="00BE5867">
        <w:rPr>
          <w:i/>
          <w:iCs/>
          <w:lang w:eastAsia="en-US"/>
        </w:rPr>
        <w:t>abignad</w:t>
      </w:r>
      <w:r>
        <w:rPr>
          <w:lang w:eastAsia="en-US"/>
        </w:rPr>
        <w:t xml:space="preserve"> Vader der Eeuwigheid of </w:t>
      </w:r>
      <w:r w:rsidRPr="00E37747">
        <w:rPr>
          <w:lang w:eastAsia="en-US"/>
        </w:rPr>
        <w:t>Eeuwige Vader. En</w:t>
      </w:r>
      <w:r>
        <w:rPr>
          <w:lang w:eastAsia="en-US"/>
        </w:rPr>
        <w:t xml:space="preserve"> zo </w:t>
      </w:r>
      <w:r w:rsidRPr="00E37747">
        <w:rPr>
          <w:lang w:eastAsia="en-US"/>
        </w:rPr>
        <w:t>vind ik dat stuk</w:t>
      </w:r>
      <w:r>
        <w:rPr>
          <w:lang w:eastAsia="en-US"/>
        </w:rPr>
        <w:t>,</w:t>
      </w:r>
      <w:r w:rsidRPr="00E37747">
        <w:rPr>
          <w:lang w:eastAsia="en-US"/>
        </w:rPr>
        <w:t xml:space="preserve"> dat ik u uit de heilige bladen </w:t>
      </w:r>
      <w:r>
        <w:rPr>
          <w:lang w:eastAsia="en-US"/>
        </w:rPr>
        <w:t xml:space="preserve">zou </w:t>
      </w:r>
      <w:r w:rsidRPr="00E37747">
        <w:rPr>
          <w:lang w:eastAsia="en-US"/>
        </w:rPr>
        <w:t>ver</w:t>
      </w:r>
      <w:r w:rsidRPr="00E37747">
        <w:rPr>
          <w:lang w:eastAsia="en-US"/>
        </w:rPr>
        <w:softHyphen/>
        <w:t>t</w:t>
      </w:r>
      <w:r>
        <w:rPr>
          <w:lang w:eastAsia="en-US"/>
        </w:rPr>
        <w:t>one</w:t>
      </w:r>
      <w:r w:rsidRPr="00E37747">
        <w:rPr>
          <w:lang w:eastAsia="en-US"/>
        </w:rPr>
        <w:t>n</w:t>
      </w:r>
      <w:r>
        <w:rPr>
          <w:lang w:eastAsia="en-US"/>
        </w:rPr>
        <w:t>,</w:t>
      </w:r>
      <w:r w:rsidRPr="00E37747">
        <w:rPr>
          <w:lang w:eastAsia="en-US"/>
        </w:rPr>
        <w:t xml:space="preserve"> ook in deze plaats van Jes. 9: 5.</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w:t>
      </w:r>
      <w:r>
        <w:rPr>
          <w:lang w:eastAsia="en-US"/>
        </w:rPr>
        <w:t>ABBI</w:t>
      </w:r>
      <w:r w:rsidRPr="00E37747">
        <w:rPr>
          <w:lang w:eastAsia="en-US"/>
        </w:rPr>
        <w:t>.</w:t>
      </w:r>
    </w:p>
    <w:p w:rsidR="0064734A" w:rsidRPr="00E37747" w:rsidRDefault="0064734A" w:rsidP="0064734A">
      <w:pPr>
        <w:jc w:val="both"/>
        <w:rPr>
          <w:lang w:eastAsia="en-US"/>
        </w:rPr>
      </w:pPr>
      <w:r w:rsidRPr="00E37747">
        <w:rPr>
          <w:lang w:eastAsia="en-US"/>
        </w:rPr>
        <w:t xml:space="preserve">Maar onze rabbijnen willen </w:t>
      </w:r>
      <w:r>
        <w:rPr>
          <w:lang w:eastAsia="en-US"/>
        </w:rPr>
        <w:t xml:space="preserve">die </w:t>
      </w:r>
      <w:r w:rsidRPr="00E37747">
        <w:rPr>
          <w:lang w:eastAsia="en-US"/>
        </w:rPr>
        <w:t>persoon niet verstaan, die</w:t>
      </w:r>
      <w:r>
        <w:rPr>
          <w:lang w:eastAsia="en-US"/>
        </w:rPr>
        <w:t xml:space="preserve"> u </w:t>
      </w:r>
      <w:r w:rsidRPr="00E37747">
        <w:rPr>
          <w:lang w:eastAsia="en-US"/>
        </w:rPr>
        <w:t>wederom hier verstaat</w:t>
      </w:r>
      <w:r>
        <w:rPr>
          <w:lang w:eastAsia="en-US"/>
        </w:rPr>
        <w:t>,</w:t>
      </w:r>
      <w:r w:rsidRPr="00E37747">
        <w:rPr>
          <w:lang w:eastAsia="en-US"/>
        </w:rPr>
        <w:t xml:space="preserve"> maar verstaan ook hier </w:t>
      </w:r>
      <w:r>
        <w:rPr>
          <w:lang w:eastAsia="en-US"/>
        </w:rPr>
        <w:t xml:space="preserve">Hiskia. En </w:t>
      </w:r>
      <w:r w:rsidRPr="00E37747">
        <w:rPr>
          <w:lang w:eastAsia="en-US"/>
        </w:rPr>
        <w:t>vertalen het dan aldus „</w:t>
      </w:r>
      <w:r>
        <w:rPr>
          <w:lang w:eastAsia="en-US"/>
        </w:rPr>
        <w:t>W</w:t>
      </w:r>
      <w:r w:rsidRPr="00E37747">
        <w:rPr>
          <w:lang w:eastAsia="en-US"/>
        </w:rPr>
        <w:t>onderlijk</w:t>
      </w:r>
      <w:r>
        <w:rPr>
          <w:lang w:eastAsia="en-US"/>
        </w:rPr>
        <w:t>,</w:t>
      </w:r>
      <w:r w:rsidRPr="00E37747">
        <w:rPr>
          <w:lang w:eastAsia="en-US"/>
        </w:rPr>
        <w:t xml:space="preserve"> </w:t>
      </w:r>
      <w:r>
        <w:rPr>
          <w:lang w:eastAsia="en-US"/>
        </w:rPr>
        <w:t>R</w:t>
      </w:r>
      <w:r w:rsidRPr="00E37747">
        <w:rPr>
          <w:lang w:eastAsia="en-US"/>
        </w:rPr>
        <w:t>aad</w:t>
      </w:r>
      <w:r>
        <w:rPr>
          <w:lang w:eastAsia="en-US"/>
        </w:rPr>
        <w:t>,</w:t>
      </w:r>
      <w:r w:rsidRPr="00E37747">
        <w:rPr>
          <w:lang w:eastAsia="en-US"/>
        </w:rPr>
        <w:t xml:space="preserve"> </w:t>
      </w:r>
      <w:r>
        <w:rPr>
          <w:lang w:eastAsia="en-US"/>
        </w:rPr>
        <w:t>S</w:t>
      </w:r>
      <w:r w:rsidRPr="00E37747">
        <w:rPr>
          <w:lang w:eastAsia="en-US"/>
        </w:rPr>
        <w:t>terke God</w:t>
      </w:r>
      <w:r>
        <w:rPr>
          <w:lang w:eastAsia="en-US"/>
        </w:rPr>
        <w:t>,</w:t>
      </w:r>
      <w:r w:rsidRPr="00E37747">
        <w:rPr>
          <w:lang w:eastAsia="en-US"/>
        </w:rPr>
        <w:t xml:space="preserve"> Vader der Eeuwig</w:t>
      </w:r>
      <w:r w:rsidRPr="00E37747">
        <w:rPr>
          <w:lang w:eastAsia="en-US"/>
        </w:rPr>
        <w:softHyphen/>
        <w:t xml:space="preserve">heid, Vredevorst zal </w:t>
      </w:r>
      <w:r>
        <w:rPr>
          <w:lang w:eastAsia="en-US"/>
        </w:rPr>
        <w:t>H</w:t>
      </w:r>
      <w:r w:rsidRPr="00E37747">
        <w:rPr>
          <w:lang w:eastAsia="en-US"/>
        </w:rPr>
        <w:t>em</w:t>
      </w:r>
      <w:r>
        <w:rPr>
          <w:lang w:eastAsia="en-US"/>
        </w:rPr>
        <w:t xml:space="preserve"> Zijn Naam </w:t>
      </w:r>
      <w:r w:rsidRPr="00E37747">
        <w:rPr>
          <w:lang w:eastAsia="en-US"/>
        </w:rPr>
        <w:t xml:space="preserve">noemen; </w:t>
      </w:r>
      <w:r>
        <w:rPr>
          <w:lang w:eastAsia="en-US"/>
        </w:rPr>
        <w:t>zodat</w:t>
      </w:r>
      <w:r w:rsidRPr="00E37747">
        <w:rPr>
          <w:lang w:eastAsia="en-US"/>
        </w:rPr>
        <w:t xml:space="preserve"> het </w:t>
      </w:r>
      <w:r>
        <w:rPr>
          <w:lang w:eastAsia="en-US"/>
        </w:rPr>
        <w:t xml:space="preserve">geen </w:t>
      </w:r>
      <w:r w:rsidRPr="00E37747">
        <w:rPr>
          <w:lang w:eastAsia="en-US"/>
        </w:rPr>
        <w:t>na</w:t>
      </w:r>
      <w:r w:rsidRPr="00E37747">
        <w:rPr>
          <w:lang w:eastAsia="en-US"/>
        </w:rPr>
        <w:softHyphen/>
        <w:t>men zijn van dat kind</w:t>
      </w:r>
      <w:r>
        <w:rPr>
          <w:lang w:eastAsia="en-US"/>
        </w:rPr>
        <w:t>,</w:t>
      </w:r>
      <w:r w:rsidRPr="00E37747">
        <w:rPr>
          <w:lang w:eastAsia="en-US"/>
        </w:rPr>
        <w:t xml:space="preserve"> dat geboren </w:t>
      </w:r>
      <w:r>
        <w:rPr>
          <w:lang w:eastAsia="en-US"/>
        </w:rPr>
        <w:t xml:space="preserve">zou </w:t>
      </w:r>
      <w:r w:rsidRPr="00E37747">
        <w:rPr>
          <w:lang w:eastAsia="en-US"/>
        </w:rPr>
        <w:t>worden</w:t>
      </w:r>
      <w:r>
        <w:rPr>
          <w:lang w:eastAsia="en-US"/>
        </w:rPr>
        <w:t>,</w:t>
      </w:r>
      <w:r w:rsidRPr="00E37747">
        <w:rPr>
          <w:lang w:eastAsia="en-US"/>
        </w:rPr>
        <w:t xml:space="preserve"> maar van God </w:t>
      </w:r>
      <w:r>
        <w:rPr>
          <w:lang w:eastAsia="en-US"/>
        </w:rPr>
        <w:t>Zelf</w:t>
      </w:r>
      <w:r w:rsidRPr="00E37747">
        <w:rPr>
          <w:lang w:eastAsia="en-US"/>
        </w:rPr>
        <w:t xml:space="preserve">, </w:t>
      </w:r>
      <w:r>
        <w:rPr>
          <w:lang w:eastAsia="en-US"/>
        </w:rPr>
        <w:t xml:space="preserve">die </w:t>
      </w:r>
      <w:r w:rsidRPr="00E37747">
        <w:rPr>
          <w:lang w:eastAsia="en-US"/>
        </w:rPr>
        <w:t>dit kind</w:t>
      </w:r>
      <w:r>
        <w:rPr>
          <w:lang w:eastAsia="en-US"/>
        </w:rPr>
        <w:t xml:space="preserve"> Zijn Naam </w:t>
      </w:r>
      <w:r w:rsidRPr="00E37747">
        <w:rPr>
          <w:lang w:eastAsia="en-US"/>
        </w:rPr>
        <w:t>zo</w:t>
      </w:r>
      <w:r>
        <w:rPr>
          <w:lang w:eastAsia="en-US"/>
        </w:rPr>
        <w:t>u</w:t>
      </w:r>
      <w:r w:rsidRPr="00E37747">
        <w:rPr>
          <w:lang w:eastAsia="en-US"/>
        </w:rPr>
        <w:t xml:space="preserve"> noemen. En</w:t>
      </w:r>
      <w:r>
        <w:rPr>
          <w:lang w:eastAsia="en-US"/>
        </w:rPr>
        <w:t xml:space="preserve"> zo </w:t>
      </w:r>
      <w:r w:rsidRPr="00E37747">
        <w:rPr>
          <w:lang w:eastAsia="en-US"/>
        </w:rPr>
        <w:t>zijn wij in</w:t>
      </w:r>
      <w:r>
        <w:rPr>
          <w:lang w:eastAsia="en-US"/>
        </w:rPr>
        <w:t xml:space="preserve"> de P</w:t>
      </w:r>
      <w:r w:rsidRPr="00E37747">
        <w:rPr>
          <w:lang w:eastAsia="en-US"/>
        </w:rPr>
        <w:t xml:space="preserve">ersoon, die </w:t>
      </w:r>
      <w:r>
        <w:rPr>
          <w:lang w:eastAsia="en-US"/>
        </w:rPr>
        <w:t>J</w:t>
      </w:r>
      <w:r w:rsidRPr="00E37747">
        <w:rPr>
          <w:lang w:eastAsia="en-US"/>
        </w:rPr>
        <w:t>es</w:t>
      </w:r>
      <w:r>
        <w:rPr>
          <w:lang w:eastAsia="en-US"/>
        </w:rPr>
        <w:t>aja</w:t>
      </w:r>
      <w:r w:rsidRPr="00E37747">
        <w:rPr>
          <w:lang w:eastAsia="en-US"/>
        </w:rPr>
        <w:t xml:space="preserve"> 9</w:t>
      </w:r>
      <w:r>
        <w:rPr>
          <w:lang w:eastAsia="en-US"/>
        </w:rPr>
        <w:t>:</w:t>
      </w:r>
      <w:r w:rsidRPr="00E37747">
        <w:rPr>
          <w:lang w:eastAsia="en-US"/>
        </w:rPr>
        <w:t xml:space="preserve"> 5 beschreven wordt, ook niet eens.</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Wel ik twijfel haast niet, of</w:t>
      </w:r>
      <w:r>
        <w:rPr>
          <w:lang w:eastAsia="en-US"/>
        </w:rPr>
        <w:t xml:space="preserve"> u </w:t>
      </w:r>
      <w:r w:rsidRPr="00E37747">
        <w:rPr>
          <w:lang w:eastAsia="en-US"/>
        </w:rPr>
        <w:t>ziet zelf wel de ongegrondheid, ja</w:t>
      </w:r>
      <w:r>
        <w:rPr>
          <w:lang w:eastAsia="en-US"/>
        </w:rPr>
        <w:t xml:space="preserve"> </w:t>
      </w:r>
      <w:r w:rsidRPr="00E37747">
        <w:rPr>
          <w:lang w:eastAsia="en-US"/>
        </w:rPr>
        <w:t>ongerijmdheid van deze vertaling</w:t>
      </w:r>
      <w:r>
        <w:rPr>
          <w:lang w:eastAsia="en-US"/>
        </w:rPr>
        <w:t>. W</w:t>
      </w:r>
      <w:r w:rsidRPr="00E37747">
        <w:rPr>
          <w:lang w:eastAsia="en-US"/>
        </w:rPr>
        <w:t xml:space="preserve">ant </w:t>
      </w:r>
      <w:r>
        <w:rPr>
          <w:lang w:eastAsia="en-US"/>
        </w:rPr>
        <w:t>vooreerst,</w:t>
      </w:r>
      <w:r w:rsidRPr="00E37747">
        <w:rPr>
          <w:lang w:eastAsia="en-US"/>
        </w:rPr>
        <w:t xml:space="preserve"> waar wordt God</w:t>
      </w:r>
      <w:r>
        <w:rPr>
          <w:lang w:eastAsia="en-US"/>
        </w:rPr>
        <w:t xml:space="preserve"> </w:t>
      </w:r>
      <w:r w:rsidRPr="00E37747">
        <w:rPr>
          <w:lang w:eastAsia="en-US"/>
        </w:rPr>
        <w:t>met</w:t>
      </w:r>
      <w:r>
        <w:rPr>
          <w:lang w:eastAsia="en-US"/>
        </w:rPr>
        <w:t xml:space="preserve"> een </w:t>
      </w:r>
      <w:r w:rsidRPr="00E37747">
        <w:rPr>
          <w:lang w:eastAsia="en-US"/>
        </w:rPr>
        <w:t>omschrijving van</w:t>
      </w:r>
      <w:r>
        <w:rPr>
          <w:lang w:eastAsia="en-US"/>
        </w:rPr>
        <w:t xml:space="preserve"> zo </w:t>
      </w:r>
      <w:r w:rsidRPr="00E37747">
        <w:rPr>
          <w:lang w:eastAsia="en-US"/>
        </w:rPr>
        <w:t>vele namen ooit in de heilige bladen</w:t>
      </w:r>
      <w:r>
        <w:rPr>
          <w:lang w:eastAsia="en-US"/>
        </w:rPr>
        <w:t xml:space="preserve"> </w:t>
      </w:r>
      <w:r w:rsidRPr="00E37747">
        <w:rPr>
          <w:lang w:eastAsia="en-US"/>
        </w:rPr>
        <w:t>vertoond</w:t>
      </w:r>
      <w:r>
        <w:rPr>
          <w:lang w:eastAsia="en-US"/>
        </w:rPr>
        <w:t>? E</w:t>
      </w:r>
      <w:r w:rsidRPr="00E37747">
        <w:rPr>
          <w:lang w:eastAsia="en-US"/>
        </w:rPr>
        <w:t xml:space="preserve">n ten </w:t>
      </w:r>
      <w:r>
        <w:rPr>
          <w:lang w:eastAsia="en-US"/>
        </w:rPr>
        <w:t>tweede</w:t>
      </w:r>
      <w:r w:rsidRPr="00E37747">
        <w:rPr>
          <w:lang w:eastAsia="en-US"/>
        </w:rPr>
        <w:t xml:space="preserve"> kan zulk</w:t>
      </w:r>
      <w:r>
        <w:rPr>
          <w:lang w:eastAsia="en-US"/>
        </w:rPr>
        <w:t xml:space="preserve"> een </w:t>
      </w:r>
      <w:r w:rsidRPr="00E37747">
        <w:rPr>
          <w:lang w:eastAsia="en-US"/>
        </w:rPr>
        <w:t>vertaling met</w:t>
      </w:r>
      <w:r>
        <w:rPr>
          <w:lang w:eastAsia="en-US"/>
        </w:rPr>
        <w:t xml:space="preserve"> de </w:t>
      </w:r>
      <w:r w:rsidRPr="00E37747">
        <w:rPr>
          <w:lang w:eastAsia="en-US"/>
        </w:rPr>
        <w:t>Hebr</w:t>
      </w:r>
      <w:r>
        <w:rPr>
          <w:lang w:eastAsia="en-US"/>
        </w:rPr>
        <w:t>eeuwse</w:t>
      </w:r>
      <w:r w:rsidRPr="00E37747">
        <w:rPr>
          <w:lang w:eastAsia="en-US"/>
        </w:rPr>
        <w:t xml:space="preserve"> tekst niet bestaan</w:t>
      </w:r>
      <w:r>
        <w:rPr>
          <w:lang w:eastAsia="en-US"/>
        </w:rPr>
        <w:t>,</w:t>
      </w:r>
      <w:r w:rsidRPr="00E37747">
        <w:rPr>
          <w:lang w:eastAsia="en-US"/>
        </w:rPr>
        <w:t xml:space="preserve"> want de Hebr</w:t>
      </w:r>
      <w:r>
        <w:rPr>
          <w:lang w:eastAsia="en-US"/>
        </w:rPr>
        <w:t>eeuws</w:t>
      </w:r>
      <w:r w:rsidRPr="00E37747">
        <w:rPr>
          <w:lang w:eastAsia="en-US"/>
        </w:rPr>
        <w:t>e woorden</w:t>
      </w:r>
      <w:r>
        <w:rPr>
          <w:lang w:eastAsia="en-US"/>
        </w:rPr>
        <w:t xml:space="preserve"> </w:t>
      </w:r>
      <w:r w:rsidRPr="00E37747">
        <w:rPr>
          <w:lang w:eastAsia="en-US"/>
        </w:rPr>
        <w:t>vaikeraa sehemoo pele kunnen</w:t>
      </w:r>
      <w:r>
        <w:rPr>
          <w:lang w:eastAsia="en-US"/>
        </w:rPr>
        <w:t xml:space="preserve"> zo </w:t>
      </w:r>
      <w:r w:rsidRPr="00E37747">
        <w:rPr>
          <w:lang w:eastAsia="en-US"/>
        </w:rPr>
        <w:t>niet vertaald</w:t>
      </w:r>
      <w:r>
        <w:rPr>
          <w:lang w:eastAsia="en-US"/>
        </w:rPr>
        <w:t xml:space="preserve"> </w:t>
      </w:r>
      <w:r w:rsidRPr="00E37747">
        <w:rPr>
          <w:lang w:eastAsia="en-US"/>
        </w:rPr>
        <w:t>worden</w:t>
      </w:r>
      <w:r>
        <w:rPr>
          <w:lang w:eastAsia="en-US"/>
        </w:rPr>
        <w:t>,</w:t>
      </w:r>
      <w:r w:rsidRPr="00E37747">
        <w:rPr>
          <w:lang w:eastAsia="en-US"/>
        </w:rPr>
        <w:t xml:space="preserve"> want het moet gelezen worden gelijk</w:t>
      </w:r>
      <w:r>
        <w:rPr>
          <w:lang w:eastAsia="en-US"/>
        </w:rPr>
        <w:t xml:space="preserve"> u </w:t>
      </w:r>
      <w:r w:rsidRPr="00E37747">
        <w:rPr>
          <w:lang w:eastAsia="en-US"/>
        </w:rPr>
        <w:t>zeker</w:t>
      </w:r>
      <w:r>
        <w:rPr>
          <w:lang w:eastAsia="en-US"/>
        </w:rPr>
        <w:t xml:space="preserve"> </w:t>
      </w:r>
      <w:r w:rsidRPr="00E37747">
        <w:rPr>
          <w:lang w:eastAsia="en-US"/>
        </w:rPr>
        <w:t>weet</w:t>
      </w:r>
      <w:r>
        <w:rPr>
          <w:lang w:eastAsia="en-US"/>
        </w:rPr>
        <w:t>,</w:t>
      </w:r>
      <w:r w:rsidRPr="00E37747">
        <w:rPr>
          <w:lang w:eastAsia="en-US"/>
        </w:rPr>
        <w:t xml:space="preserve"> „en hij heeft</w:t>
      </w:r>
      <w:r>
        <w:rPr>
          <w:lang w:eastAsia="en-US"/>
        </w:rPr>
        <w:t xml:space="preserve"> Zijn Naam </w:t>
      </w:r>
      <w:r w:rsidRPr="00E37747">
        <w:rPr>
          <w:lang w:eastAsia="en-US"/>
        </w:rPr>
        <w:t xml:space="preserve">genoemd </w:t>
      </w:r>
      <w:r>
        <w:rPr>
          <w:lang w:eastAsia="en-US"/>
        </w:rPr>
        <w:t>w</w:t>
      </w:r>
      <w:r w:rsidRPr="00E37747">
        <w:rPr>
          <w:lang w:eastAsia="en-US"/>
        </w:rPr>
        <w:t>onderlijk</w:t>
      </w:r>
      <w:r>
        <w:rPr>
          <w:lang w:eastAsia="en-US"/>
        </w:rPr>
        <w:t>”</w:t>
      </w:r>
      <w:r w:rsidRPr="00E37747">
        <w:rPr>
          <w:lang w:eastAsia="en-US"/>
        </w:rPr>
        <w:t xml:space="preserve"> en</w:t>
      </w:r>
      <w:r>
        <w:rPr>
          <w:lang w:eastAsia="en-US"/>
        </w:rPr>
        <w:t xml:space="preserve"> zo </w:t>
      </w:r>
      <w:r w:rsidRPr="00E37747">
        <w:rPr>
          <w:lang w:eastAsia="en-US"/>
        </w:rPr>
        <w:t>voort</w:t>
      </w:r>
      <w:r>
        <w:rPr>
          <w:lang w:eastAsia="en-US"/>
        </w:rPr>
        <w:t>. Zodat</w:t>
      </w:r>
      <w:r w:rsidRPr="00E37747">
        <w:rPr>
          <w:lang w:eastAsia="en-US"/>
        </w:rPr>
        <w:t xml:space="preserve"> degene</w:t>
      </w:r>
      <w:r>
        <w:rPr>
          <w:lang w:eastAsia="en-US"/>
        </w:rPr>
        <w:t>,</w:t>
      </w:r>
      <w:r w:rsidRPr="00E37747">
        <w:rPr>
          <w:lang w:eastAsia="en-US"/>
        </w:rPr>
        <w:t xml:space="preserve"> die </w:t>
      </w:r>
      <w:r>
        <w:rPr>
          <w:lang w:eastAsia="en-US"/>
        </w:rPr>
        <w:t>H</w:t>
      </w:r>
      <w:r w:rsidRPr="00E37747">
        <w:rPr>
          <w:lang w:eastAsia="en-US"/>
        </w:rPr>
        <w:t>em</w:t>
      </w:r>
      <w:r>
        <w:rPr>
          <w:lang w:eastAsia="en-US"/>
        </w:rPr>
        <w:t xml:space="preserve"> Zijn Naam </w:t>
      </w:r>
      <w:r w:rsidRPr="00E37747">
        <w:rPr>
          <w:lang w:eastAsia="en-US"/>
        </w:rPr>
        <w:t>genoemd heeft</w:t>
      </w:r>
      <w:r>
        <w:rPr>
          <w:lang w:eastAsia="en-US"/>
        </w:rPr>
        <w:t>,</w:t>
      </w:r>
      <w:r w:rsidRPr="00E37747">
        <w:rPr>
          <w:lang w:eastAsia="en-US"/>
        </w:rPr>
        <w:t xml:space="preserve"> God is</w:t>
      </w:r>
      <w:r>
        <w:rPr>
          <w:lang w:eastAsia="en-US"/>
        </w:rPr>
        <w:t xml:space="preserve">. En </w:t>
      </w:r>
      <w:r w:rsidRPr="00E37747">
        <w:rPr>
          <w:lang w:eastAsia="en-US"/>
        </w:rPr>
        <w:t xml:space="preserve">wel </w:t>
      </w:r>
      <w:r>
        <w:rPr>
          <w:lang w:eastAsia="en-US"/>
        </w:rPr>
        <w:t>Z</w:t>
      </w:r>
      <w:r w:rsidRPr="00E37747">
        <w:rPr>
          <w:lang w:eastAsia="en-US"/>
        </w:rPr>
        <w:t>ijn</w:t>
      </w:r>
      <w:r>
        <w:rPr>
          <w:lang w:eastAsia="en-US"/>
        </w:rPr>
        <w:t>,</w:t>
      </w:r>
      <w:r w:rsidRPr="00E37747">
        <w:rPr>
          <w:lang w:eastAsia="en-US"/>
        </w:rPr>
        <w:t xml:space="preserve"> dat is die Zoons Vader</w:t>
      </w:r>
      <w:r>
        <w:rPr>
          <w:lang w:eastAsia="en-US"/>
        </w:rPr>
        <w:t>;</w:t>
      </w:r>
      <w:r w:rsidRPr="00E37747">
        <w:rPr>
          <w:lang w:eastAsia="en-US"/>
        </w:rPr>
        <w:t xml:space="preserve"> doch de namen beh</w:t>
      </w:r>
      <w:r>
        <w:rPr>
          <w:lang w:eastAsia="en-US"/>
        </w:rPr>
        <w:t>ore</w:t>
      </w:r>
      <w:r w:rsidRPr="00E37747">
        <w:rPr>
          <w:lang w:eastAsia="en-US"/>
        </w:rPr>
        <w:t>n aan</w:t>
      </w:r>
      <w:r>
        <w:rPr>
          <w:lang w:eastAsia="en-US"/>
        </w:rPr>
        <w:t xml:space="preserve"> de </w:t>
      </w:r>
      <w:r w:rsidRPr="00E37747">
        <w:rPr>
          <w:lang w:eastAsia="en-US"/>
        </w:rPr>
        <w:t xml:space="preserve">Zoon </w:t>
      </w:r>
      <w:r>
        <w:rPr>
          <w:lang w:eastAsia="en-US"/>
        </w:rPr>
        <w:t>zelf</w:t>
      </w:r>
      <w:r w:rsidRPr="00E37747">
        <w:rPr>
          <w:lang w:eastAsia="en-US"/>
        </w:rPr>
        <w:t xml:space="preserve">. </w:t>
      </w:r>
    </w:p>
    <w:p w:rsidR="0064734A" w:rsidRDefault="0064734A" w:rsidP="0064734A">
      <w:pPr>
        <w:jc w:val="both"/>
        <w:rPr>
          <w:lang w:eastAsia="en-US"/>
        </w:rPr>
      </w:pPr>
      <w:r w:rsidRPr="00E37747">
        <w:rPr>
          <w:lang w:eastAsia="en-US"/>
        </w:rPr>
        <w:t>En ik zal al weder t</w:t>
      </w:r>
      <w:r>
        <w:rPr>
          <w:lang w:eastAsia="en-US"/>
        </w:rPr>
        <w:t>one</w:t>
      </w:r>
      <w:r w:rsidRPr="00E37747">
        <w:rPr>
          <w:lang w:eastAsia="en-US"/>
        </w:rPr>
        <w:t>n, dat ook de oude rabbijnen hier</w:t>
      </w:r>
      <w:r>
        <w:rPr>
          <w:lang w:eastAsia="en-US"/>
        </w:rPr>
        <w:t xml:space="preserve"> de </w:t>
      </w:r>
      <w:r w:rsidRPr="00E37747">
        <w:rPr>
          <w:lang w:eastAsia="en-US"/>
        </w:rPr>
        <w:t>Messias verstaan hebben</w:t>
      </w:r>
      <w:r>
        <w:rPr>
          <w:lang w:eastAsia="en-US"/>
        </w:rPr>
        <w:t xml:space="preserve">. Hoor eens wat Rabbi Ben </w:t>
      </w:r>
      <w:r w:rsidRPr="00E37747">
        <w:rPr>
          <w:lang w:eastAsia="en-US"/>
        </w:rPr>
        <w:t>Hac</w:t>
      </w:r>
      <w:r>
        <w:rPr>
          <w:lang w:eastAsia="en-US"/>
        </w:rPr>
        <w:t>c</w:t>
      </w:r>
      <w:r w:rsidRPr="00E37747">
        <w:rPr>
          <w:lang w:eastAsia="en-US"/>
        </w:rPr>
        <w:t>adosh verklarende Jes. 9</w:t>
      </w:r>
      <w:r>
        <w:rPr>
          <w:lang w:eastAsia="en-US"/>
        </w:rPr>
        <w:t>:</w:t>
      </w:r>
      <w:r w:rsidRPr="00E37747">
        <w:rPr>
          <w:lang w:eastAsia="en-US"/>
        </w:rPr>
        <w:t xml:space="preserve"> 5 zegt, voor z</w:t>
      </w:r>
      <w:r>
        <w:rPr>
          <w:lang w:eastAsia="en-US"/>
        </w:rPr>
        <w:t>ove</w:t>
      </w:r>
      <w:r w:rsidRPr="00E37747">
        <w:rPr>
          <w:lang w:eastAsia="en-US"/>
        </w:rPr>
        <w:t xml:space="preserve">el hij God en </w:t>
      </w:r>
      <w:r>
        <w:rPr>
          <w:lang w:eastAsia="en-US"/>
        </w:rPr>
        <w:t>Mens</w:t>
      </w:r>
      <w:r w:rsidRPr="00E37747">
        <w:rPr>
          <w:lang w:eastAsia="en-US"/>
        </w:rPr>
        <w:t xml:space="preserve"> zal zijn, zal hij genoemd worden Immanuël, </w:t>
      </w:r>
      <w:r>
        <w:rPr>
          <w:lang w:eastAsia="en-US"/>
        </w:rPr>
        <w:t>J</w:t>
      </w:r>
      <w:r w:rsidRPr="00E37747">
        <w:rPr>
          <w:lang w:eastAsia="en-US"/>
        </w:rPr>
        <w:t>es. 7</w:t>
      </w:r>
      <w:r>
        <w:rPr>
          <w:lang w:eastAsia="en-US"/>
        </w:rPr>
        <w:t>:</w:t>
      </w:r>
      <w:r w:rsidRPr="00E37747">
        <w:rPr>
          <w:lang w:eastAsia="en-US"/>
        </w:rPr>
        <w:t xml:space="preserve"> 14</w:t>
      </w:r>
      <w:r>
        <w:rPr>
          <w:lang w:eastAsia="en-US"/>
        </w:rPr>
        <w:t>. E</w:t>
      </w:r>
      <w:r w:rsidRPr="00E37747">
        <w:rPr>
          <w:lang w:eastAsia="en-US"/>
        </w:rPr>
        <w:t xml:space="preserve">n omdat hij zijn zal </w:t>
      </w:r>
      <w:r>
        <w:rPr>
          <w:lang w:eastAsia="en-US"/>
        </w:rPr>
        <w:t>W</w:t>
      </w:r>
      <w:r w:rsidRPr="00E37747">
        <w:rPr>
          <w:lang w:eastAsia="en-US"/>
        </w:rPr>
        <w:t xml:space="preserve">onderlijk en </w:t>
      </w:r>
      <w:r>
        <w:rPr>
          <w:lang w:eastAsia="en-US"/>
        </w:rPr>
        <w:t>R</w:t>
      </w:r>
      <w:r w:rsidRPr="00E37747">
        <w:rPr>
          <w:lang w:eastAsia="en-US"/>
        </w:rPr>
        <w:t>aad</w:t>
      </w:r>
      <w:r>
        <w:rPr>
          <w:lang w:eastAsia="en-US"/>
        </w:rPr>
        <w:t>,</w:t>
      </w:r>
      <w:r w:rsidRPr="00E37747">
        <w:rPr>
          <w:lang w:eastAsia="en-US"/>
        </w:rPr>
        <w:t xml:space="preserve"> ook </w:t>
      </w:r>
      <w:r>
        <w:rPr>
          <w:lang w:eastAsia="en-US"/>
        </w:rPr>
        <w:t>G</w:t>
      </w:r>
      <w:r w:rsidRPr="00E37747">
        <w:rPr>
          <w:lang w:eastAsia="en-US"/>
        </w:rPr>
        <w:t xml:space="preserve">ibbor </w:t>
      </w:r>
      <w:r>
        <w:rPr>
          <w:lang w:eastAsia="en-US"/>
        </w:rPr>
        <w:t xml:space="preserve">de </w:t>
      </w:r>
      <w:r w:rsidRPr="00E37747">
        <w:rPr>
          <w:lang w:eastAsia="en-US"/>
        </w:rPr>
        <w:t>sterke God</w:t>
      </w:r>
      <w:r>
        <w:rPr>
          <w:lang w:eastAsia="en-US"/>
        </w:rPr>
        <w:t>;</w:t>
      </w:r>
      <w:r w:rsidRPr="00E37747">
        <w:rPr>
          <w:lang w:eastAsia="en-US"/>
        </w:rPr>
        <w:t xml:space="preserve"> en omdat </w:t>
      </w:r>
      <w:r>
        <w:rPr>
          <w:lang w:eastAsia="en-US"/>
        </w:rPr>
        <w:t>H</w:t>
      </w:r>
      <w:r w:rsidRPr="00E37747">
        <w:rPr>
          <w:lang w:eastAsia="en-US"/>
        </w:rPr>
        <w:t>ij eeuwig zal zijn</w:t>
      </w:r>
      <w:r>
        <w:rPr>
          <w:lang w:eastAsia="en-US"/>
        </w:rPr>
        <w:t>,</w:t>
      </w:r>
      <w:r w:rsidRPr="00E37747">
        <w:rPr>
          <w:lang w:eastAsia="en-US"/>
        </w:rPr>
        <w:t xml:space="preserve"> de Vader der Eeuwigheid</w:t>
      </w:r>
      <w:r>
        <w:rPr>
          <w:lang w:eastAsia="en-US"/>
        </w:rPr>
        <w:t>;</w:t>
      </w:r>
      <w:r w:rsidRPr="00E37747">
        <w:rPr>
          <w:lang w:eastAsia="en-US"/>
        </w:rPr>
        <w:t xml:space="preserve"> en omdat onder hem vrede ver</w:t>
      </w:r>
      <w:r w:rsidRPr="00E37747">
        <w:rPr>
          <w:lang w:eastAsia="en-US"/>
        </w:rPr>
        <w:softHyphen/>
        <w:t>menigvuldigd zal worden, de Vredevorst</w:t>
      </w:r>
      <w:r>
        <w:rPr>
          <w:lang w:eastAsia="en-US"/>
        </w:rPr>
        <w:t xml:space="preserve">. En </w:t>
      </w:r>
      <w:r w:rsidRPr="00E37747">
        <w:rPr>
          <w:lang w:eastAsia="en-US"/>
        </w:rPr>
        <w:t xml:space="preserve">deze gemelde Rabbi heeft aan </w:t>
      </w:r>
      <w:r>
        <w:rPr>
          <w:lang w:eastAsia="en-US"/>
        </w:rPr>
        <w:t xml:space="preserve">zijn zijde </w:t>
      </w:r>
      <w:r w:rsidRPr="00E37747">
        <w:rPr>
          <w:lang w:eastAsia="en-US"/>
        </w:rPr>
        <w:t xml:space="preserve">Rabbi Jonatan </w:t>
      </w:r>
      <w:r>
        <w:rPr>
          <w:lang w:eastAsia="en-US"/>
        </w:rPr>
        <w:t>B</w:t>
      </w:r>
      <w:r w:rsidRPr="00E37747">
        <w:rPr>
          <w:lang w:eastAsia="en-US"/>
        </w:rPr>
        <w:t>en Uziel en Rabbi Jose</w:t>
      </w:r>
      <w:r>
        <w:rPr>
          <w:lang w:eastAsia="en-US"/>
        </w:rPr>
        <w:t xml:space="preserve">s Galileus. En zo </w:t>
      </w:r>
      <w:r w:rsidRPr="00E37747">
        <w:rPr>
          <w:lang w:eastAsia="en-US"/>
        </w:rPr>
        <w:t>ziet UE. dat wij medestemmers hebben</w:t>
      </w:r>
      <w:r>
        <w:rPr>
          <w:lang w:eastAsia="en-US"/>
        </w:rPr>
        <w:t>,</w:t>
      </w:r>
      <w:r w:rsidRPr="00E37747">
        <w:rPr>
          <w:lang w:eastAsia="en-US"/>
        </w:rPr>
        <w:t xml:space="preserve"> ook in deze onder </w:t>
      </w:r>
      <w:r>
        <w:rPr>
          <w:lang w:eastAsia="en-US"/>
        </w:rPr>
        <w:t xml:space="preserve">uw </w:t>
      </w:r>
      <w:r w:rsidRPr="00E37747">
        <w:rPr>
          <w:lang w:eastAsia="en-US"/>
        </w:rPr>
        <w:t>meesters</w:t>
      </w:r>
      <w:r>
        <w:rPr>
          <w:lang w:eastAsia="en-US"/>
        </w:rPr>
        <w:t>,</w:t>
      </w:r>
      <w:r w:rsidRPr="00E37747">
        <w:rPr>
          <w:lang w:eastAsia="en-US"/>
        </w:rPr>
        <w:t xml:space="preserve"> dat Je</w:t>
      </w:r>
      <w:r>
        <w:rPr>
          <w:lang w:eastAsia="en-US"/>
        </w:rPr>
        <w:t>saja</w:t>
      </w:r>
      <w:r w:rsidRPr="00E37747">
        <w:rPr>
          <w:lang w:eastAsia="en-US"/>
        </w:rPr>
        <w:t xml:space="preserve"> 9 van</w:t>
      </w:r>
      <w:r>
        <w:rPr>
          <w:lang w:eastAsia="en-US"/>
        </w:rPr>
        <w:t xml:space="preserve"> de </w:t>
      </w:r>
      <w:r w:rsidRPr="00E37747">
        <w:rPr>
          <w:lang w:eastAsia="en-US"/>
        </w:rPr>
        <w:t xml:space="preserve">Messias spreekt. </w:t>
      </w:r>
    </w:p>
    <w:p w:rsidR="0064734A" w:rsidRPr="00E37747" w:rsidRDefault="0064734A" w:rsidP="0064734A">
      <w:pPr>
        <w:jc w:val="both"/>
        <w:rPr>
          <w:lang w:eastAsia="en-US"/>
        </w:rPr>
      </w:pPr>
      <w:r w:rsidRPr="00E37747">
        <w:rPr>
          <w:lang w:eastAsia="en-US"/>
        </w:rPr>
        <w:t xml:space="preserve">Derhalve ga ik over tot </w:t>
      </w:r>
      <w:r>
        <w:rPr>
          <w:lang w:eastAsia="en-US"/>
        </w:rPr>
        <w:t>mijn</w:t>
      </w:r>
      <w:r w:rsidRPr="00E37747">
        <w:rPr>
          <w:lang w:eastAsia="en-US"/>
        </w:rPr>
        <w:t xml:space="preserve"> vierde plaats, namelijk Jeremia 23</w:t>
      </w:r>
      <w:r>
        <w:rPr>
          <w:lang w:eastAsia="en-US"/>
        </w:rPr>
        <w:t>:</w:t>
      </w:r>
      <w:r w:rsidRPr="00E37747">
        <w:rPr>
          <w:lang w:eastAsia="en-US"/>
        </w:rPr>
        <w:t xml:space="preserve"> 5</w:t>
      </w:r>
      <w:r>
        <w:rPr>
          <w:lang w:eastAsia="en-US"/>
        </w:rPr>
        <w:t>,</w:t>
      </w:r>
      <w:r w:rsidRPr="00E37747">
        <w:rPr>
          <w:lang w:eastAsia="en-US"/>
        </w:rPr>
        <w:t xml:space="preserve"> 6. „Ziet de dagen komen, spreekt de </w:t>
      </w:r>
      <w:r>
        <w:rPr>
          <w:lang w:eastAsia="en-US"/>
        </w:rPr>
        <w:t>Heere</w:t>
      </w:r>
      <w:r w:rsidRPr="00E37747">
        <w:rPr>
          <w:lang w:eastAsia="en-US"/>
        </w:rPr>
        <w:t>, dat ik aan David</w:t>
      </w:r>
      <w:r>
        <w:rPr>
          <w:lang w:eastAsia="en-US"/>
        </w:rPr>
        <w:t xml:space="preserve"> een </w:t>
      </w:r>
      <w:r w:rsidRPr="00E37747">
        <w:rPr>
          <w:lang w:eastAsia="en-US"/>
        </w:rPr>
        <w:t>rechtvaardige Spruit zal verwekken</w:t>
      </w:r>
      <w:r>
        <w:rPr>
          <w:lang w:eastAsia="en-US"/>
        </w:rPr>
        <w:t>,</w:t>
      </w:r>
      <w:r w:rsidRPr="00E37747">
        <w:rPr>
          <w:lang w:eastAsia="en-US"/>
        </w:rPr>
        <w:t xml:space="preserve"> die zal </w:t>
      </w:r>
      <w:r>
        <w:rPr>
          <w:lang w:eastAsia="en-US"/>
        </w:rPr>
        <w:t>K</w:t>
      </w:r>
      <w:r w:rsidRPr="00E37747">
        <w:rPr>
          <w:lang w:eastAsia="en-US"/>
        </w:rPr>
        <w:t>oning zijn en regeren</w:t>
      </w:r>
      <w:r>
        <w:rPr>
          <w:lang w:eastAsia="en-US"/>
        </w:rPr>
        <w:t xml:space="preserve"> en </w:t>
      </w:r>
      <w:r w:rsidRPr="00E37747">
        <w:rPr>
          <w:lang w:eastAsia="en-US"/>
        </w:rPr>
        <w:t>voorspoedig zijn</w:t>
      </w:r>
      <w:r>
        <w:rPr>
          <w:lang w:eastAsia="en-US"/>
        </w:rPr>
        <w:t xml:space="preserve"> en recht </w:t>
      </w:r>
      <w:r w:rsidRPr="00E37747">
        <w:rPr>
          <w:lang w:eastAsia="en-US"/>
        </w:rPr>
        <w:t xml:space="preserve">en gerechtigheid doen op de aarde. In </w:t>
      </w:r>
      <w:r>
        <w:rPr>
          <w:lang w:eastAsia="en-US"/>
        </w:rPr>
        <w:t xml:space="preserve">Zijn </w:t>
      </w:r>
      <w:r w:rsidRPr="00E37747">
        <w:rPr>
          <w:lang w:eastAsia="en-US"/>
        </w:rPr>
        <w:t>dagen zal Juda verlost worden</w:t>
      </w:r>
      <w:r>
        <w:rPr>
          <w:lang w:eastAsia="en-US"/>
        </w:rPr>
        <w:t xml:space="preserve">. En </w:t>
      </w:r>
      <w:r w:rsidRPr="00E37747">
        <w:rPr>
          <w:lang w:eastAsia="en-US"/>
        </w:rPr>
        <w:t>Israël zeker wonen</w:t>
      </w:r>
      <w:r>
        <w:rPr>
          <w:lang w:eastAsia="en-US"/>
        </w:rPr>
        <w:t xml:space="preserve">. En </w:t>
      </w:r>
      <w:r w:rsidRPr="00E37747">
        <w:rPr>
          <w:lang w:eastAsia="en-US"/>
        </w:rPr>
        <w:t>dit zal</w:t>
      </w:r>
      <w:r>
        <w:rPr>
          <w:lang w:eastAsia="en-US"/>
        </w:rPr>
        <w:t xml:space="preserve"> Zijn Naam </w:t>
      </w:r>
      <w:r w:rsidRPr="00E37747">
        <w:rPr>
          <w:lang w:eastAsia="en-US"/>
        </w:rPr>
        <w:t>zijn</w:t>
      </w:r>
      <w:r>
        <w:rPr>
          <w:lang w:eastAsia="en-US"/>
        </w:rPr>
        <w:t>,</w:t>
      </w:r>
      <w:r w:rsidRPr="00E37747">
        <w:rPr>
          <w:lang w:eastAsia="en-US"/>
        </w:rPr>
        <w:t xml:space="preserve"> waarmede men hem zal noemen</w:t>
      </w:r>
      <w:r>
        <w:rPr>
          <w:lang w:eastAsia="en-US"/>
        </w:rPr>
        <w:t>,</w:t>
      </w:r>
      <w:r w:rsidRPr="00E37747">
        <w:rPr>
          <w:lang w:eastAsia="en-US"/>
        </w:rPr>
        <w:t xml:space="preserve"> de </w:t>
      </w:r>
      <w:r>
        <w:rPr>
          <w:lang w:eastAsia="en-US"/>
        </w:rPr>
        <w:t>Heere</w:t>
      </w:r>
      <w:r w:rsidRPr="00E37747">
        <w:rPr>
          <w:lang w:eastAsia="en-US"/>
        </w:rPr>
        <w:t xml:space="preserve"> Onze Gerechtigheid.</w:t>
      </w:r>
      <w:r>
        <w:rPr>
          <w:lang w:eastAsia="en-US"/>
        </w:rPr>
        <w:t>”</w:t>
      </w:r>
      <w:r w:rsidRPr="00E37747">
        <w:rPr>
          <w:lang w:eastAsia="en-US"/>
        </w:rPr>
        <w:t xml:space="preserve"> Hier komt de Verlosser voor als</w:t>
      </w:r>
      <w:r>
        <w:rPr>
          <w:lang w:eastAsia="en-US"/>
        </w:rPr>
        <w:t xml:space="preserve"> een S</w:t>
      </w:r>
      <w:r w:rsidRPr="00E37747">
        <w:rPr>
          <w:lang w:eastAsia="en-US"/>
        </w:rPr>
        <w:t>pruit Davids</w:t>
      </w:r>
      <w:r>
        <w:rPr>
          <w:lang w:eastAsia="en-US"/>
        </w:rPr>
        <w:t>. En bij</w:t>
      </w:r>
      <w:r w:rsidRPr="00E37747">
        <w:rPr>
          <w:lang w:eastAsia="en-US"/>
        </w:rPr>
        <w:t>gevolg</w:t>
      </w:r>
      <w:r>
        <w:rPr>
          <w:lang w:eastAsia="en-US"/>
        </w:rPr>
        <w:t xml:space="preserve"> </w:t>
      </w:r>
      <w:r w:rsidRPr="00E37747">
        <w:rPr>
          <w:lang w:eastAsia="en-US"/>
        </w:rPr>
        <w:t xml:space="preserve">als een </w:t>
      </w:r>
      <w:r>
        <w:rPr>
          <w:lang w:eastAsia="en-US"/>
        </w:rPr>
        <w:t>mens</w:t>
      </w:r>
      <w:r w:rsidRPr="00E37747">
        <w:rPr>
          <w:lang w:eastAsia="en-US"/>
        </w:rPr>
        <w:t xml:space="preserve">; en </w:t>
      </w:r>
      <w:r>
        <w:rPr>
          <w:lang w:eastAsia="en-US"/>
        </w:rPr>
        <w:t>nochtans</w:t>
      </w:r>
      <w:r w:rsidRPr="00E37747">
        <w:rPr>
          <w:lang w:eastAsia="en-US"/>
        </w:rPr>
        <w:t xml:space="preserve"> wordt hij </w:t>
      </w:r>
      <w:r>
        <w:rPr>
          <w:lang w:eastAsia="en-US"/>
        </w:rPr>
        <w:t>genoemd</w:t>
      </w:r>
      <w:r w:rsidRPr="00E37747">
        <w:rPr>
          <w:lang w:eastAsia="en-US"/>
        </w:rPr>
        <w:t xml:space="preserve"> </w:t>
      </w:r>
      <w:r w:rsidRPr="00145C48">
        <w:rPr>
          <w:i/>
          <w:iCs/>
          <w:lang w:eastAsia="en-US"/>
        </w:rPr>
        <w:t>Jehovah zidkeenou,</w:t>
      </w:r>
      <w:r w:rsidRPr="00E37747">
        <w:rPr>
          <w:lang w:eastAsia="en-US"/>
        </w:rPr>
        <w:t xml:space="preserve"> </w:t>
      </w:r>
      <w:r>
        <w:rPr>
          <w:lang w:eastAsia="en-US"/>
        </w:rPr>
        <w:t>Heere</w:t>
      </w:r>
      <w:r w:rsidRPr="00E37747">
        <w:rPr>
          <w:lang w:eastAsia="en-US"/>
        </w:rPr>
        <w:t xml:space="preserve"> onze gerechtigheid</w:t>
      </w:r>
      <w:r>
        <w:rPr>
          <w:lang w:eastAsia="en-US"/>
        </w:rPr>
        <w:t>. E</w:t>
      </w:r>
      <w:r w:rsidRPr="00E37747">
        <w:rPr>
          <w:lang w:eastAsia="en-US"/>
        </w:rPr>
        <w:t>en</w:t>
      </w:r>
      <w:r>
        <w:rPr>
          <w:lang w:eastAsia="en-US"/>
        </w:rPr>
        <w:t xml:space="preserve"> Naam </w:t>
      </w:r>
      <w:r w:rsidRPr="00E37747">
        <w:rPr>
          <w:lang w:eastAsia="en-US"/>
        </w:rPr>
        <w:t xml:space="preserve">dewelke Gods </w:t>
      </w:r>
      <w:r>
        <w:rPr>
          <w:lang w:eastAsia="en-US"/>
        </w:rPr>
        <w:t>G</w:t>
      </w:r>
      <w:r w:rsidRPr="00E37747">
        <w:rPr>
          <w:lang w:eastAsia="en-US"/>
        </w:rPr>
        <w:t>edenknaam is</w:t>
      </w:r>
      <w:r>
        <w:rPr>
          <w:lang w:eastAsia="en-US"/>
        </w:rPr>
        <w:t>,</w:t>
      </w:r>
      <w:r w:rsidRPr="00E37747">
        <w:rPr>
          <w:lang w:eastAsia="en-US"/>
        </w:rPr>
        <w:t xml:space="preserve"> Hoséa 12</w:t>
      </w:r>
      <w:r>
        <w:rPr>
          <w:lang w:eastAsia="en-US"/>
        </w:rPr>
        <w:t>:</w:t>
      </w:r>
      <w:r w:rsidRPr="00E37747">
        <w:rPr>
          <w:lang w:eastAsia="en-US"/>
        </w:rPr>
        <w:t xml:space="preserve"> 6</w:t>
      </w:r>
      <w:r>
        <w:rPr>
          <w:lang w:eastAsia="en-US"/>
        </w:rPr>
        <w:t>,</w:t>
      </w:r>
      <w:r w:rsidRPr="00E37747">
        <w:rPr>
          <w:lang w:eastAsia="en-US"/>
        </w:rPr>
        <w:t xml:space="preserve"> een</w:t>
      </w:r>
      <w:r>
        <w:rPr>
          <w:lang w:eastAsia="en-US"/>
        </w:rPr>
        <w:t xml:space="preserve"> Naam </w:t>
      </w:r>
      <w:r w:rsidRPr="00E37747">
        <w:rPr>
          <w:lang w:eastAsia="en-US"/>
        </w:rPr>
        <w:t>die Gods eigen</w:t>
      </w:r>
      <w:r>
        <w:rPr>
          <w:lang w:eastAsia="en-US"/>
        </w:rPr>
        <w:t xml:space="preserve"> Naam </w:t>
      </w:r>
      <w:r w:rsidRPr="00E37747">
        <w:rPr>
          <w:lang w:eastAsia="en-US"/>
        </w:rPr>
        <w:t>is</w:t>
      </w:r>
      <w:r>
        <w:rPr>
          <w:lang w:eastAsia="en-US"/>
        </w:rPr>
        <w:t>,</w:t>
      </w:r>
      <w:r w:rsidRPr="00E37747">
        <w:rPr>
          <w:lang w:eastAsia="en-US"/>
        </w:rPr>
        <w:t xml:space="preserve"> die Gods eer uitdrukt</w:t>
      </w:r>
      <w:r>
        <w:rPr>
          <w:lang w:eastAsia="en-US"/>
        </w:rPr>
        <w:t xml:space="preserve">. En </w:t>
      </w:r>
      <w:r w:rsidRPr="00E37747">
        <w:rPr>
          <w:lang w:eastAsia="en-US"/>
        </w:rPr>
        <w:t>die Hij aan g</w:t>
      </w:r>
      <w:r>
        <w:rPr>
          <w:lang w:eastAsia="en-US"/>
        </w:rPr>
        <w:t>een</w:t>
      </w:r>
      <w:r w:rsidRPr="00E37747">
        <w:rPr>
          <w:lang w:eastAsia="en-US"/>
        </w:rPr>
        <w:t xml:space="preserve"> anderen geeft</w:t>
      </w:r>
      <w:r>
        <w:rPr>
          <w:lang w:eastAsia="en-US"/>
        </w:rPr>
        <w:t>, zie</w:t>
      </w:r>
      <w:r w:rsidRPr="00E37747">
        <w:rPr>
          <w:lang w:eastAsia="en-US"/>
        </w:rPr>
        <w:t xml:space="preserve"> Jes. 42</w:t>
      </w:r>
      <w:r>
        <w:rPr>
          <w:lang w:eastAsia="en-US"/>
        </w:rPr>
        <w:t>:</w:t>
      </w:r>
      <w:r w:rsidRPr="00E37747">
        <w:rPr>
          <w:lang w:eastAsia="en-US"/>
        </w:rPr>
        <w:t xml:space="preserve"> 8. „Ik ben de </w:t>
      </w:r>
      <w:r>
        <w:rPr>
          <w:lang w:eastAsia="en-US"/>
        </w:rPr>
        <w:t>Heere</w:t>
      </w:r>
      <w:r w:rsidRPr="00E37747">
        <w:rPr>
          <w:lang w:eastAsia="en-US"/>
        </w:rPr>
        <w:t xml:space="preserve">, dat is </w:t>
      </w:r>
      <w:r>
        <w:rPr>
          <w:lang w:eastAsia="en-US"/>
        </w:rPr>
        <w:t>M</w:t>
      </w:r>
      <w:r w:rsidRPr="00E37747">
        <w:rPr>
          <w:lang w:eastAsia="en-US"/>
        </w:rPr>
        <w:t>ijn</w:t>
      </w:r>
      <w:r>
        <w:rPr>
          <w:lang w:eastAsia="en-US"/>
        </w:rPr>
        <w:t xml:space="preserve"> Naam </w:t>
      </w:r>
      <w:r w:rsidRPr="00E37747">
        <w:rPr>
          <w:lang w:eastAsia="en-US"/>
        </w:rPr>
        <w:t xml:space="preserve">en </w:t>
      </w:r>
      <w:r>
        <w:rPr>
          <w:lang w:eastAsia="en-US"/>
        </w:rPr>
        <w:t>Mijn</w:t>
      </w:r>
      <w:r w:rsidRPr="00E37747">
        <w:rPr>
          <w:lang w:eastAsia="en-US"/>
        </w:rPr>
        <w:t xml:space="preserve"> eer zal Ik g</w:t>
      </w:r>
      <w:r>
        <w:rPr>
          <w:lang w:eastAsia="en-US"/>
        </w:rPr>
        <w:t>een</w:t>
      </w:r>
      <w:r w:rsidRPr="00E37747">
        <w:rPr>
          <w:lang w:eastAsia="en-US"/>
        </w:rPr>
        <w:t xml:space="preserve"> anderen geven</w:t>
      </w:r>
      <w:r>
        <w:rPr>
          <w:lang w:eastAsia="en-US"/>
        </w:rPr>
        <w:t>,</w:t>
      </w:r>
      <w:r w:rsidRPr="00E37747">
        <w:rPr>
          <w:lang w:eastAsia="en-US"/>
        </w:rPr>
        <w:t xml:space="preserve"> noch </w:t>
      </w:r>
      <w:r>
        <w:rPr>
          <w:lang w:eastAsia="en-US"/>
        </w:rPr>
        <w:t>mijn</w:t>
      </w:r>
      <w:r w:rsidRPr="00E37747">
        <w:rPr>
          <w:lang w:eastAsia="en-US"/>
        </w:rPr>
        <w:t xml:space="preserve"> lof</w:t>
      </w:r>
      <w:r>
        <w:rPr>
          <w:lang w:eastAsia="en-US"/>
        </w:rPr>
        <w:t xml:space="preserve"> de </w:t>
      </w:r>
      <w:r w:rsidRPr="00E37747">
        <w:rPr>
          <w:lang w:eastAsia="en-US"/>
        </w:rPr>
        <w:t>gesneden beelden.</w:t>
      </w:r>
      <w:r>
        <w:rPr>
          <w:lang w:eastAsia="en-US"/>
        </w:rPr>
        <w:t>”</w:t>
      </w:r>
      <w:r w:rsidRPr="00E37747">
        <w:rPr>
          <w:lang w:eastAsia="en-US"/>
        </w:rPr>
        <w:t xml:space="preserve"> </w:t>
      </w:r>
      <w:r>
        <w:rPr>
          <w:lang w:eastAsia="en-US"/>
        </w:rPr>
        <w:t xml:space="preserve">Zou </w:t>
      </w:r>
      <w:r w:rsidRPr="00E37747">
        <w:rPr>
          <w:lang w:eastAsia="en-US"/>
        </w:rPr>
        <w:t>hij nu</w:t>
      </w:r>
      <w:r>
        <w:rPr>
          <w:lang w:eastAsia="en-US"/>
        </w:rPr>
        <w:t>,</w:t>
      </w:r>
      <w:r w:rsidRPr="00E37747">
        <w:rPr>
          <w:lang w:eastAsia="en-US"/>
        </w:rPr>
        <w:t xml:space="preserve"> die</w:t>
      </w:r>
      <w:r>
        <w:rPr>
          <w:lang w:eastAsia="en-US"/>
        </w:rPr>
        <w:t xml:space="preserve"> een </w:t>
      </w:r>
      <w:r w:rsidRPr="00E37747">
        <w:rPr>
          <w:lang w:eastAsia="en-US"/>
        </w:rPr>
        <w:t>spruit Davids was</w:t>
      </w:r>
      <w:r>
        <w:rPr>
          <w:lang w:eastAsia="en-US"/>
        </w:rPr>
        <w:t>,</w:t>
      </w:r>
      <w:r w:rsidRPr="00E37747">
        <w:rPr>
          <w:lang w:eastAsia="en-US"/>
        </w:rPr>
        <w:t xml:space="preserve"> ook de Jehova</w:t>
      </w:r>
      <w:r>
        <w:rPr>
          <w:lang w:eastAsia="en-US"/>
        </w:rPr>
        <w:t>h</w:t>
      </w:r>
      <w:r w:rsidRPr="00E37747">
        <w:rPr>
          <w:lang w:eastAsia="en-US"/>
        </w:rPr>
        <w:t xml:space="preserve"> zijn</w:t>
      </w:r>
      <w:r>
        <w:rPr>
          <w:lang w:eastAsia="en-US"/>
        </w:rPr>
        <w:t>, zo moest hij ook zeker een S</w:t>
      </w:r>
      <w:r w:rsidRPr="00E37747">
        <w:rPr>
          <w:lang w:eastAsia="en-US"/>
        </w:rPr>
        <w:t>pruit van Jehova</w:t>
      </w:r>
      <w:r>
        <w:rPr>
          <w:lang w:eastAsia="en-US"/>
        </w:rPr>
        <w:t>h</w:t>
      </w:r>
      <w:r w:rsidRPr="00E37747">
        <w:rPr>
          <w:lang w:eastAsia="en-US"/>
        </w:rPr>
        <w:t xml:space="preserve"> zijn</w:t>
      </w:r>
      <w:r>
        <w:rPr>
          <w:lang w:eastAsia="en-US"/>
        </w:rPr>
        <w:t>. E</w:t>
      </w:r>
      <w:r w:rsidRPr="00E37747">
        <w:rPr>
          <w:lang w:eastAsia="en-US"/>
        </w:rPr>
        <w:t>n dat is hij</w:t>
      </w:r>
      <w:r>
        <w:rPr>
          <w:lang w:eastAsia="en-US"/>
        </w:rPr>
        <w:t>,</w:t>
      </w:r>
      <w:r w:rsidRPr="00E37747">
        <w:rPr>
          <w:lang w:eastAsia="en-US"/>
        </w:rPr>
        <w:t xml:space="preserve"> gelijk</w:t>
      </w:r>
      <w:r>
        <w:rPr>
          <w:lang w:eastAsia="en-US"/>
        </w:rPr>
        <w:t xml:space="preserve"> u </w:t>
      </w:r>
      <w:r w:rsidRPr="00E37747">
        <w:rPr>
          <w:lang w:eastAsia="en-US"/>
        </w:rPr>
        <w:t>zien kunt</w:t>
      </w:r>
      <w:r>
        <w:rPr>
          <w:lang w:eastAsia="en-US"/>
        </w:rPr>
        <w:t>,</w:t>
      </w:r>
      <w:r w:rsidRPr="00E37747">
        <w:rPr>
          <w:lang w:eastAsia="en-US"/>
        </w:rPr>
        <w:t xml:space="preserve"> Jes. 4</w:t>
      </w:r>
      <w:r>
        <w:rPr>
          <w:lang w:eastAsia="en-US"/>
        </w:rPr>
        <w:t>:</w:t>
      </w:r>
      <w:r w:rsidRPr="00E37747">
        <w:rPr>
          <w:lang w:eastAsia="en-US"/>
        </w:rPr>
        <w:t xml:space="preserve"> 2. „Te </w:t>
      </w:r>
      <w:r>
        <w:rPr>
          <w:lang w:eastAsia="en-US"/>
        </w:rPr>
        <w:t xml:space="preserve">dien </w:t>
      </w:r>
      <w:r w:rsidRPr="00E37747">
        <w:rPr>
          <w:lang w:eastAsia="en-US"/>
        </w:rPr>
        <w:t xml:space="preserve">dage zal des </w:t>
      </w:r>
      <w:r>
        <w:rPr>
          <w:lang w:eastAsia="en-US"/>
        </w:rPr>
        <w:t>Heere</w:t>
      </w:r>
      <w:r w:rsidRPr="00E37747">
        <w:rPr>
          <w:lang w:eastAsia="en-US"/>
        </w:rPr>
        <w:t>n Spruit zijn tot sieraad.</w:t>
      </w:r>
      <w:r>
        <w:rPr>
          <w:lang w:eastAsia="en-US"/>
        </w:rPr>
        <w:t>”</w:t>
      </w:r>
      <w:r w:rsidRPr="00E37747">
        <w:rPr>
          <w:lang w:eastAsia="en-US"/>
        </w:rPr>
        <w:t xml:space="preserve"> En derhalve</w:t>
      </w:r>
      <w:r>
        <w:rPr>
          <w:lang w:eastAsia="en-US"/>
        </w:rPr>
        <w:t>, ik leer alwe</w:t>
      </w:r>
      <w:r w:rsidRPr="00E37747">
        <w:rPr>
          <w:lang w:eastAsia="en-US"/>
        </w:rPr>
        <w:t>er uit deze plaats van Jeremia, dat er twee naturen in</w:t>
      </w:r>
      <w:r>
        <w:rPr>
          <w:lang w:eastAsia="en-US"/>
        </w:rPr>
        <w:t xml:space="preserve"> de </w:t>
      </w:r>
      <w:r w:rsidRPr="00E37747">
        <w:rPr>
          <w:lang w:eastAsia="en-US"/>
        </w:rPr>
        <w:t>Verlosser zijn</w:t>
      </w:r>
      <w:r>
        <w:rPr>
          <w:lang w:eastAsia="en-US"/>
        </w:rPr>
        <w:t>,</w:t>
      </w:r>
      <w:r w:rsidRPr="00E37747">
        <w:rPr>
          <w:lang w:eastAsia="en-US"/>
        </w:rPr>
        <w:t xml:space="preserve"> gelijk uit </w:t>
      </w:r>
      <w:r>
        <w:rPr>
          <w:lang w:eastAsia="en-US"/>
        </w:rPr>
        <w:t>mijn</w:t>
      </w:r>
      <w:r w:rsidRPr="00E37747">
        <w:rPr>
          <w:lang w:eastAsia="en-US"/>
        </w:rPr>
        <w:t xml:space="preserve"> vorige plaatsen is gebleken.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Pr>
          <w:lang w:eastAsia="en-US"/>
        </w:rPr>
        <w:t>Verscheiden</w:t>
      </w:r>
      <w:r w:rsidRPr="00E37747">
        <w:rPr>
          <w:lang w:eastAsia="en-US"/>
        </w:rPr>
        <w:t xml:space="preserve"> van onze rabbijnen vertalen</w:t>
      </w:r>
      <w:r>
        <w:rPr>
          <w:lang w:eastAsia="en-US"/>
        </w:rPr>
        <w:t>:</w:t>
      </w:r>
      <w:r w:rsidRPr="00E37747">
        <w:rPr>
          <w:lang w:eastAsia="en-US"/>
        </w:rPr>
        <w:t xml:space="preserve"> de </w:t>
      </w:r>
      <w:r>
        <w:rPr>
          <w:lang w:eastAsia="en-US"/>
        </w:rPr>
        <w:t xml:space="preserve">Heere </w:t>
      </w:r>
      <w:r w:rsidRPr="00E37747">
        <w:rPr>
          <w:lang w:eastAsia="en-US"/>
        </w:rPr>
        <w:t>[is] onze Gerechtigheid, gelijk Exodus 17</w:t>
      </w:r>
      <w:r>
        <w:rPr>
          <w:lang w:eastAsia="en-US"/>
        </w:rPr>
        <w:t>:</w:t>
      </w:r>
      <w:r w:rsidRPr="00E37747">
        <w:rPr>
          <w:lang w:eastAsia="en-US"/>
        </w:rPr>
        <w:t xml:space="preserve"> 15 </w:t>
      </w:r>
      <w:r w:rsidRPr="00145C48">
        <w:rPr>
          <w:i/>
          <w:iCs/>
          <w:lang w:eastAsia="en-US"/>
        </w:rPr>
        <w:t>Jehovah nissi,</w:t>
      </w:r>
      <w:r w:rsidRPr="00E37747">
        <w:rPr>
          <w:lang w:eastAsia="en-US"/>
        </w:rPr>
        <w:t xml:space="preserve"> de </w:t>
      </w:r>
      <w:r>
        <w:rPr>
          <w:lang w:eastAsia="en-US"/>
        </w:rPr>
        <w:t>Heere</w:t>
      </w:r>
      <w:r w:rsidRPr="00E37747">
        <w:rPr>
          <w:lang w:eastAsia="en-US"/>
        </w:rPr>
        <w:t xml:space="preserve"> [is] </w:t>
      </w:r>
      <w:r>
        <w:rPr>
          <w:lang w:eastAsia="en-US"/>
        </w:rPr>
        <w:t>mijn</w:t>
      </w:r>
      <w:r w:rsidRPr="00E37747">
        <w:rPr>
          <w:lang w:eastAsia="en-US"/>
        </w:rPr>
        <w:t xml:space="preserve"> </w:t>
      </w:r>
      <w:r w:rsidR="00652B72">
        <w:rPr>
          <w:lang w:eastAsia="en-US"/>
        </w:rPr>
        <w:t>B</w:t>
      </w:r>
      <w:r w:rsidRPr="00E37747">
        <w:rPr>
          <w:lang w:eastAsia="en-US"/>
        </w:rPr>
        <w:t>anier.</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Zulk</w:t>
      </w:r>
      <w:r>
        <w:rPr>
          <w:lang w:eastAsia="en-US"/>
        </w:rPr>
        <w:t xml:space="preserve"> een </w:t>
      </w:r>
      <w:r w:rsidRPr="00E37747">
        <w:rPr>
          <w:lang w:eastAsia="en-US"/>
        </w:rPr>
        <w:t>inlass</w:t>
      </w:r>
      <w:r>
        <w:rPr>
          <w:lang w:eastAsia="en-US"/>
        </w:rPr>
        <w:t>ing is som</w:t>
      </w:r>
      <w:r w:rsidRPr="00E37747">
        <w:rPr>
          <w:lang w:eastAsia="en-US"/>
        </w:rPr>
        <w:t>s n</w:t>
      </w:r>
      <w:r>
        <w:rPr>
          <w:lang w:eastAsia="en-US"/>
        </w:rPr>
        <w:t>odi</w:t>
      </w:r>
      <w:r w:rsidRPr="00E37747">
        <w:rPr>
          <w:lang w:eastAsia="en-US"/>
        </w:rPr>
        <w:t>g</w:t>
      </w:r>
      <w:r>
        <w:rPr>
          <w:lang w:eastAsia="en-US"/>
        </w:rPr>
        <w:t>,</w:t>
      </w:r>
      <w:r w:rsidRPr="00E37747">
        <w:rPr>
          <w:lang w:eastAsia="en-US"/>
        </w:rPr>
        <w:t xml:space="preserve"> maar hier niet</w:t>
      </w:r>
      <w:r>
        <w:rPr>
          <w:lang w:eastAsia="en-US"/>
        </w:rPr>
        <w:t>,</w:t>
      </w:r>
      <w:r w:rsidRPr="00E37747">
        <w:rPr>
          <w:lang w:eastAsia="en-US"/>
        </w:rPr>
        <w:t xml:space="preserve"> omdat de verlosser Jehova</w:t>
      </w:r>
      <w:r>
        <w:rPr>
          <w:lang w:eastAsia="en-US"/>
        </w:rPr>
        <w:t>h</w:t>
      </w:r>
      <w:r w:rsidRPr="00E37747">
        <w:rPr>
          <w:lang w:eastAsia="en-US"/>
        </w:rPr>
        <w:t xml:space="preserve"> </w:t>
      </w:r>
      <w:r>
        <w:rPr>
          <w:lang w:eastAsia="en-US"/>
        </w:rPr>
        <w:t>Z</w:t>
      </w:r>
      <w:r w:rsidRPr="00E37747">
        <w:rPr>
          <w:lang w:eastAsia="en-US"/>
        </w:rPr>
        <w:t>elf is</w:t>
      </w:r>
      <w:r>
        <w:rPr>
          <w:lang w:eastAsia="en-US"/>
        </w:rPr>
        <w:t>,</w:t>
      </w:r>
      <w:r w:rsidRPr="00E37747">
        <w:rPr>
          <w:lang w:eastAsia="en-US"/>
        </w:rPr>
        <w:t xml:space="preserve"> gelijk als ik in het vervolg UE. nog nader zal trachten te t</w:t>
      </w:r>
      <w:r>
        <w:rPr>
          <w:lang w:eastAsia="en-US"/>
        </w:rPr>
        <w:t>one</w:t>
      </w:r>
      <w:r w:rsidRPr="00E37747">
        <w:rPr>
          <w:lang w:eastAsia="en-US"/>
        </w:rPr>
        <w:t>n</w:t>
      </w:r>
      <w:r>
        <w:rPr>
          <w:lang w:eastAsia="en-US"/>
        </w:rPr>
        <w:t>;</w:t>
      </w:r>
      <w:r w:rsidRPr="00E37747">
        <w:rPr>
          <w:lang w:eastAsia="en-US"/>
        </w:rPr>
        <w:t xml:space="preserve"> en derhalve komt</w:t>
      </w:r>
      <w:r>
        <w:rPr>
          <w:lang w:eastAsia="en-US"/>
        </w:rPr>
        <w:t xml:space="preserve"> zo een inlas</w:t>
      </w:r>
      <w:r>
        <w:rPr>
          <w:lang w:eastAsia="en-US"/>
        </w:rPr>
        <w:softHyphen/>
        <w:t>s</w:t>
      </w:r>
      <w:r w:rsidRPr="00E37747">
        <w:rPr>
          <w:lang w:eastAsia="en-US"/>
        </w:rPr>
        <w:t>ing niet te pas. Ik zal nog ten overvloede</w:t>
      </w:r>
      <w:r>
        <w:rPr>
          <w:lang w:eastAsia="en-US"/>
        </w:rPr>
        <w:t xml:space="preserve"> en </w:t>
      </w:r>
      <w:r w:rsidRPr="00E37747">
        <w:rPr>
          <w:lang w:eastAsia="en-US"/>
        </w:rPr>
        <w:t xml:space="preserve">tot slot van </w:t>
      </w:r>
      <w:r>
        <w:rPr>
          <w:lang w:eastAsia="en-US"/>
        </w:rPr>
        <w:t>mijn</w:t>
      </w:r>
      <w:r w:rsidRPr="00E37747">
        <w:rPr>
          <w:lang w:eastAsia="en-US"/>
        </w:rPr>
        <w:t xml:space="preserve"> bewijzen</w:t>
      </w:r>
      <w:r>
        <w:rPr>
          <w:lang w:eastAsia="en-US"/>
        </w:rPr>
        <w:t>,</w:t>
      </w:r>
      <w:r w:rsidRPr="00E37747">
        <w:rPr>
          <w:lang w:eastAsia="en-US"/>
        </w:rPr>
        <w:t xml:space="preserve"> rakende de </w:t>
      </w:r>
      <w:r>
        <w:rPr>
          <w:lang w:eastAsia="en-US"/>
        </w:rPr>
        <w:t>tweede</w:t>
      </w:r>
      <w:r w:rsidRPr="00E37747">
        <w:rPr>
          <w:lang w:eastAsia="en-US"/>
        </w:rPr>
        <w:t xml:space="preserve"> natuur in</w:t>
      </w:r>
      <w:r>
        <w:rPr>
          <w:lang w:eastAsia="en-US"/>
        </w:rPr>
        <w:t xml:space="preserve"> de V</w:t>
      </w:r>
      <w:r w:rsidRPr="00E37747">
        <w:rPr>
          <w:lang w:eastAsia="en-US"/>
        </w:rPr>
        <w:t>erlosser bijbrengen</w:t>
      </w:r>
      <w:r>
        <w:rPr>
          <w:lang w:eastAsia="en-US"/>
        </w:rPr>
        <w:t>,</w:t>
      </w:r>
      <w:r w:rsidRPr="00E37747">
        <w:rPr>
          <w:lang w:eastAsia="en-US"/>
        </w:rPr>
        <w:t xml:space="preserve"> </w:t>
      </w:r>
      <w:r>
        <w:rPr>
          <w:lang w:eastAsia="en-US"/>
        </w:rPr>
        <w:t>J</w:t>
      </w:r>
      <w:r w:rsidRPr="00E37747">
        <w:rPr>
          <w:lang w:eastAsia="en-US"/>
        </w:rPr>
        <w:t>es. 4</w:t>
      </w:r>
      <w:r>
        <w:rPr>
          <w:lang w:eastAsia="en-US"/>
        </w:rPr>
        <w:t>:</w:t>
      </w:r>
      <w:r w:rsidRPr="00E37747">
        <w:rPr>
          <w:lang w:eastAsia="en-US"/>
        </w:rPr>
        <w:t xml:space="preserve"> 2. „Te </w:t>
      </w:r>
      <w:r>
        <w:rPr>
          <w:lang w:eastAsia="en-US"/>
        </w:rPr>
        <w:t xml:space="preserve">dien </w:t>
      </w:r>
      <w:r w:rsidRPr="00E37747">
        <w:rPr>
          <w:lang w:eastAsia="en-US"/>
        </w:rPr>
        <w:t xml:space="preserve">dage zal des </w:t>
      </w:r>
      <w:r>
        <w:rPr>
          <w:lang w:eastAsia="en-US"/>
        </w:rPr>
        <w:t>Heere</w:t>
      </w:r>
      <w:r w:rsidRPr="00E37747">
        <w:rPr>
          <w:lang w:eastAsia="en-US"/>
        </w:rPr>
        <w:t>n Spruit zijn tot sieraad</w:t>
      </w:r>
      <w:r>
        <w:rPr>
          <w:lang w:eastAsia="en-US"/>
        </w:rPr>
        <w:t xml:space="preserve"> en </w:t>
      </w:r>
      <w:r w:rsidRPr="00E37747">
        <w:rPr>
          <w:lang w:eastAsia="en-US"/>
        </w:rPr>
        <w:t>tot heerlijkheid</w:t>
      </w:r>
      <w:r>
        <w:rPr>
          <w:lang w:eastAsia="en-US"/>
        </w:rPr>
        <w:t xml:space="preserve">. En </w:t>
      </w:r>
      <w:r w:rsidRPr="00E37747">
        <w:rPr>
          <w:lang w:eastAsia="en-US"/>
        </w:rPr>
        <w:t>de vrucht der aarde tot voortreffelijkheid</w:t>
      </w:r>
      <w:r>
        <w:rPr>
          <w:lang w:eastAsia="en-US"/>
        </w:rPr>
        <w:t xml:space="preserve"> en </w:t>
      </w:r>
      <w:r w:rsidRPr="00E37747">
        <w:rPr>
          <w:lang w:eastAsia="en-US"/>
        </w:rPr>
        <w:t xml:space="preserve">tot versiering </w:t>
      </w:r>
      <w:r>
        <w:rPr>
          <w:lang w:eastAsia="en-US"/>
        </w:rPr>
        <w:t>degene</w:t>
      </w:r>
      <w:r w:rsidRPr="00E37747">
        <w:rPr>
          <w:lang w:eastAsia="en-US"/>
        </w:rPr>
        <w:t>n, die het ontkomen zullen in Israël.</w:t>
      </w:r>
      <w:r>
        <w:rPr>
          <w:lang w:eastAsia="en-US"/>
        </w:rPr>
        <w:t>”</w:t>
      </w:r>
      <w:r w:rsidRPr="00E37747">
        <w:rPr>
          <w:lang w:eastAsia="en-US"/>
        </w:rPr>
        <w:t xml:space="preserve"> Zie daar de verlosser voorgesteld als</w:t>
      </w:r>
      <w:r>
        <w:rPr>
          <w:lang w:eastAsia="en-US"/>
        </w:rPr>
        <w:t xml:space="preserve"> een </w:t>
      </w:r>
      <w:r w:rsidRPr="00E37747">
        <w:rPr>
          <w:lang w:eastAsia="en-US"/>
        </w:rPr>
        <w:t xml:space="preserve">Spruit des </w:t>
      </w:r>
      <w:r>
        <w:rPr>
          <w:lang w:eastAsia="en-US"/>
        </w:rPr>
        <w:t>Heere</w:t>
      </w:r>
      <w:r w:rsidRPr="00E37747">
        <w:rPr>
          <w:lang w:eastAsia="en-US"/>
        </w:rPr>
        <w:t>n en dan als</w:t>
      </w:r>
      <w:r>
        <w:rPr>
          <w:lang w:eastAsia="en-US"/>
        </w:rPr>
        <w:t xml:space="preserve"> een </w:t>
      </w:r>
      <w:r w:rsidRPr="00E37747">
        <w:rPr>
          <w:lang w:eastAsia="en-US"/>
        </w:rPr>
        <w:t>Vrucht der Aarde, hier ziet men hem in het eerste als een Zoon Gods</w:t>
      </w:r>
      <w:r>
        <w:rPr>
          <w:lang w:eastAsia="en-US"/>
        </w:rPr>
        <w:t xml:space="preserve">. </w:t>
      </w:r>
    </w:p>
    <w:p w:rsidR="0064734A" w:rsidRPr="00E37747" w:rsidRDefault="0064734A" w:rsidP="0064734A">
      <w:pPr>
        <w:jc w:val="both"/>
        <w:rPr>
          <w:lang w:eastAsia="en-US"/>
        </w:rPr>
      </w:pPr>
      <w:r>
        <w:rPr>
          <w:lang w:eastAsia="en-US"/>
        </w:rPr>
        <w:t xml:space="preserve">En </w:t>
      </w:r>
      <w:r w:rsidRPr="00E37747">
        <w:rPr>
          <w:lang w:eastAsia="en-US"/>
        </w:rPr>
        <w:t xml:space="preserve">in het </w:t>
      </w:r>
      <w:r>
        <w:rPr>
          <w:lang w:eastAsia="en-US"/>
        </w:rPr>
        <w:t>tweede</w:t>
      </w:r>
      <w:r w:rsidRPr="00E37747">
        <w:rPr>
          <w:lang w:eastAsia="en-US"/>
        </w:rPr>
        <w:t xml:space="preserve"> als een Zoon des </w:t>
      </w:r>
      <w:r>
        <w:rPr>
          <w:lang w:eastAsia="en-US"/>
        </w:rPr>
        <w:t>mens</w:t>
      </w:r>
      <w:r w:rsidRPr="00E37747">
        <w:rPr>
          <w:lang w:eastAsia="en-US"/>
        </w:rPr>
        <w:t>en, want alle mens</w:t>
      </w:r>
      <w:r>
        <w:rPr>
          <w:lang w:eastAsia="en-US"/>
        </w:rPr>
        <w:t>e</w:t>
      </w:r>
      <w:r w:rsidRPr="00E37747">
        <w:rPr>
          <w:lang w:eastAsia="en-US"/>
        </w:rPr>
        <w:t>n hebben</w:t>
      </w:r>
      <w:r>
        <w:rPr>
          <w:lang w:eastAsia="en-US"/>
        </w:rPr>
        <w:t xml:space="preserve"> hun </w:t>
      </w:r>
      <w:r w:rsidRPr="00E37747">
        <w:rPr>
          <w:lang w:eastAsia="en-US"/>
        </w:rPr>
        <w:t xml:space="preserve">oorsprong door Adam uit </w:t>
      </w:r>
      <w:r>
        <w:rPr>
          <w:lang w:eastAsia="en-US"/>
        </w:rPr>
        <w:t>d</w:t>
      </w:r>
      <w:r w:rsidRPr="00E37747">
        <w:rPr>
          <w:lang w:eastAsia="en-US"/>
        </w:rPr>
        <w:t>e aarde</w:t>
      </w:r>
      <w:r>
        <w:rPr>
          <w:lang w:eastAsia="en-US"/>
        </w:rPr>
        <w:t xml:space="preserve">. En </w:t>
      </w:r>
      <w:r w:rsidRPr="00E37747">
        <w:rPr>
          <w:lang w:eastAsia="en-US"/>
        </w:rPr>
        <w:t xml:space="preserve">zijn </w:t>
      </w:r>
      <w:r>
        <w:rPr>
          <w:lang w:eastAsia="en-US"/>
        </w:rPr>
        <w:t xml:space="preserve">een </w:t>
      </w:r>
      <w:r w:rsidRPr="00E37747">
        <w:rPr>
          <w:lang w:eastAsia="en-US"/>
        </w:rPr>
        <w:t>vrucht der aarde. En</w:t>
      </w:r>
      <w:r>
        <w:rPr>
          <w:lang w:eastAsia="en-US"/>
        </w:rPr>
        <w:t xml:space="preserve"> zo </w:t>
      </w:r>
      <w:r w:rsidRPr="00E37747">
        <w:rPr>
          <w:lang w:eastAsia="en-US"/>
        </w:rPr>
        <w:t>heb ik getoond, dat ons in de hei</w:t>
      </w:r>
      <w:r w:rsidRPr="00E37747">
        <w:rPr>
          <w:lang w:eastAsia="en-US"/>
        </w:rPr>
        <w:softHyphen/>
        <w:t>lige bladen geleerd wordt</w:t>
      </w:r>
      <w:r>
        <w:rPr>
          <w:lang w:eastAsia="en-US"/>
        </w:rPr>
        <w:t>,</w:t>
      </w:r>
      <w:r w:rsidRPr="00E37747">
        <w:rPr>
          <w:lang w:eastAsia="en-US"/>
        </w:rPr>
        <w:t xml:space="preserve"> dat er twee naturen in</w:t>
      </w:r>
      <w:r>
        <w:rPr>
          <w:lang w:eastAsia="en-US"/>
        </w:rPr>
        <w:t xml:space="preserve"> de V</w:t>
      </w:r>
      <w:r w:rsidRPr="00E37747">
        <w:rPr>
          <w:lang w:eastAsia="en-US"/>
        </w:rPr>
        <w:t>erlosser zou</w:t>
      </w:r>
      <w:r w:rsidRPr="00E37747">
        <w:rPr>
          <w:lang w:eastAsia="en-US"/>
        </w:rPr>
        <w:softHyphen/>
        <w:t>den zijn.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sidRPr="00E37747">
        <w:rPr>
          <w:lang w:eastAsia="en-US"/>
        </w:rPr>
        <w:t>Maar dewijl dit leerstuk van het uiterste gewicht is</w:t>
      </w:r>
      <w:r>
        <w:rPr>
          <w:lang w:eastAsia="en-US"/>
        </w:rPr>
        <w:t xml:space="preserve">, zo zou </w:t>
      </w:r>
      <w:r w:rsidRPr="00E37747">
        <w:rPr>
          <w:lang w:eastAsia="en-US"/>
        </w:rPr>
        <w:t>ik oord</w:t>
      </w:r>
      <w:r>
        <w:rPr>
          <w:lang w:eastAsia="en-US"/>
        </w:rPr>
        <w:t>ele</w:t>
      </w:r>
      <w:r w:rsidRPr="00E37747">
        <w:rPr>
          <w:lang w:eastAsia="en-US"/>
        </w:rPr>
        <w:t>n het n</w:t>
      </w:r>
      <w:r>
        <w:rPr>
          <w:lang w:eastAsia="en-US"/>
        </w:rPr>
        <w:t>odi</w:t>
      </w:r>
      <w:r w:rsidRPr="00E37747">
        <w:rPr>
          <w:lang w:eastAsia="en-US"/>
        </w:rPr>
        <w:t>g te zijn</w:t>
      </w:r>
      <w:r>
        <w:rPr>
          <w:lang w:eastAsia="en-US"/>
        </w:rPr>
        <w:t>,</w:t>
      </w:r>
      <w:r w:rsidRPr="00E37747">
        <w:rPr>
          <w:lang w:eastAsia="en-US"/>
        </w:rPr>
        <w:t xml:space="preserve"> dat wij ons hierbij wat ophielden</w:t>
      </w:r>
      <w:r>
        <w:rPr>
          <w:lang w:eastAsia="en-US"/>
        </w:rPr>
        <w:t>,</w:t>
      </w:r>
      <w:r w:rsidRPr="00E37747">
        <w:rPr>
          <w:lang w:eastAsia="en-US"/>
        </w:rPr>
        <w:t xml:space="preserve"> om het</w:t>
      </w:r>
      <w:r>
        <w:rPr>
          <w:lang w:eastAsia="en-US"/>
        </w:rPr>
        <w:t xml:space="preserve">zelve </w:t>
      </w:r>
      <w:r w:rsidRPr="00E37747">
        <w:rPr>
          <w:lang w:eastAsia="en-US"/>
        </w:rPr>
        <w:t>wat nader te bescho</w:t>
      </w:r>
      <w:r>
        <w:rPr>
          <w:lang w:eastAsia="en-US"/>
        </w:rPr>
        <w:t>uw en om over ieder</w:t>
      </w:r>
      <w:r w:rsidRPr="00E37747">
        <w:rPr>
          <w:lang w:eastAsia="en-US"/>
        </w:rPr>
        <w:t xml:space="preserve"> der twee naturen wat nader te spreken.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Pr="00E37747" w:rsidRDefault="0064734A" w:rsidP="0064734A">
      <w:pPr>
        <w:jc w:val="both"/>
        <w:rPr>
          <w:lang w:eastAsia="en-US"/>
        </w:rPr>
      </w:pPr>
      <w:r w:rsidRPr="00E37747">
        <w:rPr>
          <w:lang w:eastAsia="en-US"/>
        </w:rPr>
        <w:t>Dat keur ik heel goed</w:t>
      </w:r>
      <w:r>
        <w:rPr>
          <w:lang w:eastAsia="en-US"/>
        </w:rPr>
        <w:t>;</w:t>
      </w:r>
      <w:r w:rsidRPr="00E37747">
        <w:rPr>
          <w:lang w:eastAsia="en-US"/>
        </w:rPr>
        <w:t xml:space="preserve"> en laat ons dan eerst handelen over </w:t>
      </w:r>
      <w:r>
        <w:rPr>
          <w:lang w:eastAsia="en-US"/>
        </w:rPr>
        <w:t xml:space="preserve">zijn </w:t>
      </w:r>
      <w:r w:rsidRPr="00E37747">
        <w:rPr>
          <w:lang w:eastAsia="en-US"/>
        </w:rPr>
        <w:t>Goddelijke</w:t>
      </w:r>
      <w:r>
        <w:rPr>
          <w:lang w:eastAsia="en-US"/>
        </w:rPr>
        <w:t xml:space="preserve">. En </w:t>
      </w:r>
      <w:r w:rsidRPr="00E37747">
        <w:rPr>
          <w:lang w:eastAsia="en-US"/>
        </w:rPr>
        <w:t xml:space="preserve">daarna over </w:t>
      </w:r>
      <w:r>
        <w:rPr>
          <w:lang w:eastAsia="en-US"/>
        </w:rPr>
        <w:t>Zijn mens</w:t>
      </w:r>
      <w:r w:rsidRPr="00E37747">
        <w:rPr>
          <w:lang w:eastAsia="en-US"/>
        </w:rPr>
        <w:t>elijke natuur.</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sidRPr="00E37747">
        <w:rPr>
          <w:lang w:eastAsia="en-US"/>
        </w:rPr>
        <w:t xml:space="preserve">Ik heb dan gemerkt uit </w:t>
      </w:r>
      <w:r>
        <w:rPr>
          <w:lang w:eastAsia="en-US"/>
        </w:rPr>
        <w:t xml:space="preserve">uw </w:t>
      </w:r>
      <w:r w:rsidRPr="00E37747">
        <w:rPr>
          <w:lang w:eastAsia="en-US"/>
        </w:rPr>
        <w:t>redenen, dat</w:t>
      </w:r>
      <w:r>
        <w:rPr>
          <w:lang w:eastAsia="en-US"/>
        </w:rPr>
        <w:t xml:space="preserve"> u de V</w:t>
      </w:r>
      <w:r w:rsidRPr="00E37747">
        <w:rPr>
          <w:lang w:eastAsia="en-US"/>
        </w:rPr>
        <w:t>erlosser houdt, te zijn de Zoon Gods</w:t>
      </w:r>
      <w:r>
        <w:rPr>
          <w:lang w:eastAsia="en-US"/>
        </w:rPr>
        <w:t>,</w:t>
      </w:r>
      <w:r w:rsidRPr="00E37747">
        <w:rPr>
          <w:lang w:eastAsia="en-US"/>
        </w:rPr>
        <w:t xml:space="preserve"> maar ik vind dat de engelen Job 38</w:t>
      </w:r>
      <w:r>
        <w:rPr>
          <w:lang w:eastAsia="en-US"/>
        </w:rPr>
        <w:t>:</w:t>
      </w:r>
      <w:r w:rsidRPr="00E37747">
        <w:rPr>
          <w:lang w:eastAsia="en-US"/>
        </w:rPr>
        <w:t xml:space="preserve"> 7 </w:t>
      </w:r>
      <w:r w:rsidRPr="00BF5D00">
        <w:rPr>
          <w:i/>
          <w:iCs/>
          <w:lang w:eastAsia="en-US"/>
        </w:rPr>
        <w:t>Kinderen Gods</w:t>
      </w:r>
      <w:r w:rsidRPr="00E37747">
        <w:rPr>
          <w:lang w:eastAsia="en-US"/>
        </w:rPr>
        <w:t xml:space="preserve"> genoemd worden</w:t>
      </w:r>
      <w:r>
        <w:rPr>
          <w:lang w:eastAsia="en-US"/>
        </w:rPr>
        <w:t xml:space="preserve">. En </w:t>
      </w:r>
      <w:r w:rsidRPr="00E37747">
        <w:rPr>
          <w:lang w:eastAsia="en-US"/>
        </w:rPr>
        <w:t>ook Israël</w:t>
      </w:r>
      <w:r>
        <w:rPr>
          <w:lang w:eastAsia="en-US"/>
        </w:rPr>
        <w:t>,</w:t>
      </w:r>
      <w:r w:rsidRPr="00E37747">
        <w:rPr>
          <w:lang w:eastAsia="en-US"/>
        </w:rPr>
        <w:t xml:space="preserve"> </w:t>
      </w:r>
      <w:r>
        <w:rPr>
          <w:lang w:eastAsia="en-US"/>
        </w:rPr>
        <w:t>D</w:t>
      </w:r>
      <w:r w:rsidRPr="00E37747">
        <w:rPr>
          <w:lang w:eastAsia="en-US"/>
        </w:rPr>
        <w:t>euter. 14</w:t>
      </w:r>
      <w:r>
        <w:rPr>
          <w:lang w:eastAsia="en-US"/>
        </w:rPr>
        <w:t>:</w:t>
      </w:r>
      <w:r w:rsidRPr="00E37747">
        <w:rPr>
          <w:lang w:eastAsia="en-US"/>
        </w:rPr>
        <w:t xml:space="preserve"> 1. „Gijlieden zijt kinderen des </w:t>
      </w:r>
      <w:r>
        <w:rPr>
          <w:lang w:eastAsia="en-US"/>
        </w:rPr>
        <w:t>Heere</w:t>
      </w:r>
      <w:r w:rsidRPr="00E37747">
        <w:rPr>
          <w:lang w:eastAsia="en-US"/>
        </w:rPr>
        <w:t>n uws Gods</w:t>
      </w:r>
      <w:r>
        <w:rPr>
          <w:lang w:eastAsia="en-US"/>
        </w:rPr>
        <w:t>”;</w:t>
      </w:r>
      <w:r w:rsidRPr="00E37747">
        <w:rPr>
          <w:lang w:eastAsia="en-US"/>
        </w:rPr>
        <w:t xml:space="preserve"> maar bijzonder worden zij </w:t>
      </w:r>
      <w:r>
        <w:rPr>
          <w:lang w:eastAsia="en-US"/>
        </w:rPr>
        <w:t>genoemd</w:t>
      </w:r>
      <w:r w:rsidRPr="00E37747">
        <w:rPr>
          <w:lang w:eastAsia="en-US"/>
        </w:rPr>
        <w:t xml:space="preserve"> </w:t>
      </w:r>
      <w:r w:rsidRPr="00BF5D00">
        <w:rPr>
          <w:i/>
          <w:iCs/>
          <w:lang w:eastAsia="en-US"/>
        </w:rPr>
        <w:t>Gods eerstgeboren Zoon,</w:t>
      </w:r>
      <w:r w:rsidRPr="00E37747">
        <w:rPr>
          <w:lang w:eastAsia="en-US"/>
        </w:rPr>
        <w:t xml:space="preserve"> Exod. 4</w:t>
      </w:r>
      <w:r>
        <w:rPr>
          <w:lang w:eastAsia="en-US"/>
        </w:rPr>
        <w:t>:</w:t>
      </w:r>
      <w:r w:rsidRPr="00E37747">
        <w:rPr>
          <w:lang w:eastAsia="en-US"/>
        </w:rPr>
        <w:t xml:space="preserve"> 22. „Dan zult</w:t>
      </w:r>
      <w:r>
        <w:rPr>
          <w:lang w:eastAsia="en-US"/>
        </w:rPr>
        <w:t xml:space="preserve"> gij </w:t>
      </w:r>
      <w:r w:rsidRPr="00E37747">
        <w:rPr>
          <w:lang w:eastAsia="en-US"/>
        </w:rPr>
        <w:t>tot Farao zeggen</w:t>
      </w:r>
      <w:r>
        <w:rPr>
          <w:lang w:eastAsia="en-US"/>
        </w:rPr>
        <w:t xml:space="preserve">: zo </w:t>
      </w:r>
      <w:r w:rsidRPr="00E37747">
        <w:rPr>
          <w:lang w:eastAsia="en-US"/>
        </w:rPr>
        <w:t xml:space="preserve">zegt de </w:t>
      </w:r>
      <w:r>
        <w:rPr>
          <w:lang w:eastAsia="en-US"/>
        </w:rPr>
        <w:t>Heere,</w:t>
      </w:r>
      <w:r w:rsidRPr="00E37747">
        <w:rPr>
          <w:lang w:eastAsia="en-US"/>
        </w:rPr>
        <w:t xml:space="preserve"> Mijn zoon</w:t>
      </w:r>
      <w:r>
        <w:rPr>
          <w:lang w:eastAsia="en-US"/>
        </w:rPr>
        <w:t>,</w:t>
      </w:r>
      <w:r w:rsidRPr="00E37747">
        <w:rPr>
          <w:lang w:eastAsia="en-US"/>
        </w:rPr>
        <w:t xml:space="preserve"> </w:t>
      </w:r>
      <w:r>
        <w:rPr>
          <w:lang w:eastAsia="en-US"/>
        </w:rPr>
        <w:t>M</w:t>
      </w:r>
      <w:r w:rsidRPr="00E37747">
        <w:rPr>
          <w:lang w:eastAsia="en-US"/>
        </w:rPr>
        <w:t>ijn eerstgeborene, is Israël.</w:t>
      </w:r>
      <w:r>
        <w:rPr>
          <w:lang w:eastAsia="en-US"/>
        </w:rPr>
        <w:t>”</w:t>
      </w:r>
      <w:r w:rsidRPr="00E37747">
        <w:rPr>
          <w:lang w:eastAsia="en-US"/>
        </w:rPr>
        <w:t xml:space="preserve"> Nu z</w:t>
      </w:r>
      <w:r>
        <w:rPr>
          <w:lang w:eastAsia="en-US"/>
        </w:rPr>
        <w:t>ie ik niet, dat de verlosser, - hoewel</w:t>
      </w:r>
      <w:r w:rsidRPr="00E37747">
        <w:rPr>
          <w:lang w:eastAsia="en-US"/>
        </w:rPr>
        <w:t xml:space="preserve"> hij Gods Zoon </w:t>
      </w:r>
      <w:r>
        <w:rPr>
          <w:lang w:eastAsia="en-US"/>
        </w:rPr>
        <w:t>genoemd</w:t>
      </w:r>
      <w:r w:rsidRPr="00E37747">
        <w:rPr>
          <w:lang w:eastAsia="en-US"/>
        </w:rPr>
        <w:t xml:space="preserve"> wordt</w:t>
      </w:r>
      <w:r>
        <w:rPr>
          <w:lang w:eastAsia="en-US"/>
        </w:rPr>
        <w:t>,</w:t>
      </w:r>
      <w:r w:rsidRPr="00E37747">
        <w:rPr>
          <w:lang w:eastAsia="en-US"/>
        </w:rPr>
        <w:t xml:space="preserve"> </w:t>
      </w:r>
      <w:r>
        <w:rPr>
          <w:lang w:eastAsia="en-US"/>
        </w:rPr>
        <w:t xml:space="preserve">- </w:t>
      </w:r>
      <w:r w:rsidRPr="00E37747">
        <w:rPr>
          <w:lang w:eastAsia="en-US"/>
        </w:rPr>
        <w:t>iets bijzonders heeft boven de enge</w:t>
      </w:r>
      <w:r w:rsidRPr="00E37747">
        <w:rPr>
          <w:lang w:eastAsia="en-US"/>
        </w:rPr>
        <w:softHyphen/>
        <w:t>len of boven Israël.</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Pr="00E37747" w:rsidRDefault="0064734A" w:rsidP="0064734A">
      <w:pPr>
        <w:jc w:val="both"/>
        <w:rPr>
          <w:lang w:eastAsia="en-US"/>
        </w:rPr>
      </w:pPr>
      <w:r w:rsidRPr="00E37747">
        <w:rPr>
          <w:lang w:eastAsia="en-US"/>
        </w:rPr>
        <w:t>Dat Israël en de engelen</w:t>
      </w:r>
      <w:r>
        <w:rPr>
          <w:lang w:eastAsia="en-US"/>
        </w:rPr>
        <w:t xml:space="preserve"> zo </w:t>
      </w:r>
      <w:r w:rsidRPr="00E37747">
        <w:rPr>
          <w:lang w:eastAsia="en-US"/>
        </w:rPr>
        <w:t>genoemd worden is waar, maar wie ziet niet, dat Israël</w:t>
      </w:r>
      <w:r>
        <w:rPr>
          <w:lang w:eastAsia="en-US"/>
        </w:rPr>
        <w:t xml:space="preserve"> zo </w:t>
      </w:r>
      <w:r w:rsidRPr="00E37747">
        <w:rPr>
          <w:lang w:eastAsia="en-US"/>
        </w:rPr>
        <w:t>genoemd wordt, omdat God hen uit alle vol</w:t>
      </w:r>
      <w:r w:rsidRPr="00E37747">
        <w:rPr>
          <w:lang w:eastAsia="en-US"/>
        </w:rPr>
        <w:softHyphen/>
        <w:t>ken had uitverkoren</w:t>
      </w:r>
      <w:r>
        <w:rPr>
          <w:lang w:eastAsia="en-US"/>
        </w:rPr>
        <w:t>? E</w:t>
      </w:r>
      <w:r w:rsidRPr="00E37747">
        <w:rPr>
          <w:lang w:eastAsia="en-US"/>
        </w:rPr>
        <w:t>n de engelen werden</w:t>
      </w:r>
      <w:r>
        <w:rPr>
          <w:lang w:eastAsia="en-US"/>
        </w:rPr>
        <w:t xml:space="preserve"> zo genoemd</w:t>
      </w:r>
      <w:r w:rsidRPr="00E37747">
        <w:rPr>
          <w:lang w:eastAsia="en-US"/>
        </w:rPr>
        <w:t>, omdat zij het beeld Gods droegen en vertoonden</w:t>
      </w:r>
      <w:r>
        <w:rPr>
          <w:lang w:eastAsia="en-US"/>
        </w:rPr>
        <w:t>,</w:t>
      </w:r>
      <w:r w:rsidRPr="00E37747">
        <w:rPr>
          <w:lang w:eastAsia="en-US"/>
        </w:rPr>
        <w:t xml:space="preserve"> maar de </w:t>
      </w:r>
      <w:r>
        <w:rPr>
          <w:lang w:eastAsia="en-US"/>
        </w:rPr>
        <w:t>V</w:t>
      </w:r>
      <w:r w:rsidRPr="00E37747">
        <w:rPr>
          <w:lang w:eastAsia="en-US"/>
        </w:rPr>
        <w:t xml:space="preserve">erlosser werd Gods Zoon </w:t>
      </w:r>
      <w:r>
        <w:rPr>
          <w:lang w:eastAsia="en-US"/>
        </w:rPr>
        <w:t>genoemd</w:t>
      </w:r>
      <w:r w:rsidRPr="00E37747">
        <w:rPr>
          <w:lang w:eastAsia="en-US"/>
        </w:rPr>
        <w:t xml:space="preserve">, omdat </w:t>
      </w:r>
      <w:r>
        <w:rPr>
          <w:lang w:eastAsia="en-US"/>
        </w:rPr>
        <w:t>H</w:t>
      </w:r>
      <w:r w:rsidRPr="00E37747">
        <w:rPr>
          <w:lang w:eastAsia="en-US"/>
        </w:rPr>
        <w:t xml:space="preserve">ij van eeuwigheid, van God </w:t>
      </w:r>
      <w:r>
        <w:rPr>
          <w:lang w:eastAsia="en-US"/>
        </w:rPr>
        <w:t xml:space="preserve">Zijn </w:t>
      </w:r>
      <w:r w:rsidRPr="00E37747">
        <w:rPr>
          <w:lang w:eastAsia="en-US"/>
        </w:rPr>
        <w:t>Vader is gegenereerd</w:t>
      </w:r>
      <w:r>
        <w:rPr>
          <w:lang w:eastAsia="en-US"/>
        </w:rPr>
        <w:t>,</w:t>
      </w:r>
      <w:r w:rsidRPr="00E37747">
        <w:rPr>
          <w:lang w:eastAsia="en-US"/>
        </w:rPr>
        <w:t xml:space="preserve"> gelijk hij zegt Psalm 2</w:t>
      </w:r>
      <w:r>
        <w:rPr>
          <w:lang w:eastAsia="en-US"/>
        </w:rPr>
        <w:t>:</w:t>
      </w:r>
      <w:r w:rsidRPr="00E37747">
        <w:rPr>
          <w:lang w:eastAsia="en-US"/>
        </w:rPr>
        <w:t xml:space="preserve"> 7. „Ik zal van het besluit verhalen</w:t>
      </w:r>
      <w:r>
        <w:rPr>
          <w:lang w:eastAsia="en-US"/>
        </w:rPr>
        <w:t>:</w:t>
      </w:r>
      <w:r w:rsidRPr="00E37747">
        <w:rPr>
          <w:lang w:eastAsia="en-US"/>
        </w:rPr>
        <w:t xml:space="preserve"> De </w:t>
      </w:r>
      <w:r>
        <w:rPr>
          <w:lang w:eastAsia="en-US"/>
        </w:rPr>
        <w:t>Heere</w:t>
      </w:r>
      <w:r w:rsidRPr="00E37747">
        <w:rPr>
          <w:lang w:eastAsia="en-US"/>
        </w:rPr>
        <w:t xml:space="preserve"> heeft tot </w:t>
      </w:r>
      <w:r>
        <w:rPr>
          <w:lang w:eastAsia="en-US"/>
        </w:rPr>
        <w:t>M</w:t>
      </w:r>
      <w:r w:rsidRPr="00E37747">
        <w:rPr>
          <w:lang w:eastAsia="en-US"/>
        </w:rPr>
        <w:t>ij gezegd</w:t>
      </w:r>
      <w:r>
        <w:rPr>
          <w:lang w:eastAsia="en-US"/>
        </w:rPr>
        <w:t xml:space="preserve">, Gij </w:t>
      </w:r>
      <w:r w:rsidRPr="00E37747">
        <w:rPr>
          <w:lang w:eastAsia="en-US"/>
        </w:rPr>
        <w:t xml:space="preserve">zijt </w:t>
      </w:r>
      <w:r>
        <w:rPr>
          <w:lang w:eastAsia="en-US"/>
        </w:rPr>
        <w:t>M</w:t>
      </w:r>
      <w:r w:rsidRPr="00E37747">
        <w:rPr>
          <w:lang w:eastAsia="en-US"/>
        </w:rPr>
        <w:t>ijn Zoon</w:t>
      </w:r>
      <w:r>
        <w:rPr>
          <w:lang w:eastAsia="en-US"/>
        </w:rPr>
        <w:t>,</w:t>
      </w:r>
      <w:r w:rsidRPr="00E37747">
        <w:rPr>
          <w:lang w:eastAsia="en-US"/>
        </w:rPr>
        <w:t xml:space="preserve"> heden heb ik u gegenereerd.</w:t>
      </w:r>
      <w:r>
        <w:rPr>
          <w:lang w:eastAsia="en-US"/>
        </w:rPr>
        <w:t>”</w:t>
      </w:r>
      <w:r w:rsidRPr="00E37747">
        <w:rPr>
          <w:lang w:eastAsia="en-US"/>
        </w:rPr>
        <w:t xml:space="preserve"> En daar ziet UE. dat de </w:t>
      </w:r>
      <w:r>
        <w:rPr>
          <w:lang w:eastAsia="en-US"/>
        </w:rPr>
        <w:t>V</w:t>
      </w:r>
      <w:r w:rsidRPr="00E37747">
        <w:rPr>
          <w:lang w:eastAsia="en-US"/>
        </w:rPr>
        <w:t>erlosser</w:t>
      </w:r>
      <w:r>
        <w:rPr>
          <w:lang w:eastAsia="en-US"/>
        </w:rPr>
        <w:t>,</w:t>
      </w:r>
      <w:r w:rsidRPr="00E37747">
        <w:rPr>
          <w:lang w:eastAsia="en-US"/>
        </w:rPr>
        <w:t xml:space="preserve"> de Zoon Gods is op</w:t>
      </w:r>
      <w:r>
        <w:rPr>
          <w:lang w:eastAsia="en-US"/>
        </w:rPr>
        <w:t xml:space="preserve"> een </w:t>
      </w:r>
      <w:r w:rsidRPr="00E37747">
        <w:rPr>
          <w:lang w:eastAsia="en-US"/>
        </w:rPr>
        <w:t>geheel andere wijze dan Israël of de engelen</w:t>
      </w:r>
      <w:r>
        <w:rPr>
          <w:lang w:eastAsia="en-US"/>
        </w:rPr>
        <w:t xml:space="preserve">. En </w:t>
      </w:r>
      <w:r w:rsidRPr="00E37747">
        <w:rPr>
          <w:lang w:eastAsia="en-US"/>
        </w:rPr>
        <w:t>ik mag wel zeggen</w:t>
      </w:r>
      <w:r>
        <w:rPr>
          <w:lang w:eastAsia="en-US"/>
        </w:rPr>
        <w:t>: tot wie</w:t>
      </w:r>
      <w:r w:rsidRPr="00E37747">
        <w:rPr>
          <w:lang w:eastAsia="en-US"/>
        </w:rPr>
        <w:t xml:space="preserve"> van allen heeft Hij ooit gezegd</w:t>
      </w:r>
      <w:r>
        <w:rPr>
          <w:lang w:eastAsia="en-US"/>
        </w:rPr>
        <w:t xml:space="preserve">, Gij </w:t>
      </w:r>
      <w:r w:rsidRPr="00E37747">
        <w:rPr>
          <w:lang w:eastAsia="en-US"/>
        </w:rPr>
        <w:t xml:space="preserve">zijt </w:t>
      </w:r>
      <w:r>
        <w:rPr>
          <w:lang w:eastAsia="en-US"/>
        </w:rPr>
        <w:t>M</w:t>
      </w:r>
      <w:r w:rsidRPr="00E37747">
        <w:rPr>
          <w:lang w:eastAsia="en-US"/>
        </w:rPr>
        <w:t>ijn Zoon</w:t>
      </w:r>
      <w:r>
        <w:rPr>
          <w:lang w:eastAsia="en-US"/>
        </w:rPr>
        <w:t>,</w:t>
      </w:r>
      <w:r w:rsidRPr="00E37747">
        <w:rPr>
          <w:lang w:eastAsia="en-US"/>
        </w:rPr>
        <w:t xml:space="preserve"> heden heb </w:t>
      </w:r>
      <w:r>
        <w:rPr>
          <w:lang w:eastAsia="en-US"/>
        </w:rPr>
        <w:t>I</w:t>
      </w:r>
      <w:r w:rsidRPr="00E37747">
        <w:rPr>
          <w:lang w:eastAsia="en-US"/>
        </w:rPr>
        <w:t xml:space="preserve">k </w:t>
      </w:r>
      <w:r>
        <w:rPr>
          <w:lang w:eastAsia="en-US"/>
        </w:rPr>
        <w:t>U</w:t>
      </w:r>
      <w:r w:rsidRPr="00E37747">
        <w:rPr>
          <w:lang w:eastAsia="en-US"/>
        </w:rPr>
        <w:t xml:space="preserve"> gegenereerd</w:t>
      </w:r>
      <w:r>
        <w:rPr>
          <w:lang w:eastAsia="en-US"/>
        </w:rPr>
        <w:t xml:space="preserve">? Zo </w:t>
      </w:r>
      <w:r w:rsidRPr="00E37747">
        <w:rPr>
          <w:lang w:eastAsia="en-US"/>
        </w:rPr>
        <w:t xml:space="preserve">ziet </w:t>
      </w:r>
      <w:r>
        <w:rPr>
          <w:lang w:eastAsia="en-US"/>
        </w:rPr>
        <w:t xml:space="preserve">u </w:t>
      </w:r>
      <w:r w:rsidRPr="00E37747">
        <w:rPr>
          <w:lang w:eastAsia="en-US"/>
        </w:rPr>
        <w:t xml:space="preserve">waarom </w:t>
      </w:r>
      <w:r>
        <w:rPr>
          <w:lang w:eastAsia="en-US"/>
        </w:rPr>
        <w:t>H</w:t>
      </w:r>
      <w:r w:rsidRPr="00E37747">
        <w:rPr>
          <w:lang w:eastAsia="en-US"/>
        </w:rPr>
        <w:t>ij eigenlijk de Zoon Gods genoemd wordt. Ik moet u bij deze gele</w:t>
      </w:r>
      <w:r w:rsidRPr="00E37747">
        <w:rPr>
          <w:lang w:eastAsia="en-US"/>
        </w:rPr>
        <w:softHyphen/>
        <w:t>genheid verhalen</w:t>
      </w:r>
      <w:r>
        <w:rPr>
          <w:lang w:eastAsia="en-US"/>
        </w:rPr>
        <w:t>,</w:t>
      </w:r>
      <w:r w:rsidRPr="00E37747">
        <w:rPr>
          <w:lang w:eastAsia="en-US"/>
        </w:rPr>
        <w:t xml:space="preserve"> dat Ma</w:t>
      </w:r>
      <w:r>
        <w:rPr>
          <w:lang w:eastAsia="en-US"/>
        </w:rPr>
        <w:t>h</w:t>
      </w:r>
      <w:r w:rsidRPr="00E37747">
        <w:rPr>
          <w:lang w:eastAsia="en-US"/>
        </w:rPr>
        <w:t>omed in zijn Alkoran</w:t>
      </w:r>
      <w:r>
        <w:rPr>
          <w:lang w:eastAsia="en-US"/>
        </w:rPr>
        <w:t>,</w:t>
      </w:r>
      <w:r w:rsidRPr="00E37747">
        <w:rPr>
          <w:lang w:eastAsia="en-US"/>
        </w:rPr>
        <w:t xml:space="preserve"> in het 111</w:t>
      </w:r>
      <w:r w:rsidRPr="00BF5D00">
        <w:rPr>
          <w:vertAlign w:val="superscript"/>
          <w:lang w:eastAsia="en-US"/>
        </w:rPr>
        <w:t>e</w:t>
      </w:r>
      <w:r>
        <w:rPr>
          <w:lang w:eastAsia="en-US"/>
        </w:rPr>
        <w:t xml:space="preserve"> </w:t>
      </w:r>
      <w:r w:rsidRPr="00E37747">
        <w:rPr>
          <w:lang w:eastAsia="en-US"/>
        </w:rPr>
        <w:t>hoofd</w:t>
      </w:r>
      <w:r w:rsidRPr="00E37747">
        <w:rPr>
          <w:lang w:eastAsia="en-US"/>
        </w:rPr>
        <w:softHyphen/>
        <w:t>deel zegt</w:t>
      </w:r>
      <w:r>
        <w:rPr>
          <w:lang w:eastAsia="en-US"/>
        </w:rPr>
        <w:t>:</w:t>
      </w:r>
      <w:r w:rsidRPr="00E37747">
        <w:rPr>
          <w:lang w:eastAsia="en-US"/>
        </w:rPr>
        <w:t xml:space="preserve"> „God is eeuwig, hij teelt niet voort, hij is niet voort</w:t>
      </w:r>
      <w:r w:rsidRPr="00E37747">
        <w:rPr>
          <w:lang w:eastAsia="en-US"/>
        </w:rPr>
        <w:softHyphen/>
        <w:t>geteeld en hij heeft geen medegenoot.</w:t>
      </w:r>
      <w:r>
        <w:rPr>
          <w:lang w:eastAsia="en-US"/>
        </w:rPr>
        <w:t>”</w:t>
      </w:r>
      <w:r w:rsidRPr="00E37747">
        <w:rPr>
          <w:lang w:eastAsia="en-US"/>
        </w:rPr>
        <w:t xml:space="preserve"> Hierom nu hebben zij in</w:t>
      </w:r>
      <w:r>
        <w:rPr>
          <w:lang w:eastAsia="en-US"/>
        </w:rPr>
        <w:t xml:space="preserve"> hun </w:t>
      </w:r>
      <w:r w:rsidRPr="00E37747">
        <w:rPr>
          <w:lang w:eastAsia="en-US"/>
        </w:rPr>
        <w:t>bijbel in de Arabische taal</w:t>
      </w:r>
      <w:r>
        <w:rPr>
          <w:lang w:eastAsia="en-US"/>
        </w:rPr>
        <w:t>,</w:t>
      </w:r>
      <w:r w:rsidRPr="00E37747">
        <w:rPr>
          <w:lang w:eastAsia="en-US"/>
        </w:rPr>
        <w:t xml:space="preserve"> Psalm 2</w:t>
      </w:r>
      <w:r>
        <w:rPr>
          <w:lang w:eastAsia="en-US"/>
        </w:rPr>
        <w:t>:</w:t>
      </w:r>
      <w:r w:rsidRPr="00E37747">
        <w:rPr>
          <w:lang w:eastAsia="en-US"/>
        </w:rPr>
        <w:t xml:space="preserve"> 7. „Gij zijt </w:t>
      </w:r>
      <w:r>
        <w:rPr>
          <w:lang w:eastAsia="en-US"/>
        </w:rPr>
        <w:t>M</w:t>
      </w:r>
      <w:r w:rsidRPr="00E37747">
        <w:rPr>
          <w:lang w:eastAsia="en-US"/>
        </w:rPr>
        <w:t xml:space="preserve">ijn profeet, heden heb </w:t>
      </w:r>
      <w:r>
        <w:rPr>
          <w:lang w:eastAsia="en-US"/>
        </w:rPr>
        <w:t>I</w:t>
      </w:r>
      <w:r w:rsidRPr="00E37747">
        <w:rPr>
          <w:lang w:eastAsia="en-US"/>
        </w:rPr>
        <w:t>k u opgevoed.</w:t>
      </w:r>
      <w:r>
        <w:rPr>
          <w:lang w:eastAsia="en-US"/>
        </w:rPr>
        <w:t>”</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sidRPr="00E37747">
        <w:rPr>
          <w:lang w:eastAsia="en-US"/>
        </w:rPr>
        <w:t>Die genereert of baart (gelijk het Hebr</w:t>
      </w:r>
      <w:r>
        <w:rPr>
          <w:lang w:eastAsia="en-US"/>
        </w:rPr>
        <w:t>eeuws</w:t>
      </w:r>
      <w:r w:rsidRPr="00E37747">
        <w:rPr>
          <w:lang w:eastAsia="en-US"/>
        </w:rPr>
        <w:t>e woord Jalad,</w:t>
      </w:r>
      <w:r>
        <w:rPr>
          <w:lang w:eastAsia="en-US"/>
        </w:rPr>
        <w:t xml:space="preserve"> </w:t>
      </w:r>
      <w:r w:rsidRPr="00E37747">
        <w:rPr>
          <w:lang w:eastAsia="en-US"/>
        </w:rPr>
        <w:t>genereren en baren bet</w:t>
      </w:r>
      <w:r>
        <w:rPr>
          <w:lang w:eastAsia="en-US"/>
        </w:rPr>
        <w:t>eke</w:t>
      </w:r>
      <w:r w:rsidRPr="00E37747">
        <w:rPr>
          <w:lang w:eastAsia="en-US"/>
        </w:rPr>
        <w:t>nt) moet eerder zijn dan degene, die ge</w:t>
      </w:r>
      <w:r w:rsidRPr="00E37747">
        <w:rPr>
          <w:lang w:eastAsia="en-US"/>
        </w:rPr>
        <w:softHyphen/>
        <w:t>genereerd wordt</w:t>
      </w:r>
      <w:r>
        <w:rPr>
          <w:lang w:eastAsia="en-US"/>
        </w:rPr>
        <w:t>;</w:t>
      </w:r>
      <w:r w:rsidRPr="00E37747">
        <w:rPr>
          <w:lang w:eastAsia="en-US"/>
        </w:rPr>
        <w:t xml:space="preserve"> derhalve moet UE. toch een eerder en een later stellen.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Dat gaat niet door, dewijl het genereren des Zoons behoort, niet</w:t>
      </w:r>
      <w:r>
        <w:rPr>
          <w:lang w:eastAsia="en-US"/>
        </w:rPr>
        <w:t xml:space="preserve"> </w:t>
      </w:r>
      <w:r w:rsidRPr="00E37747">
        <w:rPr>
          <w:lang w:eastAsia="en-US"/>
        </w:rPr>
        <w:t>tot</w:t>
      </w:r>
      <w:r>
        <w:rPr>
          <w:lang w:eastAsia="en-US"/>
        </w:rPr>
        <w:t xml:space="preserve"> de </w:t>
      </w:r>
      <w:r w:rsidRPr="00E37747">
        <w:rPr>
          <w:lang w:eastAsia="en-US"/>
        </w:rPr>
        <w:t>wil</w:t>
      </w:r>
      <w:r>
        <w:rPr>
          <w:lang w:eastAsia="en-US"/>
        </w:rPr>
        <w:t>,</w:t>
      </w:r>
      <w:r w:rsidRPr="00E37747">
        <w:rPr>
          <w:lang w:eastAsia="en-US"/>
        </w:rPr>
        <w:t xml:space="preserve"> maar tot de natuur van God</w:t>
      </w:r>
      <w:r>
        <w:rPr>
          <w:lang w:eastAsia="en-US"/>
        </w:rPr>
        <w:t>;</w:t>
      </w:r>
      <w:r w:rsidRPr="00E37747">
        <w:rPr>
          <w:lang w:eastAsia="en-US"/>
        </w:rPr>
        <w:t xml:space="preserve"> nu is de natuur van God</w:t>
      </w:r>
      <w:r>
        <w:rPr>
          <w:lang w:eastAsia="en-US"/>
        </w:rPr>
        <w:t xml:space="preserve"> zo </w:t>
      </w:r>
      <w:r w:rsidRPr="00E37747">
        <w:rPr>
          <w:lang w:eastAsia="en-US"/>
        </w:rPr>
        <w:t>eeuwig als God zelf</w:t>
      </w:r>
      <w:r>
        <w:rPr>
          <w:lang w:eastAsia="en-US"/>
        </w:rPr>
        <w:t xml:space="preserve">. En zo </w:t>
      </w:r>
      <w:r w:rsidRPr="00E37747">
        <w:rPr>
          <w:lang w:eastAsia="en-US"/>
        </w:rPr>
        <w:t>eeuwig als God is</w:t>
      </w:r>
      <w:r>
        <w:rPr>
          <w:lang w:eastAsia="en-US"/>
        </w:rPr>
        <w:t xml:space="preserve">, zo </w:t>
      </w:r>
      <w:r w:rsidRPr="00E37747">
        <w:rPr>
          <w:lang w:eastAsia="en-US"/>
        </w:rPr>
        <w:t xml:space="preserve">eeuwig is </w:t>
      </w:r>
      <w:r>
        <w:rPr>
          <w:lang w:eastAsia="en-US"/>
        </w:rPr>
        <w:t xml:space="preserve">Zijn </w:t>
      </w:r>
      <w:r w:rsidRPr="00E37747">
        <w:rPr>
          <w:lang w:eastAsia="en-US"/>
        </w:rPr>
        <w:t>natuur</w:t>
      </w:r>
      <w:r>
        <w:rPr>
          <w:lang w:eastAsia="en-US"/>
        </w:rPr>
        <w:t xml:space="preserve">. En zo </w:t>
      </w:r>
      <w:r w:rsidRPr="00E37747">
        <w:rPr>
          <w:lang w:eastAsia="en-US"/>
        </w:rPr>
        <w:t xml:space="preserve">eeuwig als </w:t>
      </w:r>
      <w:r>
        <w:rPr>
          <w:lang w:eastAsia="en-US"/>
        </w:rPr>
        <w:t xml:space="preserve">zijn </w:t>
      </w:r>
      <w:r w:rsidRPr="00E37747">
        <w:rPr>
          <w:lang w:eastAsia="en-US"/>
        </w:rPr>
        <w:t>natuur is</w:t>
      </w:r>
      <w:r>
        <w:rPr>
          <w:lang w:eastAsia="en-US"/>
        </w:rPr>
        <w:t xml:space="preserve">, zo </w:t>
      </w:r>
      <w:r w:rsidRPr="00E37747">
        <w:rPr>
          <w:lang w:eastAsia="en-US"/>
        </w:rPr>
        <w:t>eeuwig is de generatie</w:t>
      </w:r>
      <w:r>
        <w:rPr>
          <w:lang w:eastAsia="en-US"/>
        </w:rPr>
        <w:t xml:space="preserve">. En </w:t>
      </w:r>
      <w:r w:rsidRPr="00E37747">
        <w:rPr>
          <w:lang w:eastAsia="en-US"/>
        </w:rPr>
        <w:t>derhalve</w:t>
      </w:r>
      <w:r>
        <w:rPr>
          <w:lang w:eastAsia="en-US"/>
        </w:rPr>
        <w:t xml:space="preserve"> zo </w:t>
      </w:r>
      <w:r w:rsidRPr="00E37747">
        <w:rPr>
          <w:lang w:eastAsia="en-US"/>
        </w:rPr>
        <w:t>eeuwig als re is, die genereert</w:t>
      </w:r>
      <w:r>
        <w:rPr>
          <w:lang w:eastAsia="en-US"/>
        </w:rPr>
        <w:t xml:space="preserve">, zo </w:t>
      </w:r>
      <w:r w:rsidRPr="00E37747">
        <w:rPr>
          <w:lang w:eastAsia="en-US"/>
        </w:rPr>
        <w:t>eeuwig is ook, die gegenereerd wordt. En daarom wordt niet alleen van hem gezegd, Micha 5</w:t>
      </w:r>
      <w:r>
        <w:rPr>
          <w:lang w:eastAsia="en-US"/>
        </w:rPr>
        <w:t>,</w:t>
      </w:r>
      <w:r w:rsidRPr="00E37747">
        <w:rPr>
          <w:lang w:eastAsia="en-US"/>
        </w:rPr>
        <w:t xml:space="preserve"> 1. „Dat </w:t>
      </w:r>
      <w:r>
        <w:rPr>
          <w:lang w:eastAsia="en-US"/>
        </w:rPr>
        <w:t xml:space="preserve">Zijn </w:t>
      </w:r>
      <w:r w:rsidRPr="00E37747">
        <w:rPr>
          <w:lang w:eastAsia="en-US"/>
        </w:rPr>
        <w:t xml:space="preserve">geboorte is </w:t>
      </w:r>
      <w:r>
        <w:rPr>
          <w:lang w:eastAsia="en-US"/>
        </w:rPr>
        <w:t>vanouds</w:t>
      </w:r>
      <w:r w:rsidRPr="00E37747">
        <w:rPr>
          <w:lang w:eastAsia="en-US"/>
        </w:rPr>
        <w:t xml:space="preserve"> en van de dagen der eeuwigheid.</w:t>
      </w:r>
      <w:r>
        <w:rPr>
          <w:lang w:eastAsia="en-US"/>
        </w:rPr>
        <w:t>”</w:t>
      </w:r>
      <w:r w:rsidRPr="00E37747">
        <w:rPr>
          <w:lang w:eastAsia="en-US"/>
        </w:rPr>
        <w:t xml:space="preserve"> Maar Hij zegt zelf Spreuken 8</w:t>
      </w:r>
      <w:r>
        <w:rPr>
          <w:lang w:eastAsia="en-US"/>
        </w:rPr>
        <w:t>:</w:t>
      </w:r>
      <w:r w:rsidRPr="00E37747">
        <w:rPr>
          <w:lang w:eastAsia="en-US"/>
        </w:rPr>
        <w:t xml:space="preserve"> 22</w:t>
      </w:r>
      <w:r>
        <w:rPr>
          <w:lang w:eastAsia="en-US"/>
        </w:rPr>
        <w:t>-</w:t>
      </w:r>
      <w:r w:rsidRPr="00E37747">
        <w:rPr>
          <w:lang w:eastAsia="en-US"/>
        </w:rPr>
        <w:t xml:space="preserve">31. „De </w:t>
      </w:r>
      <w:r>
        <w:rPr>
          <w:lang w:eastAsia="en-US"/>
        </w:rPr>
        <w:t>Heere</w:t>
      </w:r>
      <w:r w:rsidRPr="00E37747">
        <w:rPr>
          <w:lang w:eastAsia="en-US"/>
        </w:rPr>
        <w:t xml:space="preserve"> bezat mij [in het] beginsel </w:t>
      </w:r>
      <w:r>
        <w:rPr>
          <w:lang w:eastAsia="en-US"/>
        </w:rPr>
        <w:t>Z</w:t>
      </w:r>
      <w:r w:rsidRPr="00E37747">
        <w:rPr>
          <w:lang w:eastAsia="en-US"/>
        </w:rPr>
        <w:t>ijn</w:t>
      </w:r>
      <w:r>
        <w:rPr>
          <w:lang w:eastAsia="en-US"/>
        </w:rPr>
        <w:t>s</w:t>
      </w:r>
      <w:r w:rsidRPr="00E37747">
        <w:rPr>
          <w:lang w:eastAsia="en-US"/>
        </w:rPr>
        <w:t xml:space="preserve"> wegs</w:t>
      </w:r>
      <w:r>
        <w:rPr>
          <w:lang w:eastAsia="en-US"/>
        </w:rPr>
        <w:t>,</w:t>
      </w:r>
      <w:r w:rsidRPr="00E37747">
        <w:rPr>
          <w:lang w:eastAsia="en-US"/>
        </w:rPr>
        <w:t xml:space="preserve"> voor </w:t>
      </w:r>
      <w:r>
        <w:rPr>
          <w:lang w:eastAsia="en-US"/>
        </w:rPr>
        <w:t xml:space="preserve">Zijn </w:t>
      </w:r>
      <w:r w:rsidRPr="00E37747">
        <w:rPr>
          <w:lang w:eastAsia="en-US"/>
        </w:rPr>
        <w:t>werken, van toen aan. Ik ben van eeuwigheid af gezalfd ge</w:t>
      </w:r>
      <w:r w:rsidRPr="00E37747">
        <w:rPr>
          <w:lang w:eastAsia="en-US"/>
        </w:rPr>
        <w:softHyphen/>
        <w:t>weest</w:t>
      </w:r>
      <w:r>
        <w:rPr>
          <w:lang w:eastAsia="en-US"/>
        </w:rPr>
        <w:t>,</w:t>
      </w:r>
      <w:r w:rsidRPr="00E37747">
        <w:rPr>
          <w:lang w:eastAsia="en-US"/>
        </w:rPr>
        <w:t xml:space="preserve"> van</w:t>
      </w:r>
      <w:r>
        <w:rPr>
          <w:lang w:eastAsia="en-US"/>
        </w:rPr>
        <w:t xml:space="preserve"> de </w:t>
      </w:r>
      <w:r w:rsidRPr="00E37747">
        <w:rPr>
          <w:lang w:eastAsia="en-US"/>
        </w:rPr>
        <w:t>aanvang</w:t>
      </w:r>
      <w:r>
        <w:rPr>
          <w:lang w:eastAsia="en-US"/>
        </w:rPr>
        <w:t>,</w:t>
      </w:r>
      <w:r w:rsidRPr="00E37747">
        <w:rPr>
          <w:lang w:eastAsia="en-US"/>
        </w:rPr>
        <w:t xml:space="preserve"> van de oudheden der aarde aan. Ik was geboren als de afgronden nog niet waren, als nog </w:t>
      </w:r>
      <w:r>
        <w:rPr>
          <w:lang w:eastAsia="en-US"/>
        </w:rPr>
        <w:t xml:space="preserve">geen </w:t>
      </w:r>
      <w:r w:rsidRPr="00E37747">
        <w:rPr>
          <w:lang w:eastAsia="en-US"/>
        </w:rPr>
        <w:t>fonteinen waren</w:t>
      </w:r>
      <w:r>
        <w:rPr>
          <w:lang w:eastAsia="en-US"/>
        </w:rPr>
        <w:t>,</w:t>
      </w:r>
      <w:r w:rsidRPr="00E37747">
        <w:rPr>
          <w:lang w:eastAsia="en-US"/>
        </w:rPr>
        <w:t xml:space="preserve"> zwaar van water</w:t>
      </w:r>
      <w:r>
        <w:rPr>
          <w:lang w:eastAsia="en-US"/>
        </w:rPr>
        <w:t>.</w:t>
      </w:r>
      <w:r w:rsidRPr="00E37747">
        <w:rPr>
          <w:lang w:eastAsia="en-US"/>
        </w:rPr>
        <w:t xml:space="preserve"> Aleer de bergen ingevest waren</w:t>
      </w:r>
      <w:r>
        <w:rPr>
          <w:lang w:eastAsia="en-US"/>
        </w:rPr>
        <w:t>,</w:t>
      </w:r>
      <w:r w:rsidRPr="00E37747">
        <w:rPr>
          <w:lang w:eastAsia="en-US"/>
        </w:rPr>
        <w:t xml:space="preserve"> voor de heuvelen was ik geboren. Hij had de aarde nog niet gemaakt, noch de velden</w:t>
      </w:r>
      <w:r>
        <w:rPr>
          <w:lang w:eastAsia="en-US"/>
        </w:rPr>
        <w:t>,</w:t>
      </w:r>
      <w:r w:rsidRPr="00E37747">
        <w:rPr>
          <w:lang w:eastAsia="en-US"/>
        </w:rPr>
        <w:t xml:space="preserve"> noch</w:t>
      </w:r>
      <w:r>
        <w:rPr>
          <w:lang w:eastAsia="en-US"/>
        </w:rPr>
        <w:t xml:space="preserve"> de </w:t>
      </w:r>
      <w:r w:rsidRPr="00E37747">
        <w:rPr>
          <w:lang w:eastAsia="en-US"/>
        </w:rPr>
        <w:t>aanvang van de stofjes der wereld. Toen Hij de hemelen bereidde, was ik daar, toen hij</w:t>
      </w:r>
      <w:r>
        <w:rPr>
          <w:lang w:eastAsia="en-US"/>
        </w:rPr>
        <w:t xml:space="preserve"> een </w:t>
      </w:r>
      <w:r w:rsidRPr="00E37747">
        <w:rPr>
          <w:lang w:eastAsia="en-US"/>
        </w:rPr>
        <w:t>cirkel over het vlakke des afgronds beschreef</w:t>
      </w:r>
      <w:r>
        <w:rPr>
          <w:lang w:eastAsia="en-US"/>
        </w:rPr>
        <w:t>:</w:t>
      </w:r>
      <w:r w:rsidRPr="00E37747">
        <w:rPr>
          <w:lang w:eastAsia="en-US"/>
        </w:rPr>
        <w:t xml:space="preserve"> Toen Hij de opperwolken van boven vestigde</w:t>
      </w:r>
      <w:r>
        <w:rPr>
          <w:lang w:eastAsia="en-US"/>
        </w:rPr>
        <w:t>,</w:t>
      </w:r>
      <w:r w:rsidRPr="00E37747">
        <w:rPr>
          <w:lang w:eastAsia="en-US"/>
        </w:rPr>
        <w:t xml:space="preserve"> toen Hij de fonteinen des afgronds vast maakte. Toen Hij de zee haar perk zette, opdat de wateren zijn bevel niet zouden overtreden, toen hij de grondvesten der aarde stelde. Toen was ik een voedsterling bij Hem en ik was dagelijks [zijne] vermakingen</w:t>
      </w:r>
      <w:r>
        <w:rPr>
          <w:lang w:eastAsia="en-US"/>
        </w:rPr>
        <w:t>,</w:t>
      </w:r>
      <w:r w:rsidRPr="00E37747">
        <w:rPr>
          <w:lang w:eastAsia="en-US"/>
        </w:rPr>
        <w:t xml:space="preserve"> te aller tijd voor zijn aangezicht spelende. Spelende in de wereld zijns aardrijks en </w:t>
      </w:r>
      <w:r>
        <w:rPr>
          <w:lang w:eastAsia="en-US"/>
        </w:rPr>
        <w:t>mijn</w:t>
      </w:r>
      <w:r w:rsidRPr="00E37747">
        <w:rPr>
          <w:lang w:eastAsia="en-US"/>
        </w:rPr>
        <w:t xml:space="preserve"> vermakingen zijn met de </w:t>
      </w:r>
      <w:r>
        <w:rPr>
          <w:lang w:eastAsia="en-US"/>
        </w:rPr>
        <w:t>mens</w:t>
      </w:r>
      <w:r w:rsidRPr="00E37747">
        <w:rPr>
          <w:lang w:eastAsia="en-US"/>
        </w:rPr>
        <w:t>enkinderen.</w:t>
      </w:r>
      <w:r>
        <w:rPr>
          <w:lang w:eastAsia="en-US"/>
        </w:rPr>
        <w:t>”</w:t>
      </w:r>
      <w:r w:rsidRPr="00E37747">
        <w:rPr>
          <w:lang w:eastAsia="en-US"/>
        </w:rPr>
        <w:t xml:space="preserve"> </w:t>
      </w:r>
    </w:p>
    <w:p w:rsidR="0064734A" w:rsidRPr="00E37747" w:rsidRDefault="0064734A" w:rsidP="0064734A">
      <w:pPr>
        <w:jc w:val="both"/>
        <w:rPr>
          <w:lang w:eastAsia="en-US"/>
        </w:rPr>
      </w:pPr>
      <w:r w:rsidRPr="00E37747">
        <w:rPr>
          <w:lang w:eastAsia="en-US"/>
        </w:rPr>
        <w:t>Daar ziet</w:t>
      </w:r>
      <w:r>
        <w:rPr>
          <w:lang w:eastAsia="en-US"/>
        </w:rPr>
        <w:t xml:space="preserve"> u </w:t>
      </w:r>
      <w:r w:rsidRPr="00E37747">
        <w:rPr>
          <w:lang w:eastAsia="en-US"/>
        </w:rPr>
        <w:t>Hem</w:t>
      </w:r>
      <w:r>
        <w:rPr>
          <w:lang w:eastAsia="en-US"/>
        </w:rPr>
        <w:t>,</w:t>
      </w:r>
      <w:r w:rsidRPr="00E37747">
        <w:rPr>
          <w:lang w:eastAsia="en-US"/>
        </w:rPr>
        <w:t xml:space="preserve"> omstandig van </w:t>
      </w:r>
      <w:r>
        <w:rPr>
          <w:lang w:eastAsia="en-US"/>
        </w:rPr>
        <w:t xml:space="preserve">Zijn </w:t>
      </w:r>
      <w:r w:rsidRPr="00E37747">
        <w:rPr>
          <w:lang w:eastAsia="en-US"/>
        </w:rPr>
        <w:t>eeuwige geboorte spreken</w:t>
      </w:r>
      <w:r>
        <w:rPr>
          <w:lang w:eastAsia="en-US"/>
        </w:rPr>
        <w:t>,</w:t>
      </w:r>
      <w:r w:rsidRPr="00E37747">
        <w:rPr>
          <w:lang w:eastAsia="en-US"/>
        </w:rPr>
        <w:t xml:space="preserve"> let maar op </w:t>
      </w:r>
      <w:r>
        <w:rPr>
          <w:lang w:eastAsia="en-US"/>
        </w:rPr>
        <w:t xml:space="preserve">het </w:t>
      </w:r>
      <w:r w:rsidRPr="00E37747">
        <w:rPr>
          <w:lang w:eastAsia="en-US"/>
        </w:rPr>
        <w:t xml:space="preserve">24e en 25e vers en hoe </w:t>
      </w:r>
      <w:r>
        <w:rPr>
          <w:lang w:eastAsia="en-US"/>
        </w:rPr>
        <w:t>H</w:t>
      </w:r>
      <w:r w:rsidRPr="00E37747">
        <w:rPr>
          <w:lang w:eastAsia="en-US"/>
        </w:rPr>
        <w:t xml:space="preserve">ij als een </w:t>
      </w:r>
      <w:r>
        <w:rPr>
          <w:lang w:eastAsia="en-US"/>
        </w:rPr>
        <w:t>V</w:t>
      </w:r>
      <w:r w:rsidRPr="00E37747">
        <w:rPr>
          <w:lang w:eastAsia="en-US"/>
        </w:rPr>
        <w:t xml:space="preserve">oedsterling bij </w:t>
      </w:r>
      <w:r>
        <w:rPr>
          <w:lang w:eastAsia="en-US"/>
        </w:rPr>
        <w:t>Zijn V</w:t>
      </w:r>
      <w:r w:rsidRPr="00E37747">
        <w:rPr>
          <w:lang w:eastAsia="en-US"/>
        </w:rPr>
        <w:t>ader voorkomt in het 30e vers. En</w:t>
      </w:r>
      <w:r>
        <w:rPr>
          <w:lang w:eastAsia="en-US"/>
        </w:rPr>
        <w:t xml:space="preserve"> zo </w:t>
      </w:r>
      <w:r w:rsidRPr="00E37747">
        <w:rPr>
          <w:lang w:eastAsia="en-US"/>
        </w:rPr>
        <w:t xml:space="preserve">zie ik </w:t>
      </w:r>
      <w:r>
        <w:rPr>
          <w:lang w:eastAsia="en-US"/>
        </w:rPr>
        <w:t xml:space="preserve">geen </w:t>
      </w:r>
      <w:r w:rsidRPr="00E37747">
        <w:rPr>
          <w:lang w:eastAsia="en-US"/>
        </w:rPr>
        <w:t>zwarigheid in hetgeen UE. tegen de eeuwigheid der generatie des Zoons hebt ingebracht</w:t>
      </w:r>
      <w:r>
        <w:rPr>
          <w:lang w:eastAsia="en-US"/>
        </w:rPr>
        <w:t xml:space="preserve">. En zo </w:t>
      </w:r>
      <w:r w:rsidRPr="00E37747">
        <w:rPr>
          <w:lang w:eastAsia="en-US"/>
        </w:rPr>
        <w:t xml:space="preserve">is hij in volle kracht Gods Zoon of de Spruit des </w:t>
      </w:r>
      <w:r>
        <w:rPr>
          <w:lang w:eastAsia="en-US"/>
        </w:rPr>
        <w:t>Heere</w:t>
      </w:r>
      <w:r w:rsidRPr="00E37747">
        <w:rPr>
          <w:lang w:eastAsia="en-US"/>
        </w:rPr>
        <w:t>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Pr>
          <w:lang w:eastAsia="en-US"/>
        </w:rPr>
        <w:t xml:space="preserve">Zou UE nu </w:t>
      </w:r>
      <w:r w:rsidRPr="00E37747">
        <w:rPr>
          <w:lang w:eastAsia="en-US"/>
        </w:rPr>
        <w:t>boven het gezegde nog iets hebben, waaruit de ware Godheid van</w:t>
      </w:r>
      <w:r>
        <w:rPr>
          <w:lang w:eastAsia="en-US"/>
        </w:rPr>
        <w:t xml:space="preserve"> de </w:t>
      </w:r>
      <w:r w:rsidRPr="00E37747">
        <w:rPr>
          <w:lang w:eastAsia="en-US"/>
        </w:rPr>
        <w:t xml:space="preserve">Verlosser </w:t>
      </w:r>
      <w:r>
        <w:rPr>
          <w:lang w:eastAsia="en-US"/>
        </w:rPr>
        <w:t xml:space="preserve">zou </w:t>
      </w:r>
      <w:r w:rsidRPr="00E37747">
        <w:rPr>
          <w:lang w:eastAsia="en-US"/>
        </w:rPr>
        <w:t>blijken</w:t>
      </w:r>
      <w:r>
        <w:rPr>
          <w:lang w:eastAsia="en-US"/>
        </w:rPr>
        <w:t>?</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Pr="00E37747" w:rsidRDefault="0064734A" w:rsidP="0064734A">
      <w:pPr>
        <w:jc w:val="both"/>
        <w:rPr>
          <w:lang w:eastAsia="en-US"/>
        </w:rPr>
      </w:pPr>
      <w:r>
        <w:rPr>
          <w:lang w:eastAsia="en-US"/>
        </w:rPr>
        <w:t>Gewis</w:t>
      </w:r>
      <w:r w:rsidRPr="00E37747">
        <w:rPr>
          <w:lang w:eastAsia="en-US"/>
        </w:rPr>
        <w:t xml:space="preserve"> ja</w:t>
      </w:r>
      <w:r>
        <w:rPr>
          <w:lang w:eastAsia="en-US"/>
        </w:rPr>
        <w:t>,</w:t>
      </w:r>
      <w:r w:rsidRPr="00E37747">
        <w:rPr>
          <w:lang w:eastAsia="en-US"/>
        </w:rPr>
        <w:t xml:space="preserve"> want gelijk wij hem hebben h</w:t>
      </w:r>
      <w:r>
        <w:rPr>
          <w:lang w:eastAsia="en-US"/>
        </w:rPr>
        <w:t>ore</w:t>
      </w:r>
      <w:r w:rsidRPr="00E37747">
        <w:rPr>
          <w:lang w:eastAsia="en-US"/>
        </w:rPr>
        <w:t xml:space="preserve">n noemen </w:t>
      </w:r>
      <w:r w:rsidRPr="00BF5D00">
        <w:rPr>
          <w:i/>
          <w:iCs/>
          <w:lang w:eastAsia="en-US"/>
        </w:rPr>
        <w:t>Jehovah Zidkenou,</w:t>
      </w:r>
      <w:r w:rsidRPr="00E37747">
        <w:rPr>
          <w:lang w:eastAsia="en-US"/>
        </w:rPr>
        <w:t xml:space="preserve"> </w:t>
      </w:r>
      <w:r>
        <w:rPr>
          <w:lang w:eastAsia="en-US"/>
        </w:rPr>
        <w:t>Heere</w:t>
      </w:r>
      <w:r w:rsidRPr="00E37747">
        <w:rPr>
          <w:lang w:eastAsia="en-US"/>
        </w:rPr>
        <w:t xml:space="preserve"> onze gerechtigheid,</w:t>
      </w:r>
      <w:r>
        <w:rPr>
          <w:lang w:eastAsia="en-US"/>
        </w:rPr>
        <w:t xml:space="preserve"> zo </w:t>
      </w:r>
      <w:r w:rsidRPr="00E37747">
        <w:rPr>
          <w:lang w:eastAsia="en-US"/>
        </w:rPr>
        <w:t>wordt Hij ook Jehova</w:t>
      </w:r>
      <w:r>
        <w:rPr>
          <w:lang w:eastAsia="en-US"/>
        </w:rPr>
        <w:t>h</w:t>
      </w:r>
      <w:r w:rsidRPr="00E37747">
        <w:rPr>
          <w:lang w:eastAsia="en-US"/>
        </w:rPr>
        <w:t xml:space="preserve"> ge</w:t>
      </w:r>
      <w:r w:rsidRPr="00E37747">
        <w:rPr>
          <w:lang w:eastAsia="en-US"/>
        </w:rPr>
        <w:softHyphen/>
        <w:t>noemd Jes. 45</w:t>
      </w:r>
      <w:r>
        <w:rPr>
          <w:lang w:eastAsia="en-US"/>
        </w:rPr>
        <w:t>: 17. Maar</w:t>
      </w:r>
      <w:r w:rsidRPr="00E37747">
        <w:rPr>
          <w:lang w:eastAsia="en-US"/>
        </w:rPr>
        <w:t xml:space="preserve"> Israël wordt verlost door</w:t>
      </w:r>
      <w:r>
        <w:rPr>
          <w:lang w:eastAsia="en-US"/>
        </w:rPr>
        <w:t xml:space="preserve"> de Heere, met een eeuwige verlossing.</w:t>
      </w:r>
      <w:r w:rsidRPr="00E37747">
        <w:rPr>
          <w:lang w:eastAsia="en-US"/>
        </w:rPr>
        <w:t xml:space="preserve"> Gijlieden zult niet beschaamd, noch tot schande worden</w:t>
      </w:r>
      <w:r>
        <w:rPr>
          <w:lang w:eastAsia="en-US"/>
        </w:rPr>
        <w:t>,</w:t>
      </w:r>
      <w:r w:rsidRPr="00E37747">
        <w:rPr>
          <w:lang w:eastAsia="en-US"/>
        </w:rPr>
        <w:t xml:space="preserve"> tot in alle eeuwigheden.</w:t>
      </w:r>
      <w:r>
        <w:rPr>
          <w:lang w:eastAsia="en-US"/>
        </w:rPr>
        <w:t xml:space="preserve">” Daar staat gelijk </w:t>
      </w:r>
      <w:r w:rsidRPr="00E37747">
        <w:rPr>
          <w:lang w:eastAsia="en-US"/>
        </w:rPr>
        <w:t>Deu</w:t>
      </w:r>
      <w:r>
        <w:rPr>
          <w:lang w:eastAsia="en-US"/>
        </w:rPr>
        <w:t>t</w:t>
      </w:r>
      <w:r w:rsidRPr="00E37747">
        <w:rPr>
          <w:lang w:eastAsia="en-US"/>
        </w:rPr>
        <w:t>er. 33</w:t>
      </w:r>
      <w:r>
        <w:rPr>
          <w:lang w:eastAsia="en-US"/>
        </w:rPr>
        <w:t>:</w:t>
      </w:r>
      <w:r w:rsidRPr="00E37747">
        <w:rPr>
          <w:lang w:eastAsia="en-US"/>
        </w:rPr>
        <w:t xml:space="preserve"> 29</w:t>
      </w:r>
      <w:r>
        <w:rPr>
          <w:lang w:eastAsia="en-US"/>
        </w:rPr>
        <w:t xml:space="preserve">,   </w:t>
      </w:r>
      <w:r w:rsidRPr="00652B72">
        <w:rPr>
          <w:i/>
          <w:lang w:eastAsia="en-US"/>
        </w:rPr>
        <w:t>bahovah</w:t>
      </w:r>
      <w:r w:rsidRPr="00E37747">
        <w:rPr>
          <w:lang w:eastAsia="en-US"/>
        </w:rPr>
        <w:t xml:space="preserve"> door</w:t>
      </w:r>
      <w:r>
        <w:rPr>
          <w:lang w:eastAsia="en-US"/>
        </w:rPr>
        <w:t xml:space="preserve"> de Heere,</w:t>
      </w:r>
      <w:r w:rsidRPr="00E37747">
        <w:rPr>
          <w:lang w:eastAsia="en-US"/>
        </w:rPr>
        <w:t xml:space="preserve"> „gij zijt een volk</w:t>
      </w:r>
      <w:r>
        <w:rPr>
          <w:lang w:eastAsia="en-US"/>
        </w:rPr>
        <w:t xml:space="preserve"> </w:t>
      </w:r>
      <w:r w:rsidRPr="00E37747">
        <w:rPr>
          <w:lang w:eastAsia="en-US"/>
        </w:rPr>
        <w:t>verlost door</w:t>
      </w:r>
      <w:r>
        <w:rPr>
          <w:lang w:eastAsia="en-US"/>
        </w:rPr>
        <w:t xml:space="preserve"> den Heere,”</w:t>
      </w:r>
      <w:r w:rsidRPr="00E37747">
        <w:rPr>
          <w:lang w:eastAsia="en-US"/>
        </w:rPr>
        <w:t xml:space="preserve"> en de Chald</w:t>
      </w:r>
      <w:r>
        <w:rPr>
          <w:lang w:eastAsia="en-US"/>
        </w:rPr>
        <w:t>eeuwse uitbreider vertaalt Jes. 45:</w:t>
      </w:r>
      <w:r w:rsidRPr="00E37747">
        <w:rPr>
          <w:lang w:eastAsia="en-US"/>
        </w:rPr>
        <w:t xml:space="preserve"> 17. Israël zal verlost worden door het „woord des </w:t>
      </w:r>
      <w:r>
        <w:rPr>
          <w:lang w:eastAsia="en-US"/>
        </w:rPr>
        <w:t>Heere</w:t>
      </w:r>
      <w:r w:rsidRPr="00E37747">
        <w:rPr>
          <w:lang w:eastAsia="en-US"/>
        </w:rPr>
        <w:t>n</w:t>
      </w:r>
      <w:r>
        <w:rPr>
          <w:lang w:eastAsia="en-US"/>
        </w:rPr>
        <w:t>.” N</w:t>
      </w:r>
      <w:r w:rsidRPr="00E37747">
        <w:rPr>
          <w:lang w:eastAsia="en-US"/>
        </w:rPr>
        <w:t xml:space="preserve">u is het uit onze vorige samenspraak klaar gebleken, dat het </w:t>
      </w:r>
      <w:r>
        <w:rPr>
          <w:lang w:eastAsia="en-US"/>
        </w:rPr>
        <w:t>W</w:t>
      </w:r>
      <w:r w:rsidRPr="00E37747">
        <w:rPr>
          <w:lang w:eastAsia="en-US"/>
        </w:rPr>
        <w:t xml:space="preserve">oord is de </w:t>
      </w:r>
      <w:r>
        <w:rPr>
          <w:lang w:eastAsia="en-US"/>
        </w:rPr>
        <w:t>tweede</w:t>
      </w:r>
      <w:r w:rsidRPr="00E37747">
        <w:rPr>
          <w:lang w:eastAsia="en-US"/>
        </w:rPr>
        <w:t xml:space="preserve"> </w:t>
      </w:r>
      <w:r>
        <w:rPr>
          <w:lang w:eastAsia="en-US"/>
        </w:rPr>
        <w:t>P</w:t>
      </w:r>
      <w:r w:rsidRPr="00E37747">
        <w:rPr>
          <w:lang w:eastAsia="en-US"/>
        </w:rPr>
        <w:t xml:space="preserve">ersoon, die anders ook </w:t>
      </w:r>
      <w:r>
        <w:rPr>
          <w:lang w:eastAsia="en-US"/>
        </w:rPr>
        <w:t>K</w:t>
      </w:r>
      <w:r w:rsidRPr="00E37747">
        <w:rPr>
          <w:lang w:eastAsia="en-US"/>
        </w:rPr>
        <w:t xml:space="preserve">necht </w:t>
      </w:r>
      <w:r>
        <w:rPr>
          <w:lang w:eastAsia="en-US"/>
        </w:rPr>
        <w:t>genoemd</w:t>
      </w:r>
      <w:r w:rsidRPr="00E37747">
        <w:rPr>
          <w:lang w:eastAsia="en-US"/>
        </w:rPr>
        <w:t xml:space="preserve"> wordt, niet dat hij de </w:t>
      </w:r>
      <w:r>
        <w:rPr>
          <w:lang w:eastAsia="en-US"/>
        </w:rPr>
        <w:t>K</w:t>
      </w:r>
      <w:r w:rsidRPr="00E37747">
        <w:rPr>
          <w:lang w:eastAsia="en-US"/>
        </w:rPr>
        <w:t xml:space="preserve">necht des Vaders is vanwege </w:t>
      </w:r>
      <w:r>
        <w:rPr>
          <w:lang w:eastAsia="en-US"/>
        </w:rPr>
        <w:t>Z</w:t>
      </w:r>
      <w:r w:rsidRPr="00E37747">
        <w:rPr>
          <w:lang w:eastAsia="en-US"/>
        </w:rPr>
        <w:t xml:space="preserve">ijn </w:t>
      </w:r>
      <w:r>
        <w:rPr>
          <w:lang w:eastAsia="en-US"/>
        </w:rPr>
        <w:t>P</w:t>
      </w:r>
      <w:r w:rsidRPr="00E37747">
        <w:rPr>
          <w:lang w:eastAsia="en-US"/>
        </w:rPr>
        <w:t>ersoneel bestaan</w:t>
      </w:r>
      <w:r>
        <w:rPr>
          <w:lang w:eastAsia="en-US"/>
        </w:rPr>
        <w:t>,</w:t>
      </w:r>
      <w:r w:rsidRPr="00E37747">
        <w:rPr>
          <w:lang w:eastAsia="en-US"/>
        </w:rPr>
        <w:t xml:space="preserve"> maar vanwege een verdrag. </w:t>
      </w:r>
      <w:r w:rsidRPr="007A0E95">
        <w:rPr>
          <w:lang w:eastAsia="en-US"/>
        </w:rPr>
        <w:t>En dat de oude Joden</w:t>
      </w:r>
      <w:r>
        <w:rPr>
          <w:lang w:eastAsia="en-US"/>
        </w:rPr>
        <w:t xml:space="preserve"> de </w:t>
      </w:r>
      <w:r w:rsidRPr="007A0E95">
        <w:rPr>
          <w:lang w:eastAsia="en-US"/>
        </w:rPr>
        <w:t>Messias</w:t>
      </w:r>
      <w:r>
        <w:rPr>
          <w:lang w:eastAsia="en-US"/>
        </w:rPr>
        <w:t xml:space="preserve"> a</w:t>
      </w:r>
      <w:r w:rsidRPr="00E37747">
        <w:rPr>
          <w:lang w:eastAsia="en-US"/>
        </w:rPr>
        <w:t xml:space="preserve">ls de </w:t>
      </w:r>
      <w:r>
        <w:rPr>
          <w:lang w:eastAsia="en-US"/>
        </w:rPr>
        <w:t xml:space="preserve">Jehovah </w:t>
      </w:r>
      <w:r w:rsidRPr="00E37747">
        <w:rPr>
          <w:lang w:eastAsia="en-US"/>
        </w:rPr>
        <w:t xml:space="preserve">uit de </w:t>
      </w:r>
      <w:r>
        <w:rPr>
          <w:lang w:eastAsia="en-US"/>
        </w:rPr>
        <w:t>Heilige</w:t>
      </w:r>
      <w:r w:rsidRPr="00E37747">
        <w:rPr>
          <w:lang w:eastAsia="en-US"/>
        </w:rPr>
        <w:t xml:space="preserve"> Bladen vertoond hebben, blijkt</w:t>
      </w:r>
      <w:r>
        <w:rPr>
          <w:lang w:eastAsia="en-US"/>
        </w:rPr>
        <w:t>,</w:t>
      </w:r>
      <w:r w:rsidRPr="00E37747">
        <w:rPr>
          <w:lang w:eastAsia="en-US"/>
        </w:rPr>
        <w:t xml:space="preserve"> als in Midras Thrillim over</w:t>
      </w:r>
      <w:r>
        <w:rPr>
          <w:lang w:eastAsia="en-US"/>
        </w:rPr>
        <w:t xml:space="preserve"> de </w:t>
      </w:r>
      <w:r w:rsidRPr="00E37747">
        <w:rPr>
          <w:lang w:eastAsia="en-US"/>
        </w:rPr>
        <w:t>20</w:t>
      </w:r>
      <w:r w:rsidRPr="00A04585">
        <w:rPr>
          <w:vertAlign w:val="superscript"/>
          <w:lang w:eastAsia="en-US"/>
        </w:rPr>
        <w:t>e</w:t>
      </w:r>
      <w:r>
        <w:rPr>
          <w:lang w:eastAsia="en-US"/>
        </w:rPr>
        <w:t xml:space="preserve"> </w:t>
      </w:r>
      <w:r w:rsidRPr="00E37747">
        <w:rPr>
          <w:lang w:eastAsia="en-US"/>
        </w:rPr>
        <w:t>Psalm vers 1</w:t>
      </w:r>
      <w:r>
        <w:rPr>
          <w:lang w:eastAsia="en-US"/>
        </w:rPr>
        <w:t>,</w:t>
      </w:r>
      <w:r w:rsidRPr="00E37747">
        <w:rPr>
          <w:lang w:eastAsia="en-US"/>
        </w:rPr>
        <w:t xml:space="preserve"> de woorden Exod. 15</w:t>
      </w:r>
      <w:r>
        <w:rPr>
          <w:lang w:eastAsia="en-US"/>
        </w:rPr>
        <w:t>:</w:t>
      </w:r>
      <w:r w:rsidRPr="00E37747">
        <w:rPr>
          <w:lang w:eastAsia="en-US"/>
        </w:rPr>
        <w:t xml:space="preserve"> 3. „De </w:t>
      </w:r>
      <w:r>
        <w:rPr>
          <w:lang w:eastAsia="en-US"/>
        </w:rPr>
        <w:t>Heere</w:t>
      </w:r>
      <w:r w:rsidRPr="00E37747">
        <w:rPr>
          <w:lang w:eastAsia="en-US"/>
        </w:rPr>
        <w:t xml:space="preserve"> is een </w:t>
      </w:r>
      <w:r>
        <w:rPr>
          <w:lang w:eastAsia="en-US"/>
        </w:rPr>
        <w:t>K</w:t>
      </w:r>
      <w:r w:rsidRPr="00E37747">
        <w:rPr>
          <w:lang w:eastAsia="en-US"/>
        </w:rPr>
        <w:t>rijgsman</w:t>
      </w:r>
      <w:r>
        <w:rPr>
          <w:lang w:eastAsia="en-US"/>
        </w:rPr>
        <w:t>:</w:t>
      </w:r>
      <w:r w:rsidRPr="00E37747">
        <w:rPr>
          <w:lang w:eastAsia="en-US"/>
        </w:rPr>
        <w:t xml:space="preserve"> </w:t>
      </w:r>
      <w:r>
        <w:rPr>
          <w:lang w:eastAsia="en-US"/>
        </w:rPr>
        <w:t>Heere</w:t>
      </w:r>
      <w:r w:rsidRPr="00E37747">
        <w:rPr>
          <w:lang w:eastAsia="en-US"/>
        </w:rPr>
        <w:t xml:space="preserve"> is </w:t>
      </w:r>
      <w:r>
        <w:rPr>
          <w:lang w:eastAsia="en-US"/>
        </w:rPr>
        <w:t>Z</w:t>
      </w:r>
      <w:r w:rsidRPr="00E37747">
        <w:rPr>
          <w:lang w:eastAsia="en-US"/>
        </w:rPr>
        <w:t xml:space="preserve">ijn </w:t>
      </w:r>
      <w:r>
        <w:rPr>
          <w:lang w:eastAsia="en-US"/>
        </w:rPr>
        <w:t>N</w:t>
      </w:r>
      <w:r w:rsidRPr="00E37747">
        <w:rPr>
          <w:lang w:eastAsia="en-US"/>
        </w:rPr>
        <w:t>aam</w:t>
      </w:r>
      <w:r>
        <w:rPr>
          <w:lang w:eastAsia="en-US"/>
        </w:rPr>
        <w:t>,”</w:t>
      </w:r>
      <w:r w:rsidRPr="00E37747">
        <w:rPr>
          <w:lang w:eastAsia="en-US"/>
        </w:rPr>
        <w:t xml:space="preserve"> op</w:t>
      </w:r>
      <w:r>
        <w:rPr>
          <w:lang w:eastAsia="en-US"/>
        </w:rPr>
        <w:t xml:space="preserve"> de </w:t>
      </w:r>
      <w:r w:rsidRPr="00E37747">
        <w:rPr>
          <w:lang w:eastAsia="en-US"/>
        </w:rPr>
        <w:t xml:space="preserve">Messias worden geduid, waar gezegd wordt: „Nademaal het niet gebruikelijk is, dat </w:t>
      </w:r>
      <w:r>
        <w:rPr>
          <w:lang w:eastAsia="en-US"/>
        </w:rPr>
        <w:t>eni</w:t>
      </w:r>
      <w:r w:rsidRPr="00E37747">
        <w:rPr>
          <w:lang w:eastAsia="en-US"/>
        </w:rPr>
        <w:t xml:space="preserve">g onderdaan van </w:t>
      </w:r>
      <w:r>
        <w:rPr>
          <w:lang w:eastAsia="en-US"/>
        </w:rPr>
        <w:t>vlees</w:t>
      </w:r>
      <w:r w:rsidRPr="00E37747">
        <w:rPr>
          <w:lang w:eastAsia="en-US"/>
        </w:rPr>
        <w:t xml:space="preserve"> en bloed, met</w:t>
      </w:r>
      <w:r>
        <w:rPr>
          <w:lang w:eastAsia="en-US"/>
        </w:rPr>
        <w:t xml:space="preserve"> de naam </w:t>
      </w:r>
      <w:r w:rsidRPr="00E37747">
        <w:rPr>
          <w:lang w:eastAsia="en-US"/>
        </w:rPr>
        <w:t xml:space="preserve">zijns </w:t>
      </w:r>
      <w:r>
        <w:rPr>
          <w:lang w:eastAsia="en-US"/>
        </w:rPr>
        <w:t>here</w:t>
      </w:r>
      <w:r w:rsidRPr="00E37747">
        <w:rPr>
          <w:lang w:eastAsia="en-US"/>
        </w:rPr>
        <w:t>n vereerd wordt</w:t>
      </w:r>
      <w:r>
        <w:rPr>
          <w:lang w:eastAsia="en-US"/>
        </w:rPr>
        <w:t>:</w:t>
      </w:r>
      <w:r w:rsidRPr="00E37747">
        <w:rPr>
          <w:lang w:eastAsia="en-US"/>
        </w:rPr>
        <w:t xml:space="preserve"> hoe komt het, dat God</w:t>
      </w:r>
      <w:r>
        <w:rPr>
          <w:lang w:eastAsia="en-US"/>
        </w:rPr>
        <w:t xml:space="preserve"> de </w:t>
      </w:r>
      <w:r w:rsidRPr="00E37747">
        <w:rPr>
          <w:lang w:eastAsia="en-US"/>
        </w:rPr>
        <w:t>Mes</w:t>
      </w:r>
      <w:r w:rsidRPr="00E37747">
        <w:rPr>
          <w:lang w:eastAsia="en-US"/>
        </w:rPr>
        <w:softHyphen/>
        <w:t xml:space="preserve">sias bij </w:t>
      </w:r>
      <w:r>
        <w:rPr>
          <w:lang w:eastAsia="en-US"/>
        </w:rPr>
        <w:t>Z</w:t>
      </w:r>
      <w:r w:rsidRPr="00E37747">
        <w:rPr>
          <w:lang w:eastAsia="en-US"/>
        </w:rPr>
        <w:t>ijn eigen</w:t>
      </w:r>
      <w:r>
        <w:rPr>
          <w:lang w:eastAsia="en-US"/>
        </w:rPr>
        <w:t xml:space="preserve"> Naam </w:t>
      </w:r>
      <w:r w:rsidRPr="00E37747">
        <w:rPr>
          <w:lang w:eastAsia="en-US"/>
        </w:rPr>
        <w:t>is noemende</w:t>
      </w:r>
      <w:r>
        <w:rPr>
          <w:lang w:eastAsia="en-US"/>
        </w:rPr>
        <w:t>?</w:t>
      </w:r>
      <w:r w:rsidRPr="00E37747">
        <w:rPr>
          <w:lang w:eastAsia="en-US"/>
        </w:rPr>
        <w:t xml:space="preserve"> </w:t>
      </w:r>
      <w:r>
        <w:rPr>
          <w:lang w:eastAsia="en-US"/>
        </w:rPr>
        <w:t>W</w:t>
      </w:r>
      <w:r w:rsidRPr="00E37747">
        <w:rPr>
          <w:lang w:eastAsia="en-US"/>
        </w:rPr>
        <w:t xml:space="preserve">elke is die </w:t>
      </w:r>
      <w:r>
        <w:rPr>
          <w:lang w:eastAsia="en-US"/>
        </w:rPr>
        <w:t>N</w:t>
      </w:r>
      <w:r w:rsidRPr="00E37747">
        <w:rPr>
          <w:lang w:eastAsia="en-US"/>
        </w:rPr>
        <w:t>aam</w:t>
      </w:r>
      <w:r>
        <w:rPr>
          <w:lang w:eastAsia="en-US"/>
        </w:rPr>
        <w:t>?</w:t>
      </w:r>
      <w:r w:rsidRPr="00E37747">
        <w:rPr>
          <w:lang w:eastAsia="en-US"/>
        </w:rPr>
        <w:t xml:space="preserve"> </w:t>
      </w:r>
      <w:r>
        <w:rPr>
          <w:lang w:eastAsia="en-US"/>
        </w:rPr>
        <w:t>W</w:t>
      </w:r>
      <w:r w:rsidRPr="00E37747">
        <w:rPr>
          <w:lang w:eastAsia="en-US"/>
        </w:rPr>
        <w:t>aar</w:t>
      </w:r>
      <w:r w:rsidRPr="00E37747">
        <w:rPr>
          <w:lang w:eastAsia="en-US"/>
        </w:rPr>
        <w:softHyphen/>
        <w:t xml:space="preserve">lijk </w:t>
      </w:r>
      <w:r>
        <w:rPr>
          <w:lang w:eastAsia="en-US"/>
        </w:rPr>
        <w:t xml:space="preserve">Jehovah </w:t>
      </w:r>
      <w:r w:rsidRPr="00E37747">
        <w:rPr>
          <w:lang w:eastAsia="en-US"/>
        </w:rPr>
        <w:t xml:space="preserve">is </w:t>
      </w:r>
      <w:r>
        <w:rPr>
          <w:lang w:eastAsia="en-US"/>
        </w:rPr>
        <w:t>Z</w:t>
      </w:r>
      <w:r w:rsidRPr="00E37747">
        <w:rPr>
          <w:lang w:eastAsia="en-US"/>
        </w:rPr>
        <w:t xml:space="preserve">ijn </w:t>
      </w:r>
      <w:r>
        <w:rPr>
          <w:lang w:eastAsia="en-US"/>
        </w:rPr>
        <w:t>N</w:t>
      </w:r>
      <w:r w:rsidRPr="00E37747">
        <w:rPr>
          <w:lang w:eastAsia="en-US"/>
        </w:rPr>
        <w:t>aam</w:t>
      </w:r>
      <w:r>
        <w:rPr>
          <w:lang w:eastAsia="en-US"/>
        </w:rPr>
        <w:t>,”</w:t>
      </w:r>
      <w:r w:rsidRPr="00E37747">
        <w:rPr>
          <w:lang w:eastAsia="en-US"/>
        </w:rPr>
        <w:t xml:space="preserve"> volgens hetgeen Exod. 15</w:t>
      </w:r>
      <w:r>
        <w:rPr>
          <w:lang w:eastAsia="en-US"/>
        </w:rPr>
        <w:t>:</w:t>
      </w:r>
      <w:r w:rsidRPr="00E37747">
        <w:rPr>
          <w:lang w:eastAsia="en-US"/>
        </w:rPr>
        <w:t xml:space="preserve"> 3 geschreven staat</w:t>
      </w:r>
      <w:r>
        <w:rPr>
          <w:lang w:eastAsia="en-US"/>
        </w:rPr>
        <w:t>,</w:t>
      </w:r>
      <w:r w:rsidRPr="00E37747">
        <w:rPr>
          <w:lang w:eastAsia="en-US"/>
        </w:rPr>
        <w:t xml:space="preserve"> „een krijgsman </w:t>
      </w:r>
      <w:r w:rsidRPr="00A04585">
        <w:rPr>
          <w:i/>
          <w:iCs/>
          <w:lang w:eastAsia="en-US"/>
        </w:rPr>
        <w:t>Jehovah Schemoo,</w:t>
      </w:r>
      <w:r w:rsidRPr="00E37747">
        <w:rPr>
          <w:lang w:eastAsia="en-US"/>
        </w:rPr>
        <w:t xml:space="preserve"> </w:t>
      </w:r>
      <w:r>
        <w:rPr>
          <w:lang w:eastAsia="en-US"/>
        </w:rPr>
        <w:t>Heere</w:t>
      </w:r>
      <w:r w:rsidRPr="00E37747">
        <w:rPr>
          <w:lang w:eastAsia="en-US"/>
        </w:rPr>
        <w:t xml:space="preserve"> is </w:t>
      </w:r>
      <w:r>
        <w:rPr>
          <w:lang w:eastAsia="en-US"/>
        </w:rPr>
        <w:t>Z</w:t>
      </w:r>
      <w:r w:rsidRPr="00E37747">
        <w:rPr>
          <w:lang w:eastAsia="en-US"/>
        </w:rPr>
        <w:t>ijn</w:t>
      </w:r>
    </w:p>
    <w:p w:rsidR="0064734A" w:rsidRDefault="0064734A" w:rsidP="0064734A">
      <w:pPr>
        <w:jc w:val="both"/>
        <w:rPr>
          <w:lang w:eastAsia="en-US"/>
        </w:rPr>
      </w:pPr>
      <w:r>
        <w:rPr>
          <w:lang w:eastAsia="en-US"/>
        </w:rPr>
        <w:t>N</w:t>
      </w:r>
      <w:r w:rsidRPr="00E37747">
        <w:rPr>
          <w:lang w:eastAsia="en-US"/>
        </w:rPr>
        <w:t>aam.</w:t>
      </w:r>
      <w:r>
        <w:rPr>
          <w:lang w:eastAsia="en-US"/>
        </w:rPr>
        <w:t>”</w:t>
      </w:r>
      <w:r w:rsidRPr="00E37747">
        <w:rPr>
          <w:lang w:eastAsia="en-US"/>
        </w:rPr>
        <w:t xml:space="preserve"> </w:t>
      </w:r>
    </w:p>
    <w:p w:rsidR="0064734A" w:rsidRDefault="0064734A" w:rsidP="0064734A">
      <w:pPr>
        <w:jc w:val="both"/>
        <w:rPr>
          <w:lang w:eastAsia="en-US"/>
        </w:rPr>
      </w:pPr>
      <w:r>
        <w:rPr>
          <w:lang w:eastAsia="en-US"/>
        </w:rPr>
        <w:t xml:space="preserve">Zo </w:t>
      </w:r>
      <w:r w:rsidRPr="00E37747">
        <w:rPr>
          <w:lang w:eastAsia="en-US"/>
        </w:rPr>
        <w:t>doet ook Rabbi Abba, dewelke gevraagd hebbende</w:t>
      </w:r>
      <w:r>
        <w:rPr>
          <w:lang w:eastAsia="en-US"/>
        </w:rPr>
        <w:t xml:space="preserve"> </w:t>
      </w:r>
      <w:r w:rsidRPr="00E37747">
        <w:rPr>
          <w:lang w:eastAsia="en-US"/>
        </w:rPr>
        <w:t>naar</w:t>
      </w:r>
      <w:r>
        <w:rPr>
          <w:lang w:eastAsia="en-US"/>
        </w:rPr>
        <w:t xml:space="preserve"> de Naam </w:t>
      </w:r>
      <w:r w:rsidRPr="00E37747">
        <w:rPr>
          <w:lang w:eastAsia="en-US"/>
        </w:rPr>
        <w:t>van</w:t>
      </w:r>
      <w:r>
        <w:rPr>
          <w:lang w:eastAsia="en-US"/>
        </w:rPr>
        <w:t xml:space="preserve"> de </w:t>
      </w:r>
      <w:r w:rsidRPr="00E37747">
        <w:rPr>
          <w:lang w:eastAsia="en-US"/>
        </w:rPr>
        <w:t>Messias</w:t>
      </w:r>
      <w:r>
        <w:rPr>
          <w:lang w:eastAsia="en-US"/>
        </w:rPr>
        <w:t>?</w:t>
      </w:r>
      <w:r w:rsidRPr="00E37747">
        <w:rPr>
          <w:lang w:eastAsia="en-US"/>
        </w:rPr>
        <w:t xml:space="preserve"> antwoordt daarop aldus: „Jehovah is</w:t>
      </w:r>
      <w:r>
        <w:rPr>
          <w:lang w:eastAsia="en-US"/>
        </w:rPr>
        <w:t xml:space="preserve"> Z</w:t>
      </w:r>
      <w:r w:rsidRPr="00E37747">
        <w:rPr>
          <w:lang w:eastAsia="en-US"/>
        </w:rPr>
        <w:t xml:space="preserve">ijn </w:t>
      </w:r>
      <w:r>
        <w:rPr>
          <w:lang w:eastAsia="en-US"/>
        </w:rPr>
        <w:t>N</w:t>
      </w:r>
      <w:r w:rsidRPr="00E37747">
        <w:rPr>
          <w:lang w:eastAsia="en-US"/>
        </w:rPr>
        <w:t>aam</w:t>
      </w:r>
      <w:r>
        <w:rPr>
          <w:lang w:eastAsia="en-US"/>
        </w:rPr>
        <w:t>”</w:t>
      </w:r>
      <w:r w:rsidRPr="00E37747">
        <w:rPr>
          <w:lang w:eastAsia="en-US"/>
        </w:rPr>
        <w:t xml:space="preserve"> Exod. 15</w:t>
      </w:r>
      <w:r>
        <w:rPr>
          <w:lang w:eastAsia="en-US"/>
        </w:rPr>
        <w:t>:</w:t>
      </w:r>
      <w:r w:rsidRPr="00E37747">
        <w:rPr>
          <w:lang w:eastAsia="en-US"/>
        </w:rPr>
        <w:t xml:space="preserve"> 3</w:t>
      </w:r>
      <w:r>
        <w:rPr>
          <w:lang w:eastAsia="en-US"/>
        </w:rPr>
        <w:t>. M</w:t>
      </w:r>
      <w:r w:rsidRPr="00E37747">
        <w:rPr>
          <w:lang w:eastAsia="en-US"/>
        </w:rPr>
        <w:t>aar om niet al te breed te zijn</w:t>
      </w:r>
      <w:r>
        <w:rPr>
          <w:lang w:eastAsia="en-US"/>
        </w:rPr>
        <w:t>;</w:t>
      </w:r>
      <w:r w:rsidRPr="00E37747">
        <w:rPr>
          <w:lang w:eastAsia="en-US"/>
        </w:rPr>
        <w:t xml:space="preserve"> om de</w:t>
      </w:r>
      <w:r>
        <w:rPr>
          <w:lang w:eastAsia="en-US"/>
        </w:rPr>
        <w:t xml:space="preserve"> </w:t>
      </w:r>
      <w:r w:rsidRPr="00E37747">
        <w:rPr>
          <w:lang w:eastAsia="en-US"/>
        </w:rPr>
        <w:t>Godheid van</w:t>
      </w:r>
      <w:r>
        <w:rPr>
          <w:lang w:eastAsia="en-US"/>
        </w:rPr>
        <w:t xml:space="preserve"> de </w:t>
      </w:r>
      <w:r w:rsidRPr="00E37747">
        <w:rPr>
          <w:lang w:eastAsia="en-US"/>
        </w:rPr>
        <w:t>Verlosser aan te t</w:t>
      </w:r>
      <w:r>
        <w:rPr>
          <w:lang w:eastAsia="en-US"/>
        </w:rPr>
        <w:t>one</w:t>
      </w:r>
      <w:r w:rsidRPr="00E37747">
        <w:rPr>
          <w:lang w:eastAsia="en-US"/>
        </w:rPr>
        <w:t>n, zal ik mij alleen bepalen</w:t>
      </w:r>
      <w:r w:rsidRPr="00E37747">
        <w:rPr>
          <w:lang w:eastAsia="en-US"/>
        </w:rPr>
        <w:br/>
        <w:t xml:space="preserve">tot </w:t>
      </w:r>
      <w:r>
        <w:rPr>
          <w:lang w:eastAsia="en-US"/>
        </w:rPr>
        <w:t xml:space="preserve">die </w:t>
      </w:r>
      <w:r w:rsidRPr="00E37747">
        <w:rPr>
          <w:lang w:eastAsia="en-US"/>
        </w:rPr>
        <w:t>Engel</w:t>
      </w:r>
      <w:r>
        <w:rPr>
          <w:lang w:eastAsia="en-US"/>
        </w:rPr>
        <w:t>,</w:t>
      </w:r>
      <w:r w:rsidRPr="00E37747">
        <w:rPr>
          <w:lang w:eastAsia="en-US"/>
        </w:rPr>
        <w:t xml:space="preserve"> die Mozes in het braa</w:t>
      </w:r>
      <w:r>
        <w:rPr>
          <w:lang w:eastAsia="en-US"/>
        </w:rPr>
        <w:t>mbos</w:t>
      </w:r>
      <w:r w:rsidRPr="00E37747">
        <w:rPr>
          <w:lang w:eastAsia="en-US"/>
        </w:rPr>
        <w:t xml:space="preserve"> verscheen</w:t>
      </w:r>
      <w:r>
        <w:rPr>
          <w:lang w:eastAsia="en-US"/>
        </w:rPr>
        <w:t>,</w:t>
      </w:r>
      <w:r w:rsidRPr="00E37747">
        <w:rPr>
          <w:lang w:eastAsia="en-US"/>
        </w:rPr>
        <w:t xml:space="preserve"> Exod. 3 en 4</w:t>
      </w:r>
      <w:r>
        <w:rPr>
          <w:lang w:eastAsia="en-US"/>
        </w:rPr>
        <w:t xml:space="preserve"> </w:t>
      </w:r>
      <w:r w:rsidRPr="00E37747">
        <w:rPr>
          <w:lang w:eastAsia="en-US"/>
        </w:rPr>
        <w:t>en let dan eerst op het 3</w:t>
      </w:r>
      <w:r w:rsidRPr="00A04585">
        <w:rPr>
          <w:vertAlign w:val="superscript"/>
          <w:lang w:eastAsia="en-US"/>
        </w:rPr>
        <w:t>e</w:t>
      </w:r>
      <w:r>
        <w:rPr>
          <w:lang w:eastAsia="en-US"/>
        </w:rPr>
        <w:t xml:space="preserve"> hoofdstuk</w:t>
      </w:r>
      <w:r w:rsidRPr="00E37747">
        <w:rPr>
          <w:lang w:eastAsia="en-US"/>
        </w:rPr>
        <w:t xml:space="preserve"> vers 2. „En de Engel des Heeren verscheen hem in</w:t>
      </w:r>
      <w:r>
        <w:rPr>
          <w:lang w:eastAsia="en-US"/>
        </w:rPr>
        <w:t xml:space="preserve"> een </w:t>
      </w:r>
      <w:r w:rsidRPr="00E37747">
        <w:rPr>
          <w:lang w:eastAsia="en-US"/>
        </w:rPr>
        <w:t>vuurvlam uit het midden eens braambos</w:t>
      </w:r>
      <w:r>
        <w:rPr>
          <w:lang w:eastAsia="en-US"/>
        </w:rPr>
        <w:t xml:space="preserve">. En </w:t>
      </w:r>
      <w:r w:rsidRPr="00E37747">
        <w:rPr>
          <w:lang w:eastAsia="en-US"/>
        </w:rPr>
        <w:t>hij zag</w:t>
      </w:r>
      <w:r>
        <w:rPr>
          <w:lang w:eastAsia="en-US"/>
        </w:rPr>
        <w:t xml:space="preserve"> en ziet het braambos</w:t>
      </w:r>
      <w:r w:rsidRPr="00E37747">
        <w:rPr>
          <w:lang w:eastAsia="en-US"/>
        </w:rPr>
        <w:t xml:space="preserve"> brandde in het vuur, en</w:t>
      </w:r>
      <w:r w:rsidRPr="00E37747">
        <w:rPr>
          <w:lang w:eastAsia="en-US"/>
        </w:rPr>
        <w:br/>
        <w:t>het braam</w:t>
      </w:r>
      <w:r>
        <w:rPr>
          <w:lang w:eastAsia="en-US"/>
        </w:rPr>
        <w:t>bos</w:t>
      </w:r>
      <w:r w:rsidRPr="00E37747">
        <w:rPr>
          <w:lang w:eastAsia="en-US"/>
        </w:rPr>
        <w:t xml:space="preserve"> werd niet verteerd.</w:t>
      </w:r>
      <w:r>
        <w:rPr>
          <w:lang w:eastAsia="en-US"/>
        </w:rPr>
        <w:t>”</w:t>
      </w:r>
      <w:r w:rsidRPr="00E37747">
        <w:rPr>
          <w:lang w:eastAsia="en-US"/>
        </w:rPr>
        <w:t xml:space="preserve"> Zie, daar werd </w:t>
      </w:r>
      <w:r>
        <w:rPr>
          <w:lang w:eastAsia="en-US"/>
        </w:rPr>
        <w:t>H</w:t>
      </w:r>
      <w:r w:rsidRPr="00E37747">
        <w:rPr>
          <w:lang w:eastAsia="en-US"/>
        </w:rPr>
        <w:t>ij genoemd de</w:t>
      </w:r>
      <w:r>
        <w:rPr>
          <w:lang w:eastAsia="en-US"/>
        </w:rPr>
        <w:t xml:space="preserve"> </w:t>
      </w:r>
      <w:r w:rsidRPr="00A04585">
        <w:rPr>
          <w:i/>
          <w:iCs/>
          <w:lang w:eastAsia="en-US"/>
        </w:rPr>
        <w:t>Malach Jehovah</w:t>
      </w:r>
      <w:r w:rsidRPr="00E37747">
        <w:rPr>
          <w:lang w:eastAsia="en-US"/>
        </w:rPr>
        <w:t xml:space="preserve"> een Engel des </w:t>
      </w:r>
      <w:r>
        <w:rPr>
          <w:lang w:eastAsia="en-US"/>
        </w:rPr>
        <w:t>Heeren. Daar</w:t>
      </w:r>
      <w:r w:rsidRPr="00E37747">
        <w:rPr>
          <w:lang w:eastAsia="en-US"/>
        </w:rPr>
        <w:t xml:space="preserve"> het</w:t>
      </w:r>
      <w:r>
        <w:rPr>
          <w:lang w:eastAsia="en-US"/>
        </w:rPr>
        <w:t xml:space="preserve"> </w:t>
      </w:r>
      <w:r w:rsidRPr="00E37747">
        <w:rPr>
          <w:lang w:eastAsia="en-US"/>
        </w:rPr>
        <w:t>woord Malac</w:t>
      </w:r>
      <w:r>
        <w:rPr>
          <w:lang w:eastAsia="en-US"/>
        </w:rPr>
        <w:t>h</w:t>
      </w:r>
      <w:r w:rsidRPr="00E37747">
        <w:rPr>
          <w:lang w:eastAsia="en-US"/>
        </w:rPr>
        <w:t xml:space="preserve"> een gezant bet</w:t>
      </w:r>
      <w:r>
        <w:rPr>
          <w:lang w:eastAsia="en-US"/>
        </w:rPr>
        <w:t>eke</w:t>
      </w:r>
      <w:r w:rsidRPr="00E37747">
        <w:rPr>
          <w:lang w:eastAsia="en-US"/>
        </w:rPr>
        <w:t>nt</w:t>
      </w:r>
      <w:r>
        <w:rPr>
          <w:lang w:eastAsia="en-US"/>
        </w:rPr>
        <w:t xml:space="preserve">, zo </w:t>
      </w:r>
      <w:r w:rsidRPr="00E37747">
        <w:rPr>
          <w:lang w:eastAsia="en-US"/>
        </w:rPr>
        <w:t xml:space="preserve">werd </w:t>
      </w:r>
      <w:r>
        <w:rPr>
          <w:lang w:eastAsia="en-US"/>
        </w:rPr>
        <w:t>H</w:t>
      </w:r>
      <w:r w:rsidRPr="00E37747">
        <w:rPr>
          <w:lang w:eastAsia="en-US"/>
        </w:rPr>
        <w:t>ij onderscheiden van die Hem gezonden heeft. Nu blijkt het overklaar uit het 3</w:t>
      </w:r>
      <w:r w:rsidRPr="00A04585">
        <w:rPr>
          <w:vertAlign w:val="superscript"/>
          <w:lang w:eastAsia="en-US"/>
        </w:rPr>
        <w:t>e</w:t>
      </w:r>
      <w:r>
        <w:rPr>
          <w:lang w:eastAsia="en-US"/>
        </w:rPr>
        <w:t xml:space="preserve"> </w:t>
      </w:r>
      <w:r w:rsidRPr="00E37747">
        <w:rPr>
          <w:lang w:eastAsia="en-US"/>
        </w:rPr>
        <w:t>en 4</w:t>
      </w:r>
      <w:r w:rsidRPr="00A04585">
        <w:rPr>
          <w:vertAlign w:val="superscript"/>
          <w:lang w:eastAsia="en-US"/>
        </w:rPr>
        <w:t>e</w:t>
      </w:r>
      <w:r>
        <w:rPr>
          <w:lang w:eastAsia="en-US"/>
        </w:rPr>
        <w:t xml:space="preserve"> hoofdstuk,</w:t>
      </w:r>
      <w:r w:rsidRPr="00E37747">
        <w:rPr>
          <w:lang w:eastAsia="en-US"/>
        </w:rPr>
        <w:t xml:space="preserve"> dat deze Engel een Goddelijk </w:t>
      </w:r>
      <w:r>
        <w:rPr>
          <w:lang w:eastAsia="en-US"/>
        </w:rPr>
        <w:t>P</w:t>
      </w:r>
      <w:r w:rsidRPr="00E37747">
        <w:rPr>
          <w:lang w:eastAsia="en-US"/>
        </w:rPr>
        <w:t>ersoon is</w:t>
      </w:r>
      <w:r>
        <w:rPr>
          <w:lang w:eastAsia="en-US"/>
        </w:rPr>
        <w:t xml:space="preserve">. En </w:t>
      </w:r>
      <w:r w:rsidRPr="00E37747">
        <w:rPr>
          <w:lang w:eastAsia="en-US"/>
        </w:rPr>
        <w:t>dat</w:t>
      </w:r>
      <w:r>
        <w:rPr>
          <w:lang w:eastAsia="en-US"/>
        </w:rPr>
        <w:t xml:space="preserve"> zo </w:t>
      </w:r>
      <w:r w:rsidRPr="00E37747">
        <w:rPr>
          <w:lang w:eastAsia="en-US"/>
        </w:rPr>
        <w:t>over</w:t>
      </w:r>
      <w:r w:rsidRPr="00E37747">
        <w:rPr>
          <w:lang w:eastAsia="en-US"/>
        </w:rPr>
        <w:softHyphen/>
        <w:t>vloedig</w:t>
      </w:r>
      <w:r>
        <w:rPr>
          <w:lang w:eastAsia="en-US"/>
        </w:rPr>
        <w:t>,</w:t>
      </w:r>
      <w:r w:rsidRPr="00E37747">
        <w:rPr>
          <w:lang w:eastAsia="en-US"/>
        </w:rPr>
        <w:t xml:space="preserve"> dat die maar beide </w:t>
      </w:r>
      <w:r>
        <w:rPr>
          <w:lang w:eastAsia="en-US"/>
        </w:rPr>
        <w:t>zijn oge</w:t>
      </w:r>
      <w:r w:rsidRPr="00E37747">
        <w:rPr>
          <w:lang w:eastAsia="en-US"/>
        </w:rPr>
        <w:t>n niet gelijk toe wil doen</w:t>
      </w:r>
      <w:r>
        <w:rPr>
          <w:lang w:eastAsia="en-US"/>
        </w:rPr>
        <w:t>,</w:t>
      </w:r>
      <w:r w:rsidRPr="00E37747">
        <w:rPr>
          <w:lang w:eastAsia="en-US"/>
        </w:rPr>
        <w:t xml:space="preserve"> het tot beschaming van zich</w:t>
      </w:r>
      <w:r>
        <w:rPr>
          <w:lang w:eastAsia="en-US"/>
        </w:rPr>
        <w:t xml:space="preserve">zelf, zo </w:t>
      </w:r>
      <w:r w:rsidRPr="00E37747">
        <w:rPr>
          <w:lang w:eastAsia="en-US"/>
        </w:rPr>
        <w:t>hij zich daar tegen aan wilde kanten, zien zo</w:t>
      </w:r>
      <w:r>
        <w:rPr>
          <w:lang w:eastAsia="en-US"/>
        </w:rPr>
        <w:t>u. W</w:t>
      </w:r>
      <w:r w:rsidRPr="00E37747">
        <w:rPr>
          <w:lang w:eastAsia="en-US"/>
        </w:rPr>
        <w:t xml:space="preserve">ant de </w:t>
      </w:r>
      <w:r>
        <w:rPr>
          <w:lang w:eastAsia="en-US"/>
        </w:rPr>
        <w:t>Heilige Schrift</w:t>
      </w:r>
      <w:r w:rsidRPr="00E37747">
        <w:rPr>
          <w:lang w:eastAsia="en-US"/>
        </w:rPr>
        <w:t xml:space="preserve"> geeft hem</w:t>
      </w:r>
      <w:r>
        <w:rPr>
          <w:lang w:eastAsia="en-US"/>
        </w:rPr>
        <w:t xml:space="preserve"> de Naam </w:t>
      </w:r>
      <w:r w:rsidRPr="00E37747">
        <w:rPr>
          <w:lang w:eastAsia="en-US"/>
        </w:rPr>
        <w:t>van Jehova</w:t>
      </w:r>
      <w:r>
        <w:rPr>
          <w:lang w:eastAsia="en-US"/>
        </w:rPr>
        <w:t>h</w:t>
      </w:r>
      <w:r w:rsidRPr="00E37747">
        <w:rPr>
          <w:lang w:eastAsia="en-US"/>
        </w:rPr>
        <w:t>, zie het 4</w:t>
      </w:r>
      <w:r w:rsidRPr="00A04585">
        <w:rPr>
          <w:vertAlign w:val="superscript"/>
          <w:lang w:eastAsia="en-US"/>
        </w:rPr>
        <w:t>e</w:t>
      </w:r>
      <w:r>
        <w:rPr>
          <w:lang w:eastAsia="en-US"/>
        </w:rPr>
        <w:t xml:space="preserve"> </w:t>
      </w:r>
      <w:r w:rsidRPr="00E37747">
        <w:rPr>
          <w:lang w:eastAsia="en-US"/>
        </w:rPr>
        <w:t>en 7</w:t>
      </w:r>
      <w:r w:rsidRPr="00A04585">
        <w:rPr>
          <w:vertAlign w:val="superscript"/>
          <w:lang w:eastAsia="en-US"/>
        </w:rPr>
        <w:t>e</w:t>
      </w:r>
      <w:r>
        <w:rPr>
          <w:lang w:eastAsia="en-US"/>
        </w:rPr>
        <w:t xml:space="preserve"> </w:t>
      </w:r>
      <w:r w:rsidRPr="00E37747">
        <w:rPr>
          <w:lang w:eastAsia="en-US"/>
        </w:rPr>
        <w:t>vers van het 3</w:t>
      </w:r>
      <w:r w:rsidRPr="00A04585">
        <w:rPr>
          <w:vertAlign w:val="superscript"/>
          <w:lang w:eastAsia="en-US"/>
        </w:rPr>
        <w:t>e</w:t>
      </w:r>
      <w:r>
        <w:rPr>
          <w:lang w:eastAsia="en-US"/>
        </w:rPr>
        <w:t xml:space="preserve"> </w:t>
      </w:r>
      <w:r w:rsidRPr="00E37747">
        <w:rPr>
          <w:lang w:eastAsia="en-US"/>
        </w:rPr>
        <w:t>hoofdstuk en vers 2,</w:t>
      </w:r>
      <w:r>
        <w:rPr>
          <w:lang w:eastAsia="en-US"/>
        </w:rPr>
        <w:t xml:space="preserve"> </w:t>
      </w:r>
      <w:r w:rsidRPr="00E37747">
        <w:rPr>
          <w:lang w:eastAsia="en-US"/>
        </w:rPr>
        <w:t>6</w:t>
      </w:r>
      <w:r>
        <w:rPr>
          <w:lang w:eastAsia="en-US"/>
        </w:rPr>
        <w:t>,</w:t>
      </w:r>
      <w:r w:rsidRPr="00E37747">
        <w:rPr>
          <w:lang w:eastAsia="en-US"/>
        </w:rPr>
        <w:t xml:space="preserve"> 10 en 11 van het 4e hoofdstuk</w:t>
      </w:r>
      <w:r>
        <w:rPr>
          <w:lang w:eastAsia="en-US"/>
        </w:rPr>
        <w:t>,</w:t>
      </w:r>
      <w:r w:rsidRPr="00E37747">
        <w:rPr>
          <w:lang w:eastAsia="en-US"/>
        </w:rPr>
        <w:t xml:space="preserve"> dan</w:t>
      </w:r>
      <w:r>
        <w:rPr>
          <w:lang w:eastAsia="en-US"/>
        </w:rPr>
        <w:t xml:space="preserve"> de Naam </w:t>
      </w:r>
      <w:r w:rsidRPr="00E37747">
        <w:rPr>
          <w:lang w:eastAsia="en-US"/>
        </w:rPr>
        <w:t>van God</w:t>
      </w:r>
      <w:r>
        <w:rPr>
          <w:lang w:eastAsia="en-US"/>
        </w:rPr>
        <w:t>,</w:t>
      </w:r>
      <w:r w:rsidRPr="00E37747">
        <w:rPr>
          <w:lang w:eastAsia="en-US"/>
        </w:rPr>
        <w:t xml:space="preserve"> hoofdstuk 3</w:t>
      </w:r>
      <w:r>
        <w:rPr>
          <w:lang w:eastAsia="en-US"/>
        </w:rPr>
        <w:t>:</w:t>
      </w:r>
      <w:r w:rsidRPr="00E37747">
        <w:rPr>
          <w:lang w:eastAsia="en-US"/>
        </w:rPr>
        <w:t xml:space="preserve"> 11. „Toen zeide Mozes tot God</w:t>
      </w:r>
      <w:r>
        <w:rPr>
          <w:lang w:eastAsia="en-US"/>
        </w:rPr>
        <w:t>:</w:t>
      </w:r>
      <w:r w:rsidRPr="00E37747">
        <w:rPr>
          <w:lang w:eastAsia="en-US"/>
        </w:rPr>
        <w:t xml:space="preserve"> wie ben ik</w:t>
      </w:r>
      <w:r>
        <w:rPr>
          <w:lang w:eastAsia="en-US"/>
        </w:rPr>
        <w:t>,</w:t>
      </w:r>
      <w:r w:rsidRPr="00E37747">
        <w:rPr>
          <w:lang w:eastAsia="en-US"/>
        </w:rPr>
        <w:t xml:space="preserve"> dat ik tot Farao </w:t>
      </w:r>
      <w:r>
        <w:rPr>
          <w:lang w:eastAsia="en-US"/>
        </w:rPr>
        <w:t xml:space="preserve">zou </w:t>
      </w:r>
      <w:r w:rsidRPr="00E37747">
        <w:rPr>
          <w:lang w:eastAsia="en-US"/>
        </w:rPr>
        <w:t>gaan</w:t>
      </w:r>
      <w:r>
        <w:rPr>
          <w:lang w:eastAsia="en-US"/>
        </w:rPr>
        <w:t>;</w:t>
      </w:r>
      <w:r w:rsidRPr="00E37747">
        <w:rPr>
          <w:lang w:eastAsia="en-US"/>
        </w:rPr>
        <w:t xml:space="preserve"> en dat ik de kinderen Israëls uit Egypte zo</w:t>
      </w:r>
      <w:r>
        <w:rPr>
          <w:lang w:eastAsia="en-US"/>
        </w:rPr>
        <w:t>u</w:t>
      </w:r>
      <w:r w:rsidRPr="00E37747">
        <w:rPr>
          <w:lang w:eastAsia="en-US"/>
        </w:rPr>
        <w:t xml:space="preserve"> voeren</w:t>
      </w:r>
      <w:r>
        <w:rPr>
          <w:lang w:eastAsia="en-US"/>
        </w:rPr>
        <w:t>?”</w:t>
      </w:r>
      <w:r w:rsidRPr="00E37747">
        <w:rPr>
          <w:lang w:eastAsia="en-US"/>
        </w:rPr>
        <w:t xml:space="preserve"> </w:t>
      </w:r>
      <w:r>
        <w:rPr>
          <w:lang w:eastAsia="en-US"/>
        </w:rPr>
        <w:t>I</w:t>
      </w:r>
      <w:r w:rsidRPr="00E37747">
        <w:rPr>
          <w:lang w:eastAsia="en-US"/>
        </w:rPr>
        <w:t>n het 4e hoofdstuk vers 10 en 13 noemt Mozes hem</w:t>
      </w:r>
      <w:r>
        <w:rPr>
          <w:lang w:eastAsia="en-US"/>
        </w:rPr>
        <w:t xml:space="preserve"> </w:t>
      </w:r>
      <w:r w:rsidRPr="00A04585">
        <w:rPr>
          <w:i/>
          <w:iCs/>
          <w:lang w:eastAsia="en-US"/>
        </w:rPr>
        <w:t xml:space="preserve">Adonaai </w:t>
      </w:r>
      <w:r>
        <w:rPr>
          <w:lang w:eastAsia="en-US"/>
        </w:rPr>
        <w:t>Heere</w:t>
      </w:r>
      <w:r w:rsidRPr="00E37747">
        <w:rPr>
          <w:lang w:eastAsia="en-US"/>
        </w:rPr>
        <w:t xml:space="preserve">, zijnde niet alleen een Heer maar ook het steunsel van </w:t>
      </w:r>
      <w:r>
        <w:rPr>
          <w:lang w:eastAsia="en-US"/>
        </w:rPr>
        <w:t>Z</w:t>
      </w:r>
      <w:r w:rsidRPr="00E37747">
        <w:rPr>
          <w:lang w:eastAsia="en-US"/>
        </w:rPr>
        <w:t>ijn volk</w:t>
      </w:r>
      <w:r>
        <w:rPr>
          <w:lang w:eastAsia="en-US"/>
        </w:rPr>
        <w:t>,</w:t>
      </w:r>
      <w:r w:rsidRPr="00E37747">
        <w:rPr>
          <w:lang w:eastAsia="en-US"/>
        </w:rPr>
        <w:t xml:space="preserve"> gelijk dat woord in </w:t>
      </w:r>
      <w:r>
        <w:rPr>
          <w:lang w:eastAsia="en-US"/>
        </w:rPr>
        <w:t xml:space="preserve">zijn </w:t>
      </w:r>
      <w:r w:rsidRPr="00E37747">
        <w:rPr>
          <w:lang w:eastAsia="en-US"/>
        </w:rPr>
        <w:t>afkomst te kennen geeft</w:t>
      </w:r>
      <w:r>
        <w:rPr>
          <w:lang w:eastAsia="en-US"/>
        </w:rPr>
        <w:t xml:space="preserve">. </w:t>
      </w:r>
    </w:p>
    <w:p w:rsidR="0064734A" w:rsidRDefault="0064734A" w:rsidP="0064734A">
      <w:pPr>
        <w:jc w:val="both"/>
        <w:rPr>
          <w:lang w:eastAsia="en-US"/>
        </w:rPr>
      </w:pPr>
      <w:r>
        <w:rPr>
          <w:lang w:eastAsia="en-US"/>
        </w:rPr>
        <w:t>E</w:t>
      </w:r>
      <w:r w:rsidRPr="00E37747">
        <w:rPr>
          <w:lang w:eastAsia="en-US"/>
        </w:rPr>
        <w:t xml:space="preserve">indelijk de engel noemt </w:t>
      </w:r>
      <w:r>
        <w:rPr>
          <w:lang w:eastAsia="en-US"/>
        </w:rPr>
        <w:t>Z</w:t>
      </w:r>
      <w:r w:rsidRPr="00E37747">
        <w:rPr>
          <w:lang w:eastAsia="en-US"/>
        </w:rPr>
        <w:t xml:space="preserve">ich </w:t>
      </w:r>
      <w:r>
        <w:rPr>
          <w:lang w:eastAsia="en-US"/>
        </w:rPr>
        <w:t>zelf</w:t>
      </w:r>
      <w:r w:rsidRPr="00E37747">
        <w:rPr>
          <w:lang w:eastAsia="en-US"/>
        </w:rPr>
        <w:t xml:space="preserve"> „</w:t>
      </w:r>
      <w:r w:rsidRPr="00A04585">
        <w:rPr>
          <w:i/>
          <w:iCs/>
          <w:lang w:eastAsia="en-US"/>
        </w:rPr>
        <w:t>Jehovah Eelohee</w:t>
      </w:r>
      <w:r w:rsidRPr="00E37747">
        <w:rPr>
          <w:lang w:eastAsia="en-US"/>
        </w:rPr>
        <w:t xml:space="preserve"> </w:t>
      </w:r>
      <w:r>
        <w:rPr>
          <w:lang w:eastAsia="en-US"/>
        </w:rPr>
        <w:t>Heere</w:t>
      </w:r>
      <w:r w:rsidRPr="00E37747">
        <w:rPr>
          <w:lang w:eastAsia="en-US"/>
        </w:rPr>
        <w:t xml:space="preserve"> God, </w:t>
      </w:r>
      <w:r>
        <w:rPr>
          <w:lang w:eastAsia="en-US"/>
        </w:rPr>
        <w:t>hoofdstuk</w:t>
      </w:r>
      <w:r w:rsidRPr="00E37747">
        <w:rPr>
          <w:lang w:eastAsia="en-US"/>
        </w:rPr>
        <w:t xml:space="preserve"> 3</w:t>
      </w:r>
      <w:r>
        <w:rPr>
          <w:lang w:eastAsia="en-US"/>
        </w:rPr>
        <w:t>:</w:t>
      </w:r>
      <w:r w:rsidRPr="00E37747">
        <w:rPr>
          <w:lang w:eastAsia="en-US"/>
        </w:rPr>
        <w:t xml:space="preserve"> 15. „Toen zeide God verder tot Mozes</w:t>
      </w:r>
      <w:r>
        <w:rPr>
          <w:lang w:eastAsia="en-US"/>
        </w:rPr>
        <w:t>:</w:t>
      </w:r>
      <w:r w:rsidRPr="00E37747">
        <w:rPr>
          <w:lang w:eastAsia="en-US"/>
        </w:rPr>
        <w:t xml:space="preserve"> Aldus zult</w:t>
      </w:r>
      <w:r>
        <w:rPr>
          <w:lang w:eastAsia="en-US"/>
        </w:rPr>
        <w:t xml:space="preserve"> gij </w:t>
      </w:r>
      <w:r w:rsidRPr="00E37747">
        <w:rPr>
          <w:lang w:eastAsia="en-US"/>
        </w:rPr>
        <w:t>tot de kinderen Israëls zeggen</w:t>
      </w:r>
      <w:r>
        <w:rPr>
          <w:lang w:eastAsia="en-US"/>
        </w:rPr>
        <w:t>:</w:t>
      </w:r>
      <w:r w:rsidRPr="00E37747">
        <w:rPr>
          <w:lang w:eastAsia="en-US"/>
        </w:rPr>
        <w:t xml:space="preserve"> De </w:t>
      </w:r>
      <w:r>
        <w:rPr>
          <w:lang w:eastAsia="en-US"/>
        </w:rPr>
        <w:t>Heere</w:t>
      </w:r>
      <w:r w:rsidRPr="00E37747">
        <w:rPr>
          <w:lang w:eastAsia="en-US"/>
        </w:rPr>
        <w:t xml:space="preserve"> uwer vaderen God</w:t>
      </w:r>
      <w:r>
        <w:rPr>
          <w:lang w:eastAsia="en-US"/>
        </w:rPr>
        <w:t>,</w:t>
      </w:r>
      <w:r w:rsidRPr="00E37747">
        <w:rPr>
          <w:lang w:eastAsia="en-US"/>
        </w:rPr>
        <w:t xml:space="preserve"> de God Abra</w:t>
      </w:r>
      <w:r w:rsidRPr="00E37747">
        <w:rPr>
          <w:lang w:eastAsia="en-US"/>
        </w:rPr>
        <w:softHyphen/>
        <w:t>hams</w:t>
      </w:r>
      <w:r>
        <w:rPr>
          <w:lang w:eastAsia="en-US"/>
        </w:rPr>
        <w:t>,</w:t>
      </w:r>
      <w:r w:rsidRPr="00E37747">
        <w:rPr>
          <w:lang w:eastAsia="en-US"/>
        </w:rPr>
        <w:t xml:space="preserve"> de God Izaks en de Gods Jakobs</w:t>
      </w:r>
      <w:r>
        <w:rPr>
          <w:lang w:eastAsia="en-US"/>
        </w:rPr>
        <w:t>,</w:t>
      </w:r>
      <w:r w:rsidRPr="00E37747">
        <w:rPr>
          <w:lang w:eastAsia="en-US"/>
        </w:rPr>
        <w:t xml:space="preserve"> heeft mij tot </w:t>
      </w:r>
      <w:r>
        <w:rPr>
          <w:lang w:eastAsia="en-US"/>
        </w:rPr>
        <w:t xml:space="preserve">u </w:t>
      </w:r>
      <w:r w:rsidRPr="00E37747">
        <w:rPr>
          <w:lang w:eastAsia="en-US"/>
        </w:rPr>
        <w:t>ge</w:t>
      </w:r>
      <w:r w:rsidRPr="00E37747">
        <w:rPr>
          <w:lang w:eastAsia="en-US"/>
        </w:rPr>
        <w:softHyphen/>
        <w:t>zonden</w:t>
      </w:r>
      <w:r>
        <w:rPr>
          <w:lang w:eastAsia="en-US"/>
        </w:rPr>
        <w:t>,</w:t>
      </w:r>
      <w:r w:rsidRPr="00E37747">
        <w:rPr>
          <w:lang w:eastAsia="en-US"/>
        </w:rPr>
        <w:t xml:space="preserve"> dat is </w:t>
      </w:r>
      <w:r>
        <w:rPr>
          <w:lang w:eastAsia="en-US"/>
        </w:rPr>
        <w:t>M</w:t>
      </w:r>
      <w:r w:rsidRPr="00E37747">
        <w:rPr>
          <w:lang w:eastAsia="en-US"/>
        </w:rPr>
        <w:t>ijn</w:t>
      </w:r>
      <w:r>
        <w:rPr>
          <w:lang w:eastAsia="en-US"/>
        </w:rPr>
        <w:t xml:space="preserve"> Naam </w:t>
      </w:r>
      <w:r w:rsidRPr="00E37747">
        <w:rPr>
          <w:lang w:eastAsia="en-US"/>
        </w:rPr>
        <w:t xml:space="preserve">eeuwiglijk en dat is </w:t>
      </w:r>
      <w:r>
        <w:rPr>
          <w:lang w:eastAsia="en-US"/>
        </w:rPr>
        <w:t>Mijn</w:t>
      </w:r>
      <w:r w:rsidRPr="00E37747">
        <w:rPr>
          <w:lang w:eastAsia="en-US"/>
        </w:rPr>
        <w:t xml:space="preserve"> gedachtenis van geslacht tot geslacht</w:t>
      </w:r>
      <w:r>
        <w:rPr>
          <w:lang w:eastAsia="en-US"/>
        </w:rPr>
        <w:t>.”</w:t>
      </w:r>
      <w:r w:rsidRPr="00E37747">
        <w:rPr>
          <w:lang w:eastAsia="en-US"/>
        </w:rPr>
        <w:t xml:space="preserve"> </w:t>
      </w:r>
      <w:r>
        <w:rPr>
          <w:lang w:eastAsia="en-US"/>
        </w:rPr>
        <w:t>E</w:t>
      </w:r>
      <w:r w:rsidRPr="00E37747">
        <w:rPr>
          <w:lang w:eastAsia="en-US"/>
        </w:rPr>
        <w:t xml:space="preserve">n in het vorige 14e vers noemt hij </w:t>
      </w:r>
      <w:r>
        <w:rPr>
          <w:lang w:eastAsia="en-US"/>
        </w:rPr>
        <w:t>Z</w:t>
      </w:r>
      <w:r w:rsidRPr="00E37747">
        <w:rPr>
          <w:lang w:eastAsia="en-US"/>
        </w:rPr>
        <w:t>ich</w:t>
      </w:r>
      <w:r>
        <w:rPr>
          <w:lang w:eastAsia="en-US"/>
        </w:rPr>
        <w:t>zelf</w:t>
      </w:r>
      <w:r w:rsidRPr="00E37747">
        <w:rPr>
          <w:lang w:eastAsia="en-US"/>
        </w:rPr>
        <w:t xml:space="preserve"> </w:t>
      </w:r>
      <w:r w:rsidRPr="00A04585">
        <w:rPr>
          <w:i/>
          <w:iCs/>
          <w:lang w:eastAsia="en-US"/>
        </w:rPr>
        <w:t>Ehejek</w:t>
      </w:r>
      <w:r>
        <w:rPr>
          <w:lang w:eastAsia="en-US"/>
        </w:rPr>
        <w:t>,</w:t>
      </w:r>
      <w:r w:rsidRPr="00E37747">
        <w:rPr>
          <w:lang w:eastAsia="en-US"/>
        </w:rPr>
        <w:t xml:space="preserve"> Ik zal zijn</w:t>
      </w:r>
      <w:r>
        <w:rPr>
          <w:lang w:eastAsia="en-US"/>
        </w:rPr>
        <w:t>,</w:t>
      </w:r>
      <w:r w:rsidRPr="00E37747">
        <w:rPr>
          <w:lang w:eastAsia="en-US"/>
        </w:rPr>
        <w:t xml:space="preserve"> welke</w:t>
      </w:r>
      <w:r>
        <w:rPr>
          <w:lang w:eastAsia="en-US"/>
        </w:rPr>
        <w:t xml:space="preserve"> Naam van dezelfde</w:t>
      </w:r>
      <w:r w:rsidRPr="00E37747">
        <w:rPr>
          <w:lang w:eastAsia="en-US"/>
        </w:rPr>
        <w:t xml:space="preserve"> oorsprong</w:t>
      </w:r>
      <w:r>
        <w:rPr>
          <w:lang w:eastAsia="en-US"/>
        </w:rPr>
        <w:t xml:space="preserve"> </w:t>
      </w:r>
      <w:r w:rsidRPr="00E37747">
        <w:rPr>
          <w:lang w:eastAsia="en-US"/>
        </w:rPr>
        <w:t>is</w:t>
      </w:r>
      <w:r>
        <w:rPr>
          <w:lang w:eastAsia="en-US"/>
        </w:rPr>
        <w:t>,</w:t>
      </w:r>
      <w:r w:rsidRPr="00E37747">
        <w:rPr>
          <w:lang w:eastAsia="en-US"/>
        </w:rPr>
        <w:t xml:space="preserve"> als de</w:t>
      </w:r>
      <w:r>
        <w:rPr>
          <w:lang w:eastAsia="en-US"/>
        </w:rPr>
        <w:t xml:space="preserve"> Naam </w:t>
      </w:r>
      <w:r w:rsidRPr="00E37747">
        <w:rPr>
          <w:lang w:eastAsia="en-US"/>
        </w:rPr>
        <w:t>Jehova</w:t>
      </w:r>
      <w:r>
        <w:rPr>
          <w:lang w:eastAsia="en-US"/>
        </w:rPr>
        <w:t xml:space="preserve">h. </w:t>
      </w:r>
    </w:p>
    <w:p w:rsidR="0064734A" w:rsidRDefault="0064734A" w:rsidP="0064734A">
      <w:pPr>
        <w:jc w:val="both"/>
        <w:rPr>
          <w:lang w:eastAsia="en-US"/>
        </w:rPr>
      </w:pPr>
      <w:r>
        <w:rPr>
          <w:lang w:eastAsia="en-US"/>
        </w:rPr>
        <w:t>M</w:t>
      </w:r>
      <w:r w:rsidRPr="00E37747">
        <w:rPr>
          <w:lang w:eastAsia="en-US"/>
        </w:rPr>
        <w:t xml:space="preserve">aar daar ik nog bijzonder het oog op heb, is, dat deze </w:t>
      </w:r>
      <w:r>
        <w:rPr>
          <w:lang w:eastAsia="en-US"/>
        </w:rPr>
        <w:t>E</w:t>
      </w:r>
      <w:r w:rsidRPr="00E37747">
        <w:rPr>
          <w:lang w:eastAsia="en-US"/>
        </w:rPr>
        <w:t>ngel in het braam</w:t>
      </w:r>
      <w:r>
        <w:rPr>
          <w:lang w:eastAsia="en-US"/>
        </w:rPr>
        <w:t>bos,</w:t>
      </w:r>
      <w:r w:rsidRPr="00E37747">
        <w:rPr>
          <w:lang w:eastAsia="en-US"/>
        </w:rPr>
        <w:t xml:space="preserve"> is </w:t>
      </w:r>
      <w:r>
        <w:rPr>
          <w:lang w:eastAsia="en-US"/>
        </w:rPr>
        <w:t>dezelfde,</w:t>
      </w:r>
      <w:r w:rsidRPr="00E37747">
        <w:rPr>
          <w:lang w:eastAsia="en-US"/>
        </w:rPr>
        <w:t xml:space="preserve"> die aan Mozes de wet op Sinaï gaf</w:t>
      </w:r>
      <w:r>
        <w:rPr>
          <w:lang w:eastAsia="en-US"/>
        </w:rPr>
        <w:t>,</w:t>
      </w:r>
      <w:r w:rsidRPr="00E37747">
        <w:rPr>
          <w:lang w:eastAsia="en-US"/>
        </w:rPr>
        <w:t xml:space="preserve"> gelijk dat blijkt uit het vervolg</w:t>
      </w:r>
      <w:r>
        <w:rPr>
          <w:lang w:eastAsia="en-US"/>
        </w:rPr>
        <w:t>,</w:t>
      </w:r>
      <w:r w:rsidRPr="00E37747">
        <w:rPr>
          <w:lang w:eastAsia="en-US"/>
        </w:rPr>
        <w:t xml:space="preserve"> in het 3</w:t>
      </w:r>
      <w:r w:rsidRPr="00A04585">
        <w:rPr>
          <w:vertAlign w:val="superscript"/>
          <w:lang w:eastAsia="en-US"/>
        </w:rPr>
        <w:t>e</w:t>
      </w:r>
      <w:r>
        <w:rPr>
          <w:lang w:eastAsia="en-US"/>
        </w:rPr>
        <w:t xml:space="preserve"> </w:t>
      </w:r>
      <w:r w:rsidRPr="00E37747">
        <w:rPr>
          <w:lang w:eastAsia="en-US"/>
        </w:rPr>
        <w:t xml:space="preserve">hoofdstuk vers 18 noemt hij zich </w:t>
      </w:r>
      <w:r>
        <w:rPr>
          <w:lang w:eastAsia="en-US"/>
        </w:rPr>
        <w:t>zelf</w:t>
      </w:r>
      <w:r w:rsidRPr="00E37747">
        <w:rPr>
          <w:lang w:eastAsia="en-US"/>
        </w:rPr>
        <w:t xml:space="preserve"> „de </w:t>
      </w:r>
      <w:r>
        <w:rPr>
          <w:lang w:eastAsia="en-US"/>
        </w:rPr>
        <w:t>Heere</w:t>
      </w:r>
      <w:r w:rsidRPr="00E37747">
        <w:rPr>
          <w:lang w:eastAsia="en-US"/>
        </w:rPr>
        <w:t xml:space="preserve"> de God der He</w:t>
      </w:r>
      <w:r w:rsidRPr="00E37747">
        <w:rPr>
          <w:lang w:eastAsia="en-US"/>
        </w:rPr>
        <w:softHyphen/>
        <w:t>bre</w:t>
      </w:r>
      <w:r>
        <w:rPr>
          <w:lang w:eastAsia="en-US"/>
        </w:rPr>
        <w:t>e</w:t>
      </w:r>
      <w:r w:rsidRPr="00E37747">
        <w:rPr>
          <w:lang w:eastAsia="en-US"/>
        </w:rPr>
        <w:t>ën</w:t>
      </w:r>
      <w:r>
        <w:rPr>
          <w:lang w:eastAsia="en-US"/>
        </w:rPr>
        <w:t>”;</w:t>
      </w:r>
      <w:r w:rsidRPr="00E37747">
        <w:rPr>
          <w:lang w:eastAsia="en-US"/>
        </w:rPr>
        <w:t xml:space="preserve"> en bij de wetgeving, noemt de </w:t>
      </w:r>
      <w:r>
        <w:rPr>
          <w:lang w:eastAsia="en-US"/>
        </w:rPr>
        <w:t>W</w:t>
      </w:r>
      <w:r w:rsidRPr="00E37747">
        <w:rPr>
          <w:lang w:eastAsia="en-US"/>
        </w:rPr>
        <w:t xml:space="preserve">etgever </w:t>
      </w:r>
      <w:r>
        <w:rPr>
          <w:lang w:eastAsia="en-US"/>
        </w:rPr>
        <w:t>Z</w:t>
      </w:r>
      <w:r w:rsidRPr="00E37747">
        <w:rPr>
          <w:lang w:eastAsia="en-US"/>
        </w:rPr>
        <w:t>ich</w:t>
      </w:r>
      <w:r>
        <w:rPr>
          <w:lang w:eastAsia="en-US"/>
        </w:rPr>
        <w:t>zelf</w:t>
      </w:r>
      <w:r w:rsidRPr="00E37747">
        <w:rPr>
          <w:lang w:eastAsia="en-US"/>
        </w:rPr>
        <w:t xml:space="preserve"> </w:t>
      </w:r>
      <w:r w:rsidRPr="00A04585">
        <w:rPr>
          <w:i/>
          <w:iCs/>
          <w:lang w:eastAsia="en-US"/>
        </w:rPr>
        <w:t>de Heere hun God,</w:t>
      </w:r>
      <w:r w:rsidRPr="00E37747">
        <w:rPr>
          <w:lang w:eastAsia="en-US"/>
        </w:rPr>
        <w:t xml:space="preserve"> zeggende</w:t>
      </w:r>
      <w:r>
        <w:rPr>
          <w:lang w:eastAsia="en-US"/>
        </w:rPr>
        <w:t>:</w:t>
      </w:r>
      <w:r w:rsidRPr="00E37747">
        <w:rPr>
          <w:lang w:eastAsia="en-US"/>
        </w:rPr>
        <w:t xml:space="preserve"> Exod. 20</w:t>
      </w:r>
      <w:r>
        <w:rPr>
          <w:lang w:eastAsia="en-US"/>
        </w:rPr>
        <w:t>:</w:t>
      </w:r>
      <w:r w:rsidRPr="00E37747">
        <w:rPr>
          <w:lang w:eastAsia="en-US"/>
        </w:rPr>
        <w:t xml:space="preserve"> 2. „Ik ben de </w:t>
      </w:r>
      <w:r>
        <w:rPr>
          <w:lang w:eastAsia="en-US"/>
        </w:rPr>
        <w:t>Heere</w:t>
      </w:r>
      <w:r w:rsidRPr="00E37747">
        <w:rPr>
          <w:lang w:eastAsia="en-US"/>
        </w:rPr>
        <w:t xml:space="preserve"> uw God.</w:t>
      </w:r>
      <w:r>
        <w:rPr>
          <w:lang w:eastAsia="en-US"/>
        </w:rPr>
        <w:t>”</w:t>
      </w:r>
      <w:r w:rsidRPr="00E37747">
        <w:rPr>
          <w:lang w:eastAsia="en-US"/>
        </w:rPr>
        <w:t xml:space="preserve"> Hij belooft aan Mozes, dat </w:t>
      </w:r>
      <w:r>
        <w:rPr>
          <w:lang w:eastAsia="en-US"/>
        </w:rPr>
        <w:t>H</w:t>
      </w:r>
      <w:r w:rsidRPr="00E37747">
        <w:rPr>
          <w:lang w:eastAsia="en-US"/>
        </w:rPr>
        <w:t>ij hen zo</w:t>
      </w:r>
      <w:r>
        <w:rPr>
          <w:lang w:eastAsia="en-US"/>
        </w:rPr>
        <w:t xml:space="preserve">u </w:t>
      </w:r>
      <w:r w:rsidRPr="00E37747">
        <w:rPr>
          <w:lang w:eastAsia="en-US"/>
        </w:rPr>
        <w:t>verlossen en uit Egypte opvoeren Exod. 3</w:t>
      </w:r>
      <w:r>
        <w:rPr>
          <w:lang w:eastAsia="en-US"/>
        </w:rPr>
        <w:t>:</w:t>
      </w:r>
      <w:r w:rsidRPr="00E37747">
        <w:rPr>
          <w:lang w:eastAsia="en-US"/>
        </w:rPr>
        <w:t xml:space="preserve"> 8. „Daarom ben ik nedergekomen, dat Ik het verlosse uit de hand der Egyptenaren en het opvoere uit dit land, naar een goed en ruim land, naar een land vloeiende van melk en ho</w:t>
      </w:r>
      <w:r w:rsidRPr="00E37747">
        <w:rPr>
          <w:lang w:eastAsia="en-US"/>
        </w:rPr>
        <w:softHyphen/>
        <w:t>nig</w:t>
      </w:r>
      <w:r>
        <w:rPr>
          <w:lang w:eastAsia="en-US"/>
        </w:rPr>
        <w:t>;</w:t>
      </w:r>
      <w:r w:rsidRPr="00E37747">
        <w:rPr>
          <w:lang w:eastAsia="en-US"/>
        </w:rPr>
        <w:t xml:space="preserve"> tot de plaats der Kana</w:t>
      </w:r>
      <w:r>
        <w:rPr>
          <w:lang w:eastAsia="en-US"/>
        </w:rPr>
        <w:t>ä</w:t>
      </w:r>
      <w:r w:rsidRPr="00E37747">
        <w:rPr>
          <w:lang w:eastAsia="en-US"/>
        </w:rPr>
        <w:t>nieten en der Hethieten en der Amo</w:t>
      </w:r>
      <w:r w:rsidRPr="00E37747">
        <w:rPr>
          <w:lang w:eastAsia="en-US"/>
        </w:rPr>
        <w:softHyphen/>
        <w:t>rieten en der Ferezieten en</w:t>
      </w:r>
      <w:r>
        <w:rPr>
          <w:lang w:eastAsia="en-US"/>
        </w:rPr>
        <w:t xml:space="preserve"> der Hevieten en der Jebusieten.”</w:t>
      </w:r>
      <w:r w:rsidRPr="00E37747">
        <w:rPr>
          <w:lang w:eastAsia="en-US"/>
        </w:rPr>
        <w:t xml:space="preserve"> </w:t>
      </w:r>
      <w:r>
        <w:rPr>
          <w:lang w:eastAsia="en-US"/>
        </w:rPr>
        <w:t>E</w:t>
      </w:r>
      <w:r w:rsidRPr="00E37747">
        <w:rPr>
          <w:lang w:eastAsia="en-US"/>
        </w:rPr>
        <w:t xml:space="preserve">n </w:t>
      </w:r>
      <w:r>
        <w:rPr>
          <w:lang w:eastAsia="en-US"/>
        </w:rPr>
        <w:t>hoofdstuk</w:t>
      </w:r>
      <w:r w:rsidRPr="00E37747">
        <w:rPr>
          <w:lang w:eastAsia="en-US"/>
        </w:rPr>
        <w:t xml:space="preserve"> 20</w:t>
      </w:r>
      <w:r>
        <w:rPr>
          <w:lang w:eastAsia="en-US"/>
        </w:rPr>
        <w:t>:</w:t>
      </w:r>
      <w:r w:rsidRPr="00E37747">
        <w:rPr>
          <w:lang w:eastAsia="en-US"/>
        </w:rPr>
        <w:t xml:space="preserve"> 2 zegt </w:t>
      </w:r>
      <w:r>
        <w:rPr>
          <w:lang w:eastAsia="en-US"/>
        </w:rPr>
        <w:t>H</w:t>
      </w:r>
      <w:r w:rsidRPr="00E37747">
        <w:rPr>
          <w:lang w:eastAsia="en-US"/>
        </w:rPr>
        <w:t>ij</w:t>
      </w:r>
      <w:r>
        <w:rPr>
          <w:lang w:eastAsia="en-US"/>
        </w:rPr>
        <w:t>:</w:t>
      </w:r>
      <w:r w:rsidRPr="00E37747">
        <w:rPr>
          <w:lang w:eastAsia="en-US"/>
        </w:rPr>
        <w:t xml:space="preserve"> „Ik ben </w:t>
      </w:r>
      <w:r>
        <w:rPr>
          <w:lang w:eastAsia="en-US"/>
        </w:rPr>
        <w:t>de Heere</w:t>
      </w:r>
      <w:r w:rsidRPr="00E37747">
        <w:rPr>
          <w:lang w:eastAsia="en-US"/>
        </w:rPr>
        <w:t xml:space="preserve"> uw God</w:t>
      </w:r>
      <w:r>
        <w:rPr>
          <w:lang w:eastAsia="en-US"/>
        </w:rPr>
        <w:t>,</w:t>
      </w:r>
      <w:r w:rsidRPr="00E37747">
        <w:rPr>
          <w:lang w:eastAsia="en-US"/>
        </w:rPr>
        <w:t xml:space="preserve"> die u uit Egypteland uit het diensthuis, uitgeleid heb.</w:t>
      </w:r>
      <w:r>
        <w:rPr>
          <w:lang w:eastAsia="en-US"/>
        </w:rPr>
        <w:t>”</w:t>
      </w:r>
      <w:r w:rsidRPr="00E37747">
        <w:rPr>
          <w:lang w:eastAsia="en-US"/>
        </w:rPr>
        <w:t xml:space="preserve"> Hierop zegt Mozes in zijn lied, dat deze uitleiding door</w:t>
      </w:r>
      <w:r>
        <w:rPr>
          <w:lang w:eastAsia="en-US"/>
        </w:rPr>
        <w:t xml:space="preserve"> de Heere</w:t>
      </w:r>
      <w:r w:rsidRPr="00E37747">
        <w:rPr>
          <w:lang w:eastAsia="en-US"/>
        </w:rPr>
        <w:t xml:space="preserve"> alleen geschied is, </w:t>
      </w:r>
      <w:r>
        <w:rPr>
          <w:lang w:eastAsia="en-US"/>
        </w:rPr>
        <w:t>Deut.</w:t>
      </w:r>
      <w:r w:rsidRPr="00E37747">
        <w:rPr>
          <w:lang w:eastAsia="en-US"/>
        </w:rPr>
        <w:t xml:space="preserve"> 32</w:t>
      </w:r>
      <w:r>
        <w:rPr>
          <w:lang w:eastAsia="en-US"/>
        </w:rPr>
        <w:t xml:space="preserve">: 12. </w:t>
      </w:r>
      <w:r w:rsidRPr="00E37747">
        <w:rPr>
          <w:lang w:eastAsia="en-US"/>
        </w:rPr>
        <w:t xml:space="preserve">Zo leidde hem de </w:t>
      </w:r>
      <w:r>
        <w:rPr>
          <w:lang w:eastAsia="en-US"/>
        </w:rPr>
        <w:t>Heere</w:t>
      </w:r>
      <w:r w:rsidRPr="00E37747">
        <w:rPr>
          <w:lang w:eastAsia="en-US"/>
        </w:rPr>
        <w:t xml:space="preserve"> alleen en er was geen vreemd God met hem.</w:t>
      </w:r>
      <w:r>
        <w:rPr>
          <w:lang w:eastAsia="en-US"/>
        </w:rPr>
        <w:t>” En dit is het, dat ik kort</w:t>
      </w:r>
      <w:r w:rsidRPr="00E37747">
        <w:rPr>
          <w:lang w:eastAsia="en-US"/>
        </w:rPr>
        <w:t xml:space="preserve"> tot bevesti</w:t>
      </w:r>
      <w:r w:rsidRPr="00E37747">
        <w:rPr>
          <w:lang w:eastAsia="en-US"/>
        </w:rPr>
        <w:softHyphen/>
        <w:t>ging van de Godheid</w:t>
      </w:r>
      <w:r>
        <w:rPr>
          <w:lang w:eastAsia="en-US"/>
        </w:rPr>
        <w:t>,</w:t>
      </w:r>
      <w:r w:rsidRPr="00E37747">
        <w:rPr>
          <w:lang w:eastAsia="en-US"/>
        </w:rPr>
        <w:t xml:space="preserve"> van</w:t>
      </w:r>
      <w:r>
        <w:rPr>
          <w:lang w:eastAsia="en-US"/>
        </w:rPr>
        <w:t xml:space="preserve"> de V</w:t>
      </w:r>
      <w:r w:rsidRPr="00E37747">
        <w:rPr>
          <w:lang w:eastAsia="en-US"/>
        </w:rPr>
        <w:t xml:space="preserve">erlosser had bij te brengen. Wil </w:t>
      </w:r>
      <w:r>
        <w:rPr>
          <w:lang w:eastAsia="en-US"/>
        </w:rPr>
        <w:t xml:space="preserve">UE. </w:t>
      </w:r>
      <w:r w:rsidRPr="00E37747">
        <w:rPr>
          <w:lang w:eastAsia="en-US"/>
        </w:rPr>
        <w:t xml:space="preserve">deze </w:t>
      </w:r>
      <w:r>
        <w:rPr>
          <w:lang w:eastAsia="en-US"/>
        </w:rPr>
        <w:t>E</w:t>
      </w:r>
      <w:r w:rsidRPr="00E37747">
        <w:rPr>
          <w:lang w:eastAsia="en-US"/>
        </w:rPr>
        <w:t xml:space="preserve">ngel Exod. 3 en </w:t>
      </w:r>
      <w:smartTag w:uri="urn:schemas-microsoft-com:office:smarttags" w:element="metricconverter">
        <w:smartTagPr>
          <w:attr w:name="ProductID" w:val="2. In"/>
        </w:smartTagPr>
        <w:r w:rsidRPr="00E37747">
          <w:rPr>
            <w:lang w:eastAsia="en-US"/>
          </w:rPr>
          <w:t>4 in</w:t>
        </w:r>
      </w:smartTag>
      <w:r w:rsidRPr="00E37747">
        <w:rPr>
          <w:lang w:eastAsia="en-US"/>
        </w:rPr>
        <w:t xml:space="preserve"> het braam</w:t>
      </w:r>
      <w:r>
        <w:rPr>
          <w:lang w:eastAsia="en-US"/>
        </w:rPr>
        <w:t>bos</w:t>
      </w:r>
      <w:r w:rsidRPr="00E37747">
        <w:rPr>
          <w:lang w:eastAsia="en-US"/>
        </w:rPr>
        <w:t xml:space="preserve"> voorkomende oord</w:t>
      </w:r>
      <w:r>
        <w:rPr>
          <w:lang w:eastAsia="en-US"/>
        </w:rPr>
        <w:t>ele</w:t>
      </w:r>
      <w:r w:rsidRPr="00E37747">
        <w:rPr>
          <w:lang w:eastAsia="en-US"/>
        </w:rPr>
        <w:t xml:space="preserve">n </w:t>
      </w:r>
      <w:r>
        <w:rPr>
          <w:lang w:eastAsia="en-US"/>
        </w:rPr>
        <w:t>dezelfde</w:t>
      </w:r>
      <w:r w:rsidRPr="00E37747">
        <w:rPr>
          <w:lang w:eastAsia="en-US"/>
        </w:rPr>
        <w:t xml:space="preserve"> engel te zijn</w:t>
      </w:r>
      <w:r>
        <w:rPr>
          <w:lang w:eastAsia="en-US"/>
        </w:rPr>
        <w:t>,</w:t>
      </w:r>
      <w:r w:rsidRPr="00E37747">
        <w:rPr>
          <w:lang w:eastAsia="en-US"/>
        </w:rPr>
        <w:t xml:space="preserve"> die God aan Israël belooft </w:t>
      </w:r>
      <w:r>
        <w:rPr>
          <w:lang w:eastAsia="en-US"/>
        </w:rPr>
        <w:t>hoofdstuk</w:t>
      </w:r>
      <w:r w:rsidRPr="00E37747">
        <w:rPr>
          <w:lang w:eastAsia="en-US"/>
        </w:rPr>
        <w:t xml:space="preserve"> 23</w:t>
      </w:r>
      <w:r>
        <w:rPr>
          <w:lang w:eastAsia="en-US"/>
        </w:rPr>
        <w:t>:</w:t>
      </w:r>
      <w:r w:rsidRPr="00E37747">
        <w:rPr>
          <w:lang w:eastAsia="en-US"/>
        </w:rPr>
        <w:t xml:space="preserve"> 20</w:t>
      </w:r>
      <w:r>
        <w:rPr>
          <w:lang w:eastAsia="en-US"/>
        </w:rPr>
        <w:t>-</w:t>
      </w:r>
      <w:r w:rsidRPr="00E37747">
        <w:rPr>
          <w:lang w:eastAsia="en-US"/>
        </w:rPr>
        <w:t xml:space="preserve">23. „Ziet, Ik zende </w:t>
      </w:r>
      <w:r>
        <w:rPr>
          <w:lang w:eastAsia="en-US"/>
        </w:rPr>
        <w:t>een</w:t>
      </w:r>
      <w:r w:rsidRPr="00E37747">
        <w:rPr>
          <w:lang w:eastAsia="en-US"/>
        </w:rPr>
        <w:t xml:space="preserve"> </w:t>
      </w:r>
      <w:r>
        <w:rPr>
          <w:lang w:eastAsia="en-US"/>
        </w:rPr>
        <w:t>E</w:t>
      </w:r>
      <w:r w:rsidRPr="00E37747">
        <w:rPr>
          <w:lang w:eastAsia="en-US"/>
        </w:rPr>
        <w:t xml:space="preserve">ngel voor uw aangezicht, om u te behoeden op dezen weg en om u te brengen tot de plaats, die </w:t>
      </w:r>
      <w:r>
        <w:rPr>
          <w:lang w:eastAsia="en-US"/>
        </w:rPr>
        <w:t>I</w:t>
      </w:r>
      <w:r w:rsidRPr="00E37747">
        <w:rPr>
          <w:lang w:eastAsia="en-US"/>
        </w:rPr>
        <w:t xml:space="preserve">k bereid heb. Hoedt u voor </w:t>
      </w:r>
      <w:r>
        <w:rPr>
          <w:lang w:eastAsia="en-US"/>
        </w:rPr>
        <w:t>Zijn aangezicht en wees</w:t>
      </w:r>
      <w:r w:rsidRPr="00E37747">
        <w:rPr>
          <w:lang w:eastAsia="en-US"/>
        </w:rPr>
        <w:t xml:space="preserve"> </w:t>
      </w:r>
      <w:r>
        <w:rPr>
          <w:lang w:eastAsia="en-US"/>
        </w:rPr>
        <w:t xml:space="preserve">Zijn </w:t>
      </w:r>
      <w:r w:rsidRPr="00E37747">
        <w:rPr>
          <w:lang w:eastAsia="en-US"/>
        </w:rPr>
        <w:t>stem ge</w:t>
      </w:r>
      <w:r w:rsidRPr="00E37747">
        <w:rPr>
          <w:lang w:eastAsia="en-US"/>
        </w:rPr>
        <w:softHyphen/>
        <w:t>hoorzaam</w:t>
      </w:r>
      <w:r>
        <w:rPr>
          <w:lang w:eastAsia="en-US"/>
        </w:rPr>
        <w:t xml:space="preserve">. En </w:t>
      </w:r>
      <w:r w:rsidRPr="00E37747">
        <w:rPr>
          <w:lang w:eastAsia="en-US"/>
        </w:rPr>
        <w:t xml:space="preserve">verbittert </w:t>
      </w:r>
      <w:r>
        <w:rPr>
          <w:lang w:eastAsia="en-US"/>
        </w:rPr>
        <w:t>H</w:t>
      </w:r>
      <w:r w:rsidRPr="00E37747">
        <w:rPr>
          <w:lang w:eastAsia="en-US"/>
        </w:rPr>
        <w:t>em niet</w:t>
      </w:r>
      <w:r>
        <w:rPr>
          <w:lang w:eastAsia="en-US"/>
        </w:rPr>
        <w:t>:</w:t>
      </w:r>
      <w:r w:rsidRPr="00E37747">
        <w:rPr>
          <w:lang w:eastAsia="en-US"/>
        </w:rPr>
        <w:t xml:space="preserve"> want hij zal ulieder overtredin</w:t>
      </w:r>
      <w:r w:rsidRPr="00E37747">
        <w:rPr>
          <w:lang w:eastAsia="en-US"/>
        </w:rPr>
        <w:softHyphen/>
        <w:t>gen niet vergeven</w:t>
      </w:r>
      <w:r>
        <w:rPr>
          <w:lang w:eastAsia="en-US"/>
        </w:rPr>
        <w:t>,</w:t>
      </w:r>
      <w:r w:rsidRPr="00E37747">
        <w:rPr>
          <w:lang w:eastAsia="en-US"/>
        </w:rPr>
        <w:t xml:space="preserve"> want </w:t>
      </w:r>
      <w:r>
        <w:rPr>
          <w:lang w:eastAsia="en-US"/>
        </w:rPr>
        <w:t>M</w:t>
      </w:r>
      <w:r w:rsidRPr="00E37747">
        <w:rPr>
          <w:lang w:eastAsia="en-US"/>
        </w:rPr>
        <w:t>ijn</w:t>
      </w:r>
      <w:r>
        <w:rPr>
          <w:lang w:eastAsia="en-US"/>
        </w:rPr>
        <w:t xml:space="preserve"> Naam </w:t>
      </w:r>
      <w:r w:rsidRPr="00E37747">
        <w:rPr>
          <w:lang w:eastAsia="en-US"/>
        </w:rPr>
        <w:t xml:space="preserve">is in het binnenste van </w:t>
      </w:r>
      <w:r>
        <w:rPr>
          <w:lang w:eastAsia="en-US"/>
        </w:rPr>
        <w:t>H</w:t>
      </w:r>
      <w:r w:rsidRPr="00E37747">
        <w:rPr>
          <w:lang w:eastAsia="en-US"/>
        </w:rPr>
        <w:t>em. Maar</w:t>
      </w:r>
      <w:r>
        <w:rPr>
          <w:lang w:eastAsia="en-US"/>
        </w:rPr>
        <w:t xml:space="preserve"> zo gij Z</w:t>
      </w:r>
      <w:r w:rsidRPr="00E37747">
        <w:rPr>
          <w:lang w:eastAsia="en-US"/>
        </w:rPr>
        <w:t>ijner stem naarstig gehoorzaamt</w:t>
      </w:r>
      <w:r>
        <w:rPr>
          <w:lang w:eastAsia="en-US"/>
        </w:rPr>
        <w:t xml:space="preserve"> en </w:t>
      </w:r>
      <w:r w:rsidRPr="00E37747">
        <w:rPr>
          <w:lang w:eastAsia="en-US"/>
        </w:rPr>
        <w:t xml:space="preserve">doet al wat </w:t>
      </w:r>
      <w:r>
        <w:rPr>
          <w:lang w:eastAsia="en-US"/>
        </w:rPr>
        <w:t>I</w:t>
      </w:r>
      <w:r w:rsidRPr="00E37747">
        <w:rPr>
          <w:lang w:eastAsia="en-US"/>
        </w:rPr>
        <w:t>k spreken zal;</w:t>
      </w:r>
      <w:r>
        <w:rPr>
          <w:lang w:eastAsia="en-US"/>
        </w:rPr>
        <w:t xml:space="preserve"> zo </w:t>
      </w:r>
      <w:r w:rsidRPr="00E37747">
        <w:rPr>
          <w:lang w:eastAsia="en-US"/>
        </w:rPr>
        <w:t xml:space="preserve">zal Ik uwer vijanden vijand en </w:t>
      </w:r>
      <w:r>
        <w:rPr>
          <w:lang w:eastAsia="en-US"/>
        </w:rPr>
        <w:t xml:space="preserve">uw </w:t>
      </w:r>
      <w:r w:rsidRPr="00E37747">
        <w:rPr>
          <w:lang w:eastAsia="en-US"/>
        </w:rPr>
        <w:t>wederpartijders wederpartij zijn. Want mijn Engel zal voor uw aangezicht gaan</w:t>
      </w:r>
      <w:r>
        <w:rPr>
          <w:lang w:eastAsia="en-US"/>
        </w:rPr>
        <w:t xml:space="preserve">. En </w:t>
      </w:r>
      <w:r w:rsidRPr="00E37747">
        <w:rPr>
          <w:lang w:eastAsia="en-US"/>
        </w:rPr>
        <w:t>hij zal u inbrengen tot de Amorieten en de Hethieten en Fere</w:t>
      </w:r>
      <w:r w:rsidRPr="00E37747">
        <w:rPr>
          <w:lang w:eastAsia="en-US"/>
        </w:rPr>
        <w:softHyphen/>
        <w:t>zieten en Kana</w:t>
      </w:r>
      <w:r>
        <w:rPr>
          <w:lang w:eastAsia="en-US"/>
        </w:rPr>
        <w:t>ä</w:t>
      </w:r>
      <w:r w:rsidRPr="00E37747">
        <w:rPr>
          <w:lang w:eastAsia="en-US"/>
        </w:rPr>
        <w:t>nieten, Hevieten en Jebusieten en Ik zal ze verdelgen.</w:t>
      </w:r>
      <w:r>
        <w:rPr>
          <w:lang w:eastAsia="en-US"/>
        </w:rPr>
        <w:t xml:space="preserve">” U </w:t>
      </w:r>
      <w:r w:rsidRPr="00E37747">
        <w:rPr>
          <w:lang w:eastAsia="en-US"/>
        </w:rPr>
        <w:t xml:space="preserve">zult niet missen, want het vergelijken van dit 23 vers met het 8 van het 3 </w:t>
      </w:r>
      <w:r>
        <w:rPr>
          <w:lang w:eastAsia="en-US"/>
        </w:rPr>
        <w:t xml:space="preserve">hoofdstuk zo </w:t>
      </w:r>
      <w:r w:rsidRPr="00E37747">
        <w:rPr>
          <w:lang w:eastAsia="en-US"/>
        </w:rPr>
        <w:t>even aangehaald</w:t>
      </w:r>
      <w:r>
        <w:rPr>
          <w:lang w:eastAsia="en-US"/>
        </w:rPr>
        <w:t>,</w:t>
      </w:r>
      <w:r w:rsidRPr="00E37747">
        <w:rPr>
          <w:lang w:eastAsia="en-US"/>
        </w:rPr>
        <w:t xml:space="preserve"> zal ons genoeg daarvan verzekeren en de oude Joden hebben door </w:t>
      </w:r>
      <w:r>
        <w:rPr>
          <w:lang w:eastAsia="en-US"/>
        </w:rPr>
        <w:t>die E</w:t>
      </w:r>
      <w:r w:rsidRPr="00E37747">
        <w:rPr>
          <w:lang w:eastAsia="en-US"/>
        </w:rPr>
        <w:t>ngel</w:t>
      </w:r>
      <w:r>
        <w:rPr>
          <w:lang w:eastAsia="en-US"/>
        </w:rPr>
        <w:t xml:space="preserve"> de V</w:t>
      </w:r>
      <w:r w:rsidRPr="00E37747">
        <w:rPr>
          <w:lang w:eastAsia="en-US"/>
        </w:rPr>
        <w:t>erlosser verstaan</w:t>
      </w:r>
      <w:r>
        <w:rPr>
          <w:lang w:eastAsia="en-US"/>
        </w:rPr>
        <w:t>,</w:t>
      </w:r>
      <w:r w:rsidRPr="00E37747">
        <w:rPr>
          <w:lang w:eastAsia="en-US"/>
        </w:rPr>
        <w:t xml:space="preserve"> als men zien kan i</w:t>
      </w:r>
      <w:r>
        <w:rPr>
          <w:lang w:eastAsia="en-US"/>
        </w:rPr>
        <w:t>n de Sokar. D</w:t>
      </w:r>
      <w:r w:rsidRPr="00E37747">
        <w:rPr>
          <w:lang w:eastAsia="en-US"/>
        </w:rPr>
        <w:t>aar zegt rabbi Simeon b</w:t>
      </w:r>
      <w:r>
        <w:rPr>
          <w:lang w:eastAsia="en-US"/>
        </w:rPr>
        <w:t xml:space="preserve">en Jochai, ziet daar staat ook </w:t>
      </w:r>
      <w:r w:rsidRPr="00E37747">
        <w:rPr>
          <w:lang w:eastAsia="en-US"/>
        </w:rPr>
        <w:t>Exod. 23</w:t>
      </w:r>
      <w:r>
        <w:rPr>
          <w:lang w:eastAsia="en-US"/>
        </w:rPr>
        <w:t>:</w:t>
      </w:r>
      <w:r w:rsidRPr="00E37747">
        <w:rPr>
          <w:lang w:eastAsia="en-US"/>
        </w:rPr>
        <w:t xml:space="preserve"> 20. „Ziet ik zende</w:t>
      </w:r>
      <w:r>
        <w:rPr>
          <w:lang w:eastAsia="en-US"/>
        </w:rPr>
        <w:t xml:space="preserve"> een </w:t>
      </w:r>
      <w:r w:rsidRPr="00E37747">
        <w:rPr>
          <w:lang w:eastAsia="en-US"/>
        </w:rPr>
        <w:t>Engel voor uw aangezicht</w:t>
      </w:r>
      <w:r>
        <w:rPr>
          <w:lang w:eastAsia="en-US"/>
        </w:rPr>
        <w:t>”</w:t>
      </w:r>
      <w:r w:rsidRPr="00E37747">
        <w:rPr>
          <w:lang w:eastAsia="en-US"/>
        </w:rPr>
        <w:t xml:space="preserve">; deze was </w:t>
      </w:r>
      <w:r>
        <w:rPr>
          <w:lang w:eastAsia="en-US"/>
        </w:rPr>
        <w:t>dezelfde</w:t>
      </w:r>
      <w:r w:rsidRPr="00E37747">
        <w:rPr>
          <w:lang w:eastAsia="en-US"/>
        </w:rPr>
        <w:t xml:space="preserve"> </w:t>
      </w:r>
      <w:r>
        <w:rPr>
          <w:lang w:eastAsia="en-US"/>
        </w:rPr>
        <w:t>E</w:t>
      </w:r>
      <w:r w:rsidRPr="00E37747">
        <w:rPr>
          <w:lang w:eastAsia="en-US"/>
        </w:rPr>
        <w:t xml:space="preserve">ngel die daar is de </w:t>
      </w:r>
      <w:r>
        <w:rPr>
          <w:lang w:eastAsia="en-US"/>
        </w:rPr>
        <w:t>V</w:t>
      </w:r>
      <w:r w:rsidRPr="00E37747">
        <w:rPr>
          <w:lang w:eastAsia="en-US"/>
        </w:rPr>
        <w:t xml:space="preserve">erlosser der wereld en een bewaarder der </w:t>
      </w:r>
      <w:r>
        <w:rPr>
          <w:lang w:eastAsia="en-US"/>
        </w:rPr>
        <w:t>mens</w:t>
      </w:r>
      <w:r w:rsidRPr="00E37747">
        <w:rPr>
          <w:lang w:eastAsia="en-US"/>
        </w:rPr>
        <w:t>enkinderen; en het is zeker, dat hij</w:t>
      </w:r>
      <w:r>
        <w:rPr>
          <w:lang w:eastAsia="en-US"/>
        </w:rPr>
        <w:t xml:space="preserve"> de </w:t>
      </w:r>
      <w:r w:rsidRPr="00E37747">
        <w:rPr>
          <w:lang w:eastAsia="en-US"/>
        </w:rPr>
        <w:t>zegen toebereidt voor de geh</w:t>
      </w:r>
      <w:r>
        <w:rPr>
          <w:lang w:eastAsia="en-US"/>
        </w:rPr>
        <w:t>ele</w:t>
      </w:r>
      <w:r w:rsidRPr="00E37747">
        <w:rPr>
          <w:lang w:eastAsia="en-US"/>
        </w:rPr>
        <w:t xml:space="preserve"> wereld, want </w:t>
      </w:r>
      <w:r>
        <w:rPr>
          <w:lang w:eastAsia="en-US"/>
        </w:rPr>
        <w:t>H</w:t>
      </w:r>
      <w:r w:rsidRPr="00E37747">
        <w:rPr>
          <w:lang w:eastAsia="en-US"/>
        </w:rPr>
        <w:t>ij heeft</w:t>
      </w:r>
      <w:r>
        <w:rPr>
          <w:lang w:eastAsia="en-US"/>
        </w:rPr>
        <w:t xml:space="preserve"> de </w:t>
      </w:r>
      <w:r w:rsidRPr="00E37747">
        <w:rPr>
          <w:lang w:eastAsia="en-US"/>
        </w:rPr>
        <w:t xml:space="preserve">zegen van het begin tot </w:t>
      </w:r>
      <w:r>
        <w:rPr>
          <w:lang w:eastAsia="en-US"/>
        </w:rPr>
        <w:t>Z</w:t>
      </w:r>
      <w:r w:rsidRPr="00E37747">
        <w:rPr>
          <w:lang w:eastAsia="en-US"/>
        </w:rPr>
        <w:t>ich genomen</w:t>
      </w:r>
      <w:r>
        <w:rPr>
          <w:lang w:eastAsia="en-US"/>
        </w:rPr>
        <w:t xml:space="preserve">. En </w:t>
      </w:r>
      <w:r w:rsidRPr="00E37747">
        <w:rPr>
          <w:lang w:eastAsia="en-US"/>
        </w:rPr>
        <w:t xml:space="preserve">deelt </w:t>
      </w:r>
      <w:r>
        <w:rPr>
          <w:lang w:eastAsia="en-US"/>
        </w:rPr>
        <w:t xml:space="preserve">dezelve </w:t>
      </w:r>
      <w:r w:rsidRPr="00E37747">
        <w:rPr>
          <w:lang w:eastAsia="en-US"/>
        </w:rPr>
        <w:t xml:space="preserve">in de wereld uit. </w:t>
      </w:r>
    </w:p>
    <w:p w:rsidR="0064734A" w:rsidRDefault="0064734A" w:rsidP="0064734A">
      <w:pPr>
        <w:jc w:val="both"/>
        <w:rPr>
          <w:lang w:eastAsia="en-US"/>
        </w:rPr>
      </w:pPr>
      <w:r w:rsidRPr="00E37747">
        <w:rPr>
          <w:lang w:eastAsia="en-US"/>
        </w:rPr>
        <w:t>En wilt</w:t>
      </w:r>
      <w:r>
        <w:rPr>
          <w:lang w:eastAsia="en-US"/>
        </w:rPr>
        <w:t xml:space="preserve"> u ten overvloede deze</w:t>
      </w:r>
      <w:r w:rsidRPr="00E37747">
        <w:rPr>
          <w:lang w:eastAsia="en-US"/>
        </w:rPr>
        <w:t xml:space="preserve"> engel aan Mozes ver</w:t>
      </w:r>
      <w:r w:rsidRPr="00E37747">
        <w:rPr>
          <w:lang w:eastAsia="en-US"/>
        </w:rPr>
        <w:softHyphen/>
        <w:t>schenen</w:t>
      </w:r>
      <w:r>
        <w:rPr>
          <w:lang w:eastAsia="en-US"/>
        </w:rPr>
        <w:t>,</w:t>
      </w:r>
      <w:r w:rsidRPr="00E37747">
        <w:rPr>
          <w:lang w:eastAsia="en-US"/>
        </w:rPr>
        <w:t xml:space="preserve"> Exod. 3 en aan hem en Israël beloofd</w:t>
      </w:r>
      <w:r>
        <w:rPr>
          <w:lang w:eastAsia="en-US"/>
        </w:rPr>
        <w:t>,</w:t>
      </w:r>
      <w:r w:rsidRPr="00E37747">
        <w:rPr>
          <w:lang w:eastAsia="en-US"/>
        </w:rPr>
        <w:t xml:space="preserve"> Exod. 23</w:t>
      </w:r>
      <w:r>
        <w:rPr>
          <w:lang w:eastAsia="en-US"/>
        </w:rPr>
        <w:t>,</w:t>
      </w:r>
      <w:r w:rsidRPr="00E37747">
        <w:rPr>
          <w:lang w:eastAsia="en-US"/>
        </w:rPr>
        <w:t xml:space="preserve"> onder</w:t>
      </w:r>
      <w:r w:rsidRPr="00E37747">
        <w:rPr>
          <w:lang w:eastAsia="en-US"/>
        </w:rPr>
        <w:softHyphen/>
        <w:t xml:space="preserve">scheiden van </w:t>
      </w:r>
      <w:r>
        <w:rPr>
          <w:lang w:eastAsia="en-US"/>
        </w:rPr>
        <w:t xml:space="preserve">die </w:t>
      </w:r>
      <w:r w:rsidRPr="00E37747">
        <w:rPr>
          <w:lang w:eastAsia="en-US"/>
        </w:rPr>
        <w:t>engel die God beloofd, Exod. 33</w:t>
      </w:r>
      <w:r>
        <w:rPr>
          <w:lang w:eastAsia="en-US"/>
        </w:rPr>
        <w:t>:</w:t>
      </w:r>
      <w:r w:rsidRPr="00E37747">
        <w:rPr>
          <w:lang w:eastAsia="en-US"/>
        </w:rPr>
        <w:t xml:space="preserve"> 15. „Voorts sprak de </w:t>
      </w:r>
      <w:r>
        <w:rPr>
          <w:lang w:eastAsia="en-US"/>
        </w:rPr>
        <w:t>Heere</w:t>
      </w:r>
      <w:r w:rsidRPr="00E37747">
        <w:rPr>
          <w:lang w:eastAsia="en-US"/>
        </w:rPr>
        <w:t xml:space="preserve"> tot Mozes</w:t>
      </w:r>
      <w:r>
        <w:rPr>
          <w:lang w:eastAsia="en-US"/>
        </w:rPr>
        <w:t>:</w:t>
      </w:r>
      <w:r w:rsidRPr="00E37747">
        <w:rPr>
          <w:lang w:eastAsia="en-US"/>
        </w:rPr>
        <w:t xml:space="preserve"> Ga heen</w:t>
      </w:r>
      <w:r>
        <w:rPr>
          <w:lang w:eastAsia="en-US"/>
        </w:rPr>
        <w:t>,</w:t>
      </w:r>
      <w:r w:rsidRPr="00E37747">
        <w:rPr>
          <w:lang w:eastAsia="en-US"/>
        </w:rPr>
        <w:t xml:space="preserve"> trek op van hier</w:t>
      </w:r>
      <w:r>
        <w:rPr>
          <w:lang w:eastAsia="en-US"/>
        </w:rPr>
        <w:t xml:space="preserve">, gij </w:t>
      </w:r>
      <w:r w:rsidRPr="00E37747">
        <w:rPr>
          <w:lang w:eastAsia="en-US"/>
        </w:rPr>
        <w:t>en het volk, dat</w:t>
      </w:r>
      <w:r>
        <w:rPr>
          <w:lang w:eastAsia="en-US"/>
        </w:rPr>
        <w:t xml:space="preserve"> gij </w:t>
      </w:r>
      <w:r w:rsidRPr="00E37747">
        <w:rPr>
          <w:lang w:eastAsia="en-US"/>
        </w:rPr>
        <w:t>uit Egypteland opgevoerd hebt, naar het land, dat Ik Abraham, Izak en Jakob gezworen heb, zeggende</w:t>
      </w:r>
      <w:r>
        <w:rPr>
          <w:lang w:eastAsia="en-US"/>
        </w:rPr>
        <w:t>:</w:t>
      </w:r>
      <w:r w:rsidRPr="00E37747">
        <w:rPr>
          <w:lang w:eastAsia="en-US"/>
        </w:rPr>
        <w:t xml:space="preserve"> Aan uw zaad zal Ik het geven. En Ik zal</w:t>
      </w:r>
      <w:r>
        <w:rPr>
          <w:lang w:eastAsia="en-US"/>
        </w:rPr>
        <w:t xml:space="preserve"> een </w:t>
      </w:r>
      <w:r w:rsidRPr="00E37747">
        <w:rPr>
          <w:lang w:eastAsia="en-US"/>
        </w:rPr>
        <w:t>engel voor uw aangezicht zen</w:t>
      </w:r>
      <w:r w:rsidRPr="00E37747">
        <w:rPr>
          <w:lang w:eastAsia="en-US"/>
        </w:rPr>
        <w:softHyphen/>
        <w:t>den, (en Ik zal uitdrijven de Kana</w:t>
      </w:r>
      <w:r>
        <w:rPr>
          <w:lang w:eastAsia="en-US"/>
        </w:rPr>
        <w:t>ä</w:t>
      </w:r>
      <w:r w:rsidRPr="00E37747">
        <w:rPr>
          <w:lang w:eastAsia="en-US"/>
        </w:rPr>
        <w:t>nieten</w:t>
      </w:r>
      <w:r>
        <w:rPr>
          <w:lang w:eastAsia="en-US"/>
        </w:rPr>
        <w:t>,</w:t>
      </w:r>
      <w:r w:rsidRPr="00E37747">
        <w:rPr>
          <w:lang w:eastAsia="en-US"/>
        </w:rPr>
        <w:t xml:space="preserve"> de Amorieten en de He</w:t>
      </w:r>
      <w:r w:rsidRPr="00E37747">
        <w:rPr>
          <w:lang w:eastAsia="en-US"/>
        </w:rPr>
        <w:softHyphen/>
        <w:t>thieten</w:t>
      </w:r>
      <w:r>
        <w:rPr>
          <w:lang w:eastAsia="en-US"/>
        </w:rPr>
        <w:t xml:space="preserve">. En </w:t>
      </w:r>
      <w:r w:rsidRPr="00E37747">
        <w:rPr>
          <w:lang w:eastAsia="en-US"/>
        </w:rPr>
        <w:t>de Ferezieten</w:t>
      </w:r>
      <w:r>
        <w:rPr>
          <w:lang w:eastAsia="en-US"/>
        </w:rPr>
        <w:t>,</w:t>
      </w:r>
      <w:r w:rsidRPr="00E37747">
        <w:rPr>
          <w:lang w:eastAsia="en-US"/>
        </w:rPr>
        <w:t xml:space="preserve"> de Hevieten</w:t>
      </w:r>
      <w:r>
        <w:rPr>
          <w:lang w:eastAsia="en-US"/>
        </w:rPr>
        <w:t xml:space="preserve">. En </w:t>
      </w:r>
      <w:r w:rsidRPr="00E37747">
        <w:rPr>
          <w:lang w:eastAsia="en-US"/>
        </w:rPr>
        <w:t>de Jebusieten</w:t>
      </w:r>
      <w:r>
        <w:rPr>
          <w:lang w:eastAsia="en-US"/>
        </w:rPr>
        <w:t>;</w:t>
      </w:r>
      <w:r w:rsidRPr="00E37747">
        <w:rPr>
          <w:lang w:eastAsia="en-US"/>
        </w:rPr>
        <w:t>) naar</w:t>
      </w:r>
      <w:r>
        <w:rPr>
          <w:lang w:eastAsia="en-US"/>
        </w:rPr>
        <w:t xml:space="preserve"> </w:t>
      </w:r>
      <w:r w:rsidRPr="00E37747">
        <w:rPr>
          <w:lang w:eastAsia="en-US"/>
        </w:rPr>
        <w:t>het land</w:t>
      </w:r>
      <w:r>
        <w:rPr>
          <w:lang w:eastAsia="en-US"/>
        </w:rPr>
        <w:t>,</w:t>
      </w:r>
      <w:r w:rsidRPr="00E37747">
        <w:rPr>
          <w:lang w:eastAsia="en-US"/>
        </w:rPr>
        <w:t xml:space="preserve"> dat van melk en honig is vloeiende</w:t>
      </w:r>
      <w:r>
        <w:rPr>
          <w:lang w:eastAsia="en-US"/>
        </w:rPr>
        <w:t>;</w:t>
      </w:r>
      <w:r w:rsidRPr="00E37747">
        <w:rPr>
          <w:lang w:eastAsia="en-US"/>
        </w:rPr>
        <w:t xml:space="preserve"> want Ik zal in het midden van </w:t>
      </w:r>
      <w:r>
        <w:rPr>
          <w:lang w:eastAsia="en-US"/>
        </w:rPr>
        <w:t>u</w:t>
      </w:r>
      <w:r w:rsidRPr="00E37747">
        <w:rPr>
          <w:lang w:eastAsia="en-US"/>
        </w:rPr>
        <w:t xml:space="preserve"> niet optrekken</w:t>
      </w:r>
      <w:r>
        <w:rPr>
          <w:lang w:eastAsia="en-US"/>
        </w:rPr>
        <w:t>,</w:t>
      </w:r>
      <w:r w:rsidRPr="00E37747">
        <w:rPr>
          <w:lang w:eastAsia="en-US"/>
        </w:rPr>
        <w:t xml:space="preserve"> want</w:t>
      </w:r>
      <w:r>
        <w:rPr>
          <w:lang w:eastAsia="en-US"/>
        </w:rPr>
        <w:t xml:space="preserve"> gij </w:t>
      </w:r>
      <w:r w:rsidRPr="00E37747">
        <w:rPr>
          <w:lang w:eastAsia="en-US"/>
        </w:rPr>
        <w:t>zijt een hardnekkig volk</w:t>
      </w:r>
      <w:r>
        <w:rPr>
          <w:lang w:eastAsia="en-US"/>
        </w:rPr>
        <w:t>,</w:t>
      </w:r>
      <w:r w:rsidRPr="00E37747">
        <w:rPr>
          <w:lang w:eastAsia="en-US"/>
        </w:rPr>
        <w:t xml:space="preserve"> dat Ik u op dezen weg niet vertere. Toen het volk dit kwade woord hoorde</w:t>
      </w:r>
      <w:r>
        <w:rPr>
          <w:lang w:eastAsia="en-US"/>
        </w:rPr>
        <w:t xml:space="preserve">, zo </w:t>
      </w:r>
      <w:r w:rsidRPr="00E37747">
        <w:rPr>
          <w:lang w:eastAsia="en-US"/>
        </w:rPr>
        <w:t>droegen zij leed</w:t>
      </w:r>
      <w:r>
        <w:rPr>
          <w:lang w:eastAsia="en-US"/>
        </w:rPr>
        <w:t xml:space="preserve">. En </w:t>
      </w:r>
      <w:r w:rsidRPr="00E37747">
        <w:rPr>
          <w:lang w:eastAsia="en-US"/>
        </w:rPr>
        <w:t xml:space="preserve">niemand van hen deed zijn versiersel aan zich. En de </w:t>
      </w:r>
      <w:r>
        <w:rPr>
          <w:lang w:eastAsia="en-US"/>
        </w:rPr>
        <w:t>Heere</w:t>
      </w:r>
      <w:r w:rsidRPr="00E37747">
        <w:rPr>
          <w:lang w:eastAsia="en-US"/>
        </w:rPr>
        <w:t xml:space="preserve"> had tot Mozes gezegd</w:t>
      </w:r>
      <w:r>
        <w:rPr>
          <w:lang w:eastAsia="en-US"/>
        </w:rPr>
        <w:t>:</w:t>
      </w:r>
      <w:r w:rsidRPr="00E37747">
        <w:rPr>
          <w:lang w:eastAsia="en-US"/>
        </w:rPr>
        <w:t xml:space="preserve"> Zeg tot de kinderen Israëls</w:t>
      </w:r>
      <w:r>
        <w:rPr>
          <w:lang w:eastAsia="en-US"/>
        </w:rPr>
        <w:t xml:space="preserve">: gij </w:t>
      </w:r>
      <w:r w:rsidRPr="00E37747">
        <w:rPr>
          <w:lang w:eastAsia="en-US"/>
        </w:rPr>
        <w:t xml:space="preserve">zijt een hardnekkig volk, in een </w:t>
      </w:r>
      <w:r>
        <w:rPr>
          <w:lang w:eastAsia="en-US"/>
        </w:rPr>
        <w:t>oge</w:t>
      </w:r>
      <w:r w:rsidRPr="00E37747">
        <w:rPr>
          <w:lang w:eastAsia="en-US"/>
        </w:rPr>
        <w:t xml:space="preserve">nblik </w:t>
      </w:r>
      <w:r>
        <w:rPr>
          <w:lang w:eastAsia="en-US"/>
        </w:rPr>
        <w:t xml:space="preserve">zou </w:t>
      </w:r>
      <w:r w:rsidRPr="00E37747">
        <w:rPr>
          <w:lang w:eastAsia="en-US"/>
        </w:rPr>
        <w:t xml:space="preserve">Ik in het midden van </w:t>
      </w:r>
      <w:r>
        <w:rPr>
          <w:lang w:eastAsia="en-US"/>
        </w:rPr>
        <w:t xml:space="preserve">u </w:t>
      </w:r>
      <w:r w:rsidRPr="00E37747">
        <w:rPr>
          <w:lang w:eastAsia="en-US"/>
        </w:rPr>
        <w:t>optrekken</w:t>
      </w:r>
      <w:r>
        <w:rPr>
          <w:lang w:eastAsia="en-US"/>
        </w:rPr>
        <w:t xml:space="preserve"> en zou </w:t>
      </w:r>
      <w:r w:rsidRPr="00E37747">
        <w:rPr>
          <w:lang w:eastAsia="en-US"/>
        </w:rPr>
        <w:t>u vernielen, doch nu, leg uw sieraad van u af</w:t>
      </w:r>
      <w:r>
        <w:rPr>
          <w:lang w:eastAsia="en-US"/>
        </w:rPr>
        <w:t xml:space="preserve"> en I</w:t>
      </w:r>
      <w:r w:rsidRPr="00E37747">
        <w:rPr>
          <w:lang w:eastAsia="en-US"/>
        </w:rPr>
        <w:t xml:space="preserve">k zal weten wat </w:t>
      </w:r>
      <w:r>
        <w:rPr>
          <w:lang w:eastAsia="en-US"/>
        </w:rPr>
        <w:t>I</w:t>
      </w:r>
      <w:r w:rsidRPr="00E37747">
        <w:rPr>
          <w:lang w:eastAsia="en-US"/>
        </w:rPr>
        <w:t>k u doen zal.</w:t>
      </w:r>
      <w:r>
        <w:rPr>
          <w:lang w:eastAsia="en-US"/>
        </w:rPr>
        <w:t>”</w:t>
      </w:r>
      <w:r w:rsidRPr="00E37747">
        <w:rPr>
          <w:lang w:eastAsia="en-US"/>
        </w:rPr>
        <w:t xml:space="preserve"> </w:t>
      </w:r>
    </w:p>
    <w:p w:rsidR="0064734A" w:rsidRPr="00E37747" w:rsidRDefault="0064734A" w:rsidP="0064734A">
      <w:pPr>
        <w:jc w:val="both"/>
        <w:rPr>
          <w:lang w:eastAsia="en-US"/>
        </w:rPr>
      </w:pPr>
      <w:r w:rsidRPr="00E37747">
        <w:rPr>
          <w:lang w:eastAsia="en-US"/>
        </w:rPr>
        <w:t>Dat deze engel</w:t>
      </w:r>
      <w:r>
        <w:rPr>
          <w:lang w:eastAsia="en-US"/>
        </w:rPr>
        <w:t>,</w:t>
      </w:r>
      <w:r w:rsidRPr="00E37747">
        <w:rPr>
          <w:lang w:eastAsia="en-US"/>
        </w:rPr>
        <w:t xml:space="preserve"> die in het 2e vers voorkomt</w:t>
      </w:r>
      <w:r>
        <w:rPr>
          <w:lang w:eastAsia="en-US"/>
        </w:rPr>
        <w:t>,</w:t>
      </w:r>
      <w:r w:rsidRPr="00E37747">
        <w:rPr>
          <w:lang w:eastAsia="en-US"/>
        </w:rPr>
        <w:t xml:space="preserve"> een geschapen engel was</w:t>
      </w:r>
      <w:r>
        <w:rPr>
          <w:lang w:eastAsia="en-US"/>
        </w:rPr>
        <w:t>,</w:t>
      </w:r>
      <w:r w:rsidRPr="00E37747">
        <w:rPr>
          <w:lang w:eastAsia="en-US"/>
        </w:rPr>
        <w:t xml:space="preserve"> blijkt uit alle omstandigheden</w:t>
      </w:r>
      <w:r>
        <w:rPr>
          <w:lang w:eastAsia="en-US"/>
        </w:rPr>
        <w:t>,</w:t>
      </w:r>
      <w:r w:rsidRPr="00E37747">
        <w:rPr>
          <w:lang w:eastAsia="en-US"/>
        </w:rPr>
        <w:t xml:space="preserve"> te meer als men het voorstel van Mozes en zijn verzoek daarop aan God inziet</w:t>
      </w:r>
      <w:r>
        <w:rPr>
          <w:lang w:eastAsia="en-US"/>
        </w:rPr>
        <w:t xml:space="preserve">. En </w:t>
      </w:r>
      <w:r w:rsidRPr="00E37747">
        <w:rPr>
          <w:lang w:eastAsia="en-US"/>
        </w:rPr>
        <w:t>wat God hem op zijn verzoek voorstelt</w:t>
      </w:r>
      <w:r>
        <w:rPr>
          <w:lang w:eastAsia="en-US"/>
        </w:rPr>
        <w:t xml:space="preserve">. En </w:t>
      </w:r>
      <w:r w:rsidRPr="00E37747">
        <w:rPr>
          <w:lang w:eastAsia="en-US"/>
        </w:rPr>
        <w:t>ten laatste wat Mozes daarop antwoordt,</w:t>
      </w:r>
      <w:r>
        <w:rPr>
          <w:lang w:eastAsia="en-US"/>
        </w:rPr>
        <w:t xml:space="preserve"> zo </w:t>
      </w:r>
      <w:r w:rsidRPr="00E37747">
        <w:rPr>
          <w:lang w:eastAsia="en-US"/>
        </w:rPr>
        <w:t>zal daar geen twijfel overblijven of deze engel is een geschapen engel</w:t>
      </w:r>
      <w:r>
        <w:rPr>
          <w:lang w:eastAsia="en-US"/>
        </w:rPr>
        <w:t>. H</w:t>
      </w:r>
      <w:r w:rsidRPr="00E37747">
        <w:rPr>
          <w:lang w:eastAsia="en-US"/>
        </w:rPr>
        <w:t xml:space="preserve">et voorstel en verzoek van Mozes is in het 12 en 13 vers van het 33 </w:t>
      </w:r>
      <w:r>
        <w:rPr>
          <w:lang w:eastAsia="en-US"/>
        </w:rPr>
        <w:t>hoofdstuk</w:t>
      </w:r>
      <w:r w:rsidRPr="00E37747">
        <w:rPr>
          <w:lang w:eastAsia="en-US"/>
        </w:rPr>
        <w:t xml:space="preserve"> „En Mozes zeide tot</w:t>
      </w:r>
      <w:r>
        <w:rPr>
          <w:lang w:eastAsia="en-US"/>
        </w:rPr>
        <w:t xml:space="preserve"> de Heere:</w:t>
      </w:r>
      <w:r w:rsidRPr="00E37747">
        <w:rPr>
          <w:lang w:eastAsia="en-US"/>
        </w:rPr>
        <w:t xml:space="preserve"> Zie,</w:t>
      </w:r>
      <w:r>
        <w:rPr>
          <w:lang w:eastAsia="en-US"/>
        </w:rPr>
        <w:t xml:space="preserve"> Gij </w:t>
      </w:r>
      <w:r w:rsidRPr="00E37747">
        <w:rPr>
          <w:lang w:eastAsia="en-US"/>
        </w:rPr>
        <w:t>zegt tot mij</w:t>
      </w:r>
      <w:r>
        <w:rPr>
          <w:lang w:eastAsia="en-US"/>
        </w:rPr>
        <w:t>:</w:t>
      </w:r>
      <w:r w:rsidRPr="00E37747">
        <w:rPr>
          <w:lang w:eastAsia="en-US"/>
        </w:rPr>
        <w:t xml:space="preserve"> voer dit volk op, maar</w:t>
      </w:r>
      <w:r>
        <w:rPr>
          <w:lang w:eastAsia="en-US"/>
        </w:rPr>
        <w:t xml:space="preserve"> Gij </w:t>
      </w:r>
      <w:r w:rsidRPr="00E37747">
        <w:rPr>
          <w:lang w:eastAsia="en-US"/>
        </w:rPr>
        <w:t>laat mij niet weten</w:t>
      </w:r>
      <w:r>
        <w:rPr>
          <w:lang w:eastAsia="en-US"/>
        </w:rPr>
        <w:t>,</w:t>
      </w:r>
      <w:r w:rsidRPr="00E37747">
        <w:rPr>
          <w:lang w:eastAsia="en-US"/>
        </w:rPr>
        <w:t xml:space="preserve"> wien</w:t>
      </w:r>
      <w:r>
        <w:rPr>
          <w:lang w:eastAsia="en-US"/>
        </w:rPr>
        <w:t xml:space="preserve"> Gij </w:t>
      </w:r>
      <w:r w:rsidRPr="00E37747">
        <w:rPr>
          <w:lang w:eastAsia="en-US"/>
        </w:rPr>
        <w:t>met mij zult zenden</w:t>
      </w:r>
      <w:r>
        <w:rPr>
          <w:lang w:eastAsia="en-US"/>
        </w:rPr>
        <w:t>;</w:t>
      </w:r>
      <w:r w:rsidRPr="00E37747">
        <w:rPr>
          <w:lang w:eastAsia="en-US"/>
        </w:rPr>
        <w:t xml:space="preserve"> daar</w:t>
      </w:r>
      <w:r>
        <w:rPr>
          <w:lang w:eastAsia="en-US"/>
        </w:rPr>
        <w:t xml:space="preserve"> Gij </w:t>
      </w:r>
      <w:r w:rsidRPr="00E37747">
        <w:rPr>
          <w:lang w:eastAsia="en-US"/>
        </w:rPr>
        <w:t>gezegd hebt</w:t>
      </w:r>
      <w:r>
        <w:rPr>
          <w:lang w:eastAsia="en-US"/>
        </w:rPr>
        <w:t>:</w:t>
      </w:r>
      <w:r w:rsidRPr="00E37747">
        <w:rPr>
          <w:lang w:eastAsia="en-US"/>
        </w:rPr>
        <w:t xml:space="preserve"> Ik ken u bij name</w:t>
      </w:r>
      <w:r>
        <w:rPr>
          <w:lang w:eastAsia="en-US"/>
        </w:rPr>
        <w:t>;</w:t>
      </w:r>
      <w:r w:rsidRPr="00E37747">
        <w:rPr>
          <w:lang w:eastAsia="en-US"/>
        </w:rPr>
        <w:t xml:space="preserve"> en ook</w:t>
      </w:r>
      <w:r>
        <w:rPr>
          <w:lang w:eastAsia="en-US"/>
        </w:rPr>
        <w:t xml:space="preserve">: gij </w:t>
      </w:r>
      <w:r w:rsidRPr="00E37747">
        <w:rPr>
          <w:lang w:eastAsia="en-US"/>
        </w:rPr>
        <w:t xml:space="preserve">hebt genade gevonden in </w:t>
      </w:r>
      <w:r>
        <w:rPr>
          <w:lang w:eastAsia="en-US"/>
        </w:rPr>
        <w:t>Mijn</w:t>
      </w:r>
      <w:r w:rsidRPr="00E37747">
        <w:rPr>
          <w:lang w:eastAsia="en-US"/>
        </w:rPr>
        <w:t xml:space="preserve"> </w:t>
      </w:r>
      <w:r>
        <w:rPr>
          <w:lang w:eastAsia="en-US"/>
        </w:rPr>
        <w:t>oge</w:t>
      </w:r>
      <w:r w:rsidRPr="00E37747">
        <w:rPr>
          <w:lang w:eastAsia="en-US"/>
        </w:rPr>
        <w:t xml:space="preserve">n. Nu dan, ik bid, </w:t>
      </w:r>
      <w:r>
        <w:rPr>
          <w:lang w:eastAsia="en-US"/>
        </w:rPr>
        <w:t xml:space="preserve">indien </w:t>
      </w:r>
      <w:r w:rsidRPr="00E37747">
        <w:rPr>
          <w:lang w:eastAsia="en-US"/>
        </w:rPr>
        <w:t xml:space="preserve">ik genade gevonden heb in </w:t>
      </w:r>
      <w:r>
        <w:rPr>
          <w:lang w:eastAsia="en-US"/>
        </w:rPr>
        <w:t>Uw oge</w:t>
      </w:r>
      <w:r w:rsidRPr="00E37747">
        <w:rPr>
          <w:lang w:eastAsia="en-US"/>
        </w:rPr>
        <w:t>n</w:t>
      </w:r>
      <w:r>
        <w:rPr>
          <w:lang w:eastAsia="en-US"/>
        </w:rPr>
        <w:t xml:space="preserve">, zo </w:t>
      </w:r>
      <w:r w:rsidRPr="00E37747">
        <w:rPr>
          <w:lang w:eastAsia="en-US"/>
        </w:rPr>
        <w:t xml:space="preserve">laat mij nu </w:t>
      </w:r>
      <w:r>
        <w:rPr>
          <w:lang w:eastAsia="en-US"/>
        </w:rPr>
        <w:t xml:space="preserve">Uw </w:t>
      </w:r>
      <w:r w:rsidRPr="00E37747">
        <w:rPr>
          <w:lang w:eastAsia="en-US"/>
        </w:rPr>
        <w:t xml:space="preserve">weg weten en ik zal </w:t>
      </w:r>
      <w:r>
        <w:rPr>
          <w:lang w:eastAsia="en-US"/>
        </w:rPr>
        <w:t>U</w:t>
      </w:r>
      <w:r w:rsidRPr="00E37747">
        <w:rPr>
          <w:lang w:eastAsia="en-US"/>
        </w:rPr>
        <w:t xml:space="preserve"> kennen</w:t>
      </w:r>
      <w:r>
        <w:rPr>
          <w:lang w:eastAsia="en-US"/>
        </w:rPr>
        <w:t>, opdat ik genade vind</w:t>
      </w:r>
      <w:r w:rsidRPr="00E37747">
        <w:rPr>
          <w:lang w:eastAsia="en-US"/>
        </w:rPr>
        <w:t xml:space="preserve"> in </w:t>
      </w:r>
      <w:r>
        <w:rPr>
          <w:lang w:eastAsia="en-US"/>
        </w:rPr>
        <w:t>Uw oge</w:t>
      </w:r>
      <w:r w:rsidRPr="00E37747">
        <w:rPr>
          <w:lang w:eastAsia="en-US"/>
        </w:rPr>
        <w:t>n</w:t>
      </w:r>
      <w:r>
        <w:rPr>
          <w:lang w:eastAsia="en-US"/>
        </w:rPr>
        <w:t xml:space="preserve">. En </w:t>
      </w:r>
      <w:r w:rsidRPr="00E37747">
        <w:rPr>
          <w:lang w:eastAsia="en-US"/>
        </w:rPr>
        <w:t>zie aan, dat deze natie uw volk is.</w:t>
      </w:r>
      <w:r>
        <w:rPr>
          <w:lang w:eastAsia="en-US"/>
        </w:rPr>
        <w:t>”</w:t>
      </w:r>
      <w:r w:rsidRPr="00E37747">
        <w:rPr>
          <w:lang w:eastAsia="en-US"/>
        </w:rPr>
        <w:t xml:space="preserve"> Hierop stelt God hem voor v</w:t>
      </w:r>
      <w:r>
        <w:rPr>
          <w:lang w:eastAsia="en-US"/>
        </w:rPr>
        <w:t>er</w:t>
      </w:r>
      <w:r w:rsidRPr="00E37747">
        <w:rPr>
          <w:lang w:eastAsia="en-US"/>
        </w:rPr>
        <w:t xml:space="preserve">s 14. „Zou </w:t>
      </w:r>
      <w:r>
        <w:rPr>
          <w:lang w:eastAsia="en-US"/>
        </w:rPr>
        <w:t>M</w:t>
      </w:r>
      <w:r w:rsidRPr="00E37747">
        <w:rPr>
          <w:lang w:eastAsia="en-US"/>
        </w:rPr>
        <w:t>ijn aangezicht moeten medegaan</w:t>
      </w:r>
      <w:r>
        <w:rPr>
          <w:lang w:eastAsia="en-US"/>
        </w:rPr>
        <w:t>,</w:t>
      </w:r>
      <w:r w:rsidRPr="00E37747">
        <w:rPr>
          <w:lang w:eastAsia="en-US"/>
        </w:rPr>
        <w:t xml:space="preserve"> om u gerust te stellen</w:t>
      </w:r>
      <w:r>
        <w:rPr>
          <w:lang w:eastAsia="en-US"/>
        </w:rPr>
        <w:t>?”</w:t>
      </w:r>
      <w:r w:rsidRPr="00E37747">
        <w:rPr>
          <w:lang w:eastAsia="en-US"/>
        </w:rPr>
        <w:t xml:space="preserve"> Daarop antwoordt Mozes </w:t>
      </w:r>
      <w:r>
        <w:rPr>
          <w:lang w:eastAsia="en-US"/>
        </w:rPr>
        <w:t xml:space="preserve">vers </w:t>
      </w:r>
      <w:r w:rsidRPr="00E37747">
        <w:rPr>
          <w:lang w:eastAsia="en-US"/>
        </w:rPr>
        <w:t>15 en 16. „</w:t>
      </w:r>
      <w:r>
        <w:rPr>
          <w:lang w:eastAsia="en-US"/>
        </w:rPr>
        <w:t xml:space="preserve">Indien </w:t>
      </w:r>
      <w:r w:rsidRPr="00E37747">
        <w:rPr>
          <w:lang w:eastAsia="en-US"/>
        </w:rPr>
        <w:t>uw aange</w:t>
      </w:r>
      <w:r w:rsidRPr="00E37747">
        <w:rPr>
          <w:lang w:eastAsia="en-US"/>
        </w:rPr>
        <w:softHyphen/>
        <w:t>zicht niet medegaan zal</w:t>
      </w:r>
      <w:r>
        <w:rPr>
          <w:lang w:eastAsia="en-US"/>
        </w:rPr>
        <w:t>,</w:t>
      </w:r>
      <w:r w:rsidRPr="00E37747">
        <w:rPr>
          <w:lang w:eastAsia="en-US"/>
        </w:rPr>
        <w:t xml:space="preserve"> doe ons van hier niet optrekken! Want waarbij zou nu bekend worden, dat ik genade gevonden heb in </w:t>
      </w:r>
      <w:r>
        <w:rPr>
          <w:lang w:eastAsia="en-US"/>
        </w:rPr>
        <w:t>uw oge</w:t>
      </w:r>
      <w:r w:rsidRPr="00E37747">
        <w:rPr>
          <w:lang w:eastAsia="en-US"/>
        </w:rPr>
        <w:t>n, ik en uw volk</w:t>
      </w:r>
      <w:r>
        <w:rPr>
          <w:lang w:eastAsia="en-US"/>
        </w:rPr>
        <w:t>?</w:t>
      </w:r>
      <w:r w:rsidRPr="00E37747">
        <w:rPr>
          <w:lang w:eastAsia="en-US"/>
        </w:rPr>
        <w:t xml:space="preserve"> Is het niet daarbij</w:t>
      </w:r>
      <w:r>
        <w:rPr>
          <w:lang w:eastAsia="en-US"/>
        </w:rPr>
        <w:t>,</w:t>
      </w:r>
      <w:r w:rsidRPr="00E37747">
        <w:rPr>
          <w:lang w:eastAsia="en-US"/>
        </w:rPr>
        <w:t xml:space="preserve"> dat</w:t>
      </w:r>
      <w:r>
        <w:rPr>
          <w:lang w:eastAsia="en-US"/>
        </w:rPr>
        <w:t xml:space="preserve"> u met ons gaat</w:t>
      </w:r>
      <w:r w:rsidRPr="00E37747">
        <w:rPr>
          <w:lang w:eastAsia="en-US"/>
        </w:rPr>
        <w:t>?</w:t>
      </w:r>
      <w:r>
        <w:rPr>
          <w:lang w:eastAsia="en-US"/>
        </w:rPr>
        <w:t xml:space="preserve"> Zo </w:t>
      </w:r>
      <w:r w:rsidRPr="00E37747">
        <w:rPr>
          <w:lang w:eastAsia="en-US"/>
        </w:rPr>
        <w:t>zullen wij afgezonderd worden</w:t>
      </w:r>
      <w:r>
        <w:rPr>
          <w:lang w:eastAsia="en-US"/>
        </w:rPr>
        <w:t>,</w:t>
      </w:r>
      <w:r w:rsidRPr="00E37747">
        <w:rPr>
          <w:lang w:eastAsia="en-US"/>
        </w:rPr>
        <w:t xml:space="preserve"> ik en uw volk</w:t>
      </w:r>
      <w:r>
        <w:rPr>
          <w:lang w:eastAsia="en-US"/>
        </w:rPr>
        <w:t>,</w:t>
      </w:r>
      <w:r w:rsidRPr="00E37747">
        <w:rPr>
          <w:lang w:eastAsia="en-US"/>
        </w:rPr>
        <w:t xml:space="preserve"> van alle volk</w:t>
      </w:r>
      <w:r>
        <w:rPr>
          <w:lang w:eastAsia="en-US"/>
        </w:rPr>
        <w:t>,</w:t>
      </w:r>
      <w:r w:rsidRPr="00E37747">
        <w:rPr>
          <w:lang w:eastAsia="en-US"/>
        </w:rPr>
        <w:t xml:space="preserve"> dat op</w:t>
      </w:r>
      <w:r>
        <w:rPr>
          <w:lang w:eastAsia="en-US"/>
        </w:rPr>
        <w:t xml:space="preserve"> de </w:t>
      </w:r>
      <w:r w:rsidRPr="00E37747">
        <w:rPr>
          <w:lang w:eastAsia="en-US"/>
        </w:rPr>
        <w:t>aardbodem is.</w:t>
      </w:r>
      <w:r>
        <w:rPr>
          <w:lang w:eastAsia="en-US"/>
        </w:rPr>
        <w:t xml:space="preserve">” Als </w:t>
      </w:r>
      <w:r w:rsidRPr="00E37747">
        <w:rPr>
          <w:lang w:eastAsia="en-US"/>
        </w:rPr>
        <w:t xml:space="preserve">deze </w:t>
      </w:r>
      <w:r>
        <w:rPr>
          <w:lang w:eastAsia="en-US"/>
        </w:rPr>
        <w:t>e</w:t>
      </w:r>
      <w:r w:rsidRPr="00E37747">
        <w:rPr>
          <w:lang w:eastAsia="en-US"/>
        </w:rPr>
        <w:t>en geschapen engel is</w:t>
      </w:r>
      <w:r>
        <w:rPr>
          <w:lang w:eastAsia="en-US"/>
        </w:rPr>
        <w:t>,</w:t>
      </w:r>
      <w:r w:rsidRPr="00E37747">
        <w:rPr>
          <w:lang w:eastAsia="en-US"/>
        </w:rPr>
        <w:t xml:space="preserve"> daar hiervan gesproken wordt,</w:t>
      </w:r>
      <w:r>
        <w:rPr>
          <w:lang w:eastAsia="en-US"/>
        </w:rPr>
        <w:t xml:space="preserve"> zo </w:t>
      </w:r>
      <w:r w:rsidRPr="00E37747">
        <w:rPr>
          <w:lang w:eastAsia="en-US"/>
        </w:rPr>
        <w:t>blijkt het klaar, dat die engel aan haar beloofd Exod. 23 en aan Mozes verschenen</w:t>
      </w:r>
      <w:r>
        <w:rPr>
          <w:lang w:eastAsia="en-US"/>
        </w:rPr>
        <w:t>,</w:t>
      </w:r>
      <w:r w:rsidRPr="00E37747">
        <w:rPr>
          <w:lang w:eastAsia="en-US"/>
        </w:rPr>
        <w:t xml:space="preserve"> Exod. 3</w:t>
      </w:r>
      <w:r>
        <w:rPr>
          <w:lang w:eastAsia="en-US"/>
        </w:rPr>
        <w:t>,</w:t>
      </w:r>
      <w:r w:rsidRPr="00E37747">
        <w:rPr>
          <w:lang w:eastAsia="en-US"/>
        </w:rPr>
        <w:t xml:space="preserve"> een on</w:t>
      </w:r>
      <w:r w:rsidRPr="00E37747">
        <w:rPr>
          <w:lang w:eastAsia="en-US"/>
        </w:rPr>
        <w:softHyphen/>
        <w:t>geschapen engel was. En</w:t>
      </w:r>
      <w:r>
        <w:rPr>
          <w:lang w:eastAsia="en-US"/>
        </w:rPr>
        <w:t xml:space="preserve"> zo </w:t>
      </w:r>
      <w:r w:rsidRPr="00E37747">
        <w:rPr>
          <w:lang w:eastAsia="en-US"/>
        </w:rPr>
        <w:t>denk ik voldaan te hebben</w:t>
      </w:r>
      <w:r>
        <w:rPr>
          <w:lang w:eastAsia="en-US"/>
        </w:rPr>
        <w:t>,</w:t>
      </w:r>
      <w:r w:rsidRPr="00E37747">
        <w:rPr>
          <w:lang w:eastAsia="en-US"/>
        </w:rPr>
        <w:t xml:space="preserve"> om te bet</w:t>
      </w:r>
      <w:r>
        <w:rPr>
          <w:lang w:eastAsia="en-US"/>
        </w:rPr>
        <w:t>oge</w:t>
      </w:r>
      <w:r w:rsidRPr="00E37747">
        <w:rPr>
          <w:lang w:eastAsia="en-US"/>
        </w:rPr>
        <w:t xml:space="preserve">n dat de </w:t>
      </w:r>
      <w:r>
        <w:rPr>
          <w:lang w:eastAsia="en-US"/>
        </w:rPr>
        <w:t>V</w:t>
      </w:r>
      <w:r w:rsidRPr="00E37747">
        <w:rPr>
          <w:lang w:eastAsia="en-US"/>
        </w:rPr>
        <w:t>erlosser waarachtig God moest zijn.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Pr="00E37747" w:rsidRDefault="0064734A" w:rsidP="0064734A">
      <w:pPr>
        <w:jc w:val="both"/>
        <w:rPr>
          <w:lang w:eastAsia="en-US"/>
        </w:rPr>
      </w:pPr>
      <w:r w:rsidRPr="00E37747">
        <w:rPr>
          <w:lang w:eastAsia="en-US"/>
        </w:rPr>
        <w:t>UE. heeft in dezen vrij breed geweest</w:t>
      </w:r>
      <w:r>
        <w:rPr>
          <w:lang w:eastAsia="en-US"/>
        </w:rPr>
        <w:t>,</w:t>
      </w:r>
      <w:r w:rsidRPr="00E37747">
        <w:rPr>
          <w:lang w:eastAsia="en-US"/>
        </w:rPr>
        <w:t xml:space="preserve"> doch het heeft mij niet verveeld</w:t>
      </w:r>
      <w:r>
        <w:rPr>
          <w:lang w:eastAsia="en-US"/>
        </w:rPr>
        <w:t>,</w:t>
      </w:r>
      <w:r w:rsidRPr="00E37747">
        <w:rPr>
          <w:lang w:eastAsia="en-US"/>
        </w:rPr>
        <w:t xml:space="preserve"> want ik acht, dat aan de ware kennis in dezen veel gelegen is</w:t>
      </w:r>
      <w:r>
        <w:rPr>
          <w:lang w:eastAsia="en-US"/>
        </w:rPr>
        <w:t>.</w:t>
      </w:r>
      <w:r w:rsidRPr="00E37747">
        <w:rPr>
          <w:lang w:eastAsia="en-US"/>
        </w:rPr>
        <w:t xml:space="preserve"> Maar ik verwacht nu, dat UE. in het vervolg iets van de </w:t>
      </w:r>
      <w:r>
        <w:rPr>
          <w:lang w:eastAsia="en-US"/>
        </w:rPr>
        <w:t>mens</w:t>
      </w:r>
      <w:r w:rsidRPr="00E37747">
        <w:rPr>
          <w:lang w:eastAsia="en-US"/>
        </w:rPr>
        <w:t>heid van</w:t>
      </w:r>
      <w:r>
        <w:rPr>
          <w:lang w:eastAsia="en-US"/>
        </w:rPr>
        <w:t xml:space="preserve"> de V</w:t>
      </w:r>
      <w:r w:rsidRPr="00E37747">
        <w:rPr>
          <w:lang w:eastAsia="en-US"/>
        </w:rPr>
        <w:t>erlosser zal spreken.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Pr="00E37747" w:rsidRDefault="0064734A" w:rsidP="0064734A">
      <w:pPr>
        <w:jc w:val="both"/>
        <w:rPr>
          <w:lang w:eastAsia="en-US"/>
        </w:rPr>
      </w:pPr>
      <w:r w:rsidRPr="00E37747">
        <w:rPr>
          <w:lang w:eastAsia="en-US"/>
        </w:rPr>
        <w:t>Daaraan toe waren wij nu gekomen</w:t>
      </w:r>
      <w:r>
        <w:rPr>
          <w:lang w:eastAsia="en-US"/>
        </w:rPr>
        <w:t xml:space="preserve">. En </w:t>
      </w:r>
      <w:r w:rsidRPr="00E37747">
        <w:rPr>
          <w:lang w:eastAsia="en-US"/>
        </w:rPr>
        <w:t>dewijl het</w:t>
      </w:r>
      <w:r>
        <w:rPr>
          <w:lang w:eastAsia="en-US"/>
        </w:rPr>
        <w:t xml:space="preserve"> een </w:t>
      </w:r>
      <w:r w:rsidRPr="00E37747">
        <w:rPr>
          <w:lang w:eastAsia="en-US"/>
        </w:rPr>
        <w:t>bekende zaak is</w:t>
      </w:r>
      <w:r>
        <w:rPr>
          <w:lang w:eastAsia="en-US"/>
        </w:rPr>
        <w:t>,</w:t>
      </w:r>
      <w:r w:rsidRPr="00E37747">
        <w:rPr>
          <w:lang w:eastAsia="en-US"/>
        </w:rPr>
        <w:t xml:space="preserve"> dat gijlieden niet twijfelt</w:t>
      </w:r>
      <w:r>
        <w:rPr>
          <w:lang w:eastAsia="en-US"/>
        </w:rPr>
        <w:t>,</w:t>
      </w:r>
      <w:r w:rsidRPr="00E37747">
        <w:rPr>
          <w:lang w:eastAsia="en-US"/>
        </w:rPr>
        <w:t xml:space="preserve"> of de Messias zal een waar </w:t>
      </w:r>
      <w:r>
        <w:rPr>
          <w:lang w:eastAsia="en-US"/>
        </w:rPr>
        <w:t>mens</w:t>
      </w:r>
      <w:r w:rsidRPr="00E37747">
        <w:rPr>
          <w:lang w:eastAsia="en-US"/>
        </w:rPr>
        <w:t xml:space="preserve"> zijn</w:t>
      </w:r>
      <w:r>
        <w:rPr>
          <w:lang w:eastAsia="en-US"/>
        </w:rPr>
        <w:t xml:space="preserve">, zo </w:t>
      </w:r>
      <w:r w:rsidRPr="00E37747">
        <w:rPr>
          <w:lang w:eastAsia="en-US"/>
        </w:rPr>
        <w:t>zal het niet n</w:t>
      </w:r>
      <w:r>
        <w:rPr>
          <w:lang w:eastAsia="en-US"/>
        </w:rPr>
        <w:t>odi</w:t>
      </w:r>
      <w:r w:rsidRPr="00E37747">
        <w:rPr>
          <w:lang w:eastAsia="en-US"/>
        </w:rPr>
        <w:t>g zijn daarover te spreken</w:t>
      </w:r>
      <w:r>
        <w:rPr>
          <w:lang w:eastAsia="en-US"/>
        </w:rPr>
        <w:t>,</w:t>
      </w:r>
      <w:r w:rsidRPr="00E37747">
        <w:rPr>
          <w:lang w:eastAsia="en-US"/>
        </w:rPr>
        <w:t xml:space="preserve"> of zulks te bewijzen</w:t>
      </w:r>
      <w:r>
        <w:rPr>
          <w:lang w:eastAsia="en-US"/>
        </w:rPr>
        <w:t>,</w:t>
      </w:r>
      <w:r w:rsidRPr="00E37747">
        <w:rPr>
          <w:lang w:eastAsia="en-US"/>
        </w:rPr>
        <w:t xml:space="preserve"> maar alleen op </w:t>
      </w:r>
      <w:r>
        <w:rPr>
          <w:lang w:eastAsia="en-US"/>
        </w:rPr>
        <w:t>eni</w:t>
      </w:r>
      <w:r w:rsidRPr="00E37747">
        <w:rPr>
          <w:lang w:eastAsia="en-US"/>
        </w:rPr>
        <w:t>ge noodzakelijk</w:t>
      </w:r>
      <w:r>
        <w:rPr>
          <w:lang w:eastAsia="en-US"/>
        </w:rPr>
        <w:t>e omstandighe</w:t>
      </w:r>
      <w:r>
        <w:rPr>
          <w:lang w:eastAsia="en-US"/>
        </w:rPr>
        <w:softHyphen/>
        <w:t xml:space="preserve">den acht geven. </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RABBI.</w:t>
      </w:r>
    </w:p>
    <w:p w:rsidR="0064734A" w:rsidRDefault="0064734A" w:rsidP="0064734A">
      <w:pPr>
        <w:jc w:val="both"/>
        <w:rPr>
          <w:lang w:eastAsia="en-US"/>
        </w:rPr>
      </w:pPr>
      <w:r w:rsidRPr="00E37747">
        <w:rPr>
          <w:lang w:eastAsia="en-US"/>
        </w:rPr>
        <w:t>Daarin zullen wij wel wat ontmoeten</w:t>
      </w:r>
      <w:r>
        <w:rPr>
          <w:lang w:eastAsia="en-US"/>
        </w:rPr>
        <w:t>,</w:t>
      </w:r>
      <w:r w:rsidRPr="00E37747">
        <w:rPr>
          <w:lang w:eastAsia="en-US"/>
        </w:rPr>
        <w:t xml:space="preserve"> daar wij niet eens in zijn.</w:t>
      </w:r>
    </w:p>
    <w:p w:rsidR="0064734A" w:rsidRDefault="0064734A" w:rsidP="0064734A">
      <w:pPr>
        <w:jc w:val="both"/>
        <w:rPr>
          <w:lang w:eastAsia="en-US"/>
        </w:rPr>
      </w:pPr>
    </w:p>
    <w:p w:rsidR="0064734A" w:rsidRPr="00E37747" w:rsidRDefault="0064734A" w:rsidP="0064734A">
      <w:pPr>
        <w:jc w:val="both"/>
        <w:rPr>
          <w:lang w:eastAsia="en-US"/>
        </w:rPr>
      </w:pPr>
      <w:r w:rsidRPr="00E37747">
        <w:rPr>
          <w:lang w:eastAsia="en-US"/>
        </w:rPr>
        <w:t>KOOPMAN.</w:t>
      </w:r>
    </w:p>
    <w:p w:rsidR="0064734A" w:rsidRDefault="0064734A" w:rsidP="0064734A">
      <w:pPr>
        <w:jc w:val="both"/>
        <w:rPr>
          <w:lang w:eastAsia="en-US"/>
        </w:rPr>
      </w:pPr>
      <w:r w:rsidRPr="00E37747">
        <w:rPr>
          <w:lang w:eastAsia="en-US"/>
        </w:rPr>
        <w:t>Daar is niet aan gelegen</w:t>
      </w:r>
      <w:r>
        <w:rPr>
          <w:lang w:eastAsia="en-US"/>
        </w:rPr>
        <w:t>,</w:t>
      </w:r>
      <w:r w:rsidRPr="00E37747">
        <w:rPr>
          <w:lang w:eastAsia="en-US"/>
        </w:rPr>
        <w:t xml:space="preserve"> als wij maar eens zijn om dienstbaar en onderworpen te zijn, aan God en aan </w:t>
      </w:r>
      <w:r>
        <w:rPr>
          <w:lang w:eastAsia="en-US"/>
        </w:rPr>
        <w:t>Z</w:t>
      </w:r>
      <w:r w:rsidRPr="00E37747">
        <w:rPr>
          <w:lang w:eastAsia="en-US"/>
        </w:rPr>
        <w:t>ijn woord</w:t>
      </w:r>
      <w:r>
        <w:rPr>
          <w:lang w:eastAsia="en-US"/>
        </w:rPr>
        <w:t>;</w:t>
      </w:r>
      <w:r w:rsidRPr="00E37747">
        <w:rPr>
          <w:lang w:eastAsia="en-US"/>
        </w:rPr>
        <w:t xml:space="preserve"> en dan is daar, onder inlichting van Gods </w:t>
      </w:r>
      <w:r>
        <w:rPr>
          <w:lang w:eastAsia="en-US"/>
        </w:rPr>
        <w:t>G</w:t>
      </w:r>
      <w:r w:rsidRPr="00E37747">
        <w:rPr>
          <w:lang w:eastAsia="en-US"/>
        </w:rPr>
        <w:t>eest, mogelijkheid om in die zaken</w:t>
      </w:r>
      <w:r>
        <w:rPr>
          <w:lang w:eastAsia="en-US"/>
        </w:rPr>
        <w:t>,</w:t>
      </w:r>
      <w:r w:rsidRPr="00E37747">
        <w:rPr>
          <w:lang w:eastAsia="en-US"/>
        </w:rPr>
        <w:t xml:space="preserve"> daar wij niet eens in zijn</w:t>
      </w:r>
      <w:r>
        <w:rPr>
          <w:lang w:eastAsia="en-US"/>
        </w:rPr>
        <w:t>,</w:t>
      </w:r>
      <w:r w:rsidRPr="00E37747">
        <w:rPr>
          <w:lang w:eastAsia="en-US"/>
        </w:rPr>
        <w:t xml:space="preserve"> eens te worden. </w:t>
      </w:r>
    </w:p>
    <w:p w:rsidR="0064734A" w:rsidRPr="00E37747" w:rsidRDefault="0064734A" w:rsidP="0064734A">
      <w:pPr>
        <w:jc w:val="both"/>
        <w:rPr>
          <w:lang w:eastAsia="en-US"/>
        </w:rPr>
      </w:pPr>
      <w:r w:rsidRPr="00E37747">
        <w:rPr>
          <w:lang w:eastAsia="en-US"/>
        </w:rPr>
        <w:t>Om nu tot de zaak te komen</w:t>
      </w:r>
      <w:r>
        <w:rPr>
          <w:lang w:eastAsia="en-US"/>
        </w:rPr>
        <w:t xml:space="preserve">, zo </w:t>
      </w:r>
      <w:r w:rsidRPr="00E37747">
        <w:rPr>
          <w:lang w:eastAsia="en-US"/>
        </w:rPr>
        <w:t>moeten wij acht geven op de voorzeggingen van hen</w:t>
      </w:r>
      <w:r>
        <w:rPr>
          <w:lang w:eastAsia="en-US"/>
        </w:rPr>
        <w:t>,</w:t>
      </w:r>
      <w:r w:rsidRPr="00E37747">
        <w:rPr>
          <w:lang w:eastAsia="en-US"/>
        </w:rPr>
        <w:t xml:space="preserve"> die </w:t>
      </w:r>
      <w:r>
        <w:rPr>
          <w:lang w:eastAsia="en-US"/>
        </w:rPr>
        <w:t>H</w:t>
      </w:r>
      <w:r w:rsidRPr="00E37747">
        <w:rPr>
          <w:lang w:eastAsia="en-US"/>
        </w:rPr>
        <w:t>em</w:t>
      </w:r>
      <w:r>
        <w:rPr>
          <w:lang w:eastAsia="en-US"/>
        </w:rPr>
        <w:t xml:space="preserve"> zo </w:t>
      </w:r>
      <w:r w:rsidRPr="00E37747">
        <w:rPr>
          <w:lang w:eastAsia="en-US"/>
        </w:rPr>
        <w:t>vooraf beschrijven</w:t>
      </w:r>
      <w:r>
        <w:rPr>
          <w:lang w:eastAsia="en-US"/>
        </w:rPr>
        <w:t>,</w:t>
      </w:r>
      <w:r w:rsidRPr="00E37747">
        <w:rPr>
          <w:lang w:eastAsia="en-US"/>
        </w:rPr>
        <w:t xml:space="preserve"> dat </w:t>
      </w:r>
      <w:r>
        <w:rPr>
          <w:lang w:eastAsia="en-US"/>
        </w:rPr>
        <w:t>H</w:t>
      </w:r>
      <w:r w:rsidRPr="00E37747">
        <w:rPr>
          <w:lang w:eastAsia="en-US"/>
        </w:rPr>
        <w:t>ij</w:t>
      </w:r>
      <w:r>
        <w:rPr>
          <w:lang w:eastAsia="en-US"/>
        </w:rPr>
        <w:t>,</w:t>
      </w:r>
      <w:r w:rsidRPr="00E37747">
        <w:rPr>
          <w:lang w:eastAsia="en-US"/>
        </w:rPr>
        <w:t xml:space="preserve"> als </w:t>
      </w:r>
      <w:r>
        <w:rPr>
          <w:lang w:eastAsia="en-US"/>
        </w:rPr>
        <w:t>H</w:t>
      </w:r>
      <w:r w:rsidRPr="00E37747">
        <w:rPr>
          <w:lang w:eastAsia="en-US"/>
        </w:rPr>
        <w:t xml:space="preserve">ij zal in het </w:t>
      </w:r>
      <w:r>
        <w:rPr>
          <w:lang w:eastAsia="en-US"/>
        </w:rPr>
        <w:t>vlees</w:t>
      </w:r>
      <w:r w:rsidRPr="00E37747">
        <w:rPr>
          <w:lang w:eastAsia="en-US"/>
        </w:rPr>
        <w:t xml:space="preserve"> gekomen zijn</w:t>
      </w:r>
      <w:r>
        <w:rPr>
          <w:lang w:eastAsia="en-US"/>
        </w:rPr>
        <w:t>,</w:t>
      </w:r>
      <w:r w:rsidRPr="00E37747">
        <w:rPr>
          <w:lang w:eastAsia="en-US"/>
        </w:rPr>
        <w:t xml:space="preserve"> van een ieder</w:t>
      </w:r>
      <w:r>
        <w:rPr>
          <w:lang w:eastAsia="en-US"/>
        </w:rPr>
        <w:t>,</w:t>
      </w:r>
      <w:r w:rsidRPr="00E37747">
        <w:rPr>
          <w:lang w:eastAsia="en-US"/>
        </w:rPr>
        <w:t xml:space="preserve"> die </w:t>
      </w:r>
      <w:r>
        <w:rPr>
          <w:lang w:eastAsia="en-US"/>
        </w:rPr>
        <w:t>H</w:t>
      </w:r>
      <w:r w:rsidRPr="00E37747">
        <w:rPr>
          <w:lang w:eastAsia="en-US"/>
        </w:rPr>
        <w:t>em zonder vooroordeel aanziet</w:t>
      </w:r>
      <w:r>
        <w:rPr>
          <w:lang w:eastAsia="en-US"/>
        </w:rPr>
        <w:t>,</w:t>
      </w:r>
      <w:r w:rsidRPr="00E37747">
        <w:rPr>
          <w:lang w:eastAsia="en-US"/>
        </w:rPr>
        <w:t xml:space="preserve"> uit de voorzeggingen onfeilbaar zal kunnen gekend worden, als de </w:t>
      </w:r>
      <w:r>
        <w:rPr>
          <w:lang w:eastAsia="en-US"/>
        </w:rPr>
        <w:t>V</w:t>
      </w:r>
      <w:r w:rsidRPr="00E37747">
        <w:rPr>
          <w:lang w:eastAsia="en-US"/>
        </w:rPr>
        <w:t>erlosser der wereld. Doch dewijl het laat is</w:t>
      </w:r>
      <w:r>
        <w:rPr>
          <w:lang w:eastAsia="en-US"/>
        </w:rPr>
        <w:t xml:space="preserve">. En </w:t>
      </w:r>
      <w:r w:rsidRPr="00E37747">
        <w:rPr>
          <w:lang w:eastAsia="en-US"/>
        </w:rPr>
        <w:t>dit stuk niet heel kort kan behandeld worden</w:t>
      </w:r>
      <w:r>
        <w:rPr>
          <w:lang w:eastAsia="en-US"/>
        </w:rPr>
        <w:t>,</w:t>
      </w:r>
      <w:r w:rsidRPr="00E37747">
        <w:rPr>
          <w:lang w:eastAsia="en-US"/>
        </w:rPr>
        <w:t xml:space="preserve"> sparen wij het tot de eerste gelegenheid.</w:t>
      </w:r>
    </w:p>
    <w:p w:rsidR="0064734A" w:rsidRDefault="0064734A"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24055C"/>
    <w:p w:rsidR="00980E88" w:rsidRDefault="00980E88" w:rsidP="00980E88">
      <w:pPr>
        <w:jc w:val="both"/>
      </w:pPr>
    </w:p>
    <w:p w:rsidR="00980E88" w:rsidRPr="00E56E3F" w:rsidRDefault="00980E88" w:rsidP="00980E88">
      <w:pPr>
        <w:jc w:val="center"/>
        <w:rPr>
          <w:b/>
          <w:bCs/>
        </w:rPr>
      </w:pPr>
      <w:r w:rsidRPr="00E56E3F">
        <w:rPr>
          <w:b/>
          <w:bCs/>
        </w:rPr>
        <w:t>NEGENDE SAMENSPRAAK.</w:t>
      </w:r>
    </w:p>
    <w:p w:rsidR="00980E88" w:rsidRPr="00E56E3F" w:rsidRDefault="00980E88" w:rsidP="00980E88">
      <w:pPr>
        <w:jc w:val="center"/>
        <w:rPr>
          <w:b/>
          <w:bCs/>
        </w:rPr>
      </w:pPr>
    </w:p>
    <w:p w:rsidR="00980E88" w:rsidRPr="00E56E3F" w:rsidRDefault="00980E88" w:rsidP="00980E88">
      <w:pPr>
        <w:jc w:val="center"/>
        <w:rPr>
          <w:b/>
          <w:bCs/>
        </w:rPr>
      </w:pPr>
      <w:r w:rsidRPr="00E56E3F">
        <w:rPr>
          <w:b/>
          <w:bCs/>
        </w:rPr>
        <w:t>Handelende van de menselijke natuur en van de kentekenen van de Verlosser.</w:t>
      </w:r>
    </w:p>
    <w:p w:rsidR="00980E88" w:rsidRPr="00E56E3F"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Ik hoop, dat het EU. niet vervelen zal, dat ik zo spoedig mij weer tot EU. begeef, om onze vorige samenspraak te vervolgen, want de noodzakelijkheid der kennis, van die zaken, daar wij het bij gelaten hadden, hebben mij zonder enig tijdverzuim als naar u ge</w:t>
      </w:r>
      <w:r w:rsidRPr="00E56E3F">
        <w:softHyphen/>
        <w:t>dreven.</w:t>
      </w:r>
    </w:p>
    <w:p w:rsidR="00980E88" w:rsidRPr="00E56E3F" w:rsidRDefault="00980E88" w:rsidP="00980E88">
      <w:pPr>
        <w:jc w:val="both"/>
      </w:pPr>
    </w:p>
    <w:p w:rsidR="00980E88" w:rsidRPr="00E37747" w:rsidRDefault="00980E88" w:rsidP="00980E88">
      <w:pPr>
        <w:jc w:val="both"/>
      </w:pPr>
      <w:r w:rsidRPr="00E37747">
        <w:t>KOOPMAN.</w:t>
      </w:r>
    </w:p>
    <w:p w:rsidR="00980E88" w:rsidRPr="00E56E3F" w:rsidRDefault="00980E88" w:rsidP="00980E88">
      <w:pPr>
        <w:jc w:val="both"/>
      </w:pPr>
      <w:r w:rsidRPr="00E56E3F">
        <w:t>Het verveelt mij in het minste niet, ik ben verblijd, dat UE. een man be</w:t>
      </w:r>
      <w:r>
        <w:t>n</w:t>
      </w:r>
      <w:r w:rsidRPr="00E56E3F">
        <w:t xml:space="preserve">t, die in de waarheid zoals zij uit God is, genoegen schept. Om dan tot onze zaak te komen, </w:t>
      </w:r>
      <w:r w:rsidRPr="006E05C9">
        <w:rPr>
          <w:b/>
          <w:i/>
        </w:rPr>
        <w:t>laat ons in de eerste plaats zien van wie de Verlosser Zijn afkomst moest hebben.</w:t>
      </w:r>
      <w:r w:rsidRPr="00E56E3F">
        <w:t xml:space="preserve"> </w:t>
      </w:r>
    </w:p>
    <w:p w:rsidR="00980E88" w:rsidRPr="00E56E3F" w:rsidRDefault="00980E88" w:rsidP="00980E88">
      <w:pPr>
        <w:jc w:val="both"/>
      </w:pPr>
      <w:r w:rsidRPr="00E56E3F">
        <w:t>Om nu niet weer tot de algemene moederbelofte Genesis 15: 3. te keren; zo heeft de Heere aan Abraham beloofd, dat Hij uit hem zou voort</w:t>
      </w:r>
      <w:r w:rsidRPr="00E56E3F">
        <w:softHyphen/>
        <w:t>komen Genesis 22: 18. „En in uw zaad zullen gezegend worden alle volken der aarde, naardien gij Mijn stem gehoorzaam geweest zijt.” Het is zeker, dat hier niet anders dan de Verlosser kan ver</w:t>
      </w:r>
      <w:r w:rsidRPr="00E56E3F">
        <w:softHyphen/>
        <w:t>staan worden door dit zaad Abrahams, „want in Hem zouden ge</w:t>
      </w:r>
      <w:r w:rsidRPr="00E56E3F">
        <w:softHyphen/>
        <w:t>zegend worden, of Hem zegenen alle geslachten der aarde”, dat is allerlei geslachten. En dewijl vanwege de zonde des mensen, de Heere het aardrijk vervloekt heeft Genesis 3: 17. „En tot Adam zeide Hij: Dewijl gij geluisterd hebt naar de stem uwer vrouw. En van die boom gegeten, waarvan ik gij gebood, zeggende: gij zult daarvan niet eten, zo zij het aardrijk om uwentwil vervloekt, en met smart zult gij daarvan eten al de dagen uws levens”. En hoofdstuk 5: 29. „En Hij noemde Zijn Naam Noach, zeggende: Deze zal ons troosten over ons werk. En over de smart onzer handen, van</w:t>
      </w:r>
      <w:r w:rsidRPr="00E56E3F">
        <w:softHyphen/>
        <w:t xml:space="preserve">wege het aardrijk, dat de Heere vervloekt heeft.” Zo moest hij, zouden alle geslachten der aarde in </w:t>
      </w:r>
      <w:r>
        <w:t>H</w:t>
      </w:r>
      <w:r w:rsidRPr="00E56E3F">
        <w:t>em gezegend worden, de vloek wegnemen. En de zegen aanbrengen. Nu kon de vloek niet wegge</w:t>
      </w:r>
      <w:r w:rsidRPr="00E56E3F">
        <w:softHyphen/>
        <w:t>nomen en de zegen aangebracht worden, tenzij de vloek gedragen en de zegen werd verworven. En dit kon niet geschieden, tenware hij voldeed aan die voorwaarden, die de grond zijn van Gods vriend</w:t>
      </w:r>
      <w:r w:rsidRPr="00E56E3F">
        <w:softHyphen/>
        <w:t>schap, liefde en zegen. Zo zien wij, wat grote dingen de Heere Abraham belooft, namelijk dat wie dat doen zou, zijn Zaad zou wezen. Maar zo nu Abraham twee zonen had (behalve die hij uit Ketura had) Izak en Ismaël, zo doet de Heere dezelfde belofte aan Izak, zeggende Genesis 26: 4. „In uw zaad zullen gezegend worden alle volken der aarde.” Izak heeft ook twee zonen, Jakob en Ezau; maar de Heere brengt deze belofte op Jakob Genesis 28: 14, zeg</w:t>
      </w:r>
      <w:r w:rsidRPr="00E56E3F">
        <w:softHyphen/>
        <w:t>gende mede tot hem: „En uw zaad zal wezen als het stof der aarde. En gij zult uitbreken [in menigte] westwaarts. En oostwaarts. En noord</w:t>
      </w:r>
      <w:r w:rsidRPr="00E56E3F">
        <w:softHyphen/>
        <w:t>waarts en zuidwaarts. En in u en in uw zaad zullen alle geslachten des aardbodems gezegend worden.” Jakob, die twaalf stamvaderen heeft voortgebracht, brengt deze grote beloften over, op zijn vierde zoon Juda, als hij op zijn sterfbed met zijn profetische mond zeide Genesis 49: 10: „De scepter (of stam) zal van Juda niet wijken, noch de Wetgever van tussen zijn voeten, totdat Silo komt. En denzelve zullen de volken gehoorzaam zijn.” En wanneer Juda's stam</w:t>
      </w:r>
      <w:r w:rsidRPr="00E56E3F">
        <w:softHyphen/>
        <w:t>boom vele takken had gemaakt, werd hij beloofd voort te zullen komen uit Isaï, Davids vader Jes. 11: 1. „Want er zal een rijsje voortkomen uit de afgehouwen tronk van Isaï. En een scheut uit zijn wortelen zal vruchten voortbrengen.” En terwijl Isaï vele zonen had, zo bepaalt het de Heere door Jeremia tot David, gelijk in die bekende plaats, hoofdstuk 23: 5. „Ziet, de dagen komen, spreekt de Heere, dat Ik aan David, een rechtvaardige Spruit zal verwek</w:t>
      </w:r>
      <w:r w:rsidRPr="00E56E3F">
        <w:softHyphen/>
        <w:t>ken; die zal Koning zijnde regeren. En voorspoedig zijn en recht en gerechtigheid doen op de aarde.” En ook hoofdstuk 33: 15. „In die dagen en te dier tijd zal Ik David een Spruit der gerechtigheid doen uitspruiten. En Hij zal recht en gerechtigheid doen op aarde.” Uit dit gezegde kan men zien, dat het zal moeten blijken, dat de Verlosser een Zoon Davids is, als hij zou komen.”</w:t>
      </w:r>
    </w:p>
    <w:p w:rsidR="00980E88" w:rsidRPr="00E56E3F"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Hierover hebben wij geen verschil, want wij spreken veel van Messias, „Ben Davids, de zoon Davids”; zodat wij ook geloven, dat de Messias zijn afkomst uit David moet hebben.</w:t>
      </w:r>
    </w:p>
    <w:p w:rsidR="00980E88" w:rsidRPr="00E56E3F" w:rsidRDefault="00980E88" w:rsidP="00980E88">
      <w:pPr>
        <w:jc w:val="both"/>
      </w:pPr>
    </w:p>
    <w:p w:rsidR="00980E88" w:rsidRPr="00E56E3F" w:rsidRDefault="00980E88" w:rsidP="00980E88">
      <w:pPr>
        <w:jc w:val="both"/>
      </w:pPr>
      <w:r w:rsidRPr="00E56E3F">
        <w:t>KOOPMAN.</w:t>
      </w:r>
    </w:p>
    <w:p w:rsidR="00980E88" w:rsidRPr="00E56E3F" w:rsidRDefault="00980E88" w:rsidP="00980E88">
      <w:pPr>
        <w:jc w:val="both"/>
      </w:pPr>
      <w:r w:rsidRPr="00E56E3F">
        <w:t>Dat is goed, maar hij wordt hier in de bijgebrachte plaatsen uit Jeremia, genoemd „een rechtvaardige Spruit”, dat is, een die in kracht rechtvaardig was zonder zonde; opdat Hij door Zijn perso</w:t>
      </w:r>
      <w:r w:rsidRPr="00E56E3F">
        <w:softHyphen/>
        <w:t>nele schuld niet buiten staat raakte, om de borgschuld op zich te nemen. Want indien Hij vanwege Zijn personele schuld bloot stond, voor de wraakoefenende gerechtigheid Gods, was het niet mogelijk, dat Hij als Borg voor hen kon intreden. En hun schuld op zich nemen, dewijl Hij met zijn personele schulden beladen was. Dewijl nu de zonde van Adam, in zijn schuld en smet, zich uit</w:t>
      </w:r>
      <w:r w:rsidRPr="00E56E3F">
        <w:softHyphen/>
        <w:t xml:space="preserve">breidt over alle zijn nakomelingen die op een natuurlijke wijze van hem voortkomen, moest Hij, zou hij niet met zondeschuld geboren worden, ook niet met ongerechtigheid ontvangen zijn, Psalm 51: 7. </w:t>
      </w:r>
    </w:p>
    <w:p w:rsidR="00980E88" w:rsidRPr="00E56E3F" w:rsidRDefault="00980E88" w:rsidP="00980E88">
      <w:pPr>
        <w:jc w:val="both"/>
      </w:pPr>
      <w:r w:rsidRPr="00E56E3F">
        <w:t xml:space="preserve">En zo kom ik tot het tweede stuk, namelijk, </w:t>
      </w:r>
      <w:r w:rsidRPr="006E05C9">
        <w:rPr>
          <w:b/>
          <w:i/>
        </w:rPr>
        <w:t xml:space="preserve">dat de Borg en Losser moest voortkomen uit een maagd, zonder gemeenschap met een man, </w:t>
      </w:r>
      <w:r w:rsidRPr="00E56E3F">
        <w:t>volgens Jes. 7: 14. „Daarom zal de Heere zelf u een teken geven: ziet, een maagd zal zwanger worden. En zij zal een zoon baren en Zijn Naam Immanuël heten.”</w:t>
      </w:r>
    </w:p>
    <w:p w:rsidR="00980E88" w:rsidRPr="00E56E3F"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 xml:space="preserve">Ik weet wel, dat </w:t>
      </w:r>
      <w:r>
        <w:t>ulieden het Hebreertws</w:t>
      </w:r>
      <w:r w:rsidRPr="00E56E3F">
        <w:t xml:space="preserve">e woord </w:t>
      </w:r>
      <w:r>
        <w:rPr>
          <w:rtl/>
          <w:lang w:bidi="he-IL"/>
        </w:rPr>
        <w:t>עלמח</w:t>
      </w:r>
      <w:r w:rsidRPr="00E56E3F">
        <w:t xml:space="preserve"> Gnalmaah</w:t>
      </w:r>
      <w:r>
        <w:t xml:space="preserve"> e</w:t>
      </w:r>
      <w:r w:rsidRPr="00E56E3F">
        <w:t>en ma</w:t>
      </w:r>
      <w:r>
        <w:t>agd vertaalt, maar gij behoorde</w:t>
      </w:r>
      <w:r w:rsidRPr="00E56E3F">
        <w:t xml:space="preserve"> </w:t>
      </w:r>
      <w:r>
        <w:t xml:space="preserve">te weten, dat </w:t>
      </w:r>
      <w:r>
        <w:rPr>
          <w:rtl/>
          <w:lang w:bidi="he-IL"/>
        </w:rPr>
        <w:t>בתולח</w:t>
      </w:r>
      <w:r>
        <w:rPr>
          <w:lang w:bidi="he-IL"/>
        </w:rPr>
        <w:t xml:space="preserve"> </w:t>
      </w:r>
      <w:r>
        <w:t>Bet</w:t>
      </w:r>
      <w:r w:rsidRPr="00E56E3F">
        <w:t>houlaa</w:t>
      </w:r>
      <w:r>
        <w:t>h</w:t>
      </w:r>
      <w:r w:rsidRPr="00E56E3F">
        <w:t xml:space="preserve"> eigenlijk </w:t>
      </w:r>
      <w:r w:rsidRPr="00E56E3F">
        <w:rPr>
          <w:i/>
        </w:rPr>
        <w:t>een maagd,</w:t>
      </w:r>
      <w:r>
        <w:t xml:space="preserve"> e</w:t>
      </w:r>
      <w:r w:rsidRPr="00E56E3F">
        <w:t>n Gnalmaa</w:t>
      </w:r>
      <w:r>
        <w:t>h</w:t>
      </w:r>
      <w:r w:rsidRPr="00E56E3F">
        <w:t xml:space="preserve"> </w:t>
      </w:r>
      <w:r w:rsidRPr="00E56E3F">
        <w:rPr>
          <w:i/>
        </w:rPr>
        <w:t>een jonge vrouw</w:t>
      </w:r>
      <w:r w:rsidRPr="00E56E3F">
        <w:t xml:space="preserve"> betekent; immers men ziet zeker, dat het voor geen maagd kan geno</w:t>
      </w:r>
      <w:r w:rsidRPr="00E56E3F">
        <w:softHyphen/>
        <w:t xml:space="preserve">men worden, Spr. 30: 19, daar men leest „de weg eens mans bij een maagd”, hier staat het woord </w:t>
      </w:r>
      <w:r w:rsidRPr="00E56E3F">
        <w:rPr>
          <w:i/>
        </w:rPr>
        <w:t>Gnalmaah.</w:t>
      </w:r>
      <w:r w:rsidRPr="00E56E3F">
        <w:t xml:space="preserve"> En dat het hier geen maagd betekent, blijkt omdat ze aanstonds vergeleken wordt bij een overspelige vrouw in het 20</w:t>
      </w:r>
      <w:r w:rsidRPr="00E56E3F">
        <w:rPr>
          <w:vertAlign w:val="superscript"/>
        </w:rPr>
        <w:t>e</w:t>
      </w:r>
      <w:r>
        <w:t xml:space="preserve"> </w:t>
      </w:r>
      <w:r w:rsidRPr="00E56E3F">
        <w:t>vers</w:t>
      </w:r>
      <w:r>
        <w:t>. Z</w:t>
      </w:r>
      <w:r w:rsidRPr="00E56E3F">
        <w:t xml:space="preserve">o ziet UE. dat </w:t>
      </w:r>
      <w:r>
        <w:t>u</w:t>
      </w:r>
      <w:r w:rsidRPr="00E56E3F">
        <w:t xml:space="preserve"> met het woord Gnalmaah Jes. 7: 14, uw oogmerk niet bewijst.</w:t>
      </w:r>
    </w:p>
    <w:p w:rsidR="00980E88" w:rsidRDefault="00980E88" w:rsidP="00980E88">
      <w:pPr>
        <w:jc w:val="both"/>
      </w:pPr>
    </w:p>
    <w:p w:rsidR="00980E88" w:rsidRPr="00E56E3F" w:rsidRDefault="00980E88" w:rsidP="00980E88">
      <w:pPr>
        <w:jc w:val="both"/>
      </w:pPr>
      <w:r w:rsidRPr="00E56E3F">
        <w:t>KOOPMAN.</w:t>
      </w:r>
    </w:p>
    <w:p w:rsidR="00980E88" w:rsidRDefault="00980E88" w:rsidP="00980E88">
      <w:pPr>
        <w:jc w:val="both"/>
      </w:pPr>
      <w:r w:rsidRPr="00E56E3F">
        <w:t>Wel als ik nu eens mild</w:t>
      </w:r>
      <w:r>
        <w:t xml:space="preserve"> </w:t>
      </w:r>
      <w:r w:rsidRPr="00E56E3F">
        <w:t xml:space="preserve">was en ik gaf </w:t>
      </w:r>
      <w:r>
        <w:t>u</w:t>
      </w:r>
      <w:r w:rsidRPr="00E56E3F">
        <w:t xml:space="preserve"> de </w:t>
      </w:r>
      <w:r>
        <w:t>tekst</w:t>
      </w:r>
      <w:r w:rsidRPr="00E56E3F">
        <w:t xml:space="preserve"> van Spreuk</w:t>
      </w:r>
      <w:r>
        <w:t>en</w:t>
      </w:r>
      <w:r w:rsidRPr="00E56E3F">
        <w:t xml:space="preserve"> 30, dat ik echter niet doe, dat </w:t>
      </w:r>
      <w:r w:rsidRPr="00E56E3F">
        <w:rPr>
          <w:i/>
        </w:rPr>
        <w:t xml:space="preserve">Gnalmaah </w:t>
      </w:r>
      <w:r w:rsidRPr="00E56E3F">
        <w:t>daar geen maagd betekent, zou</w:t>
      </w:r>
      <w:r>
        <w:t xml:space="preserve"> u</w:t>
      </w:r>
      <w:r w:rsidRPr="00E56E3F">
        <w:t xml:space="preserve"> dan mene</w:t>
      </w:r>
      <w:r>
        <w:t>n</w:t>
      </w:r>
      <w:r w:rsidRPr="00E56E3F">
        <w:t xml:space="preserve">, dat het voor </w:t>
      </w:r>
      <w:r>
        <w:t>u</w:t>
      </w:r>
      <w:r w:rsidRPr="00E56E3F">
        <w:t xml:space="preserve"> gewonnen spel was</w:t>
      </w:r>
      <w:r>
        <w:t>?</w:t>
      </w:r>
      <w:r w:rsidRPr="00E56E3F">
        <w:t xml:space="preserve"> </w:t>
      </w:r>
      <w:r>
        <w:t>W</w:t>
      </w:r>
      <w:r w:rsidRPr="00E56E3F">
        <w:t xml:space="preserve">eet </w:t>
      </w:r>
      <w:r>
        <w:t xml:space="preserve">u </w:t>
      </w:r>
      <w:r w:rsidRPr="00E56E3F">
        <w:t>dan niet, dat dit woord anders altijd voorkom</w:t>
      </w:r>
      <w:r>
        <w:t>t in de betekenis van een maagd? W</w:t>
      </w:r>
      <w:r w:rsidRPr="00E56E3F">
        <w:t>ant zo wordt Mozes</w:t>
      </w:r>
      <w:r>
        <w:t>’</w:t>
      </w:r>
      <w:r w:rsidRPr="00E56E3F">
        <w:t xml:space="preserve"> zuster met dit woord ge</w:t>
      </w:r>
      <w:r w:rsidRPr="00E56E3F">
        <w:softHyphen/>
        <w:t>noemd Exo</w:t>
      </w:r>
      <w:r>
        <w:t xml:space="preserve">d. </w:t>
      </w:r>
      <w:r w:rsidRPr="00E56E3F">
        <w:t xml:space="preserve">l: 8, „En de dochter </w:t>
      </w:r>
      <w:r>
        <w:t xml:space="preserve">van </w:t>
      </w:r>
      <w:r w:rsidRPr="00E56E3F">
        <w:t>Fara</w:t>
      </w:r>
      <w:r>
        <w:t>o</w:t>
      </w:r>
      <w:r w:rsidRPr="00E56E3F">
        <w:t xml:space="preserve"> zeide tot haar</w:t>
      </w:r>
      <w:r>
        <w:t>:</w:t>
      </w:r>
      <w:r w:rsidRPr="00E56E3F">
        <w:t xml:space="preserve"> ga heen. En de jonge maagd ging </w:t>
      </w:r>
      <w:r>
        <w:t>e</w:t>
      </w:r>
      <w:r w:rsidRPr="00E56E3F">
        <w:t>n riep des knechtjes moeder.” En ook Rebekka, Genesis 24: 43 „Zie, ik sta bij de waterfontein; zo geschiede, dat de maagd, die uitkomen zal om te putten, en. tot dewelke ik zeggen zal: Geef mij toch een weinig waters te drin</w:t>
      </w:r>
      <w:r w:rsidRPr="00E56E3F">
        <w:softHyphen/>
        <w:t>ken uit uw kruik.” En datzelf</w:t>
      </w:r>
      <w:r>
        <w:t>de</w:t>
      </w:r>
      <w:r w:rsidRPr="00E56E3F">
        <w:t xml:space="preserve"> woord komt voor in het meervoud Hoogl. 1: 3, waarover Aben</w:t>
      </w:r>
      <w:r>
        <w:t xml:space="preserve"> </w:t>
      </w:r>
      <w:r w:rsidRPr="00E56E3F">
        <w:t xml:space="preserve">Ezra zegt, dat het woord Gnalamooth betekent, </w:t>
      </w:r>
      <w:r w:rsidRPr="00E56E3F">
        <w:rPr>
          <w:i/>
        </w:rPr>
        <w:t>ongetrouwde dochters,</w:t>
      </w:r>
      <w:r w:rsidRPr="00E56E3F">
        <w:t xml:space="preserve"> die te hui</w:t>
      </w:r>
      <w:r>
        <w:t>s gehouden werden en die van ge</w:t>
      </w:r>
      <w:r w:rsidRPr="00E56E3F">
        <w:t>en man bekend waren. En hoewel daar geen werkwoord meer voorhanden is, daar het woord Gnalmaah van afstamt (gelijk het van het woord Bethoulaah ook verloren i</w:t>
      </w:r>
      <w:r>
        <w:t xml:space="preserve">s) echter treft men het aan in </w:t>
      </w:r>
      <w:r w:rsidRPr="00E56E3F">
        <w:t xml:space="preserve">Niphal, </w:t>
      </w:r>
      <w:r>
        <w:rPr>
          <w:rtl/>
          <w:lang w:bidi="he-IL"/>
        </w:rPr>
        <w:t>נעלם</w:t>
      </w:r>
      <w:r>
        <w:t xml:space="preserve"> </w:t>
      </w:r>
      <w:r w:rsidRPr="00E56E3F">
        <w:t>Negnela</w:t>
      </w:r>
      <w:r>
        <w:t>m</w:t>
      </w:r>
      <w:r w:rsidRPr="00E56E3F">
        <w:t>, hetwelk zegt schuilen of verborgen</w:t>
      </w:r>
      <w:r>
        <w:t xml:space="preserve"> zijn; ook in </w:t>
      </w:r>
      <w:r w:rsidRPr="00E56E3F">
        <w:t xml:space="preserve">Hipil, </w:t>
      </w:r>
      <w:r>
        <w:t xml:space="preserve">Hagnelim </w:t>
      </w:r>
      <w:r w:rsidRPr="00572433">
        <w:rPr>
          <w:i/>
          <w:iCs/>
        </w:rPr>
        <w:t>verbergen.</w:t>
      </w:r>
      <w:r w:rsidRPr="00E56E3F">
        <w:t xml:space="preserve"> En zo blijkt het</w:t>
      </w:r>
      <w:r>
        <w:t xml:space="preserve"> </w:t>
      </w:r>
      <w:r w:rsidRPr="00E56E3F">
        <w:t>dat Gnalmaa</w:t>
      </w:r>
      <w:r>
        <w:t>h</w:t>
      </w:r>
      <w:r w:rsidRPr="00E56E3F">
        <w:t xml:space="preserve"> afkomt van een woord dat verbergen of verschuilen betekent, hetwelk zeer wel op een maagd past, dewelke zich ver</w:t>
      </w:r>
      <w:r w:rsidRPr="00E56E3F">
        <w:softHyphen/>
        <w:t>bergde of verborgen werd voor de mannen. En dat zeker opmerke</w:t>
      </w:r>
      <w:r w:rsidRPr="00E56E3F">
        <w:softHyphen/>
        <w:t>lijk is; de vergadering te Alexandrië, afgezonden door de hogepries</w:t>
      </w:r>
      <w:r w:rsidRPr="00E56E3F">
        <w:softHyphen/>
        <w:t>ter Eleazar en door het Sanhedrin, (waarom mogelijk deze vergade</w:t>
      </w:r>
      <w:r w:rsidRPr="00E56E3F">
        <w:softHyphen/>
        <w:t>ring de 70 genoemd is, hoewel de afgezondenen juist uit geen 70 be</w:t>
      </w:r>
      <w:r w:rsidRPr="00E56E3F">
        <w:softHyphen/>
        <w:t>staan hebben) op verzoek van Ptolo</w:t>
      </w:r>
      <w:r>
        <w:t>m</w:t>
      </w:r>
      <w:r w:rsidRPr="00E56E3F">
        <w:t>eus P</w:t>
      </w:r>
      <w:r>
        <w:t>hiladelphus tweede</w:t>
      </w:r>
      <w:r w:rsidRPr="00E56E3F">
        <w:t xml:space="preserve"> koning over Egypte na de dood van Alexander de Grote, die hebben het woord</w:t>
      </w:r>
      <w:r>
        <w:t xml:space="preserve"> </w:t>
      </w:r>
      <w:r>
        <w:rPr>
          <w:rtl/>
          <w:lang w:bidi="he-IL"/>
        </w:rPr>
        <w:t>חעלםח</w:t>
      </w:r>
      <w:r>
        <w:t xml:space="preserve"> </w:t>
      </w:r>
      <w:r w:rsidRPr="00E56E3F">
        <w:t>Hagnalmaa</w:t>
      </w:r>
      <w:r>
        <w:t>h</w:t>
      </w:r>
      <w:r w:rsidRPr="00E56E3F">
        <w:t xml:space="preserve"> vertaald </w:t>
      </w:r>
      <w:r w:rsidRPr="00E56E3F">
        <w:rPr>
          <w:i/>
        </w:rPr>
        <w:t>hee parthenos,</w:t>
      </w:r>
      <w:r w:rsidRPr="00E56E3F">
        <w:t xml:space="preserve"> hetwelk te zeggen is de maagd, gelijk de taalkundigen verzekeren. En zo ziet men, dat de Alexandri</w:t>
      </w:r>
      <w:r>
        <w:t>jn</w:t>
      </w:r>
      <w:r w:rsidRPr="00E56E3F">
        <w:t>se taalmannen, die door geen rede daartoe gedrongen, noch terug gehouden werden, dit woord Gnalmaa</w:t>
      </w:r>
      <w:r>
        <w:t>h</w:t>
      </w:r>
      <w:r w:rsidRPr="00E56E3F">
        <w:t xml:space="preserve"> eenvoudig vertaal</w:t>
      </w:r>
      <w:r w:rsidRPr="00E56E3F">
        <w:softHyphen/>
        <w:t>den een maagd.En eindelijk, hoe kan men hier door Gnalmaa</w:t>
      </w:r>
      <w:r>
        <w:t>h</w:t>
      </w:r>
      <w:r w:rsidRPr="00E56E3F">
        <w:t xml:space="preserve"> een jonge vrouw verstaan, want haar zwanger</w:t>
      </w:r>
      <w:r>
        <w:t>-z</w:t>
      </w:r>
      <w:r w:rsidRPr="00E56E3F">
        <w:t>ijn en baren, wordt aan het huis Davids, tot een teken gesteld; en hoe kan een zaak, die dagelijks en zonder ophouden geschied</w:t>
      </w:r>
      <w:r>
        <w:t>t, tot een teken gesteld worden?</w:t>
      </w:r>
      <w:r w:rsidRPr="00E56E3F">
        <w:t xml:space="preserve"> En zo meen ik, dat al wat </w:t>
      </w:r>
      <w:r>
        <w:t>u</w:t>
      </w:r>
      <w:r w:rsidRPr="00E56E3F">
        <w:t xml:space="preserve">lieden tegen deze plaats komt te woelen., het vergeefs werk is. </w:t>
      </w:r>
    </w:p>
    <w:p w:rsidR="00980E88" w:rsidRDefault="00980E88" w:rsidP="00980E88">
      <w:pPr>
        <w:jc w:val="both"/>
      </w:pPr>
      <w:r w:rsidRPr="00E56E3F">
        <w:t>En wat Spreuken 30: 19 betreft, het komt mij zo niet voor, dat daar</w:t>
      </w:r>
      <w:r>
        <w:t xml:space="preserve"> </w:t>
      </w:r>
      <w:r w:rsidRPr="00E56E3F">
        <w:t>door Gnalmaa</w:t>
      </w:r>
      <w:r>
        <w:t>h</w:t>
      </w:r>
      <w:r w:rsidRPr="00E56E3F">
        <w:t xml:space="preserve"> geen maagd moet verstaan worden; want als men op de zaak let, is het </w:t>
      </w:r>
      <w:r>
        <w:t>éé</w:t>
      </w:r>
      <w:r w:rsidRPr="00E56E3F">
        <w:t>n van de vier dingen, die Agur te wonderlijk waren</w:t>
      </w:r>
      <w:r>
        <w:t>. D</w:t>
      </w:r>
      <w:r w:rsidRPr="00E56E3F">
        <w:t>e weg van een man met een maagd; en het wonderlijke moet niet gezocht worden in het gedrag van de man, maar in dat van de maagd, dat uit het volgende vers blijkt, daar gezegd wordt: „Alzo is een overspelige vrouw.” Daar wordt niet, het gedrag van de maagd vergeleken bij een overspelige vrouw; maar dat van een overspelige vrouw bij een maagd. Willen wij nu eens onderzoeken, waarin het voor Agur te wonderlijk gedrag va</w:t>
      </w:r>
      <w:r>
        <w:t>n</w:t>
      </w:r>
      <w:r w:rsidRPr="00E56E3F">
        <w:t xml:space="preserve"> een maagd bestaat? Ik meen daarin, dat een maagd ten huwelijk verbonden zijnde aan een man, nochtans zo lang zij niet getrouwd is, hoewel haar geneigd</w:t>
      </w:r>
      <w:r w:rsidRPr="00E56E3F">
        <w:softHyphen/>
        <w:t>heid zich tot hem uitstrekt, zich eerbaarheidshalve voor hem weet te be</w:t>
      </w:r>
      <w:r>
        <w:t>dekken en te verbergen in dezen;</w:t>
      </w:r>
      <w:r w:rsidRPr="00E56E3F">
        <w:t xml:space="preserve"> dat is nu het wonderlijke dat hij daarin beschouwt. En bij dit eerbaar gedrag van een maagd, vergelijkt hij het overspelig gedrag van een vrouw voor haar man als hij zegt vers 20: „Alzo is de weg ener ov</w:t>
      </w:r>
      <w:r>
        <w:t>erspelige vrouw; zij eet en wis</w:t>
      </w:r>
      <w:r w:rsidRPr="00E56E3F">
        <w:t>t haar mond. En zegt: ik heb geen ongerechtigheid ge</w:t>
      </w:r>
      <w:r w:rsidRPr="00E56E3F">
        <w:softHyphen/>
        <w:t>wrocht!” En zo meen ik, dat het woord Gnalmaa</w:t>
      </w:r>
      <w:r>
        <w:t>h</w:t>
      </w:r>
      <w:r w:rsidRPr="00E56E3F">
        <w:t xml:space="preserve"> hier Spreuk</w:t>
      </w:r>
      <w:r>
        <w:t>en</w:t>
      </w:r>
      <w:r w:rsidRPr="00E56E3F">
        <w:t xml:space="preserve"> 30: 19</w:t>
      </w:r>
      <w:r>
        <w:t>, n</w:t>
      </w:r>
      <w:r w:rsidRPr="00E56E3F">
        <w:t>iet alleen in de betekenis van een maagd kan, maar moet genomen worden. En ten laatste, de oude Joden hebben deze woor</w:t>
      </w:r>
      <w:r w:rsidRPr="00E56E3F">
        <w:softHyphen/>
        <w:t>den Spreuken 30: 19. „De weg van een man met een maagd”, op de Messias verklaard, gelijk Rabbi Haccodosch tegen de Roomse Consul Antoninus het verklaart,</w:t>
      </w:r>
      <w:r>
        <w:t xml:space="preserve"> als hij over deze woorden zegt:</w:t>
      </w:r>
      <w:r w:rsidRPr="00E56E3F">
        <w:t xml:space="preserve"> „dit ook is de sterke God, de dochters van Jeruzalem </w:t>
      </w:r>
      <w:r>
        <w:t>l</w:t>
      </w:r>
      <w:r w:rsidRPr="00E56E3F">
        <w:t>ovende, om diens wil, dat uit haar, er een</w:t>
      </w:r>
      <w:r>
        <w:t>s</w:t>
      </w:r>
      <w:r w:rsidRPr="00E56E3F">
        <w:t xml:space="preserve"> de Koning Messias geboren zou wor</w:t>
      </w:r>
      <w:r>
        <w:t>den;</w:t>
      </w:r>
      <w:r w:rsidRPr="00E56E3F">
        <w:t xml:space="preserve"> </w:t>
      </w:r>
      <w:r>
        <w:t>“</w:t>
      </w:r>
      <w:r w:rsidRPr="00E56E3F">
        <w:t>want zij zal ontvangen en baren. En evenwel een maagd blij</w:t>
      </w:r>
      <w:r w:rsidRPr="00E56E3F">
        <w:softHyphen/>
        <w:t>ven;” gelijk Jeremia 31 staat, „dat de Heere iets nieuws op aarde zal scheppen, namelijk dat een vrouw de man</w:t>
      </w:r>
      <w:r>
        <w:t xml:space="preserve"> </w:t>
      </w:r>
      <w:r w:rsidRPr="00E56E3F">
        <w:t>zal omvangen.” En zo ziet UE. dat wij van de eigenlijke betekenis van het woord Gnal</w:t>
      </w:r>
      <w:r w:rsidRPr="00E56E3F">
        <w:softHyphen/>
        <w:t>maa</w:t>
      </w:r>
      <w:r>
        <w:t>h</w:t>
      </w:r>
      <w:r w:rsidRPr="00E56E3F">
        <w:t xml:space="preserve">, nog van de zaak zelve, met de oude Joden niet verschillen. </w:t>
      </w:r>
    </w:p>
    <w:p w:rsidR="00980E88" w:rsidRPr="00E56E3F" w:rsidRDefault="00980E88" w:rsidP="00980E88">
      <w:pPr>
        <w:jc w:val="both"/>
      </w:pPr>
      <w:r w:rsidRPr="00E56E3F">
        <w:t>En zie hier en boven ook nu eens, wat Rabbi Hadarsan overeen</w:t>
      </w:r>
      <w:r w:rsidRPr="00E56E3F">
        <w:softHyphen/>
        <w:t>stemmende met Rabbi Jod</w:t>
      </w:r>
      <w:r>
        <w:t>a</w:t>
      </w:r>
      <w:r w:rsidRPr="00E56E3F">
        <w:t xml:space="preserve">n, over Psalm 85: 12. </w:t>
      </w:r>
      <w:r>
        <w:t>A</w:t>
      </w:r>
      <w:r w:rsidRPr="00E56E3F">
        <w:t xml:space="preserve">anmerkt, hij zegt dat daar niet staat, „de waarheid zal uit de aarde </w:t>
      </w:r>
      <w:r>
        <w:rPr>
          <w:rtl/>
          <w:lang w:bidi="he-IL"/>
        </w:rPr>
        <w:t>תולד</w:t>
      </w:r>
      <w:r>
        <w:t xml:space="preserve"> </w:t>
      </w:r>
      <w:r w:rsidRPr="00E56E3F">
        <w:t xml:space="preserve">Tivlad geboren worden, maar </w:t>
      </w:r>
      <w:r>
        <w:rPr>
          <w:rtl/>
          <w:lang w:bidi="he-IL"/>
        </w:rPr>
        <w:t>תעמח</w:t>
      </w:r>
      <w:r>
        <w:t xml:space="preserve"> </w:t>
      </w:r>
      <w:r w:rsidRPr="00E56E3F">
        <w:t>Tizmaa</w:t>
      </w:r>
      <w:r>
        <w:t>h</w:t>
      </w:r>
      <w:r w:rsidRPr="00E56E3F">
        <w:t xml:space="preserve"> uitspruiten, om diens wil, dat</w:t>
      </w:r>
      <w:r>
        <w:t xml:space="preserve"> </w:t>
      </w:r>
      <w:r w:rsidRPr="00E56E3F">
        <w:t>de generatie van de M</w:t>
      </w:r>
      <w:r>
        <w:t>essias zou geschieden zonder vl</w:t>
      </w:r>
      <w:r w:rsidRPr="00E56E3F">
        <w:t>eselijke ver</w:t>
      </w:r>
      <w:r w:rsidRPr="00E56E3F">
        <w:softHyphen/>
        <w:t xml:space="preserve">binding”. En Rabbi Simeon Ben Johaï zegt: „door de grote kracht </w:t>
      </w:r>
      <w:r>
        <w:t>des Geestes zal uit de gesloten</w:t>
      </w:r>
      <w:r w:rsidRPr="00E56E3F">
        <w:t xml:space="preserve"> baarmoeder voortkomen, de aller</w:t>
      </w:r>
      <w:r w:rsidRPr="00E56E3F">
        <w:softHyphen/>
        <w:t>hoogste Prins, namelijk, de Koning Messias.” En zo meen ik uit de natuur der zaak, uit de Heilige Schrift en uit het gevoelen der oude Joden getoond te hebben, dat de Borg en Losser uit een maagd zou geboren worden.</w:t>
      </w:r>
    </w:p>
    <w:p w:rsidR="00980E88"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Dat is wel waar, dat UE. daar vele reden voor gegeven hebt, maar hoe is het mogelijk, dat een maagd zonder man zo</w:t>
      </w:r>
      <w:r>
        <w:t>u</w:t>
      </w:r>
      <w:r w:rsidRPr="00E56E3F">
        <w:t xml:space="preserve"> be</w:t>
      </w:r>
      <w:r w:rsidRPr="00E56E3F">
        <w:softHyphen/>
        <w:t>vrucht worden. En maagd zijnde, een zoon baren</w:t>
      </w:r>
      <w:r>
        <w:t>?</w:t>
      </w:r>
    </w:p>
    <w:p w:rsidR="00980E88" w:rsidRDefault="00980E88" w:rsidP="00980E88">
      <w:pPr>
        <w:jc w:val="both"/>
      </w:pPr>
    </w:p>
    <w:p w:rsidR="00980E88" w:rsidRPr="00E56E3F" w:rsidRDefault="00980E88" w:rsidP="00980E88">
      <w:pPr>
        <w:jc w:val="both"/>
      </w:pPr>
      <w:r w:rsidRPr="00E56E3F">
        <w:t>KOOPMAN.</w:t>
      </w:r>
    </w:p>
    <w:p w:rsidR="00980E88" w:rsidRPr="00E56E3F" w:rsidRDefault="00980E88" w:rsidP="00980E88">
      <w:pPr>
        <w:jc w:val="both"/>
      </w:pPr>
      <w:r w:rsidRPr="00E56E3F">
        <w:t>Daar is zeker niet meer onmogelijkheid in, als dat Adam een vrouw voortbracht zonder een vrouw</w:t>
      </w:r>
      <w:r>
        <w:t>. D</w:t>
      </w:r>
      <w:r w:rsidRPr="00E56E3F">
        <w:t>at gij nochtan</w:t>
      </w:r>
      <w:r>
        <w:t>s zult toestaan, dat gebeurd is. En hierme</w:t>
      </w:r>
      <w:r w:rsidRPr="00E56E3F">
        <w:t>e vervalt die zwarigheid vanzel</w:t>
      </w:r>
      <w:r>
        <w:t>f</w:t>
      </w:r>
      <w:r w:rsidRPr="00E56E3F">
        <w:t>.</w:t>
      </w:r>
    </w:p>
    <w:p w:rsidR="00980E88"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Ik ben in dit stuk voldaan, gelie</w:t>
      </w:r>
      <w:r>
        <w:t>ve</w:t>
      </w:r>
      <w:r w:rsidRPr="00E56E3F">
        <w:t xml:space="preserve"> maar voort te gaan.</w:t>
      </w:r>
    </w:p>
    <w:p w:rsidR="00980E88" w:rsidRDefault="00980E88" w:rsidP="00980E88">
      <w:pPr>
        <w:jc w:val="both"/>
      </w:pPr>
    </w:p>
    <w:p w:rsidR="00980E88" w:rsidRPr="00E56E3F" w:rsidRDefault="00980E88" w:rsidP="00980E88">
      <w:pPr>
        <w:jc w:val="both"/>
      </w:pPr>
      <w:r w:rsidRPr="00E56E3F">
        <w:t>KOOPMAN.</w:t>
      </w:r>
    </w:p>
    <w:p w:rsidR="00980E88" w:rsidRDefault="00980E88" w:rsidP="00980E88">
      <w:pPr>
        <w:jc w:val="both"/>
      </w:pPr>
      <w:r w:rsidRPr="00E56E3F">
        <w:t xml:space="preserve">Laat ons dan in de 3de plaats zien, </w:t>
      </w:r>
      <w:r w:rsidRPr="006E05C9">
        <w:rPr>
          <w:b/>
          <w:i/>
        </w:rPr>
        <w:t>waar de Verlosser moest ge</w:t>
      </w:r>
      <w:r w:rsidRPr="006E05C9">
        <w:rPr>
          <w:b/>
          <w:i/>
        </w:rPr>
        <w:softHyphen/>
        <w:t>boren werden</w:t>
      </w:r>
      <w:r w:rsidRPr="00E56E3F">
        <w:t>.</w:t>
      </w:r>
      <w:r>
        <w:t xml:space="preserve"> En dat is uit Micha 5: 1 klaar. D</w:t>
      </w:r>
      <w:r w:rsidRPr="00E56E3F">
        <w:t>aar ik lees: „En gij Bethlehem Efratha! zijt gij klein om te wezen onder de dui</w:t>
      </w:r>
      <w:r w:rsidRPr="00E56E3F">
        <w:softHyphen/>
        <w:t xml:space="preserve">zenden van Juda? </w:t>
      </w:r>
      <w:r>
        <w:t>U</w:t>
      </w:r>
      <w:r w:rsidRPr="00E56E3F">
        <w:t xml:space="preserve">it gij zal Mij voortkomen, die een Heerser zal zijn in Israël. En </w:t>
      </w:r>
      <w:r>
        <w:t>W</w:t>
      </w:r>
      <w:r w:rsidRPr="00E56E3F">
        <w:t>iens uitgangen zijn vanouds, van de dagen der eeuwigheid.” Ziedaar</w:t>
      </w:r>
      <w:r>
        <w:t>,</w:t>
      </w:r>
      <w:r w:rsidRPr="00E56E3F">
        <w:t xml:space="preserve"> de plaats waar Hij zou geboren worden, niet dat Bethehem, gelegen in de stam van Zebulon, in het lagere Galile</w:t>
      </w:r>
      <w:r>
        <w:t>a</w:t>
      </w:r>
      <w:r w:rsidRPr="00E56E3F">
        <w:t>, Jozua 19: 15; maar Bethlehe</w:t>
      </w:r>
      <w:r>
        <w:t>m Efratha (a), gelegen in Juda. (</w:t>
      </w:r>
      <w:r w:rsidRPr="00E56E3F">
        <w:t xml:space="preserve">Bethlehem </w:t>
      </w:r>
      <w:r w:rsidRPr="00D769EF">
        <w:rPr>
          <w:i/>
        </w:rPr>
        <w:t>Efratha,</w:t>
      </w:r>
      <w:r w:rsidRPr="00E56E3F">
        <w:t xml:space="preserve"> de huisvrouw van Kaleb, die hij nam, nadat Azuba gestorven was, haar Naam was Efrath als men zien kan, 1 Kron. 2 19. </w:t>
      </w:r>
      <w:r>
        <w:t>“</w:t>
      </w:r>
      <w:r w:rsidRPr="00E56E3F">
        <w:t>Als nu Azuba gestorven was, zo nam zich Kaleb Efrath, die baarde hem Hur.” Maar die Naam van Efratha is van Kalebs huisvrouw tot Bethlehem niet over</w:t>
      </w:r>
      <w:r w:rsidRPr="00E56E3F">
        <w:softHyphen/>
        <w:t xml:space="preserve">gegaan, want het was al bij die Naam bekend, ten tijde van Gen. 35: 16 </w:t>
      </w:r>
      <w:r>
        <w:t xml:space="preserve">- </w:t>
      </w:r>
      <w:r w:rsidRPr="00E56E3F">
        <w:t>19.</w:t>
      </w:r>
      <w:r>
        <w:t>) Z</w:t>
      </w:r>
      <w:r w:rsidRPr="00E56E3F">
        <w:t xml:space="preserve">ijnde dit Bethlehem van dat in Zebulon wel te onderscheiden, het wordt genoemd Bethlehem </w:t>
      </w:r>
      <w:r>
        <w:t>Juda, Richt. 19: 1 en Ruth 1: 1. D</w:t>
      </w:r>
      <w:r w:rsidRPr="00E56E3F">
        <w:t>e plaats waar Rachel,</w:t>
      </w:r>
      <w:r>
        <w:t xml:space="preserve"> Jakobs huisvrouw, niet ver van</w:t>
      </w:r>
      <w:r w:rsidRPr="00E56E3F">
        <w:t>daan stierf en begraven werd, Gen. 35: 16</w:t>
      </w:r>
      <w:r>
        <w:t>-</w:t>
      </w:r>
      <w:r w:rsidRPr="00E56E3F">
        <w:t>19. „En zij reisden van Bethel; en er was nog een kleine streek lands om tot Efratha, te komen. En Rachel baarde. En zij had het hard in haar baren. En het geschiedde, als zij het hard had in haar baren, zo zeide de vroedvrouw tot haar: vreest niet, want dezen zoon zult gij ook heb</w:t>
      </w:r>
      <w:r w:rsidRPr="00E56E3F">
        <w:softHyphen/>
        <w:t xml:space="preserve">ben! En het geschiedde als haar ziel uitging, (want zij stierf) dat zij </w:t>
      </w:r>
      <w:r>
        <w:t>z</w:t>
      </w:r>
      <w:r w:rsidRPr="00E56E3F">
        <w:t xml:space="preserve">ijn </w:t>
      </w:r>
      <w:r>
        <w:t>naam noemde, Benoni;</w:t>
      </w:r>
      <w:r w:rsidRPr="00E56E3F">
        <w:t xml:space="preserve"> maar </w:t>
      </w:r>
      <w:r>
        <w:t>zijn vader noemde hem Ben</w:t>
      </w:r>
      <w:r>
        <w:softHyphen/>
        <w:t>jamin;</w:t>
      </w:r>
      <w:r w:rsidRPr="00E56E3F">
        <w:t xml:space="preserve"> zo stierf Rachel. En zij werd begraven aan de weg naar Efratha, hetwelk is Bethlehem.” En als eens deze verlosser daar zo</w:t>
      </w:r>
      <w:r>
        <w:t>u</w:t>
      </w:r>
      <w:r w:rsidRPr="00E56E3F">
        <w:t xml:space="preserve"> geboren zijn, dan zo</w:t>
      </w:r>
      <w:r>
        <w:t>u</w:t>
      </w:r>
      <w:r w:rsidRPr="00E56E3F">
        <w:t xml:space="preserve"> in volle kracht dat Bethlehem Efratha, dat is, een vruchtbaar Bethlehem kunnen genoemd werden. En zo heb</w:t>
      </w:r>
      <w:r w:rsidRPr="00E56E3F">
        <w:softHyphen/>
        <w:t xml:space="preserve">ben wij gezien de rechte plaats </w:t>
      </w:r>
      <w:r>
        <w:t>Zijner geboorte.</w:t>
      </w:r>
    </w:p>
    <w:p w:rsidR="00980E88" w:rsidRDefault="00980E88" w:rsidP="00980E88">
      <w:pPr>
        <w:jc w:val="both"/>
      </w:pPr>
    </w:p>
    <w:p w:rsidR="00980E88" w:rsidRPr="00E56E3F" w:rsidRDefault="00980E88" w:rsidP="00980E88">
      <w:pPr>
        <w:jc w:val="both"/>
      </w:pPr>
      <w:r w:rsidRPr="003A1A2C">
        <w:rPr>
          <w:b/>
          <w:bCs/>
        </w:rPr>
        <w:t>Laat ons nu in de vierde plaats onderzoeken,</w:t>
      </w:r>
      <w:r w:rsidRPr="00E56E3F">
        <w:t xml:space="preserve"> </w:t>
      </w:r>
      <w:r w:rsidRPr="006E05C9">
        <w:rPr>
          <w:b/>
          <w:i/>
        </w:rPr>
        <w:t xml:space="preserve">de tijd </w:t>
      </w:r>
      <w:r>
        <w:rPr>
          <w:b/>
          <w:i/>
        </w:rPr>
        <w:t>Z</w:t>
      </w:r>
      <w:r w:rsidRPr="006E05C9">
        <w:rPr>
          <w:b/>
          <w:i/>
        </w:rPr>
        <w:t>ijner geboorte.</w:t>
      </w:r>
    </w:p>
    <w:p w:rsidR="00980E88"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Dat wil ik wel hore</w:t>
      </w:r>
      <w:r>
        <w:t>n</w:t>
      </w:r>
      <w:r w:rsidRPr="00E56E3F">
        <w:t xml:space="preserve">, </w:t>
      </w:r>
      <w:r>
        <w:t>doch</w:t>
      </w:r>
      <w:r w:rsidRPr="00E56E3F">
        <w:t xml:space="preserve"> onze rabbijnen </w:t>
      </w:r>
      <w:r>
        <w:t xml:space="preserve">hebben wee </w:t>
      </w:r>
      <w:r w:rsidRPr="00E56E3F">
        <w:t>over o</w:t>
      </w:r>
      <w:r>
        <w:t>ns uitgesproken, wie zulks doet. W</w:t>
      </w:r>
      <w:r w:rsidRPr="00E56E3F">
        <w:t xml:space="preserve">ant </w:t>
      </w:r>
      <w:r>
        <w:t>onze chachamin</w:t>
      </w:r>
      <w:r>
        <w:rPr>
          <w:rStyle w:val="FootnoteReference"/>
        </w:rPr>
        <w:footnoteReference w:id="3"/>
      </w:r>
      <w:r>
        <w:t xml:space="preserve"> </w:t>
      </w:r>
      <w:r w:rsidRPr="00E56E3F">
        <w:t>hebben</w:t>
      </w:r>
      <w:r>
        <w:t xml:space="preserve"> gezegd: </w:t>
      </w:r>
      <w:r w:rsidRPr="006E05C9">
        <w:rPr>
          <w:i/>
        </w:rPr>
        <w:t>barsten moet hun geest</w:t>
      </w:r>
      <w:r>
        <w:rPr>
          <w:i/>
        </w:rPr>
        <w:t xml:space="preserve"> die de tijd uitrekent</w:t>
      </w:r>
      <w:r w:rsidRPr="006E05C9">
        <w:rPr>
          <w:i/>
        </w:rPr>
        <w:t>;</w:t>
      </w:r>
      <w:r w:rsidRPr="00E56E3F">
        <w:t xml:space="preserve"> zodat wij alle onder </w:t>
      </w:r>
      <w:r>
        <w:t>e</w:t>
      </w:r>
      <w:r w:rsidRPr="00E56E3F">
        <w:t>en</w:t>
      </w:r>
      <w:r>
        <w:t xml:space="preserve"> vloek liggen om zulks niet te doen. D</w:t>
      </w:r>
      <w:r w:rsidRPr="00E56E3F">
        <w:t>och ik ben wel begerig daarna.</w:t>
      </w:r>
    </w:p>
    <w:p w:rsidR="00980E88" w:rsidRDefault="00980E88" w:rsidP="00980E88">
      <w:pPr>
        <w:jc w:val="both"/>
      </w:pPr>
    </w:p>
    <w:p w:rsidR="00980E88" w:rsidRPr="00E56E3F" w:rsidRDefault="00980E88" w:rsidP="00980E88">
      <w:pPr>
        <w:jc w:val="both"/>
      </w:pPr>
      <w:r w:rsidRPr="00E56E3F">
        <w:t>KOOPMAN.</w:t>
      </w:r>
    </w:p>
    <w:p w:rsidR="00980E88" w:rsidRDefault="00980E88" w:rsidP="00980E88">
      <w:pPr>
        <w:jc w:val="both"/>
      </w:pPr>
      <w:r w:rsidRPr="00E56E3F">
        <w:t xml:space="preserve">Het zal nodig zijn, dat dit stuk grondig en klaar getoond wordt, om dit dan te beginnen sla ik eerst het oog op </w:t>
      </w:r>
      <w:r>
        <w:t>Ge</w:t>
      </w:r>
      <w:r w:rsidRPr="00E56E3F">
        <w:t>nes</w:t>
      </w:r>
      <w:r>
        <w:t>is</w:t>
      </w:r>
      <w:r w:rsidRPr="00E56E3F">
        <w:t xml:space="preserve"> 49: 10. </w:t>
      </w:r>
      <w:r>
        <w:t>l</w:t>
      </w:r>
      <w:r w:rsidRPr="00E56E3F">
        <w:t xml:space="preserve">o </w:t>
      </w:r>
      <w:r>
        <w:t>jaasour schebet mihoudaah;</w:t>
      </w:r>
      <w:r w:rsidRPr="00E56E3F">
        <w:t xml:space="preserve"> dat ik vertaal:</w:t>
      </w:r>
      <w:r>
        <w:t xml:space="preserve"> </w:t>
      </w:r>
      <w:r w:rsidRPr="00E56E3F">
        <w:t>„De stam van Juda zal niet wijken, noch de Wetgever van tussen zijn voeten, totdat Schilo komt. En denzel</w:t>
      </w:r>
      <w:r>
        <w:t>ve</w:t>
      </w:r>
      <w:r w:rsidRPr="00E56E3F">
        <w:t xml:space="preserve"> zullen de volken ge</w:t>
      </w:r>
      <w:r w:rsidRPr="00E56E3F">
        <w:softHyphen/>
        <w:t xml:space="preserve">hoorzaam zijn.” Ik veronderstel dat UE. door de Schilo niet anders dan de Messias verstaat, omdat </w:t>
      </w:r>
      <w:r>
        <w:t xml:space="preserve">meest alle Joden, hoewel ze het </w:t>
      </w:r>
      <w:r w:rsidRPr="00E56E3F">
        <w:t>woord niet even eens vertalen</w:t>
      </w:r>
      <w:r>
        <w:t>.</w:t>
      </w:r>
      <w:r w:rsidRPr="00E56E3F">
        <w:t xml:space="preserve"> </w:t>
      </w:r>
    </w:p>
    <w:p w:rsidR="00980E88" w:rsidRDefault="00980E88" w:rsidP="00980E88">
      <w:pPr>
        <w:jc w:val="both"/>
      </w:pPr>
      <w:r w:rsidRPr="00E56E3F">
        <w:t xml:space="preserve">Sommigen onder de Joden verklaren het door in Benoo </w:t>
      </w:r>
      <w:r w:rsidRPr="004F5585">
        <w:rPr>
          <w:i/>
        </w:rPr>
        <w:t>zijn zoon</w:t>
      </w:r>
      <w:r w:rsidRPr="00E56E3F">
        <w:t>, willende dat het woord Schie</w:t>
      </w:r>
      <w:r>
        <w:t>l</w:t>
      </w:r>
      <w:r w:rsidRPr="00E56E3F">
        <w:t>, toen de taal in leven was een zaad zou betekend hebben; en dat het nog bij de Arabiers in die betekenis zo</w:t>
      </w:r>
      <w:r>
        <w:t>u</w:t>
      </w:r>
      <w:r w:rsidRPr="00E56E3F">
        <w:t xml:space="preserve"> bekend zijn. En zo was dan</w:t>
      </w:r>
      <w:r>
        <w:t xml:space="preserve"> </w:t>
      </w:r>
      <w:r w:rsidRPr="00E56E3F">
        <w:t xml:space="preserve">Schiloo </w:t>
      </w:r>
      <w:r w:rsidRPr="004F5585">
        <w:rPr>
          <w:i/>
        </w:rPr>
        <w:t>zijn zaad,</w:t>
      </w:r>
      <w:r w:rsidRPr="00E56E3F">
        <w:t xml:space="preserve"> dat is </w:t>
      </w:r>
      <w:r w:rsidRPr="00654764">
        <w:rPr>
          <w:i/>
          <w:iCs/>
        </w:rPr>
        <w:t>zijn zoon.</w:t>
      </w:r>
      <w:r w:rsidRPr="00E56E3F">
        <w:t xml:space="preserve"> </w:t>
      </w:r>
    </w:p>
    <w:p w:rsidR="00980E88" w:rsidRDefault="00980E88" w:rsidP="00980E88">
      <w:pPr>
        <w:jc w:val="both"/>
      </w:pPr>
      <w:r w:rsidRPr="00E56E3F">
        <w:t>Anderen dat het woord Schie</w:t>
      </w:r>
      <w:r>
        <w:t xml:space="preserve">l </w:t>
      </w:r>
      <w:r w:rsidRPr="00E56E3F">
        <w:t>zo</w:t>
      </w:r>
      <w:r>
        <w:t>u</w:t>
      </w:r>
      <w:r w:rsidRPr="00E56E3F">
        <w:t xml:space="preserve"> betekenen de nageboorte, waarheen onze geleerde randverklaarders het woord brengen. En dan zo</w:t>
      </w:r>
      <w:r>
        <w:t>u</w:t>
      </w:r>
      <w:r w:rsidRPr="00E56E3F">
        <w:t xml:space="preserve"> het datzelfde woord zijn, dat wij ontmoeten,</w:t>
      </w:r>
      <w:r>
        <w:t xml:space="preserve"> Deut. 28:</w:t>
      </w:r>
      <w:r w:rsidRPr="00E56E3F">
        <w:t xml:space="preserve"> 57, Schieliah </w:t>
      </w:r>
      <w:r w:rsidRPr="004F5585">
        <w:rPr>
          <w:i/>
        </w:rPr>
        <w:t>haar nageboorte.</w:t>
      </w:r>
      <w:r w:rsidRPr="00E56E3F">
        <w:t xml:space="preserve"> En dan zo</w:t>
      </w:r>
      <w:r>
        <w:t>u</w:t>
      </w:r>
      <w:r w:rsidRPr="00E56E3F">
        <w:t xml:space="preserve"> het afkomen</w:t>
      </w:r>
      <w:r w:rsidRPr="00654764">
        <w:t xml:space="preserve"> </w:t>
      </w:r>
      <w:r w:rsidRPr="00E56E3F">
        <w:t>van het grondwoord</w:t>
      </w:r>
      <w:r w:rsidRPr="00E56E3F">
        <w:tab/>
      </w:r>
      <w:r w:rsidRPr="00654764">
        <w:rPr>
          <w:i/>
          <w:iCs/>
        </w:rPr>
        <w:t>Schaalaah,</w:t>
      </w:r>
      <w:r w:rsidRPr="00E56E3F">
        <w:t xml:space="preserve"> dat gerust zijn betekent, omdat de</w:t>
      </w:r>
      <w:r>
        <w:t xml:space="preserve"> </w:t>
      </w:r>
      <w:r w:rsidRPr="00E56E3F">
        <w:t xml:space="preserve">vrucht daarin als gerust besloten is. En zo zou dan </w:t>
      </w:r>
      <w:r>
        <w:rPr>
          <w:rtl/>
          <w:lang w:bidi="he-IL"/>
        </w:rPr>
        <w:t>שילה</w:t>
      </w:r>
      <w:r>
        <w:rPr>
          <w:lang w:bidi="he-IL"/>
        </w:rPr>
        <w:t xml:space="preserve"> </w:t>
      </w:r>
      <w:r w:rsidRPr="00E56E3F">
        <w:t xml:space="preserve">Schilooh zeggen </w:t>
      </w:r>
      <w:r w:rsidRPr="00654764">
        <w:rPr>
          <w:i/>
          <w:iCs/>
        </w:rPr>
        <w:t>zijn nageboorte</w:t>
      </w:r>
      <w:r w:rsidRPr="00E56E3F">
        <w:t>, dat is zij</w:t>
      </w:r>
      <w:r>
        <w:t>n</w:t>
      </w:r>
      <w:r w:rsidRPr="00E56E3F">
        <w:t xml:space="preserve"> zoon, gelijk zo ook Deut. 28: 57 de nage</w:t>
      </w:r>
      <w:r w:rsidRPr="00E56E3F">
        <w:softHyphen/>
        <w:t xml:space="preserve">boorte genoemd en de vrucht die daarin besloten is, gemeend wordt. </w:t>
      </w:r>
    </w:p>
    <w:p w:rsidR="00980E88" w:rsidRPr="00E56E3F" w:rsidRDefault="00980E88" w:rsidP="00980E88">
      <w:pPr>
        <w:jc w:val="both"/>
      </w:pPr>
      <w:r w:rsidRPr="00E56E3F">
        <w:t>Ten</w:t>
      </w:r>
      <w:r>
        <w:t xml:space="preserve"> derde wordt het woord</w:t>
      </w:r>
      <w:r w:rsidRPr="00E56E3F">
        <w:t xml:space="preserve"> Schilooh meest afgeleid van Schaala</w:t>
      </w:r>
      <w:r>
        <w:t xml:space="preserve">m </w:t>
      </w:r>
      <w:r w:rsidRPr="00E56E3F">
        <w:t xml:space="preserve">of Schaloom </w:t>
      </w:r>
      <w:r w:rsidRPr="00654764">
        <w:rPr>
          <w:i/>
          <w:iCs/>
        </w:rPr>
        <w:t xml:space="preserve">vrede </w:t>
      </w:r>
      <w:r w:rsidRPr="00E56E3F">
        <w:t xml:space="preserve">en zo zou Schilooh zo veel zeggen als </w:t>
      </w:r>
      <w:r w:rsidRPr="00654764">
        <w:rPr>
          <w:i/>
          <w:iCs/>
        </w:rPr>
        <w:t>een die de vrede aanbracht</w:t>
      </w:r>
      <w:r w:rsidRPr="00E56E3F">
        <w:t xml:space="preserve"> en zo een </w:t>
      </w:r>
      <w:r>
        <w:t>V</w:t>
      </w:r>
      <w:r w:rsidRPr="00E56E3F">
        <w:t xml:space="preserve">redemaker, gelijk </w:t>
      </w:r>
      <w:r>
        <w:t>H</w:t>
      </w:r>
      <w:r w:rsidRPr="00E56E3F">
        <w:t xml:space="preserve">ij zo genoemd wordt een </w:t>
      </w:r>
      <w:r>
        <w:t>Vredevorst, Jes.</w:t>
      </w:r>
      <w:r w:rsidRPr="00E56E3F">
        <w:t xml:space="preserve"> 9: 5.</w:t>
      </w:r>
    </w:p>
    <w:p w:rsidR="00980E88" w:rsidRDefault="00980E88" w:rsidP="00980E88">
      <w:pPr>
        <w:jc w:val="both"/>
      </w:pPr>
      <w:r>
        <w:t xml:space="preserve">Hoewel ze het </w:t>
      </w:r>
      <w:r w:rsidRPr="00E56E3F">
        <w:t>woord niet even eens vertalen</w:t>
      </w:r>
      <w:r>
        <w:t xml:space="preserve">, </w:t>
      </w:r>
      <w:r w:rsidRPr="00E56E3F">
        <w:t xml:space="preserve">nochtans in de </w:t>
      </w:r>
      <w:r>
        <w:t>P</w:t>
      </w:r>
      <w:r w:rsidRPr="00E56E3F">
        <w:t xml:space="preserve">ersoon die daardoor beschreven wordt </w:t>
      </w:r>
      <w:r>
        <w:t xml:space="preserve">het </w:t>
      </w:r>
      <w:r w:rsidRPr="00E56E3F">
        <w:t>eens zijn. En zo is dan de zin, dat zolang als</w:t>
      </w:r>
      <w:r>
        <w:t xml:space="preserve"> de Schilo niet geboren was, </w:t>
      </w:r>
      <w:r w:rsidRPr="00654764">
        <w:rPr>
          <w:i/>
          <w:iCs/>
        </w:rPr>
        <w:t>zou Juda's stam niet wijken,</w:t>
      </w:r>
      <w:r w:rsidRPr="00E56E3F">
        <w:t xml:space="preserve"> dat is niet ophouden een bekende en onderscheiden</w:t>
      </w:r>
      <w:r>
        <w:t xml:space="preserve"> </w:t>
      </w:r>
      <w:r w:rsidRPr="00E56E3F">
        <w:t>stam te zijn, zulks dat ze uit de geslachtkaart, (die zorgvuldig moest bewaard worden) hun afkomst uit Juda's s</w:t>
      </w:r>
      <w:r>
        <w:t>tam konden tonen.</w:t>
      </w:r>
      <w:r w:rsidRPr="00E56E3F">
        <w:t xml:space="preserve"> </w:t>
      </w:r>
      <w:r>
        <w:t>En i</w:t>
      </w:r>
      <w:r w:rsidRPr="00E56E3F">
        <w:t>n de tweede plaats, dat ook J</w:t>
      </w:r>
      <w:r>
        <w:t>uda's Wetgever niet wijken zou</w:t>
      </w:r>
      <w:r w:rsidRPr="00E56E3F">
        <w:t>, zodat Juda, tot de geboo</w:t>
      </w:r>
      <w:r>
        <w:t>rte van de Schilo, door hun eig</w:t>
      </w:r>
      <w:r w:rsidRPr="00E56E3F">
        <w:t>en burgerwetten zou geregeerd worden, zodat hun burgerwetten niet zouden afgewisseld worden, door burgerwetten van een ander volk</w:t>
      </w:r>
      <w:r>
        <w:t xml:space="preserve">. </w:t>
      </w:r>
    </w:p>
    <w:p w:rsidR="00980E88" w:rsidRDefault="00980E88" w:rsidP="00980E88">
      <w:pPr>
        <w:jc w:val="both"/>
      </w:pPr>
      <w:r>
        <w:t>E</w:t>
      </w:r>
      <w:r w:rsidRPr="00E56E3F">
        <w:t>chter li</w:t>
      </w:r>
      <w:r>
        <w:t>gt</w:t>
      </w:r>
      <w:r w:rsidRPr="00E56E3F">
        <w:t xml:space="preserve"> het niet duister in de woorden, dat als de Schilo zal gekomen zijn, dat na </w:t>
      </w:r>
      <w:r>
        <w:t>Z</w:t>
      </w:r>
      <w:r w:rsidRPr="00E56E3F">
        <w:t>ijn geboorte, Juda's stam zal wijken</w:t>
      </w:r>
      <w:r>
        <w:t xml:space="preserve"> e</w:t>
      </w:r>
      <w:r w:rsidRPr="00E56E3F">
        <w:t>n zo</w:t>
      </w:r>
      <w:r>
        <w:t>u</w:t>
      </w:r>
      <w:r w:rsidRPr="00E56E3F">
        <w:t xml:space="preserve"> ophou</w:t>
      </w:r>
      <w:r w:rsidRPr="00E56E3F">
        <w:softHyphen/>
        <w:t>den een bekende en onderscheiden stam te zijn; missende hun be</w:t>
      </w:r>
      <w:r w:rsidRPr="00E56E3F">
        <w:softHyphen/>
        <w:t xml:space="preserve">hoorlijke geslachtkaart. </w:t>
      </w:r>
    </w:p>
    <w:p w:rsidR="00980E88" w:rsidRPr="00E56E3F" w:rsidRDefault="00980E88" w:rsidP="00980E88">
      <w:pPr>
        <w:jc w:val="both"/>
      </w:pPr>
      <w:r w:rsidRPr="00E56E3F">
        <w:t xml:space="preserve">En ten 2de, dat </w:t>
      </w:r>
      <w:r>
        <w:t>z</w:t>
      </w:r>
      <w:r w:rsidRPr="00E56E3F">
        <w:t>ij hun Wetgever van tussen hun voeten zouden missen, zoda</w:t>
      </w:r>
      <w:r>
        <w:t>t Juda niet meer door zijn eige</w:t>
      </w:r>
      <w:r w:rsidRPr="00E56E3F">
        <w:t>n burgerwetten zo</w:t>
      </w:r>
      <w:r>
        <w:t>u</w:t>
      </w:r>
      <w:r w:rsidRPr="00E56E3F">
        <w:t xml:space="preserve"> geregeerd worden, </w:t>
      </w:r>
      <w:r>
        <w:t>maar door die van andere volken. Z</w:t>
      </w:r>
      <w:r w:rsidRPr="00E56E3F">
        <w:t>odat men hier heeft, twee merkwaardige ken</w:t>
      </w:r>
      <w:r w:rsidRPr="00E56E3F">
        <w:softHyphen/>
        <w:t>tekenen, namelijk, dat tot de komst van de Schilo, Juda's stam moet bekend</w:t>
      </w:r>
      <w:r>
        <w:t xml:space="preserve"> e</w:t>
      </w:r>
      <w:r w:rsidRPr="00E56E3F">
        <w:t>n door hun eigeen burgerwetten moet geregeerd worden</w:t>
      </w:r>
      <w:r>
        <w:t>. M</w:t>
      </w:r>
      <w:r w:rsidRPr="00E56E3F">
        <w:t>aar als dat eens kwam op te houden, dan kon men zeker zijn, dat Hij al geboren was.</w:t>
      </w:r>
    </w:p>
    <w:p w:rsidR="00980E88" w:rsidRDefault="00980E88" w:rsidP="00980E88">
      <w:pPr>
        <w:jc w:val="both"/>
      </w:pPr>
    </w:p>
    <w:p w:rsidR="00980E88" w:rsidRPr="003A1A2C" w:rsidRDefault="00980E88" w:rsidP="00980E88">
      <w:pPr>
        <w:jc w:val="both"/>
      </w:pPr>
      <w:r w:rsidRPr="003A1A2C">
        <w:t>RABBI.</w:t>
      </w:r>
    </w:p>
    <w:p w:rsidR="00980E88" w:rsidRPr="00E56E3F" w:rsidRDefault="00980E88" w:rsidP="00980E88">
      <w:pPr>
        <w:jc w:val="both"/>
      </w:pPr>
      <w:r w:rsidRPr="00E56E3F">
        <w:t xml:space="preserve">Wij zijn in deze vertaling niet eens, want wij vertalen het woord </w:t>
      </w:r>
      <w:r>
        <w:rPr>
          <w:rtl/>
          <w:lang w:bidi="he-IL"/>
        </w:rPr>
        <w:t>שבט</w:t>
      </w:r>
      <w:r w:rsidRPr="00E56E3F">
        <w:t xml:space="preserve"> </w:t>
      </w:r>
      <w:r>
        <w:t>schebet</w:t>
      </w:r>
      <w:r w:rsidRPr="00E56E3F">
        <w:t xml:space="preserve">, een roede </w:t>
      </w:r>
      <w:r>
        <w:t>der kastijding; zodat de zin is:</w:t>
      </w:r>
      <w:r w:rsidRPr="00E56E3F">
        <w:t xml:space="preserve"> </w:t>
      </w:r>
      <w:r w:rsidRPr="00654764">
        <w:rPr>
          <w:i/>
          <w:iCs/>
        </w:rPr>
        <w:t>De roede zal van Juda niet wijken, voor dat Schilo komt.</w:t>
      </w:r>
      <w:r w:rsidRPr="00E56E3F">
        <w:t xml:space="preserve"> En die ligt nog op ons.</w:t>
      </w:r>
    </w:p>
    <w:p w:rsidR="00980E88" w:rsidRDefault="00980E88" w:rsidP="00980E88">
      <w:pPr>
        <w:jc w:val="both"/>
      </w:pPr>
    </w:p>
    <w:p w:rsidR="00980E88" w:rsidRPr="00E56E3F" w:rsidRDefault="00980E88" w:rsidP="00980E88">
      <w:pPr>
        <w:jc w:val="both"/>
      </w:pPr>
      <w:r w:rsidRPr="00E56E3F">
        <w:t>KOOPMAN.</w:t>
      </w:r>
    </w:p>
    <w:p w:rsidR="00980E88" w:rsidRDefault="00980E88" w:rsidP="00980E88">
      <w:pPr>
        <w:jc w:val="both"/>
      </w:pPr>
      <w:r w:rsidRPr="00E56E3F">
        <w:t xml:space="preserve"> Deze vertaling kan hier niet bestaan, want hoewel het woord s</w:t>
      </w:r>
      <w:r>
        <w:t>ch</w:t>
      </w:r>
      <w:r w:rsidRPr="00E56E3F">
        <w:t>ebet, nu en dan wel eens voorkomt in de betekenis van een roede der kastijding; zo moet men aanmerken,</w:t>
      </w:r>
      <w:r>
        <w:t xml:space="preserve"> dat daar dan een werkwoord bij</w:t>
      </w:r>
      <w:r w:rsidRPr="00E56E3F">
        <w:t>komt, dat zulk een betekenis van dat woor</w:t>
      </w:r>
      <w:r>
        <w:t>d aan</w:t>
      </w:r>
      <w:r>
        <w:softHyphen/>
        <w:t>wijst, gelijk Salomo zegt:</w:t>
      </w:r>
      <w:r w:rsidRPr="00E56E3F">
        <w:t xml:space="preserve"> </w:t>
      </w:r>
      <w:r w:rsidRPr="00F966AC">
        <w:rPr>
          <w:i/>
          <w:iCs/>
        </w:rPr>
        <w:t>gij zult uw zoon met de roede slaan</w:t>
      </w:r>
      <w:r>
        <w:rPr>
          <w:i/>
          <w:iCs/>
        </w:rPr>
        <w:t>;</w:t>
      </w:r>
      <w:r w:rsidRPr="00E56E3F">
        <w:t xml:space="preserve"> daar wijst het werkwoord slaan aan, dat het een roede betekent; maar</w:t>
      </w:r>
      <w:r>
        <w:t xml:space="preserve"> </w:t>
      </w:r>
      <w:r w:rsidRPr="00E56E3F">
        <w:t xml:space="preserve">anders heeft het woord schebet, uit zijn eigen aard of gebruik die betekenis niet. </w:t>
      </w:r>
    </w:p>
    <w:p w:rsidR="00980E88" w:rsidRDefault="00980E88" w:rsidP="00980E88">
      <w:pPr>
        <w:jc w:val="both"/>
      </w:pPr>
      <w:r w:rsidRPr="00E56E3F">
        <w:t>Ten 2de, het komt hier voor als een belofte. En naar uw v</w:t>
      </w:r>
      <w:r>
        <w:t>ertaling was het een bedreiging.</w:t>
      </w:r>
    </w:p>
    <w:p w:rsidR="00980E88" w:rsidRPr="00E56E3F" w:rsidRDefault="00980E88" w:rsidP="00980E88">
      <w:pPr>
        <w:jc w:val="both"/>
      </w:pPr>
      <w:r>
        <w:t>T</w:t>
      </w:r>
      <w:r w:rsidRPr="00E56E3F">
        <w:t>en 3</w:t>
      </w:r>
      <w:r w:rsidRPr="003A1A2C">
        <w:rPr>
          <w:vertAlign w:val="superscript"/>
        </w:rPr>
        <w:t>de</w:t>
      </w:r>
      <w:r w:rsidRPr="00E56E3F">
        <w:t>, de roede der kastijding heeft niet minder geweest op de andere stammen, als op Juda. En zo kan deze uw vertaling niet door gaan.</w:t>
      </w:r>
    </w:p>
    <w:p w:rsidR="00980E88"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 xml:space="preserve">Wel uw vertaling ook niet, want Juda was een van de stammen, nu staat er niet </w:t>
      </w:r>
      <w:r>
        <w:t>scheb</w:t>
      </w:r>
      <w:r w:rsidRPr="00E56E3F">
        <w:t>et jehoudaa</w:t>
      </w:r>
      <w:r>
        <w:t>h</w:t>
      </w:r>
      <w:r w:rsidRPr="00E56E3F">
        <w:t>, de stam Juda,</w:t>
      </w:r>
      <w:r>
        <w:t xml:space="preserve"> </w:t>
      </w:r>
      <w:r w:rsidRPr="00E56E3F">
        <w:t>maar mi</w:t>
      </w:r>
      <w:r>
        <w:t>h</w:t>
      </w:r>
      <w:r w:rsidRPr="00E56E3F">
        <w:t>oudaa</w:t>
      </w:r>
      <w:r>
        <w:t>h van Juda. N</w:t>
      </w:r>
      <w:r w:rsidRPr="00E56E3F">
        <w:t>u wat zin heeft dat, want dat</w:t>
      </w:r>
      <w:r>
        <w:t xml:space="preserve"> </w:t>
      </w:r>
      <w:r w:rsidRPr="00E56E3F">
        <w:t>zo</w:t>
      </w:r>
      <w:r>
        <w:t>u</w:t>
      </w:r>
      <w:r w:rsidRPr="00E56E3F">
        <w:t xml:space="preserve"> wezen, de stam van de stam zal niet wijken; en dat ziet </w:t>
      </w:r>
      <w:r>
        <w:t>u</w:t>
      </w:r>
      <w:r w:rsidRPr="00E56E3F">
        <w:t>zelf wel beter, dat niet bestaan kan.</w:t>
      </w:r>
    </w:p>
    <w:p w:rsidR="00980E88" w:rsidRDefault="00980E88" w:rsidP="00980E88">
      <w:pPr>
        <w:jc w:val="both"/>
      </w:pPr>
    </w:p>
    <w:p w:rsidR="00980E88" w:rsidRPr="00E56E3F" w:rsidRDefault="00980E88" w:rsidP="00980E88">
      <w:pPr>
        <w:jc w:val="both"/>
      </w:pPr>
      <w:r w:rsidRPr="00E56E3F">
        <w:t>KOOPMAN.</w:t>
      </w:r>
    </w:p>
    <w:p w:rsidR="00980E88" w:rsidRDefault="00980E88" w:rsidP="00980E88">
      <w:pPr>
        <w:jc w:val="both"/>
      </w:pPr>
      <w:r w:rsidRPr="00E56E3F">
        <w:t>Diezelfde zwarigheid</w:t>
      </w:r>
      <w:r>
        <w:t>,</w:t>
      </w:r>
      <w:r w:rsidRPr="00E56E3F">
        <w:t xml:space="preserve"> ontmoet </w:t>
      </w:r>
      <w:r>
        <w:t>u</w:t>
      </w:r>
      <w:r w:rsidRPr="00E56E3F">
        <w:t xml:space="preserve"> die niet in het 16 vers van dit hoofdstuk? </w:t>
      </w:r>
      <w:r>
        <w:t>D</w:t>
      </w:r>
      <w:r w:rsidRPr="00E56E3F">
        <w:t>aar staat dan: „Dan zal zijn volk richten, als een der stammen Israëls “ Wat is dat anders, als de stam van Dan zal de stam van Dan richten, gelijk een der stammen Israëls zijn stam richt</w:t>
      </w:r>
      <w:r>
        <w:t>. M</w:t>
      </w:r>
      <w:r w:rsidRPr="00E56E3F">
        <w:t xml:space="preserve">aar het is niet nodig, die onvoegzaamheid, die </w:t>
      </w:r>
      <w:r>
        <w:t>U</w:t>
      </w:r>
      <w:r w:rsidRPr="00E56E3F">
        <w:t>E. in mijn ver</w:t>
      </w:r>
      <w:r w:rsidRPr="00E56E3F">
        <w:softHyphen/>
        <w:t xml:space="preserve">taling aanwijst toe te staan, want ik zal </w:t>
      </w:r>
      <w:r>
        <w:t>u</w:t>
      </w:r>
      <w:r w:rsidRPr="00E56E3F">
        <w:t xml:space="preserve"> tonen, dat het voorstel </w:t>
      </w:r>
      <w:r>
        <w:rPr>
          <w:rtl/>
          <w:lang w:bidi="he-IL"/>
        </w:rPr>
        <w:t>מ</w:t>
      </w:r>
      <w:r w:rsidRPr="00E56E3F">
        <w:t xml:space="preserve"> </w:t>
      </w:r>
      <w:r w:rsidRPr="003A1A2C">
        <w:rPr>
          <w:i/>
          <w:iCs/>
        </w:rPr>
        <w:t>mem</w:t>
      </w:r>
      <w:r w:rsidRPr="00E56E3F">
        <w:t xml:space="preserve"> hier eigenlijk behoort. E</w:t>
      </w:r>
      <w:r>
        <w:t>n geen onvoegzame zin vertoont,</w:t>
      </w:r>
      <w:r w:rsidRPr="00E56E3F">
        <w:t xml:space="preserve"> noch een andere vertaling vereist. </w:t>
      </w:r>
      <w:r>
        <w:t>U</w:t>
      </w:r>
      <w:r w:rsidRPr="00E56E3F">
        <w:t xml:space="preserve">E. moet dan vooraf weten, dat ik door Juda niet de stam, maar </w:t>
      </w:r>
      <w:r w:rsidRPr="003A1A2C">
        <w:rPr>
          <w:i/>
          <w:iCs/>
        </w:rPr>
        <w:t>de persoon Juda</w:t>
      </w:r>
      <w:r w:rsidRPr="00E56E3F">
        <w:t xml:space="preserve"> zelf versta; aangemerkt als de wortel of stamvader, want hij stond op die tijd in eigen persoon, voor het bed van zijn vader Jakob. Dit vooraf aangemerkt zijnde, laat ons nu tot het beschouw van de rede van Israël, met betrekking tot Juda</w:t>
      </w:r>
      <w:r>
        <w:t xml:space="preserve"> overgaan. Ik merk dan aan, dat</w:t>
      </w:r>
      <w:r w:rsidRPr="00E56E3F">
        <w:t xml:space="preserve"> Jakob zijn rede richt tot Ju</w:t>
      </w:r>
      <w:r>
        <w:t>da, sprekende tot hem in de 2</w:t>
      </w:r>
      <w:r w:rsidRPr="003A1A2C">
        <w:rPr>
          <w:vertAlign w:val="superscript"/>
        </w:rPr>
        <w:t>de</w:t>
      </w:r>
      <w:r>
        <w:t xml:space="preserve"> </w:t>
      </w:r>
      <w:r w:rsidRPr="00E56E3F">
        <w:t>per</w:t>
      </w:r>
      <w:r w:rsidRPr="00E56E3F">
        <w:softHyphen/>
        <w:t>soon vers 8. „Juda</w:t>
      </w:r>
      <w:r>
        <w:t>!</w:t>
      </w:r>
      <w:r w:rsidRPr="00E56E3F">
        <w:t xml:space="preserve"> gij zijt het, </w:t>
      </w:r>
      <w:r>
        <w:t>u</w:t>
      </w:r>
      <w:r w:rsidRPr="00E56E3F">
        <w:t xml:space="preserve"> zullen uw broeders loven; uw hand zal zijn op de nek uwer vijanden: voor </w:t>
      </w:r>
      <w:r>
        <w:t>u</w:t>
      </w:r>
      <w:r w:rsidRPr="00E56E3F">
        <w:t xml:space="preserve"> zullen zich uws vaders zonen nederbuigen.” </w:t>
      </w:r>
    </w:p>
    <w:p w:rsidR="00980E88" w:rsidRDefault="00980E88" w:rsidP="00980E88">
      <w:pPr>
        <w:jc w:val="both"/>
      </w:pPr>
      <w:r w:rsidRPr="00E56E3F">
        <w:t>Daarop wendde hij zijn rede tot zijn andere zonen. En spreekt van Juda in de 3</w:t>
      </w:r>
      <w:r w:rsidRPr="003A1A2C">
        <w:rPr>
          <w:vertAlign w:val="superscript"/>
        </w:rPr>
        <w:t>de</w:t>
      </w:r>
      <w:r>
        <w:t xml:space="preserve"> </w:t>
      </w:r>
      <w:r w:rsidRPr="00E56E3F">
        <w:t>persoon vers 9, 10, 11 en 12. „Juda is een leeuwenwelp</w:t>
      </w:r>
      <w:r>
        <w:t>!</w:t>
      </w:r>
      <w:r w:rsidRPr="00E56E3F">
        <w:t xml:space="preserve"> </w:t>
      </w:r>
      <w:r>
        <w:t>G</w:t>
      </w:r>
      <w:r w:rsidRPr="00E56E3F">
        <w:t>ij zijt van de roof opge</w:t>
      </w:r>
      <w:r w:rsidRPr="00E56E3F">
        <w:softHyphen/>
        <w:t>klommen, mijn zoon</w:t>
      </w:r>
      <w:r>
        <w:t>!</w:t>
      </w:r>
      <w:r w:rsidRPr="00E56E3F">
        <w:t xml:space="preserve"> Hij kromt zich, hij legt zich neder als e</w:t>
      </w:r>
      <w:r>
        <w:t>en leeuw. En als een oude leeuw;</w:t>
      </w:r>
      <w:r w:rsidRPr="00E56E3F">
        <w:t xml:space="preserve"> wie zal he</w:t>
      </w:r>
      <w:r>
        <w:t>m</w:t>
      </w:r>
      <w:r w:rsidRPr="00E56E3F">
        <w:t xml:space="preserve"> doen opstaan? </w:t>
      </w:r>
      <w:r>
        <w:t>D</w:t>
      </w:r>
      <w:r w:rsidRPr="00E56E3F">
        <w:t>e stam zal van Juda niet wijken, noch de Wetgever van tussen zijn voeten, tot</w:t>
      </w:r>
      <w:r w:rsidRPr="00E56E3F">
        <w:softHyphen/>
        <w:t>dat de Schilo komt. En denzel</w:t>
      </w:r>
      <w:r>
        <w:t>ve</w:t>
      </w:r>
      <w:r w:rsidRPr="00E56E3F">
        <w:t xml:space="preserve"> zullen de volken gehoorzaam zijn. Hij bindt zijn jongen ezel aan de wijnstok. En het veulen zijner ezelin aan</w:t>
      </w:r>
      <w:r>
        <w:t xml:space="preserve"> de edelsten wijnstok; hij was</w:t>
      </w:r>
      <w:r w:rsidRPr="00E56E3F">
        <w:t xml:space="preserve">t zijn kleed in de wijn. En zijn mantel in wijndruivenbloed. Hij is roodachtig van ogen door de wijn. En wit van tanden door de melk.” </w:t>
      </w:r>
    </w:p>
    <w:p w:rsidR="00980E88" w:rsidRDefault="00980E88" w:rsidP="00980E88">
      <w:pPr>
        <w:jc w:val="both"/>
      </w:pPr>
      <w:r w:rsidRPr="00E56E3F">
        <w:t xml:space="preserve">Tenzij dat </w:t>
      </w:r>
      <w:r>
        <w:t>u</w:t>
      </w:r>
      <w:r w:rsidRPr="00E56E3F">
        <w:t xml:space="preserve"> liever wilt, dat hij in de twee laatste verze</w:t>
      </w:r>
      <w:r>
        <w:t>n</w:t>
      </w:r>
      <w:r w:rsidRPr="00E56E3F">
        <w:t xml:space="preserve"> van de Schilo spreekt, daar ik niet tegen heb; echter ziet </w:t>
      </w:r>
      <w:r>
        <w:t>u</w:t>
      </w:r>
      <w:r w:rsidRPr="00E56E3F">
        <w:t xml:space="preserve"> wel, dat Jakob, Juda's stam, hie</w:t>
      </w:r>
      <w:r>
        <w:t>r niet anders kon noemen, dan Sch</w:t>
      </w:r>
      <w:r w:rsidRPr="00E56E3F">
        <w:t xml:space="preserve">ebet </w:t>
      </w:r>
      <w:r>
        <w:t>mih</w:t>
      </w:r>
      <w:r w:rsidRPr="00E56E3F">
        <w:t xml:space="preserve">oudaah, </w:t>
      </w:r>
      <w:r w:rsidRPr="003A1A2C">
        <w:rPr>
          <w:i/>
          <w:iCs/>
        </w:rPr>
        <w:t>de Stam van Juda;</w:t>
      </w:r>
      <w:r w:rsidRPr="00E56E3F">
        <w:t xml:space="preserve"> want de stam daar hij van sprak, was eigenlijk de stam van</w:t>
      </w:r>
      <w:r>
        <w:t xml:space="preserve"> </w:t>
      </w:r>
      <w:r w:rsidRPr="00E56E3F">
        <w:t>Juda</w:t>
      </w:r>
      <w:r>
        <w:t>. E</w:t>
      </w:r>
      <w:r w:rsidRPr="00E56E3F">
        <w:t>n zo ziet men, dat als Jakob van Juda's stam zo</w:t>
      </w:r>
      <w:r>
        <w:t>u</w:t>
      </w:r>
      <w:r w:rsidRPr="00E56E3F">
        <w:t xml:space="preserve"> spreken, in tegenwoordigheid van Juda zelf, dat het geen welvoegzaam</w:t>
      </w:r>
      <w:r w:rsidRPr="00E56E3F">
        <w:softHyphen/>
        <w:t>heid zou hebben, dat hij zou zeggen Schebet je</w:t>
      </w:r>
      <w:r>
        <w:t>h</w:t>
      </w:r>
      <w:r w:rsidRPr="00E56E3F">
        <w:t xml:space="preserve">ouda </w:t>
      </w:r>
      <w:r w:rsidRPr="003A1A2C">
        <w:rPr>
          <w:i/>
          <w:iCs/>
        </w:rPr>
        <w:t>de stam Juda;</w:t>
      </w:r>
      <w:r w:rsidRPr="00E56E3F">
        <w:t xml:space="preserve"> maar noodzakelijk Sche</w:t>
      </w:r>
      <w:r>
        <w:t>b</w:t>
      </w:r>
      <w:r w:rsidRPr="00E56E3F">
        <w:t>e</w:t>
      </w:r>
      <w:r>
        <w:t>t</w:t>
      </w:r>
      <w:r w:rsidRPr="00E56E3F">
        <w:t xml:space="preserve"> me</w:t>
      </w:r>
      <w:r>
        <w:t>h</w:t>
      </w:r>
      <w:r w:rsidRPr="00E56E3F">
        <w:t>ou</w:t>
      </w:r>
      <w:r>
        <w:t>d</w:t>
      </w:r>
      <w:r w:rsidRPr="00E56E3F">
        <w:t>aa</w:t>
      </w:r>
      <w:r>
        <w:t>h</w:t>
      </w:r>
      <w:r w:rsidRPr="00E56E3F">
        <w:t xml:space="preserve"> </w:t>
      </w:r>
      <w:r w:rsidRPr="003A1A2C">
        <w:rPr>
          <w:i/>
          <w:iCs/>
        </w:rPr>
        <w:t xml:space="preserve">de stam van Juda, </w:t>
      </w:r>
      <w:r w:rsidRPr="00E56E3F">
        <w:t>omdat</w:t>
      </w:r>
      <w:r>
        <w:t xml:space="preserve"> die van de tegenwoordig zijnde</w:t>
      </w:r>
      <w:r w:rsidRPr="00E56E3F">
        <w:t xml:space="preserve"> persoon voorkwam; en zo is de</w:t>
      </w:r>
      <w:r>
        <w:t xml:space="preserve"> </w:t>
      </w:r>
      <w:r>
        <w:rPr>
          <w:rtl/>
          <w:lang w:bidi="he-IL"/>
        </w:rPr>
        <w:t>מ</w:t>
      </w:r>
      <w:r>
        <w:t xml:space="preserve"> </w:t>
      </w:r>
      <w:r w:rsidRPr="00E56E3F">
        <w:t>mem mij in het minste niet in de weg, maar integendeel wordt zij hier noodzakelijk vereist.</w:t>
      </w:r>
      <w:r>
        <w:t xml:space="preserve"> </w:t>
      </w:r>
    </w:p>
    <w:p w:rsidR="00980E88" w:rsidRDefault="00980E88" w:rsidP="00980E88">
      <w:pPr>
        <w:jc w:val="both"/>
      </w:pPr>
      <w:r w:rsidRPr="00E56E3F">
        <w:t>Maar het zal ter overtuiging van</w:t>
      </w:r>
      <w:r>
        <w:t xml:space="preserve"> </w:t>
      </w:r>
      <w:r w:rsidRPr="00E56E3F">
        <w:t>mijn oogmerk nodig zijn, dat wij zien, dat het woord schebet</w:t>
      </w:r>
      <w:r>
        <w:t xml:space="preserve"> </w:t>
      </w:r>
      <w:r w:rsidRPr="00E56E3F">
        <w:t xml:space="preserve">in </w:t>
      </w:r>
      <w:r>
        <w:t xml:space="preserve">zijn meeste gebruik </w:t>
      </w:r>
      <w:r w:rsidRPr="003A1A2C">
        <w:rPr>
          <w:i/>
          <w:iCs/>
        </w:rPr>
        <w:t>een stam</w:t>
      </w:r>
      <w:r>
        <w:t xml:space="preserve"> be</w:t>
      </w:r>
      <w:r w:rsidRPr="00E56E3F">
        <w:t>tekent, hetzij die van ee</w:t>
      </w:r>
      <w:r>
        <w:t>n boom, of in een overdrachtelijke</w:t>
      </w:r>
      <w:r w:rsidRPr="00E56E3F">
        <w:t xml:space="preserve"> zin, </w:t>
      </w:r>
      <w:r>
        <w:t>die van een menselijk ge</w:t>
      </w:r>
      <w:r>
        <w:softHyphen/>
        <w:t>slacht. N</w:t>
      </w:r>
      <w:r w:rsidRPr="00E56E3F">
        <w:t>u hebben geleerde mannen aangetoond, dat dit woord schebet wel 180 malen in de H</w:t>
      </w:r>
      <w:r>
        <w:t>eilige</w:t>
      </w:r>
      <w:r w:rsidRPr="00E56E3F">
        <w:t xml:space="preserve"> bladen voorkomt. En daarvan bijna 150 malen in de betekenis van een stam, dat die 30 andere malen het verscheiden betekenissen heeft, als </w:t>
      </w:r>
      <w:r>
        <w:t>“</w:t>
      </w:r>
      <w:r w:rsidRPr="00E56E3F">
        <w:t>een h</w:t>
      </w:r>
      <w:r>
        <w:t>erdersstaf”, waar hij het vee me</w:t>
      </w:r>
      <w:r w:rsidRPr="00E56E3F">
        <w:t xml:space="preserve">e weidt </w:t>
      </w:r>
      <w:r>
        <w:t>en daarvan in een overdrachtelijke zin een koningssc</w:t>
      </w:r>
      <w:r w:rsidRPr="00E56E3F">
        <w:t>epter</w:t>
      </w:r>
      <w:r>
        <w:t xml:space="preserve">. </w:t>
      </w:r>
    </w:p>
    <w:p w:rsidR="00980E88" w:rsidRDefault="00980E88" w:rsidP="00980E88">
      <w:pPr>
        <w:jc w:val="both"/>
      </w:pPr>
      <w:r>
        <w:t>T</w:t>
      </w:r>
      <w:r w:rsidRPr="00E56E3F">
        <w:t>en tweede „e</w:t>
      </w:r>
      <w:r>
        <w:t>e</w:t>
      </w:r>
      <w:r w:rsidRPr="00E56E3F">
        <w:t>n roede</w:t>
      </w:r>
      <w:r>
        <w:t xml:space="preserve"> der vertiening”, Ezech. 20: 37.</w:t>
      </w:r>
    </w:p>
    <w:p w:rsidR="00980E88" w:rsidRDefault="00980E88" w:rsidP="00980E88">
      <w:pPr>
        <w:jc w:val="both"/>
      </w:pPr>
      <w:r>
        <w:t>T</w:t>
      </w:r>
      <w:r w:rsidRPr="00E56E3F">
        <w:t>en derde „e</w:t>
      </w:r>
      <w:r>
        <w:t>e</w:t>
      </w:r>
      <w:r w:rsidRPr="00E56E3F">
        <w:t>n</w:t>
      </w:r>
      <w:r>
        <w:t xml:space="preserve"> roede der erfenis”, </w:t>
      </w:r>
      <w:r w:rsidRPr="00E56E3F">
        <w:t>Psalm</w:t>
      </w:r>
      <w:r>
        <w:t xml:space="preserve"> 74: 3, Jerem. 10: 16 en 51: 19. </w:t>
      </w:r>
    </w:p>
    <w:p w:rsidR="00980E88" w:rsidRPr="00E56E3F" w:rsidRDefault="00980E88" w:rsidP="00980E88">
      <w:pPr>
        <w:jc w:val="both"/>
      </w:pPr>
      <w:r>
        <w:t>T</w:t>
      </w:r>
      <w:r w:rsidRPr="00E56E3F">
        <w:t xml:space="preserve">en laatste een roede of stok der kastijding. En zo blijkt dat </w:t>
      </w:r>
      <w:r w:rsidRPr="003A1A2C">
        <w:rPr>
          <w:i/>
          <w:iCs/>
        </w:rPr>
        <w:t>stam,</w:t>
      </w:r>
      <w:r w:rsidRPr="00E56E3F">
        <w:t xml:space="preserve"> de gemeenste betekenis van het woord schebet is en in de betekenis van stam komt het wel 30 malen voor in de boeken van Mozes. En in dit 49 hoofdstuk, beha</w:t>
      </w:r>
      <w:r>
        <w:t>lve in het 10 vers nog tweemaal;</w:t>
      </w:r>
      <w:r w:rsidRPr="00E56E3F">
        <w:t xml:space="preserve"> </w:t>
      </w:r>
      <w:r>
        <w:t>éé</w:t>
      </w:r>
      <w:r w:rsidRPr="00E56E3F">
        <w:t>n</w:t>
      </w:r>
      <w:r>
        <w:t xml:space="preserve"> keer</w:t>
      </w:r>
      <w:r w:rsidRPr="00E56E3F">
        <w:t xml:space="preserve"> van vader Jakob, als hij zegt vers 16. „Dan zal zijn volk richten, als een der stammen Israëls.” En </w:t>
      </w:r>
      <w:r>
        <w:t>éé</w:t>
      </w:r>
      <w:r w:rsidRPr="00E56E3F">
        <w:t>ns van Mo</w:t>
      </w:r>
      <w:r w:rsidRPr="00E56E3F">
        <w:softHyphen/>
        <w:t>zes vers 28, zeggende „al deze stammen Israëls zijn twaalf</w:t>
      </w:r>
      <w:r>
        <w:t>.</w:t>
      </w:r>
      <w:r w:rsidRPr="00E56E3F">
        <w:t xml:space="preserve">” </w:t>
      </w:r>
      <w:r>
        <w:t>W</w:t>
      </w:r>
      <w:r w:rsidRPr="00E56E3F">
        <w:t>aarom zal men zonder enige noodzakelijkheid, van de gemene tot een on</w:t>
      </w:r>
      <w:r w:rsidRPr="00E56E3F">
        <w:softHyphen/>
        <w:t xml:space="preserve">gemene vertaling overgaan. En zo doet UE., als gij het </w:t>
      </w:r>
      <w:r w:rsidRPr="001947AD">
        <w:rPr>
          <w:i/>
          <w:iCs/>
        </w:rPr>
        <w:t>een roede der kastijding</w:t>
      </w:r>
      <w:r w:rsidRPr="00E56E3F">
        <w:t xml:space="preserve"> vertaalt. En ik meen voorzeker, dat uit deze plaats klaar is, dat als Juda's stam en wetgever zal ophouden, dat dan zekerlijk de Schilo zal gekomen zijn, dat ik uit deze plaats te be</w:t>
      </w:r>
      <w:r w:rsidRPr="00E56E3F">
        <w:softHyphen/>
        <w:t>togen had.</w:t>
      </w:r>
    </w:p>
    <w:p w:rsidR="00980E88" w:rsidRDefault="00980E88" w:rsidP="00980E88">
      <w:pPr>
        <w:jc w:val="both"/>
      </w:pPr>
    </w:p>
    <w:p w:rsidR="00980E88" w:rsidRPr="00E56E3F" w:rsidRDefault="00980E88" w:rsidP="00980E88">
      <w:pPr>
        <w:jc w:val="both"/>
      </w:pPr>
      <w:r w:rsidRPr="00E56E3F">
        <w:t>RABBI.</w:t>
      </w:r>
    </w:p>
    <w:p w:rsidR="00980E88" w:rsidRPr="00E56E3F" w:rsidRDefault="00980E88" w:rsidP="00980E88">
      <w:pPr>
        <w:jc w:val="both"/>
      </w:pPr>
      <w:r w:rsidRPr="00E56E3F">
        <w:t>Zijt gij van zulke wapenen nog meer voorzien?</w:t>
      </w:r>
    </w:p>
    <w:p w:rsidR="00980E88" w:rsidRDefault="00980E88" w:rsidP="00980E88">
      <w:pPr>
        <w:jc w:val="both"/>
      </w:pPr>
    </w:p>
    <w:p w:rsidR="001D5F35" w:rsidRDefault="001D5F35" w:rsidP="00980E88">
      <w:pPr>
        <w:jc w:val="both"/>
      </w:pPr>
    </w:p>
    <w:p w:rsidR="001D5F35" w:rsidRPr="00E37747" w:rsidRDefault="001D5F35" w:rsidP="001D5F35">
      <w:pPr>
        <w:jc w:val="both"/>
        <w:rPr>
          <w:lang w:eastAsia="en-US"/>
        </w:rPr>
      </w:pPr>
      <w:r w:rsidRPr="00E37747">
        <w:rPr>
          <w:lang w:eastAsia="en-US"/>
        </w:rPr>
        <w:t>KOOPMAN.</w:t>
      </w:r>
    </w:p>
    <w:p w:rsidR="001D5F35" w:rsidRPr="00E37747" w:rsidRDefault="001D5F35" w:rsidP="001D5F35">
      <w:pPr>
        <w:jc w:val="both"/>
        <w:rPr>
          <w:lang w:eastAsia="en-US"/>
        </w:rPr>
      </w:pPr>
      <w:r>
        <w:rPr>
          <w:lang w:eastAsia="en-US"/>
        </w:rPr>
        <w:t>Gewis</w:t>
      </w:r>
      <w:r w:rsidRPr="00E37747">
        <w:rPr>
          <w:lang w:eastAsia="en-US"/>
        </w:rPr>
        <w:t xml:space="preserve"> ja</w:t>
      </w:r>
      <w:r>
        <w:rPr>
          <w:lang w:eastAsia="en-US"/>
        </w:rPr>
        <w:t>. En zo U</w:t>
      </w:r>
      <w:r w:rsidRPr="00E37747">
        <w:rPr>
          <w:lang w:eastAsia="en-US"/>
        </w:rPr>
        <w:t>E. daar lust toe hebt</w:t>
      </w:r>
      <w:r>
        <w:rPr>
          <w:lang w:eastAsia="en-US"/>
        </w:rPr>
        <w:t xml:space="preserve">, sla dan met mij het oog op </w:t>
      </w:r>
      <w:r w:rsidRPr="00E37747">
        <w:rPr>
          <w:lang w:eastAsia="en-US"/>
        </w:rPr>
        <w:t>Dani</w:t>
      </w:r>
      <w:r>
        <w:rPr>
          <w:lang w:eastAsia="en-US"/>
        </w:rPr>
        <w:t>ë</w:t>
      </w:r>
      <w:r w:rsidRPr="00E37747">
        <w:rPr>
          <w:lang w:eastAsia="en-US"/>
        </w:rPr>
        <w:t>l 9</w:t>
      </w:r>
      <w:r>
        <w:rPr>
          <w:lang w:eastAsia="en-US"/>
        </w:rPr>
        <w:t>:</w:t>
      </w:r>
      <w:r w:rsidRPr="00E37747">
        <w:rPr>
          <w:lang w:eastAsia="en-US"/>
        </w:rPr>
        <w:t xml:space="preserve"> 24</w:t>
      </w:r>
      <w:r>
        <w:rPr>
          <w:lang w:eastAsia="en-US"/>
        </w:rPr>
        <w:t>,</w:t>
      </w:r>
      <w:r w:rsidRPr="00E37747">
        <w:rPr>
          <w:lang w:eastAsia="en-US"/>
        </w:rPr>
        <w:t xml:space="preserve"> 25 en 26. </w:t>
      </w:r>
      <w:r w:rsidRPr="00CA1F0F">
        <w:rPr>
          <w:i/>
          <w:iCs/>
          <w:lang w:eastAsia="en-US"/>
        </w:rPr>
        <w:t>„Zeventig weken zijn bestemd over uw volk en over uw heilige stad, om de overtreding te slui</w:t>
      </w:r>
      <w:r w:rsidRPr="00CA1F0F">
        <w:rPr>
          <w:i/>
          <w:iCs/>
          <w:lang w:eastAsia="en-US"/>
        </w:rPr>
        <w:softHyphen/>
        <w:t>ten. En om de zonden te verzegelen. En om de ongerechtigheid te verzoenen. En om een eeuwige gerechtigheid aan te brengen. En om het gezicht en de profeet te verzegelen. En om de heiligheid. der heiligheden te zalven. Weet dan en versta: Van de uitgang des woords, om te doen wederkeren en om Jeruzalem te bouwen, tot op Messias de vorst, zijn zeven weken. En twee en zestig we</w:t>
      </w:r>
      <w:r w:rsidRPr="00CA1F0F">
        <w:rPr>
          <w:i/>
          <w:iCs/>
          <w:lang w:eastAsia="en-US"/>
        </w:rPr>
        <w:softHyphen/>
        <w:t>ken; de straten. En de grachten zullen wederom gebouwd worden, doch in benauwdheid der tijden. En na die twee en zestig weken, zal de Messias uitgeroeid werden, maar het zal niet voor Hemzelf zijn. En een volk des vorsten, hetwelk komen zal, zal de stad en het heiligdom verderven. En zijn einde zal zijn met een over stromenden vloed. En tot het einde toe zal er krijg zijn [en] vas</w:t>
      </w:r>
      <w:r w:rsidRPr="00CA1F0F">
        <w:rPr>
          <w:i/>
          <w:iCs/>
          <w:lang w:eastAsia="en-US"/>
        </w:rPr>
        <w:softHyphen/>
        <w:t>telijk besloten verwoestingen.</w:t>
      </w:r>
      <w:r>
        <w:rPr>
          <w:i/>
          <w:iCs/>
          <w:lang w:eastAsia="en-US"/>
        </w:rPr>
        <w:t>”</w:t>
      </w:r>
    </w:p>
    <w:p w:rsidR="001D5F35" w:rsidRDefault="001D5F35" w:rsidP="001D5F35">
      <w:pPr>
        <w:jc w:val="both"/>
        <w:rPr>
          <w:lang w:eastAsia="en-US"/>
        </w:rPr>
      </w:pPr>
    </w:p>
    <w:p w:rsidR="001D5F35" w:rsidRPr="00E37747" w:rsidRDefault="001D5F35" w:rsidP="001D5F35">
      <w:pPr>
        <w:jc w:val="both"/>
        <w:rPr>
          <w:lang w:eastAsia="en-US"/>
        </w:rPr>
      </w:pPr>
      <w:r>
        <w:rPr>
          <w:lang w:eastAsia="en-US"/>
        </w:rPr>
        <w:t>R</w:t>
      </w:r>
      <w:r w:rsidRPr="00E37747">
        <w:rPr>
          <w:lang w:eastAsia="en-US"/>
        </w:rPr>
        <w:t>ABBI.</w:t>
      </w:r>
    </w:p>
    <w:p w:rsidR="001D5F35" w:rsidRDefault="001D5F35" w:rsidP="001D5F35">
      <w:pPr>
        <w:jc w:val="both"/>
        <w:rPr>
          <w:lang w:eastAsia="en-US"/>
        </w:rPr>
      </w:pPr>
      <w:r w:rsidRPr="00E37747">
        <w:rPr>
          <w:lang w:eastAsia="en-US"/>
        </w:rPr>
        <w:t>Ik weet wel</w:t>
      </w:r>
      <w:r>
        <w:rPr>
          <w:lang w:eastAsia="en-US"/>
        </w:rPr>
        <w:t>,</w:t>
      </w:r>
      <w:r w:rsidRPr="00E37747">
        <w:rPr>
          <w:lang w:eastAsia="en-US"/>
        </w:rPr>
        <w:t xml:space="preserve"> dat gijlieden deze plaats van</w:t>
      </w:r>
      <w:r>
        <w:rPr>
          <w:lang w:eastAsia="en-US"/>
        </w:rPr>
        <w:t xml:space="preserve"> de </w:t>
      </w:r>
      <w:r w:rsidRPr="00E37747">
        <w:rPr>
          <w:lang w:eastAsia="en-US"/>
        </w:rPr>
        <w:t>Messias verstaat,</w:t>
      </w:r>
      <w:r>
        <w:rPr>
          <w:lang w:eastAsia="en-US"/>
        </w:rPr>
        <w:t xml:space="preserve"> </w:t>
      </w:r>
      <w:r w:rsidRPr="00E37747">
        <w:rPr>
          <w:lang w:eastAsia="en-US"/>
        </w:rPr>
        <w:t>doch met weinig grond</w:t>
      </w:r>
      <w:r>
        <w:rPr>
          <w:lang w:eastAsia="en-US"/>
        </w:rPr>
        <w:t>,</w:t>
      </w:r>
      <w:r w:rsidRPr="00E37747">
        <w:rPr>
          <w:lang w:eastAsia="en-US"/>
        </w:rPr>
        <w:t xml:space="preserve"> want dat gi</w:t>
      </w:r>
      <w:r>
        <w:rPr>
          <w:lang w:eastAsia="en-US"/>
        </w:rPr>
        <w:t xml:space="preserve">jlieden leest </w:t>
      </w:r>
      <w:r w:rsidRPr="00CA1F0F">
        <w:rPr>
          <w:i/>
          <w:iCs/>
          <w:lang w:eastAsia="en-US"/>
        </w:rPr>
        <w:t>tot op Messias de vorst,</w:t>
      </w:r>
      <w:r w:rsidRPr="00E37747">
        <w:rPr>
          <w:lang w:eastAsia="en-US"/>
        </w:rPr>
        <w:t xml:space="preserve"> daar staat </w:t>
      </w:r>
      <w:r>
        <w:rPr>
          <w:lang w:eastAsia="en-US"/>
        </w:rPr>
        <w:t>“g</w:t>
      </w:r>
      <w:r w:rsidRPr="00E37747">
        <w:rPr>
          <w:lang w:eastAsia="en-US"/>
        </w:rPr>
        <w:t>nad</w:t>
      </w:r>
      <w:r>
        <w:rPr>
          <w:lang w:eastAsia="en-US"/>
        </w:rPr>
        <w:t xml:space="preserve"> </w:t>
      </w:r>
      <w:r w:rsidRPr="00E37747">
        <w:rPr>
          <w:lang w:eastAsia="en-US"/>
        </w:rPr>
        <w:t>maas</w:t>
      </w:r>
      <w:r>
        <w:rPr>
          <w:lang w:eastAsia="en-US"/>
        </w:rPr>
        <w:t>c</w:t>
      </w:r>
      <w:r w:rsidRPr="00E37747">
        <w:rPr>
          <w:lang w:eastAsia="en-US"/>
        </w:rPr>
        <w:t>hiac</w:t>
      </w:r>
      <w:r>
        <w:rPr>
          <w:lang w:eastAsia="en-US"/>
        </w:rPr>
        <w:t>h</w:t>
      </w:r>
      <w:r w:rsidRPr="00E37747">
        <w:rPr>
          <w:lang w:eastAsia="en-US"/>
        </w:rPr>
        <w:t xml:space="preserve"> </w:t>
      </w:r>
      <w:r>
        <w:rPr>
          <w:lang w:eastAsia="en-US"/>
        </w:rPr>
        <w:t xml:space="preserve"> n</w:t>
      </w:r>
      <w:r w:rsidRPr="00E37747">
        <w:rPr>
          <w:lang w:eastAsia="en-US"/>
        </w:rPr>
        <w:t xml:space="preserve">aagyd, dat eigenlijk wil zeggen, </w:t>
      </w:r>
      <w:r w:rsidRPr="00CA1F0F">
        <w:rPr>
          <w:i/>
          <w:iCs/>
          <w:lang w:eastAsia="en-US"/>
        </w:rPr>
        <w:t>tot op de gezalfde vorst.</w:t>
      </w:r>
      <w:r>
        <w:rPr>
          <w:lang w:eastAsia="en-US"/>
        </w:rPr>
        <w:t xml:space="preserve"> En zo word</w:t>
      </w:r>
      <w:r w:rsidRPr="00E37747">
        <w:rPr>
          <w:lang w:eastAsia="en-US"/>
        </w:rPr>
        <w:t xml:space="preserve"> ik niet</w:t>
      </w:r>
      <w:r>
        <w:rPr>
          <w:lang w:eastAsia="en-US"/>
        </w:rPr>
        <w:t xml:space="preserve"> </w:t>
      </w:r>
      <w:r w:rsidRPr="00E37747">
        <w:rPr>
          <w:lang w:eastAsia="en-US"/>
        </w:rPr>
        <w:t>bepaald,</w:t>
      </w:r>
      <w:r>
        <w:rPr>
          <w:lang w:eastAsia="en-US"/>
        </w:rPr>
        <w:t xml:space="preserve"> de </w:t>
      </w:r>
      <w:r w:rsidRPr="00E37747">
        <w:rPr>
          <w:lang w:eastAsia="en-US"/>
        </w:rPr>
        <w:t>Messias hier te verstaan</w:t>
      </w:r>
      <w:r>
        <w:rPr>
          <w:lang w:eastAsia="en-US"/>
        </w:rPr>
        <w:t>,</w:t>
      </w:r>
      <w:r w:rsidRPr="00E37747">
        <w:rPr>
          <w:lang w:eastAsia="en-US"/>
        </w:rPr>
        <w:t xml:space="preserve"> maar </w:t>
      </w:r>
      <w:r>
        <w:rPr>
          <w:lang w:eastAsia="en-US"/>
        </w:rPr>
        <w:t xml:space="preserve">een zeker onbepaalde </w:t>
      </w:r>
      <w:r w:rsidRPr="00E37747">
        <w:rPr>
          <w:lang w:eastAsia="en-US"/>
        </w:rPr>
        <w:t>vorst, die gezalfd was, gelijk Koning Kores</w:t>
      </w:r>
      <w:r>
        <w:rPr>
          <w:lang w:eastAsia="en-US"/>
        </w:rPr>
        <w:t>,</w:t>
      </w:r>
      <w:r w:rsidRPr="00E37747">
        <w:rPr>
          <w:lang w:eastAsia="en-US"/>
        </w:rPr>
        <w:t xml:space="preserve"> wanneer de engel Ga</w:t>
      </w:r>
      <w:r>
        <w:rPr>
          <w:lang w:eastAsia="en-US"/>
        </w:rPr>
        <w:t>briël dit tegen Daniël zei, die</w:t>
      </w:r>
      <w:r w:rsidRPr="00E37747">
        <w:rPr>
          <w:lang w:eastAsia="en-US"/>
        </w:rPr>
        <w:t xml:space="preserve"> koning van Perzië was, een</w:t>
      </w:r>
      <w:r>
        <w:rPr>
          <w:lang w:eastAsia="en-US"/>
        </w:rPr>
        <w:t xml:space="preserve"> </w:t>
      </w:r>
      <w:r w:rsidRPr="00E37747">
        <w:rPr>
          <w:lang w:eastAsia="en-US"/>
        </w:rPr>
        <w:t>gezalfde vorst kan genoemd word</w:t>
      </w:r>
      <w:r>
        <w:rPr>
          <w:lang w:eastAsia="en-US"/>
        </w:rPr>
        <w:t>e</w:t>
      </w:r>
      <w:r w:rsidRPr="00E37747">
        <w:rPr>
          <w:lang w:eastAsia="en-US"/>
        </w:rPr>
        <w:t>n</w:t>
      </w:r>
      <w:r>
        <w:rPr>
          <w:lang w:eastAsia="en-US"/>
        </w:rPr>
        <w:t>,</w:t>
      </w:r>
      <w:r w:rsidRPr="00E37747">
        <w:rPr>
          <w:lang w:eastAsia="en-US"/>
        </w:rPr>
        <w:t xml:space="preserve"> gelijk hij</w:t>
      </w:r>
      <w:r>
        <w:rPr>
          <w:lang w:eastAsia="en-US"/>
        </w:rPr>
        <w:t xml:space="preserve"> zo </w:t>
      </w:r>
      <w:r w:rsidRPr="00E37747">
        <w:rPr>
          <w:lang w:eastAsia="en-US"/>
        </w:rPr>
        <w:t>voorkomt</w:t>
      </w:r>
      <w:r>
        <w:rPr>
          <w:lang w:eastAsia="en-US"/>
        </w:rPr>
        <w:t>,</w:t>
      </w:r>
      <w:r w:rsidRPr="00E37747">
        <w:rPr>
          <w:lang w:eastAsia="en-US"/>
        </w:rPr>
        <w:t xml:space="preserve"> Jes.</w:t>
      </w:r>
      <w:r w:rsidRPr="00E37747">
        <w:rPr>
          <w:lang w:eastAsia="en-US"/>
        </w:rPr>
        <w:br/>
        <w:t>45</w:t>
      </w:r>
      <w:r>
        <w:rPr>
          <w:lang w:eastAsia="en-US"/>
        </w:rPr>
        <w:t>:</w:t>
      </w:r>
      <w:r w:rsidRPr="00E37747">
        <w:rPr>
          <w:lang w:eastAsia="en-US"/>
        </w:rPr>
        <w:t xml:space="preserve"> 1. „Al</w:t>
      </w:r>
      <w:r>
        <w:rPr>
          <w:lang w:eastAsia="en-US"/>
        </w:rPr>
        <w:t xml:space="preserve">zo </w:t>
      </w:r>
      <w:r w:rsidRPr="00E37747">
        <w:rPr>
          <w:lang w:eastAsia="en-US"/>
        </w:rPr>
        <w:t xml:space="preserve">zegt </w:t>
      </w:r>
      <w:r>
        <w:rPr>
          <w:lang w:eastAsia="en-US"/>
        </w:rPr>
        <w:t>de Heere</w:t>
      </w:r>
      <w:r w:rsidRPr="00E37747">
        <w:rPr>
          <w:lang w:eastAsia="en-US"/>
        </w:rPr>
        <w:t xml:space="preserve"> tot </w:t>
      </w:r>
      <w:r>
        <w:rPr>
          <w:lang w:eastAsia="en-US"/>
        </w:rPr>
        <w:t xml:space="preserve">Zijn </w:t>
      </w:r>
      <w:r w:rsidRPr="00E37747">
        <w:rPr>
          <w:lang w:eastAsia="en-US"/>
        </w:rPr>
        <w:t>Gezalfden, tot Kores.</w:t>
      </w:r>
      <w:r>
        <w:rPr>
          <w:lang w:eastAsia="en-US"/>
        </w:rPr>
        <w:t>”</w:t>
      </w:r>
    </w:p>
    <w:p w:rsidR="001D5F35" w:rsidRPr="00E37747"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Pr="00E37747" w:rsidRDefault="001D5F35" w:rsidP="001D5F35">
      <w:pPr>
        <w:jc w:val="both"/>
        <w:rPr>
          <w:lang w:eastAsia="en-US"/>
        </w:rPr>
      </w:pPr>
      <w:r w:rsidRPr="00E37747">
        <w:rPr>
          <w:lang w:eastAsia="en-US"/>
        </w:rPr>
        <w:t xml:space="preserve">Ik twijfel niet of </w:t>
      </w:r>
      <w:r>
        <w:rPr>
          <w:lang w:eastAsia="en-US"/>
        </w:rPr>
        <w:t>U</w:t>
      </w:r>
      <w:r w:rsidRPr="00E37747">
        <w:rPr>
          <w:lang w:eastAsia="en-US"/>
        </w:rPr>
        <w:t>E. zal wel zien, dat deze vertaling tegen het stel der woorden aanloopt, want dan moest naagyd voorstaan en maa</w:t>
      </w:r>
      <w:r w:rsidRPr="00E37747">
        <w:rPr>
          <w:lang w:eastAsia="en-US"/>
        </w:rPr>
        <w:softHyphen/>
        <w:t>schiach als een bijgevoegd woord volgen, gelijk men</w:t>
      </w:r>
      <w:r>
        <w:rPr>
          <w:lang w:eastAsia="en-US"/>
        </w:rPr>
        <w:t xml:space="preserve"> zo </w:t>
      </w:r>
      <w:r w:rsidRPr="00E37747">
        <w:rPr>
          <w:lang w:eastAsia="en-US"/>
        </w:rPr>
        <w:t xml:space="preserve">leest cohen maaschiach </w:t>
      </w:r>
      <w:r w:rsidRPr="00CA1F0F">
        <w:rPr>
          <w:i/>
          <w:iCs/>
          <w:lang w:eastAsia="en-US"/>
        </w:rPr>
        <w:t>de gezalfde priester.</w:t>
      </w:r>
      <w:r>
        <w:rPr>
          <w:lang w:eastAsia="en-US"/>
        </w:rPr>
        <w:t xml:space="preserve"> En ‘</w:t>
      </w:r>
      <w:r w:rsidRPr="00E37747">
        <w:rPr>
          <w:lang w:eastAsia="en-US"/>
        </w:rPr>
        <w:t>cohen gadool</w:t>
      </w:r>
      <w:r>
        <w:rPr>
          <w:lang w:eastAsia="en-US"/>
        </w:rPr>
        <w:t>’</w:t>
      </w:r>
      <w:r w:rsidRPr="00E37747">
        <w:rPr>
          <w:lang w:eastAsia="en-US"/>
        </w:rPr>
        <w:t xml:space="preserve"> de gr</w:t>
      </w:r>
      <w:r>
        <w:rPr>
          <w:lang w:eastAsia="en-US"/>
        </w:rPr>
        <w:t>ote</w:t>
      </w:r>
      <w:r w:rsidRPr="00E37747">
        <w:rPr>
          <w:lang w:eastAsia="en-US"/>
        </w:rPr>
        <w:t xml:space="preserve"> of </w:t>
      </w:r>
      <w:r w:rsidRPr="00CA1F0F">
        <w:rPr>
          <w:i/>
          <w:iCs/>
          <w:lang w:eastAsia="en-US"/>
        </w:rPr>
        <w:t>hoge</w:t>
      </w:r>
      <w:r w:rsidRPr="00CA1F0F">
        <w:rPr>
          <w:i/>
          <w:iCs/>
          <w:lang w:eastAsia="en-US"/>
        </w:rPr>
        <w:softHyphen/>
        <w:t>priester.</w:t>
      </w:r>
      <w:r>
        <w:rPr>
          <w:lang w:eastAsia="en-US"/>
        </w:rPr>
        <w:t xml:space="preserve"> En zo </w:t>
      </w:r>
      <w:r w:rsidRPr="00E37747">
        <w:rPr>
          <w:lang w:eastAsia="en-US"/>
        </w:rPr>
        <w:t>gaat in de Hebree</w:t>
      </w:r>
      <w:r>
        <w:rPr>
          <w:lang w:eastAsia="en-US"/>
        </w:rPr>
        <w:t>u</w:t>
      </w:r>
      <w:r w:rsidRPr="00E37747">
        <w:rPr>
          <w:lang w:eastAsia="en-US"/>
        </w:rPr>
        <w:t>wsc</w:t>
      </w:r>
      <w:r>
        <w:rPr>
          <w:lang w:eastAsia="en-US"/>
        </w:rPr>
        <w:t>h</w:t>
      </w:r>
      <w:r w:rsidRPr="00E37747">
        <w:rPr>
          <w:lang w:eastAsia="en-US"/>
        </w:rPr>
        <w:t>e taal het zelfstandige woord voor</w:t>
      </w:r>
      <w:r>
        <w:rPr>
          <w:lang w:eastAsia="en-US"/>
        </w:rPr>
        <w:t xml:space="preserve">. En </w:t>
      </w:r>
      <w:r w:rsidRPr="00E37747">
        <w:rPr>
          <w:lang w:eastAsia="en-US"/>
        </w:rPr>
        <w:t>het bijgevoegde dat volgt</w:t>
      </w:r>
      <w:r>
        <w:rPr>
          <w:lang w:eastAsia="en-US"/>
        </w:rPr>
        <w:t>. Omdat</w:t>
      </w:r>
      <w:r w:rsidRPr="00E37747">
        <w:rPr>
          <w:lang w:eastAsia="en-US"/>
        </w:rPr>
        <w:t xml:space="preserve"> nu maaschiach gaat voor naag</w:t>
      </w:r>
      <w:r>
        <w:rPr>
          <w:lang w:eastAsia="en-US"/>
        </w:rPr>
        <w:t>y</w:t>
      </w:r>
      <w:r w:rsidRPr="00E37747">
        <w:rPr>
          <w:lang w:eastAsia="en-US"/>
        </w:rPr>
        <w:t>d,</w:t>
      </w:r>
      <w:r>
        <w:rPr>
          <w:lang w:eastAsia="en-US"/>
        </w:rPr>
        <w:t xml:space="preserve"> zo </w:t>
      </w:r>
      <w:r w:rsidRPr="00E37747">
        <w:rPr>
          <w:lang w:eastAsia="en-US"/>
        </w:rPr>
        <w:t>kan het woord maaschiach hier bij Daniël, niet als een bijg</w:t>
      </w:r>
      <w:r>
        <w:rPr>
          <w:lang w:eastAsia="en-US"/>
        </w:rPr>
        <w:t>evoegd woord, aangemerkt worden. E</w:t>
      </w:r>
      <w:r w:rsidRPr="00E37747">
        <w:rPr>
          <w:lang w:eastAsia="en-US"/>
        </w:rPr>
        <w:t>n dat nog meer is, hij komt in het 26</w:t>
      </w:r>
      <w:r w:rsidRPr="00CA1F0F">
        <w:rPr>
          <w:vertAlign w:val="superscript"/>
          <w:lang w:eastAsia="en-US"/>
        </w:rPr>
        <w:t>e</w:t>
      </w:r>
      <w:r>
        <w:rPr>
          <w:lang w:eastAsia="en-US"/>
        </w:rPr>
        <w:t xml:space="preserve"> vers </w:t>
      </w:r>
      <w:r w:rsidRPr="00E37747">
        <w:rPr>
          <w:lang w:eastAsia="en-US"/>
        </w:rPr>
        <w:t>voor, enkel onder</w:t>
      </w:r>
      <w:r>
        <w:rPr>
          <w:lang w:eastAsia="en-US"/>
        </w:rPr>
        <w:t xml:space="preserve"> de Naam </w:t>
      </w:r>
      <w:r w:rsidRPr="00B83501">
        <w:rPr>
          <w:i/>
          <w:iCs/>
          <w:lang w:eastAsia="en-US"/>
        </w:rPr>
        <w:t>maaschiach.</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sidRPr="00E37747">
        <w:rPr>
          <w:lang w:eastAsia="en-US"/>
        </w:rPr>
        <w:t>Maar</w:t>
      </w:r>
      <w:r>
        <w:rPr>
          <w:lang w:eastAsia="en-US"/>
        </w:rPr>
        <w:t xml:space="preserve"> zo </w:t>
      </w:r>
      <w:r w:rsidRPr="00E37747">
        <w:rPr>
          <w:lang w:eastAsia="en-US"/>
        </w:rPr>
        <w:t>ik nu toesta</w:t>
      </w:r>
      <w:r>
        <w:rPr>
          <w:lang w:eastAsia="en-US"/>
        </w:rPr>
        <w:t xml:space="preserve"> de Messias hier te moeten verstaan;</w:t>
      </w:r>
      <w:r w:rsidRPr="00E37747">
        <w:rPr>
          <w:lang w:eastAsia="en-US"/>
        </w:rPr>
        <w:t xml:space="preserve"> w</w:t>
      </w:r>
      <w:r>
        <w:rPr>
          <w:lang w:eastAsia="en-US"/>
        </w:rPr>
        <w:t>elke</w:t>
      </w:r>
      <w:r w:rsidRPr="00E37747">
        <w:rPr>
          <w:lang w:eastAsia="en-US"/>
        </w:rPr>
        <w:t xml:space="preserve"> weken worden dan door die 70 hier </w:t>
      </w:r>
      <w:r>
        <w:rPr>
          <w:lang w:eastAsia="en-US"/>
        </w:rPr>
        <w:t>bedoeld?</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Jaarweken en geen ge</w:t>
      </w:r>
      <w:r>
        <w:rPr>
          <w:lang w:eastAsia="en-US"/>
        </w:rPr>
        <w:t>wone</w:t>
      </w:r>
      <w:r w:rsidRPr="00E37747">
        <w:rPr>
          <w:lang w:eastAsia="en-US"/>
        </w:rPr>
        <w:t xml:space="preserve"> weken</w:t>
      </w:r>
      <w:r>
        <w:rPr>
          <w:lang w:eastAsia="en-US"/>
        </w:rPr>
        <w:t xml:space="preserve">. </w:t>
      </w:r>
    </w:p>
    <w:p w:rsidR="001D5F35" w:rsidRDefault="001D5F35" w:rsidP="001D5F35">
      <w:pPr>
        <w:jc w:val="both"/>
        <w:rPr>
          <w:lang w:eastAsia="en-US"/>
        </w:rPr>
      </w:pPr>
      <w:r>
        <w:rPr>
          <w:lang w:eastAsia="en-US"/>
        </w:rPr>
        <w:t>Vooreerst, omdat alles</w:t>
      </w:r>
      <w:r w:rsidRPr="00E37747">
        <w:rPr>
          <w:lang w:eastAsia="en-US"/>
        </w:rPr>
        <w:t xml:space="preserve"> wat hier bepaald wordt, dat </w:t>
      </w:r>
      <w:r>
        <w:rPr>
          <w:lang w:eastAsia="en-US"/>
        </w:rPr>
        <w:t>in die 70 weken geschieden zou, onmo</w:t>
      </w:r>
      <w:r>
        <w:rPr>
          <w:lang w:eastAsia="en-US"/>
        </w:rPr>
        <w:softHyphen/>
        <w:t xml:space="preserve">gelijk geschieden kon. </w:t>
      </w:r>
    </w:p>
    <w:p w:rsidR="001D5F35" w:rsidRPr="00E37747" w:rsidRDefault="001D5F35" w:rsidP="001D5F35">
      <w:pPr>
        <w:jc w:val="both"/>
        <w:rPr>
          <w:lang w:eastAsia="en-US"/>
        </w:rPr>
      </w:pPr>
      <w:r>
        <w:rPr>
          <w:lang w:eastAsia="en-US"/>
        </w:rPr>
        <w:t>T</w:t>
      </w:r>
      <w:r w:rsidRPr="00E37747">
        <w:rPr>
          <w:lang w:eastAsia="en-US"/>
        </w:rPr>
        <w:t>en 2</w:t>
      </w:r>
      <w:r w:rsidRPr="00CA1F0F">
        <w:rPr>
          <w:vertAlign w:val="superscript"/>
          <w:lang w:eastAsia="en-US"/>
        </w:rPr>
        <w:t>de</w:t>
      </w:r>
      <w:r w:rsidRPr="00E37747">
        <w:rPr>
          <w:lang w:eastAsia="en-US"/>
        </w:rPr>
        <w:t>, omdat Daniël die weken in het vol</w:t>
      </w:r>
      <w:r w:rsidRPr="00E37747">
        <w:rPr>
          <w:lang w:eastAsia="en-US"/>
        </w:rPr>
        <w:softHyphen/>
        <w:t>gend hoofdstuk duidelijk onderscheidt van deze, gelijk</w:t>
      </w:r>
      <w:r>
        <w:rPr>
          <w:lang w:eastAsia="en-US"/>
        </w:rPr>
        <w:t xml:space="preserve"> gij </w:t>
      </w:r>
      <w:r w:rsidRPr="00E37747">
        <w:rPr>
          <w:lang w:eastAsia="en-US"/>
        </w:rPr>
        <w:t xml:space="preserve">zien kunt </w:t>
      </w:r>
      <w:r>
        <w:rPr>
          <w:lang w:eastAsia="en-US"/>
        </w:rPr>
        <w:t xml:space="preserve">vers </w:t>
      </w:r>
      <w:r w:rsidRPr="00E37747">
        <w:rPr>
          <w:lang w:eastAsia="en-US"/>
        </w:rPr>
        <w:t>2. „In die dagen was ik, Daniël, treurende drie weken der dagen.</w:t>
      </w:r>
      <w:r>
        <w:rPr>
          <w:lang w:eastAsia="en-US"/>
        </w:rPr>
        <w:t>”</w:t>
      </w:r>
      <w:r w:rsidRPr="00E37747">
        <w:rPr>
          <w:lang w:eastAsia="en-US"/>
        </w:rPr>
        <w:t xml:space="preserve"> En</w:t>
      </w:r>
      <w:r>
        <w:rPr>
          <w:lang w:eastAsia="en-US"/>
        </w:rPr>
        <w:t xml:space="preserve"> zo </w:t>
      </w:r>
      <w:r w:rsidRPr="00E37747">
        <w:rPr>
          <w:lang w:eastAsia="en-US"/>
        </w:rPr>
        <w:t>versta ik zulke weken gelijk als ons voorkomen Eze</w:t>
      </w:r>
      <w:r>
        <w:rPr>
          <w:lang w:eastAsia="en-US"/>
        </w:rPr>
        <w:t>ch</w:t>
      </w:r>
      <w:r w:rsidRPr="00E37747">
        <w:rPr>
          <w:lang w:eastAsia="en-US"/>
        </w:rPr>
        <w:t>. 4: 6. „Als</w:t>
      </w:r>
      <w:r>
        <w:rPr>
          <w:lang w:eastAsia="en-US"/>
        </w:rPr>
        <w:t xml:space="preserve"> gij </w:t>
      </w:r>
      <w:r w:rsidRPr="00E37747">
        <w:rPr>
          <w:lang w:eastAsia="en-US"/>
        </w:rPr>
        <w:t>nu deze voleinden zult</w:t>
      </w:r>
      <w:r>
        <w:rPr>
          <w:lang w:eastAsia="en-US"/>
        </w:rPr>
        <w:t>;</w:t>
      </w:r>
      <w:r w:rsidRPr="00E37747">
        <w:rPr>
          <w:lang w:eastAsia="en-US"/>
        </w:rPr>
        <w:t xml:space="preserve"> lig ten andere maal neder op </w:t>
      </w:r>
      <w:r>
        <w:rPr>
          <w:lang w:eastAsia="en-US"/>
        </w:rPr>
        <w:t xml:space="preserve">uw </w:t>
      </w:r>
      <w:r w:rsidRPr="00E37747">
        <w:rPr>
          <w:lang w:eastAsia="en-US"/>
        </w:rPr>
        <w:t>rechter zijde</w:t>
      </w:r>
      <w:r>
        <w:rPr>
          <w:lang w:eastAsia="en-US"/>
        </w:rPr>
        <w:t xml:space="preserve">. En gij </w:t>
      </w:r>
      <w:r w:rsidRPr="00E37747">
        <w:rPr>
          <w:lang w:eastAsia="en-US"/>
        </w:rPr>
        <w:t>zult de ongerechtigheid van het huis van Juda dra</w:t>
      </w:r>
      <w:r w:rsidRPr="00E37747">
        <w:rPr>
          <w:lang w:eastAsia="en-US"/>
        </w:rPr>
        <w:softHyphen/>
        <w:t>gen veertig dagen: Ik heb</w:t>
      </w:r>
      <w:r>
        <w:rPr>
          <w:lang w:eastAsia="en-US"/>
        </w:rPr>
        <w:t xml:space="preserve"> u </w:t>
      </w:r>
      <w:r w:rsidRPr="00E37747">
        <w:rPr>
          <w:lang w:eastAsia="en-US"/>
        </w:rPr>
        <w:t xml:space="preserve">gegeven </w:t>
      </w:r>
      <w:r>
        <w:rPr>
          <w:lang w:eastAsia="en-US"/>
        </w:rPr>
        <w:t xml:space="preserve">elke </w:t>
      </w:r>
      <w:r w:rsidRPr="00E37747">
        <w:rPr>
          <w:lang w:eastAsia="en-US"/>
        </w:rPr>
        <w:t>dag</w:t>
      </w:r>
      <w:r>
        <w:rPr>
          <w:lang w:eastAsia="en-US"/>
        </w:rPr>
        <w:t>,</w:t>
      </w:r>
      <w:r w:rsidRPr="00E37747">
        <w:rPr>
          <w:lang w:eastAsia="en-US"/>
        </w:rPr>
        <w:t xml:space="preserve"> voor elk jaar.</w:t>
      </w:r>
      <w:r>
        <w:rPr>
          <w:lang w:eastAsia="en-US"/>
        </w:rPr>
        <w:t>”</w:t>
      </w:r>
      <w:r w:rsidRPr="00E37747">
        <w:rPr>
          <w:lang w:eastAsia="en-US"/>
        </w:rPr>
        <w:t xml:space="preserve"> </w:t>
      </w:r>
      <w:r>
        <w:rPr>
          <w:lang w:eastAsia="en-US"/>
        </w:rPr>
        <w:t xml:space="preserve">Zodat </w:t>
      </w:r>
      <w:r w:rsidRPr="00E37747">
        <w:rPr>
          <w:lang w:eastAsia="en-US"/>
        </w:rPr>
        <w:t>70 weken uitmaken 490 jaren.</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sidRPr="00E37747">
        <w:rPr>
          <w:lang w:eastAsia="en-US"/>
        </w:rPr>
        <w:t xml:space="preserve">En wat zou er dan in </w:t>
      </w:r>
      <w:r>
        <w:rPr>
          <w:lang w:eastAsia="en-US"/>
        </w:rPr>
        <w:t xml:space="preserve">die </w:t>
      </w:r>
      <w:r w:rsidRPr="00E37747">
        <w:rPr>
          <w:lang w:eastAsia="en-US"/>
        </w:rPr>
        <w:t>tijd geschieden</w:t>
      </w:r>
      <w:r>
        <w:rPr>
          <w:lang w:eastAsia="en-US"/>
        </w:rPr>
        <w:t>?</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Dat wordt door Gabriël in het</w:t>
      </w:r>
      <w:r>
        <w:rPr>
          <w:lang w:eastAsia="en-US"/>
        </w:rPr>
        <w:t xml:space="preserve"> algemeen </w:t>
      </w:r>
      <w:r w:rsidRPr="00E37747">
        <w:rPr>
          <w:lang w:eastAsia="en-US"/>
        </w:rPr>
        <w:t>eerst voorgesteld in het 24</w:t>
      </w:r>
      <w:r w:rsidRPr="00CA1F0F">
        <w:rPr>
          <w:vertAlign w:val="superscript"/>
          <w:lang w:eastAsia="en-US"/>
        </w:rPr>
        <w:t>e</w:t>
      </w:r>
      <w:r>
        <w:rPr>
          <w:lang w:eastAsia="en-US"/>
        </w:rPr>
        <w:t xml:space="preserve">  ver</w:t>
      </w:r>
      <w:r w:rsidRPr="00E37747">
        <w:rPr>
          <w:lang w:eastAsia="en-US"/>
        </w:rPr>
        <w:t>s</w:t>
      </w:r>
      <w:r>
        <w:rPr>
          <w:lang w:eastAsia="en-US"/>
        </w:rPr>
        <w:t>,</w:t>
      </w:r>
      <w:r w:rsidRPr="00E37747">
        <w:rPr>
          <w:lang w:eastAsia="en-US"/>
        </w:rPr>
        <w:t xml:space="preserve"> namelijk, dat de zonde als opgesloten en verzegeld </w:t>
      </w:r>
      <w:r>
        <w:rPr>
          <w:lang w:eastAsia="en-US"/>
        </w:rPr>
        <w:t xml:space="preserve">zou </w:t>
      </w:r>
      <w:r w:rsidRPr="00E37747">
        <w:rPr>
          <w:lang w:eastAsia="en-US"/>
        </w:rPr>
        <w:t xml:space="preserve">worden, door dat </w:t>
      </w:r>
      <w:r>
        <w:rPr>
          <w:lang w:eastAsia="en-US"/>
        </w:rPr>
        <w:t xml:space="preserve">dezelve zou </w:t>
      </w:r>
      <w:r w:rsidRPr="00E37747">
        <w:rPr>
          <w:lang w:eastAsia="en-US"/>
        </w:rPr>
        <w:t>verzoend worden</w:t>
      </w:r>
      <w:r>
        <w:rPr>
          <w:lang w:eastAsia="en-US"/>
        </w:rPr>
        <w:t>,</w:t>
      </w:r>
      <w:r w:rsidRPr="00E37747">
        <w:rPr>
          <w:lang w:eastAsia="en-US"/>
        </w:rPr>
        <w:t xml:space="preserve"> zekerlijk door aan het geschonden recht te voldoen</w:t>
      </w:r>
      <w:r>
        <w:rPr>
          <w:lang w:eastAsia="en-US"/>
        </w:rPr>
        <w:t xml:space="preserve">. </w:t>
      </w:r>
    </w:p>
    <w:p w:rsidR="001D5F35" w:rsidRDefault="001D5F35" w:rsidP="001D5F35">
      <w:pPr>
        <w:jc w:val="both"/>
        <w:rPr>
          <w:lang w:eastAsia="en-US"/>
        </w:rPr>
      </w:pPr>
      <w:r>
        <w:rPr>
          <w:lang w:eastAsia="en-US"/>
        </w:rPr>
        <w:t>E</w:t>
      </w:r>
      <w:r w:rsidRPr="00E37747">
        <w:rPr>
          <w:lang w:eastAsia="en-US"/>
        </w:rPr>
        <w:t xml:space="preserve">n in de </w:t>
      </w:r>
      <w:r>
        <w:rPr>
          <w:lang w:eastAsia="en-US"/>
        </w:rPr>
        <w:t>tweede</w:t>
      </w:r>
      <w:r w:rsidRPr="00E37747">
        <w:rPr>
          <w:lang w:eastAsia="en-US"/>
        </w:rPr>
        <w:t xml:space="preserve"> plaats om</w:t>
      </w:r>
      <w:r>
        <w:rPr>
          <w:lang w:eastAsia="en-US"/>
        </w:rPr>
        <w:t xml:space="preserve"> een </w:t>
      </w:r>
      <w:r w:rsidRPr="00E37747">
        <w:rPr>
          <w:lang w:eastAsia="en-US"/>
        </w:rPr>
        <w:t>eeuwige gerechtigheid aan te brengen, dat is een recht, om in eeu</w:t>
      </w:r>
      <w:r w:rsidRPr="00E37747">
        <w:rPr>
          <w:lang w:eastAsia="en-US"/>
        </w:rPr>
        <w:softHyphen/>
        <w:t>wigheid in Gods vriendschap hersteld te worden</w:t>
      </w:r>
      <w:r>
        <w:rPr>
          <w:lang w:eastAsia="en-US"/>
        </w:rPr>
        <w:t>;</w:t>
      </w:r>
      <w:r w:rsidRPr="00E37747">
        <w:rPr>
          <w:lang w:eastAsia="en-US"/>
        </w:rPr>
        <w:t xml:space="preserve"> en dat kon niet aangebracht worden, of die voorwaarde waarop die vriendschap stond, moest volbracht werden</w:t>
      </w:r>
      <w:r>
        <w:rPr>
          <w:lang w:eastAsia="en-US"/>
        </w:rPr>
        <w:t xml:space="preserve">, gelijk ik voorheen getoond heb. </w:t>
      </w:r>
    </w:p>
    <w:p w:rsidR="001D5F35" w:rsidRDefault="001D5F35" w:rsidP="001D5F35">
      <w:pPr>
        <w:jc w:val="both"/>
        <w:rPr>
          <w:lang w:eastAsia="en-US"/>
        </w:rPr>
      </w:pPr>
      <w:r>
        <w:rPr>
          <w:lang w:eastAsia="en-US"/>
        </w:rPr>
        <w:t>T</w:t>
      </w:r>
      <w:r w:rsidRPr="00E37747">
        <w:rPr>
          <w:lang w:eastAsia="en-US"/>
        </w:rPr>
        <w:t>en derde „de gezichten en profetieën zouden verzegeld worden</w:t>
      </w:r>
      <w:r>
        <w:rPr>
          <w:lang w:eastAsia="en-US"/>
        </w:rPr>
        <w:t>”,</w:t>
      </w:r>
      <w:r w:rsidRPr="00E37747">
        <w:rPr>
          <w:lang w:eastAsia="en-US"/>
        </w:rPr>
        <w:t xml:space="preserve"> namelijk in het</w:t>
      </w:r>
      <w:r>
        <w:rPr>
          <w:lang w:eastAsia="en-US"/>
        </w:rPr>
        <w:t xml:space="preserve"> </w:t>
      </w:r>
      <w:r w:rsidRPr="00E37747">
        <w:rPr>
          <w:lang w:eastAsia="en-US"/>
        </w:rPr>
        <w:t>vervullen van hetgeen zij hier van voorzegd hadden, of dat het</w:t>
      </w:r>
      <w:r>
        <w:rPr>
          <w:lang w:eastAsia="en-US"/>
        </w:rPr>
        <w:t xml:space="preserve"> u zou </w:t>
      </w:r>
      <w:r w:rsidRPr="00E37747">
        <w:rPr>
          <w:lang w:eastAsia="en-US"/>
        </w:rPr>
        <w:t xml:space="preserve">worden </w:t>
      </w:r>
      <w:r>
        <w:rPr>
          <w:lang w:eastAsia="en-US"/>
        </w:rPr>
        <w:t xml:space="preserve">als </w:t>
      </w:r>
      <w:r w:rsidRPr="00E37747">
        <w:rPr>
          <w:lang w:eastAsia="en-US"/>
        </w:rPr>
        <w:t>een verzegeld boek</w:t>
      </w:r>
      <w:r>
        <w:rPr>
          <w:lang w:eastAsia="en-US"/>
        </w:rPr>
        <w:t xml:space="preserve">. </w:t>
      </w:r>
    </w:p>
    <w:p w:rsidR="001D5F35" w:rsidRDefault="001D5F35" w:rsidP="001D5F35">
      <w:pPr>
        <w:jc w:val="both"/>
        <w:rPr>
          <w:lang w:eastAsia="en-US"/>
        </w:rPr>
      </w:pPr>
      <w:r>
        <w:rPr>
          <w:lang w:eastAsia="en-US"/>
        </w:rPr>
        <w:t>T</w:t>
      </w:r>
      <w:r w:rsidRPr="00E37747">
        <w:rPr>
          <w:lang w:eastAsia="en-US"/>
        </w:rPr>
        <w:t>en vierde „de Heiligheid der heiligheden zonde gezalfd werden</w:t>
      </w:r>
      <w:r>
        <w:rPr>
          <w:lang w:eastAsia="en-US"/>
        </w:rPr>
        <w:t>”,</w:t>
      </w:r>
      <w:r w:rsidRPr="00E37747">
        <w:rPr>
          <w:lang w:eastAsia="en-US"/>
        </w:rPr>
        <w:t xml:space="preserve"> de zinspeling is </w:t>
      </w:r>
      <w:r>
        <w:rPr>
          <w:lang w:eastAsia="en-US"/>
        </w:rPr>
        <w:t>hier op de Ho</w:t>
      </w:r>
      <w:r>
        <w:rPr>
          <w:lang w:eastAsia="en-US"/>
        </w:rPr>
        <w:softHyphen/>
        <w:t>gepriester;</w:t>
      </w:r>
      <w:r w:rsidRPr="00E37747">
        <w:rPr>
          <w:lang w:eastAsia="en-US"/>
        </w:rPr>
        <w:t xml:space="preserve"> voor wiens voorhoofd op de gouden plaat gegraveerd was</w:t>
      </w:r>
      <w:r>
        <w:rPr>
          <w:lang w:eastAsia="en-US"/>
        </w:rPr>
        <w:t>:</w:t>
      </w:r>
      <w:r w:rsidRPr="00E37747">
        <w:rPr>
          <w:lang w:eastAsia="en-US"/>
        </w:rPr>
        <w:t xml:space="preserve"> „de Heiligheid des </w:t>
      </w:r>
      <w:r>
        <w:rPr>
          <w:lang w:eastAsia="en-US"/>
        </w:rPr>
        <w:t>Heere</w:t>
      </w:r>
      <w:r w:rsidRPr="00E37747">
        <w:rPr>
          <w:lang w:eastAsia="en-US"/>
        </w:rPr>
        <w:t>n</w:t>
      </w:r>
      <w:r>
        <w:rPr>
          <w:lang w:eastAsia="en-US"/>
        </w:rPr>
        <w:t>”</w:t>
      </w:r>
      <w:r w:rsidRPr="00E37747">
        <w:rPr>
          <w:lang w:eastAsia="en-US"/>
        </w:rPr>
        <w:t>; of op</w:t>
      </w:r>
      <w:r>
        <w:rPr>
          <w:lang w:eastAsia="en-US"/>
        </w:rPr>
        <w:t xml:space="preserve"> de </w:t>
      </w:r>
      <w:r w:rsidRPr="00E37747">
        <w:rPr>
          <w:lang w:eastAsia="en-US"/>
        </w:rPr>
        <w:t>tempel, daar het heilige der hei</w:t>
      </w:r>
      <w:r w:rsidRPr="00E37747">
        <w:rPr>
          <w:lang w:eastAsia="en-US"/>
        </w:rPr>
        <w:softHyphen/>
        <w:t xml:space="preserve">ligen </w:t>
      </w:r>
      <w:r>
        <w:rPr>
          <w:lang w:eastAsia="en-US"/>
        </w:rPr>
        <w:t>i</w:t>
      </w:r>
      <w:r w:rsidRPr="00E37747">
        <w:rPr>
          <w:lang w:eastAsia="en-US"/>
        </w:rPr>
        <w:t>n was</w:t>
      </w:r>
      <w:r>
        <w:rPr>
          <w:lang w:eastAsia="en-US"/>
        </w:rPr>
        <w:t xml:space="preserve">. En </w:t>
      </w:r>
      <w:r w:rsidRPr="00E37747">
        <w:rPr>
          <w:lang w:eastAsia="en-US"/>
        </w:rPr>
        <w:t>dit alles zo</w:t>
      </w:r>
      <w:r>
        <w:rPr>
          <w:lang w:eastAsia="en-US"/>
        </w:rPr>
        <w:t>u</w:t>
      </w:r>
      <w:r w:rsidRPr="00E37747">
        <w:rPr>
          <w:lang w:eastAsia="en-US"/>
        </w:rPr>
        <w:t xml:space="preserve"> in </w:t>
      </w:r>
      <w:r>
        <w:rPr>
          <w:lang w:eastAsia="en-US"/>
        </w:rPr>
        <w:t>die bepaalde</w:t>
      </w:r>
      <w:r w:rsidRPr="00E37747">
        <w:rPr>
          <w:lang w:eastAsia="en-US"/>
        </w:rPr>
        <w:t xml:space="preserve"> tijd geschieden</w:t>
      </w:r>
      <w:r>
        <w:rPr>
          <w:lang w:eastAsia="en-US"/>
        </w:rPr>
        <w:t xml:space="preserve">. </w:t>
      </w:r>
    </w:p>
    <w:p w:rsidR="001D5F35" w:rsidRDefault="001D5F35" w:rsidP="001D5F35">
      <w:pPr>
        <w:jc w:val="both"/>
        <w:rPr>
          <w:lang w:eastAsia="en-US"/>
        </w:rPr>
      </w:pPr>
      <w:r>
        <w:rPr>
          <w:lang w:eastAsia="en-US"/>
        </w:rPr>
        <w:t>V</w:t>
      </w:r>
      <w:r w:rsidRPr="00E37747">
        <w:rPr>
          <w:lang w:eastAsia="en-US"/>
        </w:rPr>
        <w:t>erder worden in het vervolg die 70 weken wat ingedeeld, als daar worden 69 weken gesteld „tot op Messias</w:t>
      </w:r>
      <w:r>
        <w:rPr>
          <w:lang w:eastAsia="en-US"/>
        </w:rPr>
        <w:t xml:space="preserve"> de </w:t>
      </w:r>
      <w:r w:rsidRPr="00E37747">
        <w:rPr>
          <w:lang w:eastAsia="en-US"/>
        </w:rPr>
        <w:t>Vorst</w:t>
      </w:r>
      <w:r>
        <w:rPr>
          <w:lang w:eastAsia="en-US"/>
        </w:rPr>
        <w:t>.”</w:t>
      </w:r>
      <w:r w:rsidRPr="00E37747">
        <w:rPr>
          <w:lang w:eastAsia="en-US"/>
        </w:rPr>
        <w:t xml:space="preserve"> </w:t>
      </w:r>
      <w:r>
        <w:rPr>
          <w:lang w:eastAsia="en-US"/>
        </w:rPr>
        <w:t>O</w:t>
      </w:r>
      <w:r w:rsidRPr="00E37747">
        <w:rPr>
          <w:lang w:eastAsia="en-US"/>
        </w:rPr>
        <w:t xml:space="preserve">f dit nu is tot </w:t>
      </w:r>
      <w:r>
        <w:rPr>
          <w:lang w:eastAsia="en-US"/>
        </w:rPr>
        <w:t xml:space="preserve">Zijn </w:t>
      </w:r>
      <w:r w:rsidRPr="00E37747">
        <w:rPr>
          <w:lang w:eastAsia="en-US"/>
        </w:rPr>
        <w:t xml:space="preserve">geboorte, of tot het aanvaarden van </w:t>
      </w:r>
      <w:r>
        <w:rPr>
          <w:lang w:eastAsia="en-US"/>
        </w:rPr>
        <w:t>eni</w:t>
      </w:r>
      <w:r w:rsidRPr="00E37747">
        <w:rPr>
          <w:lang w:eastAsia="en-US"/>
        </w:rPr>
        <w:t>g publiek werk</w:t>
      </w:r>
      <w:r>
        <w:rPr>
          <w:lang w:eastAsia="en-US"/>
        </w:rPr>
        <w:t>,</w:t>
      </w:r>
      <w:r w:rsidRPr="00E37747">
        <w:rPr>
          <w:lang w:eastAsia="en-US"/>
        </w:rPr>
        <w:t xml:space="preserve"> is uit</w:t>
      </w:r>
      <w:r>
        <w:rPr>
          <w:lang w:eastAsia="en-US"/>
        </w:rPr>
        <w:t xml:space="preserve"> de </w:t>
      </w:r>
      <w:r w:rsidRPr="00E37747">
        <w:rPr>
          <w:lang w:eastAsia="en-US"/>
        </w:rPr>
        <w:t>tekst niet klaar</w:t>
      </w:r>
      <w:r>
        <w:rPr>
          <w:lang w:eastAsia="en-US"/>
        </w:rPr>
        <w:t>,</w:t>
      </w:r>
      <w:r w:rsidRPr="00E37747">
        <w:rPr>
          <w:lang w:eastAsia="en-US"/>
        </w:rPr>
        <w:t xml:space="preserve"> doch het laatste is het waarschijnlijkste; want anders </w:t>
      </w:r>
      <w:r>
        <w:rPr>
          <w:lang w:eastAsia="en-US"/>
        </w:rPr>
        <w:t xml:space="preserve">zou </w:t>
      </w:r>
      <w:r w:rsidRPr="00E37747">
        <w:rPr>
          <w:lang w:eastAsia="en-US"/>
        </w:rPr>
        <w:t>de Messias</w:t>
      </w:r>
      <w:r>
        <w:rPr>
          <w:lang w:eastAsia="en-US"/>
        </w:rPr>
        <w:t>,</w:t>
      </w:r>
      <w:r w:rsidRPr="00E37747">
        <w:rPr>
          <w:lang w:eastAsia="en-US"/>
        </w:rPr>
        <w:t xml:space="preserve"> die na de 69 weken </w:t>
      </w:r>
      <w:r>
        <w:rPr>
          <w:lang w:eastAsia="en-US"/>
        </w:rPr>
        <w:t xml:space="preserve">zou </w:t>
      </w:r>
      <w:r w:rsidRPr="00E37747">
        <w:rPr>
          <w:lang w:eastAsia="en-US"/>
        </w:rPr>
        <w:t>uitgeroeid worden, gelijk uit het 26</w:t>
      </w:r>
      <w:r w:rsidRPr="00670A83">
        <w:rPr>
          <w:vertAlign w:val="superscript"/>
          <w:lang w:eastAsia="en-US"/>
        </w:rPr>
        <w:t>e</w:t>
      </w:r>
      <w:r>
        <w:rPr>
          <w:lang w:eastAsia="en-US"/>
        </w:rPr>
        <w:t xml:space="preserve"> vers </w:t>
      </w:r>
      <w:r w:rsidRPr="00E37747">
        <w:rPr>
          <w:lang w:eastAsia="en-US"/>
        </w:rPr>
        <w:t>blijkt</w:t>
      </w:r>
      <w:r>
        <w:rPr>
          <w:lang w:eastAsia="en-US"/>
        </w:rPr>
        <w:t>,</w:t>
      </w:r>
      <w:r w:rsidRPr="00E37747">
        <w:rPr>
          <w:lang w:eastAsia="en-US"/>
        </w:rPr>
        <w:t xml:space="preserve"> „dat is</w:t>
      </w:r>
      <w:r>
        <w:rPr>
          <w:lang w:eastAsia="en-US"/>
        </w:rPr>
        <w:t>,</w:t>
      </w:r>
      <w:r w:rsidRPr="00E37747">
        <w:rPr>
          <w:lang w:eastAsia="en-US"/>
        </w:rPr>
        <w:t xml:space="preserve"> afgesneden uit het land der levenden, Jes. 53. </w:t>
      </w:r>
      <w:r>
        <w:rPr>
          <w:lang w:eastAsia="en-US"/>
        </w:rPr>
        <w:t>O</w:t>
      </w:r>
      <w:r w:rsidRPr="00E37747">
        <w:rPr>
          <w:lang w:eastAsia="en-US"/>
        </w:rPr>
        <w:t>m</w:t>
      </w:r>
      <w:r>
        <w:rPr>
          <w:lang w:eastAsia="en-US"/>
        </w:rPr>
        <w:t xml:space="preserve"> zo </w:t>
      </w:r>
      <w:r w:rsidRPr="00E37747">
        <w:rPr>
          <w:lang w:eastAsia="en-US"/>
        </w:rPr>
        <w:t xml:space="preserve">tot verzoening der ongerechtigheden, </w:t>
      </w:r>
      <w:r>
        <w:rPr>
          <w:lang w:eastAsia="en-US"/>
        </w:rPr>
        <w:t xml:space="preserve">Zijn </w:t>
      </w:r>
      <w:r w:rsidRPr="00E37747">
        <w:rPr>
          <w:lang w:eastAsia="en-US"/>
        </w:rPr>
        <w:t>ziel tot een as</w:t>
      </w:r>
      <w:r>
        <w:rPr>
          <w:lang w:eastAsia="en-US"/>
        </w:rPr>
        <w:t>c</w:t>
      </w:r>
      <w:r w:rsidRPr="00E37747">
        <w:rPr>
          <w:lang w:eastAsia="en-US"/>
        </w:rPr>
        <w:t>ham zoenoffer te stellen</w:t>
      </w:r>
      <w:r>
        <w:rPr>
          <w:lang w:eastAsia="en-US"/>
        </w:rPr>
        <w:t>. N</w:t>
      </w:r>
      <w:r w:rsidRPr="00E37747">
        <w:rPr>
          <w:lang w:eastAsia="en-US"/>
        </w:rPr>
        <w:t>u is het gebleken uit het 24</w:t>
      </w:r>
      <w:r w:rsidRPr="00670A83">
        <w:rPr>
          <w:vertAlign w:val="superscript"/>
          <w:lang w:eastAsia="en-US"/>
        </w:rPr>
        <w:t>e</w:t>
      </w:r>
      <w:r>
        <w:rPr>
          <w:lang w:eastAsia="en-US"/>
        </w:rPr>
        <w:t xml:space="preserve"> vers </w:t>
      </w:r>
      <w:r w:rsidRPr="00E37747">
        <w:rPr>
          <w:lang w:eastAsia="en-US"/>
        </w:rPr>
        <w:t>dat zulks in</w:t>
      </w:r>
      <w:r>
        <w:rPr>
          <w:lang w:eastAsia="en-US"/>
        </w:rPr>
        <w:t xml:space="preserve"> de </w:t>
      </w:r>
      <w:r w:rsidRPr="00E37747">
        <w:rPr>
          <w:lang w:eastAsia="en-US"/>
        </w:rPr>
        <w:t>ti</w:t>
      </w:r>
      <w:r>
        <w:rPr>
          <w:lang w:eastAsia="en-US"/>
        </w:rPr>
        <w:t xml:space="preserve">jd van 70 weken geschieden zou. En </w:t>
      </w:r>
      <w:r w:rsidRPr="00E37747">
        <w:rPr>
          <w:lang w:eastAsia="en-US"/>
        </w:rPr>
        <w:t xml:space="preserve">bijgevolg </w:t>
      </w:r>
      <w:r>
        <w:rPr>
          <w:lang w:eastAsia="en-US"/>
        </w:rPr>
        <w:t xml:space="preserve">zou </w:t>
      </w:r>
      <w:r w:rsidRPr="00E37747">
        <w:rPr>
          <w:lang w:eastAsia="en-US"/>
        </w:rPr>
        <w:t>minder dan 7 jaren verl</w:t>
      </w:r>
      <w:r>
        <w:rPr>
          <w:lang w:eastAsia="en-US"/>
        </w:rPr>
        <w:t>ope</w:t>
      </w:r>
      <w:r w:rsidRPr="00E37747">
        <w:rPr>
          <w:lang w:eastAsia="en-US"/>
        </w:rPr>
        <w:t>n zijn, te weten, van de geboorte van</w:t>
      </w:r>
      <w:r>
        <w:rPr>
          <w:lang w:eastAsia="en-US"/>
        </w:rPr>
        <w:t xml:space="preserve"> de </w:t>
      </w:r>
      <w:r w:rsidRPr="00E37747">
        <w:rPr>
          <w:lang w:eastAsia="en-US"/>
        </w:rPr>
        <w:t xml:space="preserve">Messias, tot het volbrengen van </w:t>
      </w:r>
      <w:r>
        <w:rPr>
          <w:lang w:eastAsia="en-US"/>
        </w:rPr>
        <w:t>Z</w:t>
      </w:r>
      <w:r w:rsidRPr="00E37747">
        <w:rPr>
          <w:lang w:eastAsia="en-US"/>
        </w:rPr>
        <w:t xml:space="preserve">ijn werk, dat niet te denken is; derhalve verkies ik het laatste. </w:t>
      </w:r>
    </w:p>
    <w:p w:rsidR="001D5F35" w:rsidRPr="00E37747" w:rsidRDefault="001D5F35" w:rsidP="001D5F35">
      <w:pPr>
        <w:jc w:val="both"/>
        <w:rPr>
          <w:lang w:eastAsia="en-US"/>
        </w:rPr>
      </w:pPr>
      <w:r w:rsidRPr="00E37747">
        <w:rPr>
          <w:lang w:eastAsia="en-US"/>
        </w:rPr>
        <w:t xml:space="preserve">Ik heb tot mijn oogmerk niet veel te zeggen, over </w:t>
      </w:r>
      <w:r>
        <w:rPr>
          <w:lang w:eastAsia="en-US"/>
        </w:rPr>
        <w:t xml:space="preserve">het </w:t>
      </w:r>
      <w:r w:rsidRPr="00E37747">
        <w:rPr>
          <w:lang w:eastAsia="en-US"/>
        </w:rPr>
        <w:t>d</w:t>
      </w:r>
      <w:r>
        <w:rPr>
          <w:lang w:eastAsia="en-US"/>
        </w:rPr>
        <w:t>ele</w:t>
      </w:r>
      <w:r w:rsidRPr="00E37747">
        <w:rPr>
          <w:lang w:eastAsia="en-US"/>
        </w:rPr>
        <w:t>n van die 69 weken, in 7 en in 62, alleen maar</w:t>
      </w:r>
      <w:r>
        <w:rPr>
          <w:lang w:eastAsia="en-US"/>
        </w:rPr>
        <w:t>,</w:t>
      </w:r>
      <w:r w:rsidRPr="00E37747">
        <w:rPr>
          <w:lang w:eastAsia="en-US"/>
        </w:rPr>
        <w:t xml:space="preserve"> dat de eerste 7 weken dienden om weder te k</w:t>
      </w:r>
      <w:r>
        <w:rPr>
          <w:lang w:eastAsia="en-US"/>
        </w:rPr>
        <w:t>ere</w:t>
      </w:r>
      <w:r w:rsidRPr="00E37747">
        <w:rPr>
          <w:lang w:eastAsia="en-US"/>
        </w:rPr>
        <w:t>n</w:t>
      </w:r>
      <w:r>
        <w:rPr>
          <w:lang w:eastAsia="en-US"/>
        </w:rPr>
        <w:t xml:space="preserve">. En </w:t>
      </w:r>
      <w:r w:rsidRPr="00E37747">
        <w:rPr>
          <w:lang w:eastAsia="en-US"/>
        </w:rPr>
        <w:t xml:space="preserve">om in Jeruzalem huizen te bouwen; daar zij al vrij voorspoedig in waren als blijkt </w:t>
      </w:r>
      <w:r>
        <w:rPr>
          <w:lang w:eastAsia="en-US"/>
        </w:rPr>
        <w:t>H</w:t>
      </w:r>
      <w:r w:rsidRPr="00E37747">
        <w:rPr>
          <w:lang w:eastAsia="en-US"/>
        </w:rPr>
        <w:t>agg. 1: 4. „Is het voor</w:t>
      </w:r>
      <w:r>
        <w:rPr>
          <w:lang w:eastAsia="en-US"/>
        </w:rPr>
        <w:t xml:space="preserve"> ulieden </w:t>
      </w:r>
      <w:r w:rsidRPr="00E37747">
        <w:rPr>
          <w:lang w:eastAsia="en-US"/>
        </w:rPr>
        <w:t>wel de tijd</w:t>
      </w:r>
      <w:r>
        <w:rPr>
          <w:lang w:eastAsia="en-US"/>
        </w:rPr>
        <w:t>,</w:t>
      </w:r>
      <w:r w:rsidRPr="00E37747">
        <w:rPr>
          <w:lang w:eastAsia="en-US"/>
        </w:rPr>
        <w:t xml:space="preserve"> dat</w:t>
      </w:r>
      <w:r>
        <w:rPr>
          <w:lang w:eastAsia="en-US"/>
        </w:rPr>
        <w:t xml:space="preserve"> gij </w:t>
      </w:r>
      <w:r w:rsidRPr="00E37747">
        <w:rPr>
          <w:lang w:eastAsia="en-US"/>
        </w:rPr>
        <w:t xml:space="preserve">woont in </w:t>
      </w:r>
      <w:r>
        <w:rPr>
          <w:lang w:eastAsia="en-US"/>
        </w:rPr>
        <w:t xml:space="preserve">uw </w:t>
      </w:r>
      <w:r w:rsidRPr="00E37747">
        <w:rPr>
          <w:lang w:eastAsia="en-US"/>
        </w:rPr>
        <w:t>gewelfde huizen</w:t>
      </w:r>
      <w:r>
        <w:rPr>
          <w:lang w:eastAsia="en-US"/>
        </w:rPr>
        <w:t>. En zal dit huis woest zijn?”</w:t>
      </w:r>
      <w:r w:rsidRPr="00E37747">
        <w:rPr>
          <w:lang w:eastAsia="en-US"/>
        </w:rPr>
        <w:t xml:space="preserve"> </w:t>
      </w:r>
      <w:r>
        <w:rPr>
          <w:lang w:eastAsia="en-US"/>
        </w:rPr>
        <w:t>M</w:t>
      </w:r>
      <w:r w:rsidRPr="00E37747">
        <w:rPr>
          <w:lang w:eastAsia="en-US"/>
        </w:rPr>
        <w:t>aar de volgende 62 weken bouwende de straten en grachten</w:t>
      </w:r>
      <w:r>
        <w:rPr>
          <w:lang w:eastAsia="en-US"/>
        </w:rPr>
        <w:t xml:space="preserve">. En zo </w:t>
      </w:r>
      <w:r w:rsidRPr="00E37747">
        <w:rPr>
          <w:lang w:eastAsia="en-US"/>
        </w:rPr>
        <w:t>alles wat tot sterkte, of tot sier</w:t>
      </w:r>
      <w:r>
        <w:rPr>
          <w:lang w:eastAsia="en-US"/>
        </w:rPr>
        <w:t>aad van de stad verstrekken kon,</w:t>
      </w:r>
      <w:r w:rsidRPr="00E37747">
        <w:rPr>
          <w:lang w:eastAsia="en-US"/>
        </w:rPr>
        <w:t xml:space="preserve"> geschiedende zulks in benauwdheid van tijden, gelijk men zien kan Nehem</w:t>
      </w:r>
      <w:r>
        <w:rPr>
          <w:lang w:eastAsia="en-US"/>
        </w:rPr>
        <w:t>ia</w:t>
      </w:r>
      <w:r w:rsidRPr="00E37747">
        <w:rPr>
          <w:lang w:eastAsia="en-US"/>
        </w:rPr>
        <w:t xml:space="preserve"> 3 en 4</w:t>
      </w:r>
      <w:r>
        <w:rPr>
          <w:lang w:eastAsia="en-US"/>
        </w:rPr>
        <w:t xml:space="preserve">. En zo </w:t>
      </w:r>
      <w:r w:rsidRPr="00E37747">
        <w:rPr>
          <w:lang w:eastAsia="en-US"/>
        </w:rPr>
        <w:t xml:space="preserve">ziet </w:t>
      </w:r>
      <w:r>
        <w:rPr>
          <w:lang w:eastAsia="en-US"/>
        </w:rPr>
        <w:t>U</w:t>
      </w:r>
      <w:r w:rsidRPr="00E37747">
        <w:rPr>
          <w:lang w:eastAsia="en-US"/>
        </w:rPr>
        <w:t>E. wat in die 70 weken geschieden zou.</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sidRPr="00E37747">
        <w:rPr>
          <w:lang w:eastAsia="en-US"/>
        </w:rPr>
        <w:t xml:space="preserve">Ik </w:t>
      </w:r>
      <w:r>
        <w:rPr>
          <w:lang w:eastAsia="en-US"/>
        </w:rPr>
        <w:t>wens</w:t>
      </w:r>
      <w:r w:rsidRPr="00E37747">
        <w:rPr>
          <w:lang w:eastAsia="en-US"/>
        </w:rPr>
        <w:t xml:space="preserve">te nu wel te </w:t>
      </w:r>
      <w:r>
        <w:rPr>
          <w:lang w:eastAsia="en-US"/>
        </w:rPr>
        <w:t>horen</w:t>
      </w:r>
      <w:r w:rsidRPr="00E37747">
        <w:rPr>
          <w:lang w:eastAsia="en-US"/>
        </w:rPr>
        <w:t xml:space="preserve">, wanneer die 70 weken beginnen en eindigen, want ik </w:t>
      </w:r>
      <w:r>
        <w:rPr>
          <w:lang w:eastAsia="en-US"/>
        </w:rPr>
        <w:t>weet, dat gijlieden gaarne deze</w:t>
      </w:r>
      <w:r w:rsidRPr="00E37747">
        <w:rPr>
          <w:lang w:eastAsia="en-US"/>
        </w:rPr>
        <w:t xml:space="preserve"> tijd bepaal</w:t>
      </w:r>
      <w:r>
        <w:rPr>
          <w:lang w:eastAsia="en-US"/>
        </w:rPr>
        <w:t>d to</w:t>
      </w:r>
      <w:r w:rsidRPr="00E37747">
        <w:rPr>
          <w:lang w:eastAsia="en-US"/>
        </w:rPr>
        <w:t>t</w:t>
      </w:r>
      <w:r>
        <w:rPr>
          <w:lang w:eastAsia="en-US"/>
        </w:rPr>
        <w:t xml:space="preserve"> de </w:t>
      </w:r>
      <w:r w:rsidRPr="00E37747">
        <w:rPr>
          <w:lang w:eastAsia="en-US"/>
        </w:rPr>
        <w:t xml:space="preserve">dood van </w:t>
      </w:r>
      <w:r>
        <w:rPr>
          <w:lang w:eastAsia="en-US"/>
        </w:rPr>
        <w:t xml:space="preserve">uw </w:t>
      </w:r>
      <w:r w:rsidRPr="00E37747">
        <w:rPr>
          <w:lang w:eastAsia="en-US"/>
        </w:rPr>
        <w:t>Messias</w:t>
      </w:r>
      <w:r>
        <w:rPr>
          <w:lang w:eastAsia="en-US"/>
        </w:rPr>
        <w:t>. M</w:t>
      </w:r>
      <w:r w:rsidRPr="00E37747">
        <w:rPr>
          <w:lang w:eastAsia="en-US"/>
        </w:rPr>
        <w:t>aar ik heb ook wel gezien, hoe verlegen gij</w:t>
      </w:r>
      <w:r>
        <w:rPr>
          <w:lang w:eastAsia="en-US"/>
        </w:rPr>
        <w:t xml:space="preserve"> </w:t>
      </w:r>
      <w:r w:rsidRPr="00E37747">
        <w:rPr>
          <w:lang w:eastAsia="en-US"/>
        </w:rPr>
        <w:t>zijt, om zulks te doen, komende altijd veel meer jaren, dan er wezen moeten,</w:t>
      </w:r>
      <w:r>
        <w:rPr>
          <w:lang w:eastAsia="en-US"/>
        </w:rPr>
        <w:t xml:space="preserve"> zodat uw </w:t>
      </w:r>
      <w:r w:rsidRPr="00E37747">
        <w:rPr>
          <w:lang w:eastAsia="en-US"/>
        </w:rPr>
        <w:t xml:space="preserve">Messias volgens </w:t>
      </w:r>
      <w:r>
        <w:rPr>
          <w:lang w:eastAsia="en-US"/>
        </w:rPr>
        <w:t xml:space="preserve">uw </w:t>
      </w:r>
      <w:r w:rsidRPr="00E37747">
        <w:rPr>
          <w:lang w:eastAsia="en-US"/>
        </w:rPr>
        <w:t>ei</w:t>
      </w:r>
      <w:r>
        <w:rPr>
          <w:lang w:eastAsia="en-US"/>
        </w:rPr>
        <w:t xml:space="preserve">gen </w:t>
      </w:r>
      <w:r w:rsidRPr="00E37747">
        <w:rPr>
          <w:lang w:eastAsia="en-US"/>
        </w:rPr>
        <w:t>stellin</w:t>
      </w:r>
      <w:r w:rsidRPr="00E37747">
        <w:rPr>
          <w:lang w:eastAsia="en-US"/>
        </w:rPr>
        <w:softHyphen/>
        <w:t>gen te laat gekomen is</w:t>
      </w:r>
      <w:r>
        <w:rPr>
          <w:lang w:eastAsia="en-US"/>
        </w:rPr>
        <w:t xml:space="preserve">. En </w:t>
      </w:r>
      <w:r w:rsidRPr="00E37747">
        <w:rPr>
          <w:lang w:eastAsia="en-US"/>
        </w:rPr>
        <w:t>dat zulks van mij niet maar gezegd is, blijkt uit de volgende tijdrekenaars, die van de wederk</w:t>
      </w:r>
      <w:r>
        <w:rPr>
          <w:lang w:eastAsia="en-US"/>
        </w:rPr>
        <w:t>eri</w:t>
      </w:r>
      <w:r w:rsidRPr="00E37747">
        <w:rPr>
          <w:lang w:eastAsia="en-US"/>
        </w:rPr>
        <w:t xml:space="preserve">ng uit Babel, tot </w:t>
      </w:r>
      <w:r>
        <w:rPr>
          <w:lang w:eastAsia="en-US"/>
        </w:rPr>
        <w:t xml:space="preserve">Zijn </w:t>
      </w:r>
      <w:r w:rsidRPr="00E37747">
        <w:rPr>
          <w:lang w:eastAsia="en-US"/>
        </w:rPr>
        <w:t>dood</w:t>
      </w:r>
      <w:r>
        <w:rPr>
          <w:lang w:eastAsia="en-US"/>
        </w:rPr>
        <w:t xml:space="preserve">; zo </w:t>
      </w:r>
      <w:r w:rsidRPr="00E37747">
        <w:rPr>
          <w:lang w:eastAsia="en-US"/>
        </w:rPr>
        <w:t>vele jaren meerder hebben</w:t>
      </w:r>
      <w:r>
        <w:rPr>
          <w:lang w:eastAsia="en-US"/>
        </w:rPr>
        <w:t>:</w:t>
      </w:r>
    </w:p>
    <w:p w:rsidR="001D5F35" w:rsidRPr="00E37747" w:rsidRDefault="001D5F35" w:rsidP="001D5F35">
      <w:pPr>
        <w:jc w:val="both"/>
        <w:rPr>
          <w:lang w:eastAsia="en-US"/>
        </w:rPr>
      </w:pPr>
      <w:r w:rsidRPr="00E37747">
        <w:rPr>
          <w:lang w:eastAsia="en-US"/>
        </w:rPr>
        <w:t xml:space="preserve">Eusebius heeft </w:t>
      </w:r>
      <w:r>
        <w:rPr>
          <w:lang w:eastAsia="en-US"/>
        </w:rPr>
        <w:tab/>
      </w:r>
      <w:r w:rsidRPr="00E37747">
        <w:rPr>
          <w:lang w:eastAsia="en-US"/>
        </w:rPr>
        <w:t xml:space="preserve"> 597</w:t>
      </w:r>
      <w:r w:rsidRPr="00670A83">
        <w:rPr>
          <w:lang w:eastAsia="en-US"/>
        </w:rPr>
        <w:t xml:space="preserve"> </w:t>
      </w:r>
      <w:r w:rsidRPr="00E37747">
        <w:rPr>
          <w:lang w:eastAsia="en-US"/>
        </w:rPr>
        <w:t>jaren te veel107</w:t>
      </w:r>
    </w:p>
    <w:p w:rsidR="001D5F35" w:rsidRPr="00E37747" w:rsidRDefault="001D5F35" w:rsidP="001D5F35">
      <w:pPr>
        <w:jc w:val="both"/>
        <w:rPr>
          <w:lang w:eastAsia="en-US"/>
        </w:rPr>
      </w:pPr>
      <w:r w:rsidRPr="00E37747">
        <w:rPr>
          <w:lang w:eastAsia="en-US"/>
        </w:rPr>
        <w:t xml:space="preserve">Sulpicius Severus </w:t>
      </w:r>
      <w:r w:rsidRPr="00E37747">
        <w:rPr>
          <w:lang w:eastAsia="en-US"/>
        </w:rPr>
        <w:tab/>
        <w:t xml:space="preserve"> 587</w:t>
      </w:r>
      <w:r w:rsidRPr="00E37747">
        <w:rPr>
          <w:lang w:eastAsia="en-US"/>
        </w:rPr>
        <w:tab/>
      </w:r>
      <w:r>
        <w:rPr>
          <w:lang w:eastAsia="en-US"/>
        </w:rPr>
        <w:tab/>
      </w:r>
      <w:r w:rsidRPr="00E37747">
        <w:rPr>
          <w:lang w:eastAsia="en-US"/>
        </w:rPr>
        <w:t>97</w:t>
      </w:r>
    </w:p>
    <w:p w:rsidR="001D5F35" w:rsidRPr="001D5F35" w:rsidRDefault="001D5F35" w:rsidP="001D5F35">
      <w:pPr>
        <w:jc w:val="both"/>
        <w:rPr>
          <w:lang w:val="fr-FR" w:eastAsia="en-US"/>
        </w:rPr>
      </w:pPr>
      <w:r w:rsidRPr="001D5F35">
        <w:rPr>
          <w:lang w:val="fr-FR" w:eastAsia="en-US"/>
        </w:rPr>
        <w:t xml:space="preserve">de Jezuiet Petavius </w:t>
      </w:r>
      <w:r w:rsidRPr="001D5F35">
        <w:rPr>
          <w:lang w:val="fr-FR" w:eastAsia="en-US"/>
        </w:rPr>
        <w:tab/>
        <w:t xml:space="preserve"> 572</w:t>
      </w:r>
      <w:r w:rsidRPr="001D5F35">
        <w:rPr>
          <w:lang w:val="fr-FR" w:eastAsia="en-US"/>
        </w:rPr>
        <w:tab/>
      </w:r>
      <w:r w:rsidRPr="001D5F35">
        <w:rPr>
          <w:lang w:val="fr-FR" w:eastAsia="en-US"/>
        </w:rPr>
        <w:tab/>
        <w:t>82</w:t>
      </w:r>
    </w:p>
    <w:p w:rsidR="001D5F35" w:rsidRPr="001D5F35" w:rsidRDefault="001D5F35" w:rsidP="001D5F35">
      <w:pPr>
        <w:jc w:val="both"/>
        <w:rPr>
          <w:lang w:val="fr-FR" w:eastAsia="en-US"/>
        </w:rPr>
      </w:pPr>
      <w:r w:rsidRPr="001D5F35">
        <w:rPr>
          <w:lang w:val="fr-FR" w:eastAsia="en-US"/>
        </w:rPr>
        <w:t>Merkator</w:t>
      </w:r>
      <w:r w:rsidRPr="001D5F35">
        <w:rPr>
          <w:lang w:val="fr-FR" w:eastAsia="en-US"/>
        </w:rPr>
        <w:tab/>
      </w:r>
      <w:r w:rsidRPr="001D5F35">
        <w:rPr>
          <w:lang w:val="fr-FR" w:eastAsia="en-US"/>
        </w:rPr>
        <w:tab/>
        <w:t xml:space="preserve"> 577</w:t>
      </w:r>
      <w:r w:rsidRPr="001D5F35">
        <w:rPr>
          <w:lang w:val="fr-FR" w:eastAsia="en-US"/>
        </w:rPr>
        <w:tab/>
      </w:r>
      <w:r w:rsidRPr="001D5F35">
        <w:rPr>
          <w:lang w:val="fr-FR" w:eastAsia="en-US"/>
        </w:rPr>
        <w:tab/>
        <w:t>87</w:t>
      </w:r>
    </w:p>
    <w:p w:rsidR="001D5F35" w:rsidRPr="001D5F35" w:rsidRDefault="001D5F35" w:rsidP="001D5F35">
      <w:pPr>
        <w:jc w:val="both"/>
        <w:rPr>
          <w:lang w:val="fr-FR" w:eastAsia="en-US"/>
        </w:rPr>
      </w:pPr>
      <w:r w:rsidRPr="001D5F35">
        <w:rPr>
          <w:lang w:val="fr-FR" w:eastAsia="en-US"/>
        </w:rPr>
        <w:t>Du Bois</w:t>
      </w:r>
      <w:r w:rsidRPr="001D5F35">
        <w:rPr>
          <w:lang w:val="fr-FR" w:eastAsia="en-US"/>
        </w:rPr>
        <w:tab/>
      </w:r>
      <w:r w:rsidRPr="001D5F35">
        <w:rPr>
          <w:lang w:val="fr-FR" w:eastAsia="en-US"/>
        </w:rPr>
        <w:tab/>
        <w:t xml:space="preserve"> 571</w:t>
      </w:r>
      <w:r w:rsidRPr="001D5F35">
        <w:rPr>
          <w:lang w:val="fr-FR" w:eastAsia="en-US"/>
        </w:rPr>
        <w:tab/>
      </w:r>
      <w:r w:rsidRPr="001D5F35">
        <w:rPr>
          <w:lang w:val="fr-FR" w:eastAsia="en-US"/>
        </w:rPr>
        <w:tab/>
        <w:t>81</w:t>
      </w:r>
    </w:p>
    <w:p w:rsidR="001D5F35" w:rsidRDefault="001D5F35" w:rsidP="001D5F35">
      <w:pPr>
        <w:jc w:val="both"/>
        <w:rPr>
          <w:lang w:eastAsia="en-US"/>
        </w:rPr>
      </w:pPr>
      <w:r>
        <w:rPr>
          <w:lang w:eastAsia="en-US"/>
        </w:rPr>
        <w:t>Lansbergen</w:t>
      </w:r>
      <w:r>
        <w:rPr>
          <w:lang w:eastAsia="en-US"/>
        </w:rPr>
        <w:tab/>
      </w:r>
      <w:r>
        <w:rPr>
          <w:lang w:eastAsia="en-US"/>
        </w:rPr>
        <w:tab/>
        <w:t xml:space="preserve"> 569</w:t>
      </w:r>
      <w:r>
        <w:rPr>
          <w:lang w:eastAsia="en-US"/>
        </w:rPr>
        <w:tab/>
      </w:r>
      <w:r>
        <w:rPr>
          <w:lang w:eastAsia="en-US"/>
        </w:rPr>
        <w:tab/>
        <w:t>79</w:t>
      </w:r>
    </w:p>
    <w:p w:rsidR="001D5F35" w:rsidRDefault="001D5F35" w:rsidP="001D5F35">
      <w:pPr>
        <w:jc w:val="both"/>
        <w:rPr>
          <w:lang w:eastAsia="en-US"/>
        </w:rPr>
      </w:pPr>
      <w:r>
        <w:rPr>
          <w:lang w:eastAsia="en-US"/>
        </w:rPr>
        <w:t>Scaliger</w:t>
      </w:r>
      <w:r>
        <w:rPr>
          <w:lang w:eastAsia="en-US"/>
        </w:rPr>
        <w:tab/>
      </w:r>
      <w:r>
        <w:rPr>
          <w:lang w:eastAsia="en-US"/>
        </w:rPr>
        <w:tab/>
        <w:t xml:space="preserve"> 562</w:t>
      </w:r>
      <w:r>
        <w:rPr>
          <w:lang w:eastAsia="en-US"/>
        </w:rPr>
        <w:tab/>
      </w:r>
      <w:r>
        <w:rPr>
          <w:lang w:eastAsia="en-US"/>
        </w:rPr>
        <w:tab/>
        <w:t>72</w:t>
      </w:r>
    </w:p>
    <w:p w:rsidR="001D5F35" w:rsidRDefault="001D5F35" w:rsidP="001D5F35">
      <w:pPr>
        <w:jc w:val="both"/>
        <w:rPr>
          <w:lang w:eastAsia="en-US"/>
        </w:rPr>
      </w:pPr>
      <w:r>
        <w:rPr>
          <w:lang w:eastAsia="en-US"/>
        </w:rPr>
        <w:t xml:space="preserve">Corion </w:t>
      </w:r>
      <w:r>
        <w:rPr>
          <w:lang w:eastAsia="en-US"/>
        </w:rPr>
        <w:tab/>
      </w:r>
      <w:r>
        <w:rPr>
          <w:lang w:eastAsia="en-US"/>
        </w:rPr>
        <w:tab/>
        <w:t xml:space="preserve"> 530</w:t>
      </w:r>
      <w:r>
        <w:rPr>
          <w:lang w:eastAsia="en-US"/>
        </w:rPr>
        <w:tab/>
      </w:r>
      <w:r>
        <w:rPr>
          <w:lang w:eastAsia="en-US"/>
        </w:rPr>
        <w:tab/>
        <w:t>40</w:t>
      </w:r>
    </w:p>
    <w:p w:rsidR="001D5F35" w:rsidRPr="00E37747" w:rsidRDefault="001D5F35" w:rsidP="001D5F35">
      <w:pPr>
        <w:jc w:val="both"/>
        <w:rPr>
          <w:lang w:eastAsia="en-US"/>
        </w:rPr>
      </w:pPr>
    </w:p>
    <w:p w:rsidR="001D5F35" w:rsidRPr="00E37747" w:rsidRDefault="001D5F35" w:rsidP="001D5F35">
      <w:pPr>
        <w:jc w:val="both"/>
        <w:rPr>
          <w:lang w:eastAsia="en-US"/>
        </w:rPr>
      </w:pPr>
      <w:r>
        <w:rPr>
          <w:lang w:eastAsia="en-US"/>
        </w:rPr>
        <w:t>zodat</w:t>
      </w:r>
      <w:r w:rsidRPr="00E37747">
        <w:rPr>
          <w:lang w:eastAsia="en-US"/>
        </w:rPr>
        <w:t xml:space="preserve"> de hoogste 107 en de minste nog 10 jaren meerder heeft dan 490</w:t>
      </w:r>
      <w:r>
        <w:rPr>
          <w:lang w:eastAsia="en-US"/>
        </w:rPr>
        <w:t xml:space="preserve">. En </w:t>
      </w:r>
      <w:r w:rsidRPr="00E37747">
        <w:rPr>
          <w:lang w:eastAsia="en-US"/>
        </w:rPr>
        <w:t>daarom hebben andere</w:t>
      </w:r>
      <w:r>
        <w:rPr>
          <w:lang w:eastAsia="en-US"/>
        </w:rPr>
        <w:t>,</w:t>
      </w:r>
      <w:r w:rsidRPr="00E37747">
        <w:rPr>
          <w:lang w:eastAsia="en-US"/>
        </w:rPr>
        <w:t xml:space="preserve"> om zich hieruit te redden</w:t>
      </w:r>
      <w:r>
        <w:rPr>
          <w:lang w:eastAsia="en-US"/>
        </w:rPr>
        <w:t>,</w:t>
      </w:r>
      <w:r w:rsidRPr="00E37747">
        <w:rPr>
          <w:lang w:eastAsia="en-US"/>
        </w:rPr>
        <w:t xml:space="preserve"> gezegd, dat de 70 weken beginnen</w:t>
      </w:r>
      <w:r>
        <w:rPr>
          <w:lang w:eastAsia="en-US"/>
        </w:rPr>
        <w:t>,</w:t>
      </w:r>
      <w:r w:rsidRPr="00E37747">
        <w:rPr>
          <w:lang w:eastAsia="en-US"/>
        </w:rPr>
        <w:t xml:space="preserve"> niet met de wederk</w:t>
      </w:r>
      <w:r>
        <w:rPr>
          <w:lang w:eastAsia="en-US"/>
        </w:rPr>
        <w:t>eri</w:t>
      </w:r>
      <w:r w:rsidRPr="00E37747">
        <w:rPr>
          <w:lang w:eastAsia="en-US"/>
        </w:rPr>
        <w:t>ng uit Babel op bevel van Kores, maar met de wederk</w:t>
      </w:r>
      <w:r>
        <w:rPr>
          <w:lang w:eastAsia="en-US"/>
        </w:rPr>
        <w:t>eri</w:t>
      </w:r>
      <w:r w:rsidRPr="00E37747">
        <w:rPr>
          <w:lang w:eastAsia="en-US"/>
        </w:rPr>
        <w:t>ng van Nehemia, dewelke geschiedde in het jaar 20 van Arthahsasta, koning van Perzië, Ne</w:t>
      </w:r>
      <w:r>
        <w:rPr>
          <w:lang w:eastAsia="en-US"/>
        </w:rPr>
        <w:t>h</w:t>
      </w:r>
      <w:r w:rsidRPr="00E37747">
        <w:rPr>
          <w:lang w:eastAsia="en-US"/>
        </w:rPr>
        <w:t>. 2: 1 en</w:t>
      </w:r>
      <w:r>
        <w:rPr>
          <w:lang w:eastAsia="en-US"/>
        </w:rPr>
        <w:t xml:space="preserve"> zo </w:t>
      </w:r>
      <w:r w:rsidRPr="00E37747">
        <w:rPr>
          <w:lang w:eastAsia="en-US"/>
        </w:rPr>
        <w:t>verlang ik t</w:t>
      </w:r>
      <w:r>
        <w:rPr>
          <w:lang w:eastAsia="en-US"/>
        </w:rPr>
        <w:t>e</w:t>
      </w:r>
      <w:r w:rsidRPr="00E37747">
        <w:rPr>
          <w:lang w:eastAsia="en-US"/>
        </w:rPr>
        <w:t xml:space="preserve"> zien, hoe </w:t>
      </w:r>
      <w:r>
        <w:rPr>
          <w:lang w:eastAsia="en-US"/>
        </w:rPr>
        <w:t>U</w:t>
      </w:r>
      <w:r w:rsidRPr="00E37747">
        <w:rPr>
          <w:lang w:eastAsia="en-US"/>
        </w:rPr>
        <w:t>E. deze kl</w:t>
      </w:r>
      <w:r>
        <w:rPr>
          <w:lang w:eastAsia="en-US"/>
        </w:rPr>
        <w:t xml:space="preserve">uwen </w:t>
      </w:r>
      <w:r w:rsidRPr="00E37747">
        <w:rPr>
          <w:lang w:eastAsia="en-US"/>
        </w:rPr>
        <w:t>ontwinden zult.</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Het moet met</w:t>
      </w:r>
      <w:r>
        <w:rPr>
          <w:lang w:eastAsia="en-US"/>
        </w:rPr>
        <w:t xml:space="preserve"> de </w:t>
      </w:r>
      <w:r w:rsidRPr="00E37747">
        <w:rPr>
          <w:lang w:eastAsia="en-US"/>
        </w:rPr>
        <w:t>tijd uitkomen</w:t>
      </w:r>
      <w:r>
        <w:rPr>
          <w:lang w:eastAsia="en-US"/>
        </w:rPr>
        <w:t xml:space="preserve"> zo </w:t>
      </w:r>
      <w:r w:rsidRPr="00E37747">
        <w:rPr>
          <w:lang w:eastAsia="en-US"/>
        </w:rPr>
        <w:t>als het wil</w:t>
      </w:r>
      <w:r>
        <w:rPr>
          <w:lang w:eastAsia="en-US"/>
        </w:rPr>
        <w:t>;</w:t>
      </w:r>
      <w:r w:rsidRPr="00E37747">
        <w:rPr>
          <w:lang w:eastAsia="en-US"/>
        </w:rPr>
        <w:t xml:space="preserve"> wij moeten daar beginnen, daar Gods geest het begin ons zelf komt te bepalen</w:t>
      </w:r>
      <w:r>
        <w:rPr>
          <w:lang w:eastAsia="en-US"/>
        </w:rPr>
        <w:t xml:space="preserve">. En </w:t>
      </w:r>
      <w:r w:rsidRPr="00E37747">
        <w:rPr>
          <w:lang w:eastAsia="en-US"/>
        </w:rPr>
        <w:t xml:space="preserve">dan dunkt mij onder verbetering, dat de 70 weken beginnen met </w:t>
      </w:r>
      <w:r>
        <w:rPr>
          <w:lang w:eastAsia="en-US"/>
        </w:rPr>
        <w:t xml:space="preserve">die </w:t>
      </w:r>
      <w:r w:rsidRPr="00E37747">
        <w:rPr>
          <w:lang w:eastAsia="en-US"/>
        </w:rPr>
        <w:t>tijd</w:t>
      </w:r>
      <w:r>
        <w:rPr>
          <w:lang w:eastAsia="en-US"/>
        </w:rPr>
        <w:t>,</w:t>
      </w:r>
      <w:r w:rsidRPr="00E37747">
        <w:rPr>
          <w:lang w:eastAsia="en-US"/>
        </w:rPr>
        <w:t xml:space="preserve"> wanneer Gabriël hier tegen Daniël sprak</w:t>
      </w:r>
      <w:r>
        <w:rPr>
          <w:lang w:eastAsia="en-US"/>
        </w:rPr>
        <w:t>,</w:t>
      </w:r>
      <w:r w:rsidRPr="00E37747">
        <w:rPr>
          <w:lang w:eastAsia="en-US"/>
        </w:rPr>
        <w:t xml:space="preserve"> zeggende </w:t>
      </w:r>
      <w:r w:rsidRPr="00670A83">
        <w:rPr>
          <w:i/>
          <w:iCs/>
          <w:lang w:eastAsia="en-US"/>
        </w:rPr>
        <w:t>70 weken zijn bestemd.</w:t>
      </w:r>
      <w:r w:rsidRPr="00E37747">
        <w:rPr>
          <w:lang w:eastAsia="en-US"/>
        </w:rPr>
        <w:t xml:space="preserve"> </w:t>
      </w:r>
    </w:p>
    <w:p w:rsidR="001D5F35" w:rsidRDefault="001D5F35" w:rsidP="001D5F35">
      <w:pPr>
        <w:jc w:val="both"/>
        <w:rPr>
          <w:lang w:eastAsia="en-US"/>
        </w:rPr>
      </w:pPr>
      <w:r w:rsidRPr="00E37747">
        <w:rPr>
          <w:lang w:eastAsia="en-US"/>
        </w:rPr>
        <w:t xml:space="preserve">Ten </w:t>
      </w:r>
      <w:r>
        <w:rPr>
          <w:lang w:eastAsia="en-US"/>
        </w:rPr>
        <w:t>tweede</w:t>
      </w:r>
      <w:r w:rsidRPr="00E37747">
        <w:rPr>
          <w:lang w:eastAsia="en-US"/>
        </w:rPr>
        <w:t>, dat de 7 weken en 62 weken be</w:t>
      </w:r>
      <w:r w:rsidRPr="00E37747">
        <w:rPr>
          <w:lang w:eastAsia="en-US"/>
        </w:rPr>
        <w:softHyphen/>
        <w:t xml:space="preserve">ginnen, wanneer Korés dat plakkaat </w:t>
      </w:r>
      <w:r>
        <w:rPr>
          <w:lang w:eastAsia="en-US"/>
        </w:rPr>
        <w:t xml:space="preserve">het </w:t>
      </w:r>
      <w:r w:rsidRPr="00E37747">
        <w:rPr>
          <w:lang w:eastAsia="en-US"/>
        </w:rPr>
        <w:t>public</w:t>
      </w:r>
      <w:r>
        <w:rPr>
          <w:lang w:eastAsia="en-US"/>
        </w:rPr>
        <w:t>ere</w:t>
      </w:r>
      <w:r w:rsidRPr="00E37747">
        <w:rPr>
          <w:lang w:eastAsia="en-US"/>
        </w:rPr>
        <w:t>n, dat wij vinden, Ezra 1</w:t>
      </w:r>
      <w:r>
        <w:rPr>
          <w:lang w:eastAsia="en-US"/>
        </w:rPr>
        <w:t>:</w:t>
      </w:r>
      <w:r w:rsidRPr="00E37747">
        <w:rPr>
          <w:lang w:eastAsia="en-US"/>
        </w:rPr>
        <w:t xml:space="preserve"> 13. </w:t>
      </w:r>
      <w:r>
        <w:rPr>
          <w:lang w:eastAsia="en-US"/>
        </w:rPr>
        <w:t>“</w:t>
      </w:r>
      <w:r w:rsidRPr="00670A83">
        <w:rPr>
          <w:i/>
          <w:iCs/>
          <w:lang w:eastAsia="en-US"/>
        </w:rPr>
        <w:t>In het eerste jaar nu van Kores, koning van Per</w:t>
      </w:r>
      <w:r w:rsidRPr="00670A83">
        <w:rPr>
          <w:i/>
          <w:iCs/>
          <w:lang w:eastAsia="en-US"/>
        </w:rPr>
        <w:softHyphen/>
        <w:t>zië, opdat volbracht werd het woord des Heeren, uit de mond van Jeremia, verwekte de Heere de geest van Kores, koning van Per</w:t>
      </w:r>
      <w:r w:rsidRPr="00670A83">
        <w:rPr>
          <w:i/>
          <w:iCs/>
          <w:lang w:eastAsia="en-US"/>
        </w:rPr>
        <w:softHyphen/>
        <w:t>zië, dat hij een stem het doorgaan door zijn ganse koningrijk, zelfs ook in geschrift, zeggende: zo zegt Kores, koning van Per</w:t>
      </w:r>
      <w:r w:rsidRPr="00670A83">
        <w:rPr>
          <w:i/>
          <w:iCs/>
          <w:lang w:eastAsia="en-US"/>
        </w:rPr>
        <w:softHyphen/>
        <w:t>zië, de Heere, de God des hemels, heeft mij alle koningrijken der aarde gegeven; en Hij heeft mij bevolen Hem een huis te bouwen, te Jeruzalem, hetwelk in Juda is. Wie is onder gij van al zijn volk? Zijn God zij met hem. En hij trekke op naar Jeruza</w:t>
      </w:r>
      <w:r w:rsidRPr="00670A83">
        <w:rPr>
          <w:i/>
          <w:iCs/>
          <w:lang w:eastAsia="en-US"/>
        </w:rPr>
        <w:softHyphen/>
        <w:t xml:space="preserve">lem, dat in Juda is. En hij bouw het huis des Heeren, des Gods Israëls; Hij is de God, die te Jeruzalem [woont.]” </w:t>
      </w:r>
      <w:r w:rsidRPr="00E37747">
        <w:rPr>
          <w:lang w:eastAsia="en-US"/>
        </w:rPr>
        <w:t xml:space="preserve">En dat meen ik omdat Gabriël uitdrukkelijk zegt Dan. 9 </w:t>
      </w:r>
      <w:r>
        <w:rPr>
          <w:lang w:eastAsia="en-US"/>
        </w:rPr>
        <w:t xml:space="preserve">vers </w:t>
      </w:r>
      <w:r w:rsidRPr="00E37747">
        <w:rPr>
          <w:lang w:eastAsia="en-US"/>
        </w:rPr>
        <w:t xml:space="preserve">25. </w:t>
      </w:r>
      <w:r w:rsidRPr="00670A83">
        <w:rPr>
          <w:i/>
          <w:iCs/>
          <w:lang w:eastAsia="en-US"/>
        </w:rPr>
        <w:t>„Weet dan en versta; van de uitgang des woords, om te doen wederkeren en om Je</w:t>
      </w:r>
      <w:r w:rsidRPr="00670A83">
        <w:rPr>
          <w:i/>
          <w:iCs/>
          <w:lang w:eastAsia="en-US"/>
        </w:rPr>
        <w:softHyphen/>
        <w:t>ruzalem te bouwen.”</w:t>
      </w:r>
      <w:r w:rsidRPr="00E37747">
        <w:rPr>
          <w:lang w:eastAsia="en-US"/>
        </w:rPr>
        <w:t xml:space="preserve"> </w:t>
      </w:r>
    </w:p>
    <w:p w:rsidR="001D5F35" w:rsidRPr="00E37747" w:rsidRDefault="001D5F35" w:rsidP="001D5F35">
      <w:pPr>
        <w:jc w:val="both"/>
        <w:rPr>
          <w:lang w:eastAsia="en-US"/>
        </w:rPr>
      </w:pPr>
      <w:r w:rsidRPr="00E37747">
        <w:rPr>
          <w:lang w:eastAsia="en-US"/>
        </w:rPr>
        <w:t>Ik weet wel, dat voorname godgeleerden oor</w:t>
      </w:r>
      <w:r w:rsidRPr="00E37747">
        <w:rPr>
          <w:lang w:eastAsia="en-US"/>
        </w:rPr>
        <w:softHyphen/>
        <w:t>d</w:t>
      </w:r>
      <w:r>
        <w:rPr>
          <w:lang w:eastAsia="en-US"/>
        </w:rPr>
        <w:t>ele</w:t>
      </w:r>
      <w:r w:rsidRPr="00E37747">
        <w:rPr>
          <w:lang w:eastAsia="en-US"/>
        </w:rPr>
        <w:t>n, dat het tijdstip niet begint met het eerste jaar van Kores, namelijk toen hij de alleen</w:t>
      </w:r>
      <w:r>
        <w:rPr>
          <w:lang w:eastAsia="en-US"/>
        </w:rPr>
        <w:t>heers</w:t>
      </w:r>
      <w:r w:rsidRPr="00E37747">
        <w:rPr>
          <w:lang w:eastAsia="en-US"/>
        </w:rPr>
        <w:t>ing begon</w:t>
      </w:r>
      <w:r>
        <w:rPr>
          <w:lang w:eastAsia="en-US"/>
        </w:rPr>
        <w:t>,</w:t>
      </w:r>
      <w:r w:rsidRPr="00E37747">
        <w:rPr>
          <w:lang w:eastAsia="en-US"/>
        </w:rPr>
        <w:t xml:space="preserve"> na</w:t>
      </w:r>
      <w:r>
        <w:rPr>
          <w:lang w:eastAsia="en-US"/>
        </w:rPr>
        <w:t xml:space="preserve"> de </w:t>
      </w:r>
      <w:r w:rsidRPr="00E37747">
        <w:rPr>
          <w:lang w:eastAsia="en-US"/>
        </w:rPr>
        <w:t>dood van Darius</w:t>
      </w:r>
      <w:r>
        <w:rPr>
          <w:lang w:eastAsia="en-US"/>
        </w:rPr>
        <w:t xml:space="preserve"> de </w:t>
      </w:r>
      <w:r w:rsidRPr="00E37747">
        <w:rPr>
          <w:lang w:eastAsia="en-US"/>
        </w:rPr>
        <w:t>Meder, omdat Gabriël zegt van een uitgang des woords om te doen wederk</w:t>
      </w:r>
      <w:r>
        <w:rPr>
          <w:lang w:eastAsia="en-US"/>
        </w:rPr>
        <w:t>ere</w:t>
      </w:r>
      <w:r w:rsidRPr="00E37747">
        <w:rPr>
          <w:lang w:eastAsia="en-US"/>
        </w:rPr>
        <w:t>n en om Jeruzalem te bouwen</w:t>
      </w:r>
      <w:r>
        <w:rPr>
          <w:lang w:eastAsia="en-US"/>
        </w:rPr>
        <w:t>,</w:t>
      </w:r>
      <w:r w:rsidRPr="00E37747">
        <w:rPr>
          <w:lang w:eastAsia="en-US"/>
        </w:rPr>
        <w:t xml:space="preserve"> daar in het plakkaat van Kores niet van het bo</w:t>
      </w:r>
      <w:r>
        <w:rPr>
          <w:lang w:eastAsia="en-US"/>
        </w:rPr>
        <w:t xml:space="preserve">uw </w:t>
      </w:r>
      <w:r w:rsidRPr="00E37747">
        <w:rPr>
          <w:lang w:eastAsia="en-US"/>
        </w:rPr>
        <w:t>van Jeruzalem</w:t>
      </w:r>
      <w:r>
        <w:rPr>
          <w:lang w:eastAsia="en-US"/>
        </w:rPr>
        <w:t>,</w:t>
      </w:r>
      <w:r w:rsidRPr="00E37747">
        <w:rPr>
          <w:lang w:eastAsia="en-US"/>
        </w:rPr>
        <w:t xml:space="preserve"> maar alleen van het bo</w:t>
      </w:r>
      <w:r>
        <w:rPr>
          <w:lang w:eastAsia="en-US"/>
        </w:rPr>
        <w:t xml:space="preserve">uw </w:t>
      </w:r>
      <w:r w:rsidRPr="00E37747">
        <w:rPr>
          <w:lang w:eastAsia="en-US"/>
        </w:rPr>
        <w:t>van</w:t>
      </w:r>
      <w:r>
        <w:rPr>
          <w:lang w:eastAsia="en-US"/>
        </w:rPr>
        <w:t xml:space="preserve"> de </w:t>
      </w:r>
      <w:r w:rsidRPr="00E37747">
        <w:rPr>
          <w:lang w:eastAsia="en-US"/>
        </w:rPr>
        <w:t>tempel gesproken wordt</w:t>
      </w:r>
      <w:r>
        <w:rPr>
          <w:lang w:eastAsia="en-US"/>
        </w:rPr>
        <w:t>;</w:t>
      </w:r>
      <w:r w:rsidRPr="00E37747">
        <w:rPr>
          <w:lang w:eastAsia="en-US"/>
        </w:rPr>
        <w:t xml:space="preserve"> en dat Nehemia van Arthahsasta vrijheid kreeg om de stad te bouwen</w:t>
      </w:r>
      <w:r>
        <w:rPr>
          <w:lang w:eastAsia="en-US"/>
        </w:rPr>
        <w:t>. D</w:t>
      </w:r>
      <w:r w:rsidRPr="00E37747">
        <w:rPr>
          <w:lang w:eastAsia="en-US"/>
        </w:rPr>
        <w:t>och daarin kan ik niet toestemmen</w:t>
      </w:r>
      <w:r>
        <w:rPr>
          <w:lang w:eastAsia="en-US"/>
        </w:rPr>
        <w:t>,</w:t>
      </w:r>
      <w:r w:rsidRPr="00E37747">
        <w:rPr>
          <w:lang w:eastAsia="en-US"/>
        </w:rPr>
        <w:t xml:space="preserve"> omdat ik dan niet zien kan</w:t>
      </w:r>
      <w:r>
        <w:rPr>
          <w:lang w:eastAsia="en-US"/>
        </w:rPr>
        <w:t>,</w:t>
      </w:r>
      <w:r w:rsidRPr="00E37747">
        <w:rPr>
          <w:lang w:eastAsia="en-US"/>
        </w:rPr>
        <w:t xml:space="preserve"> hoe</w:t>
      </w:r>
      <w:r>
        <w:rPr>
          <w:lang w:eastAsia="en-US"/>
        </w:rPr>
        <w:t xml:space="preserve"> zo een </w:t>
      </w:r>
      <w:r w:rsidRPr="00E37747">
        <w:rPr>
          <w:lang w:eastAsia="en-US"/>
        </w:rPr>
        <w:t>klare profetie als Jes. 44</w:t>
      </w:r>
      <w:r>
        <w:rPr>
          <w:lang w:eastAsia="en-US"/>
        </w:rPr>
        <w:t>:</w:t>
      </w:r>
      <w:r w:rsidRPr="00E37747">
        <w:rPr>
          <w:lang w:eastAsia="en-US"/>
        </w:rPr>
        <w:t xml:space="preserve"> 28 vervuld is</w:t>
      </w:r>
      <w:r>
        <w:rPr>
          <w:lang w:eastAsia="en-US"/>
        </w:rPr>
        <w:t>,</w:t>
      </w:r>
      <w:r w:rsidRPr="00E37747">
        <w:rPr>
          <w:lang w:eastAsia="en-US"/>
        </w:rPr>
        <w:t xml:space="preserve"> daar ik lees</w:t>
      </w:r>
      <w:r>
        <w:rPr>
          <w:lang w:eastAsia="en-US"/>
        </w:rPr>
        <w:t>:</w:t>
      </w:r>
      <w:r w:rsidRPr="00E37747">
        <w:rPr>
          <w:lang w:eastAsia="en-US"/>
        </w:rPr>
        <w:t xml:space="preserve"> </w:t>
      </w:r>
      <w:r w:rsidRPr="00670A83">
        <w:rPr>
          <w:i/>
          <w:iCs/>
          <w:lang w:eastAsia="en-US"/>
        </w:rPr>
        <w:t>„Die van Kores zegt: hij is Mijn herder. En hij zal al Mijn welgevallen vol</w:t>
      </w:r>
      <w:r w:rsidRPr="00670A83">
        <w:rPr>
          <w:i/>
          <w:iCs/>
          <w:lang w:eastAsia="en-US"/>
        </w:rPr>
        <w:softHyphen/>
        <w:t>brengen; zeggende ook tot Jeruzalem: Word gebouwd. En [tot] de tempel, word gegrond.”</w:t>
      </w:r>
      <w:r w:rsidRPr="00E37747">
        <w:rPr>
          <w:lang w:eastAsia="en-US"/>
        </w:rPr>
        <w:t xml:space="preserve"> Nu is deze profetie </w:t>
      </w:r>
      <w:r>
        <w:rPr>
          <w:lang w:eastAsia="en-US"/>
        </w:rPr>
        <w:t>gans</w:t>
      </w:r>
      <w:r w:rsidRPr="00E37747">
        <w:rPr>
          <w:lang w:eastAsia="en-US"/>
        </w:rPr>
        <w:t xml:space="preserve"> klaar en duidelijk</w:t>
      </w:r>
      <w:r>
        <w:rPr>
          <w:lang w:eastAsia="en-US"/>
        </w:rPr>
        <w:t>,</w:t>
      </w:r>
      <w:r w:rsidRPr="00E37747">
        <w:rPr>
          <w:lang w:eastAsia="en-US"/>
        </w:rPr>
        <w:t xml:space="preserve"> (en daar is nog maar</w:t>
      </w:r>
      <w:r>
        <w:rPr>
          <w:lang w:eastAsia="en-US"/>
        </w:rPr>
        <w:t xml:space="preserve"> een </w:t>
      </w:r>
      <w:r w:rsidRPr="00E37747">
        <w:rPr>
          <w:lang w:eastAsia="en-US"/>
        </w:rPr>
        <w:t>profetie behalve deze</w:t>
      </w:r>
      <w:r>
        <w:rPr>
          <w:lang w:eastAsia="en-US"/>
        </w:rPr>
        <w:t>, daar de persoon van de</w:t>
      </w:r>
      <w:r w:rsidRPr="00E37747">
        <w:rPr>
          <w:lang w:eastAsia="en-US"/>
        </w:rPr>
        <w:t>welke geprofeteerd is</w:t>
      </w:r>
      <w:r>
        <w:rPr>
          <w:lang w:eastAsia="en-US"/>
        </w:rPr>
        <w:t xml:space="preserve">, bij zijn eigen naam </w:t>
      </w:r>
      <w:r w:rsidRPr="00E37747">
        <w:rPr>
          <w:lang w:eastAsia="en-US"/>
        </w:rPr>
        <w:t>genoemd wordt</w:t>
      </w:r>
      <w:r>
        <w:rPr>
          <w:lang w:eastAsia="en-US"/>
        </w:rPr>
        <w:t>, (</w:t>
      </w:r>
      <w:r w:rsidRPr="00E37747">
        <w:rPr>
          <w:lang w:eastAsia="en-US"/>
        </w:rPr>
        <w:t>koning Josia</w:t>
      </w:r>
      <w:r>
        <w:rPr>
          <w:lang w:eastAsia="en-US"/>
        </w:rPr>
        <w:t>,</w:t>
      </w:r>
      <w:r w:rsidRPr="00E37747">
        <w:rPr>
          <w:lang w:eastAsia="en-US"/>
        </w:rPr>
        <w:t xml:space="preserve"> I Koning. </w:t>
      </w:r>
      <w:r w:rsidRPr="00670A83">
        <w:rPr>
          <w:lang w:eastAsia="en-US"/>
        </w:rPr>
        <w:t>13: 1.</w:t>
      </w:r>
      <w:r w:rsidRPr="00E37747">
        <w:rPr>
          <w:lang w:eastAsia="en-US"/>
        </w:rPr>
        <w:t>) want hier wordt met ronde woorden gezegd</w:t>
      </w:r>
      <w:r>
        <w:rPr>
          <w:lang w:eastAsia="en-US"/>
        </w:rPr>
        <w:t>,</w:t>
      </w:r>
      <w:r w:rsidRPr="00E37747">
        <w:rPr>
          <w:lang w:eastAsia="en-US"/>
        </w:rPr>
        <w:t xml:space="preserve"> dat hij zeggen zou tot Jeruzalem</w:t>
      </w:r>
      <w:r>
        <w:rPr>
          <w:lang w:eastAsia="en-US"/>
        </w:rPr>
        <w:t>:</w:t>
      </w:r>
      <w:r w:rsidRPr="00E37747">
        <w:rPr>
          <w:lang w:eastAsia="en-US"/>
        </w:rPr>
        <w:t xml:space="preserve"> </w:t>
      </w:r>
      <w:r w:rsidRPr="00670A83">
        <w:rPr>
          <w:i/>
          <w:iCs/>
          <w:lang w:eastAsia="en-US"/>
        </w:rPr>
        <w:t>word gebouwd,</w:t>
      </w:r>
      <w:r w:rsidRPr="00E37747">
        <w:rPr>
          <w:lang w:eastAsia="en-US"/>
        </w:rPr>
        <w:t xml:space="preserve"> </w:t>
      </w:r>
      <w:r>
        <w:rPr>
          <w:lang w:eastAsia="en-US"/>
        </w:rPr>
        <w:t>zowel</w:t>
      </w:r>
      <w:r w:rsidRPr="00E37747">
        <w:rPr>
          <w:lang w:eastAsia="en-US"/>
        </w:rPr>
        <w:t xml:space="preserve"> als tot</w:t>
      </w:r>
      <w:r>
        <w:rPr>
          <w:lang w:eastAsia="en-US"/>
        </w:rPr>
        <w:t xml:space="preserve"> de </w:t>
      </w:r>
      <w:r w:rsidRPr="00E37747">
        <w:rPr>
          <w:lang w:eastAsia="en-US"/>
        </w:rPr>
        <w:t xml:space="preserve">tempel, </w:t>
      </w:r>
      <w:r w:rsidRPr="00670A83">
        <w:rPr>
          <w:i/>
          <w:iCs/>
          <w:lang w:eastAsia="en-US"/>
        </w:rPr>
        <w:t>word gegrondvest.</w:t>
      </w:r>
      <w:r>
        <w:rPr>
          <w:lang w:eastAsia="en-US"/>
        </w:rPr>
        <w:t xml:space="preserve"> En </w:t>
      </w:r>
      <w:r w:rsidRPr="00E37747">
        <w:rPr>
          <w:lang w:eastAsia="en-US"/>
        </w:rPr>
        <w:t>mij dunkt dat uit Ha</w:t>
      </w:r>
      <w:r>
        <w:rPr>
          <w:lang w:eastAsia="en-US"/>
        </w:rPr>
        <w:t>g</w:t>
      </w:r>
      <w:r w:rsidRPr="00E37747">
        <w:rPr>
          <w:lang w:eastAsia="en-US"/>
        </w:rPr>
        <w:t>. 1: 4 blijken kan</w:t>
      </w:r>
      <w:r>
        <w:rPr>
          <w:lang w:eastAsia="en-US"/>
        </w:rPr>
        <w:t>,</w:t>
      </w:r>
      <w:r w:rsidRPr="00E37747">
        <w:rPr>
          <w:lang w:eastAsia="en-US"/>
        </w:rPr>
        <w:t xml:space="preserve"> dat zij wedergekeerd zijnde, niet zonder het bo</w:t>
      </w:r>
      <w:r>
        <w:rPr>
          <w:lang w:eastAsia="en-US"/>
        </w:rPr>
        <w:t xml:space="preserve">uw </w:t>
      </w:r>
      <w:r w:rsidRPr="00E37747">
        <w:rPr>
          <w:lang w:eastAsia="en-US"/>
        </w:rPr>
        <w:t>der stad, dat is derzelver huizen</w:t>
      </w:r>
      <w:r>
        <w:rPr>
          <w:lang w:eastAsia="en-US"/>
        </w:rPr>
        <w:t>,</w:t>
      </w:r>
      <w:r w:rsidRPr="00E37747">
        <w:rPr>
          <w:lang w:eastAsia="en-US"/>
        </w:rPr>
        <w:t xml:space="preserve"> enz. daar geweest hebben</w:t>
      </w:r>
      <w:r>
        <w:rPr>
          <w:lang w:eastAsia="en-US"/>
        </w:rPr>
        <w:t xml:space="preserve">. En </w:t>
      </w:r>
      <w:r w:rsidRPr="00E37747">
        <w:rPr>
          <w:lang w:eastAsia="en-US"/>
        </w:rPr>
        <w:t>wat Nehemia be</w:t>
      </w:r>
      <w:r w:rsidRPr="00E37747">
        <w:rPr>
          <w:lang w:eastAsia="en-US"/>
        </w:rPr>
        <w:softHyphen/>
        <w:t>treft. Het bescheid dat hij van de stad kreeg</w:t>
      </w:r>
      <w:r>
        <w:rPr>
          <w:lang w:eastAsia="en-US"/>
        </w:rPr>
        <w:t>,</w:t>
      </w:r>
      <w:r w:rsidRPr="00E37747">
        <w:rPr>
          <w:lang w:eastAsia="en-US"/>
        </w:rPr>
        <w:t xml:space="preserve"> raakt derzelver poor</w:t>
      </w:r>
      <w:r w:rsidRPr="00E37747">
        <w:rPr>
          <w:lang w:eastAsia="en-US"/>
        </w:rPr>
        <w:softHyphen/>
        <w:t>ten en muren</w:t>
      </w:r>
      <w:r>
        <w:rPr>
          <w:lang w:eastAsia="en-US"/>
        </w:rPr>
        <w:t>,</w:t>
      </w:r>
      <w:r w:rsidRPr="00E37747">
        <w:rPr>
          <w:lang w:eastAsia="en-US"/>
        </w:rPr>
        <w:t xml:space="preserve"> </w:t>
      </w:r>
      <w:r>
        <w:rPr>
          <w:lang w:eastAsia="en-US"/>
        </w:rPr>
        <w:t>zodat</w:t>
      </w:r>
      <w:r w:rsidRPr="00E37747">
        <w:rPr>
          <w:lang w:eastAsia="en-US"/>
        </w:rPr>
        <w:t xml:space="preserve"> het niet de stad, maar derzelver sterkte betrof.</w:t>
      </w:r>
    </w:p>
    <w:p w:rsidR="001D5F35" w:rsidRDefault="001D5F35" w:rsidP="001D5F35">
      <w:pPr>
        <w:jc w:val="both"/>
        <w:rPr>
          <w:lang w:eastAsia="en-US"/>
        </w:rPr>
      </w:pPr>
    </w:p>
    <w:p w:rsidR="001D5F35" w:rsidRPr="00E37747" w:rsidRDefault="001D5F35" w:rsidP="001D5F35">
      <w:pPr>
        <w:jc w:val="both"/>
        <w:rPr>
          <w:lang w:eastAsia="en-US"/>
        </w:rPr>
      </w:pPr>
      <w:r>
        <w:rPr>
          <w:lang w:eastAsia="en-US"/>
        </w:rPr>
        <w:t>R</w:t>
      </w:r>
      <w:r w:rsidRPr="00E37747">
        <w:rPr>
          <w:lang w:eastAsia="en-US"/>
        </w:rPr>
        <w:t>ABB</w:t>
      </w:r>
      <w:r>
        <w:rPr>
          <w:lang w:eastAsia="en-US"/>
        </w:rPr>
        <w:t>I</w:t>
      </w:r>
      <w:r w:rsidRPr="00E37747">
        <w:rPr>
          <w:lang w:eastAsia="en-US"/>
        </w:rPr>
        <w:t>.</w:t>
      </w:r>
    </w:p>
    <w:p w:rsidR="001D5F35" w:rsidRPr="00E37747" w:rsidRDefault="001D5F35" w:rsidP="001D5F35">
      <w:pPr>
        <w:jc w:val="both"/>
        <w:rPr>
          <w:lang w:eastAsia="en-US"/>
        </w:rPr>
      </w:pPr>
      <w:r>
        <w:rPr>
          <w:lang w:eastAsia="en-US"/>
        </w:rPr>
        <w:t>Zodat</w:t>
      </w:r>
      <w:r w:rsidRPr="00E37747">
        <w:rPr>
          <w:lang w:eastAsia="en-US"/>
        </w:rPr>
        <w:t xml:space="preserve"> UE. dan niet stelt</w:t>
      </w:r>
      <w:r>
        <w:rPr>
          <w:lang w:eastAsia="en-US"/>
        </w:rPr>
        <w:t xml:space="preserve"> de </w:t>
      </w:r>
      <w:r w:rsidRPr="00E37747">
        <w:rPr>
          <w:lang w:eastAsia="en-US"/>
        </w:rPr>
        <w:t>tijd te beginnen met het weder</w:t>
      </w:r>
      <w:r w:rsidRPr="00E37747">
        <w:rPr>
          <w:lang w:eastAsia="en-US"/>
        </w:rPr>
        <w:softHyphen/>
        <w:t>k</w:t>
      </w:r>
      <w:r>
        <w:rPr>
          <w:lang w:eastAsia="en-US"/>
        </w:rPr>
        <w:t>ere</w:t>
      </w:r>
      <w:r w:rsidRPr="00E37747">
        <w:rPr>
          <w:lang w:eastAsia="en-US"/>
        </w:rPr>
        <w:t>n van Nehemia</w:t>
      </w:r>
      <w:r>
        <w:rPr>
          <w:lang w:eastAsia="en-US"/>
        </w:rPr>
        <w:t>?</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Ik heb</w:t>
      </w:r>
      <w:r>
        <w:rPr>
          <w:lang w:eastAsia="en-US"/>
        </w:rPr>
        <w:t xml:space="preserve"> UE al v</w:t>
      </w:r>
      <w:r w:rsidRPr="00E37747">
        <w:rPr>
          <w:lang w:eastAsia="en-US"/>
        </w:rPr>
        <w:t>oorheen gezegd</w:t>
      </w:r>
      <w:r>
        <w:rPr>
          <w:lang w:eastAsia="en-US"/>
        </w:rPr>
        <w:t>,</w:t>
      </w:r>
      <w:r w:rsidRPr="00E37747">
        <w:rPr>
          <w:lang w:eastAsia="en-US"/>
        </w:rPr>
        <w:t xml:space="preserve"> dat ik de 490 jaren of 70 we</w:t>
      </w:r>
      <w:r w:rsidRPr="00E37747">
        <w:rPr>
          <w:lang w:eastAsia="en-US"/>
        </w:rPr>
        <w:softHyphen/>
        <w:t xml:space="preserve">ken begin op </w:t>
      </w:r>
      <w:r>
        <w:rPr>
          <w:lang w:eastAsia="en-US"/>
        </w:rPr>
        <w:t xml:space="preserve">die </w:t>
      </w:r>
      <w:r w:rsidRPr="00E37747">
        <w:rPr>
          <w:lang w:eastAsia="en-US"/>
        </w:rPr>
        <w:t>tijd, dat Gabriël tegen Daniël sprak</w:t>
      </w:r>
      <w:r>
        <w:rPr>
          <w:lang w:eastAsia="en-US"/>
        </w:rPr>
        <w:t xml:space="preserve">. En </w:t>
      </w:r>
      <w:r w:rsidRPr="00E37747">
        <w:rPr>
          <w:lang w:eastAsia="en-US"/>
        </w:rPr>
        <w:t xml:space="preserve">laat ons nu zien, wanneer </w:t>
      </w:r>
      <w:r>
        <w:rPr>
          <w:lang w:eastAsia="en-US"/>
        </w:rPr>
        <w:t xml:space="preserve">dezelve </w:t>
      </w:r>
      <w:r w:rsidRPr="00E37747">
        <w:rPr>
          <w:lang w:eastAsia="en-US"/>
        </w:rPr>
        <w:t>eindigen zouden</w:t>
      </w:r>
      <w:r>
        <w:rPr>
          <w:lang w:eastAsia="en-US"/>
        </w:rPr>
        <w:t>,</w:t>
      </w:r>
      <w:r w:rsidRPr="00E37747">
        <w:rPr>
          <w:lang w:eastAsia="en-US"/>
        </w:rPr>
        <w:t xml:space="preserve"> omdat met </w:t>
      </w:r>
      <w:r>
        <w:rPr>
          <w:lang w:eastAsia="en-US"/>
        </w:rPr>
        <w:t>eni</w:t>
      </w:r>
      <w:r w:rsidRPr="00E37747">
        <w:rPr>
          <w:lang w:eastAsia="en-US"/>
        </w:rPr>
        <w:t>ge orde te verrichten</w:t>
      </w:r>
      <w:r>
        <w:rPr>
          <w:lang w:eastAsia="en-US"/>
        </w:rPr>
        <w:t xml:space="preserve">; zo </w:t>
      </w:r>
      <w:r w:rsidRPr="00E37747">
        <w:rPr>
          <w:lang w:eastAsia="en-US"/>
        </w:rPr>
        <w:t>moet men eerst zien, wanneer Daniël deze open</w:t>
      </w:r>
      <w:r w:rsidRPr="00E37747">
        <w:rPr>
          <w:lang w:eastAsia="en-US"/>
        </w:rPr>
        <w:softHyphen/>
        <w:t>baring ontving</w:t>
      </w:r>
      <w:r>
        <w:rPr>
          <w:lang w:eastAsia="en-US"/>
        </w:rPr>
        <w:t xml:space="preserve">. En </w:t>
      </w:r>
      <w:r w:rsidRPr="00E37747">
        <w:rPr>
          <w:lang w:eastAsia="en-US"/>
        </w:rPr>
        <w:t>dat was het eerste jaar van Darius</w:t>
      </w:r>
      <w:r>
        <w:rPr>
          <w:lang w:eastAsia="en-US"/>
        </w:rPr>
        <w:t>,</w:t>
      </w:r>
      <w:r w:rsidRPr="00E37747">
        <w:rPr>
          <w:lang w:eastAsia="en-US"/>
        </w:rPr>
        <w:t xml:space="preserve"> te weten</w:t>
      </w:r>
      <w:r>
        <w:rPr>
          <w:lang w:eastAsia="en-US"/>
        </w:rPr>
        <w:t>,</w:t>
      </w:r>
      <w:r w:rsidRPr="00E37747">
        <w:rPr>
          <w:lang w:eastAsia="en-US"/>
        </w:rPr>
        <w:t xml:space="preserve"> dat hij regeerde over Babel</w:t>
      </w:r>
      <w:r>
        <w:rPr>
          <w:lang w:eastAsia="en-US"/>
        </w:rPr>
        <w:t>,</w:t>
      </w:r>
      <w:r w:rsidRPr="00E37747">
        <w:rPr>
          <w:lang w:eastAsia="en-US"/>
        </w:rPr>
        <w:t xml:space="preserve"> nadat hij Belsazar had overwonnen</w:t>
      </w:r>
      <w:r>
        <w:rPr>
          <w:lang w:eastAsia="en-US"/>
        </w:rPr>
        <w:t>. N</w:t>
      </w:r>
      <w:r w:rsidRPr="00E37747">
        <w:rPr>
          <w:lang w:eastAsia="en-US"/>
        </w:rPr>
        <w:t>u heeft Darius geregeerd volgens</w:t>
      </w:r>
      <w:r>
        <w:rPr>
          <w:lang w:eastAsia="en-US"/>
        </w:rPr>
        <w:t xml:space="preserve"> de B</w:t>
      </w:r>
      <w:r w:rsidRPr="00E37747">
        <w:rPr>
          <w:lang w:eastAsia="en-US"/>
        </w:rPr>
        <w:t>aby</w:t>
      </w:r>
      <w:r>
        <w:rPr>
          <w:lang w:eastAsia="en-US"/>
        </w:rPr>
        <w:t>lonische</w:t>
      </w:r>
      <w:r w:rsidRPr="00E37747">
        <w:rPr>
          <w:lang w:eastAsia="en-US"/>
        </w:rPr>
        <w:t xml:space="preserve"> regel 3 jaren</w:t>
      </w:r>
      <w:r>
        <w:rPr>
          <w:lang w:eastAsia="en-US"/>
        </w:rPr>
        <w:t>,</w:t>
      </w:r>
      <w:r w:rsidRPr="00E37747">
        <w:rPr>
          <w:lang w:eastAsia="en-US"/>
        </w:rPr>
        <w:t xml:space="preserve"> daarop komt Kore</w:t>
      </w:r>
      <w:r>
        <w:rPr>
          <w:lang w:eastAsia="en-US"/>
        </w:rPr>
        <w:t>s</w:t>
      </w:r>
      <w:r w:rsidRPr="00E37747">
        <w:rPr>
          <w:lang w:eastAsia="en-US"/>
        </w:rPr>
        <w:t xml:space="preserve"> tot de regering, die in het eerste jaar de vrij</w:t>
      </w:r>
      <w:r w:rsidRPr="00E37747">
        <w:rPr>
          <w:lang w:eastAsia="en-US"/>
        </w:rPr>
        <w:softHyphen/>
        <w:t>heid gaf om weder te k</w:t>
      </w:r>
      <w:r>
        <w:rPr>
          <w:lang w:eastAsia="en-US"/>
        </w:rPr>
        <w:t>ere</w:t>
      </w:r>
      <w:r w:rsidRPr="00E37747">
        <w:rPr>
          <w:lang w:eastAsia="en-US"/>
        </w:rPr>
        <w:t>n</w:t>
      </w:r>
      <w:r>
        <w:rPr>
          <w:lang w:eastAsia="en-US"/>
        </w:rPr>
        <w:t>. H</w:t>
      </w:r>
      <w:r w:rsidRPr="00E37747">
        <w:rPr>
          <w:lang w:eastAsia="en-US"/>
        </w:rPr>
        <w:t xml:space="preserve">ier beginnen die 69 weken, </w:t>
      </w:r>
      <w:r>
        <w:rPr>
          <w:lang w:eastAsia="en-US"/>
        </w:rPr>
        <w:t>zodat</w:t>
      </w:r>
      <w:r w:rsidRPr="00E37747">
        <w:rPr>
          <w:lang w:eastAsia="en-US"/>
        </w:rPr>
        <w:t xml:space="preserve"> reeds iets minder dan</w:t>
      </w:r>
      <w:r>
        <w:rPr>
          <w:lang w:eastAsia="en-US"/>
        </w:rPr>
        <w:t xml:space="preserve"> een </w:t>
      </w:r>
      <w:r w:rsidRPr="00E37747">
        <w:rPr>
          <w:lang w:eastAsia="en-US"/>
        </w:rPr>
        <w:t>week verl</w:t>
      </w:r>
      <w:r>
        <w:rPr>
          <w:lang w:eastAsia="en-US"/>
        </w:rPr>
        <w:t>ope</w:t>
      </w:r>
      <w:r w:rsidRPr="00E37747">
        <w:rPr>
          <w:lang w:eastAsia="en-US"/>
        </w:rPr>
        <w:t xml:space="preserve">n was. </w:t>
      </w:r>
    </w:p>
    <w:p w:rsidR="001D5F35" w:rsidRPr="00E37747" w:rsidRDefault="001D5F35" w:rsidP="001D5F35">
      <w:pPr>
        <w:jc w:val="both"/>
        <w:rPr>
          <w:lang w:eastAsia="en-US"/>
        </w:rPr>
      </w:pPr>
      <w:r w:rsidRPr="00E37747">
        <w:rPr>
          <w:lang w:eastAsia="en-US"/>
        </w:rPr>
        <w:t xml:space="preserve">Nu weet ik wel, dat als ik </w:t>
      </w:r>
      <w:r>
        <w:rPr>
          <w:lang w:eastAsia="en-US"/>
        </w:rPr>
        <w:t>mijn</w:t>
      </w:r>
      <w:r w:rsidRPr="00E37747">
        <w:rPr>
          <w:lang w:eastAsia="en-US"/>
        </w:rPr>
        <w:t xml:space="preserve"> rekening doen zal volgens de lijst der Perzische koningen dat ik dan ook te veel jaren zal aantreffen</w:t>
      </w:r>
      <w:r>
        <w:rPr>
          <w:lang w:eastAsia="en-US"/>
        </w:rPr>
        <w:t>,</w:t>
      </w:r>
      <w:r w:rsidRPr="00E37747">
        <w:rPr>
          <w:lang w:eastAsia="en-US"/>
        </w:rPr>
        <w:t xml:space="preserve"> want dan duurt het Perzische rijk 206 jaren</w:t>
      </w:r>
      <w:r>
        <w:rPr>
          <w:lang w:eastAsia="en-US"/>
        </w:rPr>
        <w:t>, want volgens de algem</w:t>
      </w:r>
      <w:r w:rsidRPr="00E37747">
        <w:rPr>
          <w:lang w:eastAsia="en-US"/>
        </w:rPr>
        <w:t>e</w:t>
      </w:r>
      <w:r>
        <w:rPr>
          <w:lang w:eastAsia="en-US"/>
        </w:rPr>
        <w:t>n</w:t>
      </w:r>
      <w:r w:rsidRPr="00E37747">
        <w:rPr>
          <w:lang w:eastAsia="en-US"/>
        </w:rPr>
        <w:t>e rekening heeft geregeerd</w:t>
      </w:r>
      <w:r>
        <w:rPr>
          <w:lang w:eastAsia="en-US"/>
        </w:rPr>
        <w:t>:</w:t>
      </w:r>
    </w:p>
    <w:p w:rsidR="001D5F35" w:rsidRPr="001D5F35" w:rsidRDefault="001D5F35" w:rsidP="001D5F35">
      <w:pPr>
        <w:jc w:val="both"/>
        <w:rPr>
          <w:lang w:eastAsia="en-US"/>
        </w:rPr>
      </w:pPr>
      <w:r w:rsidRPr="001D5F35">
        <w:rPr>
          <w:lang w:eastAsia="en-US"/>
        </w:rPr>
        <w:t xml:space="preserve">Kores  </w:t>
      </w:r>
      <w:r w:rsidRPr="001D5F35">
        <w:rPr>
          <w:lang w:eastAsia="en-US"/>
        </w:rPr>
        <w:tab/>
      </w:r>
      <w:r w:rsidRPr="001D5F35">
        <w:rPr>
          <w:lang w:eastAsia="en-US"/>
        </w:rPr>
        <w:tab/>
      </w:r>
      <w:r w:rsidRPr="001D5F35">
        <w:rPr>
          <w:lang w:eastAsia="en-US"/>
        </w:rPr>
        <w:tab/>
      </w:r>
      <w:r w:rsidRPr="001D5F35">
        <w:rPr>
          <w:lang w:eastAsia="en-US"/>
        </w:rPr>
        <w:tab/>
        <w:t xml:space="preserve">  7</w:t>
      </w:r>
    </w:p>
    <w:p w:rsidR="001D5F35" w:rsidRPr="001D5F35" w:rsidRDefault="001D5F35" w:rsidP="001D5F35">
      <w:pPr>
        <w:jc w:val="both"/>
        <w:rPr>
          <w:lang w:eastAsia="en-US"/>
        </w:rPr>
      </w:pPr>
      <w:r w:rsidRPr="001D5F35">
        <w:rPr>
          <w:lang w:eastAsia="en-US"/>
        </w:rPr>
        <w:t xml:space="preserve">Kambyses </w:t>
      </w:r>
      <w:r w:rsidRPr="001D5F35">
        <w:rPr>
          <w:lang w:eastAsia="en-US"/>
        </w:rPr>
        <w:tab/>
        <w:t xml:space="preserve"> </w:t>
      </w:r>
      <w:r w:rsidRPr="001D5F35">
        <w:rPr>
          <w:lang w:eastAsia="en-US"/>
        </w:rPr>
        <w:tab/>
      </w:r>
      <w:r w:rsidRPr="001D5F35">
        <w:rPr>
          <w:lang w:eastAsia="en-US"/>
        </w:rPr>
        <w:tab/>
        <w:t xml:space="preserve">  8</w:t>
      </w:r>
    </w:p>
    <w:p w:rsidR="001D5F35" w:rsidRPr="001D5F35" w:rsidRDefault="001D5F35" w:rsidP="001D5F35">
      <w:pPr>
        <w:jc w:val="both"/>
        <w:rPr>
          <w:lang w:eastAsia="en-US"/>
        </w:rPr>
      </w:pPr>
      <w:r w:rsidRPr="001D5F35">
        <w:rPr>
          <w:lang w:eastAsia="en-US"/>
        </w:rPr>
        <w:t>Darius Hystaspis</w:t>
      </w:r>
      <w:r w:rsidRPr="001D5F35">
        <w:rPr>
          <w:lang w:eastAsia="en-US"/>
        </w:rPr>
        <w:tab/>
      </w:r>
      <w:r w:rsidRPr="001D5F35">
        <w:rPr>
          <w:lang w:eastAsia="en-US"/>
        </w:rPr>
        <w:tab/>
        <w:t>36</w:t>
      </w:r>
    </w:p>
    <w:p w:rsidR="001D5F35" w:rsidRPr="001D5F35" w:rsidRDefault="001D5F35" w:rsidP="001D5F35">
      <w:pPr>
        <w:jc w:val="both"/>
        <w:rPr>
          <w:lang w:eastAsia="en-US"/>
        </w:rPr>
      </w:pPr>
      <w:r w:rsidRPr="001D5F35">
        <w:rPr>
          <w:lang w:eastAsia="en-US"/>
        </w:rPr>
        <w:t xml:space="preserve">Xerxes I </w:t>
      </w:r>
      <w:r w:rsidRPr="001D5F35">
        <w:rPr>
          <w:lang w:eastAsia="en-US"/>
        </w:rPr>
        <w:tab/>
        <w:t xml:space="preserve"> </w:t>
      </w:r>
      <w:r w:rsidRPr="001D5F35">
        <w:rPr>
          <w:lang w:eastAsia="en-US"/>
        </w:rPr>
        <w:tab/>
      </w:r>
      <w:r w:rsidRPr="001D5F35">
        <w:rPr>
          <w:lang w:eastAsia="en-US"/>
        </w:rPr>
        <w:tab/>
        <w:t>21</w:t>
      </w:r>
    </w:p>
    <w:p w:rsidR="001D5F35" w:rsidRPr="001D5F35" w:rsidRDefault="001D5F35" w:rsidP="001D5F35">
      <w:pPr>
        <w:jc w:val="both"/>
        <w:rPr>
          <w:lang w:eastAsia="en-US"/>
        </w:rPr>
      </w:pPr>
      <w:r w:rsidRPr="001D5F35">
        <w:rPr>
          <w:lang w:eastAsia="en-US"/>
        </w:rPr>
        <w:t xml:space="preserve">Artaxerxes I Longimanus </w:t>
      </w:r>
      <w:r w:rsidRPr="001D5F35">
        <w:rPr>
          <w:lang w:eastAsia="en-US"/>
        </w:rPr>
        <w:tab/>
        <w:t>40</w:t>
      </w:r>
    </w:p>
    <w:p w:rsidR="001D5F35" w:rsidRPr="001D5F35" w:rsidRDefault="001D5F35" w:rsidP="001D5F35">
      <w:pPr>
        <w:jc w:val="both"/>
        <w:rPr>
          <w:lang w:val="fr-FR" w:eastAsia="en-US"/>
        </w:rPr>
      </w:pPr>
      <w:r w:rsidRPr="001D5F35">
        <w:rPr>
          <w:lang w:val="fr-FR" w:eastAsia="en-US"/>
        </w:rPr>
        <w:t xml:space="preserve">Darius II Nothus </w:t>
      </w:r>
      <w:r w:rsidRPr="001D5F35">
        <w:rPr>
          <w:lang w:val="fr-FR" w:eastAsia="en-US"/>
        </w:rPr>
        <w:tab/>
        <w:t xml:space="preserve"> </w:t>
      </w:r>
      <w:r w:rsidRPr="001D5F35">
        <w:rPr>
          <w:lang w:val="fr-FR" w:eastAsia="en-US"/>
        </w:rPr>
        <w:tab/>
        <w:t>19</w:t>
      </w:r>
    </w:p>
    <w:p w:rsidR="001D5F35" w:rsidRPr="001D5F35" w:rsidRDefault="001D5F35" w:rsidP="001D5F35">
      <w:pPr>
        <w:jc w:val="both"/>
        <w:rPr>
          <w:lang w:val="fr-FR" w:eastAsia="en-US"/>
        </w:rPr>
      </w:pPr>
      <w:r w:rsidRPr="001D5F35">
        <w:rPr>
          <w:lang w:val="fr-FR" w:eastAsia="en-US"/>
        </w:rPr>
        <w:t xml:space="preserve">Artaxerxes II Mnemon </w:t>
      </w:r>
      <w:r w:rsidRPr="001D5F35">
        <w:rPr>
          <w:lang w:val="fr-FR" w:eastAsia="en-US"/>
        </w:rPr>
        <w:tab/>
        <w:t>43</w:t>
      </w:r>
    </w:p>
    <w:p w:rsidR="001D5F35" w:rsidRPr="001D5F35" w:rsidRDefault="001D5F35" w:rsidP="001D5F35">
      <w:pPr>
        <w:jc w:val="both"/>
        <w:rPr>
          <w:lang w:val="fr-FR" w:eastAsia="en-US"/>
        </w:rPr>
      </w:pPr>
      <w:r w:rsidRPr="001D5F35">
        <w:rPr>
          <w:lang w:val="fr-FR" w:eastAsia="en-US"/>
        </w:rPr>
        <w:t xml:space="preserve">Artaxerxes III Ochus </w:t>
      </w:r>
      <w:r w:rsidRPr="001D5F35">
        <w:rPr>
          <w:lang w:val="fr-FR" w:eastAsia="en-US"/>
        </w:rPr>
        <w:tab/>
        <w:t xml:space="preserve"> </w:t>
      </w:r>
      <w:r w:rsidRPr="001D5F35">
        <w:rPr>
          <w:lang w:val="fr-FR" w:eastAsia="en-US"/>
        </w:rPr>
        <w:tab/>
        <w:t>23</w:t>
      </w:r>
    </w:p>
    <w:p w:rsidR="001D5F35" w:rsidRPr="001D5F35" w:rsidRDefault="001D5F35" w:rsidP="001D5F35">
      <w:pPr>
        <w:jc w:val="both"/>
        <w:rPr>
          <w:lang w:val="fr-FR" w:eastAsia="en-US"/>
        </w:rPr>
      </w:pPr>
      <w:r w:rsidRPr="001D5F35">
        <w:rPr>
          <w:lang w:val="fr-FR" w:eastAsia="en-US"/>
        </w:rPr>
        <w:t xml:space="preserve">Arses </w:t>
      </w:r>
      <w:r w:rsidRPr="001D5F35">
        <w:rPr>
          <w:lang w:val="fr-FR" w:eastAsia="en-US"/>
        </w:rPr>
        <w:tab/>
      </w:r>
      <w:r w:rsidRPr="001D5F35">
        <w:rPr>
          <w:lang w:val="fr-FR" w:eastAsia="en-US"/>
        </w:rPr>
        <w:tab/>
      </w:r>
      <w:r w:rsidRPr="001D5F35">
        <w:rPr>
          <w:lang w:val="fr-FR" w:eastAsia="en-US"/>
        </w:rPr>
        <w:tab/>
      </w:r>
      <w:r w:rsidRPr="001D5F35">
        <w:rPr>
          <w:lang w:val="fr-FR" w:eastAsia="en-US"/>
        </w:rPr>
        <w:tab/>
        <w:t xml:space="preserve">  3</w:t>
      </w:r>
    </w:p>
    <w:p w:rsidR="001D5F35" w:rsidRPr="001D5F35" w:rsidRDefault="001D5F35" w:rsidP="001D5F35">
      <w:pPr>
        <w:jc w:val="both"/>
        <w:rPr>
          <w:lang w:eastAsia="en-US"/>
        </w:rPr>
      </w:pPr>
      <w:r w:rsidRPr="001D5F35">
        <w:rPr>
          <w:lang w:eastAsia="en-US"/>
        </w:rPr>
        <w:t xml:space="preserve">Darius III Kodomannus  </w:t>
      </w:r>
      <w:r w:rsidRPr="001D5F35">
        <w:rPr>
          <w:lang w:eastAsia="en-US"/>
        </w:rPr>
        <w:tab/>
      </w:r>
      <w:r w:rsidRPr="001D5F35">
        <w:rPr>
          <w:u w:val="single"/>
          <w:lang w:eastAsia="en-US"/>
        </w:rPr>
        <w:t xml:space="preserve">  6</w:t>
      </w:r>
    </w:p>
    <w:p w:rsidR="001D5F35" w:rsidRPr="00E37747" w:rsidRDefault="001D5F35" w:rsidP="001D5F35">
      <w:pPr>
        <w:ind w:left="2880"/>
        <w:jc w:val="both"/>
        <w:rPr>
          <w:lang w:eastAsia="en-US"/>
        </w:rPr>
      </w:pPr>
      <w:r w:rsidRPr="00E37747">
        <w:rPr>
          <w:lang w:eastAsia="en-US"/>
        </w:rPr>
        <w:t>206</w:t>
      </w:r>
    </w:p>
    <w:p w:rsidR="001D5F35" w:rsidRDefault="001D5F35" w:rsidP="001D5F35">
      <w:pPr>
        <w:jc w:val="both"/>
        <w:rPr>
          <w:lang w:eastAsia="en-US"/>
        </w:rPr>
      </w:pPr>
      <w:r w:rsidRPr="00E37747">
        <w:rPr>
          <w:lang w:eastAsia="en-US"/>
        </w:rPr>
        <w:t xml:space="preserve">Nu is het zeker uit de </w:t>
      </w:r>
      <w:r>
        <w:rPr>
          <w:lang w:eastAsia="en-US"/>
        </w:rPr>
        <w:t>Heilige</w:t>
      </w:r>
      <w:r w:rsidRPr="00E37747">
        <w:rPr>
          <w:lang w:eastAsia="en-US"/>
        </w:rPr>
        <w:t xml:space="preserve"> bladen</w:t>
      </w:r>
      <w:r>
        <w:rPr>
          <w:lang w:eastAsia="en-US"/>
        </w:rPr>
        <w:t>,</w:t>
      </w:r>
      <w:r w:rsidRPr="00E37747">
        <w:rPr>
          <w:lang w:eastAsia="en-US"/>
        </w:rPr>
        <w:t xml:space="preserve"> dat de Perzische monarchie</w:t>
      </w:r>
      <w:r>
        <w:rPr>
          <w:lang w:eastAsia="en-US"/>
        </w:rPr>
        <w:t xml:space="preserve"> zo </w:t>
      </w:r>
      <w:r w:rsidRPr="00E37747">
        <w:rPr>
          <w:lang w:eastAsia="en-US"/>
        </w:rPr>
        <w:t>lang niet gestaan heeft</w:t>
      </w:r>
      <w:r>
        <w:rPr>
          <w:lang w:eastAsia="en-US"/>
        </w:rPr>
        <w:t>,</w:t>
      </w:r>
      <w:r w:rsidRPr="00E37747">
        <w:rPr>
          <w:lang w:eastAsia="en-US"/>
        </w:rPr>
        <w:t xml:space="preserve"> maar dat het wel minder is dan 206 jaren</w:t>
      </w:r>
      <w:r>
        <w:rPr>
          <w:lang w:eastAsia="en-US"/>
        </w:rPr>
        <w:t>, zodat verscheiden</w:t>
      </w:r>
      <w:r w:rsidRPr="00E37747">
        <w:rPr>
          <w:lang w:eastAsia="en-US"/>
        </w:rPr>
        <w:t xml:space="preserve"> koningen gelijktijdig moeten geregeerd hebben</w:t>
      </w:r>
      <w:r>
        <w:rPr>
          <w:lang w:eastAsia="en-US"/>
        </w:rPr>
        <w:t>,</w:t>
      </w:r>
      <w:r w:rsidRPr="00E37747">
        <w:rPr>
          <w:lang w:eastAsia="en-US"/>
        </w:rPr>
        <w:t xml:space="preserve"> gelijk ook de koningen van Juda gedaan hebben</w:t>
      </w:r>
      <w:r>
        <w:rPr>
          <w:lang w:eastAsia="en-US"/>
        </w:rPr>
        <w:t>, zo</w:t>
      </w:r>
      <w:r w:rsidRPr="00E37747">
        <w:rPr>
          <w:lang w:eastAsia="en-US"/>
        </w:rPr>
        <w:t>als tot overtuiging van de koningen van Juda getoond is</w:t>
      </w:r>
      <w:r>
        <w:rPr>
          <w:lang w:eastAsia="en-US"/>
        </w:rPr>
        <w:t>,</w:t>
      </w:r>
      <w:r w:rsidRPr="00E37747">
        <w:rPr>
          <w:lang w:eastAsia="en-US"/>
        </w:rPr>
        <w:t xml:space="preserve"> door</w:t>
      </w:r>
      <w:r>
        <w:rPr>
          <w:lang w:eastAsia="en-US"/>
        </w:rPr>
        <w:t xml:space="preserve"> de </w:t>
      </w:r>
      <w:r w:rsidRPr="00E37747">
        <w:rPr>
          <w:lang w:eastAsia="en-US"/>
        </w:rPr>
        <w:t>heer Theodorus van Thuynen</w:t>
      </w:r>
      <w:r>
        <w:rPr>
          <w:lang w:eastAsia="en-US"/>
        </w:rPr>
        <w:t>,</w:t>
      </w:r>
      <w:r w:rsidRPr="00E37747">
        <w:rPr>
          <w:lang w:eastAsia="en-US"/>
        </w:rPr>
        <w:t xml:space="preserve"> in leven predikant te Dokkum. </w:t>
      </w:r>
      <w:r w:rsidR="00D167D6">
        <w:rPr>
          <w:lang w:eastAsia="en-US"/>
        </w:rPr>
        <w:t>Zie bijlage (RED):</w:t>
      </w:r>
      <w:r w:rsidR="00D167D6">
        <w:rPr>
          <w:rStyle w:val="FootnoteReference"/>
          <w:lang w:eastAsia="en-US"/>
        </w:rPr>
        <w:footnoteReference w:id="4"/>
      </w:r>
    </w:p>
    <w:p w:rsidR="00D167D6" w:rsidRDefault="00D167D6" w:rsidP="001D5F35">
      <w:pPr>
        <w:jc w:val="both"/>
        <w:rPr>
          <w:lang w:eastAsia="en-US"/>
        </w:rPr>
      </w:pPr>
    </w:p>
    <w:p w:rsidR="001D5F35" w:rsidRPr="00E37747" w:rsidRDefault="001D5F35" w:rsidP="001D5F35">
      <w:pPr>
        <w:jc w:val="both"/>
        <w:rPr>
          <w:lang w:eastAsia="en-US"/>
        </w:rPr>
      </w:pPr>
      <w:r w:rsidRPr="00E37747">
        <w:rPr>
          <w:lang w:eastAsia="en-US"/>
        </w:rPr>
        <w:t>Dat het nu ook</w:t>
      </w:r>
      <w:r>
        <w:rPr>
          <w:lang w:eastAsia="en-US"/>
        </w:rPr>
        <w:t xml:space="preserve"> zo </w:t>
      </w:r>
      <w:r w:rsidRPr="00E37747">
        <w:rPr>
          <w:lang w:eastAsia="en-US"/>
        </w:rPr>
        <w:t>met de Perzische koningen is gelegen geweest</w:t>
      </w:r>
      <w:r>
        <w:rPr>
          <w:lang w:eastAsia="en-US"/>
        </w:rPr>
        <w:t>,</w:t>
      </w:r>
      <w:r w:rsidRPr="00E37747">
        <w:rPr>
          <w:lang w:eastAsia="en-US"/>
        </w:rPr>
        <w:t xml:space="preserve"> is klaar, als men de lijst der h</w:t>
      </w:r>
      <w:r>
        <w:rPr>
          <w:lang w:eastAsia="en-US"/>
        </w:rPr>
        <w:t>oge</w:t>
      </w:r>
      <w:r w:rsidRPr="00E37747">
        <w:rPr>
          <w:lang w:eastAsia="en-US"/>
        </w:rPr>
        <w:t>priesters</w:t>
      </w:r>
      <w:r>
        <w:rPr>
          <w:lang w:eastAsia="en-US"/>
        </w:rPr>
        <w:t>,</w:t>
      </w:r>
      <w:r w:rsidRPr="00E37747">
        <w:rPr>
          <w:lang w:eastAsia="en-US"/>
        </w:rPr>
        <w:t xml:space="preserve"> die gedurende </w:t>
      </w:r>
      <w:r>
        <w:rPr>
          <w:lang w:eastAsia="en-US"/>
        </w:rPr>
        <w:t xml:space="preserve">die </w:t>
      </w:r>
      <w:r w:rsidRPr="00E37747">
        <w:rPr>
          <w:lang w:eastAsia="en-US"/>
        </w:rPr>
        <w:t>tijd geleefd hebben</w:t>
      </w:r>
      <w:r>
        <w:rPr>
          <w:lang w:eastAsia="en-US"/>
        </w:rPr>
        <w:t>,</w:t>
      </w:r>
      <w:r w:rsidRPr="00E37747">
        <w:rPr>
          <w:lang w:eastAsia="en-US"/>
        </w:rPr>
        <w:t xml:space="preserve"> daarmede vergelijkt</w:t>
      </w:r>
      <w:r>
        <w:rPr>
          <w:lang w:eastAsia="en-US"/>
        </w:rPr>
        <w:t>,</w:t>
      </w:r>
      <w:r w:rsidRPr="00E37747">
        <w:rPr>
          <w:lang w:eastAsia="en-US"/>
        </w:rPr>
        <w:t xml:space="preserve"> want ik zie uit de</w:t>
      </w:r>
      <w:r>
        <w:rPr>
          <w:lang w:eastAsia="en-US"/>
        </w:rPr>
        <w:t xml:space="preserve"> Heilige</w:t>
      </w:r>
      <w:r w:rsidRPr="00E37747">
        <w:rPr>
          <w:lang w:eastAsia="en-US"/>
        </w:rPr>
        <w:t xml:space="preserve"> </w:t>
      </w:r>
      <w:r>
        <w:rPr>
          <w:lang w:eastAsia="en-US"/>
        </w:rPr>
        <w:t>S</w:t>
      </w:r>
      <w:r w:rsidRPr="00E37747">
        <w:rPr>
          <w:lang w:eastAsia="en-US"/>
        </w:rPr>
        <w:t>chrift en uit Josephus</w:t>
      </w:r>
      <w:r>
        <w:rPr>
          <w:lang w:eastAsia="en-US"/>
        </w:rPr>
        <w:t>,</w:t>
      </w:r>
      <w:r w:rsidRPr="00E37747">
        <w:rPr>
          <w:lang w:eastAsia="en-US"/>
        </w:rPr>
        <w:t xml:space="preserve"> dat daarvan de wederk</w:t>
      </w:r>
      <w:r>
        <w:rPr>
          <w:lang w:eastAsia="en-US"/>
        </w:rPr>
        <w:t>eri</w:t>
      </w:r>
      <w:r w:rsidRPr="00E37747">
        <w:rPr>
          <w:lang w:eastAsia="en-US"/>
        </w:rPr>
        <w:t>ng uit Babel</w:t>
      </w:r>
      <w:r>
        <w:rPr>
          <w:lang w:eastAsia="en-US"/>
        </w:rPr>
        <w:t>,</w:t>
      </w:r>
      <w:r w:rsidRPr="00E37747">
        <w:rPr>
          <w:lang w:eastAsia="en-US"/>
        </w:rPr>
        <w:t xml:space="preserve"> tot de </w:t>
      </w:r>
      <w:r>
        <w:rPr>
          <w:lang w:eastAsia="en-US"/>
        </w:rPr>
        <w:t>heerschapp</w:t>
      </w:r>
      <w:r w:rsidRPr="00E37747">
        <w:rPr>
          <w:lang w:eastAsia="en-US"/>
        </w:rPr>
        <w:t>ij der Grieken geweest hebben 6 h</w:t>
      </w:r>
      <w:r>
        <w:rPr>
          <w:lang w:eastAsia="en-US"/>
        </w:rPr>
        <w:t>oge</w:t>
      </w:r>
      <w:r w:rsidRPr="00E37747">
        <w:rPr>
          <w:lang w:eastAsia="en-US"/>
        </w:rPr>
        <w:t>priesters</w:t>
      </w:r>
      <w:r>
        <w:rPr>
          <w:lang w:eastAsia="en-US"/>
        </w:rPr>
        <w:t>,</w:t>
      </w:r>
      <w:r w:rsidRPr="00E37747">
        <w:rPr>
          <w:lang w:eastAsia="en-US"/>
        </w:rPr>
        <w:t xml:space="preserve"> gelijk men zien kan</w:t>
      </w:r>
      <w:r>
        <w:rPr>
          <w:lang w:eastAsia="en-US"/>
        </w:rPr>
        <w:t>,</w:t>
      </w:r>
      <w:r w:rsidRPr="00E37747">
        <w:rPr>
          <w:lang w:eastAsia="en-US"/>
        </w:rPr>
        <w:t xml:space="preserve"> Ne</w:t>
      </w:r>
      <w:r>
        <w:rPr>
          <w:lang w:eastAsia="en-US"/>
        </w:rPr>
        <w:t>h</w:t>
      </w:r>
      <w:r w:rsidRPr="00E37747">
        <w:rPr>
          <w:lang w:eastAsia="en-US"/>
        </w:rPr>
        <w:t>. 12</w:t>
      </w:r>
      <w:r>
        <w:rPr>
          <w:lang w:eastAsia="en-US"/>
        </w:rPr>
        <w:t>:</w:t>
      </w:r>
      <w:r w:rsidRPr="00E37747">
        <w:rPr>
          <w:lang w:eastAsia="en-US"/>
        </w:rPr>
        <w:t xml:space="preserve"> 10</w:t>
      </w:r>
      <w:r>
        <w:rPr>
          <w:lang w:eastAsia="en-US"/>
        </w:rPr>
        <w:t>,</w:t>
      </w:r>
      <w:r w:rsidRPr="00E37747">
        <w:rPr>
          <w:lang w:eastAsia="en-US"/>
        </w:rPr>
        <w:t xml:space="preserve"> 11. </w:t>
      </w:r>
      <w:r w:rsidRPr="004D682A">
        <w:rPr>
          <w:i/>
          <w:iCs/>
          <w:lang w:eastAsia="en-US"/>
        </w:rPr>
        <w:t>„Josua nu gewon Jojakim. En Jo</w:t>
      </w:r>
      <w:r w:rsidRPr="004D682A">
        <w:rPr>
          <w:i/>
          <w:iCs/>
          <w:lang w:eastAsia="en-US"/>
        </w:rPr>
        <w:softHyphen/>
        <w:t>jakim gewon Eljasib. En Eljasib gewon Jojada. En Jojada gewon Jonathan. En Jonathan gewon Jaddua</w:t>
      </w:r>
      <w:r w:rsidRPr="00E37747">
        <w:rPr>
          <w:lang w:eastAsia="en-US"/>
        </w:rPr>
        <w:t>.</w:t>
      </w:r>
      <w:r>
        <w:rPr>
          <w:lang w:eastAsia="en-US"/>
        </w:rPr>
        <w:t>”</w:t>
      </w:r>
      <w:r w:rsidRPr="00E37747">
        <w:rPr>
          <w:lang w:eastAsia="en-US"/>
        </w:rPr>
        <w:t xml:space="preserve"> Nu was Josua h</w:t>
      </w:r>
      <w:r>
        <w:rPr>
          <w:lang w:eastAsia="en-US"/>
        </w:rPr>
        <w:t>oge</w:t>
      </w:r>
      <w:r w:rsidRPr="00E37747">
        <w:rPr>
          <w:lang w:eastAsia="en-US"/>
        </w:rPr>
        <w:t>priester, toen hij uit Babel wederkeerde</w:t>
      </w:r>
      <w:r>
        <w:rPr>
          <w:lang w:eastAsia="en-US"/>
        </w:rPr>
        <w:t xml:space="preserve">. En </w:t>
      </w:r>
      <w:r w:rsidRPr="00E37747">
        <w:rPr>
          <w:lang w:eastAsia="en-US"/>
        </w:rPr>
        <w:t xml:space="preserve">Jaddua was het onder de </w:t>
      </w:r>
      <w:r>
        <w:rPr>
          <w:lang w:eastAsia="en-US"/>
        </w:rPr>
        <w:t>heerschap</w:t>
      </w:r>
      <w:r w:rsidRPr="00E37747">
        <w:rPr>
          <w:lang w:eastAsia="en-US"/>
        </w:rPr>
        <w:t>pij van Alexander</w:t>
      </w:r>
      <w:r>
        <w:rPr>
          <w:lang w:eastAsia="en-US"/>
        </w:rPr>
        <w:t xml:space="preserve"> de </w:t>
      </w:r>
      <w:r w:rsidRPr="00E37747">
        <w:rPr>
          <w:lang w:eastAsia="en-US"/>
        </w:rPr>
        <w:t>Gr</w:t>
      </w:r>
      <w:r>
        <w:rPr>
          <w:lang w:eastAsia="en-US"/>
        </w:rPr>
        <w:t>ote,</w:t>
      </w:r>
      <w:r w:rsidRPr="00E37747">
        <w:rPr>
          <w:lang w:eastAsia="en-US"/>
        </w:rPr>
        <w:t xml:space="preserve"> gelijk hij Alexander tegentrok in zijn h</w:t>
      </w:r>
      <w:r>
        <w:rPr>
          <w:lang w:eastAsia="en-US"/>
        </w:rPr>
        <w:t>oge</w:t>
      </w:r>
      <w:r w:rsidRPr="00E37747">
        <w:rPr>
          <w:lang w:eastAsia="en-US"/>
        </w:rPr>
        <w:t>priesterlijk gewaad</w:t>
      </w:r>
      <w:r>
        <w:rPr>
          <w:lang w:eastAsia="en-US"/>
        </w:rPr>
        <w:t>,</w:t>
      </w:r>
      <w:r w:rsidRPr="00E37747">
        <w:rPr>
          <w:lang w:eastAsia="en-US"/>
        </w:rPr>
        <w:t xml:space="preserve"> wanneer Alexander in gramschap optrok naar Jeruzalem</w:t>
      </w:r>
      <w:r>
        <w:rPr>
          <w:lang w:eastAsia="en-US"/>
        </w:rPr>
        <w:t>,</w:t>
      </w:r>
      <w:r w:rsidRPr="00E37747">
        <w:rPr>
          <w:lang w:eastAsia="en-US"/>
        </w:rPr>
        <w:t xml:space="preserve"> gelijk Josephus verhaalt.</w:t>
      </w:r>
    </w:p>
    <w:p w:rsidR="001D5F35" w:rsidRPr="00E37747" w:rsidRDefault="001D5F35" w:rsidP="001D5F35">
      <w:pPr>
        <w:jc w:val="both"/>
        <w:rPr>
          <w:lang w:eastAsia="en-US"/>
        </w:rPr>
      </w:pPr>
      <w:r w:rsidRPr="00E37747">
        <w:rPr>
          <w:lang w:eastAsia="en-US"/>
        </w:rPr>
        <w:t>Beschouw nu eens de jaren van de 5 h</w:t>
      </w:r>
      <w:r>
        <w:rPr>
          <w:lang w:eastAsia="en-US"/>
        </w:rPr>
        <w:t>oge</w:t>
      </w:r>
      <w:r w:rsidRPr="00E37747">
        <w:rPr>
          <w:lang w:eastAsia="en-US"/>
        </w:rPr>
        <w:t>priesters, die gedu</w:t>
      </w:r>
      <w:r w:rsidRPr="00E37747">
        <w:rPr>
          <w:lang w:eastAsia="en-US"/>
        </w:rPr>
        <w:softHyphen/>
        <w:t>rende de Perzische monarchie geleefd of liever h</w:t>
      </w:r>
      <w:r>
        <w:rPr>
          <w:lang w:eastAsia="en-US"/>
        </w:rPr>
        <w:t>oge</w:t>
      </w:r>
      <w:r w:rsidRPr="00E37747">
        <w:rPr>
          <w:lang w:eastAsia="en-US"/>
        </w:rPr>
        <w:t>priester geweest hebben</w:t>
      </w:r>
      <w:r>
        <w:rPr>
          <w:lang w:eastAsia="en-US"/>
        </w:rPr>
        <w:t>,</w:t>
      </w:r>
      <w:r w:rsidRPr="00E37747">
        <w:rPr>
          <w:lang w:eastAsia="en-US"/>
        </w:rPr>
        <w:t xml:space="preserve"> want de zesde was het onder de </w:t>
      </w:r>
      <w:r>
        <w:rPr>
          <w:lang w:eastAsia="en-US"/>
        </w:rPr>
        <w:t>heerschap</w:t>
      </w:r>
      <w:r w:rsidRPr="00E37747">
        <w:rPr>
          <w:lang w:eastAsia="en-US"/>
        </w:rPr>
        <w:t>pij der Grieken</w:t>
      </w:r>
      <w:r>
        <w:rPr>
          <w:lang w:eastAsia="en-US"/>
        </w:rPr>
        <w:t>;</w:t>
      </w:r>
      <w:r w:rsidRPr="00E37747">
        <w:rPr>
          <w:lang w:eastAsia="en-US"/>
        </w:rPr>
        <w:t xml:space="preserve"> nu zijn de jaren van hun h</w:t>
      </w:r>
      <w:r>
        <w:rPr>
          <w:lang w:eastAsia="en-US"/>
        </w:rPr>
        <w:t>oge</w:t>
      </w:r>
      <w:r w:rsidRPr="00E37747">
        <w:rPr>
          <w:lang w:eastAsia="en-US"/>
        </w:rPr>
        <w:t>priesterschap als volgt</w:t>
      </w:r>
      <w:r>
        <w:rPr>
          <w:lang w:eastAsia="en-US"/>
        </w:rPr>
        <w:t>:</w:t>
      </w:r>
    </w:p>
    <w:p w:rsidR="001D5F35" w:rsidRPr="001D5F35" w:rsidRDefault="001D5F35" w:rsidP="001D5F35">
      <w:pPr>
        <w:jc w:val="both"/>
        <w:rPr>
          <w:lang w:eastAsia="en-US"/>
        </w:rPr>
      </w:pPr>
      <w:r w:rsidRPr="001D5F35">
        <w:rPr>
          <w:lang w:eastAsia="en-US"/>
        </w:rPr>
        <w:t xml:space="preserve">Josua </w:t>
      </w:r>
      <w:r w:rsidRPr="001D5F35">
        <w:rPr>
          <w:lang w:eastAsia="en-US"/>
        </w:rPr>
        <w:tab/>
        <w:t xml:space="preserve"> </w:t>
      </w:r>
      <w:r w:rsidRPr="001D5F35">
        <w:rPr>
          <w:lang w:eastAsia="en-US"/>
        </w:rPr>
        <w:tab/>
        <w:t xml:space="preserve"> 36</w:t>
      </w:r>
    </w:p>
    <w:p w:rsidR="001D5F35" w:rsidRPr="001D5F35" w:rsidRDefault="001D5F35" w:rsidP="001D5F35">
      <w:pPr>
        <w:jc w:val="both"/>
        <w:rPr>
          <w:lang w:eastAsia="en-US"/>
        </w:rPr>
      </w:pPr>
      <w:r w:rsidRPr="001D5F35">
        <w:rPr>
          <w:lang w:eastAsia="en-US"/>
        </w:rPr>
        <w:t xml:space="preserve">Jojakim </w:t>
      </w:r>
      <w:r w:rsidRPr="001D5F35">
        <w:rPr>
          <w:lang w:eastAsia="en-US"/>
        </w:rPr>
        <w:tab/>
        <w:t xml:space="preserve"> 48</w:t>
      </w:r>
    </w:p>
    <w:p w:rsidR="001D5F35" w:rsidRPr="001D5F35" w:rsidRDefault="001D5F35" w:rsidP="001D5F35">
      <w:pPr>
        <w:jc w:val="both"/>
        <w:rPr>
          <w:lang w:eastAsia="en-US"/>
        </w:rPr>
      </w:pPr>
      <w:r w:rsidRPr="001D5F35">
        <w:rPr>
          <w:lang w:eastAsia="en-US"/>
        </w:rPr>
        <w:t xml:space="preserve">Eljasib   </w:t>
      </w:r>
      <w:r w:rsidRPr="001D5F35">
        <w:rPr>
          <w:lang w:eastAsia="en-US"/>
        </w:rPr>
        <w:tab/>
        <w:t xml:space="preserve"> 21</w:t>
      </w:r>
    </w:p>
    <w:p w:rsidR="001D5F35" w:rsidRPr="001D5F35" w:rsidRDefault="001D5F35" w:rsidP="001D5F35">
      <w:pPr>
        <w:jc w:val="both"/>
        <w:rPr>
          <w:lang w:eastAsia="en-US"/>
        </w:rPr>
      </w:pPr>
      <w:r w:rsidRPr="001D5F35">
        <w:rPr>
          <w:lang w:eastAsia="en-US"/>
        </w:rPr>
        <w:t>Jojada</w:t>
      </w:r>
      <w:r w:rsidRPr="001D5F35">
        <w:rPr>
          <w:lang w:eastAsia="en-US"/>
        </w:rPr>
        <w:tab/>
        <w:t xml:space="preserve"> </w:t>
      </w:r>
      <w:r w:rsidRPr="001D5F35">
        <w:rPr>
          <w:lang w:eastAsia="en-US"/>
        </w:rPr>
        <w:tab/>
        <w:t xml:space="preserve"> 23</w:t>
      </w:r>
    </w:p>
    <w:p w:rsidR="001D5F35" w:rsidRPr="001D5F35" w:rsidRDefault="001D5F35" w:rsidP="001D5F35">
      <w:pPr>
        <w:jc w:val="both"/>
        <w:rPr>
          <w:u w:val="single"/>
          <w:lang w:eastAsia="en-US"/>
        </w:rPr>
      </w:pPr>
      <w:r w:rsidRPr="001D5F35">
        <w:rPr>
          <w:lang w:eastAsia="en-US"/>
        </w:rPr>
        <w:t xml:space="preserve">Jonathan </w:t>
      </w:r>
      <w:r w:rsidRPr="001D5F35">
        <w:rPr>
          <w:lang w:eastAsia="en-US"/>
        </w:rPr>
        <w:tab/>
        <w:t xml:space="preserve"> </w:t>
      </w:r>
      <w:r w:rsidRPr="001D5F35">
        <w:rPr>
          <w:u w:val="single"/>
          <w:lang w:eastAsia="en-US"/>
        </w:rPr>
        <w:t>24</w:t>
      </w:r>
    </w:p>
    <w:p w:rsidR="001D5F35" w:rsidRPr="00E37747" w:rsidRDefault="001D5F35" w:rsidP="001D5F35">
      <w:pPr>
        <w:jc w:val="both"/>
        <w:rPr>
          <w:lang w:eastAsia="en-US"/>
        </w:rPr>
      </w:pPr>
      <w:r w:rsidRPr="00E37747">
        <w:rPr>
          <w:lang w:eastAsia="en-US"/>
        </w:rPr>
        <w:t xml:space="preserve">maakt </w:t>
      </w:r>
      <w:r>
        <w:rPr>
          <w:lang w:eastAsia="en-US"/>
        </w:rPr>
        <w:tab/>
      </w:r>
      <w:r>
        <w:rPr>
          <w:lang w:eastAsia="en-US"/>
        </w:rPr>
        <w:tab/>
      </w:r>
      <w:r w:rsidRPr="00E37747">
        <w:rPr>
          <w:lang w:eastAsia="en-US"/>
        </w:rPr>
        <w:t>152 jaren.</w:t>
      </w:r>
    </w:p>
    <w:p w:rsidR="001D5F35" w:rsidRDefault="001D5F35" w:rsidP="001D5F35">
      <w:pPr>
        <w:jc w:val="both"/>
        <w:rPr>
          <w:i/>
          <w:iCs/>
          <w:lang w:eastAsia="en-US"/>
        </w:rPr>
      </w:pPr>
      <w:r w:rsidRPr="00E37747">
        <w:rPr>
          <w:lang w:eastAsia="en-US"/>
        </w:rPr>
        <w:t>En als men wel acht geeft</w:t>
      </w:r>
      <w:r>
        <w:rPr>
          <w:lang w:eastAsia="en-US"/>
        </w:rPr>
        <w:t xml:space="preserve">, zo </w:t>
      </w:r>
      <w:r w:rsidRPr="00E37747">
        <w:rPr>
          <w:lang w:eastAsia="en-US"/>
        </w:rPr>
        <w:t>kan het nog geen 152 jaren uit</w:t>
      </w:r>
      <w:r w:rsidRPr="00E37747">
        <w:rPr>
          <w:lang w:eastAsia="en-US"/>
        </w:rPr>
        <w:softHyphen/>
        <w:t>maken, want het laatste van Josua</w:t>
      </w:r>
      <w:r>
        <w:rPr>
          <w:lang w:eastAsia="en-US"/>
        </w:rPr>
        <w:t xml:space="preserve">. En </w:t>
      </w:r>
      <w:r w:rsidRPr="00E37747">
        <w:rPr>
          <w:lang w:eastAsia="en-US"/>
        </w:rPr>
        <w:t>het eerste van Jojakim l</w:t>
      </w:r>
      <w:r>
        <w:rPr>
          <w:lang w:eastAsia="en-US"/>
        </w:rPr>
        <w:t>open zeker samen,</w:t>
      </w:r>
      <w:r w:rsidRPr="00E37747">
        <w:rPr>
          <w:lang w:eastAsia="en-US"/>
        </w:rPr>
        <w:t xml:space="preserve"> </w:t>
      </w:r>
      <w:r>
        <w:rPr>
          <w:lang w:eastAsia="en-US"/>
        </w:rPr>
        <w:t>zodat</w:t>
      </w:r>
      <w:r w:rsidRPr="00E37747">
        <w:rPr>
          <w:lang w:eastAsia="en-US"/>
        </w:rPr>
        <w:t xml:space="preserve"> hier niet meer dan 148 jaren kan gesteld. worden, dewijl</w:t>
      </w:r>
      <w:r>
        <w:rPr>
          <w:lang w:eastAsia="en-US"/>
        </w:rPr>
        <w:t xml:space="preserve"> zo </w:t>
      </w:r>
      <w:r w:rsidRPr="00E37747">
        <w:rPr>
          <w:lang w:eastAsia="en-US"/>
        </w:rPr>
        <w:t>telkens het laatste jaar, met het eerste van</w:t>
      </w:r>
      <w:r>
        <w:rPr>
          <w:lang w:eastAsia="en-US"/>
        </w:rPr>
        <w:t xml:space="preserve"> de </w:t>
      </w:r>
      <w:r w:rsidRPr="00E37747">
        <w:rPr>
          <w:lang w:eastAsia="en-US"/>
        </w:rPr>
        <w:t>opvolger te samen loopt</w:t>
      </w:r>
      <w:r>
        <w:rPr>
          <w:lang w:eastAsia="en-US"/>
        </w:rPr>
        <w:t>,</w:t>
      </w:r>
      <w:r w:rsidRPr="00E37747">
        <w:rPr>
          <w:lang w:eastAsia="en-US"/>
        </w:rPr>
        <w:t xml:space="preserve"> wordende het sterfjaar</w:t>
      </w:r>
      <w:r>
        <w:rPr>
          <w:lang w:eastAsia="en-US"/>
        </w:rPr>
        <w:t>,</w:t>
      </w:r>
      <w:r w:rsidRPr="00E37747">
        <w:rPr>
          <w:lang w:eastAsia="en-US"/>
        </w:rPr>
        <w:t xml:space="preserve"> </w:t>
      </w:r>
      <w:r>
        <w:rPr>
          <w:lang w:eastAsia="en-US"/>
        </w:rPr>
        <w:t>hoewel</w:t>
      </w:r>
      <w:r w:rsidRPr="00E37747">
        <w:rPr>
          <w:lang w:eastAsia="en-US"/>
        </w:rPr>
        <w:t xml:space="preserve"> maar even begonnen</w:t>
      </w:r>
      <w:r>
        <w:rPr>
          <w:lang w:eastAsia="en-US"/>
        </w:rPr>
        <w:t>,</w:t>
      </w:r>
      <w:r w:rsidRPr="00E37747">
        <w:rPr>
          <w:lang w:eastAsia="en-US"/>
        </w:rPr>
        <w:t xml:space="preserve"> </w:t>
      </w:r>
      <w:r>
        <w:rPr>
          <w:lang w:eastAsia="en-US"/>
        </w:rPr>
        <w:t>nochtans</w:t>
      </w:r>
      <w:r w:rsidRPr="00E37747">
        <w:rPr>
          <w:lang w:eastAsia="en-US"/>
        </w:rPr>
        <w:t xml:space="preserve"> tot het getal der jaren gerekend</w:t>
      </w:r>
      <w:r>
        <w:rPr>
          <w:lang w:eastAsia="en-US"/>
        </w:rPr>
        <w:t>. En hier en boven is het ook gans</w:t>
      </w:r>
      <w:r w:rsidRPr="00E37747">
        <w:rPr>
          <w:lang w:eastAsia="en-US"/>
        </w:rPr>
        <w:t xml:space="preserve"> niet denkelijk</w:t>
      </w:r>
      <w:r>
        <w:rPr>
          <w:lang w:eastAsia="en-US"/>
        </w:rPr>
        <w:t>,</w:t>
      </w:r>
      <w:r w:rsidRPr="00E37747">
        <w:rPr>
          <w:lang w:eastAsia="en-US"/>
        </w:rPr>
        <w:t xml:space="preserve"> dat Josua bij het uittrekken uit Babel</w:t>
      </w:r>
      <w:r>
        <w:rPr>
          <w:lang w:eastAsia="en-US"/>
        </w:rPr>
        <w:t>,</w:t>
      </w:r>
      <w:r w:rsidRPr="00E37747">
        <w:rPr>
          <w:lang w:eastAsia="en-US"/>
        </w:rPr>
        <w:t xml:space="preserve"> eerst in</w:t>
      </w:r>
      <w:r>
        <w:rPr>
          <w:lang w:eastAsia="en-US"/>
        </w:rPr>
        <w:t xml:space="preserve"> de </w:t>
      </w:r>
      <w:r w:rsidRPr="00E37747">
        <w:rPr>
          <w:lang w:eastAsia="en-US"/>
        </w:rPr>
        <w:t>rang van h</w:t>
      </w:r>
      <w:r>
        <w:rPr>
          <w:lang w:eastAsia="en-US"/>
        </w:rPr>
        <w:t>oge</w:t>
      </w:r>
      <w:r w:rsidRPr="00E37747">
        <w:rPr>
          <w:lang w:eastAsia="en-US"/>
        </w:rPr>
        <w:t>priester opgevolgd heeft</w:t>
      </w:r>
      <w:r>
        <w:rPr>
          <w:lang w:eastAsia="en-US"/>
        </w:rPr>
        <w:t>,</w:t>
      </w:r>
      <w:r w:rsidRPr="00E37747">
        <w:rPr>
          <w:lang w:eastAsia="en-US"/>
        </w:rPr>
        <w:t xml:space="preserve"> maar waa</w:t>
      </w:r>
      <w:r>
        <w:rPr>
          <w:lang w:eastAsia="en-US"/>
        </w:rPr>
        <w:t>rschijnlijk die waardigheid al enige</w:t>
      </w:r>
      <w:r w:rsidRPr="00E37747">
        <w:rPr>
          <w:lang w:eastAsia="en-US"/>
        </w:rPr>
        <w:t xml:space="preserve"> tijd</w:t>
      </w:r>
      <w:r>
        <w:rPr>
          <w:lang w:eastAsia="en-US"/>
        </w:rPr>
        <w:t>,</w:t>
      </w:r>
      <w:r w:rsidRPr="00E37747">
        <w:rPr>
          <w:lang w:eastAsia="en-US"/>
        </w:rPr>
        <w:t xml:space="preserve"> in rang bekleed heeft; echter bekleedde hij nog die waardigheid ten tijde van Darius </w:t>
      </w:r>
      <w:r>
        <w:rPr>
          <w:lang w:eastAsia="en-US"/>
        </w:rPr>
        <w:t>H</w:t>
      </w:r>
      <w:r w:rsidRPr="00E37747">
        <w:rPr>
          <w:lang w:eastAsia="en-US"/>
        </w:rPr>
        <w:t>ys</w:t>
      </w:r>
      <w:r w:rsidRPr="00E37747">
        <w:rPr>
          <w:lang w:eastAsia="en-US"/>
        </w:rPr>
        <w:softHyphen/>
        <w:t>taspis</w:t>
      </w:r>
      <w:r>
        <w:rPr>
          <w:lang w:eastAsia="en-US"/>
        </w:rPr>
        <w:t>,</w:t>
      </w:r>
      <w:r w:rsidRPr="00E37747">
        <w:rPr>
          <w:lang w:eastAsia="en-US"/>
        </w:rPr>
        <w:t xml:space="preserve"> wanneer de tempelbouw voortging en volbracht werd, zie E</w:t>
      </w:r>
      <w:r>
        <w:rPr>
          <w:lang w:eastAsia="en-US"/>
        </w:rPr>
        <w:t>z</w:t>
      </w:r>
      <w:r w:rsidRPr="00E37747">
        <w:rPr>
          <w:lang w:eastAsia="en-US"/>
        </w:rPr>
        <w:t>ra 5</w:t>
      </w:r>
      <w:r>
        <w:rPr>
          <w:lang w:eastAsia="en-US"/>
        </w:rPr>
        <w:t>:</w:t>
      </w:r>
      <w:r w:rsidRPr="00E37747">
        <w:rPr>
          <w:lang w:eastAsia="en-US"/>
        </w:rPr>
        <w:t xml:space="preserve"> 1</w:t>
      </w:r>
      <w:r>
        <w:rPr>
          <w:lang w:eastAsia="en-US"/>
        </w:rPr>
        <w:t>,</w:t>
      </w:r>
      <w:r w:rsidRPr="00E37747">
        <w:rPr>
          <w:lang w:eastAsia="en-US"/>
        </w:rPr>
        <w:t xml:space="preserve"> 2</w:t>
      </w:r>
      <w:r>
        <w:rPr>
          <w:lang w:eastAsia="en-US"/>
        </w:rPr>
        <w:t xml:space="preserve">. En </w:t>
      </w:r>
      <w:r w:rsidRPr="00E37747">
        <w:rPr>
          <w:lang w:eastAsia="en-US"/>
        </w:rPr>
        <w:t xml:space="preserve">in de profetie van </w:t>
      </w:r>
      <w:r>
        <w:rPr>
          <w:lang w:eastAsia="en-US"/>
        </w:rPr>
        <w:t>H</w:t>
      </w:r>
      <w:r w:rsidRPr="00E37747">
        <w:rPr>
          <w:lang w:eastAsia="en-US"/>
        </w:rPr>
        <w:t>aggai</w:t>
      </w:r>
      <w:r>
        <w:rPr>
          <w:lang w:eastAsia="en-US"/>
        </w:rPr>
        <w:t xml:space="preserve">. Indien u </w:t>
      </w:r>
      <w:r w:rsidRPr="00E37747">
        <w:rPr>
          <w:lang w:eastAsia="en-US"/>
        </w:rPr>
        <w:t>mij nu toestaan wilt</w:t>
      </w:r>
      <w:r>
        <w:rPr>
          <w:lang w:eastAsia="en-US"/>
        </w:rPr>
        <w:t xml:space="preserve"> een gissing te maken, hoe</w:t>
      </w:r>
      <w:r w:rsidRPr="00E37747">
        <w:rPr>
          <w:lang w:eastAsia="en-US"/>
        </w:rPr>
        <w:t>lang Josua's vader Jozadak voor de wederk</w:t>
      </w:r>
      <w:r>
        <w:rPr>
          <w:lang w:eastAsia="en-US"/>
        </w:rPr>
        <w:t>eri</w:t>
      </w:r>
      <w:r w:rsidRPr="00E37747">
        <w:rPr>
          <w:lang w:eastAsia="en-US"/>
        </w:rPr>
        <w:t>ng uit Babel gestorven was</w:t>
      </w:r>
      <w:r>
        <w:rPr>
          <w:lang w:eastAsia="en-US"/>
        </w:rPr>
        <w:t xml:space="preserve">. En zo </w:t>
      </w:r>
      <w:r w:rsidRPr="00E37747">
        <w:rPr>
          <w:lang w:eastAsia="en-US"/>
        </w:rPr>
        <w:t>door</w:t>
      </w:r>
      <w:r>
        <w:rPr>
          <w:lang w:eastAsia="en-US"/>
        </w:rPr>
        <w:t xml:space="preserve"> de </w:t>
      </w:r>
      <w:r w:rsidRPr="00E37747">
        <w:rPr>
          <w:lang w:eastAsia="en-US"/>
        </w:rPr>
        <w:t>dood die waardigheid aan Josua ingeruimd</w:t>
      </w:r>
      <w:r>
        <w:rPr>
          <w:lang w:eastAsia="en-US"/>
        </w:rPr>
        <w:t xml:space="preserve">, zo zou </w:t>
      </w:r>
      <w:r w:rsidRPr="00E37747">
        <w:rPr>
          <w:lang w:eastAsia="en-US"/>
        </w:rPr>
        <w:t>ik niet meer beg</w:t>
      </w:r>
      <w:r>
        <w:rPr>
          <w:lang w:eastAsia="en-US"/>
        </w:rPr>
        <w:t>ere</w:t>
      </w:r>
      <w:r w:rsidRPr="00E37747">
        <w:rPr>
          <w:lang w:eastAsia="en-US"/>
        </w:rPr>
        <w:t>n dan 4 jaren mij toe t</w:t>
      </w:r>
      <w:r>
        <w:rPr>
          <w:lang w:eastAsia="en-US"/>
        </w:rPr>
        <w:t>e</w:t>
      </w:r>
      <w:r w:rsidRPr="00E37747">
        <w:rPr>
          <w:lang w:eastAsia="en-US"/>
        </w:rPr>
        <w:t xml:space="preserve"> staan, dat UE. niet met </w:t>
      </w:r>
      <w:r>
        <w:rPr>
          <w:lang w:eastAsia="en-US"/>
        </w:rPr>
        <w:t>eni</w:t>
      </w:r>
      <w:r w:rsidRPr="00E37747">
        <w:rPr>
          <w:lang w:eastAsia="en-US"/>
        </w:rPr>
        <w:t>ge bil</w:t>
      </w:r>
      <w:r w:rsidRPr="00E37747">
        <w:rPr>
          <w:lang w:eastAsia="en-US"/>
        </w:rPr>
        <w:softHyphen/>
        <w:t>lijkheid kan oord</w:t>
      </w:r>
      <w:r>
        <w:rPr>
          <w:lang w:eastAsia="en-US"/>
        </w:rPr>
        <w:t>ele</w:t>
      </w:r>
      <w:r w:rsidRPr="00E37747">
        <w:rPr>
          <w:lang w:eastAsia="en-US"/>
        </w:rPr>
        <w:t>n te veel te zijn</w:t>
      </w:r>
      <w:r>
        <w:rPr>
          <w:lang w:eastAsia="en-US"/>
        </w:rPr>
        <w:t xml:space="preserve">. En zo </w:t>
      </w:r>
      <w:r w:rsidRPr="00E37747">
        <w:rPr>
          <w:lang w:eastAsia="en-US"/>
        </w:rPr>
        <w:t xml:space="preserve">heeft </w:t>
      </w:r>
      <w:r>
        <w:rPr>
          <w:lang w:eastAsia="en-US"/>
        </w:rPr>
        <w:t>de Perzische monarchie geduurd 144 jaar</w:t>
      </w:r>
      <w:r w:rsidRPr="00E37747">
        <w:rPr>
          <w:lang w:eastAsia="en-US"/>
        </w:rPr>
        <w:t>, d</w:t>
      </w:r>
      <w:r>
        <w:rPr>
          <w:lang w:eastAsia="en-US"/>
        </w:rPr>
        <w:t>i</w:t>
      </w:r>
      <w:r w:rsidRPr="00E37747">
        <w:rPr>
          <w:lang w:eastAsia="en-US"/>
        </w:rPr>
        <w:t>e ik dan niet begeer uit te brei</w:t>
      </w:r>
      <w:r w:rsidRPr="00E37747">
        <w:rPr>
          <w:lang w:eastAsia="en-US"/>
        </w:rPr>
        <w:softHyphen/>
        <w:t>den tot de overwinning op en onderbrenging van Darius Kodomannus, maar alleen tot het eerste jaar van Alexander</w:t>
      </w:r>
      <w:r>
        <w:rPr>
          <w:lang w:eastAsia="en-US"/>
        </w:rPr>
        <w:t xml:space="preserve"> de </w:t>
      </w:r>
      <w:r w:rsidRPr="00E37747">
        <w:rPr>
          <w:lang w:eastAsia="en-US"/>
        </w:rPr>
        <w:t>Gr</w:t>
      </w:r>
      <w:r>
        <w:rPr>
          <w:lang w:eastAsia="en-US"/>
        </w:rPr>
        <w:t>ote,</w:t>
      </w:r>
      <w:r w:rsidRPr="00E37747">
        <w:rPr>
          <w:lang w:eastAsia="en-US"/>
        </w:rPr>
        <w:t xml:space="preserve"> hetwelk nog 6 jaar komt te verschillen</w:t>
      </w:r>
      <w:r>
        <w:rPr>
          <w:lang w:eastAsia="en-US"/>
        </w:rPr>
        <w:t>. Zodat</w:t>
      </w:r>
      <w:r w:rsidRPr="00E37747">
        <w:rPr>
          <w:lang w:eastAsia="en-US"/>
        </w:rPr>
        <w:t xml:space="preserve"> het tot de onderbrenging van Darius</w:t>
      </w:r>
      <w:r>
        <w:rPr>
          <w:lang w:eastAsia="en-US"/>
        </w:rPr>
        <w:t>,</w:t>
      </w:r>
      <w:r w:rsidRPr="00E37747">
        <w:rPr>
          <w:lang w:eastAsia="en-US"/>
        </w:rPr>
        <w:t xml:space="preserve"> zou gestaan hebben 150 jaar</w:t>
      </w:r>
      <w:r>
        <w:rPr>
          <w:lang w:eastAsia="en-US"/>
        </w:rPr>
        <w:t>. D</w:t>
      </w:r>
      <w:r w:rsidRPr="00E37747">
        <w:rPr>
          <w:lang w:eastAsia="en-US"/>
        </w:rPr>
        <w:t>at het nu ten volle zeker is dat het Perzische rijk</w:t>
      </w:r>
      <w:r>
        <w:rPr>
          <w:lang w:eastAsia="en-US"/>
        </w:rPr>
        <w:t>, zo</w:t>
      </w:r>
      <w:r w:rsidRPr="00E37747">
        <w:rPr>
          <w:lang w:eastAsia="en-US"/>
        </w:rPr>
        <w:t>lang als de lijst der koningen op</w:t>
      </w:r>
      <w:r w:rsidRPr="00E37747">
        <w:rPr>
          <w:lang w:eastAsia="en-US"/>
        </w:rPr>
        <w:softHyphen/>
        <w:t>geeft</w:t>
      </w:r>
      <w:r>
        <w:rPr>
          <w:lang w:eastAsia="en-US"/>
        </w:rPr>
        <w:t>, zo</w:t>
      </w:r>
      <w:r w:rsidRPr="00E37747">
        <w:rPr>
          <w:lang w:eastAsia="en-US"/>
        </w:rPr>
        <w:t>als men</w:t>
      </w:r>
      <w:r>
        <w:rPr>
          <w:lang w:eastAsia="en-US"/>
        </w:rPr>
        <w:t xml:space="preserve"> hun </w:t>
      </w:r>
      <w:r w:rsidRPr="00E37747">
        <w:rPr>
          <w:lang w:eastAsia="en-US"/>
        </w:rPr>
        <w:t>jaren de een op</w:t>
      </w:r>
      <w:r>
        <w:rPr>
          <w:lang w:eastAsia="en-US"/>
        </w:rPr>
        <w:t xml:space="preserve"> de </w:t>
      </w:r>
      <w:r w:rsidRPr="00E37747">
        <w:rPr>
          <w:lang w:eastAsia="en-US"/>
        </w:rPr>
        <w:t>ander telt</w:t>
      </w:r>
      <w:r>
        <w:rPr>
          <w:lang w:eastAsia="en-US"/>
        </w:rPr>
        <w:t>,</w:t>
      </w:r>
      <w:r w:rsidRPr="00E37747">
        <w:rPr>
          <w:lang w:eastAsia="en-US"/>
        </w:rPr>
        <w:t xml:space="preserve"> niet gestaan</w:t>
      </w:r>
      <w:r>
        <w:rPr>
          <w:lang w:eastAsia="en-US"/>
        </w:rPr>
        <w:t xml:space="preserve"> </w:t>
      </w:r>
      <w:r w:rsidRPr="00E37747">
        <w:rPr>
          <w:lang w:eastAsia="en-US"/>
        </w:rPr>
        <w:t>eeft, kan men zeker afleiden uit het boek van Nehemia en uit Flavius Josephus</w:t>
      </w:r>
      <w:r>
        <w:rPr>
          <w:lang w:eastAsia="en-US"/>
        </w:rPr>
        <w:t>. W</w:t>
      </w:r>
      <w:r w:rsidRPr="00E37747">
        <w:rPr>
          <w:lang w:eastAsia="en-US"/>
        </w:rPr>
        <w:t xml:space="preserve">ant als men met </w:t>
      </w:r>
      <w:r>
        <w:rPr>
          <w:lang w:eastAsia="en-US"/>
        </w:rPr>
        <w:t>eni</w:t>
      </w:r>
      <w:r w:rsidRPr="00E37747">
        <w:rPr>
          <w:lang w:eastAsia="en-US"/>
        </w:rPr>
        <w:t>ge nauwkeurigheid acht geeft</w:t>
      </w:r>
      <w:r>
        <w:rPr>
          <w:lang w:eastAsia="en-US"/>
        </w:rPr>
        <w:t xml:space="preserve">, zo </w:t>
      </w:r>
      <w:r w:rsidRPr="00E37747">
        <w:rPr>
          <w:lang w:eastAsia="en-US"/>
        </w:rPr>
        <w:t>ziet men, dat Nehemia naar Jeruzalem getrokken is in het 20ste jaar van Artaxerxes</w:t>
      </w:r>
      <w:r>
        <w:rPr>
          <w:lang w:eastAsia="en-US"/>
        </w:rPr>
        <w:t>,</w:t>
      </w:r>
      <w:r w:rsidRPr="00E37747">
        <w:rPr>
          <w:lang w:eastAsia="en-US"/>
        </w:rPr>
        <w:t xml:space="preserve"> (</w:t>
      </w:r>
      <w:r>
        <w:rPr>
          <w:lang w:eastAsia="en-US"/>
        </w:rPr>
        <w:t xml:space="preserve">die </w:t>
      </w:r>
      <w:r w:rsidRPr="00E37747">
        <w:rPr>
          <w:lang w:eastAsia="en-US"/>
        </w:rPr>
        <w:t>ik stel Longimanus te zijn) ge</w:t>
      </w:r>
      <w:r w:rsidRPr="00E37747">
        <w:rPr>
          <w:lang w:eastAsia="en-US"/>
        </w:rPr>
        <w:softHyphen/>
        <w:t>lijk men ziet</w:t>
      </w:r>
      <w:r>
        <w:rPr>
          <w:lang w:eastAsia="en-US"/>
        </w:rPr>
        <w:t>,</w:t>
      </w:r>
      <w:r w:rsidRPr="00E37747">
        <w:rPr>
          <w:lang w:eastAsia="en-US"/>
        </w:rPr>
        <w:t xml:space="preserve"> Neh. 2</w:t>
      </w:r>
      <w:r>
        <w:rPr>
          <w:lang w:eastAsia="en-US"/>
        </w:rPr>
        <w:t>:</w:t>
      </w:r>
      <w:r w:rsidRPr="00E37747">
        <w:rPr>
          <w:lang w:eastAsia="en-US"/>
        </w:rPr>
        <w:t xml:space="preserve"> 1. </w:t>
      </w:r>
      <w:r w:rsidRPr="004D682A">
        <w:rPr>
          <w:i/>
          <w:iCs/>
          <w:lang w:eastAsia="en-US"/>
        </w:rPr>
        <w:t>„Toen geschiedde het in de maand Nisan, in het twintigste jaar des konings Arthahsasta, [als er] wijn voor zijn aangezicht was; dat ik de wijn opnam en gaf [hem] de Ko</w:t>
      </w:r>
      <w:r w:rsidRPr="004D682A">
        <w:rPr>
          <w:i/>
          <w:iCs/>
          <w:lang w:eastAsia="en-US"/>
        </w:rPr>
        <w:softHyphen/>
        <w:t xml:space="preserve">ning; nu was ik nooit treurig geweest voor zijn aangezicht.” </w:t>
      </w:r>
      <w:r w:rsidRPr="00E37747">
        <w:rPr>
          <w:lang w:eastAsia="en-US"/>
        </w:rPr>
        <w:t>En toen hij in Jeruzalem kwam was Eljasib h</w:t>
      </w:r>
      <w:r>
        <w:rPr>
          <w:lang w:eastAsia="en-US"/>
        </w:rPr>
        <w:t>oge</w:t>
      </w:r>
      <w:r w:rsidRPr="00E37747">
        <w:rPr>
          <w:lang w:eastAsia="en-US"/>
        </w:rPr>
        <w:t>priester</w:t>
      </w:r>
      <w:r>
        <w:rPr>
          <w:lang w:eastAsia="en-US"/>
        </w:rPr>
        <w:t>,</w:t>
      </w:r>
      <w:r w:rsidRPr="00E37747">
        <w:rPr>
          <w:lang w:eastAsia="en-US"/>
        </w:rPr>
        <w:t xml:space="preserve"> gelijk blijkt uit </w:t>
      </w:r>
      <w:r>
        <w:rPr>
          <w:lang w:eastAsia="en-US"/>
        </w:rPr>
        <w:t>hoofdstuk</w:t>
      </w:r>
      <w:r w:rsidRPr="00E37747">
        <w:rPr>
          <w:lang w:eastAsia="en-US"/>
        </w:rPr>
        <w:t xml:space="preserve"> 3</w:t>
      </w:r>
      <w:r>
        <w:rPr>
          <w:lang w:eastAsia="en-US"/>
        </w:rPr>
        <w:t>:</w:t>
      </w:r>
      <w:r w:rsidRPr="00E37747">
        <w:rPr>
          <w:lang w:eastAsia="en-US"/>
        </w:rPr>
        <w:t xml:space="preserve"> 1. </w:t>
      </w:r>
      <w:r w:rsidRPr="004D682A">
        <w:rPr>
          <w:i/>
          <w:iCs/>
          <w:lang w:eastAsia="en-US"/>
        </w:rPr>
        <w:t>„En Eljasib de hogepriester maakte zich op met zijn broeders, de priesters. En zij bouwden de schaapspoort; zij hei</w:t>
      </w:r>
      <w:r w:rsidRPr="004D682A">
        <w:rPr>
          <w:i/>
          <w:iCs/>
          <w:lang w:eastAsia="en-US"/>
        </w:rPr>
        <w:softHyphen/>
        <w:t>ligden ze en richtten haar deuren op, ja zij heiligden ze tot aan de toren Mea, tot aan den toren Hananeël.</w:t>
      </w:r>
      <w:r>
        <w:rPr>
          <w:i/>
          <w:iCs/>
          <w:lang w:eastAsia="en-US"/>
        </w:rPr>
        <w:t>”</w:t>
      </w:r>
    </w:p>
    <w:p w:rsidR="001D5F35" w:rsidRDefault="001D5F35" w:rsidP="001D5F35">
      <w:pPr>
        <w:jc w:val="both"/>
        <w:rPr>
          <w:lang w:eastAsia="en-US"/>
        </w:rPr>
      </w:pPr>
      <w:r w:rsidRPr="00E37747">
        <w:rPr>
          <w:lang w:eastAsia="en-US"/>
        </w:rPr>
        <w:t>Nu is Nehemia na een verblijf van 12 jaren wedergekeerd naar Perzië</w:t>
      </w:r>
      <w:r>
        <w:rPr>
          <w:lang w:eastAsia="en-US"/>
        </w:rPr>
        <w:t>,</w:t>
      </w:r>
      <w:r w:rsidRPr="00E37747">
        <w:rPr>
          <w:lang w:eastAsia="en-US"/>
        </w:rPr>
        <w:t xml:space="preserve"> namelijk in het 32ste jaar van Artaxerxes</w:t>
      </w:r>
      <w:r>
        <w:rPr>
          <w:lang w:eastAsia="en-US"/>
        </w:rPr>
        <w:t>,</w:t>
      </w:r>
      <w:r w:rsidRPr="00E37747">
        <w:rPr>
          <w:lang w:eastAsia="en-US"/>
        </w:rPr>
        <w:t xml:space="preserve"> zie Nehe</w:t>
      </w:r>
      <w:r>
        <w:rPr>
          <w:lang w:eastAsia="en-US"/>
        </w:rPr>
        <w:t>mia</w:t>
      </w:r>
      <w:r w:rsidRPr="00E37747">
        <w:rPr>
          <w:lang w:eastAsia="en-US"/>
        </w:rPr>
        <w:t xml:space="preserve"> 13</w:t>
      </w:r>
      <w:r>
        <w:rPr>
          <w:lang w:eastAsia="en-US"/>
        </w:rPr>
        <w:t>:</w:t>
      </w:r>
      <w:r w:rsidRPr="00E37747">
        <w:rPr>
          <w:lang w:eastAsia="en-US"/>
        </w:rPr>
        <w:t xml:space="preserve"> 6. </w:t>
      </w:r>
      <w:r w:rsidRPr="004D682A">
        <w:rPr>
          <w:i/>
          <w:iCs/>
          <w:lang w:eastAsia="en-US"/>
        </w:rPr>
        <w:t>„Doch in dit alles was ik niet te Jeruzalem: want in het twee en dertigste jaar van Arthah</w:t>
      </w:r>
      <w:r w:rsidRPr="004D682A">
        <w:rPr>
          <w:i/>
          <w:iCs/>
          <w:lang w:eastAsia="en-US"/>
        </w:rPr>
        <w:softHyphen/>
        <w:t>sasta, koning van Babel, kwam ik tot de koning, maar ten einde van [sommige] dagen verkreeg ik [weder] verlof van de koning.”</w:t>
      </w:r>
      <w:r w:rsidRPr="00E37747">
        <w:rPr>
          <w:lang w:eastAsia="en-US"/>
        </w:rPr>
        <w:t xml:space="preserve"> Gedurende zijn verblijf in Perzië</w:t>
      </w:r>
      <w:r>
        <w:rPr>
          <w:lang w:eastAsia="en-US"/>
        </w:rPr>
        <w:t>,</w:t>
      </w:r>
      <w:r w:rsidRPr="00E37747">
        <w:rPr>
          <w:lang w:eastAsia="en-US"/>
        </w:rPr>
        <w:t xml:space="preserve"> had de h</w:t>
      </w:r>
      <w:r>
        <w:rPr>
          <w:lang w:eastAsia="en-US"/>
        </w:rPr>
        <w:t>oge</w:t>
      </w:r>
      <w:r w:rsidRPr="00E37747">
        <w:rPr>
          <w:lang w:eastAsia="en-US"/>
        </w:rPr>
        <w:t>priester Eljasib het zeer verdorven</w:t>
      </w:r>
      <w:r>
        <w:rPr>
          <w:lang w:eastAsia="en-US"/>
        </w:rPr>
        <w:t>,</w:t>
      </w:r>
      <w:r w:rsidRPr="00E37747">
        <w:rPr>
          <w:lang w:eastAsia="en-US"/>
        </w:rPr>
        <w:t xml:space="preserve"> door zich te verzwageren met Tobia</w:t>
      </w:r>
      <w:r>
        <w:rPr>
          <w:lang w:eastAsia="en-US"/>
        </w:rPr>
        <w:t>,</w:t>
      </w:r>
      <w:r w:rsidRPr="00E37747">
        <w:rPr>
          <w:lang w:eastAsia="en-US"/>
        </w:rPr>
        <w:t xml:space="preserve"> als blijkt uit hoofdstuk 13</w:t>
      </w:r>
      <w:r>
        <w:rPr>
          <w:lang w:eastAsia="en-US"/>
        </w:rPr>
        <w:t>,</w:t>
      </w:r>
      <w:r w:rsidRPr="00E37747">
        <w:rPr>
          <w:lang w:eastAsia="en-US"/>
        </w:rPr>
        <w:t xml:space="preserve"> 4</w:t>
      </w:r>
      <w:r>
        <w:rPr>
          <w:lang w:eastAsia="en-US"/>
        </w:rPr>
        <w:t>,</w:t>
      </w:r>
      <w:r w:rsidRPr="00E37747">
        <w:rPr>
          <w:lang w:eastAsia="en-US"/>
        </w:rPr>
        <w:t xml:space="preserve"> 5. „Eljasib nu, de priester</w:t>
      </w:r>
      <w:r>
        <w:rPr>
          <w:lang w:eastAsia="en-US"/>
        </w:rPr>
        <w:t>,</w:t>
      </w:r>
      <w:r w:rsidRPr="00E37747">
        <w:rPr>
          <w:lang w:eastAsia="en-US"/>
        </w:rPr>
        <w:t xml:space="preserve"> die gesteld was over de kamer van het huis onzes Gods, was voor dezen nabestaande van Tobia geworden. En hij had hem ee</w:t>
      </w:r>
      <w:r>
        <w:rPr>
          <w:lang w:eastAsia="en-US"/>
        </w:rPr>
        <w:t>n</w:t>
      </w:r>
      <w:r w:rsidRPr="00E37747">
        <w:rPr>
          <w:lang w:eastAsia="en-US"/>
        </w:rPr>
        <w:t xml:space="preserve"> gr</w:t>
      </w:r>
      <w:r>
        <w:rPr>
          <w:lang w:eastAsia="en-US"/>
        </w:rPr>
        <w:t>ote</w:t>
      </w:r>
      <w:r w:rsidRPr="00E37747">
        <w:rPr>
          <w:lang w:eastAsia="en-US"/>
        </w:rPr>
        <w:t xml:space="preserve"> kamer gemaakt</w:t>
      </w:r>
      <w:r>
        <w:rPr>
          <w:lang w:eastAsia="en-US"/>
        </w:rPr>
        <w:t>,</w:t>
      </w:r>
      <w:r w:rsidRPr="00E37747">
        <w:rPr>
          <w:lang w:eastAsia="en-US"/>
        </w:rPr>
        <w:t xml:space="preserve"> alw</w:t>
      </w:r>
      <w:r>
        <w:rPr>
          <w:lang w:eastAsia="en-US"/>
        </w:rPr>
        <w:t>a</w:t>
      </w:r>
      <w:r w:rsidRPr="00E37747">
        <w:rPr>
          <w:lang w:eastAsia="en-US"/>
        </w:rPr>
        <w:t>ar zij te voren henen</w:t>
      </w:r>
      <w:r>
        <w:rPr>
          <w:lang w:eastAsia="en-US"/>
        </w:rPr>
        <w:t xml:space="preserve"> </w:t>
      </w:r>
      <w:r w:rsidRPr="00E37747">
        <w:rPr>
          <w:lang w:eastAsia="en-US"/>
        </w:rPr>
        <w:t>leiden het spijsoffer</w:t>
      </w:r>
      <w:r>
        <w:rPr>
          <w:lang w:eastAsia="en-US"/>
        </w:rPr>
        <w:t xml:space="preserve">, de </w:t>
      </w:r>
      <w:r w:rsidRPr="00E37747">
        <w:rPr>
          <w:lang w:eastAsia="en-US"/>
        </w:rPr>
        <w:t>wierook en de vaten</w:t>
      </w:r>
      <w:r>
        <w:rPr>
          <w:lang w:eastAsia="en-US"/>
        </w:rPr>
        <w:t xml:space="preserve">. En </w:t>
      </w:r>
      <w:r w:rsidRPr="00E37747">
        <w:rPr>
          <w:lang w:eastAsia="en-US"/>
        </w:rPr>
        <w:t>de tienden van koren</w:t>
      </w:r>
      <w:r>
        <w:rPr>
          <w:lang w:eastAsia="en-US"/>
        </w:rPr>
        <w:t>,</w:t>
      </w:r>
      <w:r w:rsidRPr="00E37747">
        <w:rPr>
          <w:lang w:eastAsia="en-US"/>
        </w:rPr>
        <w:t xml:space="preserve"> van most en van olie</w:t>
      </w:r>
      <w:r>
        <w:rPr>
          <w:lang w:eastAsia="en-US"/>
        </w:rPr>
        <w:t>,</w:t>
      </w:r>
      <w:r w:rsidRPr="00E37747">
        <w:rPr>
          <w:lang w:eastAsia="en-US"/>
        </w:rPr>
        <w:t xml:space="preserve"> die bevolen waren voor de Levieten</w:t>
      </w:r>
      <w:r>
        <w:rPr>
          <w:lang w:eastAsia="en-US"/>
        </w:rPr>
        <w:t xml:space="preserve">. En </w:t>
      </w:r>
      <w:r w:rsidRPr="00E37747">
        <w:rPr>
          <w:lang w:eastAsia="en-US"/>
        </w:rPr>
        <w:t>de zangers en de poortiers</w:t>
      </w:r>
      <w:r>
        <w:rPr>
          <w:lang w:eastAsia="en-US"/>
        </w:rPr>
        <w:t>,</w:t>
      </w:r>
      <w:r w:rsidRPr="00E37747">
        <w:rPr>
          <w:lang w:eastAsia="en-US"/>
        </w:rPr>
        <w:t xml:space="preserve"> mitsgaders het hefoffer der priesters</w:t>
      </w:r>
      <w:r>
        <w:rPr>
          <w:lang w:eastAsia="en-US"/>
        </w:rPr>
        <w:t xml:space="preserve">. En </w:t>
      </w:r>
      <w:r w:rsidRPr="00E37747">
        <w:rPr>
          <w:lang w:eastAsia="en-US"/>
        </w:rPr>
        <w:t>dat verstond Ne</w:t>
      </w:r>
      <w:r>
        <w:rPr>
          <w:lang w:eastAsia="en-US"/>
        </w:rPr>
        <w:t>hem</w:t>
      </w:r>
      <w:r w:rsidRPr="00E37747">
        <w:rPr>
          <w:lang w:eastAsia="en-US"/>
        </w:rPr>
        <w:t>ia</w:t>
      </w:r>
      <w:r>
        <w:rPr>
          <w:lang w:eastAsia="en-US"/>
        </w:rPr>
        <w:t>,</w:t>
      </w:r>
      <w:r w:rsidRPr="00E37747">
        <w:rPr>
          <w:lang w:eastAsia="en-US"/>
        </w:rPr>
        <w:t xml:space="preserve"> als hij te Jeruzalem was wedergekeerd</w:t>
      </w:r>
      <w:r>
        <w:rPr>
          <w:lang w:eastAsia="en-US"/>
        </w:rPr>
        <w:t>,</w:t>
      </w:r>
      <w:r w:rsidRPr="00E37747">
        <w:rPr>
          <w:lang w:eastAsia="en-US"/>
        </w:rPr>
        <w:t xml:space="preserve"> zie vers 7. „En ik kwam te Jeruzalem</w:t>
      </w:r>
      <w:r>
        <w:rPr>
          <w:lang w:eastAsia="en-US"/>
        </w:rPr>
        <w:t xml:space="preserve">. En </w:t>
      </w:r>
      <w:r w:rsidRPr="00E37747">
        <w:rPr>
          <w:lang w:eastAsia="en-US"/>
        </w:rPr>
        <w:t>ver</w:t>
      </w:r>
      <w:r w:rsidRPr="00E37747">
        <w:rPr>
          <w:lang w:eastAsia="en-US"/>
        </w:rPr>
        <w:softHyphen/>
        <w:t>stond van het kwaad</w:t>
      </w:r>
      <w:r>
        <w:rPr>
          <w:lang w:eastAsia="en-US"/>
        </w:rPr>
        <w:t>,</w:t>
      </w:r>
      <w:r w:rsidRPr="00E37747">
        <w:rPr>
          <w:lang w:eastAsia="en-US"/>
        </w:rPr>
        <w:t xml:space="preserve"> dat Eljasib voor Tobia gedaan had</w:t>
      </w:r>
      <w:r>
        <w:rPr>
          <w:lang w:eastAsia="en-US"/>
        </w:rPr>
        <w:t>,</w:t>
      </w:r>
      <w:r w:rsidRPr="00E37747">
        <w:rPr>
          <w:lang w:eastAsia="en-US"/>
        </w:rPr>
        <w:t xml:space="preserve"> makende hem ee</w:t>
      </w:r>
      <w:r>
        <w:rPr>
          <w:lang w:eastAsia="en-US"/>
        </w:rPr>
        <w:t>n</w:t>
      </w:r>
      <w:r w:rsidRPr="00E37747">
        <w:rPr>
          <w:lang w:eastAsia="en-US"/>
        </w:rPr>
        <w:t xml:space="preserve"> kamer in de voorhoven van Gods huis.</w:t>
      </w:r>
      <w:r>
        <w:rPr>
          <w:lang w:eastAsia="en-US"/>
        </w:rPr>
        <w:t>”</w:t>
      </w:r>
      <w:r w:rsidRPr="00E37747">
        <w:rPr>
          <w:lang w:eastAsia="en-US"/>
        </w:rPr>
        <w:t xml:space="preserve"> Waaruit</w:t>
      </w:r>
      <w:r>
        <w:rPr>
          <w:lang w:eastAsia="en-US"/>
        </w:rPr>
        <w:t xml:space="preserve"> gij </w:t>
      </w:r>
      <w:r w:rsidRPr="00E37747">
        <w:rPr>
          <w:lang w:eastAsia="en-US"/>
        </w:rPr>
        <w:t>zien k</w:t>
      </w:r>
      <w:r>
        <w:rPr>
          <w:lang w:eastAsia="en-US"/>
        </w:rPr>
        <w:t>unt, dat Nehemia al een geruime</w:t>
      </w:r>
      <w:r w:rsidRPr="00E37747">
        <w:rPr>
          <w:lang w:eastAsia="en-US"/>
        </w:rPr>
        <w:t xml:space="preserve"> tijd in Perzië moet gebleven zijn</w:t>
      </w:r>
      <w:r>
        <w:rPr>
          <w:lang w:eastAsia="en-US"/>
        </w:rPr>
        <w:t>,</w:t>
      </w:r>
      <w:r w:rsidRPr="00E37747">
        <w:rPr>
          <w:lang w:eastAsia="en-US"/>
        </w:rPr>
        <w:t xml:space="preserve"> eer hij </w:t>
      </w:r>
      <w:r>
        <w:rPr>
          <w:lang w:eastAsia="en-US"/>
        </w:rPr>
        <w:t xml:space="preserve">te </w:t>
      </w:r>
      <w:r w:rsidRPr="00E37747">
        <w:rPr>
          <w:lang w:eastAsia="en-US"/>
        </w:rPr>
        <w:t>Jeruzalem wederkeerde</w:t>
      </w:r>
      <w:r>
        <w:rPr>
          <w:lang w:eastAsia="en-US"/>
        </w:rPr>
        <w:t>, want in een korte</w:t>
      </w:r>
      <w:r w:rsidRPr="00E37747">
        <w:rPr>
          <w:lang w:eastAsia="en-US"/>
        </w:rPr>
        <w:t xml:space="preserve"> tijd kon Eljasib</w:t>
      </w:r>
      <w:r>
        <w:rPr>
          <w:lang w:eastAsia="en-US"/>
        </w:rPr>
        <w:t xml:space="preserve"> zo </w:t>
      </w:r>
      <w:r w:rsidRPr="00E37747">
        <w:rPr>
          <w:lang w:eastAsia="en-US"/>
        </w:rPr>
        <w:t>een verderf</w:t>
      </w:r>
      <w:r>
        <w:rPr>
          <w:lang w:eastAsia="en-US"/>
        </w:rPr>
        <w:t>,</w:t>
      </w:r>
      <w:r w:rsidRPr="00E37747">
        <w:rPr>
          <w:lang w:eastAsia="en-US"/>
        </w:rPr>
        <w:t xml:space="preserve"> in afwezigheid van Nehemia</w:t>
      </w:r>
      <w:r>
        <w:rPr>
          <w:lang w:eastAsia="en-US"/>
        </w:rPr>
        <w:t>,</w:t>
      </w:r>
      <w:r w:rsidRPr="00E37747">
        <w:rPr>
          <w:lang w:eastAsia="en-US"/>
        </w:rPr>
        <w:t xml:space="preserve"> niet ingevoerd hebben als hij gedaan heeft</w:t>
      </w:r>
      <w:r>
        <w:rPr>
          <w:lang w:eastAsia="en-US"/>
        </w:rPr>
        <w:t xml:space="preserve">. En </w:t>
      </w:r>
      <w:r w:rsidRPr="00E37747">
        <w:rPr>
          <w:lang w:eastAsia="en-US"/>
        </w:rPr>
        <w:t>het blijkt</w:t>
      </w:r>
      <w:r>
        <w:rPr>
          <w:lang w:eastAsia="en-US"/>
        </w:rPr>
        <w:t>,</w:t>
      </w:r>
      <w:r w:rsidRPr="00E37747">
        <w:rPr>
          <w:lang w:eastAsia="en-US"/>
        </w:rPr>
        <w:t xml:space="preserve"> da</w:t>
      </w:r>
      <w:r>
        <w:rPr>
          <w:lang w:eastAsia="en-US"/>
        </w:rPr>
        <w:t>t Eljasib nog in het leven was,</w:t>
      </w:r>
      <w:r w:rsidRPr="00E37747">
        <w:rPr>
          <w:lang w:eastAsia="en-US"/>
        </w:rPr>
        <w:t xml:space="preserve"> als Nehemia was wedergekomen. </w:t>
      </w:r>
    </w:p>
    <w:p w:rsidR="001D5F35" w:rsidRDefault="001D5F35" w:rsidP="001D5F35">
      <w:pPr>
        <w:jc w:val="both"/>
        <w:rPr>
          <w:lang w:eastAsia="en-US"/>
        </w:rPr>
      </w:pPr>
      <w:r w:rsidRPr="00E37747">
        <w:rPr>
          <w:lang w:eastAsia="en-US"/>
        </w:rPr>
        <w:t>Als men nu de gem</w:t>
      </w:r>
      <w:r>
        <w:rPr>
          <w:lang w:eastAsia="en-US"/>
        </w:rPr>
        <w:t>ene</w:t>
      </w:r>
      <w:r w:rsidRPr="00E37747">
        <w:rPr>
          <w:lang w:eastAsia="en-US"/>
        </w:rPr>
        <w:t xml:space="preserve"> jaartelling volgt</w:t>
      </w:r>
      <w:r>
        <w:rPr>
          <w:lang w:eastAsia="en-US"/>
        </w:rPr>
        <w:t xml:space="preserve">, zo </w:t>
      </w:r>
      <w:r w:rsidRPr="00E37747">
        <w:rPr>
          <w:lang w:eastAsia="en-US"/>
        </w:rPr>
        <w:t>is Nehemia voor de eerste maal naar Jeruzalem getrokken in het 92ste jaar</w:t>
      </w:r>
      <w:r>
        <w:rPr>
          <w:lang w:eastAsia="en-US"/>
        </w:rPr>
        <w:t>,</w:t>
      </w:r>
      <w:r w:rsidRPr="00E37747">
        <w:rPr>
          <w:lang w:eastAsia="en-US"/>
        </w:rPr>
        <w:t xml:space="preserve"> na de wederk</w:t>
      </w:r>
      <w:r>
        <w:rPr>
          <w:lang w:eastAsia="en-US"/>
        </w:rPr>
        <w:t>eri</w:t>
      </w:r>
      <w:r w:rsidRPr="00E37747">
        <w:rPr>
          <w:lang w:eastAsia="en-US"/>
        </w:rPr>
        <w:t>ng</w:t>
      </w:r>
      <w:r>
        <w:rPr>
          <w:lang w:eastAsia="en-US"/>
        </w:rPr>
        <w:t xml:space="preserve">. En </w:t>
      </w:r>
      <w:r w:rsidRPr="00E37747">
        <w:rPr>
          <w:lang w:eastAsia="en-US"/>
        </w:rPr>
        <w:t>in het 104de jaar wedergekeerd naar Perzië</w:t>
      </w:r>
      <w:r>
        <w:rPr>
          <w:lang w:eastAsia="en-US"/>
        </w:rPr>
        <w:t xml:space="preserve">. En </w:t>
      </w:r>
      <w:r w:rsidRPr="00E37747">
        <w:rPr>
          <w:lang w:eastAsia="en-US"/>
        </w:rPr>
        <w:t>het blijkt uit de jaarlijst der pries</w:t>
      </w:r>
      <w:r w:rsidRPr="00E37747">
        <w:rPr>
          <w:lang w:eastAsia="en-US"/>
        </w:rPr>
        <w:softHyphen/>
        <w:t>ters</w:t>
      </w:r>
      <w:r>
        <w:rPr>
          <w:lang w:eastAsia="en-US"/>
        </w:rPr>
        <w:t>,</w:t>
      </w:r>
      <w:r w:rsidRPr="00E37747">
        <w:rPr>
          <w:lang w:eastAsia="en-US"/>
        </w:rPr>
        <w:t xml:space="preserve"> dat al stelde men, dat de 36 jaren van Josua eerst begonnen met de wederk</w:t>
      </w:r>
      <w:r>
        <w:rPr>
          <w:lang w:eastAsia="en-US"/>
        </w:rPr>
        <w:t>eri</w:t>
      </w:r>
      <w:r w:rsidRPr="00E37747">
        <w:rPr>
          <w:lang w:eastAsia="en-US"/>
        </w:rPr>
        <w:t>ng uit Babel</w:t>
      </w:r>
      <w:r>
        <w:rPr>
          <w:lang w:eastAsia="en-US"/>
        </w:rPr>
        <w:t xml:space="preserve">, zo zou </w:t>
      </w:r>
      <w:r w:rsidRPr="00E37747">
        <w:rPr>
          <w:lang w:eastAsia="en-US"/>
        </w:rPr>
        <w:t>Eljasibs sterfjaar niet verder zich kunnen uitstrekken</w:t>
      </w:r>
      <w:r>
        <w:rPr>
          <w:lang w:eastAsia="en-US"/>
        </w:rPr>
        <w:t>,</w:t>
      </w:r>
      <w:r w:rsidRPr="00E37747">
        <w:rPr>
          <w:lang w:eastAsia="en-US"/>
        </w:rPr>
        <w:t xml:space="preserve"> als tot het 104de l</w:t>
      </w:r>
      <w:r>
        <w:rPr>
          <w:lang w:eastAsia="en-US"/>
        </w:rPr>
        <w:t>ope</w:t>
      </w:r>
      <w:r w:rsidRPr="00E37747">
        <w:rPr>
          <w:lang w:eastAsia="en-US"/>
        </w:rPr>
        <w:t>nde jaar</w:t>
      </w:r>
      <w:r>
        <w:rPr>
          <w:lang w:eastAsia="en-US"/>
        </w:rPr>
        <w:t xml:space="preserve">. En </w:t>
      </w:r>
      <w:r w:rsidRPr="00E37747">
        <w:rPr>
          <w:lang w:eastAsia="en-US"/>
        </w:rPr>
        <w:t>ter</w:t>
      </w:r>
      <w:r w:rsidRPr="00E37747">
        <w:rPr>
          <w:lang w:eastAsia="en-US"/>
        </w:rPr>
        <w:softHyphen/>
        <w:t>wijl hij nog in leven was</w:t>
      </w:r>
      <w:r>
        <w:rPr>
          <w:lang w:eastAsia="en-US"/>
        </w:rPr>
        <w:t>,</w:t>
      </w:r>
      <w:r w:rsidRPr="00E37747">
        <w:rPr>
          <w:lang w:eastAsia="en-US"/>
        </w:rPr>
        <w:t xml:space="preserve"> nadat Nehemia al was wedergekeerd te Jeruzalem,</w:t>
      </w:r>
      <w:r>
        <w:rPr>
          <w:lang w:eastAsia="en-US"/>
        </w:rPr>
        <w:t xml:space="preserve"> zo </w:t>
      </w:r>
      <w:r w:rsidRPr="00E37747">
        <w:rPr>
          <w:lang w:eastAsia="en-US"/>
        </w:rPr>
        <w:t xml:space="preserve">blijkt dat de jaren van Darius, Xerxes en Artaxerxes elkander iets moeten gelijktijdig loepen. </w:t>
      </w:r>
    </w:p>
    <w:p w:rsidR="001D5F35" w:rsidRDefault="001D5F35" w:rsidP="001D5F35">
      <w:pPr>
        <w:jc w:val="both"/>
        <w:rPr>
          <w:lang w:eastAsia="en-US"/>
        </w:rPr>
      </w:pPr>
      <w:r w:rsidRPr="00E37747">
        <w:rPr>
          <w:lang w:eastAsia="en-US"/>
        </w:rPr>
        <w:t xml:space="preserve">Ten 2. </w:t>
      </w:r>
      <w:r>
        <w:rPr>
          <w:lang w:eastAsia="en-US"/>
        </w:rPr>
        <w:t xml:space="preserve">Indien </w:t>
      </w:r>
      <w:r w:rsidRPr="00E37747">
        <w:rPr>
          <w:lang w:eastAsia="en-US"/>
        </w:rPr>
        <w:t>de jaren der volgende koningen na Artaxerxes Longimanus, niet door te samen te lopen</w:t>
      </w:r>
      <w:r>
        <w:rPr>
          <w:lang w:eastAsia="en-US"/>
        </w:rPr>
        <w:t>,</w:t>
      </w:r>
      <w:r w:rsidRPr="00E37747">
        <w:rPr>
          <w:lang w:eastAsia="en-US"/>
        </w:rPr>
        <w:t xml:space="preserve"> verkort worden</w:t>
      </w:r>
      <w:r>
        <w:rPr>
          <w:lang w:eastAsia="en-US"/>
        </w:rPr>
        <w:t xml:space="preserve">, zo </w:t>
      </w:r>
      <w:r w:rsidRPr="00E37747">
        <w:rPr>
          <w:lang w:eastAsia="en-US"/>
        </w:rPr>
        <w:t xml:space="preserve">moest Nehemia </w:t>
      </w:r>
      <w:r>
        <w:rPr>
          <w:lang w:eastAsia="en-US"/>
        </w:rPr>
        <w:t>een onge</w:t>
      </w:r>
      <w:r>
        <w:rPr>
          <w:lang w:eastAsia="en-US"/>
        </w:rPr>
        <w:softHyphen/>
        <w:t>loofelijke</w:t>
      </w:r>
      <w:r w:rsidRPr="00E37747">
        <w:rPr>
          <w:lang w:eastAsia="en-US"/>
        </w:rPr>
        <w:t xml:space="preserve"> ouderdom beklommen hebben</w:t>
      </w:r>
      <w:r>
        <w:rPr>
          <w:lang w:eastAsia="en-US"/>
        </w:rPr>
        <w:t xml:space="preserve">, want die </w:t>
      </w:r>
      <w:r w:rsidRPr="00E37747">
        <w:rPr>
          <w:lang w:eastAsia="en-US"/>
        </w:rPr>
        <w:t>heeft de Perzische monarchie ten einde geleefd</w:t>
      </w:r>
      <w:r>
        <w:rPr>
          <w:lang w:eastAsia="en-US"/>
        </w:rPr>
        <w:t xml:space="preserve">. </w:t>
      </w:r>
    </w:p>
    <w:p w:rsidR="001D5F35" w:rsidRDefault="001D5F35" w:rsidP="001D5F35">
      <w:pPr>
        <w:jc w:val="both"/>
        <w:rPr>
          <w:lang w:eastAsia="en-US"/>
        </w:rPr>
      </w:pPr>
      <w:r>
        <w:rPr>
          <w:lang w:eastAsia="en-US"/>
        </w:rPr>
        <w:t>W</w:t>
      </w:r>
      <w:r w:rsidRPr="00E37747">
        <w:rPr>
          <w:lang w:eastAsia="en-US"/>
        </w:rPr>
        <w:t xml:space="preserve">ant </w:t>
      </w:r>
      <w:r>
        <w:rPr>
          <w:lang w:eastAsia="en-US"/>
        </w:rPr>
        <w:t>vooreerst,</w:t>
      </w:r>
      <w:r w:rsidRPr="00E37747">
        <w:rPr>
          <w:lang w:eastAsia="en-US"/>
        </w:rPr>
        <w:t xml:space="preserve"> hij telt de h</w:t>
      </w:r>
      <w:r>
        <w:rPr>
          <w:lang w:eastAsia="en-US"/>
        </w:rPr>
        <w:t>oge</w:t>
      </w:r>
      <w:r w:rsidRPr="00E37747">
        <w:rPr>
          <w:lang w:eastAsia="en-US"/>
        </w:rPr>
        <w:t>pries</w:t>
      </w:r>
      <w:r w:rsidRPr="00E37747">
        <w:rPr>
          <w:lang w:eastAsia="en-US"/>
        </w:rPr>
        <w:softHyphen/>
        <w:t>ters op tot Jaddua</w:t>
      </w:r>
      <w:r>
        <w:rPr>
          <w:lang w:eastAsia="en-US"/>
        </w:rPr>
        <w:t>,</w:t>
      </w:r>
      <w:r w:rsidRPr="00E37747">
        <w:rPr>
          <w:lang w:eastAsia="en-US"/>
        </w:rPr>
        <w:t xml:space="preserve"> die onder de </w:t>
      </w:r>
      <w:r>
        <w:rPr>
          <w:lang w:eastAsia="en-US"/>
        </w:rPr>
        <w:t>heerschap</w:t>
      </w:r>
      <w:r w:rsidRPr="00E37747">
        <w:rPr>
          <w:lang w:eastAsia="en-US"/>
        </w:rPr>
        <w:t>pij der Grieken h</w:t>
      </w:r>
      <w:r>
        <w:rPr>
          <w:lang w:eastAsia="en-US"/>
        </w:rPr>
        <w:t>oge</w:t>
      </w:r>
      <w:r w:rsidRPr="00E37747">
        <w:rPr>
          <w:lang w:eastAsia="en-US"/>
        </w:rPr>
        <w:softHyphen/>
        <w:t xml:space="preserve">priester geweest zijn. </w:t>
      </w:r>
    </w:p>
    <w:p w:rsidR="001D5F35" w:rsidRDefault="001D5F35" w:rsidP="001D5F35">
      <w:pPr>
        <w:jc w:val="both"/>
        <w:rPr>
          <w:lang w:eastAsia="en-US"/>
        </w:rPr>
      </w:pPr>
      <w:r w:rsidRPr="00E37747">
        <w:rPr>
          <w:lang w:eastAsia="en-US"/>
        </w:rPr>
        <w:t xml:space="preserve">Ten </w:t>
      </w:r>
      <w:r>
        <w:rPr>
          <w:lang w:eastAsia="en-US"/>
        </w:rPr>
        <w:t>tweeden;</w:t>
      </w:r>
      <w:r w:rsidRPr="00E37747">
        <w:rPr>
          <w:lang w:eastAsia="en-US"/>
        </w:rPr>
        <w:t xml:space="preserve"> hij spreekt van Darius,</w:t>
      </w:r>
      <w:r>
        <w:rPr>
          <w:lang w:eastAsia="en-US"/>
        </w:rPr>
        <w:t xml:space="preserve"> de laatste</w:t>
      </w:r>
      <w:r w:rsidRPr="00E37747">
        <w:rPr>
          <w:lang w:eastAsia="en-US"/>
        </w:rPr>
        <w:t xml:space="preserve"> koning van Perzië, hoofdstuk 12</w:t>
      </w:r>
      <w:r>
        <w:rPr>
          <w:lang w:eastAsia="en-US"/>
        </w:rPr>
        <w:t>:</w:t>
      </w:r>
      <w:r w:rsidRPr="00E37747">
        <w:rPr>
          <w:lang w:eastAsia="en-US"/>
        </w:rPr>
        <w:t xml:space="preserve"> 22. „De Levieten werden in de dagen van Eljasib, Jojada</w:t>
      </w:r>
      <w:r>
        <w:rPr>
          <w:lang w:eastAsia="en-US"/>
        </w:rPr>
        <w:t xml:space="preserve">. En </w:t>
      </w:r>
      <w:r w:rsidRPr="00E37747">
        <w:rPr>
          <w:lang w:eastAsia="en-US"/>
        </w:rPr>
        <w:t>Johanan</w:t>
      </w:r>
      <w:r>
        <w:rPr>
          <w:lang w:eastAsia="en-US"/>
        </w:rPr>
        <w:t xml:space="preserve">. En </w:t>
      </w:r>
      <w:r w:rsidRPr="00E37747">
        <w:rPr>
          <w:lang w:eastAsia="en-US"/>
        </w:rPr>
        <w:t>Jaddua</w:t>
      </w:r>
      <w:r>
        <w:rPr>
          <w:lang w:eastAsia="en-US"/>
        </w:rPr>
        <w:t>,</w:t>
      </w:r>
      <w:r w:rsidRPr="00E37747">
        <w:rPr>
          <w:lang w:eastAsia="en-US"/>
        </w:rPr>
        <w:t xml:space="preserve"> de hoofden der vaderen beschreven</w:t>
      </w:r>
      <w:r>
        <w:rPr>
          <w:lang w:eastAsia="en-US"/>
        </w:rPr>
        <w:t>;</w:t>
      </w:r>
      <w:r w:rsidRPr="00E37747">
        <w:rPr>
          <w:lang w:eastAsia="en-US"/>
        </w:rPr>
        <w:t xml:space="preserve"> mitsgaders de priesteres, tot het koningrijk van Darius</w:t>
      </w:r>
      <w:r>
        <w:rPr>
          <w:lang w:eastAsia="en-US"/>
        </w:rPr>
        <w:t xml:space="preserve"> de Perziaan.”</w:t>
      </w:r>
    </w:p>
    <w:p w:rsidR="001D5F35" w:rsidRDefault="001D5F35" w:rsidP="001D5F35">
      <w:pPr>
        <w:jc w:val="both"/>
        <w:rPr>
          <w:lang w:eastAsia="en-US"/>
        </w:rPr>
      </w:pPr>
      <w:r w:rsidRPr="00E37747">
        <w:rPr>
          <w:lang w:eastAsia="en-US"/>
        </w:rPr>
        <w:t>Ten derde</w:t>
      </w:r>
      <w:r>
        <w:rPr>
          <w:lang w:eastAsia="en-US"/>
        </w:rPr>
        <w:t>,</w:t>
      </w:r>
      <w:r w:rsidRPr="00E37747">
        <w:rPr>
          <w:lang w:eastAsia="en-US"/>
        </w:rPr>
        <w:t xml:space="preserve"> hij verhaalt, dat hij een van de priesters wegjoeg, omdat hij zich verzwagerd had met Sanballat, </w:t>
      </w:r>
      <w:r>
        <w:rPr>
          <w:lang w:eastAsia="en-US"/>
        </w:rPr>
        <w:t>hoofdstuk</w:t>
      </w:r>
      <w:r w:rsidRPr="00E37747">
        <w:rPr>
          <w:lang w:eastAsia="en-US"/>
        </w:rPr>
        <w:t xml:space="preserve"> 13: 28. „Ook was er [een] van de kinderen van Jojada,</w:t>
      </w:r>
      <w:r>
        <w:rPr>
          <w:lang w:eastAsia="en-US"/>
        </w:rPr>
        <w:t xml:space="preserve"> de </w:t>
      </w:r>
      <w:r w:rsidRPr="00E37747">
        <w:rPr>
          <w:lang w:eastAsia="en-US"/>
        </w:rPr>
        <w:t>zoon van Eljasib,</w:t>
      </w:r>
      <w:r>
        <w:rPr>
          <w:lang w:eastAsia="en-US"/>
        </w:rPr>
        <w:t xml:space="preserve"> de </w:t>
      </w:r>
      <w:r w:rsidRPr="00E37747">
        <w:rPr>
          <w:lang w:eastAsia="en-US"/>
        </w:rPr>
        <w:t>h</w:t>
      </w:r>
      <w:r>
        <w:rPr>
          <w:lang w:eastAsia="en-US"/>
        </w:rPr>
        <w:t>oge</w:t>
      </w:r>
      <w:r w:rsidRPr="00E37747">
        <w:rPr>
          <w:lang w:eastAsia="en-US"/>
        </w:rPr>
        <w:t xml:space="preserve">priester, </w:t>
      </w:r>
      <w:r>
        <w:rPr>
          <w:lang w:eastAsia="en-US"/>
        </w:rPr>
        <w:t>schoon</w:t>
      </w:r>
      <w:r w:rsidRPr="00E37747">
        <w:rPr>
          <w:lang w:eastAsia="en-US"/>
        </w:rPr>
        <w:t>zoon geworden van Sanballat,</w:t>
      </w:r>
      <w:r>
        <w:rPr>
          <w:lang w:eastAsia="en-US"/>
        </w:rPr>
        <w:t xml:space="preserve"> de </w:t>
      </w:r>
      <w:r w:rsidRPr="00E37747">
        <w:rPr>
          <w:lang w:eastAsia="en-US"/>
        </w:rPr>
        <w:t>Horonieter; daarom jaagde ik hem van mij weg.</w:t>
      </w:r>
      <w:r>
        <w:rPr>
          <w:lang w:eastAsia="en-US"/>
        </w:rPr>
        <w:t>”</w:t>
      </w:r>
    </w:p>
    <w:p w:rsidR="001D5F35" w:rsidRDefault="001D5F35" w:rsidP="001D5F35">
      <w:pPr>
        <w:jc w:val="both"/>
        <w:rPr>
          <w:lang w:eastAsia="en-US"/>
        </w:rPr>
      </w:pPr>
      <w:r w:rsidRPr="00E37747">
        <w:rPr>
          <w:lang w:eastAsia="en-US"/>
        </w:rPr>
        <w:t>Nu blijkt, uit het 11</w:t>
      </w:r>
      <w:r w:rsidRPr="00A934BC">
        <w:rPr>
          <w:vertAlign w:val="superscript"/>
          <w:lang w:eastAsia="en-US"/>
        </w:rPr>
        <w:t>e</w:t>
      </w:r>
      <w:r>
        <w:rPr>
          <w:lang w:eastAsia="en-US"/>
        </w:rPr>
        <w:t xml:space="preserve"> </w:t>
      </w:r>
      <w:r w:rsidRPr="00E37747">
        <w:rPr>
          <w:lang w:eastAsia="en-US"/>
        </w:rPr>
        <w:t>boek van Flavius Josephus het 8 hoofdstuk, dat is voor</w:t>
      </w:r>
      <w:r w:rsidRPr="00E37747">
        <w:rPr>
          <w:lang w:eastAsia="en-US"/>
        </w:rPr>
        <w:softHyphen/>
        <w:t>gevallen op het einde van de Perzisc</w:t>
      </w:r>
      <w:r>
        <w:rPr>
          <w:lang w:eastAsia="en-US"/>
        </w:rPr>
        <w:t>he en het begin van de Griek</w:t>
      </w:r>
      <w:r>
        <w:rPr>
          <w:lang w:eastAsia="en-US"/>
        </w:rPr>
        <w:softHyphen/>
        <w:t>s</w:t>
      </w:r>
      <w:r w:rsidRPr="00E37747">
        <w:rPr>
          <w:lang w:eastAsia="en-US"/>
        </w:rPr>
        <w:t>e monarchie en</w:t>
      </w:r>
      <w:r>
        <w:rPr>
          <w:lang w:eastAsia="en-US"/>
        </w:rPr>
        <w:t xml:space="preserve"> zo </w:t>
      </w:r>
      <w:r w:rsidRPr="00E37747">
        <w:rPr>
          <w:lang w:eastAsia="en-US"/>
        </w:rPr>
        <w:t>zo</w:t>
      </w:r>
      <w:r>
        <w:rPr>
          <w:lang w:eastAsia="en-US"/>
        </w:rPr>
        <w:t>u</w:t>
      </w:r>
      <w:r w:rsidRPr="00E37747">
        <w:rPr>
          <w:lang w:eastAsia="en-US"/>
        </w:rPr>
        <w:t xml:space="preserve"> Nehemia, na </w:t>
      </w:r>
      <w:r>
        <w:rPr>
          <w:lang w:eastAsia="en-US"/>
        </w:rPr>
        <w:t>zijn eerste</w:t>
      </w:r>
      <w:r w:rsidRPr="00E37747">
        <w:rPr>
          <w:lang w:eastAsia="en-US"/>
        </w:rPr>
        <w:t xml:space="preserve"> optocht naar Jeruzalem, nog wel 110 jaren geleefd hebben</w:t>
      </w:r>
      <w:r>
        <w:rPr>
          <w:lang w:eastAsia="en-US"/>
        </w:rPr>
        <w:t xml:space="preserve">. Dus </w:t>
      </w:r>
      <w:r w:rsidRPr="00E37747">
        <w:rPr>
          <w:lang w:eastAsia="en-US"/>
        </w:rPr>
        <w:t>stel ik vast, om zulk</w:t>
      </w:r>
      <w:r>
        <w:rPr>
          <w:lang w:eastAsia="en-US"/>
        </w:rPr>
        <w:t xml:space="preserve"> </w:t>
      </w:r>
      <w:r w:rsidRPr="00E37747">
        <w:rPr>
          <w:lang w:eastAsia="en-US"/>
        </w:rPr>
        <w:t>e</w:t>
      </w:r>
      <w:r>
        <w:rPr>
          <w:lang w:eastAsia="en-US"/>
        </w:rPr>
        <w:t>en ongelofelijke</w:t>
      </w:r>
      <w:r w:rsidRPr="00E37747">
        <w:rPr>
          <w:lang w:eastAsia="en-US"/>
        </w:rPr>
        <w:t xml:space="preserve"> ouderdom niet in te willigen, dat de ja</w:t>
      </w:r>
      <w:r w:rsidRPr="00E37747">
        <w:rPr>
          <w:lang w:eastAsia="en-US"/>
        </w:rPr>
        <w:softHyphen/>
        <w:t xml:space="preserve">ren der koningen moeten te samen gevoegd worden, </w:t>
      </w:r>
      <w:r>
        <w:rPr>
          <w:lang w:eastAsia="en-US"/>
        </w:rPr>
        <w:t>zodat</w:t>
      </w:r>
      <w:r w:rsidRPr="00E37747">
        <w:rPr>
          <w:lang w:eastAsia="en-US"/>
        </w:rPr>
        <w:t xml:space="preserve"> </w:t>
      </w:r>
      <w:r>
        <w:rPr>
          <w:lang w:eastAsia="en-US"/>
        </w:rPr>
        <w:t xml:space="preserve">dezelve </w:t>
      </w:r>
      <w:r w:rsidRPr="00E37747">
        <w:rPr>
          <w:lang w:eastAsia="en-US"/>
        </w:rPr>
        <w:t xml:space="preserve">overeenkomt met de jaarlijst der priesters. </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Ik ga dan voort</w:t>
      </w:r>
      <w:r>
        <w:rPr>
          <w:lang w:eastAsia="en-US"/>
        </w:rPr>
        <w:t>,</w:t>
      </w:r>
      <w:r w:rsidRPr="00E37747">
        <w:rPr>
          <w:lang w:eastAsia="en-US"/>
        </w:rPr>
        <w:t xml:space="preserve"> om tot de rekening </w:t>
      </w:r>
      <w:r>
        <w:rPr>
          <w:lang w:eastAsia="en-US"/>
        </w:rPr>
        <w:t xml:space="preserve">zelf </w:t>
      </w:r>
      <w:r w:rsidRPr="00E37747">
        <w:rPr>
          <w:lang w:eastAsia="en-US"/>
        </w:rPr>
        <w:t>te komen; ik heb getoond, hoe dat de jaren der priesters van de wederk</w:t>
      </w:r>
      <w:r>
        <w:rPr>
          <w:lang w:eastAsia="en-US"/>
        </w:rPr>
        <w:t>eri</w:t>
      </w:r>
      <w:r w:rsidRPr="00E37747">
        <w:rPr>
          <w:lang w:eastAsia="en-US"/>
        </w:rPr>
        <w:t>ng uit Babel</w:t>
      </w:r>
      <w:r>
        <w:rPr>
          <w:lang w:eastAsia="en-US"/>
        </w:rPr>
        <w:t>,</w:t>
      </w:r>
      <w:r w:rsidRPr="00E37747">
        <w:rPr>
          <w:lang w:eastAsia="en-US"/>
        </w:rPr>
        <w:t xml:space="preserve"> tot het eerste van Alexan</w:t>
      </w:r>
      <w:r w:rsidRPr="00E37747">
        <w:rPr>
          <w:lang w:eastAsia="en-US"/>
        </w:rPr>
        <w:softHyphen/>
        <w:t>der</w:t>
      </w:r>
      <w:r>
        <w:rPr>
          <w:lang w:eastAsia="en-US"/>
        </w:rPr>
        <w:t xml:space="preserve"> de </w:t>
      </w:r>
      <w:r w:rsidRPr="00E37747">
        <w:rPr>
          <w:lang w:eastAsia="en-US"/>
        </w:rPr>
        <w:t>Gr</w:t>
      </w:r>
      <w:r>
        <w:rPr>
          <w:lang w:eastAsia="en-US"/>
        </w:rPr>
        <w:t>ote,</w:t>
      </w:r>
      <w:r w:rsidRPr="00E37747">
        <w:rPr>
          <w:lang w:eastAsia="en-US"/>
        </w:rPr>
        <w:t xml:space="preserve"> te weten tot </w:t>
      </w:r>
      <w:r>
        <w:rPr>
          <w:lang w:eastAsia="en-US"/>
        </w:rPr>
        <w:t xml:space="preserve">zijn </w:t>
      </w:r>
      <w:r w:rsidRPr="00E37747">
        <w:rPr>
          <w:lang w:eastAsia="en-US"/>
        </w:rPr>
        <w:t>optocht</w:t>
      </w:r>
      <w:r>
        <w:rPr>
          <w:lang w:eastAsia="en-US"/>
        </w:rPr>
        <w:t>,</w:t>
      </w:r>
      <w:r w:rsidRPr="00E37747">
        <w:rPr>
          <w:lang w:eastAsia="en-US"/>
        </w:rPr>
        <w:t xml:space="preserve"> tegen Perzië is 144 jaren.</w:t>
      </w:r>
    </w:p>
    <w:p w:rsidR="001D5F35" w:rsidRDefault="001D5F35" w:rsidP="001D5F35">
      <w:pPr>
        <w:jc w:val="both"/>
        <w:rPr>
          <w:lang w:eastAsia="en-US"/>
        </w:rPr>
      </w:pPr>
      <w:r w:rsidRPr="00E37747">
        <w:rPr>
          <w:lang w:eastAsia="en-US"/>
        </w:rPr>
        <w:t>Antiochus Epifanes werd koning in het jaar 137 van het rijk der Grieken</w:t>
      </w:r>
      <w:r>
        <w:rPr>
          <w:lang w:eastAsia="en-US"/>
        </w:rPr>
        <w:t>,</w:t>
      </w:r>
      <w:r w:rsidRPr="00E37747">
        <w:rPr>
          <w:lang w:eastAsia="en-US"/>
        </w:rPr>
        <w:t xml:space="preserve"> zie het lste boek der Makkabeën, hoofdstuk 1</w:t>
      </w:r>
      <w:r>
        <w:rPr>
          <w:lang w:eastAsia="en-US"/>
        </w:rPr>
        <w:t>:</w:t>
      </w:r>
      <w:r w:rsidRPr="00E37747">
        <w:rPr>
          <w:lang w:eastAsia="en-US"/>
        </w:rPr>
        <w:t xml:space="preserve"> 11. Het zal n</w:t>
      </w:r>
      <w:r>
        <w:rPr>
          <w:lang w:eastAsia="en-US"/>
        </w:rPr>
        <w:t>odi</w:t>
      </w:r>
      <w:r w:rsidRPr="00E37747">
        <w:rPr>
          <w:lang w:eastAsia="en-US"/>
        </w:rPr>
        <w:t>g zijn, dat wij onderzoeken of wij door het begin van het rijk der Grieken</w:t>
      </w:r>
      <w:r>
        <w:rPr>
          <w:lang w:eastAsia="en-US"/>
        </w:rPr>
        <w:t>,</w:t>
      </w:r>
      <w:r w:rsidRPr="00E37747">
        <w:rPr>
          <w:lang w:eastAsia="en-US"/>
        </w:rPr>
        <w:t xml:space="preserve"> in deze jaartelling moeten beginnen met het eerste jaar van Seleukus, of met het eerste van Alexander</w:t>
      </w:r>
      <w:r>
        <w:rPr>
          <w:lang w:eastAsia="en-US"/>
        </w:rPr>
        <w:t xml:space="preserve"> de </w:t>
      </w:r>
      <w:r w:rsidRPr="00E37747">
        <w:rPr>
          <w:lang w:eastAsia="en-US"/>
        </w:rPr>
        <w:t>Gr</w:t>
      </w:r>
      <w:r>
        <w:rPr>
          <w:lang w:eastAsia="en-US"/>
        </w:rPr>
        <w:t>ote</w:t>
      </w:r>
      <w:r w:rsidRPr="00E37747">
        <w:rPr>
          <w:lang w:eastAsia="en-US"/>
        </w:rPr>
        <w:t>, dat 25 jaar scheelt</w:t>
      </w:r>
      <w:r>
        <w:rPr>
          <w:lang w:eastAsia="en-US"/>
        </w:rPr>
        <w:t xml:space="preserve">. </w:t>
      </w:r>
      <w:r w:rsidRPr="00E37747">
        <w:rPr>
          <w:lang w:eastAsia="en-US"/>
        </w:rPr>
        <w:t xml:space="preserve"> </w:t>
      </w:r>
      <w:r>
        <w:rPr>
          <w:lang w:eastAsia="en-US"/>
        </w:rPr>
        <w:t>I</w:t>
      </w:r>
      <w:r w:rsidRPr="00E37747">
        <w:rPr>
          <w:lang w:eastAsia="en-US"/>
        </w:rPr>
        <w:t>k weet wel, dat velen het van Seleukus beginnen, volgende Josephus</w:t>
      </w:r>
      <w:r>
        <w:rPr>
          <w:lang w:eastAsia="en-US"/>
        </w:rPr>
        <w:t>;</w:t>
      </w:r>
      <w:r w:rsidRPr="00E37747">
        <w:rPr>
          <w:lang w:eastAsia="en-US"/>
        </w:rPr>
        <w:t xml:space="preserve"> maar dewijl het blijkt uit de overeenkomst der jaren </w:t>
      </w:r>
      <w:r>
        <w:rPr>
          <w:lang w:eastAsia="en-US"/>
        </w:rPr>
        <w:t>tussen</w:t>
      </w:r>
      <w:r w:rsidRPr="00E37747">
        <w:rPr>
          <w:lang w:eastAsia="en-US"/>
        </w:rPr>
        <w:t>, het 1</w:t>
      </w:r>
      <w:r w:rsidRPr="00A934BC">
        <w:rPr>
          <w:vertAlign w:val="superscript"/>
          <w:lang w:eastAsia="en-US"/>
        </w:rPr>
        <w:t>e</w:t>
      </w:r>
      <w:r>
        <w:rPr>
          <w:lang w:eastAsia="en-US"/>
        </w:rPr>
        <w:t xml:space="preserve"> </w:t>
      </w:r>
      <w:r w:rsidRPr="00E37747">
        <w:rPr>
          <w:lang w:eastAsia="en-US"/>
        </w:rPr>
        <w:t xml:space="preserve">boek der Makkabeën en Josephus, dat Josephus </w:t>
      </w:r>
      <w:r>
        <w:rPr>
          <w:lang w:eastAsia="en-US"/>
        </w:rPr>
        <w:t xml:space="preserve">zijn </w:t>
      </w:r>
      <w:r w:rsidRPr="00E37747">
        <w:rPr>
          <w:lang w:eastAsia="en-US"/>
        </w:rPr>
        <w:t>aant</w:t>
      </w:r>
      <w:r>
        <w:rPr>
          <w:lang w:eastAsia="en-US"/>
        </w:rPr>
        <w:t>eke</w:t>
      </w:r>
      <w:r w:rsidRPr="00E37747">
        <w:rPr>
          <w:lang w:eastAsia="en-US"/>
        </w:rPr>
        <w:t>ning der jaren uit dit eerste boek heeft overgenomen</w:t>
      </w:r>
      <w:r>
        <w:rPr>
          <w:lang w:eastAsia="en-US"/>
        </w:rPr>
        <w:t xml:space="preserve">. En zo </w:t>
      </w:r>
      <w:r w:rsidRPr="00E37747">
        <w:rPr>
          <w:lang w:eastAsia="en-US"/>
        </w:rPr>
        <w:t xml:space="preserve">moet men dan </w:t>
      </w:r>
      <w:r>
        <w:rPr>
          <w:lang w:eastAsia="en-US"/>
        </w:rPr>
        <w:t xml:space="preserve">zelf </w:t>
      </w:r>
      <w:r w:rsidRPr="00E37747">
        <w:rPr>
          <w:lang w:eastAsia="en-US"/>
        </w:rPr>
        <w:t>trachten te zien</w:t>
      </w:r>
      <w:r>
        <w:rPr>
          <w:lang w:eastAsia="en-US"/>
        </w:rPr>
        <w:t>,</w:t>
      </w:r>
      <w:r w:rsidRPr="00E37747">
        <w:rPr>
          <w:lang w:eastAsia="en-US"/>
        </w:rPr>
        <w:t xml:space="preserve"> waar de schrijver van dit eerste boek </w:t>
      </w:r>
      <w:r>
        <w:rPr>
          <w:lang w:eastAsia="en-US"/>
        </w:rPr>
        <w:t xml:space="preserve">zijn </w:t>
      </w:r>
      <w:r w:rsidRPr="00E37747">
        <w:rPr>
          <w:lang w:eastAsia="en-US"/>
        </w:rPr>
        <w:t>jaartelling begint</w:t>
      </w:r>
      <w:r>
        <w:rPr>
          <w:lang w:eastAsia="en-US"/>
        </w:rPr>
        <w:t xml:space="preserve">. </w:t>
      </w:r>
    </w:p>
    <w:p w:rsidR="001D5F35" w:rsidRDefault="001D5F35" w:rsidP="001D5F35">
      <w:pPr>
        <w:jc w:val="both"/>
        <w:rPr>
          <w:lang w:eastAsia="en-US"/>
        </w:rPr>
      </w:pPr>
      <w:r>
        <w:rPr>
          <w:lang w:eastAsia="en-US"/>
        </w:rPr>
        <w:t xml:space="preserve">En </w:t>
      </w:r>
      <w:r w:rsidRPr="00E37747">
        <w:rPr>
          <w:lang w:eastAsia="en-US"/>
        </w:rPr>
        <w:t>het zal niet duister zijn te zien</w:t>
      </w:r>
      <w:r>
        <w:rPr>
          <w:lang w:eastAsia="en-US"/>
        </w:rPr>
        <w:t>,</w:t>
      </w:r>
      <w:r w:rsidRPr="00E37747">
        <w:rPr>
          <w:lang w:eastAsia="en-US"/>
        </w:rPr>
        <w:t xml:space="preserve"> dat hij het begint met, </w:t>
      </w:r>
      <w:r>
        <w:rPr>
          <w:lang w:eastAsia="en-US"/>
        </w:rPr>
        <w:t xml:space="preserve">het </w:t>
      </w:r>
      <w:r w:rsidRPr="00E37747">
        <w:rPr>
          <w:lang w:eastAsia="en-US"/>
        </w:rPr>
        <w:t>eerste jaar van Alexander</w:t>
      </w:r>
      <w:r>
        <w:rPr>
          <w:lang w:eastAsia="en-US"/>
        </w:rPr>
        <w:t xml:space="preserve"> de </w:t>
      </w:r>
      <w:r w:rsidRPr="00E37747">
        <w:rPr>
          <w:lang w:eastAsia="en-US"/>
        </w:rPr>
        <w:t>Gr</w:t>
      </w:r>
      <w:r>
        <w:rPr>
          <w:lang w:eastAsia="en-US"/>
        </w:rPr>
        <w:t>ote;</w:t>
      </w:r>
      <w:r w:rsidRPr="00E37747">
        <w:rPr>
          <w:lang w:eastAsia="en-US"/>
        </w:rPr>
        <w:t xml:space="preserve"> want in het eerste hoofdstuk vers 11</w:t>
      </w:r>
      <w:r>
        <w:rPr>
          <w:lang w:eastAsia="en-US"/>
        </w:rPr>
        <w:t>,</w:t>
      </w:r>
      <w:r w:rsidRPr="00E37747">
        <w:rPr>
          <w:lang w:eastAsia="en-US"/>
        </w:rPr>
        <w:t xml:space="preserve"> zegt de schrijver</w:t>
      </w:r>
      <w:r>
        <w:rPr>
          <w:lang w:eastAsia="en-US"/>
        </w:rPr>
        <w:t>;</w:t>
      </w:r>
      <w:r w:rsidRPr="00E37747">
        <w:rPr>
          <w:lang w:eastAsia="en-US"/>
        </w:rPr>
        <w:t xml:space="preserve"> „dat Antiochus Epifanes koning geworden is in het 137 jaar van het rijk der Grieken</w:t>
      </w:r>
      <w:r>
        <w:rPr>
          <w:lang w:eastAsia="en-US"/>
        </w:rPr>
        <w:t xml:space="preserve">”. En </w:t>
      </w:r>
      <w:r w:rsidRPr="00E37747">
        <w:rPr>
          <w:lang w:eastAsia="en-US"/>
        </w:rPr>
        <w:t>niet va</w:t>
      </w:r>
      <w:r>
        <w:rPr>
          <w:lang w:eastAsia="en-US"/>
        </w:rPr>
        <w:t xml:space="preserve">n het rijk van </w:t>
      </w:r>
      <w:r w:rsidR="00103BE2">
        <w:rPr>
          <w:lang w:eastAsia="en-US"/>
        </w:rPr>
        <w:t>Syrië</w:t>
      </w:r>
      <w:r>
        <w:rPr>
          <w:lang w:eastAsia="en-US"/>
        </w:rPr>
        <w:t>. N</w:t>
      </w:r>
      <w:r w:rsidRPr="00E37747">
        <w:rPr>
          <w:lang w:eastAsia="en-US"/>
        </w:rPr>
        <w:t>u blijkt uit hoofdstuk 6</w:t>
      </w:r>
      <w:r>
        <w:rPr>
          <w:lang w:eastAsia="en-US"/>
        </w:rPr>
        <w:t>:</w:t>
      </w:r>
      <w:r w:rsidRPr="00E37747">
        <w:rPr>
          <w:lang w:eastAsia="en-US"/>
        </w:rPr>
        <w:t xml:space="preserve"> 2</w:t>
      </w:r>
      <w:r>
        <w:rPr>
          <w:lang w:eastAsia="en-US"/>
        </w:rPr>
        <w:t>,</w:t>
      </w:r>
      <w:r w:rsidRPr="00E37747">
        <w:rPr>
          <w:lang w:eastAsia="en-US"/>
        </w:rPr>
        <w:t xml:space="preserve"> dat Alexander de </w:t>
      </w:r>
      <w:r>
        <w:rPr>
          <w:lang w:eastAsia="en-US"/>
        </w:rPr>
        <w:t>E</w:t>
      </w:r>
      <w:r w:rsidRPr="00E37747">
        <w:rPr>
          <w:lang w:eastAsia="en-US"/>
        </w:rPr>
        <w:t>erste heeft geregeerd onder de Grieken</w:t>
      </w:r>
      <w:r>
        <w:rPr>
          <w:lang w:eastAsia="en-US"/>
        </w:rPr>
        <w:t>,</w:t>
      </w:r>
      <w:r w:rsidRPr="00E37747">
        <w:rPr>
          <w:lang w:eastAsia="en-US"/>
        </w:rPr>
        <w:t xml:space="preserve"> vergelijkt hiermede het eerste vers van het eerste hoofd</w:t>
      </w:r>
      <w:r w:rsidRPr="00E37747">
        <w:rPr>
          <w:lang w:eastAsia="en-US"/>
        </w:rPr>
        <w:softHyphen/>
        <w:t>stuk</w:t>
      </w:r>
      <w:r>
        <w:rPr>
          <w:lang w:eastAsia="en-US"/>
        </w:rPr>
        <w:t xml:space="preserve">. En </w:t>
      </w:r>
      <w:r w:rsidRPr="00E37747">
        <w:rPr>
          <w:lang w:eastAsia="en-US"/>
        </w:rPr>
        <w:t>de jaartelling moet niet begonnen worden met de onder</w:t>
      </w:r>
      <w:r w:rsidRPr="00E37747">
        <w:rPr>
          <w:lang w:eastAsia="en-US"/>
        </w:rPr>
        <w:softHyphen/>
        <w:t>brenging van het Perzische rijk</w:t>
      </w:r>
      <w:r>
        <w:rPr>
          <w:lang w:eastAsia="en-US"/>
        </w:rPr>
        <w:t>,</w:t>
      </w:r>
      <w:r w:rsidRPr="00E37747">
        <w:rPr>
          <w:lang w:eastAsia="en-US"/>
        </w:rPr>
        <w:t xml:space="preserve"> maar 6 jaar vroeger</w:t>
      </w:r>
      <w:r>
        <w:rPr>
          <w:lang w:eastAsia="en-US"/>
        </w:rPr>
        <w:t>,</w:t>
      </w:r>
      <w:r w:rsidRPr="00E37747">
        <w:rPr>
          <w:lang w:eastAsia="en-US"/>
        </w:rPr>
        <w:t xml:space="preserve"> dat is met</w:t>
      </w:r>
      <w:r>
        <w:rPr>
          <w:lang w:eastAsia="en-US"/>
        </w:rPr>
        <w:t xml:space="preserve"> de </w:t>
      </w:r>
      <w:r w:rsidRPr="00E37747">
        <w:rPr>
          <w:lang w:eastAsia="en-US"/>
        </w:rPr>
        <w:t>optocht van Alexander</w:t>
      </w:r>
      <w:r>
        <w:rPr>
          <w:lang w:eastAsia="en-US"/>
        </w:rPr>
        <w:t>,</w:t>
      </w:r>
      <w:r w:rsidRPr="00E37747">
        <w:rPr>
          <w:lang w:eastAsia="en-US"/>
        </w:rPr>
        <w:t xml:space="preserve"> want hij heeft in het 6e jaar </w:t>
      </w:r>
      <w:r>
        <w:rPr>
          <w:lang w:eastAsia="en-US"/>
        </w:rPr>
        <w:t xml:space="preserve">zijn </w:t>
      </w:r>
      <w:r w:rsidRPr="00E37747">
        <w:rPr>
          <w:lang w:eastAsia="en-US"/>
        </w:rPr>
        <w:t>over</w:t>
      </w:r>
      <w:r w:rsidRPr="00E37747">
        <w:rPr>
          <w:lang w:eastAsia="en-US"/>
        </w:rPr>
        <w:softHyphen/>
        <w:t>winning bereikt</w:t>
      </w:r>
      <w:r>
        <w:rPr>
          <w:lang w:eastAsia="en-US"/>
        </w:rPr>
        <w:t xml:space="preserve"> en daarna nog 6 jaar geregeerd. D</w:t>
      </w:r>
      <w:r w:rsidRPr="00E37747">
        <w:rPr>
          <w:lang w:eastAsia="en-US"/>
        </w:rPr>
        <w:t>at het eerste jaar</w:t>
      </w:r>
      <w:r>
        <w:rPr>
          <w:lang w:eastAsia="en-US"/>
        </w:rPr>
        <w:t xml:space="preserve"> </w:t>
      </w:r>
      <w:r w:rsidRPr="00E37747">
        <w:rPr>
          <w:lang w:eastAsia="en-US"/>
        </w:rPr>
        <w:t xml:space="preserve">nu is het jaar van </w:t>
      </w:r>
      <w:r>
        <w:rPr>
          <w:lang w:eastAsia="en-US"/>
        </w:rPr>
        <w:t xml:space="preserve">zijn </w:t>
      </w:r>
      <w:r w:rsidRPr="00E37747">
        <w:rPr>
          <w:lang w:eastAsia="en-US"/>
        </w:rPr>
        <w:t xml:space="preserve">optocht en niet het eerste jaar na </w:t>
      </w:r>
      <w:r>
        <w:rPr>
          <w:lang w:eastAsia="en-US"/>
        </w:rPr>
        <w:t xml:space="preserve">zijn </w:t>
      </w:r>
      <w:r w:rsidRPr="00E37747">
        <w:rPr>
          <w:lang w:eastAsia="en-US"/>
        </w:rPr>
        <w:t>overwinning is klaar uit het eerste hoofdstuk vers 8. „En Alexan</w:t>
      </w:r>
      <w:r w:rsidRPr="00E37747">
        <w:rPr>
          <w:lang w:eastAsia="en-US"/>
        </w:rPr>
        <w:softHyphen/>
        <w:t xml:space="preserve">der regeerde als koning twaalf jaren en stierf en </w:t>
      </w:r>
      <w:r>
        <w:rPr>
          <w:lang w:eastAsia="en-US"/>
        </w:rPr>
        <w:t xml:space="preserve">zijn </w:t>
      </w:r>
      <w:r w:rsidRPr="00E37747">
        <w:rPr>
          <w:lang w:eastAsia="en-US"/>
        </w:rPr>
        <w:t>dienaren re</w:t>
      </w:r>
      <w:r w:rsidRPr="00E37747">
        <w:rPr>
          <w:lang w:eastAsia="en-US"/>
        </w:rPr>
        <w:softHyphen/>
        <w:t xml:space="preserve">geerden een iegelijk in </w:t>
      </w:r>
      <w:r>
        <w:rPr>
          <w:lang w:eastAsia="en-US"/>
        </w:rPr>
        <w:t xml:space="preserve">zijn </w:t>
      </w:r>
      <w:r w:rsidRPr="00E37747">
        <w:rPr>
          <w:lang w:eastAsia="en-US"/>
        </w:rPr>
        <w:t>plaats.</w:t>
      </w:r>
      <w:r>
        <w:rPr>
          <w:lang w:eastAsia="en-US"/>
        </w:rPr>
        <w:t>”</w:t>
      </w:r>
      <w:r w:rsidRPr="00E37747">
        <w:rPr>
          <w:lang w:eastAsia="en-US"/>
        </w:rPr>
        <w:t xml:space="preserve"> Daar geeft de schrijver 12 jaren aan zijns reg</w:t>
      </w:r>
      <w:r>
        <w:rPr>
          <w:lang w:eastAsia="en-US"/>
        </w:rPr>
        <w:t>eri</w:t>
      </w:r>
      <w:r w:rsidRPr="00E37747">
        <w:rPr>
          <w:lang w:eastAsia="en-US"/>
        </w:rPr>
        <w:t>ng</w:t>
      </w:r>
      <w:r>
        <w:rPr>
          <w:lang w:eastAsia="en-US"/>
        </w:rPr>
        <w:t>,</w:t>
      </w:r>
      <w:r w:rsidRPr="00E37747">
        <w:rPr>
          <w:lang w:eastAsia="en-US"/>
        </w:rPr>
        <w:t xml:space="preserve"> </w:t>
      </w:r>
      <w:r>
        <w:rPr>
          <w:lang w:eastAsia="en-US"/>
        </w:rPr>
        <w:t>zodat</w:t>
      </w:r>
      <w:r w:rsidRPr="00E37747">
        <w:rPr>
          <w:lang w:eastAsia="en-US"/>
        </w:rPr>
        <w:t xml:space="preserve"> </w:t>
      </w:r>
      <w:r>
        <w:rPr>
          <w:lang w:eastAsia="en-US"/>
        </w:rPr>
        <w:t xml:space="preserve">het </w:t>
      </w:r>
      <w:r w:rsidRPr="00E37747">
        <w:rPr>
          <w:lang w:eastAsia="en-US"/>
        </w:rPr>
        <w:t>klaar is dat deze jaartelling begint met het eerste jaar van Alexanders optocht. Dit vooraf getoond heb</w:t>
      </w:r>
      <w:r w:rsidRPr="00E37747">
        <w:rPr>
          <w:lang w:eastAsia="en-US"/>
        </w:rPr>
        <w:softHyphen/>
        <w:t>bende</w:t>
      </w:r>
      <w:r>
        <w:rPr>
          <w:lang w:eastAsia="en-US"/>
        </w:rPr>
        <w:t>,</w:t>
      </w:r>
      <w:r w:rsidRPr="00E37747">
        <w:rPr>
          <w:lang w:eastAsia="en-US"/>
        </w:rPr>
        <w:t xml:space="preserve"> ga ik daarop voort met de rekening zel</w:t>
      </w:r>
      <w:r>
        <w:rPr>
          <w:lang w:eastAsia="en-US"/>
        </w:rPr>
        <w:t>f</w:t>
      </w:r>
      <w:r w:rsidRPr="00E37747">
        <w:rPr>
          <w:lang w:eastAsia="en-US"/>
        </w:rPr>
        <w:t>.</w:t>
      </w:r>
    </w:p>
    <w:p w:rsidR="001D5F35" w:rsidRPr="00E37747" w:rsidRDefault="001D5F35" w:rsidP="001D5F35">
      <w:pPr>
        <w:jc w:val="both"/>
        <w:rPr>
          <w:lang w:eastAsia="en-US"/>
        </w:rPr>
      </w:pPr>
    </w:p>
    <w:p w:rsidR="001D5F35" w:rsidRDefault="001D5F35" w:rsidP="001D5F35">
      <w:pPr>
        <w:jc w:val="both"/>
        <w:rPr>
          <w:lang w:eastAsia="en-US"/>
        </w:rPr>
      </w:pPr>
      <w:r w:rsidRPr="00E37747">
        <w:rPr>
          <w:lang w:eastAsia="en-US"/>
        </w:rPr>
        <w:t>Zie het 1</w:t>
      </w:r>
      <w:r w:rsidRPr="00A934BC">
        <w:rPr>
          <w:vertAlign w:val="superscript"/>
          <w:lang w:eastAsia="en-US"/>
        </w:rPr>
        <w:t>ste</w:t>
      </w:r>
      <w:r>
        <w:rPr>
          <w:lang w:eastAsia="en-US"/>
        </w:rPr>
        <w:t xml:space="preserve"> boek der Makkabeeën. </w:t>
      </w:r>
      <w:r w:rsidRPr="00E37747">
        <w:rPr>
          <w:lang w:eastAsia="en-US"/>
        </w:rPr>
        <w:t>Da</w:t>
      </w:r>
      <w:r>
        <w:rPr>
          <w:lang w:eastAsia="en-US"/>
        </w:rPr>
        <w:t>ar</w:t>
      </w:r>
      <w:r w:rsidRPr="00E37747">
        <w:rPr>
          <w:lang w:eastAsia="en-US"/>
        </w:rPr>
        <w:t xml:space="preserve"> gezien</w:t>
      </w:r>
      <w:r>
        <w:rPr>
          <w:lang w:eastAsia="en-US"/>
        </w:rPr>
        <w:t xml:space="preserve"> hebbende het begin der Griekse</w:t>
      </w:r>
      <w:r w:rsidRPr="00E37747">
        <w:rPr>
          <w:lang w:eastAsia="en-US"/>
        </w:rPr>
        <w:t xml:space="preserve"> jaartelling</w:t>
      </w:r>
      <w:r>
        <w:rPr>
          <w:lang w:eastAsia="en-US"/>
        </w:rPr>
        <w:t xml:space="preserve">, </w:t>
      </w:r>
      <w:r w:rsidR="00103BE2">
        <w:rPr>
          <w:lang w:eastAsia="en-US"/>
        </w:rPr>
        <w:t>g</w:t>
      </w:r>
      <w:r w:rsidRPr="00E37747">
        <w:rPr>
          <w:lang w:eastAsia="en-US"/>
        </w:rPr>
        <w:t>aat ons daarop voortgaan</w:t>
      </w:r>
      <w:r>
        <w:rPr>
          <w:lang w:eastAsia="en-US"/>
        </w:rPr>
        <w:t>:</w:t>
      </w:r>
    </w:p>
    <w:p w:rsidR="001D5F35" w:rsidRDefault="001D5F35" w:rsidP="001D5F35">
      <w:pPr>
        <w:jc w:val="both"/>
        <w:rPr>
          <w:lang w:eastAsia="en-US"/>
        </w:rPr>
      </w:pP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Makkab</w:t>
      </w:r>
      <w:r w:rsidR="00103BE2">
        <w:rPr>
          <w:lang w:eastAsia="en-US"/>
        </w:rPr>
        <w:t>e</w:t>
      </w:r>
      <w:r w:rsidRPr="00E37747">
        <w:rPr>
          <w:lang w:eastAsia="en-US"/>
        </w:rPr>
        <w:t>eën</w:t>
      </w:r>
      <w:r>
        <w:rPr>
          <w:lang w:eastAsia="en-US"/>
        </w:rPr>
        <w:t xml:space="preserve"> 1:11</w:t>
      </w:r>
      <w:r w:rsidRPr="00E37747">
        <w:rPr>
          <w:lang w:eastAsia="en-US"/>
        </w:rPr>
        <w:t xml:space="preserve"> Antiochus Epifanes is koning geworden in het</w:t>
      </w:r>
      <w:r>
        <w:rPr>
          <w:lang w:eastAsia="en-US"/>
        </w:rPr>
        <w:t xml:space="preserve"> </w:t>
      </w:r>
      <w:r w:rsidRPr="00E37747">
        <w:rPr>
          <w:lang w:eastAsia="en-US"/>
        </w:rPr>
        <w:t xml:space="preserve">jaar </w:t>
      </w:r>
      <w:r>
        <w:rPr>
          <w:lang w:eastAsia="en-US"/>
        </w:rPr>
        <w:t xml:space="preserve"> </w:t>
      </w:r>
      <w:r>
        <w:rPr>
          <w:lang w:eastAsia="en-US"/>
        </w:rPr>
        <w:tab/>
        <w:t xml:space="preserve"> 137</w:t>
      </w:r>
    </w:p>
    <w:p w:rsidR="001D5F35" w:rsidRPr="00E37747" w:rsidRDefault="001D5F35" w:rsidP="001D5F35">
      <w:pPr>
        <w:jc w:val="both"/>
        <w:rPr>
          <w:lang w:eastAsia="en-US"/>
        </w:rPr>
      </w:pPr>
      <w:r>
        <w:rPr>
          <w:lang w:eastAsia="en-US"/>
        </w:rPr>
        <w:t>Hoofdstuk</w:t>
      </w:r>
      <w:r w:rsidRPr="00E37747">
        <w:rPr>
          <w:lang w:eastAsia="en-US"/>
        </w:rPr>
        <w:t xml:space="preserve"> 6:</w:t>
      </w:r>
      <w:r w:rsidRPr="00E37747">
        <w:rPr>
          <w:lang w:eastAsia="en-US"/>
        </w:rPr>
        <w:tab/>
      </w:r>
      <w:r>
        <w:rPr>
          <w:lang w:eastAsia="en-US"/>
        </w:rPr>
        <w:t xml:space="preserve">    </w:t>
      </w:r>
      <w:r w:rsidRPr="00E37747">
        <w:rPr>
          <w:lang w:eastAsia="en-US"/>
        </w:rPr>
        <w:t xml:space="preserve">Hij sterft in het jaar </w:t>
      </w:r>
      <w:r>
        <w:rPr>
          <w:lang w:eastAsia="en-US"/>
        </w:rPr>
        <w:tab/>
      </w:r>
      <w:r>
        <w:rPr>
          <w:lang w:eastAsia="en-US"/>
        </w:rPr>
        <w:tab/>
      </w:r>
      <w:r>
        <w:rPr>
          <w:lang w:eastAsia="en-US"/>
        </w:rPr>
        <w:tab/>
      </w:r>
      <w:r>
        <w:rPr>
          <w:lang w:eastAsia="en-US"/>
        </w:rPr>
        <w:tab/>
      </w:r>
      <w:r>
        <w:rPr>
          <w:lang w:eastAsia="en-US"/>
        </w:rPr>
        <w:tab/>
      </w:r>
      <w:r w:rsidRPr="00E37747">
        <w:rPr>
          <w:lang w:eastAsia="en-US"/>
        </w:rPr>
        <w:t xml:space="preserve"> 149</w:t>
      </w:r>
    </w:p>
    <w:p w:rsidR="001D5F35" w:rsidRDefault="001D5F35" w:rsidP="001D5F35">
      <w:pPr>
        <w:jc w:val="both"/>
        <w:rPr>
          <w:lang w:eastAsia="en-US"/>
        </w:rPr>
      </w:pPr>
      <w:r w:rsidRPr="00E37747">
        <w:rPr>
          <w:lang w:eastAsia="en-US"/>
        </w:rPr>
        <w:t>16 en 17.</w:t>
      </w:r>
      <w:r w:rsidRPr="00E37747">
        <w:rPr>
          <w:lang w:eastAsia="en-US"/>
        </w:rPr>
        <w:tab/>
      </w:r>
      <w:r>
        <w:rPr>
          <w:lang w:eastAsia="en-US"/>
        </w:rPr>
        <w:t xml:space="preserve">    </w:t>
      </w:r>
      <w:r w:rsidRPr="00E37747">
        <w:rPr>
          <w:lang w:eastAsia="en-US"/>
        </w:rPr>
        <w:t xml:space="preserve">Demetrius de zoon van Seleukus, anders genaamd </w:t>
      </w:r>
    </w:p>
    <w:p w:rsidR="001D5F35" w:rsidRPr="00E37747" w:rsidRDefault="001D5F35" w:rsidP="001D5F35">
      <w:pPr>
        <w:jc w:val="both"/>
        <w:rPr>
          <w:lang w:eastAsia="en-US"/>
        </w:rPr>
      </w:pPr>
      <w:r w:rsidRPr="00E37747">
        <w:rPr>
          <w:lang w:eastAsia="en-US"/>
        </w:rPr>
        <w:t>Hfdst. 7: 1.</w:t>
      </w:r>
      <w:r>
        <w:rPr>
          <w:lang w:eastAsia="en-US"/>
        </w:rPr>
        <w:t xml:space="preserve">    </w:t>
      </w:r>
      <w:r>
        <w:rPr>
          <w:lang w:eastAsia="en-US"/>
        </w:rPr>
        <w:tab/>
        <w:t xml:space="preserve">    </w:t>
      </w:r>
      <w:r w:rsidRPr="00E37747">
        <w:rPr>
          <w:lang w:eastAsia="en-US"/>
        </w:rPr>
        <w:t>Demetrius Soter,</w:t>
      </w:r>
      <w:r>
        <w:rPr>
          <w:lang w:eastAsia="en-US"/>
        </w:rPr>
        <w:t xml:space="preserve"> </w:t>
      </w:r>
      <w:r w:rsidRPr="00E37747">
        <w:rPr>
          <w:lang w:eastAsia="en-US"/>
        </w:rPr>
        <w:t>komt van Rome en re</w:t>
      </w:r>
      <w:r w:rsidRPr="00A934BC">
        <w:rPr>
          <w:lang w:eastAsia="en-US"/>
        </w:rPr>
        <w:t xml:space="preserve"> </w:t>
      </w:r>
      <w:r w:rsidRPr="00E37747">
        <w:rPr>
          <w:lang w:eastAsia="en-US"/>
        </w:rPr>
        <w:t xml:space="preserve">geert als koning </w:t>
      </w:r>
      <w:r>
        <w:rPr>
          <w:lang w:eastAsia="en-US"/>
        </w:rPr>
        <w:tab/>
        <w:t xml:space="preserve"> 151</w:t>
      </w:r>
    </w:p>
    <w:p w:rsidR="001D5F35" w:rsidRPr="00E37747" w:rsidRDefault="001D5F35" w:rsidP="001D5F35">
      <w:pPr>
        <w:jc w:val="both"/>
        <w:rPr>
          <w:lang w:eastAsia="en-US"/>
        </w:rPr>
      </w:pPr>
      <w:r>
        <w:rPr>
          <w:lang w:eastAsia="en-US"/>
        </w:rPr>
        <w:t>Hoofdstuk 10.</w:t>
      </w:r>
      <w:r w:rsidRPr="00E37747">
        <w:rPr>
          <w:lang w:eastAsia="en-US"/>
        </w:rPr>
        <w:tab/>
      </w:r>
      <w:r>
        <w:rPr>
          <w:lang w:eastAsia="en-US"/>
        </w:rPr>
        <w:t xml:space="preserve">    </w:t>
      </w:r>
      <w:r w:rsidRPr="00E37747">
        <w:rPr>
          <w:lang w:eastAsia="en-US"/>
        </w:rPr>
        <w:t>Alexander, de zoon van Antiochus Epifanes,</w:t>
      </w:r>
      <w:r>
        <w:rPr>
          <w:lang w:eastAsia="en-US"/>
        </w:rPr>
        <w:t xml:space="preserve"> r</w:t>
      </w:r>
      <w:r w:rsidRPr="00E37747">
        <w:rPr>
          <w:lang w:eastAsia="en-US"/>
        </w:rPr>
        <w:t xml:space="preserve">egeert </w:t>
      </w:r>
      <w:r>
        <w:rPr>
          <w:lang w:eastAsia="en-US"/>
        </w:rPr>
        <w:tab/>
        <w:t xml:space="preserve"> 160</w:t>
      </w:r>
      <w:r w:rsidRPr="00E37747">
        <w:rPr>
          <w:lang w:eastAsia="en-US"/>
        </w:rPr>
        <w:t xml:space="preserve"> </w:t>
      </w:r>
      <w:r w:rsidRPr="00E37747">
        <w:rPr>
          <w:lang w:eastAsia="en-US"/>
        </w:rPr>
        <w:tab/>
      </w:r>
    </w:p>
    <w:p w:rsidR="001D5F35" w:rsidRPr="00E37747" w:rsidRDefault="001D5F35" w:rsidP="001D5F35">
      <w:pPr>
        <w:jc w:val="both"/>
        <w:rPr>
          <w:lang w:eastAsia="en-US"/>
        </w:rPr>
      </w:pPr>
      <w:r>
        <w:rPr>
          <w:lang w:eastAsia="en-US"/>
        </w:rPr>
        <w:t>Hoofdstuk</w:t>
      </w:r>
      <w:r w:rsidRPr="00E37747">
        <w:rPr>
          <w:lang w:eastAsia="en-US"/>
        </w:rPr>
        <w:t xml:space="preserve"> 10</w:t>
      </w:r>
      <w:r>
        <w:rPr>
          <w:lang w:eastAsia="en-US"/>
        </w:rPr>
        <w:t>:</w:t>
      </w:r>
      <w:r w:rsidRPr="00E37747">
        <w:rPr>
          <w:lang w:eastAsia="en-US"/>
        </w:rPr>
        <w:tab/>
      </w:r>
      <w:r>
        <w:rPr>
          <w:lang w:eastAsia="en-US"/>
        </w:rPr>
        <w:t xml:space="preserve">    </w:t>
      </w:r>
      <w:r w:rsidRPr="00E37747">
        <w:rPr>
          <w:lang w:eastAsia="en-US"/>
        </w:rPr>
        <w:t>Demetrius</w:t>
      </w:r>
      <w:r>
        <w:rPr>
          <w:lang w:eastAsia="en-US"/>
        </w:rPr>
        <w:t>,</w:t>
      </w:r>
      <w:r w:rsidRPr="00E37747">
        <w:rPr>
          <w:lang w:eastAsia="en-US"/>
        </w:rPr>
        <w:t xml:space="preserve"> de zoon van Demetrius</w:t>
      </w:r>
      <w:r>
        <w:rPr>
          <w:lang w:eastAsia="en-US"/>
        </w:rPr>
        <w:t>,</w:t>
      </w:r>
      <w:r w:rsidRPr="00E37747">
        <w:rPr>
          <w:lang w:eastAsia="en-US"/>
        </w:rPr>
        <w:t xml:space="preserve"> anders</w:t>
      </w:r>
    </w:p>
    <w:p w:rsidR="001D5F35" w:rsidRPr="00E37747" w:rsidRDefault="001D5F35" w:rsidP="001D5F35">
      <w:pPr>
        <w:jc w:val="both"/>
        <w:rPr>
          <w:lang w:eastAsia="en-US"/>
        </w:rPr>
      </w:pPr>
      <w:r w:rsidRPr="00E37747">
        <w:rPr>
          <w:lang w:eastAsia="en-US"/>
        </w:rPr>
        <w:t xml:space="preserve">6 en 7. </w:t>
      </w:r>
      <w:r>
        <w:rPr>
          <w:lang w:eastAsia="en-US"/>
        </w:rPr>
        <w:t xml:space="preserve">                genoemd</w:t>
      </w:r>
      <w:r w:rsidRPr="00E37747">
        <w:rPr>
          <w:lang w:eastAsia="en-US"/>
        </w:rPr>
        <w:t xml:space="preserve"> Demetrius Nicanor de eerste</w:t>
      </w:r>
      <w:r>
        <w:rPr>
          <w:lang w:eastAsia="en-US"/>
        </w:rPr>
        <w:t>,</w:t>
      </w:r>
      <w:r w:rsidRPr="00E37747">
        <w:rPr>
          <w:lang w:eastAsia="en-US"/>
        </w:rPr>
        <w:t xml:space="preserve"> komt uit</w:t>
      </w:r>
    </w:p>
    <w:p w:rsidR="001D5F35" w:rsidRPr="00E37747" w:rsidRDefault="001D5F35" w:rsidP="001D5F35">
      <w:pPr>
        <w:jc w:val="both"/>
        <w:rPr>
          <w:lang w:eastAsia="en-US"/>
        </w:rPr>
      </w:pPr>
      <w:r>
        <w:rPr>
          <w:lang w:eastAsia="en-US"/>
        </w:rPr>
        <w:t xml:space="preserve">                            C</w:t>
      </w:r>
      <w:r w:rsidRPr="00E37747">
        <w:rPr>
          <w:lang w:eastAsia="en-US"/>
        </w:rPr>
        <w:t>reta in zijn land in het jaar</w:t>
      </w:r>
      <w:r>
        <w:rPr>
          <w:lang w:eastAsia="en-US"/>
        </w:rPr>
        <w:tab/>
      </w:r>
      <w:r>
        <w:rPr>
          <w:lang w:eastAsia="en-US"/>
        </w:rPr>
        <w:tab/>
      </w:r>
      <w:r>
        <w:rPr>
          <w:lang w:eastAsia="en-US"/>
        </w:rPr>
        <w:tab/>
      </w:r>
      <w:r>
        <w:rPr>
          <w:lang w:eastAsia="en-US"/>
        </w:rPr>
        <w:tab/>
        <w:t xml:space="preserve"> 165</w:t>
      </w:r>
    </w:p>
    <w:p w:rsidR="001D5F35" w:rsidRPr="00E37747" w:rsidRDefault="001D5F35" w:rsidP="001D5F35">
      <w:pPr>
        <w:ind w:left="720" w:firstLine="720"/>
        <w:jc w:val="both"/>
        <w:rPr>
          <w:lang w:eastAsia="en-US"/>
        </w:rPr>
      </w:pPr>
      <w:r>
        <w:rPr>
          <w:lang w:eastAsia="en-US"/>
        </w:rPr>
        <w:t xml:space="preserve">    </w:t>
      </w:r>
      <w:r w:rsidRPr="00E37747">
        <w:rPr>
          <w:lang w:eastAsia="en-US"/>
        </w:rPr>
        <w:t>Hij werd koning in het jaar</w:t>
      </w:r>
      <w:r>
        <w:rPr>
          <w:lang w:eastAsia="en-US"/>
        </w:rPr>
        <w:tab/>
      </w:r>
      <w:r>
        <w:rPr>
          <w:lang w:eastAsia="en-US"/>
        </w:rPr>
        <w:tab/>
      </w:r>
      <w:r>
        <w:rPr>
          <w:lang w:eastAsia="en-US"/>
        </w:rPr>
        <w:tab/>
      </w:r>
      <w:r>
        <w:rPr>
          <w:lang w:eastAsia="en-US"/>
        </w:rPr>
        <w:tab/>
      </w:r>
      <w:r>
        <w:rPr>
          <w:lang w:eastAsia="en-US"/>
        </w:rPr>
        <w:tab/>
        <w:t xml:space="preserve"> 167</w:t>
      </w:r>
    </w:p>
    <w:p w:rsidR="001D5F35" w:rsidRPr="00E37747" w:rsidRDefault="001D5F35" w:rsidP="001D5F35">
      <w:pPr>
        <w:jc w:val="both"/>
        <w:rPr>
          <w:lang w:eastAsia="en-US"/>
        </w:rPr>
      </w:pPr>
      <w:r>
        <w:rPr>
          <w:lang w:eastAsia="en-US"/>
        </w:rPr>
        <w:t>Hoofdstuk</w:t>
      </w:r>
      <w:r w:rsidRPr="00E37747">
        <w:rPr>
          <w:lang w:eastAsia="en-US"/>
        </w:rPr>
        <w:t xml:space="preserve"> 14: </w:t>
      </w:r>
      <w:r>
        <w:rPr>
          <w:lang w:eastAsia="en-US"/>
        </w:rPr>
        <w:t xml:space="preserve">    </w:t>
      </w:r>
      <w:r w:rsidRPr="00E37747">
        <w:rPr>
          <w:lang w:eastAsia="en-US"/>
        </w:rPr>
        <w:t>Simeon</w:t>
      </w:r>
      <w:r>
        <w:rPr>
          <w:lang w:eastAsia="en-US"/>
        </w:rPr>
        <w:t>,</w:t>
      </w:r>
      <w:r w:rsidRPr="00E37747">
        <w:rPr>
          <w:lang w:eastAsia="en-US"/>
        </w:rPr>
        <w:t xml:space="preserve"> de broeder van Judas Makkabe</w:t>
      </w:r>
      <w:r>
        <w:rPr>
          <w:lang w:eastAsia="en-US"/>
        </w:rPr>
        <w:t>ü</w:t>
      </w:r>
      <w:r w:rsidRPr="00E37747">
        <w:rPr>
          <w:lang w:eastAsia="en-US"/>
        </w:rPr>
        <w:t>s, is</w:t>
      </w:r>
    </w:p>
    <w:p w:rsidR="001D5F35" w:rsidRPr="00E37747" w:rsidRDefault="001D5F35" w:rsidP="001D5F35">
      <w:pPr>
        <w:jc w:val="both"/>
        <w:rPr>
          <w:lang w:eastAsia="en-US"/>
        </w:rPr>
      </w:pPr>
      <w:r w:rsidRPr="00E37747">
        <w:rPr>
          <w:lang w:eastAsia="en-US"/>
        </w:rPr>
        <w:tab/>
        <w:t>27.</w:t>
      </w:r>
      <w:r w:rsidRPr="00E37747">
        <w:rPr>
          <w:lang w:eastAsia="en-US"/>
        </w:rPr>
        <w:tab/>
      </w:r>
      <w:r>
        <w:rPr>
          <w:lang w:eastAsia="en-US"/>
        </w:rPr>
        <w:t xml:space="preserve">    </w:t>
      </w:r>
      <w:r w:rsidRPr="00E37747">
        <w:rPr>
          <w:lang w:eastAsia="en-US"/>
        </w:rPr>
        <w:t>h</w:t>
      </w:r>
      <w:r>
        <w:rPr>
          <w:lang w:eastAsia="en-US"/>
        </w:rPr>
        <w:t>oge</w:t>
      </w:r>
      <w:r w:rsidRPr="00E37747">
        <w:rPr>
          <w:lang w:eastAsia="en-US"/>
        </w:rPr>
        <w:t>priester geworden in het jaar</w:t>
      </w:r>
      <w:r w:rsidRPr="00E37747">
        <w:rPr>
          <w:lang w:eastAsia="en-US"/>
        </w:rPr>
        <w:tab/>
      </w:r>
      <w:r>
        <w:rPr>
          <w:lang w:eastAsia="en-US"/>
        </w:rPr>
        <w:tab/>
      </w:r>
      <w:r>
        <w:rPr>
          <w:lang w:eastAsia="en-US"/>
        </w:rPr>
        <w:tab/>
      </w:r>
      <w:r>
        <w:rPr>
          <w:lang w:eastAsia="en-US"/>
        </w:rPr>
        <w:tab/>
        <w:t xml:space="preserve"> 169</w:t>
      </w:r>
      <w:r w:rsidRPr="00E37747">
        <w:rPr>
          <w:lang w:eastAsia="en-US"/>
        </w:rPr>
        <w:br/>
      </w:r>
      <w:r>
        <w:rPr>
          <w:lang w:eastAsia="en-US"/>
        </w:rPr>
        <w:t>Hoofdstuk</w:t>
      </w:r>
      <w:r w:rsidRPr="00E37747">
        <w:rPr>
          <w:lang w:eastAsia="en-US"/>
        </w:rPr>
        <w:t xml:space="preserve"> 14: </w:t>
      </w:r>
      <w:r>
        <w:rPr>
          <w:lang w:eastAsia="en-US"/>
        </w:rPr>
        <w:t xml:space="preserve">    </w:t>
      </w:r>
      <w:r w:rsidRPr="00E37747">
        <w:rPr>
          <w:lang w:eastAsia="en-US"/>
        </w:rPr>
        <w:t>Hij maakt vrede met Demetrius in het</w:t>
      </w:r>
      <w:r w:rsidRPr="000C49E6">
        <w:rPr>
          <w:lang w:eastAsia="en-US"/>
        </w:rPr>
        <w:t xml:space="preserve"> </w:t>
      </w:r>
      <w:r w:rsidRPr="00E37747">
        <w:rPr>
          <w:lang w:eastAsia="en-US"/>
        </w:rPr>
        <w:t>jaar</w:t>
      </w:r>
      <w:r>
        <w:rPr>
          <w:lang w:eastAsia="en-US"/>
        </w:rPr>
        <w:tab/>
      </w:r>
      <w:r>
        <w:rPr>
          <w:lang w:eastAsia="en-US"/>
        </w:rPr>
        <w:tab/>
      </w:r>
      <w:r>
        <w:rPr>
          <w:lang w:eastAsia="en-US"/>
        </w:rPr>
        <w:tab/>
        <w:t xml:space="preserve"> 170</w:t>
      </w:r>
    </w:p>
    <w:p w:rsidR="001D5F35" w:rsidRDefault="001D5F35" w:rsidP="001D5F35">
      <w:pPr>
        <w:jc w:val="both"/>
        <w:rPr>
          <w:lang w:eastAsia="en-US"/>
        </w:rPr>
      </w:pPr>
      <w:r w:rsidRPr="00E37747">
        <w:rPr>
          <w:lang w:eastAsia="en-US"/>
        </w:rPr>
        <w:t>34</w:t>
      </w:r>
      <w:r>
        <w:rPr>
          <w:lang w:eastAsia="en-US"/>
        </w:rPr>
        <w:t>-</w:t>
      </w:r>
      <w:r w:rsidRPr="00E37747">
        <w:rPr>
          <w:lang w:eastAsia="en-US"/>
        </w:rPr>
        <w:t xml:space="preserve">41. </w:t>
      </w:r>
      <w:r>
        <w:rPr>
          <w:lang w:eastAsia="en-US"/>
        </w:rPr>
        <w:t>.</w:t>
      </w:r>
      <w:r w:rsidRPr="00E37747">
        <w:rPr>
          <w:lang w:eastAsia="en-US"/>
        </w:rPr>
        <w:t>.</w:t>
      </w:r>
      <w:r w:rsidRPr="00E37747">
        <w:rPr>
          <w:lang w:eastAsia="en-US"/>
        </w:rPr>
        <w:br/>
      </w:r>
      <w:r>
        <w:rPr>
          <w:lang w:eastAsia="en-US"/>
        </w:rPr>
        <w:t>Hoofdstuk</w:t>
      </w:r>
      <w:r w:rsidRPr="00E37747">
        <w:rPr>
          <w:lang w:eastAsia="en-US"/>
        </w:rPr>
        <w:t xml:space="preserve"> 13:</w:t>
      </w:r>
      <w:r>
        <w:rPr>
          <w:lang w:eastAsia="en-US"/>
        </w:rPr>
        <w:t xml:space="preserve">13 </w:t>
      </w:r>
      <w:r w:rsidRPr="00E37747">
        <w:rPr>
          <w:lang w:eastAsia="en-US"/>
        </w:rPr>
        <w:t>Demetrius vervolgt Tryphon in Meden</w:t>
      </w:r>
      <w:r>
        <w:rPr>
          <w:lang w:eastAsia="en-US"/>
        </w:rPr>
        <w:t>,</w:t>
      </w:r>
      <w:r w:rsidRPr="00E37747">
        <w:rPr>
          <w:lang w:eastAsia="en-US"/>
        </w:rPr>
        <w:t xml:space="preserve"> Arsakes</w:t>
      </w:r>
      <w:r>
        <w:rPr>
          <w:lang w:eastAsia="en-US"/>
        </w:rPr>
        <w:t xml:space="preserve">, </w:t>
      </w:r>
      <w:r w:rsidRPr="00E37747">
        <w:rPr>
          <w:lang w:eastAsia="en-US"/>
        </w:rPr>
        <w:t xml:space="preserve">koning </w:t>
      </w:r>
    </w:p>
    <w:p w:rsidR="001D5F35" w:rsidRDefault="001D5F35" w:rsidP="001D5F35">
      <w:pPr>
        <w:ind w:left="720" w:firstLine="720"/>
        <w:jc w:val="both"/>
        <w:rPr>
          <w:lang w:eastAsia="en-US"/>
        </w:rPr>
      </w:pPr>
      <w:r>
        <w:rPr>
          <w:lang w:eastAsia="en-US"/>
        </w:rPr>
        <w:t xml:space="preserve">    </w:t>
      </w:r>
      <w:r w:rsidRPr="00E37747">
        <w:rPr>
          <w:lang w:eastAsia="en-US"/>
        </w:rPr>
        <w:t>van Perzië en Meden</w:t>
      </w:r>
      <w:r>
        <w:rPr>
          <w:lang w:eastAsia="en-US"/>
        </w:rPr>
        <w:t xml:space="preserve">, dit van </w:t>
      </w:r>
      <w:r w:rsidRPr="00E37747">
        <w:rPr>
          <w:lang w:eastAsia="en-US"/>
        </w:rPr>
        <w:t>Demetrius kwalijk nemende</w:t>
      </w:r>
      <w:r>
        <w:rPr>
          <w:lang w:eastAsia="en-US"/>
        </w:rPr>
        <w:t>,</w:t>
      </w:r>
      <w:r w:rsidRPr="00E37747">
        <w:rPr>
          <w:lang w:eastAsia="en-US"/>
        </w:rPr>
        <w:t xml:space="preserve"> </w:t>
      </w:r>
    </w:p>
    <w:p w:rsidR="001D5F35" w:rsidRPr="00E37747" w:rsidRDefault="001D5F35" w:rsidP="001D5F35">
      <w:pPr>
        <w:ind w:left="720" w:firstLine="720"/>
        <w:jc w:val="both"/>
        <w:rPr>
          <w:lang w:eastAsia="en-US"/>
        </w:rPr>
      </w:pPr>
      <w:r>
        <w:rPr>
          <w:lang w:eastAsia="en-US"/>
        </w:rPr>
        <w:t xml:space="preserve">   z</w:t>
      </w:r>
      <w:r w:rsidRPr="00E37747">
        <w:rPr>
          <w:lang w:eastAsia="en-US"/>
        </w:rPr>
        <w:t>end een krijgsoverste</w:t>
      </w:r>
      <w:r>
        <w:rPr>
          <w:lang w:eastAsia="en-US"/>
        </w:rPr>
        <w:t>,</w:t>
      </w:r>
      <w:r w:rsidRPr="00E37747">
        <w:rPr>
          <w:lang w:eastAsia="en-US"/>
        </w:rPr>
        <w:t xml:space="preserve"> die hem slaat en gevangen neemt </w:t>
      </w:r>
    </w:p>
    <w:p w:rsidR="001D5F35" w:rsidRPr="00E37747" w:rsidRDefault="001D5F35" w:rsidP="00103BE2">
      <w:pPr>
        <w:ind w:left="720" w:firstLine="720"/>
        <w:jc w:val="both"/>
        <w:rPr>
          <w:lang w:eastAsia="en-US"/>
        </w:rPr>
      </w:pPr>
      <w:r>
        <w:rPr>
          <w:lang w:eastAsia="en-US"/>
        </w:rPr>
        <w:t xml:space="preserve">   en </w:t>
      </w:r>
      <w:r w:rsidRPr="00E37747">
        <w:rPr>
          <w:lang w:eastAsia="en-US"/>
        </w:rPr>
        <w:t>koning Arsake</w:t>
      </w:r>
      <w:r w:rsidR="00103BE2">
        <w:rPr>
          <w:lang w:eastAsia="en-US"/>
        </w:rPr>
        <w:t>s stelt Demetrius in de gevange</w:t>
      </w:r>
      <w:r w:rsidRPr="00E37747">
        <w:rPr>
          <w:lang w:eastAsia="en-US"/>
        </w:rPr>
        <w:t xml:space="preserve">nis in </w:t>
      </w:r>
      <w:r>
        <w:rPr>
          <w:lang w:eastAsia="en-US"/>
        </w:rPr>
        <w:tab/>
        <w:t xml:space="preserve"> 172</w:t>
      </w:r>
    </w:p>
    <w:p w:rsidR="001D5F35" w:rsidRDefault="001D5F35" w:rsidP="001D5F35">
      <w:pPr>
        <w:jc w:val="both"/>
        <w:rPr>
          <w:lang w:eastAsia="en-US"/>
        </w:rPr>
      </w:pPr>
      <w:r>
        <w:rPr>
          <w:lang w:eastAsia="en-US"/>
        </w:rPr>
        <w:t>Hoofdstuk</w:t>
      </w:r>
      <w:r w:rsidRPr="00E37747">
        <w:rPr>
          <w:lang w:eastAsia="en-US"/>
        </w:rPr>
        <w:t xml:space="preserve"> 15:</w:t>
      </w:r>
      <w:r w:rsidRPr="00E37747">
        <w:rPr>
          <w:lang w:eastAsia="en-US"/>
        </w:rPr>
        <w:tab/>
      </w:r>
      <w:r>
        <w:rPr>
          <w:lang w:eastAsia="en-US"/>
        </w:rPr>
        <w:t xml:space="preserve">   </w:t>
      </w:r>
      <w:r w:rsidRPr="00E37747">
        <w:rPr>
          <w:lang w:eastAsia="en-US"/>
        </w:rPr>
        <w:t>Antiochus</w:t>
      </w:r>
      <w:r>
        <w:rPr>
          <w:lang w:eastAsia="en-US"/>
        </w:rPr>
        <w:t>,</w:t>
      </w:r>
      <w:r w:rsidRPr="00E37747">
        <w:rPr>
          <w:lang w:eastAsia="en-US"/>
        </w:rPr>
        <w:t xml:space="preserve"> de zoon van Demetrius</w:t>
      </w:r>
      <w:r>
        <w:rPr>
          <w:lang w:eastAsia="en-US"/>
        </w:rPr>
        <w:t>,</w:t>
      </w:r>
      <w:r w:rsidRPr="00E37747">
        <w:rPr>
          <w:lang w:eastAsia="en-US"/>
        </w:rPr>
        <w:t xml:space="preserve"> </w:t>
      </w:r>
      <w:r>
        <w:rPr>
          <w:lang w:eastAsia="en-US"/>
        </w:rPr>
        <w:t xml:space="preserve">te </w:t>
      </w:r>
      <w:r w:rsidRPr="00E37747">
        <w:rPr>
          <w:lang w:eastAsia="en-US"/>
        </w:rPr>
        <w:t>weten</w:t>
      </w:r>
      <w:r w:rsidRPr="000C49E6">
        <w:rPr>
          <w:lang w:eastAsia="en-US"/>
        </w:rPr>
        <w:t xml:space="preserve"> </w:t>
      </w:r>
      <w:r w:rsidRPr="00E37747">
        <w:rPr>
          <w:lang w:eastAsia="en-US"/>
        </w:rPr>
        <w:t>Demetrius Soter</w:t>
      </w:r>
      <w:r>
        <w:rPr>
          <w:lang w:eastAsia="en-US"/>
        </w:rPr>
        <w:t xml:space="preserve">. </w:t>
      </w:r>
    </w:p>
    <w:p w:rsidR="001D5F35" w:rsidRDefault="001D5F35" w:rsidP="001D5F35">
      <w:pPr>
        <w:jc w:val="both"/>
        <w:rPr>
          <w:lang w:eastAsia="en-US"/>
        </w:rPr>
      </w:pPr>
      <w:r>
        <w:rPr>
          <w:lang w:eastAsia="en-US"/>
        </w:rPr>
        <w:t>10 enz.</w:t>
      </w:r>
      <w:r>
        <w:rPr>
          <w:lang w:eastAsia="en-US"/>
        </w:rPr>
        <w:tab/>
      </w:r>
      <w:r>
        <w:rPr>
          <w:lang w:eastAsia="en-US"/>
        </w:rPr>
        <w:tab/>
        <w:t xml:space="preserve">   En zo </w:t>
      </w:r>
      <w:r w:rsidRPr="00E37747">
        <w:rPr>
          <w:lang w:eastAsia="en-US"/>
        </w:rPr>
        <w:t>de broeder van De</w:t>
      </w:r>
      <w:r>
        <w:rPr>
          <w:lang w:eastAsia="en-US"/>
        </w:rPr>
        <w:t>m</w:t>
      </w:r>
      <w:r w:rsidRPr="00E37747">
        <w:rPr>
          <w:lang w:eastAsia="en-US"/>
        </w:rPr>
        <w:t>etrius Nicanor</w:t>
      </w:r>
      <w:r>
        <w:rPr>
          <w:lang w:eastAsia="en-US"/>
        </w:rPr>
        <w:t>,</w:t>
      </w:r>
      <w:r w:rsidRPr="00E37747">
        <w:rPr>
          <w:lang w:eastAsia="en-US"/>
        </w:rPr>
        <w:t xml:space="preserve"> als men kan </w:t>
      </w:r>
    </w:p>
    <w:p w:rsidR="001D5F35" w:rsidRDefault="001D5F35" w:rsidP="001D5F35">
      <w:pPr>
        <w:ind w:left="720" w:firstLine="720"/>
        <w:jc w:val="both"/>
        <w:rPr>
          <w:lang w:eastAsia="en-US"/>
        </w:rPr>
      </w:pPr>
      <w:r>
        <w:rPr>
          <w:lang w:eastAsia="en-US"/>
        </w:rPr>
        <w:t xml:space="preserve">   </w:t>
      </w:r>
      <w:r w:rsidRPr="00E37747">
        <w:rPr>
          <w:lang w:eastAsia="en-US"/>
        </w:rPr>
        <w:t>afleiden uit Fla</w:t>
      </w:r>
      <w:r w:rsidRPr="00E37747">
        <w:rPr>
          <w:lang w:eastAsia="en-US"/>
        </w:rPr>
        <w:softHyphen/>
        <w:t xml:space="preserve">vius Josephus, het 13 boek der </w:t>
      </w:r>
      <w:r>
        <w:rPr>
          <w:lang w:eastAsia="en-US"/>
        </w:rPr>
        <w:t xml:space="preserve">Joodse </w:t>
      </w:r>
    </w:p>
    <w:p w:rsidR="001D5F35" w:rsidRDefault="001D5F35" w:rsidP="001D5F35">
      <w:pPr>
        <w:ind w:left="1440"/>
        <w:jc w:val="both"/>
        <w:rPr>
          <w:lang w:eastAsia="en-US"/>
        </w:rPr>
      </w:pPr>
      <w:r>
        <w:rPr>
          <w:lang w:eastAsia="en-US"/>
        </w:rPr>
        <w:t xml:space="preserve">    ge</w:t>
      </w:r>
      <w:r w:rsidRPr="00E37747">
        <w:rPr>
          <w:lang w:eastAsia="en-US"/>
        </w:rPr>
        <w:t>schiedenis het 12 hoofdstuk</w:t>
      </w:r>
      <w:r>
        <w:rPr>
          <w:lang w:eastAsia="en-US"/>
        </w:rPr>
        <w:t>,</w:t>
      </w:r>
      <w:r w:rsidRPr="00E37747">
        <w:rPr>
          <w:lang w:eastAsia="en-US"/>
        </w:rPr>
        <w:t xml:space="preserve"> trekt op naar het land zijner </w:t>
      </w:r>
    </w:p>
    <w:p w:rsidR="001D5F35" w:rsidRPr="00E37747" w:rsidRDefault="001D5F35" w:rsidP="001D5F35">
      <w:pPr>
        <w:ind w:left="1440"/>
        <w:jc w:val="both"/>
        <w:rPr>
          <w:lang w:eastAsia="en-US"/>
        </w:rPr>
      </w:pPr>
      <w:r>
        <w:rPr>
          <w:lang w:eastAsia="en-US"/>
        </w:rPr>
        <w:t xml:space="preserve">   </w:t>
      </w:r>
      <w:r w:rsidRPr="00E37747">
        <w:rPr>
          <w:lang w:eastAsia="en-US"/>
        </w:rPr>
        <w:t>vaderen, om Tryphon te verdrijven,</w:t>
      </w:r>
      <w:r w:rsidRPr="000C49E6">
        <w:rPr>
          <w:lang w:eastAsia="en-US"/>
        </w:rPr>
        <w:t xml:space="preserve"> </w:t>
      </w:r>
      <w:r w:rsidRPr="00E37747">
        <w:rPr>
          <w:lang w:eastAsia="en-US"/>
        </w:rPr>
        <w:t>in het jaar</w:t>
      </w:r>
      <w:r>
        <w:rPr>
          <w:lang w:eastAsia="en-US"/>
        </w:rPr>
        <w:tab/>
      </w:r>
      <w:r>
        <w:rPr>
          <w:lang w:eastAsia="en-US"/>
        </w:rPr>
        <w:tab/>
        <w:t xml:space="preserve"> 174</w:t>
      </w:r>
    </w:p>
    <w:p w:rsidR="001D5F35" w:rsidRPr="00E37747" w:rsidRDefault="001D5F35" w:rsidP="001D5F35">
      <w:pPr>
        <w:jc w:val="both"/>
        <w:rPr>
          <w:lang w:eastAsia="en-US"/>
        </w:rPr>
      </w:pPr>
      <w:r>
        <w:rPr>
          <w:lang w:eastAsia="en-US"/>
        </w:rPr>
        <w:t>Hoofdstuk</w:t>
      </w:r>
      <w:r w:rsidRPr="00E37747">
        <w:rPr>
          <w:lang w:eastAsia="en-US"/>
        </w:rPr>
        <w:t xml:space="preserve"> 16.</w:t>
      </w:r>
      <w:r w:rsidRPr="00E37747">
        <w:rPr>
          <w:lang w:eastAsia="en-US"/>
        </w:rPr>
        <w:tab/>
      </w:r>
    </w:p>
    <w:p w:rsidR="001D5F35" w:rsidRDefault="001D5F35" w:rsidP="001D5F35">
      <w:pPr>
        <w:rPr>
          <w:lang w:eastAsia="en-US"/>
        </w:rPr>
      </w:pPr>
      <w:r w:rsidRPr="00E37747">
        <w:rPr>
          <w:lang w:eastAsia="en-US"/>
        </w:rPr>
        <w:t>Josephus 13</w:t>
      </w:r>
      <w:r w:rsidRPr="000C49E6">
        <w:rPr>
          <w:vertAlign w:val="superscript"/>
          <w:lang w:eastAsia="en-US"/>
        </w:rPr>
        <w:t>e</w:t>
      </w:r>
      <w:r>
        <w:rPr>
          <w:lang w:eastAsia="en-US"/>
        </w:rPr>
        <w:t xml:space="preserve">   </w:t>
      </w:r>
      <w:r w:rsidRPr="00E37747">
        <w:rPr>
          <w:lang w:eastAsia="en-US"/>
        </w:rPr>
        <w:tab/>
      </w:r>
      <w:r>
        <w:rPr>
          <w:lang w:eastAsia="en-US"/>
        </w:rPr>
        <w:t xml:space="preserve">   </w:t>
      </w:r>
      <w:r w:rsidRPr="00E37747">
        <w:rPr>
          <w:lang w:eastAsia="en-US"/>
        </w:rPr>
        <w:t>De</w:t>
      </w:r>
      <w:r>
        <w:rPr>
          <w:lang w:eastAsia="en-US"/>
        </w:rPr>
        <w:t xml:space="preserve"> </w:t>
      </w:r>
      <w:r w:rsidRPr="00E37747">
        <w:rPr>
          <w:lang w:eastAsia="en-US"/>
        </w:rPr>
        <w:t>h</w:t>
      </w:r>
      <w:r>
        <w:rPr>
          <w:lang w:eastAsia="en-US"/>
        </w:rPr>
        <w:t>oge</w:t>
      </w:r>
      <w:r w:rsidRPr="00E37747">
        <w:rPr>
          <w:lang w:eastAsia="en-US"/>
        </w:rPr>
        <w:t>priester Simeon werd omgebracht van</w:t>
      </w:r>
      <w:r w:rsidRPr="000C49E6">
        <w:rPr>
          <w:lang w:eastAsia="en-US"/>
        </w:rPr>
        <w:t xml:space="preserve"> </w:t>
      </w:r>
      <w:r>
        <w:rPr>
          <w:lang w:eastAsia="en-US"/>
        </w:rPr>
        <w:t>zijn</w:t>
      </w:r>
    </w:p>
    <w:p w:rsidR="001D5F35" w:rsidRPr="00E37747" w:rsidRDefault="001D5F35" w:rsidP="00103BE2">
      <w:pPr>
        <w:rPr>
          <w:lang w:eastAsia="en-US"/>
        </w:rPr>
      </w:pPr>
      <w:r w:rsidRPr="00E37747">
        <w:rPr>
          <w:lang w:eastAsia="en-US"/>
        </w:rPr>
        <w:t xml:space="preserve">boek </w:t>
      </w:r>
      <w:r>
        <w:rPr>
          <w:lang w:eastAsia="en-US"/>
        </w:rPr>
        <w:t>hfd.</w:t>
      </w:r>
      <w:r w:rsidRPr="00E37747">
        <w:rPr>
          <w:lang w:eastAsia="en-US"/>
        </w:rPr>
        <w:t xml:space="preserve">16 </w:t>
      </w:r>
      <w:r>
        <w:rPr>
          <w:lang w:eastAsia="en-US"/>
        </w:rPr>
        <w:t xml:space="preserve">       schoon</w:t>
      </w:r>
      <w:r w:rsidRPr="00E37747">
        <w:rPr>
          <w:lang w:eastAsia="en-US"/>
        </w:rPr>
        <w:t>zoon Ptolome</w:t>
      </w:r>
      <w:r w:rsidR="00103BE2">
        <w:rPr>
          <w:lang w:eastAsia="en-US"/>
        </w:rPr>
        <w:t>ü</w:t>
      </w:r>
      <w:r w:rsidRPr="00E37747">
        <w:rPr>
          <w:lang w:eastAsia="en-US"/>
        </w:rPr>
        <w:t>s</w:t>
      </w:r>
      <w:r>
        <w:rPr>
          <w:lang w:eastAsia="en-US"/>
        </w:rPr>
        <w:t>,</w:t>
      </w:r>
      <w:r w:rsidRPr="00E37747">
        <w:rPr>
          <w:lang w:eastAsia="en-US"/>
        </w:rPr>
        <w:t xml:space="preserve"> op het einde van</w:t>
      </w:r>
      <w:r w:rsidRPr="000C49E6">
        <w:rPr>
          <w:lang w:eastAsia="en-US"/>
        </w:rPr>
        <w:t xml:space="preserve"> </w:t>
      </w:r>
      <w:r w:rsidRPr="00E37747">
        <w:rPr>
          <w:lang w:eastAsia="en-US"/>
        </w:rPr>
        <w:t>het jaar</w:t>
      </w:r>
      <w:r>
        <w:rPr>
          <w:lang w:eastAsia="en-US"/>
        </w:rPr>
        <w:tab/>
      </w:r>
      <w:r>
        <w:rPr>
          <w:lang w:eastAsia="en-US"/>
        </w:rPr>
        <w:tab/>
        <w:t xml:space="preserve"> 177</w:t>
      </w:r>
      <w:r w:rsidRPr="00E37747">
        <w:rPr>
          <w:lang w:eastAsia="en-US"/>
        </w:rPr>
        <w:br/>
        <w:t>Het laatste</w:t>
      </w:r>
      <w:r w:rsidRPr="00E37747">
        <w:rPr>
          <w:lang w:eastAsia="en-US"/>
        </w:rPr>
        <w:tab/>
      </w:r>
      <w:r>
        <w:rPr>
          <w:lang w:eastAsia="en-US"/>
        </w:rPr>
        <w:t xml:space="preserve">   </w:t>
      </w:r>
      <w:r w:rsidRPr="00E37747">
        <w:rPr>
          <w:lang w:eastAsia="en-US"/>
        </w:rPr>
        <w:t>In die waardigheid is hem opgevolgd zijn</w:t>
      </w:r>
      <w:r w:rsidRPr="00E632A1">
        <w:rPr>
          <w:lang w:eastAsia="en-US"/>
        </w:rPr>
        <w:t xml:space="preserve"> </w:t>
      </w:r>
      <w:r w:rsidRPr="00E37747">
        <w:rPr>
          <w:lang w:eastAsia="en-US"/>
        </w:rPr>
        <w:t>zoon Hirkanus</w:t>
      </w:r>
      <w:r w:rsidRPr="00E37747">
        <w:rPr>
          <w:lang w:eastAsia="en-US"/>
        </w:rPr>
        <w:br/>
      </w:r>
      <w:r>
        <w:rPr>
          <w:lang w:eastAsia="en-US"/>
        </w:rPr>
        <w:t>hfd.</w:t>
      </w:r>
      <w:r w:rsidRPr="00E37747">
        <w:rPr>
          <w:lang w:eastAsia="en-US"/>
        </w:rPr>
        <w:t xml:space="preserve"> 18.</w:t>
      </w:r>
      <w:r w:rsidRPr="00E632A1">
        <w:rPr>
          <w:lang w:eastAsia="en-US"/>
        </w:rPr>
        <w:t xml:space="preserve"> </w:t>
      </w:r>
      <w:r>
        <w:rPr>
          <w:lang w:eastAsia="en-US"/>
        </w:rPr>
        <w:tab/>
        <w:t xml:space="preserve">   </w:t>
      </w:r>
      <w:r w:rsidRPr="00E37747">
        <w:rPr>
          <w:lang w:eastAsia="en-US"/>
        </w:rPr>
        <w:t>Hij heeft geregeerd</w:t>
      </w:r>
      <w:r w:rsidRPr="00E37747">
        <w:rPr>
          <w:lang w:eastAsia="en-US"/>
        </w:rPr>
        <w:tab/>
      </w:r>
      <w:r>
        <w:rPr>
          <w:lang w:eastAsia="en-US"/>
        </w:rPr>
        <w:tab/>
      </w:r>
      <w:r>
        <w:rPr>
          <w:lang w:eastAsia="en-US"/>
        </w:rPr>
        <w:tab/>
      </w:r>
      <w:r>
        <w:rPr>
          <w:lang w:eastAsia="en-US"/>
        </w:rPr>
        <w:tab/>
      </w:r>
      <w:r>
        <w:rPr>
          <w:lang w:eastAsia="en-US"/>
        </w:rPr>
        <w:tab/>
      </w:r>
      <w:r w:rsidRPr="00B83501">
        <w:rPr>
          <w:b/>
          <w:bCs/>
          <w:lang w:eastAsia="en-US"/>
        </w:rPr>
        <w:t>31 jaar</w:t>
      </w:r>
    </w:p>
    <w:p w:rsidR="001D5F35" w:rsidRDefault="00103BE2" w:rsidP="001D5F35">
      <w:pPr>
        <w:jc w:val="both"/>
        <w:rPr>
          <w:lang w:eastAsia="en-US"/>
        </w:rPr>
      </w:pPr>
      <w:r>
        <w:rPr>
          <w:lang w:eastAsia="en-US"/>
        </w:rPr>
        <w:t>Hoofdst.</w:t>
      </w:r>
      <w:r w:rsidR="001D5F35" w:rsidRPr="00E37747">
        <w:rPr>
          <w:lang w:eastAsia="en-US"/>
        </w:rPr>
        <w:t xml:space="preserve"> 19.</w:t>
      </w:r>
      <w:r w:rsidR="001D5F35" w:rsidRPr="00E37747">
        <w:rPr>
          <w:lang w:eastAsia="en-US"/>
        </w:rPr>
        <w:tab/>
      </w:r>
      <w:r w:rsidR="001D5F35">
        <w:rPr>
          <w:lang w:eastAsia="en-US"/>
        </w:rPr>
        <w:t xml:space="preserve">  </w:t>
      </w:r>
      <w:r w:rsidR="001D5F35" w:rsidRPr="00E37747">
        <w:rPr>
          <w:lang w:eastAsia="en-US"/>
        </w:rPr>
        <w:t>Op Hirkanus</w:t>
      </w:r>
      <w:r w:rsidR="001D5F35">
        <w:rPr>
          <w:lang w:eastAsia="en-US"/>
        </w:rPr>
        <w:t xml:space="preserve"> is gevolgd zijn zoon Aristobu</w:t>
      </w:r>
      <w:r w:rsidR="001D5F35">
        <w:rPr>
          <w:lang w:eastAsia="en-US"/>
        </w:rPr>
        <w:softHyphen/>
      </w:r>
      <w:r w:rsidR="001D5F35" w:rsidRPr="00E37747">
        <w:rPr>
          <w:lang w:eastAsia="en-US"/>
        </w:rPr>
        <w:t>lus</w:t>
      </w:r>
      <w:r w:rsidR="001D5F35">
        <w:rPr>
          <w:lang w:eastAsia="en-US"/>
        </w:rPr>
        <w:t>,</w:t>
      </w:r>
      <w:r w:rsidR="001D5F35" w:rsidRPr="00E37747">
        <w:rPr>
          <w:lang w:eastAsia="en-US"/>
        </w:rPr>
        <w:t xml:space="preserve"> d</w:t>
      </w:r>
      <w:r w:rsidR="001D5F35">
        <w:rPr>
          <w:lang w:eastAsia="en-US"/>
        </w:rPr>
        <w:t>i</w:t>
      </w:r>
      <w:r w:rsidR="001D5F35" w:rsidRPr="00E37747">
        <w:rPr>
          <w:lang w:eastAsia="en-US"/>
        </w:rPr>
        <w:t>e</w:t>
      </w:r>
      <w:r w:rsidR="001D5F35">
        <w:rPr>
          <w:lang w:eastAsia="en-US"/>
        </w:rPr>
        <w:t xml:space="preserve"> de</w:t>
      </w:r>
    </w:p>
    <w:p w:rsidR="001D5F35" w:rsidRDefault="001D5F35" w:rsidP="001D5F35">
      <w:pPr>
        <w:ind w:left="720" w:firstLine="720"/>
        <w:rPr>
          <w:lang w:eastAsia="en-US"/>
        </w:rPr>
      </w:pPr>
      <w:r>
        <w:rPr>
          <w:lang w:eastAsia="en-US"/>
        </w:rPr>
        <w:t xml:space="preserve">   </w:t>
      </w:r>
      <w:r w:rsidRPr="00E37747">
        <w:rPr>
          <w:lang w:eastAsia="en-US"/>
        </w:rPr>
        <w:t>eerste der priesters geweest is, die</w:t>
      </w:r>
      <w:r>
        <w:rPr>
          <w:lang w:eastAsia="en-US"/>
        </w:rPr>
        <w:t xml:space="preserve"> een </w:t>
      </w:r>
      <w:r w:rsidRPr="00E37747">
        <w:rPr>
          <w:lang w:eastAsia="en-US"/>
        </w:rPr>
        <w:t xml:space="preserve">koninklijke </w:t>
      </w:r>
    </w:p>
    <w:p w:rsidR="001D5F35" w:rsidRDefault="001D5F35" w:rsidP="001D5F35">
      <w:pPr>
        <w:ind w:left="720" w:firstLine="720"/>
        <w:rPr>
          <w:lang w:eastAsia="en-US"/>
        </w:rPr>
      </w:pPr>
      <w:r>
        <w:rPr>
          <w:lang w:eastAsia="en-US"/>
        </w:rPr>
        <w:t xml:space="preserve">   </w:t>
      </w:r>
      <w:r w:rsidRPr="00E37747">
        <w:rPr>
          <w:lang w:eastAsia="en-US"/>
        </w:rPr>
        <w:t xml:space="preserve">kroon </w:t>
      </w:r>
      <w:r>
        <w:rPr>
          <w:lang w:eastAsia="en-US"/>
        </w:rPr>
        <w:t>o</w:t>
      </w:r>
      <w:r w:rsidRPr="00E37747">
        <w:rPr>
          <w:lang w:eastAsia="en-US"/>
        </w:rPr>
        <w:t>pzette</w:t>
      </w:r>
      <w:r>
        <w:rPr>
          <w:lang w:eastAsia="en-US"/>
        </w:rPr>
        <w:t>;</w:t>
      </w:r>
      <w:r w:rsidRPr="00E37747">
        <w:rPr>
          <w:lang w:eastAsia="en-US"/>
        </w:rPr>
        <w:t xml:space="preserve"> </w:t>
      </w:r>
      <w:r>
        <w:rPr>
          <w:lang w:eastAsia="en-US"/>
        </w:rPr>
        <w:t xml:space="preserve">hij </w:t>
      </w:r>
      <w:r w:rsidRPr="00E37747">
        <w:rPr>
          <w:lang w:eastAsia="en-US"/>
        </w:rPr>
        <w:t>heeft ge</w:t>
      </w:r>
      <w:r w:rsidRPr="00E37747">
        <w:rPr>
          <w:lang w:eastAsia="en-US"/>
        </w:rPr>
        <w:softHyphen/>
        <w:t>regeerd</w:t>
      </w:r>
      <w:r>
        <w:rPr>
          <w:lang w:eastAsia="en-US"/>
        </w:rPr>
        <w:tab/>
      </w:r>
      <w:r>
        <w:rPr>
          <w:lang w:eastAsia="en-US"/>
        </w:rPr>
        <w:tab/>
      </w:r>
      <w:r>
        <w:rPr>
          <w:lang w:eastAsia="en-US"/>
        </w:rPr>
        <w:tab/>
        <w:t xml:space="preserve">  </w:t>
      </w:r>
      <w:r w:rsidRPr="00B83501">
        <w:rPr>
          <w:b/>
          <w:bCs/>
          <w:lang w:eastAsia="en-US"/>
        </w:rPr>
        <w:t>1 jaar</w:t>
      </w:r>
    </w:p>
    <w:p w:rsidR="001D5F35" w:rsidRPr="00E37747" w:rsidRDefault="001D5F35" w:rsidP="001D5F35">
      <w:pPr>
        <w:rPr>
          <w:lang w:eastAsia="en-US"/>
        </w:rPr>
      </w:pPr>
      <w:r>
        <w:rPr>
          <w:lang w:eastAsia="en-US"/>
        </w:rPr>
        <w:t>Hoofdstuk</w:t>
      </w:r>
      <w:r w:rsidRPr="00E37747">
        <w:rPr>
          <w:lang w:eastAsia="en-US"/>
        </w:rPr>
        <w:t xml:space="preserve"> 23 </w:t>
      </w:r>
      <w:r>
        <w:rPr>
          <w:lang w:eastAsia="en-US"/>
        </w:rPr>
        <w:t xml:space="preserve">    </w:t>
      </w:r>
      <w:r w:rsidRPr="00E37747">
        <w:rPr>
          <w:lang w:eastAsia="en-US"/>
        </w:rPr>
        <w:t>Hem is in die waardigheid gevolgd zijn zoon</w:t>
      </w:r>
    </w:p>
    <w:p w:rsidR="001D5F35" w:rsidRDefault="001D5F35" w:rsidP="001D5F35">
      <w:pPr>
        <w:jc w:val="both"/>
        <w:rPr>
          <w:lang w:eastAsia="en-US"/>
        </w:rPr>
      </w:pPr>
      <w:r w:rsidRPr="00E37747">
        <w:rPr>
          <w:lang w:eastAsia="en-US"/>
        </w:rPr>
        <w:t xml:space="preserve">op het laatst. </w:t>
      </w:r>
      <w:r>
        <w:rPr>
          <w:lang w:eastAsia="en-US"/>
        </w:rPr>
        <w:t xml:space="preserve">     </w:t>
      </w:r>
      <w:r w:rsidRPr="00E37747">
        <w:rPr>
          <w:lang w:eastAsia="en-US"/>
        </w:rPr>
        <w:t>Alexander</w:t>
      </w:r>
      <w:r>
        <w:rPr>
          <w:lang w:eastAsia="en-US"/>
        </w:rPr>
        <w:t>,</w:t>
      </w:r>
      <w:r w:rsidRPr="00E37747">
        <w:rPr>
          <w:lang w:eastAsia="en-US"/>
        </w:rPr>
        <w:t xml:space="preserve"> bekl</w:t>
      </w:r>
      <w:r>
        <w:rPr>
          <w:lang w:eastAsia="en-US"/>
        </w:rPr>
        <w:t>ede</w:t>
      </w:r>
      <w:r w:rsidRPr="00E37747">
        <w:rPr>
          <w:lang w:eastAsia="en-US"/>
        </w:rPr>
        <w:t xml:space="preserve">nde </w:t>
      </w:r>
      <w:r>
        <w:rPr>
          <w:lang w:eastAsia="en-US"/>
        </w:rPr>
        <w:t>zowel</w:t>
      </w:r>
      <w:r w:rsidRPr="00E37747">
        <w:rPr>
          <w:lang w:eastAsia="en-US"/>
        </w:rPr>
        <w:t xml:space="preserve"> de koninklijke als de </w:t>
      </w:r>
    </w:p>
    <w:p w:rsidR="001D5F35" w:rsidRPr="00E37747" w:rsidRDefault="001D5F35" w:rsidP="001D5F35">
      <w:pPr>
        <w:ind w:left="720" w:firstLine="720"/>
        <w:jc w:val="both"/>
        <w:rPr>
          <w:lang w:eastAsia="en-US"/>
        </w:rPr>
      </w:pPr>
      <w:r>
        <w:rPr>
          <w:lang w:eastAsia="en-US"/>
        </w:rPr>
        <w:t xml:space="preserve">   </w:t>
      </w:r>
      <w:r w:rsidRPr="00E37747">
        <w:rPr>
          <w:lang w:eastAsia="en-US"/>
        </w:rPr>
        <w:t>h</w:t>
      </w:r>
      <w:r>
        <w:rPr>
          <w:lang w:eastAsia="en-US"/>
        </w:rPr>
        <w:t>oge</w:t>
      </w:r>
      <w:r w:rsidRPr="00E37747">
        <w:rPr>
          <w:lang w:eastAsia="en-US"/>
        </w:rPr>
        <w:t>priesterlijke waardigheid</w:t>
      </w:r>
      <w:r>
        <w:rPr>
          <w:lang w:eastAsia="en-US"/>
        </w:rPr>
        <w:t>. H</w:t>
      </w:r>
      <w:r w:rsidRPr="00E37747">
        <w:rPr>
          <w:lang w:eastAsia="en-US"/>
        </w:rPr>
        <w:t>eeft geregeerd</w:t>
      </w:r>
      <w:r>
        <w:rPr>
          <w:lang w:eastAsia="en-US"/>
        </w:rPr>
        <w:t xml:space="preserve">       </w:t>
      </w:r>
      <w:r w:rsidRPr="00B83501">
        <w:rPr>
          <w:b/>
          <w:bCs/>
          <w:lang w:eastAsia="en-US"/>
        </w:rPr>
        <w:t>27 jaar</w:t>
      </w:r>
    </w:p>
    <w:p w:rsidR="001D5F35" w:rsidRDefault="001D5F35" w:rsidP="001D5F35">
      <w:pPr>
        <w:ind w:left="720" w:firstLine="720"/>
        <w:jc w:val="both"/>
        <w:rPr>
          <w:lang w:eastAsia="en-US"/>
        </w:rPr>
      </w:pPr>
      <w:r>
        <w:rPr>
          <w:lang w:eastAsia="en-US"/>
        </w:rPr>
        <w:t xml:space="preserve">   (</w:t>
      </w:r>
      <w:r w:rsidRPr="00E37747">
        <w:rPr>
          <w:lang w:eastAsia="en-US"/>
        </w:rPr>
        <w:t>Egesippus zegt 26 jaar</w:t>
      </w:r>
      <w:r>
        <w:rPr>
          <w:lang w:eastAsia="en-US"/>
        </w:rPr>
        <w:t>,</w:t>
      </w:r>
      <w:r w:rsidRPr="00E37747">
        <w:rPr>
          <w:lang w:eastAsia="en-US"/>
        </w:rPr>
        <w:t xml:space="preserve"> </w:t>
      </w:r>
      <w:r>
        <w:rPr>
          <w:lang w:eastAsia="en-US"/>
        </w:rPr>
        <w:t xml:space="preserve">zodat hij het 27ste maar </w:t>
      </w:r>
    </w:p>
    <w:p w:rsidR="001D5F35" w:rsidRPr="00E37747" w:rsidRDefault="001D5F35" w:rsidP="001D5F35">
      <w:pPr>
        <w:ind w:left="720" w:firstLine="720"/>
        <w:jc w:val="both"/>
        <w:rPr>
          <w:lang w:eastAsia="en-US"/>
        </w:rPr>
      </w:pPr>
      <w:r>
        <w:rPr>
          <w:lang w:eastAsia="en-US"/>
        </w:rPr>
        <w:t xml:space="preserve">   even zal </w:t>
      </w:r>
      <w:r w:rsidRPr="00E37747">
        <w:rPr>
          <w:lang w:eastAsia="en-US"/>
        </w:rPr>
        <w:t>begonnen hebben.</w:t>
      </w:r>
      <w:r>
        <w:rPr>
          <w:lang w:eastAsia="en-US"/>
        </w:rPr>
        <w:t>)</w:t>
      </w:r>
    </w:p>
    <w:p w:rsidR="001D5F35" w:rsidRDefault="001D5F35" w:rsidP="00103BE2">
      <w:pPr>
        <w:jc w:val="both"/>
        <w:rPr>
          <w:lang w:eastAsia="en-US"/>
        </w:rPr>
      </w:pPr>
      <w:r>
        <w:rPr>
          <w:lang w:eastAsia="en-US"/>
        </w:rPr>
        <w:t>Hoofdstuk</w:t>
      </w:r>
      <w:r w:rsidRPr="00E37747">
        <w:rPr>
          <w:lang w:eastAsia="en-US"/>
        </w:rPr>
        <w:t xml:space="preserve"> 24.</w:t>
      </w:r>
      <w:r w:rsidRPr="00E37747">
        <w:rPr>
          <w:lang w:eastAsia="en-US"/>
        </w:rPr>
        <w:tab/>
      </w:r>
      <w:r>
        <w:rPr>
          <w:lang w:eastAsia="en-US"/>
        </w:rPr>
        <w:t xml:space="preserve">   </w:t>
      </w:r>
      <w:r w:rsidRPr="00E37747">
        <w:rPr>
          <w:lang w:eastAsia="en-US"/>
        </w:rPr>
        <w:t>Hij is in de reg</w:t>
      </w:r>
      <w:r>
        <w:rPr>
          <w:lang w:eastAsia="en-US"/>
        </w:rPr>
        <w:t>eri</w:t>
      </w:r>
      <w:r w:rsidRPr="00E37747">
        <w:rPr>
          <w:lang w:eastAsia="en-US"/>
        </w:rPr>
        <w:t>ng opgevolgd door zijn</w:t>
      </w:r>
      <w:r>
        <w:rPr>
          <w:lang w:eastAsia="en-US"/>
        </w:rPr>
        <w:t xml:space="preserve"> </w:t>
      </w:r>
      <w:r w:rsidRPr="00E37747">
        <w:rPr>
          <w:lang w:eastAsia="en-US"/>
        </w:rPr>
        <w:t xml:space="preserve">nagelaten </w:t>
      </w:r>
    </w:p>
    <w:p w:rsidR="001D5F35" w:rsidRPr="00E37747" w:rsidRDefault="001D5F35" w:rsidP="001D5F35">
      <w:pPr>
        <w:ind w:left="720" w:firstLine="720"/>
        <w:jc w:val="both"/>
        <w:rPr>
          <w:lang w:eastAsia="en-US"/>
        </w:rPr>
      </w:pPr>
      <w:r>
        <w:rPr>
          <w:lang w:eastAsia="en-US"/>
        </w:rPr>
        <w:t xml:space="preserve">   </w:t>
      </w:r>
      <w:r w:rsidRPr="00E37747">
        <w:rPr>
          <w:lang w:eastAsia="en-US"/>
        </w:rPr>
        <w:t>wed</w:t>
      </w:r>
      <w:r>
        <w:rPr>
          <w:lang w:eastAsia="en-US"/>
        </w:rPr>
        <w:t xml:space="preserve">uw </w:t>
      </w:r>
      <w:r w:rsidRPr="00E37747">
        <w:rPr>
          <w:lang w:eastAsia="en-US"/>
        </w:rPr>
        <w:t>Alexandera</w:t>
      </w:r>
      <w:r>
        <w:rPr>
          <w:lang w:eastAsia="en-US"/>
        </w:rPr>
        <w:t xml:space="preserve">. En </w:t>
      </w:r>
      <w:r w:rsidRPr="00E37747">
        <w:rPr>
          <w:lang w:eastAsia="en-US"/>
        </w:rPr>
        <w:t>heeft geregeerd</w:t>
      </w:r>
      <w:r>
        <w:rPr>
          <w:lang w:eastAsia="en-US"/>
        </w:rPr>
        <w:tab/>
      </w:r>
      <w:r>
        <w:rPr>
          <w:lang w:eastAsia="en-US"/>
        </w:rPr>
        <w:tab/>
      </w:r>
      <w:r w:rsidRPr="00B83501">
        <w:rPr>
          <w:b/>
          <w:bCs/>
          <w:lang w:eastAsia="en-US"/>
        </w:rPr>
        <w:t xml:space="preserve">   9 jaar</w:t>
      </w:r>
    </w:p>
    <w:p w:rsidR="001D5F35" w:rsidRPr="00E37747" w:rsidRDefault="001D5F35" w:rsidP="001D5F35">
      <w:pPr>
        <w:ind w:left="720" w:firstLine="720"/>
        <w:jc w:val="both"/>
        <w:rPr>
          <w:lang w:eastAsia="en-US"/>
        </w:rPr>
      </w:pPr>
      <w:r>
        <w:rPr>
          <w:lang w:eastAsia="en-US"/>
        </w:rPr>
        <w:t xml:space="preserve">   </w:t>
      </w:r>
      <w:r w:rsidRPr="00E37747">
        <w:rPr>
          <w:lang w:eastAsia="en-US"/>
        </w:rPr>
        <w:t>En</w:t>
      </w:r>
      <w:r>
        <w:rPr>
          <w:lang w:eastAsia="en-US"/>
        </w:rPr>
        <w:t xml:space="preserve"> zo </w:t>
      </w:r>
      <w:r w:rsidRPr="00E37747">
        <w:rPr>
          <w:lang w:eastAsia="en-US"/>
        </w:rPr>
        <w:t xml:space="preserve">is Alexandera gestorven in het jaar </w:t>
      </w:r>
      <w:r w:rsidRPr="00E37747">
        <w:rPr>
          <w:lang w:eastAsia="en-US"/>
        </w:rPr>
        <w:tab/>
        <w:t xml:space="preserve"> </w:t>
      </w:r>
      <w:r>
        <w:rPr>
          <w:lang w:eastAsia="en-US"/>
        </w:rPr>
        <w:t xml:space="preserve">      </w:t>
      </w:r>
      <w:r>
        <w:rPr>
          <w:lang w:eastAsia="en-US"/>
        </w:rPr>
        <w:tab/>
      </w:r>
      <w:r>
        <w:rPr>
          <w:lang w:eastAsia="en-US"/>
        </w:rPr>
        <w:tab/>
        <w:t xml:space="preserve"> </w:t>
      </w:r>
      <w:r w:rsidRPr="00E37747">
        <w:rPr>
          <w:lang w:eastAsia="en-US"/>
        </w:rPr>
        <w:t>2</w:t>
      </w:r>
      <w:r>
        <w:rPr>
          <w:lang w:eastAsia="en-US"/>
        </w:rPr>
        <w:t>4</w:t>
      </w:r>
      <w:r w:rsidRPr="00E37747">
        <w:rPr>
          <w:lang w:eastAsia="en-US"/>
        </w:rPr>
        <w:t>5</w:t>
      </w:r>
    </w:p>
    <w:p w:rsidR="001D5F35" w:rsidRDefault="001D5F35" w:rsidP="001D5F35">
      <w:pPr>
        <w:ind w:left="1440"/>
        <w:jc w:val="both"/>
        <w:rPr>
          <w:lang w:eastAsia="en-US"/>
        </w:rPr>
      </w:pPr>
      <w:r>
        <w:rPr>
          <w:lang w:eastAsia="en-US"/>
        </w:rPr>
        <w:t xml:space="preserve">   </w:t>
      </w:r>
      <w:r w:rsidRPr="00E37747">
        <w:rPr>
          <w:lang w:eastAsia="en-US"/>
        </w:rPr>
        <w:t>Of liever het 244ste jaar, naar</w:t>
      </w:r>
      <w:r>
        <w:rPr>
          <w:lang w:eastAsia="en-US"/>
        </w:rPr>
        <w:t>die</w:t>
      </w:r>
      <w:r w:rsidR="00103BE2">
        <w:rPr>
          <w:lang w:eastAsia="en-US"/>
        </w:rPr>
        <w:t>n</w:t>
      </w:r>
      <w:r>
        <w:rPr>
          <w:lang w:eastAsia="en-US"/>
        </w:rPr>
        <w:t xml:space="preserve"> </w:t>
      </w:r>
      <w:r w:rsidRPr="00E37747">
        <w:rPr>
          <w:lang w:eastAsia="en-US"/>
        </w:rPr>
        <w:t>haar man</w:t>
      </w:r>
      <w:r>
        <w:rPr>
          <w:lang w:eastAsia="en-US"/>
        </w:rPr>
        <w:t xml:space="preserve"> </w:t>
      </w:r>
      <w:r w:rsidRPr="00E37747">
        <w:rPr>
          <w:lang w:eastAsia="en-US"/>
        </w:rPr>
        <w:t xml:space="preserve">maar </w:t>
      </w:r>
    </w:p>
    <w:p w:rsidR="001D5F35" w:rsidRDefault="001D5F35" w:rsidP="001D5F35">
      <w:pPr>
        <w:ind w:left="1440"/>
        <w:jc w:val="both"/>
        <w:rPr>
          <w:lang w:eastAsia="en-US"/>
        </w:rPr>
      </w:pPr>
      <w:r>
        <w:rPr>
          <w:lang w:eastAsia="en-US"/>
        </w:rPr>
        <w:t xml:space="preserve">   </w:t>
      </w:r>
      <w:r w:rsidRPr="00E37747">
        <w:rPr>
          <w:lang w:eastAsia="en-US"/>
        </w:rPr>
        <w:t>even het 2</w:t>
      </w:r>
      <w:r>
        <w:rPr>
          <w:lang w:eastAsia="en-US"/>
        </w:rPr>
        <w:t xml:space="preserve">7ste jaar bereikt had, en alzo </w:t>
      </w:r>
      <w:r w:rsidRPr="00E37747">
        <w:rPr>
          <w:lang w:eastAsia="en-US"/>
        </w:rPr>
        <w:t xml:space="preserve">haar sterfjaar </w:t>
      </w:r>
    </w:p>
    <w:p w:rsidR="001D5F35" w:rsidRPr="00E37747" w:rsidRDefault="001D5F35" w:rsidP="001D5F35">
      <w:pPr>
        <w:ind w:left="1440"/>
        <w:jc w:val="both"/>
        <w:rPr>
          <w:lang w:eastAsia="en-US"/>
        </w:rPr>
      </w:pPr>
      <w:r>
        <w:rPr>
          <w:lang w:eastAsia="en-US"/>
        </w:rPr>
        <w:t xml:space="preserve">   </w:t>
      </w:r>
      <w:r w:rsidRPr="00E37747">
        <w:rPr>
          <w:lang w:eastAsia="en-US"/>
        </w:rPr>
        <w:t>niet verder dan het 244ste jaar gaat.</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 xml:space="preserve">En deze Alexander met Alexandera hadden nagelaten 2 zonen, de oudste </w:t>
      </w:r>
      <w:r>
        <w:rPr>
          <w:lang w:eastAsia="en-US"/>
        </w:rPr>
        <w:t>genoemd</w:t>
      </w:r>
      <w:r w:rsidRPr="00E37747">
        <w:rPr>
          <w:lang w:eastAsia="en-US"/>
        </w:rPr>
        <w:t xml:space="preserve"> Hirkanus</w:t>
      </w:r>
      <w:r>
        <w:rPr>
          <w:lang w:eastAsia="en-US"/>
        </w:rPr>
        <w:t xml:space="preserve">. En </w:t>
      </w:r>
      <w:r w:rsidRPr="00E37747">
        <w:rPr>
          <w:lang w:eastAsia="en-US"/>
        </w:rPr>
        <w:t>de jongste Aristobulus.</w:t>
      </w:r>
    </w:p>
    <w:p w:rsidR="001D5F35" w:rsidRPr="00E37747" w:rsidRDefault="001D5F35" w:rsidP="001D5F35">
      <w:pPr>
        <w:ind w:firstLine="720"/>
        <w:jc w:val="both"/>
        <w:rPr>
          <w:lang w:eastAsia="en-US"/>
        </w:rPr>
      </w:pPr>
      <w:r w:rsidRPr="00E37747">
        <w:rPr>
          <w:lang w:eastAsia="en-US"/>
        </w:rPr>
        <w:t>In de H</w:t>
      </w:r>
      <w:r>
        <w:rPr>
          <w:lang w:eastAsia="en-US"/>
        </w:rPr>
        <w:t>oge</w:t>
      </w:r>
      <w:r w:rsidRPr="00E37747">
        <w:rPr>
          <w:lang w:eastAsia="en-US"/>
        </w:rPr>
        <w:t>priesterlijke en Koninklijke waardigheid is gevolgd Hirkanus de oudste zoon, doch zijn broeder Aristobulus dwingt hem de reg</w:t>
      </w:r>
      <w:r>
        <w:rPr>
          <w:lang w:eastAsia="en-US"/>
        </w:rPr>
        <w:t>eri</w:t>
      </w:r>
      <w:r w:rsidRPr="00E37747">
        <w:rPr>
          <w:lang w:eastAsia="en-US"/>
        </w:rPr>
        <w:t>ng af te staan</w:t>
      </w:r>
      <w:r>
        <w:rPr>
          <w:lang w:eastAsia="en-US"/>
        </w:rPr>
        <w:t xml:space="preserve">. En </w:t>
      </w:r>
      <w:r w:rsidRPr="00E37747">
        <w:rPr>
          <w:lang w:eastAsia="en-US"/>
        </w:rPr>
        <w:t>aan hem Arist</w:t>
      </w:r>
      <w:r>
        <w:rPr>
          <w:lang w:eastAsia="en-US"/>
        </w:rPr>
        <w:t>obulus over te geven, zie</w:t>
      </w:r>
      <w:r w:rsidRPr="00E37747">
        <w:rPr>
          <w:lang w:eastAsia="en-US"/>
        </w:rPr>
        <w:t xml:space="preserve"> het 24</w:t>
      </w:r>
      <w:r w:rsidRPr="00B83501">
        <w:rPr>
          <w:vertAlign w:val="superscript"/>
          <w:lang w:eastAsia="en-US"/>
        </w:rPr>
        <w:t>e</w:t>
      </w:r>
      <w:r>
        <w:rPr>
          <w:lang w:eastAsia="en-US"/>
        </w:rPr>
        <w:t xml:space="preserve"> hoofdstuk</w:t>
      </w:r>
      <w:r w:rsidRPr="00E37747">
        <w:rPr>
          <w:lang w:eastAsia="en-US"/>
        </w:rPr>
        <w:t xml:space="preserve"> van Josephus 13</w:t>
      </w:r>
      <w:r w:rsidRPr="00B83501">
        <w:rPr>
          <w:vertAlign w:val="superscript"/>
          <w:lang w:eastAsia="en-US"/>
        </w:rPr>
        <w:t>e</w:t>
      </w:r>
      <w:r>
        <w:rPr>
          <w:lang w:eastAsia="en-US"/>
        </w:rPr>
        <w:t xml:space="preserve"> </w:t>
      </w:r>
      <w:r w:rsidRPr="00E37747">
        <w:rPr>
          <w:lang w:eastAsia="en-US"/>
        </w:rPr>
        <w:t>boek</w:t>
      </w:r>
      <w:r>
        <w:rPr>
          <w:lang w:eastAsia="en-US"/>
        </w:rPr>
        <w:t xml:space="preserve">. En </w:t>
      </w:r>
      <w:r w:rsidRPr="00E37747">
        <w:rPr>
          <w:lang w:eastAsia="en-US"/>
        </w:rPr>
        <w:t xml:space="preserve">het eerste </w:t>
      </w:r>
      <w:r>
        <w:rPr>
          <w:lang w:eastAsia="en-US"/>
        </w:rPr>
        <w:t>hoofdstuk</w:t>
      </w:r>
      <w:r w:rsidRPr="00E37747">
        <w:rPr>
          <w:lang w:eastAsia="en-US"/>
        </w:rPr>
        <w:t xml:space="preserve"> van het 14</w:t>
      </w:r>
      <w:r w:rsidRPr="00B83501">
        <w:rPr>
          <w:vertAlign w:val="superscript"/>
          <w:lang w:eastAsia="en-US"/>
        </w:rPr>
        <w:t>e</w:t>
      </w:r>
      <w:r>
        <w:rPr>
          <w:lang w:eastAsia="en-US"/>
        </w:rPr>
        <w:t xml:space="preserve"> </w:t>
      </w:r>
      <w:r w:rsidRPr="00E37747">
        <w:rPr>
          <w:lang w:eastAsia="en-US"/>
        </w:rPr>
        <w:t>boek, vergeleken met het 4</w:t>
      </w:r>
      <w:r w:rsidRPr="00B83501">
        <w:rPr>
          <w:vertAlign w:val="superscript"/>
          <w:lang w:eastAsia="en-US"/>
        </w:rPr>
        <w:t>e</w:t>
      </w:r>
      <w:r>
        <w:rPr>
          <w:lang w:eastAsia="en-US"/>
        </w:rPr>
        <w:t xml:space="preserve"> hoofdstuk</w:t>
      </w:r>
      <w:r w:rsidRPr="00E37747">
        <w:rPr>
          <w:lang w:eastAsia="en-US"/>
        </w:rPr>
        <w:t xml:space="preserve"> van het eerste boek van de </w:t>
      </w:r>
      <w:r w:rsidRPr="00B83501">
        <w:rPr>
          <w:i/>
          <w:iCs/>
          <w:lang w:eastAsia="en-US"/>
        </w:rPr>
        <w:t>Joodse Oorlogen.</w:t>
      </w:r>
      <w:r>
        <w:rPr>
          <w:lang w:eastAsia="en-US"/>
        </w:rPr>
        <w:t xml:space="preserve"> En </w:t>
      </w:r>
      <w:r w:rsidRPr="00E37747">
        <w:rPr>
          <w:lang w:eastAsia="en-US"/>
        </w:rPr>
        <w:t>Egesippus, het eerste boek het 13</w:t>
      </w:r>
      <w:r w:rsidRPr="00B83501">
        <w:rPr>
          <w:vertAlign w:val="superscript"/>
          <w:lang w:eastAsia="en-US"/>
        </w:rPr>
        <w:t>e</w:t>
      </w:r>
      <w:r>
        <w:rPr>
          <w:lang w:eastAsia="en-US"/>
        </w:rPr>
        <w:t xml:space="preserve"> hoofdstuk</w:t>
      </w:r>
    </w:p>
    <w:p w:rsidR="001D5F35" w:rsidRPr="00E37747" w:rsidRDefault="001D5F35" w:rsidP="001D5F35">
      <w:pPr>
        <w:jc w:val="both"/>
        <w:rPr>
          <w:lang w:eastAsia="en-US"/>
        </w:rPr>
      </w:pPr>
      <w:r w:rsidRPr="00E37747">
        <w:rPr>
          <w:lang w:eastAsia="en-US"/>
        </w:rPr>
        <w:t>Maar hier staat te onderzoeken, hoe lang na</w:t>
      </w:r>
      <w:r>
        <w:rPr>
          <w:lang w:eastAsia="en-US"/>
        </w:rPr>
        <w:t xml:space="preserve"> de </w:t>
      </w:r>
      <w:r w:rsidRPr="00E37747">
        <w:rPr>
          <w:lang w:eastAsia="en-US"/>
        </w:rPr>
        <w:t>dood van Alexan</w:t>
      </w:r>
      <w:r w:rsidRPr="00E37747">
        <w:rPr>
          <w:lang w:eastAsia="en-US"/>
        </w:rPr>
        <w:softHyphen/>
        <w:t>der zijn zoon Hirkanus H</w:t>
      </w:r>
      <w:r>
        <w:rPr>
          <w:lang w:eastAsia="en-US"/>
        </w:rPr>
        <w:t>oge</w:t>
      </w:r>
      <w:r w:rsidRPr="00E37747">
        <w:rPr>
          <w:lang w:eastAsia="en-US"/>
        </w:rPr>
        <w:t>priester geworden is.</w:t>
      </w:r>
      <w:r>
        <w:rPr>
          <w:lang w:eastAsia="en-US"/>
        </w:rPr>
        <w:t xml:space="preserve"> </w:t>
      </w:r>
      <w:r w:rsidRPr="00E37747">
        <w:rPr>
          <w:lang w:eastAsia="en-US"/>
        </w:rPr>
        <w:t>En dat is niet aanstonds geschied na zijn. vaders dood, maar in het laatste jaar van zijn moeders leven, dat is in het 244ste jaar.</w:t>
      </w:r>
    </w:p>
    <w:p w:rsidR="001D5F35" w:rsidRPr="00E37747" w:rsidRDefault="001D5F35" w:rsidP="001D5F35">
      <w:pPr>
        <w:jc w:val="both"/>
        <w:rPr>
          <w:lang w:eastAsia="en-US"/>
        </w:rPr>
      </w:pPr>
      <w:r w:rsidRPr="00E37747">
        <w:rPr>
          <w:lang w:eastAsia="en-US"/>
        </w:rPr>
        <w:t>Het is waar, uit het 24</w:t>
      </w:r>
      <w:r w:rsidRPr="003A0CE8">
        <w:rPr>
          <w:vertAlign w:val="superscript"/>
          <w:lang w:eastAsia="en-US"/>
        </w:rPr>
        <w:t>e</w:t>
      </w:r>
      <w:r>
        <w:rPr>
          <w:lang w:eastAsia="en-US"/>
        </w:rPr>
        <w:t xml:space="preserve"> hoofdstuk</w:t>
      </w:r>
      <w:r w:rsidRPr="00E37747">
        <w:rPr>
          <w:lang w:eastAsia="en-US"/>
        </w:rPr>
        <w:t xml:space="preserve"> van het 13</w:t>
      </w:r>
      <w:r w:rsidRPr="003A0CE8">
        <w:rPr>
          <w:vertAlign w:val="superscript"/>
          <w:lang w:eastAsia="en-US"/>
        </w:rPr>
        <w:t>e</w:t>
      </w:r>
      <w:r>
        <w:rPr>
          <w:lang w:eastAsia="en-US"/>
        </w:rPr>
        <w:t xml:space="preserve"> boek schijnt het</w:t>
      </w:r>
      <w:r w:rsidRPr="00E37747">
        <w:rPr>
          <w:lang w:eastAsia="en-US"/>
        </w:rPr>
        <w:t xml:space="preserve"> op des vaders dood geschied te zijn,</w:t>
      </w:r>
      <w:r>
        <w:rPr>
          <w:lang w:eastAsia="en-US"/>
        </w:rPr>
        <w:t xml:space="preserve"> zo </w:t>
      </w:r>
      <w:r w:rsidRPr="00E37747">
        <w:rPr>
          <w:lang w:eastAsia="en-US"/>
        </w:rPr>
        <w:t>ziet men echter bij nader on</w:t>
      </w:r>
      <w:r w:rsidRPr="00E37747">
        <w:rPr>
          <w:lang w:eastAsia="en-US"/>
        </w:rPr>
        <w:softHyphen/>
        <w:t>derzoek, dat het</w:t>
      </w:r>
      <w:r>
        <w:rPr>
          <w:lang w:eastAsia="en-US"/>
        </w:rPr>
        <w:t xml:space="preserve"> zo niet moet begrepen worden. W</w:t>
      </w:r>
      <w:r w:rsidRPr="00E37747">
        <w:rPr>
          <w:lang w:eastAsia="en-US"/>
        </w:rPr>
        <w:t xml:space="preserve">ant uit het lste </w:t>
      </w:r>
      <w:r>
        <w:rPr>
          <w:lang w:eastAsia="en-US"/>
        </w:rPr>
        <w:t>hoofdstuk</w:t>
      </w:r>
      <w:r w:rsidRPr="00E37747">
        <w:rPr>
          <w:lang w:eastAsia="en-US"/>
        </w:rPr>
        <w:t xml:space="preserve"> v</w:t>
      </w:r>
      <w:r>
        <w:rPr>
          <w:lang w:eastAsia="en-US"/>
        </w:rPr>
        <w:t>a</w:t>
      </w:r>
      <w:r w:rsidRPr="00E37747">
        <w:rPr>
          <w:lang w:eastAsia="en-US"/>
        </w:rPr>
        <w:t>n het 14</w:t>
      </w:r>
      <w:r w:rsidRPr="003A0CE8">
        <w:rPr>
          <w:vertAlign w:val="superscript"/>
          <w:lang w:eastAsia="en-US"/>
        </w:rPr>
        <w:t>e</w:t>
      </w:r>
      <w:r>
        <w:rPr>
          <w:lang w:eastAsia="en-US"/>
        </w:rPr>
        <w:t xml:space="preserve"> </w:t>
      </w:r>
      <w:r w:rsidRPr="00E37747">
        <w:rPr>
          <w:lang w:eastAsia="en-US"/>
        </w:rPr>
        <w:t xml:space="preserve">boek blijkt het, dat Hirkanus van </w:t>
      </w:r>
      <w:r>
        <w:rPr>
          <w:lang w:eastAsia="en-US"/>
        </w:rPr>
        <w:t xml:space="preserve">zijn </w:t>
      </w:r>
      <w:r w:rsidRPr="00E37747">
        <w:rPr>
          <w:lang w:eastAsia="en-US"/>
        </w:rPr>
        <w:t>broeder terstond, toen hij H</w:t>
      </w:r>
      <w:r>
        <w:rPr>
          <w:lang w:eastAsia="en-US"/>
        </w:rPr>
        <w:t>oge</w:t>
      </w:r>
      <w:r w:rsidRPr="00E37747">
        <w:rPr>
          <w:lang w:eastAsia="en-US"/>
        </w:rPr>
        <w:t>priester geworden was met krijg is aangegre</w:t>
      </w:r>
      <w:r w:rsidRPr="00E37747">
        <w:rPr>
          <w:lang w:eastAsia="en-US"/>
        </w:rPr>
        <w:softHyphen/>
        <w:t>pen. Nu heeft Aristobulus geen krijg begonnen, voor dat hunlieder moeder Alexandra al ziek was, daar zij ook aan stierf.</w:t>
      </w:r>
    </w:p>
    <w:p w:rsidR="001D5F35" w:rsidRPr="00E37747" w:rsidRDefault="001D5F35" w:rsidP="001D5F35">
      <w:pPr>
        <w:jc w:val="both"/>
        <w:rPr>
          <w:lang w:eastAsia="en-US"/>
        </w:rPr>
      </w:pPr>
      <w:r w:rsidRPr="00E37747">
        <w:rPr>
          <w:lang w:eastAsia="en-US"/>
        </w:rPr>
        <w:t>En Egesippus in het 12</w:t>
      </w:r>
      <w:r w:rsidRPr="00612A53">
        <w:rPr>
          <w:vertAlign w:val="superscript"/>
          <w:lang w:eastAsia="en-US"/>
        </w:rPr>
        <w:t>e</w:t>
      </w:r>
      <w:r>
        <w:rPr>
          <w:lang w:eastAsia="en-US"/>
        </w:rPr>
        <w:t xml:space="preserve"> hoofdstuk</w:t>
      </w:r>
      <w:r w:rsidRPr="00E37747">
        <w:rPr>
          <w:lang w:eastAsia="en-US"/>
        </w:rPr>
        <w:t xml:space="preserve"> van het 1</w:t>
      </w:r>
      <w:r w:rsidRPr="00612A53">
        <w:rPr>
          <w:vertAlign w:val="superscript"/>
          <w:lang w:eastAsia="en-US"/>
        </w:rPr>
        <w:t>ste</w:t>
      </w:r>
      <w:r>
        <w:rPr>
          <w:lang w:eastAsia="en-US"/>
        </w:rPr>
        <w:t xml:space="preserve"> </w:t>
      </w:r>
      <w:r w:rsidRPr="00E37747">
        <w:rPr>
          <w:lang w:eastAsia="en-US"/>
        </w:rPr>
        <w:t>boek zegt, dat Alexan</w:t>
      </w:r>
      <w:r w:rsidRPr="00E37747">
        <w:rPr>
          <w:lang w:eastAsia="en-US"/>
        </w:rPr>
        <w:softHyphen/>
        <w:t>dra aan Hirkanus de hoop liet</w:t>
      </w:r>
      <w:r>
        <w:rPr>
          <w:lang w:eastAsia="en-US"/>
        </w:rPr>
        <w:t>,</w:t>
      </w:r>
      <w:r w:rsidRPr="00E37747">
        <w:rPr>
          <w:lang w:eastAsia="en-US"/>
        </w:rPr>
        <w:t xml:space="preserve"> maar </w:t>
      </w:r>
      <w:r>
        <w:rPr>
          <w:lang w:eastAsia="en-US"/>
        </w:rPr>
        <w:t xml:space="preserve">geen </w:t>
      </w:r>
      <w:r w:rsidRPr="00E37747">
        <w:rPr>
          <w:lang w:eastAsia="en-US"/>
        </w:rPr>
        <w:t>macht gaf om te re</w:t>
      </w:r>
      <w:r w:rsidRPr="00E37747">
        <w:rPr>
          <w:lang w:eastAsia="en-US"/>
        </w:rPr>
        <w:softHyphen/>
        <w:t>g</w:t>
      </w:r>
      <w:r>
        <w:rPr>
          <w:lang w:eastAsia="en-US"/>
        </w:rPr>
        <w:t>ere</w:t>
      </w:r>
      <w:r w:rsidRPr="00E37747">
        <w:rPr>
          <w:lang w:eastAsia="en-US"/>
        </w:rPr>
        <w:t>n.</w:t>
      </w:r>
      <w:r>
        <w:rPr>
          <w:lang w:eastAsia="en-US"/>
        </w:rPr>
        <w:t xml:space="preserve"> </w:t>
      </w:r>
      <w:r w:rsidRPr="00E37747">
        <w:rPr>
          <w:lang w:eastAsia="en-US"/>
        </w:rPr>
        <w:t>En in het 13</w:t>
      </w:r>
      <w:r w:rsidRPr="00612A53">
        <w:rPr>
          <w:vertAlign w:val="superscript"/>
          <w:lang w:eastAsia="en-US"/>
        </w:rPr>
        <w:t>e</w:t>
      </w:r>
      <w:r>
        <w:rPr>
          <w:lang w:eastAsia="en-US"/>
        </w:rPr>
        <w:t xml:space="preserve"> hoofdstuk</w:t>
      </w:r>
      <w:r w:rsidRPr="00E37747">
        <w:rPr>
          <w:lang w:eastAsia="en-US"/>
        </w:rPr>
        <w:t>, dat Hirkanus bij zijn moeders leven nog H</w:t>
      </w:r>
      <w:r>
        <w:rPr>
          <w:lang w:eastAsia="en-US"/>
        </w:rPr>
        <w:t>oge</w:t>
      </w:r>
      <w:r w:rsidRPr="00E37747">
        <w:rPr>
          <w:lang w:eastAsia="en-US"/>
        </w:rPr>
        <w:t>priester gewerden was, hetwelk niet duister te kennen geeft, te zijn, op het laatste van haar leven.</w:t>
      </w:r>
    </w:p>
    <w:p w:rsidR="001D5F35" w:rsidRDefault="001D5F35" w:rsidP="001D5F35">
      <w:pPr>
        <w:jc w:val="both"/>
        <w:rPr>
          <w:lang w:eastAsia="en-US"/>
        </w:rPr>
      </w:pPr>
      <w:r w:rsidRPr="00E37747">
        <w:rPr>
          <w:lang w:eastAsia="en-US"/>
        </w:rPr>
        <w:t>En dit zal ten volle klaar worden</w:t>
      </w:r>
      <w:r>
        <w:rPr>
          <w:lang w:eastAsia="en-US"/>
        </w:rPr>
        <w:t>,</w:t>
      </w:r>
      <w:r w:rsidRPr="00E37747">
        <w:rPr>
          <w:lang w:eastAsia="en-US"/>
        </w:rPr>
        <w:t xml:space="preserve"> als men ziet, d</w:t>
      </w:r>
      <w:r>
        <w:rPr>
          <w:lang w:eastAsia="en-US"/>
        </w:rPr>
        <w:t>at Josephus in het 1</w:t>
      </w:r>
      <w:r w:rsidRPr="00612A53">
        <w:rPr>
          <w:vertAlign w:val="superscript"/>
          <w:lang w:eastAsia="en-US"/>
        </w:rPr>
        <w:t>ste</w:t>
      </w:r>
      <w:r>
        <w:rPr>
          <w:lang w:eastAsia="en-US"/>
        </w:rPr>
        <w:t xml:space="preserve"> hoofdstuk</w:t>
      </w:r>
      <w:r w:rsidRPr="00E37747">
        <w:rPr>
          <w:lang w:eastAsia="en-US"/>
        </w:rPr>
        <w:t xml:space="preserve"> van het 14</w:t>
      </w:r>
      <w:r w:rsidRPr="00612A53">
        <w:rPr>
          <w:vertAlign w:val="superscript"/>
          <w:lang w:eastAsia="en-US"/>
        </w:rPr>
        <w:t>de</w:t>
      </w:r>
      <w:r>
        <w:rPr>
          <w:lang w:eastAsia="en-US"/>
        </w:rPr>
        <w:t xml:space="preserve"> </w:t>
      </w:r>
      <w:r w:rsidRPr="00E37747">
        <w:rPr>
          <w:lang w:eastAsia="en-US"/>
        </w:rPr>
        <w:t>boek zegt, dat Hirkanus het H</w:t>
      </w:r>
      <w:r>
        <w:rPr>
          <w:lang w:eastAsia="en-US"/>
        </w:rPr>
        <w:t>oge</w:t>
      </w:r>
      <w:r w:rsidRPr="00E37747">
        <w:rPr>
          <w:lang w:eastAsia="en-US"/>
        </w:rPr>
        <w:t>priesterschap verkregen heeft in het 3</w:t>
      </w:r>
      <w:r w:rsidRPr="00E632A1">
        <w:rPr>
          <w:vertAlign w:val="superscript"/>
          <w:lang w:eastAsia="en-US"/>
        </w:rPr>
        <w:t>e</w:t>
      </w:r>
      <w:r>
        <w:rPr>
          <w:lang w:eastAsia="en-US"/>
        </w:rPr>
        <w:t xml:space="preserve"> </w:t>
      </w:r>
      <w:r w:rsidRPr="00E37747">
        <w:rPr>
          <w:lang w:eastAsia="en-US"/>
        </w:rPr>
        <w:t>jaar van de 177</w:t>
      </w:r>
      <w:r w:rsidRPr="00612A53">
        <w:rPr>
          <w:vertAlign w:val="superscript"/>
          <w:lang w:eastAsia="en-US"/>
        </w:rPr>
        <w:t>ste</w:t>
      </w:r>
      <w:r>
        <w:rPr>
          <w:lang w:eastAsia="en-US"/>
        </w:rPr>
        <w:t xml:space="preserve"> </w:t>
      </w:r>
      <w:r w:rsidRPr="00E37747">
        <w:rPr>
          <w:lang w:eastAsia="en-US"/>
        </w:rPr>
        <w:t>Olympiade; en als men ziet, dat hij in het 7</w:t>
      </w:r>
      <w:r w:rsidRPr="00612A53">
        <w:rPr>
          <w:vertAlign w:val="superscript"/>
          <w:lang w:eastAsia="en-US"/>
        </w:rPr>
        <w:t>de</w:t>
      </w:r>
      <w:r>
        <w:rPr>
          <w:lang w:eastAsia="en-US"/>
        </w:rPr>
        <w:t xml:space="preserve"> hoofdstuk</w:t>
      </w:r>
      <w:r w:rsidRPr="00E37747">
        <w:rPr>
          <w:lang w:eastAsia="en-US"/>
        </w:rPr>
        <w:t xml:space="preserve"> van het 12</w:t>
      </w:r>
      <w:r w:rsidRPr="00612A53">
        <w:rPr>
          <w:vertAlign w:val="superscript"/>
          <w:lang w:eastAsia="en-US"/>
        </w:rPr>
        <w:t>de</w:t>
      </w:r>
      <w:r>
        <w:rPr>
          <w:lang w:eastAsia="en-US"/>
        </w:rPr>
        <w:t xml:space="preserve"> </w:t>
      </w:r>
      <w:r w:rsidRPr="00E37747">
        <w:rPr>
          <w:lang w:eastAsia="en-US"/>
        </w:rPr>
        <w:t xml:space="preserve">boek gezegd had, dat de 153ste Olympiade het 345ste jaar was, dat dan het 3de jaar van de 177ste Olympiade net in het 244 jaar komt, want hier komt </w:t>
      </w:r>
      <w:r>
        <w:rPr>
          <w:lang w:eastAsia="en-US"/>
        </w:rPr>
        <w:t>tussen</w:t>
      </w:r>
      <w:r w:rsidRPr="00E37747">
        <w:rPr>
          <w:lang w:eastAsia="en-US"/>
        </w:rPr>
        <w:t xml:space="preserve"> de 153ste en de 177ste Olympiade 24</w:t>
      </w:r>
      <w:r>
        <w:rPr>
          <w:lang w:eastAsia="en-US"/>
        </w:rPr>
        <w:t xml:space="preserve">. En die maken 96 jaren. </w:t>
      </w:r>
    </w:p>
    <w:p w:rsidR="001D5F35" w:rsidRPr="00E37747" w:rsidRDefault="001D5F35" w:rsidP="001D5F35">
      <w:pPr>
        <w:jc w:val="both"/>
        <w:rPr>
          <w:lang w:eastAsia="en-US"/>
        </w:rPr>
      </w:pPr>
      <w:r>
        <w:rPr>
          <w:lang w:eastAsia="en-US"/>
        </w:rPr>
        <w:t>V</w:t>
      </w:r>
      <w:r w:rsidRPr="00E37747">
        <w:rPr>
          <w:lang w:eastAsia="en-US"/>
        </w:rPr>
        <w:t>oeg hier nu bij de bovengemelde 3 jaren, dan is het 99 jaren</w:t>
      </w:r>
      <w:r>
        <w:rPr>
          <w:lang w:eastAsia="en-US"/>
        </w:rPr>
        <w:t>,</w:t>
      </w:r>
      <w:r w:rsidRPr="00E37747">
        <w:rPr>
          <w:lang w:eastAsia="en-US"/>
        </w:rPr>
        <w:t xml:space="preserve"> die nu bij </w:t>
      </w:r>
      <w:smartTag w:uri="urn:schemas-microsoft-com:office:smarttags" w:element="metricconverter">
        <w:smartTagPr>
          <w:attr w:name="ProductID" w:val="2. In"/>
        </w:smartTagPr>
        <w:r w:rsidRPr="00E37747">
          <w:rPr>
            <w:lang w:eastAsia="en-US"/>
          </w:rPr>
          <w:t>145, in</w:t>
        </w:r>
      </w:smartTag>
      <w:r w:rsidRPr="00E37747">
        <w:rPr>
          <w:lang w:eastAsia="en-US"/>
        </w:rPr>
        <w:t xml:space="preserve"> welke de 153ste Olym</w:t>
      </w:r>
      <w:r>
        <w:rPr>
          <w:lang w:eastAsia="en-US"/>
        </w:rPr>
        <w:t>piade viel, komt 244 jaren, in w</w:t>
      </w:r>
      <w:r w:rsidRPr="00E37747">
        <w:rPr>
          <w:lang w:eastAsia="en-US"/>
        </w:rPr>
        <w:t>elke Hirkanus H</w:t>
      </w:r>
      <w:r>
        <w:rPr>
          <w:lang w:eastAsia="en-US"/>
        </w:rPr>
        <w:t>oge</w:t>
      </w:r>
      <w:r w:rsidRPr="00E37747">
        <w:rPr>
          <w:lang w:eastAsia="en-US"/>
        </w:rPr>
        <w:t>priester geworden is</w:t>
      </w:r>
      <w:r>
        <w:rPr>
          <w:lang w:eastAsia="en-US"/>
        </w:rPr>
        <w:t xml:space="preserve">. En zijn </w:t>
      </w:r>
      <w:r w:rsidRPr="00E37747">
        <w:rPr>
          <w:lang w:eastAsia="en-US"/>
        </w:rPr>
        <w:t>moe</w:t>
      </w:r>
      <w:r w:rsidRPr="00E37747">
        <w:rPr>
          <w:lang w:eastAsia="en-US"/>
        </w:rPr>
        <w:softHyphen/>
        <w:t>der Allexandra ook gestorven is.</w:t>
      </w:r>
    </w:p>
    <w:p w:rsidR="001D5F35" w:rsidRPr="00E37747" w:rsidRDefault="001D5F35" w:rsidP="001D5F35">
      <w:pPr>
        <w:ind w:firstLine="720"/>
        <w:jc w:val="both"/>
        <w:rPr>
          <w:lang w:eastAsia="en-US"/>
        </w:rPr>
      </w:pPr>
      <w:r>
        <w:rPr>
          <w:lang w:eastAsia="en-US"/>
        </w:rPr>
        <w:t>Josefus, 14</w:t>
      </w:r>
      <w:r w:rsidRPr="00612A53">
        <w:rPr>
          <w:vertAlign w:val="superscript"/>
          <w:lang w:eastAsia="en-US"/>
        </w:rPr>
        <w:t>e</w:t>
      </w:r>
      <w:r>
        <w:rPr>
          <w:lang w:eastAsia="en-US"/>
        </w:rPr>
        <w:t xml:space="preserve"> boek, 8</w:t>
      </w:r>
      <w:r w:rsidRPr="00612A53">
        <w:rPr>
          <w:vertAlign w:val="superscript"/>
          <w:lang w:eastAsia="en-US"/>
        </w:rPr>
        <w:t>ste</w:t>
      </w:r>
      <w:r>
        <w:rPr>
          <w:lang w:eastAsia="en-US"/>
        </w:rPr>
        <w:t xml:space="preserve"> hoofdstuk: </w:t>
      </w:r>
      <w:r w:rsidRPr="00E37747">
        <w:rPr>
          <w:lang w:eastAsia="en-US"/>
        </w:rPr>
        <w:t>Hirkanus wordt door Pompejus in het H</w:t>
      </w:r>
      <w:r>
        <w:rPr>
          <w:lang w:eastAsia="en-US"/>
        </w:rPr>
        <w:t>oge</w:t>
      </w:r>
      <w:r w:rsidRPr="00E37747">
        <w:rPr>
          <w:lang w:eastAsia="en-US"/>
        </w:rPr>
        <w:t>priester</w:t>
      </w:r>
      <w:r w:rsidRPr="00E37747">
        <w:rPr>
          <w:lang w:eastAsia="en-US"/>
        </w:rPr>
        <w:softHyphen/>
        <w:t>schap hersteld, als hij Jeruzalem had ingenomen; hetwelk geschied is in de 179ste Olympiade, hetwelk was het 249 jaar.</w:t>
      </w:r>
    </w:p>
    <w:p w:rsidR="001D5F35" w:rsidRPr="00E37747" w:rsidRDefault="001D5F35" w:rsidP="001D5F35">
      <w:pPr>
        <w:ind w:firstLine="720"/>
        <w:jc w:val="both"/>
        <w:rPr>
          <w:lang w:eastAsia="en-US"/>
        </w:rPr>
      </w:pPr>
      <w:r>
        <w:rPr>
          <w:lang w:eastAsia="en-US"/>
        </w:rPr>
        <w:t>Josefus, 14</w:t>
      </w:r>
      <w:r w:rsidRPr="00612A53">
        <w:rPr>
          <w:vertAlign w:val="superscript"/>
          <w:lang w:eastAsia="en-US"/>
        </w:rPr>
        <w:t>e</w:t>
      </w:r>
      <w:r>
        <w:rPr>
          <w:lang w:eastAsia="en-US"/>
        </w:rPr>
        <w:t xml:space="preserve"> boek, 16</w:t>
      </w:r>
      <w:r w:rsidRPr="00612A53">
        <w:rPr>
          <w:vertAlign w:val="superscript"/>
          <w:lang w:eastAsia="en-US"/>
        </w:rPr>
        <w:t>de</w:t>
      </w:r>
      <w:r>
        <w:rPr>
          <w:lang w:eastAsia="en-US"/>
        </w:rPr>
        <w:t xml:space="preserve"> hoofdstuk: </w:t>
      </w:r>
      <w:r w:rsidRPr="00E37747">
        <w:rPr>
          <w:lang w:eastAsia="en-US"/>
        </w:rPr>
        <w:t>En Julius Caesar gaf Hirkanus vrijheid de muren, die Pompejus verbroken had</w:t>
      </w:r>
      <w:r>
        <w:rPr>
          <w:lang w:eastAsia="en-US"/>
        </w:rPr>
        <w:t xml:space="preserve">, weer op te </w:t>
      </w:r>
      <w:r w:rsidRPr="00E37747">
        <w:rPr>
          <w:lang w:eastAsia="en-US"/>
        </w:rPr>
        <w:t>richten</w:t>
      </w:r>
      <w:r>
        <w:rPr>
          <w:lang w:eastAsia="en-US"/>
        </w:rPr>
        <w:t xml:space="preserve">. En </w:t>
      </w:r>
      <w:r w:rsidRPr="00E37747">
        <w:rPr>
          <w:lang w:eastAsia="en-US"/>
        </w:rPr>
        <w:t>heeft er een besluit van in het Capitolium laten vert</w:t>
      </w:r>
      <w:r>
        <w:rPr>
          <w:lang w:eastAsia="en-US"/>
        </w:rPr>
        <w:t>eke</w:t>
      </w:r>
      <w:r w:rsidRPr="00E37747">
        <w:rPr>
          <w:lang w:eastAsia="en-US"/>
        </w:rPr>
        <w:t>nen</w:t>
      </w:r>
      <w:r>
        <w:rPr>
          <w:lang w:eastAsia="en-US"/>
        </w:rPr>
        <w:t xml:space="preserve">. En </w:t>
      </w:r>
      <w:r w:rsidRPr="00E37747">
        <w:rPr>
          <w:lang w:eastAsia="en-US"/>
        </w:rPr>
        <w:t>dat is geschied in het 9</w:t>
      </w:r>
      <w:r w:rsidRPr="004B4093">
        <w:rPr>
          <w:vertAlign w:val="superscript"/>
          <w:lang w:eastAsia="en-US"/>
        </w:rPr>
        <w:t>de</w:t>
      </w:r>
      <w:r>
        <w:rPr>
          <w:lang w:eastAsia="en-US"/>
        </w:rPr>
        <w:t xml:space="preserve"> </w:t>
      </w:r>
      <w:r w:rsidRPr="00E37747">
        <w:rPr>
          <w:lang w:eastAsia="en-US"/>
        </w:rPr>
        <w:t xml:space="preserve">jaar </w:t>
      </w:r>
      <w:r>
        <w:rPr>
          <w:lang w:eastAsia="en-US"/>
        </w:rPr>
        <w:t xml:space="preserve">van </w:t>
      </w:r>
      <w:r w:rsidRPr="00E37747">
        <w:rPr>
          <w:lang w:eastAsia="en-US"/>
        </w:rPr>
        <w:t>de H</w:t>
      </w:r>
      <w:r>
        <w:rPr>
          <w:lang w:eastAsia="en-US"/>
        </w:rPr>
        <w:t>oge</w:t>
      </w:r>
      <w:r w:rsidRPr="00E37747">
        <w:rPr>
          <w:lang w:eastAsia="en-US"/>
        </w:rPr>
        <w:t>priester en landvorst Hirkanus,</w:t>
      </w:r>
      <w:r>
        <w:rPr>
          <w:lang w:eastAsia="en-US"/>
        </w:rPr>
        <w:t xml:space="preserve"> zodat </w:t>
      </w:r>
      <w:r w:rsidRPr="00E37747">
        <w:rPr>
          <w:lang w:eastAsia="en-US"/>
        </w:rPr>
        <w:t>zulks geschied is in het jaar</w:t>
      </w:r>
      <w:r>
        <w:rPr>
          <w:lang w:eastAsia="en-US"/>
        </w:rPr>
        <w:t xml:space="preserve"> </w:t>
      </w:r>
      <w:r w:rsidRPr="00E37747">
        <w:rPr>
          <w:lang w:eastAsia="en-US"/>
        </w:rPr>
        <w:t>258.</w:t>
      </w:r>
    </w:p>
    <w:p w:rsidR="001D5F35" w:rsidRPr="00E37747" w:rsidRDefault="001D5F35" w:rsidP="001D5F35">
      <w:pPr>
        <w:jc w:val="both"/>
        <w:rPr>
          <w:lang w:eastAsia="en-US"/>
        </w:rPr>
      </w:pPr>
      <w:r>
        <w:rPr>
          <w:lang w:eastAsia="en-US"/>
        </w:rPr>
        <w:tab/>
        <w:t>Josefus, 14</w:t>
      </w:r>
      <w:r w:rsidRPr="00612A53">
        <w:rPr>
          <w:vertAlign w:val="superscript"/>
          <w:lang w:eastAsia="en-US"/>
        </w:rPr>
        <w:t>e</w:t>
      </w:r>
      <w:r>
        <w:rPr>
          <w:lang w:eastAsia="en-US"/>
        </w:rPr>
        <w:t xml:space="preserve"> boek, 26</w:t>
      </w:r>
      <w:r w:rsidRPr="00612A53">
        <w:rPr>
          <w:vertAlign w:val="superscript"/>
          <w:lang w:eastAsia="en-US"/>
        </w:rPr>
        <w:t>de</w:t>
      </w:r>
      <w:r>
        <w:rPr>
          <w:lang w:eastAsia="en-US"/>
        </w:rPr>
        <w:t xml:space="preserve"> hoofdstuk: </w:t>
      </w:r>
      <w:r w:rsidRPr="00E37747">
        <w:rPr>
          <w:lang w:eastAsia="en-US"/>
        </w:rPr>
        <w:t>Herodes de Gr</w:t>
      </w:r>
      <w:r>
        <w:rPr>
          <w:lang w:eastAsia="en-US"/>
        </w:rPr>
        <w:t>ote</w:t>
      </w:r>
      <w:r w:rsidRPr="00E37747">
        <w:rPr>
          <w:lang w:eastAsia="en-US"/>
        </w:rPr>
        <w:t xml:space="preserve"> is te Rome koning gemaakt in de 185 Olympiade, dat is het 273 jaar.</w:t>
      </w:r>
      <w:r>
        <w:rPr>
          <w:lang w:eastAsia="en-US"/>
        </w:rPr>
        <w:t xml:space="preserve"> </w:t>
      </w:r>
      <w:r w:rsidRPr="00E37747">
        <w:rPr>
          <w:lang w:eastAsia="en-US"/>
        </w:rPr>
        <w:t>Herodes de Gr</w:t>
      </w:r>
      <w:r>
        <w:rPr>
          <w:lang w:eastAsia="en-US"/>
        </w:rPr>
        <w:t>ote</w:t>
      </w:r>
      <w:r w:rsidRPr="00E37747">
        <w:rPr>
          <w:lang w:eastAsia="en-US"/>
        </w:rPr>
        <w:t xml:space="preserve"> is gestorven in het 37ste jaar</w:t>
      </w:r>
      <w:r>
        <w:rPr>
          <w:lang w:eastAsia="en-US"/>
        </w:rPr>
        <w:t xml:space="preserve"> </w:t>
      </w:r>
      <w:r w:rsidRPr="00E37747">
        <w:rPr>
          <w:lang w:eastAsia="en-US"/>
        </w:rPr>
        <w:t>nadat hij koning gemaakt is te Rome</w:t>
      </w:r>
      <w:r>
        <w:rPr>
          <w:lang w:eastAsia="en-US"/>
        </w:rPr>
        <w:t xml:space="preserve">. En zo </w:t>
      </w:r>
      <w:r w:rsidRPr="00E37747">
        <w:rPr>
          <w:lang w:eastAsia="en-US"/>
        </w:rPr>
        <w:t>gestor</w:t>
      </w:r>
      <w:r>
        <w:rPr>
          <w:lang w:eastAsia="en-US"/>
        </w:rPr>
        <w:t>v</w:t>
      </w:r>
      <w:r w:rsidRPr="00E37747">
        <w:rPr>
          <w:lang w:eastAsia="en-US"/>
        </w:rPr>
        <w:t>e</w:t>
      </w:r>
      <w:r>
        <w:rPr>
          <w:lang w:eastAsia="en-US"/>
        </w:rPr>
        <w:t>n</w:t>
      </w:r>
      <w:r w:rsidRPr="00E37747">
        <w:rPr>
          <w:lang w:eastAsia="en-US"/>
        </w:rPr>
        <w:t xml:space="preserve"> in het 310 of nog in het 309 jaar.</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Het zal niet ondienstig zijn</w:t>
      </w:r>
      <w:r>
        <w:rPr>
          <w:lang w:eastAsia="en-US"/>
        </w:rPr>
        <w:t>,</w:t>
      </w:r>
      <w:r w:rsidRPr="00E37747">
        <w:rPr>
          <w:lang w:eastAsia="en-US"/>
        </w:rPr>
        <w:t xml:space="preserve"> dat wij bij Herodes een weinig stil staan. Josephus verhaalt, dat Herodes bij</w:t>
      </w:r>
      <w:r>
        <w:rPr>
          <w:lang w:eastAsia="en-US"/>
        </w:rPr>
        <w:t xml:space="preserve"> de Romeinse</w:t>
      </w:r>
      <w:r w:rsidRPr="00E37747">
        <w:rPr>
          <w:lang w:eastAsia="en-US"/>
        </w:rPr>
        <w:t xml:space="preserve"> raad tot koning ver</w:t>
      </w:r>
      <w:r w:rsidRPr="00E37747">
        <w:rPr>
          <w:lang w:eastAsia="en-US"/>
        </w:rPr>
        <w:softHyphen/>
        <w:t>klaard werd onder de burgemeesters Cajus</w:t>
      </w:r>
      <w:r>
        <w:rPr>
          <w:lang w:eastAsia="en-US"/>
        </w:rPr>
        <w:t>,</w:t>
      </w:r>
      <w:r w:rsidRPr="00E37747">
        <w:rPr>
          <w:lang w:eastAsia="en-US"/>
        </w:rPr>
        <w:t xml:space="preserve"> Domitius Calvinus en Cajus Asinius Pollio, welke te Rome burgemeesters waren in het 714</w:t>
      </w:r>
      <w:r w:rsidRPr="004B4093">
        <w:rPr>
          <w:vertAlign w:val="superscript"/>
          <w:lang w:eastAsia="en-US"/>
        </w:rPr>
        <w:t>de</w:t>
      </w:r>
      <w:r>
        <w:rPr>
          <w:lang w:eastAsia="en-US"/>
        </w:rPr>
        <w:t xml:space="preserve"> </w:t>
      </w:r>
      <w:r w:rsidRPr="00E37747">
        <w:rPr>
          <w:lang w:eastAsia="en-US"/>
        </w:rPr>
        <w:t>jaar na het bo</w:t>
      </w:r>
      <w:r>
        <w:rPr>
          <w:lang w:eastAsia="en-US"/>
        </w:rPr>
        <w:t xml:space="preserve">uwen </w:t>
      </w:r>
      <w:r w:rsidRPr="00E37747">
        <w:rPr>
          <w:lang w:eastAsia="en-US"/>
        </w:rPr>
        <w:t xml:space="preserve">van Rome, </w:t>
      </w:r>
      <w:r>
        <w:rPr>
          <w:lang w:eastAsia="en-US"/>
        </w:rPr>
        <w:t>zodat</w:t>
      </w:r>
      <w:r w:rsidRPr="00E37747">
        <w:rPr>
          <w:lang w:eastAsia="en-US"/>
        </w:rPr>
        <w:t xml:space="preserve"> het 273ste jaar van h</w:t>
      </w:r>
      <w:r>
        <w:rPr>
          <w:lang w:eastAsia="en-US"/>
        </w:rPr>
        <w:t xml:space="preserve">et rijk der Grieken daarmee </w:t>
      </w:r>
      <w:r w:rsidRPr="00E37747">
        <w:rPr>
          <w:lang w:eastAsia="en-US"/>
        </w:rPr>
        <w:t>samen liep</w:t>
      </w:r>
      <w:r>
        <w:rPr>
          <w:lang w:eastAsia="en-US"/>
        </w:rPr>
        <w:t xml:space="preserve">. En </w:t>
      </w:r>
      <w:r w:rsidRPr="00E37747">
        <w:rPr>
          <w:lang w:eastAsia="en-US"/>
        </w:rPr>
        <w:t>hij heeft in het 37ste jaar geregeerd</w:t>
      </w:r>
      <w:r>
        <w:rPr>
          <w:lang w:eastAsia="en-US"/>
        </w:rPr>
        <w:t>,</w:t>
      </w:r>
      <w:r w:rsidRPr="00E37747">
        <w:rPr>
          <w:lang w:eastAsia="en-US"/>
        </w:rPr>
        <w:t xml:space="preserve"> </w:t>
      </w:r>
      <w:r>
        <w:rPr>
          <w:lang w:eastAsia="en-US"/>
        </w:rPr>
        <w:t>zodat</w:t>
      </w:r>
      <w:r w:rsidRPr="00E37747">
        <w:rPr>
          <w:lang w:eastAsia="en-US"/>
        </w:rPr>
        <w:t xml:space="preserve"> hij gestorven is in het 751ste jaar na het bo</w:t>
      </w:r>
      <w:r>
        <w:rPr>
          <w:lang w:eastAsia="en-US"/>
        </w:rPr>
        <w:t xml:space="preserve">uwen </w:t>
      </w:r>
      <w:r w:rsidRPr="00E37747">
        <w:rPr>
          <w:lang w:eastAsia="en-US"/>
        </w:rPr>
        <w:t>van Rome.</w:t>
      </w:r>
    </w:p>
    <w:p w:rsidR="001D5F35" w:rsidRDefault="001D5F35" w:rsidP="001D5F35">
      <w:pPr>
        <w:jc w:val="both"/>
        <w:rPr>
          <w:lang w:eastAsia="en-US"/>
        </w:rPr>
      </w:pPr>
      <w:r w:rsidRPr="00E37747">
        <w:rPr>
          <w:lang w:eastAsia="en-US"/>
        </w:rPr>
        <w:t>Als wij nu dit 309</w:t>
      </w:r>
      <w:r w:rsidRPr="003A0CE8">
        <w:rPr>
          <w:vertAlign w:val="superscript"/>
          <w:lang w:eastAsia="en-US"/>
        </w:rPr>
        <w:t>de</w:t>
      </w:r>
      <w:r>
        <w:rPr>
          <w:lang w:eastAsia="en-US"/>
        </w:rPr>
        <w:t xml:space="preserve"> jaar der Grieks</w:t>
      </w:r>
      <w:r w:rsidRPr="00E37747">
        <w:rPr>
          <w:lang w:eastAsia="en-US"/>
        </w:rPr>
        <w:t>e reg</w:t>
      </w:r>
      <w:r>
        <w:rPr>
          <w:lang w:eastAsia="en-US"/>
        </w:rPr>
        <w:t>eri</w:t>
      </w:r>
      <w:r w:rsidRPr="00E37747">
        <w:rPr>
          <w:lang w:eastAsia="en-US"/>
        </w:rPr>
        <w:t>ng, in welke He</w:t>
      </w:r>
      <w:r w:rsidRPr="00E37747">
        <w:rPr>
          <w:lang w:eastAsia="en-US"/>
        </w:rPr>
        <w:softHyphen/>
        <w:t>rodes gestorven is, eens vermeerderen met de 144 jaren van de Per</w:t>
      </w:r>
      <w:r w:rsidRPr="00E37747">
        <w:rPr>
          <w:lang w:eastAsia="en-US"/>
        </w:rPr>
        <w:softHyphen/>
        <w:t>zische reg</w:t>
      </w:r>
      <w:r>
        <w:rPr>
          <w:lang w:eastAsia="en-US"/>
        </w:rPr>
        <w:t>eri</w:t>
      </w:r>
      <w:r w:rsidRPr="00E37747">
        <w:rPr>
          <w:lang w:eastAsia="en-US"/>
        </w:rPr>
        <w:t>ng,</w:t>
      </w:r>
      <w:r>
        <w:rPr>
          <w:lang w:eastAsia="en-US"/>
        </w:rPr>
        <w:t xml:space="preserve"> zo </w:t>
      </w:r>
      <w:r w:rsidRPr="00E37747">
        <w:rPr>
          <w:lang w:eastAsia="en-US"/>
        </w:rPr>
        <w:t xml:space="preserve">krijgen wij 453 jaren, hetwelk 30 jaar minder is dan 69 weken, want die maken 483 jaren, welke ten einde moeten wezen eer de Messias in het </w:t>
      </w:r>
      <w:r>
        <w:rPr>
          <w:lang w:eastAsia="en-US"/>
        </w:rPr>
        <w:t>vlees</w:t>
      </w:r>
      <w:r w:rsidRPr="00E37747">
        <w:rPr>
          <w:lang w:eastAsia="en-US"/>
        </w:rPr>
        <w:t xml:space="preserve"> of liever </w:t>
      </w:r>
      <w:r w:rsidRPr="003A0CE8">
        <w:rPr>
          <w:i/>
          <w:lang w:eastAsia="en-US"/>
        </w:rPr>
        <w:t>in een openbaar ambts</w:t>
      </w:r>
      <w:r w:rsidRPr="003A0CE8">
        <w:rPr>
          <w:i/>
          <w:lang w:eastAsia="en-US"/>
        </w:rPr>
        <w:softHyphen/>
        <w:t>bediening</w:t>
      </w:r>
      <w:r w:rsidRPr="00E37747">
        <w:rPr>
          <w:lang w:eastAsia="en-US"/>
        </w:rPr>
        <w:t xml:space="preserve"> verschijnt</w:t>
      </w:r>
      <w:r>
        <w:rPr>
          <w:lang w:eastAsia="en-US"/>
        </w:rPr>
        <w:t xml:space="preserve">. </w:t>
      </w:r>
    </w:p>
    <w:p w:rsidR="001D5F35" w:rsidRPr="00E37747" w:rsidRDefault="001D5F35" w:rsidP="001D5F35">
      <w:pPr>
        <w:jc w:val="both"/>
        <w:rPr>
          <w:lang w:eastAsia="en-US"/>
        </w:rPr>
      </w:pPr>
      <w:r>
        <w:rPr>
          <w:lang w:eastAsia="en-US"/>
        </w:rPr>
        <w:t xml:space="preserve">Indien </w:t>
      </w:r>
      <w:r w:rsidRPr="00E37747">
        <w:rPr>
          <w:lang w:eastAsia="en-US"/>
        </w:rPr>
        <w:t>ik nu bij het sterfjaar van Herodes nog 30 volle jaren voeg,</w:t>
      </w:r>
      <w:r>
        <w:rPr>
          <w:lang w:eastAsia="en-US"/>
        </w:rPr>
        <w:t xml:space="preserve"> </w:t>
      </w:r>
      <w:r w:rsidRPr="00E37747">
        <w:rPr>
          <w:lang w:eastAsia="en-US"/>
        </w:rPr>
        <w:t xml:space="preserve">kom ik tot het 781ste jaar, of mogelijk aan of in het 782ste; en op </w:t>
      </w:r>
      <w:r>
        <w:rPr>
          <w:lang w:eastAsia="en-US"/>
        </w:rPr>
        <w:t xml:space="preserve">die </w:t>
      </w:r>
      <w:r w:rsidRPr="00E37747">
        <w:rPr>
          <w:lang w:eastAsia="en-US"/>
        </w:rPr>
        <w:t>tijd heeft geregeerd te Rome keizer Tiberius</w:t>
      </w:r>
      <w:r>
        <w:rPr>
          <w:lang w:eastAsia="en-US"/>
        </w:rPr>
        <w:t>,</w:t>
      </w:r>
      <w:r w:rsidRPr="00E37747">
        <w:rPr>
          <w:lang w:eastAsia="en-US"/>
        </w:rPr>
        <w:t xml:space="preserve"> want die is keizer geworden in de plaats van Augustus</w:t>
      </w:r>
      <w:r>
        <w:rPr>
          <w:lang w:eastAsia="en-US"/>
        </w:rPr>
        <w:t>,</w:t>
      </w:r>
      <w:r w:rsidRPr="00E37747">
        <w:rPr>
          <w:lang w:eastAsia="en-US"/>
        </w:rPr>
        <w:t xml:space="preserve"> dewelke gestorven is in het 767ste jaar na het bo</w:t>
      </w:r>
      <w:r>
        <w:rPr>
          <w:lang w:eastAsia="en-US"/>
        </w:rPr>
        <w:t xml:space="preserve">uw </w:t>
      </w:r>
      <w:r w:rsidRPr="00E37747">
        <w:rPr>
          <w:lang w:eastAsia="en-US"/>
        </w:rPr>
        <w:t>van Rome. Nu is Tiberius in dat jaar keizer geworden</w:t>
      </w:r>
      <w:r>
        <w:rPr>
          <w:lang w:eastAsia="en-US"/>
        </w:rPr>
        <w:t>,</w:t>
      </w:r>
      <w:r w:rsidRPr="00E37747">
        <w:rPr>
          <w:lang w:eastAsia="en-US"/>
        </w:rPr>
        <w:t xml:space="preserve"> </w:t>
      </w:r>
      <w:r>
        <w:rPr>
          <w:lang w:eastAsia="en-US"/>
        </w:rPr>
        <w:t>zodat</w:t>
      </w:r>
      <w:r w:rsidRPr="00E37747">
        <w:rPr>
          <w:lang w:eastAsia="en-US"/>
        </w:rPr>
        <w:t xml:space="preserve"> het eerste jaar van </w:t>
      </w:r>
      <w:r>
        <w:rPr>
          <w:lang w:eastAsia="en-US"/>
        </w:rPr>
        <w:t xml:space="preserve">zijn </w:t>
      </w:r>
      <w:r w:rsidRPr="00E37747">
        <w:rPr>
          <w:lang w:eastAsia="en-US"/>
        </w:rPr>
        <w:t>reg</w:t>
      </w:r>
      <w:r>
        <w:rPr>
          <w:lang w:eastAsia="en-US"/>
        </w:rPr>
        <w:t>ering is het 767ste jaar. A</w:t>
      </w:r>
      <w:r w:rsidRPr="00E37747">
        <w:rPr>
          <w:lang w:eastAsia="en-US"/>
        </w:rPr>
        <w:t>ls men nu komt tot het laatste van het 781ste of tot het begin van het 782ste jaar,</w:t>
      </w:r>
      <w:r>
        <w:rPr>
          <w:lang w:eastAsia="en-US"/>
        </w:rPr>
        <w:t xml:space="preserve"> zo </w:t>
      </w:r>
      <w:r w:rsidRPr="00E37747">
        <w:rPr>
          <w:lang w:eastAsia="en-US"/>
        </w:rPr>
        <w:t>was Tiberius het 14</w:t>
      </w:r>
      <w:r w:rsidRPr="00612A53">
        <w:rPr>
          <w:vertAlign w:val="superscript"/>
          <w:lang w:eastAsia="en-US"/>
        </w:rPr>
        <w:t>de</w:t>
      </w:r>
      <w:r>
        <w:rPr>
          <w:lang w:eastAsia="en-US"/>
        </w:rPr>
        <w:t xml:space="preserve"> </w:t>
      </w:r>
      <w:r w:rsidRPr="00E37747">
        <w:rPr>
          <w:lang w:eastAsia="en-US"/>
        </w:rPr>
        <w:t>jaar te boven</w:t>
      </w:r>
      <w:r>
        <w:rPr>
          <w:lang w:eastAsia="en-US"/>
        </w:rPr>
        <w:t xml:space="preserve">. En </w:t>
      </w:r>
      <w:r w:rsidRPr="00E37747">
        <w:rPr>
          <w:lang w:eastAsia="en-US"/>
        </w:rPr>
        <w:t>hij was in het 15</w:t>
      </w:r>
      <w:r w:rsidRPr="00612A53">
        <w:rPr>
          <w:vertAlign w:val="superscript"/>
          <w:lang w:eastAsia="en-US"/>
        </w:rPr>
        <w:t>de</w:t>
      </w:r>
      <w:r>
        <w:rPr>
          <w:lang w:eastAsia="en-US"/>
        </w:rPr>
        <w:t xml:space="preserve"> </w:t>
      </w:r>
      <w:r w:rsidRPr="00E37747">
        <w:rPr>
          <w:lang w:eastAsia="en-US"/>
        </w:rPr>
        <w:t xml:space="preserve">jaar van </w:t>
      </w:r>
      <w:r>
        <w:rPr>
          <w:lang w:eastAsia="en-US"/>
        </w:rPr>
        <w:t xml:space="preserve">zijn </w:t>
      </w:r>
      <w:r w:rsidRPr="00E37747">
        <w:rPr>
          <w:lang w:eastAsia="en-US"/>
        </w:rPr>
        <w:t>reg</w:t>
      </w:r>
      <w:r>
        <w:rPr>
          <w:lang w:eastAsia="en-US"/>
        </w:rPr>
        <w:t>eri</w:t>
      </w:r>
      <w:r w:rsidRPr="00E37747">
        <w:rPr>
          <w:lang w:eastAsia="en-US"/>
        </w:rPr>
        <w:t>ng.</w:t>
      </w:r>
    </w:p>
    <w:p w:rsidR="001D5F35" w:rsidRDefault="001D5F35" w:rsidP="00103BE2">
      <w:pPr>
        <w:ind w:firstLine="720"/>
        <w:jc w:val="both"/>
        <w:rPr>
          <w:lang w:eastAsia="en-US"/>
        </w:rPr>
      </w:pPr>
      <w:r w:rsidRPr="00E37747">
        <w:rPr>
          <w:lang w:eastAsia="en-US"/>
        </w:rPr>
        <w:t xml:space="preserve">En op </w:t>
      </w:r>
      <w:r>
        <w:rPr>
          <w:lang w:eastAsia="en-US"/>
        </w:rPr>
        <w:t xml:space="preserve">die </w:t>
      </w:r>
      <w:r w:rsidRPr="00E37747">
        <w:rPr>
          <w:lang w:eastAsia="en-US"/>
        </w:rPr>
        <w:t>zelf</w:t>
      </w:r>
      <w:r>
        <w:rPr>
          <w:lang w:eastAsia="en-US"/>
        </w:rPr>
        <w:t>den tijd regeerde in Juda als Romeins</w:t>
      </w:r>
      <w:r w:rsidRPr="00E37747">
        <w:rPr>
          <w:lang w:eastAsia="en-US"/>
        </w:rPr>
        <w:t>e stadhouder Pontius Pilatus</w:t>
      </w:r>
      <w:r>
        <w:rPr>
          <w:lang w:eastAsia="en-US"/>
        </w:rPr>
        <w:t xml:space="preserve">. En </w:t>
      </w:r>
      <w:r w:rsidRPr="00E37747">
        <w:rPr>
          <w:lang w:eastAsia="en-US"/>
        </w:rPr>
        <w:t xml:space="preserve">dat Pilatus op </w:t>
      </w:r>
      <w:r>
        <w:rPr>
          <w:lang w:eastAsia="en-US"/>
        </w:rPr>
        <w:t xml:space="preserve">die </w:t>
      </w:r>
      <w:r w:rsidRPr="00E37747">
        <w:rPr>
          <w:lang w:eastAsia="en-US"/>
        </w:rPr>
        <w:t>tijd in Judea st</w:t>
      </w:r>
      <w:r>
        <w:rPr>
          <w:lang w:eastAsia="en-US"/>
        </w:rPr>
        <w:t>ad</w:t>
      </w:r>
      <w:r w:rsidRPr="00E37747">
        <w:rPr>
          <w:lang w:eastAsia="en-US"/>
        </w:rPr>
        <w:t>houder was</w:t>
      </w:r>
      <w:r>
        <w:rPr>
          <w:lang w:eastAsia="en-US"/>
        </w:rPr>
        <w:t>,</w:t>
      </w:r>
      <w:r w:rsidRPr="00E37747">
        <w:rPr>
          <w:lang w:eastAsia="en-US"/>
        </w:rPr>
        <w:t xml:space="preserve"> blijkt, omdat hij het stadhouderschap van </w:t>
      </w:r>
      <w:r>
        <w:rPr>
          <w:lang w:eastAsia="en-US"/>
        </w:rPr>
        <w:t>J</w:t>
      </w:r>
      <w:r w:rsidRPr="00E37747">
        <w:rPr>
          <w:lang w:eastAsia="en-US"/>
        </w:rPr>
        <w:t>udea verlaten heeft nadat hij 10 jaar in hetzelfde doorgebracht had</w:t>
      </w:r>
      <w:r>
        <w:rPr>
          <w:lang w:eastAsia="en-US"/>
        </w:rPr>
        <w:t>. W</w:t>
      </w:r>
      <w:r w:rsidRPr="00E37747">
        <w:rPr>
          <w:lang w:eastAsia="en-US"/>
        </w:rPr>
        <w:t>ant het blijkt uit het 5</w:t>
      </w:r>
      <w:r w:rsidRPr="00612A53">
        <w:rPr>
          <w:vertAlign w:val="superscript"/>
          <w:lang w:eastAsia="en-US"/>
        </w:rPr>
        <w:t>de</w:t>
      </w:r>
      <w:r>
        <w:rPr>
          <w:lang w:eastAsia="en-US"/>
        </w:rPr>
        <w:t xml:space="preserve"> hoofdstuk</w:t>
      </w:r>
      <w:r w:rsidRPr="00E37747">
        <w:rPr>
          <w:lang w:eastAsia="en-US"/>
        </w:rPr>
        <w:t xml:space="preserve"> van het 18</w:t>
      </w:r>
      <w:r w:rsidRPr="00612A53">
        <w:rPr>
          <w:vertAlign w:val="superscript"/>
          <w:lang w:eastAsia="en-US"/>
        </w:rPr>
        <w:t>de</w:t>
      </w:r>
      <w:r>
        <w:rPr>
          <w:lang w:eastAsia="en-US"/>
        </w:rPr>
        <w:t xml:space="preserve"> </w:t>
      </w:r>
      <w:r w:rsidRPr="00E37747">
        <w:rPr>
          <w:lang w:eastAsia="en-US"/>
        </w:rPr>
        <w:t xml:space="preserve">boek der </w:t>
      </w:r>
      <w:r>
        <w:rPr>
          <w:lang w:eastAsia="en-US"/>
        </w:rPr>
        <w:t>Joods</w:t>
      </w:r>
      <w:r w:rsidRPr="00E37747">
        <w:rPr>
          <w:lang w:eastAsia="en-US"/>
        </w:rPr>
        <w:t>e oudheden, dat Pi</w:t>
      </w:r>
      <w:r w:rsidRPr="00E37747">
        <w:rPr>
          <w:lang w:eastAsia="en-US"/>
        </w:rPr>
        <w:softHyphen/>
        <w:t>latus omtrent</w:t>
      </w:r>
      <w:r>
        <w:rPr>
          <w:lang w:eastAsia="en-US"/>
        </w:rPr>
        <w:t xml:space="preserve"> de </w:t>
      </w:r>
      <w:r w:rsidRPr="00E37747">
        <w:rPr>
          <w:lang w:eastAsia="en-US"/>
        </w:rPr>
        <w:t>sterftijd van Tiberius</w:t>
      </w:r>
      <w:r>
        <w:rPr>
          <w:lang w:eastAsia="en-US"/>
        </w:rPr>
        <w:t>,</w:t>
      </w:r>
      <w:r w:rsidRPr="00E37747">
        <w:rPr>
          <w:lang w:eastAsia="en-US"/>
        </w:rPr>
        <w:t xml:space="preserve"> uit het stadhouderschap van Judea, naar Rome gezonden is</w:t>
      </w:r>
      <w:r>
        <w:rPr>
          <w:lang w:eastAsia="en-US"/>
        </w:rPr>
        <w:t>,</w:t>
      </w:r>
      <w:r w:rsidRPr="00E37747">
        <w:rPr>
          <w:lang w:eastAsia="en-US"/>
        </w:rPr>
        <w:t xml:space="preserve"> om voor keizer Tiberius te antwoorden op de beschuldigingen, die tegen hem ingebracht waren; dit geschiedde in het 10</w:t>
      </w:r>
      <w:r w:rsidRPr="00612A53">
        <w:rPr>
          <w:vertAlign w:val="superscript"/>
          <w:lang w:eastAsia="en-US"/>
        </w:rPr>
        <w:t>de</w:t>
      </w:r>
      <w:r>
        <w:rPr>
          <w:lang w:eastAsia="en-US"/>
        </w:rPr>
        <w:t xml:space="preserve"> </w:t>
      </w:r>
      <w:r w:rsidRPr="00E37747">
        <w:rPr>
          <w:lang w:eastAsia="en-US"/>
        </w:rPr>
        <w:t xml:space="preserve">jaar van zijn stadhouderschap. Toen Pilatus Judea verliet, wist men in Syrië van des keizers dood nog niet, maar als hij in Rome kwam, werd hij gewaar, dat Tiberius gestorven was; </w:t>
      </w:r>
      <w:r w:rsidR="00103BE2">
        <w:rPr>
          <w:lang w:eastAsia="en-US"/>
        </w:rPr>
        <w:t>bij</w:t>
      </w:r>
      <w:r w:rsidRPr="00E37747">
        <w:rPr>
          <w:lang w:eastAsia="en-US"/>
        </w:rPr>
        <w:t>gevolg moet het 10de jaar van Pilatus me</w:t>
      </w:r>
      <w:r>
        <w:rPr>
          <w:lang w:eastAsia="en-US"/>
        </w:rPr>
        <w:t xml:space="preserve">t het sterfjaar van Tiberius </w:t>
      </w:r>
      <w:r w:rsidRPr="00E37747">
        <w:rPr>
          <w:lang w:eastAsia="en-US"/>
        </w:rPr>
        <w:t>samen l</w:t>
      </w:r>
      <w:r>
        <w:rPr>
          <w:lang w:eastAsia="en-US"/>
        </w:rPr>
        <w:t>ope</w:t>
      </w:r>
      <w:r w:rsidRPr="00E37747">
        <w:rPr>
          <w:lang w:eastAsia="en-US"/>
        </w:rPr>
        <w:t>n</w:t>
      </w:r>
      <w:r>
        <w:rPr>
          <w:lang w:eastAsia="en-US"/>
        </w:rPr>
        <w:t xml:space="preserve">. </w:t>
      </w:r>
      <w:r w:rsidRPr="00E37747">
        <w:rPr>
          <w:lang w:eastAsia="en-US"/>
        </w:rPr>
        <w:t xml:space="preserve">Tiberius </w:t>
      </w:r>
      <w:r>
        <w:rPr>
          <w:lang w:eastAsia="en-US"/>
        </w:rPr>
        <w:t xml:space="preserve">is </w:t>
      </w:r>
      <w:r w:rsidRPr="00E37747">
        <w:rPr>
          <w:lang w:eastAsia="en-US"/>
        </w:rPr>
        <w:t>gestorven in het jaar 790 na het bo</w:t>
      </w:r>
      <w:r>
        <w:rPr>
          <w:lang w:eastAsia="en-US"/>
        </w:rPr>
        <w:t xml:space="preserve">uwen </w:t>
      </w:r>
      <w:r w:rsidRPr="00E37747">
        <w:rPr>
          <w:lang w:eastAsia="en-US"/>
        </w:rPr>
        <w:t xml:space="preserve">van Rome, </w:t>
      </w:r>
      <w:r>
        <w:rPr>
          <w:lang w:eastAsia="en-US"/>
        </w:rPr>
        <w:t>zo</w:t>
      </w:r>
      <w:r w:rsidRPr="00E37747">
        <w:rPr>
          <w:lang w:eastAsia="en-US"/>
        </w:rPr>
        <w:t>dat Pilatus stadhouder geworden is in het jaar 780</w:t>
      </w:r>
      <w:r>
        <w:rPr>
          <w:lang w:eastAsia="en-US"/>
        </w:rPr>
        <w:t>,</w:t>
      </w:r>
      <w:r w:rsidRPr="00E37747">
        <w:rPr>
          <w:lang w:eastAsia="en-US"/>
        </w:rPr>
        <w:t xml:space="preserve"> wanneer Tiberius 13 jaren geregeerd had</w:t>
      </w:r>
      <w:r>
        <w:rPr>
          <w:lang w:eastAsia="en-US"/>
        </w:rPr>
        <w:t xml:space="preserve">. Zo </w:t>
      </w:r>
      <w:r w:rsidRPr="00E37747">
        <w:rPr>
          <w:lang w:eastAsia="en-US"/>
        </w:rPr>
        <w:t xml:space="preserve">had Pilatus 1 </w:t>
      </w:r>
      <w:r>
        <w:rPr>
          <w:lang w:eastAsia="en-US"/>
        </w:rPr>
        <w:t>á</w:t>
      </w:r>
      <w:r w:rsidRPr="00E37747">
        <w:rPr>
          <w:lang w:eastAsia="en-US"/>
        </w:rPr>
        <w:t xml:space="preserve"> 2 jaar stadhouder geweest in Judea na het eindigen van de 69 weken</w:t>
      </w:r>
      <w:r>
        <w:rPr>
          <w:lang w:eastAsia="en-US"/>
        </w:rPr>
        <w:t xml:space="preserve">. </w:t>
      </w:r>
    </w:p>
    <w:p w:rsidR="001D5F35" w:rsidRPr="00E37747" w:rsidRDefault="001D5F35" w:rsidP="001D5F35">
      <w:pPr>
        <w:jc w:val="both"/>
        <w:rPr>
          <w:lang w:eastAsia="en-US"/>
        </w:rPr>
      </w:pPr>
      <w:r>
        <w:rPr>
          <w:lang w:eastAsia="en-US"/>
        </w:rPr>
        <w:t xml:space="preserve">Zo </w:t>
      </w:r>
      <w:r w:rsidRPr="00E37747">
        <w:rPr>
          <w:lang w:eastAsia="en-US"/>
        </w:rPr>
        <w:t>zie ik, dat in het 15</w:t>
      </w:r>
      <w:r w:rsidRPr="00612A53">
        <w:rPr>
          <w:vertAlign w:val="superscript"/>
          <w:lang w:eastAsia="en-US"/>
        </w:rPr>
        <w:t>de</w:t>
      </w:r>
      <w:r>
        <w:rPr>
          <w:lang w:eastAsia="en-US"/>
        </w:rPr>
        <w:t xml:space="preserve"> </w:t>
      </w:r>
      <w:r w:rsidRPr="00E37747">
        <w:rPr>
          <w:lang w:eastAsia="en-US"/>
        </w:rPr>
        <w:t>jaar van Tiberius</w:t>
      </w:r>
      <w:r>
        <w:rPr>
          <w:lang w:eastAsia="en-US"/>
        </w:rPr>
        <w:t xml:space="preserve"> en </w:t>
      </w:r>
      <w:r w:rsidRPr="00E37747">
        <w:rPr>
          <w:lang w:eastAsia="en-US"/>
        </w:rPr>
        <w:t>in het 2</w:t>
      </w:r>
      <w:r w:rsidRPr="00612A53">
        <w:rPr>
          <w:vertAlign w:val="superscript"/>
          <w:lang w:eastAsia="en-US"/>
        </w:rPr>
        <w:t>de</w:t>
      </w:r>
      <w:r>
        <w:rPr>
          <w:lang w:eastAsia="en-US"/>
        </w:rPr>
        <w:t xml:space="preserve"> </w:t>
      </w:r>
      <w:r w:rsidRPr="00E37747">
        <w:rPr>
          <w:lang w:eastAsia="en-US"/>
        </w:rPr>
        <w:t xml:space="preserve">van Pilatus, </w:t>
      </w:r>
      <w:r>
        <w:rPr>
          <w:lang w:eastAsia="en-US"/>
        </w:rPr>
        <w:t xml:space="preserve">dezelve </w:t>
      </w:r>
      <w:r w:rsidRPr="00E37747">
        <w:rPr>
          <w:lang w:eastAsia="en-US"/>
        </w:rPr>
        <w:t>geëindigd zijn.</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Pr>
          <w:lang w:eastAsia="en-US"/>
        </w:rPr>
        <w:t xml:space="preserve">Hoe lang </w:t>
      </w:r>
      <w:r w:rsidRPr="00E37747">
        <w:rPr>
          <w:lang w:eastAsia="en-US"/>
        </w:rPr>
        <w:t xml:space="preserve">na het eindigen van de 69 weken </w:t>
      </w:r>
      <w:r>
        <w:rPr>
          <w:lang w:eastAsia="en-US"/>
        </w:rPr>
        <w:t xml:space="preserve">zou </w:t>
      </w:r>
      <w:r w:rsidRPr="00E37747">
        <w:rPr>
          <w:lang w:eastAsia="en-US"/>
        </w:rPr>
        <w:t>de uitroei</w:t>
      </w:r>
      <w:r w:rsidRPr="00E37747">
        <w:rPr>
          <w:lang w:eastAsia="en-US"/>
        </w:rPr>
        <w:softHyphen/>
        <w:t>ing van</w:t>
      </w:r>
      <w:r>
        <w:rPr>
          <w:lang w:eastAsia="en-US"/>
        </w:rPr>
        <w:t xml:space="preserve"> de </w:t>
      </w:r>
      <w:r w:rsidRPr="00E37747">
        <w:rPr>
          <w:lang w:eastAsia="en-US"/>
        </w:rPr>
        <w:t>Messias geschieden</w:t>
      </w:r>
      <w:r>
        <w:rPr>
          <w:lang w:eastAsia="en-US"/>
        </w:rPr>
        <w:t>?</w:t>
      </w:r>
      <w:r w:rsidRPr="00E37747">
        <w:rPr>
          <w:lang w:eastAsia="en-US"/>
        </w:rPr>
        <w:t xml:space="preserve"> </w:t>
      </w:r>
      <w:r>
        <w:rPr>
          <w:lang w:eastAsia="en-US"/>
        </w:rPr>
        <w:t>W</w:t>
      </w:r>
      <w:r w:rsidRPr="00E37747">
        <w:rPr>
          <w:lang w:eastAsia="en-US"/>
        </w:rPr>
        <w:t>ant in het 26</w:t>
      </w:r>
      <w:r w:rsidRPr="004B4093">
        <w:rPr>
          <w:vertAlign w:val="superscript"/>
          <w:lang w:eastAsia="en-US"/>
        </w:rPr>
        <w:t>e</w:t>
      </w:r>
      <w:r>
        <w:rPr>
          <w:lang w:eastAsia="en-US"/>
        </w:rPr>
        <w:t xml:space="preserve"> </w:t>
      </w:r>
      <w:r w:rsidRPr="00E37747">
        <w:rPr>
          <w:lang w:eastAsia="en-US"/>
        </w:rPr>
        <w:t>vers van Dan</w:t>
      </w:r>
      <w:r>
        <w:rPr>
          <w:lang w:eastAsia="en-US"/>
        </w:rPr>
        <w:t>iël 9</w:t>
      </w:r>
      <w:r w:rsidRPr="00E37747">
        <w:rPr>
          <w:lang w:eastAsia="en-US"/>
        </w:rPr>
        <w:t xml:space="preserve"> staat</w:t>
      </w:r>
      <w:r>
        <w:rPr>
          <w:lang w:eastAsia="en-US"/>
        </w:rPr>
        <w:t>:</w:t>
      </w:r>
      <w:r w:rsidRPr="00E37747">
        <w:rPr>
          <w:lang w:eastAsia="en-US"/>
        </w:rPr>
        <w:t xml:space="preserve"> „En na die twee en zestig weken, zal de Messias uitgeroeid worden</w:t>
      </w:r>
      <w:r>
        <w:rPr>
          <w:lang w:eastAsia="en-US"/>
        </w:rPr>
        <w:t>,</w:t>
      </w:r>
      <w:r w:rsidRPr="00E37747">
        <w:rPr>
          <w:lang w:eastAsia="en-US"/>
        </w:rPr>
        <w:t xml:space="preserve"> maar</w:t>
      </w:r>
      <w:r>
        <w:rPr>
          <w:lang w:eastAsia="en-US"/>
        </w:rPr>
        <w:t>,</w:t>
      </w:r>
      <w:r w:rsidRPr="00E37747">
        <w:rPr>
          <w:lang w:eastAsia="en-US"/>
        </w:rPr>
        <w:t xml:space="preserve"> het zal niet voor </w:t>
      </w:r>
      <w:r>
        <w:rPr>
          <w:lang w:eastAsia="en-US"/>
        </w:rPr>
        <w:t>H</w:t>
      </w:r>
      <w:r w:rsidRPr="00E37747">
        <w:rPr>
          <w:lang w:eastAsia="en-US"/>
        </w:rPr>
        <w:t>em</w:t>
      </w:r>
      <w:r>
        <w:rPr>
          <w:lang w:eastAsia="en-US"/>
        </w:rPr>
        <w:t>zelf zijn.”</w:t>
      </w:r>
      <w:r w:rsidRPr="00E37747">
        <w:rPr>
          <w:lang w:eastAsia="en-US"/>
        </w:rPr>
        <w:t xml:space="preserve"> </w:t>
      </w:r>
      <w:r>
        <w:rPr>
          <w:lang w:eastAsia="en-US"/>
        </w:rPr>
        <w:t>N</w:t>
      </w:r>
      <w:r w:rsidRPr="00E37747">
        <w:rPr>
          <w:lang w:eastAsia="en-US"/>
        </w:rPr>
        <w:t>u is het zeker, dat die 62 weken aanvolgende zijn van de 7 voorheen gemelde we</w:t>
      </w:r>
      <w:r w:rsidRPr="00E37747">
        <w:rPr>
          <w:lang w:eastAsia="en-US"/>
        </w:rPr>
        <w:softHyphen/>
        <w:t>ken</w:t>
      </w:r>
      <w:r>
        <w:rPr>
          <w:lang w:eastAsia="en-US"/>
        </w:rPr>
        <w:t xml:space="preserve">. En zo 69 </w:t>
      </w:r>
      <w:r w:rsidRPr="00E37747">
        <w:rPr>
          <w:lang w:eastAsia="en-US"/>
        </w:rPr>
        <w:t>samen.</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Pr="00E37747" w:rsidRDefault="001D5F35" w:rsidP="001D5F35">
      <w:pPr>
        <w:jc w:val="both"/>
        <w:rPr>
          <w:lang w:eastAsia="en-US"/>
        </w:rPr>
      </w:pPr>
      <w:r w:rsidRPr="00E37747">
        <w:rPr>
          <w:lang w:eastAsia="en-US"/>
        </w:rPr>
        <w:t>Dat is niet zwaar te zoeken</w:t>
      </w:r>
      <w:r>
        <w:rPr>
          <w:lang w:eastAsia="en-US"/>
        </w:rPr>
        <w:t>,</w:t>
      </w:r>
      <w:r w:rsidRPr="00E37747">
        <w:rPr>
          <w:lang w:eastAsia="en-US"/>
        </w:rPr>
        <w:t xml:space="preserve"> want wij hebben gezien</w:t>
      </w:r>
      <w:r>
        <w:rPr>
          <w:lang w:eastAsia="en-US"/>
        </w:rPr>
        <w:t>,</w:t>
      </w:r>
      <w:r w:rsidRPr="00E37747">
        <w:rPr>
          <w:lang w:eastAsia="en-US"/>
        </w:rPr>
        <w:t xml:space="preserve"> dat een</w:t>
      </w:r>
      <w:r w:rsidR="00103BE2">
        <w:rPr>
          <w:lang w:eastAsia="en-US"/>
        </w:rPr>
        <w:t xml:space="preserve"> Engel Daniel verscheen in het 1</w:t>
      </w:r>
      <w:r w:rsidRPr="00E37747">
        <w:rPr>
          <w:lang w:eastAsia="en-US"/>
        </w:rPr>
        <w:t>ste</w:t>
      </w:r>
      <w:r>
        <w:rPr>
          <w:lang w:eastAsia="en-US"/>
        </w:rPr>
        <w:t xml:space="preserve"> </w:t>
      </w:r>
      <w:r w:rsidRPr="00E37747">
        <w:rPr>
          <w:lang w:eastAsia="en-US"/>
        </w:rPr>
        <w:t>jaar van Darius</w:t>
      </w:r>
      <w:r>
        <w:rPr>
          <w:lang w:eastAsia="en-US"/>
        </w:rPr>
        <w:t xml:space="preserve">. En </w:t>
      </w:r>
      <w:r w:rsidRPr="00E37747">
        <w:rPr>
          <w:lang w:eastAsia="en-US"/>
        </w:rPr>
        <w:t>dat</w:t>
      </w:r>
      <w:r>
        <w:rPr>
          <w:lang w:eastAsia="en-US"/>
        </w:rPr>
        <w:t xml:space="preserve"> zo </w:t>
      </w:r>
      <w:r w:rsidRPr="00E37747">
        <w:rPr>
          <w:lang w:eastAsia="en-US"/>
        </w:rPr>
        <w:t>omtrent</w:t>
      </w:r>
      <w:r>
        <w:rPr>
          <w:lang w:eastAsia="en-US"/>
        </w:rPr>
        <w:t xml:space="preserve"> een </w:t>
      </w:r>
      <w:r w:rsidRPr="00E37747">
        <w:rPr>
          <w:lang w:eastAsia="en-US"/>
        </w:rPr>
        <w:t>halve week van de 70 verl</w:t>
      </w:r>
      <w:r>
        <w:rPr>
          <w:lang w:eastAsia="en-US"/>
        </w:rPr>
        <w:t>ope</w:t>
      </w:r>
      <w:r w:rsidRPr="00E37747">
        <w:rPr>
          <w:lang w:eastAsia="en-US"/>
        </w:rPr>
        <w:t>n was, toen de 69 begon</w:t>
      </w:r>
      <w:r w:rsidRPr="00E37747">
        <w:rPr>
          <w:lang w:eastAsia="en-US"/>
        </w:rPr>
        <w:softHyphen/>
        <w:t>nen; derhalve</w:t>
      </w:r>
      <w:r>
        <w:rPr>
          <w:lang w:eastAsia="en-US"/>
        </w:rPr>
        <w:t xml:space="preserve"> zo </w:t>
      </w:r>
      <w:r w:rsidRPr="00E37747">
        <w:rPr>
          <w:lang w:eastAsia="en-US"/>
        </w:rPr>
        <w:t>blijft er nog</w:t>
      </w:r>
      <w:r>
        <w:rPr>
          <w:lang w:eastAsia="en-US"/>
        </w:rPr>
        <w:t xml:space="preserve"> een </w:t>
      </w:r>
      <w:r w:rsidRPr="00E37747">
        <w:rPr>
          <w:lang w:eastAsia="en-US"/>
        </w:rPr>
        <w:t>halve week over, eer de 70ste vol is</w:t>
      </w:r>
      <w:r>
        <w:rPr>
          <w:lang w:eastAsia="en-US"/>
        </w:rPr>
        <w:t>:</w:t>
      </w:r>
      <w:r w:rsidRPr="00E37747">
        <w:rPr>
          <w:lang w:eastAsia="en-US"/>
        </w:rPr>
        <w:t xml:space="preserve"> </w:t>
      </w:r>
      <w:r>
        <w:rPr>
          <w:lang w:eastAsia="en-US"/>
        </w:rPr>
        <w:t>zodat</w:t>
      </w:r>
      <w:r w:rsidRPr="00E37747">
        <w:rPr>
          <w:lang w:eastAsia="en-US"/>
        </w:rPr>
        <w:t xml:space="preserve"> in</w:t>
      </w:r>
      <w:r>
        <w:rPr>
          <w:lang w:eastAsia="en-US"/>
        </w:rPr>
        <w:t xml:space="preserve"> een </w:t>
      </w:r>
      <w:r w:rsidRPr="00E37747">
        <w:rPr>
          <w:lang w:eastAsia="en-US"/>
        </w:rPr>
        <w:t>halve week het moest geschieden, want in de be</w:t>
      </w:r>
      <w:r w:rsidRPr="00E37747">
        <w:rPr>
          <w:lang w:eastAsia="en-US"/>
        </w:rPr>
        <w:softHyphen/>
        <w:t xml:space="preserve">stemde 70 weken moest het </w:t>
      </w:r>
      <w:r>
        <w:rPr>
          <w:lang w:eastAsia="en-US"/>
        </w:rPr>
        <w:t>gans</w:t>
      </w:r>
      <w:r w:rsidRPr="00E37747">
        <w:rPr>
          <w:lang w:eastAsia="en-US"/>
        </w:rPr>
        <w:t>e werk volbracht zijn</w:t>
      </w:r>
      <w:r>
        <w:rPr>
          <w:lang w:eastAsia="en-US"/>
        </w:rPr>
        <w:t>,</w:t>
      </w:r>
      <w:r w:rsidRPr="00E37747">
        <w:rPr>
          <w:lang w:eastAsia="en-US"/>
        </w:rPr>
        <w:t xml:space="preserve"> hetwelk zonder de uitroeiing van</w:t>
      </w:r>
      <w:r>
        <w:rPr>
          <w:lang w:eastAsia="en-US"/>
        </w:rPr>
        <w:t xml:space="preserve"> de </w:t>
      </w:r>
      <w:r w:rsidRPr="00E37747">
        <w:rPr>
          <w:lang w:eastAsia="en-US"/>
        </w:rPr>
        <w:t xml:space="preserve">Messias niet kon geschieden. En daarin word ik gesterkt, als ik in het 27ste vers zie, dat </w:t>
      </w:r>
      <w:r>
        <w:rPr>
          <w:lang w:eastAsia="en-US"/>
        </w:rPr>
        <w:t>H</w:t>
      </w:r>
      <w:r w:rsidRPr="00E37747">
        <w:rPr>
          <w:lang w:eastAsia="en-US"/>
        </w:rPr>
        <w:t>ij in</w:t>
      </w:r>
      <w:r>
        <w:rPr>
          <w:lang w:eastAsia="en-US"/>
        </w:rPr>
        <w:t xml:space="preserve"> een </w:t>
      </w:r>
      <w:r w:rsidRPr="00E37747">
        <w:rPr>
          <w:lang w:eastAsia="en-US"/>
        </w:rPr>
        <w:t>ge</w:t>
      </w:r>
      <w:r w:rsidRPr="00E37747">
        <w:rPr>
          <w:lang w:eastAsia="en-US"/>
        </w:rPr>
        <w:softHyphen/>
        <w:t xml:space="preserve">deelde week (gelijk het woord </w:t>
      </w:r>
      <w:r>
        <w:rPr>
          <w:lang w:eastAsia="en-US"/>
        </w:rPr>
        <w:t xml:space="preserve"> </w:t>
      </w:r>
      <w:r>
        <w:rPr>
          <w:rtl/>
          <w:lang w:eastAsia="en-US" w:bidi="he-IL"/>
        </w:rPr>
        <w:t>חצה</w:t>
      </w:r>
      <w:r>
        <w:rPr>
          <w:lang w:eastAsia="en-US"/>
        </w:rPr>
        <w:t xml:space="preserve"> </w:t>
      </w:r>
      <w:r w:rsidRPr="00E37747">
        <w:rPr>
          <w:lang w:eastAsia="en-US"/>
        </w:rPr>
        <w:t xml:space="preserve">chazaah zegt in </w:t>
      </w:r>
      <w:r w:rsidRPr="00612A53">
        <w:rPr>
          <w:bCs/>
          <w:lang w:eastAsia="en-US"/>
        </w:rPr>
        <w:t>twee delen, daar</w:t>
      </w:r>
      <w:r w:rsidRPr="00E37747">
        <w:rPr>
          <w:lang w:eastAsia="en-US"/>
        </w:rPr>
        <w:t xml:space="preserve"> het woord in</w:t>
      </w:r>
      <w:r>
        <w:rPr>
          <w:lang w:eastAsia="en-US"/>
        </w:rPr>
        <w:t xml:space="preserve"> de </w:t>
      </w:r>
      <w:r w:rsidRPr="00E37747">
        <w:rPr>
          <w:lang w:eastAsia="en-US"/>
        </w:rPr>
        <w:t>tekst van afkomt), het spijsoffer en het slacht</w:t>
      </w:r>
      <w:r w:rsidRPr="00E37747">
        <w:rPr>
          <w:lang w:eastAsia="en-US"/>
        </w:rPr>
        <w:softHyphen/>
        <w:t xml:space="preserve">offer </w:t>
      </w:r>
      <w:r>
        <w:rPr>
          <w:lang w:eastAsia="en-US"/>
        </w:rPr>
        <w:t xml:space="preserve">zou </w:t>
      </w:r>
      <w:r w:rsidRPr="00E37747">
        <w:rPr>
          <w:lang w:eastAsia="en-US"/>
        </w:rPr>
        <w:t>doen ophouden; deze week is zeker in tweeën gedeeld, de helft daarvan ging voor de 69</w:t>
      </w:r>
      <w:r>
        <w:rPr>
          <w:lang w:eastAsia="en-US"/>
        </w:rPr>
        <w:t xml:space="preserve">. En </w:t>
      </w:r>
      <w:r w:rsidRPr="00E37747">
        <w:rPr>
          <w:lang w:eastAsia="en-US"/>
        </w:rPr>
        <w:t>de andere helft volgde daarop.</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sidRPr="00E37747">
        <w:rPr>
          <w:lang w:eastAsia="en-US"/>
        </w:rPr>
        <w:t xml:space="preserve">Wel zeker! Toen heeft het offeren in </w:t>
      </w:r>
      <w:r>
        <w:rPr>
          <w:lang w:eastAsia="en-US"/>
        </w:rPr>
        <w:t xml:space="preserve">die </w:t>
      </w:r>
      <w:r w:rsidRPr="00E37747">
        <w:rPr>
          <w:lang w:eastAsia="en-US"/>
        </w:rPr>
        <w:t>tijd</w:t>
      </w:r>
      <w:r>
        <w:rPr>
          <w:lang w:eastAsia="en-US"/>
        </w:rPr>
        <w:t>,</w:t>
      </w:r>
      <w:r w:rsidRPr="00E37747">
        <w:rPr>
          <w:lang w:eastAsia="en-US"/>
        </w:rPr>
        <w:t xml:space="preserve"> die UE. bere</w:t>
      </w:r>
      <w:r w:rsidRPr="00E37747">
        <w:rPr>
          <w:lang w:eastAsia="en-US"/>
        </w:rPr>
        <w:softHyphen/>
        <w:t>kent</w:t>
      </w:r>
      <w:r>
        <w:rPr>
          <w:lang w:eastAsia="en-US"/>
        </w:rPr>
        <w:t>,</w:t>
      </w:r>
      <w:r w:rsidRPr="00E37747">
        <w:rPr>
          <w:lang w:eastAsia="en-US"/>
        </w:rPr>
        <w:t xml:space="preserve"> niet opgehouden</w:t>
      </w:r>
      <w:r>
        <w:rPr>
          <w:lang w:eastAsia="en-US"/>
        </w:rPr>
        <w:t>;</w:t>
      </w:r>
      <w:r w:rsidRPr="00E37747">
        <w:rPr>
          <w:lang w:eastAsia="en-US"/>
        </w:rPr>
        <w:t xml:space="preserve"> want dan eindigde die halve week nog bij het leven van keizer Tiberius</w:t>
      </w:r>
      <w:r>
        <w:rPr>
          <w:lang w:eastAsia="en-US"/>
        </w:rPr>
        <w:t xml:space="preserve">. En </w:t>
      </w:r>
      <w:r w:rsidRPr="00E37747">
        <w:rPr>
          <w:lang w:eastAsia="en-US"/>
        </w:rPr>
        <w:t xml:space="preserve">de </w:t>
      </w:r>
      <w:r>
        <w:rPr>
          <w:lang w:eastAsia="en-US"/>
        </w:rPr>
        <w:t>offeranden</w:t>
      </w:r>
      <w:r w:rsidRPr="00E37747">
        <w:rPr>
          <w:lang w:eastAsia="en-US"/>
        </w:rPr>
        <w:t xml:space="preserve"> hebben geduurd tot de verwoesting des tempels door Titus Vespasianus.</w:t>
      </w:r>
    </w:p>
    <w:p w:rsidR="001D5F35" w:rsidRPr="00E37747" w:rsidRDefault="001D5F35" w:rsidP="001D5F35">
      <w:pPr>
        <w:jc w:val="both"/>
        <w:rPr>
          <w:lang w:eastAsia="en-US"/>
        </w:rPr>
      </w:pPr>
      <w:r w:rsidRPr="00E37747">
        <w:rPr>
          <w:lang w:eastAsia="en-US"/>
        </w:rPr>
        <w:br/>
        <w:t>KOOPMAN.</w:t>
      </w:r>
    </w:p>
    <w:p w:rsidR="001D5F35" w:rsidRDefault="001D5F35" w:rsidP="00103BE2">
      <w:pPr>
        <w:jc w:val="both"/>
        <w:rPr>
          <w:lang w:eastAsia="en-US"/>
        </w:rPr>
      </w:pPr>
      <w:r>
        <w:rPr>
          <w:lang w:eastAsia="en-US"/>
        </w:rPr>
        <w:t>U</w:t>
      </w:r>
      <w:r w:rsidRPr="00E37747">
        <w:rPr>
          <w:lang w:eastAsia="en-US"/>
        </w:rPr>
        <w:t xml:space="preserve">E. moet wel aanmerken, dat de </w:t>
      </w:r>
      <w:r>
        <w:rPr>
          <w:lang w:eastAsia="en-US"/>
        </w:rPr>
        <w:t>offeranden</w:t>
      </w:r>
      <w:r w:rsidRPr="00E37747">
        <w:rPr>
          <w:lang w:eastAsia="en-US"/>
        </w:rPr>
        <w:t xml:space="preserve"> in tweeërlei opzicht ophielden met</w:t>
      </w:r>
      <w:r>
        <w:rPr>
          <w:lang w:eastAsia="en-US"/>
        </w:rPr>
        <w:t xml:space="preserve"> de </w:t>
      </w:r>
      <w:r w:rsidRPr="00E37747">
        <w:rPr>
          <w:lang w:eastAsia="en-US"/>
        </w:rPr>
        <w:t>dood van</w:t>
      </w:r>
      <w:r>
        <w:rPr>
          <w:lang w:eastAsia="en-US"/>
        </w:rPr>
        <w:t xml:space="preserve"> de </w:t>
      </w:r>
      <w:r w:rsidRPr="00E37747">
        <w:rPr>
          <w:lang w:eastAsia="en-US"/>
        </w:rPr>
        <w:t>Messias</w:t>
      </w:r>
      <w:r>
        <w:rPr>
          <w:lang w:eastAsia="en-US"/>
        </w:rPr>
        <w:t>. W</w:t>
      </w:r>
      <w:r w:rsidRPr="00E37747">
        <w:rPr>
          <w:lang w:eastAsia="en-US"/>
        </w:rPr>
        <w:t xml:space="preserve">ant </w:t>
      </w:r>
      <w:r>
        <w:rPr>
          <w:lang w:eastAsia="en-US"/>
        </w:rPr>
        <w:t>vooreerst</w:t>
      </w:r>
      <w:r w:rsidRPr="00E37747">
        <w:rPr>
          <w:lang w:eastAsia="en-US"/>
        </w:rPr>
        <w:t xml:space="preserve"> waren ze een profetisch voorbeeld van het</w:t>
      </w:r>
      <w:r>
        <w:rPr>
          <w:lang w:eastAsia="en-US"/>
        </w:rPr>
        <w:t>zelve;</w:t>
      </w:r>
      <w:r w:rsidRPr="00E37747">
        <w:rPr>
          <w:lang w:eastAsia="en-US"/>
        </w:rPr>
        <w:t xml:space="preserve"> nu duurt een profetisch voor</w:t>
      </w:r>
      <w:r w:rsidRPr="00E37747">
        <w:rPr>
          <w:lang w:eastAsia="en-US"/>
        </w:rPr>
        <w:softHyphen/>
        <w:t xml:space="preserve">beeld niet langer dan totdat </w:t>
      </w:r>
      <w:r>
        <w:rPr>
          <w:lang w:eastAsia="en-US"/>
        </w:rPr>
        <w:t xml:space="preserve">het </w:t>
      </w:r>
      <w:r w:rsidRPr="00E37747">
        <w:rPr>
          <w:lang w:eastAsia="en-US"/>
        </w:rPr>
        <w:t xml:space="preserve">tegenbeeld </w:t>
      </w:r>
      <w:r>
        <w:rPr>
          <w:lang w:eastAsia="en-US"/>
        </w:rPr>
        <w:t>er</w:t>
      </w:r>
      <w:r w:rsidRPr="00E37747">
        <w:rPr>
          <w:lang w:eastAsia="en-US"/>
        </w:rPr>
        <w:t xml:space="preserve"> is</w:t>
      </w:r>
      <w:r>
        <w:rPr>
          <w:lang w:eastAsia="en-US"/>
        </w:rPr>
        <w:t xml:space="preserve">. En </w:t>
      </w:r>
      <w:r w:rsidRPr="00E37747">
        <w:rPr>
          <w:lang w:eastAsia="en-US"/>
        </w:rPr>
        <w:t>dan houdt het voorbeeld op</w:t>
      </w:r>
      <w:r>
        <w:rPr>
          <w:lang w:eastAsia="en-US"/>
        </w:rPr>
        <w:t>,</w:t>
      </w:r>
      <w:r w:rsidRPr="00E37747">
        <w:rPr>
          <w:lang w:eastAsia="en-US"/>
        </w:rPr>
        <w:t xml:space="preserve"> </w:t>
      </w:r>
      <w:r>
        <w:rPr>
          <w:lang w:eastAsia="en-US"/>
        </w:rPr>
        <w:t>hoewel</w:t>
      </w:r>
      <w:r w:rsidRPr="00E37747">
        <w:rPr>
          <w:lang w:eastAsia="en-US"/>
        </w:rPr>
        <w:t xml:space="preserve"> het</w:t>
      </w:r>
      <w:r>
        <w:rPr>
          <w:lang w:eastAsia="en-US"/>
        </w:rPr>
        <w:t>zel</w:t>
      </w:r>
      <w:r w:rsidR="00103BE2">
        <w:rPr>
          <w:lang w:eastAsia="en-US"/>
        </w:rPr>
        <w:t>ve</w:t>
      </w:r>
      <w:r>
        <w:rPr>
          <w:lang w:eastAsia="en-US"/>
        </w:rPr>
        <w:t xml:space="preserve"> </w:t>
      </w:r>
      <w:r w:rsidRPr="00E37747">
        <w:rPr>
          <w:lang w:eastAsia="en-US"/>
        </w:rPr>
        <w:t>nog aanwezig blijft</w:t>
      </w:r>
      <w:r>
        <w:rPr>
          <w:lang w:eastAsia="en-US"/>
        </w:rPr>
        <w:t xml:space="preserve">. </w:t>
      </w:r>
    </w:p>
    <w:p w:rsidR="001D5F35" w:rsidRPr="00E37747" w:rsidRDefault="001D5F35" w:rsidP="00103BE2">
      <w:pPr>
        <w:jc w:val="both"/>
        <w:rPr>
          <w:lang w:eastAsia="en-US"/>
        </w:rPr>
      </w:pPr>
      <w:r>
        <w:rPr>
          <w:lang w:eastAsia="en-US"/>
        </w:rPr>
        <w:t>T</w:t>
      </w:r>
      <w:r w:rsidRPr="00E37747">
        <w:rPr>
          <w:lang w:eastAsia="en-US"/>
        </w:rPr>
        <w:t xml:space="preserve">en </w:t>
      </w:r>
      <w:r>
        <w:rPr>
          <w:lang w:eastAsia="en-US"/>
        </w:rPr>
        <w:t>tweede</w:t>
      </w:r>
      <w:r w:rsidRPr="00E37747">
        <w:rPr>
          <w:lang w:eastAsia="en-US"/>
        </w:rPr>
        <w:t xml:space="preserve">, zolang als de Verlosser als </w:t>
      </w:r>
      <w:r>
        <w:rPr>
          <w:lang w:eastAsia="en-US"/>
        </w:rPr>
        <w:t>B</w:t>
      </w:r>
      <w:r w:rsidRPr="00E37747">
        <w:rPr>
          <w:lang w:eastAsia="en-US"/>
        </w:rPr>
        <w:t>org nog niet betaald had</w:t>
      </w:r>
      <w:r>
        <w:rPr>
          <w:lang w:eastAsia="en-US"/>
        </w:rPr>
        <w:t>,</w:t>
      </w:r>
      <w:r w:rsidRPr="00E37747">
        <w:rPr>
          <w:lang w:eastAsia="en-US"/>
        </w:rPr>
        <w:t xml:space="preserve"> </w:t>
      </w:r>
      <w:r>
        <w:rPr>
          <w:lang w:eastAsia="en-US"/>
        </w:rPr>
        <w:t>hoewel</w:t>
      </w:r>
      <w:r w:rsidRPr="00E37747">
        <w:rPr>
          <w:lang w:eastAsia="en-US"/>
        </w:rPr>
        <w:t xml:space="preserve"> </w:t>
      </w:r>
      <w:r>
        <w:rPr>
          <w:lang w:eastAsia="en-US"/>
        </w:rPr>
        <w:t>H</w:t>
      </w:r>
      <w:r w:rsidRPr="00E37747">
        <w:rPr>
          <w:lang w:eastAsia="en-US"/>
        </w:rPr>
        <w:t xml:space="preserve">ij de schuld wel op </w:t>
      </w:r>
      <w:r>
        <w:rPr>
          <w:lang w:eastAsia="en-US"/>
        </w:rPr>
        <w:t>Z</w:t>
      </w:r>
      <w:r w:rsidRPr="00E37747">
        <w:rPr>
          <w:lang w:eastAsia="en-US"/>
        </w:rPr>
        <w:t>ich had genomen</w:t>
      </w:r>
      <w:r>
        <w:rPr>
          <w:lang w:eastAsia="en-US"/>
        </w:rPr>
        <w:t>,</w:t>
      </w:r>
      <w:r w:rsidRPr="00E37747">
        <w:rPr>
          <w:lang w:eastAsia="en-US"/>
        </w:rPr>
        <w:t xml:space="preserve"> om te betalen</w:t>
      </w:r>
      <w:r>
        <w:rPr>
          <w:lang w:eastAsia="en-US"/>
        </w:rPr>
        <w:t xml:space="preserve">, </w:t>
      </w:r>
      <w:r w:rsidRPr="00E37747">
        <w:rPr>
          <w:lang w:eastAsia="en-US"/>
        </w:rPr>
        <w:t>stond de schuld als onbetaald nog open</w:t>
      </w:r>
      <w:r>
        <w:rPr>
          <w:lang w:eastAsia="en-US"/>
        </w:rPr>
        <w:t>;</w:t>
      </w:r>
      <w:r w:rsidRPr="00E37747">
        <w:rPr>
          <w:lang w:eastAsia="en-US"/>
        </w:rPr>
        <w:t xml:space="preserve"> derhalve</w:t>
      </w:r>
      <w:r>
        <w:rPr>
          <w:lang w:eastAsia="en-US"/>
        </w:rPr>
        <w:t xml:space="preserve"> zo </w:t>
      </w:r>
      <w:r w:rsidRPr="00E37747">
        <w:rPr>
          <w:lang w:eastAsia="en-US"/>
        </w:rPr>
        <w:t>menigmaal als een Israë</w:t>
      </w:r>
      <w:r w:rsidR="00103BE2">
        <w:rPr>
          <w:lang w:eastAsia="en-US"/>
        </w:rPr>
        <w:t>li</w:t>
      </w:r>
      <w:r>
        <w:rPr>
          <w:lang w:eastAsia="en-US"/>
        </w:rPr>
        <w:t xml:space="preserve">et </w:t>
      </w:r>
      <w:r w:rsidRPr="00E37747">
        <w:rPr>
          <w:lang w:eastAsia="en-US"/>
        </w:rPr>
        <w:t>een offer bracht</w:t>
      </w:r>
      <w:r>
        <w:rPr>
          <w:lang w:eastAsia="en-US"/>
        </w:rPr>
        <w:t xml:space="preserve">, zo </w:t>
      </w:r>
      <w:r w:rsidR="00103BE2">
        <w:rPr>
          <w:lang w:eastAsia="en-US"/>
        </w:rPr>
        <w:t>betuigde hij daarmee</w:t>
      </w:r>
      <w:r w:rsidRPr="00E37747">
        <w:rPr>
          <w:lang w:eastAsia="en-US"/>
        </w:rPr>
        <w:t>, dat zijn schuld nog onbetaald openstond en dat hij derhalve waardig was aan</w:t>
      </w:r>
      <w:r>
        <w:rPr>
          <w:lang w:eastAsia="en-US"/>
        </w:rPr>
        <w:t xml:space="preserve"> de </w:t>
      </w:r>
      <w:r w:rsidRPr="00E37747">
        <w:rPr>
          <w:lang w:eastAsia="en-US"/>
        </w:rPr>
        <w:t>dood overgegeven te worden</w:t>
      </w:r>
      <w:r>
        <w:rPr>
          <w:lang w:eastAsia="en-US"/>
        </w:rPr>
        <w:t xml:space="preserve">. En zo </w:t>
      </w:r>
      <w:r w:rsidRPr="00E37747">
        <w:rPr>
          <w:lang w:eastAsia="en-US"/>
        </w:rPr>
        <w:t xml:space="preserve">waren de </w:t>
      </w:r>
      <w:r>
        <w:rPr>
          <w:lang w:eastAsia="en-US"/>
        </w:rPr>
        <w:t>offeranden</w:t>
      </w:r>
      <w:r w:rsidRPr="00E37747">
        <w:rPr>
          <w:lang w:eastAsia="en-US"/>
        </w:rPr>
        <w:t xml:space="preserve"> gelijk als een handschrift, hetwelk zij t</w:t>
      </w:r>
      <w:r>
        <w:rPr>
          <w:lang w:eastAsia="en-US"/>
        </w:rPr>
        <w:t>eke</w:t>
      </w:r>
      <w:r w:rsidRPr="00E37747">
        <w:rPr>
          <w:lang w:eastAsia="en-US"/>
        </w:rPr>
        <w:t>nden</w:t>
      </w:r>
      <w:r>
        <w:rPr>
          <w:lang w:eastAsia="en-US"/>
        </w:rPr>
        <w:t>,</w:t>
      </w:r>
      <w:r w:rsidRPr="00E37747">
        <w:rPr>
          <w:lang w:eastAsia="en-US"/>
        </w:rPr>
        <w:t xml:space="preserve"> dat tegen hen was, omdat zij daarme</w:t>
      </w:r>
      <w:r>
        <w:rPr>
          <w:lang w:eastAsia="en-US"/>
        </w:rPr>
        <w:t xml:space="preserve">e hun </w:t>
      </w:r>
      <w:r w:rsidRPr="00E37747">
        <w:rPr>
          <w:lang w:eastAsia="en-US"/>
        </w:rPr>
        <w:t>openstaande schuld bekenden en openbaar betuigden</w:t>
      </w:r>
      <w:r>
        <w:rPr>
          <w:lang w:eastAsia="en-US"/>
        </w:rPr>
        <w:t>. Nu</w:t>
      </w:r>
      <w:r w:rsidRPr="00E37747">
        <w:rPr>
          <w:lang w:eastAsia="en-US"/>
        </w:rPr>
        <w:t xml:space="preserve"> kon zulks niet langer plaats hebben als de </w:t>
      </w:r>
      <w:r>
        <w:rPr>
          <w:lang w:eastAsia="en-US"/>
        </w:rPr>
        <w:t>B</w:t>
      </w:r>
      <w:r w:rsidRPr="00E37747">
        <w:rPr>
          <w:lang w:eastAsia="en-US"/>
        </w:rPr>
        <w:t>org dadelijk betaald had</w:t>
      </w:r>
      <w:r>
        <w:rPr>
          <w:lang w:eastAsia="en-US"/>
        </w:rPr>
        <w:t xml:space="preserve">. En zo </w:t>
      </w:r>
      <w:r w:rsidRPr="00E37747">
        <w:rPr>
          <w:lang w:eastAsia="en-US"/>
        </w:rPr>
        <w:t>moest in dat op</w:t>
      </w:r>
      <w:r>
        <w:rPr>
          <w:lang w:eastAsia="en-US"/>
        </w:rPr>
        <w:t>zicht het offer ook ophouden, z</w:t>
      </w:r>
      <w:r w:rsidRPr="00E37747">
        <w:rPr>
          <w:lang w:eastAsia="en-US"/>
        </w:rPr>
        <w:t>odra, de betaling geschied was.</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RABBI.</w:t>
      </w:r>
    </w:p>
    <w:p w:rsidR="001D5F35" w:rsidRPr="00E37747" w:rsidRDefault="001D5F35" w:rsidP="001D5F35">
      <w:pPr>
        <w:jc w:val="both"/>
        <w:rPr>
          <w:lang w:eastAsia="en-US"/>
        </w:rPr>
      </w:pPr>
      <w:r w:rsidRPr="00E37747">
        <w:rPr>
          <w:lang w:eastAsia="en-US"/>
        </w:rPr>
        <w:t xml:space="preserve">Ik </w:t>
      </w:r>
      <w:r>
        <w:rPr>
          <w:lang w:eastAsia="en-US"/>
        </w:rPr>
        <w:t xml:space="preserve">zou </w:t>
      </w:r>
      <w:r w:rsidRPr="00E37747">
        <w:rPr>
          <w:lang w:eastAsia="en-US"/>
        </w:rPr>
        <w:t>UE. wel hiertegen wat kunnen inbrengen, namelijk, dat</w:t>
      </w:r>
      <w:r>
        <w:rPr>
          <w:lang w:eastAsia="en-US"/>
        </w:rPr>
        <w:t xml:space="preserve"> gij </w:t>
      </w:r>
      <w:r w:rsidRPr="00E37747">
        <w:rPr>
          <w:lang w:eastAsia="en-US"/>
        </w:rPr>
        <w:t xml:space="preserve">zegt, dat de </w:t>
      </w:r>
      <w:r>
        <w:rPr>
          <w:lang w:eastAsia="en-US"/>
        </w:rPr>
        <w:t>offeranden</w:t>
      </w:r>
      <w:r w:rsidRPr="00E37747">
        <w:rPr>
          <w:lang w:eastAsia="en-US"/>
        </w:rPr>
        <w:t xml:space="preserve"> een profetisch voorbeeld waren van</w:t>
      </w:r>
      <w:r>
        <w:rPr>
          <w:lang w:eastAsia="en-US"/>
        </w:rPr>
        <w:t xml:space="preserve"> de </w:t>
      </w:r>
      <w:r w:rsidRPr="00E37747">
        <w:rPr>
          <w:lang w:eastAsia="en-US"/>
        </w:rPr>
        <w:t>dood van</w:t>
      </w:r>
      <w:r>
        <w:rPr>
          <w:lang w:eastAsia="en-US"/>
        </w:rPr>
        <w:t xml:space="preserve"> de </w:t>
      </w:r>
      <w:r w:rsidRPr="00E37747">
        <w:rPr>
          <w:lang w:eastAsia="en-US"/>
        </w:rPr>
        <w:t>Messias</w:t>
      </w:r>
      <w:r>
        <w:rPr>
          <w:lang w:eastAsia="en-US"/>
        </w:rPr>
        <w:t>,</w:t>
      </w:r>
      <w:r w:rsidRPr="00E37747">
        <w:rPr>
          <w:lang w:eastAsia="en-US"/>
        </w:rPr>
        <w:t xml:space="preserve"> maar omdat het nu maar van ons on</w:t>
      </w:r>
      <w:r w:rsidRPr="00E37747">
        <w:rPr>
          <w:lang w:eastAsia="en-US"/>
        </w:rPr>
        <w:softHyphen/>
        <w:t>derwerp</w:t>
      </w:r>
      <w:r>
        <w:rPr>
          <w:lang w:eastAsia="en-US"/>
        </w:rPr>
        <w:t>,</w:t>
      </w:r>
      <w:r w:rsidRPr="00E37747">
        <w:rPr>
          <w:lang w:eastAsia="en-US"/>
        </w:rPr>
        <w:t xml:space="preserve"> waarover wij speken</w:t>
      </w:r>
      <w:r>
        <w:rPr>
          <w:lang w:eastAsia="en-US"/>
        </w:rPr>
        <w:t>,</w:t>
      </w:r>
      <w:r w:rsidRPr="00E37747">
        <w:rPr>
          <w:lang w:eastAsia="en-US"/>
        </w:rPr>
        <w:t xml:space="preserve"> zo</w:t>
      </w:r>
      <w:r>
        <w:rPr>
          <w:lang w:eastAsia="en-US"/>
        </w:rPr>
        <w:t>u</w:t>
      </w:r>
      <w:r w:rsidRPr="00E37747">
        <w:rPr>
          <w:lang w:eastAsia="en-US"/>
        </w:rPr>
        <w:t xml:space="preserve"> afbrengen</w:t>
      </w:r>
      <w:r>
        <w:rPr>
          <w:lang w:eastAsia="en-US"/>
        </w:rPr>
        <w:t xml:space="preserve">, </w:t>
      </w:r>
      <w:r w:rsidRPr="00E37747">
        <w:rPr>
          <w:lang w:eastAsia="en-US"/>
        </w:rPr>
        <w:t>spaar ik het</w:t>
      </w:r>
      <w:r>
        <w:rPr>
          <w:lang w:eastAsia="en-US"/>
        </w:rPr>
        <w:t xml:space="preserve"> </w:t>
      </w:r>
      <w:r w:rsidRPr="00E37747">
        <w:rPr>
          <w:lang w:eastAsia="en-US"/>
        </w:rPr>
        <w:t>tot</w:t>
      </w:r>
      <w:r>
        <w:rPr>
          <w:lang w:eastAsia="en-US"/>
        </w:rPr>
        <w:t xml:space="preserve"> een </w:t>
      </w:r>
      <w:r w:rsidRPr="00E37747">
        <w:rPr>
          <w:lang w:eastAsia="en-US"/>
        </w:rPr>
        <w:t>andere gelegenheid. En</w:t>
      </w:r>
      <w:r>
        <w:rPr>
          <w:lang w:eastAsia="en-US"/>
        </w:rPr>
        <w:t xml:space="preserve"> </w:t>
      </w:r>
      <w:r w:rsidRPr="00E37747">
        <w:rPr>
          <w:lang w:eastAsia="en-US"/>
        </w:rPr>
        <w:t>ik wil</w:t>
      </w:r>
      <w:r>
        <w:rPr>
          <w:lang w:eastAsia="en-US"/>
        </w:rPr>
        <w:t xml:space="preserve"> u </w:t>
      </w:r>
      <w:r w:rsidRPr="00E37747">
        <w:rPr>
          <w:lang w:eastAsia="en-US"/>
        </w:rPr>
        <w:t xml:space="preserve">nu wel eens vragen of </w:t>
      </w:r>
      <w:r>
        <w:rPr>
          <w:lang w:eastAsia="en-US"/>
        </w:rPr>
        <w:t>U</w:t>
      </w:r>
      <w:r w:rsidRPr="00E37747">
        <w:rPr>
          <w:lang w:eastAsia="en-US"/>
        </w:rPr>
        <w:t xml:space="preserve">E. ook wel </w:t>
      </w:r>
      <w:r>
        <w:rPr>
          <w:lang w:eastAsia="en-US"/>
        </w:rPr>
        <w:t>zou kunnen ton</w:t>
      </w:r>
      <w:r w:rsidRPr="00E37747">
        <w:rPr>
          <w:lang w:eastAsia="en-US"/>
        </w:rPr>
        <w:t>en</w:t>
      </w:r>
      <w:r>
        <w:rPr>
          <w:lang w:eastAsia="en-US"/>
        </w:rPr>
        <w:t>,</w:t>
      </w:r>
      <w:r w:rsidRPr="00E37747">
        <w:rPr>
          <w:lang w:eastAsia="en-US"/>
        </w:rPr>
        <w:t xml:space="preserve"> hoe oud de Messias </w:t>
      </w:r>
      <w:r>
        <w:rPr>
          <w:lang w:eastAsia="en-US"/>
        </w:rPr>
        <w:t xml:space="preserve">zou </w:t>
      </w:r>
      <w:r w:rsidRPr="00E37747">
        <w:rPr>
          <w:lang w:eastAsia="en-US"/>
        </w:rPr>
        <w:t xml:space="preserve">wezen, als </w:t>
      </w:r>
      <w:r>
        <w:rPr>
          <w:lang w:eastAsia="en-US"/>
        </w:rPr>
        <w:t>H</w:t>
      </w:r>
      <w:r w:rsidRPr="00E37747">
        <w:rPr>
          <w:lang w:eastAsia="en-US"/>
        </w:rPr>
        <w:t xml:space="preserve">ij </w:t>
      </w:r>
      <w:r>
        <w:rPr>
          <w:lang w:eastAsia="en-US"/>
        </w:rPr>
        <w:t>Z</w:t>
      </w:r>
      <w:r w:rsidRPr="00E37747">
        <w:rPr>
          <w:lang w:eastAsia="en-US"/>
        </w:rPr>
        <w:t>ijn ambt op het eindigen van de 69 weken aanvaar</w:t>
      </w:r>
      <w:r w:rsidRPr="00E37747">
        <w:rPr>
          <w:lang w:eastAsia="en-US"/>
        </w:rPr>
        <w:softHyphen/>
        <w:t>den zo</w:t>
      </w:r>
      <w:r>
        <w:rPr>
          <w:lang w:eastAsia="en-US"/>
        </w:rPr>
        <w:t>u;</w:t>
      </w:r>
      <w:r w:rsidRPr="00E37747">
        <w:rPr>
          <w:lang w:eastAsia="en-US"/>
        </w:rPr>
        <w:t xml:space="preserve"> of </w:t>
      </w:r>
      <w:r>
        <w:rPr>
          <w:lang w:eastAsia="en-US"/>
        </w:rPr>
        <w:t xml:space="preserve">indien u </w:t>
      </w:r>
      <w:r w:rsidRPr="00E37747">
        <w:rPr>
          <w:lang w:eastAsia="en-US"/>
        </w:rPr>
        <w:t>het liever</w:t>
      </w:r>
      <w:r>
        <w:rPr>
          <w:lang w:eastAsia="en-US"/>
        </w:rPr>
        <w:t xml:space="preserve"> zo hebt, hoelang</w:t>
      </w:r>
      <w:r w:rsidRPr="00E37747">
        <w:rPr>
          <w:lang w:eastAsia="en-US"/>
        </w:rPr>
        <w:t xml:space="preserve"> </w:t>
      </w:r>
      <w:r>
        <w:rPr>
          <w:lang w:eastAsia="en-US"/>
        </w:rPr>
        <w:t>H</w:t>
      </w:r>
      <w:r w:rsidRPr="00E37747">
        <w:rPr>
          <w:lang w:eastAsia="en-US"/>
        </w:rPr>
        <w:t xml:space="preserve">ij toen </w:t>
      </w:r>
      <w:r>
        <w:rPr>
          <w:lang w:eastAsia="en-US"/>
        </w:rPr>
        <w:t>mens</w:t>
      </w:r>
      <w:r w:rsidRPr="00E37747">
        <w:rPr>
          <w:lang w:eastAsia="en-US"/>
        </w:rPr>
        <w:t xml:space="preserve"> geweest </w:t>
      </w:r>
      <w:r>
        <w:rPr>
          <w:lang w:eastAsia="en-US"/>
        </w:rPr>
        <w:t>is</w:t>
      </w:r>
      <w:r w:rsidRPr="00E37747">
        <w:rPr>
          <w:lang w:eastAsia="en-US"/>
        </w:rPr>
        <w:t>.</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Pr="00E37747" w:rsidRDefault="001D5F35" w:rsidP="001D5F35">
      <w:pPr>
        <w:jc w:val="both"/>
        <w:rPr>
          <w:lang w:eastAsia="en-US"/>
        </w:rPr>
      </w:pPr>
      <w:r w:rsidRPr="00E37747">
        <w:rPr>
          <w:lang w:eastAsia="en-US"/>
        </w:rPr>
        <w:t>Dat kan van voren niet zeker gezegd worden</w:t>
      </w:r>
      <w:r>
        <w:rPr>
          <w:lang w:eastAsia="en-US"/>
        </w:rPr>
        <w:t>,</w:t>
      </w:r>
      <w:r w:rsidRPr="00E37747">
        <w:rPr>
          <w:lang w:eastAsia="en-US"/>
        </w:rPr>
        <w:t xml:space="preserve"> maar ik wil</w:t>
      </w:r>
      <w:r>
        <w:rPr>
          <w:lang w:eastAsia="en-US"/>
        </w:rPr>
        <w:t xml:space="preserve"> u </w:t>
      </w:r>
      <w:r w:rsidRPr="00E37747">
        <w:rPr>
          <w:lang w:eastAsia="en-US"/>
        </w:rPr>
        <w:t>wel zeggen</w:t>
      </w:r>
      <w:r>
        <w:rPr>
          <w:lang w:eastAsia="en-US"/>
        </w:rPr>
        <w:t>,</w:t>
      </w:r>
      <w:r w:rsidRPr="00E37747">
        <w:rPr>
          <w:lang w:eastAsia="en-US"/>
        </w:rPr>
        <w:t xml:space="preserve"> hoevele jaren mij waarschijnlijk voorkomen.</w:t>
      </w:r>
    </w:p>
    <w:p w:rsidR="001D5F35" w:rsidRDefault="001D5F35" w:rsidP="001D5F35">
      <w:pPr>
        <w:jc w:val="both"/>
        <w:rPr>
          <w:lang w:eastAsia="en-US"/>
        </w:rPr>
      </w:pPr>
    </w:p>
    <w:p w:rsidR="001D5F35" w:rsidRPr="00E37747" w:rsidRDefault="001D5F35" w:rsidP="001D5F35">
      <w:pPr>
        <w:jc w:val="both"/>
        <w:rPr>
          <w:lang w:eastAsia="en-US"/>
        </w:rPr>
      </w:pPr>
      <w:r>
        <w:rPr>
          <w:lang w:eastAsia="en-US"/>
        </w:rPr>
        <w:t>RA</w:t>
      </w:r>
      <w:r w:rsidRPr="00E37747">
        <w:rPr>
          <w:lang w:eastAsia="en-US"/>
        </w:rPr>
        <w:t>BBI.</w:t>
      </w:r>
    </w:p>
    <w:p w:rsidR="001D5F35" w:rsidRPr="00E37747" w:rsidRDefault="001D5F35" w:rsidP="001D5F35">
      <w:pPr>
        <w:jc w:val="both"/>
        <w:rPr>
          <w:lang w:eastAsia="en-US"/>
        </w:rPr>
      </w:pPr>
      <w:r w:rsidRPr="00E37747">
        <w:rPr>
          <w:lang w:eastAsia="en-US"/>
        </w:rPr>
        <w:t>Gelie</w:t>
      </w:r>
      <w:r>
        <w:rPr>
          <w:lang w:eastAsia="en-US"/>
        </w:rPr>
        <w:t>ve</w:t>
      </w:r>
      <w:r w:rsidRPr="00E37747">
        <w:rPr>
          <w:lang w:eastAsia="en-US"/>
        </w:rPr>
        <w:t xml:space="preserve"> dat te doen</w:t>
      </w:r>
      <w:r>
        <w:rPr>
          <w:lang w:eastAsia="en-US"/>
        </w:rPr>
        <w:t>,</w:t>
      </w:r>
      <w:r w:rsidRPr="00E37747">
        <w:rPr>
          <w:lang w:eastAsia="en-US"/>
        </w:rPr>
        <w:t xml:space="preserve"> want dan verwacht ik van UE. reden van waarschijnlijkheid te h</w:t>
      </w:r>
      <w:r>
        <w:rPr>
          <w:lang w:eastAsia="en-US"/>
        </w:rPr>
        <w:t>ore</w:t>
      </w:r>
      <w:r w:rsidRPr="00E37747">
        <w:rPr>
          <w:lang w:eastAsia="en-US"/>
        </w:rPr>
        <w:t>n.</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 xml:space="preserve">Ik vind </w:t>
      </w:r>
      <w:r>
        <w:rPr>
          <w:lang w:eastAsia="en-US"/>
        </w:rPr>
        <w:t>vooreerst</w:t>
      </w:r>
      <w:r w:rsidRPr="00E37747">
        <w:rPr>
          <w:lang w:eastAsia="en-US"/>
        </w:rPr>
        <w:t xml:space="preserve">, dat de </w:t>
      </w:r>
      <w:r>
        <w:rPr>
          <w:lang w:eastAsia="en-US"/>
        </w:rPr>
        <w:t>Heere</w:t>
      </w:r>
      <w:r w:rsidRPr="00E37747">
        <w:rPr>
          <w:lang w:eastAsia="en-US"/>
        </w:rPr>
        <w:t xml:space="preserve"> gebiedt dat de Levieten</w:t>
      </w:r>
      <w:r>
        <w:rPr>
          <w:lang w:eastAsia="en-US"/>
        </w:rPr>
        <w:t>,</w:t>
      </w:r>
      <w:r w:rsidRPr="00E37747">
        <w:rPr>
          <w:lang w:eastAsia="en-US"/>
        </w:rPr>
        <w:t xml:space="preserve"> hetzij Kohathieten Gersonieten of Merarieten 30 jaar moesten wezen</w:t>
      </w:r>
      <w:r>
        <w:rPr>
          <w:lang w:eastAsia="en-US"/>
        </w:rPr>
        <w:t>,</w:t>
      </w:r>
      <w:r w:rsidRPr="00E37747">
        <w:rPr>
          <w:lang w:eastAsia="en-US"/>
        </w:rPr>
        <w:t xml:space="preserve"> eer ze ten volle</w:t>
      </w:r>
      <w:r>
        <w:rPr>
          <w:lang w:eastAsia="en-US"/>
        </w:rPr>
        <w:t xml:space="preserve"> hun </w:t>
      </w:r>
      <w:r w:rsidRPr="00E37747">
        <w:rPr>
          <w:lang w:eastAsia="en-US"/>
        </w:rPr>
        <w:t>dienst aanvaarden</w:t>
      </w:r>
      <w:r>
        <w:rPr>
          <w:lang w:eastAsia="en-US"/>
        </w:rPr>
        <w:t>, gelijk men zien kan, Num. 4. Zodat</w:t>
      </w:r>
      <w:r w:rsidRPr="00E37747">
        <w:rPr>
          <w:lang w:eastAsia="en-US"/>
        </w:rPr>
        <w:t xml:space="preserve"> men ook daarom mogelijk kan denken</w:t>
      </w:r>
      <w:r>
        <w:rPr>
          <w:lang w:eastAsia="en-US"/>
        </w:rPr>
        <w:t>,</w:t>
      </w:r>
      <w:r w:rsidRPr="00E37747">
        <w:rPr>
          <w:lang w:eastAsia="en-US"/>
        </w:rPr>
        <w:t xml:space="preserve"> dat de Messias ook 30 jaar zo</w:t>
      </w:r>
      <w:r>
        <w:rPr>
          <w:lang w:eastAsia="en-US"/>
        </w:rPr>
        <w:t>u</w:t>
      </w:r>
      <w:r w:rsidRPr="00E37747">
        <w:rPr>
          <w:lang w:eastAsia="en-US"/>
        </w:rPr>
        <w:t xml:space="preserve"> wezen, eer </w:t>
      </w:r>
      <w:r>
        <w:rPr>
          <w:lang w:eastAsia="en-US"/>
        </w:rPr>
        <w:t>H</w:t>
      </w:r>
      <w:r w:rsidRPr="00E37747">
        <w:rPr>
          <w:lang w:eastAsia="en-US"/>
        </w:rPr>
        <w:t xml:space="preserve">ij </w:t>
      </w:r>
      <w:r>
        <w:rPr>
          <w:lang w:eastAsia="en-US"/>
        </w:rPr>
        <w:t xml:space="preserve">Zijn </w:t>
      </w:r>
      <w:r w:rsidRPr="00E37747">
        <w:rPr>
          <w:lang w:eastAsia="en-US"/>
        </w:rPr>
        <w:t xml:space="preserve">dienst </w:t>
      </w:r>
      <w:r>
        <w:rPr>
          <w:lang w:eastAsia="en-US"/>
        </w:rPr>
        <w:t xml:space="preserve">zou </w:t>
      </w:r>
      <w:r w:rsidRPr="00E37747">
        <w:rPr>
          <w:lang w:eastAsia="en-US"/>
        </w:rPr>
        <w:t xml:space="preserve">aanvaarden. </w:t>
      </w:r>
    </w:p>
    <w:p w:rsidR="001D5F35" w:rsidRDefault="001D5F35" w:rsidP="001D5F35">
      <w:pPr>
        <w:jc w:val="both"/>
        <w:rPr>
          <w:lang w:eastAsia="en-US"/>
        </w:rPr>
      </w:pPr>
      <w:r w:rsidRPr="00E37747">
        <w:rPr>
          <w:lang w:eastAsia="en-US"/>
        </w:rPr>
        <w:t xml:space="preserve">Ten </w:t>
      </w:r>
      <w:r>
        <w:rPr>
          <w:lang w:eastAsia="en-US"/>
        </w:rPr>
        <w:t>tweede,</w:t>
      </w:r>
      <w:r w:rsidRPr="00E37747">
        <w:rPr>
          <w:lang w:eastAsia="en-US"/>
        </w:rPr>
        <w:t xml:space="preserve"> als ik het 11</w:t>
      </w:r>
      <w:r w:rsidRPr="00DF1030">
        <w:rPr>
          <w:vertAlign w:val="superscript"/>
          <w:lang w:eastAsia="en-US"/>
        </w:rPr>
        <w:t>de</w:t>
      </w:r>
      <w:r>
        <w:rPr>
          <w:lang w:eastAsia="en-US"/>
        </w:rPr>
        <w:t xml:space="preserve"> </w:t>
      </w:r>
      <w:r w:rsidRPr="00E37747">
        <w:rPr>
          <w:lang w:eastAsia="en-US"/>
        </w:rPr>
        <w:t>hoofdstuk van Zacharia voor een gedeelte bezie</w:t>
      </w:r>
      <w:r>
        <w:rPr>
          <w:lang w:eastAsia="en-US"/>
        </w:rPr>
        <w:t xml:space="preserve">, zo </w:t>
      </w:r>
      <w:r w:rsidRPr="00E37747">
        <w:rPr>
          <w:lang w:eastAsia="en-US"/>
        </w:rPr>
        <w:t>ko</w:t>
      </w:r>
      <w:r>
        <w:rPr>
          <w:lang w:eastAsia="en-US"/>
        </w:rPr>
        <w:t>m</w:t>
      </w:r>
      <w:r w:rsidRPr="00E37747">
        <w:rPr>
          <w:lang w:eastAsia="en-US"/>
        </w:rPr>
        <w:t>t mij zulks ook waarschijnlijk daaruit voor, want ik ontmoet daar een persoon, die betuigt een bevel ontvangen te hebben van</w:t>
      </w:r>
      <w:r>
        <w:rPr>
          <w:lang w:eastAsia="en-US"/>
        </w:rPr>
        <w:t xml:space="preserve"> de Heere,</w:t>
      </w:r>
      <w:r w:rsidRPr="00E37747">
        <w:rPr>
          <w:lang w:eastAsia="en-US"/>
        </w:rPr>
        <w:t xml:space="preserve"> vers 4. „Al</w:t>
      </w:r>
      <w:r>
        <w:rPr>
          <w:lang w:eastAsia="en-US"/>
        </w:rPr>
        <w:t xml:space="preserve">zo </w:t>
      </w:r>
      <w:r w:rsidRPr="00E37747">
        <w:rPr>
          <w:lang w:eastAsia="en-US"/>
        </w:rPr>
        <w:t xml:space="preserve">zegt de </w:t>
      </w:r>
      <w:r>
        <w:rPr>
          <w:lang w:eastAsia="en-US"/>
        </w:rPr>
        <w:t>Heere</w:t>
      </w:r>
      <w:r w:rsidRPr="00E37747">
        <w:rPr>
          <w:lang w:eastAsia="en-US"/>
        </w:rPr>
        <w:t>, mijn God</w:t>
      </w:r>
      <w:r>
        <w:rPr>
          <w:lang w:eastAsia="en-US"/>
        </w:rPr>
        <w:t>:</w:t>
      </w:r>
      <w:r w:rsidRPr="00E37747">
        <w:rPr>
          <w:lang w:eastAsia="en-US"/>
        </w:rPr>
        <w:t xml:space="preserve"> Weidt</w:t>
      </w:r>
      <w:r>
        <w:rPr>
          <w:lang w:eastAsia="en-US"/>
        </w:rPr>
        <w:t xml:space="preserve"> deze slachtschapen.”</w:t>
      </w:r>
      <w:r w:rsidRPr="00E37747">
        <w:rPr>
          <w:lang w:eastAsia="en-US"/>
        </w:rPr>
        <w:t xml:space="preserve"> Wie deze </w:t>
      </w:r>
      <w:r>
        <w:rPr>
          <w:lang w:eastAsia="en-US"/>
        </w:rPr>
        <w:t>P</w:t>
      </w:r>
      <w:r w:rsidRPr="00E37747">
        <w:rPr>
          <w:lang w:eastAsia="en-US"/>
        </w:rPr>
        <w:t xml:space="preserve">ersoon is, </w:t>
      </w:r>
      <w:r>
        <w:rPr>
          <w:lang w:eastAsia="en-US"/>
        </w:rPr>
        <w:t>D</w:t>
      </w:r>
      <w:r w:rsidRPr="00E37747">
        <w:rPr>
          <w:lang w:eastAsia="en-US"/>
        </w:rPr>
        <w:t>ie hier spreekt ontdek ik in het 10</w:t>
      </w:r>
      <w:r w:rsidRPr="00DF1030">
        <w:rPr>
          <w:vertAlign w:val="superscript"/>
          <w:lang w:eastAsia="en-US"/>
        </w:rPr>
        <w:t>de</w:t>
      </w:r>
      <w:r>
        <w:rPr>
          <w:lang w:eastAsia="en-US"/>
        </w:rPr>
        <w:t xml:space="preserve"> </w:t>
      </w:r>
      <w:r w:rsidRPr="00E37747">
        <w:rPr>
          <w:lang w:eastAsia="en-US"/>
        </w:rPr>
        <w:t>vers</w:t>
      </w:r>
      <w:r>
        <w:rPr>
          <w:lang w:eastAsia="en-US"/>
        </w:rPr>
        <w:t>,</w:t>
      </w:r>
      <w:r w:rsidRPr="00E37747">
        <w:rPr>
          <w:lang w:eastAsia="en-US"/>
        </w:rPr>
        <w:t xml:space="preserve"> als </w:t>
      </w:r>
      <w:r>
        <w:rPr>
          <w:lang w:eastAsia="en-US"/>
        </w:rPr>
        <w:t>H</w:t>
      </w:r>
      <w:r w:rsidRPr="00E37747">
        <w:rPr>
          <w:lang w:eastAsia="en-US"/>
        </w:rPr>
        <w:t>ij zegt</w:t>
      </w:r>
      <w:r>
        <w:rPr>
          <w:lang w:eastAsia="en-US"/>
        </w:rPr>
        <w:t>:</w:t>
      </w:r>
      <w:r w:rsidRPr="00E37747">
        <w:rPr>
          <w:lang w:eastAsia="en-US"/>
        </w:rPr>
        <w:t xml:space="preserve"> „En ik nam </w:t>
      </w:r>
      <w:r>
        <w:rPr>
          <w:lang w:eastAsia="en-US"/>
        </w:rPr>
        <w:t>mijn</w:t>
      </w:r>
      <w:r w:rsidRPr="00E37747">
        <w:rPr>
          <w:lang w:eastAsia="en-US"/>
        </w:rPr>
        <w:t xml:space="preserve"> stok Liefe</w:t>
      </w:r>
      <w:r w:rsidRPr="00E37747">
        <w:rPr>
          <w:lang w:eastAsia="en-US"/>
        </w:rPr>
        <w:softHyphen/>
        <w:t>lijkheid</w:t>
      </w:r>
      <w:r>
        <w:rPr>
          <w:lang w:eastAsia="en-US"/>
        </w:rPr>
        <w:t xml:space="preserve">. En </w:t>
      </w:r>
      <w:r w:rsidRPr="00E37747">
        <w:rPr>
          <w:lang w:eastAsia="en-US"/>
        </w:rPr>
        <w:t>ik verbrak den</w:t>
      </w:r>
      <w:r>
        <w:rPr>
          <w:lang w:eastAsia="en-US"/>
        </w:rPr>
        <w:t>zelf</w:t>
      </w:r>
      <w:r w:rsidRPr="00E37747">
        <w:rPr>
          <w:lang w:eastAsia="en-US"/>
        </w:rPr>
        <w:t>, te niet doende mijn verbond</w:t>
      </w:r>
      <w:r>
        <w:rPr>
          <w:lang w:eastAsia="en-US"/>
        </w:rPr>
        <w:t>,</w:t>
      </w:r>
      <w:r w:rsidRPr="00E37747">
        <w:rPr>
          <w:lang w:eastAsia="en-US"/>
        </w:rPr>
        <w:t xml:space="preserve"> hetwelk ik met al deze volken gemaakt had.</w:t>
      </w:r>
      <w:r>
        <w:rPr>
          <w:lang w:eastAsia="en-US"/>
        </w:rPr>
        <w:t>”</w:t>
      </w:r>
      <w:r w:rsidRPr="00E37747">
        <w:rPr>
          <w:lang w:eastAsia="en-US"/>
        </w:rPr>
        <w:t xml:space="preserve"> </w:t>
      </w:r>
    </w:p>
    <w:p w:rsidR="001D5F35" w:rsidRDefault="001D5F35" w:rsidP="00103BE2">
      <w:pPr>
        <w:jc w:val="both"/>
        <w:rPr>
          <w:lang w:eastAsia="en-US"/>
        </w:rPr>
      </w:pPr>
      <w:r w:rsidRPr="00E37747">
        <w:rPr>
          <w:lang w:eastAsia="en-US"/>
        </w:rPr>
        <w:t xml:space="preserve">Daar zie ik, dat het een </w:t>
      </w:r>
      <w:r>
        <w:rPr>
          <w:lang w:eastAsia="en-US"/>
        </w:rPr>
        <w:t>P</w:t>
      </w:r>
      <w:r w:rsidRPr="00E37747">
        <w:rPr>
          <w:lang w:eastAsia="en-US"/>
        </w:rPr>
        <w:t>ersoon is, die een verbond met al dat volk gemaakt had</w:t>
      </w:r>
      <w:r>
        <w:rPr>
          <w:lang w:eastAsia="en-US"/>
        </w:rPr>
        <w:t xml:space="preserve">. En </w:t>
      </w:r>
      <w:r w:rsidRPr="00E37747">
        <w:rPr>
          <w:lang w:eastAsia="en-US"/>
        </w:rPr>
        <w:t>die macht had</w:t>
      </w:r>
      <w:r>
        <w:rPr>
          <w:lang w:eastAsia="en-US"/>
        </w:rPr>
        <w:t>,</w:t>
      </w:r>
      <w:r w:rsidRPr="00E37747">
        <w:rPr>
          <w:lang w:eastAsia="en-US"/>
        </w:rPr>
        <w:t xml:space="preserve"> het</w:t>
      </w:r>
      <w:r>
        <w:rPr>
          <w:lang w:eastAsia="en-US"/>
        </w:rPr>
        <w:t>zel</w:t>
      </w:r>
      <w:r w:rsidR="00103BE2">
        <w:rPr>
          <w:lang w:eastAsia="en-US"/>
        </w:rPr>
        <w:t>ve</w:t>
      </w:r>
      <w:r>
        <w:rPr>
          <w:lang w:eastAsia="en-US"/>
        </w:rPr>
        <w:t xml:space="preserve"> we</w:t>
      </w:r>
      <w:r w:rsidRPr="00E37747">
        <w:rPr>
          <w:lang w:eastAsia="en-US"/>
        </w:rPr>
        <w:t>er te vernietigen. Wie heeft met I</w:t>
      </w:r>
      <w:r>
        <w:rPr>
          <w:lang w:eastAsia="en-US"/>
        </w:rPr>
        <w:t>sraël het verbond op Sinaï</w:t>
      </w:r>
      <w:r w:rsidRPr="00E37747">
        <w:rPr>
          <w:lang w:eastAsia="en-US"/>
        </w:rPr>
        <w:t xml:space="preserve"> gemaakt</w:t>
      </w:r>
      <w:r>
        <w:rPr>
          <w:lang w:eastAsia="en-US"/>
        </w:rPr>
        <w:t>?</w:t>
      </w:r>
      <w:r w:rsidRPr="00E37747">
        <w:rPr>
          <w:lang w:eastAsia="en-US"/>
        </w:rPr>
        <w:t xml:space="preserve"> Zeker wij hebben voorheen gezien, dat het de Messias naar </w:t>
      </w:r>
      <w:r>
        <w:rPr>
          <w:lang w:eastAsia="en-US"/>
        </w:rPr>
        <w:t xml:space="preserve">Zijn </w:t>
      </w:r>
      <w:r w:rsidRPr="00E37747">
        <w:rPr>
          <w:lang w:eastAsia="en-US"/>
        </w:rPr>
        <w:t xml:space="preserve">Godheid, </w:t>
      </w:r>
      <w:r>
        <w:rPr>
          <w:lang w:eastAsia="en-US"/>
        </w:rPr>
        <w:t>dat is de Zoon Gods, geweest is. Bij</w:t>
      </w:r>
      <w:r w:rsidRPr="00E37747">
        <w:rPr>
          <w:lang w:eastAsia="en-US"/>
        </w:rPr>
        <w:t>gevolg</w:t>
      </w:r>
      <w:r>
        <w:rPr>
          <w:lang w:eastAsia="en-US"/>
        </w:rPr>
        <w:t>,</w:t>
      </w:r>
      <w:r w:rsidRPr="00E37747">
        <w:rPr>
          <w:lang w:eastAsia="en-US"/>
        </w:rPr>
        <w:t xml:space="preserve"> het is diezelfde </w:t>
      </w:r>
      <w:r>
        <w:rPr>
          <w:lang w:eastAsia="en-US"/>
        </w:rPr>
        <w:t>P</w:t>
      </w:r>
      <w:r w:rsidRPr="00E37747">
        <w:rPr>
          <w:lang w:eastAsia="en-US"/>
        </w:rPr>
        <w:t xml:space="preserve">ersoon, </w:t>
      </w:r>
      <w:r>
        <w:rPr>
          <w:lang w:eastAsia="en-US"/>
        </w:rPr>
        <w:t xml:space="preserve">Die hier spreekt. Het bevel </w:t>
      </w:r>
      <w:r w:rsidRPr="00E37747">
        <w:rPr>
          <w:lang w:eastAsia="en-US"/>
        </w:rPr>
        <w:t xml:space="preserve">dat de </w:t>
      </w:r>
      <w:r>
        <w:rPr>
          <w:lang w:eastAsia="en-US"/>
        </w:rPr>
        <w:t>Z</w:t>
      </w:r>
      <w:r w:rsidRPr="00E37747">
        <w:rPr>
          <w:lang w:eastAsia="en-US"/>
        </w:rPr>
        <w:t xml:space="preserve">oon van </w:t>
      </w:r>
      <w:r>
        <w:rPr>
          <w:lang w:eastAsia="en-US"/>
        </w:rPr>
        <w:t>Zijn V</w:t>
      </w:r>
      <w:r w:rsidRPr="00E37747">
        <w:rPr>
          <w:lang w:eastAsia="en-US"/>
        </w:rPr>
        <w:t>ader ontvangen had</w:t>
      </w:r>
      <w:r>
        <w:rPr>
          <w:lang w:eastAsia="en-US"/>
        </w:rPr>
        <w:t>,</w:t>
      </w:r>
      <w:r w:rsidRPr="00E37747">
        <w:rPr>
          <w:lang w:eastAsia="en-US"/>
        </w:rPr>
        <w:t xml:space="preserve"> is</w:t>
      </w:r>
      <w:r>
        <w:rPr>
          <w:lang w:eastAsia="en-US"/>
        </w:rPr>
        <w:t xml:space="preserve">: </w:t>
      </w:r>
      <w:r w:rsidRPr="00DF1030">
        <w:rPr>
          <w:i/>
          <w:lang w:eastAsia="en-US"/>
        </w:rPr>
        <w:t>weidt deze slachtschapen</w:t>
      </w:r>
      <w:r>
        <w:rPr>
          <w:lang w:eastAsia="en-US"/>
        </w:rPr>
        <w:t>.</w:t>
      </w:r>
      <w:r w:rsidRPr="00E37747">
        <w:rPr>
          <w:lang w:eastAsia="en-US"/>
        </w:rPr>
        <w:t xml:space="preserve"> </w:t>
      </w:r>
      <w:r>
        <w:rPr>
          <w:lang w:eastAsia="en-US"/>
        </w:rPr>
        <w:t>Hier stelt Z</w:t>
      </w:r>
      <w:r w:rsidRPr="00E37747">
        <w:rPr>
          <w:lang w:eastAsia="en-US"/>
        </w:rPr>
        <w:t xml:space="preserve">ijn Vader </w:t>
      </w:r>
      <w:r>
        <w:rPr>
          <w:lang w:eastAsia="en-US"/>
        </w:rPr>
        <w:t>H</w:t>
      </w:r>
      <w:r w:rsidRPr="00E37747">
        <w:rPr>
          <w:lang w:eastAsia="en-US"/>
        </w:rPr>
        <w:t xml:space="preserve">em als een </w:t>
      </w:r>
      <w:r>
        <w:rPr>
          <w:lang w:eastAsia="en-US"/>
        </w:rPr>
        <w:t>H</w:t>
      </w:r>
      <w:r w:rsidRPr="00E37747">
        <w:rPr>
          <w:lang w:eastAsia="en-US"/>
        </w:rPr>
        <w:t>erder over Israël</w:t>
      </w:r>
      <w:r>
        <w:rPr>
          <w:lang w:eastAsia="en-US"/>
        </w:rPr>
        <w:t>,</w:t>
      </w:r>
      <w:r w:rsidRPr="00E37747">
        <w:rPr>
          <w:lang w:eastAsia="en-US"/>
        </w:rPr>
        <w:t xml:space="preserve"> beschrijvende hen onder het zinnebeeld van s</w:t>
      </w:r>
      <w:r>
        <w:rPr>
          <w:lang w:eastAsia="en-US"/>
        </w:rPr>
        <w:t>chapen, dat slachtschapen waren. D</w:t>
      </w:r>
      <w:r w:rsidRPr="00E37747">
        <w:rPr>
          <w:lang w:eastAsia="en-US"/>
        </w:rPr>
        <w:t xml:space="preserve">aarop verhaalt </w:t>
      </w:r>
      <w:r>
        <w:rPr>
          <w:lang w:eastAsia="en-US"/>
        </w:rPr>
        <w:t>H</w:t>
      </w:r>
      <w:r w:rsidRPr="00E37747">
        <w:rPr>
          <w:lang w:eastAsia="en-US"/>
        </w:rPr>
        <w:t xml:space="preserve">ij de reden, die </w:t>
      </w:r>
      <w:r>
        <w:rPr>
          <w:lang w:eastAsia="en-US"/>
        </w:rPr>
        <w:t>Z</w:t>
      </w:r>
      <w:r w:rsidRPr="00E37747">
        <w:rPr>
          <w:lang w:eastAsia="en-US"/>
        </w:rPr>
        <w:t xml:space="preserve">ijn </w:t>
      </w:r>
      <w:r>
        <w:rPr>
          <w:lang w:eastAsia="en-US"/>
        </w:rPr>
        <w:t>V</w:t>
      </w:r>
      <w:r w:rsidRPr="00E37747">
        <w:rPr>
          <w:lang w:eastAsia="en-US"/>
        </w:rPr>
        <w:t xml:space="preserve">ader </w:t>
      </w:r>
      <w:r>
        <w:rPr>
          <w:lang w:eastAsia="en-US"/>
        </w:rPr>
        <w:t>H</w:t>
      </w:r>
      <w:r w:rsidRPr="00E37747">
        <w:rPr>
          <w:lang w:eastAsia="en-US"/>
        </w:rPr>
        <w:t>em gaf</w:t>
      </w:r>
      <w:r>
        <w:rPr>
          <w:lang w:eastAsia="en-US"/>
        </w:rPr>
        <w:t>,</w:t>
      </w:r>
      <w:r w:rsidRPr="00E37747">
        <w:rPr>
          <w:lang w:eastAsia="en-US"/>
        </w:rPr>
        <w:t xml:space="preserve"> waarom </w:t>
      </w:r>
      <w:r>
        <w:rPr>
          <w:lang w:eastAsia="en-US"/>
        </w:rPr>
        <w:t>H</w:t>
      </w:r>
      <w:r w:rsidRPr="00E37747">
        <w:rPr>
          <w:lang w:eastAsia="en-US"/>
        </w:rPr>
        <w:t xml:space="preserve">ij </w:t>
      </w:r>
      <w:r>
        <w:rPr>
          <w:lang w:eastAsia="en-US"/>
        </w:rPr>
        <w:t>H</w:t>
      </w:r>
      <w:r w:rsidRPr="00E37747">
        <w:rPr>
          <w:lang w:eastAsia="en-US"/>
        </w:rPr>
        <w:t xml:space="preserve">em tot </w:t>
      </w:r>
      <w:r>
        <w:rPr>
          <w:lang w:eastAsia="en-US"/>
        </w:rPr>
        <w:t>H</w:t>
      </w:r>
      <w:r w:rsidRPr="00E37747">
        <w:rPr>
          <w:lang w:eastAsia="en-US"/>
        </w:rPr>
        <w:t>erder stelde over dit volk vers 5 en 6. „Welkers bezitters hen d</w:t>
      </w:r>
      <w:r>
        <w:rPr>
          <w:lang w:eastAsia="en-US"/>
        </w:rPr>
        <w:t>ode</w:t>
      </w:r>
      <w:r w:rsidRPr="00E37747">
        <w:rPr>
          <w:lang w:eastAsia="en-US"/>
        </w:rPr>
        <w:t>n</w:t>
      </w:r>
      <w:r>
        <w:rPr>
          <w:lang w:eastAsia="en-US"/>
        </w:rPr>
        <w:t xml:space="preserve">. En </w:t>
      </w:r>
      <w:r w:rsidRPr="00E37747">
        <w:rPr>
          <w:lang w:eastAsia="en-US"/>
        </w:rPr>
        <w:t xml:space="preserve">houden het voor </w:t>
      </w:r>
      <w:r>
        <w:rPr>
          <w:lang w:eastAsia="en-US"/>
        </w:rPr>
        <w:t xml:space="preserve">geen </w:t>
      </w:r>
      <w:r w:rsidRPr="00E37747">
        <w:rPr>
          <w:lang w:eastAsia="en-US"/>
        </w:rPr>
        <w:t>schuld</w:t>
      </w:r>
      <w:r>
        <w:rPr>
          <w:lang w:eastAsia="en-US"/>
        </w:rPr>
        <w:t xml:space="preserve">. En </w:t>
      </w:r>
      <w:r w:rsidRPr="00E37747">
        <w:rPr>
          <w:lang w:eastAsia="en-US"/>
        </w:rPr>
        <w:t>een ieder dergenen, die ze ver</w:t>
      </w:r>
      <w:r>
        <w:rPr>
          <w:lang w:eastAsia="en-US"/>
        </w:rPr>
        <w:t>k</w:t>
      </w:r>
      <w:r w:rsidRPr="00E37747">
        <w:rPr>
          <w:lang w:eastAsia="en-US"/>
        </w:rPr>
        <w:t>open, zegt: ge</w:t>
      </w:r>
      <w:r w:rsidRPr="00E37747">
        <w:rPr>
          <w:lang w:eastAsia="en-US"/>
        </w:rPr>
        <w:softHyphen/>
        <w:t xml:space="preserve">loofd zij de </w:t>
      </w:r>
      <w:r>
        <w:rPr>
          <w:lang w:eastAsia="en-US"/>
        </w:rPr>
        <w:t>Heere</w:t>
      </w:r>
      <w:r w:rsidRPr="00E37747">
        <w:rPr>
          <w:lang w:eastAsia="en-US"/>
        </w:rPr>
        <w:t xml:space="preserve">, dat ik rijk geworden ben! </w:t>
      </w:r>
      <w:r>
        <w:rPr>
          <w:lang w:eastAsia="en-US"/>
        </w:rPr>
        <w:t>E</w:t>
      </w:r>
      <w:r w:rsidRPr="00E37747">
        <w:rPr>
          <w:lang w:eastAsia="en-US"/>
        </w:rPr>
        <w:t>n niemand van dege</w:t>
      </w:r>
      <w:r w:rsidRPr="00E37747">
        <w:rPr>
          <w:lang w:eastAsia="en-US"/>
        </w:rPr>
        <w:softHyphen/>
        <w:t>nen, die ze weiden, ver</w:t>
      </w:r>
      <w:r>
        <w:rPr>
          <w:lang w:eastAsia="en-US"/>
        </w:rPr>
        <w:t>schoont</w:t>
      </w:r>
      <w:r w:rsidRPr="00E37747">
        <w:rPr>
          <w:lang w:eastAsia="en-US"/>
        </w:rPr>
        <w:t xml:space="preserve"> ze. Zekerlijk</w:t>
      </w:r>
      <w:r>
        <w:rPr>
          <w:lang w:eastAsia="en-US"/>
        </w:rPr>
        <w:t>,</w:t>
      </w:r>
      <w:r w:rsidRPr="00E37747">
        <w:rPr>
          <w:lang w:eastAsia="en-US"/>
        </w:rPr>
        <w:t xml:space="preserve"> Ik zal niet meer de inwoners dezes land versch</w:t>
      </w:r>
      <w:r>
        <w:rPr>
          <w:lang w:eastAsia="en-US"/>
        </w:rPr>
        <w:t>one</w:t>
      </w:r>
      <w:r w:rsidRPr="00E37747">
        <w:rPr>
          <w:lang w:eastAsia="en-US"/>
        </w:rPr>
        <w:t xml:space="preserve">n, spreekt de </w:t>
      </w:r>
      <w:r>
        <w:rPr>
          <w:lang w:eastAsia="en-US"/>
        </w:rPr>
        <w:t>Heere;</w:t>
      </w:r>
      <w:r w:rsidRPr="00E37747">
        <w:rPr>
          <w:lang w:eastAsia="en-US"/>
        </w:rPr>
        <w:t xml:space="preserve"> maar ziet Ik zal de </w:t>
      </w:r>
      <w:r>
        <w:rPr>
          <w:lang w:eastAsia="en-US"/>
        </w:rPr>
        <w:t>mens</w:t>
      </w:r>
      <w:r w:rsidRPr="00E37747">
        <w:rPr>
          <w:lang w:eastAsia="en-US"/>
        </w:rPr>
        <w:t>en overleveren</w:t>
      </w:r>
      <w:r>
        <w:rPr>
          <w:lang w:eastAsia="en-US"/>
        </w:rPr>
        <w:t>,</w:t>
      </w:r>
      <w:r w:rsidRPr="00E37747">
        <w:rPr>
          <w:lang w:eastAsia="en-US"/>
        </w:rPr>
        <w:t xml:space="preserve"> elk een in de hand zijns naasten</w:t>
      </w:r>
      <w:r>
        <w:rPr>
          <w:lang w:eastAsia="en-US"/>
        </w:rPr>
        <w:t xml:space="preserve">. En </w:t>
      </w:r>
      <w:r w:rsidRPr="00E37747">
        <w:rPr>
          <w:lang w:eastAsia="en-US"/>
        </w:rPr>
        <w:t>in de hand zijns konings</w:t>
      </w:r>
      <w:r>
        <w:rPr>
          <w:lang w:eastAsia="en-US"/>
        </w:rPr>
        <w:t xml:space="preserve">. En </w:t>
      </w:r>
      <w:r w:rsidRPr="00E37747">
        <w:rPr>
          <w:lang w:eastAsia="en-US"/>
        </w:rPr>
        <w:t>zij zullen dit land te morzel slaan</w:t>
      </w:r>
      <w:r>
        <w:rPr>
          <w:lang w:eastAsia="en-US"/>
        </w:rPr>
        <w:t>. En I</w:t>
      </w:r>
      <w:r w:rsidRPr="00E37747">
        <w:rPr>
          <w:lang w:eastAsia="en-US"/>
        </w:rPr>
        <w:t>k zal ze uit</w:t>
      </w:r>
      <w:r>
        <w:rPr>
          <w:lang w:eastAsia="en-US"/>
        </w:rPr>
        <w:t xml:space="preserve"> hun </w:t>
      </w:r>
      <w:r w:rsidRPr="00E37747">
        <w:rPr>
          <w:lang w:eastAsia="en-US"/>
        </w:rPr>
        <w:t>hand niet verlossen</w:t>
      </w:r>
      <w:r>
        <w:rPr>
          <w:lang w:eastAsia="en-US"/>
        </w:rPr>
        <w:t>.”</w:t>
      </w:r>
      <w:r w:rsidRPr="00E37747">
        <w:rPr>
          <w:lang w:eastAsia="en-US"/>
        </w:rPr>
        <w:t xml:space="preserve"> </w:t>
      </w:r>
    </w:p>
    <w:p w:rsidR="001D5F35" w:rsidRDefault="001D5F35" w:rsidP="001D5F35">
      <w:pPr>
        <w:jc w:val="both"/>
        <w:rPr>
          <w:lang w:eastAsia="en-US"/>
        </w:rPr>
      </w:pPr>
      <w:r>
        <w:rPr>
          <w:lang w:eastAsia="en-US"/>
        </w:rPr>
        <w:t>Hierop</w:t>
      </w:r>
      <w:r w:rsidRPr="00E37747">
        <w:rPr>
          <w:lang w:eastAsia="en-US"/>
        </w:rPr>
        <w:t xml:space="preserve"> verhaalt hij in het 7</w:t>
      </w:r>
      <w:r w:rsidRPr="00DF1030">
        <w:rPr>
          <w:vertAlign w:val="superscript"/>
          <w:lang w:eastAsia="en-US"/>
        </w:rPr>
        <w:t>e</w:t>
      </w:r>
      <w:r>
        <w:rPr>
          <w:lang w:eastAsia="en-US"/>
        </w:rPr>
        <w:t xml:space="preserve"> </w:t>
      </w:r>
      <w:r w:rsidRPr="00E37747">
        <w:rPr>
          <w:lang w:eastAsia="en-US"/>
        </w:rPr>
        <w:t>vers</w:t>
      </w:r>
      <w:r>
        <w:rPr>
          <w:lang w:eastAsia="en-US"/>
        </w:rPr>
        <w:t>,</w:t>
      </w:r>
      <w:r w:rsidRPr="00E37747">
        <w:rPr>
          <w:lang w:eastAsia="en-US"/>
        </w:rPr>
        <w:t xml:space="preserve"> </w:t>
      </w:r>
      <w:r>
        <w:rPr>
          <w:lang w:eastAsia="en-US"/>
        </w:rPr>
        <w:t>vooreerst</w:t>
      </w:r>
      <w:r w:rsidRPr="00E37747">
        <w:rPr>
          <w:lang w:eastAsia="en-US"/>
        </w:rPr>
        <w:t xml:space="preserve"> dat </w:t>
      </w:r>
      <w:r>
        <w:rPr>
          <w:lang w:eastAsia="en-US"/>
        </w:rPr>
        <w:t>H</w:t>
      </w:r>
      <w:r w:rsidRPr="00E37747">
        <w:rPr>
          <w:lang w:eastAsia="en-US"/>
        </w:rPr>
        <w:t>ij des Vaders bevel had gehoorzaamd</w:t>
      </w:r>
      <w:r>
        <w:rPr>
          <w:lang w:eastAsia="en-US"/>
        </w:rPr>
        <w:t>,</w:t>
      </w:r>
      <w:r w:rsidRPr="00E37747">
        <w:rPr>
          <w:lang w:eastAsia="en-US"/>
        </w:rPr>
        <w:t xml:space="preserve"> als </w:t>
      </w:r>
      <w:r>
        <w:rPr>
          <w:lang w:eastAsia="en-US"/>
        </w:rPr>
        <w:t>H</w:t>
      </w:r>
      <w:r w:rsidRPr="00E37747">
        <w:rPr>
          <w:lang w:eastAsia="en-US"/>
        </w:rPr>
        <w:t>ij zegt</w:t>
      </w:r>
      <w:r>
        <w:rPr>
          <w:lang w:eastAsia="en-US"/>
        </w:rPr>
        <w:t>: “</w:t>
      </w:r>
      <w:r w:rsidRPr="00E37747">
        <w:rPr>
          <w:lang w:eastAsia="en-US"/>
        </w:rPr>
        <w:t>Dies h</w:t>
      </w:r>
      <w:r>
        <w:rPr>
          <w:lang w:eastAsia="en-US"/>
        </w:rPr>
        <w:t>eb ik deze slachtschápen geweid.”</w:t>
      </w:r>
      <w:r w:rsidRPr="00E37747">
        <w:rPr>
          <w:lang w:eastAsia="en-US"/>
        </w:rPr>
        <w:t xml:space="preserve"> </w:t>
      </w:r>
    </w:p>
    <w:p w:rsidR="001D5F35" w:rsidRDefault="001D5F35" w:rsidP="001D5F35">
      <w:pPr>
        <w:jc w:val="both"/>
        <w:rPr>
          <w:lang w:eastAsia="en-US"/>
        </w:rPr>
      </w:pPr>
      <w:r>
        <w:rPr>
          <w:lang w:eastAsia="en-US"/>
        </w:rPr>
        <w:t>T</w:t>
      </w:r>
      <w:r w:rsidRPr="00E37747">
        <w:rPr>
          <w:lang w:eastAsia="en-US"/>
        </w:rPr>
        <w:t xml:space="preserve">en 2de, wat </w:t>
      </w:r>
      <w:r>
        <w:rPr>
          <w:lang w:eastAsia="en-US"/>
        </w:rPr>
        <w:t>H</w:t>
      </w:r>
      <w:r w:rsidRPr="00E37747">
        <w:rPr>
          <w:lang w:eastAsia="en-US"/>
        </w:rPr>
        <w:t>em tot het aanvaarden van het herderschap ook gedrongen had</w:t>
      </w:r>
      <w:r>
        <w:rPr>
          <w:lang w:eastAsia="en-US"/>
        </w:rPr>
        <w:t>,</w:t>
      </w:r>
      <w:r w:rsidRPr="00E37747">
        <w:rPr>
          <w:lang w:eastAsia="en-US"/>
        </w:rPr>
        <w:t xml:space="preserve"> het was, „de</w:t>
      </w:r>
      <w:r>
        <w:rPr>
          <w:lang w:eastAsia="en-US"/>
        </w:rPr>
        <w:t>wijl zij ellendige schapen zijn.”</w:t>
      </w:r>
      <w:r w:rsidRPr="00E37747">
        <w:rPr>
          <w:lang w:eastAsia="en-US"/>
        </w:rPr>
        <w:t xml:space="preserve"> </w:t>
      </w:r>
    </w:p>
    <w:p w:rsidR="001D5F35" w:rsidRPr="00E37747" w:rsidRDefault="001D5F35" w:rsidP="001D5F35">
      <w:pPr>
        <w:jc w:val="both"/>
        <w:rPr>
          <w:lang w:eastAsia="en-US"/>
        </w:rPr>
      </w:pPr>
      <w:r>
        <w:rPr>
          <w:lang w:eastAsia="en-US"/>
        </w:rPr>
        <w:t>T</w:t>
      </w:r>
      <w:r w:rsidRPr="00E37747">
        <w:rPr>
          <w:lang w:eastAsia="en-US"/>
        </w:rPr>
        <w:t xml:space="preserve">en 3de, wat </w:t>
      </w:r>
      <w:r>
        <w:rPr>
          <w:lang w:eastAsia="en-US"/>
        </w:rPr>
        <w:t>H</w:t>
      </w:r>
      <w:r w:rsidRPr="00E37747">
        <w:rPr>
          <w:lang w:eastAsia="en-US"/>
        </w:rPr>
        <w:t>ij geno</w:t>
      </w:r>
      <w:r w:rsidRPr="00E37747">
        <w:rPr>
          <w:lang w:eastAsia="en-US"/>
        </w:rPr>
        <w:softHyphen/>
        <w:t>men had om hen behoorlijk te weiden</w:t>
      </w:r>
      <w:r>
        <w:rPr>
          <w:lang w:eastAsia="en-US"/>
        </w:rPr>
        <w:t>,</w:t>
      </w:r>
      <w:r w:rsidRPr="00E37747">
        <w:rPr>
          <w:lang w:eastAsia="en-US"/>
        </w:rPr>
        <w:t xml:space="preserve"> „en ik heb mij genomen twee stokken,</w:t>
      </w:r>
      <w:r>
        <w:rPr>
          <w:lang w:eastAsia="en-US"/>
        </w:rPr>
        <w:t xml:space="preserve"> de </w:t>
      </w:r>
      <w:r w:rsidRPr="00E37747">
        <w:rPr>
          <w:lang w:eastAsia="en-US"/>
        </w:rPr>
        <w:t xml:space="preserve">enen heb ik genoemd </w:t>
      </w:r>
      <w:r w:rsidRPr="00A279D9">
        <w:rPr>
          <w:i/>
          <w:lang w:eastAsia="en-US"/>
        </w:rPr>
        <w:t>Liefelijkheid.</w:t>
      </w:r>
      <w:r>
        <w:rPr>
          <w:lang w:eastAsia="en-US"/>
        </w:rPr>
        <w:t xml:space="preserve"> En de an</w:t>
      </w:r>
      <w:r>
        <w:rPr>
          <w:lang w:eastAsia="en-US"/>
        </w:rPr>
        <w:softHyphen/>
        <w:t>dere</w:t>
      </w:r>
      <w:r w:rsidRPr="00E37747">
        <w:rPr>
          <w:lang w:eastAsia="en-US"/>
        </w:rPr>
        <w:t xml:space="preserve"> heb ik genoemd </w:t>
      </w:r>
      <w:r w:rsidRPr="00A279D9">
        <w:rPr>
          <w:i/>
          <w:lang w:eastAsia="en-US"/>
        </w:rPr>
        <w:t>Samenbinders;</w:t>
      </w:r>
      <w:r w:rsidRPr="00E37747">
        <w:rPr>
          <w:lang w:eastAsia="en-US"/>
        </w:rPr>
        <w:t xml:space="preserve"> en ik heb die schapen ge</w:t>
      </w:r>
      <w:r w:rsidRPr="00E37747">
        <w:rPr>
          <w:lang w:eastAsia="en-US"/>
        </w:rPr>
        <w:softHyphen/>
        <w:t>weid.</w:t>
      </w:r>
      <w:r>
        <w:rPr>
          <w:lang w:eastAsia="en-US"/>
        </w:rPr>
        <w:t xml:space="preserve">” </w:t>
      </w:r>
    </w:p>
    <w:p w:rsidR="001D5F35" w:rsidRDefault="001D5F35" w:rsidP="001D5F35">
      <w:pPr>
        <w:ind w:firstLine="720"/>
        <w:jc w:val="both"/>
        <w:rPr>
          <w:lang w:eastAsia="en-US"/>
        </w:rPr>
      </w:pPr>
    </w:p>
    <w:p w:rsidR="001D5F35" w:rsidRDefault="001D5F35" w:rsidP="001D5F35">
      <w:pPr>
        <w:ind w:firstLine="720"/>
        <w:jc w:val="both"/>
        <w:rPr>
          <w:lang w:eastAsia="en-US"/>
        </w:rPr>
      </w:pPr>
      <w:r>
        <w:rPr>
          <w:lang w:eastAsia="en-US"/>
        </w:rPr>
        <w:t>(</w:t>
      </w:r>
      <w:r w:rsidRPr="00E37747">
        <w:rPr>
          <w:lang w:eastAsia="en-US"/>
        </w:rPr>
        <w:t>Dewijl het zeker is</w:t>
      </w:r>
      <w:r>
        <w:rPr>
          <w:lang w:eastAsia="en-US"/>
        </w:rPr>
        <w:t>,</w:t>
      </w:r>
      <w:r w:rsidRPr="00E37747">
        <w:rPr>
          <w:lang w:eastAsia="en-US"/>
        </w:rPr>
        <w:t xml:space="preserve"> dat deze twee herdersstaven</w:t>
      </w:r>
      <w:r>
        <w:rPr>
          <w:lang w:eastAsia="en-US"/>
        </w:rPr>
        <w:t xml:space="preserve">, een </w:t>
      </w:r>
      <w:r w:rsidRPr="00E37747">
        <w:rPr>
          <w:lang w:eastAsia="en-US"/>
        </w:rPr>
        <w:t>zeer na</w:t>
      </w:r>
      <w:r>
        <w:rPr>
          <w:lang w:eastAsia="en-US"/>
        </w:rPr>
        <w:t xml:space="preserve">uwe </w:t>
      </w:r>
      <w:r w:rsidRPr="00E37747">
        <w:rPr>
          <w:lang w:eastAsia="en-US"/>
        </w:rPr>
        <w:t>betrekking hebben op het herdersambt</w:t>
      </w:r>
      <w:r>
        <w:rPr>
          <w:lang w:eastAsia="en-US"/>
        </w:rPr>
        <w:t xml:space="preserve">, </w:t>
      </w:r>
      <w:r w:rsidRPr="00E37747">
        <w:rPr>
          <w:lang w:eastAsia="en-US"/>
        </w:rPr>
        <w:t xml:space="preserve">zal ik </w:t>
      </w:r>
      <w:r>
        <w:rPr>
          <w:lang w:eastAsia="en-US"/>
        </w:rPr>
        <w:t>mijn</w:t>
      </w:r>
      <w:r w:rsidRPr="00E37747">
        <w:rPr>
          <w:lang w:eastAsia="en-US"/>
        </w:rPr>
        <w:t xml:space="preserve"> gedachten daar</w:t>
      </w:r>
      <w:r w:rsidRPr="00E37747">
        <w:rPr>
          <w:lang w:eastAsia="en-US"/>
        </w:rPr>
        <w:softHyphen/>
        <w:t xml:space="preserve">over hier bijvoegen. </w:t>
      </w:r>
    </w:p>
    <w:p w:rsidR="001D5F35" w:rsidRDefault="001D5F35" w:rsidP="001D5F35">
      <w:pPr>
        <w:jc w:val="both"/>
        <w:rPr>
          <w:lang w:eastAsia="en-US"/>
        </w:rPr>
      </w:pPr>
      <w:r>
        <w:rPr>
          <w:lang w:eastAsia="en-US"/>
        </w:rPr>
        <w:t>Vooreerst</w:t>
      </w:r>
      <w:r w:rsidRPr="00E37747">
        <w:rPr>
          <w:lang w:eastAsia="en-US"/>
        </w:rPr>
        <w:t xml:space="preserve"> moeten deze staven of stokken wel onderschei</w:t>
      </w:r>
      <w:r w:rsidRPr="00E37747">
        <w:rPr>
          <w:lang w:eastAsia="en-US"/>
        </w:rPr>
        <w:softHyphen/>
        <w:t>den worden van die twee</w:t>
      </w:r>
      <w:r>
        <w:rPr>
          <w:lang w:eastAsia="en-US"/>
        </w:rPr>
        <w:t>,</w:t>
      </w:r>
      <w:r w:rsidRPr="00E37747">
        <w:rPr>
          <w:lang w:eastAsia="en-US"/>
        </w:rPr>
        <w:t xml:space="preserve"> die </w:t>
      </w:r>
      <w:r>
        <w:rPr>
          <w:lang w:eastAsia="en-US"/>
        </w:rPr>
        <w:t>aan diezelfde</w:t>
      </w:r>
      <w:r w:rsidRPr="00E37747">
        <w:rPr>
          <w:lang w:eastAsia="en-US"/>
        </w:rPr>
        <w:t xml:space="preserve"> herder werden toegeschreven</w:t>
      </w:r>
      <w:r>
        <w:rPr>
          <w:lang w:eastAsia="en-US"/>
        </w:rPr>
        <w:t>,</w:t>
      </w:r>
      <w:r w:rsidRPr="00E37747">
        <w:rPr>
          <w:lang w:eastAsia="en-US"/>
        </w:rPr>
        <w:t xml:space="preserve"> Psalm 23</w:t>
      </w:r>
      <w:r>
        <w:rPr>
          <w:lang w:eastAsia="en-US"/>
        </w:rPr>
        <w:t>:</w:t>
      </w:r>
      <w:r w:rsidRPr="00E37747">
        <w:rPr>
          <w:lang w:eastAsia="en-US"/>
        </w:rPr>
        <w:t xml:space="preserve"> 4</w:t>
      </w:r>
      <w:r>
        <w:rPr>
          <w:lang w:eastAsia="en-US"/>
        </w:rPr>
        <w:t>,</w:t>
      </w:r>
      <w:r w:rsidRPr="00E37747">
        <w:rPr>
          <w:lang w:eastAsia="en-US"/>
        </w:rPr>
        <w:t xml:space="preserve"> dewelke de zinnebeeldige schapen</w:t>
      </w:r>
      <w:r>
        <w:rPr>
          <w:lang w:eastAsia="en-US"/>
        </w:rPr>
        <w:t>,</w:t>
      </w:r>
      <w:r w:rsidRPr="00E37747">
        <w:rPr>
          <w:lang w:eastAsia="en-US"/>
        </w:rPr>
        <w:t xml:space="preserve"> in een dal der schad</w:t>
      </w:r>
      <w:r>
        <w:rPr>
          <w:lang w:eastAsia="en-US"/>
        </w:rPr>
        <w:t xml:space="preserve">uw </w:t>
      </w:r>
      <w:r w:rsidRPr="00E37747">
        <w:rPr>
          <w:lang w:eastAsia="en-US"/>
        </w:rPr>
        <w:t>des doods veroorzaakte geen kwaad te vr</w:t>
      </w:r>
      <w:r>
        <w:rPr>
          <w:lang w:eastAsia="en-US"/>
        </w:rPr>
        <w:t>eze</w:t>
      </w:r>
      <w:r w:rsidRPr="00E37747">
        <w:rPr>
          <w:lang w:eastAsia="en-US"/>
        </w:rPr>
        <w:t>n</w:t>
      </w:r>
      <w:r>
        <w:rPr>
          <w:lang w:eastAsia="en-US"/>
        </w:rPr>
        <w:t>,</w:t>
      </w:r>
      <w:r w:rsidRPr="00E37747">
        <w:rPr>
          <w:lang w:eastAsia="en-US"/>
        </w:rPr>
        <w:t xml:space="preserve"> maar wel getroost voortgin</w:t>
      </w:r>
      <w:r>
        <w:rPr>
          <w:lang w:eastAsia="en-US"/>
        </w:rPr>
        <w:t>gen. En door die ene</w:t>
      </w:r>
      <w:r w:rsidRPr="00E37747">
        <w:rPr>
          <w:lang w:eastAsia="en-US"/>
        </w:rPr>
        <w:t xml:space="preserve"> staf </w:t>
      </w:r>
      <w:r>
        <w:rPr>
          <w:lang w:eastAsia="en-US"/>
        </w:rPr>
        <w:t xml:space="preserve">zou </w:t>
      </w:r>
      <w:r w:rsidRPr="00E37747">
        <w:rPr>
          <w:lang w:eastAsia="en-US"/>
        </w:rPr>
        <w:t>men kunnen verstaan</w:t>
      </w:r>
      <w:r>
        <w:rPr>
          <w:lang w:eastAsia="en-US"/>
        </w:rPr>
        <w:t xml:space="preserve"> Z</w:t>
      </w:r>
      <w:r w:rsidRPr="00E37747">
        <w:rPr>
          <w:lang w:eastAsia="en-US"/>
        </w:rPr>
        <w:t>ijn woord en</w:t>
      </w:r>
      <w:r>
        <w:rPr>
          <w:lang w:eastAsia="en-US"/>
        </w:rPr>
        <w:t xml:space="preserve"> G</w:t>
      </w:r>
      <w:r w:rsidRPr="00E37747">
        <w:rPr>
          <w:lang w:eastAsia="en-US"/>
        </w:rPr>
        <w:t>eest</w:t>
      </w:r>
      <w:r>
        <w:rPr>
          <w:lang w:eastAsia="en-US"/>
        </w:rPr>
        <w:t>,</w:t>
      </w:r>
      <w:r w:rsidRPr="00E37747">
        <w:rPr>
          <w:lang w:eastAsia="en-US"/>
        </w:rPr>
        <w:t xml:space="preserve"> waardoor </w:t>
      </w:r>
      <w:r>
        <w:rPr>
          <w:lang w:eastAsia="en-US"/>
        </w:rPr>
        <w:t>H</w:t>
      </w:r>
      <w:r w:rsidRPr="00E37747">
        <w:rPr>
          <w:lang w:eastAsia="en-US"/>
        </w:rPr>
        <w:t xml:space="preserve">ij hen veilig leidt en weidt. </w:t>
      </w:r>
    </w:p>
    <w:p w:rsidR="001D5F35" w:rsidRDefault="001D5F35" w:rsidP="001D5F35">
      <w:pPr>
        <w:jc w:val="both"/>
        <w:rPr>
          <w:lang w:eastAsia="en-US"/>
        </w:rPr>
      </w:pPr>
      <w:r w:rsidRPr="00E37747">
        <w:rPr>
          <w:lang w:eastAsia="en-US"/>
        </w:rPr>
        <w:t>Maar door</w:t>
      </w:r>
      <w:r>
        <w:rPr>
          <w:lang w:eastAsia="en-US"/>
        </w:rPr>
        <w:t xml:space="preserve"> de </w:t>
      </w:r>
      <w:r w:rsidRPr="00E37747">
        <w:rPr>
          <w:lang w:eastAsia="en-US"/>
        </w:rPr>
        <w:t xml:space="preserve">anderen stok, waar zij op konden steunen, </w:t>
      </w:r>
      <w:r>
        <w:rPr>
          <w:lang w:eastAsia="en-US"/>
        </w:rPr>
        <w:t xml:space="preserve">Zijn </w:t>
      </w:r>
      <w:r w:rsidRPr="00E37747">
        <w:rPr>
          <w:lang w:eastAsia="en-US"/>
        </w:rPr>
        <w:t>beschermende en bewarende hand</w:t>
      </w:r>
      <w:r>
        <w:rPr>
          <w:lang w:eastAsia="en-US"/>
        </w:rPr>
        <w:t>,</w:t>
      </w:r>
      <w:r w:rsidRPr="00E37747">
        <w:rPr>
          <w:lang w:eastAsia="en-US"/>
        </w:rPr>
        <w:t xml:space="preserve"> waaruit niemand ze rukken zou. </w:t>
      </w:r>
    </w:p>
    <w:p w:rsidR="001D5F35" w:rsidRDefault="001D5F35" w:rsidP="001D5F35">
      <w:pPr>
        <w:jc w:val="both"/>
        <w:rPr>
          <w:lang w:eastAsia="en-US"/>
        </w:rPr>
      </w:pPr>
      <w:r w:rsidRPr="00E37747">
        <w:rPr>
          <w:lang w:eastAsia="en-US"/>
        </w:rPr>
        <w:t>Maar deze staven bij Zach</w:t>
      </w:r>
      <w:r>
        <w:rPr>
          <w:lang w:eastAsia="en-US"/>
        </w:rPr>
        <w:t>aria</w:t>
      </w:r>
      <w:r w:rsidRPr="00E37747">
        <w:rPr>
          <w:lang w:eastAsia="en-US"/>
        </w:rPr>
        <w:t xml:space="preserve"> 11 moeten zeker andere staven zijn</w:t>
      </w:r>
      <w:r>
        <w:rPr>
          <w:lang w:eastAsia="en-US"/>
        </w:rPr>
        <w:t>,</w:t>
      </w:r>
      <w:r w:rsidRPr="00E37747">
        <w:rPr>
          <w:lang w:eastAsia="en-US"/>
        </w:rPr>
        <w:t xml:space="preserve"> want die zijn beide door </w:t>
      </w:r>
      <w:r>
        <w:rPr>
          <w:lang w:eastAsia="en-US"/>
        </w:rPr>
        <w:t xml:space="preserve">die </w:t>
      </w:r>
      <w:r w:rsidRPr="00E37747">
        <w:rPr>
          <w:lang w:eastAsia="en-US"/>
        </w:rPr>
        <w:t xml:space="preserve">herder verbroken. Maar wat door deze twee staven te verstaan </w:t>
      </w:r>
      <w:r>
        <w:rPr>
          <w:lang w:eastAsia="en-US"/>
        </w:rPr>
        <w:t>is,</w:t>
      </w:r>
      <w:r w:rsidRPr="00E37747">
        <w:rPr>
          <w:lang w:eastAsia="en-US"/>
        </w:rPr>
        <w:t xml:space="preserve"> schijnt niet al te klaar te zijn</w:t>
      </w:r>
      <w:r>
        <w:rPr>
          <w:lang w:eastAsia="en-US"/>
        </w:rPr>
        <w:t>;</w:t>
      </w:r>
      <w:r w:rsidRPr="00E37747">
        <w:rPr>
          <w:lang w:eastAsia="en-US"/>
        </w:rPr>
        <w:t xml:space="preserve"> ik zal echter</w:t>
      </w:r>
      <w:r>
        <w:rPr>
          <w:lang w:eastAsia="en-US"/>
        </w:rPr>
        <w:t>,</w:t>
      </w:r>
      <w:r w:rsidRPr="00E37747">
        <w:rPr>
          <w:lang w:eastAsia="en-US"/>
        </w:rPr>
        <w:t xml:space="preserve"> dewijl het hier te pas komt</w:t>
      </w:r>
      <w:r>
        <w:rPr>
          <w:lang w:eastAsia="en-US"/>
        </w:rPr>
        <w:t>,</w:t>
      </w:r>
      <w:r w:rsidRPr="00E37747">
        <w:rPr>
          <w:lang w:eastAsia="en-US"/>
        </w:rPr>
        <w:t xml:space="preserve"> </w:t>
      </w:r>
      <w:r>
        <w:rPr>
          <w:lang w:eastAsia="en-US"/>
        </w:rPr>
        <w:t>mijn gedachten me</w:t>
      </w:r>
      <w:r w:rsidRPr="00E37747">
        <w:rPr>
          <w:lang w:eastAsia="en-US"/>
        </w:rPr>
        <w:t>ed</w:t>
      </w:r>
      <w:r>
        <w:rPr>
          <w:lang w:eastAsia="en-US"/>
        </w:rPr>
        <w:t>ele</w:t>
      </w:r>
      <w:r w:rsidRPr="00E37747">
        <w:rPr>
          <w:lang w:eastAsia="en-US"/>
        </w:rPr>
        <w:t>n en aan</w:t>
      </w:r>
      <w:r>
        <w:rPr>
          <w:lang w:eastAsia="en-US"/>
        </w:rPr>
        <w:t xml:space="preserve"> de oordeelkundige</w:t>
      </w:r>
      <w:r w:rsidRPr="00E37747">
        <w:rPr>
          <w:lang w:eastAsia="en-US"/>
        </w:rPr>
        <w:t xml:space="preserve"> lezer overlaten. </w:t>
      </w:r>
    </w:p>
    <w:p w:rsidR="001D5F35" w:rsidRDefault="001D5F35" w:rsidP="001D5F35">
      <w:pPr>
        <w:jc w:val="both"/>
        <w:rPr>
          <w:lang w:eastAsia="en-US"/>
        </w:rPr>
      </w:pPr>
      <w:r w:rsidRPr="00E37747">
        <w:rPr>
          <w:lang w:eastAsia="en-US"/>
        </w:rPr>
        <w:t>Ik versta dan door die twee staven de tweeërlei wetten, namelijk doo</w:t>
      </w:r>
      <w:r>
        <w:rPr>
          <w:lang w:eastAsia="en-US"/>
        </w:rPr>
        <w:t xml:space="preserve">r de </w:t>
      </w:r>
      <w:r w:rsidRPr="00E37747">
        <w:rPr>
          <w:lang w:eastAsia="en-US"/>
        </w:rPr>
        <w:t xml:space="preserve">stok </w:t>
      </w:r>
      <w:r w:rsidRPr="00A279D9">
        <w:rPr>
          <w:b/>
          <w:i/>
          <w:lang w:eastAsia="en-US"/>
        </w:rPr>
        <w:t>liefelijkheid,</w:t>
      </w:r>
      <w:r w:rsidRPr="00E37747">
        <w:rPr>
          <w:lang w:eastAsia="en-US"/>
        </w:rPr>
        <w:t xml:space="preserve"> de </w:t>
      </w:r>
      <w:r w:rsidRPr="00A279D9">
        <w:rPr>
          <w:b/>
          <w:i/>
          <w:lang w:eastAsia="en-US"/>
        </w:rPr>
        <w:t>kerkplichtige wet.</w:t>
      </w:r>
      <w:r>
        <w:rPr>
          <w:lang w:eastAsia="en-US"/>
        </w:rPr>
        <w:t xml:space="preserve"> En </w:t>
      </w:r>
      <w:r w:rsidRPr="00E37747">
        <w:rPr>
          <w:lang w:eastAsia="en-US"/>
        </w:rPr>
        <w:t>door</w:t>
      </w:r>
      <w:r>
        <w:rPr>
          <w:lang w:eastAsia="en-US"/>
        </w:rPr>
        <w:t xml:space="preserve"> de </w:t>
      </w:r>
      <w:r w:rsidRPr="00E37747">
        <w:rPr>
          <w:lang w:eastAsia="en-US"/>
        </w:rPr>
        <w:t>stok samenbinders</w:t>
      </w:r>
      <w:r>
        <w:rPr>
          <w:lang w:eastAsia="en-US"/>
        </w:rPr>
        <w:t>, de burgerlijke wet.</w:t>
      </w:r>
      <w:r w:rsidRPr="00E37747">
        <w:rPr>
          <w:lang w:eastAsia="en-US"/>
        </w:rPr>
        <w:t xml:space="preserve"> Om dit nu wel te vatten</w:t>
      </w:r>
      <w:r>
        <w:rPr>
          <w:lang w:eastAsia="en-US"/>
        </w:rPr>
        <w:t xml:space="preserve">, </w:t>
      </w:r>
      <w:r w:rsidRPr="00E37747">
        <w:rPr>
          <w:lang w:eastAsia="en-US"/>
        </w:rPr>
        <w:t>moet men weten</w:t>
      </w:r>
      <w:r>
        <w:rPr>
          <w:lang w:eastAsia="en-US"/>
        </w:rPr>
        <w:t>,</w:t>
      </w:r>
      <w:r w:rsidRPr="00E37747">
        <w:rPr>
          <w:lang w:eastAsia="en-US"/>
        </w:rPr>
        <w:t xml:space="preserve"> als dat I</w:t>
      </w:r>
      <w:r>
        <w:rPr>
          <w:lang w:eastAsia="en-US"/>
        </w:rPr>
        <w:t>sraëls kerk en burgerstaat nog</w:t>
      </w:r>
      <w:r w:rsidRPr="00E37747">
        <w:rPr>
          <w:lang w:eastAsia="en-US"/>
        </w:rPr>
        <w:t xml:space="preserve"> stond</w:t>
      </w:r>
      <w:r>
        <w:rPr>
          <w:lang w:eastAsia="en-US"/>
        </w:rPr>
        <w:t>,</w:t>
      </w:r>
      <w:r w:rsidRPr="00E37747">
        <w:rPr>
          <w:lang w:eastAsia="en-US"/>
        </w:rPr>
        <w:t xml:space="preserve"> toen de Messias </w:t>
      </w:r>
      <w:r>
        <w:rPr>
          <w:lang w:eastAsia="en-US"/>
        </w:rPr>
        <w:t xml:space="preserve">Zijn </w:t>
      </w:r>
      <w:r w:rsidRPr="00E37747">
        <w:rPr>
          <w:lang w:eastAsia="en-US"/>
        </w:rPr>
        <w:t>openbare ambtsbediening aanvaardde</w:t>
      </w:r>
      <w:r>
        <w:rPr>
          <w:lang w:eastAsia="en-US"/>
        </w:rPr>
        <w:t xml:space="preserve">. En </w:t>
      </w:r>
      <w:r w:rsidRPr="00E37747">
        <w:rPr>
          <w:lang w:eastAsia="en-US"/>
        </w:rPr>
        <w:t xml:space="preserve">dat </w:t>
      </w:r>
      <w:r>
        <w:rPr>
          <w:lang w:eastAsia="en-US"/>
        </w:rPr>
        <w:t>H</w:t>
      </w:r>
      <w:r w:rsidRPr="00E37747">
        <w:rPr>
          <w:lang w:eastAsia="en-US"/>
        </w:rPr>
        <w:t xml:space="preserve">ij hen naar </w:t>
      </w:r>
      <w:r>
        <w:rPr>
          <w:lang w:eastAsia="en-US"/>
        </w:rPr>
        <w:t xml:space="preserve">geen </w:t>
      </w:r>
      <w:r w:rsidRPr="00E37747">
        <w:rPr>
          <w:lang w:eastAsia="en-US"/>
        </w:rPr>
        <w:t>andere wetten heeft willen weiden</w:t>
      </w:r>
      <w:r>
        <w:rPr>
          <w:lang w:eastAsia="en-US"/>
        </w:rPr>
        <w:t>. W</w:t>
      </w:r>
      <w:r w:rsidRPr="00E37747">
        <w:rPr>
          <w:lang w:eastAsia="en-US"/>
        </w:rPr>
        <w:t>ant</w:t>
      </w:r>
      <w:r>
        <w:rPr>
          <w:lang w:eastAsia="en-US"/>
        </w:rPr>
        <w:t xml:space="preserve"> zo</w:t>
      </w:r>
      <w:r w:rsidRPr="00E37747">
        <w:rPr>
          <w:lang w:eastAsia="en-US"/>
        </w:rPr>
        <w:t>lang die oude schaduwwet nog niet vervuld was</w:t>
      </w:r>
      <w:r>
        <w:rPr>
          <w:lang w:eastAsia="en-US"/>
        </w:rPr>
        <w:t xml:space="preserve">, </w:t>
      </w:r>
      <w:r w:rsidRPr="00E37747">
        <w:rPr>
          <w:lang w:eastAsia="en-US"/>
        </w:rPr>
        <w:t xml:space="preserve">stond ze nog in </w:t>
      </w:r>
      <w:r>
        <w:rPr>
          <w:lang w:eastAsia="en-US"/>
        </w:rPr>
        <w:t xml:space="preserve">haar </w:t>
      </w:r>
      <w:r w:rsidRPr="00E37747">
        <w:rPr>
          <w:lang w:eastAsia="en-US"/>
        </w:rPr>
        <w:t>kracht</w:t>
      </w:r>
      <w:r>
        <w:rPr>
          <w:lang w:eastAsia="en-US"/>
        </w:rPr>
        <w:t>,</w:t>
      </w:r>
      <w:r w:rsidRPr="00E37747">
        <w:rPr>
          <w:lang w:eastAsia="en-US"/>
        </w:rPr>
        <w:t xml:space="preserve"> want</w:t>
      </w:r>
      <w:r>
        <w:rPr>
          <w:lang w:eastAsia="en-US"/>
        </w:rPr>
        <w:t xml:space="preserve"> zo </w:t>
      </w:r>
      <w:r w:rsidRPr="00E37747">
        <w:rPr>
          <w:lang w:eastAsia="en-US"/>
        </w:rPr>
        <w:t xml:space="preserve">leerde </w:t>
      </w:r>
      <w:r>
        <w:rPr>
          <w:lang w:eastAsia="en-US"/>
        </w:rPr>
        <w:t>H</w:t>
      </w:r>
      <w:r w:rsidRPr="00E37747">
        <w:rPr>
          <w:lang w:eastAsia="en-US"/>
        </w:rPr>
        <w:t xml:space="preserve">ijzelf in de dagen van </w:t>
      </w:r>
      <w:r>
        <w:rPr>
          <w:lang w:eastAsia="en-US"/>
        </w:rPr>
        <w:t>Z</w:t>
      </w:r>
      <w:r w:rsidRPr="00E37747">
        <w:rPr>
          <w:lang w:eastAsia="en-US"/>
        </w:rPr>
        <w:t xml:space="preserve">ijn </w:t>
      </w:r>
      <w:r>
        <w:rPr>
          <w:lang w:eastAsia="en-US"/>
        </w:rPr>
        <w:t>vlees</w:t>
      </w:r>
      <w:r w:rsidRPr="00E37747">
        <w:rPr>
          <w:lang w:eastAsia="en-US"/>
        </w:rPr>
        <w:t>, Matt</w:t>
      </w:r>
      <w:r>
        <w:rPr>
          <w:lang w:eastAsia="en-US"/>
        </w:rPr>
        <w:t>h</w:t>
      </w:r>
      <w:r w:rsidRPr="00E37747">
        <w:rPr>
          <w:lang w:eastAsia="en-US"/>
        </w:rPr>
        <w:t>. 5</w:t>
      </w:r>
      <w:r>
        <w:rPr>
          <w:lang w:eastAsia="en-US"/>
        </w:rPr>
        <w:t>:</w:t>
      </w:r>
      <w:r w:rsidRPr="00E37747">
        <w:rPr>
          <w:lang w:eastAsia="en-US"/>
        </w:rPr>
        <w:t xml:space="preserve"> 17</w:t>
      </w:r>
      <w:r>
        <w:rPr>
          <w:lang w:eastAsia="en-US"/>
        </w:rPr>
        <w:t>,</w:t>
      </w:r>
      <w:r w:rsidRPr="00E37747">
        <w:rPr>
          <w:lang w:eastAsia="en-US"/>
        </w:rPr>
        <w:t xml:space="preserve"> 18.</w:t>
      </w:r>
      <w:r>
        <w:rPr>
          <w:lang w:eastAsia="en-US"/>
        </w:rPr>
        <w:t xml:space="preserve"> ,</w:t>
      </w:r>
      <w:r w:rsidRPr="00E37747">
        <w:rPr>
          <w:lang w:eastAsia="en-US"/>
        </w:rPr>
        <w:t xml:space="preserve">,Meent niet, dat </w:t>
      </w:r>
      <w:r>
        <w:rPr>
          <w:lang w:eastAsia="en-US"/>
        </w:rPr>
        <w:t>I</w:t>
      </w:r>
      <w:r w:rsidRPr="00E37747">
        <w:rPr>
          <w:lang w:eastAsia="en-US"/>
        </w:rPr>
        <w:t>k geko</w:t>
      </w:r>
      <w:r w:rsidRPr="00E37747">
        <w:rPr>
          <w:lang w:eastAsia="en-US"/>
        </w:rPr>
        <w:softHyphen/>
        <w:t>men ben, om de wet of de profeten te ontbinden. Ik ben niet gekomen, om [die] te ontbinden</w:t>
      </w:r>
      <w:r>
        <w:rPr>
          <w:lang w:eastAsia="en-US"/>
        </w:rPr>
        <w:t>,</w:t>
      </w:r>
      <w:r w:rsidRPr="00E37747">
        <w:rPr>
          <w:lang w:eastAsia="en-US"/>
        </w:rPr>
        <w:t xml:space="preserve"> maar te vervullen. Want voorwaar zeg ik u</w:t>
      </w:r>
      <w:r>
        <w:rPr>
          <w:lang w:eastAsia="en-US"/>
        </w:rPr>
        <w:t>:</w:t>
      </w:r>
      <w:r w:rsidRPr="00E37747">
        <w:rPr>
          <w:lang w:eastAsia="en-US"/>
        </w:rPr>
        <w:t xml:space="preserve"> totdat de hemel en de aarde voorbijgaan</w:t>
      </w:r>
      <w:r>
        <w:rPr>
          <w:lang w:eastAsia="en-US"/>
        </w:rPr>
        <w:t>,</w:t>
      </w:r>
      <w:r w:rsidRPr="00E37747">
        <w:rPr>
          <w:lang w:eastAsia="en-US"/>
        </w:rPr>
        <w:t xml:space="preserve"> zal er niet een</w:t>
      </w:r>
      <w:r>
        <w:rPr>
          <w:lang w:eastAsia="en-US"/>
        </w:rPr>
        <w:t xml:space="preserve"> jota noch een titel van de wet</w:t>
      </w:r>
      <w:r w:rsidRPr="00E37747">
        <w:rPr>
          <w:lang w:eastAsia="en-US"/>
        </w:rPr>
        <w:t xml:space="preserve"> voorbijgaan</w:t>
      </w:r>
      <w:r>
        <w:rPr>
          <w:lang w:eastAsia="en-US"/>
        </w:rPr>
        <w:t>,</w:t>
      </w:r>
      <w:r w:rsidRPr="00E37747">
        <w:rPr>
          <w:lang w:eastAsia="en-US"/>
        </w:rPr>
        <w:t xml:space="preserve"> totdat het alles zal zijn geschied.</w:t>
      </w:r>
      <w:r>
        <w:rPr>
          <w:lang w:eastAsia="en-US"/>
        </w:rPr>
        <w:t>”</w:t>
      </w:r>
      <w:r w:rsidRPr="00E37747">
        <w:rPr>
          <w:lang w:eastAsia="en-US"/>
        </w:rPr>
        <w:t xml:space="preserve"> </w:t>
      </w:r>
    </w:p>
    <w:p w:rsidR="001D5F35" w:rsidRDefault="001D5F35" w:rsidP="001D5F35">
      <w:pPr>
        <w:jc w:val="both"/>
        <w:rPr>
          <w:lang w:eastAsia="en-US"/>
        </w:rPr>
      </w:pPr>
      <w:r w:rsidRPr="00E37747">
        <w:rPr>
          <w:lang w:eastAsia="en-US"/>
        </w:rPr>
        <w:t>Nu zal mogelijk iemand zich verwonderen</w:t>
      </w:r>
      <w:r>
        <w:rPr>
          <w:lang w:eastAsia="en-US"/>
        </w:rPr>
        <w:t>,</w:t>
      </w:r>
      <w:r w:rsidRPr="00E37747">
        <w:rPr>
          <w:lang w:eastAsia="en-US"/>
        </w:rPr>
        <w:t xml:space="preserve"> hoe die kerkplichtige of ceremonieële wet</w:t>
      </w:r>
      <w:r>
        <w:rPr>
          <w:lang w:eastAsia="en-US"/>
        </w:rPr>
        <w:t>,</w:t>
      </w:r>
      <w:r w:rsidRPr="00E37747">
        <w:rPr>
          <w:lang w:eastAsia="en-US"/>
        </w:rPr>
        <w:t xml:space="preserve"> kan liefelijk genoemd worden</w:t>
      </w:r>
      <w:r>
        <w:rPr>
          <w:lang w:eastAsia="en-US"/>
        </w:rPr>
        <w:t>,</w:t>
      </w:r>
      <w:r w:rsidRPr="00E37747">
        <w:rPr>
          <w:lang w:eastAsia="en-US"/>
        </w:rPr>
        <w:t xml:space="preserve"> nademaal het nageslacht heeft moeten klagen, </w:t>
      </w:r>
      <w:r w:rsidRPr="00F34D30">
        <w:rPr>
          <w:i/>
          <w:lang w:eastAsia="en-US"/>
        </w:rPr>
        <w:t>dat noch zij, noch hun vaders, het hadden kunnen dragen.</w:t>
      </w:r>
      <w:r>
        <w:rPr>
          <w:lang w:eastAsia="en-US"/>
        </w:rPr>
        <w:t xml:space="preserve"> M</w:t>
      </w:r>
      <w:r w:rsidRPr="00E37747">
        <w:rPr>
          <w:lang w:eastAsia="en-US"/>
        </w:rPr>
        <w:t>aar in die be</w:t>
      </w:r>
      <w:r w:rsidRPr="00E37747">
        <w:rPr>
          <w:lang w:eastAsia="en-US"/>
        </w:rPr>
        <w:softHyphen/>
        <w:t>trekking kan het</w:t>
      </w:r>
      <w:r>
        <w:rPr>
          <w:lang w:eastAsia="en-US"/>
        </w:rPr>
        <w:t xml:space="preserve"> zo </w:t>
      </w:r>
      <w:r w:rsidRPr="00E37747">
        <w:rPr>
          <w:lang w:eastAsia="en-US"/>
        </w:rPr>
        <w:t>niet genoemd worden</w:t>
      </w:r>
      <w:r>
        <w:rPr>
          <w:lang w:eastAsia="en-US"/>
        </w:rPr>
        <w:t>;</w:t>
      </w:r>
      <w:r w:rsidRPr="00E37747">
        <w:rPr>
          <w:lang w:eastAsia="en-US"/>
        </w:rPr>
        <w:t xml:space="preserve"> echter in</w:t>
      </w:r>
      <w:r>
        <w:rPr>
          <w:lang w:eastAsia="en-US"/>
        </w:rPr>
        <w:t xml:space="preserve"> een </w:t>
      </w:r>
      <w:r w:rsidRPr="00E37747">
        <w:rPr>
          <w:lang w:eastAsia="en-US"/>
        </w:rPr>
        <w:t>andere betrek</w:t>
      </w:r>
      <w:r w:rsidRPr="00E37747">
        <w:rPr>
          <w:lang w:eastAsia="en-US"/>
        </w:rPr>
        <w:softHyphen/>
        <w:t>king voegt het zeer wel</w:t>
      </w:r>
      <w:r>
        <w:rPr>
          <w:lang w:eastAsia="en-US"/>
        </w:rPr>
        <w:t>,</w:t>
      </w:r>
      <w:r w:rsidRPr="00E37747">
        <w:rPr>
          <w:lang w:eastAsia="en-US"/>
        </w:rPr>
        <w:t xml:space="preserve"> want voor z</w:t>
      </w:r>
      <w:r>
        <w:rPr>
          <w:lang w:eastAsia="en-US"/>
        </w:rPr>
        <w:t>ove</w:t>
      </w:r>
      <w:r w:rsidRPr="00E37747">
        <w:rPr>
          <w:lang w:eastAsia="en-US"/>
        </w:rPr>
        <w:t>el die wet zich verstrekte, tot de voorbeeldige wassingen en reinigmakingen</w:t>
      </w:r>
      <w:r>
        <w:rPr>
          <w:lang w:eastAsia="en-US"/>
        </w:rPr>
        <w:t>,</w:t>
      </w:r>
      <w:r w:rsidRPr="00E37747">
        <w:rPr>
          <w:lang w:eastAsia="en-US"/>
        </w:rPr>
        <w:t xml:space="preserve"> leerde ze of behoorde te l</w:t>
      </w:r>
      <w:r>
        <w:rPr>
          <w:lang w:eastAsia="en-US"/>
        </w:rPr>
        <w:t>ere</w:t>
      </w:r>
      <w:r w:rsidRPr="00E37747">
        <w:rPr>
          <w:lang w:eastAsia="en-US"/>
        </w:rPr>
        <w:t>n</w:t>
      </w:r>
      <w:r>
        <w:rPr>
          <w:lang w:eastAsia="en-US"/>
        </w:rPr>
        <w:t>,</w:t>
      </w:r>
      <w:r w:rsidRPr="00E37747">
        <w:rPr>
          <w:lang w:eastAsia="en-US"/>
        </w:rPr>
        <w:t xml:space="preserve"> uit die profetische voorbeelden</w:t>
      </w:r>
      <w:r>
        <w:rPr>
          <w:lang w:eastAsia="en-US"/>
        </w:rPr>
        <w:t>,</w:t>
      </w:r>
      <w:r w:rsidRPr="00E37747">
        <w:rPr>
          <w:lang w:eastAsia="en-US"/>
        </w:rPr>
        <w:t xml:space="preserve"> de ware wassingen en reinigmakingen door het ware zoenbloed en </w:t>
      </w:r>
      <w:r>
        <w:rPr>
          <w:lang w:eastAsia="en-US"/>
        </w:rPr>
        <w:t>G</w:t>
      </w:r>
      <w:r w:rsidRPr="00E37747">
        <w:rPr>
          <w:lang w:eastAsia="en-US"/>
        </w:rPr>
        <w:t>eest</w:t>
      </w:r>
      <w:r>
        <w:rPr>
          <w:lang w:eastAsia="en-US"/>
        </w:rPr>
        <w:t>,</w:t>
      </w:r>
      <w:r w:rsidRPr="00E37747">
        <w:rPr>
          <w:lang w:eastAsia="en-US"/>
        </w:rPr>
        <w:t xml:space="preserve"> tot rechtvaardigmaking en heiligmaking.</w:t>
      </w:r>
      <w:r>
        <w:rPr>
          <w:lang w:eastAsia="en-US"/>
        </w:rPr>
        <w:t xml:space="preserve"> Als </w:t>
      </w:r>
      <w:r w:rsidRPr="00E37747">
        <w:rPr>
          <w:lang w:eastAsia="en-US"/>
        </w:rPr>
        <w:t>men door</w:t>
      </w:r>
      <w:r>
        <w:rPr>
          <w:lang w:eastAsia="en-US"/>
        </w:rPr>
        <w:t xml:space="preserve"> de </w:t>
      </w:r>
      <w:r w:rsidRPr="00E37747">
        <w:rPr>
          <w:lang w:eastAsia="en-US"/>
        </w:rPr>
        <w:t>staf liefelijkheid de schaduwwet verstaat</w:t>
      </w:r>
      <w:r>
        <w:rPr>
          <w:lang w:eastAsia="en-US"/>
        </w:rPr>
        <w:t>,</w:t>
      </w:r>
      <w:r w:rsidRPr="00E37747">
        <w:rPr>
          <w:lang w:eastAsia="en-US"/>
        </w:rPr>
        <w:t xml:space="preserve"> dan vloeit het zeer wel, dat die herder</w:t>
      </w:r>
      <w:r>
        <w:rPr>
          <w:lang w:eastAsia="en-US"/>
        </w:rPr>
        <w:t>,</w:t>
      </w:r>
      <w:r w:rsidRPr="00E37747">
        <w:rPr>
          <w:lang w:eastAsia="en-US"/>
        </w:rPr>
        <w:t xml:space="preserve"> nadat hij zonder vrucht hen </w:t>
      </w:r>
      <w:r>
        <w:rPr>
          <w:lang w:eastAsia="en-US"/>
        </w:rPr>
        <w:t>enige tijd geweid had</w:t>
      </w:r>
      <w:r w:rsidRPr="00E37747">
        <w:rPr>
          <w:lang w:eastAsia="en-US"/>
        </w:rPr>
        <w:t>, van hen wil afzien</w:t>
      </w:r>
      <w:r>
        <w:rPr>
          <w:lang w:eastAsia="en-US"/>
        </w:rPr>
        <w:t>,</w:t>
      </w:r>
      <w:r w:rsidRPr="00E37747">
        <w:rPr>
          <w:lang w:eastAsia="en-US"/>
        </w:rPr>
        <w:t xml:space="preserve"> zeggende vers 9.</w:t>
      </w:r>
      <w:r>
        <w:rPr>
          <w:lang w:eastAsia="en-US"/>
        </w:rPr>
        <w:t>,</w:t>
      </w:r>
      <w:r w:rsidRPr="00E37747">
        <w:rPr>
          <w:lang w:eastAsia="en-US"/>
        </w:rPr>
        <w:t>,Ik zal</w:t>
      </w:r>
      <w:r>
        <w:rPr>
          <w:lang w:eastAsia="en-US"/>
        </w:rPr>
        <w:t xml:space="preserve"> u </w:t>
      </w:r>
      <w:r w:rsidRPr="00E37747">
        <w:rPr>
          <w:lang w:eastAsia="en-US"/>
        </w:rPr>
        <w:t>niet [meer] weiden</w:t>
      </w:r>
      <w:r>
        <w:rPr>
          <w:lang w:eastAsia="en-US"/>
        </w:rPr>
        <w:t>;</w:t>
      </w:r>
      <w:r w:rsidRPr="00E37747">
        <w:rPr>
          <w:lang w:eastAsia="en-US"/>
        </w:rPr>
        <w:t xml:space="preserve"> wat sterft, dat sterve</w:t>
      </w:r>
      <w:r>
        <w:rPr>
          <w:lang w:eastAsia="en-US"/>
        </w:rPr>
        <w:t xml:space="preserve">. En </w:t>
      </w:r>
      <w:r w:rsidRPr="00E37747">
        <w:rPr>
          <w:lang w:eastAsia="en-US"/>
        </w:rPr>
        <w:t>wat afgesneden is</w:t>
      </w:r>
      <w:r>
        <w:rPr>
          <w:lang w:eastAsia="en-US"/>
        </w:rPr>
        <w:t>,</w:t>
      </w:r>
      <w:r w:rsidRPr="00E37747">
        <w:rPr>
          <w:lang w:eastAsia="en-US"/>
        </w:rPr>
        <w:t xml:space="preserve"> dat zij afgesneden</w:t>
      </w:r>
      <w:r>
        <w:rPr>
          <w:lang w:eastAsia="en-US"/>
        </w:rPr>
        <w:t xml:space="preserve">. En </w:t>
      </w:r>
      <w:r w:rsidRPr="00E37747">
        <w:rPr>
          <w:lang w:eastAsia="en-US"/>
        </w:rPr>
        <w:t xml:space="preserve">dat de overgeblevenen de een des anderen </w:t>
      </w:r>
      <w:r>
        <w:rPr>
          <w:lang w:eastAsia="en-US"/>
        </w:rPr>
        <w:t>vlees</w:t>
      </w:r>
      <w:r w:rsidRPr="00E37747">
        <w:rPr>
          <w:lang w:eastAsia="en-US"/>
        </w:rPr>
        <w:t xml:space="preserve"> verslinden.</w:t>
      </w:r>
      <w:r>
        <w:rPr>
          <w:lang w:eastAsia="en-US"/>
        </w:rPr>
        <w:t>”</w:t>
      </w:r>
      <w:r w:rsidRPr="00E37747">
        <w:rPr>
          <w:lang w:eastAsia="en-US"/>
        </w:rPr>
        <w:t xml:space="preserve"> Daarop vers 10</w:t>
      </w:r>
      <w:r>
        <w:rPr>
          <w:lang w:eastAsia="en-US"/>
        </w:rPr>
        <w:t>,</w:t>
      </w:r>
      <w:r w:rsidRPr="00E37747">
        <w:rPr>
          <w:lang w:eastAsia="en-US"/>
        </w:rPr>
        <w:t xml:space="preserve"> neemt </w:t>
      </w:r>
      <w:r>
        <w:rPr>
          <w:lang w:eastAsia="en-US"/>
        </w:rPr>
        <w:t>H</w:t>
      </w:r>
      <w:r w:rsidRPr="00E37747">
        <w:rPr>
          <w:lang w:eastAsia="en-US"/>
        </w:rPr>
        <w:t>ij</w:t>
      </w:r>
      <w:r>
        <w:rPr>
          <w:lang w:eastAsia="en-US"/>
        </w:rPr>
        <w:t xml:space="preserve"> de </w:t>
      </w:r>
      <w:r w:rsidRPr="00E37747">
        <w:rPr>
          <w:lang w:eastAsia="en-US"/>
        </w:rPr>
        <w:t>stok liefelijkheid, dat is die kerkplichtige schaduwwet, verbrak den</w:t>
      </w:r>
      <w:r>
        <w:rPr>
          <w:lang w:eastAsia="en-US"/>
        </w:rPr>
        <w:t>zelve</w:t>
      </w:r>
      <w:r w:rsidRPr="00E37747">
        <w:rPr>
          <w:lang w:eastAsia="en-US"/>
        </w:rPr>
        <w:t xml:space="preserve"> met </w:t>
      </w:r>
      <w:r>
        <w:rPr>
          <w:lang w:eastAsia="en-US"/>
        </w:rPr>
        <w:t xml:space="preserve">Zijn </w:t>
      </w:r>
      <w:r w:rsidRPr="00E37747">
        <w:rPr>
          <w:lang w:eastAsia="en-US"/>
        </w:rPr>
        <w:t>dood en deed</w:t>
      </w:r>
      <w:r>
        <w:rPr>
          <w:lang w:eastAsia="en-US"/>
        </w:rPr>
        <w:t xml:space="preserve"> zo te</w:t>
      </w:r>
      <w:r w:rsidRPr="00E37747">
        <w:rPr>
          <w:lang w:eastAsia="en-US"/>
        </w:rPr>
        <w:t xml:space="preserve">niet, dat schaduwachtig verbond, dat </w:t>
      </w:r>
      <w:r>
        <w:rPr>
          <w:lang w:eastAsia="en-US"/>
        </w:rPr>
        <w:t>H</w:t>
      </w:r>
      <w:r w:rsidRPr="00E37747">
        <w:rPr>
          <w:lang w:eastAsia="en-US"/>
        </w:rPr>
        <w:t>ij op Sinaï met al die volken gemaakt had. En vers 11.</w:t>
      </w:r>
      <w:r>
        <w:rPr>
          <w:lang w:eastAsia="en-US"/>
        </w:rPr>
        <w:t xml:space="preserve"> “</w:t>
      </w:r>
      <w:r w:rsidRPr="00E37747">
        <w:rPr>
          <w:lang w:eastAsia="en-US"/>
        </w:rPr>
        <w:t xml:space="preserve">Dus werd het te </w:t>
      </w:r>
      <w:r>
        <w:rPr>
          <w:lang w:eastAsia="en-US"/>
        </w:rPr>
        <w:t xml:space="preserve">die </w:t>
      </w:r>
      <w:r w:rsidRPr="00E37747">
        <w:rPr>
          <w:lang w:eastAsia="en-US"/>
        </w:rPr>
        <w:t>dage vernietigd</w:t>
      </w:r>
      <w:r>
        <w:rPr>
          <w:lang w:eastAsia="en-US"/>
        </w:rPr>
        <w:t xml:space="preserve">. En zo </w:t>
      </w:r>
      <w:r w:rsidRPr="00E37747">
        <w:rPr>
          <w:lang w:eastAsia="en-US"/>
        </w:rPr>
        <w:t>hebben de ellendigen onder de schapen, die op mij wachtten, bekend</w:t>
      </w:r>
      <w:r>
        <w:rPr>
          <w:lang w:eastAsia="en-US"/>
        </w:rPr>
        <w:t>,</w:t>
      </w:r>
      <w:r w:rsidRPr="00E37747">
        <w:rPr>
          <w:lang w:eastAsia="en-US"/>
        </w:rPr>
        <w:t xml:space="preserve"> dat het des </w:t>
      </w:r>
      <w:r>
        <w:rPr>
          <w:lang w:eastAsia="en-US"/>
        </w:rPr>
        <w:t>Heere</w:t>
      </w:r>
      <w:r w:rsidRPr="00E37747">
        <w:rPr>
          <w:lang w:eastAsia="en-US"/>
        </w:rPr>
        <w:t>n woord was.</w:t>
      </w:r>
      <w:r>
        <w:rPr>
          <w:lang w:eastAsia="en-US"/>
        </w:rPr>
        <w:t>”</w:t>
      </w:r>
      <w:r w:rsidRPr="00E37747">
        <w:rPr>
          <w:lang w:eastAsia="en-US"/>
        </w:rPr>
        <w:t xml:space="preserve"> </w:t>
      </w:r>
    </w:p>
    <w:p w:rsidR="001D5F35" w:rsidRDefault="001D5F35" w:rsidP="001D5F35">
      <w:pPr>
        <w:jc w:val="both"/>
        <w:rPr>
          <w:lang w:eastAsia="en-US"/>
        </w:rPr>
      </w:pPr>
      <w:r w:rsidRPr="00E37747">
        <w:rPr>
          <w:lang w:eastAsia="en-US"/>
        </w:rPr>
        <w:t xml:space="preserve">Daar ziet men, dat zulks van sommigen </w:t>
      </w:r>
      <w:r>
        <w:rPr>
          <w:lang w:eastAsia="en-US"/>
        </w:rPr>
        <w:t xml:space="preserve">van </w:t>
      </w:r>
      <w:r w:rsidRPr="00E37747">
        <w:rPr>
          <w:lang w:eastAsia="en-US"/>
        </w:rPr>
        <w:t>die schapen gekend en bekend werden</w:t>
      </w:r>
      <w:r>
        <w:rPr>
          <w:lang w:eastAsia="en-US"/>
        </w:rPr>
        <w:t>,</w:t>
      </w:r>
      <w:r w:rsidRPr="00E37747">
        <w:rPr>
          <w:lang w:eastAsia="en-US"/>
        </w:rPr>
        <w:t xml:space="preserve"> maar wat voor waren dat</w:t>
      </w:r>
      <w:r>
        <w:rPr>
          <w:lang w:eastAsia="en-US"/>
        </w:rPr>
        <w:t>?</w:t>
      </w:r>
      <w:r w:rsidRPr="00E37747">
        <w:rPr>
          <w:lang w:eastAsia="en-US"/>
        </w:rPr>
        <w:t xml:space="preserve"> Het waren </w:t>
      </w:r>
      <w:r w:rsidRPr="00E02CC5">
        <w:rPr>
          <w:i/>
          <w:lang w:eastAsia="en-US"/>
        </w:rPr>
        <w:t>de ellendigen</w:t>
      </w:r>
      <w:r w:rsidRPr="00E37747">
        <w:rPr>
          <w:lang w:eastAsia="en-US"/>
        </w:rPr>
        <w:t xml:space="preserve"> onder hen</w:t>
      </w:r>
      <w:r>
        <w:rPr>
          <w:lang w:eastAsia="en-US"/>
        </w:rPr>
        <w:t>,</w:t>
      </w:r>
      <w:r w:rsidRPr="00E37747">
        <w:rPr>
          <w:lang w:eastAsia="en-US"/>
        </w:rPr>
        <w:t xml:space="preserve"> dat is</w:t>
      </w:r>
      <w:r>
        <w:rPr>
          <w:lang w:eastAsia="en-US"/>
        </w:rPr>
        <w:t>,</w:t>
      </w:r>
      <w:r w:rsidRPr="00E37747">
        <w:rPr>
          <w:lang w:eastAsia="en-US"/>
        </w:rPr>
        <w:t xml:space="preserve"> niet die ellendig waren </w:t>
      </w:r>
      <w:r w:rsidRPr="00F34D30">
        <w:rPr>
          <w:i/>
          <w:lang w:eastAsia="en-US"/>
        </w:rPr>
        <w:t>in</w:t>
      </w:r>
      <w:r w:rsidRPr="00E37747">
        <w:rPr>
          <w:lang w:eastAsia="en-US"/>
        </w:rPr>
        <w:t xml:space="preserve"> zich</w:t>
      </w:r>
      <w:r>
        <w:rPr>
          <w:lang w:eastAsia="en-US"/>
        </w:rPr>
        <w:t>zelf,</w:t>
      </w:r>
      <w:r w:rsidRPr="00E37747">
        <w:rPr>
          <w:lang w:eastAsia="en-US"/>
        </w:rPr>
        <w:t xml:space="preserve"> want dat waren ze alle</w:t>
      </w:r>
      <w:r>
        <w:rPr>
          <w:lang w:eastAsia="en-US"/>
        </w:rPr>
        <w:t>,</w:t>
      </w:r>
      <w:r w:rsidRPr="00E37747">
        <w:rPr>
          <w:lang w:eastAsia="en-US"/>
        </w:rPr>
        <w:t xml:space="preserve"> maar die ellendig waren </w:t>
      </w:r>
      <w:r w:rsidRPr="00F34D30">
        <w:rPr>
          <w:i/>
          <w:lang w:eastAsia="en-US"/>
        </w:rPr>
        <w:t>bij</w:t>
      </w:r>
      <w:r>
        <w:rPr>
          <w:lang w:eastAsia="en-US"/>
        </w:rPr>
        <w:t xml:space="preserve"> zichzelf,</w:t>
      </w:r>
      <w:r w:rsidRPr="00E37747">
        <w:rPr>
          <w:lang w:eastAsia="en-US"/>
        </w:rPr>
        <w:t xml:space="preserve"> dat is</w:t>
      </w:r>
      <w:r>
        <w:rPr>
          <w:lang w:eastAsia="en-US"/>
        </w:rPr>
        <w:t>,</w:t>
      </w:r>
      <w:r w:rsidRPr="00E37747">
        <w:rPr>
          <w:lang w:eastAsia="en-US"/>
        </w:rPr>
        <w:t xml:space="preserve"> die</w:t>
      </w:r>
      <w:r>
        <w:rPr>
          <w:lang w:eastAsia="en-US"/>
        </w:rPr>
        <w:t xml:space="preserve"> hun </w:t>
      </w:r>
      <w:r w:rsidRPr="00E37747">
        <w:rPr>
          <w:lang w:eastAsia="en-US"/>
        </w:rPr>
        <w:t>ellende kenden en een levendig ge</w:t>
      </w:r>
      <w:r>
        <w:rPr>
          <w:lang w:eastAsia="en-US"/>
        </w:rPr>
        <w:t>z</w:t>
      </w:r>
      <w:r w:rsidRPr="00E37747">
        <w:rPr>
          <w:lang w:eastAsia="en-US"/>
        </w:rPr>
        <w:t>icht hadden v</w:t>
      </w:r>
      <w:r>
        <w:rPr>
          <w:lang w:eastAsia="en-US"/>
        </w:rPr>
        <w:t>an dezelve. D</w:t>
      </w:r>
      <w:r w:rsidRPr="00E37747">
        <w:rPr>
          <w:lang w:eastAsia="en-US"/>
        </w:rPr>
        <w:t xml:space="preserve">ie waren het, die op </w:t>
      </w:r>
      <w:r>
        <w:rPr>
          <w:lang w:eastAsia="en-US"/>
        </w:rPr>
        <w:t>die H</w:t>
      </w:r>
      <w:r w:rsidRPr="00E37747">
        <w:rPr>
          <w:lang w:eastAsia="en-US"/>
        </w:rPr>
        <w:t xml:space="preserve">erder wachtten, omdat ze wel zagen, dat al die schaduwachtige verzoeningen en al die wassingen des </w:t>
      </w:r>
      <w:r w:rsidR="00103BE2">
        <w:rPr>
          <w:lang w:eastAsia="en-US"/>
        </w:rPr>
        <w:t>vle</w:t>
      </w:r>
      <w:r>
        <w:rPr>
          <w:lang w:eastAsia="en-US"/>
        </w:rPr>
        <w:t>s</w:t>
      </w:r>
      <w:r w:rsidRPr="00E37747">
        <w:rPr>
          <w:lang w:eastAsia="en-US"/>
        </w:rPr>
        <w:t>es</w:t>
      </w:r>
      <w:r>
        <w:rPr>
          <w:lang w:eastAsia="en-US"/>
        </w:rPr>
        <w:t>,</w:t>
      </w:r>
      <w:r w:rsidRPr="00E37747">
        <w:rPr>
          <w:lang w:eastAsia="en-US"/>
        </w:rPr>
        <w:t xml:space="preserve"> nimmer de zonden weg konden nemen, noch hen naar het geweten reinigen en wanneer zij </w:t>
      </w:r>
      <w:r>
        <w:rPr>
          <w:lang w:eastAsia="en-US"/>
        </w:rPr>
        <w:t xml:space="preserve">het </w:t>
      </w:r>
      <w:r w:rsidRPr="00E37747">
        <w:rPr>
          <w:lang w:eastAsia="en-US"/>
        </w:rPr>
        <w:t>lichaam der schad</w:t>
      </w:r>
      <w:r>
        <w:rPr>
          <w:lang w:eastAsia="en-US"/>
        </w:rPr>
        <w:t xml:space="preserve">uw </w:t>
      </w:r>
      <w:r w:rsidRPr="00E37747">
        <w:rPr>
          <w:lang w:eastAsia="en-US"/>
        </w:rPr>
        <w:t xml:space="preserve">zagen, geen wonder, dat zij bekenden, dat </w:t>
      </w:r>
      <w:r>
        <w:rPr>
          <w:lang w:eastAsia="en-US"/>
        </w:rPr>
        <w:t xml:space="preserve">het </w:t>
      </w:r>
      <w:r w:rsidRPr="00E37747">
        <w:rPr>
          <w:lang w:eastAsia="en-US"/>
        </w:rPr>
        <w:t xml:space="preserve">des </w:t>
      </w:r>
      <w:r>
        <w:rPr>
          <w:lang w:eastAsia="en-US"/>
        </w:rPr>
        <w:t>Heere</w:t>
      </w:r>
      <w:r w:rsidRPr="00E37747">
        <w:rPr>
          <w:lang w:eastAsia="en-US"/>
        </w:rPr>
        <w:t>n woord was. En ik vertrouw, dat als men het 12e en 13e vers beziet</w:t>
      </w:r>
      <w:r>
        <w:rPr>
          <w:lang w:eastAsia="en-US"/>
        </w:rPr>
        <w:t>,</w:t>
      </w:r>
      <w:r w:rsidRPr="00E37747">
        <w:rPr>
          <w:lang w:eastAsia="en-US"/>
        </w:rPr>
        <w:t xml:space="preserve"> dat het niet vreemd zal voorkomen</w:t>
      </w:r>
      <w:r>
        <w:rPr>
          <w:lang w:eastAsia="en-US"/>
        </w:rPr>
        <w:t>, dat ik het breken van deze</w:t>
      </w:r>
      <w:r w:rsidRPr="00E37747">
        <w:rPr>
          <w:lang w:eastAsia="en-US"/>
        </w:rPr>
        <w:t xml:space="preserve"> stok bepaal tot</w:t>
      </w:r>
      <w:r>
        <w:rPr>
          <w:lang w:eastAsia="en-US"/>
        </w:rPr>
        <w:t xml:space="preserve"> de </w:t>
      </w:r>
      <w:r w:rsidRPr="00E37747">
        <w:rPr>
          <w:lang w:eastAsia="en-US"/>
        </w:rPr>
        <w:t>dood van</w:t>
      </w:r>
      <w:r>
        <w:rPr>
          <w:lang w:eastAsia="en-US"/>
        </w:rPr>
        <w:t xml:space="preserve"> de </w:t>
      </w:r>
      <w:r w:rsidRPr="00E37747">
        <w:rPr>
          <w:lang w:eastAsia="en-US"/>
        </w:rPr>
        <w:t>Messias</w:t>
      </w:r>
      <w:r>
        <w:rPr>
          <w:lang w:eastAsia="en-US"/>
        </w:rPr>
        <w:t xml:space="preserve">; omdat </w:t>
      </w:r>
      <w:r w:rsidRPr="00E37747">
        <w:rPr>
          <w:lang w:eastAsia="en-US"/>
        </w:rPr>
        <w:t>men daar klaar</w:t>
      </w:r>
      <w:r>
        <w:rPr>
          <w:lang w:eastAsia="en-US"/>
        </w:rPr>
        <w:t xml:space="preserve"> de </w:t>
      </w:r>
      <w:r w:rsidRPr="00E37747">
        <w:rPr>
          <w:lang w:eastAsia="en-US"/>
        </w:rPr>
        <w:t xml:space="preserve">prijs vindt, waarvoor hij verkocht of gekocht </w:t>
      </w:r>
      <w:r>
        <w:rPr>
          <w:lang w:eastAsia="en-US"/>
        </w:rPr>
        <w:t xml:space="preserve">zou </w:t>
      </w:r>
      <w:r w:rsidRPr="00E37747">
        <w:rPr>
          <w:lang w:eastAsia="en-US"/>
        </w:rPr>
        <w:t>worden.</w:t>
      </w:r>
    </w:p>
    <w:p w:rsidR="001D5F35" w:rsidRDefault="001D5F35" w:rsidP="001D5F35">
      <w:pPr>
        <w:jc w:val="both"/>
        <w:rPr>
          <w:lang w:eastAsia="en-US"/>
        </w:rPr>
      </w:pPr>
    </w:p>
    <w:p w:rsidR="001D5F35" w:rsidRDefault="001D5F35" w:rsidP="001D5F35">
      <w:pPr>
        <w:jc w:val="both"/>
        <w:rPr>
          <w:lang w:eastAsia="en-US"/>
        </w:rPr>
      </w:pPr>
      <w:r>
        <w:rPr>
          <w:lang w:eastAsia="en-US"/>
        </w:rPr>
        <w:t>De</w:t>
      </w:r>
      <w:r w:rsidRPr="00E37747">
        <w:rPr>
          <w:lang w:eastAsia="en-US"/>
        </w:rPr>
        <w:t xml:space="preserve"> </w:t>
      </w:r>
      <w:r>
        <w:rPr>
          <w:lang w:eastAsia="en-US"/>
        </w:rPr>
        <w:t>tweede</w:t>
      </w:r>
      <w:r w:rsidRPr="00E37747">
        <w:rPr>
          <w:lang w:eastAsia="en-US"/>
        </w:rPr>
        <w:t xml:space="preserve"> stok </w:t>
      </w:r>
      <w:r w:rsidRPr="00A279D9">
        <w:rPr>
          <w:b/>
          <w:i/>
          <w:lang w:eastAsia="en-US"/>
        </w:rPr>
        <w:t>Samenbinders,</w:t>
      </w:r>
      <w:r w:rsidRPr="00E37747">
        <w:rPr>
          <w:lang w:eastAsia="en-US"/>
        </w:rPr>
        <w:t xml:space="preserve"> verbrak hij na</w:t>
      </w:r>
      <w:r>
        <w:rPr>
          <w:lang w:eastAsia="en-US"/>
        </w:rPr>
        <w:t xml:space="preserve"> de eerste</w:t>
      </w:r>
      <w:r w:rsidRPr="00E37747">
        <w:rPr>
          <w:lang w:eastAsia="en-US"/>
        </w:rPr>
        <w:t xml:space="preserve">. Door dezen versta ik de </w:t>
      </w:r>
      <w:r w:rsidRPr="00E02CC5">
        <w:rPr>
          <w:b/>
          <w:i/>
          <w:lang w:eastAsia="en-US"/>
        </w:rPr>
        <w:t>burgerwet,</w:t>
      </w:r>
      <w:r w:rsidRPr="00E37747">
        <w:rPr>
          <w:lang w:eastAsia="en-US"/>
        </w:rPr>
        <w:t xml:space="preserve"> naar welke Israëls burgerstaat geregeerd werd. Nu is bekend, hoe de burgerwet ook onder anderen dit had, dat ze</w:t>
      </w:r>
      <w:r>
        <w:rPr>
          <w:lang w:eastAsia="en-US"/>
        </w:rPr>
        <w:t xml:space="preserve"> de ene </w:t>
      </w:r>
      <w:r w:rsidRPr="00E37747">
        <w:rPr>
          <w:lang w:eastAsia="en-US"/>
        </w:rPr>
        <w:t>stam van</w:t>
      </w:r>
      <w:r>
        <w:rPr>
          <w:lang w:eastAsia="en-US"/>
        </w:rPr>
        <w:t xml:space="preserve"> de </w:t>
      </w:r>
      <w:r w:rsidRPr="00E37747">
        <w:rPr>
          <w:lang w:eastAsia="en-US"/>
        </w:rPr>
        <w:t>an</w:t>
      </w:r>
      <w:r w:rsidRPr="00E37747">
        <w:rPr>
          <w:lang w:eastAsia="en-US"/>
        </w:rPr>
        <w:softHyphen/>
        <w:t>dere stam</w:t>
      </w:r>
      <w:r>
        <w:rPr>
          <w:lang w:eastAsia="en-US"/>
        </w:rPr>
        <w:t xml:space="preserve">, en </w:t>
      </w:r>
      <w:r w:rsidRPr="00E37747">
        <w:rPr>
          <w:lang w:eastAsia="en-US"/>
        </w:rPr>
        <w:t>het</w:t>
      </w:r>
      <w:r>
        <w:rPr>
          <w:lang w:eastAsia="en-US"/>
        </w:rPr>
        <w:t xml:space="preserve"> ene </w:t>
      </w:r>
      <w:r w:rsidRPr="00E37747">
        <w:rPr>
          <w:lang w:eastAsia="en-US"/>
        </w:rPr>
        <w:t>huis van het andere onderscheidde</w:t>
      </w:r>
      <w:r>
        <w:rPr>
          <w:lang w:eastAsia="en-US"/>
        </w:rPr>
        <w:t xml:space="preserve">. En </w:t>
      </w:r>
      <w:r w:rsidRPr="00E37747">
        <w:rPr>
          <w:lang w:eastAsia="en-US"/>
        </w:rPr>
        <w:t xml:space="preserve">elk verplicht zijnde, </w:t>
      </w:r>
      <w:r>
        <w:rPr>
          <w:lang w:eastAsia="en-US"/>
        </w:rPr>
        <w:t xml:space="preserve">zijn </w:t>
      </w:r>
      <w:r w:rsidRPr="00E37747">
        <w:rPr>
          <w:lang w:eastAsia="en-US"/>
        </w:rPr>
        <w:t>geslachtslijst zorgvuldig te bewaren</w:t>
      </w:r>
      <w:r>
        <w:rPr>
          <w:lang w:eastAsia="en-US"/>
        </w:rPr>
        <w:t>,</w:t>
      </w:r>
      <w:r w:rsidRPr="00E37747">
        <w:rPr>
          <w:lang w:eastAsia="en-US"/>
        </w:rPr>
        <w:t xml:space="preserve"> omdat het uitgedeelde land van Kana</w:t>
      </w:r>
      <w:r>
        <w:rPr>
          <w:lang w:eastAsia="en-US"/>
        </w:rPr>
        <w:t>ä</w:t>
      </w:r>
      <w:r w:rsidRPr="00E37747">
        <w:rPr>
          <w:lang w:eastAsia="en-US"/>
        </w:rPr>
        <w:t>n</w:t>
      </w:r>
      <w:r>
        <w:rPr>
          <w:lang w:eastAsia="en-US"/>
        </w:rPr>
        <w:t>,</w:t>
      </w:r>
      <w:r w:rsidRPr="00E37747">
        <w:rPr>
          <w:lang w:eastAsia="en-US"/>
        </w:rPr>
        <w:t xml:space="preserve"> ieders deel</w:t>
      </w:r>
      <w:r>
        <w:rPr>
          <w:lang w:eastAsia="en-US"/>
        </w:rPr>
        <w:t>,</w:t>
      </w:r>
      <w:r w:rsidRPr="00E37747">
        <w:rPr>
          <w:lang w:eastAsia="en-US"/>
        </w:rPr>
        <w:t xml:space="preserve"> in ieders stam en huis moest blijven</w:t>
      </w:r>
      <w:r>
        <w:rPr>
          <w:lang w:eastAsia="en-US"/>
        </w:rPr>
        <w:t>;</w:t>
      </w:r>
      <w:r w:rsidRPr="00E37747">
        <w:rPr>
          <w:lang w:eastAsia="en-US"/>
        </w:rPr>
        <w:t xml:space="preserve"> zonder van</w:t>
      </w:r>
      <w:r>
        <w:rPr>
          <w:lang w:eastAsia="en-US"/>
        </w:rPr>
        <w:t xml:space="preserve"> de een</w:t>
      </w:r>
      <w:r w:rsidRPr="00E37747">
        <w:rPr>
          <w:lang w:eastAsia="en-US"/>
        </w:rPr>
        <w:t xml:space="preserve"> tot</w:t>
      </w:r>
      <w:r>
        <w:rPr>
          <w:lang w:eastAsia="en-US"/>
        </w:rPr>
        <w:t xml:space="preserve"> de ander</w:t>
      </w:r>
      <w:r w:rsidRPr="00E37747">
        <w:rPr>
          <w:lang w:eastAsia="en-US"/>
        </w:rPr>
        <w:t xml:space="preserve"> over te mogen gaan. </w:t>
      </w:r>
      <w:r>
        <w:rPr>
          <w:lang w:eastAsia="en-US"/>
        </w:rPr>
        <w:t>Zodat</w:t>
      </w:r>
      <w:r w:rsidRPr="00E37747">
        <w:rPr>
          <w:lang w:eastAsia="en-US"/>
        </w:rPr>
        <w:t xml:space="preserve"> zelfs, als iemand zijn land door armoede als verkocht had, moest het op het jubeljaar tot </w:t>
      </w:r>
      <w:r>
        <w:rPr>
          <w:lang w:eastAsia="en-US"/>
        </w:rPr>
        <w:t xml:space="preserve">zijn </w:t>
      </w:r>
      <w:r w:rsidRPr="00E37747">
        <w:rPr>
          <w:lang w:eastAsia="en-US"/>
        </w:rPr>
        <w:t>be</w:t>
      </w:r>
      <w:r w:rsidRPr="00E37747">
        <w:rPr>
          <w:lang w:eastAsia="en-US"/>
        </w:rPr>
        <w:softHyphen/>
        <w:t>zitter wederk</w:t>
      </w:r>
      <w:r>
        <w:rPr>
          <w:lang w:eastAsia="en-US"/>
        </w:rPr>
        <w:t>ere</w:t>
      </w:r>
      <w:r w:rsidRPr="00E37747">
        <w:rPr>
          <w:lang w:eastAsia="en-US"/>
        </w:rPr>
        <w:t>n</w:t>
      </w:r>
      <w:r>
        <w:rPr>
          <w:lang w:eastAsia="en-US"/>
        </w:rPr>
        <w:t>,</w:t>
      </w:r>
      <w:r w:rsidRPr="00E37747">
        <w:rPr>
          <w:lang w:eastAsia="en-US"/>
        </w:rPr>
        <w:t xml:space="preserve"> daarom moesten de stammen en huizen wel onderscheiden worden, bewarende</w:t>
      </w:r>
      <w:r>
        <w:rPr>
          <w:lang w:eastAsia="en-US"/>
        </w:rPr>
        <w:t xml:space="preserve"> zo een onderscheiden</w:t>
      </w:r>
      <w:r w:rsidRPr="00E37747">
        <w:rPr>
          <w:lang w:eastAsia="en-US"/>
        </w:rPr>
        <w:t xml:space="preserve"> broederschap. En dat was n</w:t>
      </w:r>
      <w:r>
        <w:rPr>
          <w:lang w:eastAsia="en-US"/>
        </w:rPr>
        <w:t>odi</w:t>
      </w:r>
      <w:r w:rsidRPr="00E37747">
        <w:rPr>
          <w:lang w:eastAsia="en-US"/>
        </w:rPr>
        <w:t>g</w:t>
      </w:r>
      <w:r>
        <w:rPr>
          <w:lang w:eastAsia="en-US"/>
        </w:rPr>
        <w:t xml:space="preserve"> z </w:t>
      </w:r>
      <w:r w:rsidRPr="00E37747">
        <w:rPr>
          <w:lang w:eastAsia="en-US"/>
        </w:rPr>
        <w:t>lang de Messias nog niet verschenen was</w:t>
      </w:r>
      <w:r>
        <w:rPr>
          <w:lang w:eastAsia="en-US"/>
        </w:rPr>
        <w:t>,</w:t>
      </w:r>
      <w:r w:rsidRPr="00E37747">
        <w:rPr>
          <w:lang w:eastAsia="en-US"/>
        </w:rPr>
        <w:t xml:space="preserve"> omdat als </w:t>
      </w:r>
      <w:r>
        <w:rPr>
          <w:lang w:eastAsia="en-US"/>
        </w:rPr>
        <w:t>H</w:t>
      </w:r>
      <w:r w:rsidRPr="00E37747">
        <w:rPr>
          <w:lang w:eastAsia="en-US"/>
        </w:rPr>
        <w:t>ij verscheen, het zo</w:t>
      </w:r>
      <w:r>
        <w:rPr>
          <w:lang w:eastAsia="en-US"/>
        </w:rPr>
        <w:t>u</w:t>
      </w:r>
      <w:r w:rsidRPr="00E37747">
        <w:rPr>
          <w:lang w:eastAsia="en-US"/>
        </w:rPr>
        <w:t xml:space="preserve"> moeten kenbaar zijn, dat Hij uit Juda's stam en uit Davids huis was</w:t>
      </w:r>
      <w:r>
        <w:rPr>
          <w:lang w:eastAsia="en-US"/>
        </w:rPr>
        <w:t>. M</w:t>
      </w:r>
      <w:r w:rsidRPr="00E37747">
        <w:rPr>
          <w:lang w:eastAsia="en-US"/>
        </w:rPr>
        <w:t>aar als Hij zo</w:t>
      </w:r>
      <w:r>
        <w:rPr>
          <w:lang w:eastAsia="en-US"/>
        </w:rPr>
        <w:t xml:space="preserve">u </w:t>
      </w:r>
      <w:r w:rsidRPr="00E37747">
        <w:rPr>
          <w:lang w:eastAsia="en-US"/>
        </w:rPr>
        <w:t>gekomen zijn</w:t>
      </w:r>
      <w:r>
        <w:rPr>
          <w:lang w:eastAsia="en-US"/>
        </w:rPr>
        <w:t xml:space="preserve"> en </w:t>
      </w:r>
      <w:r w:rsidRPr="00E37747">
        <w:rPr>
          <w:lang w:eastAsia="en-US"/>
        </w:rPr>
        <w:t>zulks gebleken was, dat Hij uit Juda's stam en Davids huis was</w:t>
      </w:r>
      <w:r>
        <w:rPr>
          <w:lang w:eastAsia="en-US"/>
        </w:rPr>
        <w:t>,</w:t>
      </w:r>
      <w:r w:rsidRPr="00E37747">
        <w:rPr>
          <w:lang w:eastAsia="en-US"/>
        </w:rPr>
        <w:t xml:space="preserve"> dan was die wet, die Israëls broederschap onderscheidde</w:t>
      </w:r>
      <w:r>
        <w:rPr>
          <w:lang w:eastAsia="en-US"/>
        </w:rPr>
        <w:t>,</w:t>
      </w:r>
      <w:r w:rsidRPr="00E37747">
        <w:rPr>
          <w:lang w:eastAsia="en-US"/>
        </w:rPr>
        <w:t xml:space="preserve"> niet meer n</w:t>
      </w:r>
      <w:r>
        <w:rPr>
          <w:lang w:eastAsia="en-US"/>
        </w:rPr>
        <w:t>odi</w:t>
      </w:r>
      <w:r w:rsidRPr="00E37747">
        <w:rPr>
          <w:lang w:eastAsia="en-US"/>
        </w:rPr>
        <w:t>g</w:t>
      </w:r>
      <w:r>
        <w:rPr>
          <w:lang w:eastAsia="en-US"/>
        </w:rPr>
        <w:t>. D</w:t>
      </w:r>
      <w:r w:rsidRPr="00E37747">
        <w:rPr>
          <w:lang w:eastAsia="en-US"/>
        </w:rPr>
        <w:t xml:space="preserve">aarom verbrak </w:t>
      </w:r>
      <w:r>
        <w:rPr>
          <w:lang w:eastAsia="en-US"/>
        </w:rPr>
        <w:t>H</w:t>
      </w:r>
      <w:r w:rsidRPr="00E37747">
        <w:rPr>
          <w:lang w:eastAsia="en-US"/>
        </w:rPr>
        <w:t>ij die wet</w:t>
      </w:r>
      <w:r>
        <w:rPr>
          <w:lang w:eastAsia="en-US"/>
        </w:rPr>
        <w:t>. En deed die broederschap teniet;</w:t>
      </w:r>
      <w:r w:rsidRPr="00E37747">
        <w:rPr>
          <w:lang w:eastAsia="en-US"/>
        </w:rPr>
        <w:t xml:space="preserve"> te weten, de onderscheiding van stammen en h</w:t>
      </w:r>
      <w:r>
        <w:rPr>
          <w:lang w:eastAsia="en-US"/>
        </w:rPr>
        <w:t>u</w:t>
      </w:r>
      <w:r w:rsidRPr="00E37747">
        <w:rPr>
          <w:lang w:eastAsia="en-US"/>
        </w:rPr>
        <w:t xml:space="preserve">lizen. En zulks is in kracht geschied, als Israëls burgerstaat werd uitgeroeid door Titus Vespasianus. </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 xml:space="preserve">En als men let, dat het </w:t>
      </w:r>
      <w:r w:rsidRPr="003F1F23">
        <w:rPr>
          <w:bCs/>
          <w:lang w:eastAsia="en-US"/>
        </w:rPr>
        <w:t xml:space="preserve">woord </w:t>
      </w:r>
      <w:r w:rsidRPr="003F1F23">
        <w:rPr>
          <w:bCs/>
          <w:rtl/>
          <w:lang w:eastAsia="en-US" w:bidi="he-IL"/>
        </w:rPr>
        <w:t>חבלים</w:t>
      </w:r>
      <w:r w:rsidRPr="003F1F23">
        <w:rPr>
          <w:bCs/>
          <w:lang w:eastAsia="en-US"/>
        </w:rPr>
        <w:t xml:space="preserve"> </w:t>
      </w:r>
      <w:r>
        <w:rPr>
          <w:bCs/>
          <w:lang w:eastAsia="en-US"/>
        </w:rPr>
        <w:t>chobeliem</w:t>
      </w:r>
      <w:r w:rsidRPr="003F1F23">
        <w:rPr>
          <w:bCs/>
          <w:lang w:eastAsia="en-US"/>
        </w:rPr>
        <w:t>,</w:t>
      </w:r>
      <w:r w:rsidRPr="00E37747">
        <w:rPr>
          <w:lang w:eastAsia="en-US"/>
        </w:rPr>
        <w:t xml:space="preserve"> hetwelk de</w:t>
      </w:r>
      <w:r>
        <w:rPr>
          <w:lang w:eastAsia="en-US"/>
        </w:rPr>
        <w:t xml:space="preserve"> Naam van deze</w:t>
      </w:r>
      <w:r w:rsidRPr="00E37747">
        <w:rPr>
          <w:lang w:eastAsia="en-US"/>
        </w:rPr>
        <w:t xml:space="preserve"> </w:t>
      </w:r>
      <w:r>
        <w:rPr>
          <w:lang w:eastAsia="en-US"/>
        </w:rPr>
        <w:t>tweede</w:t>
      </w:r>
      <w:r w:rsidRPr="00E37747">
        <w:rPr>
          <w:lang w:eastAsia="en-US"/>
        </w:rPr>
        <w:t xml:space="preserve"> stok was</w:t>
      </w:r>
      <w:r>
        <w:rPr>
          <w:lang w:eastAsia="en-US"/>
        </w:rPr>
        <w:t>,</w:t>
      </w:r>
      <w:r w:rsidRPr="00E37747">
        <w:rPr>
          <w:lang w:eastAsia="en-US"/>
        </w:rPr>
        <w:t xml:space="preserve"> </w:t>
      </w:r>
      <w:r>
        <w:rPr>
          <w:lang w:eastAsia="en-US"/>
        </w:rPr>
        <w:t xml:space="preserve">betekent </w:t>
      </w:r>
      <w:r w:rsidRPr="00E37747">
        <w:rPr>
          <w:lang w:eastAsia="en-US"/>
        </w:rPr>
        <w:t>stuurlieden</w:t>
      </w:r>
      <w:r>
        <w:rPr>
          <w:lang w:eastAsia="en-US"/>
        </w:rPr>
        <w:t xml:space="preserve"> en </w:t>
      </w:r>
      <w:r w:rsidRPr="00E37747">
        <w:rPr>
          <w:lang w:eastAsia="en-US"/>
        </w:rPr>
        <w:t>ook verdervers;</w:t>
      </w:r>
      <w:r>
        <w:rPr>
          <w:lang w:eastAsia="en-US"/>
        </w:rPr>
        <w:t xml:space="preserve"> dan </w:t>
      </w:r>
      <w:r w:rsidRPr="00E37747">
        <w:rPr>
          <w:lang w:eastAsia="en-US"/>
        </w:rPr>
        <w:t>kan de ruime bet</w:t>
      </w:r>
      <w:r>
        <w:rPr>
          <w:lang w:eastAsia="en-US"/>
        </w:rPr>
        <w:t>eke</w:t>
      </w:r>
      <w:r w:rsidRPr="00E37747">
        <w:rPr>
          <w:lang w:eastAsia="en-US"/>
        </w:rPr>
        <w:t>nis van dit woord ons l</w:t>
      </w:r>
      <w:r>
        <w:rPr>
          <w:lang w:eastAsia="en-US"/>
        </w:rPr>
        <w:t>ere</w:t>
      </w:r>
      <w:r w:rsidRPr="00E37747">
        <w:rPr>
          <w:lang w:eastAsia="en-US"/>
        </w:rPr>
        <w:t>n</w:t>
      </w:r>
      <w:r>
        <w:rPr>
          <w:lang w:eastAsia="en-US"/>
        </w:rPr>
        <w:t>,</w:t>
      </w:r>
      <w:r w:rsidRPr="00E37747">
        <w:rPr>
          <w:lang w:eastAsia="en-US"/>
        </w:rPr>
        <w:t xml:space="preserve"> dat de burgerwet die hen te samenbond</w:t>
      </w:r>
      <w:r>
        <w:rPr>
          <w:lang w:eastAsia="en-US"/>
        </w:rPr>
        <w:t>,</w:t>
      </w:r>
      <w:r w:rsidRPr="00E37747">
        <w:rPr>
          <w:lang w:eastAsia="en-US"/>
        </w:rPr>
        <w:t xml:space="preserve"> doch echter de broederschap onderscheidende</w:t>
      </w:r>
      <w:r>
        <w:rPr>
          <w:lang w:eastAsia="en-US"/>
        </w:rPr>
        <w:t>,</w:t>
      </w:r>
      <w:r w:rsidRPr="00E37747">
        <w:rPr>
          <w:lang w:eastAsia="en-US"/>
        </w:rPr>
        <w:t xml:space="preserve"> </w:t>
      </w:r>
      <w:r>
        <w:rPr>
          <w:lang w:eastAsia="en-US"/>
        </w:rPr>
        <w:t xml:space="preserve">zou </w:t>
      </w:r>
      <w:r w:rsidRPr="00E37747">
        <w:rPr>
          <w:lang w:eastAsia="en-US"/>
        </w:rPr>
        <w:t>verbro</w:t>
      </w:r>
      <w:r w:rsidRPr="00E37747">
        <w:rPr>
          <w:lang w:eastAsia="en-US"/>
        </w:rPr>
        <w:softHyphen/>
        <w:t>ken worden met de stuurlieden</w:t>
      </w:r>
      <w:r>
        <w:rPr>
          <w:lang w:eastAsia="en-US"/>
        </w:rPr>
        <w:t>,</w:t>
      </w:r>
      <w:r w:rsidRPr="00E37747">
        <w:rPr>
          <w:lang w:eastAsia="en-US"/>
        </w:rPr>
        <w:t xml:space="preserve"> die hen daarna moesten besturen en reg</w:t>
      </w:r>
      <w:r>
        <w:rPr>
          <w:lang w:eastAsia="en-US"/>
        </w:rPr>
        <w:t>ere</w:t>
      </w:r>
      <w:r w:rsidRPr="00E37747">
        <w:rPr>
          <w:lang w:eastAsia="en-US"/>
        </w:rPr>
        <w:t>n. Doch deze gedroegen zich niet als getro</w:t>
      </w:r>
      <w:r>
        <w:rPr>
          <w:lang w:eastAsia="en-US"/>
        </w:rPr>
        <w:t xml:space="preserve">uwe </w:t>
      </w:r>
      <w:r w:rsidRPr="00E37747">
        <w:rPr>
          <w:lang w:eastAsia="en-US"/>
        </w:rPr>
        <w:t>herders</w:t>
      </w:r>
      <w:r>
        <w:rPr>
          <w:lang w:eastAsia="en-US"/>
        </w:rPr>
        <w:t>,</w:t>
      </w:r>
      <w:r w:rsidRPr="00E37747">
        <w:rPr>
          <w:lang w:eastAsia="en-US"/>
        </w:rPr>
        <w:t xml:space="preserve"> maar als trouwel</w:t>
      </w:r>
      <w:r>
        <w:rPr>
          <w:lang w:eastAsia="en-US"/>
        </w:rPr>
        <w:t>oze</w:t>
      </w:r>
      <w:r w:rsidRPr="00E37747">
        <w:rPr>
          <w:lang w:eastAsia="en-US"/>
        </w:rPr>
        <w:t xml:space="preserve"> huurlingen</w:t>
      </w:r>
      <w:r>
        <w:rPr>
          <w:lang w:eastAsia="en-US"/>
        </w:rPr>
        <w:t>, die zichzelf</w:t>
      </w:r>
      <w:r w:rsidRPr="00E37747">
        <w:rPr>
          <w:lang w:eastAsia="en-US"/>
        </w:rPr>
        <w:t xml:space="preserve"> weidden zonder vrees</w:t>
      </w:r>
      <w:r>
        <w:rPr>
          <w:lang w:eastAsia="en-US"/>
        </w:rPr>
        <w:t xml:space="preserve">. Zo </w:t>
      </w:r>
      <w:r w:rsidRPr="00E37747">
        <w:rPr>
          <w:lang w:eastAsia="en-US"/>
        </w:rPr>
        <w:t xml:space="preserve">waren </w:t>
      </w:r>
      <w:r w:rsidRPr="003F1F23">
        <w:rPr>
          <w:bCs/>
          <w:lang w:eastAsia="en-US"/>
        </w:rPr>
        <w:t>zij</w:t>
      </w:r>
      <w:r w:rsidRPr="00686CA8">
        <w:rPr>
          <w:b/>
          <w:lang w:eastAsia="en-US"/>
        </w:rPr>
        <w:t xml:space="preserve"> </w:t>
      </w:r>
      <w:r>
        <w:rPr>
          <w:b/>
          <w:lang w:eastAsia="en-US"/>
        </w:rPr>
        <w:t>ch</w:t>
      </w:r>
      <w:r w:rsidRPr="00686CA8">
        <w:rPr>
          <w:b/>
          <w:lang w:eastAsia="en-US"/>
        </w:rPr>
        <w:t>obeliem,</w:t>
      </w:r>
      <w:r w:rsidRPr="00E37747">
        <w:rPr>
          <w:lang w:eastAsia="en-US"/>
        </w:rPr>
        <w:t xml:space="preserve"> </w:t>
      </w:r>
      <w:r w:rsidRPr="00686CA8">
        <w:rPr>
          <w:i/>
          <w:lang w:eastAsia="en-US"/>
        </w:rPr>
        <w:t>verdervers</w:t>
      </w:r>
      <w:r w:rsidRPr="00E37747">
        <w:rPr>
          <w:lang w:eastAsia="en-US"/>
        </w:rPr>
        <w:t xml:space="preserve"> geworden en daarom onnut. Dit alles is in kracht vertoond, hoe die stok daarom geheel zou verbroken en die boom geheel uitgeroeid worden, gelijk men zien kan, </w:t>
      </w:r>
      <w:r w:rsidR="00103BE2" w:rsidRPr="00E37747">
        <w:rPr>
          <w:lang w:eastAsia="en-US"/>
        </w:rPr>
        <w:t>Maléac</w:t>
      </w:r>
      <w:r w:rsidR="00103BE2">
        <w:rPr>
          <w:lang w:eastAsia="en-US"/>
        </w:rPr>
        <w:t>h</w:t>
      </w:r>
      <w:r w:rsidR="00103BE2" w:rsidRPr="00E37747">
        <w:rPr>
          <w:lang w:eastAsia="en-US"/>
        </w:rPr>
        <w:t>i</w:t>
      </w:r>
      <w:r w:rsidRPr="00E37747">
        <w:rPr>
          <w:lang w:eastAsia="en-US"/>
        </w:rPr>
        <w:t xml:space="preserve"> 4</w:t>
      </w:r>
      <w:r>
        <w:rPr>
          <w:lang w:eastAsia="en-US"/>
        </w:rPr>
        <w:t>:</w:t>
      </w:r>
      <w:r w:rsidRPr="00E37747">
        <w:rPr>
          <w:lang w:eastAsia="en-US"/>
        </w:rPr>
        <w:t xml:space="preserve"> 1.</w:t>
      </w:r>
      <w:r>
        <w:rPr>
          <w:lang w:eastAsia="en-US"/>
        </w:rPr>
        <w:t xml:space="preserve"> “</w:t>
      </w:r>
      <w:r w:rsidRPr="00E37747">
        <w:rPr>
          <w:lang w:eastAsia="en-US"/>
        </w:rPr>
        <w:t>Want ziet</w:t>
      </w:r>
      <w:r>
        <w:rPr>
          <w:lang w:eastAsia="en-US"/>
        </w:rPr>
        <w:t>,</w:t>
      </w:r>
      <w:r w:rsidRPr="00E37747">
        <w:rPr>
          <w:lang w:eastAsia="en-US"/>
        </w:rPr>
        <w:t xml:space="preserve"> die dag komt, brandende als een oven</w:t>
      </w:r>
      <w:r>
        <w:rPr>
          <w:lang w:eastAsia="en-US"/>
        </w:rPr>
        <w:t>;</w:t>
      </w:r>
      <w:r w:rsidRPr="00E37747">
        <w:rPr>
          <w:lang w:eastAsia="en-US"/>
        </w:rPr>
        <w:t xml:space="preserve"> dan zullen alle hoogmoedigen</w:t>
      </w:r>
      <w:r>
        <w:rPr>
          <w:lang w:eastAsia="en-US"/>
        </w:rPr>
        <w:t xml:space="preserve"> en </w:t>
      </w:r>
      <w:r w:rsidRPr="00E37747">
        <w:rPr>
          <w:lang w:eastAsia="en-US"/>
        </w:rPr>
        <w:t>al wie goddeloosheid doet</w:t>
      </w:r>
      <w:r>
        <w:rPr>
          <w:lang w:eastAsia="en-US"/>
        </w:rPr>
        <w:t>,</w:t>
      </w:r>
      <w:r w:rsidRPr="00E37747">
        <w:rPr>
          <w:lang w:eastAsia="en-US"/>
        </w:rPr>
        <w:t xml:space="preserve"> een stoppel zijn</w:t>
      </w:r>
      <w:r>
        <w:rPr>
          <w:lang w:eastAsia="en-US"/>
        </w:rPr>
        <w:t xml:space="preserve">. En </w:t>
      </w:r>
      <w:r w:rsidRPr="00E37747">
        <w:rPr>
          <w:lang w:eastAsia="en-US"/>
        </w:rPr>
        <w:t>de toekomstige dag zal ze in vlam zetten</w:t>
      </w:r>
      <w:r>
        <w:rPr>
          <w:lang w:eastAsia="en-US"/>
        </w:rPr>
        <w:t>,</w:t>
      </w:r>
      <w:r w:rsidRPr="00E37747">
        <w:rPr>
          <w:lang w:eastAsia="en-US"/>
        </w:rPr>
        <w:t xml:space="preserve"> zegt de </w:t>
      </w:r>
      <w:r>
        <w:rPr>
          <w:lang w:eastAsia="en-US"/>
        </w:rPr>
        <w:t>Heere</w:t>
      </w:r>
      <w:r w:rsidRPr="00E37747">
        <w:rPr>
          <w:lang w:eastAsia="en-US"/>
        </w:rPr>
        <w:t xml:space="preserve"> der heirsc</w:t>
      </w:r>
      <w:r>
        <w:rPr>
          <w:lang w:eastAsia="en-US"/>
        </w:rPr>
        <w:t>haren,</w:t>
      </w:r>
      <w:r w:rsidRPr="00E37747">
        <w:rPr>
          <w:lang w:eastAsia="en-US"/>
        </w:rPr>
        <w:t xml:space="preserve"> die hun noch wortel, noch tak laten zal.</w:t>
      </w:r>
      <w:r>
        <w:rPr>
          <w:lang w:eastAsia="en-US"/>
        </w:rPr>
        <w:t>”</w:t>
      </w:r>
    </w:p>
    <w:p w:rsidR="001D5F35" w:rsidRPr="00ED5402" w:rsidRDefault="001D5F35" w:rsidP="001D5F35">
      <w:pPr>
        <w:jc w:val="both"/>
        <w:rPr>
          <w:bCs/>
          <w:lang w:eastAsia="en-US"/>
        </w:rPr>
      </w:pPr>
      <w:r>
        <w:rPr>
          <w:lang w:eastAsia="en-US"/>
        </w:rPr>
        <w:t>Omdat</w:t>
      </w:r>
      <w:r w:rsidRPr="00E37747">
        <w:rPr>
          <w:lang w:eastAsia="en-US"/>
        </w:rPr>
        <w:t xml:space="preserve"> hier van </w:t>
      </w:r>
      <w:r w:rsidRPr="00686CA8">
        <w:rPr>
          <w:i/>
          <w:lang w:eastAsia="en-US"/>
        </w:rPr>
        <w:t xml:space="preserve">herders </w:t>
      </w:r>
      <w:r w:rsidRPr="00E37747">
        <w:rPr>
          <w:lang w:eastAsia="en-US"/>
        </w:rPr>
        <w:t>gesproken wordt</w:t>
      </w:r>
      <w:r>
        <w:rPr>
          <w:lang w:eastAsia="en-US"/>
        </w:rPr>
        <w:t>,</w:t>
      </w:r>
      <w:r w:rsidRPr="00E37747">
        <w:rPr>
          <w:lang w:eastAsia="en-US"/>
        </w:rPr>
        <w:t xml:space="preserve"> kan ik niet voorbijgaan iets</w:t>
      </w:r>
      <w:r>
        <w:rPr>
          <w:lang w:eastAsia="en-US"/>
        </w:rPr>
        <w:t xml:space="preserve"> </w:t>
      </w:r>
      <w:r w:rsidRPr="00E37747">
        <w:rPr>
          <w:lang w:eastAsia="en-US"/>
        </w:rPr>
        <w:t xml:space="preserve">te spreken over de twee woorden </w:t>
      </w:r>
      <w:r w:rsidRPr="00686CA8">
        <w:rPr>
          <w:b/>
          <w:lang w:eastAsia="en-US"/>
        </w:rPr>
        <w:t>n</w:t>
      </w:r>
      <w:r>
        <w:rPr>
          <w:b/>
          <w:lang w:eastAsia="en-US"/>
        </w:rPr>
        <w:t>ok</w:t>
      </w:r>
      <w:r w:rsidRPr="00686CA8">
        <w:rPr>
          <w:b/>
          <w:lang w:eastAsia="en-US"/>
        </w:rPr>
        <w:t>eed</w:t>
      </w:r>
      <w:r>
        <w:rPr>
          <w:b/>
          <w:lang w:eastAsia="en-US"/>
        </w:rPr>
        <w:t xml:space="preserve"> en </w:t>
      </w:r>
      <w:r w:rsidRPr="00686CA8">
        <w:rPr>
          <w:b/>
          <w:lang w:eastAsia="en-US"/>
        </w:rPr>
        <w:t>rog</w:t>
      </w:r>
      <w:r>
        <w:rPr>
          <w:b/>
          <w:lang w:eastAsia="en-US"/>
        </w:rPr>
        <w:t>n</w:t>
      </w:r>
      <w:r w:rsidRPr="00686CA8">
        <w:rPr>
          <w:b/>
          <w:lang w:eastAsia="en-US"/>
        </w:rPr>
        <w:t>e</w:t>
      </w:r>
      <w:r>
        <w:rPr>
          <w:b/>
          <w:lang w:eastAsia="en-US"/>
        </w:rPr>
        <w:t>h</w:t>
      </w:r>
      <w:r w:rsidRPr="00686CA8">
        <w:rPr>
          <w:b/>
          <w:lang w:eastAsia="en-US"/>
        </w:rPr>
        <w:t>,</w:t>
      </w:r>
      <w:r w:rsidRPr="00E37747">
        <w:rPr>
          <w:lang w:eastAsia="en-US"/>
        </w:rPr>
        <w:t xml:space="preserve"> hetwelk</w:t>
      </w:r>
      <w:r>
        <w:rPr>
          <w:lang w:eastAsia="en-US"/>
        </w:rPr>
        <w:t xml:space="preserve"> beide </w:t>
      </w:r>
      <w:r w:rsidRPr="00686CA8">
        <w:rPr>
          <w:i/>
          <w:lang w:eastAsia="en-US"/>
        </w:rPr>
        <w:t xml:space="preserve">herders </w:t>
      </w:r>
      <w:r>
        <w:rPr>
          <w:lang w:eastAsia="en-US"/>
        </w:rPr>
        <w:t>vertaald wordt. N</w:t>
      </w:r>
      <w:r w:rsidRPr="00E37747">
        <w:rPr>
          <w:lang w:eastAsia="en-US"/>
        </w:rPr>
        <w:t>u m</w:t>
      </w:r>
      <w:r>
        <w:rPr>
          <w:lang w:eastAsia="en-US"/>
        </w:rPr>
        <w:t>ene</w:t>
      </w:r>
      <w:r w:rsidRPr="00E37747">
        <w:rPr>
          <w:lang w:eastAsia="en-US"/>
        </w:rPr>
        <w:t>n sommige geleerden</w:t>
      </w:r>
      <w:r>
        <w:rPr>
          <w:lang w:eastAsia="en-US"/>
        </w:rPr>
        <w:t>,</w:t>
      </w:r>
      <w:r w:rsidRPr="00E37747">
        <w:rPr>
          <w:lang w:eastAsia="en-US"/>
        </w:rPr>
        <w:t xml:space="preserve"> dat het eerste woord</w:t>
      </w:r>
      <w:r>
        <w:rPr>
          <w:lang w:eastAsia="en-US"/>
        </w:rPr>
        <w:t>,</w:t>
      </w:r>
      <w:r w:rsidRPr="00E37747">
        <w:rPr>
          <w:lang w:eastAsia="en-US"/>
        </w:rPr>
        <w:t xml:space="preserve"> een herder, die zijn eigen vee weidt, </w:t>
      </w:r>
      <w:r>
        <w:rPr>
          <w:lang w:eastAsia="en-US"/>
        </w:rPr>
        <w:t>b</w:t>
      </w:r>
      <w:r w:rsidRPr="00E37747">
        <w:rPr>
          <w:lang w:eastAsia="en-US"/>
        </w:rPr>
        <w:t>et</w:t>
      </w:r>
      <w:r>
        <w:rPr>
          <w:lang w:eastAsia="en-US"/>
        </w:rPr>
        <w:t>eke</w:t>
      </w:r>
      <w:r w:rsidRPr="00E37747">
        <w:rPr>
          <w:lang w:eastAsia="en-US"/>
        </w:rPr>
        <w:t>nt</w:t>
      </w:r>
      <w:r>
        <w:rPr>
          <w:lang w:eastAsia="en-US"/>
        </w:rPr>
        <w:t xml:space="preserve">. En </w:t>
      </w:r>
      <w:r w:rsidRPr="00E37747">
        <w:rPr>
          <w:lang w:eastAsia="en-US"/>
        </w:rPr>
        <w:t xml:space="preserve">dan het </w:t>
      </w:r>
      <w:r>
        <w:rPr>
          <w:lang w:eastAsia="en-US"/>
        </w:rPr>
        <w:t>tweede,</w:t>
      </w:r>
      <w:r w:rsidRPr="00E37747">
        <w:rPr>
          <w:lang w:eastAsia="en-US"/>
        </w:rPr>
        <w:t xml:space="preserve"> zulk een, die zijns meesters kudde weidt</w:t>
      </w:r>
      <w:r>
        <w:rPr>
          <w:lang w:eastAsia="en-US"/>
        </w:rPr>
        <w:t>,</w:t>
      </w:r>
      <w:r w:rsidRPr="00E37747">
        <w:rPr>
          <w:lang w:eastAsia="en-US"/>
        </w:rPr>
        <w:t xml:space="preserve"> gelijk men anders wel zegt </w:t>
      </w:r>
      <w:r w:rsidRPr="00686CA8">
        <w:rPr>
          <w:i/>
          <w:lang w:eastAsia="en-US"/>
        </w:rPr>
        <w:t>een huurling.</w:t>
      </w:r>
      <w:r w:rsidRPr="00E37747">
        <w:rPr>
          <w:lang w:eastAsia="en-US"/>
        </w:rPr>
        <w:t xml:space="preserve"> Doch het blijkt uit het gebruik van het woord </w:t>
      </w:r>
      <w:r w:rsidRPr="003F1F23">
        <w:rPr>
          <w:bCs/>
          <w:i/>
          <w:iCs/>
          <w:lang w:eastAsia="en-US"/>
        </w:rPr>
        <w:t>rogneh,</w:t>
      </w:r>
      <w:r w:rsidRPr="00E37747">
        <w:rPr>
          <w:lang w:eastAsia="en-US"/>
        </w:rPr>
        <w:t xml:space="preserve"> dat het </w:t>
      </w:r>
      <w:r>
        <w:rPr>
          <w:lang w:eastAsia="en-US"/>
        </w:rPr>
        <w:t>zowel</w:t>
      </w:r>
      <w:r w:rsidRPr="00E37747">
        <w:rPr>
          <w:lang w:eastAsia="en-US"/>
        </w:rPr>
        <w:t xml:space="preserve"> </w:t>
      </w:r>
      <w:r>
        <w:rPr>
          <w:lang w:eastAsia="en-US"/>
        </w:rPr>
        <w:t>een</w:t>
      </w:r>
      <w:r w:rsidRPr="00E37747">
        <w:rPr>
          <w:lang w:eastAsia="en-US"/>
        </w:rPr>
        <w:t xml:space="preserve"> heer van het vee, als </w:t>
      </w:r>
      <w:r>
        <w:rPr>
          <w:lang w:eastAsia="en-US"/>
        </w:rPr>
        <w:t>een</w:t>
      </w:r>
      <w:r w:rsidRPr="00E37747">
        <w:rPr>
          <w:lang w:eastAsia="en-US"/>
        </w:rPr>
        <w:t xml:space="preserve"> knecht of huurling te kennen geeft</w:t>
      </w:r>
      <w:r>
        <w:rPr>
          <w:lang w:eastAsia="en-US"/>
        </w:rPr>
        <w:t>,</w:t>
      </w:r>
      <w:r w:rsidRPr="00E37747">
        <w:rPr>
          <w:lang w:eastAsia="en-US"/>
        </w:rPr>
        <w:t xml:space="preserve"> want</w:t>
      </w:r>
      <w:r>
        <w:rPr>
          <w:lang w:eastAsia="en-US"/>
        </w:rPr>
        <w:t xml:space="preserve"> -</w:t>
      </w:r>
      <w:r w:rsidRPr="00E37747">
        <w:rPr>
          <w:lang w:eastAsia="en-US"/>
        </w:rPr>
        <w:t xml:space="preserve"> om niet vele plaatsen bij te halen</w:t>
      </w:r>
      <w:r>
        <w:rPr>
          <w:lang w:eastAsia="en-US"/>
        </w:rPr>
        <w:t xml:space="preserve"> -</w:t>
      </w:r>
      <w:r w:rsidRPr="00E37747">
        <w:rPr>
          <w:lang w:eastAsia="en-US"/>
        </w:rPr>
        <w:t xml:space="preserve"> let maar op</w:t>
      </w:r>
      <w:r>
        <w:rPr>
          <w:lang w:eastAsia="en-US"/>
        </w:rPr>
        <w:t xml:space="preserve"> de </w:t>
      </w:r>
      <w:r w:rsidRPr="00E37747">
        <w:rPr>
          <w:lang w:eastAsia="en-US"/>
        </w:rPr>
        <w:t>23</w:t>
      </w:r>
      <w:r w:rsidRPr="00686CA8">
        <w:rPr>
          <w:vertAlign w:val="superscript"/>
          <w:lang w:eastAsia="en-US"/>
        </w:rPr>
        <w:t>ste</w:t>
      </w:r>
      <w:r>
        <w:rPr>
          <w:lang w:eastAsia="en-US"/>
        </w:rPr>
        <w:t xml:space="preserve"> </w:t>
      </w:r>
      <w:r w:rsidRPr="00E37747">
        <w:rPr>
          <w:lang w:eastAsia="en-US"/>
        </w:rPr>
        <w:t>Psalm, vers</w:t>
      </w:r>
      <w:r>
        <w:rPr>
          <w:lang w:eastAsia="en-US"/>
        </w:rPr>
        <w:t xml:space="preserve"> 1.</w:t>
      </w:r>
      <w:r w:rsidRPr="00ED5402">
        <w:rPr>
          <w:bCs/>
          <w:lang w:eastAsia="en-US"/>
        </w:rPr>
        <w:t xml:space="preserve"> Daar wordt Jehovah met ditzelfde woord een Herder genoemd, waar het ze</w:t>
      </w:r>
      <w:r w:rsidRPr="00ED5402">
        <w:rPr>
          <w:bCs/>
          <w:lang w:eastAsia="en-US"/>
        </w:rPr>
        <w:softHyphen/>
        <w:t xml:space="preserve">ker is, dat de Heere nooit anders kan begrepen worden, als Zijn Eigen schapen te weiden. </w:t>
      </w:r>
    </w:p>
    <w:p w:rsidR="001D5F35" w:rsidRDefault="001D5F35" w:rsidP="001D5F35">
      <w:pPr>
        <w:ind w:firstLine="720"/>
        <w:jc w:val="both"/>
        <w:rPr>
          <w:lang w:eastAsia="en-US"/>
        </w:rPr>
      </w:pPr>
      <w:r w:rsidRPr="00E37747">
        <w:rPr>
          <w:lang w:eastAsia="en-US"/>
        </w:rPr>
        <w:t xml:space="preserve">Maar om </w:t>
      </w:r>
      <w:r>
        <w:rPr>
          <w:lang w:eastAsia="en-US"/>
        </w:rPr>
        <w:t>mijn</w:t>
      </w:r>
      <w:r w:rsidRPr="00E37747">
        <w:rPr>
          <w:lang w:eastAsia="en-US"/>
        </w:rPr>
        <w:t xml:space="preserve"> gedachten te zeggen,</w:t>
      </w:r>
      <w:r>
        <w:rPr>
          <w:lang w:eastAsia="en-US"/>
        </w:rPr>
        <w:t xml:space="preserve"> zo </w:t>
      </w:r>
      <w:r w:rsidRPr="00E37747">
        <w:rPr>
          <w:lang w:eastAsia="en-US"/>
        </w:rPr>
        <w:t xml:space="preserve">meen ik, dat </w:t>
      </w:r>
      <w:r w:rsidRPr="00ED5402">
        <w:rPr>
          <w:bCs/>
          <w:i/>
          <w:iCs/>
          <w:lang w:eastAsia="en-US"/>
        </w:rPr>
        <w:t>nokeed</w:t>
      </w:r>
      <w:r w:rsidRPr="00A279D9">
        <w:rPr>
          <w:b/>
          <w:lang w:eastAsia="en-US"/>
        </w:rPr>
        <w:t xml:space="preserve"> </w:t>
      </w:r>
      <w:r w:rsidRPr="00ED5402">
        <w:rPr>
          <w:bCs/>
          <w:lang w:eastAsia="en-US"/>
        </w:rPr>
        <w:t xml:space="preserve">zo </w:t>
      </w:r>
      <w:r>
        <w:rPr>
          <w:lang w:eastAsia="en-US"/>
        </w:rPr>
        <w:t>een</w:t>
      </w:r>
      <w:r w:rsidRPr="00E37747">
        <w:rPr>
          <w:lang w:eastAsia="en-US"/>
        </w:rPr>
        <w:t xml:space="preserve"> heer van het vee te kennen geeft</w:t>
      </w:r>
      <w:r>
        <w:rPr>
          <w:lang w:eastAsia="en-US"/>
        </w:rPr>
        <w:t>,</w:t>
      </w:r>
      <w:r w:rsidRPr="00E37747">
        <w:rPr>
          <w:lang w:eastAsia="en-US"/>
        </w:rPr>
        <w:t xml:space="preserve"> die in eigen persoon </w:t>
      </w:r>
      <w:r>
        <w:rPr>
          <w:lang w:eastAsia="en-US"/>
        </w:rPr>
        <w:t xml:space="preserve">zijn </w:t>
      </w:r>
      <w:r w:rsidRPr="00E37747">
        <w:rPr>
          <w:lang w:eastAsia="en-US"/>
        </w:rPr>
        <w:t>schapen of ander klein vee niet weidt</w:t>
      </w:r>
      <w:r>
        <w:rPr>
          <w:lang w:eastAsia="en-US"/>
        </w:rPr>
        <w:t>,</w:t>
      </w:r>
      <w:r w:rsidRPr="00E37747">
        <w:rPr>
          <w:lang w:eastAsia="en-US"/>
        </w:rPr>
        <w:t xml:space="preserve"> maar daar </w:t>
      </w:r>
      <w:r>
        <w:rPr>
          <w:lang w:eastAsia="en-US"/>
        </w:rPr>
        <w:t xml:space="preserve">zijn </w:t>
      </w:r>
      <w:r w:rsidRPr="00E37747">
        <w:rPr>
          <w:lang w:eastAsia="en-US"/>
        </w:rPr>
        <w:t>knechten of huurlingen toe gebruikt, gelijk het zeer wel een veehandelaar vertaald wordt</w:t>
      </w:r>
      <w:r>
        <w:rPr>
          <w:lang w:eastAsia="en-US"/>
        </w:rPr>
        <w:t>,</w:t>
      </w:r>
      <w:r w:rsidRPr="00E37747">
        <w:rPr>
          <w:lang w:eastAsia="en-US"/>
        </w:rPr>
        <w:t xml:space="preserve"> 2 Kon. 3</w:t>
      </w:r>
      <w:r>
        <w:rPr>
          <w:lang w:eastAsia="en-US"/>
        </w:rPr>
        <w:t>;</w:t>
      </w:r>
      <w:r w:rsidRPr="00E37747">
        <w:rPr>
          <w:lang w:eastAsia="en-US"/>
        </w:rPr>
        <w:t xml:space="preserve"> 4.</w:t>
      </w:r>
      <w:r>
        <w:rPr>
          <w:lang w:eastAsia="en-US"/>
        </w:rPr>
        <w:t xml:space="preserve"> ,</w:t>
      </w:r>
      <w:r w:rsidRPr="00E37747">
        <w:rPr>
          <w:lang w:eastAsia="en-US"/>
        </w:rPr>
        <w:t>,Mesa nu</w:t>
      </w:r>
      <w:r>
        <w:rPr>
          <w:lang w:eastAsia="en-US"/>
        </w:rPr>
        <w:t>,</w:t>
      </w:r>
      <w:r w:rsidRPr="00E37747">
        <w:rPr>
          <w:lang w:eastAsia="en-US"/>
        </w:rPr>
        <w:t xml:space="preserve"> de koning der </w:t>
      </w:r>
      <w:r>
        <w:rPr>
          <w:lang w:eastAsia="en-US"/>
        </w:rPr>
        <w:t>M</w:t>
      </w:r>
      <w:r w:rsidRPr="00E37747">
        <w:rPr>
          <w:lang w:eastAsia="en-US"/>
        </w:rPr>
        <w:t>oabiten was een veehandelaar</w:t>
      </w:r>
      <w:r>
        <w:rPr>
          <w:lang w:eastAsia="en-US"/>
        </w:rPr>
        <w:t xml:space="preserve">. En </w:t>
      </w:r>
      <w:r w:rsidRPr="00E37747">
        <w:rPr>
          <w:lang w:eastAsia="en-US"/>
        </w:rPr>
        <w:t>bracht op aan</w:t>
      </w:r>
      <w:r>
        <w:rPr>
          <w:lang w:eastAsia="en-US"/>
        </w:rPr>
        <w:t xml:space="preserve"> de </w:t>
      </w:r>
      <w:r w:rsidRPr="00E37747">
        <w:rPr>
          <w:lang w:eastAsia="en-US"/>
        </w:rPr>
        <w:t xml:space="preserve">koning Israëls honderd duizend lamineren en honderd duizend rammen met de wol. </w:t>
      </w:r>
    </w:p>
    <w:p w:rsidR="001D5F35" w:rsidRPr="00E37747" w:rsidRDefault="001D5F35" w:rsidP="001D5F35">
      <w:pPr>
        <w:jc w:val="both"/>
        <w:rPr>
          <w:lang w:eastAsia="en-US"/>
        </w:rPr>
      </w:pPr>
      <w:r w:rsidRPr="00E37747">
        <w:rPr>
          <w:lang w:eastAsia="en-US"/>
        </w:rPr>
        <w:t>Maar het woord rognee bet</w:t>
      </w:r>
      <w:r>
        <w:rPr>
          <w:lang w:eastAsia="en-US"/>
        </w:rPr>
        <w:t>eke</w:t>
      </w:r>
      <w:r w:rsidRPr="00E37747">
        <w:rPr>
          <w:lang w:eastAsia="en-US"/>
        </w:rPr>
        <w:t>nt een hoeder</w:t>
      </w:r>
      <w:r>
        <w:rPr>
          <w:lang w:eastAsia="en-US"/>
        </w:rPr>
        <w:t>,</w:t>
      </w:r>
      <w:r w:rsidRPr="00E37747">
        <w:rPr>
          <w:lang w:eastAsia="en-US"/>
        </w:rPr>
        <w:t xml:space="preserve"> hetzij hij zijn eigen of een anders vee hoedt</w:t>
      </w:r>
      <w:r>
        <w:rPr>
          <w:lang w:eastAsia="en-US"/>
        </w:rPr>
        <w:t>,</w:t>
      </w:r>
      <w:r w:rsidRPr="00E37747">
        <w:rPr>
          <w:lang w:eastAsia="en-US"/>
        </w:rPr>
        <w:t xml:space="preserve"> waarom het afkomt </w:t>
      </w:r>
      <w:r w:rsidRPr="00ED5402">
        <w:rPr>
          <w:bCs/>
          <w:lang w:eastAsia="en-US"/>
        </w:rPr>
        <w:t xml:space="preserve">van </w:t>
      </w:r>
      <w:r w:rsidRPr="00A279D9">
        <w:rPr>
          <w:b/>
          <w:lang w:eastAsia="en-US"/>
        </w:rPr>
        <w:t>rag</w:t>
      </w:r>
      <w:r>
        <w:rPr>
          <w:b/>
          <w:lang w:eastAsia="en-US"/>
        </w:rPr>
        <w:t>n</w:t>
      </w:r>
      <w:r w:rsidRPr="00A279D9">
        <w:rPr>
          <w:b/>
          <w:lang w:eastAsia="en-US"/>
        </w:rPr>
        <w:t>ah,</w:t>
      </w:r>
      <w:r w:rsidRPr="00E37747">
        <w:rPr>
          <w:lang w:eastAsia="en-US"/>
        </w:rPr>
        <w:t xml:space="preserve"> dat</w:t>
      </w:r>
      <w:r>
        <w:rPr>
          <w:lang w:eastAsia="en-US"/>
        </w:rPr>
        <w:t xml:space="preserve"> </w:t>
      </w:r>
      <w:r w:rsidRPr="00E37747">
        <w:rPr>
          <w:lang w:eastAsia="en-US"/>
        </w:rPr>
        <w:t>voeden en weiden bet</w:t>
      </w:r>
      <w:r>
        <w:rPr>
          <w:lang w:eastAsia="en-US"/>
        </w:rPr>
        <w:t>eke</w:t>
      </w:r>
      <w:r w:rsidRPr="00E37747">
        <w:rPr>
          <w:lang w:eastAsia="en-US"/>
        </w:rPr>
        <w:t>nt.</w:t>
      </w:r>
      <w:r>
        <w:rPr>
          <w:lang w:eastAsia="en-US"/>
        </w:rPr>
        <w:t>)</w:t>
      </w:r>
    </w:p>
    <w:p w:rsidR="001D5F35" w:rsidRDefault="001D5F35" w:rsidP="001D5F35">
      <w:pPr>
        <w:jc w:val="both"/>
        <w:rPr>
          <w:lang w:eastAsia="en-US"/>
        </w:rPr>
      </w:pPr>
    </w:p>
    <w:p w:rsidR="001D5F35" w:rsidRDefault="001D5F35" w:rsidP="001D5F35">
      <w:pPr>
        <w:ind w:firstLine="720"/>
        <w:jc w:val="both"/>
        <w:rPr>
          <w:lang w:eastAsia="en-US"/>
        </w:rPr>
      </w:pPr>
      <w:r w:rsidRPr="00E37747">
        <w:rPr>
          <w:lang w:eastAsia="en-US"/>
        </w:rPr>
        <w:t xml:space="preserve">Verders zegt </w:t>
      </w:r>
      <w:r>
        <w:rPr>
          <w:lang w:eastAsia="en-US"/>
        </w:rPr>
        <w:t>H</w:t>
      </w:r>
      <w:r w:rsidRPr="00E37747">
        <w:rPr>
          <w:lang w:eastAsia="en-US"/>
        </w:rPr>
        <w:t>ij in het 8</w:t>
      </w:r>
      <w:r w:rsidRPr="00E02CC5">
        <w:rPr>
          <w:vertAlign w:val="superscript"/>
          <w:lang w:eastAsia="en-US"/>
        </w:rPr>
        <w:t>ste</w:t>
      </w:r>
      <w:r>
        <w:rPr>
          <w:lang w:eastAsia="en-US"/>
        </w:rPr>
        <w:t xml:space="preserve"> </w:t>
      </w:r>
      <w:r w:rsidRPr="00E37747">
        <w:rPr>
          <w:lang w:eastAsia="en-US"/>
        </w:rPr>
        <w:t>vers, „</w:t>
      </w:r>
      <w:r>
        <w:rPr>
          <w:lang w:eastAsia="en-US"/>
        </w:rPr>
        <w:t>E</w:t>
      </w:r>
      <w:r w:rsidRPr="00E37747">
        <w:rPr>
          <w:lang w:eastAsia="en-US"/>
        </w:rPr>
        <w:t xml:space="preserve">n </w:t>
      </w:r>
      <w:r>
        <w:rPr>
          <w:lang w:eastAsia="en-US"/>
        </w:rPr>
        <w:t>I</w:t>
      </w:r>
      <w:r w:rsidRPr="00E37747">
        <w:rPr>
          <w:lang w:eastAsia="en-US"/>
        </w:rPr>
        <w:t>k heb drie herders in</w:t>
      </w:r>
      <w:r>
        <w:rPr>
          <w:lang w:eastAsia="en-US"/>
        </w:rPr>
        <w:t xml:space="preserve"> een </w:t>
      </w:r>
      <w:r w:rsidRPr="00E37747">
        <w:rPr>
          <w:lang w:eastAsia="en-US"/>
        </w:rPr>
        <w:t>maand afgesneden</w:t>
      </w:r>
      <w:r>
        <w:rPr>
          <w:lang w:eastAsia="en-US"/>
        </w:rPr>
        <w:t>;</w:t>
      </w:r>
      <w:r w:rsidRPr="00E37747">
        <w:rPr>
          <w:lang w:eastAsia="en-US"/>
        </w:rPr>
        <w:t xml:space="preserve"> want </w:t>
      </w:r>
      <w:r>
        <w:rPr>
          <w:lang w:eastAsia="en-US"/>
        </w:rPr>
        <w:t>Mijn</w:t>
      </w:r>
      <w:r w:rsidRPr="00E37747">
        <w:rPr>
          <w:lang w:eastAsia="en-US"/>
        </w:rPr>
        <w:t xml:space="preserve"> ziel was over hen verdrietig geworden</w:t>
      </w:r>
      <w:r>
        <w:rPr>
          <w:lang w:eastAsia="en-US"/>
        </w:rPr>
        <w:t xml:space="preserve">. En </w:t>
      </w:r>
      <w:r w:rsidRPr="00E37747">
        <w:rPr>
          <w:lang w:eastAsia="en-US"/>
        </w:rPr>
        <w:t>ook had</w:t>
      </w:r>
      <w:r>
        <w:rPr>
          <w:lang w:eastAsia="en-US"/>
        </w:rPr>
        <w:t xml:space="preserve"> hun </w:t>
      </w:r>
      <w:r w:rsidRPr="00E37747">
        <w:rPr>
          <w:lang w:eastAsia="en-US"/>
        </w:rPr>
        <w:t>ziel</w:t>
      </w:r>
      <w:r>
        <w:rPr>
          <w:lang w:eastAsia="en-US"/>
        </w:rPr>
        <w:t xml:space="preserve"> een </w:t>
      </w:r>
      <w:r w:rsidRPr="00E37747">
        <w:rPr>
          <w:lang w:eastAsia="en-US"/>
        </w:rPr>
        <w:t xml:space="preserve">walg van </w:t>
      </w:r>
      <w:r>
        <w:rPr>
          <w:lang w:eastAsia="en-US"/>
        </w:rPr>
        <w:t>M</w:t>
      </w:r>
      <w:r w:rsidRPr="00E37747">
        <w:rPr>
          <w:lang w:eastAsia="en-US"/>
        </w:rPr>
        <w:t>ij.</w:t>
      </w:r>
      <w:r>
        <w:rPr>
          <w:lang w:eastAsia="en-US"/>
        </w:rPr>
        <w:t>” Daar zie ik we</w:t>
      </w:r>
      <w:r w:rsidRPr="00E37747">
        <w:rPr>
          <w:lang w:eastAsia="en-US"/>
        </w:rPr>
        <w:t xml:space="preserve">er </w:t>
      </w:r>
      <w:r>
        <w:rPr>
          <w:lang w:eastAsia="en-US"/>
        </w:rPr>
        <w:t>vooreerst, wat de Messias of de Z</w:t>
      </w:r>
      <w:r w:rsidRPr="00E37747">
        <w:rPr>
          <w:lang w:eastAsia="en-US"/>
        </w:rPr>
        <w:t>oon Gods zegt</w:t>
      </w:r>
      <w:r>
        <w:rPr>
          <w:lang w:eastAsia="en-US"/>
        </w:rPr>
        <w:t>,</w:t>
      </w:r>
      <w:r w:rsidRPr="00E37747">
        <w:rPr>
          <w:lang w:eastAsia="en-US"/>
        </w:rPr>
        <w:t xml:space="preserve"> dat </w:t>
      </w:r>
      <w:r>
        <w:rPr>
          <w:lang w:eastAsia="en-US"/>
        </w:rPr>
        <w:t>H</w:t>
      </w:r>
      <w:r w:rsidRPr="00E37747">
        <w:rPr>
          <w:lang w:eastAsia="en-US"/>
        </w:rPr>
        <w:t>ij ge</w:t>
      </w:r>
      <w:r w:rsidRPr="00E37747">
        <w:rPr>
          <w:lang w:eastAsia="en-US"/>
        </w:rPr>
        <w:softHyphen/>
        <w:t>daan heeft</w:t>
      </w:r>
      <w:r>
        <w:rPr>
          <w:lang w:eastAsia="en-US"/>
        </w:rPr>
        <w:t>. En dan ten 2de waarom.</w:t>
      </w:r>
    </w:p>
    <w:p w:rsidR="001D5F35" w:rsidRPr="00E37747" w:rsidRDefault="001D5F35" w:rsidP="00103BE2">
      <w:pPr>
        <w:jc w:val="both"/>
        <w:rPr>
          <w:lang w:eastAsia="en-US"/>
        </w:rPr>
      </w:pPr>
      <w:r>
        <w:rPr>
          <w:lang w:eastAsia="en-US"/>
        </w:rPr>
        <w:t>H</w:t>
      </w:r>
      <w:r w:rsidRPr="00E37747">
        <w:rPr>
          <w:lang w:eastAsia="en-US"/>
        </w:rPr>
        <w:t xml:space="preserve">et eerste dan, dat </w:t>
      </w:r>
      <w:r>
        <w:rPr>
          <w:lang w:eastAsia="en-US"/>
        </w:rPr>
        <w:t>H</w:t>
      </w:r>
      <w:r w:rsidRPr="00E37747">
        <w:rPr>
          <w:lang w:eastAsia="en-US"/>
        </w:rPr>
        <w:t>ij zegt gedaan te hebben</w:t>
      </w:r>
      <w:r>
        <w:rPr>
          <w:lang w:eastAsia="en-US"/>
        </w:rPr>
        <w:t>,</w:t>
      </w:r>
      <w:r w:rsidRPr="00E37747">
        <w:rPr>
          <w:lang w:eastAsia="en-US"/>
        </w:rPr>
        <w:t xml:space="preserve"> was</w:t>
      </w:r>
      <w:r>
        <w:rPr>
          <w:lang w:eastAsia="en-US"/>
        </w:rPr>
        <w:t>,</w:t>
      </w:r>
      <w:r w:rsidRPr="00E37747">
        <w:rPr>
          <w:lang w:eastAsia="en-US"/>
        </w:rPr>
        <w:t xml:space="preserve"> dat hij drie herders had afgesneden. Wat voor herders hier verstaan moeten worden, kunnen wij nader onder</w:t>
      </w:r>
      <w:r w:rsidRPr="00E37747">
        <w:rPr>
          <w:lang w:eastAsia="en-US"/>
        </w:rPr>
        <w:softHyphen/>
        <w:t>zoeken</w:t>
      </w:r>
      <w:r>
        <w:rPr>
          <w:lang w:eastAsia="en-US"/>
        </w:rPr>
        <w:t>,</w:t>
      </w:r>
      <w:r w:rsidRPr="00E37747">
        <w:rPr>
          <w:lang w:eastAsia="en-US"/>
        </w:rPr>
        <w:t xml:space="preserve"> </w:t>
      </w:r>
      <w:r w:rsidR="00103BE2" w:rsidRPr="00E37747">
        <w:rPr>
          <w:lang w:eastAsia="en-US"/>
        </w:rPr>
        <w:t>Maléachi</w:t>
      </w:r>
      <w:r w:rsidRPr="00E37747">
        <w:rPr>
          <w:lang w:eastAsia="en-US"/>
        </w:rPr>
        <w:t xml:space="preserve"> 2</w:t>
      </w:r>
      <w:r>
        <w:rPr>
          <w:lang w:eastAsia="en-US"/>
        </w:rPr>
        <w:t>:</w:t>
      </w:r>
      <w:r w:rsidRPr="00E37747">
        <w:rPr>
          <w:lang w:eastAsia="en-US"/>
        </w:rPr>
        <w:t xml:space="preserve"> 12, daar ze genoemd worden, </w:t>
      </w:r>
      <w:r>
        <w:rPr>
          <w:lang w:eastAsia="en-US"/>
        </w:rPr>
        <w:t>,</w:t>
      </w:r>
      <w:r w:rsidRPr="00E37747">
        <w:rPr>
          <w:lang w:eastAsia="en-US"/>
        </w:rPr>
        <w:t>,</w:t>
      </w:r>
      <w:r>
        <w:rPr>
          <w:lang w:eastAsia="en-US"/>
        </w:rPr>
        <w:t xml:space="preserve">dien </w:t>
      </w:r>
      <w:r w:rsidRPr="00E37747">
        <w:rPr>
          <w:lang w:eastAsia="en-US"/>
        </w:rPr>
        <w:t>die waakt</w:t>
      </w:r>
      <w:r>
        <w:rPr>
          <w:lang w:eastAsia="en-US"/>
        </w:rPr>
        <w:t>,</w:t>
      </w:r>
      <w:r w:rsidRPr="00E37747">
        <w:rPr>
          <w:lang w:eastAsia="en-US"/>
        </w:rPr>
        <w:t xml:space="preserve">. en </w:t>
      </w:r>
      <w:r>
        <w:rPr>
          <w:lang w:eastAsia="en-US"/>
        </w:rPr>
        <w:t xml:space="preserve">dien </w:t>
      </w:r>
      <w:r w:rsidRPr="00E37747">
        <w:rPr>
          <w:lang w:eastAsia="en-US"/>
        </w:rPr>
        <w:t>die antwoordt</w:t>
      </w:r>
      <w:r>
        <w:rPr>
          <w:lang w:eastAsia="en-US"/>
        </w:rPr>
        <w:t>,</w:t>
      </w:r>
      <w:r w:rsidRPr="00E37747">
        <w:rPr>
          <w:lang w:eastAsia="en-US"/>
        </w:rPr>
        <w:t xml:space="preserve"> e</w:t>
      </w:r>
      <w:r>
        <w:rPr>
          <w:lang w:eastAsia="en-US"/>
        </w:rPr>
        <w:t>n</w:t>
      </w:r>
      <w:r w:rsidRPr="00E37747">
        <w:rPr>
          <w:lang w:eastAsia="en-US"/>
        </w:rPr>
        <w:t xml:space="preserve"> die</w:t>
      </w:r>
      <w:r>
        <w:rPr>
          <w:lang w:eastAsia="en-US"/>
        </w:rPr>
        <w:t xml:space="preserve"> de Heere</w:t>
      </w:r>
      <w:r w:rsidRPr="00E37747">
        <w:rPr>
          <w:lang w:eastAsia="en-US"/>
        </w:rPr>
        <w:t xml:space="preserve"> der heirsc</w:t>
      </w:r>
      <w:r>
        <w:rPr>
          <w:lang w:eastAsia="en-US"/>
        </w:rPr>
        <w:t>har</w:t>
      </w:r>
      <w:r w:rsidR="00103BE2">
        <w:rPr>
          <w:lang w:eastAsia="en-US"/>
        </w:rPr>
        <w:t>en</w:t>
      </w:r>
      <w:r w:rsidRPr="00E37747">
        <w:rPr>
          <w:lang w:eastAsia="en-US"/>
        </w:rPr>
        <w:t xml:space="preserve"> spijsoffer brengt.</w:t>
      </w:r>
      <w:r>
        <w:rPr>
          <w:lang w:eastAsia="en-US"/>
        </w:rPr>
        <w:t>”</w:t>
      </w:r>
    </w:p>
    <w:p w:rsidR="001D5F35" w:rsidRDefault="001D5F35" w:rsidP="001D5F35">
      <w:pPr>
        <w:jc w:val="both"/>
        <w:rPr>
          <w:lang w:eastAsia="en-US"/>
        </w:rPr>
      </w:pPr>
      <w:r w:rsidRPr="00E37747">
        <w:rPr>
          <w:lang w:eastAsia="en-US"/>
        </w:rPr>
        <w:t>Vraagt</w:t>
      </w:r>
      <w:r>
        <w:rPr>
          <w:lang w:eastAsia="en-US"/>
        </w:rPr>
        <w:t xml:space="preserve"> u </w:t>
      </w:r>
      <w:r w:rsidRPr="00E37747">
        <w:rPr>
          <w:lang w:eastAsia="en-US"/>
        </w:rPr>
        <w:t xml:space="preserve">nu </w:t>
      </w:r>
      <w:r w:rsidRPr="00ED5402">
        <w:rPr>
          <w:i/>
          <w:iCs/>
          <w:lang w:eastAsia="en-US"/>
        </w:rPr>
        <w:t xml:space="preserve">wie dat zijn? </w:t>
      </w:r>
    </w:p>
    <w:p w:rsidR="001D5F35" w:rsidRDefault="001D5F35" w:rsidP="001D5F35">
      <w:pPr>
        <w:jc w:val="both"/>
        <w:rPr>
          <w:lang w:eastAsia="en-US"/>
        </w:rPr>
      </w:pPr>
      <w:r>
        <w:rPr>
          <w:lang w:eastAsia="en-US"/>
        </w:rPr>
        <w:t>I</w:t>
      </w:r>
      <w:r w:rsidRPr="00E37747">
        <w:rPr>
          <w:lang w:eastAsia="en-US"/>
        </w:rPr>
        <w:t>k meen de leden van</w:t>
      </w:r>
      <w:r>
        <w:rPr>
          <w:lang w:eastAsia="en-US"/>
        </w:rPr>
        <w:t xml:space="preserve"> de grote</w:t>
      </w:r>
      <w:r w:rsidRPr="00E37747">
        <w:rPr>
          <w:lang w:eastAsia="en-US"/>
        </w:rPr>
        <w:t xml:space="preserve"> Raad</w:t>
      </w:r>
      <w:r>
        <w:rPr>
          <w:lang w:eastAsia="en-US"/>
        </w:rPr>
        <w:t>,</w:t>
      </w:r>
      <w:r w:rsidRPr="00E37747">
        <w:rPr>
          <w:lang w:eastAsia="en-US"/>
        </w:rPr>
        <w:t xml:space="preserve"> die uit drieërlei personen b</w:t>
      </w:r>
      <w:r>
        <w:rPr>
          <w:lang w:eastAsia="en-US"/>
        </w:rPr>
        <w:t>e</w:t>
      </w:r>
      <w:r w:rsidRPr="00E37747">
        <w:rPr>
          <w:lang w:eastAsia="en-US"/>
        </w:rPr>
        <w:t>stonden</w:t>
      </w:r>
      <w:r>
        <w:rPr>
          <w:lang w:eastAsia="en-US"/>
        </w:rPr>
        <w:t>,</w:t>
      </w:r>
      <w:r w:rsidRPr="00E37747">
        <w:rPr>
          <w:lang w:eastAsia="en-US"/>
        </w:rPr>
        <w:t xml:space="preserve"> als uit Ouderlingen</w:t>
      </w:r>
      <w:r>
        <w:rPr>
          <w:lang w:eastAsia="en-US"/>
        </w:rPr>
        <w:t xml:space="preserve">, </w:t>
      </w:r>
      <w:r w:rsidRPr="00E37747">
        <w:rPr>
          <w:lang w:eastAsia="en-US"/>
        </w:rPr>
        <w:t>Schriftgeleerden en Overpriesters</w:t>
      </w:r>
      <w:r>
        <w:rPr>
          <w:lang w:eastAsia="en-US"/>
        </w:rPr>
        <w:t>. W</w:t>
      </w:r>
      <w:r w:rsidRPr="00E37747">
        <w:rPr>
          <w:lang w:eastAsia="en-US"/>
        </w:rPr>
        <w:t xml:space="preserve">aarvan de eersten waren die waakten, de </w:t>
      </w:r>
      <w:r>
        <w:rPr>
          <w:lang w:eastAsia="en-US"/>
        </w:rPr>
        <w:t>tweede</w:t>
      </w:r>
      <w:r w:rsidRPr="00E37747">
        <w:rPr>
          <w:lang w:eastAsia="en-US"/>
        </w:rPr>
        <w:t xml:space="preserve">n, die als hun naar </w:t>
      </w:r>
      <w:r>
        <w:rPr>
          <w:lang w:eastAsia="en-US"/>
        </w:rPr>
        <w:t>eni</w:t>
      </w:r>
      <w:r w:rsidRPr="00E37747">
        <w:rPr>
          <w:lang w:eastAsia="en-US"/>
        </w:rPr>
        <w:t>ge zaken der wet gevraagd werden</w:t>
      </w:r>
      <w:r>
        <w:rPr>
          <w:lang w:eastAsia="en-US"/>
        </w:rPr>
        <w:t>,</w:t>
      </w:r>
      <w:r w:rsidRPr="00E37747">
        <w:rPr>
          <w:lang w:eastAsia="en-US"/>
        </w:rPr>
        <w:t xml:space="preserve"> antwoordden</w:t>
      </w:r>
      <w:r>
        <w:rPr>
          <w:lang w:eastAsia="en-US"/>
        </w:rPr>
        <w:t>. En de 3de</w:t>
      </w:r>
      <w:r w:rsidRPr="00E37747">
        <w:rPr>
          <w:lang w:eastAsia="en-US"/>
        </w:rPr>
        <w:t>, die</w:t>
      </w:r>
      <w:r>
        <w:rPr>
          <w:lang w:eastAsia="en-US"/>
        </w:rPr>
        <w:t xml:space="preserve"> de Heere</w:t>
      </w:r>
      <w:r w:rsidRPr="00E37747">
        <w:rPr>
          <w:lang w:eastAsia="en-US"/>
        </w:rPr>
        <w:t xml:space="preserve"> der Heirsc</w:t>
      </w:r>
      <w:r>
        <w:rPr>
          <w:lang w:eastAsia="en-US"/>
        </w:rPr>
        <w:t>haren</w:t>
      </w:r>
      <w:r w:rsidRPr="00E37747">
        <w:rPr>
          <w:lang w:eastAsia="en-US"/>
        </w:rPr>
        <w:t xml:space="preserve"> spijsoffer toebrachten. En</w:t>
      </w:r>
      <w:r>
        <w:rPr>
          <w:lang w:eastAsia="en-US"/>
        </w:rPr>
        <w:t xml:space="preserve"> zo </w:t>
      </w:r>
      <w:r w:rsidRPr="00E37747">
        <w:rPr>
          <w:lang w:eastAsia="en-US"/>
        </w:rPr>
        <w:t>zijn die drie herders</w:t>
      </w:r>
      <w:r>
        <w:rPr>
          <w:lang w:eastAsia="en-US"/>
        </w:rPr>
        <w:t>,</w:t>
      </w:r>
      <w:r w:rsidRPr="00E37747">
        <w:rPr>
          <w:lang w:eastAsia="en-US"/>
        </w:rPr>
        <w:t xml:space="preserve"> die die gr</w:t>
      </w:r>
      <w:r>
        <w:rPr>
          <w:lang w:eastAsia="en-US"/>
        </w:rPr>
        <w:t>ote</w:t>
      </w:r>
      <w:r w:rsidRPr="00E37747">
        <w:rPr>
          <w:lang w:eastAsia="en-US"/>
        </w:rPr>
        <w:t xml:space="preserve"> </w:t>
      </w:r>
      <w:r>
        <w:rPr>
          <w:lang w:eastAsia="en-US"/>
        </w:rPr>
        <w:t>H</w:t>
      </w:r>
      <w:r w:rsidRPr="00E37747">
        <w:rPr>
          <w:lang w:eastAsia="en-US"/>
        </w:rPr>
        <w:t>erder afsneed</w:t>
      </w:r>
      <w:r>
        <w:rPr>
          <w:lang w:eastAsia="en-US"/>
        </w:rPr>
        <w:t>,</w:t>
      </w:r>
      <w:r w:rsidRPr="00E37747">
        <w:rPr>
          <w:lang w:eastAsia="en-US"/>
        </w:rPr>
        <w:t xml:space="preserve"> drieërlei herders</w:t>
      </w:r>
      <w:r>
        <w:rPr>
          <w:lang w:eastAsia="en-US"/>
        </w:rPr>
        <w:t>.</w:t>
      </w:r>
    </w:p>
    <w:p w:rsidR="001D5F35" w:rsidRDefault="001D5F35" w:rsidP="00103BE2">
      <w:pPr>
        <w:jc w:val="both"/>
        <w:rPr>
          <w:lang w:eastAsia="en-US"/>
        </w:rPr>
      </w:pPr>
      <w:r>
        <w:rPr>
          <w:lang w:eastAsia="en-US"/>
        </w:rPr>
        <w:t>N</w:t>
      </w:r>
      <w:r w:rsidRPr="00E37747">
        <w:rPr>
          <w:lang w:eastAsia="en-US"/>
        </w:rPr>
        <w:t>u dient men ook te weten, waar</w:t>
      </w:r>
      <w:r w:rsidRPr="00E37747">
        <w:rPr>
          <w:lang w:eastAsia="en-US"/>
        </w:rPr>
        <w:softHyphen/>
        <w:t>in dit afsnijden bestond</w:t>
      </w:r>
      <w:r>
        <w:rPr>
          <w:lang w:eastAsia="en-US"/>
        </w:rPr>
        <w:t xml:space="preserve">. En </w:t>
      </w:r>
      <w:r w:rsidRPr="00E37747">
        <w:rPr>
          <w:lang w:eastAsia="en-US"/>
        </w:rPr>
        <w:t>dat ontdekt zich lichtelijk</w:t>
      </w:r>
      <w:r>
        <w:rPr>
          <w:lang w:eastAsia="en-US"/>
        </w:rPr>
        <w:t>;</w:t>
      </w:r>
      <w:r w:rsidRPr="00E37747">
        <w:rPr>
          <w:lang w:eastAsia="en-US"/>
        </w:rPr>
        <w:t xml:space="preserve"> </w:t>
      </w:r>
      <w:r w:rsidRPr="00E02CC5">
        <w:rPr>
          <w:i/>
          <w:lang w:eastAsia="en-US"/>
        </w:rPr>
        <w:t>omdat deze herders als bezitters der schapen, dezelve doodden.</w:t>
      </w:r>
      <w:r>
        <w:rPr>
          <w:lang w:eastAsia="en-US"/>
        </w:rPr>
        <w:t xml:space="preserve"> </w:t>
      </w:r>
      <w:r w:rsidRPr="00E02CC5">
        <w:rPr>
          <w:i/>
          <w:lang w:eastAsia="en-US"/>
        </w:rPr>
        <w:t xml:space="preserve">En hen zo tot slachtschapen maakten. </w:t>
      </w:r>
      <w:r>
        <w:rPr>
          <w:lang w:eastAsia="en-US"/>
        </w:rPr>
        <w:t>W</w:t>
      </w:r>
      <w:r w:rsidRPr="00E37747">
        <w:rPr>
          <w:lang w:eastAsia="en-US"/>
        </w:rPr>
        <w:t xml:space="preserve">aarom de </w:t>
      </w:r>
      <w:r>
        <w:rPr>
          <w:lang w:eastAsia="en-US"/>
        </w:rPr>
        <w:t>V</w:t>
      </w:r>
      <w:r w:rsidRPr="00E37747">
        <w:rPr>
          <w:lang w:eastAsia="en-US"/>
        </w:rPr>
        <w:t xml:space="preserve">ader </w:t>
      </w:r>
      <w:r>
        <w:rPr>
          <w:lang w:eastAsia="en-US"/>
        </w:rPr>
        <w:t>Zijn' eigen</w:t>
      </w:r>
      <w:r w:rsidRPr="00E37747">
        <w:rPr>
          <w:lang w:eastAsia="en-US"/>
        </w:rPr>
        <w:t xml:space="preserve"> </w:t>
      </w:r>
      <w:r>
        <w:rPr>
          <w:lang w:eastAsia="en-US"/>
        </w:rPr>
        <w:t>Z</w:t>
      </w:r>
      <w:r w:rsidRPr="00E37747">
        <w:rPr>
          <w:lang w:eastAsia="en-US"/>
        </w:rPr>
        <w:t>oon hen tot</w:t>
      </w:r>
      <w:r>
        <w:rPr>
          <w:lang w:eastAsia="en-US"/>
        </w:rPr>
        <w:t xml:space="preserve"> een H</w:t>
      </w:r>
      <w:r w:rsidRPr="00E37747">
        <w:rPr>
          <w:lang w:eastAsia="en-US"/>
        </w:rPr>
        <w:t>erder zond</w:t>
      </w:r>
      <w:r>
        <w:rPr>
          <w:lang w:eastAsia="en-US"/>
        </w:rPr>
        <w:t xml:space="preserve">. En </w:t>
      </w:r>
      <w:r w:rsidRPr="00E37747">
        <w:rPr>
          <w:lang w:eastAsia="en-US"/>
        </w:rPr>
        <w:t xml:space="preserve">dat zijlieden, als hij nu dadelijk </w:t>
      </w:r>
      <w:r>
        <w:rPr>
          <w:lang w:eastAsia="en-US"/>
        </w:rPr>
        <w:t>Z</w:t>
      </w:r>
      <w:r w:rsidRPr="00E37747">
        <w:rPr>
          <w:lang w:eastAsia="en-US"/>
        </w:rPr>
        <w:t>ijn herderschap aanvaardde, van hun recht te b</w:t>
      </w:r>
      <w:r>
        <w:rPr>
          <w:lang w:eastAsia="en-US"/>
        </w:rPr>
        <w:t xml:space="preserve">ehouden om zulks in vervolg te </w:t>
      </w:r>
      <w:r w:rsidRPr="00E37747">
        <w:rPr>
          <w:lang w:eastAsia="en-US"/>
        </w:rPr>
        <w:t>doen</w:t>
      </w:r>
      <w:r>
        <w:rPr>
          <w:lang w:eastAsia="en-US"/>
        </w:rPr>
        <w:t>,</w:t>
      </w:r>
      <w:r w:rsidRPr="00E37747">
        <w:rPr>
          <w:lang w:eastAsia="en-US"/>
        </w:rPr>
        <w:t xml:space="preserve"> afgesneden waren</w:t>
      </w:r>
      <w:r>
        <w:rPr>
          <w:lang w:eastAsia="en-US"/>
        </w:rPr>
        <w:t>. O</w:t>
      </w:r>
      <w:r w:rsidRPr="00E37747">
        <w:rPr>
          <w:lang w:eastAsia="en-US"/>
        </w:rPr>
        <w:t xml:space="preserve">ok had de </w:t>
      </w:r>
      <w:r>
        <w:rPr>
          <w:lang w:eastAsia="en-US"/>
        </w:rPr>
        <w:t>Heere</w:t>
      </w:r>
      <w:r w:rsidRPr="00E37747">
        <w:rPr>
          <w:lang w:eastAsia="en-US"/>
        </w:rPr>
        <w:t xml:space="preserve"> al </w:t>
      </w:r>
      <w:r w:rsidRPr="00686CA8">
        <w:rPr>
          <w:lang w:eastAsia="en-US"/>
        </w:rPr>
        <w:t xml:space="preserve">gezegd, </w:t>
      </w:r>
      <w:r w:rsidRPr="00686CA8">
        <w:rPr>
          <w:i/>
          <w:lang w:eastAsia="en-US"/>
        </w:rPr>
        <w:t>dat Hij</w:t>
      </w:r>
      <w:r w:rsidRPr="00686CA8">
        <w:rPr>
          <w:b/>
          <w:i/>
          <w:lang w:eastAsia="en-US"/>
        </w:rPr>
        <w:t xml:space="preserve"> </w:t>
      </w:r>
      <w:r w:rsidRPr="00686CA8">
        <w:rPr>
          <w:i/>
          <w:lang w:eastAsia="en-US"/>
        </w:rPr>
        <w:t>hun de Messias tot een enigen Herder zou verwekken,</w:t>
      </w:r>
      <w:r w:rsidRPr="00E37747">
        <w:rPr>
          <w:lang w:eastAsia="en-US"/>
        </w:rPr>
        <w:t xml:space="preserve"> Ezech. 34</w:t>
      </w:r>
      <w:r>
        <w:rPr>
          <w:lang w:eastAsia="en-US"/>
        </w:rPr>
        <w:t>:</w:t>
      </w:r>
      <w:r w:rsidRPr="00E37747">
        <w:rPr>
          <w:lang w:eastAsia="en-US"/>
        </w:rPr>
        <w:t xml:space="preserve"> 23. „En ik zal</w:t>
      </w:r>
      <w:r>
        <w:rPr>
          <w:lang w:eastAsia="en-US"/>
        </w:rPr>
        <w:t xml:space="preserve"> een eni</w:t>
      </w:r>
      <w:r w:rsidRPr="00E37747">
        <w:rPr>
          <w:lang w:eastAsia="en-US"/>
        </w:rPr>
        <w:t>gen herder over hen verwekken</w:t>
      </w:r>
      <w:r>
        <w:rPr>
          <w:lang w:eastAsia="en-US"/>
        </w:rPr>
        <w:t>. En H</w:t>
      </w:r>
      <w:r w:rsidRPr="00E37747">
        <w:rPr>
          <w:lang w:eastAsia="en-US"/>
        </w:rPr>
        <w:t>ij zal hen weiden</w:t>
      </w:r>
      <w:r>
        <w:rPr>
          <w:lang w:eastAsia="en-US"/>
        </w:rPr>
        <w:t>,</w:t>
      </w:r>
      <w:r w:rsidRPr="00E37747">
        <w:rPr>
          <w:lang w:eastAsia="en-US"/>
        </w:rPr>
        <w:t xml:space="preserve"> [namelijk] </w:t>
      </w:r>
      <w:r>
        <w:rPr>
          <w:lang w:eastAsia="en-US"/>
        </w:rPr>
        <w:t>mijn</w:t>
      </w:r>
      <w:r w:rsidRPr="00E37747">
        <w:rPr>
          <w:lang w:eastAsia="en-US"/>
        </w:rPr>
        <w:t xml:space="preserve"> knecht David</w:t>
      </w:r>
      <w:r>
        <w:rPr>
          <w:lang w:eastAsia="en-US"/>
        </w:rPr>
        <w:t>,</w:t>
      </w:r>
      <w:r w:rsidRPr="00E37747">
        <w:rPr>
          <w:lang w:eastAsia="en-US"/>
        </w:rPr>
        <w:t xml:space="preserve"> </w:t>
      </w:r>
      <w:r>
        <w:rPr>
          <w:lang w:eastAsia="en-US"/>
        </w:rPr>
        <w:t>D</w:t>
      </w:r>
      <w:r w:rsidRPr="00E37747">
        <w:rPr>
          <w:lang w:eastAsia="en-US"/>
        </w:rPr>
        <w:t>ie zal ze weiden</w:t>
      </w:r>
      <w:r>
        <w:rPr>
          <w:lang w:eastAsia="en-US"/>
        </w:rPr>
        <w:t xml:space="preserve">. En </w:t>
      </w:r>
      <w:r w:rsidRPr="00E37747">
        <w:rPr>
          <w:lang w:eastAsia="en-US"/>
        </w:rPr>
        <w:t xml:space="preserve">die zal hun tot </w:t>
      </w:r>
      <w:r>
        <w:rPr>
          <w:lang w:eastAsia="en-US"/>
        </w:rPr>
        <w:t>ee</w:t>
      </w:r>
      <w:r w:rsidRPr="00E37747">
        <w:rPr>
          <w:lang w:eastAsia="en-US"/>
        </w:rPr>
        <w:t xml:space="preserve">n </w:t>
      </w:r>
      <w:r>
        <w:rPr>
          <w:lang w:eastAsia="en-US"/>
        </w:rPr>
        <w:t>H</w:t>
      </w:r>
      <w:r w:rsidRPr="00E37747">
        <w:rPr>
          <w:lang w:eastAsia="en-US"/>
        </w:rPr>
        <w:t>erder zijn.</w:t>
      </w:r>
      <w:r>
        <w:rPr>
          <w:lang w:eastAsia="en-US"/>
        </w:rPr>
        <w:t>”</w:t>
      </w:r>
      <w:r w:rsidRPr="00E37747">
        <w:rPr>
          <w:lang w:eastAsia="en-US"/>
        </w:rPr>
        <w:t xml:space="preserve"> Daar ziet</w:t>
      </w:r>
      <w:r>
        <w:rPr>
          <w:lang w:eastAsia="en-US"/>
        </w:rPr>
        <w:t xml:space="preserve"> u </w:t>
      </w:r>
      <w:r w:rsidRPr="00E37747">
        <w:rPr>
          <w:lang w:eastAsia="en-US"/>
        </w:rPr>
        <w:t>klaar</w:t>
      </w:r>
      <w:r>
        <w:rPr>
          <w:lang w:eastAsia="en-US"/>
        </w:rPr>
        <w:t>,</w:t>
      </w:r>
      <w:r w:rsidRPr="00E37747">
        <w:rPr>
          <w:lang w:eastAsia="en-US"/>
        </w:rPr>
        <w:t xml:space="preserve"> dat dan alle andere herders die v</w:t>
      </w:r>
      <w:r>
        <w:rPr>
          <w:lang w:eastAsia="en-US"/>
        </w:rPr>
        <w:t>óó</w:t>
      </w:r>
      <w:r w:rsidRPr="00E37747">
        <w:rPr>
          <w:lang w:eastAsia="en-US"/>
        </w:rPr>
        <w:t xml:space="preserve">r </w:t>
      </w:r>
      <w:r>
        <w:rPr>
          <w:lang w:eastAsia="en-US"/>
        </w:rPr>
        <w:t>H</w:t>
      </w:r>
      <w:r w:rsidRPr="00E37747">
        <w:rPr>
          <w:lang w:eastAsia="en-US"/>
        </w:rPr>
        <w:t>em geweid hadden</w:t>
      </w:r>
      <w:r>
        <w:rPr>
          <w:lang w:eastAsia="en-US"/>
        </w:rPr>
        <w:t>,</w:t>
      </w:r>
      <w:r w:rsidRPr="00E37747">
        <w:rPr>
          <w:lang w:eastAsia="en-US"/>
        </w:rPr>
        <w:t xml:space="preserve"> zouden uitgediend hebben</w:t>
      </w:r>
      <w:r>
        <w:rPr>
          <w:lang w:eastAsia="en-US"/>
        </w:rPr>
        <w:t xml:space="preserve">. Zodat </w:t>
      </w:r>
      <w:r w:rsidRPr="00E37747">
        <w:rPr>
          <w:lang w:eastAsia="en-US"/>
        </w:rPr>
        <w:t>dit afsnijden</w:t>
      </w:r>
      <w:r>
        <w:rPr>
          <w:lang w:eastAsia="en-US"/>
        </w:rPr>
        <w:t>,</w:t>
      </w:r>
      <w:r w:rsidRPr="00E37747">
        <w:rPr>
          <w:lang w:eastAsia="en-US"/>
        </w:rPr>
        <w:t xml:space="preserve"> is een afsnijden van het recht </w:t>
      </w:r>
      <w:r>
        <w:rPr>
          <w:lang w:eastAsia="en-US"/>
        </w:rPr>
        <w:t>van hun</w:t>
      </w:r>
      <w:r w:rsidRPr="00E37747">
        <w:rPr>
          <w:lang w:eastAsia="en-US"/>
        </w:rPr>
        <w:t xml:space="preserve"> herderschap. </w:t>
      </w:r>
    </w:p>
    <w:p w:rsidR="001D5F35" w:rsidRDefault="001D5F35" w:rsidP="001D5F35">
      <w:pPr>
        <w:ind w:firstLine="720"/>
        <w:jc w:val="both"/>
        <w:rPr>
          <w:lang w:eastAsia="en-US"/>
        </w:rPr>
      </w:pPr>
      <w:r w:rsidRPr="00E37747">
        <w:rPr>
          <w:lang w:eastAsia="en-US"/>
        </w:rPr>
        <w:t xml:space="preserve">Dit afsnijden moet men onderscheiden van </w:t>
      </w:r>
      <w:r w:rsidRPr="00A279D9">
        <w:rPr>
          <w:i/>
          <w:lang w:eastAsia="en-US"/>
        </w:rPr>
        <w:t xml:space="preserve">het uitroeien van hen, uit de hutten Jakobs, </w:t>
      </w:r>
      <w:r w:rsidR="00103BE2" w:rsidRPr="00E37747">
        <w:rPr>
          <w:lang w:eastAsia="en-US"/>
        </w:rPr>
        <w:t>Maléachi</w:t>
      </w:r>
      <w:r w:rsidRPr="00E37747">
        <w:rPr>
          <w:lang w:eastAsia="en-US"/>
        </w:rPr>
        <w:t xml:space="preserve"> 2</w:t>
      </w:r>
      <w:r>
        <w:rPr>
          <w:lang w:eastAsia="en-US"/>
        </w:rPr>
        <w:t>:</w:t>
      </w:r>
      <w:r w:rsidRPr="00E37747">
        <w:rPr>
          <w:lang w:eastAsia="en-US"/>
        </w:rPr>
        <w:t xml:space="preserve"> 12</w:t>
      </w:r>
      <w:r>
        <w:rPr>
          <w:lang w:eastAsia="en-US"/>
        </w:rPr>
        <w:t>,</w:t>
      </w:r>
      <w:r w:rsidRPr="00E37747">
        <w:rPr>
          <w:lang w:eastAsia="en-US"/>
        </w:rPr>
        <w:t xml:space="preserve"> </w:t>
      </w:r>
      <w:r>
        <w:rPr>
          <w:lang w:eastAsia="en-US"/>
        </w:rPr>
        <w:t>W</w:t>
      </w:r>
      <w:r w:rsidRPr="00E37747">
        <w:rPr>
          <w:lang w:eastAsia="en-US"/>
        </w:rPr>
        <w:t>ant dit afsnijden meen ik geschied te zijn</w:t>
      </w:r>
      <w:r>
        <w:rPr>
          <w:lang w:eastAsia="en-US"/>
        </w:rPr>
        <w:t>,</w:t>
      </w:r>
      <w:r w:rsidRPr="00E37747">
        <w:rPr>
          <w:lang w:eastAsia="en-US"/>
        </w:rPr>
        <w:t xml:space="preserve"> wan</w:t>
      </w:r>
      <w:r w:rsidRPr="00E37747">
        <w:rPr>
          <w:lang w:eastAsia="en-US"/>
        </w:rPr>
        <w:softHyphen/>
        <w:t xml:space="preserve">neer de Messias </w:t>
      </w:r>
      <w:r>
        <w:rPr>
          <w:lang w:eastAsia="en-US"/>
        </w:rPr>
        <w:t>Z</w:t>
      </w:r>
      <w:r w:rsidRPr="00E37747">
        <w:rPr>
          <w:lang w:eastAsia="en-US"/>
        </w:rPr>
        <w:t xml:space="preserve">ijn herdersambt met </w:t>
      </w:r>
      <w:r>
        <w:rPr>
          <w:lang w:eastAsia="en-US"/>
        </w:rPr>
        <w:t xml:space="preserve">Zijn </w:t>
      </w:r>
      <w:r w:rsidRPr="00E37747">
        <w:rPr>
          <w:lang w:eastAsia="en-US"/>
        </w:rPr>
        <w:t>openbare bediening aanvaardde</w:t>
      </w:r>
      <w:r>
        <w:rPr>
          <w:lang w:eastAsia="en-US"/>
        </w:rPr>
        <w:t>. M</w:t>
      </w:r>
      <w:r w:rsidRPr="00E37747">
        <w:rPr>
          <w:lang w:eastAsia="en-US"/>
        </w:rPr>
        <w:t>aar de uitroeiing is daarna geschied</w:t>
      </w:r>
      <w:r>
        <w:rPr>
          <w:lang w:eastAsia="en-US"/>
        </w:rPr>
        <w:t>,</w:t>
      </w:r>
      <w:r w:rsidRPr="00E37747">
        <w:rPr>
          <w:lang w:eastAsia="en-US"/>
        </w:rPr>
        <w:t xml:space="preserve"> want deze uitroeiing is een strafge</w:t>
      </w:r>
      <w:r w:rsidRPr="00E37747">
        <w:rPr>
          <w:lang w:eastAsia="en-US"/>
        </w:rPr>
        <w:softHyphen/>
        <w:t>volg van</w:t>
      </w:r>
      <w:r>
        <w:rPr>
          <w:lang w:eastAsia="en-US"/>
        </w:rPr>
        <w:t xml:space="preserve"> hun </w:t>
      </w:r>
      <w:r w:rsidRPr="00E37747">
        <w:rPr>
          <w:lang w:eastAsia="en-US"/>
        </w:rPr>
        <w:t>trouwel</w:t>
      </w:r>
      <w:r>
        <w:rPr>
          <w:lang w:eastAsia="en-US"/>
        </w:rPr>
        <w:t>oze</w:t>
      </w:r>
      <w:r w:rsidRPr="00E37747">
        <w:rPr>
          <w:lang w:eastAsia="en-US"/>
        </w:rPr>
        <w:t xml:space="preserve"> handel in het ontheiligen van de heiligheid des </w:t>
      </w:r>
      <w:r>
        <w:rPr>
          <w:lang w:eastAsia="en-US"/>
        </w:rPr>
        <w:t>Heere</w:t>
      </w:r>
      <w:r w:rsidRPr="00E37747">
        <w:rPr>
          <w:lang w:eastAsia="en-US"/>
        </w:rPr>
        <w:t>n</w:t>
      </w:r>
      <w:r>
        <w:rPr>
          <w:lang w:eastAsia="en-US"/>
        </w:rPr>
        <w:t xml:space="preserve">. </w:t>
      </w:r>
      <w:r w:rsidRPr="00686CA8">
        <w:rPr>
          <w:i/>
          <w:lang w:eastAsia="en-US"/>
        </w:rPr>
        <w:t>En in het trouwen,</w:t>
      </w:r>
      <w:r w:rsidRPr="00E37747">
        <w:rPr>
          <w:lang w:eastAsia="en-US"/>
        </w:rPr>
        <w:t xml:space="preserve"> dat is</w:t>
      </w:r>
      <w:r>
        <w:rPr>
          <w:lang w:eastAsia="en-US"/>
        </w:rPr>
        <w:t>,</w:t>
      </w:r>
      <w:r w:rsidRPr="00E37747">
        <w:rPr>
          <w:lang w:eastAsia="en-US"/>
        </w:rPr>
        <w:t xml:space="preserve"> </w:t>
      </w:r>
      <w:r w:rsidRPr="00686CA8">
        <w:rPr>
          <w:i/>
          <w:lang w:eastAsia="en-US"/>
        </w:rPr>
        <w:t>in het verenigen met de dochter eens vreem</w:t>
      </w:r>
      <w:r w:rsidRPr="00686CA8">
        <w:rPr>
          <w:i/>
          <w:lang w:eastAsia="en-US"/>
        </w:rPr>
        <w:softHyphen/>
        <w:t>den Gods</w:t>
      </w:r>
      <w:r>
        <w:rPr>
          <w:i/>
          <w:lang w:eastAsia="en-US"/>
        </w:rPr>
        <w:t>.</w:t>
      </w:r>
      <w:r w:rsidRPr="00E37747">
        <w:rPr>
          <w:lang w:eastAsia="en-US"/>
        </w:rPr>
        <w:t xml:space="preserve"> </w:t>
      </w:r>
      <w:r>
        <w:rPr>
          <w:lang w:eastAsia="en-US"/>
        </w:rPr>
        <w:t>E</w:t>
      </w:r>
      <w:r w:rsidRPr="00E37747">
        <w:rPr>
          <w:lang w:eastAsia="en-US"/>
        </w:rPr>
        <w:t>n dat is geschied</w:t>
      </w:r>
      <w:r>
        <w:rPr>
          <w:lang w:eastAsia="en-US"/>
        </w:rPr>
        <w:t>,</w:t>
      </w:r>
      <w:r w:rsidRPr="00E37747">
        <w:rPr>
          <w:lang w:eastAsia="en-US"/>
        </w:rPr>
        <w:t xml:space="preserve"> als zij zich van</w:t>
      </w:r>
      <w:r>
        <w:rPr>
          <w:lang w:eastAsia="en-US"/>
        </w:rPr>
        <w:t xml:space="preserve"> hun wettige</w:t>
      </w:r>
      <w:r w:rsidRPr="00E37747">
        <w:rPr>
          <w:lang w:eastAsia="en-US"/>
        </w:rPr>
        <w:t xml:space="preserve"> heer afwendden tot</w:t>
      </w:r>
      <w:r>
        <w:rPr>
          <w:lang w:eastAsia="en-US"/>
        </w:rPr>
        <w:t xml:space="preserve"> de </w:t>
      </w:r>
      <w:r w:rsidRPr="00E37747">
        <w:rPr>
          <w:lang w:eastAsia="en-US"/>
        </w:rPr>
        <w:t>keizer</w:t>
      </w:r>
      <w:r>
        <w:rPr>
          <w:lang w:eastAsia="en-US"/>
        </w:rPr>
        <w:t>,</w:t>
      </w:r>
      <w:r w:rsidRPr="00E37747">
        <w:rPr>
          <w:lang w:eastAsia="en-US"/>
        </w:rPr>
        <w:t xml:space="preserve"> zeggende</w:t>
      </w:r>
      <w:r>
        <w:rPr>
          <w:lang w:eastAsia="en-US"/>
        </w:rPr>
        <w:t>:</w:t>
      </w:r>
      <w:r w:rsidRPr="00E37747">
        <w:rPr>
          <w:lang w:eastAsia="en-US"/>
        </w:rPr>
        <w:t xml:space="preserve"> </w:t>
      </w:r>
      <w:r w:rsidRPr="00686CA8">
        <w:rPr>
          <w:i/>
          <w:lang w:eastAsia="en-US"/>
        </w:rPr>
        <w:t>wij hebben geen koning dan de keizer.</w:t>
      </w:r>
      <w:r>
        <w:rPr>
          <w:lang w:eastAsia="en-US"/>
        </w:rPr>
        <w:t xml:space="preserve"> En </w:t>
      </w:r>
      <w:r w:rsidRPr="00E37747">
        <w:rPr>
          <w:lang w:eastAsia="en-US"/>
        </w:rPr>
        <w:t xml:space="preserve">dit </w:t>
      </w:r>
      <w:r>
        <w:rPr>
          <w:lang w:eastAsia="en-US"/>
        </w:rPr>
        <w:t xml:space="preserve">zou </w:t>
      </w:r>
      <w:r w:rsidRPr="00E37747">
        <w:rPr>
          <w:lang w:eastAsia="en-US"/>
        </w:rPr>
        <w:t xml:space="preserve">hun daarom overkomen, dat de </w:t>
      </w:r>
      <w:r>
        <w:rPr>
          <w:lang w:eastAsia="en-US"/>
        </w:rPr>
        <w:t>Heere</w:t>
      </w:r>
      <w:r w:rsidRPr="00E37747">
        <w:rPr>
          <w:lang w:eastAsia="en-US"/>
        </w:rPr>
        <w:t xml:space="preserve"> hen </w:t>
      </w:r>
      <w:r>
        <w:rPr>
          <w:lang w:eastAsia="en-US"/>
        </w:rPr>
        <w:t xml:space="preserve">zou </w:t>
      </w:r>
      <w:r w:rsidRPr="00E37747">
        <w:rPr>
          <w:lang w:eastAsia="en-US"/>
        </w:rPr>
        <w:t>uitroeien uit de hut</w:t>
      </w:r>
      <w:r>
        <w:rPr>
          <w:lang w:eastAsia="en-US"/>
        </w:rPr>
        <w:t>ten</w:t>
      </w:r>
      <w:r w:rsidRPr="00E37747">
        <w:rPr>
          <w:lang w:eastAsia="en-US"/>
        </w:rPr>
        <w:t xml:space="preserve"> Jakobs, dat is</w:t>
      </w:r>
      <w:r>
        <w:rPr>
          <w:lang w:eastAsia="en-US"/>
        </w:rPr>
        <w:t>,</w:t>
      </w:r>
      <w:r w:rsidRPr="00E37747">
        <w:rPr>
          <w:lang w:eastAsia="en-US"/>
        </w:rPr>
        <w:t xml:space="preserve"> uit Jakobs woning</w:t>
      </w:r>
      <w:r>
        <w:rPr>
          <w:lang w:eastAsia="en-US"/>
        </w:rPr>
        <w:t>; versta,</w:t>
      </w:r>
      <w:r w:rsidRPr="00E37747">
        <w:rPr>
          <w:lang w:eastAsia="en-US"/>
        </w:rPr>
        <w:t xml:space="preserve"> </w:t>
      </w:r>
      <w:r w:rsidRPr="00686CA8">
        <w:rPr>
          <w:i/>
          <w:lang w:eastAsia="en-US"/>
        </w:rPr>
        <w:t xml:space="preserve">het land hunner erfenis. </w:t>
      </w:r>
      <w:r>
        <w:rPr>
          <w:lang w:eastAsia="en-US"/>
        </w:rPr>
        <w:t xml:space="preserve">En </w:t>
      </w:r>
      <w:r w:rsidRPr="00E37747">
        <w:rPr>
          <w:lang w:eastAsia="en-US"/>
        </w:rPr>
        <w:t>dat is ver</w:t>
      </w:r>
      <w:r w:rsidRPr="00E37747">
        <w:rPr>
          <w:lang w:eastAsia="en-US"/>
        </w:rPr>
        <w:softHyphen/>
        <w:t>vuld als Titus Vespasianus stad en tempel innam</w:t>
      </w:r>
      <w:r>
        <w:rPr>
          <w:lang w:eastAsia="en-US"/>
        </w:rPr>
        <w:t>;</w:t>
      </w:r>
      <w:r w:rsidRPr="00E37747">
        <w:rPr>
          <w:lang w:eastAsia="en-US"/>
        </w:rPr>
        <w:t xml:space="preserve"> toen zijn in 4 maanden en 24 dagen</w:t>
      </w:r>
      <w:r>
        <w:rPr>
          <w:lang w:eastAsia="en-US"/>
        </w:rPr>
        <w:t>,</w:t>
      </w:r>
      <w:r w:rsidR="00652B72">
        <w:rPr>
          <w:lang w:eastAsia="en-US"/>
        </w:rPr>
        <w:t xml:space="preserve"> in die vre</w:t>
      </w:r>
      <w:r w:rsidRPr="00E37747">
        <w:rPr>
          <w:lang w:eastAsia="en-US"/>
        </w:rPr>
        <w:t>selijke belegering omgekomen 1</w:t>
      </w:r>
      <w:r>
        <w:rPr>
          <w:lang w:eastAsia="en-US"/>
        </w:rPr>
        <w:t>.100000 mens</w:t>
      </w:r>
      <w:r w:rsidRPr="00E37747">
        <w:rPr>
          <w:lang w:eastAsia="en-US"/>
        </w:rPr>
        <w:t>en</w:t>
      </w:r>
      <w:r>
        <w:rPr>
          <w:lang w:eastAsia="en-US"/>
        </w:rPr>
        <w:t>. Zodat</w:t>
      </w:r>
      <w:r w:rsidRPr="00E37747">
        <w:rPr>
          <w:lang w:eastAsia="en-US"/>
        </w:rPr>
        <w:t xml:space="preserve"> deze herders of leden van</w:t>
      </w:r>
      <w:r>
        <w:rPr>
          <w:lang w:eastAsia="en-US"/>
        </w:rPr>
        <w:t xml:space="preserve"> de </w:t>
      </w:r>
      <w:r w:rsidRPr="00E37747">
        <w:rPr>
          <w:lang w:eastAsia="en-US"/>
        </w:rPr>
        <w:t>gr</w:t>
      </w:r>
      <w:r>
        <w:rPr>
          <w:lang w:eastAsia="en-US"/>
        </w:rPr>
        <w:t>ote</w:t>
      </w:r>
      <w:r w:rsidRPr="00E37747">
        <w:rPr>
          <w:lang w:eastAsia="en-US"/>
        </w:rPr>
        <w:t xml:space="preserve"> </w:t>
      </w:r>
      <w:r>
        <w:rPr>
          <w:lang w:eastAsia="en-US"/>
        </w:rPr>
        <w:t>R</w:t>
      </w:r>
      <w:r w:rsidRPr="00E37747">
        <w:rPr>
          <w:lang w:eastAsia="en-US"/>
        </w:rPr>
        <w:t>aad uit dat land zijn uitge</w:t>
      </w:r>
      <w:r w:rsidRPr="00E37747">
        <w:rPr>
          <w:lang w:eastAsia="en-US"/>
        </w:rPr>
        <w:softHyphen/>
        <w:t>roeid, met</w:t>
      </w:r>
      <w:r>
        <w:rPr>
          <w:lang w:eastAsia="en-US"/>
        </w:rPr>
        <w:t xml:space="preserve"> hun ganse</w:t>
      </w:r>
      <w:r w:rsidRPr="00E37747">
        <w:rPr>
          <w:lang w:eastAsia="en-US"/>
        </w:rPr>
        <w:t xml:space="preserve"> kerk</w:t>
      </w:r>
      <w:r>
        <w:rPr>
          <w:lang w:eastAsia="en-US"/>
        </w:rPr>
        <w:t>-</w:t>
      </w:r>
      <w:r w:rsidRPr="00E37747">
        <w:rPr>
          <w:lang w:eastAsia="en-US"/>
        </w:rPr>
        <w:t xml:space="preserve"> en burgerstaat.</w:t>
      </w:r>
      <w:r>
        <w:rPr>
          <w:lang w:eastAsia="en-US"/>
        </w:rPr>
        <w:tab/>
      </w:r>
    </w:p>
    <w:p w:rsidR="001D5F35" w:rsidRDefault="001D5F35" w:rsidP="001D5F35">
      <w:pPr>
        <w:jc w:val="both"/>
        <w:rPr>
          <w:lang w:eastAsia="en-US"/>
        </w:rPr>
      </w:pPr>
    </w:p>
    <w:p w:rsidR="001D5F35" w:rsidRPr="00E37747" w:rsidRDefault="001D5F35" w:rsidP="00103BE2">
      <w:pPr>
        <w:jc w:val="both"/>
        <w:rPr>
          <w:lang w:eastAsia="en-US"/>
        </w:rPr>
      </w:pPr>
      <w:r>
        <w:rPr>
          <w:lang w:eastAsia="en-US"/>
        </w:rPr>
        <w:t xml:space="preserve">Hij zegt </w:t>
      </w:r>
      <w:r w:rsidRPr="00E37747">
        <w:rPr>
          <w:lang w:eastAsia="en-US"/>
        </w:rPr>
        <w:t>verder in ons 8</w:t>
      </w:r>
      <w:r w:rsidRPr="00ED5402">
        <w:rPr>
          <w:vertAlign w:val="superscript"/>
          <w:lang w:eastAsia="en-US"/>
        </w:rPr>
        <w:t>ste</w:t>
      </w:r>
      <w:r>
        <w:rPr>
          <w:lang w:eastAsia="en-US"/>
        </w:rPr>
        <w:t xml:space="preserve"> </w:t>
      </w:r>
      <w:r w:rsidRPr="00E37747">
        <w:rPr>
          <w:lang w:eastAsia="en-US"/>
        </w:rPr>
        <w:t xml:space="preserve">vers, waarom </w:t>
      </w:r>
      <w:r>
        <w:rPr>
          <w:lang w:eastAsia="en-US"/>
        </w:rPr>
        <w:t>Hij hen afsneed. D</w:t>
      </w:r>
      <w:r w:rsidRPr="00E37747">
        <w:rPr>
          <w:lang w:eastAsia="en-US"/>
        </w:rPr>
        <w:t xml:space="preserve">at was aan </w:t>
      </w:r>
      <w:r>
        <w:rPr>
          <w:lang w:eastAsia="en-US"/>
        </w:rPr>
        <w:t xml:space="preserve">Zijn </w:t>
      </w:r>
      <w:r w:rsidRPr="00E37747">
        <w:rPr>
          <w:lang w:eastAsia="en-US"/>
        </w:rPr>
        <w:t>kant</w:t>
      </w:r>
      <w:r>
        <w:rPr>
          <w:lang w:eastAsia="en-US"/>
        </w:rPr>
        <w:t>,</w:t>
      </w:r>
      <w:r w:rsidRPr="00E37747">
        <w:rPr>
          <w:lang w:eastAsia="en-US"/>
        </w:rPr>
        <w:t xml:space="preserve"> omdat </w:t>
      </w:r>
      <w:r>
        <w:rPr>
          <w:lang w:eastAsia="en-US"/>
        </w:rPr>
        <w:t xml:space="preserve">Zijn </w:t>
      </w:r>
      <w:r w:rsidRPr="00E37747">
        <w:rPr>
          <w:lang w:eastAsia="en-US"/>
        </w:rPr>
        <w:t>ziel over hen w</w:t>
      </w:r>
      <w:r>
        <w:rPr>
          <w:lang w:eastAsia="en-US"/>
        </w:rPr>
        <w:t>as verdrietig geworden</w:t>
      </w:r>
      <w:r w:rsidRPr="00E37747">
        <w:rPr>
          <w:lang w:eastAsia="en-US"/>
        </w:rPr>
        <w:t xml:space="preserve"> en aan</w:t>
      </w:r>
      <w:r>
        <w:rPr>
          <w:lang w:eastAsia="en-US"/>
        </w:rPr>
        <w:t xml:space="preserve"> hun </w:t>
      </w:r>
      <w:r w:rsidRPr="00E37747">
        <w:rPr>
          <w:lang w:eastAsia="en-US"/>
        </w:rPr>
        <w:t>kant</w:t>
      </w:r>
      <w:r>
        <w:rPr>
          <w:lang w:eastAsia="en-US"/>
        </w:rPr>
        <w:t>,</w:t>
      </w:r>
      <w:r w:rsidRPr="00E37747">
        <w:rPr>
          <w:lang w:eastAsia="en-US"/>
        </w:rPr>
        <w:t xml:space="preserve"> omdat zij</w:t>
      </w:r>
      <w:r>
        <w:rPr>
          <w:lang w:eastAsia="en-US"/>
        </w:rPr>
        <w:t xml:space="preserve"> een </w:t>
      </w:r>
      <w:r w:rsidRPr="00E37747">
        <w:rPr>
          <w:lang w:eastAsia="en-US"/>
        </w:rPr>
        <w:t xml:space="preserve">walg aan </w:t>
      </w:r>
      <w:r>
        <w:rPr>
          <w:lang w:eastAsia="en-US"/>
        </w:rPr>
        <w:t>H</w:t>
      </w:r>
      <w:r w:rsidRPr="00E37747">
        <w:rPr>
          <w:lang w:eastAsia="en-US"/>
        </w:rPr>
        <w:t>em hadden. Wilt</w:t>
      </w:r>
      <w:r>
        <w:rPr>
          <w:lang w:eastAsia="en-US"/>
        </w:rPr>
        <w:t xml:space="preserve"> u </w:t>
      </w:r>
      <w:r w:rsidRPr="00E37747">
        <w:rPr>
          <w:lang w:eastAsia="en-US"/>
        </w:rPr>
        <w:t xml:space="preserve">nu weten, waarom </w:t>
      </w:r>
      <w:r>
        <w:rPr>
          <w:lang w:eastAsia="en-US"/>
        </w:rPr>
        <w:t xml:space="preserve">Zijn </w:t>
      </w:r>
      <w:r w:rsidRPr="00E37747">
        <w:rPr>
          <w:lang w:eastAsia="en-US"/>
        </w:rPr>
        <w:t>ziel</w:t>
      </w:r>
      <w:r>
        <w:rPr>
          <w:lang w:eastAsia="en-US"/>
        </w:rPr>
        <w:t xml:space="preserve"> zo </w:t>
      </w:r>
      <w:r w:rsidRPr="00E37747">
        <w:rPr>
          <w:lang w:eastAsia="en-US"/>
        </w:rPr>
        <w:t>verdrietig over hen was geworden</w:t>
      </w:r>
      <w:r>
        <w:rPr>
          <w:lang w:eastAsia="en-US"/>
        </w:rPr>
        <w:t>?</w:t>
      </w:r>
      <w:r w:rsidRPr="00E37747">
        <w:rPr>
          <w:lang w:eastAsia="en-US"/>
        </w:rPr>
        <w:t xml:space="preserve"> </w:t>
      </w:r>
      <w:r>
        <w:rPr>
          <w:lang w:eastAsia="en-US"/>
        </w:rPr>
        <w:t>H</w:t>
      </w:r>
      <w:r w:rsidRPr="00E37747">
        <w:rPr>
          <w:lang w:eastAsia="en-US"/>
        </w:rPr>
        <w:t>et was</w:t>
      </w:r>
      <w:r>
        <w:rPr>
          <w:lang w:eastAsia="en-US"/>
        </w:rPr>
        <w:t>,</w:t>
      </w:r>
      <w:r w:rsidRPr="00E37747">
        <w:rPr>
          <w:lang w:eastAsia="en-US"/>
        </w:rPr>
        <w:t xml:space="preserve"> omdat</w:t>
      </w:r>
      <w:r>
        <w:rPr>
          <w:lang w:eastAsia="en-US"/>
        </w:rPr>
        <w:t>,</w:t>
      </w:r>
      <w:r w:rsidRPr="00E37747">
        <w:rPr>
          <w:lang w:eastAsia="en-US"/>
        </w:rPr>
        <w:t xml:space="preserve"> wanneer </w:t>
      </w:r>
      <w:r>
        <w:rPr>
          <w:lang w:eastAsia="en-US"/>
        </w:rPr>
        <w:t>Hij als de rech</w:t>
      </w:r>
      <w:r w:rsidRPr="00E37747">
        <w:rPr>
          <w:lang w:eastAsia="en-US"/>
        </w:rPr>
        <w:t>tvaar</w:t>
      </w:r>
      <w:r>
        <w:rPr>
          <w:lang w:eastAsia="en-US"/>
        </w:rPr>
        <w:t>d</w:t>
      </w:r>
      <w:r w:rsidRPr="00E37747">
        <w:rPr>
          <w:lang w:eastAsia="en-US"/>
        </w:rPr>
        <w:t>ige He</w:t>
      </w:r>
      <w:r>
        <w:rPr>
          <w:lang w:eastAsia="en-US"/>
        </w:rPr>
        <w:t>e</w:t>
      </w:r>
      <w:r w:rsidRPr="00E37747">
        <w:rPr>
          <w:lang w:eastAsia="en-US"/>
        </w:rPr>
        <w:t>r</w:t>
      </w:r>
      <w:r w:rsidR="00103BE2">
        <w:rPr>
          <w:lang w:eastAsia="en-US"/>
        </w:rPr>
        <w:t>e</w:t>
      </w:r>
      <w:r w:rsidRPr="00E37747">
        <w:rPr>
          <w:lang w:eastAsia="en-US"/>
        </w:rPr>
        <w:t xml:space="preserve"> in het midden van hen ver</w:t>
      </w:r>
      <w:r w:rsidRPr="00E37747">
        <w:rPr>
          <w:lang w:eastAsia="en-US"/>
        </w:rPr>
        <w:softHyphen/>
        <w:t>keerde</w:t>
      </w:r>
      <w:r>
        <w:rPr>
          <w:lang w:eastAsia="en-US"/>
        </w:rPr>
        <w:t>,</w:t>
      </w:r>
      <w:r w:rsidRPr="00E37747">
        <w:rPr>
          <w:lang w:eastAsia="en-US"/>
        </w:rPr>
        <w:t xml:space="preserve"> het</w:t>
      </w:r>
      <w:r>
        <w:rPr>
          <w:lang w:eastAsia="en-US"/>
        </w:rPr>
        <w:t xml:space="preserve"> zo vr</w:t>
      </w:r>
      <w:r w:rsidRPr="00E37747">
        <w:rPr>
          <w:lang w:eastAsia="en-US"/>
        </w:rPr>
        <w:t>eselijk gesteld vond</w:t>
      </w:r>
      <w:r>
        <w:rPr>
          <w:lang w:eastAsia="en-US"/>
        </w:rPr>
        <w:t>, zo</w:t>
      </w:r>
      <w:r w:rsidRPr="00E37747">
        <w:rPr>
          <w:lang w:eastAsia="en-US"/>
        </w:rPr>
        <w:t xml:space="preserve">als men zien kan </w:t>
      </w:r>
      <w:r w:rsidR="00652B72" w:rsidRPr="00E37747">
        <w:rPr>
          <w:lang w:eastAsia="en-US"/>
        </w:rPr>
        <w:t>Zefánja</w:t>
      </w:r>
      <w:r w:rsidRPr="00E37747">
        <w:rPr>
          <w:lang w:eastAsia="en-US"/>
        </w:rPr>
        <w:t xml:space="preserve"> 3: 15. „Wee der </w:t>
      </w:r>
      <w:r w:rsidR="00103BE2" w:rsidRPr="00E37747">
        <w:rPr>
          <w:lang w:eastAsia="en-US"/>
        </w:rPr>
        <w:t>ijselijke</w:t>
      </w:r>
      <w:r>
        <w:rPr>
          <w:lang w:eastAsia="en-US"/>
        </w:rPr>
        <w:t xml:space="preserve">, en </w:t>
      </w:r>
      <w:r w:rsidRPr="00E37747">
        <w:rPr>
          <w:lang w:eastAsia="en-US"/>
        </w:rPr>
        <w:t>der bevlekte, der verdrukkende st</w:t>
      </w:r>
      <w:r>
        <w:rPr>
          <w:lang w:eastAsia="en-US"/>
        </w:rPr>
        <w:t>ad. Zij hoort naar de stem niet;</w:t>
      </w:r>
      <w:r w:rsidRPr="00E37747">
        <w:rPr>
          <w:lang w:eastAsia="en-US"/>
        </w:rPr>
        <w:t xml:space="preserve"> zij neemt de tucht niet aan</w:t>
      </w:r>
      <w:r>
        <w:rPr>
          <w:lang w:eastAsia="en-US"/>
        </w:rPr>
        <w:t xml:space="preserve">; </w:t>
      </w:r>
      <w:r w:rsidRPr="00E37747">
        <w:rPr>
          <w:lang w:eastAsia="en-US"/>
        </w:rPr>
        <w:t>zij vertrouwt niet op</w:t>
      </w:r>
      <w:r>
        <w:rPr>
          <w:lang w:eastAsia="en-US"/>
        </w:rPr>
        <w:t xml:space="preserve"> de Heere;</w:t>
      </w:r>
      <w:r w:rsidRPr="00E37747">
        <w:rPr>
          <w:lang w:eastAsia="en-US"/>
        </w:rPr>
        <w:t xml:space="preserve"> tot </w:t>
      </w:r>
      <w:r>
        <w:rPr>
          <w:lang w:eastAsia="en-US"/>
        </w:rPr>
        <w:t>haar</w:t>
      </w:r>
      <w:r w:rsidRPr="00E37747">
        <w:rPr>
          <w:lang w:eastAsia="en-US"/>
        </w:rPr>
        <w:t xml:space="preserve"> God nadert zij niet. </w:t>
      </w:r>
      <w:r>
        <w:rPr>
          <w:lang w:eastAsia="en-US"/>
        </w:rPr>
        <w:t xml:space="preserve">Haar </w:t>
      </w:r>
      <w:r w:rsidRPr="00E37747">
        <w:rPr>
          <w:lang w:eastAsia="en-US"/>
        </w:rPr>
        <w:t>vorsten zijn brullende lee</w:t>
      </w:r>
      <w:r>
        <w:rPr>
          <w:lang w:eastAsia="en-US"/>
        </w:rPr>
        <w:t xml:space="preserve">uw </w:t>
      </w:r>
      <w:r w:rsidRPr="00E37747">
        <w:rPr>
          <w:lang w:eastAsia="en-US"/>
        </w:rPr>
        <w:t>in het midden van haar</w:t>
      </w:r>
      <w:r>
        <w:rPr>
          <w:lang w:eastAsia="en-US"/>
        </w:rPr>
        <w:t>;</w:t>
      </w:r>
      <w:r w:rsidRPr="00E37747">
        <w:rPr>
          <w:lang w:eastAsia="en-US"/>
        </w:rPr>
        <w:t xml:space="preserve"> </w:t>
      </w:r>
      <w:r>
        <w:rPr>
          <w:lang w:eastAsia="en-US"/>
        </w:rPr>
        <w:t xml:space="preserve">haar </w:t>
      </w:r>
      <w:r w:rsidRPr="00E37747">
        <w:rPr>
          <w:lang w:eastAsia="en-US"/>
        </w:rPr>
        <w:t>rechters zijn avondwolven, die de beenderen niet breken tot aan</w:t>
      </w:r>
      <w:r>
        <w:rPr>
          <w:lang w:eastAsia="en-US"/>
        </w:rPr>
        <w:t xml:space="preserve"> de </w:t>
      </w:r>
      <w:r w:rsidRPr="00E37747">
        <w:rPr>
          <w:lang w:eastAsia="en-US"/>
        </w:rPr>
        <w:t xml:space="preserve">morgen. </w:t>
      </w:r>
      <w:r>
        <w:rPr>
          <w:lang w:eastAsia="en-US"/>
        </w:rPr>
        <w:t xml:space="preserve">Haar </w:t>
      </w:r>
      <w:r w:rsidRPr="00E37747">
        <w:rPr>
          <w:lang w:eastAsia="en-US"/>
        </w:rPr>
        <w:t>profeten zijn lichtvaardig</w:t>
      </w:r>
      <w:r>
        <w:rPr>
          <w:lang w:eastAsia="en-US"/>
        </w:rPr>
        <w:t>,</w:t>
      </w:r>
      <w:r w:rsidRPr="00E37747">
        <w:rPr>
          <w:lang w:eastAsia="en-US"/>
        </w:rPr>
        <w:t xml:space="preserve"> </w:t>
      </w:r>
      <w:r>
        <w:rPr>
          <w:lang w:eastAsia="en-US"/>
        </w:rPr>
        <w:t>gans</w:t>
      </w:r>
      <w:r w:rsidRPr="00E37747">
        <w:rPr>
          <w:lang w:eastAsia="en-US"/>
        </w:rPr>
        <w:t xml:space="preserve"> trouwel</w:t>
      </w:r>
      <w:r>
        <w:rPr>
          <w:lang w:eastAsia="en-US"/>
        </w:rPr>
        <w:t>oze</w:t>
      </w:r>
      <w:r w:rsidRPr="00E37747">
        <w:rPr>
          <w:lang w:eastAsia="en-US"/>
        </w:rPr>
        <w:t xml:space="preserve"> mannen</w:t>
      </w:r>
      <w:r>
        <w:rPr>
          <w:lang w:eastAsia="en-US"/>
        </w:rPr>
        <w:t>;</w:t>
      </w:r>
      <w:r w:rsidRPr="00E37747">
        <w:rPr>
          <w:lang w:eastAsia="en-US"/>
        </w:rPr>
        <w:t xml:space="preserve"> </w:t>
      </w:r>
      <w:r>
        <w:rPr>
          <w:lang w:eastAsia="en-US"/>
        </w:rPr>
        <w:t xml:space="preserve">haar </w:t>
      </w:r>
      <w:r w:rsidRPr="00E37747">
        <w:rPr>
          <w:lang w:eastAsia="en-US"/>
        </w:rPr>
        <w:t>priesters verontreinigen het heilige</w:t>
      </w:r>
      <w:r>
        <w:rPr>
          <w:lang w:eastAsia="en-US"/>
        </w:rPr>
        <w:t>,</w:t>
      </w:r>
      <w:r w:rsidRPr="00E37747">
        <w:rPr>
          <w:lang w:eastAsia="en-US"/>
        </w:rPr>
        <w:t xml:space="preserve"> zij doen de wet geweld aan. De rechtvaardige </w:t>
      </w:r>
      <w:r>
        <w:rPr>
          <w:lang w:eastAsia="en-US"/>
        </w:rPr>
        <w:t>Heere</w:t>
      </w:r>
      <w:r w:rsidRPr="00E37747">
        <w:rPr>
          <w:lang w:eastAsia="en-US"/>
        </w:rPr>
        <w:t xml:space="preserve"> is in het midden van haar</w:t>
      </w:r>
      <w:r>
        <w:rPr>
          <w:lang w:eastAsia="en-US"/>
        </w:rPr>
        <w:t xml:space="preserve">. </w:t>
      </w:r>
      <w:r w:rsidRPr="00E37747">
        <w:rPr>
          <w:lang w:eastAsia="en-US"/>
        </w:rPr>
        <w:t>Hij doet geen onrecht</w:t>
      </w:r>
      <w:r>
        <w:rPr>
          <w:lang w:eastAsia="en-US"/>
        </w:rPr>
        <w:t>:</w:t>
      </w:r>
      <w:r w:rsidRPr="00E37747">
        <w:rPr>
          <w:lang w:eastAsia="en-US"/>
        </w:rPr>
        <w:t xml:space="preserve"> allen morgen geeft hij </w:t>
      </w:r>
      <w:r>
        <w:rPr>
          <w:lang w:eastAsia="en-US"/>
        </w:rPr>
        <w:t>Z</w:t>
      </w:r>
      <w:r w:rsidRPr="00E37747">
        <w:rPr>
          <w:lang w:eastAsia="en-US"/>
        </w:rPr>
        <w:t>ijn recht in het licht</w:t>
      </w:r>
      <w:r>
        <w:rPr>
          <w:lang w:eastAsia="en-US"/>
        </w:rPr>
        <w:t>,</w:t>
      </w:r>
      <w:r w:rsidRPr="00E37747">
        <w:rPr>
          <w:lang w:eastAsia="en-US"/>
        </w:rPr>
        <w:t xml:space="preserve"> er ontbreekt niet; doch de verkeerde weet van </w:t>
      </w:r>
      <w:r>
        <w:rPr>
          <w:lang w:eastAsia="en-US"/>
        </w:rPr>
        <w:t xml:space="preserve">geen </w:t>
      </w:r>
      <w:r w:rsidRPr="00E37747">
        <w:rPr>
          <w:lang w:eastAsia="en-US"/>
        </w:rPr>
        <w:t>schaamte.</w:t>
      </w:r>
      <w:r>
        <w:rPr>
          <w:lang w:eastAsia="en-US"/>
        </w:rPr>
        <w:t>”</w:t>
      </w:r>
    </w:p>
    <w:p w:rsidR="001D5F35" w:rsidRDefault="001D5F35" w:rsidP="001D5F35">
      <w:pPr>
        <w:jc w:val="both"/>
        <w:rPr>
          <w:lang w:eastAsia="en-US"/>
        </w:rPr>
      </w:pPr>
      <w:r w:rsidRPr="00E37747">
        <w:rPr>
          <w:lang w:eastAsia="en-US"/>
        </w:rPr>
        <w:t xml:space="preserve">En dat </w:t>
      </w:r>
      <w:r>
        <w:rPr>
          <w:lang w:eastAsia="en-US"/>
        </w:rPr>
        <w:t>H</w:t>
      </w:r>
      <w:r w:rsidRPr="00E37747">
        <w:rPr>
          <w:lang w:eastAsia="en-US"/>
        </w:rPr>
        <w:t>ij hun alleen tot</w:t>
      </w:r>
      <w:r>
        <w:rPr>
          <w:lang w:eastAsia="en-US"/>
        </w:rPr>
        <w:t xml:space="preserve"> een </w:t>
      </w:r>
      <w:r w:rsidRPr="00E37747">
        <w:rPr>
          <w:lang w:eastAsia="en-US"/>
        </w:rPr>
        <w:t xml:space="preserve">herder </w:t>
      </w:r>
      <w:r>
        <w:rPr>
          <w:lang w:eastAsia="en-US"/>
        </w:rPr>
        <w:t xml:space="preserve">zou </w:t>
      </w:r>
      <w:r w:rsidRPr="00E37747">
        <w:rPr>
          <w:lang w:eastAsia="en-US"/>
        </w:rPr>
        <w:t>wezen</w:t>
      </w:r>
      <w:r>
        <w:rPr>
          <w:lang w:eastAsia="en-US"/>
        </w:rPr>
        <w:t>;</w:t>
      </w:r>
      <w:r w:rsidRPr="00E37747">
        <w:rPr>
          <w:lang w:eastAsia="en-US"/>
        </w:rPr>
        <w:t xml:space="preserve"> met afsnij</w:t>
      </w:r>
      <w:r w:rsidRPr="00E37747">
        <w:rPr>
          <w:lang w:eastAsia="en-US"/>
        </w:rPr>
        <w:softHyphen/>
        <w:t>ding van deze herders</w:t>
      </w:r>
      <w:r>
        <w:rPr>
          <w:lang w:eastAsia="en-US"/>
        </w:rPr>
        <w:t>,</w:t>
      </w:r>
      <w:r w:rsidRPr="00E37747">
        <w:rPr>
          <w:lang w:eastAsia="en-US"/>
        </w:rPr>
        <w:t xml:space="preserve"> geeft </w:t>
      </w:r>
      <w:r>
        <w:rPr>
          <w:lang w:eastAsia="en-US"/>
        </w:rPr>
        <w:t>H</w:t>
      </w:r>
      <w:r w:rsidRPr="00E37747">
        <w:rPr>
          <w:lang w:eastAsia="en-US"/>
        </w:rPr>
        <w:t>ij genoeg te kennen</w:t>
      </w:r>
      <w:r>
        <w:rPr>
          <w:lang w:eastAsia="en-US"/>
        </w:rPr>
        <w:t>,</w:t>
      </w:r>
      <w:r w:rsidRPr="00E37747">
        <w:rPr>
          <w:lang w:eastAsia="en-US"/>
        </w:rPr>
        <w:t xml:space="preserve"> </w:t>
      </w:r>
      <w:r>
        <w:rPr>
          <w:lang w:eastAsia="en-US"/>
        </w:rPr>
        <w:t>daar</w:t>
      </w:r>
      <w:r w:rsidRPr="00E37747">
        <w:rPr>
          <w:lang w:eastAsia="en-US"/>
        </w:rPr>
        <w:t xml:space="preserve"> </w:t>
      </w:r>
      <w:r>
        <w:rPr>
          <w:lang w:eastAsia="en-US"/>
        </w:rPr>
        <w:t>H</w:t>
      </w:r>
      <w:r w:rsidRPr="00E37747">
        <w:rPr>
          <w:lang w:eastAsia="en-US"/>
        </w:rPr>
        <w:t>ij in het 7de vers tot tweemaal toe gezegd heeft</w:t>
      </w:r>
      <w:r>
        <w:rPr>
          <w:lang w:eastAsia="en-US"/>
        </w:rPr>
        <w:t>,</w:t>
      </w:r>
      <w:r w:rsidRPr="00E37747">
        <w:rPr>
          <w:lang w:eastAsia="en-US"/>
        </w:rPr>
        <w:t xml:space="preserve"> „Ik heb deze schapen geweid.</w:t>
      </w:r>
      <w:r>
        <w:rPr>
          <w:lang w:eastAsia="en-US"/>
        </w:rPr>
        <w:t>”</w:t>
      </w:r>
      <w:r w:rsidRPr="00E37747">
        <w:rPr>
          <w:lang w:eastAsia="en-US"/>
        </w:rPr>
        <w:t xml:space="preserve"> </w:t>
      </w:r>
    </w:p>
    <w:p w:rsidR="001D5F35" w:rsidRDefault="001D5F35" w:rsidP="001D5F35">
      <w:pPr>
        <w:jc w:val="both"/>
        <w:rPr>
          <w:lang w:eastAsia="en-US"/>
        </w:rPr>
      </w:pPr>
    </w:p>
    <w:p w:rsidR="001D5F35" w:rsidRDefault="001D5F35" w:rsidP="001D5F35">
      <w:pPr>
        <w:jc w:val="both"/>
        <w:rPr>
          <w:lang w:eastAsia="en-US"/>
        </w:rPr>
      </w:pPr>
      <w:r w:rsidRPr="00E37747">
        <w:rPr>
          <w:lang w:eastAsia="en-US"/>
        </w:rPr>
        <w:t>Maar wat ons bijzonder te onderzoeken staat</w:t>
      </w:r>
      <w:r>
        <w:rPr>
          <w:lang w:eastAsia="en-US"/>
        </w:rPr>
        <w:t>,</w:t>
      </w:r>
      <w:r w:rsidRPr="00E37747">
        <w:rPr>
          <w:lang w:eastAsia="en-US"/>
        </w:rPr>
        <w:t xml:space="preserve"> is in hoeveel tijd deze afsnijding geschied is</w:t>
      </w:r>
      <w:r>
        <w:rPr>
          <w:lang w:eastAsia="en-US"/>
        </w:rPr>
        <w:t>. H</w:t>
      </w:r>
      <w:r w:rsidRPr="00E37747">
        <w:rPr>
          <w:lang w:eastAsia="en-US"/>
        </w:rPr>
        <w:t>ij zegt</w:t>
      </w:r>
      <w:r>
        <w:rPr>
          <w:lang w:eastAsia="en-US"/>
        </w:rPr>
        <w:t>: ,</w:t>
      </w:r>
      <w:r w:rsidRPr="00E37747">
        <w:rPr>
          <w:lang w:eastAsia="en-US"/>
        </w:rPr>
        <w:t>,</w:t>
      </w:r>
      <w:r>
        <w:rPr>
          <w:lang w:eastAsia="en-US"/>
        </w:rPr>
        <w:t>I</w:t>
      </w:r>
      <w:r w:rsidRPr="00E37747">
        <w:rPr>
          <w:lang w:eastAsia="en-US"/>
        </w:rPr>
        <w:t>k heb 3 herders in</w:t>
      </w:r>
      <w:r>
        <w:rPr>
          <w:lang w:eastAsia="en-US"/>
        </w:rPr>
        <w:t xml:space="preserve"> een </w:t>
      </w:r>
      <w:r w:rsidRPr="00E37747">
        <w:rPr>
          <w:lang w:eastAsia="en-US"/>
        </w:rPr>
        <w:t>maand afgesneden</w:t>
      </w:r>
      <w:r>
        <w:rPr>
          <w:lang w:eastAsia="en-US"/>
        </w:rPr>
        <w:t>.”</w:t>
      </w:r>
      <w:r w:rsidRPr="00E37747">
        <w:rPr>
          <w:lang w:eastAsia="en-US"/>
        </w:rPr>
        <w:t xml:space="preserve"> </w:t>
      </w:r>
      <w:r>
        <w:rPr>
          <w:lang w:eastAsia="en-US"/>
        </w:rPr>
        <w:t>H</w:t>
      </w:r>
      <w:r w:rsidRPr="00E37747">
        <w:rPr>
          <w:lang w:eastAsia="en-US"/>
        </w:rPr>
        <w:t>et is bedenkelijk wat voor</w:t>
      </w:r>
      <w:r>
        <w:rPr>
          <w:lang w:eastAsia="en-US"/>
        </w:rPr>
        <w:t xml:space="preserve"> een </w:t>
      </w:r>
      <w:r w:rsidRPr="00E37747">
        <w:rPr>
          <w:lang w:eastAsia="en-US"/>
        </w:rPr>
        <w:t>maand hier gemeend wordt</w:t>
      </w:r>
      <w:r>
        <w:rPr>
          <w:lang w:eastAsia="en-US"/>
        </w:rPr>
        <w:t>,</w:t>
      </w:r>
      <w:r w:rsidRPr="00E37747">
        <w:rPr>
          <w:lang w:eastAsia="en-US"/>
        </w:rPr>
        <w:t xml:space="preserve"> of</w:t>
      </w:r>
      <w:r>
        <w:rPr>
          <w:lang w:eastAsia="en-US"/>
        </w:rPr>
        <w:t xml:space="preserve"> een </w:t>
      </w:r>
      <w:r w:rsidRPr="00E37747">
        <w:rPr>
          <w:lang w:eastAsia="en-US"/>
        </w:rPr>
        <w:t>gewone</w:t>
      </w:r>
      <w:r>
        <w:rPr>
          <w:lang w:eastAsia="en-US"/>
        </w:rPr>
        <w:t>,</w:t>
      </w:r>
      <w:r w:rsidRPr="00E37747">
        <w:rPr>
          <w:lang w:eastAsia="en-US"/>
        </w:rPr>
        <w:t xml:space="preserve"> of</w:t>
      </w:r>
      <w:r>
        <w:rPr>
          <w:lang w:eastAsia="en-US"/>
        </w:rPr>
        <w:t xml:space="preserve"> een </w:t>
      </w:r>
      <w:r w:rsidRPr="00E37747">
        <w:rPr>
          <w:lang w:eastAsia="en-US"/>
        </w:rPr>
        <w:t>profetische maand</w:t>
      </w:r>
      <w:r>
        <w:rPr>
          <w:lang w:eastAsia="en-US"/>
        </w:rPr>
        <w:t>,</w:t>
      </w:r>
      <w:r w:rsidRPr="00E37747">
        <w:rPr>
          <w:lang w:eastAsia="en-US"/>
        </w:rPr>
        <w:t xml:space="preserve"> welke laatste mij het aannemelijkste is</w:t>
      </w:r>
      <w:r>
        <w:rPr>
          <w:lang w:eastAsia="en-US"/>
        </w:rPr>
        <w:t xml:space="preserve">. En </w:t>
      </w:r>
      <w:r w:rsidRPr="00E37747">
        <w:rPr>
          <w:lang w:eastAsia="en-US"/>
        </w:rPr>
        <w:t>dan is</w:t>
      </w:r>
      <w:r>
        <w:rPr>
          <w:lang w:eastAsia="en-US"/>
        </w:rPr>
        <w:t xml:space="preserve"> een </w:t>
      </w:r>
      <w:r w:rsidRPr="00E37747">
        <w:rPr>
          <w:lang w:eastAsia="en-US"/>
        </w:rPr>
        <w:t>maand 30 jaar, alzo dat die afsnijding in 30 jaren geschied is, dat is na</w:t>
      </w:r>
      <w:r w:rsidRPr="00E37747">
        <w:rPr>
          <w:lang w:eastAsia="en-US"/>
        </w:rPr>
        <w:softHyphen/>
        <w:t xml:space="preserve">dat 30 jaren vervuld waren. Is nu die afsnijding geschied, toen de Messias </w:t>
      </w:r>
      <w:r>
        <w:rPr>
          <w:lang w:eastAsia="en-US"/>
        </w:rPr>
        <w:t>Z</w:t>
      </w:r>
      <w:r w:rsidRPr="00E37747">
        <w:rPr>
          <w:lang w:eastAsia="en-US"/>
        </w:rPr>
        <w:t>ijn herdersambt aanvaardde</w:t>
      </w:r>
      <w:r>
        <w:rPr>
          <w:lang w:eastAsia="en-US"/>
        </w:rPr>
        <w:t>,</w:t>
      </w:r>
      <w:r w:rsidRPr="00E37747">
        <w:rPr>
          <w:lang w:eastAsia="en-US"/>
        </w:rPr>
        <w:t xml:space="preserve"> om alleen als </w:t>
      </w:r>
      <w:r>
        <w:rPr>
          <w:lang w:eastAsia="en-US"/>
        </w:rPr>
        <w:t>H</w:t>
      </w:r>
      <w:r w:rsidRPr="00E37747">
        <w:rPr>
          <w:lang w:eastAsia="en-US"/>
        </w:rPr>
        <w:t xml:space="preserve">erder die schapen te weiden; </w:t>
      </w:r>
      <w:r>
        <w:rPr>
          <w:lang w:eastAsia="en-US"/>
        </w:rPr>
        <w:t xml:space="preserve">- </w:t>
      </w:r>
      <w:r w:rsidRPr="00E37747">
        <w:rPr>
          <w:lang w:eastAsia="en-US"/>
        </w:rPr>
        <w:t>hetwelk met het eindigen van die 69 weken begon</w:t>
      </w:r>
      <w:r>
        <w:rPr>
          <w:lang w:eastAsia="en-US"/>
        </w:rPr>
        <w:t xml:space="preserve">; - dan </w:t>
      </w:r>
      <w:r w:rsidRPr="00E37747">
        <w:rPr>
          <w:lang w:eastAsia="en-US"/>
        </w:rPr>
        <w:t>is het begin van die maand 30 jaren vroeger,</w:t>
      </w:r>
      <w:r>
        <w:rPr>
          <w:lang w:eastAsia="en-US"/>
        </w:rPr>
        <w:t xml:space="preserve"> zodat </w:t>
      </w:r>
      <w:r w:rsidRPr="00E37747">
        <w:rPr>
          <w:lang w:eastAsia="en-US"/>
        </w:rPr>
        <w:t>het bij mij zeer waarschijnlijk is</w:t>
      </w:r>
      <w:r>
        <w:rPr>
          <w:lang w:eastAsia="en-US"/>
        </w:rPr>
        <w:t>,</w:t>
      </w:r>
      <w:r w:rsidRPr="00E37747">
        <w:rPr>
          <w:lang w:eastAsia="en-US"/>
        </w:rPr>
        <w:t xml:space="preserve"> dat </w:t>
      </w:r>
      <w:r>
        <w:rPr>
          <w:lang w:eastAsia="en-US"/>
        </w:rPr>
        <w:t>H</w:t>
      </w:r>
      <w:r w:rsidRPr="00E37747">
        <w:rPr>
          <w:lang w:eastAsia="en-US"/>
        </w:rPr>
        <w:t>ij</w:t>
      </w:r>
      <w:r>
        <w:rPr>
          <w:lang w:eastAsia="en-US"/>
        </w:rPr>
        <w:t>,</w:t>
      </w:r>
      <w:r w:rsidRPr="00E37747">
        <w:rPr>
          <w:lang w:eastAsia="en-US"/>
        </w:rPr>
        <w:t xml:space="preserve"> bij het eindigen van de 69 weken reeds 30 jaar oud was</w:t>
      </w:r>
      <w:r>
        <w:rPr>
          <w:lang w:eastAsia="en-US"/>
        </w:rPr>
        <w:t xml:space="preserve">. Zodat </w:t>
      </w:r>
      <w:r w:rsidRPr="00E37747">
        <w:rPr>
          <w:lang w:eastAsia="en-US"/>
        </w:rPr>
        <w:t>deze woorden te kennen geven</w:t>
      </w:r>
      <w:r>
        <w:rPr>
          <w:lang w:eastAsia="en-US"/>
        </w:rPr>
        <w:t>, dat zo</w:t>
      </w:r>
      <w:r w:rsidRPr="00E37747">
        <w:rPr>
          <w:lang w:eastAsia="en-US"/>
        </w:rPr>
        <w:t xml:space="preserve">dra </w:t>
      </w:r>
      <w:r>
        <w:rPr>
          <w:lang w:eastAsia="en-US"/>
        </w:rPr>
        <w:t>H</w:t>
      </w:r>
      <w:r w:rsidRPr="00E37747">
        <w:rPr>
          <w:lang w:eastAsia="en-US"/>
        </w:rPr>
        <w:t xml:space="preserve">ij in het </w:t>
      </w:r>
      <w:r>
        <w:rPr>
          <w:lang w:eastAsia="en-US"/>
        </w:rPr>
        <w:t>vlees</w:t>
      </w:r>
      <w:r w:rsidRPr="00E37747">
        <w:rPr>
          <w:lang w:eastAsia="en-US"/>
        </w:rPr>
        <w:t xml:space="preserve"> verscheen</w:t>
      </w:r>
      <w:r>
        <w:rPr>
          <w:lang w:eastAsia="en-US"/>
        </w:rPr>
        <w:t>,</w:t>
      </w:r>
      <w:r w:rsidRPr="00E37747">
        <w:rPr>
          <w:lang w:eastAsia="en-US"/>
        </w:rPr>
        <w:t xml:space="preserve"> niet aanstonds deze herders in </w:t>
      </w:r>
      <w:r>
        <w:rPr>
          <w:lang w:eastAsia="en-US"/>
        </w:rPr>
        <w:t xml:space="preserve">het </w:t>
      </w:r>
      <w:r w:rsidRPr="00E37747">
        <w:rPr>
          <w:lang w:eastAsia="en-US"/>
        </w:rPr>
        <w:t>recht van</w:t>
      </w:r>
      <w:r>
        <w:rPr>
          <w:lang w:eastAsia="en-US"/>
        </w:rPr>
        <w:t xml:space="preserve"> hun </w:t>
      </w:r>
      <w:r w:rsidRPr="00E37747">
        <w:rPr>
          <w:lang w:eastAsia="en-US"/>
        </w:rPr>
        <w:t>bediening afsneed</w:t>
      </w:r>
      <w:r>
        <w:rPr>
          <w:lang w:eastAsia="en-US"/>
        </w:rPr>
        <w:t>;</w:t>
      </w:r>
      <w:r w:rsidRPr="00E37747">
        <w:rPr>
          <w:lang w:eastAsia="en-US"/>
        </w:rPr>
        <w:t xml:space="preserve"> maar na verloop van </w:t>
      </w:r>
      <w:r>
        <w:rPr>
          <w:lang w:eastAsia="en-US"/>
        </w:rPr>
        <w:t>deze</w:t>
      </w:r>
      <w:r w:rsidRPr="00E37747">
        <w:rPr>
          <w:lang w:eastAsia="en-US"/>
        </w:rPr>
        <w:t xml:space="preserve"> maand</w:t>
      </w:r>
      <w:r>
        <w:rPr>
          <w:lang w:eastAsia="en-US"/>
        </w:rPr>
        <w:t>,</w:t>
      </w:r>
      <w:r w:rsidRPr="00E37747">
        <w:rPr>
          <w:lang w:eastAsia="en-US"/>
        </w:rPr>
        <w:t xml:space="preserve"> dat is 30 jaar</w:t>
      </w:r>
      <w:r>
        <w:rPr>
          <w:lang w:eastAsia="en-US"/>
        </w:rPr>
        <w:t>,</w:t>
      </w:r>
      <w:r w:rsidRPr="00E37747">
        <w:rPr>
          <w:lang w:eastAsia="en-US"/>
        </w:rPr>
        <w:t xml:space="preserve"> om</w:t>
      </w:r>
      <w:r>
        <w:rPr>
          <w:lang w:eastAsia="en-US"/>
        </w:rPr>
        <w:t xml:space="preserve"> zo hun </w:t>
      </w:r>
      <w:r w:rsidRPr="00E37747">
        <w:rPr>
          <w:lang w:eastAsia="en-US"/>
        </w:rPr>
        <w:t>trouwel</w:t>
      </w:r>
      <w:r>
        <w:rPr>
          <w:lang w:eastAsia="en-US"/>
        </w:rPr>
        <w:t>oze</w:t>
      </w:r>
      <w:r w:rsidRPr="00E37747">
        <w:rPr>
          <w:lang w:eastAsia="en-US"/>
        </w:rPr>
        <w:t xml:space="preserve"> handel met </w:t>
      </w:r>
      <w:r>
        <w:rPr>
          <w:lang w:eastAsia="en-US"/>
        </w:rPr>
        <w:t>Z</w:t>
      </w:r>
      <w:r w:rsidRPr="00E37747">
        <w:rPr>
          <w:lang w:eastAsia="en-US"/>
        </w:rPr>
        <w:t>ijn og</w:t>
      </w:r>
      <w:r>
        <w:rPr>
          <w:lang w:eastAsia="en-US"/>
        </w:rPr>
        <w:t>en</w:t>
      </w:r>
      <w:r w:rsidRPr="00E37747">
        <w:rPr>
          <w:lang w:eastAsia="en-US"/>
        </w:rPr>
        <w:t xml:space="preserve"> te zien</w:t>
      </w:r>
      <w:r>
        <w:rPr>
          <w:lang w:eastAsia="en-US"/>
        </w:rPr>
        <w:t>;</w:t>
      </w:r>
      <w:r w:rsidRPr="00E37747">
        <w:rPr>
          <w:lang w:eastAsia="en-US"/>
        </w:rPr>
        <w:t xml:space="preserve"> en zulks gezien hebbende, is </w:t>
      </w:r>
      <w:r>
        <w:rPr>
          <w:lang w:eastAsia="en-US"/>
        </w:rPr>
        <w:t xml:space="preserve">Zijn </w:t>
      </w:r>
      <w:r w:rsidRPr="00E37747">
        <w:rPr>
          <w:lang w:eastAsia="en-US"/>
        </w:rPr>
        <w:t xml:space="preserve">ziel ook over hen verdrietig geworden. </w:t>
      </w:r>
    </w:p>
    <w:p w:rsidR="001D5F35" w:rsidRPr="00E37747" w:rsidRDefault="001D5F35" w:rsidP="001D5F35">
      <w:pPr>
        <w:jc w:val="both"/>
        <w:rPr>
          <w:lang w:eastAsia="en-US"/>
        </w:rPr>
      </w:pPr>
      <w:r w:rsidRPr="00E37747">
        <w:rPr>
          <w:lang w:eastAsia="en-US"/>
        </w:rPr>
        <w:t>Zie daar wat ik UE. van voren, over de jaren van</w:t>
      </w:r>
      <w:r>
        <w:rPr>
          <w:lang w:eastAsia="en-US"/>
        </w:rPr>
        <w:t xml:space="preserve"> de </w:t>
      </w:r>
      <w:r w:rsidRPr="00E37747">
        <w:rPr>
          <w:lang w:eastAsia="en-US"/>
        </w:rPr>
        <w:t xml:space="preserve">Messias naar het </w:t>
      </w:r>
      <w:r>
        <w:rPr>
          <w:lang w:eastAsia="en-US"/>
        </w:rPr>
        <w:t>vlees</w:t>
      </w:r>
      <w:r w:rsidRPr="00E37747">
        <w:rPr>
          <w:lang w:eastAsia="en-US"/>
        </w:rPr>
        <w:t xml:space="preserve"> zeggen kan.</w:t>
      </w:r>
    </w:p>
    <w:p w:rsidR="001D5F35" w:rsidRPr="00AA5E83" w:rsidRDefault="001D5F35" w:rsidP="001D5F35">
      <w:pPr>
        <w:jc w:val="both"/>
        <w:rPr>
          <w:b/>
          <w:lang w:eastAsia="en-US"/>
        </w:rPr>
      </w:pPr>
    </w:p>
    <w:p w:rsidR="001D5F35" w:rsidRPr="00E37747" w:rsidRDefault="001D5F35" w:rsidP="001D5F35">
      <w:pPr>
        <w:jc w:val="both"/>
        <w:rPr>
          <w:lang w:eastAsia="en-US"/>
        </w:rPr>
      </w:pPr>
      <w:r w:rsidRPr="00E37747">
        <w:rPr>
          <w:lang w:eastAsia="en-US"/>
        </w:rPr>
        <w:t>RABBI.</w:t>
      </w:r>
    </w:p>
    <w:p w:rsidR="001D5F35" w:rsidRDefault="001D5F35" w:rsidP="001D5F35">
      <w:pPr>
        <w:jc w:val="both"/>
        <w:rPr>
          <w:lang w:eastAsia="en-US"/>
        </w:rPr>
      </w:pPr>
      <w:r w:rsidRPr="00E37747">
        <w:rPr>
          <w:lang w:eastAsia="en-US"/>
        </w:rPr>
        <w:t xml:space="preserve">Ik kan UE. over </w:t>
      </w:r>
      <w:r>
        <w:rPr>
          <w:lang w:eastAsia="en-US"/>
        </w:rPr>
        <w:t xml:space="preserve">uw </w:t>
      </w:r>
      <w:r w:rsidRPr="00E37747">
        <w:rPr>
          <w:lang w:eastAsia="en-US"/>
        </w:rPr>
        <w:t>gedachten, die</w:t>
      </w:r>
      <w:r>
        <w:rPr>
          <w:lang w:eastAsia="en-US"/>
        </w:rPr>
        <w:t xml:space="preserve"> u </w:t>
      </w:r>
      <w:r w:rsidRPr="00E37747">
        <w:rPr>
          <w:lang w:eastAsia="en-US"/>
        </w:rPr>
        <w:t>vertoond hebt in het ver</w:t>
      </w:r>
      <w:r w:rsidRPr="00E37747">
        <w:rPr>
          <w:lang w:eastAsia="en-US"/>
        </w:rPr>
        <w:softHyphen/>
        <w:t xml:space="preserve">klaren van </w:t>
      </w:r>
      <w:r>
        <w:rPr>
          <w:lang w:eastAsia="en-US"/>
        </w:rPr>
        <w:t>enige verzen uit Zacharia 11</w:t>
      </w:r>
      <w:r w:rsidRPr="00E37747">
        <w:rPr>
          <w:lang w:eastAsia="en-US"/>
        </w:rPr>
        <w:t xml:space="preserve"> niets antwoorden, want onze Rabbijnen zeggen</w:t>
      </w:r>
      <w:r>
        <w:rPr>
          <w:lang w:eastAsia="en-US"/>
        </w:rPr>
        <w:t>,</w:t>
      </w:r>
      <w:r w:rsidRPr="00E37747">
        <w:rPr>
          <w:lang w:eastAsia="en-US"/>
        </w:rPr>
        <w:t xml:space="preserve"> dat zij niet machtig zijn Zach</w:t>
      </w:r>
      <w:r>
        <w:rPr>
          <w:lang w:eastAsia="en-US"/>
        </w:rPr>
        <w:t>aria 11</w:t>
      </w:r>
      <w:r w:rsidRPr="00E37747">
        <w:rPr>
          <w:lang w:eastAsia="en-US"/>
        </w:rPr>
        <w:t xml:space="preserve"> te verklaren</w:t>
      </w:r>
      <w:r>
        <w:rPr>
          <w:lang w:eastAsia="en-US"/>
        </w:rPr>
        <w:t>. J</w:t>
      </w:r>
      <w:r w:rsidRPr="00E37747">
        <w:rPr>
          <w:lang w:eastAsia="en-US"/>
        </w:rPr>
        <w:t xml:space="preserve">a een van onze voornaamste Rabbijnen heeft ronduit gezegd, dat hij in staat was alle </w:t>
      </w:r>
      <w:r w:rsidR="00103BE2" w:rsidRPr="00E37747">
        <w:rPr>
          <w:lang w:eastAsia="en-US"/>
        </w:rPr>
        <w:t>profetieën</w:t>
      </w:r>
      <w:r w:rsidRPr="00E37747">
        <w:rPr>
          <w:lang w:eastAsia="en-US"/>
        </w:rPr>
        <w:t xml:space="preserve"> te verklaren, behalve Zach</w:t>
      </w:r>
      <w:r>
        <w:rPr>
          <w:lang w:eastAsia="en-US"/>
        </w:rPr>
        <w:t>aria</w:t>
      </w:r>
      <w:r w:rsidRPr="00E37747">
        <w:rPr>
          <w:lang w:eastAsia="en-US"/>
        </w:rPr>
        <w:t xml:space="preserve"> 11</w:t>
      </w:r>
      <w:r>
        <w:rPr>
          <w:lang w:eastAsia="en-US"/>
        </w:rPr>
        <w:t>. Zodat</w:t>
      </w:r>
      <w:r w:rsidRPr="00E37747">
        <w:rPr>
          <w:lang w:eastAsia="en-US"/>
        </w:rPr>
        <w:t xml:space="preserve"> dat </w:t>
      </w:r>
      <w:r>
        <w:rPr>
          <w:lang w:eastAsia="en-US"/>
        </w:rPr>
        <w:t>hoofdstuk</w:t>
      </w:r>
      <w:r w:rsidRPr="00E37747">
        <w:rPr>
          <w:lang w:eastAsia="en-US"/>
        </w:rPr>
        <w:t xml:space="preserve"> bij ons geheel onverstaanbaar is</w:t>
      </w:r>
      <w:r>
        <w:rPr>
          <w:lang w:eastAsia="en-US"/>
        </w:rPr>
        <w:t xml:space="preserve">. En </w:t>
      </w:r>
      <w:r w:rsidRPr="00E37747">
        <w:rPr>
          <w:lang w:eastAsia="en-US"/>
        </w:rPr>
        <w:t>derhalve hierover niet</w:t>
      </w:r>
      <w:r>
        <w:rPr>
          <w:lang w:eastAsia="en-US"/>
        </w:rPr>
        <w:t>s</w:t>
      </w:r>
      <w:r w:rsidRPr="00E37747">
        <w:rPr>
          <w:lang w:eastAsia="en-US"/>
        </w:rPr>
        <w:t xml:space="preserve"> weet te zeggen.</w:t>
      </w:r>
    </w:p>
    <w:p w:rsidR="001D5F35" w:rsidRDefault="001D5F35" w:rsidP="001D5F35">
      <w:pPr>
        <w:jc w:val="both"/>
        <w:rPr>
          <w:lang w:eastAsia="en-US"/>
        </w:rPr>
      </w:pPr>
    </w:p>
    <w:p w:rsidR="001D5F35" w:rsidRPr="00E37747" w:rsidRDefault="001D5F35" w:rsidP="001D5F35">
      <w:pPr>
        <w:jc w:val="both"/>
        <w:rPr>
          <w:lang w:eastAsia="en-US"/>
        </w:rPr>
      </w:pPr>
      <w:r w:rsidRPr="00E37747">
        <w:rPr>
          <w:lang w:eastAsia="en-US"/>
        </w:rPr>
        <w:t>KOOPMAN.</w:t>
      </w:r>
    </w:p>
    <w:p w:rsidR="001D5F35" w:rsidRDefault="001D5F35" w:rsidP="001D5F35">
      <w:pPr>
        <w:jc w:val="both"/>
        <w:rPr>
          <w:lang w:eastAsia="en-US"/>
        </w:rPr>
      </w:pPr>
      <w:r w:rsidRPr="00E37747">
        <w:rPr>
          <w:lang w:eastAsia="en-US"/>
        </w:rPr>
        <w:t>Ik zal derhalve maar voortgaan om over</w:t>
      </w:r>
      <w:r>
        <w:rPr>
          <w:lang w:eastAsia="en-US"/>
        </w:rPr>
        <w:t xml:space="preserve"> de bepaalde</w:t>
      </w:r>
      <w:r w:rsidRPr="00E37747">
        <w:rPr>
          <w:lang w:eastAsia="en-US"/>
        </w:rPr>
        <w:t xml:space="preserve"> tijd nog iets te zeggen</w:t>
      </w:r>
      <w:r>
        <w:rPr>
          <w:lang w:eastAsia="en-US"/>
        </w:rPr>
        <w:t>,</w:t>
      </w:r>
      <w:r w:rsidRPr="00E37747">
        <w:rPr>
          <w:lang w:eastAsia="en-US"/>
        </w:rPr>
        <w:t xml:space="preserve"> namelijk, dat deze tijd</w:t>
      </w:r>
      <w:r>
        <w:rPr>
          <w:lang w:eastAsia="en-US"/>
        </w:rPr>
        <w:t>,</w:t>
      </w:r>
      <w:r w:rsidRPr="00E37747">
        <w:rPr>
          <w:lang w:eastAsia="en-US"/>
        </w:rPr>
        <w:t xml:space="preserve"> die ik berekend heb</w:t>
      </w:r>
      <w:r>
        <w:rPr>
          <w:lang w:eastAsia="en-US"/>
        </w:rPr>
        <w:t>,</w:t>
      </w:r>
      <w:r w:rsidRPr="00E37747">
        <w:rPr>
          <w:lang w:eastAsia="en-US"/>
        </w:rPr>
        <w:t xml:space="preserve"> als niet verscheelt met hetgeen, dat door voorname </w:t>
      </w:r>
      <w:r>
        <w:rPr>
          <w:lang w:eastAsia="en-US"/>
        </w:rPr>
        <w:t>Joods</w:t>
      </w:r>
      <w:r w:rsidRPr="00E37747">
        <w:rPr>
          <w:lang w:eastAsia="en-US"/>
        </w:rPr>
        <w:t>e Meesters gezegd is.</w:t>
      </w:r>
      <w:r>
        <w:rPr>
          <w:lang w:eastAsia="en-US"/>
        </w:rPr>
        <w:t xml:space="preserve"> </w:t>
      </w:r>
    </w:p>
    <w:p w:rsidR="001D5F35" w:rsidRDefault="001D5F35" w:rsidP="001D5F35">
      <w:pPr>
        <w:jc w:val="both"/>
        <w:rPr>
          <w:lang w:eastAsia="en-US"/>
        </w:rPr>
      </w:pPr>
      <w:r>
        <w:rPr>
          <w:lang w:eastAsia="en-US"/>
        </w:rPr>
        <w:t xml:space="preserve">Zo </w:t>
      </w:r>
      <w:r w:rsidRPr="00E37747">
        <w:rPr>
          <w:lang w:eastAsia="en-US"/>
        </w:rPr>
        <w:t>vindt men in die profetie, die onder</w:t>
      </w:r>
      <w:r>
        <w:rPr>
          <w:lang w:eastAsia="en-US"/>
        </w:rPr>
        <w:t xml:space="preserve"> u </w:t>
      </w:r>
      <w:r w:rsidRPr="00E37747">
        <w:rPr>
          <w:lang w:eastAsia="en-US"/>
        </w:rPr>
        <w:t>be</w:t>
      </w:r>
      <w:r w:rsidRPr="00E37747">
        <w:rPr>
          <w:lang w:eastAsia="en-US"/>
        </w:rPr>
        <w:softHyphen/>
        <w:t>kend is van Elias, die sommige m</w:t>
      </w:r>
      <w:r>
        <w:rPr>
          <w:lang w:eastAsia="en-US"/>
        </w:rPr>
        <w:t>ene</w:t>
      </w:r>
      <w:r w:rsidRPr="00E37747">
        <w:rPr>
          <w:lang w:eastAsia="en-US"/>
        </w:rPr>
        <w:t>n geweest te zijn, de profeet Elias</w:t>
      </w:r>
      <w:r>
        <w:rPr>
          <w:lang w:eastAsia="en-US"/>
        </w:rPr>
        <w:t>;</w:t>
      </w:r>
      <w:r w:rsidRPr="00E37747">
        <w:rPr>
          <w:lang w:eastAsia="en-US"/>
        </w:rPr>
        <w:t xml:space="preserve"> doch anderen een Rabbi Elias</w:t>
      </w:r>
      <w:r>
        <w:rPr>
          <w:lang w:eastAsia="en-US"/>
        </w:rPr>
        <w:t>;</w:t>
      </w:r>
      <w:r w:rsidRPr="00E37747">
        <w:rPr>
          <w:lang w:eastAsia="en-US"/>
        </w:rPr>
        <w:t xml:space="preserve"> hij dan zegt, dat </w:t>
      </w:r>
      <w:r>
        <w:rPr>
          <w:lang w:eastAsia="en-US"/>
        </w:rPr>
        <w:t xml:space="preserve">de wereld 6000 jaren duren zou en </w:t>
      </w:r>
      <w:r w:rsidRPr="00E37747">
        <w:rPr>
          <w:lang w:eastAsia="en-US"/>
        </w:rPr>
        <w:t>alsdan vergaan</w:t>
      </w:r>
      <w:r>
        <w:rPr>
          <w:lang w:eastAsia="en-US"/>
        </w:rPr>
        <w:t xml:space="preserve">. </w:t>
      </w:r>
    </w:p>
    <w:p w:rsidR="001D5F35" w:rsidRDefault="001D5F35" w:rsidP="001D5F35">
      <w:pPr>
        <w:jc w:val="both"/>
        <w:rPr>
          <w:lang w:eastAsia="en-US"/>
        </w:rPr>
      </w:pPr>
      <w:r>
        <w:rPr>
          <w:lang w:eastAsia="en-US"/>
        </w:rPr>
        <w:t>D</w:t>
      </w:r>
      <w:r w:rsidRPr="00E37747">
        <w:rPr>
          <w:lang w:eastAsia="en-US"/>
        </w:rPr>
        <w:t>eze 6000 jaren deelt hij in drie d</w:t>
      </w:r>
      <w:r>
        <w:rPr>
          <w:lang w:eastAsia="en-US"/>
        </w:rPr>
        <w:t>ele</w:t>
      </w:r>
      <w:r w:rsidRPr="00E37747">
        <w:rPr>
          <w:lang w:eastAsia="en-US"/>
        </w:rPr>
        <w:t>n</w:t>
      </w:r>
      <w:r>
        <w:rPr>
          <w:lang w:eastAsia="en-US"/>
        </w:rPr>
        <w:t>,</w:t>
      </w:r>
      <w:r w:rsidRPr="00E37747">
        <w:rPr>
          <w:lang w:eastAsia="en-US"/>
        </w:rPr>
        <w:t xml:space="preserve"> elk deel 2000 jaren, zeggende</w:t>
      </w:r>
      <w:r w:rsidR="00103BE2">
        <w:rPr>
          <w:lang w:eastAsia="en-US"/>
        </w:rPr>
        <w:t>:</w:t>
      </w:r>
      <w:r w:rsidRPr="00E37747">
        <w:rPr>
          <w:lang w:eastAsia="en-US"/>
        </w:rPr>
        <w:t xml:space="preserve"> dat de eerste 2000 jaar </w:t>
      </w:r>
      <w:r>
        <w:rPr>
          <w:lang w:eastAsia="en-US"/>
        </w:rPr>
        <w:t xml:space="preserve">zou </w:t>
      </w:r>
      <w:r w:rsidRPr="00E37747">
        <w:rPr>
          <w:lang w:eastAsia="en-US"/>
        </w:rPr>
        <w:t xml:space="preserve">de aarde wezen, </w:t>
      </w:r>
      <w:r>
        <w:rPr>
          <w:rtl/>
          <w:lang w:eastAsia="en-US" w:bidi="he-IL"/>
        </w:rPr>
        <w:t>בהו</w:t>
      </w:r>
      <w:r>
        <w:rPr>
          <w:lang w:eastAsia="en-US"/>
        </w:rPr>
        <w:t xml:space="preserve"> </w:t>
      </w:r>
      <w:r w:rsidRPr="00ED5402">
        <w:rPr>
          <w:i/>
          <w:iCs/>
          <w:lang w:eastAsia="en-US"/>
        </w:rPr>
        <w:t>behou,</w:t>
      </w:r>
      <w:r w:rsidRPr="00E37747">
        <w:rPr>
          <w:lang w:eastAsia="en-US"/>
        </w:rPr>
        <w:t xml:space="preserve"> ledig, dat is zonder de wet; 2000 jaar thoraa</w:t>
      </w:r>
      <w:r>
        <w:rPr>
          <w:lang w:eastAsia="en-US"/>
        </w:rPr>
        <w:t xml:space="preserve">h, onder de wet; en 2000 jaar </w:t>
      </w:r>
      <w:r w:rsidRPr="00ED5402">
        <w:rPr>
          <w:i/>
          <w:iCs/>
          <w:lang w:eastAsia="en-US"/>
        </w:rPr>
        <w:t>hammaschiach,</w:t>
      </w:r>
      <w:r w:rsidRPr="00E37747">
        <w:rPr>
          <w:lang w:eastAsia="en-US"/>
        </w:rPr>
        <w:t xml:space="preserve"> onder</w:t>
      </w:r>
      <w:r>
        <w:rPr>
          <w:lang w:eastAsia="en-US"/>
        </w:rPr>
        <w:t xml:space="preserve"> de </w:t>
      </w:r>
      <w:r w:rsidRPr="00E37747">
        <w:rPr>
          <w:lang w:eastAsia="en-US"/>
        </w:rPr>
        <w:t xml:space="preserve">Messias. </w:t>
      </w:r>
    </w:p>
    <w:p w:rsidR="001D5F35" w:rsidRPr="00E37747" w:rsidRDefault="001D5F35" w:rsidP="001D5F35">
      <w:pPr>
        <w:jc w:val="both"/>
        <w:rPr>
          <w:lang w:eastAsia="en-US"/>
        </w:rPr>
      </w:pPr>
      <w:r w:rsidRPr="00E37747">
        <w:rPr>
          <w:lang w:eastAsia="en-US"/>
        </w:rPr>
        <w:t>En Rabbi Jakob zegt, dat de eerste 2000 jaren hun einde genomen hebben in de dagen van Abraham</w:t>
      </w:r>
      <w:r>
        <w:rPr>
          <w:lang w:eastAsia="en-US"/>
        </w:rPr>
        <w:t>:</w:t>
      </w:r>
      <w:r w:rsidRPr="00E37747">
        <w:rPr>
          <w:lang w:eastAsia="en-US"/>
        </w:rPr>
        <w:t xml:space="preserve"> en de </w:t>
      </w:r>
      <w:r>
        <w:rPr>
          <w:lang w:eastAsia="en-US"/>
        </w:rPr>
        <w:t>tweede 2000 jaren omtrent de</w:t>
      </w:r>
      <w:r w:rsidRPr="00E37747">
        <w:rPr>
          <w:lang w:eastAsia="en-US"/>
        </w:rPr>
        <w:t xml:space="preserve"> verwoesting van Jeruza</w:t>
      </w:r>
      <w:r w:rsidRPr="00E37747">
        <w:rPr>
          <w:lang w:eastAsia="en-US"/>
        </w:rPr>
        <w:softHyphen/>
        <w:t>lem</w:t>
      </w:r>
      <w:r>
        <w:rPr>
          <w:lang w:eastAsia="en-US"/>
        </w:rPr>
        <w:t>. Verder</w:t>
      </w:r>
      <w:r w:rsidRPr="00E37747">
        <w:rPr>
          <w:lang w:eastAsia="en-US"/>
        </w:rPr>
        <w:t xml:space="preserve"> zegt hij</w:t>
      </w:r>
      <w:r>
        <w:rPr>
          <w:lang w:eastAsia="en-US"/>
        </w:rPr>
        <w:t>,</w:t>
      </w:r>
      <w:r w:rsidRPr="00E37747">
        <w:rPr>
          <w:lang w:eastAsia="en-US"/>
        </w:rPr>
        <w:t xml:space="preserve"> </w:t>
      </w:r>
      <w:r w:rsidRPr="00ED5402">
        <w:rPr>
          <w:i/>
          <w:iCs/>
          <w:lang w:eastAsia="en-US"/>
        </w:rPr>
        <w:t>om onze ongerechtigheids</w:t>
      </w:r>
      <w:r w:rsidR="00103BE2">
        <w:rPr>
          <w:i/>
          <w:iCs/>
          <w:lang w:eastAsia="en-US"/>
        </w:rPr>
        <w:t xml:space="preserve"> </w:t>
      </w:r>
      <w:r w:rsidRPr="00ED5402">
        <w:rPr>
          <w:i/>
          <w:iCs/>
          <w:lang w:eastAsia="en-US"/>
        </w:rPr>
        <w:t>wil, dat die verme</w:t>
      </w:r>
      <w:r w:rsidRPr="00ED5402">
        <w:rPr>
          <w:i/>
          <w:iCs/>
          <w:lang w:eastAsia="en-US"/>
        </w:rPr>
        <w:softHyphen/>
        <w:t>nigvuldigd zijn, zo zijn vele jaren verstreken.</w:t>
      </w:r>
    </w:p>
    <w:p w:rsidR="00103BE2" w:rsidRDefault="00103BE2" w:rsidP="00103BE2">
      <w:pPr>
        <w:jc w:val="both"/>
        <w:rPr>
          <w:lang w:eastAsia="en-US"/>
        </w:rPr>
      </w:pPr>
    </w:p>
    <w:p w:rsidR="00103BE2" w:rsidRPr="00E37747" w:rsidRDefault="00103BE2" w:rsidP="00103BE2">
      <w:pPr>
        <w:jc w:val="both"/>
        <w:rPr>
          <w:lang w:eastAsia="en-US"/>
        </w:rPr>
      </w:pPr>
      <w:r w:rsidRPr="00E37747">
        <w:rPr>
          <w:lang w:eastAsia="en-US"/>
        </w:rPr>
        <w:t>RABBI.</w:t>
      </w:r>
    </w:p>
    <w:p w:rsidR="00103BE2" w:rsidRDefault="00103BE2" w:rsidP="00103BE2">
      <w:pPr>
        <w:jc w:val="both"/>
        <w:rPr>
          <w:lang w:eastAsia="en-US"/>
        </w:rPr>
      </w:pPr>
      <w:r w:rsidRPr="00E37747">
        <w:rPr>
          <w:lang w:eastAsia="en-US"/>
        </w:rPr>
        <w:t>Dat heeft rabbi Jakob w</w:t>
      </w:r>
      <w:r>
        <w:rPr>
          <w:lang w:eastAsia="en-US"/>
        </w:rPr>
        <w:t>è</w:t>
      </w:r>
      <w:r w:rsidRPr="00E37747">
        <w:rPr>
          <w:lang w:eastAsia="en-US"/>
        </w:rPr>
        <w:t xml:space="preserve">l gezegd, dat de tijd, die de </w:t>
      </w:r>
      <w:r>
        <w:rPr>
          <w:lang w:eastAsia="en-US"/>
        </w:rPr>
        <w:t>Heere</w:t>
      </w:r>
      <w:r w:rsidRPr="00E37747">
        <w:rPr>
          <w:lang w:eastAsia="en-US"/>
        </w:rPr>
        <w:t xml:space="preserve"> tot de komst van</w:t>
      </w:r>
      <w:r>
        <w:rPr>
          <w:lang w:eastAsia="en-US"/>
        </w:rPr>
        <w:t xml:space="preserve"> de </w:t>
      </w:r>
      <w:r w:rsidRPr="00E37747">
        <w:rPr>
          <w:lang w:eastAsia="en-US"/>
        </w:rPr>
        <w:t>Messias bepaald heeft, om het vermenigvuldigen van onze ongerechtigheden vele jaren zijn verstreken</w:t>
      </w:r>
      <w:r>
        <w:rPr>
          <w:lang w:eastAsia="en-US"/>
        </w:rPr>
        <w:t xml:space="preserve">. En </w:t>
      </w:r>
      <w:r w:rsidRPr="00E37747">
        <w:rPr>
          <w:lang w:eastAsia="en-US"/>
        </w:rPr>
        <w:t>dat is ons al</w:t>
      </w:r>
      <w:r w:rsidRPr="00E37747">
        <w:rPr>
          <w:lang w:eastAsia="en-US"/>
        </w:rPr>
        <w:softHyphen/>
        <w:t>gemeen gevoelen</w:t>
      </w:r>
      <w:r>
        <w:rPr>
          <w:lang w:eastAsia="en-US"/>
        </w:rPr>
        <w:t>;</w:t>
      </w:r>
      <w:r w:rsidRPr="00E37747">
        <w:rPr>
          <w:lang w:eastAsia="en-US"/>
        </w:rPr>
        <w:t xml:space="preserve"> echter m</w:t>
      </w:r>
      <w:r>
        <w:rPr>
          <w:lang w:eastAsia="en-US"/>
        </w:rPr>
        <w:t>enen</w:t>
      </w:r>
      <w:r w:rsidRPr="00E37747">
        <w:rPr>
          <w:lang w:eastAsia="en-US"/>
        </w:rPr>
        <w:t xml:space="preserve"> velen onder ons, </w:t>
      </w:r>
      <w:r w:rsidRPr="00ED5402">
        <w:rPr>
          <w:i/>
          <w:iCs/>
          <w:lang w:eastAsia="en-US"/>
        </w:rPr>
        <w:t>dat Hij wel ge</w:t>
      </w:r>
      <w:r w:rsidRPr="00ED5402">
        <w:rPr>
          <w:i/>
          <w:iCs/>
          <w:lang w:eastAsia="en-US"/>
        </w:rPr>
        <w:softHyphen/>
        <w:t>komen is, maar Zich verborgen houdt.</w:t>
      </w:r>
      <w:r>
        <w:rPr>
          <w:lang w:eastAsia="en-US"/>
        </w:rPr>
        <w:t xml:space="preserve"> E</w:t>
      </w:r>
      <w:r w:rsidRPr="00E37747">
        <w:rPr>
          <w:lang w:eastAsia="en-US"/>
        </w:rPr>
        <w:t xml:space="preserve">chter wij zijn alle daar in eens, dat </w:t>
      </w:r>
      <w:r>
        <w:rPr>
          <w:lang w:eastAsia="en-US"/>
        </w:rPr>
        <w:t>H</w:t>
      </w:r>
      <w:r w:rsidRPr="00E37747">
        <w:rPr>
          <w:lang w:eastAsia="en-US"/>
        </w:rPr>
        <w:t>ij om onzer zonden wil</w:t>
      </w:r>
      <w:r>
        <w:rPr>
          <w:lang w:eastAsia="en-US"/>
        </w:rPr>
        <w:t>,</w:t>
      </w:r>
      <w:r w:rsidRPr="00E37747">
        <w:rPr>
          <w:lang w:eastAsia="en-US"/>
        </w:rPr>
        <w:t xml:space="preserve"> of nog niet in de wereld geko</w:t>
      </w:r>
      <w:r w:rsidRPr="00E37747">
        <w:rPr>
          <w:lang w:eastAsia="en-US"/>
        </w:rPr>
        <w:softHyphen/>
        <w:t>men is</w:t>
      </w:r>
      <w:r>
        <w:rPr>
          <w:lang w:eastAsia="en-US"/>
        </w:rPr>
        <w:t>,</w:t>
      </w:r>
      <w:r w:rsidRPr="00E37747">
        <w:rPr>
          <w:lang w:eastAsia="en-US"/>
        </w:rPr>
        <w:t xml:space="preserve"> of gekomen zijnde, </w:t>
      </w:r>
      <w:r>
        <w:rPr>
          <w:lang w:eastAsia="en-US"/>
        </w:rPr>
        <w:t>Z</w:t>
      </w:r>
      <w:r w:rsidRPr="00E37747">
        <w:rPr>
          <w:lang w:eastAsia="en-US"/>
        </w:rPr>
        <w:t>ich verborgen houdt</w:t>
      </w:r>
      <w:r>
        <w:rPr>
          <w:lang w:eastAsia="en-US"/>
        </w:rPr>
        <w:t>. D</w:t>
      </w:r>
      <w:r w:rsidRPr="00E37747">
        <w:rPr>
          <w:lang w:eastAsia="en-US"/>
        </w:rPr>
        <w:t xml:space="preserve">och dit laatste wordt </w:t>
      </w:r>
      <w:r>
        <w:rPr>
          <w:lang w:eastAsia="en-US"/>
        </w:rPr>
        <w:t xml:space="preserve">het </w:t>
      </w:r>
      <w:r w:rsidRPr="00E37747">
        <w:rPr>
          <w:lang w:eastAsia="en-US"/>
        </w:rPr>
        <w:t>minste geloofd</w:t>
      </w:r>
      <w:r>
        <w:rPr>
          <w:lang w:eastAsia="en-US"/>
        </w:rPr>
        <w:t xml:space="preserve">. </w:t>
      </w:r>
    </w:p>
    <w:p w:rsidR="00103BE2" w:rsidRPr="00E37747" w:rsidRDefault="00103BE2" w:rsidP="00103BE2">
      <w:pPr>
        <w:jc w:val="both"/>
        <w:rPr>
          <w:lang w:eastAsia="en-US"/>
        </w:rPr>
      </w:pPr>
      <w:r>
        <w:rPr>
          <w:lang w:eastAsia="en-US"/>
        </w:rPr>
        <w:t>Doch hetzij daarme</w:t>
      </w:r>
      <w:r w:rsidRPr="00E37747">
        <w:rPr>
          <w:lang w:eastAsia="en-US"/>
        </w:rPr>
        <w:t>e</w:t>
      </w:r>
      <w:r>
        <w:rPr>
          <w:lang w:eastAsia="en-US"/>
        </w:rPr>
        <w:t xml:space="preserve"> zo </w:t>
      </w:r>
      <w:r w:rsidRPr="00E37747">
        <w:rPr>
          <w:lang w:eastAsia="en-US"/>
        </w:rPr>
        <w:t>als het wil</w:t>
      </w:r>
      <w:r>
        <w:rPr>
          <w:lang w:eastAsia="en-US"/>
        </w:rPr>
        <w:t>,</w:t>
      </w:r>
      <w:r w:rsidRPr="00E37747">
        <w:rPr>
          <w:lang w:eastAsia="en-US"/>
        </w:rPr>
        <w:t xml:space="preserve"> dit is zeker, dat als wij maar </w:t>
      </w:r>
      <w:r>
        <w:rPr>
          <w:lang w:eastAsia="en-US"/>
        </w:rPr>
        <w:t>éé</w:t>
      </w:r>
      <w:r w:rsidRPr="00E37747">
        <w:rPr>
          <w:lang w:eastAsia="en-US"/>
        </w:rPr>
        <w:t>n dag God behoorlijk dienden, of een sabbatdag naar beh</w:t>
      </w:r>
      <w:r>
        <w:rPr>
          <w:lang w:eastAsia="en-US"/>
        </w:rPr>
        <w:t>ore</w:t>
      </w:r>
      <w:r w:rsidRPr="00E37747">
        <w:rPr>
          <w:lang w:eastAsia="en-US"/>
        </w:rPr>
        <w:t>n vierden</w:t>
      </w:r>
      <w:r>
        <w:rPr>
          <w:lang w:eastAsia="en-US"/>
        </w:rPr>
        <w:t>,</w:t>
      </w:r>
      <w:r w:rsidRPr="00E37747">
        <w:rPr>
          <w:lang w:eastAsia="en-US"/>
        </w:rPr>
        <w:t xml:space="preserve"> </w:t>
      </w:r>
      <w:r>
        <w:rPr>
          <w:lang w:eastAsia="en-US"/>
        </w:rPr>
        <w:t>de Messias aanstonds komen zou</w:t>
      </w:r>
      <w:r w:rsidRPr="00E37747">
        <w:rPr>
          <w:lang w:eastAsia="en-US"/>
        </w:rPr>
        <w:t>. En dit zal niemand vreemd voorkomen, die weet, dat de zonde dergelijks meer veroorzaakt heeft</w:t>
      </w:r>
      <w:r>
        <w:rPr>
          <w:lang w:eastAsia="en-US"/>
        </w:rPr>
        <w:t>;</w:t>
      </w:r>
      <w:r w:rsidRPr="00E37747">
        <w:rPr>
          <w:lang w:eastAsia="en-US"/>
        </w:rPr>
        <w:t xml:space="preserve"> gelijk </w:t>
      </w:r>
      <w:r>
        <w:rPr>
          <w:lang w:eastAsia="en-US"/>
        </w:rPr>
        <w:t>vooreerst</w:t>
      </w:r>
      <w:r w:rsidRPr="00E37747">
        <w:rPr>
          <w:lang w:eastAsia="en-US"/>
        </w:rPr>
        <w:t xml:space="preserve"> te zien is in koning Saul, </w:t>
      </w:r>
      <w:r>
        <w:rPr>
          <w:lang w:eastAsia="en-US"/>
        </w:rPr>
        <w:t>welke</w:t>
      </w:r>
      <w:r w:rsidRPr="00E37747">
        <w:rPr>
          <w:lang w:eastAsia="en-US"/>
        </w:rPr>
        <w:t xml:space="preserve"> God in </w:t>
      </w:r>
      <w:r>
        <w:rPr>
          <w:lang w:eastAsia="en-US"/>
        </w:rPr>
        <w:t xml:space="preserve">het </w:t>
      </w:r>
      <w:r w:rsidRPr="00E37747">
        <w:rPr>
          <w:lang w:eastAsia="en-US"/>
        </w:rPr>
        <w:t xml:space="preserve">rijk </w:t>
      </w:r>
      <w:r>
        <w:rPr>
          <w:lang w:eastAsia="en-US"/>
        </w:rPr>
        <w:t xml:space="preserve">zou </w:t>
      </w:r>
      <w:r w:rsidRPr="00E37747">
        <w:rPr>
          <w:lang w:eastAsia="en-US"/>
        </w:rPr>
        <w:t xml:space="preserve">bevestigd hebben, ten ware </w:t>
      </w:r>
      <w:r>
        <w:rPr>
          <w:lang w:eastAsia="en-US"/>
        </w:rPr>
        <w:t xml:space="preserve">zijn </w:t>
      </w:r>
      <w:r w:rsidRPr="00E37747">
        <w:rPr>
          <w:lang w:eastAsia="en-US"/>
        </w:rPr>
        <w:t xml:space="preserve">ongehoorzaamheid zulks niet had teruggehouden. En ten </w:t>
      </w:r>
      <w:r>
        <w:rPr>
          <w:lang w:eastAsia="en-US"/>
        </w:rPr>
        <w:t xml:space="preserve">tweede, zo </w:t>
      </w:r>
      <w:r w:rsidRPr="00E37747">
        <w:rPr>
          <w:lang w:eastAsia="en-US"/>
        </w:rPr>
        <w:t xml:space="preserve">was </w:t>
      </w:r>
      <w:r>
        <w:rPr>
          <w:lang w:eastAsia="en-US"/>
        </w:rPr>
        <w:t xml:space="preserve">het </w:t>
      </w:r>
      <w:r w:rsidRPr="00E37747">
        <w:rPr>
          <w:lang w:eastAsia="en-US"/>
        </w:rPr>
        <w:t>ook met de Israëlieten in de Woestijn</w:t>
      </w:r>
      <w:r>
        <w:rPr>
          <w:lang w:eastAsia="en-US"/>
        </w:rPr>
        <w:t>,</w:t>
      </w:r>
      <w:r w:rsidRPr="00E37747">
        <w:rPr>
          <w:lang w:eastAsia="en-US"/>
        </w:rPr>
        <w:t xml:space="preserve"> die zouden binnen</w:t>
      </w:r>
      <w:r>
        <w:rPr>
          <w:lang w:eastAsia="en-US"/>
        </w:rPr>
        <w:t xml:space="preserve"> de </w:t>
      </w:r>
      <w:r w:rsidRPr="00E37747">
        <w:rPr>
          <w:lang w:eastAsia="en-US"/>
        </w:rPr>
        <w:t>tijd van twee jaren getrokken zijn in het land hunner erfenis, maar, omdat ze op en om het bescheid, dat de 12 verspieders na hun wederk</w:t>
      </w:r>
      <w:r>
        <w:rPr>
          <w:lang w:eastAsia="en-US"/>
        </w:rPr>
        <w:t>ere</w:t>
      </w:r>
      <w:r w:rsidRPr="00E37747">
        <w:rPr>
          <w:lang w:eastAsia="en-US"/>
        </w:rPr>
        <w:t>n van dat land brachten</w:t>
      </w:r>
      <w:r>
        <w:rPr>
          <w:lang w:eastAsia="en-US"/>
        </w:rPr>
        <w:t xml:space="preserve">, </w:t>
      </w:r>
      <w:r w:rsidRPr="00E37747">
        <w:rPr>
          <w:lang w:eastAsia="en-US"/>
        </w:rPr>
        <w:t>wilden zij wederk</w:t>
      </w:r>
      <w:r>
        <w:rPr>
          <w:lang w:eastAsia="en-US"/>
        </w:rPr>
        <w:t>ere</w:t>
      </w:r>
      <w:r w:rsidRPr="00E37747">
        <w:rPr>
          <w:lang w:eastAsia="en-US"/>
        </w:rPr>
        <w:t>n naar Egypte</w:t>
      </w:r>
      <w:r>
        <w:rPr>
          <w:lang w:eastAsia="en-US"/>
        </w:rPr>
        <w:t xml:space="preserve">. En </w:t>
      </w:r>
      <w:r w:rsidRPr="00E37747">
        <w:rPr>
          <w:lang w:eastAsia="en-US"/>
        </w:rPr>
        <w:t>weigerden te gehoorzamen om op te trekken</w:t>
      </w:r>
      <w:r>
        <w:rPr>
          <w:lang w:eastAsia="en-US"/>
        </w:rPr>
        <w:t>,</w:t>
      </w:r>
      <w:r w:rsidRPr="00E37747">
        <w:rPr>
          <w:lang w:eastAsia="en-US"/>
        </w:rPr>
        <w:t xml:space="preserve"> hetwelk oorzaak was, dat zij meer dan 38 jaren daarna, eerst in het ge</w:t>
      </w:r>
      <w:r>
        <w:rPr>
          <w:lang w:eastAsia="en-US"/>
        </w:rPr>
        <w:t>wens</w:t>
      </w:r>
      <w:r w:rsidRPr="00E37747">
        <w:rPr>
          <w:lang w:eastAsia="en-US"/>
        </w:rPr>
        <w:t>te land kwamen</w:t>
      </w:r>
      <w:r>
        <w:rPr>
          <w:lang w:eastAsia="en-US"/>
        </w:rPr>
        <w:t xml:space="preserve">. En zo </w:t>
      </w:r>
      <w:r w:rsidRPr="00E37747">
        <w:rPr>
          <w:lang w:eastAsia="en-US"/>
        </w:rPr>
        <w:t>is de zonde de oorzaak</w:t>
      </w:r>
      <w:r>
        <w:rPr>
          <w:lang w:eastAsia="en-US"/>
        </w:rPr>
        <w:t>,</w:t>
      </w:r>
      <w:r w:rsidRPr="00E37747">
        <w:rPr>
          <w:lang w:eastAsia="en-US"/>
        </w:rPr>
        <w:t xml:space="preserve"> dat de Heer</w:t>
      </w:r>
      <w:r>
        <w:rPr>
          <w:lang w:eastAsia="en-US"/>
        </w:rPr>
        <w:t>e daarna eerst vervult,</w:t>
      </w:r>
      <w:r w:rsidRPr="00E37747">
        <w:rPr>
          <w:lang w:eastAsia="en-US"/>
        </w:rPr>
        <w:t xml:space="preserve"> hetgeen </w:t>
      </w:r>
      <w:r>
        <w:rPr>
          <w:lang w:eastAsia="en-US"/>
        </w:rPr>
        <w:t>H</w:t>
      </w:r>
      <w:r w:rsidRPr="00E37747">
        <w:rPr>
          <w:lang w:eastAsia="en-US"/>
        </w:rPr>
        <w:t>ij anders eerder vervuld zonde hebben.</w:t>
      </w:r>
    </w:p>
    <w:p w:rsidR="00103BE2" w:rsidRDefault="00103BE2" w:rsidP="00103BE2">
      <w:pPr>
        <w:jc w:val="both"/>
        <w:rPr>
          <w:lang w:eastAsia="en-US"/>
        </w:rPr>
      </w:pPr>
    </w:p>
    <w:p w:rsidR="00103BE2" w:rsidRPr="00E37747" w:rsidRDefault="00103BE2" w:rsidP="00103BE2">
      <w:pPr>
        <w:jc w:val="both"/>
        <w:rPr>
          <w:lang w:eastAsia="en-US"/>
        </w:rPr>
      </w:pPr>
      <w:r w:rsidRPr="00E37747">
        <w:rPr>
          <w:lang w:eastAsia="en-US"/>
        </w:rPr>
        <w:t>KOOPMAN.</w:t>
      </w:r>
    </w:p>
    <w:p w:rsidR="00103BE2" w:rsidRDefault="00103BE2" w:rsidP="00103BE2">
      <w:pPr>
        <w:jc w:val="both"/>
        <w:rPr>
          <w:lang w:eastAsia="en-US"/>
        </w:rPr>
      </w:pPr>
      <w:r w:rsidRPr="00E37747">
        <w:rPr>
          <w:lang w:eastAsia="en-US"/>
        </w:rPr>
        <w:t>Ik meen, dat UE. met geen van deze twee voorbeelden iets be</w:t>
      </w:r>
      <w:r w:rsidRPr="00E37747">
        <w:rPr>
          <w:lang w:eastAsia="en-US"/>
        </w:rPr>
        <w:softHyphen/>
        <w:t>wijst, want</w:t>
      </w:r>
      <w:r>
        <w:rPr>
          <w:lang w:eastAsia="en-US"/>
        </w:rPr>
        <w:t>,</w:t>
      </w:r>
      <w:r w:rsidRPr="00E37747">
        <w:rPr>
          <w:lang w:eastAsia="en-US"/>
        </w:rPr>
        <w:t xml:space="preserve"> </w:t>
      </w:r>
      <w:r>
        <w:rPr>
          <w:lang w:eastAsia="en-US"/>
        </w:rPr>
        <w:t>vooreerst</w:t>
      </w:r>
      <w:r w:rsidRPr="00E37747">
        <w:rPr>
          <w:lang w:eastAsia="en-US"/>
        </w:rPr>
        <w:t xml:space="preserve"> </w:t>
      </w:r>
      <w:r>
        <w:rPr>
          <w:lang w:eastAsia="en-US"/>
        </w:rPr>
        <w:t>ha</w:t>
      </w:r>
      <w:r w:rsidRPr="00E37747">
        <w:rPr>
          <w:lang w:eastAsia="en-US"/>
        </w:rPr>
        <w:t xml:space="preserve">d de </w:t>
      </w:r>
      <w:r>
        <w:rPr>
          <w:lang w:eastAsia="en-US"/>
        </w:rPr>
        <w:t>Heere</w:t>
      </w:r>
      <w:r w:rsidRPr="00E37747">
        <w:rPr>
          <w:lang w:eastAsia="en-US"/>
        </w:rPr>
        <w:t xml:space="preserve"> nooit aan Saul beloofd, dat hij het koningrijk aan hem zo</w:t>
      </w:r>
      <w:r>
        <w:rPr>
          <w:lang w:eastAsia="en-US"/>
        </w:rPr>
        <w:t>u</w:t>
      </w:r>
      <w:r w:rsidRPr="00E37747">
        <w:rPr>
          <w:lang w:eastAsia="en-US"/>
        </w:rPr>
        <w:t xml:space="preserve"> bestendig maken</w:t>
      </w:r>
      <w:r>
        <w:rPr>
          <w:lang w:eastAsia="en-US"/>
        </w:rPr>
        <w:t>,</w:t>
      </w:r>
      <w:r w:rsidRPr="00E37747">
        <w:rPr>
          <w:lang w:eastAsia="en-US"/>
        </w:rPr>
        <w:t xml:space="preserve"> noch bevestigen</w:t>
      </w:r>
      <w:r>
        <w:rPr>
          <w:lang w:eastAsia="en-US"/>
        </w:rPr>
        <w:t>. E</w:t>
      </w:r>
      <w:r w:rsidRPr="00E37747">
        <w:rPr>
          <w:lang w:eastAsia="en-US"/>
        </w:rPr>
        <w:t xml:space="preserve">n op het </w:t>
      </w:r>
      <w:r>
        <w:rPr>
          <w:lang w:eastAsia="en-US"/>
        </w:rPr>
        <w:t>tweede</w:t>
      </w:r>
      <w:r w:rsidRPr="00E37747">
        <w:rPr>
          <w:lang w:eastAsia="en-US"/>
        </w:rPr>
        <w:t>,</w:t>
      </w:r>
      <w:r>
        <w:rPr>
          <w:lang w:eastAsia="en-US"/>
        </w:rPr>
        <w:t xml:space="preserve"> </w:t>
      </w:r>
      <w:r w:rsidRPr="00E37747">
        <w:rPr>
          <w:lang w:eastAsia="en-US"/>
        </w:rPr>
        <w:t xml:space="preserve">had </w:t>
      </w:r>
      <w:r>
        <w:rPr>
          <w:lang w:eastAsia="en-US"/>
        </w:rPr>
        <w:t>de Heere</w:t>
      </w:r>
      <w:r w:rsidRPr="00E37747">
        <w:rPr>
          <w:lang w:eastAsia="en-US"/>
        </w:rPr>
        <w:t xml:space="preserve"> nooit Israël beloofd</w:t>
      </w:r>
      <w:r>
        <w:rPr>
          <w:lang w:eastAsia="en-US"/>
        </w:rPr>
        <w:t>,</w:t>
      </w:r>
      <w:r w:rsidRPr="00E37747">
        <w:rPr>
          <w:lang w:eastAsia="en-US"/>
        </w:rPr>
        <w:t xml:space="preserve"> dat zij binnen twee jaren in </w:t>
      </w:r>
      <w:r>
        <w:rPr>
          <w:lang w:eastAsia="en-US"/>
        </w:rPr>
        <w:t xml:space="preserve">het </w:t>
      </w:r>
      <w:r w:rsidRPr="00E37747">
        <w:rPr>
          <w:lang w:eastAsia="en-US"/>
        </w:rPr>
        <w:t xml:space="preserve">land Kanaän zouden komen, of dat de </w:t>
      </w:r>
      <w:r>
        <w:rPr>
          <w:lang w:eastAsia="en-US"/>
        </w:rPr>
        <w:t>Heere</w:t>
      </w:r>
      <w:r w:rsidRPr="00E37747">
        <w:rPr>
          <w:lang w:eastAsia="en-US"/>
        </w:rPr>
        <w:t xml:space="preserve"> in</w:t>
      </w:r>
      <w:r>
        <w:rPr>
          <w:lang w:eastAsia="en-US"/>
        </w:rPr>
        <w:t xml:space="preserve"> zo </w:t>
      </w:r>
      <w:r w:rsidRPr="00E37747">
        <w:rPr>
          <w:lang w:eastAsia="en-US"/>
        </w:rPr>
        <w:t>een tijd daarin zo</w:t>
      </w:r>
      <w:r>
        <w:rPr>
          <w:lang w:eastAsia="en-US"/>
        </w:rPr>
        <w:t>u</w:t>
      </w:r>
      <w:r w:rsidRPr="00E37747">
        <w:rPr>
          <w:lang w:eastAsia="en-US"/>
        </w:rPr>
        <w:t xml:space="preserve"> brengen</w:t>
      </w:r>
      <w:r>
        <w:rPr>
          <w:lang w:eastAsia="en-US"/>
        </w:rPr>
        <w:t>,</w:t>
      </w:r>
      <w:r w:rsidRPr="00E37747">
        <w:rPr>
          <w:lang w:eastAsia="en-US"/>
        </w:rPr>
        <w:t xml:space="preserve"> hetwelk noodzakelijk moest wezen</w:t>
      </w:r>
      <w:r>
        <w:rPr>
          <w:lang w:eastAsia="en-US"/>
        </w:rPr>
        <w:t>,</w:t>
      </w:r>
      <w:r w:rsidRPr="00E37747">
        <w:rPr>
          <w:lang w:eastAsia="en-US"/>
        </w:rPr>
        <w:t xml:space="preserve"> </w:t>
      </w:r>
      <w:r>
        <w:rPr>
          <w:lang w:eastAsia="en-US"/>
        </w:rPr>
        <w:t xml:space="preserve">indien uw </w:t>
      </w:r>
      <w:r w:rsidRPr="00E37747">
        <w:rPr>
          <w:lang w:eastAsia="en-US"/>
        </w:rPr>
        <w:t>bewijzen van kracht zouden zijn. Maar dat verder gaat</w:t>
      </w:r>
      <w:r>
        <w:rPr>
          <w:lang w:eastAsia="en-US"/>
        </w:rPr>
        <w:t>,</w:t>
      </w:r>
      <w:r w:rsidRPr="00E37747">
        <w:rPr>
          <w:lang w:eastAsia="en-US"/>
        </w:rPr>
        <w:t xml:space="preserve"> ik </w:t>
      </w:r>
      <w:r>
        <w:rPr>
          <w:lang w:eastAsia="en-US"/>
        </w:rPr>
        <w:t>eis</w:t>
      </w:r>
      <w:r w:rsidRPr="00E37747">
        <w:rPr>
          <w:lang w:eastAsia="en-US"/>
        </w:rPr>
        <w:t xml:space="preserve"> van</w:t>
      </w:r>
      <w:r>
        <w:rPr>
          <w:lang w:eastAsia="en-US"/>
        </w:rPr>
        <w:t xml:space="preserve"> u </w:t>
      </w:r>
      <w:r w:rsidRPr="00E37747">
        <w:rPr>
          <w:lang w:eastAsia="en-US"/>
        </w:rPr>
        <w:t xml:space="preserve">een </w:t>
      </w:r>
      <w:r>
        <w:rPr>
          <w:lang w:eastAsia="en-US"/>
        </w:rPr>
        <w:t>eni</w:t>
      </w:r>
      <w:r w:rsidRPr="00E37747">
        <w:rPr>
          <w:lang w:eastAsia="en-US"/>
        </w:rPr>
        <w:t>g bewijs</w:t>
      </w:r>
      <w:r>
        <w:rPr>
          <w:lang w:eastAsia="en-US"/>
        </w:rPr>
        <w:t>,</w:t>
      </w:r>
      <w:r w:rsidRPr="00E37747">
        <w:rPr>
          <w:lang w:eastAsia="en-US"/>
        </w:rPr>
        <w:t xml:space="preserve"> dat God </w:t>
      </w:r>
      <w:r>
        <w:rPr>
          <w:lang w:eastAsia="en-US"/>
        </w:rPr>
        <w:t>Z</w:t>
      </w:r>
      <w:r w:rsidRPr="00E37747">
        <w:rPr>
          <w:lang w:eastAsia="en-US"/>
        </w:rPr>
        <w:t>ijn volk iets beloofd heeft</w:t>
      </w:r>
      <w:r>
        <w:rPr>
          <w:lang w:eastAsia="en-US"/>
        </w:rPr>
        <w:t xml:space="preserve"> en </w:t>
      </w:r>
      <w:r w:rsidRPr="00E37747">
        <w:rPr>
          <w:lang w:eastAsia="en-US"/>
        </w:rPr>
        <w:t>hun daarbij bekend maakt de jaren</w:t>
      </w:r>
      <w:r>
        <w:rPr>
          <w:lang w:eastAsia="en-US"/>
        </w:rPr>
        <w:t>,</w:t>
      </w:r>
      <w:r w:rsidRPr="00E37747">
        <w:rPr>
          <w:lang w:eastAsia="en-US"/>
        </w:rPr>
        <w:t xml:space="preserve"> in welke </w:t>
      </w:r>
      <w:r>
        <w:rPr>
          <w:lang w:eastAsia="en-US"/>
        </w:rPr>
        <w:t>H</w:t>
      </w:r>
      <w:r w:rsidRPr="00E37747">
        <w:rPr>
          <w:lang w:eastAsia="en-US"/>
        </w:rPr>
        <w:t>ij die belofte zo</w:t>
      </w:r>
      <w:r>
        <w:rPr>
          <w:lang w:eastAsia="en-US"/>
        </w:rPr>
        <w:t>u</w:t>
      </w:r>
      <w:r w:rsidRPr="00E37747">
        <w:rPr>
          <w:lang w:eastAsia="en-US"/>
        </w:rPr>
        <w:t xml:space="preserve"> volbrengen</w:t>
      </w:r>
      <w:r>
        <w:rPr>
          <w:lang w:eastAsia="en-US"/>
        </w:rPr>
        <w:t xml:space="preserve"> en </w:t>
      </w:r>
      <w:r w:rsidRPr="00E37747">
        <w:rPr>
          <w:lang w:eastAsia="en-US"/>
        </w:rPr>
        <w:t xml:space="preserve">dat de </w:t>
      </w:r>
      <w:r>
        <w:rPr>
          <w:lang w:eastAsia="en-US"/>
        </w:rPr>
        <w:t>Heere</w:t>
      </w:r>
      <w:r w:rsidRPr="00E37747">
        <w:rPr>
          <w:lang w:eastAsia="en-US"/>
        </w:rPr>
        <w:t xml:space="preserve"> zulks niet volbracht heeft</w:t>
      </w:r>
      <w:r>
        <w:rPr>
          <w:lang w:eastAsia="en-US"/>
        </w:rPr>
        <w:t xml:space="preserve">. En </w:t>
      </w:r>
      <w:r w:rsidRPr="00E37747">
        <w:rPr>
          <w:lang w:eastAsia="en-US"/>
        </w:rPr>
        <w:t>ik houd mij verzekerd</w:t>
      </w:r>
      <w:r>
        <w:rPr>
          <w:lang w:eastAsia="en-US"/>
        </w:rPr>
        <w:t>,</w:t>
      </w:r>
      <w:r w:rsidRPr="00E37747">
        <w:rPr>
          <w:lang w:eastAsia="en-US"/>
        </w:rPr>
        <w:t xml:space="preserve"> dat </w:t>
      </w:r>
      <w:r>
        <w:rPr>
          <w:lang w:eastAsia="en-US"/>
        </w:rPr>
        <w:t>U</w:t>
      </w:r>
      <w:r w:rsidRPr="00E37747">
        <w:rPr>
          <w:lang w:eastAsia="en-US"/>
        </w:rPr>
        <w:t>E.</w:t>
      </w:r>
      <w:r>
        <w:rPr>
          <w:lang w:eastAsia="en-US"/>
        </w:rPr>
        <w:t xml:space="preserve"> zo een </w:t>
      </w:r>
      <w:r w:rsidRPr="00E37747">
        <w:rPr>
          <w:lang w:eastAsia="en-US"/>
        </w:rPr>
        <w:t>zaak niet zal kunnen t</w:t>
      </w:r>
      <w:r>
        <w:rPr>
          <w:lang w:eastAsia="en-US"/>
        </w:rPr>
        <w:t>onen,</w:t>
      </w:r>
      <w:r w:rsidRPr="00E37747">
        <w:rPr>
          <w:lang w:eastAsia="en-US"/>
        </w:rPr>
        <w:t xml:space="preserve"> maar het tegendeel zal ik</w:t>
      </w:r>
      <w:r>
        <w:rPr>
          <w:lang w:eastAsia="en-US"/>
        </w:rPr>
        <w:t xml:space="preserve"> u </w:t>
      </w:r>
      <w:r w:rsidRPr="00E37747">
        <w:rPr>
          <w:lang w:eastAsia="en-US"/>
        </w:rPr>
        <w:t>t</w:t>
      </w:r>
      <w:r>
        <w:rPr>
          <w:lang w:eastAsia="en-US"/>
        </w:rPr>
        <w:t>one</w:t>
      </w:r>
      <w:r w:rsidRPr="00E37747">
        <w:rPr>
          <w:lang w:eastAsia="en-US"/>
        </w:rPr>
        <w:t>n</w:t>
      </w:r>
      <w:r>
        <w:rPr>
          <w:lang w:eastAsia="en-US"/>
        </w:rPr>
        <w:t>,</w:t>
      </w:r>
      <w:r w:rsidRPr="00E37747">
        <w:rPr>
          <w:lang w:eastAsia="en-US"/>
        </w:rPr>
        <w:t xml:space="preserve"> als UE. maar eens gelief te letten op het volgende</w:t>
      </w:r>
      <w:r>
        <w:rPr>
          <w:lang w:eastAsia="en-US"/>
        </w:rPr>
        <w:t>.</w:t>
      </w:r>
    </w:p>
    <w:p w:rsidR="00103BE2" w:rsidRDefault="00103BE2" w:rsidP="00103BE2">
      <w:pPr>
        <w:ind w:firstLine="720"/>
        <w:jc w:val="both"/>
        <w:rPr>
          <w:lang w:eastAsia="en-US"/>
        </w:rPr>
      </w:pPr>
      <w:r>
        <w:rPr>
          <w:lang w:eastAsia="en-US"/>
        </w:rPr>
        <w:t>Vooreerst</w:t>
      </w:r>
      <w:r w:rsidRPr="00E37747">
        <w:rPr>
          <w:lang w:eastAsia="en-US"/>
        </w:rPr>
        <w:t xml:space="preserve"> als de </w:t>
      </w:r>
      <w:r>
        <w:rPr>
          <w:lang w:eastAsia="en-US"/>
        </w:rPr>
        <w:t>Heere</w:t>
      </w:r>
      <w:r w:rsidRPr="00E37747">
        <w:rPr>
          <w:lang w:eastAsia="en-US"/>
        </w:rPr>
        <w:t xml:space="preserve"> Abraham</w:t>
      </w:r>
      <w:r>
        <w:rPr>
          <w:lang w:eastAsia="en-US"/>
        </w:rPr>
        <w:t xml:space="preserve"> een </w:t>
      </w:r>
      <w:r w:rsidRPr="00E37747">
        <w:rPr>
          <w:lang w:eastAsia="en-US"/>
        </w:rPr>
        <w:t>zoon beloofd had</w:t>
      </w:r>
      <w:r>
        <w:rPr>
          <w:lang w:eastAsia="en-US"/>
        </w:rPr>
        <w:t>,</w:t>
      </w:r>
      <w:r w:rsidRPr="00E37747">
        <w:rPr>
          <w:lang w:eastAsia="en-US"/>
        </w:rPr>
        <w:t xml:space="preserve"> gelijk is aanget</w:t>
      </w:r>
      <w:r>
        <w:rPr>
          <w:lang w:eastAsia="en-US"/>
        </w:rPr>
        <w:t>eke</w:t>
      </w:r>
      <w:r w:rsidRPr="00E37747">
        <w:rPr>
          <w:lang w:eastAsia="en-US"/>
        </w:rPr>
        <w:t>nd Gen. 15 vers 21. „Toen zeide Abram</w:t>
      </w:r>
      <w:r>
        <w:rPr>
          <w:lang w:eastAsia="en-US"/>
        </w:rPr>
        <w:t>:</w:t>
      </w:r>
      <w:r w:rsidRPr="00E37747">
        <w:rPr>
          <w:lang w:eastAsia="en-US"/>
        </w:rPr>
        <w:t xml:space="preserve"> </w:t>
      </w:r>
      <w:r>
        <w:rPr>
          <w:lang w:eastAsia="en-US"/>
        </w:rPr>
        <w:t>Heere</w:t>
      </w:r>
      <w:r w:rsidRPr="00E37747">
        <w:rPr>
          <w:lang w:eastAsia="en-US"/>
        </w:rPr>
        <w:t xml:space="preserve"> </w:t>
      </w:r>
      <w:r>
        <w:rPr>
          <w:lang w:eastAsia="en-US"/>
        </w:rPr>
        <w:t>Heere</w:t>
      </w:r>
      <w:r w:rsidRPr="00E37747">
        <w:rPr>
          <w:lang w:eastAsia="en-US"/>
        </w:rPr>
        <w:t>! wat zult</w:t>
      </w:r>
      <w:r>
        <w:rPr>
          <w:lang w:eastAsia="en-US"/>
        </w:rPr>
        <w:t xml:space="preserve"> Gij </w:t>
      </w:r>
      <w:r w:rsidRPr="00E37747">
        <w:rPr>
          <w:lang w:eastAsia="en-US"/>
        </w:rPr>
        <w:t xml:space="preserve">mij geven, daar ik zonder kinderen heenga en de </w:t>
      </w:r>
      <w:r>
        <w:rPr>
          <w:lang w:eastAsia="en-US"/>
        </w:rPr>
        <w:t xml:space="preserve">bezorger van mijn huis is deze </w:t>
      </w:r>
      <w:r w:rsidRPr="00E37747">
        <w:rPr>
          <w:lang w:eastAsia="en-US"/>
        </w:rPr>
        <w:t>Damaskener</w:t>
      </w:r>
      <w:r>
        <w:rPr>
          <w:lang w:eastAsia="en-US"/>
        </w:rPr>
        <w:t xml:space="preserve"> </w:t>
      </w:r>
      <w:r w:rsidRPr="00E37747">
        <w:rPr>
          <w:lang w:eastAsia="en-US"/>
        </w:rPr>
        <w:t>Eliëzer. Voorts zeide Abram</w:t>
      </w:r>
      <w:r>
        <w:rPr>
          <w:lang w:eastAsia="en-US"/>
        </w:rPr>
        <w:t>:</w:t>
      </w:r>
      <w:r w:rsidRPr="00E37747">
        <w:rPr>
          <w:lang w:eastAsia="en-US"/>
        </w:rPr>
        <w:t xml:space="preserve"> zie</w:t>
      </w:r>
      <w:r>
        <w:rPr>
          <w:lang w:eastAsia="en-US"/>
        </w:rPr>
        <w:t>,</w:t>
      </w:r>
      <w:r w:rsidRPr="00E37747">
        <w:rPr>
          <w:lang w:eastAsia="en-US"/>
        </w:rPr>
        <w:t xml:space="preserve"> mij hebt</w:t>
      </w:r>
      <w:r>
        <w:rPr>
          <w:lang w:eastAsia="en-US"/>
        </w:rPr>
        <w:t xml:space="preserve"> Gij </w:t>
      </w:r>
      <w:r w:rsidRPr="00E37747">
        <w:rPr>
          <w:lang w:eastAsia="en-US"/>
        </w:rPr>
        <w:t>geen zaad ge</w:t>
      </w:r>
      <w:r w:rsidRPr="00E37747">
        <w:rPr>
          <w:lang w:eastAsia="en-US"/>
        </w:rPr>
        <w:softHyphen/>
        <w:t>geven</w:t>
      </w:r>
      <w:r>
        <w:rPr>
          <w:lang w:eastAsia="en-US"/>
        </w:rPr>
        <w:t xml:space="preserve">. En </w:t>
      </w:r>
      <w:r w:rsidRPr="00E37747">
        <w:rPr>
          <w:lang w:eastAsia="en-US"/>
        </w:rPr>
        <w:t>zie</w:t>
      </w:r>
      <w:r>
        <w:rPr>
          <w:lang w:eastAsia="en-US"/>
        </w:rPr>
        <w:t>,</w:t>
      </w:r>
      <w:r w:rsidRPr="00E37747">
        <w:rPr>
          <w:lang w:eastAsia="en-US"/>
        </w:rPr>
        <w:t xml:space="preserve"> de zoon van mijn huis zal mijn erfgenaam zijn. En ziet, het woord des </w:t>
      </w:r>
      <w:r>
        <w:rPr>
          <w:lang w:eastAsia="en-US"/>
        </w:rPr>
        <w:t>Heere</w:t>
      </w:r>
      <w:r w:rsidRPr="00E37747">
        <w:rPr>
          <w:lang w:eastAsia="en-US"/>
        </w:rPr>
        <w:t>n was tot hem</w:t>
      </w:r>
      <w:r>
        <w:rPr>
          <w:lang w:eastAsia="en-US"/>
        </w:rPr>
        <w:t>,</w:t>
      </w:r>
      <w:r w:rsidRPr="00E37747">
        <w:rPr>
          <w:lang w:eastAsia="en-US"/>
        </w:rPr>
        <w:t xml:space="preserve"> zeggende</w:t>
      </w:r>
      <w:r>
        <w:rPr>
          <w:lang w:eastAsia="en-US"/>
        </w:rPr>
        <w:t>:</w:t>
      </w:r>
      <w:r w:rsidRPr="00E37747">
        <w:rPr>
          <w:lang w:eastAsia="en-US"/>
        </w:rPr>
        <w:t xml:space="preserve"> deze zal uw erfgenaam niet zijn; maar die uit uw lijf voortkomen zal, die zal uw erfgenaam zijn.</w:t>
      </w:r>
      <w:r>
        <w:rPr>
          <w:lang w:eastAsia="en-US"/>
        </w:rPr>
        <w:t>”</w:t>
      </w:r>
      <w:r w:rsidRPr="00E37747">
        <w:rPr>
          <w:lang w:eastAsia="en-US"/>
        </w:rPr>
        <w:t xml:space="preserve"> Echter het duurde nog </w:t>
      </w:r>
      <w:r>
        <w:rPr>
          <w:lang w:eastAsia="en-US"/>
        </w:rPr>
        <w:t>eni</w:t>
      </w:r>
      <w:r w:rsidRPr="00E37747">
        <w:rPr>
          <w:lang w:eastAsia="en-US"/>
        </w:rPr>
        <w:t>ge jaren daarna eer het geschiedde</w:t>
      </w:r>
      <w:r>
        <w:rPr>
          <w:lang w:eastAsia="en-US"/>
        </w:rPr>
        <w:t>. Maar dat</w:t>
      </w:r>
      <w:r w:rsidRPr="00E37747">
        <w:rPr>
          <w:lang w:eastAsia="en-US"/>
        </w:rPr>
        <w:t xml:space="preserve"> de </w:t>
      </w:r>
      <w:r>
        <w:rPr>
          <w:lang w:eastAsia="en-US"/>
        </w:rPr>
        <w:t>Heere</w:t>
      </w:r>
      <w:r w:rsidRPr="00E37747">
        <w:rPr>
          <w:lang w:eastAsia="en-US"/>
        </w:rPr>
        <w:t xml:space="preserve"> deze belofte tot </w:t>
      </w:r>
      <w:r>
        <w:rPr>
          <w:lang w:eastAsia="en-US"/>
        </w:rPr>
        <w:t xml:space="preserve">een </w:t>
      </w:r>
      <w:r w:rsidRPr="00E37747">
        <w:rPr>
          <w:lang w:eastAsia="en-US"/>
        </w:rPr>
        <w:t>tijd bepaalde, gelijk men ziet Gen. 17</w:t>
      </w:r>
      <w:r>
        <w:rPr>
          <w:lang w:eastAsia="en-US"/>
        </w:rPr>
        <w:t>:</w:t>
      </w:r>
      <w:r w:rsidRPr="00E37747">
        <w:rPr>
          <w:lang w:eastAsia="en-US"/>
        </w:rPr>
        <w:t xml:space="preserve"> 21. „Maar </w:t>
      </w:r>
      <w:r>
        <w:rPr>
          <w:lang w:eastAsia="en-US"/>
        </w:rPr>
        <w:t>M</w:t>
      </w:r>
      <w:r w:rsidRPr="00E37747">
        <w:rPr>
          <w:lang w:eastAsia="en-US"/>
        </w:rPr>
        <w:t xml:space="preserve">ijn verbond zal Ik met Izak oprichten, </w:t>
      </w:r>
      <w:r>
        <w:rPr>
          <w:lang w:eastAsia="en-US"/>
        </w:rPr>
        <w:t xml:space="preserve">die u </w:t>
      </w:r>
      <w:r w:rsidRPr="00E37747">
        <w:rPr>
          <w:lang w:eastAsia="en-US"/>
        </w:rPr>
        <w:t>Sa</w:t>
      </w:r>
      <w:r>
        <w:rPr>
          <w:lang w:eastAsia="en-US"/>
        </w:rPr>
        <w:t>ra</w:t>
      </w:r>
      <w:r w:rsidRPr="00E37747">
        <w:rPr>
          <w:lang w:eastAsia="en-US"/>
        </w:rPr>
        <w:t xml:space="preserve"> op dezen gezetten tijd in het andere jaar baren zal.</w:t>
      </w:r>
      <w:r>
        <w:rPr>
          <w:lang w:eastAsia="en-US"/>
        </w:rPr>
        <w:t>”</w:t>
      </w:r>
      <w:r w:rsidRPr="00E37747">
        <w:rPr>
          <w:lang w:eastAsia="en-US"/>
        </w:rPr>
        <w:t xml:space="preserve"> En </w:t>
      </w:r>
      <w:r>
        <w:rPr>
          <w:lang w:eastAsia="en-US"/>
        </w:rPr>
        <w:t>hoofdstuk</w:t>
      </w:r>
      <w:r w:rsidRPr="00E37747">
        <w:rPr>
          <w:lang w:eastAsia="en-US"/>
        </w:rPr>
        <w:t xml:space="preserve"> 18</w:t>
      </w:r>
      <w:r>
        <w:rPr>
          <w:lang w:eastAsia="en-US"/>
        </w:rPr>
        <w:t>:</w:t>
      </w:r>
      <w:r w:rsidRPr="00E37747">
        <w:rPr>
          <w:lang w:eastAsia="en-US"/>
        </w:rPr>
        <w:t xml:space="preserve"> 10. „En Hij zeide</w:t>
      </w:r>
      <w:r>
        <w:rPr>
          <w:lang w:eastAsia="en-US"/>
        </w:rPr>
        <w:t>:</w:t>
      </w:r>
      <w:r w:rsidRPr="00E37747">
        <w:rPr>
          <w:lang w:eastAsia="en-US"/>
        </w:rPr>
        <w:t xml:space="preserve"> Ik zal voorzeker weder tot</w:t>
      </w:r>
      <w:r>
        <w:rPr>
          <w:lang w:eastAsia="en-US"/>
        </w:rPr>
        <w:t xml:space="preserve"> u </w:t>
      </w:r>
      <w:r w:rsidRPr="00E37747">
        <w:rPr>
          <w:lang w:eastAsia="en-US"/>
        </w:rPr>
        <w:t>komen</w:t>
      </w:r>
      <w:r>
        <w:rPr>
          <w:lang w:eastAsia="en-US"/>
        </w:rPr>
        <w:t>, omtrent dezen tijd</w:t>
      </w:r>
      <w:r w:rsidRPr="00E37747">
        <w:rPr>
          <w:lang w:eastAsia="en-US"/>
        </w:rPr>
        <w:t xml:space="preserve"> des levens</w:t>
      </w:r>
      <w:r>
        <w:rPr>
          <w:lang w:eastAsia="en-US"/>
        </w:rPr>
        <w:t>;</w:t>
      </w:r>
      <w:r w:rsidRPr="00E37747">
        <w:rPr>
          <w:lang w:eastAsia="en-US"/>
        </w:rPr>
        <w:t xml:space="preserve"> en zie</w:t>
      </w:r>
      <w:r>
        <w:rPr>
          <w:lang w:eastAsia="en-US"/>
        </w:rPr>
        <w:t>, Sara uw huisvrouw zal e</w:t>
      </w:r>
      <w:r w:rsidRPr="00E37747">
        <w:rPr>
          <w:lang w:eastAsia="en-US"/>
        </w:rPr>
        <w:t xml:space="preserve">en zoon hebben! </w:t>
      </w:r>
      <w:r>
        <w:rPr>
          <w:lang w:eastAsia="en-US"/>
        </w:rPr>
        <w:t>E</w:t>
      </w:r>
      <w:r w:rsidRPr="00E37747">
        <w:rPr>
          <w:lang w:eastAsia="en-US"/>
        </w:rPr>
        <w:t>n Sara hoorde het aan de deur der tent</w:t>
      </w:r>
      <w:r>
        <w:rPr>
          <w:lang w:eastAsia="en-US"/>
        </w:rPr>
        <w:t>,</w:t>
      </w:r>
      <w:r w:rsidRPr="00E37747">
        <w:rPr>
          <w:lang w:eastAsia="en-US"/>
        </w:rPr>
        <w:t xml:space="preserve"> welke achter hem was.</w:t>
      </w:r>
      <w:r>
        <w:rPr>
          <w:lang w:eastAsia="en-US"/>
        </w:rPr>
        <w:t xml:space="preserve">” Zo </w:t>
      </w:r>
      <w:r w:rsidRPr="00E37747">
        <w:rPr>
          <w:lang w:eastAsia="en-US"/>
        </w:rPr>
        <w:t xml:space="preserve">heeft de </w:t>
      </w:r>
      <w:r>
        <w:rPr>
          <w:lang w:eastAsia="en-US"/>
        </w:rPr>
        <w:t>Heere</w:t>
      </w:r>
      <w:r w:rsidRPr="00E37747">
        <w:rPr>
          <w:lang w:eastAsia="en-US"/>
        </w:rPr>
        <w:t xml:space="preserve"> stipt </w:t>
      </w:r>
      <w:r>
        <w:rPr>
          <w:lang w:eastAsia="en-US"/>
        </w:rPr>
        <w:t xml:space="preserve">zijn </w:t>
      </w:r>
      <w:r w:rsidRPr="00E37747">
        <w:rPr>
          <w:lang w:eastAsia="en-US"/>
        </w:rPr>
        <w:t xml:space="preserve">belofte vervuld gelijk het blijkt </w:t>
      </w:r>
      <w:r>
        <w:rPr>
          <w:lang w:eastAsia="en-US"/>
        </w:rPr>
        <w:t>hoofdstuk</w:t>
      </w:r>
      <w:r w:rsidRPr="00E37747">
        <w:rPr>
          <w:lang w:eastAsia="en-US"/>
        </w:rPr>
        <w:t xml:space="preserve"> 21</w:t>
      </w:r>
      <w:r>
        <w:rPr>
          <w:lang w:eastAsia="en-US"/>
        </w:rPr>
        <w:t>:</w:t>
      </w:r>
      <w:r w:rsidRPr="00E37747">
        <w:rPr>
          <w:lang w:eastAsia="en-US"/>
        </w:rPr>
        <w:t xml:space="preserve"> 2. „En Sara w</w:t>
      </w:r>
      <w:r>
        <w:rPr>
          <w:lang w:eastAsia="en-US"/>
        </w:rPr>
        <w:t>e</w:t>
      </w:r>
      <w:r w:rsidRPr="00E37747">
        <w:rPr>
          <w:lang w:eastAsia="en-US"/>
        </w:rPr>
        <w:t>rd bevrucht</w:t>
      </w:r>
      <w:r>
        <w:rPr>
          <w:lang w:eastAsia="en-US"/>
        </w:rPr>
        <w:t xml:space="preserve"> en </w:t>
      </w:r>
      <w:r w:rsidRPr="00E37747">
        <w:rPr>
          <w:lang w:eastAsia="en-US"/>
        </w:rPr>
        <w:t>baarde Abraham</w:t>
      </w:r>
      <w:r>
        <w:rPr>
          <w:lang w:eastAsia="en-US"/>
        </w:rPr>
        <w:t xml:space="preserve"> een </w:t>
      </w:r>
      <w:r w:rsidRPr="00E37747">
        <w:rPr>
          <w:lang w:eastAsia="en-US"/>
        </w:rPr>
        <w:t xml:space="preserve">zoon in </w:t>
      </w:r>
      <w:r>
        <w:rPr>
          <w:lang w:eastAsia="en-US"/>
        </w:rPr>
        <w:t xml:space="preserve">zijn </w:t>
      </w:r>
      <w:r w:rsidRPr="00E37747">
        <w:rPr>
          <w:lang w:eastAsia="en-US"/>
        </w:rPr>
        <w:t>ouderdom</w:t>
      </w:r>
      <w:r>
        <w:rPr>
          <w:lang w:eastAsia="en-US"/>
        </w:rPr>
        <w:t>,</w:t>
      </w:r>
      <w:r w:rsidRPr="00E37747">
        <w:rPr>
          <w:lang w:eastAsia="en-US"/>
        </w:rPr>
        <w:t xml:space="preserve"> ter gezetter tijd</w:t>
      </w:r>
      <w:r>
        <w:rPr>
          <w:lang w:eastAsia="en-US"/>
        </w:rPr>
        <w:t>,</w:t>
      </w:r>
      <w:r w:rsidRPr="00E37747">
        <w:rPr>
          <w:lang w:eastAsia="en-US"/>
        </w:rPr>
        <w:t xml:space="preserve"> </w:t>
      </w:r>
      <w:r>
        <w:rPr>
          <w:lang w:eastAsia="en-US"/>
        </w:rPr>
        <w:t xml:space="preserve">die </w:t>
      </w:r>
      <w:r w:rsidRPr="00E37747">
        <w:rPr>
          <w:lang w:eastAsia="en-US"/>
        </w:rPr>
        <w:t>hem God gezegd had.</w:t>
      </w:r>
      <w:r>
        <w:rPr>
          <w:lang w:eastAsia="en-US"/>
        </w:rPr>
        <w:t>”</w:t>
      </w:r>
      <w:r w:rsidRPr="00E37747">
        <w:rPr>
          <w:lang w:eastAsia="en-US"/>
        </w:rPr>
        <w:t xml:space="preserve"> En vers  5. „En Abraham was honderd jaren oud</w:t>
      </w:r>
      <w:r>
        <w:rPr>
          <w:lang w:eastAsia="en-US"/>
        </w:rPr>
        <w:t>,</w:t>
      </w:r>
      <w:r w:rsidRPr="00E37747">
        <w:rPr>
          <w:lang w:eastAsia="en-US"/>
        </w:rPr>
        <w:t xml:space="preserve"> als hem Izak zijn zoon geboren werd.</w:t>
      </w:r>
      <w:r>
        <w:rPr>
          <w:lang w:eastAsia="en-US"/>
        </w:rPr>
        <w:t>”</w:t>
      </w:r>
      <w:r w:rsidRPr="00E37747">
        <w:rPr>
          <w:lang w:eastAsia="en-US"/>
        </w:rPr>
        <w:t xml:space="preserve"> Vergeleken met </w:t>
      </w:r>
      <w:r>
        <w:rPr>
          <w:lang w:eastAsia="en-US"/>
        </w:rPr>
        <w:t>hoofdstuk</w:t>
      </w:r>
      <w:r w:rsidRPr="00E37747">
        <w:rPr>
          <w:lang w:eastAsia="en-US"/>
        </w:rPr>
        <w:t xml:space="preserve"> 17: 1. „Als nu Abram negen en negentig jaren oud was,</w:t>
      </w:r>
      <w:r>
        <w:rPr>
          <w:lang w:eastAsia="en-US"/>
        </w:rPr>
        <w:t xml:space="preserve"> zo </w:t>
      </w:r>
      <w:r w:rsidRPr="00E37747">
        <w:rPr>
          <w:lang w:eastAsia="en-US"/>
        </w:rPr>
        <w:t xml:space="preserve">verscheen de </w:t>
      </w:r>
      <w:r>
        <w:rPr>
          <w:lang w:eastAsia="en-US"/>
        </w:rPr>
        <w:t>Heere aan Abram, en zeide tot hem:</w:t>
      </w:r>
      <w:r w:rsidRPr="00E37747">
        <w:rPr>
          <w:lang w:eastAsia="en-US"/>
        </w:rPr>
        <w:t xml:space="preserve"> Ik ben God de Almachtige</w:t>
      </w:r>
      <w:r>
        <w:rPr>
          <w:lang w:eastAsia="en-US"/>
        </w:rPr>
        <w:t>!</w:t>
      </w:r>
      <w:r w:rsidRPr="00E37747">
        <w:rPr>
          <w:lang w:eastAsia="en-US"/>
        </w:rPr>
        <w:t xml:space="preserve"> wandel voor </w:t>
      </w:r>
      <w:r>
        <w:rPr>
          <w:lang w:eastAsia="en-US"/>
        </w:rPr>
        <w:t>M</w:t>
      </w:r>
      <w:r w:rsidRPr="00E37747">
        <w:rPr>
          <w:lang w:eastAsia="en-US"/>
        </w:rPr>
        <w:t>i</w:t>
      </w:r>
      <w:r>
        <w:rPr>
          <w:lang w:eastAsia="en-US"/>
        </w:rPr>
        <w:t>j</w:t>
      </w:r>
      <w:r w:rsidRPr="00E37747">
        <w:rPr>
          <w:lang w:eastAsia="en-US"/>
        </w:rPr>
        <w:t>n aangezicht</w:t>
      </w:r>
      <w:r>
        <w:rPr>
          <w:lang w:eastAsia="en-US"/>
        </w:rPr>
        <w:t xml:space="preserve"> en </w:t>
      </w:r>
      <w:r w:rsidRPr="00E37747">
        <w:rPr>
          <w:lang w:eastAsia="en-US"/>
        </w:rPr>
        <w:t>zijt oprecht!</w:t>
      </w:r>
      <w:r>
        <w:rPr>
          <w:lang w:eastAsia="en-US"/>
        </w:rPr>
        <w:t>”</w:t>
      </w:r>
      <w:r w:rsidRPr="00E37747">
        <w:rPr>
          <w:lang w:eastAsia="en-US"/>
        </w:rPr>
        <w:t xml:space="preserve"> </w:t>
      </w:r>
    </w:p>
    <w:p w:rsidR="00103BE2" w:rsidRDefault="00103BE2" w:rsidP="00103BE2">
      <w:pPr>
        <w:ind w:firstLine="720"/>
        <w:jc w:val="both"/>
        <w:rPr>
          <w:lang w:eastAsia="en-US"/>
        </w:rPr>
      </w:pPr>
    </w:p>
    <w:p w:rsidR="00103BE2" w:rsidRPr="00E37747" w:rsidRDefault="00103BE2" w:rsidP="00103BE2">
      <w:pPr>
        <w:ind w:firstLine="720"/>
        <w:jc w:val="both"/>
        <w:rPr>
          <w:lang w:eastAsia="en-US"/>
        </w:rPr>
      </w:pPr>
      <w:r w:rsidRPr="00E37747">
        <w:rPr>
          <w:lang w:eastAsia="en-US"/>
        </w:rPr>
        <w:t>Ten 2</w:t>
      </w:r>
      <w:r w:rsidRPr="002F528E">
        <w:rPr>
          <w:vertAlign w:val="superscript"/>
          <w:lang w:eastAsia="en-US"/>
        </w:rPr>
        <w:t>de</w:t>
      </w:r>
      <w:r w:rsidRPr="00E37747">
        <w:rPr>
          <w:lang w:eastAsia="en-US"/>
        </w:rPr>
        <w:t xml:space="preserve">, de </w:t>
      </w:r>
      <w:r>
        <w:rPr>
          <w:lang w:eastAsia="en-US"/>
        </w:rPr>
        <w:t>Heere</w:t>
      </w:r>
      <w:r w:rsidRPr="00E37747">
        <w:rPr>
          <w:lang w:eastAsia="en-US"/>
        </w:rPr>
        <w:t xml:space="preserve"> zegt tegen Abraham</w:t>
      </w:r>
      <w:r>
        <w:rPr>
          <w:lang w:eastAsia="en-US"/>
        </w:rPr>
        <w:t xml:space="preserve"> in</w:t>
      </w:r>
      <w:r w:rsidRPr="00E37747">
        <w:rPr>
          <w:lang w:eastAsia="en-US"/>
        </w:rPr>
        <w:t xml:space="preserve"> Gen. 15</w:t>
      </w:r>
      <w:r>
        <w:rPr>
          <w:lang w:eastAsia="en-US"/>
        </w:rPr>
        <w:t>:</w:t>
      </w:r>
      <w:r w:rsidRPr="00E37747">
        <w:rPr>
          <w:lang w:eastAsia="en-US"/>
        </w:rPr>
        <w:t xml:space="preserve"> 13</w:t>
      </w:r>
      <w:r>
        <w:rPr>
          <w:lang w:eastAsia="en-US"/>
        </w:rPr>
        <w:t>,</w:t>
      </w:r>
      <w:r w:rsidRPr="00E37747">
        <w:rPr>
          <w:lang w:eastAsia="en-US"/>
        </w:rPr>
        <w:t xml:space="preserve"> 11. „Weet voorzeker, dat</w:t>
      </w:r>
      <w:r>
        <w:rPr>
          <w:lang w:eastAsia="en-US"/>
        </w:rPr>
        <w:t xml:space="preserve"> uw zaad vreemd zal zijn in een</w:t>
      </w:r>
      <w:r w:rsidRPr="00E37747">
        <w:rPr>
          <w:lang w:eastAsia="en-US"/>
        </w:rPr>
        <w:t xml:space="preserve"> land</w:t>
      </w:r>
      <w:r>
        <w:rPr>
          <w:lang w:eastAsia="en-US"/>
        </w:rPr>
        <w:t>, da</w:t>
      </w:r>
      <w:r w:rsidRPr="00E37747">
        <w:rPr>
          <w:lang w:eastAsia="en-US"/>
        </w:rPr>
        <w:t>t</w:t>
      </w:r>
      <w:r>
        <w:rPr>
          <w:lang w:eastAsia="en-US"/>
        </w:rPr>
        <w:t xml:space="preserve"> hunnne </w:t>
      </w:r>
      <w:r w:rsidRPr="00E37747">
        <w:rPr>
          <w:lang w:eastAsia="en-US"/>
        </w:rPr>
        <w:t>niet is</w:t>
      </w:r>
      <w:r>
        <w:rPr>
          <w:lang w:eastAsia="en-US"/>
        </w:rPr>
        <w:t xml:space="preserve">. En </w:t>
      </w:r>
      <w:r w:rsidRPr="00E37747">
        <w:rPr>
          <w:lang w:eastAsia="en-US"/>
        </w:rPr>
        <w:t>zij zullen hen die</w:t>
      </w:r>
      <w:r w:rsidRPr="00E37747">
        <w:rPr>
          <w:lang w:eastAsia="en-US"/>
        </w:rPr>
        <w:softHyphen/>
        <w:t>nen</w:t>
      </w:r>
      <w:r>
        <w:rPr>
          <w:lang w:eastAsia="en-US"/>
        </w:rPr>
        <w:t xml:space="preserve">. En </w:t>
      </w:r>
      <w:r w:rsidRPr="00E37747">
        <w:rPr>
          <w:lang w:eastAsia="en-US"/>
        </w:rPr>
        <w:t>zij zullen hen verdrukken</w:t>
      </w:r>
      <w:r>
        <w:rPr>
          <w:lang w:eastAsia="en-US"/>
        </w:rPr>
        <w:t>;</w:t>
      </w:r>
      <w:r w:rsidRPr="00E37747">
        <w:rPr>
          <w:lang w:eastAsia="en-US"/>
        </w:rPr>
        <w:t xml:space="preserve"> vier honderd jaren. Doch </w:t>
      </w:r>
      <w:r>
        <w:rPr>
          <w:lang w:eastAsia="en-US"/>
        </w:rPr>
        <w:t>I</w:t>
      </w:r>
      <w:r w:rsidRPr="00E37747">
        <w:rPr>
          <w:lang w:eastAsia="en-US"/>
        </w:rPr>
        <w:t xml:space="preserve">k zal </w:t>
      </w:r>
      <w:r>
        <w:rPr>
          <w:lang w:eastAsia="en-US"/>
        </w:rPr>
        <w:t xml:space="preserve">het </w:t>
      </w:r>
      <w:r w:rsidRPr="00E37747">
        <w:rPr>
          <w:lang w:eastAsia="en-US"/>
        </w:rPr>
        <w:t>volk ook richten</w:t>
      </w:r>
      <w:r>
        <w:rPr>
          <w:lang w:eastAsia="en-US"/>
        </w:rPr>
        <w:t>,</w:t>
      </w:r>
      <w:r w:rsidRPr="00E37747">
        <w:rPr>
          <w:lang w:eastAsia="en-US"/>
        </w:rPr>
        <w:t xml:space="preserve"> hetwelk zij zullen dienen</w:t>
      </w:r>
      <w:r>
        <w:rPr>
          <w:lang w:eastAsia="en-US"/>
        </w:rPr>
        <w:t xml:space="preserve">. En </w:t>
      </w:r>
      <w:r w:rsidRPr="00E37747">
        <w:rPr>
          <w:lang w:eastAsia="en-US"/>
        </w:rPr>
        <w:t>daarna zullen zij uittrekken met gr</w:t>
      </w:r>
      <w:r>
        <w:rPr>
          <w:lang w:eastAsia="en-US"/>
        </w:rPr>
        <w:t>ote</w:t>
      </w:r>
      <w:r w:rsidRPr="00E37747">
        <w:rPr>
          <w:lang w:eastAsia="en-US"/>
        </w:rPr>
        <w:t xml:space="preserve"> have.</w:t>
      </w:r>
      <w:r>
        <w:rPr>
          <w:lang w:eastAsia="en-US"/>
        </w:rPr>
        <w:t>”</w:t>
      </w:r>
      <w:r w:rsidRPr="00E37747">
        <w:rPr>
          <w:lang w:eastAsia="en-US"/>
        </w:rPr>
        <w:t xml:space="preserve"> Daar ziet men de bepaling des tijds van de geboorte van Izak tot de uittocht uit Egypteland</w:t>
      </w:r>
      <w:r>
        <w:rPr>
          <w:lang w:eastAsia="en-US"/>
        </w:rPr>
        <w:t xml:space="preserve">. En </w:t>
      </w:r>
      <w:r w:rsidRPr="00E37747">
        <w:rPr>
          <w:lang w:eastAsia="en-US"/>
        </w:rPr>
        <w:t>hoor eens</w:t>
      </w:r>
      <w:r>
        <w:rPr>
          <w:lang w:eastAsia="en-US"/>
        </w:rPr>
        <w:t>,</w:t>
      </w:r>
      <w:r w:rsidRPr="00E37747">
        <w:rPr>
          <w:lang w:eastAsia="en-US"/>
        </w:rPr>
        <w:t xml:space="preserve"> hoe nu deze belofte</w:t>
      </w:r>
      <w:r>
        <w:rPr>
          <w:lang w:eastAsia="en-US"/>
        </w:rPr>
        <w:t>,</w:t>
      </w:r>
      <w:r w:rsidRPr="00E37747">
        <w:rPr>
          <w:lang w:eastAsia="en-US"/>
        </w:rPr>
        <w:t xml:space="preserve"> in </w:t>
      </w:r>
      <w:r>
        <w:rPr>
          <w:lang w:eastAsia="en-US"/>
        </w:rPr>
        <w:t>die bepaalde</w:t>
      </w:r>
      <w:r w:rsidRPr="00E37747">
        <w:rPr>
          <w:lang w:eastAsia="en-US"/>
        </w:rPr>
        <w:t xml:space="preserve"> tijd vervuld is, Exod. 12</w:t>
      </w:r>
      <w:r>
        <w:rPr>
          <w:lang w:eastAsia="en-US"/>
        </w:rPr>
        <w:t>:</w:t>
      </w:r>
      <w:r w:rsidRPr="00E37747">
        <w:rPr>
          <w:lang w:eastAsia="en-US"/>
        </w:rPr>
        <w:t xml:space="preserve"> 10, 41. „De [tijd] nu der woning, die de kinderen Israëls in Egypte gewoond hebben</w:t>
      </w:r>
      <w:r>
        <w:rPr>
          <w:lang w:eastAsia="en-US"/>
        </w:rPr>
        <w:t>,</w:t>
      </w:r>
      <w:r w:rsidRPr="00E37747">
        <w:rPr>
          <w:lang w:eastAsia="en-US"/>
        </w:rPr>
        <w:t xml:space="preserve"> is vier honderd jaren en dertig jaren. En het geschiedde ten einde van de vier honderd en dertig jaren</w:t>
      </w:r>
      <w:r>
        <w:rPr>
          <w:lang w:eastAsia="en-US"/>
        </w:rPr>
        <w:t>, zo is het even op de</w:t>
      </w:r>
      <w:r w:rsidRPr="00E37747">
        <w:rPr>
          <w:lang w:eastAsia="en-US"/>
        </w:rPr>
        <w:t xml:space="preserve">zelfden dag geschied, dat al de heiren des </w:t>
      </w:r>
      <w:r>
        <w:rPr>
          <w:lang w:eastAsia="en-US"/>
        </w:rPr>
        <w:t>Heere</w:t>
      </w:r>
      <w:r w:rsidRPr="00E37747">
        <w:rPr>
          <w:lang w:eastAsia="en-US"/>
        </w:rPr>
        <w:t>n uit Egypteland gegaan zijn.</w:t>
      </w:r>
      <w:r>
        <w:rPr>
          <w:lang w:eastAsia="en-US"/>
        </w:rPr>
        <w:t>”</w:t>
      </w:r>
      <w:r w:rsidRPr="00E37747">
        <w:rPr>
          <w:lang w:eastAsia="en-US"/>
        </w:rPr>
        <w:t xml:space="preserve"> Daar staat</w:t>
      </w:r>
      <w:r>
        <w:rPr>
          <w:lang w:eastAsia="en-US"/>
        </w:rPr>
        <w:t>, dat het even op de</w:t>
      </w:r>
      <w:r w:rsidRPr="00E37747">
        <w:rPr>
          <w:lang w:eastAsia="en-US"/>
        </w:rPr>
        <w:t>zelfden da</w:t>
      </w:r>
      <w:r>
        <w:rPr>
          <w:lang w:eastAsia="en-US"/>
        </w:rPr>
        <w:t>g vervuld</w:t>
      </w:r>
      <w:r w:rsidRPr="00E37747">
        <w:rPr>
          <w:lang w:eastAsia="en-US"/>
        </w:rPr>
        <w:t xml:space="preserve"> is. </w:t>
      </w:r>
    </w:p>
    <w:p w:rsidR="00103BE2" w:rsidRDefault="00103BE2" w:rsidP="00103BE2">
      <w:pPr>
        <w:ind w:left="284"/>
        <w:jc w:val="both"/>
        <w:rPr>
          <w:lang w:eastAsia="en-US"/>
        </w:rPr>
      </w:pPr>
      <w:r>
        <w:rPr>
          <w:lang w:eastAsia="en-US"/>
        </w:rPr>
        <w:t>(</w:t>
      </w:r>
      <w:r w:rsidRPr="00E37747">
        <w:rPr>
          <w:lang w:eastAsia="en-US"/>
        </w:rPr>
        <w:t>Mogelijk zal iemand</w:t>
      </w:r>
      <w:r>
        <w:rPr>
          <w:lang w:eastAsia="en-US"/>
        </w:rPr>
        <w:t>,</w:t>
      </w:r>
      <w:r w:rsidRPr="00E37747">
        <w:rPr>
          <w:lang w:eastAsia="en-US"/>
        </w:rPr>
        <w:t xml:space="preserve"> die niet veel in de tijdrekening ervaren is</w:t>
      </w:r>
      <w:r>
        <w:rPr>
          <w:lang w:eastAsia="en-US"/>
        </w:rPr>
        <w:t>,</w:t>
      </w:r>
      <w:r w:rsidRPr="00E37747">
        <w:rPr>
          <w:lang w:eastAsia="en-US"/>
        </w:rPr>
        <w:t xml:space="preserve"> denken, Mozes zegt, dat zij in Egypte gewoond hebben 430 jaren en derhalve meer jaren dan daar, in vergelijking met Genesis 15 </w:t>
      </w:r>
      <w:r>
        <w:rPr>
          <w:lang w:eastAsia="en-US"/>
        </w:rPr>
        <w:t>m</w:t>
      </w:r>
      <w:r w:rsidRPr="00E37747">
        <w:rPr>
          <w:lang w:eastAsia="en-US"/>
        </w:rPr>
        <w:t>oesten wezen. Maar als men op het volgend</w:t>
      </w:r>
      <w:r>
        <w:rPr>
          <w:lang w:eastAsia="en-US"/>
        </w:rPr>
        <w:t>e acht geeft, zal men licht</w:t>
      </w:r>
      <w:r w:rsidRPr="00E37747">
        <w:rPr>
          <w:lang w:eastAsia="en-US"/>
        </w:rPr>
        <w:t xml:space="preserve"> zien, dat Israël geen 430 jaren in Egypte geweest is</w:t>
      </w:r>
      <w:r>
        <w:rPr>
          <w:lang w:eastAsia="en-US"/>
        </w:rPr>
        <w:t>,</w:t>
      </w:r>
      <w:r w:rsidRPr="00E37747">
        <w:rPr>
          <w:lang w:eastAsia="en-US"/>
        </w:rPr>
        <w:t xml:space="preserve"> want Kehat</w:t>
      </w:r>
      <w:r>
        <w:rPr>
          <w:lang w:eastAsia="en-US"/>
        </w:rPr>
        <w:t>,</w:t>
      </w:r>
      <w:r w:rsidRPr="00E37747">
        <w:rPr>
          <w:lang w:eastAsia="en-US"/>
        </w:rPr>
        <w:t xml:space="preserve"> Mozes grootvader en zoon van Levi</w:t>
      </w:r>
      <w:r>
        <w:rPr>
          <w:lang w:eastAsia="en-US"/>
        </w:rPr>
        <w:t>,</w:t>
      </w:r>
      <w:r w:rsidRPr="00E37747">
        <w:rPr>
          <w:lang w:eastAsia="en-US"/>
        </w:rPr>
        <w:t xml:space="preserve"> is met </w:t>
      </w:r>
      <w:r>
        <w:rPr>
          <w:lang w:eastAsia="en-US"/>
        </w:rPr>
        <w:t xml:space="preserve">zijn </w:t>
      </w:r>
      <w:r w:rsidRPr="00E37747">
        <w:rPr>
          <w:lang w:eastAsia="en-US"/>
        </w:rPr>
        <w:t>vader in Egypte gekomen</w:t>
      </w:r>
      <w:r>
        <w:rPr>
          <w:lang w:eastAsia="en-US"/>
        </w:rPr>
        <w:t>,</w:t>
      </w:r>
      <w:r w:rsidRPr="00E37747">
        <w:rPr>
          <w:lang w:eastAsia="en-US"/>
        </w:rPr>
        <w:t xml:space="preserve"> gelijk men zien kan</w:t>
      </w:r>
      <w:r>
        <w:rPr>
          <w:lang w:eastAsia="en-US"/>
        </w:rPr>
        <w:t>,</w:t>
      </w:r>
      <w:r w:rsidRPr="00E37747">
        <w:rPr>
          <w:lang w:eastAsia="en-US"/>
        </w:rPr>
        <w:t xml:space="preserve"> Genesis 46</w:t>
      </w:r>
      <w:r>
        <w:rPr>
          <w:lang w:eastAsia="en-US"/>
        </w:rPr>
        <w:t>:</w:t>
      </w:r>
      <w:r w:rsidRPr="00E37747">
        <w:rPr>
          <w:lang w:eastAsia="en-US"/>
        </w:rPr>
        <w:t xml:space="preserve"> 11 en Kehat is oud geworden 133 jaren</w:t>
      </w:r>
      <w:r>
        <w:rPr>
          <w:lang w:eastAsia="en-US"/>
        </w:rPr>
        <w:t>,</w:t>
      </w:r>
      <w:r w:rsidRPr="00E37747">
        <w:rPr>
          <w:lang w:eastAsia="en-US"/>
        </w:rPr>
        <w:t xml:space="preserve"> Exod. 6</w:t>
      </w:r>
      <w:r>
        <w:rPr>
          <w:lang w:eastAsia="en-US"/>
        </w:rPr>
        <w:t>:</w:t>
      </w:r>
      <w:r w:rsidRPr="00E37747">
        <w:rPr>
          <w:lang w:eastAsia="en-US"/>
        </w:rPr>
        <w:t xml:space="preserve"> 17 en Amram is oud geworden 137 jaren</w:t>
      </w:r>
      <w:r>
        <w:rPr>
          <w:lang w:eastAsia="en-US"/>
        </w:rPr>
        <w:t xml:space="preserve">. En </w:t>
      </w:r>
      <w:r w:rsidRPr="00E37747">
        <w:rPr>
          <w:lang w:eastAsia="en-US"/>
        </w:rPr>
        <w:t>Mozes</w:t>
      </w:r>
      <w:r>
        <w:rPr>
          <w:lang w:eastAsia="en-US"/>
        </w:rPr>
        <w:t>;</w:t>
      </w:r>
      <w:r w:rsidRPr="00E37747">
        <w:rPr>
          <w:lang w:eastAsia="en-US"/>
        </w:rPr>
        <w:t xml:space="preserve"> toen zij uit Egypte uittrokken</w:t>
      </w:r>
      <w:r>
        <w:rPr>
          <w:lang w:eastAsia="en-US"/>
        </w:rPr>
        <w:t>,</w:t>
      </w:r>
      <w:r w:rsidRPr="00E37747">
        <w:rPr>
          <w:lang w:eastAsia="en-US"/>
        </w:rPr>
        <w:t xml:space="preserve"> was 80 jaren</w:t>
      </w:r>
      <w:r>
        <w:rPr>
          <w:lang w:eastAsia="en-US"/>
        </w:rPr>
        <w:t xml:space="preserve">. En </w:t>
      </w:r>
      <w:r w:rsidRPr="00E37747">
        <w:rPr>
          <w:lang w:eastAsia="en-US"/>
        </w:rPr>
        <w:t>al deze jaren maken maar 350. Nu is het zeker</w:t>
      </w:r>
      <w:r>
        <w:rPr>
          <w:lang w:eastAsia="en-US"/>
        </w:rPr>
        <w:t>,</w:t>
      </w:r>
      <w:r w:rsidRPr="00E37747">
        <w:rPr>
          <w:lang w:eastAsia="en-US"/>
        </w:rPr>
        <w:t xml:space="preserve"> dat z</w:t>
      </w:r>
      <w:r>
        <w:rPr>
          <w:lang w:eastAsia="en-US"/>
        </w:rPr>
        <w:t>ij niet langer in Egypte kunnen</w:t>
      </w:r>
      <w:r w:rsidRPr="00E37747">
        <w:rPr>
          <w:lang w:eastAsia="en-US"/>
        </w:rPr>
        <w:t xml:space="preserve"> geweest zijn en dan moest nog Kehat eerst geboren zijn, wanneer zij in Egypte kwa</w:t>
      </w:r>
      <w:r w:rsidRPr="00E37747">
        <w:rPr>
          <w:lang w:eastAsia="en-US"/>
        </w:rPr>
        <w:softHyphen/>
        <w:t>men</w:t>
      </w:r>
      <w:r>
        <w:rPr>
          <w:lang w:eastAsia="en-US"/>
        </w:rPr>
        <w:t>;</w:t>
      </w:r>
      <w:r w:rsidRPr="00E37747">
        <w:rPr>
          <w:lang w:eastAsia="en-US"/>
        </w:rPr>
        <w:t xml:space="preserve"> en Amram moest, eerst geboren zijn, als zijn vader Kehat stierf</w:t>
      </w:r>
      <w:r>
        <w:rPr>
          <w:lang w:eastAsia="en-US"/>
        </w:rPr>
        <w:t>. En zo Mozes weder van des</w:t>
      </w:r>
      <w:r w:rsidRPr="00E37747">
        <w:rPr>
          <w:lang w:eastAsia="en-US"/>
        </w:rPr>
        <w:t>gelijken</w:t>
      </w:r>
      <w:r>
        <w:rPr>
          <w:lang w:eastAsia="en-US"/>
        </w:rPr>
        <w:t xml:space="preserve">. En </w:t>
      </w:r>
      <w:r w:rsidRPr="00E37747">
        <w:rPr>
          <w:lang w:eastAsia="en-US"/>
        </w:rPr>
        <w:t>daarom kunnen geen 430 jaren verl</w:t>
      </w:r>
      <w:r>
        <w:rPr>
          <w:lang w:eastAsia="en-US"/>
        </w:rPr>
        <w:t xml:space="preserve">open zijn </w:t>
      </w:r>
      <w:r w:rsidRPr="00E37747">
        <w:rPr>
          <w:lang w:eastAsia="en-US"/>
        </w:rPr>
        <w:t>nadat Jakob met zijn huis daar gekomen was</w:t>
      </w:r>
      <w:r>
        <w:rPr>
          <w:lang w:eastAsia="en-US"/>
        </w:rPr>
        <w:t xml:space="preserve">. En </w:t>
      </w:r>
      <w:r w:rsidRPr="00E37747">
        <w:rPr>
          <w:lang w:eastAsia="en-US"/>
        </w:rPr>
        <w:t xml:space="preserve">de Joden </w:t>
      </w:r>
      <w:r>
        <w:rPr>
          <w:lang w:eastAsia="en-US"/>
        </w:rPr>
        <w:t xml:space="preserve">zelf </w:t>
      </w:r>
      <w:r w:rsidRPr="00E37747">
        <w:rPr>
          <w:lang w:eastAsia="en-US"/>
        </w:rPr>
        <w:t>hebben dat ook wel gezien</w:t>
      </w:r>
      <w:r>
        <w:rPr>
          <w:lang w:eastAsia="en-US"/>
        </w:rPr>
        <w:t xml:space="preserve">. En </w:t>
      </w:r>
      <w:r w:rsidRPr="00E37747">
        <w:rPr>
          <w:lang w:eastAsia="en-US"/>
        </w:rPr>
        <w:t>m</w:t>
      </w:r>
      <w:r>
        <w:rPr>
          <w:lang w:eastAsia="en-US"/>
        </w:rPr>
        <w:t>enen,</w:t>
      </w:r>
      <w:r w:rsidRPr="00E37747">
        <w:rPr>
          <w:lang w:eastAsia="en-US"/>
        </w:rPr>
        <w:t xml:space="preserve"> dat het ook recht is</w:t>
      </w:r>
      <w:r>
        <w:rPr>
          <w:lang w:eastAsia="en-US"/>
        </w:rPr>
        <w:t>,</w:t>
      </w:r>
      <w:r w:rsidRPr="00E37747">
        <w:rPr>
          <w:lang w:eastAsia="en-US"/>
        </w:rPr>
        <w:t xml:space="preserve"> dat van</w:t>
      </w:r>
      <w:r>
        <w:rPr>
          <w:lang w:eastAsia="en-US"/>
        </w:rPr>
        <w:t xml:space="preserve"> hun </w:t>
      </w:r>
      <w:r w:rsidRPr="00E37747">
        <w:rPr>
          <w:lang w:eastAsia="en-US"/>
        </w:rPr>
        <w:t>komst in Egypte tot</w:t>
      </w:r>
      <w:r>
        <w:rPr>
          <w:lang w:eastAsia="en-US"/>
        </w:rPr>
        <w:t xml:space="preserve"> hun </w:t>
      </w:r>
      <w:r w:rsidRPr="00E37747">
        <w:rPr>
          <w:lang w:eastAsia="en-US"/>
        </w:rPr>
        <w:t>uittocht zijn 210 jaren</w:t>
      </w:r>
      <w:r>
        <w:rPr>
          <w:lang w:eastAsia="en-US"/>
        </w:rPr>
        <w:t>,</w:t>
      </w:r>
      <w:r w:rsidRPr="00E37747">
        <w:rPr>
          <w:lang w:eastAsia="en-US"/>
        </w:rPr>
        <w:t xml:space="preserve"> maar hun bewijs is zwak, want dat geschiedt op zijn kabalistisch</w:t>
      </w:r>
      <w:r>
        <w:rPr>
          <w:lang w:eastAsia="en-US"/>
        </w:rPr>
        <w:t>,</w:t>
      </w:r>
      <w:r w:rsidRPr="00E37747">
        <w:rPr>
          <w:lang w:eastAsia="en-US"/>
        </w:rPr>
        <w:t xml:space="preserve"> namelijk op deze wijze, als Genesis 46 de </w:t>
      </w:r>
      <w:r>
        <w:rPr>
          <w:lang w:eastAsia="en-US"/>
        </w:rPr>
        <w:t>Heere tegen Jakob zei,</w:t>
      </w:r>
      <w:r w:rsidRPr="00E37747">
        <w:rPr>
          <w:lang w:eastAsia="en-US"/>
        </w:rPr>
        <w:t xml:space="preserve"> </w:t>
      </w:r>
      <w:r>
        <w:rPr>
          <w:lang w:eastAsia="en-US"/>
        </w:rPr>
        <w:t>d</w:t>
      </w:r>
      <w:r w:rsidRPr="00E37747">
        <w:rPr>
          <w:lang w:eastAsia="en-US"/>
        </w:rPr>
        <w:t>at hij af zou trekken naar Egypte</w:t>
      </w:r>
      <w:r>
        <w:rPr>
          <w:lang w:eastAsia="en-US"/>
        </w:rPr>
        <w:t xml:space="preserve">, zo </w:t>
      </w:r>
      <w:r w:rsidRPr="00E37747">
        <w:rPr>
          <w:lang w:eastAsia="en-US"/>
        </w:rPr>
        <w:t>staat daar</w:t>
      </w:r>
      <w:r>
        <w:rPr>
          <w:lang w:eastAsia="en-US"/>
        </w:rPr>
        <w:t xml:space="preserve"> </w:t>
      </w:r>
      <w:r w:rsidRPr="00E37747">
        <w:rPr>
          <w:lang w:eastAsia="en-US"/>
        </w:rPr>
        <w:t>in het Hebr</w:t>
      </w:r>
      <w:r>
        <w:rPr>
          <w:lang w:eastAsia="en-US"/>
        </w:rPr>
        <w:t>eeuws</w:t>
      </w:r>
      <w:r w:rsidRPr="00E37747">
        <w:rPr>
          <w:lang w:eastAsia="en-US"/>
        </w:rPr>
        <w:t xml:space="preserve"> </w:t>
      </w:r>
      <w:r w:rsidRPr="00646B5C">
        <w:rPr>
          <w:i/>
          <w:iCs/>
          <w:lang w:eastAsia="en-US"/>
        </w:rPr>
        <w:t>reedou,</w:t>
      </w:r>
      <w:r w:rsidRPr="00E37747">
        <w:rPr>
          <w:lang w:eastAsia="en-US"/>
        </w:rPr>
        <w:t xml:space="preserve"> dat is te zeggen, </w:t>
      </w:r>
      <w:r w:rsidRPr="00646B5C">
        <w:rPr>
          <w:i/>
          <w:iCs/>
          <w:lang w:eastAsia="en-US"/>
        </w:rPr>
        <w:t>daal af</w:t>
      </w:r>
      <w:r>
        <w:rPr>
          <w:i/>
          <w:iCs/>
          <w:lang w:eastAsia="en-US"/>
        </w:rPr>
        <w:t>.</w:t>
      </w:r>
      <w:r w:rsidRPr="00E37747">
        <w:rPr>
          <w:lang w:eastAsia="en-US"/>
        </w:rPr>
        <w:t xml:space="preserve"> </w:t>
      </w:r>
      <w:r>
        <w:rPr>
          <w:lang w:eastAsia="en-US"/>
        </w:rPr>
        <w:t>W</w:t>
      </w:r>
      <w:r w:rsidRPr="00E37747">
        <w:rPr>
          <w:lang w:eastAsia="en-US"/>
        </w:rPr>
        <w:t>elke spreekwijs</w:t>
      </w:r>
      <w:r>
        <w:rPr>
          <w:lang w:eastAsia="en-US"/>
        </w:rPr>
        <w:t xml:space="preserve"> d</w:t>
      </w:r>
      <w:r w:rsidRPr="00E37747">
        <w:rPr>
          <w:lang w:eastAsia="en-US"/>
        </w:rPr>
        <w:t>aar</w:t>
      </w:r>
      <w:r>
        <w:rPr>
          <w:lang w:eastAsia="en-US"/>
        </w:rPr>
        <w:t xml:space="preserve"> </w:t>
      </w:r>
      <w:r w:rsidRPr="00E37747">
        <w:rPr>
          <w:lang w:eastAsia="en-US"/>
        </w:rPr>
        <w:t>vandaan komt</w:t>
      </w:r>
      <w:r>
        <w:rPr>
          <w:lang w:eastAsia="en-US"/>
        </w:rPr>
        <w:t>,</w:t>
      </w:r>
      <w:r w:rsidRPr="00E37747">
        <w:rPr>
          <w:lang w:eastAsia="en-US"/>
        </w:rPr>
        <w:t xml:space="preserve"> omdat Egypte lager ligt dan Ka</w:t>
      </w:r>
      <w:r>
        <w:rPr>
          <w:lang w:eastAsia="en-US"/>
        </w:rPr>
        <w:t>naän.</w:t>
      </w:r>
      <w:r w:rsidRPr="00E37747">
        <w:rPr>
          <w:lang w:eastAsia="en-US"/>
        </w:rPr>
        <w:t xml:space="preserve"> </w:t>
      </w:r>
      <w:r>
        <w:rPr>
          <w:lang w:eastAsia="en-US"/>
        </w:rPr>
        <w:t>N</w:t>
      </w:r>
      <w:r w:rsidRPr="00E37747">
        <w:rPr>
          <w:lang w:eastAsia="en-US"/>
        </w:rPr>
        <w:t>u heeft dat Hebr</w:t>
      </w:r>
      <w:r>
        <w:rPr>
          <w:lang w:eastAsia="en-US"/>
        </w:rPr>
        <w:t>eeuws</w:t>
      </w:r>
      <w:r w:rsidRPr="00E37747">
        <w:rPr>
          <w:lang w:eastAsia="en-US"/>
        </w:rPr>
        <w:t xml:space="preserve"> woord </w:t>
      </w:r>
      <w:r>
        <w:rPr>
          <w:lang w:eastAsia="en-US"/>
        </w:rPr>
        <w:t xml:space="preserve">het </w:t>
      </w:r>
      <w:r w:rsidRPr="00E37747">
        <w:rPr>
          <w:lang w:eastAsia="en-US"/>
        </w:rPr>
        <w:t>getal van 210:</w:t>
      </w:r>
    </w:p>
    <w:p w:rsidR="00103BE2" w:rsidRPr="00E37747" w:rsidRDefault="00103BE2" w:rsidP="00103BE2">
      <w:pPr>
        <w:ind w:left="284"/>
        <w:jc w:val="both"/>
        <w:rPr>
          <w:lang w:eastAsia="en-US"/>
        </w:rPr>
      </w:pPr>
      <w:r>
        <w:rPr>
          <w:lang w:eastAsia="en-US"/>
        </w:rPr>
        <w:t>a</w:t>
      </w:r>
      <w:r w:rsidRPr="00E37747">
        <w:rPr>
          <w:lang w:eastAsia="en-US"/>
        </w:rPr>
        <w:t>ls</w:t>
      </w:r>
      <w:r>
        <w:rPr>
          <w:lang w:eastAsia="en-US"/>
        </w:rPr>
        <w:t xml:space="preserve"> </w:t>
      </w:r>
      <w:r w:rsidRPr="00E37747">
        <w:rPr>
          <w:lang w:eastAsia="en-US"/>
        </w:rPr>
        <w:t xml:space="preserve"> </w:t>
      </w:r>
      <w:r>
        <w:rPr>
          <w:rtl/>
          <w:lang w:eastAsia="en-US" w:bidi="he-IL"/>
        </w:rPr>
        <w:t>ר</w:t>
      </w:r>
      <w:r w:rsidRPr="00E37747">
        <w:rPr>
          <w:lang w:eastAsia="en-US"/>
        </w:rPr>
        <w:t xml:space="preserve"> is  200</w:t>
      </w:r>
    </w:p>
    <w:p w:rsidR="00103BE2" w:rsidRDefault="00103BE2" w:rsidP="00103BE2">
      <w:pPr>
        <w:ind w:left="284" w:firstLine="436"/>
        <w:jc w:val="both"/>
        <w:rPr>
          <w:lang w:eastAsia="en-US"/>
        </w:rPr>
      </w:pPr>
      <w:r>
        <w:rPr>
          <w:rtl/>
          <w:lang w:eastAsia="en-US" w:bidi="he-IL"/>
        </w:rPr>
        <w:t>ר</w:t>
      </w:r>
      <w:r>
        <w:rPr>
          <w:lang w:eastAsia="en-US" w:bidi="he-IL"/>
        </w:rPr>
        <w:t xml:space="preserve"> is</w:t>
      </w:r>
      <w:r w:rsidR="00652B72">
        <w:rPr>
          <w:lang w:eastAsia="en-US" w:bidi="he-IL"/>
        </w:rPr>
        <w:t xml:space="preserve">     </w:t>
      </w:r>
      <w:r w:rsidRPr="00E37747">
        <w:rPr>
          <w:lang w:eastAsia="en-US"/>
        </w:rPr>
        <w:t>4</w:t>
      </w:r>
    </w:p>
    <w:p w:rsidR="00103BE2" w:rsidRDefault="00103BE2" w:rsidP="00103BE2">
      <w:pPr>
        <w:ind w:left="284" w:firstLine="436"/>
        <w:jc w:val="both"/>
        <w:rPr>
          <w:lang w:eastAsia="en-US"/>
        </w:rPr>
      </w:pPr>
      <w:r>
        <w:rPr>
          <w:rtl/>
          <w:lang w:eastAsia="en-US" w:bidi="he-IL"/>
        </w:rPr>
        <w:t>ו</w:t>
      </w:r>
      <w:r>
        <w:rPr>
          <w:lang w:eastAsia="en-US" w:bidi="he-IL"/>
        </w:rPr>
        <w:t xml:space="preserve"> is</w:t>
      </w:r>
      <w:r w:rsidR="00652B72">
        <w:rPr>
          <w:lang w:eastAsia="en-US"/>
        </w:rPr>
        <w:t xml:space="preserve">      </w:t>
      </w:r>
      <w:r w:rsidRPr="00646B5C">
        <w:rPr>
          <w:u w:val="single"/>
          <w:lang w:eastAsia="en-US"/>
        </w:rPr>
        <w:t xml:space="preserve">6 </w:t>
      </w:r>
    </w:p>
    <w:p w:rsidR="00103BE2" w:rsidRDefault="00103BE2" w:rsidP="00103BE2">
      <w:pPr>
        <w:ind w:left="284"/>
        <w:jc w:val="both"/>
        <w:rPr>
          <w:lang w:eastAsia="en-US"/>
        </w:rPr>
      </w:pPr>
      <w:r>
        <w:rPr>
          <w:lang w:eastAsia="en-US"/>
        </w:rPr>
        <w:t>Totaal    210</w:t>
      </w:r>
    </w:p>
    <w:p w:rsidR="00103BE2" w:rsidRDefault="00103BE2" w:rsidP="00103BE2">
      <w:pPr>
        <w:ind w:left="284"/>
        <w:jc w:val="both"/>
        <w:rPr>
          <w:lang w:eastAsia="en-US"/>
        </w:rPr>
      </w:pPr>
      <w:r w:rsidRPr="00E37747">
        <w:rPr>
          <w:lang w:eastAsia="en-US"/>
        </w:rPr>
        <w:t>Vraagt iemand, hoe men de 430 jaren van Mozes genoemd, moet tellen en verstaan</w:t>
      </w:r>
      <w:r>
        <w:rPr>
          <w:lang w:eastAsia="en-US"/>
        </w:rPr>
        <w:t>?</w:t>
      </w:r>
      <w:r w:rsidRPr="00E37747">
        <w:rPr>
          <w:lang w:eastAsia="en-US"/>
        </w:rPr>
        <w:t xml:space="preserve"> Ik voor mij </w:t>
      </w:r>
      <w:r>
        <w:rPr>
          <w:lang w:eastAsia="en-US"/>
        </w:rPr>
        <w:t xml:space="preserve">zou </w:t>
      </w:r>
      <w:r w:rsidRPr="00E37747">
        <w:rPr>
          <w:lang w:eastAsia="en-US"/>
        </w:rPr>
        <w:t>m</w:t>
      </w:r>
      <w:r>
        <w:rPr>
          <w:lang w:eastAsia="en-US"/>
        </w:rPr>
        <w:t>ene</w:t>
      </w:r>
      <w:r w:rsidRPr="00E37747">
        <w:rPr>
          <w:lang w:eastAsia="en-US"/>
        </w:rPr>
        <w:t>n, dat die jaren beginnen, als God tegen Abraham zegt</w:t>
      </w:r>
      <w:r>
        <w:rPr>
          <w:lang w:eastAsia="en-US"/>
        </w:rPr>
        <w:t>,</w:t>
      </w:r>
      <w:r w:rsidRPr="00E37747">
        <w:rPr>
          <w:lang w:eastAsia="en-US"/>
        </w:rPr>
        <w:t xml:space="preserve"> Genesis 12</w:t>
      </w:r>
      <w:r>
        <w:rPr>
          <w:lang w:eastAsia="en-US"/>
        </w:rPr>
        <w:t>:</w:t>
      </w:r>
      <w:r w:rsidRPr="00E37747">
        <w:rPr>
          <w:lang w:eastAsia="en-US"/>
        </w:rPr>
        <w:t xml:space="preserve"> 1. „Ga</w:t>
      </w:r>
      <w:r>
        <w:rPr>
          <w:lang w:eastAsia="en-US"/>
        </w:rPr>
        <w:t xml:space="preserve"> gij </w:t>
      </w:r>
      <w:r w:rsidRPr="00E37747">
        <w:rPr>
          <w:lang w:eastAsia="en-US"/>
        </w:rPr>
        <w:t>uit uw land</w:t>
      </w:r>
      <w:r>
        <w:rPr>
          <w:lang w:eastAsia="en-US"/>
        </w:rPr>
        <w:t xml:space="preserve">. En </w:t>
      </w:r>
      <w:r w:rsidRPr="00E37747">
        <w:rPr>
          <w:lang w:eastAsia="en-US"/>
        </w:rPr>
        <w:t xml:space="preserve">uit </w:t>
      </w:r>
      <w:r>
        <w:rPr>
          <w:lang w:eastAsia="en-US"/>
        </w:rPr>
        <w:t xml:space="preserve">uw </w:t>
      </w:r>
      <w:r w:rsidRPr="00E37747">
        <w:rPr>
          <w:lang w:eastAsia="en-US"/>
        </w:rPr>
        <w:t>maagschap en uit uws vaders huis</w:t>
      </w:r>
      <w:r>
        <w:rPr>
          <w:lang w:eastAsia="en-US"/>
        </w:rPr>
        <w:t>,</w:t>
      </w:r>
      <w:r w:rsidRPr="00E37747">
        <w:rPr>
          <w:lang w:eastAsia="en-US"/>
        </w:rPr>
        <w:t xml:space="preserve"> naar het land</w:t>
      </w:r>
      <w:r>
        <w:rPr>
          <w:lang w:eastAsia="en-US"/>
        </w:rPr>
        <w:t>,</w:t>
      </w:r>
      <w:r w:rsidRPr="00E37747">
        <w:rPr>
          <w:lang w:eastAsia="en-US"/>
        </w:rPr>
        <w:t xml:space="preserve"> dat ik</w:t>
      </w:r>
      <w:r>
        <w:rPr>
          <w:lang w:eastAsia="en-US"/>
        </w:rPr>
        <w:t xml:space="preserve"> gij </w:t>
      </w:r>
      <w:r w:rsidRPr="00E37747">
        <w:rPr>
          <w:lang w:eastAsia="en-US"/>
        </w:rPr>
        <w:t>wijzen zal. Op dit bevel trekt hij naar Haran uit Ur der Chalde</w:t>
      </w:r>
      <w:r w:rsidR="00652B72">
        <w:rPr>
          <w:lang w:eastAsia="en-US"/>
        </w:rPr>
        <w:t>e</w:t>
      </w:r>
      <w:r w:rsidRPr="00E37747">
        <w:rPr>
          <w:lang w:eastAsia="en-US"/>
        </w:rPr>
        <w:t>ën</w:t>
      </w:r>
      <w:r>
        <w:rPr>
          <w:lang w:eastAsia="en-US"/>
        </w:rPr>
        <w:t>, nevens zijn vaders ganse</w:t>
      </w:r>
      <w:r w:rsidRPr="00E37747">
        <w:rPr>
          <w:lang w:eastAsia="en-US"/>
        </w:rPr>
        <w:t xml:space="preserve"> huis</w:t>
      </w:r>
      <w:r>
        <w:rPr>
          <w:lang w:eastAsia="en-US"/>
        </w:rPr>
        <w:t xml:space="preserve">. En </w:t>
      </w:r>
      <w:r w:rsidRPr="00E37747">
        <w:rPr>
          <w:lang w:eastAsia="en-US"/>
        </w:rPr>
        <w:t>blijft te Haran tot</w:t>
      </w:r>
      <w:r>
        <w:rPr>
          <w:lang w:eastAsia="en-US"/>
        </w:rPr>
        <w:t xml:space="preserve"> de </w:t>
      </w:r>
      <w:r w:rsidRPr="00E37747">
        <w:rPr>
          <w:lang w:eastAsia="en-US"/>
        </w:rPr>
        <w:t xml:space="preserve">dood van </w:t>
      </w:r>
      <w:r>
        <w:rPr>
          <w:lang w:eastAsia="en-US"/>
        </w:rPr>
        <w:t xml:space="preserve">zijn </w:t>
      </w:r>
      <w:r w:rsidRPr="00E37747">
        <w:rPr>
          <w:lang w:eastAsia="en-US"/>
        </w:rPr>
        <w:t>vader Terah</w:t>
      </w:r>
      <w:r>
        <w:rPr>
          <w:lang w:eastAsia="en-US"/>
        </w:rPr>
        <w:t>,</w:t>
      </w:r>
      <w:r w:rsidRPr="00E37747">
        <w:rPr>
          <w:lang w:eastAsia="en-US"/>
        </w:rPr>
        <w:t xml:space="preserve"> Genesis 11</w:t>
      </w:r>
      <w:r>
        <w:rPr>
          <w:lang w:eastAsia="en-US"/>
        </w:rPr>
        <w:t>:</w:t>
      </w:r>
      <w:r w:rsidRPr="00E37747">
        <w:rPr>
          <w:lang w:eastAsia="en-US"/>
        </w:rPr>
        <w:t xml:space="preserve"> 31</w:t>
      </w:r>
      <w:r>
        <w:rPr>
          <w:lang w:eastAsia="en-US"/>
        </w:rPr>
        <w:t>,</w:t>
      </w:r>
      <w:r w:rsidRPr="00E37747">
        <w:rPr>
          <w:lang w:eastAsia="en-US"/>
        </w:rPr>
        <w:t xml:space="preserve"> 32. „En Terah nam Abram</w:t>
      </w:r>
      <w:r>
        <w:rPr>
          <w:lang w:eastAsia="en-US"/>
        </w:rPr>
        <w:t>,</w:t>
      </w:r>
      <w:r w:rsidRPr="00E37747">
        <w:rPr>
          <w:lang w:eastAsia="en-US"/>
        </w:rPr>
        <w:t xml:space="preserve"> </w:t>
      </w:r>
      <w:r>
        <w:rPr>
          <w:lang w:eastAsia="en-US"/>
        </w:rPr>
        <w:t xml:space="preserve">zijn </w:t>
      </w:r>
      <w:r w:rsidRPr="00E37747">
        <w:rPr>
          <w:lang w:eastAsia="en-US"/>
        </w:rPr>
        <w:t>zoon</w:t>
      </w:r>
      <w:r>
        <w:rPr>
          <w:lang w:eastAsia="en-US"/>
        </w:rPr>
        <w:t xml:space="preserve">. En </w:t>
      </w:r>
      <w:r w:rsidRPr="00E37747">
        <w:rPr>
          <w:lang w:eastAsia="en-US"/>
        </w:rPr>
        <w:t>Lot</w:t>
      </w:r>
      <w:r>
        <w:rPr>
          <w:lang w:eastAsia="en-US"/>
        </w:rPr>
        <w:t>,</w:t>
      </w:r>
      <w:r w:rsidRPr="00E37747">
        <w:rPr>
          <w:lang w:eastAsia="en-US"/>
        </w:rPr>
        <w:t xml:space="preserve"> Harans zoon</w:t>
      </w:r>
      <w:r>
        <w:rPr>
          <w:lang w:eastAsia="en-US"/>
        </w:rPr>
        <w:t>,</w:t>
      </w:r>
      <w:r w:rsidRPr="00E37747">
        <w:rPr>
          <w:lang w:eastAsia="en-US"/>
        </w:rPr>
        <w:t xml:space="preserve"> zijns zoons zoon</w:t>
      </w:r>
      <w:r>
        <w:rPr>
          <w:lang w:eastAsia="en-US"/>
        </w:rPr>
        <w:t xml:space="preserve">. En </w:t>
      </w:r>
      <w:r w:rsidRPr="00E37747">
        <w:rPr>
          <w:lang w:eastAsia="en-US"/>
        </w:rPr>
        <w:t xml:space="preserve">Sarai </w:t>
      </w:r>
      <w:r>
        <w:rPr>
          <w:lang w:eastAsia="en-US"/>
        </w:rPr>
        <w:t>zijn schoon</w:t>
      </w:r>
      <w:r w:rsidRPr="00E37747">
        <w:rPr>
          <w:lang w:eastAsia="en-US"/>
        </w:rPr>
        <w:t>dochter</w:t>
      </w:r>
      <w:r>
        <w:rPr>
          <w:lang w:eastAsia="en-US"/>
        </w:rPr>
        <w:t>,</w:t>
      </w:r>
      <w:r w:rsidRPr="00E37747">
        <w:rPr>
          <w:lang w:eastAsia="en-US"/>
        </w:rPr>
        <w:t xml:space="preserve"> zijn zoons Abrahams huisvrouw</w:t>
      </w:r>
      <w:r>
        <w:rPr>
          <w:lang w:eastAsia="en-US"/>
        </w:rPr>
        <w:t xml:space="preserve">. En </w:t>
      </w:r>
      <w:r w:rsidRPr="00E37747">
        <w:rPr>
          <w:lang w:eastAsia="en-US"/>
        </w:rPr>
        <w:t xml:space="preserve">zij togen met hen uit </w:t>
      </w:r>
      <w:r>
        <w:rPr>
          <w:lang w:eastAsia="en-US"/>
        </w:rPr>
        <w:t>U</w:t>
      </w:r>
      <w:r w:rsidRPr="00E37747">
        <w:rPr>
          <w:lang w:eastAsia="en-US"/>
        </w:rPr>
        <w:t>r der Chalde</w:t>
      </w:r>
      <w:r>
        <w:rPr>
          <w:lang w:eastAsia="en-US"/>
        </w:rPr>
        <w:t>e</w:t>
      </w:r>
      <w:r w:rsidRPr="00E37747">
        <w:rPr>
          <w:lang w:eastAsia="en-US"/>
        </w:rPr>
        <w:t>ën</w:t>
      </w:r>
      <w:r>
        <w:rPr>
          <w:lang w:eastAsia="en-US"/>
        </w:rPr>
        <w:t>,</w:t>
      </w:r>
      <w:r w:rsidRPr="00E37747">
        <w:rPr>
          <w:lang w:eastAsia="en-US"/>
        </w:rPr>
        <w:t xml:space="preserve"> om te gaan naar het land Ka</w:t>
      </w:r>
      <w:r>
        <w:rPr>
          <w:lang w:eastAsia="en-US"/>
        </w:rPr>
        <w:t xml:space="preserve">naän. En </w:t>
      </w:r>
      <w:r w:rsidRPr="00E37747">
        <w:rPr>
          <w:lang w:eastAsia="en-US"/>
        </w:rPr>
        <w:t>zij kwamen tot Haran</w:t>
      </w:r>
      <w:r>
        <w:rPr>
          <w:lang w:eastAsia="en-US"/>
        </w:rPr>
        <w:t xml:space="preserve">. En </w:t>
      </w:r>
      <w:r w:rsidRPr="00E37747">
        <w:rPr>
          <w:lang w:eastAsia="en-US"/>
        </w:rPr>
        <w:t>woonden aldaar. En de dagen van Terah waren twee honderd en vijf jaren</w:t>
      </w:r>
      <w:r>
        <w:rPr>
          <w:lang w:eastAsia="en-US"/>
        </w:rPr>
        <w:t xml:space="preserve">. En </w:t>
      </w:r>
      <w:r w:rsidRPr="00E37747">
        <w:rPr>
          <w:lang w:eastAsia="en-US"/>
        </w:rPr>
        <w:t>Terah stierf te Haran. Na</w:t>
      </w:r>
      <w:r>
        <w:rPr>
          <w:lang w:eastAsia="en-US"/>
        </w:rPr>
        <w:t xml:space="preserve"> de </w:t>
      </w:r>
      <w:r w:rsidRPr="00E37747">
        <w:rPr>
          <w:lang w:eastAsia="en-US"/>
        </w:rPr>
        <w:t xml:space="preserve">dood van Terah trekt Abram naar het land </w:t>
      </w:r>
      <w:r w:rsidR="00652B72" w:rsidRPr="00E37747">
        <w:rPr>
          <w:lang w:eastAsia="en-US"/>
        </w:rPr>
        <w:t>Kanaän</w:t>
      </w:r>
      <w:r w:rsidRPr="00E37747">
        <w:rPr>
          <w:lang w:eastAsia="en-US"/>
        </w:rPr>
        <w:t xml:space="preserve"> uit Haran, oud zijnde 75 jaar</w:t>
      </w:r>
      <w:r>
        <w:rPr>
          <w:lang w:eastAsia="en-US"/>
        </w:rPr>
        <w:t>.</w:t>
      </w:r>
      <w:r w:rsidRPr="00E37747">
        <w:rPr>
          <w:lang w:eastAsia="en-US"/>
        </w:rPr>
        <w:t xml:space="preserve"> Genesis 12</w:t>
      </w:r>
      <w:r>
        <w:rPr>
          <w:lang w:eastAsia="en-US"/>
        </w:rPr>
        <w:t>:</w:t>
      </w:r>
      <w:r w:rsidRPr="00E37747">
        <w:rPr>
          <w:lang w:eastAsia="en-US"/>
        </w:rPr>
        <w:t xml:space="preserve"> 4</w:t>
      </w:r>
      <w:r>
        <w:rPr>
          <w:lang w:eastAsia="en-US"/>
        </w:rPr>
        <w:t>,</w:t>
      </w:r>
      <w:r w:rsidRPr="00E37747">
        <w:rPr>
          <w:lang w:eastAsia="en-US"/>
        </w:rPr>
        <w:t xml:space="preserve"> 5. „En Abram toog heen, gelijk de </w:t>
      </w:r>
      <w:r>
        <w:rPr>
          <w:lang w:eastAsia="en-US"/>
        </w:rPr>
        <w:t>Heere</w:t>
      </w:r>
      <w:r w:rsidRPr="00E37747">
        <w:rPr>
          <w:lang w:eastAsia="en-US"/>
        </w:rPr>
        <w:t xml:space="preserve"> tot hem gesproken had</w:t>
      </w:r>
      <w:r>
        <w:rPr>
          <w:lang w:eastAsia="en-US"/>
        </w:rPr>
        <w:t xml:space="preserve">. En </w:t>
      </w:r>
      <w:r w:rsidRPr="00E37747">
        <w:rPr>
          <w:lang w:eastAsia="en-US"/>
        </w:rPr>
        <w:t>Lot toog met hem</w:t>
      </w:r>
      <w:r>
        <w:rPr>
          <w:lang w:eastAsia="en-US"/>
        </w:rPr>
        <w:t xml:space="preserve">. En </w:t>
      </w:r>
      <w:r w:rsidRPr="00E37747">
        <w:rPr>
          <w:lang w:eastAsia="en-US"/>
        </w:rPr>
        <w:t>Abram was vijfenzeventig jaren oud</w:t>
      </w:r>
      <w:r>
        <w:rPr>
          <w:lang w:eastAsia="en-US"/>
        </w:rPr>
        <w:t>,</w:t>
      </w:r>
      <w:r w:rsidRPr="00E37747">
        <w:rPr>
          <w:lang w:eastAsia="en-US"/>
        </w:rPr>
        <w:t xml:space="preserve"> toen hij uit Haran ging. En Abram nam Sara</w:t>
      </w:r>
      <w:r w:rsidR="00652B72">
        <w:rPr>
          <w:lang w:eastAsia="en-US"/>
        </w:rPr>
        <w:t>ï</w:t>
      </w:r>
      <w:r w:rsidRPr="00E37747">
        <w:rPr>
          <w:lang w:eastAsia="en-US"/>
        </w:rPr>
        <w:t xml:space="preserve"> </w:t>
      </w:r>
      <w:r>
        <w:rPr>
          <w:lang w:eastAsia="en-US"/>
        </w:rPr>
        <w:t xml:space="preserve">zijn </w:t>
      </w:r>
      <w:r w:rsidRPr="00E37747">
        <w:rPr>
          <w:lang w:eastAsia="en-US"/>
        </w:rPr>
        <w:t>huis</w:t>
      </w:r>
      <w:r w:rsidRPr="00E37747">
        <w:rPr>
          <w:lang w:eastAsia="en-US"/>
        </w:rPr>
        <w:softHyphen/>
        <w:t>vrouw</w:t>
      </w:r>
      <w:r>
        <w:rPr>
          <w:lang w:eastAsia="en-US"/>
        </w:rPr>
        <w:t xml:space="preserve"> en </w:t>
      </w:r>
      <w:r w:rsidRPr="00E37747">
        <w:rPr>
          <w:lang w:eastAsia="en-US"/>
        </w:rPr>
        <w:t>Lot</w:t>
      </w:r>
      <w:r>
        <w:rPr>
          <w:lang w:eastAsia="en-US"/>
        </w:rPr>
        <w:t>,</w:t>
      </w:r>
      <w:r w:rsidRPr="00E37747">
        <w:rPr>
          <w:lang w:eastAsia="en-US"/>
        </w:rPr>
        <w:t xml:space="preserve"> zijns broeders zoon</w:t>
      </w:r>
      <w:r>
        <w:rPr>
          <w:lang w:eastAsia="en-US"/>
        </w:rPr>
        <w:t xml:space="preserve">. En </w:t>
      </w:r>
      <w:r w:rsidRPr="00E37747">
        <w:rPr>
          <w:lang w:eastAsia="en-US"/>
        </w:rPr>
        <w:t>al</w:t>
      </w:r>
      <w:r>
        <w:rPr>
          <w:lang w:eastAsia="en-US"/>
        </w:rPr>
        <w:t xml:space="preserve"> hun </w:t>
      </w:r>
      <w:r w:rsidRPr="00E37747">
        <w:rPr>
          <w:lang w:eastAsia="en-US"/>
        </w:rPr>
        <w:t>have</w:t>
      </w:r>
      <w:r>
        <w:rPr>
          <w:lang w:eastAsia="en-US"/>
        </w:rPr>
        <w:t>,</w:t>
      </w:r>
      <w:r w:rsidRPr="00E37747">
        <w:rPr>
          <w:lang w:eastAsia="en-US"/>
        </w:rPr>
        <w:t xml:space="preserve"> die zij geworven hadden</w:t>
      </w:r>
      <w:r>
        <w:rPr>
          <w:lang w:eastAsia="en-US"/>
        </w:rPr>
        <w:t xml:space="preserve">. En </w:t>
      </w:r>
      <w:r w:rsidRPr="00E37747">
        <w:rPr>
          <w:lang w:eastAsia="en-US"/>
        </w:rPr>
        <w:t>de zielen</w:t>
      </w:r>
      <w:r>
        <w:rPr>
          <w:lang w:eastAsia="en-US"/>
        </w:rPr>
        <w:t>,</w:t>
      </w:r>
      <w:r w:rsidRPr="00E37747">
        <w:rPr>
          <w:lang w:eastAsia="en-US"/>
        </w:rPr>
        <w:t xml:space="preserve"> die zij verkregen hadden in Haran</w:t>
      </w:r>
      <w:r>
        <w:rPr>
          <w:lang w:eastAsia="en-US"/>
        </w:rPr>
        <w:t xml:space="preserve">. En </w:t>
      </w:r>
      <w:r w:rsidRPr="00E37747">
        <w:rPr>
          <w:lang w:eastAsia="en-US"/>
        </w:rPr>
        <w:t>zij togen uit, om te gaan naar het land Kana</w:t>
      </w:r>
      <w:r>
        <w:rPr>
          <w:lang w:eastAsia="en-US"/>
        </w:rPr>
        <w:t>ä</w:t>
      </w:r>
      <w:r w:rsidRPr="00E37747">
        <w:rPr>
          <w:lang w:eastAsia="en-US"/>
        </w:rPr>
        <w:t>n</w:t>
      </w:r>
      <w:r>
        <w:rPr>
          <w:lang w:eastAsia="en-US"/>
        </w:rPr>
        <w:t xml:space="preserve">. En </w:t>
      </w:r>
      <w:r w:rsidRPr="00E37747">
        <w:rPr>
          <w:lang w:eastAsia="en-US"/>
        </w:rPr>
        <w:t>zij kwamen in het land Kan</w:t>
      </w:r>
      <w:r>
        <w:rPr>
          <w:lang w:eastAsia="en-US"/>
        </w:rPr>
        <w:t>aä</w:t>
      </w:r>
      <w:r w:rsidRPr="00E37747">
        <w:rPr>
          <w:lang w:eastAsia="en-US"/>
        </w:rPr>
        <w:t>n.</w:t>
      </w:r>
      <w:r>
        <w:rPr>
          <w:lang w:eastAsia="en-US"/>
        </w:rPr>
        <w:t>”</w:t>
      </w:r>
      <w:r w:rsidRPr="00E37747">
        <w:rPr>
          <w:lang w:eastAsia="en-US"/>
        </w:rPr>
        <w:t xml:space="preserve"> </w:t>
      </w:r>
    </w:p>
    <w:p w:rsidR="00103BE2" w:rsidRDefault="00103BE2" w:rsidP="00103BE2">
      <w:pPr>
        <w:ind w:left="284"/>
        <w:jc w:val="both"/>
        <w:rPr>
          <w:lang w:eastAsia="en-US"/>
        </w:rPr>
      </w:pPr>
      <w:r w:rsidRPr="00E37747">
        <w:rPr>
          <w:lang w:eastAsia="en-US"/>
        </w:rPr>
        <w:t>Nu was Abraham 100 jaren oud, toen Izak geboren werd</w:t>
      </w:r>
      <w:r>
        <w:rPr>
          <w:lang w:eastAsia="en-US"/>
        </w:rPr>
        <w:t>,</w:t>
      </w:r>
      <w:r w:rsidRPr="00E37747">
        <w:rPr>
          <w:lang w:eastAsia="en-US"/>
        </w:rPr>
        <w:t xml:space="preserve"> Gen. 21</w:t>
      </w:r>
      <w:r>
        <w:rPr>
          <w:lang w:eastAsia="en-US"/>
        </w:rPr>
        <w:t>:</w:t>
      </w:r>
      <w:r w:rsidRPr="00E37747">
        <w:rPr>
          <w:lang w:eastAsia="en-US"/>
        </w:rPr>
        <w:t xml:space="preserve"> 5. „En Abra</w:t>
      </w:r>
      <w:r w:rsidRPr="00E37747">
        <w:rPr>
          <w:lang w:eastAsia="en-US"/>
        </w:rPr>
        <w:softHyphen/>
        <w:t>ham was honderd jaren oud</w:t>
      </w:r>
      <w:r>
        <w:rPr>
          <w:lang w:eastAsia="en-US"/>
        </w:rPr>
        <w:t>,</w:t>
      </w:r>
      <w:r w:rsidRPr="00E37747">
        <w:rPr>
          <w:lang w:eastAsia="en-US"/>
        </w:rPr>
        <w:t xml:space="preserve">. als hem Izak zijn </w:t>
      </w:r>
      <w:r>
        <w:rPr>
          <w:lang w:eastAsia="en-US"/>
        </w:rPr>
        <w:t xml:space="preserve">zoon </w:t>
      </w:r>
      <w:r w:rsidRPr="00E37747">
        <w:rPr>
          <w:lang w:eastAsia="en-US"/>
        </w:rPr>
        <w:t xml:space="preserve">geboren werd, </w:t>
      </w:r>
      <w:r>
        <w:rPr>
          <w:lang w:eastAsia="en-US"/>
        </w:rPr>
        <w:t>zodat</w:t>
      </w:r>
      <w:r w:rsidRPr="00E37747">
        <w:rPr>
          <w:lang w:eastAsia="en-US"/>
        </w:rPr>
        <w:t xml:space="preserve"> 25 jaren na </w:t>
      </w:r>
      <w:r>
        <w:rPr>
          <w:lang w:eastAsia="en-US"/>
        </w:rPr>
        <w:t xml:space="preserve">zijn </w:t>
      </w:r>
      <w:r w:rsidRPr="00E37747">
        <w:rPr>
          <w:lang w:eastAsia="en-US"/>
        </w:rPr>
        <w:t>uitgang uit Haran Izak geboren is</w:t>
      </w:r>
      <w:r>
        <w:rPr>
          <w:lang w:eastAsia="en-US"/>
        </w:rPr>
        <w:t>;</w:t>
      </w:r>
      <w:r w:rsidRPr="00E37747">
        <w:rPr>
          <w:lang w:eastAsia="en-US"/>
        </w:rPr>
        <w:t xml:space="preserve"> daar de 400 jaren be</w:t>
      </w:r>
      <w:r w:rsidRPr="00E37747">
        <w:rPr>
          <w:lang w:eastAsia="en-US"/>
        </w:rPr>
        <w:softHyphen/>
        <w:t>ginnen</w:t>
      </w:r>
      <w:r>
        <w:rPr>
          <w:lang w:eastAsia="en-US"/>
        </w:rPr>
        <w:t>.</w:t>
      </w:r>
    </w:p>
    <w:p w:rsidR="00103BE2" w:rsidRDefault="00103BE2" w:rsidP="00103BE2">
      <w:pPr>
        <w:ind w:left="284"/>
        <w:jc w:val="both"/>
        <w:rPr>
          <w:lang w:eastAsia="en-US"/>
        </w:rPr>
      </w:pPr>
      <w:r>
        <w:rPr>
          <w:lang w:eastAsia="en-US"/>
        </w:rPr>
        <w:t>B</w:t>
      </w:r>
      <w:r w:rsidRPr="00E37747">
        <w:rPr>
          <w:lang w:eastAsia="en-US"/>
        </w:rPr>
        <w:t>ijgevolg heb ik van dat Abraham uit Haran ging tot</w:t>
      </w:r>
      <w:r>
        <w:rPr>
          <w:lang w:eastAsia="en-US"/>
        </w:rPr>
        <w:t xml:space="preserve"> de </w:t>
      </w:r>
      <w:r w:rsidRPr="00E37747">
        <w:rPr>
          <w:lang w:eastAsia="en-US"/>
        </w:rPr>
        <w:t>optocht uit Egypte 425 jaren</w:t>
      </w:r>
      <w:r>
        <w:rPr>
          <w:lang w:eastAsia="en-US"/>
        </w:rPr>
        <w:t>,</w:t>
      </w:r>
      <w:r w:rsidRPr="00E37747">
        <w:rPr>
          <w:lang w:eastAsia="en-US"/>
        </w:rPr>
        <w:t xml:space="preserve"> ontbrekende nog 5 jaar</w:t>
      </w:r>
      <w:r>
        <w:rPr>
          <w:lang w:eastAsia="en-US"/>
        </w:rPr>
        <w:t>;</w:t>
      </w:r>
      <w:r w:rsidRPr="00E37747">
        <w:rPr>
          <w:lang w:eastAsia="en-US"/>
        </w:rPr>
        <w:t xml:space="preserve"> nu blijkt uit Gen. 12</w:t>
      </w:r>
      <w:r>
        <w:rPr>
          <w:lang w:eastAsia="en-US"/>
        </w:rPr>
        <w:t>:</w:t>
      </w:r>
      <w:r w:rsidRPr="00E37747">
        <w:rPr>
          <w:lang w:eastAsia="en-US"/>
        </w:rPr>
        <w:t xml:space="preserve"> 5, dat hij </w:t>
      </w:r>
      <w:r>
        <w:rPr>
          <w:lang w:eastAsia="en-US"/>
        </w:rPr>
        <w:t>eni</w:t>
      </w:r>
      <w:r w:rsidRPr="00E37747">
        <w:rPr>
          <w:lang w:eastAsia="en-US"/>
        </w:rPr>
        <w:t xml:space="preserve">ge jaren in </w:t>
      </w:r>
      <w:r>
        <w:rPr>
          <w:lang w:eastAsia="en-US"/>
        </w:rPr>
        <w:t>Haar</w:t>
      </w:r>
      <w:r w:rsidRPr="00E37747">
        <w:rPr>
          <w:lang w:eastAsia="en-US"/>
        </w:rPr>
        <w:t xml:space="preserve"> gewoond heeft</w:t>
      </w:r>
      <w:r>
        <w:rPr>
          <w:lang w:eastAsia="en-US"/>
        </w:rPr>
        <w:t>,</w:t>
      </w:r>
      <w:r w:rsidRPr="00E37747">
        <w:rPr>
          <w:lang w:eastAsia="en-US"/>
        </w:rPr>
        <w:t xml:space="preserve"> want daar werd gesproken van de have</w:t>
      </w:r>
      <w:r>
        <w:rPr>
          <w:lang w:eastAsia="en-US"/>
        </w:rPr>
        <w:t>,</w:t>
      </w:r>
      <w:r w:rsidRPr="00E37747">
        <w:rPr>
          <w:lang w:eastAsia="en-US"/>
        </w:rPr>
        <w:t xml:space="preserve"> die zij verworven hadden en de zielen</w:t>
      </w:r>
      <w:r>
        <w:rPr>
          <w:lang w:eastAsia="en-US"/>
        </w:rPr>
        <w:t>,</w:t>
      </w:r>
      <w:r w:rsidRPr="00E37747">
        <w:rPr>
          <w:lang w:eastAsia="en-US"/>
        </w:rPr>
        <w:t xml:space="preserve"> die</w:t>
      </w:r>
      <w:r>
        <w:rPr>
          <w:lang w:eastAsia="en-US"/>
        </w:rPr>
        <w:t xml:space="preserve"> </w:t>
      </w:r>
      <w:r w:rsidRPr="00E37747">
        <w:rPr>
          <w:lang w:eastAsia="en-US"/>
        </w:rPr>
        <w:t>zij verkregen hadden in Haran</w:t>
      </w:r>
      <w:r>
        <w:rPr>
          <w:lang w:eastAsia="en-US"/>
        </w:rPr>
        <w:t>. N</w:t>
      </w:r>
      <w:r w:rsidRPr="00E37747">
        <w:rPr>
          <w:lang w:eastAsia="en-US"/>
        </w:rPr>
        <w:t xml:space="preserve">u kan men licht van achteren zien, dat hij 5 jaren in </w:t>
      </w:r>
      <w:r>
        <w:rPr>
          <w:lang w:eastAsia="en-US"/>
        </w:rPr>
        <w:t>Haar ge</w:t>
      </w:r>
      <w:r w:rsidRPr="00E37747">
        <w:rPr>
          <w:lang w:eastAsia="en-US"/>
        </w:rPr>
        <w:t>woond heeft</w:t>
      </w:r>
      <w:r>
        <w:rPr>
          <w:lang w:eastAsia="en-US"/>
        </w:rPr>
        <w:t xml:space="preserve">. En </w:t>
      </w:r>
      <w:r w:rsidRPr="00E37747">
        <w:rPr>
          <w:lang w:eastAsia="en-US"/>
        </w:rPr>
        <w:t>dat</w:t>
      </w:r>
      <w:r>
        <w:rPr>
          <w:lang w:eastAsia="en-US"/>
        </w:rPr>
        <w:t xml:space="preserve"> zo </w:t>
      </w:r>
      <w:r w:rsidRPr="00E37747">
        <w:rPr>
          <w:lang w:eastAsia="en-US"/>
        </w:rPr>
        <w:t>430 jaren verl</w:t>
      </w:r>
      <w:r>
        <w:rPr>
          <w:lang w:eastAsia="en-US"/>
        </w:rPr>
        <w:t>ope</w:t>
      </w:r>
      <w:r w:rsidRPr="00E37747">
        <w:rPr>
          <w:lang w:eastAsia="en-US"/>
        </w:rPr>
        <w:t xml:space="preserve">n zijn van </w:t>
      </w:r>
      <w:r>
        <w:rPr>
          <w:lang w:eastAsia="en-US"/>
        </w:rPr>
        <w:t xml:space="preserve">zijn </w:t>
      </w:r>
      <w:r w:rsidRPr="00E37747">
        <w:rPr>
          <w:lang w:eastAsia="en-US"/>
        </w:rPr>
        <w:t>uitgang uit Ur, he</w:t>
      </w:r>
      <w:r>
        <w:rPr>
          <w:lang w:eastAsia="en-US"/>
        </w:rPr>
        <w:t>t</w:t>
      </w:r>
      <w:r w:rsidRPr="00E37747">
        <w:rPr>
          <w:lang w:eastAsia="en-US"/>
        </w:rPr>
        <w:t xml:space="preserve"> land zijner geboorte, tot</w:t>
      </w:r>
      <w:r>
        <w:rPr>
          <w:lang w:eastAsia="en-US"/>
        </w:rPr>
        <w:t xml:space="preserve"> de </w:t>
      </w:r>
      <w:r w:rsidRPr="00E37747">
        <w:rPr>
          <w:lang w:eastAsia="en-US"/>
        </w:rPr>
        <w:t>uittocht uit Egypteland</w:t>
      </w:r>
      <w:r>
        <w:rPr>
          <w:lang w:eastAsia="en-US"/>
        </w:rPr>
        <w:t>. D</w:t>
      </w:r>
      <w:r w:rsidRPr="00E37747">
        <w:rPr>
          <w:lang w:eastAsia="en-US"/>
        </w:rPr>
        <w:t>at Mozes zegt, dat zi</w:t>
      </w:r>
      <w:r>
        <w:rPr>
          <w:lang w:eastAsia="en-US"/>
        </w:rPr>
        <w:t>j</w:t>
      </w:r>
      <w:r w:rsidRPr="00E37747">
        <w:rPr>
          <w:lang w:eastAsia="en-US"/>
        </w:rPr>
        <w:t xml:space="preserve"> gewoond hebben in Egypteland 430 jaren, moet men daaronder verstaan het lan</w:t>
      </w:r>
      <w:r>
        <w:rPr>
          <w:lang w:eastAsia="en-US"/>
        </w:rPr>
        <w:t>d</w:t>
      </w:r>
      <w:r w:rsidRPr="00E37747">
        <w:rPr>
          <w:lang w:eastAsia="en-US"/>
        </w:rPr>
        <w:t xml:space="preserve"> hunner vreemdelingschap</w:t>
      </w:r>
      <w:r>
        <w:rPr>
          <w:lang w:eastAsia="en-US"/>
        </w:rPr>
        <w:t>,</w:t>
      </w:r>
      <w:r w:rsidRPr="00E37747">
        <w:rPr>
          <w:lang w:eastAsia="en-US"/>
        </w:rPr>
        <w:t xml:space="preserve"> daar Egypte een voornaam deel van was, even</w:t>
      </w:r>
      <w:r>
        <w:rPr>
          <w:lang w:eastAsia="en-US"/>
        </w:rPr>
        <w:t xml:space="preserve">als </w:t>
      </w:r>
      <w:r w:rsidRPr="00E37747">
        <w:rPr>
          <w:lang w:eastAsia="en-US"/>
        </w:rPr>
        <w:t>Arthahsasta koning van Perzië</w:t>
      </w:r>
      <w:r>
        <w:rPr>
          <w:lang w:eastAsia="en-US"/>
        </w:rPr>
        <w:t>,</w:t>
      </w:r>
      <w:r w:rsidRPr="00E37747">
        <w:rPr>
          <w:lang w:eastAsia="en-US"/>
        </w:rPr>
        <w:t xml:space="preserve"> genoemd,werd</w:t>
      </w:r>
      <w:r>
        <w:rPr>
          <w:lang w:eastAsia="en-US"/>
        </w:rPr>
        <w:t>,</w:t>
      </w:r>
      <w:r w:rsidRPr="00E37747">
        <w:rPr>
          <w:lang w:eastAsia="en-US"/>
        </w:rPr>
        <w:t xml:space="preserve"> koning van Babel, Neh. 13: </w:t>
      </w:r>
      <w:r>
        <w:rPr>
          <w:lang w:eastAsia="en-US"/>
        </w:rPr>
        <w:t>1 ,</w:t>
      </w:r>
      <w:r w:rsidRPr="00E37747">
        <w:rPr>
          <w:lang w:eastAsia="en-US"/>
        </w:rPr>
        <w:t>,D</w:t>
      </w:r>
      <w:r>
        <w:rPr>
          <w:lang w:eastAsia="en-US"/>
        </w:rPr>
        <w:t>och in dit alles was ik niet te</w:t>
      </w:r>
      <w:r w:rsidRPr="00E37747">
        <w:rPr>
          <w:lang w:eastAsia="en-US"/>
        </w:rPr>
        <w:t xml:space="preserve"> Jeruzalem</w:t>
      </w:r>
      <w:r>
        <w:rPr>
          <w:lang w:eastAsia="en-US"/>
        </w:rPr>
        <w:t>:</w:t>
      </w:r>
      <w:r w:rsidRPr="00E37747">
        <w:rPr>
          <w:lang w:eastAsia="en-US"/>
        </w:rPr>
        <w:t xml:space="preserve"> want in het twee en de</w:t>
      </w:r>
      <w:r>
        <w:rPr>
          <w:lang w:eastAsia="en-US"/>
        </w:rPr>
        <w:t>r</w:t>
      </w:r>
      <w:r w:rsidRPr="00E37747">
        <w:rPr>
          <w:lang w:eastAsia="en-US"/>
        </w:rPr>
        <w:t>tigst</w:t>
      </w:r>
      <w:r>
        <w:rPr>
          <w:lang w:eastAsia="en-US"/>
        </w:rPr>
        <w:t>e</w:t>
      </w:r>
      <w:r w:rsidRPr="00E37747">
        <w:rPr>
          <w:lang w:eastAsia="en-US"/>
        </w:rPr>
        <w:t xml:space="preserve"> jaar van Arthahsasta</w:t>
      </w:r>
      <w:r>
        <w:rPr>
          <w:lang w:eastAsia="en-US"/>
        </w:rPr>
        <w:t>,</w:t>
      </w:r>
      <w:r w:rsidRPr="00E37747">
        <w:rPr>
          <w:lang w:eastAsia="en-US"/>
        </w:rPr>
        <w:t xml:space="preserve"> Koning van Babel</w:t>
      </w:r>
      <w:r>
        <w:rPr>
          <w:lang w:eastAsia="en-US"/>
        </w:rPr>
        <w:t>,</w:t>
      </w:r>
      <w:r w:rsidRPr="00E37747">
        <w:rPr>
          <w:lang w:eastAsia="en-US"/>
        </w:rPr>
        <w:t xml:space="preserve"> kwam ik tot</w:t>
      </w:r>
      <w:r>
        <w:rPr>
          <w:lang w:eastAsia="en-US"/>
        </w:rPr>
        <w:t xml:space="preserve"> de </w:t>
      </w:r>
      <w:r w:rsidRPr="00E37747">
        <w:rPr>
          <w:lang w:eastAsia="en-US"/>
        </w:rPr>
        <w:t>Koning</w:t>
      </w:r>
      <w:r>
        <w:rPr>
          <w:lang w:eastAsia="en-US"/>
        </w:rPr>
        <w:t>;</w:t>
      </w:r>
      <w:r w:rsidRPr="00E37747">
        <w:rPr>
          <w:lang w:eastAsia="en-US"/>
        </w:rPr>
        <w:t xml:space="preserve"> maar te</w:t>
      </w:r>
      <w:r>
        <w:rPr>
          <w:lang w:eastAsia="en-US"/>
        </w:rPr>
        <w:t>n</w:t>
      </w:r>
      <w:r w:rsidRPr="00E37747">
        <w:rPr>
          <w:lang w:eastAsia="en-US"/>
        </w:rPr>
        <w:t xml:space="preserve"> einde van [sommige] dagen verkreeg ik [weder] verlof van</w:t>
      </w:r>
      <w:r>
        <w:rPr>
          <w:lang w:eastAsia="en-US"/>
        </w:rPr>
        <w:t xml:space="preserve"> de </w:t>
      </w:r>
      <w:r w:rsidRPr="00E37747">
        <w:rPr>
          <w:lang w:eastAsia="en-US"/>
        </w:rPr>
        <w:t>Koning</w:t>
      </w:r>
      <w:r>
        <w:rPr>
          <w:lang w:eastAsia="en-US"/>
        </w:rPr>
        <w:t>”</w:t>
      </w:r>
      <w:r w:rsidRPr="00E37747">
        <w:rPr>
          <w:lang w:eastAsia="en-US"/>
        </w:rPr>
        <w:t xml:space="preserve">. </w:t>
      </w:r>
    </w:p>
    <w:p w:rsidR="00103BE2" w:rsidRDefault="00103BE2" w:rsidP="00103BE2">
      <w:pPr>
        <w:ind w:left="284"/>
        <w:jc w:val="both"/>
        <w:rPr>
          <w:lang w:eastAsia="en-US"/>
        </w:rPr>
      </w:pPr>
      <w:r w:rsidRPr="00E37747">
        <w:rPr>
          <w:lang w:eastAsia="en-US"/>
        </w:rPr>
        <w:t>Als Abraham 30 jaar</w:t>
      </w:r>
      <w:r>
        <w:rPr>
          <w:lang w:eastAsia="en-US"/>
        </w:rPr>
        <w:t>,</w:t>
      </w:r>
      <w:r w:rsidRPr="00E37747">
        <w:rPr>
          <w:lang w:eastAsia="en-US"/>
        </w:rPr>
        <w:t xml:space="preserve"> nadat hij uit Ur ging, I</w:t>
      </w:r>
      <w:r>
        <w:rPr>
          <w:lang w:eastAsia="en-US"/>
        </w:rPr>
        <w:t>z</w:t>
      </w:r>
      <w:r w:rsidRPr="00E37747">
        <w:rPr>
          <w:lang w:eastAsia="en-US"/>
        </w:rPr>
        <w:t>ak gewon</w:t>
      </w:r>
      <w:r>
        <w:rPr>
          <w:lang w:eastAsia="en-US"/>
        </w:rPr>
        <w:t xml:space="preserve">. En </w:t>
      </w:r>
      <w:r w:rsidRPr="00E37747">
        <w:rPr>
          <w:lang w:eastAsia="en-US"/>
        </w:rPr>
        <w:t>Izak was 60 ja</w:t>
      </w:r>
      <w:r>
        <w:rPr>
          <w:lang w:eastAsia="en-US"/>
        </w:rPr>
        <w:t>ar</w:t>
      </w:r>
      <w:r w:rsidRPr="00E37747">
        <w:rPr>
          <w:lang w:eastAsia="en-US"/>
        </w:rPr>
        <w:t xml:space="preserve"> oud, toen hij Jakob gewon, nadat hij 20 jaren Rebecca tot </w:t>
      </w:r>
      <w:r>
        <w:rPr>
          <w:lang w:eastAsia="en-US"/>
        </w:rPr>
        <w:t xml:space="preserve">zijn </w:t>
      </w:r>
      <w:r w:rsidRPr="00E37747">
        <w:rPr>
          <w:lang w:eastAsia="en-US"/>
        </w:rPr>
        <w:t>vrouw geha</w:t>
      </w:r>
      <w:r>
        <w:rPr>
          <w:lang w:eastAsia="en-US"/>
        </w:rPr>
        <w:t>d</w:t>
      </w:r>
      <w:r w:rsidRPr="00E37747">
        <w:rPr>
          <w:lang w:eastAsia="en-US"/>
        </w:rPr>
        <w:t xml:space="preserve"> had</w:t>
      </w:r>
      <w:r>
        <w:rPr>
          <w:lang w:eastAsia="en-US"/>
        </w:rPr>
        <w:t>,</w:t>
      </w:r>
      <w:r w:rsidRPr="00E37747">
        <w:rPr>
          <w:lang w:eastAsia="en-US"/>
        </w:rPr>
        <w:t xml:space="preserve"> Gen. 25</w:t>
      </w:r>
      <w:r>
        <w:rPr>
          <w:lang w:eastAsia="en-US"/>
        </w:rPr>
        <w:t>:</w:t>
      </w:r>
      <w:r w:rsidRPr="00E37747">
        <w:rPr>
          <w:lang w:eastAsia="en-US"/>
        </w:rPr>
        <w:t xml:space="preserve"> 20. „En Izak was veertig jaren oud</w:t>
      </w:r>
      <w:r>
        <w:rPr>
          <w:lang w:eastAsia="en-US"/>
        </w:rPr>
        <w:t>,</w:t>
      </w:r>
      <w:r w:rsidRPr="00E37747">
        <w:rPr>
          <w:lang w:eastAsia="en-US"/>
        </w:rPr>
        <w:t xml:space="preserve"> als hij Rebekka, d</w:t>
      </w:r>
      <w:r>
        <w:rPr>
          <w:lang w:eastAsia="en-US"/>
        </w:rPr>
        <w:t>e</w:t>
      </w:r>
      <w:r w:rsidRPr="00E37747">
        <w:rPr>
          <w:lang w:eastAsia="en-US"/>
        </w:rPr>
        <w:t xml:space="preserve"> dochter van Bethuël</w:t>
      </w:r>
      <w:r>
        <w:rPr>
          <w:lang w:eastAsia="en-US"/>
        </w:rPr>
        <w:t xml:space="preserve"> de </w:t>
      </w:r>
      <w:r w:rsidRPr="00E37747">
        <w:rPr>
          <w:lang w:eastAsia="en-US"/>
        </w:rPr>
        <w:t>Syrier, uit Paddam Aram, de zuster van Laban de Syriër</w:t>
      </w:r>
      <w:r>
        <w:rPr>
          <w:lang w:eastAsia="en-US"/>
        </w:rPr>
        <w:t>,</w:t>
      </w:r>
      <w:r w:rsidRPr="00E37747">
        <w:rPr>
          <w:lang w:eastAsia="en-US"/>
        </w:rPr>
        <w:t xml:space="preserve"> zich ter vrouw nam.</w:t>
      </w:r>
      <w:r>
        <w:rPr>
          <w:lang w:eastAsia="en-US"/>
        </w:rPr>
        <w:t>”</w:t>
      </w:r>
      <w:r w:rsidRPr="00E37747">
        <w:rPr>
          <w:lang w:eastAsia="en-US"/>
        </w:rPr>
        <w:t xml:space="preserve"> En vers 26. En daarna kwam zijn bro</w:t>
      </w:r>
      <w:r>
        <w:rPr>
          <w:lang w:eastAsia="en-US"/>
        </w:rPr>
        <w:t>ed</w:t>
      </w:r>
      <w:r w:rsidRPr="00E37747">
        <w:rPr>
          <w:lang w:eastAsia="en-US"/>
        </w:rPr>
        <w:t>er uit</w:t>
      </w:r>
      <w:r>
        <w:rPr>
          <w:lang w:eastAsia="en-US"/>
        </w:rPr>
        <w:t>,</w:t>
      </w:r>
      <w:r w:rsidRPr="00E37747">
        <w:rPr>
          <w:lang w:eastAsia="en-US"/>
        </w:rPr>
        <w:t xml:space="preserve"> wiens hand Ezaus verzenen hield, daarom noemde men </w:t>
      </w:r>
      <w:r>
        <w:rPr>
          <w:lang w:eastAsia="en-US"/>
        </w:rPr>
        <w:t xml:space="preserve">zijn </w:t>
      </w:r>
      <w:r w:rsidRPr="00E37747">
        <w:rPr>
          <w:lang w:eastAsia="en-US"/>
        </w:rPr>
        <w:t>naar Jakob. En Izak was 60 jaren oud, als hij hen gewon.</w:t>
      </w:r>
      <w:r>
        <w:rPr>
          <w:lang w:eastAsia="en-US"/>
        </w:rPr>
        <w:t>”</w:t>
      </w:r>
      <w:r w:rsidRPr="00E37747">
        <w:rPr>
          <w:lang w:eastAsia="en-US"/>
        </w:rPr>
        <w:t xml:space="preserve"> </w:t>
      </w:r>
    </w:p>
    <w:p w:rsidR="00103BE2" w:rsidRDefault="00103BE2" w:rsidP="00103BE2">
      <w:pPr>
        <w:ind w:left="284"/>
        <w:jc w:val="both"/>
        <w:rPr>
          <w:lang w:eastAsia="en-US"/>
        </w:rPr>
      </w:pPr>
      <w:r w:rsidRPr="00E37747">
        <w:rPr>
          <w:lang w:eastAsia="en-US"/>
        </w:rPr>
        <w:t>En Jakob was 130 jare</w:t>
      </w:r>
      <w:r>
        <w:rPr>
          <w:lang w:eastAsia="en-US"/>
        </w:rPr>
        <w:t>n</w:t>
      </w:r>
      <w:r w:rsidRPr="00E37747">
        <w:rPr>
          <w:lang w:eastAsia="en-US"/>
        </w:rPr>
        <w:t xml:space="preserve"> oud, als</w:t>
      </w:r>
      <w:r>
        <w:rPr>
          <w:lang w:eastAsia="en-US"/>
        </w:rPr>
        <w:t xml:space="preserve"> hij in Egypte kwam, gelijk hij</w:t>
      </w:r>
      <w:r w:rsidRPr="00E37747">
        <w:rPr>
          <w:lang w:eastAsia="en-US"/>
        </w:rPr>
        <w:t>zelf zegt Gen. 47</w:t>
      </w:r>
      <w:r>
        <w:rPr>
          <w:lang w:eastAsia="en-US"/>
        </w:rPr>
        <w:t>:</w:t>
      </w:r>
      <w:r w:rsidRPr="00E37747">
        <w:rPr>
          <w:lang w:eastAsia="en-US"/>
        </w:rPr>
        <w:t xml:space="preserve"> 8</w:t>
      </w:r>
      <w:r>
        <w:rPr>
          <w:lang w:eastAsia="en-US"/>
        </w:rPr>
        <w:t>,</w:t>
      </w:r>
      <w:r w:rsidRPr="00E37747">
        <w:rPr>
          <w:lang w:eastAsia="en-US"/>
        </w:rPr>
        <w:t xml:space="preserve"> 9. „En Fara</w:t>
      </w:r>
      <w:r>
        <w:rPr>
          <w:lang w:eastAsia="en-US"/>
        </w:rPr>
        <w:t>o</w:t>
      </w:r>
      <w:r w:rsidRPr="00E37747">
        <w:rPr>
          <w:lang w:eastAsia="en-US"/>
        </w:rPr>
        <w:t xml:space="preserve"> zeide tot Jakob</w:t>
      </w:r>
      <w:r>
        <w:rPr>
          <w:lang w:eastAsia="en-US"/>
        </w:rPr>
        <w:t>:</w:t>
      </w:r>
      <w:r w:rsidRPr="00E37747">
        <w:rPr>
          <w:lang w:eastAsia="en-US"/>
        </w:rPr>
        <w:t xml:space="preserve"> hoe</w:t>
      </w:r>
      <w:r>
        <w:rPr>
          <w:lang w:eastAsia="en-US"/>
        </w:rPr>
        <w:t>v</w:t>
      </w:r>
      <w:r w:rsidRPr="00E37747">
        <w:rPr>
          <w:lang w:eastAsia="en-US"/>
        </w:rPr>
        <w:t>ele zijn de dagen der jaren uws levens</w:t>
      </w:r>
      <w:r>
        <w:rPr>
          <w:lang w:eastAsia="en-US"/>
        </w:rPr>
        <w:t>?</w:t>
      </w:r>
      <w:r w:rsidRPr="00E37747">
        <w:rPr>
          <w:lang w:eastAsia="en-US"/>
        </w:rPr>
        <w:t xml:space="preserve"> En Jako</w:t>
      </w:r>
      <w:r>
        <w:rPr>
          <w:lang w:eastAsia="en-US"/>
        </w:rPr>
        <w:t>b</w:t>
      </w:r>
      <w:r w:rsidRPr="00E37747">
        <w:rPr>
          <w:lang w:eastAsia="en-US"/>
        </w:rPr>
        <w:t xml:space="preserve"> zeide tot Fara</w:t>
      </w:r>
      <w:r>
        <w:rPr>
          <w:lang w:eastAsia="en-US"/>
        </w:rPr>
        <w:t>o:</w:t>
      </w:r>
      <w:r w:rsidRPr="00E37747">
        <w:rPr>
          <w:lang w:eastAsia="en-US"/>
        </w:rPr>
        <w:t xml:space="preserve"> De dagen der jaren </w:t>
      </w:r>
      <w:r>
        <w:rPr>
          <w:lang w:eastAsia="en-US"/>
        </w:rPr>
        <w:t>mijne</w:t>
      </w:r>
      <w:r w:rsidRPr="00E37747">
        <w:rPr>
          <w:lang w:eastAsia="en-US"/>
        </w:rPr>
        <w:t>r vreemdelingschappen zijn honder</w:t>
      </w:r>
      <w:r>
        <w:rPr>
          <w:lang w:eastAsia="en-US"/>
        </w:rPr>
        <w:t>d</w:t>
      </w:r>
      <w:r w:rsidRPr="00E37747">
        <w:rPr>
          <w:lang w:eastAsia="en-US"/>
        </w:rPr>
        <w:t xml:space="preserve"> en dertig jaren</w:t>
      </w:r>
      <w:r>
        <w:rPr>
          <w:lang w:eastAsia="en-US"/>
        </w:rPr>
        <w:t>;</w:t>
      </w:r>
      <w:r w:rsidRPr="00E37747">
        <w:rPr>
          <w:lang w:eastAsia="en-US"/>
        </w:rPr>
        <w:t xml:space="preserve"> weinig en kwaad zijn de dagen der jaren mijns levens g</w:t>
      </w:r>
      <w:r>
        <w:rPr>
          <w:lang w:eastAsia="en-US"/>
        </w:rPr>
        <w:t>e</w:t>
      </w:r>
      <w:r w:rsidRPr="00E37747">
        <w:rPr>
          <w:lang w:eastAsia="en-US"/>
        </w:rPr>
        <w:t>weest</w:t>
      </w:r>
      <w:r>
        <w:rPr>
          <w:lang w:eastAsia="en-US"/>
        </w:rPr>
        <w:t xml:space="preserve">. En </w:t>
      </w:r>
      <w:r w:rsidRPr="00E37747">
        <w:rPr>
          <w:lang w:eastAsia="en-US"/>
        </w:rPr>
        <w:t xml:space="preserve">hebben niet bereikt de dagen van de jaren des levens </w:t>
      </w:r>
      <w:r>
        <w:rPr>
          <w:lang w:eastAsia="en-US"/>
        </w:rPr>
        <w:t>mijne</w:t>
      </w:r>
      <w:r w:rsidRPr="00E37747">
        <w:rPr>
          <w:lang w:eastAsia="en-US"/>
        </w:rPr>
        <w:t>r vad</w:t>
      </w:r>
      <w:r>
        <w:rPr>
          <w:lang w:eastAsia="en-US"/>
        </w:rPr>
        <w:t>e</w:t>
      </w:r>
      <w:r w:rsidRPr="00E37747">
        <w:rPr>
          <w:lang w:eastAsia="en-US"/>
        </w:rPr>
        <w:t>ren, in de dagen hunner vreemdelingschappen.</w:t>
      </w:r>
      <w:r>
        <w:rPr>
          <w:lang w:eastAsia="en-US"/>
        </w:rPr>
        <w:t>”</w:t>
      </w:r>
      <w:r w:rsidRPr="00E37747">
        <w:rPr>
          <w:lang w:eastAsia="en-US"/>
        </w:rPr>
        <w:t xml:space="preserve"> </w:t>
      </w:r>
    </w:p>
    <w:p w:rsidR="00103BE2" w:rsidRPr="00E37747" w:rsidRDefault="00103BE2" w:rsidP="00103BE2">
      <w:pPr>
        <w:ind w:left="284"/>
        <w:jc w:val="both"/>
        <w:rPr>
          <w:lang w:eastAsia="en-US"/>
        </w:rPr>
      </w:pPr>
      <w:r w:rsidRPr="00E37747">
        <w:rPr>
          <w:lang w:eastAsia="en-US"/>
        </w:rPr>
        <w:t>Nu ziet men uit die jaren dat van Abrams uitgang uit Ur</w:t>
      </w:r>
      <w:r>
        <w:rPr>
          <w:lang w:eastAsia="en-US"/>
        </w:rPr>
        <w:t>,</w:t>
      </w:r>
      <w:r w:rsidRPr="00E37747">
        <w:rPr>
          <w:lang w:eastAsia="en-US"/>
        </w:rPr>
        <w:t xml:space="preserve"> tot Jakobs komst in Egypte</w:t>
      </w:r>
      <w:r>
        <w:rPr>
          <w:lang w:eastAsia="en-US"/>
        </w:rPr>
        <w:t>,</w:t>
      </w:r>
      <w:r w:rsidRPr="00E37747">
        <w:rPr>
          <w:lang w:eastAsia="en-US"/>
        </w:rPr>
        <w:t xml:space="preserve"> verl</w:t>
      </w:r>
      <w:r>
        <w:rPr>
          <w:lang w:eastAsia="en-US"/>
        </w:rPr>
        <w:t>open</w:t>
      </w:r>
      <w:r w:rsidRPr="00E37747">
        <w:rPr>
          <w:lang w:eastAsia="en-US"/>
        </w:rPr>
        <w:t xml:space="preserve"> zijn 220 jaren, zodat ze geweest zijn in Egypte 210 jaar, makende te same</w:t>
      </w:r>
      <w:r>
        <w:rPr>
          <w:lang w:eastAsia="en-US"/>
        </w:rPr>
        <w:t>n</w:t>
      </w:r>
      <w:r w:rsidRPr="00E37747">
        <w:rPr>
          <w:lang w:eastAsia="en-US"/>
        </w:rPr>
        <w:t xml:space="preserve"> 430 jaren, waarvan </w:t>
      </w:r>
      <w:r>
        <w:rPr>
          <w:lang w:eastAsia="en-US"/>
        </w:rPr>
        <w:t>nu</w:t>
      </w:r>
      <w:r w:rsidRPr="00E37747">
        <w:rPr>
          <w:lang w:eastAsia="en-US"/>
        </w:rPr>
        <w:t xml:space="preserve"> gezien is, dat de 30 jaren verl</w:t>
      </w:r>
      <w:r>
        <w:rPr>
          <w:lang w:eastAsia="en-US"/>
        </w:rPr>
        <w:t>ope</w:t>
      </w:r>
      <w:r w:rsidRPr="00E37747">
        <w:rPr>
          <w:lang w:eastAsia="en-US"/>
        </w:rPr>
        <w:t xml:space="preserve">n waren, toen </w:t>
      </w:r>
      <w:r>
        <w:rPr>
          <w:lang w:eastAsia="en-US"/>
        </w:rPr>
        <w:t>Izak geboren werd. Vergelijk hierme</w:t>
      </w:r>
      <w:r w:rsidRPr="00E37747">
        <w:rPr>
          <w:lang w:eastAsia="en-US"/>
        </w:rPr>
        <w:t>e Galat</w:t>
      </w:r>
      <w:r>
        <w:rPr>
          <w:lang w:eastAsia="en-US"/>
        </w:rPr>
        <w:t>en</w:t>
      </w:r>
      <w:r w:rsidRPr="00E37747">
        <w:rPr>
          <w:lang w:eastAsia="en-US"/>
        </w:rPr>
        <w:t xml:space="preserve"> 3: 17.</w:t>
      </w:r>
      <w:r>
        <w:rPr>
          <w:lang w:eastAsia="en-US"/>
        </w:rPr>
        <w:t>)</w:t>
      </w:r>
    </w:p>
    <w:p w:rsidR="00103BE2" w:rsidRDefault="00103BE2" w:rsidP="00103BE2">
      <w:pPr>
        <w:jc w:val="both"/>
        <w:rPr>
          <w:lang w:eastAsia="en-US"/>
        </w:rPr>
      </w:pPr>
    </w:p>
    <w:p w:rsidR="00103BE2" w:rsidRDefault="00103BE2" w:rsidP="00103BE2">
      <w:pPr>
        <w:ind w:firstLine="720"/>
        <w:jc w:val="both"/>
        <w:rPr>
          <w:lang w:eastAsia="en-US"/>
        </w:rPr>
      </w:pPr>
      <w:r w:rsidRPr="00E37747">
        <w:rPr>
          <w:lang w:eastAsia="en-US"/>
        </w:rPr>
        <w:t>Ten 3</w:t>
      </w:r>
      <w:r w:rsidRPr="002F528E">
        <w:rPr>
          <w:vertAlign w:val="superscript"/>
          <w:lang w:eastAsia="en-US"/>
        </w:rPr>
        <w:t>de</w:t>
      </w:r>
      <w:r>
        <w:rPr>
          <w:lang w:eastAsia="en-US"/>
        </w:rPr>
        <w:t>,</w:t>
      </w:r>
      <w:r w:rsidRPr="00E37747">
        <w:rPr>
          <w:lang w:eastAsia="en-US"/>
        </w:rPr>
        <w:t xml:space="preserve"> de </w:t>
      </w:r>
      <w:r>
        <w:rPr>
          <w:lang w:eastAsia="en-US"/>
        </w:rPr>
        <w:t>Heere</w:t>
      </w:r>
      <w:r w:rsidRPr="00E37747">
        <w:rPr>
          <w:lang w:eastAsia="en-US"/>
        </w:rPr>
        <w:t xml:space="preserve"> had het verblijf van Israël in de woestijn tot hun komen in Kanaän tot 40 jaren bepaald, gelijk blijkt Num. 14</w:t>
      </w:r>
      <w:r>
        <w:rPr>
          <w:lang w:eastAsia="en-US"/>
        </w:rPr>
        <w:t>:</w:t>
      </w:r>
      <w:r w:rsidRPr="00E37747">
        <w:rPr>
          <w:lang w:eastAsia="en-US"/>
        </w:rPr>
        <w:t xml:space="preserve"> 3234. „Maar</w:t>
      </w:r>
      <w:r>
        <w:rPr>
          <w:lang w:eastAsia="en-US"/>
        </w:rPr>
        <w:t xml:space="preserve"> gij </w:t>
      </w:r>
      <w:r w:rsidRPr="00E37747">
        <w:rPr>
          <w:lang w:eastAsia="en-US"/>
        </w:rPr>
        <w:t>aangaande</w:t>
      </w:r>
      <w:r>
        <w:rPr>
          <w:lang w:eastAsia="en-US"/>
        </w:rPr>
        <w:t>,</w:t>
      </w:r>
      <w:r w:rsidRPr="00E37747">
        <w:rPr>
          <w:lang w:eastAsia="en-US"/>
        </w:rPr>
        <w:t xml:space="preserve"> </w:t>
      </w:r>
      <w:r>
        <w:rPr>
          <w:lang w:eastAsia="en-US"/>
        </w:rPr>
        <w:t xml:space="preserve">uw </w:t>
      </w:r>
      <w:r w:rsidRPr="00E37747">
        <w:rPr>
          <w:lang w:eastAsia="en-US"/>
        </w:rPr>
        <w:t>d</w:t>
      </w:r>
      <w:r>
        <w:rPr>
          <w:lang w:eastAsia="en-US"/>
        </w:rPr>
        <w:t>ode</w:t>
      </w:r>
      <w:r w:rsidRPr="00E37747">
        <w:rPr>
          <w:lang w:eastAsia="en-US"/>
        </w:rPr>
        <w:t xml:space="preserve"> lichamen zullen in deze woestijn vallen. En </w:t>
      </w:r>
      <w:r>
        <w:rPr>
          <w:lang w:eastAsia="en-US"/>
        </w:rPr>
        <w:t xml:space="preserve">uw </w:t>
      </w:r>
      <w:r w:rsidRPr="00E37747">
        <w:rPr>
          <w:lang w:eastAsia="en-US"/>
        </w:rPr>
        <w:t>kinderen zullen gaan weiden in deze woestijn, veertig jaren</w:t>
      </w:r>
      <w:r>
        <w:rPr>
          <w:lang w:eastAsia="en-US"/>
        </w:rPr>
        <w:t xml:space="preserve">. En </w:t>
      </w:r>
      <w:r w:rsidRPr="00E37747">
        <w:rPr>
          <w:lang w:eastAsia="en-US"/>
        </w:rPr>
        <w:t xml:space="preserve">zullen </w:t>
      </w:r>
      <w:r>
        <w:rPr>
          <w:lang w:eastAsia="en-US"/>
        </w:rPr>
        <w:t xml:space="preserve">uw </w:t>
      </w:r>
      <w:r w:rsidRPr="00E37747">
        <w:rPr>
          <w:lang w:eastAsia="en-US"/>
        </w:rPr>
        <w:t>hoererijen, dragen</w:t>
      </w:r>
      <w:r>
        <w:rPr>
          <w:lang w:eastAsia="en-US"/>
        </w:rPr>
        <w:t>,</w:t>
      </w:r>
      <w:r w:rsidRPr="00E37747">
        <w:rPr>
          <w:lang w:eastAsia="en-US"/>
        </w:rPr>
        <w:t xml:space="preserve"> totdat </w:t>
      </w:r>
      <w:r>
        <w:rPr>
          <w:lang w:eastAsia="en-US"/>
        </w:rPr>
        <w:t xml:space="preserve">uw </w:t>
      </w:r>
      <w:r w:rsidRPr="00E37747">
        <w:rPr>
          <w:lang w:eastAsia="en-US"/>
        </w:rPr>
        <w:t>d</w:t>
      </w:r>
      <w:r>
        <w:rPr>
          <w:lang w:eastAsia="en-US"/>
        </w:rPr>
        <w:t>ode</w:t>
      </w:r>
      <w:r w:rsidRPr="00E37747">
        <w:rPr>
          <w:lang w:eastAsia="en-US"/>
        </w:rPr>
        <w:t xml:space="preserve"> lichamen verteerd zijn in deze woestijn. Naar het getal der dagen</w:t>
      </w:r>
      <w:r>
        <w:rPr>
          <w:lang w:eastAsia="en-US"/>
        </w:rPr>
        <w:t>,</w:t>
      </w:r>
      <w:r w:rsidRPr="00E37747">
        <w:rPr>
          <w:lang w:eastAsia="en-US"/>
        </w:rPr>
        <w:t xml:space="preserve"> in dewelke</w:t>
      </w:r>
      <w:r>
        <w:rPr>
          <w:lang w:eastAsia="en-US"/>
        </w:rPr>
        <w:t xml:space="preserve"> gij </w:t>
      </w:r>
      <w:r w:rsidRPr="00E37747">
        <w:rPr>
          <w:lang w:eastAsia="en-US"/>
        </w:rPr>
        <w:t>dat land verspied hebt</w:t>
      </w:r>
      <w:r>
        <w:rPr>
          <w:lang w:eastAsia="en-US"/>
        </w:rPr>
        <w:t>,</w:t>
      </w:r>
      <w:r w:rsidRPr="00E37747">
        <w:rPr>
          <w:lang w:eastAsia="en-US"/>
        </w:rPr>
        <w:t xml:space="preserve"> veertig dagen</w:t>
      </w:r>
      <w:r>
        <w:rPr>
          <w:lang w:eastAsia="en-US"/>
        </w:rPr>
        <w:t>,</w:t>
      </w:r>
      <w:r w:rsidRPr="00E37747">
        <w:rPr>
          <w:lang w:eastAsia="en-US"/>
        </w:rPr>
        <w:t xml:space="preserve"> </w:t>
      </w:r>
      <w:r>
        <w:rPr>
          <w:lang w:eastAsia="en-US"/>
        </w:rPr>
        <w:t xml:space="preserve">elke </w:t>
      </w:r>
      <w:r w:rsidRPr="00E37747">
        <w:rPr>
          <w:lang w:eastAsia="en-US"/>
        </w:rPr>
        <w:t>dag voor elk jaar</w:t>
      </w:r>
      <w:r>
        <w:rPr>
          <w:lang w:eastAsia="en-US"/>
        </w:rPr>
        <w:t>,</w:t>
      </w:r>
      <w:r w:rsidRPr="00E37747">
        <w:rPr>
          <w:lang w:eastAsia="en-US"/>
        </w:rPr>
        <w:t xml:space="preserve"> zult</w:t>
      </w:r>
      <w:r>
        <w:rPr>
          <w:lang w:eastAsia="en-US"/>
        </w:rPr>
        <w:t xml:space="preserve"> gij uw </w:t>
      </w:r>
      <w:r w:rsidRPr="00E37747">
        <w:rPr>
          <w:lang w:eastAsia="en-US"/>
        </w:rPr>
        <w:t>ongerechtigheden dragen</w:t>
      </w:r>
      <w:r>
        <w:rPr>
          <w:lang w:eastAsia="en-US"/>
        </w:rPr>
        <w:t>,</w:t>
      </w:r>
      <w:r w:rsidRPr="00E37747">
        <w:rPr>
          <w:lang w:eastAsia="en-US"/>
        </w:rPr>
        <w:t xml:space="preserve"> veertig jaren</w:t>
      </w:r>
      <w:r>
        <w:rPr>
          <w:lang w:eastAsia="en-US"/>
        </w:rPr>
        <w:t xml:space="preserve">. En gij </w:t>
      </w:r>
      <w:r w:rsidRPr="00E37747">
        <w:rPr>
          <w:lang w:eastAsia="en-US"/>
        </w:rPr>
        <w:t>zult gewaar worden</w:t>
      </w:r>
      <w:r>
        <w:rPr>
          <w:lang w:eastAsia="en-US"/>
        </w:rPr>
        <w:t>,</w:t>
      </w:r>
      <w:r w:rsidRPr="00E37747">
        <w:rPr>
          <w:lang w:eastAsia="en-US"/>
        </w:rPr>
        <w:t xml:space="preserve"> </w:t>
      </w:r>
      <w:r>
        <w:rPr>
          <w:lang w:eastAsia="en-US"/>
        </w:rPr>
        <w:t>Mijn</w:t>
      </w:r>
      <w:r w:rsidRPr="00E37747">
        <w:rPr>
          <w:lang w:eastAsia="en-US"/>
        </w:rPr>
        <w:t xml:space="preserve"> afbreking.</w:t>
      </w:r>
      <w:r>
        <w:rPr>
          <w:lang w:eastAsia="en-US"/>
        </w:rPr>
        <w:t>”</w:t>
      </w:r>
      <w:r w:rsidRPr="00E37747">
        <w:rPr>
          <w:lang w:eastAsia="en-US"/>
        </w:rPr>
        <w:t xml:space="preserve"> En deze bepaalde tijd is vervuld Deut. 8</w:t>
      </w:r>
      <w:r>
        <w:rPr>
          <w:lang w:eastAsia="en-US"/>
        </w:rPr>
        <w:t>:</w:t>
      </w:r>
      <w:r w:rsidRPr="00E37747">
        <w:rPr>
          <w:lang w:eastAsia="en-US"/>
        </w:rPr>
        <w:t xml:space="preserve"> 4. </w:t>
      </w:r>
      <w:r>
        <w:rPr>
          <w:lang w:eastAsia="en-US"/>
        </w:rPr>
        <w:t xml:space="preserve">Uw </w:t>
      </w:r>
      <w:r w:rsidRPr="00E37747">
        <w:rPr>
          <w:lang w:eastAsia="en-US"/>
        </w:rPr>
        <w:t>kl</w:t>
      </w:r>
      <w:r>
        <w:rPr>
          <w:lang w:eastAsia="en-US"/>
        </w:rPr>
        <w:t>edi</w:t>
      </w:r>
      <w:r w:rsidRPr="00E37747">
        <w:rPr>
          <w:lang w:eastAsia="en-US"/>
        </w:rPr>
        <w:t>ng is aan</w:t>
      </w:r>
      <w:r>
        <w:rPr>
          <w:lang w:eastAsia="en-US"/>
        </w:rPr>
        <w:t xml:space="preserve"> u </w:t>
      </w:r>
      <w:r w:rsidRPr="00E37747">
        <w:rPr>
          <w:lang w:eastAsia="en-US"/>
        </w:rPr>
        <w:t>niet verouderd</w:t>
      </w:r>
      <w:r>
        <w:rPr>
          <w:lang w:eastAsia="en-US"/>
        </w:rPr>
        <w:t xml:space="preserve">. En </w:t>
      </w:r>
      <w:r w:rsidRPr="00E37747">
        <w:rPr>
          <w:lang w:eastAsia="en-US"/>
        </w:rPr>
        <w:t>uw voet is niet gezwollen</w:t>
      </w:r>
      <w:r>
        <w:rPr>
          <w:lang w:eastAsia="en-US"/>
        </w:rPr>
        <w:t>,</w:t>
      </w:r>
      <w:r w:rsidRPr="00E37747">
        <w:rPr>
          <w:lang w:eastAsia="en-US"/>
        </w:rPr>
        <w:t xml:space="preserve"> deze veertig jaren.</w:t>
      </w:r>
      <w:r>
        <w:rPr>
          <w:lang w:eastAsia="en-US"/>
        </w:rPr>
        <w:t>”</w:t>
      </w:r>
      <w:r w:rsidRPr="00E37747">
        <w:rPr>
          <w:lang w:eastAsia="en-US"/>
        </w:rPr>
        <w:t xml:space="preserve"> Echter niet</w:t>
      </w:r>
      <w:r>
        <w:rPr>
          <w:lang w:eastAsia="en-US"/>
        </w:rPr>
        <w:t xml:space="preserve"> </w:t>
      </w:r>
      <w:r w:rsidRPr="00E37747">
        <w:rPr>
          <w:lang w:eastAsia="en-US"/>
        </w:rPr>
        <w:t>verder uitgestrekt als men kan afnemen, uit Jozua 4: 19. „Het volk nu was</w:t>
      </w:r>
      <w:r>
        <w:rPr>
          <w:lang w:eastAsia="en-US"/>
        </w:rPr>
        <w:t xml:space="preserve"> de </w:t>
      </w:r>
      <w:r w:rsidRPr="00E37747">
        <w:rPr>
          <w:lang w:eastAsia="en-US"/>
        </w:rPr>
        <w:t>tienden der eerste maand uit de Jordaan opgeklom</w:t>
      </w:r>
      <w:r w:rsidRPr="00E37747">
        <w:rPr>
          <w:lang w:eastAsia="en-US"/>
        </w:rPr>
        <w:softHyphen/>
        <w:t>men</w:t>
      </w:r>
      <w:r>
        <w:rPr>
          <w:lang w:eastAsia="en-US"/>
        </w:rPr>
        <w:t xml:space="preserve">. En </w:t>
      </w:r>
      <w:r w:rsidRPr="00E37747">
        <w:rPr>
          <w:lang w:eastAsia="en-US"/>
        </w:rPr>
        <w:t>zij legerden zich te Gilgal</w:t>
      </w:r>
      <w:r>
        <w:rPr>
          <w:lang w:eastAsia="en-US"/>
        </w:rPr>
        <w:t>,</w:t>
      </w:r>
      <w:r w:rsidRPr="00E37747">
        <w:rPr>
          <w:lang w:eastAsia="en-US"/>
        </w:rPr>
        <w:t xml:space="preserve"> aan het oosteinde van Jericho.</w:t>
      </w:r>
      <w:r>
        <w:rPr>
          <w:lang w:eastAsia="en-US"/>
        </w:rPr>
        <w:t>”</w:t>
      </w:r>
      <w:r w:rsidRPr="00E37747">
        <w:rPr>
          <w:lang w:eastAsia="en-US"/>
        </w:rPr>
        <w:t xml:space="preserve"> </w:t>
      </w:r>
    </w:p>
    <w:p w:rsidR="00103BE2" w:rsidRDefault="00103BE2" w:rsidP="00103BE2">
      <w:pPr>
        <w:ind w:firstLine="720"/>
        <w:jc w:val="both"/>
        <w:rPr>
          <w:lang w:eastAsia="en-US"/>
        </w:rPr>
      </w:pPr>
    </w:p>
    <w:p w:rsidR="00103BE2" w:rsidRDefault="00103BE2" w:rsidP="00103BE2">
      <w:pPr>
        <w:ind w:firstLine="720"/>
        <w:jc w:val="both"/>
        <w:rPr>
          <w:lang w:eastAsia="en-US"/>
        </w:rPr>
      </w:pPr>
      <w:r w:rsidRPr="00E37747">
        <w:rPr>
          <w:lang w:eastAsia="en-US"/>
        </w:rPr>
        <w:t xml:space="preserve">Ten </w:t>
      </w:r>
      <w:r>
        <w:rPr>
          <w:lang w:eastAsia="en-US"/>
        </w:rPr>
        <w:t>4</w:t>
      </w:r>
      <w:r w:rsidRPr="002F528E">
        <w:rPr>
          <w:vertAlign w:val="superscript"/>
          <w:lang w:eastAsia="en-US"/>
        </w:rPr>
        <w:t>de</w:t>
      </w:r>
      <w:r w:rsidRPr="00E37747">
        <w:rPr>
          <w:lang w:eastAsia="en-US"/>
        </w:rPr>
        <w:t xml:space="preserve">, </w:t>
      </w:r>
      <w:r>
        <w:rPr>
          <w:lang w:eastAsia="en-US"/>
        </w:rPr>
        <w:t>a</w:t>
      </w:r>
      <w:r w:rsidRPr="00E37747">
        <w:rPr>
          <w:lang w:eastAsia="en-US"/>
        </w:rPr>
        <w:t xml:space="preserve">ls de </w:t>
      </w:r>
      <w:r>
        <w:rPr>
          <w:lang w:eastAsia="en-US"/>
        </w:rPr>
        <w:t xml:space="preserve">Heere de </w:t>
      </w:r>
      <w:r w:rsidRPr="00E37747">
        <w:rPr>
          <w:lang w:eastAsia="en-US"/>
        </w:rPr>
        <w:t>tijd, van Juda's gevangenis in Babel, door Jeremia had laten bekend maken aan het volk in het 4de jaar van Jojakim, zijnde het jaar, in welke</w:t>
      </w:r>
      <w:r>
        <w:rPr>
          <w:lang w:eastAsia="en-US"/>
        </w:rPr>
        <w:t xml:space="preserve"> hun </w:t>
      </w:r>
      <w:r w:rsidRPr="00E37747">
        <w:rPr>
          <w:lang w:eastAsia="en-US"/>
        </w:rPr>
        <w:t>gevangenis be</w:t>
      </w:r>
      <w:r w:rsidRPr="00E37747">
        <w:rPr>
          <w:lang w:eastAsia="en-US"/>
        </w:rPr>
        <w:softHyphen/>
        <w:t xml:space="preserve">gon, dat die zijn zonde 70 jaren, Jer. 25: 11, 12. „En dit </w:t>
      </w:r>
      <w:r>
        <w:rPr>
          <w:lang w:eastAsia="en-US"/>
        </w:rPr>
        <w:t>ganse</w:t>
      </w:r>
      <w:r w:rsidRPr="00E37747">
        <w:rPr>
          <w:lang w:eastAsia="en-US"/>
        </w:rPr>
        <w:t xml:space="preserve"> land zal worden tot</w:t>
      </w:r>
      <w:r>
        <w:rPr>
          <w:lang w:eastAsia="en-US"/>
        </w:rPr>
        <w:t xml:space="preserve"> een </w:t>
      </w:r>
      <w:r w:rsidRPr="00E37747">
        <w:rPr>
          <w:lang w:eastAsia="en-US"/>
        </w:rPr>
        <w:t>woestheid, tot</w:t>
      </w:r>
      <w:r>
        <w:rPr>
          <w:lang w:eastAsia="en-US"/>
        </w:rPr>
        <w:t xml:space="preserve"> een </w:t>
      </w:r>
      <w:r w:rsidRPr="00E37747">
        <w:rPr>
          <w:lang w:eastAsia="en-US"/>
        </w:rPr>
        <w:t>ontzetting</w:t>
      </w:r>
      <w:r>
        <w:rPr>
          <w:lang w:eastAsia="en-US"/>
        </w:rPr>
        <w:t>:</w:t>
      </w:r>
      <w:r w:rsidRPr="00E37747">
        <w:rPr>
          <w:lang w:eastAsia="en-US"/>
        </w:rPr>
        <w:t xml:space="preserve"> en deze volken zullen</w:t>
      </w:r>
      <w:r>
        <w:rPr>
          <w:lang w:eastAsia="en-US"/>
        </w:rPr>
        <w:t xml:space="preserve"> de </w:t>
      </w:r>
      <w:r w:rsidRPr="00E37747">
        <w:rPr>
          <w:lang w:eastAsia="en-US"/>
        </w:rPr>
        <w:t>koning van Babel dienen zeventig jaren. Maa</w:t>
      </w:r>
      <w:r>
        <w:rPr>
          <w:lang w:eastAsia="en-US"/>
        </w:rPr>
        <w:t>r</w:t>
      </w:r>
      <w:r w:rsidRPr="00E37747">
        <w:rPr>
          <w:lang w:eastAsia="en-US"/>
        </w:rPr>
        <w:t xml:space="preserve"> het zal geschieden</w:t>
      </w:r>
      <w:r>
        <w:rPr>
          <w:lang w:eastAsia="en-US"/>
        </w:rPr>
        <w:t>,</w:t>
      </w:r>
      <w:r w:rsidRPr="00E37747">
        <w:rPr>
          <w:lang w:eastAsia="en-US"/>
        </w:rPr>
        <w:t xml:space="preserve"> als de zeventig jaren vervuld zijn, [dan] zal </w:t>
      </w:r>
      <w:r>
        <w:rPr>
          <w:lang w:eastAsia="en-US"/>
        </w:rPr>
        <w:t>Ik</w:t>
      </w:r>
      <w:r w:rsidRPr="00E37747">
        <w:rPr>
          <w:lang w:eastAsia="en-US"/>
        </w:rPr>
        <w:t xml:space="preserve"> over</w:t>
      </w:r>
      <w:r>
        <w:rPr>
          <w:lang w:eastAsia="en-US"/>
        </w:rPr>
        <w:t xml:space="preserve"> de </w:t>
      </w:r>
      <w:r w:rsidRPr="00E37747">
        <w:rPr>
          <w:lang w:eastAsia="en-US"/>
        </w:rPr>
        <w:t>koning van Babel</w:t>
      </w:r>
      <w:r>
        <w:rPr>
          <w:lang w:eastAsia="en-US"/>
        </w:rPr>
        <w:t xml:space="preserve"> en </w:t>
      </w:r>
      <w:r w:rsidRPr="00E37747">
        <w:rPr>
          <w:lang w:eastAsia="en-US"/>
        </w:rPr>
        <w:t>over dat volk</w:t>
      </w:r>
      <w:r>
        <w:rPr>
          <w:lang w:eastAsia="en-US"/>
        </w:rPr>
        <w:t>,</w:t>
      </w:r>
      <w:r w:rsidRPr="00E37747">
        <w:rPr>
          <w:lang w:eastAsia="en-US"/>
        </w:rPr>
        <w:t xml:space="preserve"> spreekt de </w:t>
      </w:r>
      <w:r>
        <w:rPr>
          <w:lang w:eastAsia="en-US"/>
        </w:rPr>
        <w:t xml:space="preserve">Heere, hun </w:t>
      </w:r>
      <w:r w:rsidRPr="00E37747">
        <w:rPr>
          <w:lang w:eastAsia="en-US"/>
        </w:rPr>
        <w:t>ongerechtigheid bezoeken, mitsgaders over het land der Chald</w:t>
      </w:r>
      <w:r>
        <w:rPr>
          <w:lang w:eastAsia="en-US"/>
        </w:rPr>
        <w:t>e</w:t>
      </w:r>
      <w:r w:rsidRPr="00E37747">
        <w:rPr>
          <w:lang w:eastAsia="en-US"/>
        </w:rPr>
        <w:t>eën</w:t>
      </w:r>
      <w:r>
        <w:rPr>
          <w:lang w:eastAsia="en-US"/>
        </w:rPr>
        <w:t>;</w:t>
      </w:r>
      <w:r w:rsidRPr="00E37747">
        <w:rPr>
          <w:lang w:eastAsia="en-US"/>
        </w:rPr>
        <w:t xml:space="preserve"> en zal dat stellen tot eeuwige verwoestingen.</w:t>
      </w:r>
      <w:r>
        <w:rPr>
          <w:lang w:eastAsia="en-US"/>
        </w:rPr>
        <w:t>”</w:t>
      </w:r>
      <w:r w:rsidRPr="00E37747">
        <w:rPr>
          <w:lang w:eastAsia="en-US"/>
        </w:rPr>
        <w:t xml:space="preserve"> </w:t>
      </w:r>
    </w:p>
    <w:p w:rsidR="00103BE2" w:rsidRDefault="00103BE2" w:rsidP="00103BE2">
      <w:pPr>
        <w:jc w:val="both"/>
        <w:rPr>
          <w:lang w:eastAsia="en-US"/>
        </w:rPr>
      </w:pPr>
      <w:r w:rsidRPr="00E37747">
        <w:rPr>
          <w:lang w:eastAsia="en-US"/>
        </w:rPr>
        <w:t xml:space="preserve">En na de </w:t>
      </w:r>
      <w:r>
        <w:rPr>
          <w:lang w:eastAsia="en-US"/>
        </w:rPr>
        <w:t>tweede</w:t>
      </w:r>
      <w:r w:rsidRPr="00E37747">
        <w:rPr>
          <w:lang w:eastAsia="en-US"/>
        </w:rPr>
        <w:t xml:space="preserve"> wegvoering onder Jechonia </w:t>
      </w:r>
      <w:r>
        <w:rPr>
          <w:lang w:eastAsia="en-US"/>
        </w:rPr>
        <w:t xml:space="preserve">het </w:t>
      </w:r>
      <w:r w:rsidRPr="00E37747">
        <w:rPr>
          <w:lang w:eastAsia="en-US"/>
        </w:rPr>
        <w:t>Jeremia de gevangenen i</w:t>
      </w:r>
      <w:r>
        <w:rPr>
          <w:lang w:eastAsia="en-US"/>
        </w:rPr>
        <w:t>n</w:t>
      </w:r>
      <w:r w:rsidRPr="00E37747">
        <w:rPr>
          <w:lang w:eastAsia="en-US"/>
        </w:rPr>
        <w:t xml:space="preserve"> Babel weten</w:t>
      </w:r>
      <w:r>
        <w:rPr>
          <w:lang w:eastAsia="en-US"/>
        </w:rPr>
        <w:t>,</w:t>
      </w:r>
      <w:r w:rsidRPr="00E37747">
        <w:rPr>
          <w:lang w:eastAsia="en-US"/>
        </w:rPr>
        <w:t xml:space="preserve"> </w:t>
      </w:r>
      <w:r>
        <w:rPr>
          <w:lang w:eastAsia="en-US"/>
        </w:rPr>
        <w:t>hoofdstuk</w:t>
      </w:r>
      <w:r w:rsidRPr="00E37747">
        <w:rPr>
          <w:lang w:eastAsia="en-US"/>
        </w:rPr>
        <w:t xml:space="preserve"> 29</w:t>
      </w:r>
      <w:r>
        <w:rPr>
          <w:lang w:eastAsia="en-US"/>
        </w:rPr>
        <w:t>:</w:t>
      </w:r>
      <w:r w:rsidRPr="00E37747">
        <w:rPr>
          <w:lang w:eastAsia="en-US"/>
        </w:rPr>
        <w:t xml:space="preserve"> 10. „Want</w:t>
      </w:r>
      <w:r>
        <w:rPr>
          <w:lang w:eastAsia="en-US"/>
        </w:rPr>
        <w:t xml:space="preserve"> zo </w:t>
      </w:r>
      <w:r w:rsidRPr="00E37747">
        <w:rPr>
          <w:lang w:eastAsia="en-US"/>
        </w:rPr>
        <w:t xml:space="preserve">zegt de </w:t>
      </w:r>
      <w:r>
        <w:rPr>
          <w:lang w:eastAsia="en-US"/>
        </w:rPr>
        <w:t>Heere:</w:t>
      </w:r>
      <w:r w:rsidRPr="00E37747">
        <w:rPr>
          <w:lang w:eastAsia="en-US"/>
        </w:rPr>
        <w:t xml:space="preserve"> zekerlijk als zeventig jaren te Babel zullen vervuld zijn, zal </w:t>
      </w:r>
      <w:r>
        <w:rPr>
          <w:lang w:eastAsia="en-US"/>
        </w:rPr>
        <w:t>I</w:t>
      </w:r>
      <w:r w:rsidRPr="00E37747">
        <w:rPr>
          <w:lang w:eastAsia="en-US"/>
        </w:rPr>
        <w:t>k uliede</w:t>
      </w:r>
      <w:r>
        <w:rPr>
          <w:lang w:eastAsia="en-US"/>
        </w:rPr>
        <w:t>n</w:t>
      </w:r>
      <w:r w:rsidRPr="00E37747">
        <w:rPr>
          <w:lang w:eastAsia="en-US"/>
        </w:rPr>
        <w:t xml:space="preserve"> bezoeken</w:t>
      </w:r>
      <w:r>
        <w:rPr>
          <w:lang w:eastAsia="en-US"/>
        </w:rPr>
        <w:t>. En I</w:t>
      </w:r>
      <w:r w:rsidRPr="00E37747">
        <w:rPr>
          <w:lang w:eastAsia="en-US"/>
        </w:rPr>
        <w:t xml:space="preserve">k zal </w:t>
      </w:r>
      <w:r>
        <w:rPr>
          <w:lang w:eastAsia="en-US"/>
        </w:rPr>
        <w:t>M</w:t>
      </w:r>
      <w:r w:rsidRPr="00E37747">
        <w:rPr>
          <w:lang w:eastAsia="en-US"/>
        </w:rPr>
        <w:t>ijn goed woord over</w:t>
      </w:r>
      <w:r>
        <w:rPr>
          <w:lang w:eastAsia="en-US"/>
        </w:rPr>
        <w:t xml:space="preserve"> u </w:t>
      </w:r>
      <w:r w:rsidRPr="00E37747">
        <w:rPr>
          <w:lang w:eastAsia="en-US"/>
        </w:rPr>
        <w:t>verwekken</w:t>
      </w:r>
      <w:r>
        <w:rPr>
          <w:lang w:eastAsia="en-US"/>
        </w:rPr>
        <w:t xml:space="preserve">, u </w:t>
      </w:r>
      <w:r w:rsidRPr="00E37747">
        <w:rPr>
          <w:lang w:eastAsia="en-US"/>
        </w:rPr>
        <w:t>weder brengende tot deze plaats.</w:t>
      </w:r>
      <w:r>
        <w:rPr>
          <w:lang w:eastAsia="en-US"/>
        </w:rPr>
        <w:t>”</w:t>
      </w:r>
      <w:r w:rsidRPr="00E37747">
        <w:rPr>
          <w:lang w:eastAsia="en-US"/>
        </w:rPr>
        <w:t xml:space="preserve"> Nu heeft de </w:t>
      </w:r>
      <w:r>
        <w:rPr>
          <w:lang w:eastAsia="en-US"/>
        </w:rPr>
        <w:t>Heere</w:t>
      </w:r>
      <w:r w:rsidRPr="00E37747">
        <w:rPr>
          <w:lang w:eastAsia="en-US"/>
        </w:rPr>
        <w:t xml:space="preserve"> dit goede woo</w:t>
      </w:r>
      <w:r>
        <w:rPr>
          <w:lang w:eastAsia="en-US"/>
        </w:rPr>
        <w:t>rd</w:t>
      </w:r>
      <w:r w:rsidRPr="00E37747">
        <w:rPr>
          <w:lang w:eastAsia="en-US"/>
        </w:rPr>
        <w:t xml:space="preserve"> vervuld</w:t>
      </w:r>
      <w:r>
        <w:rPr>
          <w:lang w:eastAsia="en-US"/>
        </w:rPr>
        <w:t>,</w:t>
      </w:r>
      <w:r w:rsidRPr="00E37747">
        <w:rPr>
          <w:lang w:eastAsia="en-US"/>
        </w:rPr>
        <w:t xml:space="preserve"> als men kan afnemen uit Daniël 9</w:t>
      </w:r>
      <w:r>
        <w:rPr>
          <w:lang w:eastAsia="en-US"/>
        </w:rPr>
        <w:t>:</w:t>
      </w:r>
      <w:r w:rsidRPr="00E37747">
        <w:rPr>
          <w:lang w:eastAsia="en-US"/>
        </w:rPr>
        <w:t xml:space="preserve"> 2. „In het eerst</w:t>
      </w:r>
      <w:r>
        <w:rPr>
          <w:lang w:eastAsia="en-US"/>
        </w:rPr>
        <w:t xml:space="preserve">e </w:t>
      </w:r>
      <w:r w:rsidRPr="00E37747">
        <w:rPr>
          <w:lang w:eastAsia="en-US"/>
        </w:rPr>
        <w:t>jaar zijner reg</w:t>
      </w:r>
      <w:r>
        <w:rPr>
          <w:lang w:eastAsia="en-US"/>
        </w:rPr>
        <w:t>eri</w:t>
      </w:r>
      <w:r w:rsidRPr="00E37747">
        <w:rPr>
          <w:lang w:eastAsia="en-US"/>
        </w:rPr>
        <w:t>ng, merkte ik, Daniël, in de boeken</w:t>
      </w:r>
      <w:r>
        <w:rPr>
          <w:lang w:eastAsia="en-US"/>
        </w:rPr>
        <w:t>,</w:t>
      </w:r>
      <w:r w:rsidRPr="00E37747">
        <w:rPr>
          <w:lang w:eastAsia="en-US"/>
        </w:rPr>
        <w:t xml:space="preserve"> dat het getal der jaren</w:t>
      </w:r>
      <w:r>
        <w:rPr>
          <w:lang w:eastAsia="en-US"/>
        </w:rPr>
        <w:t>,</w:t>
      </w:r>
      <w:r w:rsidRPr="00E37747">
        <w:rPr>
          <w:lang w:eastAsia="en-US"/>
        </w:rPr>
        <w:t xml:space="preserve"> van dewelke het woord des </w:t>
      </w:r>
      <w:r>
        <w:rPr>
          <w:lang w:eastAsia="en-US"/>
        </w:rPr>
        <w:t>Heere</w:t>
      </w:r>
      <w:r w:rsidRPr="00E37747">
        <w:rPr>
          <w:lang w:eastAsia="en-US"/>
        </w:rPr>
        <w:t>n tot</w:t>
      </w:r>
      <w:r>
        <w:rPr>
          <w:lang w:eastAsia="en-US"/>
        </w:rPr>
        <w:t xml:space="preserve"> de </w:t>
      </w:r>
      <w:r w:rsidRPr="00E37747">
        <w:rPr>
          <w:lang w:eastAsia="en-US"/>
        </w:rPr>
        <w:t>Profee</w:t>
      </w:r>
      <w:r>
        <w:rPr>
          <w:lang w:eastAsia="en-US"/>
        </w:rPr>
        <w:t>t</w:t>
      </w:r>
      <w:r w:rsidRPr="00E37747">
        <w:rPr>
          <w:lang w:eastAsia="en-US"/>
        </w:rPr>
        <w:t xml:space="preserve"> Jeremia geschied was, in het vervullen der verwoestingen van Jeruzale</w:t>
      </w:r>
      <w:r>
        <w:rPr>
          <w:lang w:eastAsia="en-US"/>
        </w:rPr>
        <w:t xml:space="preserve">m </w:t>
      </w:r>
      <w:r w:rsidRPr="00E37747">
        <w:rPr>
          <w:lang w:eastAsia="en-US"/>
        </w:rPr>
        <w:t>zeventig jaren was.</w:t>
      </w:r>
      <w:r>
        <w:rPr>
          <w:lang w:eastAsia="en-US"/>
        </w:rPr>
        <w:t>”</w:t>
      </w:r>
      <w:r w:rsidRPr="00E37747">
        <w:rPr>
          <w:lang w:eastAsia="en-US"/>
        </w:rPr>
        <w:t xml:space="preserve"> En Ezra 1: </w:t>
      </w:r>
      <w:smartTag w:uri="urn:schemas-microsoft-com:office:smarttags" w:element="metricconverter">
        <w:smartTagPr>
          <w:attr w:name="ProductID" w:val="2. In"/>
        </w:smartTagPr>
        <w:r w:rsidRPr="00E37747">
          <w:rPr>
            <w:lang w:eastAsia="en-US"/>
          </w:rPr>
          <w:t>1. In</w:t>
        </w:r>
      </w:smartTag>
      <w:r w:rsidRPr="00E37747">
        <w:rPr>
          <w:lang w:eastAsia="en-US"/>
        </w:rPr>
        <w:t xml:space="preserve"> het eerste jaar nu van Kores, Koning van Perzië</w:t>
      </w:r>
      <w:r>
        <w:rPr>
          <w:lang w:eastAsia="en-US"/>
        </w:rPr>
        <w:t>,</w:t>
      </w:r>
      <w:r w:rsidRPr="00E37747">
        <w:rPr>
          <w:lang w:eastAsia="en-US"/>
        </w:rPr>
        <w:t xml:space="preserve"> opdat volbracht werd het woord des </w:t>
      </w:r>
      <w:r>
        <w:rPr>
          <w:lang w:eastAsia="en-US"/>
        </w:rPr>
        <w:t>Heere</w:t>
      </w:r>
      <w:r w:rsidRPr="00E37747">
        <w:rPr>
          <w:lang w:eastAsia="en-US"/>
        </w:rPr>
        <w:t>n</w:t>
      </w:r>
      <w:r>
        <w:rPr>
          <w:lang w:eastAsia="en-US"/>
        </w:rPr>
        <w:t>,</w:t>
      </w:r>
      <w:r w:rsidRPr="00E37747">
        <w:rPr>
          <w:lang w:eastAsia="en-US"/>
        </w:rPr>
        <w:t xml:space="preserve"> uit</w:t>
      </w:r>
      <w:r>
        <w:rPr>
          <w:lang w:eastAsia="en-US"/>
        </w:rPr>
        <w:t xml:space="preserve"> de </w:t>
      </w:r>
      <w:r w:rsidRPr="00E37747">
        <w:rPr>
          <w:lang w:eastAsia="en-US"/>
        </w:rPr>
        <w:t xml:space="preserve">mond van Jeremia, verwekte de </w:t>
      </w:r>
      <w:r>
        <w:rPr>
          <w:lang w:eastAsia="en-US"/>
        </w:rPr>
        <w:t xml:space="preserve">Heere de </w:t>
      </w:r>
      <w:r w:rsidRPr="00E37747">
        <w:rPr>
          <w:lang w:eastAsia="en-US"/>
        </w:rPr>
        <w:t xml:space="preserve">geest van Kores, koning van Perzië, dat hij </w:t>
      </w:r>
      <w:r>
        <w:rPr>
          <w:lang w:eastAsia="en-US"/>
        </w:rPr>
        <w:t>e</w:t>
      </w:r>
      <w:r w:rsidRPr="00E37747">
        <w:rPr>
          <w:lang w:eastAsia="en-US"/>
        </w:rPr>
        <w:t xml:space="preserve">en stem </w:t>
      </w:r>
      <w:r>
        <w:rPr>
          <w:lang w:eastAsia="en-US"/>
        </w:rPr>
        <w:t xml:space="preserve">liet </w:t>
      </w:r>
      <w:r w:rsidRPr="00E37747">
        <w:rPr>
          <w:lang w:eastAsia="en-US"/>
        </w:rPr>
        <w:t xml:space="preserve">doorgaan door zijn </w:t>
      </w:r>
      <w:r>
        <w:rPr>
          <w:lang w:eastAsia="en-US"/>
        </w:rPr>
        <w:t>gans</w:t>
      </w:r>
      <w:r w:rsidRPr="00E37747">
        <w:rPr>
          <w:lang w:eastAsia="en-US"/>
        </w:rPr>
        <w:t>e koningrijk</w:t>
      </w:r>
      <w:r>
        <w:rPr>
          <w:lang w:eastAsia="en-US"/>
        </w:rPr>
        <w:t>,</w:t>
      </w:r>
      <w:r w:rsidRPr="00E37747">
        <w:rPr>
          <w:lang w:eastAsia="en-US"/>
        </w:rPr>
        <w:t xml:space="preserve"> zelfs ook in geschrift zeggende.</w:t>
      </w:r>
      <w:r>
        <w:rPr>
          <w:lang w:eastAsia="en-US"/>
        </w:rPr>
        <w:t>”</w:t>
      </w:r>
      <w:r w:rsidRPr="00E37747">
        <w:rPr>
          <w:lang w:eastAsia="en-US"/>
        </w:rPr>
        <w:t xml:space="preserve"> En noch</w:t>
      </w:r>
      <w:r>
        <w:rPr>
          <w:lang w:eastAsia="en-US"/>
        </w:rPr>
        <w:t xml:space="preserve"> hun </w:t>
      </w:r>
      <w:r w:rsidRPr="00E37747">
        <w:rPr>
          <w:lang w:eastAsia="en-US"/>
        </w:rPr>
        <w:t>zonde</w:t>
      </w:r>
      <w:r>
        <w:rPr>
          <w:lang w:eastAsia="en-US"/>
        </w:rPr>
        <w:t>,</w:t>
      </w:r>
      <w:r w:rsidRPr="00E37747">
        <w:rPr>
          <w:lang w:eastAsia="en-US"/>
        </w:rPr>
        <w:t xml:space="preserve"> noch</w:t>
      </w:r>
      <w:r>
        <w:rPr>
          <w:lang w:eastAsia="en-US"/>
        </w:rPr>
        <w:t xml:space="preserve"> hun </w:t>
      </w:r>
      <w:r w:rsidRPr="00E37747">
        <w:rPr>
          <w:lang w:eastAsia="en-US"/>
        </w:rPr>
        <w:t>mu</w:t>
      </w:r>
      <w:r>
        <w:rPr>
          <w:lang w:eastAsia="en-US"/>
        </w:rPr>
        <w:t>rm</w:t>
      </w:r>
      <w:r w:rsidRPr="00E37747">
        <w:rPr>
          <w:lang w:eastAsia="en-US"/>
        </w:rPr>
        <w:t>er</w:t>
      </w:r>
      <w:r>
        <w:rPr>
          <w:lang w:eastAsia="en-US"/>
        </w:rPr>
        <w:t>eri</w:t>
      </w:r>
      <w:r w:rsidRPr="00E37747">
        <w:rPr>
          <w:lang w:eastAsia="en-US"/>
        </w:rPr>
        <w:t>ng</w:t>
      </w:r>
      <w:r>
        <w:rPr>
          <w:lang w:eastAsia="en-US"/>
        </w:rPr>
        <w:t>, noch we</w:t>
      </w:r>
      <w:r w:rsidRPr="00E37747">
        <w:rPr>
          <w:lang w:eastAsia="en-US"/>
        </w:rPr>
        <w:t xml:space="preserve">erspannigheden hebben niet veroorzaakt, dat de </w:t>
      </w:r>
      <w:r>
        <w:rPr>
          <w:lang w:eastAsia="en-US"/>
        </w:rPr>
        <w:t>Heere</w:t>
      </w:r>
      <w:r w:rsidRPr="00E37747">
        <w:rPr>
          <w:lang w:eastAsia="en-US"/>
        </w:rPr>
        <w:t xml:space="preserve"> </w:t>
      </w:r>
      <w:r>
        <w:rPr>
          <w:lang w:eastAsia="en-US"/>
        </w:rPr>
        <w:t xml:space="preserve">Zijn </w:t>
      </w:r>
      <w:r w:rsidRPr="00E37747">
        <w:rPr>
          <w:lang w:eastAsia="en-US"/>
        </w:rPr>
        <w:t xml:space="preserve">goede woorden niet vervuld heeft, maar </w:t>
      </w:r>
      <w:r>
        <w:rPr>
          <w:lang w:eastAsia="en-US"/>
        </w:rPr>
        <w:t>H</w:t>
      </w:r>
      <w:r w:rsidRPr="00E37747">
        <w:rPr>
          <w:lang w:eastAsia="en-US"/>
        </w:rPr>
        <w:t xml:space="preserve">ij heeft altoos getoond, dat </w:t>
      </w:r>
      <w:r>
        <w:rPr>
          <w:lang w:eastAsia="en-US"/>
        </w:rPr>
        <w:t>H</w:t>
      </w:r>
      <w:r w:rsidRPr="00E37747">
        <w:rPr>
          <w:lang w:eastAsia="en-US"/>
        </w:rPr>
        <w:t>ij was de rijm Je</w:t>
      </w:r>
      <w:r>
        <w:rPr>
          <w:lang w:eastAsia="en-US"/>
        </w:rPr>
        <w:t>HoVaH</w:t>
      </w:r>
      <w:r w:rsidRPr="00E37747">
        <w:rPr>
          <w:lang w:eastAsia="en-US"/>
        </w:rPr>
        <w:t>,</w:t>
      </w:r>
      <w:r>
        <w:rPr>
          <w:lang w:eastAsia="en-US"/>
        </w:rPr>
        <w:t xml:space="preserve"> </w:t>
      </w:r>
      <w:r w:rsidRPr="00E37747">
        <w:rPr>
          <w:lang w:eastAsia="en-US"/>
        </w:rPr>
        <w:t>dat is</w:t>
      </w:r>
      <w:r>
        <w:rPr>
          <w:lang w:eastAsia="en-US"/>
        </w:rPr>
        <w:t>,</w:t>
      </w:r>
      <w:r w:rsidRPr="00E37747">
        <w:rPr>
          <w:lang w:eastAsia="en-US"/>
        </w:rPr>
        <w:t xml:space="preserve"> een </w:t>
      </w:r>
      <w:r>
        <w:rPr>
          <w:lang w:eastAsia="en-US"/>
        </w:rPr>
        <w:t>V</w:t>
      </w:r>
      <w:r w:rsidRPr="00E37747">
        <w:rPr>
          <w:lang w:eastAsia="en-US"/>
        </w:rPr>
        <w:t>ervu</w:t>
      </w:r>
      <w:r>
        <w:rPr>
          <w:lang w:eastAsia="en-US"/>
        </w:rPr>
        <w:t>l</w:t>
      </w:r>
      <w:r w:rsidRPr="00E37747">
        <w:rPr>
          <w:lang w:eastAsia="en-US"/>
        </w:rPr>
        <w:t xml:space="preserve">ler van </w:t>
      </w:r>
      <w:r>
        <w:rPr>
          <w:lang w:eastAsia="en-US"/>
        </w:rPr>
        <w:t xml:space="preserve">Zijn </w:t>
      </w:r>
      <w:r w:rsidRPr="00E37747">
        <w:rPr>
          <w:lang w:eastAsia="en-US"/>
        </w:rPr>
        <w:t>beloften, gelijk blijkt, dat die</w:t>
      </w:r>
      <w:r>
        <w:rPr>
          <w:lang w:eastAsia="en-US"/>
        </w:rPr>
        <w:t xml:space="preserve"> Naam </w:t>
      </w:r>
      <w:r w:rsidRPr="00E37747">
        <w:rPr>
          <w:lang w:eastAsia="en-US"/>
        </w:rPr>
        <w:t>zulks bet</w:t>
      </w:r>
      <w:r>
        <w:rPr>
          <w:lang w:eastAsia="en-US"/>
        </w:rPr>
        <w:t>eke</w:t>
      </w:r>
      <w:r w:rsidRPr="00E37747">
        <w:rPr>
          <w:lang w:eastAsia="en-US"/>
        </w:rPr>
        <w:t>nt uit Exod. 6</w:t>
      </w:r>
      <w:r>
        <w:rPr>
          <w:lang w:eastAsia="en-US"/>
        </w:rPr>
        <w:t>:</w:t>
      </w:r>
      <w:r w:rsidRPr="00E37747">
        <w:rPr>
          <w:lang w:eastAsia="en-US"/>
        </w:rPr>
        <w:t xml:space="preserve"> 1</w:t>
      </w:r>
      <w:r>
        <w:rPr>
          <w:lang w:eastAsia="en-US"/>
        </w:rPr>
        <w:t>,</w:t>
      </w:r>
      <w:r w:rsidRPr="00E37747">
        <w:rPr>
          <w:lang w:eastAsia="en-US"/>
        </w:rPr>
        <w:t xml:space="preserve"> 2. „Verder sprak God tot Mozes, e</w:t>
      </w:r>
      <w:r>
        <w:rPr>
          <w:lang w:eastAsia="en-US"/>
        </w:rPr>
        <w:t>n</w:t>
      </w:r>
      <w:r w:rsidRPr="00E37747">
        <w:rPr>
          <w:lang w:eastAsia="en-US"/>
        </w:rPr>
        <w:t xml:space="preserve"> zeide tot </w:t>
      </w:r>
      <w:r>
        <w:rPr>
          <w:lang w:eastAsia="en-US"/>
        </w:rPr>
        <w:t>hem</w:t>
      </w:r>
      <w:r w:rsidRPr="00E37747">
        <w:rPr>
          <w:lang w:eastAsia="en-US"/>
        </w:rPr>
        <w:t xml:space="preserve">: Ik ben de </w:t>
      </w:r>
      <w:r>
        <w:rPr>
          <w:lang w:eastAsia="en-US"/>
        </w:rPr>
        <w:t>Heere</w:t>
      </w:r>
      <w:r w:rsidRPr="00E37747">
        <w:rPr>
          <w:lang w:eastAsia="en-US"/>
        </w:rPr>
        <w:t>. En Ik ben aan Abraham, Izak en Ja</w:t>
      </w:r>
      <w:r w:rsidRPr="00E37747">
        <w:rPr>
          <w:lang w:eastAsia="en-US"/>
        </w:rPr>
        <w:softHyphen/>
        <w:t>kob verschenen</w:t>
      </w:r>
      <w:r>
        <w:rPr>
          <w:lang w:eastAsia="en-US"/>
        </w:rPr>
        <w:t>,</w:t>
      </w:r>
      <w:r w:rsidRPr="00E37747">
        <w:rPr>
          <w:lang w:eastAsia="en-US"/>
        </w:rPr>
        <w:t xml:space="preserve"> als God de Almachtige</w:t>
      </w:r>
      <w:r>
        <w:rPr>
          <w:lang w:eastAsia="en-US"/>
        </w:rPr>
        <w:t>;</w:t>
      </w:r>
      <w:r w:rsidRPr="00E37747">
        <w:rPr>
          <w:lang w:eastAsia="en-US"/>
        </w:rPr>
        <w:t xml:space="preserve"> doch met </w:t>
      </w:r>
      <w:r>
        <w:rPr>
          <w:lang w:eastAsia="en-US"/>
        </w:rPr>
        <w:t>Mijn Naam Heere ben Ik hun niet bekend geweest.” V</w:t>
      </w:r>
      <w:r w:rsidRPr="00E37747">
        <w:rPr>
          <w:lang w:eastAsia="en-US"/>
        </w:rPr>
        <w:t xml:space="preserve">ergeleken met het 5e vers. </w:t>
      </w:r>
      <w:r>
        <w:rPr>
          <w:lang w:eastAsia="en-US"/>
        </w:rPr>
        <w:t>“</w:t>
      </w:r>
      <w:r w:rsidRPr="00E37747">
        <w:rPr>
          <w:lang w:eastAsia="en-US"/>
        </w:rPr>
        <w:t>Derhalve zeg tot de kinderen Israëls</w:t>
      </w:r>
      <w:r>
        <w:rPr>
          <w:lang w:eastAsia="en-US"/>
        </w:rPr>
        <w:t>: I</w:t>
      </w:r>
      <w:r w:rsidRPr="00E37747">
        <w:rPr>
          <w:lang w:eastAsia="en-US"/>
        </w:rPr>
        <w:t xml:space="preserve">k ben de </w:t>
      </w:r>
      <w:r>
        <w:rPr>
          <w:lang w:eastAsia="en-US"/>
        </w:rPr>
        <w:t>Heere</w:t>
      </w:r>
      <w:r w:rsidRPr="00E37747">
        <w:rPr>
          <w:lang w:eastAsia="en-US"/>
        </w:rPr>
        <w:t xml:space="preserve">! </w:t>
      </w:r>
      <w:r>
        <w:rPr>
          <w:lang w:eastAsia="en-US"/>
        </w:rPr>
        <w:t>E</w:t>
      </w:r>
      <w:r w:rsidRPr="00E37747">
        <w:rPr>
          <w:lang w:eastAsia="en-US"/>
        </w:rPr>
        <w:t>n ik zal</w:t>
      </w:r>
      <w:r>
        <w:rPr>
          <w:lang w:eastAsia="en-US"/>
        </w:rPr>
        <w:t xml:space="preserve"> gij </w:t>
      </w:r>
      <w:r w:rsidRPr="00E37747">
        <w:rPr>
          <w:lang w:eastAsia="en-US"/>
        </w:rPr>
        <w:t>uit</w:t>
      </w:r>
      <w:r w:rsidRPr="00E37747">
        <w:rPr>
          <w:lang w:eastAsia="en-US"/>
        </w:rPr>
        <w:softHyphen/>
        <w:t>leiden van onder de lasten der Egyptenaren</w:t>
      </w:r>
      <w:r>
        <w:rPr>
          <w:lang w:eastAsia="en-US"/>
        </w:rPr>
        <w:t xml:space="preserve">. En </w:t>
      </w:r>
      <w:r w:rsidRPr="00E37747">
        <w:rPr>
          <w:lang w:eastAsia="en-US"/>
        </w:rPr>
        <w:t>Ik zal</w:t>
      </w:r>
      <w:r>
        <w:rPr>
          <w:lang w:eastAsia="en-US"/>
        </w:rPr>
        <w:t xml:space="preserve"> u </w:t>
      </w:r>
      <w:r w:rsidRPr="00E37747">
        <w:rPr>
          <w:lang w:eastAsia="en-US"/>
        </w:rPr>
        <w:t>redden uit</w:t>
      </w:r>
      <w:r>
        <w:rPr>
          <w:lang w:eastAsia="en-US"/>
        </w:rPr>
        <w:t xml:space="preserve"> hun </w:t>
      </w:r>
      <w:r w:rsidRPr="00E37747">
        <w:rPr>
          <w:lang w:eastAsia="en-US"/>
        </w:rPr>
        <w:t>dienstbaarheid</w:t>
      </w:r>
      <w:r>
        <w:rPr>
          <w:lang w:eastAsia="en-US"/>
        </w:rPr>
        <w:t xml:space="preserve">. En </w:t>
      </w:r>
      <w:r w:rsidRPr="00E37747">
        <w:rPr>
          <w:lang w:eastAsia="en-US"/>
        </w:rPr>
        <w:t>zal</w:t>
      </w:r>
      <w:r>
        <w:rPr>
          <w:lang w:eastAsia="en-US"/>
        </w:rPr>
        <w:t xml:space="preserve"> u </w:t>
      </w:r>
      <w:r w:rsidRPr="00E37747">
        <w:rPr>
          <w:lang w:eastAsia="en-US"/>
        </w:rPr>
        <w:t xml:space="preserve">verlossen door </w:t>
      </w:r>
      <w:r>
        <w:rPr>
          <w:lang w:eastAsia="en-US"/>
        </w:rPr>
        <w:t>een uitgestrek</w:t>
      </w:r>
      <w:r>
        <w:rPr>
          <w:lang w:eastAsia="en-US"/>
        </w:rPr>
        <w:softHyphen/>
        <w:t>te</w:t>
      </w:r>
      <w:r w:rsidRPr="00E37747">
        <w:rPr>
          <w:lang w:eastAsia="en-US"/>
        </w:rPr>
        <w:t xml:space="preserve"> arm</w:t>
      </w:r>
      <w:r>
        <w:rPr>
          <w:lang w:eastAsia="en-US"/>
        </w:rPr>
        <w:t xml:space="preserve">. En </w:t>
      </w:r>
      <w:r w:rsidRPr="00E37747">
        <w:rPr>
          <w:lang w:eastAsia="en-US"/>
        </w:rPr>
        <w:t>door gr</w:t>
      </w:r>
      <w:r>
        <w:rPr>
          <w:lang w:eastAsia="en-US"/>
        </w:rPr>
        <w:t>ote</w:t>
      </w:r>
      <w:r w:rsidRPr="00E37747">
        <w:rPr>
          <w:lang w:eastAsia="en-US"/>
        </w:rPr>
        <w:t xml:space="preserve"> gerichten.</w:t>
      </w:r>
      <w:r>
        <w:rPr>
          <w:lang w:eastAsia="en-US"/>
        </w:rPr>
        <w:t>”</w:t>
      </w:r>
      <w:r w:rsidRPr="00E37747">
        <w:rPr>
          <w:lang w:eastAsia="en-US"/>
        </w:rPr>
        <w:t xml:space="preserve"> </w:t>
      </w:r>
    </w:p>
    <w:p w:rsidR="00103BE2" w:rsidRDefault="00103BE2" w:rsidP="00103BE2">
      <w:pPr>
        <w:jc w:val="both"/>
        <w:rPr>
          <w:lang w:eastAsia="en-US"/>
        </w:rPr>
      </w:pPr>
      <w:r>
        <w:rPr>
          <w:lang w:eastAsia="en-US"/>
        </w:rPr>
        <w:t xml:space="preserve">Zo </w:t>
      </w:r>
      <w:r w:rsidRPr="00E37747">
        <w:rPr>
          <w:lang w:eastAsia="en-US"/>
        </w:rPr>
        <w:t>kan men verzekerd zijn</w:t>
      </w:r>
      <w:r>
        <w:rPr>
          <w:lang w:eastAsia="en-US"/>
        </w:rPr>
        <w:t>,</w:t>
      </w:r>
      <w:r w:rsidRPr="00E37747">
        <w:rPr>
          <w:lang w:eastAsia="en-US"/>
        </w:rPr>
        <w:t xml:space="preserve"> dat hetgeen de </w:t>
      </w:r>
      <w:r>
        <w:rPr>
          <w:lang w:eastAsia="en-US"/>
        </w:rPr>
        <w:t>Heere</w:t>
      </w:r>
      <w:r w:rsidRPr="00E37747">
        <w:rPr>
          <w:lang w:eastAsia="en-US"/>
        </w:rPr>
        <w:t xml:space="preserve"> belooft</w:t>
      </w:r>
      <w:r>
        <w:rPr>
          <w:lang w:eastAsia="en-US"/>
        </w:rPr>
        <w:t>,</w:t>
      </w:r>
      <w:r w:rsidRPr="00E37747">
        <w:rPr>
          <w:lang w:eastAsia="en-US"/>
        </w:rPr>
        <w:t xml:space="preserve"> ook volbrengt</w:t>
      </w:r>
      <w:r>
        <w:rPr>
          <w:lang w:eastAsia="en-US"/>
        </w:rPr>
        <w:t>;</w:t>
      </w:r>
      <w:r w:rsidRPr="00E37747">
        <w:rPr>
          <w:lang w:eastAsia="en-US"/>
        </w:rPr>
        <w:t xml:space="preserve"> te weten</w:t>
      </w:r>
      <w:r>
        <w:rPr>
          <w:lang w:eastAsia="en-US"/>
        </w:rPr>
        <w:t>,</w:t>
      </w:r>
      <w:r w:rsidRPr="00E37747">
        <w:rPr>
          <w:lang w:eastAsia="en-US"/>
        </w:rPr>
        <w:t xml:space="preserve"> als de belofte zonder conditie is</w:t>
      </w:r>
      <w:r>
        <w:rPr>
          <w:lang w:eastAsia="en-US"/>
        </w:rPr>
        <w:t>. Z</w:t>
      </w:r>
      <w:r w:rsidRPr="00E37747">
        <w:rPr>
          <w:lang w:eastAsia="en-US"/>
        </w:rPr>
        <w:t>ie tot bekrachtiging van mijn ge</w:t>
      </w:r>
      <w:r w:rsidRPr="00E37747">
        <w:rPr>
          <w:lang w:eastAsia="en-US"/>
        </w:rPr>
        <w:softHyphen/>
        <w:t>zegde</w:t>
      </w:r>
      <w:r>
        <w:rPr>
          <w:lang w:eastAsia="en-US"/>
        </w:rPr>
        <w:t>,</w:t>
      </w:r>
      <w:r w:rsidRPr="00E37747">
        <w:rPr>
          <w:lang w:eastAsia="en-US"/>
        </w:rPr>
        <w:t xml:space="preserve"> wat de </w:t>
      </w:r>
      <w:r>
        <w:rPr>
          <w:lang w:eastAsia="en-US"/>
        </w:rPr>
        <w:t>Heere</w:t>
      </w:r>
      <w:r w:rsidRPr="00E37747">
        <w:rPr>
          <w:lang w:eastAsia="en-US"/>
        </w:rPr>
        <w:t xml:space="preserve"> </w:t>
      </w:r>
      <w:r>
        <w:rPr>
          <w:lang w:eastAsia="en-US"/>
        </w:rPr>
        <w:t>Z</w:t>
      </w:r>
      <w:r w:rsidRPr="00E37747">
        <w:rPr>
          <w:lang w:eastAsia="en-US"/>
        </w:rPr>
        <w:t>elf zegt Psalm 89</w:t>
      </w:r>
      <w:r>
        <w:rPr>
          <w:lang w:eastAsia="en-US"/>
        </w:rPr>
        <w:t>:</w:t>
      </w:r>
      <w:r w:rsidRPr="00E37747">
        <w:rPr>
          <w:lang w:eastAsia="en-US"/>
        </w:rPr>
        <w:t xml:space="preserve"> 35.</w:t>
      </w:r>
      <w:r>
        <w:rPr>
          <w:lang w:eastAsia="en-US"/>
        </w:rPr>
        <w:t xml:space="preserve"> ,</w:t>
      </w:r>
      <w:r w:rsidRPr="00E37747">
        <w:rPr>
          <w:lang w:eastAsia="en-US"/>
        </w:rPr>
        <w:t xml:space="preserve">,Ik zal </w:t>
      </w:r>
      <w:r>
        <w:rPr>
          <w:lang w:eastAsia="en-US"/>
        </w:rPr>
        <w:t>M</w:t>
      </w:r>
      <w:r w:rsidRPr="00E37747">
        <w:rPr>
          <w:lang w:eastAsia="en-US"/>
        </w:rPr>
        <w:t>ijn verbond niet ontheiligen</w:t>
      </w:r>
      <w:r>
        <w:rPr>
          <w:lang w:eastAsia="en-US"/>
        </w:rPr>
        <w:t xml:space="preserve">. En </w:t>
      </w:r>
      <w:r w:rsidRPr="00E37747">
        <w:rPr>
          <w:lang w:eastAsia="en-US"/>
        </w:rPr>
        <w:t xml:space="preserve">hetgeen uit </w:t>
      </w:r>
      <w:r>
        <w:rPr>
          <w:lang w:eastAsia="en-US"/>
        </w:rPr>
        <w:t>Mijn</w:t>
      </w:r>
      <w:r w:rsidRPr="00E37747">
        <w:rPr>
          <w:lang w:eastAsia="en-US"/>
        </w:rPr>
        <w:t xml:space="preserve"> lippen gegaan is, zal ik niet veranderen.</w:t>
      </w:r>
      <w:r>
        <w:rPr>
          <w:lang w:eastAsia="en-US"/>
        </w:rPr>
        <w:t>”</w:t>
      </w:r>
      <w:r w:rsidRPr="00E37747">
        <w:rPr>
          <w:lang w:eastAsia="en-US"/>
        </w:rPr>
        <w:t xml:space="preserve"> Nu</w:t>
      </w:r>
      <w:r>
        <w:rPr>
          <w:lang w:eastAsia="en-US"/>
        </w:rPr>
        <w:t xml:space="preserve"> zou </w:t>
      </w:r>
      <w:r w:rsidRPr="00E37747">
        <w:rPr>
          <w:lang w:eastAsia="en-US"/>
        </w:rPr>
        <w:t xml:space="preserve">ik nog </w:t>
      </w:r>
      <w:r>
        <w:rPr>
          <w:lang w:eastAsia="en-US"/>
        </w:rPr>
        <w:t>eni</w:t>
      </w:r>
      <w:r w:rsidRPr="00E37747">
        <w:rPr>
          <w:lang w:eastAsia="en-US"/>
        </w:rPr>
        <w:t xml:space="preserve">ge staaltjes tot mijn oogmerk kunnen bijbrengen, als dat de </w:t>
      </w:r>
      <w:r>
        <w:rPr>
          <w:lang w:eastAsia="en-US"/>
        </w:rPr>
        <w:t>Heere</w:t>
      </w:r>
      <w:r w:rsidRPr="00E37747">
        <w:rPr>
          <w:lang w:eastAsia="en-US"/>
        </w:rPr>
        <w:t xml:space="preserve"> belooft, dat Jericho in 7 dagen</w:t>
      </w:r>
      <w:r>
        <w:rPr>
          <w:lang w:eastAsia="en-US"/>
        </w:rPr>
        <w:t xml:space="preserve"> zou </w:t>
      </w:r>
      <w:r w:rsidRPr="00E37747">
        <w:rPr>
          <w:lang w:eastAsia="en-US"/>
        </w:rPr>
        <w:t>ingenomen werden</w:t>
      </w:r>
      <w:r>
        <w:rPr>
          <w:lang w:eastAsia="en-US"/>
        </w:rPr>
        <w:t>,</w:t>
      </w:r>
      <w:r w:rsidRPr="00E37747">
        <w:rPr>
          <w:lang w:eastAsia="en-US"/>
        </w:rPr>
        <w:t xml:space="preserve"> zie Jozua 6</w:t>
      </w:r>
      <w:r>
        <w:rPr>
          <w:lang w:eastAsia="en-US"/>
        </w:rPr>
        <w:t>:</w:t>
      </w:r>
      <w:r w:rsidRPr="00E37747">
        <w:rPr>
          <w:lang w:eastAsia="en-US"/>
        </w:rPr>
        <w:t xml:space="preserve"> 25. „Toen zeide de </w:t>
      </w:r>
      <w:r>
        <w:rPr>
          <w:lang w:eastAsia="en-US"/>
        </w:rPr>
        <w:t>Heere</w:t>
      </w:r>
      <w:r w:rsidRPr="00E37747">
        <w:rPr>
          <w:lang w:eastAsia="en-US"/>
        </w:rPr>
        <w:t xml:space="preserve"> tot Jozua</w:t>
      </w:r>
      <w:r>
        <w:rPr>
          <w:lang w:eastAsia="en-US"/>
        </w:rPr>
        <w:t>:</w:t>
      </w:r>
      <w:r w:rsidRPr="00E37747">
        <w:rPr>
          <w:lang w:eastAsia="en-US"/>
        </w:rPr>
        <w:t xml:space="preserve"> Zie, </w:t>
      </w:r>
      <w:r>
        <w:rPr>
          <w:lang w:eastAsia="en-US"/>
        </w:rPr>
        <w:t>I</w:t>
      </w:r>
      <w:r w:rsidRPr="00E37747">
        <w:rPr>
          <w:lang w:eastAsia="en-US"/>
        </w:rPr>
        <w:t xml:space="preserve">k heb Jericho met </w:t>
      </w:r>
      <w:r>
        <w:rPr>
          <w:lang w:eastAsia="en-US"/>
        </w:rPr>
        <w:t>haar</w:t>
      </w:r>
      <w:r w:rsidRPr="00E37747">
        <w:rPr>
          <w:lang w:eastAsia="en-US"/>
        </w:rPr>
        <w:t xml:space="preserve"> koning [en] strijdbare helden in </w:t>
      </w:r>
      <w:r>
        <w:rPr>
          <w:lang w:eastAsia="en-US"/>
        </w:rPr>
        <w:t xml:space="preserve">uw </w:t>
      </w:r>
      <w:r w:rsidRPr="00E37747">
        <w:rPr>
          <w:lang w:eastAsia="en-US"/>
        </w:rPr>
        <w:t>hand gegeven.</w:t>
      </w:r>
      <w:r>
        <w:rPr>
          <w:lang w:eastAsia="en-US"/>
        </w:rPr>
        <w:t xml:space="preserve"> Gij </w:t>
      </w:r>
      <w:r w:rsidRPr="00E37747">
        <w:rPr>
          <w:lang w:eastAsia="en-US"/>
        </w:rPr>
        <w:t>dan allen, die krijgslieden zijt</w:t>
      </w:r>
      <w:r>
        <w:rPr>
          <w:lang w:eastAsia="en-US"/>
        </w:rPr>
        <w:t>,</w:t>
      </w:r>
      <w:r w:rsidRPr="00E37747">
        <w:rPr>
          <w:lang w:eastAsia="en-US"/>
        </w:rPr>
        <w:t xml:space="preserve"> zult rondom de stad gaan</w:t>
      </w:r>
      <w:r>
        <w:rPr>
          <w:lang w:eastAsia="en-US"/>
        </w:rPr>
        <w:t>,</w:t>
      </w:r>
      <w:r w:rsidRPr="00E37747">
        <w:rPr>
          <w:lang w:eastAsia="en-US"/>
        </w:rPr>
        <w:t xml:space="preserve"> de stad omringende eenmaal;</w:t>
      </w:r>
      <w:r>
        <w:rPr>
          <w:lang w:eastAsia="en-US"/>
        </w:rPr>
        <w:t xml:space="preserve"> zo </w:t>
      </w:r>
      <w:r w:rsidRPr="00E37747">
        <w:rPr>
          <w:lang w:eastAsia="en-US"/>
        </w:rPr>
        <w:t>zult</w:t>
      </w:r>
      <w:r>
        <w:rPr>
          <w:lang w:eastAsia="en-US"/>
        </w:rPr>
        <w:t xml:space="preserve"> gij </w:t>
      </w:r>
      <w:r w:rsidRPr="00E37747">
        <w:rPr>
          <w:lang w:eastAsia="en-US"/>
        </w:rPr>
        <w:t>doen zes dagen lang. En zeven priesters zullen zeven ramsbazuinen dragen</w:t>
      </w:r>
      <w:r>
        <w:rPr>
          <w:lang w:eastAsia="en-US"/>
        </w:rPr>
        <w:t>,</w:t>
      </w:r>
      <w:r w:rsidRPr="00E37747">
        <w:rPr>
          <w:lang w:eastAsia="en-US"/>
        </w:rPr>
        <w:t xml:space="preserve"> voor de ark</w:t>
      </w:r>
      <w:r>
        <w:rPr>
          <w:lang w:eastAsia="en-US"/>
        </w:rPr>
        <w:t xml:space="preserve">. En </w:t>
      </w:r>
      <w:r w:rsidRPr="00E37747">
        <w:rPr>
          <w:lang w:eastAsia="en-US"/>
        </w:rPr>
        <w:t>gijlieden zult op</w:t>
      </w:r>
      <w:r>
        <w:rPr>
          <w:lang w:eastAsia="en-US"/>
        </w:rPr>
        <w:t xml:space="preserve"> de </w:t>
      </w:r>
      <w:r w:rsidRPr="00E37747">
        <w:rPr>
          <w:lang w:eastAsia="en-US"/>
        </w:rPr>
        <w:t>zeven</w:t>
      </w:r>
      <w:r w:rsidRPr="00E37747">
        <w:rPr>
          <w:lang w:eastAsia="en-US"/>
        </w:rPr>
        <w:softHyphen/>
        <w:t>den dag de stad zevenmaal omgaan</w:t>
      </w:r>
      <w:r>
        <w:rPr>
          <w:lang w:eastAsia="en-US"/>
        </w:rPr>
        <w:t xml:space="preserve">. En </w:t>
      </w:r>
      <w:r w:rsidRPr="00E37747">
        <w:rPr>
          <w:lang w:eastAsia="en-US"/>
        </w:rPr>
        <w:t>de priesters zullen met de bazuinen blazen. En het zal geschieden, als men langzaam met</w:t>
      </w:r>
      <w:r>
        <w:rPr>
          <w:lang w:eastAsia="en-US"/>
        </w:rPr>
        <w:t xml:space="preserve"> de </w:t>
      </w:r>
      <w:r w:rsidRPr="00E37747">
        <w:rPr>
          <w:lang w:eastAsia="en-US"/>
        </w:rPr>
        <w:t>ramshoorn blaast</w:t>
      </w:r>
      <w:r>
        <w:rPr>
          <w:lang w:eastAsia="en-US"/>
        </w:rPr>
        <w:t>,</w:t>
      </w:r>
      <w:r w:rsidRPr="00E37747">
        <w:rPr>
          <w:lang w:eastAsia="en-US"/>
        </w:rPr>
        <w:t xml:space="preserve"> als gijlieden </w:t>
      </w:r>
      <w:r>
        <w:rPr>
          <w:lang w:eastAsia="en-US"/>
        </w:rPr>
        <w:t xml:space="preserve">het </w:t>
      </w:r>
      <w:r w:rsidRPr="00E37747">
        <w:rPr>
          <w:lang w:eastAsia="en-US"/>
        </w:rPr>
        <w:t>geluid der bazuin hoort</w:t>
      </w:r>
      <w:r>
        <w:rPr>
          <w:lang w:eastAsia="en-US"/>
        </w:rPr>
        <w:t xml:space="preserve">, zo </w:t>
      </w:r>
      <w:r w:rsidRPr="00E37747">
        <w:rPr>
          <w:lang w:eastAsia="en-US"/>
        </w:rPr>
        <w:t xml:space="preserve">zal al </w:t>
      </w:r>
      <w:r>
        <w:rPr>
          <w:lang w:eastAsia="en-US"/>
        </w:rPr>
        <w:t xml:space="preserve">het </w:t>
      </w:r>
      <w:r w:rsidRPr="00E37747">
        <w:rPr>
          <w:lang w:eastAsia="en-US"/>
        </w:rPr>
        <w:t>volk juichen met een groot gejuich</w:t>
      </w:r>
      <w:r>
        <w:rPr>
          <w:lang w:eastAsia="en-US"/>
        </w:rPr>
        <w:t>;</w:t>
      </w:r>
      <w:r w:rsidRPr="00E37747">
        <w:rPr>
          <w:lang w:eastAsia="en-US"/>
        </w:rPr>
        <w:t xml:space="preserve"> dan zal de stadsmuur onder zich vallen</w:t>
      </w:r>
      <w:r>
        <w:rPr>
          <w:lang w:eastAsia="en-US"/>
        </w:rPr>
        <w:t xml:space="preserve">. En het </w:t>
      </w:r>
      <w:r w:rsidRPr="00E37747">
        <w:rPr>
          <w:lang w:eastAsia="en-US"/>
        </w:rPr>
        <w:t>volk zal er inklimmen</w:t>
      </w:r>
      <w:r>
        <w:rPr>
          <w:lang w:eastAsia="en-US"/>
        </w:rPr>
        <w:t>,</w:t>
      </w:r>
      <w:r w:rsidRPr="00E37747">
        <w:rPr>
          <w:lang w:eastAsia="en-US"/>
        </w:rPr>
        <w:t xml:space="preserve"> een iegelijk tegen over zich.</w:t>
      </w:r>
      <w:r>
        <w:rPr>
          <w:lang w:eastAsia="en-US"/>
        </w:rPr>
        <w:t>”</w:t>
      </w:r>
      <w:r w:rsidRPr="00E37747">
        <w:rPr>
          <w:lang w:eastAsia="en-US"/>
        </w:rPr>
        <w:t xml:space="preserve"> En de vervulling daarvan vers 15</w:t>
      </w:r>
      <w:r>
        <w:rPr>
          <w:lang w:eastAsia="en-US"/>
        </w:rPr>
        <w:t>,</w:t>
      </w:r>
      <w:r w:rsidRPr="00E37747">
        <w:rPr>
          <w:lang w:eastAsia="en-US"/>
        </w:rPr>
        <w:t xml:space="preserve"> 16 en 20. „En het geschiedde op</w:t>
      </w:r>
      <w:r>
        <w:rPr>
          <w:lang w:eastAsia="en-US"/>
        </w:rPr>
        <w:t xml:space="preserve"> de </w:t>
      </w:r>
      <w:r w:rsidRPr="00E37747">
        <w:rPr>
          <w:lang w:eastAsia="en-US"/>
        </w:rPr>
        <w:t>zevenden dag</w:t>
      </w:r>
      <w:r>
        <w:rPr>
          <w:lang w:eastAsia="en-US"/>
        </w:rPr>
        <w:t>,</w:t>
      </w:r>
      <w:r w:rsidRPr="00E37747">
        <w:rPr>
          <w:lang w:eastAsia="en-US"/>
        </w:rPr>
        <w:t xml:space="preserve"> dat zij zich vroeg opmaakten, met het opgaan des dageraa</w:t>
      </w:r>
      <w:r>
        <w:rPr>
          <w:lang w:eastAsia="en-US"/>
        </w:rPr>
        <w:t>d</w:t>
      </w:r>
      <w:r w:rsidRPr="00E37747">
        <w:rPr>
          <w:lang w:eastAsia="en-US"/>
        </w:rPr>
        <w:t>s</w:t>
      </w:r>
      <w:r>
        <w:rPr>
          <w:lang w:eastAsia="en-US"/>
        </w:rPr>
        <w:t xml:space="preserve">. En </w:t>
      </w:r>
      <w:r w:rsidRPr="00E37747">
        <w:rPr>
          <w:lang w:eastAsia="en-US"/>
        </w:rPr>
        <w:t xml:space="preserve">zij gingen rondom de stad naar </w:t>
      </w:r>
      <w:r>
        <w:rPr>
          <w:lang w:eastAsia="en-US"/>
        </w:rPr>
        <w:t xml:space="preserve">dezelve </w:t>
      </w:r>
      <w:r w:rsidRPr="00E37747">
        <w:rPr>
          <w:lang w:eastAsia="en-US"/>
        </w:rPr>
        <w:t>wijze</w:t>
      </w:r>
      <w:r>
        <w:rPr>
          <w:lang w:eastAsia="en-US"/>
        </w:rPr>
        <w:t>,</w:t>
      </w:r>
      <w:r w:rsidRPr="00E37747">
        <w:rPr>
          <w:lang w:eastAsia="en-US"/>
        </w:rPr>
        <w:t xml:space="preserve"> zevenmaal</w:t>
      </w:r>
      <w:r>
        <w:rPr>
          <w:lang w:eastAsia="en-US"/>
        </w:rPr>
        <w:t>;</w:t>
      </w:r>
      <w:r w:rsidRPr="00E37747">
        <w:rPr>
          <w:lang w:eastAsia="en-US"/>
        </w:rPr>
        <w:t xml:space="preserve"> alleenlijk op </w:t>
      </w:r>
      <w:r>
        <w:rPr>
          <w:lang w:eastAsia="en-US"/>
        </w:rPr>
        <w:t xml:space="preserve">die </w:t>
      </w:r>
      <w:r w:rsidRPr="00E37747">
        <w:rPr>
          <w:lang w:eastAsia="en-US"/>
        </w:rPr>
        <w:t>dag gingen zij zevenmaal rondom de stad. En het geschiedde ten zevenden maal, als de priesters met de bazuinen bliezen, dat Jozua tot het volk sprak</w:t>
      </w:r>
      <w:r>
        <w:rPr>
          <w:lang w:eastAsia="en-US"/>
        </w:rPr>
        <w:t>:</w:t>
      </w:r>
      <w:r w:rsidRPr="00E37747">
        <w:rPr>
          <w:lang w:eastAsia="en-US"/>
        </w:rPr>
        <w:t xml:space="preserve"> Juicht, want de </w:t>
      </w:r>
      <w:r>
        <w:rPr>
          <w:lang w:eastAsia="en-US"/>
        </w:rPr>
        <w:t>Heere</w:t>
      </w:r>
      <w:r w:rsidRPr="00E37747">
        <w:rPr>
          <w:lang w:eastAsia="en-US"/>
        </w:rPr>
        <w:t xml:space="preserve"> heeft</w:t>
      </w:r>
      <w:r>
        <w:rPr>
          <w:lang w:eastAsia="en-US"/>
        </w:rPr>
        <w:t xml:space="preserve"> gij </w:t>
      </w:r>
      <w:r w:rsidRPr="00E37747">
        <w:rPr>
          <w:lang w:eastAsia="en-US"/>
        </w:rPr>
        <w:t>de stad gegeven</w:t>
      </w:r>
      <w:r>
        <w:rPr>
          <w:lang w:eastAsia="en-US"/>
        </w:rPr>
        <w:t>!</w:t>
      </w:r>
      <w:r w:rsidRPr="00E37747">
        <w:rPr>
          <w:lang w:eastAsia="en-US"/>
        </w:rPr>
        <w:t xml:space="preserve"> Het volk dan juichte als zij met de bazuinen bliezen</w:t>
      </w:r>
      <w:r>
        <w:rPr>
          <w:lang w:eastAsia="en-US"/>
        </w:rPr>
        <w:t xml:space="preserve">. En </w:t>
      </w:r>
      <w:r w:rsidRPr="00E37747">
        <w:rPr>
          <w:lang w:eastAsia="en-US"/>
        </w:rPr>
        <w:t xml:space="preserve">het geschiedde, als het volk </w:t>
      </w:r>
      <w:r>
        <w:rPr>
          <w:lang w:eastAsia="en-US"/>
        </w:rPr>
        <w:t xml:space="preserve">het </w:t>
      </w:r>
      <w:r w:rsidRPr="00E37747">
        <w:rPr>
          <w:lang w:eastAsia="en-US"/>
        </w:rPr>
        <w:t>geluid der bazuin hoorde</w:t>
      </w:r>
      <w:r>
        <w:rPr>
          <w:lang w:eastAsia="en-US"/>
        </w:rPr>
        <w:t xml:space="preserve">, zo </w:t>
      </w:r>
      <w:r w:rsidRPr="00E37747">
        <w:rPr>
          <w:lang w:eastAsia="en-US"/>
        </w:rPr>
        <w:t>juichte het volk met een groot gejuich en de muur viel onder zich</w:t>
      </w:r>
      <w:r>
        <w:rPr>
          <w:lang w:eastAsia="en-US"/>
        </w:rPr>
        <w:t xml:space="preserve">. En </w:t>
      </w:r>
      <w:r w:rsidRPr="00E37747">
        <w:rPr>
          <w:lang w:eastAsia="en-US"/>
        </w:rPr>
        <w:t>het volk klom in de stad</w:t>
      </w:r>
      <w:r>
        <w:rPr>
          <w:lang w:eastAsia="en-US"/>
        </w:rPr>
        <w:t>,</w:t>
      </w:r>
      <w:r w:rsidRPr="00E37747">
        <w:rPr>
          <w:lang w:eastAsia="en-US"/>
        </w:rPr>
        <w:t xml:space="preserve"> een ieder tegenover zich en zij na</w:t>
      </w:r>
      <w:r>
        <w:rPr>
          <w:lang w:eastAsia="en-US"/>
        </w:rPr>
        <w:t>m</w:t>
      </w:r>
      <w:r w:rsidRPr="00E37747">
        <w:rPr>
          <w:lang w:eastAsia="en-US"/>
        </w:rPr>
        <w:t>en de stad in.</w:t>
      </w:r>
      <w:r>
        <w:rPr>
          <w:lang w:eastAsia="en-US"/>
        </w:rPr>
        <w:t xml:space="preserve">” </w:t>
      </w:r>
    </w:p>
    <w:p w:rsidR="00103BE2" w:rsidRDefault="00103BE2" w:rsidP="00103BE2">
      <w:pPr>
        <w:jc w:val="both"/>
        <w:rPr>
          <w:lang w:eastAsia="en-US"/>
        </w:rPr>
      </w:pPr>
      <w:r>
        <w:rPr>
          <w:lang w:eastAsia="en-US"/>
        </w:rPr>
        <w:t xml:space="preserve">Zo </w:t>
      </w:r>
      <w:r w:rsidRPr="00E37747">
        <w:rPr>
          <w:lang w:eastAsia="en-US"/>
        </w:rPr>
        <w:t>ook dat Fara</w:t>
      </w:r>
      <w:r>
        <w:rPr>
          <w:lang w:eastAsia="en-US"/>
        </w:rPr>
        <w:t>ö</w:t>
      </w:r>
      <w:r w:rsidRPr="00E37747">
        <w:rPr>
          <w:lang w:eastAsia="en-US"/>
        </w:rPr>
        <w:t>'s schenker in de droom bekend was gemaakt</w:t>
      </w:r>
      <w:r>
        <w:rPr>
          <w:lang w:eastAsia="en-US"/>
        </w:rPr>
        <w:t>,</w:t>
      </w:r>
      <w:r w:rsidRPr="00E37747">
        <w:rPr>
          <w:lang w:eastAsia="en-US"/>
        </w:rPr>
        <w:t xml:space="preserve"> volgens de uitlegging van Jozef, dat hij in drie dagen</w:t>
      </w:r>
      <w:r>
        <w:rPr>
          <w:lang w:eastAsia="en-US"/>
        </w:rPr>
        <w:t xml:space="preserve"> zou </w:t>
      </w:r>
      <w:r w:rsidRPr="00E37747">
        <w:rPr>
          <w:lang w:eastAsia="en-US"/>
        </w:rPr>
        <w:t>hersteld worden in zijn ambt, zie Gen. 40</w:t>
      </w:r>
      <w:r>
        <w:rPr>
          <w:lang w:eastAsia="en-US"/>
        </w:rPr>
        <w:t>:</w:t>
      </w:r>
      <w:r w:rsidRPr="00E37747">
        <w:rPr>
          <w:lang w:eastAsia="en-US"/>
        </w:rPr>
        <w:t xml:space="preserve"> 12 13. „Toen zeide Jozef tot</w:t>
      </w:r>
      <w:r>
        <w:rPr>
          <w:lang w:eastAsia="en-US"/>
        </w:rPr>
        <w:t xml:space="preserve"> hem:</w:t>
      </w:r>
      <w:r w:rsidRPr="00E37747">
        <w:rPr>
          <w:lang w:eastAsia="en-US"/>
        </w:rPr>
        <w:t xml:space="preserve"> dit is </w:t>
      </w:r>
      <w:r>
        <w:rPr>
          <w:lang w:eastAsia="en-US"/>
        </w:rPr>
        <w:t xml:space="preserve">zijn </w:t>
      </w:r>
      <w:r w:rsidRPr="00E37747">
        <w:rPr>
          <w:lang w:eastAsia="en-US"/>
        </w:rPr>
        <w:t>uitlegging</w:t>
      </w:r>
      <w:r>
        <w:rPr>
          <w:lang w:eastAsia="en-US"/>
        </w:rPr>
        <w:t>:</w:t>
      </w:r>
      <w:r w:rsidRPr="00E37747">
        <w:rPr>
          <w:lang w:eastAsia="en-US"/>
        </w:rPr>
        <w:t xml:space="preserve"> De drie ranken zijn drie dagen. Binnen nog drie dagen zal Fara</w:t>
      </w:r>
      <w:r>
        <w:rPr>
          <w:lang w:eastAsia="en-US"/>
        </w:rPr>
        <w:t>ö</w:t>
      </w:r>
      <w:r w:rsidRPr="00E37747">
        <w:rPr>
          <w:lang w:eastAsia="en-US"/>
        </w:rPr>
        <w:t xml:space="preserve"> uw hoofd verheffen en zal</w:t>
      </w:r>
      <w:r>
        <w:rPr>
          <w:lang w:eastAsia="en-US"/>
        </w:rPr>
        <w:t xml:space="preserve"> gij </w:t>
      </w:r>
      <w:r w:rsidRPr="00E37747">
        <w:rPr>
          <w:lang w:eastAsia="en-US"/>
        </w:rPr>
        <w:t xml:space="preserve">in </w:t>
      </w:r>
      <w:r>
        <w:rPr>
          <w:lang w:eastAsia="en-US"/>
        </w:rPr>
        <w:t xml:space="preserve">uw </w:t>
      </w:r>
      <w:r w:rsidRPr="00E37747">
        <w:rPr>
          <w:lang w:eastAsia="en-US"/>
        </w:rPr>
        <w:t>staat herstellen</w:t>
      </w:r>
      <w:r>
        <w:rPr>
          <w:lang w:eastAsia="en-US"/>
        </w:rPr>
        <w:t xml:space="preserve">. En gij </w:t>
      </w:r>
      <w:r w:rsidRPr="00E37747">
        <w:rPr>
          <w:lang w:eastAsia="en-US"/>
        </w:rPr>
        <w:t>zult Fara</w:t>
      </w:r>
      <w:r>
        <w:rPr>
          <w:lang w:eastAsia="en-US"/>
        </w:rPr>
        <w:t>ö</w:t>
      </w:r>
      <w:r w:rsidRPr="00E37747">
        <w:rPr>
          <w:lang w:eastAsia="en-US"/>
        </w:rPr>
        <w:t xml:space="preserve">'s beker in </w:t>
      </w:r>
      <w:r>
        <w:rPr>
          <w:lang w:eastAsia="en-US"/>
        </w:rPr>
        <w:t xml:space="preserve">zijn </w:t>
      </w:r>
      <w:r w:rsidRPr="00E37747">
        <w:rPr>
          <w:lang w:eastAsia="en-US"/>
        </w:rPr>
        <w:t>hand geven</w:t>
      </w:r>
      <w:r>
        <w:rPr>
          <w:lang w:eastAsia="en-US"/>
        </w:rPr>
        <w:t>,</w:t>
      </w:r>
      <w:r w:rsidRPr="00E37747">
        <w:rPr>
          <w:lang w:eastAsia="en-US"/>
        </w:rPr>
        <w:t xml:space="preserve"> naar de vorige wijze</w:t>
      </w:r>
      <w:r>
        <w:rPr>
          <w:lang w:eastAsia="en-US"/>
        </w:rPr>
        <w:t>,</w:t>
      </w:r>
      <w:r w:rsidRPr="00E37747">
        <w:rPr>
          <w:lang w:eastAsia="en-US"/>
        </w:rPr>
        <w:t xml:space="preserve"> toen</w:t>
      </w:r>
      <w:r>
        <w:rPr>
          <w:lang w:eastAsia="en-US"/>
        </w:rPr>
        <w:t xml:space="preserve"> gij </w:t>
      </w:r>
      <w:r w:rsidRPr="00E37747">
        <w:rPr>
          <w:lang w:eastAsia="en-US"/>
        </w:rPr>
        <w:t>zijn schenker waart.</w:t>
      </w:r>
      <w:r>
        <w:rPr>
          <w:lang w:eastAsia="en-US"/>
        </w:rPr>
        <w:t>”</w:t>
      </w:r>
      <w:r w:rsidRPr="00E37747">
        <w:rPr>
          <w:lang w:eastAsia="en-US"/>
        </w:rPr>
        <w:t xml:space="preserve"> En de vervulling vers 20. „En het geschiedde op</w:t>
      </w:r>
      <w:r>
        <w:rPr>
          <w:lang w:eastAsia="en-US"/>
        </w:rPr>
        <w:t xml:space="preserve"> den </w:t>
      </w:r>
      <w:r w:rsidRPr="00E37747">
        <w:rPr>
          <w:lang w:eastAsia="en-US"/>
        </w:rPr>
        <w:t>derden dag,</w:t>
      </w:r>
      <w:r>
        <w:rPr>
          <w:lang w:eastAsia="en-US"/>
        </w:rPr>
        <w:t xml:space="preserve"> de </w:t>
      </w:r>
      <w:r w:rsidRPr="00E37747">
        <w:rPr>
          <w:lang w:eastAsia="en-US"/>
        </w:rPr>
        <w:t>dag van Fara</w:t>
      </w:r>
      <w:r>
        <w:rPr>
          <w:lang w:eastAsia="en-US"/>
        </w:rPr>
        <w:t xml:space="preserve">ö's geboorte, dat hij </w:t>
      </w:r>
      <w:r w:rsidRPr="00E37747">
        <w:rPr>
          <w:lang w:eastAsia="en-US"/>
        </w:rPr>
        <w:t xml:space="preserve">voor al </w:t>
      </w:r>
      <w:r>
        <w:rPr>
          <w:lang w:eastAsia="en-US"/>
        </w:rPr>
        <w:t xml:space="preserve">zijn </w:t>
      </w:r>
      <w:r w:rsidRPr="00E37747">
        <w:rPr>
          <w:lang w:eastAsia="en-US"/>
        </w:rPr>
        <w:t xml:space="preserve">knechten </w:t>
      </w:r>
      <w:r>
        <w:rPr>
          <w:lang w:eastAsia="en-US"/>
        </w:rPr>
        <w:t>e</w:t>
      </w:r>
      <w:r w:rsidRPr="00E37747">
        <w:rPr>
          <w:lang w:eastAsia="en-US"/>
        </w:rPr>
        <w:t>en maaltijd maakte; en hij verhief het hoofd van</w:t>
      </w:r>
      <w:r>
        <w:rPr>
          <w:lang w:eastAsia="en-US"/>
        </w:rPr>
        <w:t xml:space="preserve"> de </w:t>
      </w:r>
      <w:r w:rsidRPr="00E37747">
        <w:rPr>
          <w:lang w:eastAsia="en-US"/>
        </w:rPr>
        <w:t>overste der schenkers en het hoofd van</w:t>
      </w:r>
      <w:r>
        <w:rPr>
          <w:lang w:eastAsia="en-US"/>
        </w:rPr>
        <w:t xml:space="preserve"> de </w:t>
      </w:r>
      <w:r w:rsidRPr="00E37747">
        <w:rPr>
          <w:lang w:eastAsia="en-US"/>
        </w:rPr>
        <w:t>overste der bakkers, in het midden zijner knechten.</w:t>
      </w:r>
      <w:r>
        <w:rPr>
          <w:lang w:eastAsia="en-US"/>
        </w:rPr>
        <w:t>”</w:t>
      </w:r>
      <w:r w:rsidRPr="00E37747">
        <w:rPr>
          <w:lang w:eastAsia="en-US"/>
        </w:rPr>
        <w:t xml:space="preserve"> </w:t>
      </w:r>
    </w:p>
    <w:p w:rsidR="00103BE2" w:rsidRDefault="00103BE2" w:rsidP="00103BE2">
      <w:pPr>
        <w:jc w:val="both"/>
        <w:rPr>
          <w:lang w:eastAsia="en-US"/>
        </w:rPr>
      </w:pPr>
      <w:r w:rsidRPr="00E37747">
        <w:rPr>
          <w:lang w:eastAsia="en-US"/>
        </w:rPr>
        <w:t>En</w:t>
      </w:r>
      <w:r>
        <w:rPr>
          <w:lang w:eastAsia="en-US"/>
        </w:rPr>
        <w:t xml:space="preserve"> zo </w:t>
      </w:r>
      <w:r w:rsidRPr="00E37747">
        <w:rPr>
          <w:lang w:eastAsia="en-US"/>
        </w:rPr>
        <w:t xml:space="preserve">ziet </w:t>
      </w:r>
      <w:r>
        <w:rPr>
          <w:lang w:eastAsia="en-US"/>
        </w:rPr>
        <w:t>U</w:t>
      </w:r>
      <w:r w:rsidRPr="00E37747">
        <w:rPr>
          <w:lang w:eastAsia="en-US"/>
        </w:rPr>
        <w:t>E. overvloedig, dat de Hee</w:t>
      </w:r>
      <w:r>
        <w:rPr>
          <w:lang w:eastAsia="en-US"/>
        </w:rPr>
        <w:t>re</w:t>
      </w:r>
      <w:r w:rsidRPr="00E37747">
        <w:rPr>
          <w:lang w:eastAsia="en-US"/>
        </w:rPr>
        <w:t xml:space="preserve"> al </w:t>
      </w:r>
      <w:r>
        <w:rPr>
          <w:lang w:eastAsia="en-US"/>
        </w:rPr>
        <w:t xml:space="preserve">Zijn </w:t>
      </w:r>
      <w:r w:rsidRPr="00E37747">
        <w:rPr>
          <w:lang w:eastAsia="en-US"/>
        </w:rPr>
        <w:t xml:space="preserve">beloften is op </w:t>
      </w:r>
      <w:r>
        <w:rPr>
          <w:lang w:eastAsia="en-US"/>
        </w:rPr>
        <w:t xml:space="preserve">Zijn </w:t>
      </w:r>
      <w:r w:rsidRPr="00E37747">
        <w:rPr>
          <w:lang w:eastAsia="en-US"/>
        </w:rPr>
        <w:t>tijd vervullende</w:t>
      </w:r>
      <w:r>
        <w:rPr>
          <w:lang w:eastAsia="en-US"/>
        </w:rPr>
        <w:t xml:space="preserve">. En </w:t>
      </w:r>
      <w:r w:rsidRPr="00E37747">
        <w:rPr>
          <w:lang w:eastAsia="en-US"/>
        </w:rPr>
        <w:t xml:space="preserve">daar is nu </w:t>
      </w:r>
      <w:r>
        <w:rPr>
          <w:lang w:eastAsia="en-US"/>
        </w:rPr>
        <w:t xml:space="preserve">geen </w:t>
      </w:r>
      <w:r w:rsidRPr="00E37747">
        <w:rPr>
          <w:lang w:eastAsia="en-US"/>
        </w:rPr>
        <w:t>re</w:t>
      </w:r>
      <w:r w:rsidRPr="00E37747">
        <w:rPr>
          <w:lang w:eastAsia="en-US"/>
        </w:rPr>
        <w:softHyphen/>
        <w:t>den ter wereld</w:t>
      </w:r>
      <w:r>
        <w:rPr>
          <w:lang w:eastAsia="en-US"/>
        </w:rPr>
        <w:t>,</w:t>
      </w:r>
      <w:r w:rsidRPr="00E37747">
        <w:rPr>
          <w:lang w:eastAsia="en-US"/>
        </w:rPr>
        <w:t xml:space="preserve"> dat die van</w:t>
      </w:r>
      <w:r>
        <w:rPr>
          <w:lang w:eastAsia="en-US"/>
        </w:rPr>
        <w:t xml:space="preserve"> de </w:t>
      </w:r>
      <w:r w:rsidRPr="00E37747">
        <w:rPr>
          <w:lang w:eastAsia="en-US"/>
        </w:rPr>
        <w:t>Messias</w:t>
      </w:r>
      <w:r>
        <w:rPr>
          <w:lang w:eastAsia="en-US"/>
        </w:rPr>
        <w:t xml:space="preserve"> zou </w:t>
      </w:r>
      <w:r w:rsidRPr="00E37747">
        <w:rPr>
          <w:lang w:eastAsia="en-US"/>
        </w:rPr>
        <w:t xml:space="preserve">uitgesteld worden. En hoe kan </w:t>
      </w:r>
      <w:r>
        <w:rPr>
          <w:lang w:eastAsia="en-US"/>
        </w:rPr>
        <w:t xml:space="preserve">het </w:t>
      </w:r>
      <w:r w:rsidRPr="00E37747">
        <w:rPr>
          <w:lang w:eastAsia="en-US"/>
        </w:rPr>
        <w:t>begrepen worden, dat de Messias om de zonden</w:t>
      </w:r>
      <w:r>
        <w:rPr>
          <w:lang w:eastAsia="en-US"/>
        </w:rPr>
        <w:t xml:space="preserve"> zou </w:t>
      </w:r>
      <w:r w:rsidRPr="00E37747">
        <w:rPr>
          <w:lang w:eastAsia="en-US"/>
        </w:rPr>
        <w:t>achterblijven</w:t>
      </w:r>
      <w:r>
        <w:rPr>
          <w:lang w:eastAsia="en-US"/>
        </w:rPr>
        <w:t>,</w:t>
      </w:r>
      <w:r w:rsidRPr="00E37747">
        <w:rPr>
          <w:lang w:eastAsia="en-US"/>
        </w:rPr>
        <w:t xml:space="preserve"> daar </w:t>
      </w:r>
      <w:r>
        <w:rPr>
          <w:lang w:eastAsia="en-US"/>
        </w:rPr>
        <w:t>H</w:t>
      </w:r>
      <w:r w:rsidRPr="00E37747">
        <w:rPr>
          <w:lang w:eastAsia="en-US"/>
        </w:rPr>
        <w:t>ij om der zonden wil</w:t>
      </w:r>
      <w:r>
        <w:rPr>
          <w:lang w:eastAsia="en-US"/>
        </w:rPr>
        <w:t xml:space="preserve"> zou </w:t>
      </w:r>
      <w:r w:rsidRPr="00E37747">
        <w:rPr>
          <w:lang w:eastAsia="en-US"/>
        </w:rPr>
        <w:t>komen</w:t>
      </w:r>
      <w:r>
        <w:rPr>
          <w:lang w:eastAsia="en-US"/>
        </w:rPr>
        <w:t>,</w:t>
      </w:r>
      <w:r w:rsidRPr="00E37747">
        <w:rPr>
          <w:lang w:eastAsia="en-US"/>
        </w:rPr>
        <w:t xml:space="preserve"> dat zeker tegen elkander</w:t>
      </w:r>
      <w:r>
        <w:rPr>
          <w:lang w:eastAsia="en-US"/>
        </w:rPr>
        <w:t xml:space="preserve"> zou </w:t>
      </w:r>
      <w:r w:rsidRPr="00E37747">
        <w:rPr>
          <w:lang w:eastAsia="en-US"/>
        </w:rPr>
        <w:t>strijden</w:t>
      </w:r>
      <w:r>
        <w:rPr>
          <w:lang w:eastAsia="en-US"/>
        </w:rPr>
        <w:t>, achter te blijven om datge</w:t>
      </w:r>
      <w:r w:rsidRPr="00E37747">
        <w:rPr>
          <w:lang w:eastAsia="en-US"/>
        </w:rPr>
        <w:t>n</w:t>
      </w:r>
      <w:r>
        <w:rPr>
          <w:lang w:eastAsia="en-US"/>
        </w:rPr>
        <w:t>e,</w:t>
      </w:r>
      <w:r w:rsidRPr="00E37747">
        <w:rPr>
          <w:lang w:eastAsia="en-US"/>
        </w:rPr>
        <w:t xml:space="preserve"> waar </w:t>
      </w:r>
      <w:r>
        <w:rPr>
          <w:lang w:eastAsia="en-US"/>
        </w:rPr>
        <w:t>H</w:t>
      </w:r>
      <w:r w:rsidRPr="00E37747">
        <w:rPr>
          <w:lang w:eastAsia="en-US"/>
        </w:rPr>
        <w:t>ij om</w:t>
      </w:r>
      <w:r>
        <w:rPr>
          <w:lang w:eastAsia="en-US"/>
        </w:rPr>
        <w:t xml:space="preserve"> zou </w:t>
      </w:r>
      <w:r w:rsidRPr="00E37747">
        <w:rPr>
          <w:lang w:eastAsia="en-US"/>
        </w:rPr>
        <w:t>komen</w:t>
      </w:r>
      <w:r>
        <w:rPr>
          <w:lang w:eastAsia="en-US"/>
        </w:rPr>
        <w:t xml:space="preserve">. En zo </w:t>
      </w:r>
      <w:r w:rsidRPr="00E37747">
        <w:rPr>
          <w:lang w:eastAsia="en-US"/>
        </w:rPr>
        <w:t xml:space="preserve">ziet </w:t>
      </w:r>
      <w:r>
        <w:rPr>
          <w:lang w:eastAsia="en-US"/>
        </w:rPr>
        <w:t>U</w:t>
      </w:r>
      <w:r w:rsidRPr="00E37747">
        <w:rPr>
          <w:lang w:eastAsia="en-US"/>
        </w:rPr>
        <w:t>E. licht hoe mager dat u</w:t>
      </w:r>
      <w:r>
        <w:rPr>
          <w:lang w:eastAsia="en-US"/>
        </w:rPr>
        <w:t>w</w:t>
      </w:r>
      <w:r w:rsidRPr="00E37747">
        <w:rPr>
          <w:lang w:eastAsia="en-US"/>
        </w:rPr>
        <w:t xml:space="preserve"> uitvluchten zijn</w:t>
      </w:r>
      <w:r>
        <w:rPr>
          <w:lang w:eastAsia="en-US"/>
        </w:rPr>
        <w:t>,</w:t>
      </w:r>
      <w:r w:rsidRPr="00E37747">
        <w:rPr>
          <w:lang w:eastAsia="en-US"/>
        </w:rPr>
        <w:t xml:space="preserve"> om de komst van</w:t>
      </w:r>
      <w:r>
        <w:rPr>
          <w:lang w:eastAsia="en-US"/>
        </w:rPr>
        <w:t xml:space="preserve"> de </w:t>
      </w:r>
      <w:r w:rsidRPr="00E37747">
        <w:rPr>
          <w:lang w:eastAsia="en-US"/>
        </w:rPr>
        <w:t>Messias</w:t>
      </w:r>
      <w:r>
        <w:rPr>
          <w:lang w:eastAsia="en-US"/>
        </w:rPr>
        <w:t xml:space="preserve"> zo </w:t>
      </w:r>
      <w:r w:rsidRPr="00E37747">
        <w:rPr>
          <w:lang w:eastAsia="en-US"/>
        </w:rPr>
        <w:t>vele ee</w:t>
      </w:r>
      <w:r>
        <w:rPr>
          <w:lang w:eastAsia="en-US"/>
        </w:rPr>
        <w:t xml:space="preserve">uw </w:t>
      </w:r>
      <w:r w:rsidRPr="00E37747">
        <w:rPr>
          <w:lang w:eastAsia="en-US"/>
        </w:rPr>
        <w:t>op te schorten. Te meer, als men acht geeft op het pro</w:t>
      </w:r>
      <w:r w:rsidRPr="00E37747">
        <w:rPr>
          <w:lang w:eastAsia="en-US"/>
        </w:rPr>
        <w:softHyphen/>
        <w:t>fetisch woord,</w:t>
      </w:r>
      <w:r>
        <w:rPr>
          <w:lang w:eastAsia="en-US"/>
        </w:rPr>
        <w:t xml:space="preserve"> zo </w:t>
      </w:r>
      <w:r w:rsidRPr="00E37747">
        <w:rPr>
          <w:lang w:eastAsia="en-US"/>
        </w:rPr>
        <w:t xml:space="preserve">ontdekt men </w:t>
      </w:r>
      <w:r>
        <w:rPr>
          <w:lang w:eastAsia="en-US"/>
        </w:rPr>
        <w:t>licht</w:t>
      </w:r>
      <w:r w:rsidRPr="00E37747">
        <w:rPr>
          <w:lang w:eastAsia="en-US"/>
        </w:rPr>
        <w:t>, dat het bij de komst van</w:t>
      </w:r>
      <w:r>
        <w:rPr>
          <w:lang w:eastAsia="en-US"/>
        </w:rPr>
        <w:t xml:space="preserve"> de </w:t>
      </w:r>
      <w:r w:rsidRPr="00E37747">
        <w:rPr>
          <w:lang w:eastAsia="en-US"/>
        </w:rPr>
        <w:t>Messias</w:t>
      </w:r>
      <w:r>
        <w:rPr>
          <w:lang w:eastAsia="en-US"/>
        </w:rPr>
        <w:t>,</w:t>
      </w:r>
      <w:r w:rsidRPr="00E37747">
        <w:rPr>
          <w:lang w:eastAsia="en-US"/>
        </w:rPr>
        <w:t xml:space="preserve"> met Israël</w:t>
      </w:r>
      <w:r>
        <w:rPr>
          <w:lang w:eastAsia="en-US"/>
        </w:rPr>
        <w:t xml:space="preserve"> zo </w:t>
      </w:r>
      <w:r w:rsidRPr="00E37747">
        <w:rPr>
          <w:lang w:eastAsia="en-US"/>
        </w:rPr>
        <w:t>niet gesteld zal wezen</w:t>
      </w:r>
      <w:r>
        <w:rPr>
          <w:lang w:eastAsia="en-US"/>
        </w:rPr>
        <w:t>,</w:t>
      </w:r>
      <w:r w:rsidRPr="00E37747">
        <w:rPr>
          <w:lang w:eastAsia="en-US"/>
        </w:rPr>
        <w:t xml:space="preserve"> gelijk gij</w:t>
      </w:r>
      <w:r>
        <w:rPr>
          <w:lang w:eastAsia="en-US"/>
        </w:rPr>
        <w:t xml:space="preserve"> </w:t>
      </w:r>
      <w:r w:rsidRPr="00E37747">
        <w:rPr>
          <w:lang w:eastAsia="en-US"/>
        </w:rPr>
        <w:t>elka</w:t>
      </w:r>
      <w:r>
        <w:rPr>
          <w:lang w:eastAsia="en-US"/>
        </w:rPr>
        <w:t>a</w:t>
      </w:r>
      <w:r w:rsidRPr="00E37747">
        <w:rPr>
          <w:lang w:eastAsia="en-US"/>
        </w:rPr>
        <w:t>r vertoont</w:t>
      </w:r>
      <w:r>
        <w:rPr>
          <w:lang w:eastAsia="en-US"/>
        </w:rPr>
        <w:t>. W</w:t>
      </w:r>
      <w:r w:rsidRPr="00E37747">
        <w:rPr>
          <w:lang w:eastAsia="en-US"/>
        </w:rPr>
        <w:t xml:space="preserve">ant ik vind </w:t>
      </w:r>
      <w:r>
        <w:rPr>
          <w:lang w:eastAsia="en-US"/>
        </w:rPr>
        <w:t xml:space="preserve">het </w:t>
      </w:r>
      <w:r w:rsidRPr="00E37747">
        <w:rPr>
          <w:lang w:eastAsia="en-US"/>
        </w:rPr>
        <w:t>bij Maléachi heel anders ge</w:t>
      </w:r>
      <w:r w:rsidRPr="00E37747">
        <w:rPr>
          <w:lang w:eastAsia="en-US"/>
        </w:rPr>
        <w:softHyphen/>
        <w:t>steld</w:t>
      </w:r>
      <w:r>
        <w:rPr>
          <w:lang w:eastAsia="en-US"/>
        </w:rPr>
        <w:t>,</w:t>
      </w:r>
      <w:r w:rsidRPr="00E37747">
        <w:rPr>
          <w:lang w:eastAsia="en-US"/>
        </w:rPr>
        <w:t xml:space="preserve"> ziet maar hoofdstuk 3</w:t>
      </w:r>
      <w:r>
        <w:rPr>
          <w:lang w:eastAsia="en-US"/>
        </w:rPr>
        <w:t>:</w:t>
      </w:r>
      <w:r w:rsidRPr="00E37747">
        <w:rPr>
          <w:lang w:eastAsia="en-US"/>
        </w:rPr>
        <w:t xml:space="preserve"> 2</w:t>
      </w:r>
      <w:r>
        <w:rPr>
          <w:lang w:eastAsia="en-US"/>
        </w:rPr>
        <w:t>,</w:t>
      </w:r>
      <w:r w:rsidRPr="00E37747">
        <w:rPr>
          <w:lang w:eastAsia="en-US"/>
        </w:rPr>
        <w:t xml:space="preserve"> 3. „Maar wie zal</w:t>
      </w:r>
      <w:r>
        <w:rPr>
          <w:lang w:eastAsia="en-US"/>
        </w:rPr>
        <w:t xml:space="preserve"> de dag Z</w:t>
      </w:r>
      <w:r w:rsidRPr="00E37747">
        <w:rPr>
          <w:lang w:eastAsia="en-US"/>
        </w:rPr>
        <w:t>ijner toekomst verdragen</w:t>
      </w:r>
      <w:r>
        <w:rPr>
          <w:lang w:eastAsia="en-US"/>
        </w:rPr>
        <w:t>?</w:t>
      </w:r>
      <w:r w:rsidRPr="00E37747">
        <w:rPr>
          <w:lang w:eastAsia="en-US"/>
        </w:rPr>
        <w:t xml:space="preserve"> </w:t>
      </w:r>
      <w:r>
        <w:rPr>
          <w:lang w:eastAsia="en-US"/>
        </w:rPr>
        <w:t>E</w:t>
      </w:r>
      <w:r w:rsidRPr="00E37747">
        <w:rPr>
          <w:lang w:eastAsia="en-US"/>
        </w:rPr>
        <w:t xml:space="preserve">n wie zal bestaan, als </w:t>
      </w:r>
      <w:r>
        <w:rPr>
          <w:lang w:eastAsia="en-US"/>
        </w:rPr>
        <w:t>H</w:t>
      </w:r>
      <w:r w:rsidRPr="00E37747">
        <w:rPr>
          <w:lang w:eastAsia="en-US"/>
        </w:rPr>
        <w:t xml:space="preserve">ij verschijnt? </w:t>
      </w:r>
      <w:r>
        <w:rPr>
          <w:lang w:eastAsia="en-US"/>
        </w:rPr>
        <w:t>W</w:t>
      </w:r>
      <w:r w:rsidRPr="00E37747">
        <w:rPr>
          <w:lang w:eastAsia="en-US"/>
        </w:rPr>
        <w:t xml:space="preserve">ant </w:t>
      </w:r>
      <w:r>
        <w:rPr>
          <w:lang w:eastAsia="en-US"/>
        </w:rPr>
        <w:t>H</w:t>
      </w:r>
      <w:r w:rsidRPr="00E37747">
        <w:rPr>
          <w:lang w:eastAsia="en-US"/>
        </w:rPr>
        <w:t>ij zal zijn als het vuur van</w:t>
      </w:r>
      <w:r>
        <w:rPr>
          <w:lang w:eastAsia="en-US"/>
        </w:rPr>
        <w:t xml:space="preserve"> een </w:t>
      </w:r>
      <w:r w:rsidRPr="00E37747">
        <w:rPr>
          <w:lang w:eastAsia="en-US"/>
        </w:rPr>
        <w:t xml:space="preserve">goudsmid en als zeep der vollers. En </w:t>
      </w:r>
      <w:r>
        <w:rPr>
          <w:lang w:eastAsia="en-US"/>
        </w:rPr>
        <w:t>H</w:t>
      </w:r>
      <w:r w:rsidRPr="00E37747">
        <w:rPr>
          <w:lang w:eastAsia="en-US"/>
        </w:rPr>
        <w:t>ij zal zitten louterende</w:t>
      </w:r>
      <w:r>
        <w:rPr>
          <w:lang w:eastAsia="en-US"/>
        </w:rPr>
        <w:t xml:space="preserve"> en </w:t>
      </w:r>
      <w:r w:rsidRPr="00E37747">
        <w:rPr>
          <w:lang w:eastAsia="en-US"/>
        </w:rPr>
        <w:t>het zilver reinigende</w:t>
      </w:r>
      <w:r>
        <w:rPr>
          <w:lang w:eastAsia="en-US"/>
        </w:rPr>
        <w:t>. En H</w:t>
      </w:r>
      <w:r w:rsidRPr="00E37747">
        <w:rPr>
          <w:lang w:eastAsia="en-US"/>
        </w:rPr>
        <w:t>ij zal de kinderen van Levi reinigen</w:t>
      </w:r>
      <w:r>
        <w:rPr>
          <w:lang w:eastAsia="en-US"/>
        </w:rPr>
        <w:t>. En H</w:t>
      </w:r>
      <w:r w:rsidRPr="00E37747">
        <w:rPr>
          <w:lang w:eastAsia="en-US"/>
        </w:rPr>
        <w:t>ij zal ze doorlouteren als goud en als zilver.</w:t>
      </w:r>
      <w:r>
        <w:rPr>
          <w:lang w:eastAsia="en-US"/>
        </w:rPr>
        <w:t>”</w:t>
      </w:r>
      <w:r w:rsidRPr="00E37747">
        <w:rPr>
          <w:lang w:eastAsia="en-US"/>
        </w:rPr>
        <w:t xml:space="preserve"> Daar leert de profeet dat, als de engel des verbonds, na</w:t>
      </w:r>
      <w:r w:rsidRPr="00E37747">
        <w:rPr>
          <w:lang w:eastAsia="en-US"/>
        </w:rPr>
        <w:softHyphen/>
        <w:t>melijk de Messias k</w:t>
      </w:r>
      <w:r>
        <w:rPr>
          <w:lang w:eastAsia="en-US"/>
        </w:rPr>
        <w:t>o</w:t>
      </w:r>
      <w:r w:rsidRPr="00E37747">
        <w:rPr>
          <w:lang w:eastAsia="en-US"/>
        </w:rPr>
        <w:t>men zo</w:t>
      </w:r>
      <w:r>
        <w:rPr>
          <w:lang w:eastAsia="en-US"/>
        </w:rPr>
        <w:t>u</w:t>
      </w:r>
      <w:r w:rsidRPr="00E37747">
        <w:rPr>
          <w:lang w:eastAsia="en-US"/>
        </w:rPr>
        <w:t>, dat Hij dan komen zo</w:t>
      </w:r>
      <w:r>
        <w:rPr>
          <w:lang w:eastAsia="en-US"/>
        </w:rPr>
        <w:t>u</w:t>
      </w:r>
      <w:r w:rsidRPr="00E37747">
        <w:rPr>
          <w:lang w:eastAsia="en-US"/>
        </w:rPr>
        <w:t xml:space="preserve"> als </w:t>
      </w:r>
      <w:r>
        <w:rPr>
          <w:lang w:eastAsia="en-US"/>
        </w:rPr>
        <w:t xml:space="preserve">het </w:t>
      </w:r>
      <w:r w:rsidRPr="00E37747">
        <w:rPr>
          <w:lang w:eastAsia="en-US"/>
        </w:rPr>
        <w:t>vuur eens goudsmids om te louteren</w:t>
      </w:r>
      <w:r>
        <w:rPr>
          <w:lang w:eastAsia="en-US"/>
        </w:rPr>
        <w:t xml:space="preserve">. En </w:t>
      </w:r>
      <w:r w:rsidRPr="00E37747">
        <w:rPr>
          <w:lang w:eastAsia="en-US"/>
        </w:rPr>
        <w:t>als de zeep eens vollers om te reinigen</w:t>
      </w:r>
      <w:r>
        <w:rPr>
          <w:lang w:eastAsia="en-US"/>
        </w:rPr>
        <w:t>. In</w:t>
      </w:r>
      <w:r w:rsidRPr="00E37747">
        <w:rPr>
          <w:lang w:eastAsia="en-US"/>
        </w:rPr>
        <w:t xml:space="preserve"> zulke arbei</w:t>
      </w:r>
      <w:r>
        <w:rPr>
          <w:lang w:eastAsia="en-US"/>
        </w:rPr>
        <w:t>d</w:t>
      </w:r>
      <w:r w:rsidRPr="00E37747">
        <w:rPr>
          <w:lang w:eastAsia="en-US"/>
        </w:rPr>
        <w:t>zaa</w:t>
      </w:r>
      <w:r>
        <w:rPr>
          <w:lang w:eastAsia="en-US"/>
        </w:rPr>
        <w:t>m</w:t>
      </w:r>
      <w:r w:rsidRPr="00E37747">
        <w:rPr>
          <w:lang w:eastAsia="en-US"/>
        </w:rPr>
        <w:t xml:space="preserve">heid vertoont </w:t>
      </w:r>
      <w:r>
        <w:rPr>
          <w:lang w:eastAsia="en-US"/>
        </w:rPr>
        <w:t>H</w:t>
      </w:r>
      <w:r w:rsidRPr="00E37747">
        <w:rPr>
          <w:lang w:eastAsia="en-US"/>
        </w:rPr>
        <w:t xml:space="preserve">ij </w:t>
      </w:r>
      <w:r>
        <w:rPr>
          <w:lang w:eastAsia="en-US"/>
        </w:rPr>
        <w:t>Z</w:t>
      </w:r>
      <w:r w:rsidRPr="00E37747">
        <w:rPr>
          <w:lang w:eastAsia="en-US"/>
        </w:rPr>
        <w:t xml:space="preserve">ich in </w:t>
      </w:r>
      <w:r>
        <w:rPr>
          <w:lang w:eastAsia="en-US"/>
        </w:rPr>
        <w:t xml:space="preserve">het </w:t>
      </w:r>
      <w:r w:rsidRPr="00E37747">
        <w:rPr>
          <w:lang w:eastAsia="en-US"/>
        </w:rPr>
        <w:t>3de vers, hetwelk niet te kennen geeft de zuiverheid, waarin Israël zich</w:t>
      </w:r>
      <w:r>
        <w:rPr>
          <w:lang w:eastAsia="en-US"/>
        </w:rPr>
        <w:t xml:space="preserve"> zou </w:t>
      </w:r>
      <w:r w:rsidRPr="00E37747">
        <w:rPr>
          <w:lang w:eastAsia="en-US"/>
        </w:rPr>
        <w:t>bevinden</w:t>
      </w:r>
      <w:r>
        <w:rPr>
          <w:lang w:eastAsia="en-US"/>
        </w:rPr>
        <w:t>,</w:t>
      </w:r>
      <w:r w:rsidRPr="00E37747">
        <w:rPr>
          <w:lang w:eastAsia="en-US"/>
        </w:rPr>
        <w:t xml:space="preserve"> bij de komst van </w:t>
      </w:r>
      <w:r>
        <w:rPr>
          <w:lang w:eastAsia="en-US"/>
        </w:rPr>
        <w:t>hem,</w:t>
      </w:r>
      <w:r w:rsidRPr="00E37747">
        <w:rPr>
          <w:lang w:eastAsia="en-US"/>
        </w:rPr>
        <w:t xml:space="preserve"> maar recht </w:t>
      </w:r>
      <w:r>
        <w:rPr>
          <w:lang w:eastAsia="en-US"/>
        </w:rPr>
        <w:t xml:space="preserve">het </w:t>
      </w:r>
      <w:r w:rsidRPr="00E37747">
        <w:rPr>
          <w:lang w:eastAsia="en-US"/>
        </w:rPr>
        <w:t>tegendeel</w:t>
      </w:r>
      <w:r>
        <w:rPr>
          <w:lang w:eastAsia="en-US"/>
        </w:rPr>
        <w:t xml:space="preserve">. Zodat </w:t>
      </w:r>
      <w:r w:rsidRPr="00E37747">
        <w:rPr>
          <w:lang w:eastAsia="en-US"/>
        </w:rPr>
        <w:t>zelfs de beste onder hen het louteren en reinigen n</w:t>
      </w:r>
      <w:r>
        <w:rPr>
          <w:lang w:eastAsia="en-US"/>
        </w:rPr>
        <w:t>odi</w:t>
      </w:r>
      <w:r w:rsidRPr="00E37747">
        <w:rPr>
          <w:lang w:eastAsia="en-US"/>
        </w:rPr>
        <w:t>g zouden hebben</w:t>
      </w:r>
      <w:r>
        <w:rPr>
          <w:lang w:eastAsia="en-US"/>
        </w:rPr>
        <w:t>,</w:t>
      </w:r>
      <w:r w:rsidRPr="00E37747">
        <w:rPr>
          <w:lang w:eastAsia="en-US"/>
        </w:rPr>
        <w:t xml:space="preserve"> ook zelfs dezulken, die</w:t>
      </w:r>
      <w:r>
        <w:rPr>
          <w:lang w:eastAsia="en-US"/>
        </w:rPr>
        <w:t xml:space="preserve"> hij bij zilver vergelijkt en z</w:t>
      </w:r>
      <w:r w:rsidRPr="00E37747">
        <w:rPr>
          <w:lang w:eastAsia="en-US"/>
        </w:rPr>
        <w:t>oals de waardigste en blankste onder het volk; ja ook Levie's kinderen</w:t>
      </w:r>
      <w:r>
        <w:rPr>
          <w:lang w:eastAsia="en-US"/>
        </w:rPr>
        <w:t xml:space="preserve">. En </w:t>
      </w:r>
      <w:r w:rsidRPr="00E37747">
        <w:rPr>
          <w:lang w:eastAsia="en-US"/>
        </w:rPr>
        <w:t>alz</w:t>
      </w:r>
      <w:r>
        <w:rPr>
          <w:lang w:eastAsia="en-US"/>
        </w:rPr>
        <w:t>o</w:t>
      </w:r>
      <w:r w:rsidRPr="00E37747">
        <w:rPr>
          <w:lang w:eastAsia="en-US"/>
        </w:rPr>
        <w:t xml:space="preserve"> de priesters zel</w:t>
      </w:r>
      <w:r>
        <w:rPr>
          <w:lang w:eastAsia="en-US"/>
        </w:rPr>
        <w:t>f</w:t>
      </w:r>
      <w:r w:rsidRPr="00E37747">
        <w:rPr>
          <w:lang w:eastAsia="en-US"/>
        </w:rPr>
        <w:t>, die anders hun werk was,de</w:t>
      </w:r>
      <w:r>
        <w:rPr>
          <w:lang w:eastAsia="en-US"/>
        </w:rPr>
        <w:t xml:space="preserve"> </w:t>
      </w:r>
      <w:r w:rsidRPr="00E37747">
        <w:rPr>
          <w:lang w:eastAsia="en-US"/>
        </w:rPr>
        <w:t>onreine door het besprengen te reinigen</w:t>
      </w:r>
      <w:r>
        <w:rPr>
          <w:lang w:eastAsia="en-US"/>
        </w:rPr>
        <w:t xml:space="preserve">. En zo </w:t>
      </w:r>
      <w:r w:rsidRPr="00E37747">
        <w:rPr>
          <w:lang w:eastAsia="en-US"/>
        </w:rPr>
        <w:t xml:space="preserve">vind ik </w:t>
      </w:r>
      <w:r>
        <w:rPr>
          <w:lang w:eastAsia="en-US"/>
        </w:rPr>
        <w:t xml:space="preserve">uw </w:t>
      </w:r>
      <w:r w:rsidRPr="00E37747">
        <w:rPr>
          <w:lang w:eastAsia="en-US"/>
        </w:rPr>
        <w:t>m</w:t>
      </w:r>
      <w:r>
        <w:rPr>
          <w:lang w:eastAsia="en-US"/>
        </w:rPr>
        <w:t>eni</w:t>
      </w:r>
      <w:r w:rsidRPr="00E37747">
        <w:rPr>
          <w:lang w:eastAsia="en-US"/>
        </w:rPr>
        <w:t xml:space="preserve">ng zonder kracht. </w:t>
      </w:r>
    </w:p>
    <w:p w:rsidR="00103BE2" w:rsidRPr="00E37747" w:rsidRDefault="00103BE2" w:rsidP="00103BE2">
      <w:pPr>
        <w:jc w:val="both"/>
        <w:rPr>
          <w:lang w:eastAsia="en-US"/>
        </w:rPr>
      </w:pPr>
      <w:r w:rsidRPr="00E37747">
        <w:rPr>
          <w:lang w:eastAsia="en-US"/>
        </w:rPr>
        <w:t>En ik heb wel gedacht</w:t>
      </w:r>
      <w:r>
        <w:rPr>
          <w:lang w:eastAsia="en-US"/>
        </w:rPr>
        <w:t>,</w:t>
      </w:r>
      <w:r w:rsidRPr="00E37747">
        <w:rPr>
          <w:lang w:eastAsia="en-US"/>
        </w:rPr>
        <w:t xml:space="preserve"> wat of zeker rabbijn daarmede meende, als hij zegt</w:t>
      </w:r>
      <w:r>
        <w:rPr>
          <w:lang w:eastAsia="en-US"/>
        </w:rPr>
        <w:t>,</w:t>
      </w:r>
      <w:r w:rsidRPr="00E37747">
        <w:rPr>
          <w:lang w:eastAsia="en-US"/>
        </w:rPr>
        <w:t xml:space="preserve"> </w:t>
      </w:r>
      <w:r w:rsidRPr="00F656C4">
        <w:rPr>
          <w:i/>
          <w:iCs/>
          <w:lang w:eastAsia="en-US"/>
        </w:rPr>
        <w:t>dat de Messias zal komen als er geen geld meer is,</w:t>
      </w:r>
      <w:r w:rsidRPr="00E37747">
        <w:rPr>
          <w:lang w:eastAsia="en-US"/>
        </w:rPr>
        <w:t xml:space="preserve"> of hij daar spot met de komst van</w:t>
      </w:r>
      <w:r>
        <w:rPr>
          <w:lang w:eastAsia="en-US"/>
        </w:rPr>
        <w:t xml:space="preserve"> de </w:t>
      </w:r>
      <w:r w:rsidRPr="00E37747">
        <w:rPr>
          <w:lang w:eastAsia="en-US"/>
        </w:rPr>
        <w:t>Messias</w:t>
      </w:r>
      <w:r>
        <w:rPr>
          <w:lang w:eastAsia="en-US"/>
        </w:rPr>
        <w:t>,</w:t>
      </w:r>
      <w:r w:rsidRPr="00E37747">
        <w:rPr>
          <w:lang w:eastAsia="en-US"/>
        </w:rPr>
        <w:t xml:space="preserve"> willende te kennen gevén, dat </w:t>
      </w:r>
      <w:r>
        <w:rPr>
          <w:lang w:eastAsia="en-US"/>
        </w:rPr>
        <w:t>H</w:t>
      </w:r>
      <w:r w:rsidRPr="00E37747">
        <w:rPr>
          <w:lang w:eastAsia="en-US"/>
        </w:rPr>
        <w:t xml:space="preserve">ij nooit zal komen, </w:t>
      </w:r>
      <w:r>
        <w:rPr>
          <w:lang w:eastAsia="en-US"/>
        </w:rPr>
        <w:t>omdat</w:t>
      </w:r>
      <w:r w:rsidRPr="00E37747">
        <w:rPr>
          <w:lang w:eastAsia="en-US"/>
        </w:rPr>
        <w:t xml:space="preserve"> er altoos geld zal zijn</w:t>
      </w:r>
      <w:r>
        <w:rPr>
          <w:lang w:eastAsia="en-US"/>
        </w:rPr>
        <w:t>,</w:t>
      </w:r>
      <w:r w:rsidRPr="00E37747">
        <w:rPr>
          <w:lang w:eastAsia="en-US"/>
        </w:rPr>
        <w:t xml:space="preserve"> of dat hij de Joden het verlangen naar de komst van</w:t>
      </w:r>
      <w:r>
        <w:rPr>
          <w:lang w:eastAsia="en-US"/>
        </w:rPr>
        <w:t xml:space="preserve"> de </w:t>
      </w:r>
      <w:r w:rsidRPr="00E37747">
        <w:rPr>
          <w:lang w:eastAsia="en-US"/>
        </w:rPr>
        <w:t>Messias wil afwenden</w:t>
      </w:r>
      <w:r>
        <w:rPr>
          <w:lang w:eastAsia="en-US"/>
        </w:rPr>
        <w:t>,</w:t>
      </w:r>
      <w:r w:rsidRPr="00E37747">
        <w:rPr>
          <w:lang w:eastAsia="en-US"/>
        </w:rPr>
        <w:t xml:space="preserve"> d</w:t>
      </w:r>
      <w:r>
        <w:rPr>
          <w:lang w:eastAsia="en-US"/>
        </w:rPr>
        <w:t>aar</w:t>
      </w:r>
      <w:r w:rsidRPr="00E37747">
        <w:rPr>
          <w:lang w:eastAsia="en-US"/>
        </w:rPr>
        <w:t xml:space="preserve"> hij wel wist</w:t>
      </w:r>
      <w:r>
        <w:rPr>
          <w:lang w:eastAsia="en-US"/>
        </w:rPr>
        <w:t>,</w:t>
      </w:r>
      <w:r w:rsidRPr="00E37747">
        <w:rPr>
          <w:lang w:eastAsia="en-US"/>
        </w:rPr>
        <w:t xml:space="preserve"> dat er geen volk in de wereld</w:t>
      </w:r>
      <w:r>
        <w:rPr>
          <w:lang w:eastAsia="en-US"/>
        </w:rPr>
        <w:t>,</w:t>
      </w:r>
      <w:r w:rsidRPr="00E37747">
        <w:rPr>
          <w:lang w:eastAsia="en-US"/>
        </w:rPr>
        <w:t xml:space="preserve"> gelijk bekend is</w:t>
      </w:r>
      <w:r>
        <w:rPr>
          <w:lang w:eastAsia="en-US"/>
        </w:rPr>
        <w:t>,</w:t>
      </w:r>
      <w:r w:rsidRPr="00E37747">
        <w:rPr>
          <w:lang w:eastAsia="en-US"/>
        </w:rPr>
        <w:t xml:space="preserve"> die </w:t>
      </w:r>
      <w:r>
        <w:rPr>
          <w:lang w:eastAsia="en-US"/>
        </w:rPr>
        <w:t xml:space="preserve">het </w:t>
      </w:r>
      <w:r w:rsidRPr="00E37747">
        <w:rPr>
          <w:lang w:eastAsia="en-US"/>
        </w:rPr>
        <w:t>geld liever hebben dan de</w:t>
      </w:r>
      <w:r>
        <w:rPr>
          <w:lang w:eastAsia="en-US"/>
        </w:rPr>
        <w:t xml:space="preserve"> </w:t>
      </w:r>
      <w:r w:rsidRPr="00E37747">
        <w:rPr>
          <w:lang w:eastAsia="en-US"/>
        </w:rPr>
        <w:t>Joden</w:t>
      </w:r>
      <w:r>
        <w:rPr>
          <w:lang w:eastAsia="en-US"/>
        </w:rPr>
        <w:t xml:space="preserve">. En </w:t>
      </w:r>
      <w:r w:rsidRPr="00E37747">
        <w:rPr>
          <w:lang w:eastAsia="en-US"/>
        </w:rPr>
        <w:t>zal dat bemin</w:t>
      </w:r>
      <w:r>
        <w:rPr>
          <w:lang w:eastAsia="en-US"/>
        </w:rPr>
        <w:t>d</w:t>
      </w:r>
      <w:r w:rsidRPr="00E37747">
        <w:rPr>
          <w:lang w:eastAsia="en-US"/>
        </w:rPr>
        <w:t xml:space="preserve"> voorwerp dan niet gevonden worden,</w:t>
      </w:r>
      <w:r>
        <w:rPr>
          <w:lang w:eastAsia="en-US"/>
        </w:rPr>
        <w:t xml:space="preserve"> zo zou </w:t>
      </w:r>
      <w:r w:rsidRPr="00E37747">
        <w:rPr>
          <w:lang w:eastAsia="en-US"/>
        </w:rPr>
        <w:t>dan het verlangen naar</w:t>
      </w:r>
      <w:r>
        <w:rPr>
          <w:lang w:eastAsia="en-US"/>
        </w:rPr>
        <w:t xml:space="preserve"> de </w:t>
      </w:r>
      <w:r w:rsidRPr="00E37747">
        <w:rPr>
          <w:lang w:eastAsia="en-US"/>
        </w:rPr>
        <w:t>Messias in hen matigen</w:t>
      </w:r>
      <w:r>
        <w:rPr>
          <w:lang w:eastAsia="en-US"/>
        </w:rPr>
        <w:t>,</w:t>
      </w:r>
      <w:r w:rsidRPr="00E37747">
        <w:rPr>
          <w:lang w:eastAsia="en-US"/>
        </w:rPr>
        <w:t xml:space="preserve"> of ge</w:t>
      </w:r>
      <w:r>
        <w:rPr>
          <w:lang w:eastAsia="en-US"/>
        </w:rPr>
        <w:t>heel uit het oog doen verliezen. A</w:t>
      </w:r>
      <w:r w:rsidRPr="00E37747">
        <w:rPr>
          <w:lang w:eastAsia="en-US"/>
        </w:rPr>
        <w:t>lthans het is mij gebeurd, dat ik in Amsterdam met</w:t>
      </w:r>
      <w:r>
        <w:rPr>
          <w:lang w:eastAsia="en-US"/>
        </w:rPr>
        <w:t xml:space="preserve"> een </w:t>
      </w:r>
      <w:r w:rsidRPr="00E37747">
        <w:rPr>
          <w:lang w:eastAsia="en-US"/>
        </w:rPr>
        <w:t>Jood</w:t>
      </w:r>
      <w:r>
        <w:rPr>
          <w:lang w:eastAsia="en-US"/>
        </w:rPr>
        <w:t>,</w:t>
      </w:r>
      <w:r w:rsidRPr="00E37747">
        <w:rPr>
          <w:lang w:eastAsia="en-US"/>
        </w:rPr>
        <w:t xml:space="preserve"> die om zijn' kost moest arbeiden, sprak over de komst van</w:t>
      </w:r>
      <w:r>
        <w:rPr>
          <w:lang w:eastAsia="en-US"/>
        </w:rPr>
        <w:t xml:space="preserve"> de </w:t>
      </w:r>
      <w:r w:rsidRPr="00E37747">
        <w:rPr>
          <w:lang w:eastAsia="en-US"/>
        </w:rPr>
        <w:t xml:space="preserve">Messias en de </w:t>
      </w:r>
      <w:r>
        <w:rPr>
          <w:lang w:eastAsia="en-US"/>
        </w:rPr>
        <w:t>toe</w:t>
      </w:r>
      <w:r w:rsidRPr="00E37747">
        <w:rPr>
          <w:lang w:eastAsia="en-US"/>
        </w:rPr>
        <w:t>vergadering van hen</w:t>
      </w:r>
      <w:r>
        <w:rPr>
          <w:lang w:eastAsia="en-US"/>
        </w:rPr>
        <w:t>,</w:t>
      </w:r>
      <w:r w:rsidRPr="00E37747">
        <w:rPr>
          <w:lang w:eastAsia="en-US"/>
        </w:rPr>
        <w:t xml:space="preserve"> onder </w:t>
      </w:r>
      <w:r>
        <w:rPr>
          <w:lang w:eastAsia="en-US"/>
        </w:rPr>
        <w:t>H</w:t>
      </w:r>
      <w:r w:rsidRPr="00E37747">
        <w:rPr>
          <w:lang w:eastAsia="en-US"/>
        </w:rPr>
        <w:t>em in Kana</w:t>
      </w:r>
      <w:r>
        <w:rPr>
          <w:lang w:eastAsia="en-US"/>
        </w:rPr>
        <w:t>än; mij onder andere zei:</w:t>
      </w:r>
      <w:r w:rsidRPr="00E37747">
        <w:rPr>
          <w:lang w:eastAsia="en-US"/>
        </w:rPr>
        <w:t xml:space="preserve"> dat hij niet ge</w:t>
      </w:r>
      <w:r w:rsidRPr="00E37747">
        <w:rPr>
          <w:lang w:eastAsia="en-US"/>
        </w:rPr>
        <w:softHyphen/>
        <w:t>loofde</w:t>
      </w:r>
      <w:r>
        <w:rPr>
          <w:lang w:eastAsia="en-US"/>
        </w:rPr>
        <w:t>,</w:t>
      </w:r>
      <w:r w:rsidRPr="00E37747">
        <w:rPr>
          <w:lang w:eastAsia="en-US"/>
        </w:rPr>
        <w:t xml:space="preserve"> dat zulke rijke Joden</w:t>
      </w:r>
      <w:r>
        <w:rPr>
          <w:lang w:eastAsia="en-US"/>
        </w:rPr>
        <w:t>,</w:t>
      </w:r>
      <w:r w:rsidRPr="00E37747">
        <w:rPr>
          <w:lang w:eastAsia="en-US"/>
        </w:rPr>
        <w:t xml:space="preserve"> als er vele in Amsterdam en elders waren, die allerkostelijkste gebo</w:t>
      </w:r>
      <w:r>
        <w:rPr>
          <w:lang w:eastAsia="en-US"/>
        </w:rPr>
        <w:t xml:space="preserve">uwen </w:t>
      </w:r>
      <w:r w:rsidRPr="00E37747">
        <w:rPr>
          <w:lang w:eastAsia="en-US"/>
        </w:rPr>
        <w:t>en hoven hadden, dat die naar</w:t>
      </w:r>
      <w:r>
        <w:rPr>
          <w:lang w:eastAsia="en-US"/>
        </w:rPr>
        <w:t xml:space="preserve"> de </w:t>
      </w:r>
      <w:r w:rsidRPr="00E37747">
        <w:rPr>
          <w:lang w:eastAsia="en-US"/>
        </w:rPr>
        <w:t>Messias verlangden</w:t>
      </w:r>
      <w:r>
        <w:rPr>
          <w:lang w:eastAsia="en-US"/>
        </w:rPr>
        <w:t>,</w:t>
      </w:r>
      <w:r w:rsidRPr="00E37747">
        <w:rPr>
          <w:lang w:eastAsia="en-US"/>
        </w:rPr>
        <w:t xml:space="preserve"> want dat zij niet nieuwsgierig zouden wezen om</w:t>
      </w:r>
      <w:r>
        <w:rPr>
          <w:lang w:eastAsia="en-US"/>
        </w:rPr>
        <w:t xml:space="preserve"> hun </w:t>
      </w:r>
      <w:r w:rsidRPr="00E37747">
        <w:rPr>
          <w:lang w:eastAsia="en-US"/>
        </w:rPr>
        <w:t>kostelijke huizen te verlaten</w:t>
      </w:r>
      <w:r>
        <w:rPr>
          <w:lang w:eastAsia="en-US"/>
        </w:rPr>
        <w:t xml:space="preserve">. En </w:t>
      </w:r>
      <w:r w:rsidRPr="00E37747">
        <w:rPr>
          <w:lang w:eastAsia="en-US"/>
        </w:rPr>
        <w:t>dat hij</w:t>
      </w:r>
      <w:r>
        <w:rPr>
          <w:lang w:eastAsia="en-US"/>
        </w:rPr>
        <w:t xml:space="preserve"> wel geloofde, dat vele niet mee zouden gaan. H</w:t>
      </w:r>
      <w:r w:rsidRPr="00E37747">
        <w:rPr>
          <w:lang w:eastAsia="en-US"/>
        </w:rPr>
        <w:t>ij zeide verder, dat wij arme Joden</w:t>
      </w:r>
      <w:r>
        <w:rPr>
          <w:lang w:eastAsia="en-US"/>
        </w:rPr>
        <w:t>,</w:t>
      </w:r>
      <w:r w:rsidRPr="00E37747">
        <w:rPr>
          <w:lang w:eastAsia="en-US"/>
        </w:rPr>
        <w:t xml:space="preserve"> daarna verlangden</w:t>
      </w:r>
      <w:r>
        <w:rPr>
          <w:lang w:eastAsia="en-US"/>
        </w:rPr>
        <w:t>,</w:t>
      </w:r>
      <w:r w:rsidRPr="00E37747">
        <w:rPr>
          <w:lang w:eastAsia="en-US"/>
        </w:rPr>
        <w:t xml:space="preserve"> dat was wat anders.</w:t>
      </w:r>
    </w:p>
    <w:p w:rsidR="00103BE2" w:rsidRDefault="00103BE2" w:rsidP="00103BE2">
      <w:pPr>
        <w:jc w:val="both"/>
        <w:rPr>
          <w:lang w:eastAsia="en-US"/>
        </w:rPr>
      </w:pPr>
    </w:p>
    <w:p w:rsidR="00103BE2" w:rsidRPr="00E37747" w:rsidRDefault="00103BE2" w:rsidP="00103BE2">
      <w:pPr>
        <w:jc w:val="both"/>
        <w:rPr>
          <w:lang w:eastAsia="en-US"/>
        </w:rPr>
      </w:pPr>
      <w:r w:rsidRPr="00E37747">
        <w:rPr>
          <w:lang w:eastAsia="en-US"/>
        </w:rPr>
        <w:t>RABBI.</w:t>
      </w:r>
    </w:p>
    <w:p w:rsidR="00103BE2" w:rsidRPr="00E37747" w:rsidRDefault="00103BE2" w:rsidP="00103BE2">
      <w:pPr>
        <w:jc w:val="both"/>
        <w:rPr>
          <w:lang w:eastAsia="en-US"/>
        </w:rPr>
      </w:pPr>
      <w:r w:rsidRPr="00E37747">
        <w:rPr>
          <w:lang w:eastAsia="en-US"/>
        </w:rPr>
        <w:t>Ik zie wel</w:t>
      </w:r>
      <w:r>
        <w:rPr>
          <w:lang w:eastAsia="en-US"/>
        </w:rPr>
        <w:t>,</w:t>
      </w:r>
      <w:r w:rsidRPr="00E37747">
        <w:rPr>
          <w:lang w:eastAsia="en-US"/>
        </w:rPr>
        <w:t xml:space="preserve"> dat </w:t>
      </w:r>
      <w:r>
        <w:rPr>
          <w:lang w:eastAsia="en-US"/>
        </w:rPr>
        <w:t>u</w:t>
      </w:r>
      <w:r w:rsidRPr="00E37747">
        <w:rPr>
          <w:lang w:eastAsia="en-US"/>
        </w:rPr>
        <w:t xml:space="preserve"> veel bewijs voor </w:t>
      </w:r>
      <w:r>
        <w:rPr>
          <w:lang w:eastAsia="en-US"/>
        </w:rPr>
        <w:t xml:space="preserve">uw </w:t>
      </w:r>
      <w:r w:rsidRPr="00E37747">
        <w:rPr>
          <w:lang w:eastAsia="en-US"/>
        </w:rPr>
        <w:t>zaak hebt</w:t>
      </w:r>
      <w:r>
        <w:rPr>
          <w:lang w:eastAsia="en-US"/>
        </w:rPr>
        <w:t>;</w:t>
      </w:r>
      <w:r w:rsidRPr="00E37747">
        <w:rPr>
          <w:lang w:eastAsia="en-US"/>
        </w:rPr>
        <w:t xml:space="preserve"> ik zal mijn gebruik daarvan trachten te maken</w:t>
      </w:r>
      <w:r>
        <w:rPr>
          <w:lang w:eastAsia="en-US"/>
        </w:rPr>
        <w:t>. M</w:t>
      </w:r>
      <w:r w:rsidRPr="00E37747">
        <w:rPr>
          <w:lang w:eastAsia="en-US"/>
        </w:rPr>
        <w:t>aar d</w:t>
      </w:r>
      <w:r>
        <w:rPr>
          <w:lang w:eastAsia="en-US"/>
        </w:rPr>
        <w:t>aar</w:t>
      </w:r>
      <w:r w:rsidRPr="00E37747">
        <w:rPr>
          <w:lang w:eastAsia="en-US"/>
        </w:rPr>
        <w:t xml:space="preserve"> deze samen</w:t>
      </w:r>
      <w:r w:rsidRPr="00E37747">
        <w:rPr>
          <w:lang w:eastAsia="en-US"/>
        </w:rPr>
        <w:softHyphen/>
        <w:t>spraak vrij lang geduurd heeft</w:t>
      </w:r>
      <w:r>
        <w:rPr>
          <w:lang w:eastAsia="en-US"/>
        </w:rPr>
        <w:t xml:space="preserve">, </w:t>
      </w:r>
      <w:r w:rsidRPr="00E37747">
        <w:rPr>
          <w:lang w:eastAsia="en-US"/>
        </w:rPr>
        <w:t xml:space="preserve">willen wij het hierbij laten en </w:t>
      </w:r>
      <w:r>
        <w:rPr>
          <w:lang w:eastAsia="en-US"/>
        </w:rPr>
        <w:t>wachten naar gelegenheid, om we</w:t>
      </w:r>
      <w:r w:rsidRPr="00E37747">
        <w:rPr>
          <w:lang w:eastAsia="en-US"/>
        </w:rPr>
        <w:t>er te samen te spreken</w:t>
      </w:r>
      <w:r>
        <w:rPr>
          <w:lang w:eastAsia="en-US"/>
        </w:rPr>
        <w:t>,</w:t>
      </w:r>
      <w:r w:rsidRPr="00E37747">
        <w:rPr>
          <w:lang w:eastAsia="en-US"/>
        </w:rPr>
        <w:t xml:space="preserve"> die ik hoop, dat spoedig zal voorvallen.</w:t>
      </w:r>
    </w:p>
    <w:p w:rsidR="00980E88" w:rsidRDefault="00980E88"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042A8F" w:rsidRDefault="00042A8F" w:rsidP="00103BE2">
      <w:pPr>
        <w:jc w:val="both"/>
      </w:pPr>
    </w:p>
    <w:p w:rsidR="00652B72" w:rsidRDefault="00652B72" w:rsidP="00042A8F">
      <w:pPr>
        <w:jc w:val="both"/>
        <w:rPr>
          <w:lang w:eastAsia="en-US"/>
        </w:rPr>
      </w:pPr>
    </w:p>
    <w:p w:rsidR="00042A8F" w:rsidRPr="005A61E2" w:rsidRDefault="00042A8F" w:rsidP="00042A8F">
      <w:pPr>
        <w:jc w:val="center"/>
        <w:rPr>
          <w:b/>
          <w:bCs/>
          <w:lang w:eastAsia="en-US"/>
        </w:rPr>
      </w:pPr>
      <w:r w:rsidRPr="005A61E2">
        <w:rPr>
          <w:b/>
          <w:bCs/>
          <w:lang w:eastAsia="en-US"/>
        </w:rPr>
        <w:t>TIENDE SAMENSPRAAK.</w:t>
      </w:r>
    </w:p>
    <w:p w:rsidR="00042A8F" w:rsidRPr="005A61E2" w:rsidRDefault="00042A8F" w:rsidP="00042A8F">
      <w:pPr>
        <w:jc w:val="center"/>
        <w:rPr>
          <w:b/>
          <w:bCs/>
          <w:lang w:eastAsia="en-US"/>
        </w:rPr>
      </w:pPr>
    </w:p>
    <w:p w:rsidR="00042A8F" w:rsidRDefault="00042A8F" w:rsidP="00042A8F">
      <w:pPr>
        <w:jc w:val="center"/>
        <w:rPr>
          <w:b/>
          <w:bCs/>
          <w:lang w:eastAsia="en-US"/>
        </w:rPr>
      </w:pPr>
      <w:r w:rsidRPr="005A61E2">
        <w:rPr>
          <w:b/>
          <w:bCs/>
          <w:lang w:eastAsia="en-US"/>
        </w:rPr>
        <w:t xml:space="preserve">Handelende over de zalving van de Messias en Zijn ambten, </w:t>
      </w:r>
    </w:p>
    <w:p w:rsidR="00042A8F" w:rsidRPr="005A61E2" w:rsidRDefault="00042A8F" w:rsidP="00042A8F">
      <w:pPr>
        <w:jc w:val="center"/>
        <w:rPr>
          <w:b/>
          <w:bCs/>
          <w:lang w:eastAsia="en-US"/>
        </w:rPr>
      </w:pPr>
      <w:r w:rsidRPr="005A61E2">
        <w:rPr>
          <w:b/>
          <w:bCs/>
          <w:lang w:eastAsia="en-US"/>
        </w:rPr>
        <w:t>waartoe Hij gezalfd is.</w:t>
      </w:r>
    </w:p>
    <w:p w:rsidR="00042A8F" w:rsidRDefault="00042A8F" w:rsidP="00042A8F">
      <w:pPr>
        <w:jc w:val="both"/>
        <w:rPr>
          <w:lang w:eastAsia="en-US"/>
        </w:rPr>
      </w:pP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Pr>
          <w:lang w:eastAsia="en-US"/>
        </w:rPr>
        <w:t>Om nu we</w:t>
      </w:r>
      <w:r w:rsidRPr="00E37747">
        <w:rPr>
          <w:lang w:eastAsia="en-US"/>
        </w:rPr>
        <w:t>er een gepast gesprek op onze vorige te beginnen</w:t>
      </w:r>
      <w:r>
        <w:rPr>
          <w:lang w:eastAsia="en-US"/>
        </w:rPr>
        <w:t>,</w:t>
      </w:r>
      <w:r w:rsidRPr="00E37747">
        <w:rPr>
          <w:lang w:eastAsia="en-US"/>
        </w:rPr>
        <w:t xml:space="preserve"> heb ik gedacht, dat het niet ondienstig </w:t>
      </w:r>
      <w:r>
        <w:rPr>
          <w:lang w:eastAsia="en-US"/>
        </w:rPr>
        <w:t xml:space="preserve">zou </w:t>
      </w:r>
      <w:r w:rsidRPr="00E37747">
        <w:rPr>
          <w:lang w:eastAsia="en-US"/>
        </w:rPr>
        <w:t>zijn, om wat te spre</w:t>
      </w:r>
      <w:r w:rsidRPr="00E37747">
        <w:rPr>
          <w:lang w:eastAsia="en-US"/>
        </w:rPr>
        <w:softHyphen/>
        <w:t xml:space="preserve">ken over </w:t>
      </w:r>
      <w:r>
        <w:rPr>
          <w:lang w:eastAsia="en-US"/>
        </w:rPr>
        <w:t xml:space="preserve">die </w:t>
      </w:r>
      <w:r w:rsidRPr="00E37747">
        <w:rPr>
          <w:lang w:eastAsia="en-US"/>
        </w:rPr>
        <w:t>algem</w:t>
      </w:r>
      <w:r>
        <w:rPr>
          <w:lang w:eastAsia="en-US"/>
        </w:rPr>
        <w:t>ene</w:t>
      </w:r>
      <w:r w:rsidRPr="00E37747">
        <w:rPr>
          <w:lang w:eastAsia="en-US"/>
        </w:rPr>
        <w:t xml:space="preserve"> </w:t>
      </w:r>
      <w:r>
        <w:rPr>
          <w:lang w:eastAsia="en-US"/>
        </w:rPr>
        <w:t>N</w:t>
      </w:r>
      <w:r w:rsidRPr="00E37747">
        <w:rPr>
          <w:lang w:eastAsia="en-US"/>
        </w:rPr>
        <w:t>aam</w:t>
      </w:r>
      <w:r>
        <w:rPr>
          <w:lang w:eastAsia="en-US"/>
        </w:rPr>
        <w:t>, waarme</w:t>
      </w:r>
      <w:r w:rsidRPr="00E37747">
        <w:rPr>
          <w:lang w:eastAsia="en-US"/>
        </w:rPr>
        <w:t>e de Verlosser het meest bekend is, namelijk</w:t>
      </w:r>
      <w:r>
        <w:rPr>
          <w:lang w:eastAsia="en-US"/>
        </w:rPr>
        <w:t xml:space="preserve"> de Naam </w:t>
      </w:r>
      <w:r w:rsidRPr="00E37747">
        <w:rPr>
          <w:lang w:eastAsia="en-US"/>
        </w:rPr>
        <w:t xml:space="preserve">van </w:t>
      </w:r>
      <w:r w:rsidRPr="005A61E2">
        <w:rPr>
          <w:i/>
          <w:iCs/>
          <w:lang w:eastAsia="en-US"/>
        </w:rPr>
        <w:t>Messias.</w:t>
      </w:r>
      <w:r>
        <w:rPr>
          <w:lang w:eastAsia="en-US"/>
        </w:rPr>
        <w:t xml:space="preserve"> En </w:t>
      </w:r>
      <w:r w:rsidRPr="00E37747">
        <w:rPr>
          <w:lang w:eastAsia="en-US"/>
        </w:rPr>
        <w:t>dan, wat daaraan be</w:t>
      </w:r>
      <w:r w:rsidRPr="00E37747">
        <w:rPr>
          <w:lang w:eastAsia="en-US"/>
        </w:rPr>
        <w:softHyphen/>
        <w:t>hoort.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 xml:space="preserve">Dat is waar, wij hebben al menigmaal </w:t>
      </w:r>
      <w:r>
        <w:rPr>
          <w:lang w:eastAsia="en-US"/>
        </w:rPr>
        <w:t xml:space="preserve">die Naam </w:t>
      </w:r>
      <w:r w:rsidRPr="00E37747">
        <w:rPr>
          <w:lang w:eastAsia="en-US"/>
        </w:rPr>
        <w:t>gebruikt en</w:t>
      </w:r>
      <w:r>
        <w:rPr>
          <w:lang w:eastAsia="en-US"/>
        </w:rPr>
        <w:t xml:space="preserve"> de </w:t>
      </w:r>
      <w:r w:rsidRPr="00E37747">
        <w:rPr>
          <w:lang w:eastAsia="en-US"/>
        </w:rPr>
        <w:t xml:space="preserve">Messias met </w:t>
      </w:r>
      <w:r>
        <w:rPr>
          <w:lang w:eastAsia="en-US"/>
        </w:rPr>
        <w:t xml:space="preserve">die Naam </w:t>
      </w:r>
      <w:r w:rsidRPr="00E37747">
        <w:rPr>
          <w:lang w:eastAsia="en-US"/>
        </w:rPr>
        <w:t>genoemd</w:t>
      </w:r>
      <w:r>
        <w:rPr>
          <w:lang w:eastAsia="en-US"/>
        </w:rPr>
        <w:t xml:space="preserve">. En </w:t>
      </w:r>
      <w:r w:rsidRPr="00E37747">
        <w:rPr>
          <w:lang w:eastAsia="en-US"/>
        </w:rPr>
        <w:t xml:space="preserve">daar is nog niets </w:t>
      </w:r>
      <w:r>
        <w:rPr>
          <w:lang w:eastAsia="en-US"/>
        </w:rPr>
        <w:t>over</w:t>
      </w:r>
      <w:r w:rsidRPr="00E37747">
        <w:rPr>
          <w:lang w:eastAsia="en-US"/>
        </w:rPr>
        <w:t xml:space="preserve"> voorge</w:t>
      </w:r>
      <w:r w:rsidRPr="00E37747">
        <w:rPr>
          <w:lang w:eastAsia="en-US"/>
        </w:rPr>
        <w:softHyphen/>
        <w:t>vallen</w:t>
      </w:r>
      <w:r>
        <w:rPr>
          <w:lang w:eastAsia="en-US"/>
        </w:rPr>
        <w:t xml:space="preserve">. En </w:t>
      </w:r>
      <w:r w:rsidRPr="00E37747">
        <w:rPr>
          <w:lang w:eastAsia="en-US"/>
        </w:rPr>
        <w:t xml:space="preserve">derhalve </w:t>
      </w:r>
      <w:r>
        <w:rPr>
          <w:lang w:eastAsia="en-US"/>
        </w:rPr>
        <w:t>daar</w:t>
      </w:r>
      <w:r w:rsidRPr="00E37747">
        <w:rPr>
          <w:lang w:eastAsia="en-US"/>
        </w:rPr>
        <w:t xml:space="preserve"> UE. oordeelt</w:t>
      </w:r>
      <w:r>
        <w:rPr>
          <w:lang w:eastAsia="en-US"/>
        </w:rPr>
        <w:t>,</w:t>
      </w:r>
      <w:r w:rsidRPr="00E37747">
        <w:rPr>
          <w:lang w:eastAsia="en-US"/>
        </w:rPr>
        <w:t xml:space="preserve"> dat daarover te spreken</w:t>
      </w:r>
      <w:r>
        <w:rPr>
          <w:lang w:eastAsia="en-US"/>
        </w:rPr>
        <w:t>,</w:t>
      </w:r>
      <w:r w:rsidRPr="00E37747">
        <w:rPr>
          <w:lang w:eastAsia="en-US"/>
        </w:rPr>
        <w:t xml:space="preserve"> nu best </w:t>
      </w:r>
      <w:r>
        <w:rPr>
          <w:lang w:eastAsia="en-US"/>
        </w:rPr>
        <w:t xml:space="preserve">zou </w:t>
      </w:r>
      <w:r w:rsidRPr="00E37747">
        <w:rPr>
          <w:lang w:eastAsia="en-US"/>
        </w:rPr>
        <w:t>te pas komen,</w:t>
      </w:r>
      <w:r>
        <w:rPr>
          <w:lang w:eastAsia="en-US"/>
        </w:rPr>
        <w:t xml:space="preserve"> zo </w:t>
      </w:r>
      <w:r w:rsidRPr="00E37747">
        <w:rPr>
          <w:lang w:eastAsia="en-US"/>
        </w:rPr>
        <w:t>valt dat wel naar mijn genoegen uit.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Dat is heel goed</w:t>
      </w:r>
      <w:r>
        <w:rPr>
          <w:lang w:eastAsia="en-US"/>
        </w:rPr>
        <w:t>,</w:t>
      </w:r>
      <w:r w:rsidRPr="00E37747">
        <w:rPr>
          <w:lang w:eastAsia="en-US"/>
        </w:rPr>
        <w:t xml:space="preserve"> wij zullen dan als</w:t>
      </w:r>
      <w:r>
        <w:rPr>
          <w:lang w:eastAsia="en-US"/>
        </w:rPr>
        <w:t xml:space="preserve"> een </w:t>
      </w:r>
      <w:r w:rsidRPr="00E37747">
        <w:rPr>
          <w:lang w:eastAsia="en-US"/>
        </w:rPr>
        <w:t>bekende waarheid vooronderstellen, dat het naamwoord</w:t>
      </w:r>
      <w:r>
        <w:rPr>
          <w:lang w:eastAsia="en-US"/>
        </w:rPr>
        <w:t xml:space="preserve"> </w:t>
      </w:r>
      <w:r>
        <w:rPr>
          <w:rtl/>
          <w:lang w:eastAsia="en-US" w:bidi="he-IL"/>
        </w:rPr>
        <w:t>משיח</w:t>
      </w:r>
      <w:r w:rsidRPr="00E37747">
        <w:rPr>
          <w:lang w:eastAsia="en-US"/>
        </w:rPr>
        <w:t xml:space="preserve"> ma</w:t>
      </w:r>
      <w:r>
        <w:rPr>
          <w:lang w:eastAsia="en-US"/>
        </w:rPr>
        <w:t>as</w:t>
      </w:r>
      <w:r w:rsidRPr="00E37747">
        <w:rPr>
          <w:lang w:eastAsia="en-US"/>
        </w:rPr>
        <w:t>chiach</w:t>
      </w:r>
      <w:r>
        <w:rPr>
          <w:rStyle w:val="FootnoteReference"/>
          <w:lang w:eastAsia="en-US"/>
        </w:rPr>
        <w:footnoteReference w:id="5"/>
      </w:r>
      <w:r w:rsidRPr="00E37747">
        <w:rPr>
          <w:lang w:eastAsia="en-US"/>
        </w:rPr>
        <w:t xml:space="preserve"> gezalfde</w:t>
      </w:r>
      <w:r>
        <w:rPr>
          <w:lang w:eastAsia="en-US"/>
        </w:rPr>
        <w:t>,</w:t>
      </w:r>
      <w:r w:rsidRPr="00E37747">
        <w:rPr>
          <w:lang w:eastAsia="en-US"/>
        </w:rPr>
        <w:t xml:space="preserve"> komt</w:t>
      </w:r>
      <w:r>
        <w:rPr>
          <w:lang w:eastAsia="en-US"/>
        </w:rPr>
        <w:t xml:space="preserve"> </w:t>
      </w:r>
      <w:r w:rsidRPr="00E37747">
        <w:rPr>
          <w:lang w:eastAsia="en-US"/>
        </w:rPr>
        <w:t>van maaschach</w:t>
      </w:r>
      <w:r>
        <w:rPr>
          <w:lang w:eastAsia="en-US"/>
        </w:rPr>
        <w:t>,</w:t>
      </w:r>
      <w:r w:rsidRPr="00E37747">
        <w:rPr>
          <w:lang w:eastAsia="en-US"/>
        </w:rPr>
        <w:t xml:space="preserve"> </w:t>
      </w:r>
      <w:r w:rsidRPr="0056026F">
        <w:rPr>
          <w:i/>
          <w:iCs/>
          <w:lang w:eastAsia="en-US"/>
        </w:rPr>
        <w:t>zalven,</w:t>
      </w:r>
      <w:r>
        <w:rPr>
          <w:lang w:eastAsia="en-US"/>
        </w:rPr>
        <w:t xml:space="preserve"> zodat </w:t>
      </w:r>
      <w:r w:rsidRPr="00E37747">
        <w:rPr>
          <w:lang w:eastAsia="en-US"/>
        </w:rPr>
        <w:t xml:space="preserve">Messias dan zegt </w:t>
      </w:r>
      <w:r w:rsidRPr="0056026F">
        <w:rPr>
          <w:i/>
          <w:iCs/>
          <w:lang w:eastAsia="en-US"/>
        </w:rPr>
        <w:t xml:space="preserve">een </w:t>
      </w:r>
      <w:r>
        <w:rPr>
          <w:i/>
          <w:iCs/>
          <w:lang w:eastAsia="en-US"/>
        </w:rPr>
        <w:t>G</w:t>
      </w:r>
      <w:r w:rsidRPr="0056026F">
        <w:rPr>
          <w:i/>
          <w:iCs/>
          <w:lang w:eastAsia="en-US"/>
        </w:rPr>
        <w:t>ezalfde</w:t>
      </w:r>
      <w:r w:rsidRPr="00E37747">
        <w:rPr>
          <w:lang w:eastAsia="en-US"/>
        </w:rPr>
        <w:t xml:space="preserve">. </w:t>
      </w:r>
    </w:p>
    <w:p w:rsidR="00042A8F" w:rsidRDefault="00042A8F" w:rsidP="00042A8F">
      <w:pPr>
        <w:jc w:val="both"/>
        <w:rPr>
          <w:lang w:eastAsia="en-US"/>
        </w:rPr>
      </w:pPr>
      <w:r w:rsidRPr="00E37747">
        <w:rPr>
          <w:lang w:eastAsia="en-US"/>
        </w:rPr>
        <w:t>Maar laat ons in de eerste plaats zien</w:t>
      </w:r>
      <w:r>
        <w:rPr>
          <w:lang w:eastAsia="en-US"/>
        </w:rPr>
        <w:t>,</w:t>
      </w:r>
      <w:r w:rsidRPr="00E37747">
        <w:rPr>
          <w:lang w:eastAsia="en-US"/>
        </w:rPr>
        <w:t xml:space="preserve"> </w:t>
      </w:r>
      <w:r>
        <w:rPr>
          <w:lang w:eastAsia="en-US"/>
        </w:rPr>
        <w:t>W</w:t>
      </w:r>
      <w:r w:rsidRPr="00E37747">
        <w:rPr>
          <w:lang w:eastAsia="en-US"/>
        </w:rPr>
        <w:t xml:space="preserve">ie hem gezalfd heeft. </w:t>
      </w:r>
    </w:p>
    <w:p w:rsidR="00042A8F" w:rsidRDefault="00042A8F" w:rsidP="00042A8F">
      <w:pPr>
        <w:jc w:val="both"/>
        <w:rPr>
          <w:lang w:eastAsia="en-US"/>
        </w:rPr>
      </w:pPr>
      <w:r w:rsidRPr="00E37747">
        <w:rPr>
          <w:lang w:eastAsia="en-US"/>
        </w:rPr>
        <w:t xml:space="preserve">Ten </w:t>
      </w:r>
      <w:r>
        <w:rPr>
          <w:lang w:eastAsia="en-US"/>
        </w:rPr>
        <w:t>tweeden waarmede.</w:t>
      </w:r>
    </w:p>
    <w:p w:rsidR="00042A8F" w:rsidRDefault="00042A8F" w:rsidP="00042A8F">
      <w:pPr>
        <w:jc w:val="both"/>
        <w:rPr>
          <w:lang w:eastAsia="en-US"/>
        </w:rPr>
      </w:pPr>
      <w:r>
        <w:rPr>
          <w:lang w:eastAsia="en-US"/>
        </w:rPr>
        <w:t>T</w:t>
      </w:r>
      <w:r w:rsidRPr="00E37747">
        <w:rPr>
          <w:lang w:eastAsia="en-US"/>
        </w:rPr>
        <w:t>en derde wanneer</w:t>
      </w:r>
      <w:r>
        <w:rPr>
          <w:lang w:eastAsia="en-US"/>
        </w:rPr>
        <w:t xml:space="preserve">. </w:t>
      </w:r>
    </w:p>
    <w:p w:rsidR="00042A8F" w:rsidRDefault="00042A8F" w:rsidP="00042A8F">
      <w:pPr>
        <w:jc w:val="both"/>
        <w:rPr>
          <w:lang w:eastAsia="en-US"/>
        </w:rPr>
      </w:pPr>
      <w:r>
        <w:rPr>
          <w:lang w:eastAsia="en-US"/>
        </w:rPr>
        <w:t xml:space="preserve">En </w:t>
      </w:r>
      <w:r w:rsidRPr="00E37747">
        <w:rPr>
          <w:lang w:eastAsia="en-US"/>
        </w:rPr>
        <w:t>ten vierde waartoe.</w:t>
      </w:r>
    </w:p>
    <w:p w:rsidR="00042A8F" w:rsidRPr="00E37747" w:rsidRDefault="00042A8F" w:rsidP="00042A8F">
      <w:pPr>
        <w:jc w:val="both"/>
        <w:rPr>
          <w:lang w:eastAsia="en-US"/>
        </w:rPr>
      </w:pPr>
    </w:p>
    <w:p w:rsidR="00042A8F" w:rsidRDefault="00042A8F" w:rsidP="00042A8F">
      <w:pPr>
        <w:jc w:val="both"/>
        <w:rPr>
          <w:lang w:eastAsia="en-US"/>
        </w:rPr>
      </w:pPr>
      <w:r w:rsidRPr="00E37747">
        <w:rPr>
          <w:lang w:eastAsia="en-US"/>
        </w:rPr>
        <w:t xml:space="preserve">Wat dan het eerste betreft, wij zien ten eerste, dat de </w:t>
      </w:r>
      <w:r>
        <w:rPr>
          <w:lang w:eastAsia="en-US"/>
        </w:rPr>
        <w:t>Heere</w:t>
      </w:r>
      <w:r w:rsidRPr="00E37747">
        <w:rPr>
          <w:lang w:eastAsia="en-US"/>
        </w:rPr>
        <w:t xml:space="preserve"> ver</w:t>
      </w:r>
      <w:r w:rsidRPr="00E37747">
        <w:rPr>
          <w:lang w:eastAsia="en-US"/>
        </w:rPr>
        <w:softHyphen/>
        <w:t xml:space="preserve">klaart, dat </w:t>
      </w:r>
      <w:r>
        <w:rPr>
          <w:lang w:eastAsia="en-US"/>
        </w:rPr>
        <w:t>H</w:t>
      </w:r>
      <w:r w:rsidRPr="00E37747">
        <w:rPr>
          <w:lang w:eastAsia="en-US"/>
        </w:rPr>
        <w:t>ij het</w:t>
      </w:r>
      <w:r>
        <w:rPr>
          <w:lang w:eastAsia="en-US"/>
        </w:rPr>
        <w:t xml:space="preserve"> Zelf </w:t>
      </w:r>
      <w:r w:rsidRPr="00E37747">
        <w:rPr>
          <w:lang w:eastAsia="en-US"/>
        </w:rPr>
        <w:t xml:space="preserve">gedaan heeft, als </w:t>
      </w:r>
      <w:r>
        <w:rPr>
          <w:lang w:eastAsia="en-US"/>
        </w:rPr>
        <w:t>H</w:t>
      </w:r>
      <w:r w:rsidRPr="00E37747">
        <w:rPr>
          <w:lang w:eastAsia="en-US"/>
        </w:rPr>
        <w:t>ij zegt</w:t>
      </w:r>
      <w:r>
        <w:rPr>
          <w:lang w:eastAsia="en-US"/>
        </w:rPr>
        <w:t xml:space="preserve"> Psalm</w:t>
      </w:r>
      <w:r w:rsidRPr="00E37747">
        <w:rPr>
          <w:lang w:eastAsia="en-US"/>
        </w:rPr>
        <w:t xml:space="preserve"> 2: 6. „Ik toch heb </w:t>
      </w:r>
      <w:r>
        <w:rPr>
          <w:lang w:eastAsia="en-US"/>
        </w:rPr>
        <w:t>Mijn</w:t>
      </w:r>
      <w:r w:rsidRPr="00E37747">
        <w:rPr>
          <w:lang w:eastAsia="en-US"/>
        </w:rPr>
        <w:t xml:space="preserve"> Koning gezalfd over </w:t>
      </w:r>
      <w:r>
        <w:rPr>
          <w:lang w:eastAsia="en-US"/>
        </w:rPr>
        <w:t>S</w:t>
      </w:r>
      <w:r w:rsidRPr="00E37747">
        <w:rPr>
          <w:lang w:eastAsia="en-US"/>
        </w:rPr>
        <w:t>ion,</w:t>
      </w:r>
      <w:r>
        <w:rPr>
          <w:lang w:eastAsia="en-US"/>
        </w:rPr>
        <w:t xml:space="preserve"> de </w:t>
      </w:r>
      <w:r w:rsidRPr="00E37747">
        <w:rPr>
          <w:lang w:eastAsia="en-US"/>
        </w:rPr>
        <w:t xml:space="preserve">berg </w:t>
      </w:r>
      <w:r>
        <w:rPr>
          <w:lang w:eastAsia="en-US"/>
        </w:rPr>
        <w:t>Mijne</w:t>
      </w:r>
      <w:r w:rsidRPr="00E37747">
        <w:rPr>
          <w:lang w:eastAsia="en-US"/>
        </w:rPr>
        <w:t>r heilig</w:t>
      </w:r>
      <w:r w:rsidRPr="00E37747">
        <w:rPr>
          <w:lang w:eastAsia="en-US"/>
        </w:rPr>
        <w:softHyphen/>
        <w:t>heid.</w:t>
      </w:r>
      <w:r>
        <w:rPr>
          <w:lang w:eastAsia="en-US"/>
        </w:rPr>
        <w:t>”</w:t>
      </w:r>
      <w:r w:rsidRPr="00E37747">
        <w:rPr>
          <w:lang w:eastAsia="en-US"/>
        </w:rPr>
        <w:t xml:space="preserve"> </w:t>
      </w:r>
    </w:p>
    <w:p w:rsidR="00042A8F" w:rsidRDefault="00042A8F" w:rsidP="00042A8F">
      <w:pPr>
        <w:jc w:val="both"/>
        <w:rPr>
          <w:lang w:eastAsia="en-US"/>
        </w:rPr>
      </w:pPr>
      <w:r w:rsidRPr="00E37747">
        <w:rPr>
          <w:lang w:eastAsia="en-US"/>
        </w:rPr>
        <w:t xml:space="preserve">Ten </w:t>
      </w:r>
      <w:r>
        <w:rPr>
          <w:lang w:eastAsia="en-US"/>
        </w:rPr>
        <w:t>tweede</w:t>
      </w:r>
      <w:r w:rsidRPr="00E37747">
        <w:rPr>
          <w:lang w:eastAsia="en-US"/>
        </w:rPr>
        <w:t xml:space="preserve">, de Messias zelf leert het ons ook, dat </w:t>
      </w:r>
      <w:r>
        <w:rPr>
          <w:lang w:eastAsia="en-US"/>
        </w:rPr>
        <w:t>Jehovah H</w:t>
      </w:r>
      <w:r w:rsidRPr="00E37747">
        <w:rPr>
          <w:lang w:eastAsia="en-US"/>
        </w:rPr>
        <w:t>em gezalfd heeft, zeggende Je</w:t>
      </w:r>
      <w:r>
        <w:rPr>
          <w:lang w:eastAsia="en-US"/>
        </w:rPr>
        <w:t>saja</w:t>
      </w:r>
      <w:r w:rsidRPr="00E37747">
        <w:rPr>
          <w:lang w:eastAsia="en-US"/>
        </w:rPr>
        <w:t xml:space="preserve"> 61: 1. „De </w:t>
      </w:r>
      <w:r>
        <w:rPr>
          <w:lang w:eastAsia="en-US"/>
        </w:rPr>
        <w:t>G</w:t>
      </w:r>
      <w:r w:rsidRPr="00E37747">
        <w:rPr>
          <w:lang w:eastAsia="en-US"/>
        </w:rPr>
        <w:t xml:space="preserve">eest des </w:t>
      </w:r>
      <w:r>
        <w:rPr>
          <w:lang w:eastAsia="en-US"/>
        </w:rPr>
        <w:t>Heere</w:t>
      </w:r>
      <w:r w:rsidRPr="00E37747">
        <w:rPr>
          <w:lang w:eastAsia="en-US"/>
        </w:rPr>
        <w:t xml:space="preserve">n </w:t>
      </w:r>
      <w:r>
        <w:rPr>
          <w:lang w:eastAsia="en-US"/>
        </w:rPr>
        <w:t>Heere</w:t>
      </w:r>
      <w:r w:rsidRPr="00E37747">
        <w:rPr>
          <w:lang w:eastAsia="en-US"/>
        </w:rPr>
        <w:t xml:space="preserve">n is op </w:t>
      </w:r>
      <w:r>
        <w:rPr>
          <w:lang w:eastAsia="en-US"/>
        </w:rPr>
        <w:t>M</w:t>
      </w:r>
      <w:r w:rsidRPr="00E37747">
        <w:rPr>
          <w:lang w:eastAsia="en-US"/>
        </w:rPr>
        <w:t xml:space="preserve">ij, omdat de </w:t>
      </w:r>
      <w:r>
        <w:rPr>
          <w:lang w:eastAsia="en-US"/>
        </w:rPr>
        <w:t>Heere</w:t>
      </w:r>
      <w:r w:rsidRPr="00E37747">
        <w:rPr>
          <w:lang w:eastAsia="en-US"/>
        </w:rPr>
        <w:t xml:space="preserve"> </w:t>
      </w:r>
      <w:r>
        <w:rPr>
          <w:lang w:eastAsia="en-US"/>
        </w:rPr>
        <w:t>M</w:t>
      </w:r>
      <w:r w:rsidRPr="00E37747">
        <w:rPr>
          <w:lang w:eastAsia="en-US"/>
        </w:rPr>
        <w:t>ij gezalfd heeft, om</w:t>
      </w:r>
      <w:r>
        <w:rPr>
          <w:lang w:eastAsia="en-US"/>
        </w:rPr>
        <w:t xml:space="preserve"> een </w:t>
      </w:r>
      <w:r w:rsidRPr="00E37747">
        <w:rPr>
          <w:lang w:eastAsia="en-US"/>
        </w:rPr>
        <w:t>blijde boodschap te brengen</w:t>
      </w:r>
      <w:r>
        <w:rPr>
          <w:lang w:eastAsia="en-US"/>
        </w:rPr>
        <w:t xml:space="preserve"> de </w:t>
      </w:r>
      <w:r w:rsidRPr="00E37747">
        <w:rPr>
          <w:lang w:eastAsia="en-US"/>
        </w:rPr>
        <w:t>zachtmoedigen.</w:t>
      </w:r>
      <w:r>
        <w:rPr>
          <w:lang w:eastAsia="en-US"/>
        </w:rPr>
        <w:t>”</w:t>
      </w:r>
      <w:r w:rsidRPr="00E37747">
        <w:rPr>
          <w:lang w:eastAsia="en-US"/>
        </w:rPr>
        <w:t xml:space="preserve"> </w:t>
      </w:r>
    </w:p>
    <w:p w:rsidR="00042A8F" w:rsidRPr="00E37747" w:rsidRDefault="00042A8F" w:rsidP="00042A8F">
      <w:pPr>
        <w:jc w:val="both"/>
        <w:rPr>
          <w:lang w:eastAsia="en-US"/>
        </w:rPr>
      </w:pPr>
      <w:r w:rsidRPr="00E37747">
        <w:rPr>
          <w:lang w:eastAsia="en-US"/>
        </w:rPr>
        <w:t xml:space="preserve">Ten derde, al </w:t>
      </w:r>
      <w:r>
        <w:rPr>
          <w:lang w:eastAsia="en-US"/>
        </w:rPr>
        <w:t xml:space="preserve">Zijn </w:t>
      </w:r>
      <w:r w:rsidRPr="00E37747">
        <w:rPr>
          <w:lang w:eastAsia="en-US"/>
        </w:rPr>
        <w:t>onderdanen t</w:t>
      </w:r>
      <w:r>
        <w:rPr>
          <w:lang w:eastAsia="en-US"/>
        </w:rPr>
        <w:t>onen</w:t>
      </w:r>
      <w:r w:rsidRPr="00E37747">
        <w:rPr>
          <w:lang w:eastAsia="en-US"/>
        </w:rPr>
        <w:t xml:space="preserve"> het ook</w:t>
      </w:r>
      <w:r>
        <w:rPr>
          <w:lang w:eastAsia="en-US"/>
        </w:rPr>
        <w:t>,</w:t>
      </w:r>
      <w:r w:rsidRPr="00E37747">
        <w:rPr>
          <w:lang w:eastAsia="en-US"/>
        </w:rPr>
        <w:t xml:space="preserve"> te weten</w:t>
      </w:r>
      <w:r>
        <w:rPr>
          <w:lang w:eastAsia="en-US"/>
        </w:rPr>
        <w:t>,</w:t>
      </w:r>
      <w:r w:rsidRPr="00E37747">
        <w:rPr>
          <w:lang w:eastAsia="en-US"/>
        </w:rPr>
        <w:t xml:space="preserve"> dat hij van God </w:t>
      </w:r>
      <w:r>
        <w:rPr>
          <w:lang w:eastAsia="en-US"/>
        </w:rPr>
        <w:t>Zelf</w:t>
      </w:r>
      <w:r w:rsidRPr="00E37747">
        <w:rPr>
          <w:lang w:eastAsia="en-US"/>
        </w:rPr>
        <w:t xml:space="preserve"> ge</w:t>
      </w:r>
      <w:r w:rsidRPr="00E37747">
        <w:rPr>
          <w:lang w:eastAsia="en-US"/>
        </w:rPr>
        <w:softHyphen/>
        <w:t>zalfd is, als ze hem toezongen</w:t>
      </w:r>
      <w:r>
        <w:rPr>
          <w:lang w:eastAsia="en-US"/>
        </w:rPr>
        <w:t xml:space="preserve"> Psalm</w:t>
      </w:r>
      <w:r w:rsidRPr="00E37747">
        <w:rPr>
          <w:lang w:eastAsia="en-US"/>
        </w:rPr>
        <w:t xml:space="preserve"> 45, 7, 8. „Uw troon, o God</w:t>
      </w:r>
      <w:r>
        <w:rPr>
          <w:lang w:eastAsia="en-US"/>
        </w:rPr>
        <w:t>,</w:t>
      </w:r>
      <w:r w:rsidRPr="00E37747">
        <w:rPr>
          <w:lang w:eastAsia="en-US"/>
        </w:rPr>
        <w:t xml:space="preserve"> is</w:t>
      </w:r>
      <w:r>
        <w:rPr>
          <w:lang w:eastAsia="en-US"/>
        </w:rPr>
        <w:t xml:space="preserve"> eeuwig</w:t>
      </w:r>
      <w:r w:rsidRPr="00E37747">
        <w:rPr>
          <w:lang w:eastAsia="en-US"/>
        </w:rPr>
        <w:t xml:space="preserve"> en altoos</w:t>
      </w:r>
      <w:r>
        <w:rPr>
          <w:lang w:eastAsia="en-US"/>
        </w:rPr>
        <w:t>;</w:t>
      </w:r>
      <w:r w:rsidRPr="00E37747">
        <w:rPr>
          <w:lang w:eastAsia="en-US"/>
        </w:rPr>
        <w:t xml:space="preserve"> de scepter </w:t>
      </w:r>
      <w:r>
        <w:rPr>
          <w:lang w:eastAsia="en-US"/>
        </w:rPr>
        <w:t>U</w:t>
      </w:r>
      <w:r w:rsidRPr="00E37747">
        <w:rPr>
          <w:lang w:eastAsia="en-US"/>
        </w:rPr>
        <w:t>ws koningrijks is een scepter der rechtmatigheid.</w:t>
      </w:r>
      <w:r>
        <w:rPr>
          <w:lang w:eastAsia="en-US"/>
        </w:rPr>
        <w:t xml:space="preserve"> Gij </w:t>
      </w:r>
      <w:r w:rsidRPr="00E37747">
        <w:rPr>
          <w:lang w:eastAsia="en-US"/>
        </w:rPr>
        <w:t>hebt gerechtigheid lief</w:t>
      </w:r>
      <w:r>
        <w:rPr>
          <w:lang w:eastAsia="en-US"/>
        </w:rPr>
        <w:t xml:space="preserve"> en </w:t>
      </w:r>
      <w:r w:rsidRPr="00E37747">
        <w:rPr>
          <w:lang w:eastAsia="en-US"/>
        </w:rPr>
        <w:t>haat goddeloosheid</w:t>
      </w:r>
      <w:r>
        <w:rPr>
          <w:lang w:eastAsia="en-US"/>
        </w:rPr>
        <w:t>;</w:t>
      </w:r>
      <w:r w:rsidRPr="00E37747">
        <w:rPr>
          <w:lang w:eastAsia="en-US"/>
        </w:rPr>
        <w:t xml:space="preserve"> Daarom heeft u</w:t>
      </w:r>
      <w:r>
        <w:rPr>
          <w:lang w:eastAsia="en-US"/>
        </w:rPr>
        <w:t>,</w:t>
      </w:r>
      <w:r w:rsidRPr="00E37747">
        <w:rPr>
          <w:lang w:eastAsia="en-US"/>
        </w:rPr>
        <w:t xml:space="preserve"> o God</w:t>
      </w:r>
      <w:r>
        <w:rPr>
          <w:lang w:eastAsia="en-US"/>
        </w:rPr>
        <w:t>!</w:t>
      </w:r>
      <w:r w:rsidRPr="00E37747">
        <w:rPr>
          <w:lang w:eastAsia="en-US"/>
        </w:rPr>
        <w:t xml:space="preserve"> </w:t>
      </w:r>
      <w:r>
        <w:rPr>
          <w:lang w:eastAsia="en-US"/>
        </w:rPr>
        <w:t>U</w:t>
      </w:r>
      <w:r w:rsidRPr="00E37747">
        <w:rPr>
          <w:lang w:eastAsia="en-US"/>
        </w:rPr>
        <w:t>w God gezalfd met vreugde</w:t>
      </w:r>
      <w:r w:rsidRPr="00E37747">
        <w:rPr>
          <w:lang w:eastAsia="en-US"/>
        </w:rPr>
        <w:softHyphen/>
        <w:t xml:space="preserve">olie boven </w:t>
      </w:r>
      <w:r>
        <w:rPr>
          <w:lang w:eastAsia="en-US"/>
        </w:rPr>
        <w:t xml:space="preserve">Uw </w:t>
      </w:r>
      <w:r w:rsidRPr="00E37747">
        <w:rPr>
          <w:lang w:eastAsia="en-US"/>
        </w:rPr>
        <w:t>medegen</w:t>
      </w:r>
      <w:r>
        <w:rPr>
          <w:lang w:eastAsia="en-US"/>
        </w:rPr>
        <w:t>ote</w:t>
      </w:r>
      <w:r w:rsidRPr="00E37747">
        <w:rPr>
          <w:lang w:eastAsia="en-US"/>
        </w:rPr>
        <w:t>n.</w:t>
      </w:r>
      <w:r>
        <w:rPr>
          <w:lang w:eastAsia="en-US"/>
        </w:rPr>
        <w:t>”</w:t>
      </w:r>
      <w:r w:rsidRPr="00E37747">
        <w:rPr>
          <w:lang w:eastAsia="en-US"/>
        </w:rPr>
        <w:t xml:space="preserve"> En</w:t>
      </w:r>
      <w:r>
        <w:rPr>
          <w:lang w:eastAsia="en-US"/>
        </w:rPr>
        <w:t xml:space="preserve"> zo </w:t>
      </w:r>
      <w:r w:rsidRPr="00E37747">
        <w:rPr>
          <w:lang w:eastAsia="en-US"/>
        </w:rPr>
        <w:t>ziet UE, dat hij van God</w:t>
      </w:r>
      <w:r>
        <w:rPr>
          <w:lang w:eastAsia="en-US"/>
        </w:rPr>
        <w:t xml:space="preserve"> en </w:t>
      </w:r>
      <w:r w:rsidRPr="00E37747">
        <w:rPr>
          <w:lang w:eastAsia="en-US"/>
        </w:rPr>
        <w:t xml:space="preserve">niet van </w:t>
      </w:r>
      <w:r>
        <w:rPr>
          <w:lang w:eastAsia="en-US"/>
        </w:rPr>
        <w:t>mens</w:t>
      </w:r>
      <w:r w:rsidRPr="00E37747">
        <w:rPr>
          <w:lang w:eastAsia="en-US"/>
        </w:rPr>
        <w:t>en gezalfd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Maar Jes</w:t>
      </w:r>
      <w:r>
        <w:rPr>
          <w:lang w:eastAsia="en-US"/>
        </w:rPr>
        <w:t>aja</w:t>
      </w:r>
      <w:r w:rsidRPr="00E37747">
        <w:rPr>
          <w:lang w:eastAsia="en-US"/>
        </w:rPr>
        <w:t xml:space="preserve"> 61 en</w:t>
      </w:r>
      <w:r>
        <w:rPr>
          <w:lang w:eastAsia="en-US"/>
        </w:rPr>
        <w:t xml:space="preserve"> Psalm</w:t>
      </w:r>
      <w:r w:rsidRPr="00E37747">
        <w:rPr>
          <w:lang w:eastAsia="en-US"/>
        </w:rPr>
        <w:t xml:space="preserve"> 45 past UE.</w:t>
      </w:r>
      <w:r>
        <w:rPr>
          <w:lang w:eastAsia="en-US"/>
        </w:rPr>
        <w:t xml:space="preserve"> zo </w:t>
      </w:r>
      <w:r w:rsidRPr="00E37747">
        <w:rPr>
          <w:lang w:eastAsia="en-US"/>
        </w:rPr>
        <w:t>het mij voorkomt, lijn</w:t>
      </w:r>
      <w:r w:rsidRPr="00E37747">
        <w:rPr>
          <w:lang w:eastAsia="en-US"/>
        </w:rPr>
        <w:softHyphen/>
        <w:t>recht op</w:t>
      </w:r>
      <w:r>
        <w:rPr>
          <w:lang w:eastAsia="en-US"/>
        </w:rPr>
        <w:t xml:space="preserve"> de </w:t>
      </w:r>
      <w:r w:rsidRPr="00E37747">
        <w:rPr>
          <w:lang w:eastAsia="en-US"/>
        </w:rPr>
        <w:t>Messias toe, daar ik de eerste plaats</w:t>
      </w:r>
      <w:r>
        <w:rPr>
          <w:lang w:eastAsia="en-US"/>
        </w:rPr>
        <w:t xml:space="preserve"> zou </w:t>
      </w:r>
      <w:r w:rsidRPr="00E37747">
        <w:rPr>
          <w:lang w:eastAsia="en-US"/>
        </w:rPr>
        <w:t>verstaan</w:t>
      </w:r>
      <w:r>
        <w:rPr>
          <w:lang w:eastAsia="en-US"/>
        </w:rPr>
        <w:t>,</w:t>
      </w:r>
      <w:r w:rsidRPr="00E37747">
        <w:rPr>
          <w:lang w:eastAsia="en-US"/>
        </w:rPr>
        <w:t xml:space="preserve"> van</w:t>
      </w:r>
      <w:r>
        <w:rPr>
          <w:lang w:eastAsia="en-US"/>
        </w:rPr>
        <w:t xml:space="preserve"> de </w:t>
      </w:r>
      <w:r w:rsidRPr="00E37747">
        <w:rPr>
          <w:lang w:eastAsia="en-US"/>
        </w:rPr>
        <w:t xml:space="preserve">profeet Jesaja </w:t>
      </w:r>
      <w:r>
        <w:rPr>
          <w:lang w:eastAsia="en-US"/>
        </w:rPr>
        <w:t>zelf. E</w:t>
      </w:r>
      <w:r w:rsidRPr="00E37747">
        <w:rPr>
          <w:lang w:eastAsia="en-US"/>
        </w:rPr>
        <w:t>n</w:t>
      </w:r>
      <w:r>
        <w:rPr>
          <w:lang w:eastAsia="en-US"/>
        </w:rPr>
        <w:t xml:space="preserve"> Psalm</w:t>
      </w:r>
      <w:r w:rsidRPr="00E37747">
        <w:rPr>
          <w:lang w:eastAsia="en-US"/>
        </w:rPr>
        <w:t xml:space="preserve"> 45, dat het</w:t>
      </w:r>
      <w:r>
        <w:rPr>
          <w:lang w:eastAsia="en-US"/>
        </w:rPr>
        <w:t xml:space="preserve">zelve </w:t>
      </w:r>
      <w:r w:rsidRPr="00E37747">
        <w:rPr>
          <w:lang w:eastAsia="en-US"/>
        </w:rPr>
        <w:t>een dicht</w:t>
      </w:r>
      <w:r w:rsidRPr="00E37747">
        <w:rPr>
          <w:lang w:eastAsia="en-US"/>
        </w:rPr>
        <w:softHyphen/>
        <w:t>stuk is, gemaakt bij gelegenheid van het huwelijk van Salomo, met de dochter van Farao, koning van Egypte</w:t>
      </w:r>
      <w:r>
        <w:rPr>
          <w:lang w:eastAsia="en-US"/>
        </w:rPr>
        <w:t xml:space="preserve">. En </w:t>
      </w:r>
      <w:r w:rsidRPr="00E37747">
        <w:rPr>
          <w:lang w:eastAsia="en-US"/>
        </w:rPr>
        <w:t xml:space="preserve">bij die gelegenheid gezongen. </w:t>
      </w:r>
      <w:r>
        <w:rPr>
          <w:lang w:eastAsia="en-US"/>
        </w:rPr>
        <w:t>Zodat</w:t>
      </w:r>
      <w:r w:rsidRPr="00E37747">
        <w:rPr>
          <w:lang w:eastAsia="en-US"/>
        </w:rPr>
        <w:t xml:space="preserve"> de persoon, die het onderwerp van dit dichtstuk en liefde</w:t>
      </w:r>
      <w:r w:rsidR="00652B72">
        <w:rPr>
          <w:lang w:eastAsia="en-US"/>
        </w:rPr>
        <w:t>s</w:t>
      </w:r>
      <w:r w:rsidRPr="00E37747">
        <w:rPr>
          <w:lang w:eastAsia="en-US"/>
        </w:rPr>
        <w:t>lied de koning Salomo is; en</w:t>
      </w:r>
      <w:r>
        <w:rPr>
          <w:lang w:eastAsia="en-US"/>
        </w:rPr>
        <w:t xml:space="preserve"> zo </w:t>
      </w:r>
      <w:r w:rsidRPr="00E37747">
        <w:rPr>
          <w:lang w:eastAsia="en-US"/>
        </w:rPr>
        <w:t>zijn wij over</w:t>
      </w:r>
      <w:r>
        <w:rPr>
          <w:lang w:eastAsia="en-US"/>
        </w:rPr>
        <w:t xml:space="preserve"> de </w:t>
      </w:r>
      <w:r w:rsidRPr="00E37747">
        <w:rPr>
          <w:lang w:eastAsia="en-US"/>
        </w:rPr>
        <w:t>per</w:t>
      </w:r>
      <w:r w:rsidRPr="00E37747">
        <w:rPr>
          <w:lang w:eastAsia="en-US"/>
        </w:rPr>
        <w:softHyphen/>
        <w:t>soon, die in deze</w:t>
      </w:r>
      <w:r>
        <w:rPr>
          <w:lang w:eastAsia="en-US"/>
        </w:rPr>
        <w:t xml:space="preserve"> Psalm</w:t>
      </w:r>
      <w:r w:rsidRPr="00E37747">
        <w:rPr>
          <w:lang w:eastAsia="en-US"/>
        </w:rPr>
        <w:t xml:space="preserve"> voorkomt, niet eens.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Daar is niet aangelegen</w:t>
      </w:r>
      <w:r>
        <w:rPr>
          <w:lang w:eastAsia="en-US"/>
        </w:rPr>
        <w:t>,</w:t>
      </w:r>
      <w:r w:rsidRPr="00E37747">
        <w:rPr>
          <w:lang w:eastAsia="en-US"/>
        </w:rPr>
        <w:t xml:space="preserve"> want dat geeft ons gelegenheid om de zaak wat nader te onderzoeken, e</w:t>
      </w:r>
      <w:r>
        <w:rPr>
          <w:lang w:eastAsia="en-US"/>
        </w:rPr>
        <w:t>n</w:t>
      </w:r>
      <w:r w:rsidRPr="00E37747">
        <w:rPr>
          <w:lang w:eastAsia="en-US"/>
        </w:rPr>
        <w:t xml:space="preserve"> te zien of het op Salomo toe</w:t>
      </w:r>
      <w:r w:rsidRPr="00E37747">
        <w:rPr>
          <w:lang w:eastAsia="en-US"/>
        </w:rPr>
        <w:softHyphen/>
        <w:t xml:space="preserve">passelijk is of niet. </w:t>
      </w:r>
    </w:p>
    <w:p w:rsidR="00042A8F" w:rsidRDefault="00042A8F" w:rsidP="00042A8F">
      <w:pPr>
        <w:ind w:firstLine="720"/>
        <w:jc w:val="both"/>
        <w:rPr>
          <w:lang w:eastAsia="en-US"/>
        </w:rPr>
      </w:pPr>
      <w:r w:rsidRPr="00E37747">
        <w:rPr>
          <w:lang w:eastAsia="en-US"/>
        </w:rPr>
        <w:t>Merk dan voorts aan,</w:t>
      </w:r>
      <w:r>
        <w:rPr>
          <w:lang w:eastAsia="en-US"/>
        </w:rPr>
        <w:t xml:space="preserve"> zodat </w:t>
      </w:r>
      <w:r w:rsidRPr="00E37747">
        <w:rPr>
          <w:lang w:eastAsia="en-US"/>
        </w:rPr>
        <w:t>lied geen ander oogmerk heeft, dan het onwettig huwelijk van Salomo</w:t>
      </w:r>
      <w:r>
        <w:rPr>
          <w:lang w:eastAsia="en-US"/>
        </w:rPr>
        <w:t>,</w:t>
      </w:r>
      <w:r w:rsidRPr="00E37747">
        <w:rPr>
          <w:lang w:eastAsia="en-US"/>
        </w:rPr>
        <w:t xml:space="preserve"> met</w:t>
      </w:r>
      <w:r>
        <w:rPr>
          <w:lang w:eastAsia="en-US"/>
        </w:rPr>
        <w:t xml:space="preserve"> een </w:t>
      </w:r>
      <w:r w:rsidRPr="00E37747">
        <w:rPr>
          <w:lang w:eastAsia="en-US"/>
        </w:rPr>
        <w:t>heidens vrouw</w:t>
      </w:r>
      <w:r>
        <w:rPr>
          <w:lang w:eastAsia="en-US"/>
        </w:rPr>
        <w:t>;</w:t>
      </w:r>
      <w:r w:rsidRPr="00E37747">
        <w:rPr>
          <w:lang w:eastAsia="en-US"/>
        </w:rPr>
        <w:t xml:space="preserve"> hoe dat zangstuk dan</w:t>
      </w:r>
      <w:r>
        <w:rPr>
          <w:lang w:eastAsia="en-US"/>
        </w:rPr>
        <w:t xml:space="preserve"> een </w:t>
      </w:r>
      <w:r w:rsidRPr="00E37747">
        <w:rPr>
          <w:lang w:eastAsia="en-US"/>
        </w:rPr>
        <w:t>plaats gekregen heeft, onder de H</w:t>
      </w:r>
      <w:r>
        <w:rPr>
          <w:lang w:eastAsia="en-US"/>
        </w:rPr>
        <w:t>eilige</w:t>
      </w:r>
      <w:r w:rsidRPr="00E37747">
        <w:rPr>
          <w:lang w:eastAsia="en-US"/>
        </w:rPr>
        <w:t xml:space="preserve"> boekrollen. </w:t>
      </w:r>
    </w:p>
    <w:p w:rsidR="00042A8F" w:rsidRDefault="00042A8F" w:rsidP="00042A8F">
      <w:pPr>
        <w:ind w:firstLine="720"/>
        <w:jc w:val="both"/>
        <w:rPr>
          <w:lang w:eastAsia="en-US"/>
        </w:rPr>
      </w:pPr>
      <w:r w:rsidRPr="00E37747">
        <w:rPr>
          <w:lang w:eastAsia="en-US"/>
        </w:rPr>
        <w:t xml:space="preserve">Ten </w:t>
      </w:r>
      <w:r>
        <w:rPr>
          <w:lang w:eastAsia="en-US"/>
        </w:rPr>
        <w:t>tweede</w:t>
      </w:r>
      <w:r w:rsidRPr="00E37747">
        <w:rPr>
          <w:lang w:eastAsia="en-US"/>
        </w:rPr>
        <w:t>. Hoe het</w:t>
      </w:r>
      <w:r>
        <w:rPr>
          <w:lang w:eastAsia="en-US"/>
        </w:rPr>
        <w:t xml:space="preserve">zelve </w:t>
      </w:r>
      <w:r w:rsidRPr="00E37747">
        <w:rPr>
          <w:lang w:eastAsia="en-US"/>
        </w:rPr>
        <w:t>aan</w:t>
      </w:r>
      <w:r>
        <w:rPr>
          <w:lang w:eastAsia="en-US"/>
        </w:rPr>
        <w:t xml:space="preserve"> de </w:t>
      </w:r>
      <w:r w:rsidRPr="00E37747">
        <w:rPr>
          <w:lang w:eastAsia="en-US"/>
        </w:rPr>
        <w:t>Op</w:t>
      </w:r>
      <w:r w:rsidRPr="00E37747">
        <w:rPr>
          <w:lang w:eastAsia="en-US"/>
        </w:rPr>
        <w:softHyphen/>
        <w:t>perzangmeester komt overgeleverd te worden, om tot</w:t>
      </w:r>
      <w:r>
        <w:rPr>
          <w:lang w:eastAsia="en-US"/>
        </w:rPr>
        <w:t xml:space="preserve"> een </w:t>
      </w:r>
      <w:r w:rsidRPr="00E37747">
        <w:rPr>
          <w:lang w:eastAsia="en-US"/>
        </w:rPr>
        <w:t>onderwij</w:t>
      </w:r>
      <w:r w:rsidRPr="00E37747">
        <w:rPr>
          <w:lang w:eastAsia="en-US"/>
        </w:rPr>
        <w:softHyphen/>
        <w:t>zing in het Heiligdom te dienen</w:t>
      </w:r>
      <w:r>
        <w:rPr>
          <w:lang w:eastAsia="en-US"/>
        </w:rPr>
        <w:t>, gelijk men zien kan vers 1.</w:t>
      </w:r>
    </w:p>
    <w:p w:rsidR="00042A8F" w:rsidRDefault="00042A8F" w:rsidP="00042A8F">
      <w:pPr>
        <w:ind w:firstLine="720"/>
        <w:jc w:val="both"/>
        <w:rPr>
          <w:lang w:eastAsia="en-US"/>
        </w:rPr>
      </w:pPr>
      <w:r w:rsidRPr="00E37747">
        <w:rPr>
          <w:lang w:eastAsia="en-US"/>
        </w:rPr>
        <w:t>Ten derde. Dan kan de dichter nooit aangemerkt worden, als een die in zijn dichtstuk door Gods Geest geleid is; maar in tegendeel voor een godvergeten vleier, die</w:t>
      </w:r>
      <w:r>
        <w:rPr>
          <w:lang w:eastAsia="en-US"/>
        </w:rPr>
        <w:t xml:space="preserve"> de </w:t>
      </w:r>
      <w:r w:rsidRPr="00E37747">
        <w:rPr>
          <w:lang w:eastAsia="en-US"/>
        </w:rPr>
        <w:t xml:space="preserve">Koning boven het </w:t>
      </w:r>
      <w:r>
        <w:rPr>
          <w:lang w:eastAsia="en-US"/>
        </w:rPr>
        <w:t>mens</w:t>
      </w:r>
      <w:r w:rsidRPr="00E37747">
        <w:rPr>
          <w:lang w:eastAsia="en-US"/>
        </w:rPr>
        <w:t>elijke heeft</w:t>
      </w:r>
      <w:r>
        <w:rPr>
          <w:lang w:eastAsia="en-US"/>
        </w:rPr>
        <w:t xml:space="preserve"> </w:t>
      </w:r>
      <w:r w:rsidRPr="00E37747">
        <w:rPr>
          <w:lang w:eastAsia="en-US"/>
        </w:rPr>
        <w:t>willen verheffen</w:t>
      </w:r>
      <w:r>
        <w:rPr>
          <w:lang w:eastAsia="en-US"/>
        </w:rPr>
        <w:t xml:space="preserve"> en </w:t>
      </w:r>
      <w:r w:rsidRPr="00E37747">
        <w:rPr>
          <w:lang w:eastAsia="en-US"/>
        </w:rPr>
        <w:t>genoegzaam vergoden</w:t>
      </w:r>
      <w:r>
        <w:rPr>
          <w:lang w:eastAsia="en-US"/>
        </w:rPr>
        <w:t>.</w:t>
      </w:r>
    </w:p>
    <w:p w:rsidR="00042A8F" w:rsidRDefault="00042A8F" w:rsidP="00042A8F">
      <w:pPr>
        <w:ind w:firstLine="720"/>
        <w:jc w:val="both"/>
        <w:rPr>
          <w:lang w:eastAsia="en-US"/>
        </w:rPr>
      </w:pPr>
      <w:r>
        <w:rPr>
          <w:lang w:eastAsia="en-US"/>
        </w:rPr>
        <w:t>W</w:t>
      </w:r>
      <w:r w:rsidRPr="00E37747">
        <w:rPr>
          <w:lang w:eastAsia="en-US"/>
        </w:rPr>
        <w:t>ant ten vierde,</w:t>
      </w:r>
      <w:r>
        <w:rPr>
          <w:lang w:eastAsia="en-US"/>
        </w:rPr>
        <w:t xml:space="preserve"> zo </w:t>
      </w:r>
      <w:r w:rsidRPr="00E37747">
        <w:rPr>
          <w:lang w:eastAsia="en-US"/>
        </w:rPr>
        <w:t>begint hij aanstonds met verheffing, vers 3</w:t>
      </w:r>
      <w:r>
        <w:rPr>
          <w:lang w:eastAsia="en-US"/>
        </w:rPr>
        <w:t>:</w:t>
      </w:r>
      <w:r w:rsidRPr="00E37747">
        <w:rPr>
          <w:lang w:eastAsia="en-US"/>
        </w:rPr>
        <w:t xml:space="preserve"> „Gij zijt veel sch</w:t>
      </w:r>
      <w:r>
        <w:rPr>
          <w:lang w:eastAsia="en-US"/>
        </w:rPr>
        <w:t>one</w:t>
      </w:r>
      <w:r w:rsidRPr="00E37747">
        <w:rPr>
          <w:lang w:eastAsia="en-US"/>
        </w:rPr>
        <w:t xml:space="preserve">r dan de </w:t>
      </w:r>
      <w:r>
        <w:rPr>
          <w:lang w:eastAsia="en-US"/>
        </w:rPr>
        <w:t>mens</w:t>
      </w:r>
      <w:r w:rsidRPr="00E37747">
        <w:rPr>
          <w:lang w:eastAsia="en-US"/>
        </w:rPr>
        <w:t>enkinderen</w:t>
      </w:r>
      <w:r>
        <w:rPr>
          <w:lang w:eastAsia="en-US"/>
        </w:rPr>
        <w:t>;</w:t>
      </w:r>
      <w:r w:rsidRPr="00E37747">
        <w:rPr>
          <w:lang w:eastAsia="en-US"/>
        </w:rPr>
        <w:t xml:space="preserve"> genade is uitgestort in </w:t>
      </w:r>
      <w:r>
        <w:rPr>
          <w:lang w:eastAsia="en-US"/>
        </w:rPr>
        <w:t xml:space="preserve">Uw </w:t>
      </w:r>
      <w:r w:rsidRPr="00E37747">
        <w:rPr>
          <w:lang w:eastAsia="en-US"/>
        </w:rPr>
        <w:t>lippen; daarom heeft</w:t>
      </w:r>
      <w:r>
        <w:rPr>
          <w:lang w:eastAsia="en-US"/>
        </w:rPr>
        <w:t xml:space="preserve"> U </w:t>
      </w:r>
      <w:r w:rsidRPr="00E37747">
        <w:rPr>
          <w:lang w:eastAsia="en-US"/>
        </w:rPr>
        <w:t>God gezegend in eeuwigheid.</w:t>
      </w:r>
      <w:r>
        <w:rPr>
          <w:lang w:eastAsia="en-US"/>
        </w:rPr>
        <w:t>”</w:t>
      </w:r>
      <w:r w:rsidRPr="00E37747">
        <w:rPr>
          <w:lang w:eastAsia="en-US"/>
        </w:rPr>
        <w:t xml:space="preserve"> En in het 7 en 8 vers reeds aangehaald</w:t>
      </w:r>
      <w:r>
        <w:rPr>
          <w:lang w:eastAsia="en-US"/>
        </w:rPr>
        <w:t>,</w:t>
      </w:r>
      <w:r w:rsidRPr="00E37747">
        <w:rPr>
          <w:lang w:eastAsia="en-US"/>
        </w:rPr>
        <w:t xml:space="preserve"> spreekt hij hem aan met</w:t>
      </w:r>
      <w:r>
        <w:rPr>
          <w:lang w:eastAsia="en-US"/>
        </w:rPr>
        <w:t xml:space="preserve"> de Naam </w:t>
      </w:r>
      <w:r w:rsidRPr="00E37747">
        <w:rPr>
          <w:lang w:eastAsia="en-US"/>
        </w:rPr>
        <w:t xml:space="preserve">van Elohiem, God; en zegt, dat </w:t>
      </w:r>
      <w:r>
        <w:rPr>
          <w:lang w:eastAsia="en-US"/>
        </w:rPr>
        <w:t>Z</w:t>
      </w:r>
      <w:r w:rsidRPr="00E37747">
        <w:rPr>
          <w:lang w:eastAsia="en-US"/>
        </w:rPr>
        <w:t>ijn troon eeuwig en altoos is, daar het zeker is, dat Sa</w:t>
      </w:r>
      <w:r w:rsidRPr="00E37747">
        <w:rPr>
          <w:lang w:eastAsia="en-US"/>
        </w:rPr>
        <w:softHyphen/>
        <w:t xml:space="preserve">lomo's troon in Zedekia geëindigd is. Verder </w:t>
      </w:r>
      <w:r>
        <w:rPr>
          <w:lang w:eastAsia="en-US"/>
        </w:rPr>
        <w:t>“</w:t>
      </w:r>
      <w:r w:rsidRPr="00E37747">
        <w:rPr>
          <w:lang w:eastAsia="en-US"/>
        </w:rPr>
        <w:t xml:space="preserve">dat de scepter van </w:t>
      </w:r>
      <w:r>
        <w:rPr>
          <w:lang w:eastAsia="en-US"/>
        </w:rPr>
        <w:t>Z</w:t>
      </w:r>
      <w:r w:rsidRPr="00E37747">
        <w:rPr>
          <w:lang w:eastAsia="en-US"/>
        </w:rPr>
        <w:t>ijn koningrijk was, een scepter van rechtmatigheid</w:t>
      </w:r>
      <w:r>
        <w:rPr>
          <w:lang w:eastAsia="en-US"/>
        </w:rPr>
        <w:t>”;</w:t>
      </w:r>
      <w:r w:rsidRPr="00E37747">
        <w:rPr>
          <w:lang w:eastAsia="en-US"/>
        </w:rPr>
        <w:t xml:space="preserve"> en dat heeft zich altijd</w:t>
      </w:r>
      <w:r>
        <w:rPr>
          <w:lang w:eastAsia="en-US"/>
        </w:rPr>
        <w:t xml:space="preserve"> zo </w:t>
      </w:r>
      <w:r w:rsidRPr="00E37747">
        <w:rPr>
          <w:lang w:eastAsia="en-US"/>
        </w:rPr>
        <w:t xml:space="preserve">niet in Salomo vertoond. </w:t>
      </w:r>
    </w:p>
    <w:p w:rsidR="00042A8F" w:rsidRPr="00E37747" w:rsidRDefault="00042A8F" w:rsidP="00042A8F">
      <w:pPr>
        <w:ind w:firstLine="720"/>
        <w:jc w:val="both"/>
        <w:rPr>
          <w:lang w:eastAsia="en-US"/>
        </w:rPr>
      </w:pPr>
      <w:r w:rsidRPr="00E37747">
        <w:rPr>
          <w:lang w:eastAsia="en-US"/>
        </w:rPr>
        <w:t>Ten vijfde. Al de spreekwijzen zijn</w:t>
      </w:r>
      <w:r>
        <w:rPr>
          <w:lang w:eastAsia="en-US"/>
        </w:rPr>
        <w:t xml:space="preserve"> zo </w:t>
      </w:r>
      <w:r w:rsidRPr="00E37747">
        <w:rPr>
          <w:lang w:eastAsia="en-US"/>
        </w:rPr>
        <w:t>verheven</w:t>
      </w:r>
      <w:r>
        <w:rPr>
          <w:lang w:eastAsia="en-US"/>
        </w:rPr>
        <w:t>,</w:t>
      </w:r>
      <w:r w:rsidRPr="00E37747">
        <w:rPr>
          <w:lang w:eastAsia="en-US"/>
        </w:rPr>
        <w:t xml:space="preserve"> dat ze onmogelijk in </w:t>
      </w:r>
      <w:r>
        <w:rPr>
          <w:lang w:eastAsia="en-US"/>
        </w:rPr>
        <w:t xml:space="preserve">haar </w:t>
      </w:r>
      <w:r w:rsidRPr="00E37747">
        <w:rPr>
          <w:lang w:eastAsia="en-US"/>
        </w:rPr>
        <w:t>kracht en nadruk op</w:t>
      </w:r>
      <w:r>
        <w:rPr>
          <w:lang w:eastAsia="en-US"/>
        </w:rPr>
        <w:t xml:space="preserve"> een </w:t>
      </w:r>
      <w:r w:rsidRPr="00E37747">
        <w:rPr>
          <w:lang w:eastAsia="en-US"/>
        </w:rPr>
        <w:t xml:space="preserve">sterveling kunnen verklaard worden. En ten laatste, men vindt in dit </w:t>
      </w:r>
      <w:r>
        <w:rPr>
          <w:lang w:eastAsia="en-US"/>
        </w:rPr>
        <w:t>gans</w:t>
      </w:r>
      <w:r w:rsidRPr="00E37747">
        <w:rPr>
          <w:lang w:eastAsia="en-US"/>
        </w:rPr>
        <w:t>e lied geen gewag gemaakt</w:t>
      </w:r>
      <w:r>
        <w:rPr>
          <w:lang w:eastAsia="en-US"/>
        </w:rPr>
        <w:t>,</w:t>
      </w:r>
      <w:r w:rsidRPr="00E37747">
        <w:rPr>
          <w:lang w:eastAsia="en-US"/>
        </w:rPr>
        <w:t xml:space="preserve"> noch van Salomo</w:t>
      </w:r>
      <w:r>
        <w:rPr>
          <w:lang w:eastAsia="en-US"/>
        </w:rPr>
        <w:t>,</w:t>
      </w:r>
      <w:r w:rsidRPr="00E37747">
        <w:rPr>
          <w:lang w:eastAsia="en-US"/>
        </w:rPr>
        <w:t xml:space="preserve"> noch </w:t>
      </w:r>
      <w:r>
        <w:rPr>
          <w:lang w:eastAsia="en-US"/>
        </w:rPr>
        <w:t xml:space="preserve">van Egypte, noch van Farao's </w:t>
      </w:r>
      <w:r w:rsidRPr="00E37747">
        <w:rPr>
          <w:lang w:eastAsia="en-US"/>
        </w:rPr>
        <w:t>dochter</w:t>
      </w:r>
      <w:r>
        <w:rPr>
          <w:lang w:eastAsia="en-US"/>
        </w:rPr>
        <w:t>,</w:t>
      </w:r>
      <w:r w:rsidRPr="00E37747">
        <w:rPr>
          <w:lang w:eastAsia="en-US"/>
        </w:rPr>
        <w:t xml:space="preserve"> veel minder van dat merk</w:t>
      </w:r>
      <w:r w:rsidRPr="00E37747">
        <w:rPr>
          <w:lang w:eastAsia="en-US"/>
        </w:rPr>
        <w:softHyphen/>
        <w:t>waardig huwelijk. En</w:t>
      </w:r>
      <w:r>
        <w:rPr>
          <w:lang w:eastAsia="en-US"/>
        </w:rPr>
        <w:t xml:space="preserve"> zo </w:t>
      </w:r>
      <w:r w:rsidRPr="00E37747">
        <w:rPr>
          <w:lang w:eastAsia="en-US"/>
        </w:rPr>
        <w:t>meen ik, dat de Chald</w:t>
      </w:r>
      <w:r>
        <w:rPr>
          <w:lang w:eastAsia="en-US"/>
        </w:rPr>
        <w:t>eeuws</w:t>
      </w:r>
      <w:r w:rsidRPr="00E37747">
        <w:rPr>
          <w:lang w:eastAsia="en-US"/>
        </w:rPr>
        <w:t xml:space="preserve">e </w:t>
      </w:r>
      <w:r>
        <w:rPr>
          <w:lang w:eastAsia="en-US"/>
        </w:rPr>
        <w:t>U</w:t>
      </w:r>
      <w:r w:rsidRPr="00E37747">
        <w:rPr>
          <w:lang w:eastAsia="en-US"/>
        </w:rPr>
        <w:t>itbreider het beter begrepen heeft, als hij deze</w:t>
      </w:r>
      <w:r>
        <w:rPr>
          <w:lang w:eastAsia="en-US"/>
        </w:rPr>
        <w:t xml:space="preserve"> Psalm</w:t>
      </w:r>
      <w:r w:rsidRPr="00E37747">
        <w:rPr>
          <w:lang w:eastAsia="en-US"/>
        </w:rPr>
        <w:t xml:space="preserve"> op</w:t>
      </w:r>
      <w:r>
        <w:rPr>
          <w:lang w:eastAsia="en-US"/>
        </w:rPr>
        <w:t xml:space="preserve"> de </w:t>
      </w:r>
      <w:r w:rsidRPr="00E37747">
        <w:rPr>
          <w:lang w:eastAsia="en-US"/>
        </w:rPr>
        <w:t>Messias toe</w:t>
      </w:r>
      <w:r w:rsidRPr="00E37747">
        <w:rPr>
          <w:lang w:eastAsia="en-US"/>
        </w:rPr>
        <w:softHyphen/>
        <w:t>past, gelijk blijkt uit het 3 vers, daar hij aldus begint</w:t>
      </w:r>
      <w:r>
        <w:rPr>
          <w:lang w:eastAsia="en-US"/>
        </w:rPr>
        <w:t>:</w:t>
      </w:r>
      <w:r w:rsidRPr="00E37747">
        <w:rPr>
          <w:lang w:eastAsia="en-US"/>
        </w:rPr>
        <w:t xml:space="preserve"> „O koning Messias.</w:t>
      </w:r>
      <w:r>
        <w:rPr>
          <w:lang w:eastAsia="en-US"/>
        </w:rPr>
        <w:t>” En latere Rabbijnen stemmen daarme</w:t>
      </w:r>
      <w:r w:rsidRPr="00E37747">
        <w:rPr>
          <w:lang w:eastAsia="en-US"/>
        </w:rPr>
        <w:t>e in overeen, als Aben</w:t>
      </w:r>
      <w:r>
        <w:rPr>
          <w:lang w:eastAsia="en-US"/>
        </w:rPr>
        <w:t>-</w:t>
      </w:r>
      <w:r w:rsidRPr="00E37747">
        <w:rPr>
          <w:lang w:eastAsia="en-US"/>
        </w:rPr>
        <w:t>Esra</w:t>
      </w:r>
      <w:r>
        <w:rPr>
          <w:lang w:eastAsia="en-US"/>
        </w:rPr>
        <w:t xml:space="preserve">. En </w:t>
      </w:r>
      <w:r w:rsidRPr="00E37747">
        <w:rPr>
          <w:lang w:eastAsia="en-US"/>
        </w:rPr>
        <w:t>David Kimchi. En wat nu Jes</w:t>
      </w:r>
      <w:r>
        <w:rPr>
          <w:lang w:eastAsia="en-US"/>
        </w:rPr>
        <w:t>aja</w:t>
      </w:r>
      <w:r w:rsidRPr="00E37747">
        <w:rPr>
          <w:lang w:eastAsia="en-US"/>
        </w:rPr>
        <w:t xml:space="preserve"> 61 betreft, daar kan ook door</w:t>
      </w:r>
      <w:r>
        <w:rPr>
          <w:lang w:eastAsia="en-US"/>
        </w:rPr>
        <w:t xml:space="preserve"> de </w:t>
      </w:r>
      <w:r w:rsidRPr="00E37747">
        <w:rPr>
          <w:lang w:eastAsia="en-US"/>
        </w:rPr>
        <w:t>spreker, de profeet niet verstaan worden.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Wel hoe spreekt</w:t>
      </w:r>
      <w:r>
        <w:rPr>
          <w:lang w:eastAsia="en-US"/>
        </w:rPr>
        <w:t xml:space="preserve"> u </w:t>
      </w:r>
      <w:r w:rsidRPr="00E37747">
        <w:rPr>
          <w:lang w:eastAsia="en-US"/>
        </w:rPr>
        <w:t>zo</w:t>
      </w:r>
      <w:r>
        <w:rPr>
          <w:lang w:eastAsia="en-US"/>
        </w:rPr>
        <w:t>,</w:t>
      </w:r>
      <w:r w:rsidRPr="00E37747">
        <w:rPr>
          <w:lang w:eastAsia="en-US"/>
        </w:rPr>
        <w:t xml:space="preserve"> is het niet de profeet die daar spreekt</w:t>
      </w:r>
      <w:r>
        <w:rPr>
          <w:lang w:eastAsia="en-US"/>
        </w:rPr>
        <w:t>?</w:t>
      </w:r>
      <w:r w:rsidRPr="00E37747">
        <w:rPr>
          <w:lang w:eastAsia="en-US"/>
        </w:rPr>
        <w:t xml:space="preserve"> </w:t>
      </w:r>
      <w:r>
        <w:rPr>
          <w:lang w:eastAsia="en-US"/>
        </w:rPr>
        <w:t>E</w:t>
      </w:r>
      <w:r w:rsidRPr="00E37747">
        <w:rPr>
          <w:lang w:eastAsia="en-US"/>
        </w:rPr>
        <w:t xml:space="preserve">n hoe zegt </w:t>
      </w:r>
      <w:r>
        <w:rPr>
          <w:lang w:eastAsia="en-US"/>
        </w:rPr>
        <w:t>u</w:t>
      </w:r>
      <w:r w:rsidRPr="00E37747">
        <w:rPr>
          <w:lang w:eastAsia="en-US"/>
        </w:rPr>
        <w:t>, dat men door</w:t>
      </w:r>
      <w:r>
        <w:rPr>
          <w:lang w:eastAsia="en-US"/>
        </w:rPr>
        <w:t xml:space="preserve"> de </w:t>
      </w:r>
      <w:r w:rsidRPr="00E37747">
        <w:rPr>
          <w:lang w:eastAsia="en-US"/>
        </w:rPr>
        <w:t>spreker</w:t>
      </w:r>
      <w:r>
        <w:rPr>
          <w:lang w:eastAsia="en-US"/>
        </w:rPr>
        <w:t xml:space="preserve"> de </w:t>
      </w:r>
      <w:r w:rsidRPr="00E37747">
        <w:rPr>
          <w:lang w:eastAsia="en-US"/>
        </w:rPr>
        <w:t>profeet niet verstaan kan</w:t>
      </w:r>
      <w:r>
        <w:rPr>
          <w:lang w:eastAsia="en-US"/>
        </w:rPr>
        <w:t>?</w:t>
      </w:r>
      <w:r w:rsidRPr="00E37747">
        <w:rPr>
          <w:lang w:eastAsia="en-US"/>
        </w:rPr>
        <w:t xml:space="preserve"> </w:t>
      </w:r>
      <w:r>
        <w:rPr>
          <w:lang w:eastAsia="en-US"/>
        </w:rPr>
        <w:t>D</w:t>
      </w:r>
      <w:r w:rsidRPr="00E37747">
        <w:rPr>
          <w:lang w:eastAsia="en-US"/>
        </w:rPr>
        <w:t>at versta ik niet</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Dat kan wel zijn</w:t>
      </w:r>
      <w:r>
        <w:rPr>
          <w:lang w:eastAsia="en-US"/>
        </w:rPr>
        <w:t>,</w:t>
      </w:r>
      <w:r w:rsidRPr="00E37747">
        <w:rPr>
          <w:lang w:eastAsia="en-US"/>
        </w:rPr>
        <w:t xml:space="preserve"> maar gelie</w:t>
      </w:r>
      <w:r>
        <w:rPr>
          <w:lang w:eastAsia="en-US"/>
        </w:rPr>
        <w:t>ve</w:t>
      </w:r>
      <w:r w:rsidRPr="00E37747">
        <w:rPr>
          <w:lang w:eastAsia="en-US"/>
        </w:rPr>
        <w:t xml:space="preserve"> hier eens op te letten. </w:t>
      </w:r>
    </w:p>
    <w:p w:rsidR="00042A8F" w:rsidRDefault="00042A8F" w:rsidP="00042A8F">
      <w:pPr>
        <w:jc w:val="both"/>
        <w:rPr>
          <w:lang w:eastAsia="en-US"/>
        </w:rPr>
      </w:pPr>
      <w:r>
        <w:rPr>
          <w:lang w:eastAsia="en-US"/>
        </w:rPr>
        <w:t>Vooreerst</w:t>
      </w:r>
      <w:r w:rsidRPr="00E37747">
        <w:rPr>
          <w:lang w:eastAsia="en-US"/>
        </w:rPr>
        <w:t xml:space="preserve"> de, Profeet die</w:t>
      </w:r>
      <w:r>
        <w:rPr>
          <w:lang w:eastAsia="en-US"/>
        </w:rPr>
        <w:t xml:space="preserve"> een </w:t>
      </w:r>
      <w:r w:rsidRPr="00E37747">
        <w:rPr>
          <w:lang w:eastAsia="en-US"/>
        </w:rPr>
        <w:t>profetie doet</w:t>
      </w:r>
      <w:r>
        <w:rPr>
          <w:lang w:eastAsia="en-US"/>
        </w:rPr>
        <w:t>,</w:t>
      </w:r>
      <w:r w:rsidRPr="00E37747">
        <w:rPr>
          <w:lang w:eastAsia="en-US"/>
        </w:rPr>
        <w:t xml:space="preserve"> is die </w:t>
      </w:r>
      <w:r>
        <w:rPr>
          <w:lang w:eastAsia="en-US"/>
        </w:rPr>
        <w:t xml:space="preserve">dezelve </w:t>
      </w:r>
      <w:r w:rsidRPr="00E37747">
        <w:rPr>
          <w:lang w:eastAsia="en-US"/>
        </w:rPr>
        <w:t>bekend maakt</w:t>
      </w:r>
      <w:r>
        <w:rPr>
          <w:lang w:eastAsia="en-US"/>
        </w:rPr>
        <w:t>,</w:t>
      </w:r>
      <w:r w:rsidRPr="00E37747">
        <w:rPr>
          <w:lang w:eastAsia="en-US"/>
        </w:rPr>
        <w:t xml:space="preserve"> hetzij woordelijk of schriftelijk. </w:t>
      </w:r>
    </w:p>
    <w:p w:rsidR="00042A8F" w:rsidRPr="00E37747" w:rsidRDefault="00042A8F" w:rsidP="00042A8F">
      <w:pPr>
        <w:jc w:val="both"/>
        <w:rPr>
          <w:lang w:eastAsia="en-US"/>
        </w:rPr>
      </w:pPr>
      <w:r w:rsidRPr="00E37747">
        <w:rPr>
          <w:lang w:eastAsia="en-US"/>
        </w:rPr>
        <w:t xml:space="preserve">Maar ten </w:t>
      </w:r>
      <w:r>
        <w:rPr>
          <w:lang w:eastAsia="en-US"/>
        </w:rPr>
        <w:t xml:space="preserve">tweede: een </w:t>
      </w:r>
      <w:r w:rsidRPr="00E37747">
        <w:rPr>
          <w:lang w:eastAsia="en-US"/>
        </w:rPr>
        <w:t>profetie is</w:t>
      </w:r>
      <w:r>
        <w:rPr>
          <w:lang w:eastAsia="en-US"/>
        </w:rPr>
        <w:t xml:space="preserve"> een </w:t>
      </w:r>
      <w:r w:rsidRPr="00E37747">
        <w:rPr>
          <w:lang w:eastAsia="en-US"/>
        </w:rPr>
        <w:t>vooruit verhaalde historie</w:t>
      </w:r>
      <w:r>
        <w:rPr>
          <w:lang w:eastAsia="en-US"/>
        </w:rPr>
        <w:t>,</w:t>
      </w:r>
      <w:r w:rsidRPr="00E37747">
        <w:rPr>
          <w:lang w:eastAsia="en-US"/>
        </w:rPr>
        <w:t xml:space="preserve"> </w:t>
      </w:r>
      <w:r>
        <w:rPr>
          <w:lang w:eastAsia="en-US"/>
        </w:rPr>
        <w:t>zodat</w:t>
      </w:r>
      <w:r w:rsidRPr="00E37747">
        <w:rPr>
          <w:lang w:eastAsia="en-US"/>
        </w:rPr>
        <w:t xml:space="preserve"> hij in dit vooruit verhaal</w:t>
      </w:r>
      <w:r>
        <w:rPr>
          <w:lang w:eastAsia="en-US"/>
        </w:rPr>
        <w:t>,</w:t>
      </w:r>
      <w:r w:rsidRPr="00E37747">
        <w:rPr>
          <w:lang w:eastAsia="en-US"/>
        </w:rPr>
        <w:t xml:space="preserve"> zulke personen, die op </w:t>
      </w:r>
      <w:r>
        <w:rPr>
          <w:lang w:eastAsia="en-US"/>
        </w:rPr>
        <w:t xml:space="preserve">die </w:t>
      </w:r>
      <w:r w:rsidRPr="00E37747">
        <w:rPr>
          <w:lang w:eastAsia="en-US"/>
        </w:rPr>
        <w:t>tijd aanwezig zullen zijn, op het t</w:t>
      </w:r>
      <w:r>
        <w:rPr>
          <w:lang w:eastAsia="en-US"/>
        </w:rPr>
        <w:t>one</w:t>
      </w:r>
      <w:r w:rsidRPr="00E37747">
        <w:rPr>
          <w:lang w:eastAsia="en-US"/>
        </w:rPr>
        <w:t>el brengt</w:t>
      </w:r>
      <w:r>
        <w:rPr>
          <w:lang w:eastAsia="en-US"/>
        </w:rPr>
        <w:t xml:space="preserve">. En </w:t>
      </w:r>
      <w:r w:rsidRPr="00E37747">
        <w:rPr>
          <w:lang w:eastAsia="en-US"/>
        </w:rPr>
        <w:t xml:space="preserve">sprekende invoert. </w:t>
      </w:r>
      <w:r>
        <w:rPr>
          <w:lang w:eastAsia="en-US"/>
        </w:rPr>
        <w:t xml:space="preserve">Zodat een </w:t>
      </w:r>
      <w:r w:rsidRPr="00E37747">
        <w:rPr>
          <w:lang w:eastAsia="en-US"/>
        </w:rPr>
        <w:t>profetie iets gemeens heeft met</w:t>
      </w:r>
      <w:r>
        <w:rPr>
          <w:lang w:eastAsia="en-US"/>
        </w:rPr>
        <w:t xml:space="preserve"> een </w:t>
      </w:r>
      <w:r w:rsidRPr="00E37747">
        <w:rPr>
          <w:lang w:eastAsia="en-US"/>
        </w:rPr>
        <w:t>historie, namelijk, dat ze beide verhalen, niet gebeur</w:t>
      </w:r>
      <w:r w:rsidRPr="00E37747">
        <w:rPr>
          <w:lang w:eastAsia="en-US"/>
        </w:rPr>
        <w:softHyphen/>
        <w:t>lijke, maar waarlijk geschiedende zaken. Doch echter is daar dat onderscheid in, dat</w:t>
      </w:r>
      <w:r>
        <w:rPr>
          <w:lang w:eastAsia="en-US"/>
        </w:rPr>
        <w:t xml:space="preserve"> een </w:t>
      </w:r>
      <w:r w:rsidRPr="00E37747">
        <w:rPr>
          <w:lang w:eastAsia="en-US"/>
        </w:rPr>
        <w:t>historie is een verhaal van zaken, die ge</w:t>
      </w:r>
      <w:r w:rsidRPr="00E37747">
        <w:rPr>
          <w:lang w:eastAsia="en-US"/>
        </w:rPr>
        <w:softHyphen/>
        <w:t>schied zijn, maar</w:t>
      </w:r>
      <w:r>
        <w:rPr>
          <w:lang w:eastAsia="en-US"/>
        </w:rPr>
        <w:t xml:space="preserve"> een </w:t>
      </w:r>
      <w:r w:rsidRPr="00E37747">
        <w:rPr>
          <w:lang w:eastAsia="en-US"/>
        </w:rPr>
        <w:t>profetie een verhaal van datgene, dat nog ge</w:t>
      </w:r>
      <w:r w:rsidRPr="00E37747">
        <w:rPr>
          <w:lang w:eastAsia="en-US"/>
        </w:rPr>
        <w:softHyphen/>
        <w:t>schieden zal. Nu zal het niet zwaar zijn te bevatten, waar het vandaan komt, dat de spreker in de profetie spreekt, in</w:t>
      </w:r>
      <w:r>
        <w:rPr>
          <w:lang w:eastAsia="en-US"/>
        </w:rPr>
        <w:t xml:space="preserve"> de verleden</w:t>
      </w:r>
      <w:r w:rsidRPr="00E37747">
        <w:rPr>
          <w:lang w:eastAsia="en-US"/>
        </w:rPr>
        <w:t xml:space="preserve"> tijd</w:t>
      </w:r>
      <w:r>
        <w:rPr>
          <w:lang w:eastAsia="en-US"/>
        </w:rPr>
        <w:t>. Hoewel</w:t>
      </w:r>
      <w:r w:rsidRPr="00E37747">
        <w:rPr>
          <w:lang w:eastAsia="en-US"/>
        </w:rPr>
        <w:t xml:space="preserve"> dat hetzelfde nog geschieden moest, wanneer de pro</w:t>
      </w:r>
      <w:r w:rsidRPr="00E37747">
        <w:rPr>
          <w:lang w:eastAsia="en-US"/>
        </w:rPr>
        <w:softHyphen/>
        <w:t>feet de profetie schreef; want terwijl hij zulke personen sprekende invoert</w:t>
      </w:r>
      <w:r>
        <w:rPr>
          <w:lang w:eastAsia="en-US"/>
        </w:rPr>
        <w:t>,</w:t>
      </w:r>
      <w:r w:rsidRPr="00E37747">
        <w:rPr>
          <w:lang w:eastAsia="en-US"/>
        </w:rPr>
        <w:t xml:space="preserve"> die in die voorverhaalde historie voorkomen</w:t>
      </w:r>
      <w:r>
        <w:rPr>
          <w:lang w:eastAsia="en-US"/>
        </w:rPr>
        <w:t xml:space="preserve">. En </w:t>
      </w:r>
      <w:r w:rsidRPr="00E37747">
        <w:rPr>
          <w:lang w:eastAsia="en-US"/>
        </w:rPr>
        <w:t xml:space="preserve">dat wel in </w:t>
      </w:r>
      <w:r>
        <w:rPr>
          <w:lang w:eastAsia="en-US"/>
        </w:rPr>
        <w:t xml:space="preserve">die </w:t>
      </w:r>
      <w:r w:rsidRPr="00E37747">
        <w:rPr>
          <w:lang w:eastAsia="en-US"/>
        </w:rPr>
        <w:t>tijd</w:t>
      </w:r>
      <w:r>
        <w:rPr>
          <w:lang w:eastAsia="en-US"/>
        </w:rPr>
        <w:t>,</w:t>
      </w:r>
      <w:r w:rsidRPr="00E37747">
        <w:rPr>
          <w:lang w:eastAsia="en-US"/>
        </w:rPr>
        <w:t xml:space="preserve"> daar </w:t>
      </w:r>
      <w:r>
        <w:rPr>
          <w:lang w:eastAsia="en-US"/>
        </w:rPr>
        <w:t xml:space="preserve">dezelve </w:t>
      </w:r>
      <w:r w:rsidRPr="00E37747">
        <w:rPr>
          <w:lang w:eastAsia="en-US"/>
        </w:rPr>
        <w:t xml:space="preserve">profetie in </w:t>
      </w:r>
      <w:r>
        <w:rPr>
          <w:lang w:eastAsia="en-US"/>
        </w:rPr>
        <w:t xml:space="preserve">zijn </w:t>
      </w:r>
      <w:r w:rsidRPr="00E37747">
        <w:rPr>
          <w:lang w:eastAsia="en-US"/>
        </w:rPr>
        <w:t xml:space="preserve">vervulling behoort. </w:t>
      </w:r>
      <w:r>
        <w:rPr>
          <w:lang w:eastAsia="en-US"/>
        </w:rPr>
        <w:t>Bijg</w:t>
      </w:r>
      <w:r w:rsidRPr="00E37747">
        <w:rPr>
          <w:lang w:eastAsia="en-US"/>
        </w:rPr>
        <w:t>evolg</w:t>
      </w:r>
      <w:r>
        <w:rPr>
          <w:lang w:eastAsia="en-US"/>
        </w:rPr>
        <w:t>,</w:t>
      </w:r>
      <w:r w:rsidRPr="00E37747">
        <w:rPr>
          <w:lang w:eastAsia="en-US"/>
        </w:rPr>
        <w:t xml:space="preserve"> als die personen die daar vertoond worden, spreken van din</w:t>
      </w:r>
      <w:r w:rsidRPr="00E37747">
        <w:rPr>
          <w:lang w:eastAsia="en-US"/>
        </w:rPr>
        <w:softHyphen/>
        <w:t xml:space="preserve">gen, die in </w:t>
      </w:r>
      <w:r>
        <w:rPr>
          <w:lang w:eastAsia="en-US"/>
        </w:rPr>
        <w:t xml:space="preserve">die </w:t>
      </w:r>
      <w:r w:rsidRPr="00E37747">
        <w:rPr>
          <w:lang w:eastAsia="en-US"/>
        </w:rPr>
        <w:t>tijd al geschied waren</w:t>
      </w:r>
      <w:r>
        <w:rPr>
          <w:lang w:eastAsia="en-US"/>
        </w:rPr>
        <w:t>,</w:t>
      </w:r>
      <w:r w:rsidRPr="00E37747">
        <w:rPr>
          <w:lang w:eastAsia="en-US"/>
        </w:rPr>
        <w:t xml:space="preserve"> dan spreken zij in</w:t>
      </w:r>
      <w:r>
        <w:rPr>
          <w:lang w:eastAsia="en-US"/>
        </w:rPr>
        <w:t xml:space="preserve"> de ver</w:t>
      </w:r>
      <w:r>
        <w:rPr>
          <w:lang w:eastAsia="en-US"/>
        </w:rPr>
        <w:softHyphen/>
        <w:t>leden</w:t>
      </w:r>
      <w:r w:rsidRPr="00E37747">
        <w:rPr>
          <w:lang w:eastAsia="en-US"/>
        </w:rPr>
        <w:t xml:space="preserve"> tijd</w:t>
      </w:r>
      <w:r>
        <w:rPr>
          <w:lang w:eastAsia="en-US"/>
        </w:rPr>
        <w:t>;</w:t>
      </w:r>
      <w:r w:rsidRPr="00E37747">
        <w:rPr>
          <w:lang w:eastAsia="en-US"/>
        </w:rPr>
        <w:t xml:space="preserve"> maar is het van zaken, die tegenwoordig zijn, dan spre</w:t>
      </w:r>
      <w:r w:rsidRPr="00E37747">
        <w:rPr>
          <w:lang w:eastAsia="en-US"/>
        </w:rPr>
        <w:softHyphen/>
        <w:t>ken zij ook in</w:t>
      </w:r>
      <w:r>
        <w:rPr>
          <w:lang w:eastAsia="en-US"/>
        </w:rPr>
        <w:t xml:space="preserve"> de tegenwoordige</w:t>
      </w:r>
      <w:r w:rsidRPr="00E37747">
        <w:rPr>
          <w:lang w:eastAsia="en-US"/>
        </w:rPr>
        <w:t xml:space="preserve"> tijd</w:t>
      </w:r>
      <w:r>
        <w:rPr>
          <w:lang w:eastAsia="en-US"/>
        </w:rPr>
        <w:t>. En eindelijk, als het</w:t>
      </w:r>
      <w:r w:rsidRPr="00E37747">
        <w:rPr>
          <w:lang w:eastAsia="en-US"/>
        </w:rPr>
        <w:t xml:space="preserve"> is van</w:t>
      </w:r>
      <w:r>
        <w:rPr>
          <w:lang w:eastAsia="en-US"/>
        </w:rPr>
        <w:t xml:space="preserve"> </w:t>
      </w:r>
      <w:r w:rsidRPr="00E37747">
        <w:rPr>
          <w:lang w:eastAsia="en-US"/>
        </w:rPr>
        <w:t>hetgeen, dat nog gebeuren zal, dan spreken zij in</w:t>
      </w:r>
      <w:r>
        <w:rPr>
          <w:lang w:eastAsia="en-US"/>
        </w:rPr>
        <w:t xml:space="preserve"> de toekomende</w:t>
      </w:r>
      <w:r w:rsidRPr="00E37747">
        <w:rPr>
          <w:lang w:eastAsia="en-US"/>
        </w:rPr>
        <w:t xml:space="preserve"> tijd. En dit oordeelde ik niet onn</w:t>
      </w:r>
      <w:r>
        <w:rPr>
          <w:lang w:eastAsia="en-US"/>
        </w:rPr>
        <w:t>odi</w:t>
      </w:r>
      <w:r w:rsidRPr="00E37747">
        <w:rPr>
          <w:lang w:eastAsia="en-US"/>
        </w:rPr>
        <w:t xml:space="preserve">g, hierbij </w:t>
      </w:r>
      <w:r>
        <w:rPr>
          <w:lang w:eastAsia="en-US"/>
        </w:rPr>
        <w:t>UE</w:t>
      </w:r>
      <w:r w:rsidRPr="00E37747">
        <w:rPr>
          <w:lang w:eastAsia="en-US"/>
        </w:rPr>
        <w:t>. te vert</w:t>
      </w:r>
      <w:r>
        <w:rPr>
          <w:lang w:eastAsia="en-US"/>
        </w:rPr>
        <w:t>one</w:t>
      </w:r>
      <w:r w:rsidRPr="00E37747">
        <w:rPr>
          <w:lang w:eastAsia="en-US"/>
        </w:rPr>
        <w:t xml:space="preserve">n; omdat ik meen, dat het niet ondienstig </w:t>
      </w:r>
      <w:r>
        <w:rPr>
          <w:lang w:eastAsia="en-US"/>
        </w:rPr>
        <w:t xml:space="preserve">zou </w:t>
      </w:r>
      <w:r w:rsidRPr="00E37747">
        <w:rPr>
          <w:lang w:eastAsia="en-US"/>
        </w:rPr>
        <w:t>zijn tot verstand der profetieën.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Dit voldoet mij zeer wel</w:t>
      </w:r>
      <w:r>
        <w:rPr>
          <w:lang w:eastAsia="en-US"/>
        </w:rPr>
        <w:t xml:space="preserve">. En </w:t>
      </w:r>
      <w:r w:rsidRPr="00E37747">
        <w:rPr>
          <w:lang w:eastAsia="en-US"/>
        </w:rPr>
        <w:t>het komt mij beter voor, als dat men het spreken der profeten in</w:t>
      </w:r>
      <w:r>
        <w:rPr>
          <w:lang w:eastAsia="en-US"/>
        </w:rPr>
        <w:t xml:space="preserve"> de verleden</w:t>
      </w:r>
      <w:r w:rsidRPr="00E37747">
        <w:rPr>
          <w:lang w:eastAsia="en-US"/>
        </w:rPr>
        <w:t xml:space="preserve"> tijd goed wil maken uit de Grammatica;</w:t>
      </w:r>
      <w:r>
        <w:rPr>
          <w:lang w:eastAsia="en-US"/>
        </w:rPr>
        <w:t xml:space="preserve"> zodat </w:t>
      </w:r>
      <w:r w:rsidRPr="00E37747">
        <w:rPr>
          <w:lang w:eastAsia="en-US"/>
        </w:rPr>
        <w:t>de verleden tijd moet genomen wor</w:t>
      </w:r>
      <w:r w:rsidRPr="00E37747">
        <w:rPr>
          <w:lang w:eastAsia="en-US"/>
        </w:rPr>
        <w:softHyphen/>
        <w:t>den voor</w:t>
      </w:r>
      <w:r>
        <w:rPr>
          <w:lang w:eastAsia="en-US"/>
        </w:rPr>
        <w:t xml:space="preserve"> de toekomende en </w:t>
      </w:r>
      <w:r w:rsidRPr="00E37747">
        <w:rPr>
          <w:lang w:eastAsia="en-US"/>
        </w:rPr>
        <w:t>de toekomende voor</w:t>
      </w:r>
      <w:r>
        <w:rPr>
          <w:lang w:eastAsia="en-US"/>
        </w:rPr>
        <w:t xml:space="preserve"> de verleden</w:t>
      </w:r>
      <w:r w:rsidRPr="00E37747">
        <w:rPr>
          <w:lang w:eastAsia="en-US"/>
        </w:rPr>
        <w:t>, of dat de profeet spreekt in</w:t>
      </w:r>
      <w:r>
        <w:rPr>
          <w:lang w:eastAsia="en-US"/>
        </w:rPr>
        <w:t xml:space="preserve"> de verleden</w:t>
      </w:r>
      <w:r w:rsidRPr="00E37747">
        <w:rPr>
          <w:lang w:eastAsia="en-US"/>
        </w:rPr>
        <w:t xml:space="preserve"> tijd, omdat hij het in een gezicht, als geschied z</w:t>
      </w:r>
      <w:r>
        <w:rPr>
          <w:lang w:eastAsia="en-US"/>
        </w:rPr>
        <w:t xml:space="preserve">ijnde, gezien heeft. Of gelijk </w:t>
      </w:r>
      <w:r w:rsidRPr="00E37747">
        <w:rPr>
          <w:lang w:eastAsia="en-US"/>
        </w:rPr>
        <w:t>nog an</w:t>
      </w:r>
      <w:r w:rsidRPr="00E37747">
        <w:rPr>
          <w:lang w:eastAsia="en-US"/>
        </w:rPr>
        <w:softHyphen/>
        <w:t>deren, dat het is om de zekerheid van de zaak, in het vervullen daardoor aan te t</w:t>
      </w:r>
      <w:r>
        <w:rPr>
          <w:lang w:eastAsia="en-US"/>
        </w:rPr>
        <w:t>one</w:t>
      </w:r>
      <w:r w:rsidRPr="00E37747">
        <w:rPr>
          <w:lang w:eastAsia="en-US"/>
        </w:rPr>
        <w:t xml:space="preserve">n. Doch ik </w:t>
      </w:r>
      <w:r>
        <w:rPr>
          <w:lang w:eastAsia="en-US"/>
        </w:rPr>
        <w:t>wens</w:t>
      </w:r>
      <w:r w:rsidRPr="00E37747">
        <w:rPr>
          <w:lang w:eastAsia="en-US"/>
        </w:rPr>
        <w:t>te wel, dat</w:t>
      </w:r>
      <w:r>
        <w:rPr>
          <w:lang w:eastAsia="en-US"/>
        </w:rPr>
        <w:t xml:space="preserve"> UE nu t</w:t>
      </w:r>
      <w:r w:rsidRPr="00E37747">
        <w:rPr>
          <w:lang w:eastAsia="en-US"/>
        </w:rPr>
        <w:t>oonde, dat de Messias Jes</w:t>
      </w:r>
      <w:r>
        <w:rPr>
          <w:lang w:eastAsia="en-US"/>
        </w:rPr>
        <w:t>aja</w:t>
      </w:r>
      <w:r w:rsidRPr="00E37747">
        <w:rPr>
          <w:lang w:eastAsia="en-US"/>
        </w:rPr>
        <w:t xml:space="preserve"> 61</w:t>
      </w:r>
      <w:r>
        <w:rPr>
          <w:lang w:eastAsia="en-US"/>
        </w:rPr>
        <w:t>,</w:t>
      </w:r>
      <w:r w:rsidRPr="00E37747">
        <w:rPr>
          <w:lang w:eastAsia="en-US"/>
        </w:rPr>
        <w:t xml:space="preserve"> </w:t>
      </w:r>
      <w:r>
        <w:rPr>
          <w:lang w:eastAsia="en-US"/>
        </w:rPr>
        <w:t>Z</w:t>
      </w:r>
      <w:r w:rsidRPr="00E37747">
        <w:rPr>
          <w:lang w:eastAsia="en-US"/>
        </w:rPr>
        <w:t>elf spreekt en niet de profeet.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 xml:space="preserve">Dat zal zich aan </w:t>
      </w:r>
      <w:r>
        <w:rPr>
          <w:lang w:eastAsia="en-US"/>
        </w:rPr>
        <w:t>U</w:t>
      </w:r>
      <w:r w:rsidRPr="00E37747">
        <w:rPr>
          <w:lang w:eastAsia="en-US"/>
        </w:rPr>
        <w:t>E. klaar ontdekken</w:t>
      </w:r>
      <w:r>
        <w:rPr>
          <w:lang w:eastAsia="en-US"/>
        </w:rPr>
        <w:t>,</w:t>
      </w:r>
      <w:r w:rsidRPr="00E37747">
        <w:rPr>
          <w:lang w:eastAsia="en-US"/>
        </w:rPr>
        <w:t xml:space="preserve"> als</w:t>
      </w:r>
      <w:r>
        <w:rPr>
          <w:lang w:eastAsia="en-US"/>
        </w:rPr>
        <w:t xml:space="preserve"> u </w:t>
      </w:r>
      <w:r w:rsidRPr="00E37747">
        <w:rPr>
          <w:lang w:eastAsia="en-US"/>
        </w:rPr>
        <w:t>maar eens overlegt het derde vers</w:t>
      </w:r>
      <w:r>
        <w:rPr>
          <w:lang w:eastAsia="en-US"/>
        </w:rPr>
        <w:t>,</w:t>
      </w:r>
      <w:r w:rsidRPr="00E37747">
        <w:rPr>
          <w:lang w:eastAsia="en-US"/>
        </w:rPr>
        <w:t xml:space="preserve"> daar zegt de spreker, dat hij „gekomen is, om</w:t>
      </w:r>
      <w:r>
        <w:rPr>
          <w:lang w:eastAsia="en-US"/>
        </w:rPr>
        <w:t xml:space="preserve"> de </w:t>
      </w:r>
      <w:r w:rsidRPr="00E37747">
        <w:rPr>
          <w:lang w:eastAsia="en-US"/>
        </w:rPr>
        <w:t>treurigen Ziens te beschikken, dat hun</w:t>
      </w:r>
      <w:r>
        <w:rPr>
          <w:lang w:eastAsia="en-US"/>
        </w:rPr>
        <w:t xml:space="preserve"> gegeven worde sieraad voor as</w:t>
      </w:r>
      <w:r w:rsidRPr="00E37747">
        <w:rPr>
          <w:lang w:eastAsia="en-US"/>
        </w:rPr>
        <w:t>, vreugdeolie voor treurigheid, het gewaad, des lofs voor</w:t>
      </w:r>
      <w:r>
        <w:rPr>
          <w:lang w:eastAsia="en-US"/>
        </w:rPr>
        <w:t xml:space="preserve"> een </w:t>
      </w:r>
      <w:r w:rsidRPr="00E37747">
        <w:rPr>
          <w:lang w:eastAsia="en-US"/>
        </w:rPr>
        <w:t>benauwden geest</w:t>
      </w:r>
      <w:r>
        <w:rPr>
          <w:lang w:eastAsia="en-US"/>
        </w:rPr>
        <w:t>;</w:t>
      </w:r>
      <w:r w:rsidRPr="00E37747">
        <w:rPr>
          <w:lang w:eastAsia="en-US"/>
        </w:rPr>
        <w:t xml:space="preserve"> opdat zij </w:t>
      </w:r>
      <w:r>
        <w:rPr>
          <w:lang w:eastAsia="en-US"/>
        </w:rPr>
        <w:t>genoemd</w:t>
      </w:r>
      <w:r w:rsidRPr="00E37747">
        <w:rPr>
          <w:lang w:eastAsia="en-US"/>
        </w:rPr>
        <w:t xml:space="preserve"> worden eike</w:t>
      </w:r>
      <w:r>
        <w:rPr>
          <w:lang w:eastAsia="en-US"/>
        </w:rPr>
        <w:t>n</w:t>
      </w:r>
      <w:r w:rsidRPr="00E37747">
        <w:rPr>
          <w:lang w:eastAsia="en-US"/>
        </w:rPr>
        <w:t>b</w:t>
      </w:r>
      <w:r>
        <w:rPr>
          <w:lang w:eastAsia="en-US"/>
        </w:rPr>
        <w:t>ome</w:t>
      </w:r>
      <w:r w:rsidRPr="00E37747">
        <w:rPr>
          <w:lang w:eastAsia="en-US"/>
        </w:rPr>
        <w:t>n der ge</w:t>
      </w:r>
      <w:r w:rsidRPr="00E37747">
        <w:rPr>
          <w:lang w:eastAsia="en-US"/>
        </w:rPr>
        <w:softHyphen/>
        <w:t>rechtigheid,</w:t>
      </w:r>
      <w:r>
        <w:rPr>
          <w:lang w:eastAsia="en-US"/>
        </w:rPr>
        <w:t xml:space="preserve"> een </w:t>
      </w:r>
      <w:r w:rsidRPr="00E37747">
        <w:rPr>
          <w:lang w:eastAsia="en-US"/>
        </w:rPr>
        <w:t xml:space="preserve">planting des </w:t>
      </w:r>
      <w:r>
        <w:rPr>
          <w:lang w:eastAsia="en-US"/>
        </w:rPr>
        <w:t>Heeren, opdat Hij verheerlijkt worde.”</w:t>
      </w:r>
      <w:r w:rsidRPr="00E37747">
        <w:rPr>
          <w:lang w:eastAsia="en-US"/>
        </w:rPr>
        <w:t xml:space="preserve"> Daar is het zeker, dat hij aanneemt om</w:t>
      </w:r>
      <w:r>
        <w:rPr>
          <w:lang w:eastAsia="en-US"/>
        </w:rPr>
        <w:t xml:space="preserve"> de </w:t>
      </w:r>
      <w:r w:rsidRPr="00E37747">
        <w:rPr>
          <w:lang w:eastAsia="en-US"/>
        </w:rPr>
        <w:t xml:space="preserve">treurigen </w:t>
      </w:r>
      <w:r>
        <w:rPr>
          <w:lang w:eastAsia="en-US"/>
        </w:rPr>
        <w:t>Sion</w:t>
      </w:r>
      <w:r w:rsidRPr="00E37747">
        <w:rPr>
          <w:lang w:eastAsia="en-US"/>
        </w:rPr>
        <w:t>s te be</w:t>
      </w:r>
      <w:r w:rsidRPr="00E37747">
        <w:rPr>
          <w:lang w:eastAsia="en-US"/>
        </w:rPr>
        <w:softHyphen/>
        <w:t>schikken, dat</w:t>
      </w:r>
      <w:r>
        <w:rPr>
          <w:lang w:eastAsia="en-US"/>
        </w:rPr>
        <w:t xml:space="preserve">gene </w:t>
      </w:r>
      <w:r w:rsidRPr="00E37747">
        <w:rPr>
          <w:lang w:eastAsia="en-US"/>
        </w:rPr>
        <w:t xml:space="preserve">'t welk geen bloot </w:t>
      </w:r>
      <w:r>
        <w:rPr>
          <w:lang w:eastAsia="en-US"/>
        </w:rPr>
        <w:t>mens</w:t>
      </w:r>
      <w:r w:rsidRPr="00E37747">
        <w:rPr>
          <w:lang w:eastAsia="en-US"/>
        </w:rPr>
        <w:t xml:space="preserve">enwerk was, want hij </w:t>
      </w:r>
      <w:r>
        <w:rPr>
          <w:lang w:eastAsia="en-US"/>
        </w:rPr>
        <w:t xml:space="preserve">zou </w:t>
      </w:r>
      <w:r w:rsidRPr="00E37747">
        <w:rPr>
          <w:lang w:eastAsia="en-US"/>
        </w:rPr>
        <w:t>hen verlossen van drieërlei treurige gestalten</w:t>
      </w:r>
      <w:r>
        <w:rPr>
          <w:lang w:eastAsia="en-US"/>
        </w:rPr>
        <w:t xml:space="preserve">. En </w:t>
      </w:r>
      <w:r w:rsidRPr="00E37747">
        <w:rPr>
          <w:lang w:eastAsia="en-US"/>
        </w:rPr>
        <w:t xml:space="preserve">voor een ieder daarvan, </w:t>
      </w:r>
      <w:r>
        <w:rPr>
          <w:lang w:eastAsia="en-US"/>
        </w:rPr>
        <w:t xml:space="preserve">zou </w:t>
      </w:r>
      <w:r w:rsidRPr="00E37747">
        <w:rPr>
          <w:lang w:eastAsia="en-US"/>
        </w:rPr>
        <w:t>hij hun</w:t>
      </w:r>
      <w:r>
        <w:rPr>
          <w:lang w:eastAsia="en-US"/>
        </w:rPr>
        <w:t xml:space="preserve"> een </w:t>
      </w:r>
      <w:r w:rsidRPr="00E37747">
        <w:rPr>
          <w:lang w:eastAsia="en-US"/>
        </w:rPr>
        <w:t>tegengestelde vreugdestof geven. En dan in het slot van het vers, het heerlijke einde, waartoe het strekken zoude. En dat heeft rabbi David Kimchi ook wel gezien</w:t>
      </w:r>
      <w:r>
        <w:rPr>
          <w:lang w:eastAsia="en-US"/>
        </w:rPr>
        <w:t>,</w:t>
      </w:r>
      <w:r w:rsidRPr="00E37747">
        <w:rPr>
          <w:lang w:eastAsia="en-US"/>
        </w:rPr>
        <w:t xml:space="preserve"> als hij over Jes</w:t>
      </w:r>
      <w:r>
        <w:rPr>
          <w:lang w:eastAsia="en-US"/>
        </w:rPr>
        <w:t>aja</w:t>
      </w:r>
      <w:r w:rsidRPr="00E37747">
        <w:rPr>
          <w:lang w:eastAsia="en-US"/>
        </w:rPr>
        <w:t xml:space="preserve"> 61</w:t>
      </w:r>
      <w:r>
        <w:rPr>
          <w:lang w:eastAsia="en-US"/>
        </w:rPr>
        <w:t>:</w:t>
      </w:r>
      <w:r w:rsidRPr="00E37747">
        <w:rPr>
          <w:lang w:eastAsia="en-US"/>
        </w:rPr>
        <w:t xml:space="preserve"> 13 zegt</w:t>
      </w:r>
      <w:r>
        <w:rPr>
          <w:lang w:eastAsia="en-US"/>
        </w:rPr>
        <w:t>,</w:t>
      </w:r>
      <w:r w:rsidRPr="00E37747">
        <w:rPr>
          <w:lang w:eastAsia="en-US"/>
        </w:rPr>
        <w:t xml:space="preserve"> dat de profeet is sprekende in</w:t>
      </w:r>
      <w:r>
        <w:rPr>
          <w:lang w:eastAsia="en-US"/>
        </w:rPr>
        <w:t xml:space="preserve"> de P</w:t>
      </w:r>
      <w:r w:rsidRPr="00E37747">
        <w:rPr>
          <w:lang w:eastAsia="en-US"/>
        </w:rPr>
        <w:t>ersoon</w:t>
      </w:r>
      <w:r>
        <w:rPr>
          <w:lang w:eastAsia="en-US"/>
        </w:rPr>
        <w:t xml:space="preserve"> van</w:t>
      </w:r>
      <w:r w:rsidRPr="00E37747">
        <w:rPr>
          <w:lang w:eastAsia="en-US"/>
        </w:rPr>
        <w:t xml:space="preserve"> de Messias, alsof de Messias zelf gesproken had. En</w:t>
      </w:r>
      <w:r>
        <w:rPr>
          <w:lang w:eastAsia="en-US"/>
        </w:rPr>
        <w:t xml:space="preserve"> zo hebben wij gezien van Wie</w:t>
      </w:r>
      <w:r w:rsidRPr="00E37747">
        <w:rPr>
          <w:lang w:eastAsia="en-US"/>
        </w:rPr>
        <w:t xml:space="preserve"> de Messias gezalfd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Pr>
          <w:lang w:eastAsia="en-US"/>
        </w:rPr>
        <w:t xml:space="preserve">Zo </w:t>
      </w:r>
      <w:r w:rsidRPr="00E37747">
        <w:rPr>
          <w:lang w:eastAsia="en-US"/>
        </w:rPr>
        <w:t>verwacht ik dan</w:t>
      </w:r>
      <w:r>
        <w:rPr>
          <w:lang w:eastAsia="en-US"/>
        </w:rPr>
        <w:t>,</w:t>
      </w:r>
      <w:r w:rsidRPr="00E37747">
        <w:rPr>
          <w:lang w:eastAsia="en-US"/>
        </w:rPr>
        <w:t xml:space="preserve"> volgens </w:t>
      </w:r>
      <w:r>
        <w:rPr>
          <w:lang w:eastAsia="en-US"/>
        </w:rPr>
        <w:t xml:space="preserve">uw </w:t>
      </w:r>
      <w:r w:rsidRPr="00E37747">
        <w:rPr>
          <w:lang w:eastAsia="en-US"/>
        </w:rPr>
        <w:t>gemaakte verd</w:t>
      </w:r>
      <w:r>
        <w:rPr>
          <w:lang w:eastAsia="en-US"/>
        </w:rPr>
        <w:t>eli</w:t>
      </w:r>
      <w:r w:rsidRPr="00E37747">
        <w:rPr>
          <w:lang w:eastAsia="en-US"/>
        </w:rPr>
        <w:t>ng</w:t>
      </w:r>
      <w:r>
        <w:rPr>
          <w:lang w:eastAsia="en-US"/>
        </w:rPr>
        <w:t>,</w:t>
      </w:r>
      <w:r w:rsidRPr="00E37747">
        <w:rPr>
          <w:lang w:eastAsia="en-US"/>
        </w:rPr>
        <w:t xml:space="preserve"> te </w:t>
      </w:r>
      <w:r>
        <w:rPr>
          <w:lang w:eastAsia="en-US"/>
        </w:rPr>
        <w:t>horen waarme</w:t>
      </w:r>
      <w:r w:rsidRPr="00E37747">
        <w:rPr>
          <w:lang w:eastAsia="en-US"/>
        </w:rPr>
        <w:t xml:space="preserve">e </w:t>
      </w:r>
      <w:r>
        <w:rPr>
          <w:lang w:eastAsia="en-US"/>
        </w:rPr>
        <w:t>H</w:t>
      </w:r>
      <w:r w:rsidRPr="00E37747">
        <w:rPr>
          <w:lang w:eastAsia="en-US"/>
        </w:rPr>
        <w:t>ij gezalfd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Sla dan met mij weder het oog op</w:t>
      </w:r>
      <w:r>
        <w:rPr>
          <w:lang w:eastAsia="en-US"/>
        </w:rPr>
        <w:t xml:space="preserve"> de </w:t>
      </w:r>
      <w:r w:rsidRPr="00E37747">
        <w:rPr>
          <w:lang w:eastAsia="en-US"/>
        </w:rPr>
        <w:t>45</w:t>
      </w:r>
      <w:r w:rsidRPr="0039730C">
        <w:rPr>
          <w:vertAlign w:val="superscript"/>
          <w:lang w:eastAsia="en-US"/>
        </w:rPr>
        <w:t>e</w:t>
      </w:r>
      <w:r>
        <w:rPr>
          <w:lang w:eastAsia="en-US"/>
        </w:rPr>
        <w:t xml:space="preserve"> Psalm,</w:t>
      </w:r>
      <w:r w:rsidRPr="00E37747">
        <w:rPr>
          <w:lang w:eastAsia="en-US"/>
        </w:rPr>
        <w:t xml:space="preserve"> daar </w:t>
      </w:r>
      <w:r>
        <w:rPr>
          <w:lang w:eastAsia="en-US"/>
        </w:rPr>
        <w:t>H</w:t>
      </w:r>
      <w:r w:rsidRPr="00E37747">
        <w:rPr>
          <w:lang w:eastAsia="en-US"/>
        </w:rPr>
        <w:t xml:space="preserve">em toegezongen wordt in het </w:t>
      </w:r>
      <w:r>
        <w:rPr>
          <w:lang w:eastAsia="en-US"/>
        </w:rPr>
        <w:t>tweede</w:t>
      </w:r>
      <w:r w:rsidRPr="00E37747">
        <w:rPr>
          <w:lang w:eastAsia="en-US"/>
        </w:rPr>
        <w:t xml:space="preserve"> deel van het 8</w:t>
      </w:r>
      <w:r w:rsidRPr="0039730C">
        <w:rPr>
          <w:vertAlign w:val="superscript"/>
          <w:lang w:eastAsia="en-US"/>
        </w:rPr>
        <w:t>ste</w:t>
      </w:r>
      <w:r>
        <w:rPr>
          <w:lang w:eastAsia="en-US"/>
        </w:rPr>
        <w:t xml:space="preserve"> </w:t>
      </w:r>
      <w:r w:rsidRPr="00E37747">
        <w:rPr>
          <w:lang w:eastAsia="en-US"/>
        </w:rPr>
        <w:t>vers. „Daarom heeft u, o God</w:t>
      </w:r>
      <w:r>
        <w:rPr>
          <w:lang w:eastAsia="en-US"/>
        </w:rPr>
        <w:t>!</w:t>
      </w:r>
      <w:r w:rsidRPr="00E37747">
        <w:rPr>
          <w:lang w:eastAsia="en-US"/>
        </w:rPr>
        <w:t xml:space="preserve"> </w:t>
      </w:r>
      <w:r>
        <w:rPr>
          <w:lang w:eastAsia="en-US"/>
        </w:rPr>
        <w:t>U</w:t>
      </w:r>
      <w:r w:rsidRPr="00E37747">
        <w:rPr>
          <w:lang w:eastAsia="en-US"/>
        </w:rPr>
        <w:t xml:space="preserve">w God gezalfd met vreugdeolie, boven </w:t>
      </w:r>
      <w:r>
        <w:rPr>
          <w:lang w:eastAsia="en-US"/>
        </w:rPr>
        <w:t xml:space="preserve">Uw </w:t>
      </w:r>
      <w:r w:rsidRPr="00E37747">
        <w:rPr>
          <w:lang w:eastAsia="en-US"/>
        </w:rPr>
        <w:t>mede</w:t>
      </w:r>
      <w:r w:rsidRPr="00E37747">
        <w:rPr>
          <w:lang w:eastAsia="en-US"/>
        </w:rPr>
        <w:softHyphen/>
        <w:t>n</w:t>
      </w:r>
      <w:r>
        <w:rPr>
          <w:lang w:eastAsia="en-US"/>
        </w:rPr>
        <w:t>ote</w:t>
      </w:r>
      <w:r w:rsidRPr="00E37747">
        <w:rPr>
          <w:lang w:eastAsia="en-US"/>
        </w:rPr>
        <w:t>n.</w:t>
      </w:r>
      <w:r>
        <w:rPr>
          <w:lang w:eastAsia="en-US"/>
        </w:rPr>
        <w:t>”</w:t>
      </w:r>
      <w:r w:rsidRPr="00E37747">
        <w:rPr>
          <w:lang w:eastAsia="en-US"/>
        </w:rPr>
        <w:t xml:space="preserve"> Daar wordt hetgeen</w:t>
      </w:r>
      <w:r>
        <w:rPr>
          <w:lang w:eastAsia="en-US"/>
        </w:rPr>
        <w:t>,</w:t>
      </w:r>
      <w:r w:rsidRPr="00E37747">
        <w:rPr>
          <w:lang w:eastAsia="en-US"/>
        </w:rPr>
        <w:t xml:space="preserve"> waar de Messias</w:t>
      </w:r>
      <w:r>
        <w:rPr>
          <w:lang w:eastAsia="en-US"/>
        </w:rPr>
        <w:t xml:space="preserve"> mee </w:t>
      </w:r>
      <w:r w:rsidRPr="00E37747">
        <w:rPr>
          <w:lang w:eastAsia="en-US"/>
        </w:rPr>
        <w:t>gezalfd is,</w:t>
      </w:r>
      <w:r>
        <w:rPr>
          <w:lang w:eastAsia="en-US"/>
        </w:rPr>
        <w:t xml:space="preserve"> een vreugdeolie genoemd, zeker</w:t>
      </w:r>
      <w:r w:rsidRPr="00E37747">
        <w:rPr>
          <w:lang w:eastAsia="en-US"/>
        </w:rPr>
        <w:t xml:space="preserve"> met zinspeling op de welriekende oliën, daar eertijds de koningen en h</w:t>
      </w:r>
      <w:r>
        <w:rPr>
          <w:lang w:eastAsia="en-US"/>
        </w:rPr>
        <w:t>oge</w:t>
      </w:r>
      <w:r w:rsidRPr="00E37747">
        <w:rPr>
          <w:lang w:eastAsia="en-US"/>
        </w:rPr>
        <w:t>priesters</w:t>
      </w:r>
      <w:r>
        <w:rPr>
          <w:lang w:eastAsia="en-US"/>
        </w:rPr>
        <w:t xml:space="preserve"> mee </w:t>
      </w:r>
      <w:r w:rsidRPr="00E37747">
        <w:rPr>
          <w:lang w:eastAsia="en-US"/>
        </w:rPr>
        <w:t>gezalfd wer</w:t>
      </w:r>
      <w:r w:rsidRPr="00E37747">
        <w:rPr>
          <w:lang w:eastAsia="en-US"/>
        </w:rPr>
        <w:softHyphen/>
        <w:t>den</w:t>
      </w:r>
      <w:r>
        <w:rPr>
          <w:lang w:eastAsia="en-US"/>
        </w:rPr>
        <w:t>,</w:t>
      </w:r>
      <w:r w:rsidRPr="00E37747">
        <w:rPr>
          <w:lang w:eastAsia="en-US"/>
        </w:rPr>
        <w:t xml:space="preserve"> d</w:t>
      </w:r>
      <w:r>
        <w:rPr>
          <w:lang w:eastAsia="en-US"/>
        </w:rPr>
        <w:t>ie</w:t>
      </w:r>
      <w:r w:rsidRPr="00E37747">
        <w:rPr>
          <w:lang w:eastAsia="en-US"/>
        </w:rPr>
        <w:t xml:space="preserve"> op het allerkunstigste en voortreffelijkste werd toebe</w:t>
      </w:r>
      <w:r w:rsidRPr="00E37747">
        <w:rPr>
          <w:lang w:eastAsia="en-US"/>
        </w:rPr>
        <w:softHyphen/>
        <w:t>reid</w:t>
      </w:r>
      <w:r>
        <w:rPr>
          <w:lang w:eastAsia="en-US"/>
        </w:rPr>
        <w:t>,</w:t>
      </w:r>
      <w:r w:rsidRPr="00E37747">
        <w:rPr>
          <w:lang w:eastAsia="en-US"/>
        </w:rPr>
        <w:t xml:space="preserve"> gelijk men zien kan</w:t>
      </w:r>
      <w:r>
        <w:rPr>
          <w:lang w:eastAsia="en-US"/>
        </w:rPr>
        <w:t>,</w:t>
      </w:r>
      <w:r w:rsidRPr="00E37747">
        <w:rPr>
          <w:lang w:eastAsia="en-US"/>
        </w:rPr>
        <w:t xml:space="preserve"> Exod. 30</w:t>
      </w:r>
      <w:r>
        <w:rPr>
          <w:lang w:eastAsia="en-US"/>
        </w:rPr>
        <w:t>:</w:t>
      </w:r>
      <w:r w:rsidRPr="00E37747">
        <w:rPr>
          <w:lang w:eastAsia="en-US"/>
        </w:rPr>
        <w:t xml:space="preserve"> 22</w:t>
      </w:r>
      <w:r>
        <w:rPr>
          <w:lang w:eastAsia="en-US"/>
        </w:rPr>
        <w:t>-</w:t>
      </w:r>
      <w:r w:rsidRPr="00E37747">
        <w:rPr>
          <w:lang w:eastAsia="en-US"/>
        </w:rPr>
        <w:t>25</w:t>
      </w:r>
      <w:r>
        <w:rPr>
          <w:lang w:eastAsia="en-US"/>
        </w:rPr>
        <w:t>. M</w:t>
      </w:r>
      <w:r w:rsidRPr="00E37747">
        <w:rPr>
          <w:lang w:eastAsia="en-US"/>
        </w:rPr>
        <w:t xml:space="preserve">aar </w:t>
      </w:r>
      <w:r>
        <w:rPr>
          <w:lang w:eastAsia="en-US"/>
        </w:rPr>
        <w:t>hoewel</w:t>
      </w:r>
      <w:r w:rsidRPr="00E37747">
        <w:rPr>
          <w:lang w:eastAsia="en-US"/>
        </w:rPr>
        <w:t xml:space="preserve"> de zinspeling daarop is</w:t>
      </w:r>
      <w:r>
        <w:rPr>
          <w:lang w:eastAsia="en-US"/>
        </w:rPr>
        <w:t>, w</w:t>
      </w:r>
      <w:r w:rsidRPr="00E37747">
        <w:rPr>
          <w:lang w:eastAsia="en-US"/>
        </w:rPr>
        <w:t>ordt hier verstaan</w:t>
      </w:r>
      <w:r>
        <w:rPr>
          <w:lang w:eastAsia="en-US"/>
        </w:rPr>
        <w:t>,</w:t>
      </w:r>
      <w:r w:rsidRPr="00E37747">
        <w:rPr>
          <w:lang w:eastAsia="en-US"/>
        </w:rPr>
        <w:t xml:space="preserve"> dat</w:t>
      </w:r>
      <w:r>
        <w:rPr>
          <w:lang w:eastAsia="en-US"/>
        </w:rPr>
        <w:t xml:space="preserve">gene </w:t>
      </w:r>
      <w:r w:rsidRPr="00E37747">
        <w:rPr>
          <w:lang w:eastAsia="en-US"/>
        </w:rPr>
        <w:t xml:space="preserve">waar </w:t>
      </w:r>
      <w:r>
        <w:rPr>
          <w:lang w:eastAsia="en-US"/>
        </w:rPr>
        <w:t xml:space="preserve">de </w:t>
      </w:r>
      <w:r w:rsidRPr="00E37747">
        <w:rPr>
          <w:lang w:eastAsia="en-US"/>
        </w:rPr>
        <w:t>H</w:t>
      </w:r>
      <w:r>
        <w:rPr>
          <w:lang w:eastAsia="en-US"/>
        </w:rPr>
        <w:t xml:space="preserve">eilige </w:t>
      </w:r>
      <w:r w:rsidRPr="00E37747">
        <w:rPr>
          <w:lang w:eastAsia="en-US"/>
        </w:rPr>
        <w:t>zalfolie een beeld van was</w:t>
      </w:r>
      <w:r>
        <w:rPr>
          <w:lang w:eastAsia="en-US"/>
        </w:rPr>
        <w:t>,</w:t>
      </w:r>
      <w:r w:rsidRPr="00E37747">
        <w:rPr>
          <w:lang w:eastAsia="en-US"/>
        </w:rPr>
        <w:t xml:space="preserve"> namelijk van</w:t>
      </w:r>
      <w:r>
        <w:rPr>
          <w:lang w:eastAsia="en-US"/>
        </w:rPr>
        <w:t xml:space="preserve"> de </w:t>
      </w:r>
      <w:r w:rsidRPr="00E37747">
        <w:rPr>
          <w:lang w:eastAsia="en-US"/>
        </w:rPr>
        <w:t>H</w:t>
      </w:r>
      <w:r>
        <w:rPr>
          <w:lang w:eastAsia="en-US"/>
        </w:rPr>
        <w:t>eilige</w:t>
      </w:r>
      <w:r w:rsidRPr="00E37747">
        <w:rPr>
          <w:lang w:eastAsia="en-US"/>
        </w:rPr>
        <w:t xml:space="preserve"> </w:t>
      </w:r>
      <w:r>
        <w:rPr>
          <w:lang w:eastAsia="en-US"/>
        </w:rPr>
        <w:t>G</w:t>
      </w:r>
      <w:r w:rsidRPr="00E37747">
        <w:rPr>
          <w:lang w:eastAsia="en-US"/>
        </w:rPr>
        <w:t xml:space="preserve">eest, want </w:t>
      </w:r>
      <w:r>
        <w:rPr>
          <w:lang w:eastAsia="en-US"/>
        </w:rPr>
        <w:t>daar</w:t>
      </w:r>
      <w:r w:rsidRPr="00E37747">
        <w:rPr>
          <w:lang w:eastAsia="en-US"/>
        </w:rPr>
        <w:t xml:space="preserve"> </w:t>
      </w:r>
      <w:r>
        <w:rPr>
          <w:lang w:eastAsia="en-US"/>
        </w:rPr>
        <w:t>H</w:t>
      </w:r>
      <w:r w:rsidRPr="00E37747">
        <w:rPr>
          <w:lang w:eastAsia="en-US"/>
        </w:rPr>
        <w:t xml:space="preserve">ij van God </w:t>
      </w:r>
      <w:r>
        <w:rPr>
          <w:lang w:eastAsia="en-US"/>
        </w:rPr>
        <w:t xml:space="preserve">Zijn </w:t>
      </w:r>
      <w:r w:rsidRPr="00E37747">
        <w:rPr>
          <w:lang w:eastAsia="en-US"/>
        </w:rPr>
        <w:t xml:space="preserve">Vader </w:t>
      </w:r>
      <w:r>
        <w:rPr>
          <w:lang w:eastAsia="en-US"/>
        </w:rPr>
        <w:t>Zelf</w:t>
      </w:r>
      <w:r w:rsidRPr="00E37747">
        <w:rPr>
          <w:lang w:eastAsia="en-US"/>
        </w:rPr>
        <w:t xml:space="preserve"> gezalfd is,</w:t>
      </w:r>
      <w:r>
        <w:rPr>
          <w:lang w:eastAsia="en-US"/>
        </w:rPr>
        <w:t xml:space="preserve"> </w:t>
      </w:r>
      <w:r w:rsidRPr="00E37747">
        <w:rPr>
          <w:lang w:eastAsia="en-US"/>
        </w:rPr>
        <w:t xml:space="preserve">is het zeker, dat hij met </w:t>
      </w:r>
      <w:r>
        <w:rPr>
          <w:lang w:eastAsia="en-US"/>
        </w:rPr>
        <w:t xml:space="preserve">geen </w:t>
      </w:r>
      <w:r w:rsidRPr="00E37747">
        <w:rPr>
          <w:lang w:eastAsia="en-US"/>
        </w:rPr>
        <w:t>stoffelijke olie gezalfd kan zijn</w:t>
      </w:r>
      <w:r>
        <w:rPr>
          <w:lang w:eastAsia="en-US"/>
        </w:rPr>
        <w:t>,</w:t>
      </w:r>
      <w:r w:rsidRPr="00E37747">
        <w:rPr>
          <w:lang w:eastAsia="en-US"/>
        </w:rPr>
        <w:t xml:space="preserve"> maar met</w:t>
      </w:r>
      <w:r>
        <w:rPr>
          <w:lang w:eastAsia="en-US"/>
        </w:rPr>
        <w:t xml:space="preserve"> de </w:t>
      </w:r>
      <w:r w:rsidRPr="00E37747">
        <w:rPr>
          <w:lang w:eastAsia="en-US"/>
        </w:rPr>
        <w:t>H</w:t>
      </w:r>
      <w:r>
        <w:rPr>
          <w:lang w:eastAsia="en-US"/>
        </w:rPr>
        <w:t>eilige</w:t>
      </w:r>
      <w:r w:rsidRPr="00E37747">
        <w:rPr>
          <w:lang w:eastAsia="en-US"/>
        </w:rPr>
        <w:t xml:space="preserve"> </w:t>
      </w:r>
      <w:r>
        <w:rPr>
          <w:lang w:eastAsia="en-US"/>
        </w:rPr>
        <w:t>G</w:t>
      </w:r>
      <w:r w:rsidRPr="00E37747">
        <w:rPr>
          <w:lang w:eastAsia="en-US"/>
        </w:rPr>
        <w:t xml:space="preserve">eest </w:t>
      </w:r>
      <w:r>
        <w:rPr>
          <w:lang w:eastAsia="en-US"/>
        </w:rPr>
        <w:t>Zelf,</w:t>
      </w:r>
      <w:r w:rsidRPr="00E37747">
        <w:rPr>
          <w:lang w:eastAsia="en-US"/>
        </w:rPr>
        <w:t xml:space="preserve"> gelijk men afnemen kan uit Jos. 61</w:t>
      </w:r>
      <w:r>
        <w:rPr>
          <w:lang w:eastAsia="en-US"/>
        </w:rPr>
        <w:t>:</w:t>
      </w:r>
      <w:r w:rsidRPr="00E37747">
        <w:rPr>
          <w:lang w:eastAsia="en-US"/>
        </w:rPr>
        <w:t xml:space="preserve"> 1</w:t>
      </w:r>
      <w:r>
        <w:rPr>
          <w:lang w:eastAsia="en-US"/>
        </w:rPr>
        <w:t>,</w:t>
      </w:r>
      <w:r w:rsidRPr="00E37747">
        <w:rPr>
          <w:lang w:eastAsia="en-US"/>
        </w:rPr>
        <w:t xml:space="preserve"> daar </w:t>
      </w:r>
      <w:r>
        <w:rPr>
          <w:lang w:eastAsia="en-US"/>
        </w:rPr>
        <w:t>H</w:t>
      </w:r>
      <w:r w:rsidRPr="00E37747">
        <w:rPr>
          <w:lang w:eastAsia="en-US"/>
        </w:rPr>
        <w:t>ij zegt</w:t>
      </w:r>
      <w:r>
        <w:rPr>
          <w:lang w:eastAsia="en-US"/>
        </w:rPr>
        <w:t>:</w:t>
      </w:r>
      <w:r w:rsidRPr="00E37747">
        <w:rPr>
          <w:lang w:eastAsia="en-US"/>
        </w:rPr>
        <w:t xml:space="preserve"> „De geest des </w:t>
      </w:r>
      <w:r>
        <w:rPr>
          <w:lang w:eastAsia="en-US"/>
        </w:rPr>
        <w:t>Heere</w:t>
      </w:r>
      <w:r w:rsidRPr="00E37747">
        <w:rPr>
          <w:lang w:eastAsia="en-US"/>
        </w:rPr>
        <w:t xml:space="preserve">n </w:t>
      </w:r>
      <w:r>
        <w:rPr>
          <w:lang w:eastAsia="en-US"/>
        </w:rPr>
        <w:t>Heere</w:t>
      </w:r>
      <w:r w:rsidRPr="00E37747">
        <w:rPr>
          <w:lang w:eastAsia="en-US"/>
        </w:rPr>
        <w:t xml:space="preserve">n is op </w:t>
      </w:r>
      <w:r>
        <w:rPr>
          <w:lang w:eastAsia="en-US"/>
        </w:rPr>
        <w:t>M</w:t>
      </w:r>
      <w:r w:rsidRPr="00E37747">
        <w:rPr>
          <w:lang w:eastAsia="en-US"/>
        </w:rPr>
        <w:t>ij</w:t>
      </w:r>
      <w:r>
        <w:rPr>
          <w:lang w:eastAsia="en-US"/>
        </w:rPr>
        <w:t>,</w:t>
      </w:r>
      <w:r w:rsidRPr="00E37747">
        <w:rPr>
          <w:lang w:eastAsia="en-US"/>
        </w:rPr>
        <w:t xml:space="preserve"> omdat de </w:t>
      </w:r>
      <w:r>
        <w:rPr>
          <w:lang w:eastAsia="en-US"/>
        </w:rPr>
        <w:t>Heere</w:t>
      </w:r>
      <w:r w:rsidRPr="00E37747">
        <w:rPr>
          <w:lang w:eastAsia="en-US"/>
        </w:rPr>
        <w:t xml:space="preserve"> </w:t>
      </w:r>
      <w:r>
        <w:rPr>
          <w:lang w:eastAsia="en-US"/>
        </w:rPr>
        <w:t>M</w:t>
      </w:r>
      <w:r w:rsidRPr="00E37747">
        <w:rPr>
          <w:lang w:eastAsia="en-US"/>
        </w:rPr>
        <w:t>ij gezalfd heeft, om</w:t>
      </w:r>
      <w:r>
        <w:rPr>
          <w:lang w:eastAsia="en-US"/>
        </w:rPr>
        <w:t xml:space="preserve"> een </w:t>
      </w:r>
      <w:r w:rsidRPr="00E37747">
        <w:rPr>
          <w:lang w:eastAsia="en-US"/>
        </w:rPr>
        <w:t>blijde boodschap te brengen</w:t>
      </w:r>
      <w:r>
        <w:rPr>
          <w:lang w:eastAsia="en-US"/>
        </w:rPr>
        <w:t xml:space="preserve"> de </w:t>
      </w:r>
      <w:r w:rsidRPr="00E37747">
        <w:rPr>
          <w:lang w:eastAsia="en-US"/>
        </w:rPr>
        <w:t>zachtmoedigen.</w:t>
      </w:r>
      <w:r>
        <w:rPr>
          <w:lang w:eastAsia="en-US"/>
        </w:rPr>
        <w:t>”</w:t>
      </w:r>
      <w:r w:rsidRPr="00E37747">
        <w:rPr>
          <w:lang w:eastAsia="en-US"/>
        </w:rPr>
        <w:t xml:space="preserve"> En</w:t>
      </w:r>
      <w:r>
        <w:rPr>
          <w:lang w:eastAsia="en-US"/>
        </w:rPr>
        <w:t xml:space="preserve"> Jesaja </w:t>
      </w:r>
      <w:r w:rsidRPr="00E37747">
        <w:rPr>
          <w:lang w:eastAsia="en-US"/>
        </w:rPr>
        <w:t>11: 2 wordt gezegd</w:t>
      </w:r>
      <w:r>
        <w:rPr>
          <w:lang w:eastAsia="en-US"/>
        </w:rPr>
        <w:t>:</w:t>
      </w:r>
      <w:r w:rsidRPr="00E37747">
        <w:rPr>
          <w:lang w:eastAsia="en-US"/>
        </w:rPr>
        <w:t xml:space="preserve"> „En op </w:t>
      </w:r>
      <w:r>
        <w:rPr>
          <w:lang w:eastAsia="en-US"/>
        </w:rPr>
        <w:t>H</w:t>
      </w:r>
      <w:r w:rsidRPr="00E37747">
        <w:rPr>
          <w:lang w:eastAsia="en-US"/>
        </w:rPr>
        <w:t xml:space="preserve">em zal de Geest des </w:t>
      </w:r>
      <w:r>
        <w:rPr>
          <w:lang w:eastAsia="en-US"/>
        </w:rPr>
        <w:t>Heere</w:t>
      </w:r>
      <w:r w:rsidRPr="00E37747">
        <w:rPr>
          <w:lang w:eastAsia="en-US"/>
        </w:rPr>
        <w:t>n rusten, de Geest der wijsheid en des verstands, de Geest des raads en der sterkte, de Geest der kennis en der vr</w:t>
      </w:r>
      <w:r>
        <w:rPr>
          <w:lang w:eastAsia="en-US"/>
        </w:rPr>
        <w:t>eze</w:t>
      </w:r>
      <w:r w:rsidRPr="00E37747">
        <w:rPr>
          <w:lang w:eastAsia="en-US"/>
        </w:rPr>
        <w:t xml:space="preserve"> des </w:t>
      </w:r>
      <w:r>
        <w:rPr>
          <w:lang w:eastAsia="en-US"/>
        </w:rPr>
        <w:t>Heere</w:t>
      </w:r>
      <w:r w:rsidRPr="00E37747">
        <w:rPr>
          <w:lang w:eastAsia="en-US"/>
        </w:rPr>
        <w:t>n.</w:t>
      </w:r>
      <w:r>
        <w:rPr>
          <w:lang w:eastAsia="en-US"/>
        </w:rPr>
        <w:t>”</w:t>
      </w:r>
      <w:r w:rsidRPr="00E37747">
        <w:rPr>
          <w:lang w:eastAsia="en-US"/>
        </w:rPr>
        <w:t xml:space="preserve"> En</w:t>
      </w:r>
      <w:r>
        <w:rPr>
          <w:lang w:eastAsia="en-US"/>
        </w:rPr>
        <w:t xml:space="preserve"> zo </w:t>
      </w:r>
      <w:r w:rsidRPr="00E37747">
        <w:rPr>
          <w:lang w:eastAsia="en-US"/>
        </w:rPr>
        <w:t>zien wij, waarmede dat de Messias gezalfd is, namelijk met</w:t>
      </w:r>
      <w:r>
        <w:rPr>
          <w:lang w:eastAsia="en-US"/>
        </w:rPr>
        <w:t xml:space="preserve"> </w:t>
      </w:r>
      <w:r w:rsidRPr="0039730C">
        <w:rPr>
          <w:i/>
          <w:iCs/>
          <w:lang w:eastAsia="en-US"/>
        </w:rPr>
        <w:t>de Heilige Geest.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Maar bij</w:t>
      </w:r>
      <w:r>
        <w:rPr>
          <w:lang w:eastAsia="en-US"/>
        </w:rPr>
        <w:t xml:space="preserve"> Jesaja </w:t>
      </w:r>
      <w:r w:rsidRPr="00E37747">
        <w:rPr>
          <w:lang w:eastAsia="en-US"/>
        </w:rPr>
        <w:t xml:space="preserve">61: 1 komt de Geest voor, als een gevolg van </w:t>
      </w:r>
      <w:r>
        <w:rPr>
          <w:lang w:eastAsia="en-US"/>
        </w:rPr>
        <w:t xml:space="preserve">zijn </w:t>
      </w:r>
      <w:r w:rsidRPr="00E37747">
        <w:rPr>
          <w:lang w:eastAsia="en-US"/>
        </w:rPr>
        <w:t>zalving.</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652B72" w:rsidP="00042A8F">
      <w:pPr>
        <w:jc w:val="both"/>
        <w:rPr>
          <w:lang w:eastAsia="en-US"/>
        </w:rPr>
      </w:pPr>
      <w:r>
        <w:rPr>
          <w:lang w:eastAsia="en-US"/>
        </w:rPr>
        <w:t>Dat is z</w:t>
      </w:r>
      <w:r w:rsidR="00042A8F" w:rsidRPr="00E37747">
        <w:rPr>
          <w:lang w:eastAsia="en-US"/>
        </w:rPr>
        <w:t>o</w:t>
      </w:r>
      <w:r w:rsidR="00042A8F">
        <w:rPr>
          <w:lang w:eastAsia="en-US"/>
        </w:rPr>
        <w:t>,</w:t>
      </w:r>
      <w:r w:rsidR="00042A8F" w:rsidRPr="00E37747">
        <w:rPr>
          <w:lang w:eastAsia="en-US"/>
        </w:rPr>
        <w:t xml:space="preserve"> doch dat zal wel klaar worden</w:t>
      </w:r>
      <w:r w:rsidR="00042A8F">
        <w:rPr>
          <w:lang w:eastAsia="en-US"/>
        </w:rPr>
        <w:t>,</w:t>
      </w:r>
      <w:r w:rsidR="00042A8F" w:rsidRPr="00E37747">
        <w:rPr>
          <w:lang w:eastAsia="en-US"/>
        </w:rPr>
        <w:t xml:space="preserve"> als wij in de derde plaats gezien hebben, wanneer hij gezalfd is. En</w:t>
      </w:r>
      <w:r w:rsidR="00042A8F">
        <w:rPr>
          <w:lang w:eastAsia="en-US"/>
        </w:rPr>
        <w:t xml:space="preserve"> zo </w:t>
      </w:r>
      <w:r w:rsidR="00042A8F" w:rsidRPr="00E37747">
        <w:rPr>
          <w:lang w:eastAsia="en-US"/>
        </w:rPr>
        <w:t>moet UE. we</w:t>
      </w:r>
      <w:r w:rsidR="00042A8F" w:rsidRPr="00E37747">
        <w:rPr>
          <w:lang w:eastAsia="en-US"/>
        </w:rPr>
        <w:softHyphen/>
        <w:t>ten, als dat de eerste zalving geschied is in de eeuwigheid, want</w:t>
      </w:r>
      <w:r w:rsidR="00042A8F">
        <w:rPr>
          <w:lang w:eastAsia="en-US"/>
        </w:rPr>
        <w:t xml:space="preserve"> zo </w:t>
      </w:r>
      <w:r w:rsidR="00042A8F" w:rsidRPr="00E37747">
        <w:rPr>
          <w:lang w:eastAsia="en-US"/>
        </w:rPr>
        <w:t>hoor ik</w:t>
      </w:r>
      <w:r w:rsidR="00042A8F">
        <w:rPr>
          <w:lang w:eastAsia="en-US"/>
        </w:rPr>
        <w:t xml:space="preserve"> de </w:t>
      </w:r>
      <w:r w:rsidR="00042A8F" w:rsidRPr="00E37747">
        <w:rPr>
          <w:lang w:eastAsia="en-US"/>
        </w:rPr>
        <w:t>Messias spreken, Spreuk. 8</w:t>
      </w:r>
      <w:r w:rsidR="00042A8F">
        <w:rPr>
          <w:lang w:eastAsia="en-US"/>
        </w:rPr>
        <w:t>,</w:t>
      </w:r>
      <w:r w:rsidR="00042A8F" w:rsidRPr="00E37747">
        <w:rPr>
          <w:lang w:eastAsia="en-US"/>
        </w:rPr>
        <w:t xml:space="preserve"> 22</w:t>
      </w:r>
      <w:r w:rsidR="00042A8F">
        <w:rPr>
          <w:lang w:eastAsia="en-US"/>
        </w:rPr>
        <w:t>,</w:t>
      </w:r>
      <w:r w:rsidR="00042A8F" w:rsidRPr="00E37747">
        <w:rPr>
          <w:lang w:eastAsia="en-US"/>
        </w:rPr>
        <w:t xml:space="preserve"> 23. „De </w:t>
      </w:r>
      <w:r w:rsidR="00042A8F">
        <w:rPr>
          <w:lang w:eastAsia="en-US"/>
        </w:rPr>
        <w:t>Heere</w:t>
      </w:r>
      <w:r w:rsidR="00042A8F" w:rsidRPr="00E37747">
        <w:rPr>
          <w:lang w:eastAsia="en-US"/>
        </w:rPr>
        <w:t xml:space="preserve"> bezat </w:t>
      </w:r>
      <w:r w:rsidR="00042A8F">
        <w:rPr>
          <w:lang w:eastAsia="en-US"/>
        </w:rPr>
        <w:t>M</w:t>
      </w:r>
      <w:r w:rsidR="00042A8F" w:rsidRPr="00E37747">
        <w:rPr>
          <w:lang w:eastAsia="en-US"/>
        </w:rPr>
        <w:t xml:space="preserve">ij [in het] beginsel </w:t>
      </w:r>
      <w:r w:rsidR="00042A8F">
        <w:rPr>
          <w:lang w:eastAsia="en-US"/>
        </w:rPr>
        <w:t>Z</w:t>
      </w:r>
      <w:r w:rsidR="00042A8F" w:rsidRPr="00E37747">
        <w:rPr>
          <w:lang w:eastAsia="en-US"/>
        </w:rPr>
        <w:t>ijns wegs</w:t>
      </w:r>
      <w:r w:rsidR="00042A8F">
        <w:rPr>
          <w:lang w:eastAsia="en-US"/>
        </w:rPr>
        <w:t>,</w:t>
      </w:r>
      <w:r w:rsidR="00042A8F" w:rsidRPr="00E37747">
        <w:rPr>
          <w:lang w:eastAsia="en-US"/>
        </w:rPr>
        <w:t xml:space="preserve"> voor </w:t>
      </w:r>
      <w:r w:rsidR="00042A8F">
        <w:rPr>
          <w:lang w:eastAsia="en-US"/>
        </w:rPr>
        <w:t xml:space="preserve">Zijn </w:t>
      </w:r>
      <w:r w:rsidR="00042A8F" w:rsidRPr="00E37747">
        <w:rPr>
          <w:lang w:eastAsia="en-US"/>
        </w:rPr>
        <w:t>werken</w:t>
      </w:r>
      <w:r w:rsidR="00042A8F">
        <w:rPr>
          <w:lang w:eastAsia="en-US"/>
        </w:rPr>
        <w:t>,</w:t>
      </w:r>
      <w:r w:rsidR="00042A8F" w:rsidRPr="00E37747">
        <w:rPr>
          <w:lang w:eastAsia="en-US"/>
        </w:rPr>
        <w:t xml:space="preserve"> van toen aan. Ik ben van eeuwigheid af gezalfd geweest, van</w:t>
      </w:r>
      <w:r w:rsidR="00042A8F">
        <w:rPr>
          <w:lang w:eastAsia="en-US"/>
        </w:rPr>
        <w:t xml:space="preserve"> de </w:t>
      </w:r>
      <w:r w:rsidR="00042A8F" w:rsidRPr="00E37747">
        <w:rPr>
          <w:lang w:eastAsia="en-US"/>
        </w:rPr>
        <w:t>aanvang, van de oudheden der aarde aan.</w:t>
      </w:r>
      <w:r w:rsidR="00042A8F">
        <w:rPr>
          <w:lang w:eastAsia="en-US"/>
        </w:rPr>
        <w:t>”</w:t>
      </w:r>
      <w:r w:rsidR="00042A8F" w:rsidRPr="00E37747">
        <w:rPr>
          <w:lang w:eastAsia="en-US"/>
        </w:rPr>
        <w:t xml:space="preserve"> Nu moet </w:t>
      </w:r>
      <w:r w:rsidR="00042A8F">
        <w:rPr>
          <w:lang w:eastAsia="en-US"/>
        </w:rPr>
        <w:t>U</w:t>
      </w:r>
      <w:r w:rsidR="00042A8F" w:rsidRPr="00E37747">
        <w:rPr>
          <w:lang w:eastAsia="en-US"/>
        </w:rPr>
        <w:t>E. wel letten</w:t>
      </w:r>
      <w:r w:rsidR="00042A8F">
        <w:rPr>
          <w:lang w:eastAsia="en-US"/>
        </w:rPr>
        <w:t>,</w:t>
      </w:r>
      <w:r w:rsidR="00042A8F" w:rsidRPr="00E37747">
        <w:rPr>
          <w:lang w:eastAsia="en-US"/>
        </w:rPr>
        <w:t xml:space="preserve"> als dat die zalving niet bestond</w:t>
      </w:r>
      <w:r w:rsidR="00042A8F">
        <w:rPr>
          <w:lang w:eastAsia="en-US"/>
        </w:rPr>
        <w:t>,</w:t>
      </w:r>
      <w:r w:rsidR="00042A8F" w:rsidRPr="00E37747">
        <w:rPr>
          <w:lang w:eastAsia="en-US"/>
        </w:rPr>
        <w:t xml:space="preserve"> in</w:t>
      </w:r>
      <w:r w:rsidR="00042A8F">
        <w:rPr>
          <w:lang w:eastAsia="en-US"/>
        </w:rPr>
        <w:t xml:space="preserve"> een </w:t>
      </w:r>
      <w:r w:rsidR="00042A8F" w:rsidRPr="00E37747">
        <w:rPr>
          <w:lang w:eastAsia="en-US"/>
        </w:rPr>
        <w:t>meded</w:t>
      </w:r>
      <w:r w:rsidR="00042A8F">
        <w:rPr>
          <w:lang w:eastAsia="en-US"/>
        </w:rPr>
        <w:t>eli</w:t>
      </w:r>
      <w:r w:rsidR="00042A8F" w:rsidRPr="00E37747">
        <w:rPr>
          <w:lang w:eastAsia="en-US"/>
        </w:rPr>
        <w:t xml:space="preserve">ng des </w:t>
      </w:r>
      <w:r w:rsidR="00042A8F">
        <w:rPr>
          <w:lang w:eastAsia="en-US"/>
        </w:rPr>
        <w:t>G</w:t>
      </w:r>
      <w:r w:rsidR="00042A8F" w:rsidRPr="00E37747">
        <w:rPr>
          <w:lang w:eastAsia="en-US"/>
        </w:rPr>
        <w:t>eestes op en over hem</w:t>
      </w:r>
      <w:r w:rsidR="00042A8F">
        <w:rPr>
          <w:lang w:eastAsia="en-US"/>
        </w:rPr>
        <w:t>,</w:t>
      </w:r>
      <w:r w:rsidR="00042A8F" w:rsidRPr="00E37747">
        <w:rPr>
          <w:lang w:eastAsia="en-US"/>
        </w:rPr>
        <w:t xml:space="preserve"> want </w:t>
      </w:r>
      <w:r w:rsidR="00042A8F">
        <w:rPr>
          <w:lang w:eastAsia="en-US"/>
        </w:rPr>
        <w:t>daar</w:t>
      </w:r>
      <w:r w:rsidR="00042A8F" w:rsidRPr="00E37747">
        <w:rPr>
          <w:lang w:eastAsia="en-US"/>
        </w:rPr>
        <w:t xml:space="preserve"> de Messias toen nog de </w:t>
      </w:r>
      <w:r w:rsidR="00042A8F">
        <w:rPr>
          <w:lang w:eastAsia="en-US"/>
        </w:rPr>
        <w:t>mens</w:t>
      </w:r>
      <w:r w:rsidR="00042A8F" w:rsidRPr="00E37747">
        <w:rPr>
          <w:lang w:eastAsia="en-US"/>
        </w:rPr>
        <w:t xml:space="preserve">elijke natuur niet had aangenomen, kon hij in </w:t>
      </w:r>
      <w:r w:rsidR="00042A8F">
        <w:rPr>
          <w:lang w:eastAsia="en-US"/>
        </w:rPr>
        <w:t xml:space="preserve">zijn </w:t>
      </w:r>
      <w:r w:rsidR="00042A8F" w:rsidRPr="00E37747">
        <w:rPr>
          <w:lang w:eastAsia="en-US"/>
        </w:rPr>
        <w:t xml:space="preserve">Goddelijke natuur </w:t>
      </w:r>
      <w:r w:rsidR="00042A8F">
        <w:rPr>
          <w:lang w:eastAsia="en-US"/>
        </w:rPr>
        <w:t xml:space="preserve">geen </w:t>
      </w:r>
      <w:r w:rsidR="00042A8F" w:rsidRPr="00E37747">
        <w:rPr>
          <w:lang w:eastAsia="en-US"/>
        </w:rPr>
        <w:t xml:space="preserve">gaven des </w:t>
      </w:r>
      <w:r w:rsidR="00042A8F">
        <w:rPr>
          <w:lang w:eastAsia="en-US"/>
        </w:rPr>
        <w:t>G</w:t>
      </w:r>
      <w:r w:rsidR="00042A8F" w:rsidRPr="00E37747">
        <w:rPr>
          <w:lang w:eastAsia="en-US"/>
        </w:rPr>
        <w:t>eestes ontvangen. Maar deze zalving bestond in</w:t>
      </w:r>
      <w:r w:rsidR="00042A8F">
        <w:rPr>
          <w:lang w:eastAsia="en-US"/>
        </w:rPr>
        <w:t xml:space="preserve"> een </w:t>
      </w:r>
      <w:r w:rsidR="00042A8F" w:rsidRPr="00E37747">
        <w:rPr>
          <w:lang w:eastAsia="en-US"/>
        </w:rPr>
        <w:t>voorverordi</w:t>
      </w:r>
      <w:r w:rsidR="00042A8F" w:rsidRPr="00E37747">
        <w:rPr>
          <w:lang w:eastAsia="en-US"/>
        </w:rPr>
        <w:softHyphen/>
        <w:t>nering tot het werk der verlossing.</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Maar hoe moet ik dat verstaan</w:t>
      </w:r>
      <w:r>
        <w:rPr>
          <w:lang w:eastAsia="en-US"/>
        </w:rPr>
        <w:t>,</w:t>
      </w:r>
      <w:r w:rsidRPr="00E37747">
        <w:rPr>
          <w:lang w:eastAsia="en-US"/>
        </w:rPr>
        <w:t xml:space="preserve"> want dat k</w:t>
      </w:r>
      <w:r>
        <w:rPr>
          <w:lang w:eastAsia="en-US"/>
        </w:rPr>
        <w:t>o</w:t>
      </w:r>
      <w:r w:rsidRPr="00E37747">
        <w:rPr>
          <w:lang w:eastAsia="en-US"/>
        </w:rPr>
        <w:t>mt mij vrij duister voor.</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Ik zal trachten het IJ bevattelijk voor te dragen. Wij lezen Zach. 6</w:t>
      </w:r>
      <w:r>
        <w:rPr>
          <w:lang w:eastAsia="en-US"/>
        </w:rPr>
        <w:t>:</w:t>
      </w:r>
      <w:r w:rsidRPr="00E37747">
        <w:rPr>
          <w:lang w:eastAsia="en-US"/>
        </w:rPr>
        <w:t xml:space="preserve"> 12</w:t>
      </w:r>
      <w:r>
        <w:rPr>
          <w:lang w:eastAsia="en-US"/>
        </w:rPr>
        <w:t>,</w:t>
      </w:r>
      <w:r w:rsidRPr="00E37747">
        <w:rPr>
          <w:lang w:eastAsia="en-US"/>
        </w:rPr>
        <w:t xml:space="preserve"> 13. „En spreek tot hem</w:t>
      </w:r>
      <w:r>
        <w:rPr>
          <w:lang w:eastAsia="en-US"/>
        </w:rPr>
        <w:t>,</w:t>
      </w:r>
      <w:r w:rsidRPr="00E37747">
        <w:rPr>
          <w:lang w:eastAsia="en-US"/>
        </w:rPr>
        <w:t xml:space="preserve"> zeggende</w:t>
      </w:r>
      <w:r>
        <w:rPr>
          <w:lang w:eastAsia="en-US"/>
        </w:rPr>
        <w:t xml:space="preserve">: zo </w:t>
      </w:r>
      <w:r w:rsidRPr="00E37747">
        <w:rPr>
          <w:lang w:eastAsia="en-US"/>
        </w:rPr>
        <w:t xml:space="preserve">spreekt de </w:t>
      </w:r>
      <w:r>
        <w:rPr>
          <w:lang w:eastAsia="en-US"/>
        </w:rPr>
        <w:t>Heere</w:t>
      </w:r>
      <w:r w:rsidRPr="00E37747">
        <w:rPr>
          <w:lang w:eastAsia="en-US"/>
        </w:rPr>
        <w:t xml:space="preserve"> der heirsc</w:t>
      </w:r>
      <w:r>
        <w:rPr>
          <w:lang w:eastAsia="en-US"/>
        </w:rPr>
        <w:t>haren,</w:t>
      </w:r>
      <w:r w:rsidRPr="00E37747">
        <w:rPr>
          <w:lang w:eastAsia="en-US"/>
        </w:rPr>
        <w:t xml:space="preserve"> zeggende</w:t>
      </w:r>
      <w:r>
        <w:rPr>
          <w:lang w:eastAsia="en-US"/>
        </w:rPr>
        <w:t>:</w:t>
      </w:r>
      <w:r w:rsidRPr="00E37747">
        <w:rPr>
          <w:lang w:eastAsia="en-US"/>
        </w:rPr>
        <w:t xml:space="preserve"> Ziet</w:t>
      </w:r>
      <w:r>
        <w:rPr>
          <w:lang w:eastAsia="en-US"/>
        </w:rPr>
        <w:t>,</w:t>
      </w:r>
      <w:r w:rsidRPr="00E37747">
        <w:rPr>
          <w:lang w:eastAsia="en-US"/>
        </w:rPr>
        <w:t xml:space="preserve"> een </w:t>
      </w:r>
      <w:r>
        <w:rPr>
          <w:lang w:eastAsia="en-US"/>
        </w:rPr>
        <w:t>M</w:t>
      </w:r>
      <w:r w:rsidRPr="00E37747">
        <w:rPr>
          <w:lang w:eastAsia="en-US"/>
        </w:rPr>
        <w:t>an</w:t>
      </w:r>
      <w:r>
        <w:rPr>
          <w:lang w:eastAsia="en-US"/>
        </w:rPr>
        <w:t>,</w:t>
      </w:r>
      <w:r w:rsidRPr="00E37747">
        <w:rPr>
          <w:lang w:eastAsia="en-US"/>
        </w:rPr>
        <w:t xml:space="preserve"> wiens</w:t>
      </w:r>
      <w:r>
        <w:rPr>
          <w:lang w:eastAsia="en-US"/>
        </w:rPr>
        <w:t xml:space="preserve"> Naam </w:t>
      </w:r>
      <w:r w:rsidRPr="00E37747">
        <w:rPr>
          <w:lang w:eastAsia="en-US"/>
        </w:rPr>
        <w:t>i</w:t>
      </w:r>
      <w:r>
        <w:rPr>
          <w:lang w:eastAsia="en-US"/>
        </w:rPr>
        <w:t>s Spruit</w:t>
      </w:r>
      <w:r w:rsidRPr="00E37747">
        <w:rPr>
          <w:lang w:eastAsia="en-US"/>
        </w:rPr>
        <w:t xml:space="preserve">, die zal uit </w:t>
      </w:r>
      <w:r>
        <w:rPr>
          <w:lang w:eastAsia="en-US"/>
        </w:rPr>
        <w:t xml:space="preserve">zijn </w:t>
      </w:r>
      <w:r w:rsidRPr="00E37747">
        <w:rPr>
          <w:lang w:eastAsia="en-US"/>
        </w:rPr>
        <w:t>plaats spruiten</w:t>
      </w:r>
      <w:r>
        <w:rPr>
          <w:lang w:eastAsia="en-US"/>
        </w:rPr>
        <w:t>. En H</w:t>
      </w:r>
      <w:r w:rsidRPr="00E37747">
        <w:rPr>
          <w:lang w:eastAsia="en-US"/>
        </w:rPr>
        <w:t xml:space="preserve">ij zal des </w:t>
      </w:r>
      <w:r>
        <w:rPr>
          <w:lang w:eastAsia="en-US"/>
        </w:rPr>
        <w:t>Heere</w:t>
      </w:r>
      <w:r w:rsidRPr="00E37747">
        <w:rPr>
          <w:lang w:eastAsia="en-US"/>
        </w:rPr>
        <w:t xml:space="preserve">n tempel bouwen. Ja </w:t>
      </w:r>
      <w:r>
        <w:rPr>
          <w:lang w:eastAsia="en-US"/>
        </w:rPr>
        <w:t>H</w:t>
      </w:r>
      <w:r w:rsidRPr="00E37747">
        <w:rPr>
          <w:lang w:eastAsia="en-US"/>
        </w:rPr>
        <w:t>ij zal</w:t>
      </w:r>
      <w:r>
        <w:rPr>
          <w:lang w:eastAsia="en-US"/>
        </w:rPr>
        <w:t xml:space="preserve"> de </w:t>
      </w:r>
      <w:r w:rsidRPr="00E37747">
        <w:rPr>
          <w:lang w:eastAsia="en-US"/>
        </w:rPr>
        <w:t xml:space="preserve">tempel des </w:t>
      </w:r>
      <w:r>
        <w:rPr>
          <w:lang w:eastAsia="en-US"/>
        </w:rPr>
        <w:t>Heere</w:t>
      </w:r>
      <w:r w:rsidRPr="00E37747">
        <w:rPr>
          <w:lang w:eastAsia="en-US"/>
        </w:rPr>
        <w:t>n bouwen</w:t>
      </w:r>
      <w:r>
        <w:rPr>
          <w:lang w:eastAsia="en-US"/>
        </w:rPr>
        <w:t>. En H</w:t>
      </w:r>
      <w:r w:rsidRPr="00E37747">
        <w:rPr>
          <w:lang w:eastAsia="en-US"/>
        </w:rPr>
        <w:t>ij zal het sieraad dragen</w:t>
      </w:r>
      <w:r>
        <w:rPr>
          <w:lang w:eastAsia="en-US"/>
        </w:rPr>
        <w:t>. En H</w:t>
      </w:r>
      <w:r w:rsidRPr="00E37747">
        <w:rPr>
          <w:lang w:eastAsia="en-US"/>
        </w:rPr>
        <w:t xml:space="preserve">ij zal zitten en </w:t>
      </w:r>
      <w:r>
        <w:rPr>
          <w:lang w:eastAsia="en-US"/>
        </w:rPr>
        <w:t>heers</w:t>
      </w:r>
      <w:r w:rsidRPr="00E37747">
        <w:rPr>
          <w:lang w:eastAsia="en-US"/>
        </w:rPr>
        <w:t xml:space="preserve">en op </w:t>
      </w:r>
      <w:r>
        <w:rPr>
          <w:lang w:eastAsia="en-US"/>
        </w:rPr>
        <w:t xml:space="preserve">zijn </w:t>
      </w:r>
      <w:r w:rsidRPr="00E37747">
        <w:rPr>
          <w:lang w:eastAsia="en-US"/>
        </w:rPr>
        <w:t xml:space="preserve">troon; en </w:t>
      </w:r>
      <w:r>
        <w:rPr>
          <w:lang w:eastAsia="en-US"/>
        </w:rPr>
        <w:t>H</w:t>
      </w:r>
      <w:r w:rsidRPr="00E37747">
        <w:rPr>
          <w:lang w:eastAsia="en-US"/>
        </w:rPr>
        <w:t xml:space="preserve">ij zal priester zijn op </w:t>
      </w:r>
      <w:r>
        <w:rPr>
          <w:lang w:eastAsia="en-US"/>
        </w:rPr>
        <w:t xml:space="preserve">zijn </w:t>
      </w:r>
      <w:r w:rsidRPr="00E37747">
        <w:rPr>
          <w:lang w:eastAsia="en-US"/>
        </w:rPr>
        <w:t>troon</w:t>
      </w:r>
      <w:r>
        <w:rPr>
          <w:lang w:eastAsia="en-US"/>
        </w:rPr>
        <w:t xml:space="preserve">. En </w:t>
      </w:r>
      <w:r w:rsidRPr="00E37747">
        <w:rPr>
          <w:lang w:eastAsia="en-US"/>
        </w:rPr>
        <w:t xml:space="preserve">de raad des vredes zal </w:t>
      </w:r>
      <w:r>
        <w:rPr>
          <w:lang w:eastAsia="en-US"/>
        </w:rPr>
        <w:t>tussen</w:t>
      </w:r>
      <w:r w:rsidRPr="00E37747">
        <w:rPr>
          <w:lang w:eastAsia="en-US"/>
        </w:rPr>
        <w:t xml:space="preserve"> die </w:t>
      </w:r>
      <w:r>
        <w:rPr>
          <w:lang w:eastAsia="en-US"/>
        </w:rPr>
        <w:t>B</w:t>
      </w:r>
      <w:r w:rsidRPr="00E37747">
        <w:rPr>
          <w:lang w:eastAsia="en-US"/>
        </w:rPr>
        <w:t>eiden wezen.</w:t>
      </w:r>
      <w:r>
        <w:rPr>
          <w:lang w:eastAsia="en-US"/>
        </w:rPr>
        <w:t>”</w:t>
      </w:r>
      <w:r w:rsidRPr="00E37747">
        <w:rPr>
          <w:lang w:eastAsia="en-US"/>
        </w:rPr>
        <w:t xml:space="preserve"> Daar leest men van </w:t>
      </w:r>
      <w:r>
        <w:rPr>
          <w:lang w:eastAsia="en-US"/>
        </w:rPr>
        <w:t>een</w:t>
      </w:r>
      <w:r w:rsidRPr="00E37747">
        <w:rPr>
          <w:lang w:eastAsia="en-US"/>
        </w:rPr>
        <w:t xml:space="preserve"> raad des vredes</w:t>
      </w:r>
      <w:r>
        <w:rPr>
          <w:lang w:eastAsia="en-US"/>
        </w:rPr>
        <w:t xml:space="preserve">. En </w:t>
      </w:r>
      <w:r w:rsidRPr="00E37747">
        <w:rPr>
          <w:lang w:eastAsia="en-US"/>
        </w:rPr>
        <w:t xml:space="preserve">dat die wezen </w:t>
      </w:r>
      <w:r>
        <w:rPr>
          <w:lang w:eastAsia="en-US"/>
        </w:rPr>
        <w:t>zou tussen</w:t>
      </w:r>
      <w:r w:rsidRPr="00E37747">
        <w:rPr>
          <w:lang w:eastAsia="en-US"/>
        </w:rPr>
        <w:t xml:space="preserve"> </w:t>
      </w:r>
      <w:r>
        <w:rPr>
          <w:lang w:eastAsia="en-US"/>
        </w:rPr>
        <w:t xml:space="preserve">Jehovah </w:t>
      </w:r>
      <w:r w:rsidRPr="00E37747">
        <w:rPr>
          <w:lang w:eastAsia="en-US"/>
        </w:rPr>
        <w:t xml:space="preserve">en </w:t>
      </w:r>
      <w:r>
        <w:rPr>
          <w:lang w:eastAsia="en-US"/>
        </w:rPr>
        <w:t>tussen</w:t>
      </w:r>
      <w:r w:rsidRPr="00E37747">
        <w:rPr>
          <w:lang w:eastAsia="en-US"/>
        </w:rPr>
        <w:t xml:space="preserve"> </w:t>
      </w:r>
      <w:r>
        <w:rPr>
          <w:lang w:eastAsia="en-US"/>
        </w:rPr>
        <w:t xml:space="preserve">die </w:t>
      </w:r>
      <w:r w:rsidRPr="00E37747">
        <w:rPr>
          <w:lang w:eastAsia="en-US"/>
        </w:rPr>
        <w:t>man, wiens</w:t>
      </w:r>
      <w:r>
        <w:rPr>
          <w:lang w:eastAsia="en-US"/>
        </w:rPr>
        <w:t xml:space="preserve"> Naam </w:t>
      </w:r>
      <w:r w:rsidRPr="00E37747">
        <w:rPr>
          <w:lang w:eastAsia="en-US"/>
        </w:rPr>
        <w:t xml:space="preserve">is Spruit. </w:t>
      </w:r>
      <w:r>
        <w:rPr>
          <w:lang w:eastAsia="en-US"/>
        </w:rPr>
        <w:t>I</w:t>
      </w:r>
      <w:r w:rsidRPr="00E37747">
        <w:rPr>
          <w:lang w:eastAsia="en-US"/>
        </w:rPr>
        <w:t xml:space="preserve">n </w:t>
      </w:r>
      <w:r>
        <w:rPr>
          <w:lang w:eastAsia="en-US"/>
        </w:rPr>
        <w:t xml:space="preserve">die </w:t>
      </w:r>
      <w:r w:rsidRPr="00E37747">
        <w:rPr>
          <w:lang w:eastAsia="en-US"/>
        </w:rPr>
        <w:t>vrederaad droeg de Vader</w:t>
      </w:r>
      <w:r>
        <w:rPr>
          <w:lang w:eastAsia="en-US"/>
        </w:rPr>
        <w:t xml:space="preserve"> de </w:t>
      </w:r>
      <w:r w:rsidRPr="00E37747">
        <w:rPr>
          <w:lang w:eastAsia="en-US"/>
        </w:rPr>
        <w:t>Zoon het werk der ver</w:t>
      </w:r>
      <w:r w:rsidRPr="00E37747">
        <w:rPr>
          <w:lang w:eastAsia="en-US"/>
        </w:rPr>
        <w:softHyphen/>
        <w:t>lossing op</w:t>
      </w:r>
      <w:r>
        <w:rPr>
          <w:lang w:eastAsia="en-US"/>
        </w:rPr>
        <w:t xml:space="preserve">. En </w:t>
      </w:r>
      <w:r w:rsidRPr="00E37747">
        <w:rPr>
          <w:lang w:eastAsia="en-US"/>
        </w:rPr>
        <w:t>de Zoon nam het werk der verlossing aan; en dat op het zeggen des Vaders (of</w:t>
      </w:r>
      <w:r>
        <w:rPr>
          <w:lang w:eastAsia="en-US"/>
        </w:rPr>
        <w:t xml:space="preserve"> zo gij </w:t>
      </w:r>
      <w:r w:rsidRPr="00E37747">
        <w:rPr>
          <w:lang w:eastAsia="en-US"/>
        </w:rPr>
        <w:t>het liever</w:t>
      </w:r>
      <w:r>
        <w:rPr>
          <w:lang w:eastAsia="en-US"/>
        </w:rPr>
        <w:t xml:space="preserve"> zo </w:t>
      </w:r>
      <w:r w:rsidRPr="00E37747">
        <w:rPr>
          <w:lang w:eastAsia="en-US"/>
        </w:rPr>
        <w:t>begrijpt, op het aanbod van</w:t>
      </w:r>
      <w:r>
        <w:rPr>
          <w:lang w:eastAsia="en-US"/>
        </w:rPr>
        <w:t xml:space="preserve"> de Z</w:t>
      </w:r>
      <w:r w:rsidRPr="00E37747">
        <w:rPr>
          <w:lang w:eastAsia="en-US"/>
        </w:rPr>
        <w:t xml:space="preserve">oon </w:t>
      </w:r>
      <w:r>
        <w:rPr>
          <w:lang w:eastAsia="en-US"/>
        </w:rPr>
        <w:t>zelf</w:t>
      </w:r>
      <w:r w:rsidRPr="00E37747">
        <w:rPr>
          <w:lang w:eastAsia="en-US"/>
        </w:rPr>
        <w:t>) Job 33</w:t>
      </w:r>
      <w:r>
        <w:rPr>
          <w:lang w:eastAsia="en-US"/>
        </w:rPr>
        <w:t>:</w:t>
      </w:r>
      <w:r w:rsidRPr="00E37747">
        <w:rPr>
          <w:lang w:eastAsia="en-US"/>
        </w:rPr>
        <w:t xml:space="preserve"> 24. „Verlos he</w:t>
      </w:r>
      <w:r>
        <w:rPr>
          <w:lang w:eastAsia="en-US"/>
        </w:rPr>
        <w:t>m</w:t>
      </w:r>
      <w:r w:rsidRPr="00E37747">
        <w:rPr>
          <w:lang w:eastAsia="en-US"/>
        </w:rPr>
        <w:t>, dat hij in het verderf niet</w:t>
      </w:r>
      <w:r>
        <w:rPr>
          <w:lang w:eastAsia="en-US"/>
        </w:rPr>
        <w:t xml:space="preserve"> </w:t>
      </w:r>
      <w:r w:rsidRPr="00E37747">
        <w:rPr>
          <w:lang w:eastAsia="en-US"/>
        </w:rPr>
        <w:t>nederdale</w:t>
      </w:r>
      <w:r>
        <w:rPr>
          <w:lang w:eastAsia="en-US"/>
        </w:rPr>
        <w:t>,</w:t>
      </w:r>
      <w:r w:rsidRPr="00E37747">
        <w:rPr>
          <w:lang w:eastAsia="en-US"/>
        </w:rPr>
        <w:t xml:space="preserve"> ik heb verzoening gevonden.</w:t>
      </w:r>
      <w:r>
        <w:rPr>
          <w:lang w:eastAsia="en-US"/>
        </w:rPr>
        <w:t>”</w:t>
      </w:r>
      <w:r w:rsidRPr="00E37747">
        <w:rPr>
          <w:lang w:eastAsia="en-US"/>
        </w:rPr>
        <w:t xml:space="preserve"> En de Vader het werk der verlossing aan hem opdragende</w:t>
      </w:r>
      <w:r>
        <w:rPr>
          <w:lang w:eastAsia="en-US"/>
        </w:rPr>
        <w:t xml:space="preserve">. En </w:t>
      </w:r>
      <w:r w:rsidRPr="00E37747">
        <w:rPr>
          <w:lang w:eastAsia="en-US"/>
        </w:rPr>
        <w:t>de Zoon het</w:t>
      </w:r>
      <w:r>
        <w:rPr>
          <w:lang w:eastAsia="en-US"/>
        </w:rPr>
        <w:t xml:space="preserve">zelve </w:t>
      </w:r>
      <w:r w:rsidRPr="00E37747">
        <w:rPr>
          <w:lang w:eastAsia="en-US"/>
        </w:rPr>
        <w:t>vrijwillig aanne</w:t>
      </w:r>
      <w:r w:rsidRPr="00E37747">
        <w:rPr>
          <w:lang w:eastAsia="en-US"/>
        </w:rPr>
        <w:softHyphen/>
        <w:t>mende</w:t>
      </w:r>
      <w:r>
        <w:rPr>
          <w:lang w:eastAsia="en-US"/>
        </w:rPr>
        <w:t>,</w:t>
      </w:r>
      <w:r w:rsidRPr="00E37747">
        <w:rPr>
          <w:lang w:eastAsia="en-US"/>
        </w:rPr>
        <w:t xml:space="preserve"> zo is de Zoon als tot </w:t>
      </w:r>
      <w:r>
        <w:rPr>
          <w:lang w:eastAsia="en-US"/>
        </w:rPr>
        <w:t>he</w:t>
      </w:r>
      <w:r w:rsidRPr="00E37747">
        <w:rPr>
          <w:lang w:eastAsia="en-US"/>
        </w:rPr>
        <w:t>t</w:t>
      </w:r>
      <w:r>
        <w:rPr>
          <w:lang w:eastAsia="en-US"/>
        </w:rPr>
        <w:t xml:space="preserve">zelve </w:t>
      </w:r>
      <w:r w:rsidRPr="00E37747">
        <w:rPr>
          <w:lang w:eastAsia="en-US"/>
        </w:rPr>
        <w:t>geheiligd</w:t>
      </w:r>
      <w:r>
        <w:rPr>
          <w:lang w:eastAsia="en-US"/>
        </w:rPr>
        <w:t>,</w:t>
      </w:r>
      <w:r w:rsidRPr="00E37747">
        <w:rPr>
          <w:lang w:eastAsia="en-US"/>
        </w:rPr>
        <w:t xml:space="preserve"> dat is, afgezon</w:t>
      </w:r>
      <w:r w:rsidRPr="00E37747">
        <w:rPr>
          <w:lang w:eastAsia="en-US"/>
        </w:rPr>
        <w:softHyphen/>
        <w:t>derd</w:t>
      </w:r>
      <w:r>
        <w:rPr>
          <w:lang w:eastAsia="en-US"/>
        </w:rPr>
        <w:t>,</w:t>
      </w:r>
      <w:r w:rsidRPr="00E37747">
        <w:rPr>
          <w:lang w:eastAsia="en-US"/>
        </w:rPr>
        <w:t xml:space="preserve"> gelijk als de Vader</w:t>
      </w:r>
      <w:r>
        <w:rPr>
          <w:lang w:eastAsia="en-US"/>
        </w:rPr>
        <w:t>,</w:t>
      </w:r>
      <w:r w:rsidRPr="00E37747">
        <w:rPr>
          <w:lang w:eastAsia="en-US"/>
        </w:rPr>
        <w:t xml:space="preserve"> tot het staande houden der gerechtigheid Gods. En</w:t>
      </w:r>
      <w:r>
        <w:rPr>
          <w:lang w:eastAsia="en-US"/>
        </w:rPr>
        <w:t xml:space="preserve"> zo </w:t>
      </w:r>
      <w:r w:rsidRPr="00E37747">
        <w:rPr>
          <w:lang w:eastAsia="en-US"/>
        </w:rPr>
        <w:t>denk ik, dat</w:t>
      </w:r>
      <w:r>
        <w:rPr>
          <w:lang w:eastAsia="en-US"/>
        </w:rPr>
        <w:t xml:space="preserve"> UE nu </w:t>
      </w:r>
      <w:r w:rsidRPr="00E37747">
        <w:rPr>
          <w:lang w:eastAsia="en-US"/>
        </w:rPr>
        <w:t>begrijpt, waarin de zalving van eeuwigheid bestaat</w:t>
      </w:r>
      <w:r>
        <w:rPr>
          <w:lang w:eastAsia="en-US"/>
        </w:rPr>
        <w:t xml:space="preserve">. En </w:t>
      </w:r>
      <w:r w:rsidRPr="00E37747">
        <w:rPr>
          <w:lang w:eastAsia="en-US"/>
        </w:rPr>
        <w:t xml:space="preserve">deze zalving is de grondoorzaak van </w:t>
      </w:r>
      <w:r>
        <w:rPr>
          <w:lang w:eastAsia="en-US"/>
        </w:rPr>
        <w:t xml:space="preserve">Zijn </w:t>
      </w:r>
      <w:r w:rsidRPr="00E37747">
        <w:rPr>
          <w:lang w:eastAsia="en-US"/>
        </w:rPr>
        <w:t>zalving met</w:t>
      </w:r>
      <w:r>
        <w:rPr>
          <w:lang w:eastAsia="en-US"/>
        </w:rPr>
        <w:t xml:space="preserve"> de Heilige</w:t>
      </w:r>
      <w:r w:rsidRPr="00E37747">
        <w:rPr>
          <w:lang w:eastAsia="en-US"/>
        </w:rPr>
        <w:t xml:space="preserve"> Geest, gelijk </w:t>
      </w:r>
      <w:r>
        <w:rPr>
          <w:lang w:eastAsia="en-US"/>
        </w:rPr>
        <w:t>Hij</w:t>
      </w:r>
      <w:r w:rsidRPr="00E37747">
        <w:rPr>
          <w:lang w:eastAsia="en-US"/>
        </w:rPr>
        <w:t xml:space="preserve">zelf leert, dat daarom de </w:t>
      </w:r>
      <w:r>
        <w:rPr>
          <w:lang w:eastAsia="en-US"/>
        </w:rPr>
        <w:t>G</w:t>
      </w:r>
      <w:r w:rsidRPr="00E37747">
        <w:rPr>
          <w:lang w:eastAsia="en-US"/>
        </w:rPr>
        <w:t>eest op hem was,</w:t>
      </w:r>
      <w:r>
        <w:rPr>
          <w:lang w:eastAsia="en-US"/>
        </w:rPr>
        <w:t xml:space="preserve"> Jesaja </w:t>
      </w:r>
      <w:r w:rsidRPr="00E37747">
        <w:rPr>
          <w:lang w:eastAsia="en-US"/>
        </w:rPr>
        <w:t>61</w:t>
      </w:r>
      <w:r>
        <w:rPr>
          <w:lang w:eastAsia="en-US"/>
        </w:rPr>
        <w:t>:</w:t>
      </w:r>
      <w:r w:rsidRPr="00E37747">
        <w:rPr>
          <w:lang w:eastAsia="en-US"/>
        </w:rPr>
        <w:t xml:space="preserve"> 1.</w:t>
      </w:r>
      <w:r>
        <w:rPr>
          <w:lang w:eastAsia="en-US"/>
        </w:rPr>
        <w:t xml:space="preserve"> ,</w:t>
      </w:r>
      <w:r w:rsidRPr="00E37747">
        <w:rPr>
          <w:lang w:eastAsia="en-US"/>
        </w:rPr>
        <w:t xml:space="preserve">,De Geest des </w:t>
      </w:r>
      <w:r>
        <w:rPr>
          <w:lang w:eastAsia="en-US"/>
        </w:rPr>
        <w:t>Heeren</w:t>
      </w:r>
      <w:r w:rsidRPr="00E37747">
        <w:rPr>
          <w:lang w:eastAsia="en-US"/>
        </w:rPr>
        <w:t xml:space="preserve"> </w:t>
      </w:r>
      <w:r>
        <w:rPr>
          <w:lang w:eastAsia="en-US"/>
        </w:rPr>
        <w:t>Heeren</w:t>
      </w:r>
      <w:r w:rsidRPr="00E37747">
        <w:rPr>
          <w:lang w:eastAsia="en-US"/>
        </w:rPr>
        <w:t xml:space="preserve"> is op </w:t>
      </w:r>
      <w:r>
        <w:rPr>
          <w:lang w:eastAsia="en-US"/>
        </w:rPr>
        <w:t>M</w:t>
      </w:r>
      <w:r w:rsidRPr="00E37747">
        <w:rPr>
          <w:lang w:eastAsia="en-US"/>
        </w:rPr>
        <w:t xml:space="preserve">ij; omdat de </w:t>
      </w:r>
      <w:r>
        <w:rPr>
          <w:lang w:eastAsia="en-US"/>
        </w:rPr>
        <w:t>Heere</w:t>
      </w:r>
      <w:r w:rsidRPr="00E37747">
        <w:rPr>
          <w:lang w:eastAsia="en-US"/>
        </w:rPr>
        <w:t xml:space="preserve"> </w:t>
      </w:r>
      <w:r>
        <w:rPr>
          <w:lang w:eastAsia="en-US"/>
        </w:rPr>
        <w:t>M</w:t>
      </w:r>
      <w:r w:rsidRPr="00E37747">
        <w:rPr>
          <w:lang w:eastAsia="en-US"/>
        </w:rPr>
        <w:t>ij gezalfd heeft, om</w:t>
      </w:r>
      <w:r>
        <w:rPr>
          <w:lang w:eastAsia="en-US"/>
        </w:rPr>
        <w:t xml:space="preserve"> een </w:t>
      </w:r>
      <w:r w:rsidRPr="00E37747">
        <w:rPr>
          <w:lang w:eastAsia="en-US"/>
        </w:rPr>
        <w:t>blijde boodschap te brengen</w:t>
      </w:r>
      <w:r>
        <w:rPr>
          <w:lang w:eastAsia="en-US"/>
        </w:rPr>
        <w:t xml:space="preserve"> de </w:t>
      </w:r>
      <w:r w:rsidRPr="00E37747">
        <w:rPr>
          <w:lang w:eastAsia="en-US"/>
        </w:rPr>
        <w:t>zachtmoedigen</w:t>
      </w:r>
      <w:r>
        <w:rPr>
          <w:lang w:eastAsia="en-US"/>
        </w:rPr>
        <w:t>.”</w:t>
      </w:r>
      <w:r w:rsidRPr="00E37747">
        <w:rPr>
          <w:lang w:eastAsia="en-US"/>
        </w:rPr>
        <w:t xml:space="preserve"> </w:t>
      </w:r>
      <w:r>
        <w:rPr>
          <w:lang w:eastAsia="en-US"/>
        </w:rPr>
        <w:t xml:space="preserve">Zo </w:t>
      </w:r>
      <w:r w:rsidRPr="00E37747">
        <w:rPr>
          <w:lang w:eastAsia="en-US"/>
        </w:rPr>
        <w:t>moet men de</w:t>
      </w:r>
      <w:r>
        <w:rPr>
          <w:lang w:eastAsia="en-US"/>
        </w:rPr>
        <w:t xml:space="preserve"> </w:t>
      </w:r>
      <w:r w:rsidRPr="00E37747">
        <w:rPr>
          <w:lang w:eastAsia="en-US"/>
        </w:rPr>
        <w:t>zalving des Ver</w:t>
      </w:r>
      <w:r w:rsidRPr="00E37747">
        <w:rPr>
          <w:lang w:eastAsia="en-US"/>
        </w:rPr>
        <w:softHyphen/>
        <w:t>lossers onderscheiden</w:t>
      </w:r>
      <w:r>
        <w:rPr>
          <w:lang w:eastAsia="en-US"/>
        </w:rPr>
        <w:t>,</w:t>
      </w:r>
      <w:r w:rsidRPr="00E37747">
        <w:rPr>
          <w:lang w:eastAsia="en-US"/>
        </w:rPr>
        <w:t xml:space="preserve"> in</w:t>
      </w:r>
      <w:r>
        <w:rPr>
          <w:lang w:eastAsia="en-US"/>
        </w:rPr>
        <w:t xml:space="preserve"> een </w:t>
      </w:r>
      <w:r w:rsidRPr="00E37747">
        <w:rPr>
          <w:lang w:eastAsia="en-US"/>
        </w:rPr>
        <w:t>zalving van eeuwigheid</w:t>
      </w:r>
      <w:r>
        <w:rPr>
          <w:lang w:eastAsia="en-US"/>
        </w:rPr>
        <w:t xml:space="preserve"> én in de tijd. W</w:t>
      </w:r>
      <w:r w:rsidRPr="00E37747">
        <w:rPr>
          <w:lang w:eastAsia="en-US"/>
        </w:rPr>
        <w:t xml:space="preserve">ant </w:t>
      </w:r>
      <w:r>
        <w:rPr>
          <w:lang w:eastAsia="en-US"/>
        </w:rPr>
        <w:t>w</w:t>
      </w:r>
      <w:r w:rsidRPr="00E37747">
        <w:rPr>
          <w:lang w:eastAsia="en-US"/>
        </w:rPr>
        <w:t xml:space="preserve">anneer </w:t>
      </w:r>
      <w:r>
        <w:rPr>
          <w:lang w:eastAsia="en-US"/>
        </w:rPr>
        <w:t>H</w:t>
      </w:r>
      <w:r w:rsidRPr="00E37747">
        <w:rPr>
          <w:lang w:eastAsia="en-US"/>
        </w:rPr>
        <w:t xml:space="preserve">ij </w:t>
      </w:r>
      <w:r>
        <w:rPr>
          <w:lang w:eastAsia="en-US"/>
        </w:rPr>
        <w:t>mens geworden</w:t>
      </w:r>
      <w:r w:rsidRPr="00E37747">
        <w:rPr>
          <w:lang w:eastAsia="en-US"/>
        </w:rPr>
        <w:t xml:space="preserve"> was, dan</w:t>
      </w:r>
      <w:r>
        <w:rPr>
          <w:lang w:eastAsia="en-US"/>
        </w:rPr>
        <w:t xml:space="preserve"> zou H</w:t>
      </w:r>
      <w:r w:rsidRPr="00E37747">
        <w:rPr>
          <w:lang w:eastAsia="en-US"/>
        </w:rPr>
        <w:t>ij gezalfd worden met</w:t>
      </w:r>
      <w:r>
        <w:rPr>
          <w:lang w:eastAsia="en-US"/>
        </w:rPr>
        <w:t xml:space="preserve"> de Heilige </w:t>
      </w:r>
      <w:r w:rsidRPr="00E37747">
        <w:rPr>
          <w:lang w:eastAsia="en-US"/>
        </w:rPr>
        <w:t>Geest.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Nu verwacht ik over het vierde lid der afd</w:t>
      </w:r>
      <w:r>
        <w:rPr>
          <w:lang w:eastAsia="en-US"/>
        </w:rPr>
        <w:t>eli</w:t>
      </w:r>
      <w:r w:rsidRPr="00E37747">
        <w:rPr>
          <w:lang w:eastAsia="en-US"/>
        </w:rPr>
        <w:t>ng</w:t>
      </w:r>
      <w:r>
        <w:rPr>
          <w:lang w:eastAsia="en-US"/>
        </w:rPr>
        <w:t xml:space="preserve"> u </w:t>
      </w:r>
      <w:r w:rsidRPr="00E37747">
        <w:rPr>
          <w:lang w:eastAsia="en-US"/>
        </w:rPr>
        <w:t>te hor</w:t>
      </w:r>
      <w:r>
        <w:rPr>
          <w:lang w:eastAsia="en-US"/>
        </w:rPr>
        <w:t>e</w:t>
      </w:r>
      <w:r w:rsidRPr="00E37747">
        <w:rPr>
          <w:lang w:eastAsia="en-US"/>
        </w:rPr>
        <w:t>n, namelijk waartoe de Messias gezalfd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Dan zal het vooraf n</w:t>
      </w:r>
      <w:r>
        <w:rPr>
          <w:lang w:eastAsia="en-US"/>
        </w:rPr>
        <w:t>odi</w:t>
      </w:r>
      <w:r w:rsidRPr="00E37747">
        <w:rPr>
          <w:lang w:eastAsia="en-US"/>
        </w:rPr>
        <w:t xml:space="preserve">g zijn te onderzoeken, tot welke ambten, dat personen in </w:t>
      </w:r>
      <w:r>
        <w:rPr>
          <w:lang w:eastAsia="en-US"/>
        </w:rPr>
        <w:t xml:space="preserve">die </w:t>
      </w:r>
      <w:r w:rsidRPr="00E37747">
        <w:rPr>
          <w:lang w:eastAsia="en-US"/>
        </w:rPr>
        <w:t>tijd gezalfd werden</w:t>
      </w:r>
      <w:r>
        <w:rPr>
          <w:lang w:eastAsia="en-US"/>
        </w:rPr>
        <w:t xml:space="preserve">. En </w:t>
      </w:r>
      <w:r w:rsidRPr="00E37747">
        <w:rPr>
          <w:lang w:eastAsia="en-US"/>
        </w:rPr>
        <w:t xml:space="preserve">dat was tot </w:t>
      </w:r>
      <w:r w:rsidRPr="00042A8F">
        <w:rPr>
          <w:b/>
          <w:bCs/>
          <w:i/>
          <w:iCs/>
          <w:lang w:eastAsia="en-US"/>
        </w:rPr>
        <w:t>profeet, priester en koning.</w:t>
      </w:r>
      <w:r w:rsidRPr="00E37747">
        <w:rPr>
          <w:lang w:eastAsia="en-US"/>
        </w:rPr>
        <w:t xml:space="preserve"> </w:t>
      </w:r>
    </w:p>
    <w:p w:rsidR="00042A8F" w:rsidRPr="00E37747" w:rsidRDefault="00042A8F" w:rsidP="00042A8F">
      <w:pPr>
        <w:ind w:firstLine="720"/>
        <w:jc w:val="both"/>
        <w:rPr>
          <w:lang w:eastAsia="en-US"/>
        </w:rPr>
      </w:pPr>
      <w:r w:rsidRPr="00E37747">
        <w:rPr>
          <w:lang w:eastAsia="en-US"/>
        </w:rPr>
        <w:t>Dat koningen en priesters gezalfd werden</w:t>
      </w:r>
      <w:r>
        <w:rPr>
          <w:lang w:eastAsia="en-US"/>
        </w:rPr>
        <w:t>,</w:t>
      </w:r>
      <w:r w:rsidRPr="00E37747">
        <w:rPr>
          <w:lang w:eastAsia="en-US"/>
        </w:rPr>
        <w:t xml:space="preserve"> dat is openbaar</w:t>
      </w:r>
      <w:r>
        <w:rPr>
          <w:lang w:eastAsia="en-US"/>
        </w:rPr>
        <w:t>. V</w:t>
      </w:r>
      <w:r w:rsidRPr="00E37747">
        <w:rPr>
          <w:lang w:eastAsia="en-US"/>
        </w:rPr>
        <w:t>an de koningen blijkt het voor de scheuring, als uit Saul</w:t>
      </w:r>
      <w:r>
        <w:rPr>
          <w:lang w:eastAsia="en-US"/>
        </w:rPr>
        <w:t>,</w:t>
      </w:r>
      <w:r w:rsidRPr="00E37747">
        <w:rPr>
          <w:lang w:eastAsia="en-US"/>
        </w:rPr>
        <w:t xml:space="preserve"> David en Salomo</w:t>
      </w:r>
      <w:r>
        <w:rPr>
          <w:lang w:eastAsia="en-US"/>
        </w:rPr>
        <w:t>,</w:t>
      </w:r>
      <w:r w:rsidRPr="00E37747">
        <w:rPr>
          <w:lang w:eastAsia="en-US"/>
        </w:rPr>
        <w:t xml:space="preserve"> die alle drie tot koning gezalfd zijn</w:t>
      </w:r>
      <w:r>
        <w:rPr>
          <w:lang w:eastAsia="en-US"/>
        </w:rPr>
        <w:t xml:space="preserve">. En </w:t>
      </w:r>
      <w:r w:rsidRPr="00E37747">
        <w:rPr>
          <w:lang w:eastAsia="en-US"/>
        </w:rPr>
        <w:t xml:space="preserve">van de koningen in Juda na de scheuring nog </w:t>
      </w:r>
      <w:r>
        <w:rPr>
          <w:lang w:eastAsia="en-US"/>
        </w:rPr>
        <w:t>verscheiden;</w:t>
      </w:r>
      <w:r w:rsidRPr="00E37747">
        <w:rPr>
          <w:lang w:eastAsia="en-US"/>
        </w:rPr>
        <w:t xml:space="preserve"> doch echter dan</w:t>
      </w:r>
      <w:r>
        <w:rPr>
          <w:lang w:eastAsia="en-US"/>
        </w:rPr>
        <w:t>,</w:t>
      </w:r>
      <w:r w:rsidRPr="00E37747">
        <w:rPr>
          <w:lang w:eastAsia="en-US"/>
        </w:rPr>
        <w:t xml:space="preserve"> wanneer er </w:t>
      </w:r>
      <w:r>
        <w:rPr>
          <w:lang w:eastAsia="en-US"/>
        </w:rPr>
        <w:t>eni</w:t>
      </w:r>
      <w:r w:rsidRPr="00E37747">
        <w:rPr>
          <w:lang w:eastAsia="en-US"/>
        </w:rPr>
        <w:t>g verschil was</w:t>
      </w:r>
      <w:r>
        <w:rPr>
          <w:lang w:eastAsia="en-US"/>
        </w:rPr>
        <w:t>,</w:t>
      </w:r>
      <w:r w:rsidRPr="00E37747">
        <w:rPr>
          <w:lang w:eastAsia="en-US"/>
        </w:rPr>
        <w:t xml:space="preserve"> over hun recht tot opvolging, anders werden zij niet gezalfd. Onder Israëls koningen was het zalven</w:t>
      </w:r>
      <w:r>
        <w:rPr>
          <w:lang w:eastAsia="en-US"/>
        </w:rPr>
        <w:t xml:space="preserve"> zo algemeen </w:t>
      </w:r>
      <w:r w:rsidRPr="00E37747">
        <w:rPr>
          <w:lang w:eastAsia="en-US"/>
        </w:rPr>
        <w:t>niet</w:t>
      </w:r>
      <w:r>
        <w:rPr>
          <w:lang w:eastAsia="en-US"/>
        </w:rPr>
        <w:t>;</w:t>
      </w:r>
      <w:r w:rsidRPr="00E37747">
        <w:rPr>
          <w:lang w:eastAsia="en-US"/>
        </w:rPr>
        <w:t xml:space="preserve"> want onder alle</w:t>
      </w:r>
      <w:r>
        <w:rPr>
          <w:lang w:eastAsia="en-US"/>
        </w:rPr>
        <w:t xml:space="preserve"> hun </w:t>
      </w:r>
      <w:r w:rsidRPr="00E37747">
        <w:rPr>
          <w:lang w:eastAsia="en-US"/>
        </w:rPr>
        <w:t xml:space="preserve">koningen, tot </w:t>
      </w:r>
      <w:smartTag w:uri="urn:schemas-microsoft-com:office:smarttags" w:element="metricconverter">
        <w:smartTagPr>
          <w:attr w:name="ProductID" w:val="2. In"/>
        </w:smartTagPr>
        <w:r w:rsidRPr="00E37747">
          <w:rPr>
            <w:lang w:eastAsia="en-US"/>
          </w:rPr>
          <w:t>19 in</w:t>
        </w:r>
      </w:smartTag>
      <w:r w:rsidRPr="00E37747">
        <w:rPr>
          <w:lang w:eastAsia="en-US"/>
        </w:rPr>
        <w:t xml:space="preserve"> het getal, is niemand gezalfd d</w:t>
      </w:r>
      <w:r>
        <w:rPr>
          <w:lang w:eastAsia="en-US"/>
        </w:rPr>
        <w:t>an</w:t>
      </w:r>
      <w:r w:rsidRPr="00E37747">
        <w:rPr>
          <w:lang w:eastAsia="en-US"/>
        </w:rPr>
        <w:t xml:space="preserve"> Jehu, zijnde de 10</w:t>
      </w:r>
      <w:r w:rsidRPr="00944E83">
        <w:rPr>
          <w:vertAlign w:val="superscript"/>
          <w:lang w:eastAsia="en-US"/>
        </w:rPr>
        <w:t>de</w:t>
      </w:r>
      <w:r>
        <w:rPr>
          <w:lang w:eastAsia="en-US"/>
        </w:rPr>
        <w:t xml:space="preserve"> </w:t>
      </w:r>
      <w:r w:rsidRPr="00E37747">
        <w:rPr>
          <w:lang w:eastAsia="en-US"/>
        </w:rPr>
        <w:t>koning</w:t>
      </w:r>
      <w:r>
        <w:rPr>
          <w:lang w:eastAsia="en-US"/>
        </w:rPr>
        <w:t>,</w:t>
      </w:r>
      <w:r w:rsidRPr="00E37747">
        <w:rPr>
          <w:lang w:eastAsia="en-US"/>
        </w:rPr>
        <w:t xml:space="preserve"> in dat afgescheurde rijk.</w:t>
      </w:r>
    </w:p>
    <w:p w:rsidR="00042A8F" w:rsidRDefault="00042A8F" w:rsidP="00042A8F">
      <w:pPr>
        <w:ind w:firstLine="720"/>
        <w:jc w:val="both"/>
        <w:rPr>
          <w:lang w:eastAsia="en-US"/>
        </w:rPr>
      </w:pPr>
      <w:r w:rsidRPr="00E37747">
        <w:rPr>
          <w:lang w:eastAsia="en-US"/>
        </w:rPr>
        <w:t>Nu ik iets gezegd heb van de koningen</w:t>
      </w:r>
      <w:r>
        <w:rPr>
          <w:lang w:eastAsia="en-US"/>
        </w:rPr>
        <w:t>,</w:t>
      </w:r>
      <w:r w:rsidRPr="00E37747">
        <w:rPr>
          <w:lang w:eastAsia="en-US"/>
        </w:rPr>
        <w:t xml:space="preserve"> laat ons nu k</w:t>
      </w:r>
      <w:r>
        <w:rPr>
          <w:lang w:eastAsia="en-US"/>
        </w:rPr>
        <w:t>ere</w:t>
      </w:r>
      <w:r w:rsidRPr="00E37747">
        <w:rPr>
          <w:lang w:eastAsia="en-US"/>
        </w:rPr>
        <w:t>n tot de priesters. Het is bekend, dat de h</w:t>
      </w:r>
      <w:r>
        <w:rPr>
          <w:lang w:eastAsia="en-US"/>
        </w:rPr>
        <w:t>oge</w:t>
      </w:r>
      <w:r w:rsidRPr="00E37747">
        <w:rPr>
          <w:lang w:eastAsia="en-US"/>
        </w:rPr>
        <w:t>priesters, bij het aanvaar</w:t>
      </w:r>
      <w:r w:rsidRPr="00E37747">
        <w:rPr>
          <w:lang w:eastAsia="en-US"/>
        </w:rPr>
        <w:softHyphen/>
        <w:t>den van</w:t>
      </w:r>
      <w:r>
        <w:rPr>
          <w:lang w:eastAsia="en-US"/>
        </w:rPr>
        <w:t xml:space="preserve"> hun </w:t>
      </w:r>
      <w:r w:rsidRPr="00E37747">
        <w:rPr>
          <w:lang w:eastAsia="en-US"/>
        </w:rPr>
        <w:t>h</w:t>
      </w:r>
      <w:r>
        <w:rPr>
          <w:lang w:eastAsia="en-US"/>
        </w:rPr>
        <w:t>oge</w:t>
      </w:r>
      <w:r w:rsidRPr="00E37747">
        <w:rPr>
          <w:lang w:eastAsia="en-US"/>
        </w:rPr>
        <w:t>priesterlijke bediening, gezalfd werden met die allerkostelijkste olie</w:t>
      </w:r>
      <w:r>
        <w:rPr>
          <w:lang w:eastAsia="en-US"/>
        </w:rPr>
        <w:t>,</w:t>
      </w:r>
      <w:r w:rsidRPr="00E37747">
        <w:rPr>
          <w:lang w:eastAsia="en-US"/>
        </w:rPr>
        <w:t xml:space="preserve"> gedurende</w:t>
      </w:r>
      <w:r>
        <w:rPr>
          <w:lang w:eastAsia="en-US"/>
        </w:rPr>
        <w:t xml:space="preserve"> de eerste</w:t>
      </w:r>
      <w:r w:rsidRPr="00E37747">
        <w:rPr>
          <w:lang w:eastAsia="en-US"/>
        </w:rPr>
        <w:t xml:space="preserve"> tempel.</w:t>
      </w:r>
      <w:r>
        <w:rPr>
          <w:rStyle w:val="FootnoteReference"/>
          <w:lang w:eastAsia="en-US"/>
        </w:rPr>
        <w:footnoteReference w:id="6"/>
      </w:r>
      <w:r w:rsidRPr="00E37747">
        <w:rPr>
          <w:lang w:eastAsia="en-US"/>
        </w:rPr>
        <w:t xml:space="preserve"> Doch de ge</w:t>
      </w:r>
      <w:r>
        <w:rPr>
          <w:lang w:eastAsia="en-US"/>
        </w:rPr>
        <w:t>wone</w:t>
      </w:r>
      <w:r w:rsidRPr="00E37747">
        <w:rPr>
          <w:lang w:eastAsia="en-US"/>
        </w:rPr>
        <w:t xml:space="preserve"> priesters zijn niet als bij</w:t>
      </w:r>
      <w:r>
        <w:rPr>
          <w:lang w:eastAsia="en-US"/>
        </w:rPr>
        <w:t xml:space="preserve"> hun </w:t>
      </w:r>
      <w:r w:rsidRPr="00E37747">
        <w:rPr>
          <w:lang w:eastAsia="en-US"/>
        </w:rPr>
        <w:t>eerste inwijding gezalfd</w:t>
      </w:r>
      <w:r>
        <w:rPr>
          <w:lang w:eastAsia="en-US"/>
        </w:rPr>
        <w:t>,</w:t>
      </w:r>
      <w:r w:rsidRPr="00E37747">
        <w:rPr>
          <w:lang w:eastAsia="en-US"/>
        </w:rPr>
        <w:t xml:space="preserve"> bij welke gelegenheid </w:t>
      </w:r>
      <w:r>
        <w:rPr>
          <w:lang w:eastAsia="en-US"/>
        </w:rPr>
        <w:t>Aä</w:t>
      </w:r>
      <w:r w:rsidRPr="00E37747">
        <w:rPr>
          <w:lang w:eastAsia="en-US"/>
        </w:rPr>
        <w:t>ron tweemaal gezalfd is</w:t>
      </w:r>
      <w:r>
        <w:rPr>
          <w:lang w:eastAsia="en-US"/>
        </w:rPr>
        <w:t>,</w:t>
      </w:r>
      <w:r w:rsidRPr="00E37747">
        <w:rPr>
          <w:lang w:eastAsia="en-US"/>
        </w:rPr>
        <w:t xml:space="preserve"> eerst alleen</w:t>
      </w:r>
      <w:r>
        <w:rPr>
          <w:lang w:eastAsia="en-US"/>
        </w:rPr>
        <w:t>,</w:t>
      </w:r>
      <w:r w:rsidRPr="00E37747">
        <w:rPr>
          <w:lang w:eastAsia="en-US"/>
        </w:rPr>
        <w:t xml:space="preserve"> als blijkt Exod. 29</w:t>
      </w:r>
      <w:r>
        <w:rPr>
          <w:lang w:eastAsia="en-US"/>
        </w:rPr>
        <w:t>: 57. „Daarna</w:t>
      </w:r>
      <w:r w:rsidRPr="00E37747">
        <w:rPr>
          <w:lang w:eastAsia="en-US"/>
        </w:rPr>
        <w:t xml:space="preserve"> zult</w:t>
      </w:r>
      <w:r>
        <w:rPr>
          <w:lang w:eastAsia="en-US"/>
        </w:rPr>
        <w:t xml:space="preserve"> gij </w:t>
      </w:r>
      <w:r w:rsidRPr="00E37747">
        <w:rPr>
          <w:lang w:eastAsia="en-US"/>
        </w:rPr>
        <w:t>de kl</w:t>
      </w:r>
      <w:r>
        <w:rPr>
          <w:lang w:eastAsia="en-US"/>
        </w:rPr>
        <w:t>ede</w:t>
      </w:r>
      <w:r w:rsidRPr="00E37747">
        <w:rPr>
          <w:lang w:eastAsia="en-US"/>
        </w:rPr>
        <w:t>ren nemen</w:t>
      </w:r>
      <w:r>
        <w:rPr>
          <w:lang w:eastAsia="en-US"/>
        </w:rPr>
        <w:t xml:space="preserve"> en </w:t>
      </w:r>
      <w:r w:rsidRPr="00E37747">
        <w:rPr>
          <w:lang w:eastAsia="en-US"/>
        </w:rPr>
        <w:t>A</w:t>
      </w:r>
      <w:r>
        <w:rPr>
          <w:lang w:eastAsia="en-US"/>
        </w:rPr>
        <w:t>äro</w:t>
      </w:r>
      <w:r w:rsidRPr="00E37747">
        <w:rPr>
          <w:lang w:eastAsia="en-US"/>
        </w:rPr>
        <w:t>n</w:t>
      </w:r>
      <w:r>
        <w:rPr>
          <w:lang w:eastAsia="en-US"/>
        </w:rPr>
        <w:t xml:space="preserve"> de </w:t>
      </w:r>
      <w:r w:rsidRPr="00E37747">
        <w:rPr>
          <w:lang w:eastAsia="en-US"/>
        </w:rPr>
        <w:t>rok</w:t>
      </w:r>
      <w:r>
        <w:rPr>
          <w:lang w:eastAsia="en-US"/>
        </w:rPr>
        <w:t xml:space="preserve"> en de </w:t>
      </w:r>
      <w:r w:rsidRPr="00E37747">
        <w:rPr>
          <w:lang w:eastAsia="en-US"/>
        </w:rPr>
        <w:t>mantel des Efods</w:t>
      </w:r>
      <w:r>
        <w:rPr>
          <w:lang w:eastAsia="en-US"/>
        </w:rPr>
        <w:t xml:space="preserve">. En de </w:t>
      </w:r>
      <w:r w:rsidRPr="00E37747">
        <w:rPr>
          <w:lang w:eastAsia="en-US"/>
        </w:rPr>
        <w:t>Efod</w:t>
      </w:r>
      <w:r>
        <w:rPr>
          <w:lang w:eastAsia="en-US"/>
        </w:rPr>
        <w:t xml:space="preserve"> en de </w:t>
      </w:r>
      <w:r w:rsidRPr="00E37747">
        <w:rPr>
          <w:lang w:eastAsia="en-US"/>
        </w:rPr>
        <w:t>borstlap aandoen</w:t>
      </w:r>
      <w:r>
        <w:rPr>
          <w:lang w:eastAsia="en-US"/>
        </w:rPr>
        <w:t xml:space="preserve">. En gij </w:t>
      </w:r>
      <w:r w:rsidRPr="00E37747">
        <w:rPr>
          <w:lang w:eastAsia="en-US"/>
        </w:rPr>
        <w:t>zult hem omgorden met</w:t>
      </w:r>
      <w:r>
        <w:rPr>
          <w:lang w:eastAsia="en-US"/>
        </w:rPr>
        <w:t xml:space="preserve"> de </w:t>
      </w:r>
      <w:r w:rsidRPr="00E37747">
        <w:rPr>
          <w:lang w:eastAsia="en-US"/>
        </w:rPr>
        <w:t>kunstelijken riem des Efods. En</w:t>
      </w:r>
      <w:r>
        <w:rPr>
          <w:lang w:eastAsia="en-US"/>
        </w:rPr>
        <w:t xml:space="preserve"> gij zult </w:t>
      </w:r>
      <w:r w:rsidRPr="00E37747">
        <w:rPr>
          <w:lang w:eastAsia="en-US"/>
        </w:rPr>
        <w:t>den hoed op zijn hoofd zetten</w:t>
      </w:r>
      <w:r>
        <w:rPr>
          <w:lang w:eastAsia="en-US"/>
        </w:rPr>
        <w:t>;</w:t>
      </w:r>
      <w:r w:rsidRPr="00E37747">
        <w:rPr>
          <w:lang w:eastAsia="en-US"/>
        </w:rPr>
        <w:t xml:space="preserve"> de kroon der heiligheid zult</w:t>
      </w:r>
      <w:r>
        <w:rPr>
          <w:lang w:eastAsia="en-US"/>
        </w:rPr>
        <w:t xml:space="preserve"> gij </w:t>
      </w:r>
      <w:r w:rsidRPr="00E37747">
        <w:rPr>
          <w:lang w:eastAsia="en-US"/>
        </w:rPr>
        <w:t>aan</w:t>
      </w:r>
      <w:r>
        <w:rPr>
          <w:lang w:eastAsia="en-US"/>
        </w:rPr>
        <w:t xml:space="preserve"> de </w:t>
      </w:r>
      <w:r w:rsidRPr="00E37747">
        <w:rPr>
          <w:lang w:eastAsia="en-US"/>
        </w:rPr>
        <w:t>hoed z</w:t>
      </w:r>
      <w:r>
        <w:rPr>
          <w:lang w:eastAsia="en-US"/>
        </w:rPr>
        <w:t>e</w:t>
      </w:r>
      <w:r w:rsidRPr="00E37747">
        <w:rPr>
          <w:lang w:eastAsia="en-US"/>
        </w:rPr>
        <w:t>tten. En</w:t>
      </w:r>
      <w:r>
        <w:rPr>
          <w:lang w:eastAsia="en-US"/>
        </w:rPr>
        <w:t xml:space="preserve"> gij </w:t>
      </w:r>
      <w:r w:rsidRPr="00E37747">
        <w:rPr>
          <w:lang w:eastAsia="en-US"/>
        </w:rPr>
        <w:t>zult de zalfolie nemen</w:t>
      </w:r>
      <w:r>
        <w:rPr>
          <w:lang w:eastAsia="en-US"/>
        </w:rPr>
        <w:t xml:space="preserve">. En </w:t>
      </w:r>
      <w:r w:rsidRPr="00E37747">
        <w:rPr>
          <w:lang w:eastAsia="en-US"/>
        </w:rPr>
        <w:t>op zijn hoofd gieten</w:t>
      </w:r>
      <w:r>
        <w:rPr>
          <w:lang w:eastAsia="en-US"/>
        </w:rPr>
        <w:t xml:space="preserve">; zo </w:t>
      </w:r>
      <w:r w:rsidRPr="00E37747">
        <w:rPr>
          <w:lang w:eastAsia="en-US"/>
        </w:rPr>
        <w:t>zult</w:t>
      </w:r>
      <w:r>
        <w:rPr>
          <w:lang w:eastAsia="en-US"/>
        </w:rPr>
        <w:t xml:space="preserve"> gij </w:t>
      </w:r>
      <w:r w:rsidRPr="00E37747">
        <w:rPr>
          <w:lang w:eastAsia="en-US"/>
        </w:rPr>
        <w:t>hem zalven.</w:t>
      </w:r>
      <w:r>
        <w:rPr>
          <w:lang w:eastAsia="en-US"/>
        </w:rPr>
        <w:t>”</w:t>
      </w:r>
      <w:r w:rsidRPr="00E37747">
        <w:rPr>
          <w:lang w:eastAsia="en-US"/>
        </w:rPr>
        <w:t xml:space="preserve"> En naderhand met </w:t>
      </w:r>
      <w:r>
        <w:rPr>
          <w:lang w:eastAsia="en-US"/>
        </w:rPr>
        <w:t xml:space="preserve">zijn </w:t>
      </w:r>
      <w:r w:rsidRPr="00E37747">
        <w:rPr>
          <w:lang w:eastAsia="en-US"/>
        </w:rPr>
        <w:t>zonen</w:t>
      </w:r>
      <w:r>
        <w:rPr>
          <w:lang w:eastAsia="en-US"/>
        </w:rPr>
        <w:t xml:space="preserve">, vers 21. </w:t>
      </w:r>
      <w:r w:rsidRPr="00E37747">
        <w:rPr>
          <w:lang w:eastAsia="en-US"/>
        </w:rPr>
        <w:t>„Dan zult</w:t>
      </w:r>
      <w:r>
        <w:rPr>
          <w:lang w:eastAsia="en-US"/>
        </w:rPr>
        <w:t xml:space="preserve"> gij </w:t>
      </w:r>
      <w:r w:rsidRPr="00E37747">
        <w:rPr>
          <w:lang w:eastAsia="en-US"/>
        </w:rPr>
        <w:t>nemen van</w:t>
      </w:r>
      <w:r>
        <w:rPr>
          <w:lang w:eastAsia="en-US"/>
        </w:rPr>
        <w:t xml:space="preserve"> h</w:t>
      </w:r>
      <w:r w:rsidRPr="00E37747">
        <w:rPr>
          <w:lang w:eastAsia="en-US"/>
        </w:rPr>
        <w:t>et bloed</w:t>
      </w:r>
      <w:r>
        <w:rPr>
          <w:lang w:eastAsia="en-US"/>
        </w:rPr>
        <w:t>,</w:t>
      </w:r>
      <w:r w:rsidRPr="00E37747">
        <w:rPr>
          <w:lang w:eastAsia="en-US"/>
        </w:rPr>
        <w:t xml:space="preserve"> dat op het altaar is</w:t>
      </w:r>
      <w:r>
        <w:rPr>
          <w:lang w:eastAsia="en-US"/>
        </w:rPr>
        <w:t xml:space="preserve"> en </w:t>
      </w:r>
      <w:r w:rsidRPr="00E37747">
        <w:rPr>
          <w:lang w:eastAsia="en-US"/>
        </w:rPr>
        <w:t>van de zalfolie</w:t>
      </w:r>
      <w:r>
        <w:rPr>
          <w:lang w:eastAsia="en-US"/>
        </w:rPr>
        <w:t xml:space="preserve">. En gij </w:t>
      </w:r>
      <w:r w:rsidRPr="00E37747">
        <w:rPr>
          <w:lang w:eastAsia="en-US"/>
        </w:rPr>
        <w:t>zult op A</w:t>
      </w:r>
      <w:r>
        <w:rPr>
          <w:lang w:eastAsia="en-US"/>
        </w:rPr>
        <w:t>äron</w:t>
      </w:r>
      <w:r w:rsidRPr="00E37747">
        <w:rPr>
          <w:lang w:eastAsia="en-US"/>
        </w:rPr>
        <w:t xml:space="preserve"> en op </w:t>
      </w:r>
      <w:r>
        <w:rPr>
          <w:lang w:eastAsia="en-US"/>
        </w:rPr>
        <w:t xml:space="preserve">Zijn </w:t>
      </w:r>
      <w:r w:rsidRPr="00E37747">
        <w:rPr>
          <w:lang w:eastAsia="en-US"/>
        </w:rPr>
        <w:t>kl</w:t>
      </w:r>
      <w:r>
        <w:rPr>
          <w:lang w:eastAsia="en-US"/>
        </w:rPr>
        <w:t>ede</w:t>
      </w:r>
      <w:r w:rsidRPr="00E37747">
        <w:rPr>
          <w:lang w:eastAsia="en-US"/>
        </w:rPr>
        <w:t>ren sprengen</w:t>
      </w:r>
      <w:r>
        <w:rPr>
          <w:lang w:eastAsia="en-US"/>
        </w:rPr>
        <w:t xml:space="preserve">. En </w:t>
      </w:r>
      <w:r w:rsidRPr="00E37747">
        <w:rPr>
          <w:lang w:eastAsia="en-US"/>
        </w:rPr>
        <w:t xml:space="preserve">op </w:t>
      </w:r>
      <w:r>
        <w:rPr>
          <w:lang w:eastAsia="en-US"/>
        </w:rPr>
        <w:t xml:space="preserve">zijn </w:t>
      </w:r>
      <w:r w:rsidRPr="00E37747">
        <w:rPr>
          <w:lang w:eastAsia="en-US"/>
        </w:rPr>
        <w:t>zonen</w:t>
      </w:r>
      <w:r>
        <w:rPr>
          <w:lang w:eastAsia="en-US"/>
        </w:rPr>
        <w:t xml:space="preserve">. En </w:t>
      </w:r>
      <w:r w:rsidRPr="00E37747">
        <w:rPr>
          <w:lang w:eastAsia="en-US"/>
        </w:rPr>
        <w:t>op de kl</w:t>
      </w:r>
      <w:r>
        <w:rPr>
          <w:lang w:eastAsia="en-US"/>
        </w:rPr>
        <w:t>ede</w:t>
      </w:r>
      <w:r w:rsidRPr="00E37747">
        <w:rPr>
          <w:lang w:eastAsia="en-US"/>
        </w:rPr>
        <w:t>ren zijner zonen met hem</w:t>
      </w:r>
      <w:r>
        <w:rPr>
          <w:lang w:eastAsia="en-US"/>
        </w:rPr>
        <w:t>,</w:t>
      </w:r>
      <w:r w:rsidRPr="00E37747">
        <w:rPr>
          <w:lang w:eastAsia="en-US"/>
        </w:rPr>
        <w:t xml:space="preserve"> opdat hij geheiligd zij</w:t>
      </w:r>
      <w:r>
        <w:rPr>
          <w:lang w:eastAsia="en-US"/>
        </w:rPr>
        <w:t xml:space="preserve">. En zijn </w:t>
      </w:r>
      <w:r w:rsidRPr="00E37747">
        <w:rPr>
          <w:lang w:eastAsia="en-US"/>
        </w:rPr>
        <w:t>kl</w:t>
      </w:r>
      <w:r>
        <w:rPr>
          <w:lang w:eastAsia="en-US"/>
        </w:rPr>
        <w:t>ede</w:t>
      </w:r>
      <w:r w:rsidRPr="00E37747">
        <w:rPr>
          <w:lang w:eastAsia="en-US"/>
        </w:rPr>
        <w:t>ren</w:t>
      </w:r>
      <w:r>
        <w:rPr>
          <w:lang w:eastAsia="en-US"/>
        </w:rPr>
        <w:t>,</w:t>
      </w:r>
      <w:r w:rsidRPr="00E37747">
        <w:rPr>
          <w:lang w:eastAsia="en-US"/>
        </w:rPr>
        <w:t xml:space="preserve"> ook </w:t>
      </w:r>
      <w:r>
        <w:rPr>
          <w:lang w:eastAsia="en-US"/>
        </w:rPr>
        <w:t xml:space="preserve">zijn </w:t>
      </w:r>
      <w:r w:rsidRPr="00E37747">
        <w:rPr>
          <w:lang w:eastAsia="en-US"/>
        </w:rPr>
        <w:t>zonen</w:t>
      </w:r>
      <w:r>
        <w:rPr>
          <w:lang w:eastAsia="en-US"/>
        </w:rPr>
        <w:t xml:space="preserve">. En </w:t>
      </w:r>
      <w:r w:rsidRPr="00E37747">
        <w:rPr>
          <w:lang w:eastAsia="en-US"/>
        </w:rPr>
        <w:t>zijner zonen kl</w:t>
      </w:r>
      <w:r>
        <w:rPr>
          <w:lang w:eastAsia="en-US"/>
        </w:rPr>
        <w:t>ede</w:t>
      </w:r>
      <w:r w:rsidRPr="00E37747">
        <w:rPr>
          <w:lang w:eastAsia="en-US"/>
        </w:rPr>
        <w:t>ren met hem.</w:t>
      </w:r>
      <w:r>
        <w:rPr>
          <w:lang w:eastAsia="en-US"/>
        </w:rPr>
        <w:t>”</w:t>
      </w:r>
      <w:r w:rsidRPr="00E37747">
        <w:rPr>
          <w:lang w:eastAsia="en-US"/>
        </w:rPr>
        <w:t xml:space="preserve"> </w:t>
      </w:r>
    </w:p>
    <w:p w:rsidR="00042A8F" w:rsidRPr="00E37747" w:rsidRDefault="00042A8F" w:rsidP="00042A8F">
      <w:pPr>
        <w:ind w:firstLine="720"/>
        <w:jc w:val="both"/>
        <w:rPr>
          <w:lang w:eastAsia="en-US"/>
        </w:rPr>
      </w:pPr>
      <w:r w:rsidRPr="00E37747">
        <w:rPr>
          <w:lang w:eastAsia="en-US"/>
        </w:rPr>
        <w:t>Maar van de zalving der profeten is het</w:t>
      </w:r>
      <w:r>
        <w:rPr>
          <w:lang w:eastAsia="en-US"/>
        </w:rPr>
        <w:t xml:space="preserve"> zo </w:t>
      </w:r>
      <w:r w:rsidRPr="00E37747">
        <w:rPr>
          <w:lang w:eastAsia="en-US"/>
        </w:rPr>
        <w:t>klaar niet</w:t>
      </w:r>
      <w:r>
        <w:rPr>
          <w:lang w:eastAsia="en-US"/>
        </w:rPr>
        <w:t>,</w:t>
      </w:r>
      <w:r w:rsidRPr="00E37747">
        <w:rPr>
          <w:lang w:eastAsia="en-US"/>
        </w:rPr>
        <w:t xml:space="preserve"> omdat men nergens leest</w:t>
      </w:r>
      <w:r>
        <w:rPr>
          <w:lang w:eastAsia="en-US"/>
        </w:rPr>
        <w:t>,</w:t>
      </w:r>
      <w:r w:rsidRPr="00E37747">
        <w:rPr>
          <w:lang w:eastAsia="en-US"/>
        </w:rPr>
        <w:t xml:space="preserve"> dat </w:t>
      </w:r>
      <w:r>
        <w:rPr>
          <w:lang w:eastAsia="en-US"/>
        </w:rPr>
        <w:t xml:space="preserve">dezelve </w:t>
      </w:r>
      <w:r w:rsidRPr="00E37747">
        <w:rPr>
          <w:lang w:eastAsia="en-US"/>
        </w:rPr>
        <w:t>met olie gezalfd zijn. Evenwel wij lezen, dat Elia van</w:t>
      </w:r>
      <w:r>
        <w:rPr>
          <w:lang w:eastAsia="en-US"/>
        </w:rPr>
        <w:t xml:space="preserve"> de Heere</w:t>
      </w:r>
      <w:r w:rsidRPr="00E37747">
        <w:rPr>
          <w:lang w:eastAsia="en-US"/>
        </w:rPr>
        <w:t xml:space="preserve"> bevel ontvangt, om Elisa tot profeet te zal</w:t>
      </w:r>
      <w:r w:rsidRPr="00E37747">
        <w:rPr>
          <w:lang w:eastAsia="en-US"/>
        </w:rPr>
        <w:softHyphen/>
        <w:t>ven</w:t>
      </w:r>
      <w:r>
        <w:rPr>
          <w:lang w:eastAsia="en-US"/>
        </w:rPr>
        <w:t>,</w:t>
      </w:r>
      <w:r w:rsidRPr="00E37747">
        <w:rPr>
          <w:lang w:eastAsia="en-US"/>
        </w:rPr>
        <w:t xml:space="preserve"> I Kon. 19</w:t>
      </w:r>
      <w:r>
        <w:rPr>
          <w:lang w:eastAsia="en-US"/>
        </w:rPr>
        <w:t>:</w:t>
      </w:r>
      <w:r w:rsidRPr="00E37747">
        <w:rPr>
          <w:lang w:eastAsia="en-US"/>
        </w:rPr>
        <w:t xml:space="preserve"> 16. „En Elisa</w:t>
      </w:r>
      <w:r>
        <w:rPr>
          <w:lang w:eastAsia="en-US"/>
        </w:rPr>
        <w:t xml:space="preserve"> de </w:t>
      </w:r>
      <w:r w:rsidRPr="00E37747">
        <w:rPr>
          <w:lang w:eastAsia="en-US"/>
        </w:rPr>
        <w:t>zoon van Safat van Abel</w:t>
      </w:r>
      <w:r>
        <w:rPr>
          <w:lang w:eastAsia="en-US"/>
        </w:rPr>
        <w:t>-</w:t>
      </w:r>
      <w:r w:rsidRPr="00E37747">
        <w:rPr>
          <w:lang w:eastAsia="en-US"/>
        </w:rPr>
        <w:t>me</w:t>
      </w:r>
      <w:r w:rsidRPr="00E37747">
        <w:rPr>
          <w:lang w:eastAsia="en-US"/>
        </w:rPr>
        <w:softHyphen/>
        <w:t>hola zult</w:t>
      </w:r>
      <w:r>
        <w:rPr>
          <w:lang w:eastAsia="en-US"/>
        </w:rPr>
        <w:t xml:space="preserve"> gij </w:t>
      </w:r>
      <w:r w:rsidRPr="00E37747">
        <w:rPr>
          <w:lang w:eastAsia="en-US"/>
        </w:rPr>
        <w:t xml:space="preserve">tot profeet zalven in </w:t>
      </w:r>
      <w:r>
        <w:rPr>
          <w:lang w:eastAsia="en-US"/>
        </w:rPr>
        <w:t xml:space="preserve">uw </w:t>
      </w:r>
      <w:r w:rsidRPr="00E37747">
        <w:rPr>
          <w:lang w:eastAsia="en-US"/>
        </w:rPr>
        <w:t>plaats.</w:t>
      </w:r>
      <w:r>
        <w:rPr>
          <w:lang w:eastAsia="en-US"/>
        </w:rPr>
        <w:t>”</w:t>
      </w:r>
      <w:r w:rsidRPr="00E37747">
        <w:rPr>
          <w:lang w:eastAsia="en-US"/>
        </w:rPr>
        <w:t xml:space="preserve"> Ook schijnen ze </w:t>
      </w:r>
      <w:r w:rsidRPr="00E603FC">
        <w:rPr>
          <w:i/>
          <w:iCs/>
          <w:lang w:eastAsia="en-US"/>
        </w:rPr>
        <w:t xml:space="preserve">gezalfden </w:t>
      </w:r>
      <w:r w:rsidRPr="00E37747">
        <w:rPr>
          <w:lang w:eastAsia="en-US"/>
        </w:rPr>
        <w:t>genoemd te werden</w:t>
      </w:r>
      <w:r>
        <w:rPr>
          <w:lang w:eastAsia="en-US"/>
        </w:rPr>
        <w:t>, Psalm</w:t>
      </w:r>
      <w:r w:rsidRPr="00E37747">
        <w:rPr>
          <w:lang w:eastAsia="en-US"/>
        </w:rPr>
        <w:t xml:space="preserve"> 105</w:t>
      </w:r>
      <w:r>
        <w:rPr>
          <w:lang w:eastAsia="en-US"/>
        </w:rPr>
        <w:t>:</w:t>
      </w:r>
      <w:r w:rsidRPr="00E37747">
        <w:rPr>
          <w:lang w:eastAsia="en-US"/>
        </w:rPr>
        <w:t xml:space="preserve"> 15. „En tast </w:t>
      </w:r>
      <w:r>
        <w:rPr>
          <w:lang w:eastAsia="en-US"/>
        </w:rPr>
        <w:t>Mijn</w:t>
      </w:r>
      <w:r w:rsidRPr="00E37747">
        <w:rPr>
          <w:lang w:eastAsia="en-US"/>
        </w:rPr>
        <w:t xml:space="preserve"> gezalfden niet aan</w:t>
      </w:r>
      <w:r>
        <w:rPr>
          <w:lang w:eastAsia="en-US"/>
        </w:rPr>
        <w:t xml:space="preserve">. En </w:t>
      </w:r>
      <w:r w:rsidRPr="00E37747">
        <w:rPr>
          <w:lang w:eastAsia="en-US"/>
        </w:rPr>
        <w:t xml:space="preserve">doet </w:t>
      </w:r>
      <w:r>
        <w:rPr>
          <w:lang w:eastAsia="en-US"/>
        </w:rPr>
        <w:t>Mijn</w:t>
      </w:r>
      <w:r w:rsidRPr="00E37747">
        <w:rPr>
          <w:lang w:eastAsia="en-US"/>
        </w:rPr>
        <w:t xml:space="preserve"> profeten geen kwaad.</w:t>
      </w:r>
      <w:r>
        <w:rPr>
          <w:lang w:eastAsia="en-US"/>
        </w:rPr>
        <w:t>”</w:t>
      </w:r>
      <w:r w:rsidRPr="00E37747">
        <w:rPr>
          <w:lang w:eastAsia="en-US"/>
        </w:rPr>
        <w:t xml:space="preserve"> </w:t>
      </w:r>
      <w:r>
        <w:rPr>
          <w:lang w:eastAsia="en-US"/>
        </w:rPr>
        <w:t>Zodat</w:t>
      </w:r>
      <w:r w:rsidRPr="00E37747">
        <w:rPr>
          <w:lang w:eastAsia="en-US"/>
        </w:rPr>
        <w:t xml:space="preserve"> tot deze drieërlei ambten personen gezalfd werden</w:t>
      </w:r>
      <w:r>
        <w:rPr>
          <w:lang w:eastAsia="en-US"/>
        </w:rPr>
        <w:t xml:space="preserve">. En </w:t>
      </w:r>
      <w:r w:rsidRPr="00E37747">
        <w:rPr>
          <w:lang w:eastAsia="en-US"/>
        </w:rPr>
        <w:t>tot deze drie is</w:t>
      </w:r>
      <w:r>
        <w:rPr>
          <w:lang w:eastAsia="en-US"/>
        </w:rPr>
        <w:t xml:space="preserve"> en zou </w:t>
      </w:r>
      <w:r w:rsidRPr="00E37747">
        <w:rPr>
          <w:lang w:eastAsia="en-US"/>
        </w:rPr>
        <w:t>de Messias gezalfd worden.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Default="00042A8F" w:rsidP="00042A8F">
      <w:pPr>
        <w:jc w:val="both"/>
        <w:rPr>
          <w:lang w:eastAsia="en-US"/>
        </w:rPr>
      </w:pPr>
      <w:r w:rsidRPr="00E37747">
        <w:rPr>
          <w:lang w:eastAsia="en-US"/>
        </w:rPr>
        <w:t>Zou</w:t>
      </w:r>
      <w:r>
        <w:rPr>
          <w:lang w:eastAsia="en-US"/>
        </w:rPr>
        <w:t xml:space="preserve"> u </w:t>
      </w:r>
      <w:r w:rsidRPr="00E37747">
        <w:rPr>
          <w:lang w:eastAsia="en-US"/>
        </w:rPr>
        <w:t>m</w:t>
      </w:r>
      <w:r>
        <w:rPr>
          <w:lang w:eastAsia="en-US"/>
        </w:rPr>
        <w:t>ene</w:t>
      </w:r>
      <w:r w:rsidRPr="00E37747">
        <w:rPr>
          <w:lang w:eastAsia="en-US"/>
        </w:rPr>
        <w:t>n</w:t>
      </w:r>
      <w:r>
        <w:rPr>
          <w:lang w:eastAsia="en-US"/>
        </w:rPr>
        <w:t>,</w:t>
      </w:r>
      <w:r w:rsidRPr="00E37747">
        <w:rPr>
          <w:lang w:eastAsia="en-US"/>
        </w:rPr>
        <w:t xml:space="preserve"> dat uit de</w:t>
      </w:r>
      <w:r>
        <w:rPr>
          <w:lang w:eastAsia="en-US"/>
        </w:rPr>
        <w:t xml:space="preserve"> Heilige Bladen goed te maken?</w:t>
      </w:r>
    </w:p>
    <w:p w:rsidR="00042A8F" w:rsidRPr="00E37747"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 xml:space="preserve">Ik vertrouw van ja; maar </w:t>
      </w:r>
      <w:r>
        <w:rPr>
          <w:lang w:eastAsia="en-US"/>
        </w:rPr>
        <w:t>daar</w:t>
      </w:r>
      <w:r w:rsidRPr="00E37747">
        <w:rPr>
          <w:lang w:eastAsia="en-US"/>
        </w:rPr>
        <w:t xml:space="preserve"> ik ordershalve eerst zal spreken over </w:t>
      </w:r>
      <w:r>
        <w:rPr>
          <w:lang w:eastAsia="en-US"/>
        </w:rPr>
        <w:t>Z</w:t>
      </w:r>
      <w:r w:rsidRPr="00E37747">
        <w:rPr>
          <w:lang w:eastAsia="en-US"/>
        </w:rPr>
        <w:t xml:space="preserve">ijn </w:t>
      </w:r>
      <w:r w:rsidRPr="00E603FC">
        <w:rPr>
          <w:b/>
          <w:bCs/>
          <w:lang w:eastAsia="en-US"/>
        </w:rPr>
        <w:t>profetisch ambt,</w:t>
      </w:r>
      <w:r>
        <w:rPr>
          <w:lang w:eastAsia="en-US"/>
        </w:rPr>
        <w:t xml:space="preserve"> zo </w:t>
      </w:r>
      <w:r w:rsidRPr="00E37747">
        <w:rPr>
          <w:lang w:eastAsia="en-US"/>
        </w:rPr>
        <w:t>zal het n</w:t>
      </w:r>
      <w:r>
        <w:rPr>
          <w:lang w:eastAsia="en-US"/>
        </w:rPr>
        <w:t>odi</w:t>
      </w:r>
      <w:r w:rsidRPr="00E37747">
        <w:rPr>
          <w:lang w:eastAsia="en-US"/>
        </w:rPr>
        <w:t>g zijn</w:t>
      </w:r>
      <w:r>
        <w:rPr>
          <w:lang w:eastAsia="en-US"/>
        </w:rPr>
        <w:t>,</w:t>
      </w:r>
      <w:r w:rsidRPr="00E37747">
        <w:rPr>
          <w:lang w:eastAsia="en-US"/>
        </w:rPr>
        <w:t xml:space="preserve"> dat wij eerst overwegen, wat dat een profeet</w:t>
      </w:r>
      <w:r>
        <w:rPr>
          <w:lang w:eastAsia="en-US"/>
        </w:rPr>
        <w:t>,</w:t>
      </w:r>
      <w:r w:rsidRPr="00E37747">
        <w:rPr>
          <w:lang w:eastAsia="en-US"/>
        </w:rPr>
        <w:t xml:space="preserve"> voor een is. </w:t>
      </w:r>
    </w:p>
    <w:p w:rsidR="00042A8F" w:rsidRPr="00E37747" w:rsidRDefault="00042A8F" w:rsidP="00042A8F">
      <w:pPr>
        <w:jc w:val="both"/>
        <w:rPr>
          <w:lang w:eastAsia="en-US"/>
        </w:rPr>
      </w:pPr>
      <w:r w:rsidRPr="00E37747">
        <w:rPr>
          <w:lang w:eastAsia="en-US"/>
        </w:rPr>
        <w:t>En profeet is dan eigenlijk</w:t>
      </w:r>
      <w:r>
        <w:rPr>
          <w:lang w:eastAsia="en-US"/>
        </w:rPr>
        <w:t xml:space="preserve"> zo </w:t>
      </w:r>
      <w:r w:rsidRPr="00E37747">
        <w:rPr>
          <w:lang w:eastAsia="en-US"/>
        </w:rPr>
        <w:t xml:space="preserve">een, die als de mond van </w:t>
      </w:r>
      <w:r>
        <w:rPr>
          <w:lang w:eastAsia="en-US"/>
        </w:rPr>
        <w:t>een</w:t>
      </w:r>
      <w:r w:rsidRPr="00E37747">
        <w:rPr>
          <w:lang w:eastAsia="en-US"/>
        </w:rPr>
        <w:t xml:space="preserve"> ander is;</w:t>
      </w:r>
      <w:r>
        <w:rPr>
          <w:lang w:eastAsia="en-US"/>
        </w:rPr>
        <w:t xml:space="preserve"> zodat </w:t>
      </w:r>
      <w:r w:rsidRPr="00E37747">
        <w:rPr>
          <w:lang w:eastAsia="en-US"/>
        </w:rPr>
        <w:t>het</w:t>
      </w:r>
      <w:r w:rsidRPr="00E37747">
        <w:rPr>
          <w:lang w:eastAsia="en-US"/>
        </w:rPr>
        <w:softHyphen/>
        <w:t>geen hij spreekt</w:t>
      </w:r>
      <w:r>
        <w:rPr>
          <w:lang w:eastAsia="en-US"/>
        </w:rPr>
        <w:t>,</w:t>
      </w:r>
      <w:r w:rsidRPr="00E37747">
        <w:rPr>
          <w:lang w:eastAsia="en-US"/>
        </w:rPr>
        <w:t xml:space="preserve"> niet zijn</w:t>
      </w:r>
      <w:r>
        <w:rPr>
          <w:lang w:eastAsia="en-US"/>
        </w:rPr>
        <w:t>,</w:t>
      </w:r>
      <w:r w:rsidRPr="00E37747">
        <w:rPr>
          <w:lang w:eastAsia="en-US"/>
        </w:rPr>
        <w:t xml:space="preserve"> </w:t>
      </w:r>
      <w:r>
        <w:rPr>
          <w:lang w:eastAsia="en-US"/>
        </w:rPr>
        <w:t xml:space="preserve">zijn </w:t>
      </w:r>
      <w:r w:rsidRPr="00E37747">
        <w:rPr>
          <w:lang w:eastAsia="en-US"/>
        </w:rPr>
        <w:t>woorden</w:t>
      </w:r>
      <w:r>
        <w:rPr>
          <w:lang w:eastAsia="en-US"/>
        </w:rPr>
        <w:t>,</w:t>
      </w:r>
      <w:r w:rsidRPr="00E37747">
        <w:rPr>
          <w:lang w:eastAsia="en-US"/>
        </w:rPr>
        <w:t xml:space="preserve"> maar de woorden des</w:t>
      </w:r>
      <w:r w:rsidRPr="00E37747">
        <w:rPr>
          <w:lang w:eastAsia="en-US"/>
        </w:rPr>
        <w:softHyphen/>
        <w:t>genen</w:t>
      </w:r>
      <w:r>
        <w:rPr>
          <w:lang w:eastAsia="en-US"/>
        </w:rPr>
        <w:t>,</w:t>
      </w:r>
      <w:r w:rsidRPr="00E37747">
        <w:rPr>
          <w:lang w:eastAsia="en-US"/>
        </w:rPr>
        <w:t xml:space="preserve"> die door hem spreekt</w:t>
      </w:r>
      <w:r>
        <w:rPr>
          <w:lang w:eastAsia="en-US"/>
        </w:rPr>
        <w:t>,</w:t>
      </w:r>
      <w:r w:rsidRPr="00E37747">
        <w:rPr>
          <w:lang w:eastAsia="en-US"/>
        </w:rPr>
        <w:t xml:space="preserve"> </w:t>
      </w:r>
      <w:r>
        <w:rPr>
          <w:lang w:eastAsia="en-US"/>
        </w:rPr>
        <w:t>daar</w:t>
      </w:r>
      <w:r w:rsidRPr="00E37747">
        <w:rPr>
          <w:lang w:eastAsia="en-US"/>
        </w:rPr>
        <w:t xml:space="preserve"> hij niet anders spreekt</w:t>
      </w:r>
      <w:r>
        <w:rPr>
          <w:lang w:eastAsia="en-US"/>
        </w:rPr>
        <w:t>,</w:t>
      </w:r>
      <w:r w:rsidRPr="00E37747">
        <w:rPr>
          <w:lang w:eastAsia="en-US"/>
        </w:rPr>
        <w:t xml:space="preserve"> of mag spreken, dan die woorden, desgenen die hem zend</w:t>
      </w:r>
      <w:r>
        <w:rPr>
          <w:lang w:eastAsia="en-US"/>
        </w:rPr>
        <w:t>,</w:t>
      </w:r>
      <w:r w:rsidRPr="00E37747">
        <w:rPr>
          <w:lang w:eastAsia="en-US"/>
        </w:rPr>
        <w:t xml:space="preserve"> hem gege</w:t>
      </w:r>
      <w:r w:rsidRPr="00E37747">
        <w:rPr>
          <w:lang w:eastAsia="en-US"/>
        </w:rPr>
        <w:softHyphen/>
        <w:t>ven heeft om te spreken. En</w:t>
      </w:r>
      <w:r>
        <w:rPr>
          <w:lang w:eastAsia="en-US"/>
        </w:rPr>
        <w:t xml:space="preserve"> zo </w:t>
      </w:r>
      <w:r w:rsidRPr="00E37747">
        <w:rPr>
          <w:lang w:eastAsia="en-US"/>
        </w:rPr>
        <w:t>zien wij</w:t>
      </w:r>
      <w:r>
        <w:rPr>
          <w:lang w:eastAsia="en-US"/>
        </w:rPr>
        <w:t>,</w:t>
      </w:r>
      <w:r w:rsidRPr="00E37747">
        <w:rPr>
          <w:lang w:eastAsia="en-US"/>
        </w:rPr>
        <w:t xml:space="preserve"> dat een profeet eigenlijk is de mond van </w:t>
      </w:r>
      <w:r>
        <w:rPr>
          <w:lang w:eastAsia="en-US"/>
        </w:rPr>
        <w:t xml:space="preserve">degene </w:t>
      </w:r>
      <w:r w:rsidRPr="00E37747">
        <w:rPr>
          <w:lang w:eastAsia="en-US"/>
        </w:rPr>
        <w:t>wiens profeet hij is</w:t>
      </w:r>
      <w:r>
        <w:rPr>
          <w:lang w:eastAsia="en-US"/>
        </w:rPr>
        <w:t>,</w:t>
      </w:r>
      <w:r w:rsidRPr="00E37747">
        <w:rPr>
          <w:lang w:eastAsia="en-US"/>
        </w:rPr>
        <w:t xml:space="preserve"> omdat die als het ware, door zijn mond spreekt. En ik meen, dat de </w:t>
      </w:r>
      <w:r>
        <w:rPr>
          <w:lang w:eastAsia="en-US"/>
        </w:rPr>
        <w:t>Heilige Schrift</w:t>
      </w:r>
      <w:r w:rsidRPr="00E37747">
        <w:rPr>
          <w:lang w:eastAsia="en-US"/>
        </w:rPr>
        <w:t xml:space="preserve"> ons datzelfde denkbeeld daarvan wil geven</w:t>
      </w:r>
      <w:r>
        <w:rPr>
          <w:lang w:eastAsia="en-US"/>
        </w:rPr>
        <w:t>;</w:t>
      </w:r>
      <w:r w:rsidRPr="00E37747">
        <w:rPr>
          <w:lang w:eastAsia="en-US"/>
        </w:rPr>
        <w:t xml:space="preserve"> als zij ons A</w:t>
      </w:r>
      <w:r>
        <w:rPr>
          <w:lang w:eastAsia="en-US"/>
        </w:rPr>
        <w:t>ä</w:t>
      </w:r>
      <w:r w:rsidRPr="00E37747">
        <w:rPr>
          <w:lang w:eastAsia="en-US"/>
        </w:rPr>
        <w:t>ron</w:t>
      </w:r>
      <w:r>
        <w:rPr>
          <w:lang w:eastAsia="en-US"/>
        </w:rPr>
        <w:t>,</w:t>
      </w:r>
      <w:r w:rsidRPr="00E37747">
        <w:rPr>
          <w:lang w:eastAsia="en-US"/>
        </w:rPr>
        <w:t xml:space="preserve"> </w:t>
      </w:r>
      <w:r w:rsidRPr="00E603FC">
        <w:rPr>
          <w:i/>
          <w:iCs/>
          <w:lang w:eastAsia="en-US"/>
        </w:rPr>
        <w:t>Mozes</w:t>
      </w:r>
      <w:r>
        <w:rPr>
          <w:i/>
          <w:iCs/>
          <w:lang w:eastAsia="en-US"/>
        </w:rPr>
        <w:t>’</w:t>
      </w:r>
      <w:r w:rsidRPr="00E603FC">
        <w:rPr>
          <w:i/>
          <w:iCs/>
          <w:lang w:eastAsia="en-US"/>
        </w:rPr>
        <w:t xml:space="preserve"> mond</w:t>
      </w:r>
      <w:r w:rsidRPr="00E37747">
        <w:rPr>
          <w:lang w:eastAsia="en-US"/>
        </w:rPr>
        <w:t xml:space="preserve"> noemt</w:t>
      </w:r>
      <w:r>
        <w:rPr>
          <w:lang w:eastAsia="en-US"/>
        </w:rPr>
        <w:t>,</w:t>
      </w:r>
      <w:r w:rsidRPr="00E37747">
        <w:rPr>
          <w:lang w:eastAsia="en-US"/>
        </w:rPr>
        <w:t xml:space="preserve"> Exod. 4</w:t>
      </w:r>
      <w:r>
        <w:rPr>
          <w:lang w:eastAsia="en-US"/>
        </w:rPr>
        <w:t>:</w:t>
      </w:r>
      <w:r w:rsidRPr="00E37747">
        <w:rPr>
          <w:lang w:eastAsia="en-US"/>
        </w:rPr>
        <w:t xml:space="preserve"> 14</w:t>
      </w:r>
      <w:r>
        <w:rPr>
          <w:lang w:eastAsia="en-US"/>
        </w:rPr>
        <w:t>,</w:t>
      </w:r>
      <w:r w:rsidRPr="00E37747">
        <w:rPr>
          <w:lang w:eastAsia="en-US"/>
        </w:rPr>
        <w:t xml:space="preserve"> 16. „Toen ontstak de too</w:t>
      </w:r>
      <w:r>
        <w:rPr>
          <w:lang w:eastAsia="en-US"/>
        </w:rPr>
        <w:t>rn</w:t>
      </w:r>
      <w:r w:rsidRPr="00E37747">
        <w:rPr>
          <w:lang w:eastAsia="en-US"/>
        </w:rPr>
        <w:t xml:space="preserve"> des </w:t>
      </w:r>
      <w:r>
        <w:rPr>
          <w:lang w:eastAsia="en-US"/>
        </w:rPr>
        <w:t>Heere</w:t>
      </w:r>
      <w:r w:rsidRPr="00E37747">
        <w:rPr>
          <w:lang w:eastAsia="en-US"/>
        </w:rPr>
        <w:t>n over Mozes</w:t>
      </w:r>
      <w:r>
        <w:rPr>
          <w:lang w:eastAsia="en-US"/>
        </w:rPr>
        <w:t xml:space="preserve">. En </w:t>
      </w:r>
      <w:r w:rsidRPr="00E37747">
        <w:rPr>
          <w:lang w:eastAsia="en-US"/>
        </w:rPr>
        <w:t>hij zeide</w:t>
      </w:r>
      <w:r>
        <w:rPr>
          <w:lang w:eastAsia="en-US"/>
        </w:rPr>
        <w:t>:</w:t>
      </w:r>
      <w:r w:rsidRPr="00E37747">
        <w:rPr>
          <w:lang w:eastAsia="en-US"/>
        </w:rPr>
        <w:t xml:space="preserve"> Is niet A</w:t>
      </w:r>
      <w:r>
        <w:rPr>
          <w:lang w:eastAsia="en-US"/>
        </w:rPr>
        <w:t>äro</w:t>
      </w:r>
      <w:r w:rsidRPr="00E37747">
        <w:rPr>
          <w:lang w:eastAsia="en-US"/>
        </w:rPr>
        <w:t>n</w:t>
      </w:r>
      <w:r>
        <w:rPr>
          <w:lang w:eastAsia="en-US"/>
        </w:rPr>
        <w:t>,</w:t>
      </w:r>
      <w:r w:rsidRPr="00E37747">
        <w:rPr>
          <w:lang w:eastAsia="en-US"/>
        </w:rPr>
        <w:t xml:space="preserve"> de Leviet</w:t>
      </w:r>
      <w:r>
        <w:rPr>
          <w:lang w:eastAsia="en-US"/>
        </w:rPr>
        <w:t>,</w:t>
      </w:r>
      <w:r w:rsidRPr="00E37747">
        <w:rPr>
          <w:lang w:eastAsia="en-US"/>
        </w:rPr>
        <w:t xml:space="preserve"> uw broe</w:t>
      </w:r>
      <w:r w:rsidRPr="00E37747">
        <w:rPr>
          <w:lang w:eastAsia="en-US"/>
        </w:rPr>
        <w:softHyphen/>
        <w:t>der</w:t>
      </w:r>
      <w:r>
        <w:rPr>
          <w:lang w:eastAsia="en-US"/>
        </w:rPr>
        <w:t>?</w:t>
      </w:r>
      <w:r w:rsidRPr="00E37747">
        <w:rPr>
          <w:lang w:eastAsia="en-US"/>
        </w:rPr>
        <w:t xml:space="preserve"> Ik weet, dat hij zeer wel spreken zal</w:t>
      </w:r>
      <w:r>
        <w:rPr>
          <w:lang w:eastAsia="en-US"/>
        </w:rPr>
        <w:t xml:space="preserve">. En </w:t>
      </w:r>
      <w:r w:rsidRPr="00E37747">
        <w:rPr>
          <w:lang w:eastAsia="en-US"/>
        </w:rPr>
        <w:t>ook, zie</w:t>
      </w:r>
      <w:r>
        <w:rPr>
          <w:lang w:eastAsia="en-US"/>
        </w:rPr>
        <w:t>,</w:t>
      </w:r>
      <w:r w:rsidRPr="00E37747">
        <w:rPr>
          <w:lang w:eastAsia="en-US"/>
        </w:rPr>
        <w:t xml:space="preserve"> hij zal uitgaan</w:t>
      </w:r>
      <w:r>
        <w:rPr>
          <w:lang w:eastAsia="en-US"/>
        </w:rPr>
        <w:t xml:space="preserve"> gij </w:t>
      </w:r>
      <w:r w:rsidR="00652B72">
        <w:rPr>
          <w:lang w:eastAsia="en-US"/>
        </w:rPr>
        <w:t>te</w:t>
      </w:r>
      <w:r w:rsidRPr="00E37747">
        <w:rPr>
          <w:lang w:eastAsia="en-US"/>
        </w:rPr>
        <w:t>gemoet</w:t>
      </w:r>
      <w:r>
        <w:rPr>
          <w:lang w:eastAsia="en-US"/>
        </w:rPr>
        <w:t>,</w:t>
      </w:r>
      <w:r w:rsidRPr="00E37747">
        <w:rPr>
          <w:lang w:eastAsia="en-US"/>
        </w:rPr>
        <w:t xml:space="preserve"> wanneer hij</w:t>
      </w:r>
      <w:r>
        <w:rPr>
          <w:lang w:eastAsia="en-US"/>
        </w:rPr>
        <w:t xml:space="preserve"> gij </w:t>
      </w:r>
      <w:r w:rsidRPr="00E37747">
        <w:rPr>
          <w:lang w:eastAsia="en-US"/>
        </w:rPr>
        <w:t>ziet</w:t>
      </w:r>
      <w:r>
        <w:rPr>
          <w:lang w:eastAsia="en-US"/>
        </w:rPr>
        <w:t xml:space="preserve">, zo </w:t>
      </w:r>
      <w:r w:rsidRPr="00E37747">
        <w:rPr>
          <w:lang w:eastAsia="en-US"/>
        </w:rPr>
        <w:t>zal hij in zijn hart verblijd zijn. En hij zal voor</w:t>
      </w:r>
      <w:r>
        <w:rPr>
          <w:lang w:eastAsia="en-US"/>
        </w:rPr>
        <w:t xml:space="preserve"> gij </w:t>
      </w:r>
      <w:r w:rsidRPr="00E37747">
        <w:rPr>
          <w:lang w:eastAsia="en-US"/>
        </w:rPr>
        <w:t>tot het volk spreken</w:t>
      </w:r>
      <w:r>
        <w:rPr>
          <w:lang w:eastAsia="en-US"/>
        </w:rPr>
        <w:t>;</w:t>
      </w:r>
      <w:r w:rsidRPr="00E37747">
        <w:rPr>
          <w:lang w:eastAsia="en-US"/>
        </w:rPr>
        <w:t xml:space="preserve"> en het zal geschieden, dat hij</w:t>
      </w:r>
      <w:r>
        <w:rPr>
          <w:lang w:eastAsia="en-US"/>
        </w:rPr>
        <w:t xml:space="preserve"> gij </w:t>
      </w:r>
      <w:r w:rsidRPr="00E37747">
        <w:rPr>
          <w:lang w:eastAsia="en-US"/>
        </w:rPr>
        <w:t>tot</w:t>
      </w:r>
      <w:r>
        <w:rPr>
          <w:lang w:eastAsia="en-US"/>
        </w:rPr>
        <w:t xml:space="preserve"> een </w:t>
      </w:r>
      <w:r w:rsidRPr="00E37747">
        <w:rPr>
          <w:lang w:eastAsia="en-US"/>
        </w:rPr>
        <w:t>mond zal zijn</w:t>
      </w:r>
      <w:r>
        <w:rPr>
          <w:lang w:eastAsia="en-US"/>
        </w:rPr>
        <w:t xml:space="preserve">. En gij </w:t>
      </w:r>
      <w:r w:rsidRPr="00E37747">
        <w:rPr>
          <w:lang w:eastAsia="en-US"/>
        </w:rPr>
        <w:t>zult hem tot</w:t>
      </w:r>
      <w:r>
        <w:rPr>
          <w:lang w:eastAsia="en-US"/>
        </w:rPr>
        <w:t xml:space="preserve"> een </w:t>
      </w:r>
      <w:r w:rsidRPr="00E37747">
        <w:rPr>
          <w:lang w:eastAsia="en-US"/>
        </w:rPr>
        <w:t>God zijn.</w:t>
      </w:r>
      <w:r>
        <w:rPr>
          <w:lang w:eastAsia="en-US"/>
        </w:rPr>
        <w:t>”</w:t>
      </w:r>
      <w:r w:rsidRPr="00E37747">
        <w:rPr>
          <w:lang w:eastAsia="en-US"/>
        </w:rPr>
        <w:t xml:space="preserve"> En als wij dit vergelijken met </w:t>
      </w:r>
      <w:r>
        <w:rPr>
          <w:lang w:eastAsia="en-US"/>
        </w:rPr>
        <w:t>hoofdstuk</w:t>
      </w:r>
      <w:r w:rsidRPr="00E37747">
        <w:rPr>
          <w:lang w:eastAsia="en-US"/>
        </w:rPr>
        <w:t xml:space="preserve"> 7</w:t>
      </w:r>
      <w:r>
        <w:rPr>
          <w:lang w:eastAsia="en-US"/>
        </w:rPr>
        <w:t>:</w:t>
      </w:r>
      <w:r w:rsidRPr="00E37747">
        <w:rPr>
          <w:lang w:eastAsia="en-US"/>
        </w:rPr>
        <w:t xml:space="preserve"> 1, 2. „Toen zeide de </w:t>
      </w:r>
      <w:r>
        <w:rPr>
          <w:lang w:eastAsia="en-US"/>
        </w:rPr>
        <w:t>Heere</w:t>
      </w:r>
      <w:r w:rsidRPr="00E37747">
        <w:rPr>
          <w:lang w:eastAsia="en-US"/>
        </w:rPr>
        <w:t xml:space="preserve"> tot Mozes</w:t>
      </w:r>
      <w:r>
        <w:rPr>
          <w:lang w:eastAsia="en-US"/>
        </w:rPr>
        <w:t>:</w:t>
      </w:r>
      <w:r w:rsidRPr="00E37747">
        <w:rPr>
          <w:lang w:eastAsia="en-US"/>
        </w:rPr>
        <w:t xml:space="preserve"> Zie</w:t>
      </w:r>
      <w:r>
        <w:rPr>
          <w:lang w:eastAsia="en-US"/>
        </w:rPr>
        <w:t>,</w:t>
      </w:r>
      <w:r w:rsidRPr="00E37747">
        <w:rPr>
          <w:lang w:eastAsia="en-US"/>
        </w:rPr>
        <w:t xml:space="preserve"> ik heb</w:t>
      </w:r>
      <w:r>
        <w:rPr>
          <w:lang w:eastAsia="en-US"/>
        </w:rPr>
        <w:t xml:space="preserve"> gij </w:t>
      </w:r>
      <w:r w:rsidRPr="00E37747">
        <w:rPr>
          <w:lang w:eastAsia="en-US"/>
        </w:rPr>
        <w:t xml:space="preserve">[tot] </w:t>
      </w:r>
      <w:r>
        <w:rPr>
          <w:lang w:eastAsia="en-US"/>
        </w:rPr>
        <w:t>e</w:t>
      </w:r>
      <w:r w:rsidRPr="00E37747">
        <w:rPr>
          <w:lang w:eastAsia="en-US"/>
        </w:rPr>
        <w:t xml:space="preserve">en </w:t>
      </w:r>
      <w:r>
        <w:rPr>
          <w:lang w:eastAsia="en-US"/>
        </w:rPr>
        <w:t>g</w:t>
      </w:r>
      <w:r w:rsidRPr="00E37747">
        <w:rPr>
          <w:lang w:eastAsia="en-US"/>
        </w:rPr>
        <w:t>od gezet over Fara</w:t>
      </w:r>
      <w:r w:rsidR="00652B72">
        <w:rPr>
          <w:lang w:eastAsia="en-US"/>
        </w:rPr>
        <w:t>ö</w:t>
      </w:r>
      <w:r>
        <w:rPr>
          <w:lang w:eastAsia="en-US"/>
        </w:rPr>
        <w:t xml:space="preserve">. En </w:t>
      </w:r>
      <w:r w:rsidRPr="00E37747">
        <w:rPr>
          <w:lang w:eastAsia="en-US"/>
        </w:rPr>
        <w:t>A</w:t>
      </w:r>
      <w:r>
        <w:rPr>
          <w:lang w:eastAsia="en-US"/>
        </w:rPr>
        <w:t>är</w:t>
      </w:r>
      <w:r w:rsidRPr="00E37747">
        <w:rPr>
          <w:lang w:eastAsia="en-US"/>
        </w:rPr>
        <w:t>on uw broeder zal uw profeet zijn.</w:t>
      </w:r>
      <w:r>
        <w:rPr>
          <w:lang w:eastAsia="en-US"/>
        </w:rPr>
        <w:t xml:space="preserve"> Gij </w:t>
      </w:r>
      <w:r w:rsidRPr="00E37747">
        <w:rPr>
          <w:lang w:eastAsia="en-US"/>
        </w:rPr>
        <w:t>zult spreken alles, wat ik</w:t>
      </w:r>
      <w:r>
        <w:rPr>
          <w:lang w:eastAsia="en-US"/>
        </w:rPr>
        <w:t xml:space="preserve"> u </w:t>
      </w:r>
      <w:r w:rsidRPr="00E37747">
        <w:rPr>
          <w:lang w:eastAsia="en-US"/>
        </w:rPr>
        <w:t>gebieden zal</w:t>
      </w:r>
      <w:r>
        <w:rPr>
          <w:lang w:eastAsia="en-US"/>
        </w:rPr>
        <w:t xml:space="preserve">. En </w:t>
      </w:r>
      <w:r w:rsidRPr="00E37747">
        <w:rPr>
          <w:lang w:eastAsia="en-US"/>
        </w:rPr>
        <w:t>A</w:t>
      </w:r>
      <w:r>
        <w:rPr>
          <w:lang w:eastAsia="en-US"/>
        </w:rPr>
        <w:t>är</w:t>
      </w:r>
      <w:r w:rsidRPr="00E37747">
        <w:rPr>
          <w:lang w:eastAsia="en-US"/>
        </w:rPr>
        <w:t>on, uw broeder zal tot Far</w:t>
      </w:r>
      <w:r>
        <w:rPr>
          <w:lang w:eastAsia="en-US"/>
        </w:rPr>
        <w:t>aö</w:t>
      </w:r>
      <w:r w:rsidRPr="00E37747">
        <w:rPr>
          <w:lang w:eastAsia="en-US"/>
        </w:rPr>
        <w:t xml:space="preserve"> spreken, dat hij de kinderen Israëls uit zijn land trekken late.</w:t>
      </w:r>
      <w:r>
        <w:rPr>
          <w:lang w:eastAsia="en-US"/>
        </w:rPr>
        <w:t>”</w:t>
      </w:r>
      <w:r w:rsidRPr="00E37747">
        <w:rPr>
          <w:lang w:eastAsia="en-US"/>
        </w:rPr>
        <w:t xml:space="preserve"> Daar wordt A</w:t>
      </w:r>
      <w:r>
        <w:rPr>
          <w:lang w:eastAsia="en-US"/>
        </w:rPr>
        <w:t>är</w:t>
      </w:r>
      <w:r w:rsidRPr="00E37747">
        <w:rPr>
          <w:lang w:eastAsia="en-US"/>
        </w:rPr>
        <w:t>on</w:t>
      </w:r>
      <w:r>
        <w:rPr>
          <w:lang w:eastAsia="en-US"/>
        </w:rPr>
        <w:t>,</w:t>
      </w:r>
      <w:r w:rsidRPr="00E37747">
        <w:rPr>
          <w:lang w:eastAsia="en-US"/>
        </w:rPr>
        <w:t xml:space="preserve"> </w:t>
      </w:r>
      <w:r w:rsidRPr="00E603FC">
        <w:rPr>
          <w:i/>
          <w:iCs/>
          <w:lang w:eastAsia="en-US"/>
        </w:rPr>
        <w:t>Mozes’ profeet</w:t>
      </w:r>
      <w:r w:rsidRPr="00E37747">
        <w:rPr>
          <w:lang w:eastAsia="en-US"/>
        </w:rPr>
        <w:t xml:space="preserve"> genoemd</w:t>
      </w:r>
      <w:r>
        <w:rPr>
          <w:lang w:eastAsia="en-US"/>
        </w:rPr>
        <w:t>,</w:t>
      </w:r>
      <w:r w:rsidRPr="00E37747">
        <w:rPr>
          <w:lang w:eastAsia="en-US"/>
        </w:rPr>
        <w:t xml:space="preserve"> </w:t>
      </w:r>
      <w:r>
        <w:rPr>
          <w:lang w:eastAsia="en-US"/>
        </w:rPr>
        <w:t>zodat</w:t>
      </w:r>
      <w:r w:rsidRPr="00E37747">
        <w:rPr>
          <w:lang w:eastAsia="en-US"/>
        </w:rPr>
        <w:t xml:space="preserve"> hij op de</w:t>
      </w:r>
      <w:r>
        <w:rPr>
          <w:lang w:eastAsia="en-US"/>
        </w:rPr>
        <w:t xml:space="preserve"> een </w:t>
      </w:r>
      <w:r w:rsidRPr="00E37747">
        <w:rPr>
          <w:lang w:eastAsia="en-US"/>
        </w:rPr>
        <w:t>plaats zijn mond en op de andere</w:t>
      </w:r>
      <w:r>
        <w:rPr>
          <w:lang w:eastAsia="en-US"/>
        </w:rPr>
        <w:t>,</w:t>
      </w:r>
      <w:r w:rsidRPr="00E37747">
        <w:rPr>
          <w:lang w:eastAsia="en-US"/>
        </w:rPr>
        <w:t xml:space="preserve"> zijn profeet genoemd wordt. En dit is het</w:t>
      </w:r>
      <w:r>
        <w:rPr>
          <w:lang w:eastAsia="en-US"/>
        </w:rPr>
        <w:t>,</w:t>
      </w:r>
      <w:r w:rsidRPr="00E37747">
        <w:rPr>
          <w:lang w:eastAsia="en-US"/>
        </w:rPr>
        <w:t xml:space="preserve"> dat ik vooraf had aan te merken.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Default="00042A8F" w:rsidP="00042A8F">
      <w:pPr>
        <w:jc w:val="both"/>
        <w:rPr>
          <w:lang w:eastAsia="en-US"/>
        </w:rPr>
      </w:pPr>
      <w:r w:rsidRPr="00E37747">
        <w:rPr>
          <w:lang w:eastAsia="en-US"/>
        </w:rPr>
        <w:t xml:space="preserve">Wel, dat komt mij zeer wel voor. Maar </w:t>
      </w:r>
      <w:r>
        <w:rPr>
          <w:lang w:eastAsia="en-US"/>
        </w:rPr>
        <w:t>zou UE. nu</w:t>
      </w:r>
      <w:r w:rsidRPr="00E37747">
        <w:rPr>
          <w:lang w:eastAsia="en-US"/>
        </w:rPr>
        <w:t xml:space="preserve"> kunnen t</w:t>
      </w:r>
      <w:r>
        <w:rPr>
          <w:lang w:eastAsia="en-US"/>
        </w:rPr>
        <w:t>one</w:t>
      </w:r>
      <w:r w:rsidRPr="00E37747">
        <w:rPr>
          <w:lang w:eastAsia="en-US"/>
        </w:rPr>
        <w:t>n</w:t>
      </w:r>
      <w:r>
        <w:rPr>
          <w:lang w:eastAsia="en-US"/>
        </w:rPr>
        <w:t>,</w:t>
      </w:r>
      <w:r w:rsidRPr="00E37747">
        <w:rPr>
          <w:lang w:eastAsia="en-US"/>
        </w:rPr>
        <w:t xml:space="preserve"> dat de Messias dat ambt van Profeet </w:t>
      </w:r>
      <w:r>
        <w:rPr>
          <w:lang w:eastAsia="en-US"/>
        </w:rPr>
        <w:t xml:space="preserve">zou </w:t>
      </w:r>
      <w:r w:rsidRPr="00E37747">
        <w:rPr>
          <w:lang w:eastAsia="en-US"/>
        </w:rPr>
        <w:t>bekl</w:t>
      </w:r>
      <w:r>
        <w:rPr>
          <w:lang w:eastAsia="en-US"/>
        </w:rPr>
        <w:t>ede</w:t>
      </w:r>
      <w:r w:rsidRPr="00E37747">
        <w:rPr>
          <w:lang w:eastAsia="en-US"/>
        </w:rPr>
        <w:t>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Pr>
          <w:lang w:eastAsia="en-US"/>
        </w:rPr>
        <w:t>Gewis</w:t>
      </w:r>
      <w:r w:rsidRPr="00E37747">
        <w:rPr>
          <w:lang w:eastAsia="en-US"/>
        </w:rPr>
        <w:t xml:space="preserve"> ja, want ziet maar wat Mozes zegt, D</w:t>
      </w:r>
      <w:r>
        <w:rPr>
          <w:lang w:eastAsia="en-US"/>
        </w:rPr>
        <w:t>eu</w:t>
      </w:r>
      <w:r w:rsidRPr="00E37747">
        <w:rPr>
          <w:lang w:eastAsia="en-US"/>
        </w:rPr>
        <w:t>t. 18</w:t>
      </w:r>
      <w:r>
        <w:rPr>
          <w:lang w:eastAsia="en-US"/>
        </w:rPr>
        <w:t>:</w:t>
      </w:r>
      <w:r w:rsidRPr="00E37747">
        <w:rPr>
          <w:lang w:eastAsia="en-US"/>
        </w:rPr>
        <w:t xml:space="preserve"> 15. „Een </w:t>
      </w:r>
      <w:r>
        <w:rPr>
          <w:lang w:eastAsia="en-US"/>
        </w:rPr>
        <w:t>P</w:t>
      </w:r>
      <w:r w:rsidRPr="00E37747">
        <w:rPr>
          <w:lang w:eastAsia="en-US"/>
        </w:rPr>
        <w:t>rofeet</w:t>
      </w:r>
      <w:r>
        <w:rPr>
          <w:lang w:eastAsia="en-US"/>
        </w:rPr>
        <w:t>,</w:t>
      </w:r>
      <w:r w:rsidRPr="00E37747">
        <w:rPr>
          <w:lang w:eastAsia="en-US"/>
        </w:rPr>
        <w:t xml:space="preserve"> uit het midden van u</w:t>
      </w:r>
      <w:r>
        <w:rPr>
          <w:lang w:eastAsia="en-US"/>
        </w:rPr>
        <w:t>,</w:t>
      </w:r>
      <w:r w:rsidRPr="00E37747">
        <w:rPr>
          <w:lang w:eastAsia="en-US"/>
        </w:rPr>
        <w:t xml:space="preserve"> uit </w:t>
      </w:r>
      <w:r>
        <w:rPr>
          <w:lang w:eastAsia="en-US"/>
        </w:rPr>
        <w:t xml:space="preserve">uw </w:t>
      </w:r>
      <w:r w:rsidRPr="00E37747">
        <w:rPr>
          <w:lang w:eastAsia="en-US"/>
        </w:rPr>
        <w:t>broederen</w:t>
      </w:r>
      <w:r>
        <w:rPr>
          <w:lang w:eastAsia="en-US"/>
        </w:rPr>
        <w:t>,</w:t>
      </w:r>
      <w:r w:rsidRPr="00E37747">
        <w:rPr>
          <w:lang w:eastAsia="en-US"/>
        </w:rPr>
        <w:t xml:space="preserve"> als mij, zal</w:t>
      </w:r>
      <w:r>
        <w:rPr>
          <w:lang w:eastAsia="en-US"/>
        </w:rPr>
        <w:t xml:space="preserve"> u </w:t>
      </w:r>
      <w:r w:rsidRPr="00E37747">
        <w:rPr>
          <w:lang w:eastAsia="en-US"/>
        </w:rPr>
        <w:t xml:space="preserve">de </w:t>
      </w:r>
      <w:r>
        <w:rPr>
          <w:lang w:eastAsia="en-US"/>
        </w:rPr>
        <w:t>Heere</w:t>
      </w:r>
      <w:r w:rsidRPr="00E37747">
        <w:rPr>
          <w:lang w:eastAsia="en-US"/>
        </w:rPr>
        <w:t xml:space="preserve">, uw God, verwekken, naar </w:t>
      </w:r>
      <w:r>
        <w:rPr>
          <w:lang w:eastAsia="en-US"/>
        </w:rPr>
        <w:t>H</w:t>
      </w:r>
      <w:r w:rsidRPr="00E37747">
        <w:rPr>
          <w:lang w:eastAsia="en-US"/>
        </w:rPr>
        <w:t>em zult</w:t>
      </w:r>
      <w:r>
        <w:rPr>
          <w:lang w:eastAsia="en-US"/>
        </w:rPr>
        <w:t xml:space="preserve"> gij horen</w:t>
      </w:r>
      <w:r w:rsidRPr="00E37747">
        <w:rPr>
          <w:lang w:eastAsia="en-US"/>
        </w:rPr>
        <w:t>.</w:t>
      </w:r>
      <w:r>
        <w:rPr>
          <w:lang w:eastAsia="en-US"/>
        </w:rPr>
        <w:t>”</w:t>
      </w:r>
      <w:r w:rsidRPr="00E37747">
        <w:rPr>
          <w:lang w:eastAsia="en-US"/>
        </w:rPr>
        <w:t xml:space="preserve"> Daar komt hij niet alleen voor als een </w:t>
      </w:r>
      <w:r>
        <w:rPr>
          <w:lang w:eastAsia="en-US"/>
        </w:rPr>
        <w:t>P</w:t>
      </w:r>
      <w:r w:rsidRPr="00E37747">
        <w:rPr>
          <w:lang w:eastAsia="en-US"/>
        </w:rPr>
        <w:t>rofeet</w:t>
      </w:r>
      <w:r>
        <w:rPr>
          <w:lang w:eastAsia="en-US"/>
        </w:rPr>
        <w:t>,</w:t>
      </w:r>
      <w:r w:rsidRPr="00E37747">
        <w:rPr>
          <w:lang w:eastAsia="en-US"/>
        </w:rPr>
        <w:t xml:space="preserve"> maar bijzonder als een </w:t>
      </w:r>
      <w:r>
        <w:rPr>
          <w:lang w:eastAsia="en-US"/>
        </w:rPr>
        <w:t>P</w:t>
      </w:r>
      <w:r w:rsidRPr="00E37747">
        <w:rPr>
          <w:lang w:eastAsia="en-US"/>
        </w:rPr>
        <w:t>rofeet, die gelijk zou wezen aan Mozes.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Maar deze plaats past UE. op</w:t>
      </w:r>
      <w:r>
        <w:rPr>
          <w:lang w:eastAsia="en-US"/>
        </w:rPr>
        <w:t xml:space="preserve"> de </w:t>
      </w:r>
      <w:r w:rsidRPr="00E37747">
        <w:rPr>
          <w:lang w:eastAsia="en-US"/>
        </w:rPr>
        <w:t>Messias toe</w:t>
      </w:r>
      <w:r>
        <w:rPr>
          <w:lang w:eastAsia="en-US"/>
        </w:rPr>
        <w:t>;</w:t>
      </w:r>
      <w:r w:rsidRPr="00E37747">
        <w:rPr>
          <w:lang w:eastAsia="en-US"/>
        </w:rPr>
        <w:t xml:space="preserve"> daar zij moet toegepast worden op Jozua, want dat blijkt, omdat Mozes zegt, naar hem zult</w:t>
      </w:r>
      <w:r>
        <w:rPr>
          <w:lang w:eastAsia="en-US"/>
        </w:rPr>
        <w:t xml:space="preserve"> gij </w:t>
      </w:r>
      <w:r w:rsidRPr="00E37747">
        <w:rPr>
          <w:lang w:eastAsia="en-US"/>
        </w:rPr>
        <w:t>h</w:t>
      </w:r>
      <w:r>
        <w:rPr>
          <w:lang w:eastAsia="en-US"/>
        </w:rPr>
        <w:t>oren</w:t>
      </w:r>
      <w:r w:rsidRPr="00E37747">
        <w:rPr>
          <w:lang w:eastAsia="en-US"/>
        </w:rPr>
        <w:t>. En dat zien wij vervuld in Jozua</w:t>
      </w:r>
      <w:r>
        <w:rPr>
          <w:lang w:eastAsia="en-US"/>
        </w:rPr>
        <w:t>,</w:t>
      </w:r>
      <w:r w:rsidRPr="00E37747">
        <w:rPr>
          <w:lang w:eastAsia="en-US"/>
        </w:rPr>
        <w:t xml:space="preserve"> want naar dat bevel van Mozes gedroegen zij zich voor Jozua</w:t>
      </w:r>
      <w:r>
        <w:rPr>
          <w:lang w:eastAsia="en-US"/>
        </w:rPr>
        <w:t>;</w:t>
      </w:r>
      <w:r w:rsidRPr="00E37747">
        <w:rPr>
          <w:lang w:eastAsia="en-US"/>
        </w:rPr>
        <w:t xml:space="preserve"> gelijk</w:t>
      </w:r>
      <w:r>
        <w:rPr>
          <w:lang w:eastAsia="en-US"/>
        </w:rPr>
        <w:t xml:space="preserve"> u </w:t>
      </w:r>
      <w:r w:rsidRPr="00E37747">
        <w:rPr>
          <w:lang w:eastAsia="en-US"/>
        </w:rPr>
        <w:t>zien kunt</w:t>
      </w:r>
      <w:r>
        <w:rPr>
          <w:lang w:eastAsia="en-US"/>
        </w:rPr>
        <w:t>,</w:t>
      </w:r>
      <w:r w:rsidRPr="00E37747">
        <w:rPr>
          <w:lang w:eastAsia="en-US"/>
        </w:rPr>
        <w:t xml:space="preserve"> Deut</w:t>
      </w:r>
      <w:r>
        <w:rPr>
          <w:lang w:eastAsia="en-US"/>
        </w:rPr>
        <w:t>.</w:t>
      </w:r>
      <w:r w:rsidRPr="00E37747">
        <w:rPr>
          <w:lang w:eastAsia="en-US"/>
        </w:rPr>
        <w:t xml:space="preserve"> 34</w:t>
      </w:r>
      <w:r>
        <w:rPr>
          <w:lang w:eastAsia="en-US"/>
        </w:rPr>
        <w:t>;</w:t>
      </w:r>
      <w:r w:rsidRPr="00E37747">
        <w:rPr>
          <w:lang w:eastAsia="en-US"/>
        </w:rPr>
        <w:t xml:space="preserve"> 9. </w:t>
      </w:r>
      <w:r>
        <w:rPr>
          <w:lang w:eastAsia="en-US"/>
        </w:rPr>
        <w:t>“</w:t>
      </w:r>
      <w:r w:rsidRPr="00E37747">
        <w:rPr>
          <w:lang w:eastAsia="en-US"/>
        </w:rPr>
        <w:t>Jozua nu</w:t>
      </w:r>
      <w:r>
        <w:rPr>
          <w:lang w:eastAsia="en-US"/>
        </w:rPr>
        <w:t>,</w:t>
      </w:r>
      <w:r w:rsidRPr="00E37747">
        <w:rPr>
          <w:lang w:eastAsia="en-US"/>
        </w:rPr>
        <w:t xml:space="preserve"> de zoon van Nun</w:t>
      </w:r>
      <w:r>
        <w:rPr>
          <w:lang w:eastAsia="en-US"/>
        </w:rPr>
        <w:t>,</w:t>
      </w:r>
      <w:r w:rsidRPr="00E37747">
        <w:rPr>
          <w:lang w:eastAsia="en-US"/>
        </w:rPr>
        <w:t xml:space="preserve"> was vol van</w:t>
      </w:r>
      <w:r>
        <w:rPr>
          <w:lang w:eastAsia="en-US"/>
        </w:rPr>
        <w:t xml:space="preserve"> de </w:t>
      </w:r>
      <w:r w:rsidRPr="00E37747">
        <w:rPr>
          <w:lang w:eastAsia="en-US"/>
        </w:rPr>
        <w:t>geest der wijsheid</w:t>
      </w:r>
      <w:r>
        <w:rPr>
          <w:lang w:eastAsia="en-US"/>
        </w:rPr>
        <w:t>,</w:t>
      </w:r>
      <w:r w:rsidRPr="00E37747">
        <w:rPr>
          <w:lang w:eastAsia="en-US"/>
        </w:rPr>
        <w:t xml:space="preserve"> want Mozes had </w:t>
      </w:r>
      <w:r>
        <w:rPr>
          <w:lang w:eastAsia="en-US"/>
        </w:rPr>
        <w:t xml:space="preserve">zijn </w:t>
      </w:r>
      <w:r w:rsidRPr="00E37747">
        <w:rPr>
          <w:lang w:eastAsia="en-US"/>
        </w:rPr>
        <w:t>handen op hem ge</w:t>
      </w:r>
      <w:r w:rsidRPr="00E37747">
        <w:rPr>
          <w:lang w:eastAsia="en-US"/>
        </w:rPr>
        <w:softHyphen/>
        <w:t>legd</w:t>
      </w:r>
      <w:r>
        <w:rPr>
          <w:lang w:eastAsia="en-US"/>
        </w:rPr>
        <w:t xml:space="preserve">, zo </w:t>
      </w:r>
      <w:r w:rsidRPr="00E37747">
        <w:rPr>
          <w:lang w:eastAsia="en-US"/>
        </w:rPr>
        <w:t>hoorden de kinderen Israëls naar hem</w:t>
      </w:r>
      <w:r>
        <w:rPr>
          <w:lang w:eastAsia="en-US"/>
        </w:rPr>
        <w:t xml:space="preserve">. En </w:t>
      </w:r>
      <w:r w:rsidRPr="00E37747">
        <w:rPr>
          <w:lang w:eastAsia="en-US"/>
        </w:rPr>
        <w:t xml:space="preserve">deden, gelijk als de </w:t>
      </w:r>
      <w:r>
        <w:rPr>
          <w:lang w:eastAsia="en-US"/>
        </w:rPr>
        <w:t>Heere</w:t>
      </w:r>
      <w:r w:rsidRPr="00E37747">
        <w:rPr>
          <w:lang w:eastAsia="en-US"/>
        </w:rPr>
        <w:t xml:space="preserve"> Mozes, geboden had.</w:t>
      </w:r>
      <w:r>
        <w:rPr>
          <w:lang w:eastAsia="en-US"/>
        </w:rPr>
        <w:t>”</w:t>
      </w:r>
      <w:r w:rsidRPr="00E37747">
        <w:rPr>
          <w:lang w:eastAsia="en-US"/>
        </w:rPr>
        <w:t xml:space="preserve"> Let</w:t>
      </w:r>
      <w:r>
        <w:rPr>
          <w:lang w:eastAsia="en-US"/>
        </w:rPr>
        <w:t xml:space="preserve"> u </w:t>
      </w:r>
      <w:r w:rsidRPr="00E37747">
        <w:rPr>
          <w:lang w:eastAsia="en-US"/>
        </w:rPr>
        <w:t>wel, dat daar uitdruk</w:t>
      </w:r>
      <w:r w:rsidRPr="00E37747">
        <w:rPr>
          <w:lang w:eastAsia="en-US"/>
        </w:rPr>
        <w:softHyphen/>
        <w:t xml:space="preserve">kelijk staat, </w:t>
      </w:r>
      <w:r w:rsidRPr="00E603FC">
        <w:rPr>
          <w:i/>
          <w:iCs/>
          <w:lang w:eastAsia="en-US"/>
        </w:rPr>
        <w:t xml:space="preserve">dat de kinderen Israëls naar hem hoorden. </w:t>
      </w:r>
      <w:r w:rsidRPr="00E37747">
        <w:rPr>
          <w:lang w:eastAsia="en-US"/>
        </w:rPr>
        <w:t>En</w:t>
      </w:r>
      <w:r>
        <w:rPr>
          <w:lang w:eastAsia="en-US"/>
        </w:rPr>
        <w:t xml:space="preserve"> zo </w:t>
      </w:r>
      <w:r w:rsidRPr="00E37747">
        <w:rPr>
          <w:lang w:eastAsia="en-US"/>
        </w:rPr>
        <w:t>l</w:t>
      </w:r>
      <w:r>
        <w:rPr>
          <w:lang w:eastAsia="en-US"/>
        </w:rPr>
        <w:t>eren</w:t>
      </w:r>
      <w:r w:rsidRPr="00E37747">
        <w:rPr>
          <w:lang w:eastAsia="en-US"/>
        </w:rPr>
        <w:t xml:space="preserve"> wij daar</w:t>
      </w:r>
      <w:r>
        <w:rPr>
          <w:lang w:eastAsia="en-US"/>
        </w:rPr>
        <w:t>,</w:t>
      </w:r>
      <w:r w:rsidRPr="00E37747">
        <w:rPr>
          <w:lang w:eastAsia="en-US"/>
        </w:rPr>
        <w:t xml:space="preserve"> dat de profetie van Deut. 18</w:t>
      </w:r>
      <w:r>
        <w:rPr>
          <w:lang w:eastAsia="en-US"/>
        </w:rPr>
        <w:t>:</w:t>
      </w:r>
      <w:r w:rsidRPr="00E37747">
        <w:rPr>
          <w:lang w:eastAsia="en-US"/>
        </w:rPr>
        <w:t xml:space="preserve"> </w:t>
      </w:r>
      <w:smartTag w:uri="urn:schemas-microsoft-com:office:smarttags" w:element="metricconverter">
        <w:smartTagPr>
          <w:attr w:name="ProductID" w:val="2. In"/>
        </w:smartTagPr>
        <w:r w:rsidRPr="00E37747">
          <w:rPr>
            <w:lang w:eastAsia="en-US"/>
          </w:rPr>
          <w:t>15 in</w:t>
        </w:r>
      </w:smartTag>
      <w:r w:rsidRPr="00E37747">
        <w:rPr>
          <w:lang w:eastAsia="en-US"/>
        </w:rPr>
        <w:t xml:space="preserve"> Jozua ver</w:t>
      </w:r>
      <w:r w:rsidRPr="00E37747">
        <w:rPr>
          <w:lang w:eastAsia="en-US"/>
        </w:rPr>
        <w:softHyphen/>
        <w:t>vuld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 xml:space="preserve">Als men </w:t>
      </w:r>
      <w:r>
        <w:rPr>
          <w:lang w:eastAsia="en-US"/>
        </w:rPr>
        <w:t xml:space="preserve">uw </w:t>
      </w:r>
      <w:r w:rsidRPr="00E37747">
        <w:rPr>
          <w:lang w:eastAsia="en-US"/>
        </w:rPr>
        <w:t>rede</w:t>
      </w:r>
      <w:r>
        <w:rPr>
          <w:lang w:eastAsia="en-US"/>
        </w:rPr>
        <w:t>,</w:t>
      </w:r>
      <w:r w:rsidRPr="00E37747">
        <w:rPr>
          <w:lang w:eastAsia="en-US"/>
        </w:rPr>
        <w:t xml:space="preserve"> in</w:t>
      </w:r>
      <w:r>
        <w:rPr>
          <w:lang w:eastAsia="en-US"/>
        </w:rPr>
        <w:t xml:space="preserve"> de </w:t>
      </w:r>
      <w:r w:rsidRPr="00E37747">
        <w:rPr>
          <w:lang w:eastAsia="en-US"/>
        </w:rPr>
        <w:t>eersten opslag beziet</w:t>
      </w:r>
      <w:r>
        <w:rPr>
          <w:lang w:eastAsia="en-US"/>
        </w:rPr>
        <w:t xml:space="preserve">, zo </w:t>
      </w:r>
      <w:r w:rsidRPr="00E37747">
        <w:rPr>
          <w:lang w:eastAsia="en-US"/>
        </w:rPr>
        <w:t>lijkt het al iets te zeggen. Maar als men de volgende woorden</w:t>
      </w:r>
      <w:r>
        <w:rPr>
          <w:lang w:eastAsia="en-US"/>
        </w:rPr>
        <w:t>,</w:t>
      </w:r>
      <w:r w:rsidRPr="00E37747">
        <w:rPr>
          <w:lang w:eastAsia="en-US"/>
        </w:rPr>
        <w:t xml:space="preserve"> in</w:t>
      </w:r>
      <w:r>
        <w:rPr>
          <w:lang w:eastAsia="en-US"/>
        </w:rPr>
        <w:t xml:space="preserve"> de </w:t>
      </w:r>
      <w:r w:rsidRPr="00E37747">
        <w:rPr>
          <w:lang w:eastAsia="en-US"/>
        </w:rPr>
        <w:t>grond</w:t>
      </w:r>
      <w:r w:rsidRPr="00E37747">
        <w:rPr>
          <w:lang w:eastAsia="en-US"/>
        </w:rPr>
        <w:softHyphen/>
        <w:t>tekst beziet</w:t>
      </w:r>
      <w:r>
        <w:rPr>
          <w:lang w:eastAsia="en-US"/>
        </w:rPr>
        <w:t xml:space="preserve">, zo </w:t>
      </w:r>
      <w:r w:rsidRPr="00E37747">
        <w:rPr>
          <w:lang w:eastAsia="en-US"/>
        </w:rPr>
        <w:t>valt uw gevoelen aanstonds omver, want daar staat</w:t>
      </w:r>
      <w:r>
        <w:rPr>
          <w:lang w:eastAsia="en-US"/>
        </w:rPr>
        <w:t xml:space="preserve"> </w:t>
      </w:r>
      <w:r w:rsidRPr="00E37747">
        <w:rPr>
          <w:lang w:eastAsia="en-US"/>
        </w:rPr>
        <w:t>vers 10 veloo</w:t>
      </w:r>
      <w:r>
        <w:rPr>
          <w:lang w:eastAsia="en-US"/>
        </w:rPr>
        <w:t>-</w:t>
      </w:r>
      <w:r w:rsidRPr="00E37747">
        <w:rPr>
          <w:lang w:eastAsia="en-US"/>
        </w:rPr>
        <w:t>kaam na</w:t>
      </w:r>
      <w:r>
        <w:rPr>
          <w:lang w:eastAsia="en-US"/>
        </w:rPr>
        <w:t>b</w:t>
      </w:r>
      <w:r w:rsidRPr="00E37747">
        <w:rPr>
          <w:lang w:eastAsia="en-US"/>
        </w:rPr>
        <w:t xml:space="preserve">ie </w:t>
      </w:r>
      <w:r>
        <w:rPr>
          <w:lang w:eastAsia="en-US"/>
        </w:rPr>
        <w:t>gn</w:t>
      </w:r>
      <w:r w:rsidRPr="00E37747">
        <w:rPr>
          <w:lang w:eastAsia="en-US"/>
        </w:rPr>
        <w:t>ood</w:t>
      </w:r>
      <w:r>
        <w:rPr>
          <w:lang w:eastAsia="en-US"/>
        </w:rPr>
        <w:t xml:space="preserve">. En </w:t>
      </w:r>
      <w:r w:rsidRPr="00E37747">
        <w:rPr>
          <w:lang w:eastAsia="en-US"/>
        </w:rPr>
        <w:t>dat zegt</w:t>
      </w:r>
      <w:r>
        <w:rPr>
          <w:lang w:eastAsia="en-US"/>
        </w:rPr>
        <w:t xml:space="preserve"> </w:t>
      </w:r>
      <w:r w:rsidRPr="00E37747">
        <w:rPr>
          <w:lang w:eastAsia="en-US"/>
        </w:rPr>
        <w:t>eigenlijk</w:t>
      </w:r>
      <w:r>
        <w:rPr>
          <w:lang w:eastAsia="en-US"/>
        </w:rPr>
        <w:t xml:space="preserve">: </w:t>
      </w:r>
      <w:r w:rsidRPr="00042A8F">
        <w:rPr>
          <w:i/>
          <w:iCs/>
          <w:lang w:eastAsia="en-US"/>
        </w:rPr>
        <w:t xml:space="preserve">En er stond geen profeet meer op, </w:t>
      </w:r>
      <w:r w:rsidRPr="00042A8F">
        <w:rPr>
          <w:lang w:eastAsia="en-US"/>
        </w:rPr>
        <w:t>(hetwelk dan met het vervolg zegt)</w:t>
      </w:r>
      <w:r w:rsidRPr="00042A8F">
        <w:rPr>
          <w:i/>
          <w:iCs/>
          <w:lang w:eastAsia="en-US"/>
        </w:rPr>
        <w:t xml:space="preserve"> in Israël, gelijk Mozes.</w:t>
      </w:r>
      <w:r w:rsidRPr="00E37747">
        <w:rPr>
          <w:lang w:eastAsia="en-US"/>
        </w:rPr>
        <w:t xml:space="preserve"> </w:t>
      </w:r>
      <w:r>
        <w:rPr>
          <w:lang w:eastAsia="en-US"/>
        </w:rPr>
        <w:t>Zodat</w:t>
      </w:r>
      <w:r w:rsidRPr="00E37747">
        <w:rPr>
          <w:lang w:eastAsia="en-US"/>
        </w:rPr>
        <w:t xml:space="preserve"> de heilige schrijver</w:t>
      </w:r>
      <w:r>
        <w:rPr>
          <w:lang w:eastAsia="en-US"/>
        </w:rPr>
        <w:t xml:space="preserve"> daarmee </w:t>
      </w:r>
      <w:r w:rsidRPr="00E37747">
        <w:rPr>
          <w:lang w:eastAsia="en-US"/>
        </w:rPr>
        <w:t>leert, dat het 9de vers, als</w:t>
      </w:r>
      <w:r>
        <w:rPr>
          <w:lang w:eastAsia="en-US"/>
        </w:rPr>
        <w:t xml:space="preserve"> een </w:t>
      </w:r>
      <w:r w:rsidRPr="00E37747">
        <w:rPr>
          <w:lang w:eastAsia="en-US"/>
        </w:rPr>
        <w:t>vervulling van Deut. 18</w:t>
      </w:r>
      <w:r>
        <w:rPr>
          <w:lang w:eastAsia="en-US"/>
        </w:rPr>
        <w:t>:</w:t>
      </w:r>
      <w:r w:rsidRPr="00E37747">
        <w:rPr>
          <w:lang w:eastAsia="en-US"/>
        </w:rPr>
        <w:t xml:space="preserve"> 15 niet moet verstaan worden, hetwelk anders </w:t>
      </w:r>
      <w:r>
        <w:rPr>
          <w:lang w:eastAsia="en-US"/>
        </w:rPr>
        <w:t xml:space="preserve">licht zou </w:t>
      </w:r>
      <w:r w:rsidRPr="00E37747">
        <w:rPr>
          <w:lang w:eastAsia="en-US"/>
        </w:rPr>
        <w:t>kunnen ge</w:t>
      </w:r>
      <w:r w:rsidRPr="00E37747">
        <w:rPr>
          <w:lang w:eastAsia="en-US"/>
        </w:rPr>
        <w:softHyphen/>
        <w:t>schieden</w:t>
      </w:r>
      <w:r>
        <w:rPr>
          <w:lang w:eastAsia="en-US"/>
        </w:rPr>
        <w:t>. M</w:t>
      </w:r>
      <w:r w:rsidRPr="00E37747">
        <w:rPr>
          <w:lang w:eastAsia="en-US"/>
        </w:rPr>
        <w:t>aar om</w:t>
      </w:r>
      <w:r>
        <w:rPr>
          <w:lang w:eastAsia="en-US"/>
        </w:rPr>
        <w:t xml:space="preserve"> de </w:t>
      </w:r>
      <w:r w:rsidRPr="00E37747">
        <w:rPr>
          <w:lang w:eastAsia="en-US"/>
        </w:rPr>
        <w:t>lezer voor</w:t>
      </w:r>
      <w:r>
        <w:rPr>
          <w:lang w:eastAsia="en-US"/>
        </w:rPr>
        <w:t xml:space="preserve"> zo </w:t>
      </w:r>
      <w:r w:rsidRPr="00E37747">
        <w:rPr>
          <w:lang w:eastAsia="en-US"/>
        </w:rPr>
        <w:t>een misstap te bevrijden heeft hij deze rede in het 10de vers daarop laten volgen. En nog</w:t>
      </w:r>
      <w:r>
        <w:rPr>
          <w:lang w:eastAsia="en-US"/>
        </w:rPr>
        <w:t xml:space="preserve"> zo </w:t>
      </w:r>
      <w:r w:rsidRPr="00E37747">
        <w:rPr>
          <w:lang w:eastAsia="en-US"/>
        </w:rPr>
        <w:t>krachtig is dat gezegde van Mozes, als men het in onze taal leest</w:t>
      </w:r>
      <w:r>
        <w:rPr>
          <w:lang w:eastAsia="en-US"/>
        </w:rPr>
        <w:t>,</w:t>
      </w:r>
      <w:r w:rsidRPr="00E37747">
        <w:rPr>
          <w:lang w:eastAsia="en-US"/>
        </w:rPr>
        <w:t xml:space="preserve"> maar „er stond geen profeet meer op in Israël</w:t>
      </w:r>
      <w:r>
        <w:rPr>
          <w:lang w:eastAsia="en-US"/>
        </w:rPr>
        <w:t>,</w:t>
      </w:r>
      <w:r w:rsidRPr="00E37747">
        <w:rPr>
          <w:lang w:eastAsia="en-US"/>
        </w:rPr>
        <w:t xml:space="preserve"> gelijk Mozes.</w:t>
      </w:r>
      <w:r>
        <w:rPr>
          <w:lang w:eastAsia="en-US"/>
        </w:rPr>
        <w:t>”</w:t>
      </w:r>
      <w:r w:rsidRPr="00E37747">
        <w:rPr>
          <w:lang w:eastAsia="en-US"/>
        </w:rPr>
        <w:t xml:space="preserve"> </w:t>
      </w:r>
      <w:r>
        <w:rPr>
          <w:lang w:eastAsia="en-US"/>
        </w:rPr>
        <w:t>Zodat</w:t>
      </w:r>
      <w:r w:rsidRPr="00E37747">
        <w:rPr>
          <w:lang w:eastAsia="en-US"/>
        </w:rPr>
        <w:t xml:space="preserve"> ik wel zie, dat in Jozua deze plaats van Deut. 18 15 niet vervuld is. En ik twijfel niet</w:t>
      </w:r>
      <w:r>
        <w:rPr>
          <w:lang w:eastAsia="en-US"/>
        </w:rPr>
        <w:t>,</w:t>
      </w:r>
      <w:r w:rsidRPr="00E37747">
        <w:rPr>
          <w:lang w:eastAsia="en-US"/>
        </w:rPr>
        <w:t xml:space="preserve"> wanneer wij de plaats </w:t>
      </w:r>
      <w:r>
        <w:rPr>
          <w:lang w:eastAsia="en-US"/>
        </w:rPr>
        <w:t xml:space="preserve">zelf </w:t>
      </w:r>
      <w:r w:rsidRPr="00E37747">
        <w:rPr>
          <w:lang w:eastAsia="en-US"/>
        </w:rPr>
        <w:t>eens wat nader beschouwen</w:t>
      </w:r>
      <w:r>
        <w:rPr>
          <w:lang w:eastAsia="en-US"/>
        </w:rPr>
        <w:t>,</w:t>
      </w:r>
      <w:r w:rsidRPr="00E37747">
        <w:rPr>
          <w:lang w:eastAsia="en-US"/>
        </w:rPr>
        <w:t xml:space="preserve"> of het zal nog klaarder blijken. Ik lees dan</w:t>
      </w:r>
      <w:r>
        <w:rPr>
          <w:lang w:eastAsia="en-US"/>
        </w:rPr>
        <w:t>,</w:t>
      </w:r>
      <w:r w:rsidRPr="00E37747">
        <w:rPr>
          <w:lang w:eastAsia="en-US"/>
        </w:rPr>
        <w:t xml:space="preserve"> dat Mozes zegt</w:t>
      </w:r>
      <w:r>
        <w:rPr>
          <w:lang w:eastAsia="en-US"/>
        </w:rPr>
        <w:t>,</w:t>
      </w:r>
      <w:r w:rsidRPr="00E37747">
        <w:rPr>
          <w:lang w:eastAsia="en-US"/>
        </w:rPr>
        <w:t xml:space="preserve"> Deut. 18</w:t>
      </w:r>
      <w:r>
        <w:rPr>
          <w:lang w:eastAsia="en-US"/>
        </w:rPr>
        <w:t>:</w:t>
      </w:r>
      <w:r w:rsidRPr="00E37747">
        <w:rPr>
          <w:lang w:eastAsia="en-US"/>
        </w:rPr>
        <w:t xml:space="preserve"> 15. </w:t>
      </w:r>
      <w:r w:rsidRPr="00D7471B">
        <w:rPr>
          <w:i/>
          <w:iCs/>
          <w:lang w:eastAsia="en-US"/>
        </w:rPr>
        <w:t>„Een profeet, uit het midden van u, uit uw broederen, als mij, zal u de Heere uw God verwekken, naar Hem zult gij horen.”</w:t>
      </w:r>
      <w:r w:rsidRPr="00E37747">
        <w:rPr>
          <w:lang w:eastAsia="en-US"/>
        </w:rPr>
        <w:t xml:space="preserve"> Daar zegt hij, dat die profeet</w:t>
      </w:r>
      <w:r>
        <w:rPr>
          <w:lang w:eastAsia="en-US"/>
        </w:rPr>
        <w:t>,</w:t>
      </w:r>
      <w:r w:rsidRPr="00E37747">
        <w:rPr>
          <w:lang w:eastAsia="en-US"/>
        </w:rPr>
        <w:t xml:space="preserve"> die de </w:t>
      </w:r>
      <w:r>
        <w:rPr>
          <w:lang w:eastAsia="en-US"/>
        </w:rPr>
        <w:t>Heere</w:t>
      </w:r>
      <w:r w:rsidRPr="00E37747">
        <w:rPr>
          <w:lang w:eastAsia="en-US"/>
        </w:rPr>
        <w:t xml:space="preserve"> hun verwekken zo</w:t>
      </w:r>
      <w:r>
        <w:rPr>
          <w:lang w:eastAsia="en-US"/>
        </w:rPr>
        <w:t xml:space="preserve">u; zo </w:t>
      </w:r>
      <w:r w:rsidRPr="00E37747">
        <w:rPr>
          <w:lang w:eastAsia="en-US"/>
        </w:rPr>
        <w:t xml:space="preserve">een </w:t>
      </w:r>
      <w:r>
        <w:rPr>
          <w:lang w:eastAsia="en-US"/>
        </w:rPr>
        <w:t>P</w:t>
      </w:r>
      <w:r w:rsidRPr="00E37747">
        <w:rPr>
          <w:lang w:eastAsia="en-US"/>
        </w:rPr>
        <w:t>rofeet</w:t>
      </w:r>
      <w:r>
        <w:rPr>
          <w:lang w:eastAsia="en-US"/>
        </w:rPr>
        <w:t xml:space="preserve"> zou </w:t>
      </w:r>
      <w:r w:rsidRPr="00E37747">
        <w:rPr>
          <w:lang w:eastAsia="en-US"/>
        </w:rPr>
        <w:t>wezen</w:t>
      </w:r>
      <w:r>
        <w:rPr>
          <w:lang w:eastAsia="en-US"/>
        </w:rPr>
        <w:t>,</w:t>
      </w:r>
      <w:r w:rsidRPr="00E37747">
        <w:rPr>
          <w:lang w:eastAsia="en-US"/>
        </w:rPr>
        <w:t xml:space="preserve"> als hij zelf was. Nu moeten wij onderzoeken, wat voor een profeet dat Mozes geweest is.</w:t>
      </w:r>
    </w:p>
    <w:p w:rsidR="00042A8F" w:rsidRPr="00E37747" w:rsidRDefault="00042A8F" w:rsidP="00042A8F">
      <w:pPr>
        <w:ind w:firstLine="720"/>
        <w:jc w:val="both"/>
        <w:rPr>
          <w:lang w:eastAsia="en-US"/>
        </w:rPr>
      </w:pPr>
      <w:r>
        <w:rPr>
          <w:lang w:eastAsia="en-US"/>
        </w:rPr>
        <w:t xml:space="preserve">Vooreerst zo </w:t>
      </w:r>
      <w:r w:rsidRPr="00E37747">
        <w:rPr>
          <w:lang w:eastAsia="en-US"/>
        </w:rPr>
        <w:t xml:space="preserve">zie ik een groot onderscheid </w:t>
      </w:r>
      <w:r>
        <w:rPr>
          <w:lang w:eastAsia="en-US"/>
        </w:rPr>
        <w:t>tussen</w:t>
      </w:r>
      <w:r w:rsidRPr="00E37747">
        <w:rPr>
          <w:lang w:eastAsia="en-US"/>
        </w:rPr>
        <w:t xml:space="preserve"> Mozes en de andere profeten</w:t>
      </w:r>
      <w:r>
        <w:rPr>
          <w:lang w:eastAsia="en-US"/>
        </w:rPr>
        <w:t>;</w:t>
      </w:r>
      <w:r w:rsidRPr="00E37747">
        <w:rPr>
          <w:lang w:eastAsia="en-US"/>
        </w:rPr>
        <w:t xml:space="preserve"> in de wijze op welke zij</w:t>
      </w:r>
      <w:r>
        <w:rPr>
          <w:lang w:eastAsia="en-US"/>
        </w:rPr>
        <w:t xml:space="preserve"> hun </w:t>
      </w:r>
      <w:r w:rsidRPr="00E37747">
        <w:rPr>
          <w:lang w:eastAsia="en-US"/>
        </w:rPr>
        <w:t>openbaringen, van</w:t>
      </w:r>
      <w:r>
        <w:rPr>
          <w:lang w:eastAsia="en-US"/>
        </w:rPr>
        <w:t xml:space="preserve"> </w:t>
      </w:r>
      <w:r w:rsidRPr="00E37747">
        <w:rPr>
          <w:lang w:eastAsia="en-US"/>
        </w:rPr>
        <w:t>God ontvingen; gelijk dat klaar vertoond werd door</w:t>
      </w:r>
      <w:r>
        <w:rPr>
          <w:lang w:eastAsia="en-US"/>
        </w:rPr>
        <w:t xml:space="preserve"> de Heere</w:t>
      </w:r>
      <w:r w:rsidRPr="00E37747">
        <w:rPr>
          <w:lang w:eastAsia="en-US"/>
        </w:rPr>
        <w:t>, aan A</w:t>
      </w:r>
      <w:r>
        <w:rPr>
          <w:lang w:eastAsia="en-US"/>
        </w:rPr>
        <w:t>ä</w:t>
      </w:r>
      <w:r w:rsidRPr="00E37747">
        <w:rPr>
          <w:lang w:eastAsia="en-US"/>
        </w:rPr>
        <w:t>ron en aan Mirjam</w:t>
      </w:r>
      <w:r>
        <w:rPr>
          <w:lang w:eastAsia="en-US"/>
        </w:rPr>
        <w:t>,</w:t>
      </w:r>
      <w:r w:rsidRPr="00E37747">
        <w:rPr>
          <w:lang w:eastAsia="en-US"/>
        </w:rPr>
        <w:t xml:space="preserve"> Num. 12</w:t>
      </w:r>
      <w:r>
        <w:rPr>
          <w:lang w:eastAsia="en-US"/>
        </w:rPr>
        <w:t>:</w:t>
      </w:r>
      <w:r w:rsidRPr="00E37747">
        <w:rPr>
          <w:lang w:eastAsia="en-US"/>
        </w:rPr>
        <w:t xml:space="preserve"> 68. „En Hij zeide</w:t>
      </w:r>
      <w:r>
        <w:rPr>
          <w:lang w:eastAsia="en-US"/>
        </w:rPr>
        <w:t>:</w:t>
      </w:r>
      <w:r w:rsidRPr="00E37747">
        <w:rPr>
          <w:lang w:eastAsia="en-US"/>
        </w:rPr>
        <w:t xml:space="preserve"> Hoort nu </w:t>
      </w:r>
      <w:r>
        <w:rPr>
          <w:lang w:eastAsia="en-US"/>
        </w:rPr>
        <w:t>mijn</w:t>
      </w:r>
      <w:r w:rsidRPr="00E37747">
        <w:rPr>
          <w:lang w:eastAsia="en-US"/>
        </w:rPr>
        <w:t xml:space="preserve"> woorden</w:t>
      </w:r>
      <w:r>
        <w:rPr>
          <w:lang w:eastAsia="en-US"/>
        </w:rPr>
        <w:t xml:space="preserve">! Zo </w:t>
      </w:r>
      <w:r w:rsidRPr="00E37747">
        <w:rPr>
          <w:lang w:eastAsia="en-US"/>
        </w:rPr>
        <w:t>er een profeet [onder]</w:t>
      </w:r>
      <w:r>
        <w:rPr>
          <w:lang w:eastAsia="en-US"/>
        </w:rPr>
        <w:t xml:space="preserve"> u </w:t>
      </w:r>
      <w:r w:rsidRPr="00E37747">
        <w:rPr>
          <w:lang w:eastAsia="en-US"/>
        </w:rPr>
        <w:t xml:space="preserve">is. Ik de </w:t>
      </w:r>
      <w:r>
        <w:rPr>
          <w:lang w:eastAsia="en-US"/>
        </w:rPr>
        <w:t>Heere</w:t>
      </w:r>
      <w:r w:rsidRPr="00E37747">
        <w:rPr>
          <w:lang w:eastAsia="en-US"/>
        </w:rPr>
        <w:t xml:space="preserve"> zal door een gezicht mij aan hem bekend maken</w:t>
      </w:r>
      <w:r>
        <w:rPr>
          <w:lang w:eastAsia="en-US"/>
        </w:rPr>
        <w:t>; door e</w:t>
      </w:r>
      <w:r w:rsidRPr="00E37747">
        <w:rPr>
          <w:lang w:eastAsia="en-US"/>
        </w:rPr>
        <w:t xml:space="preserve">en droom zal </w:t>
      </w:r>
      <w:r>
        <w:rPr>
          <w:lang w:eastAsia="en-US"/>
        </w:rPr>
        <w:t>I</w:t>
      </w:r>
      <w:r w:rsidRPr="00E37747">
        <w:rPr>
          <w:lang w:eastAsia="en-US"/>
        </w:rPr>
        <w:t>k met hem spreken.</w:t>
      </w:r>
      <w:r>
        <w:rPr>
          <w:lang w:eastAsia="en-US"/>
        </w:rPr>
        <w:t xml:space="preserve"> Zo </w:t>
      </w:r>
      <w:r w:rsidRPr="00E37747">
        <w:rPr>
          <w:lang w:eastAsia="en-US"/>
        </w:rPr>
        <w:t xml:space="preserve">is </w:t>
      </w:r>
      <w:r>
        <w:rPr>
          <w:lang w:eastAsia="en-US"/>
        </w:rPr>
        <w:t>M</w:t>
      </w:r>
      <w:r w:rsidRPr="00E37747">
        <w:rPr>
          <w:lang w:eastAsia="en-US"/>
        </w:rPr>
        <w:t>ijn knecht Mozes niet</w:t>
      </w:r>
      <w:r>
        <w:rPr>
          <w:lang w:eastAsia="en-US"/>
        </w:rPr>
        <w:t>,</w:t>
      </w:r>
      <w:r w:rsidRPr="00E37747">
        <w:rPr>
          <w:lang w:eastAsia="en-US"/>
        </w:rPr>
        <w:t xml:space="preserve"> die in </w:t>
      </w:r>
      <w:r>
        <w:rPr>
          <w:lang w:eastAsia="en-US"/>
        </w:rPr>
        <w:t>M</w:t>
      </w:r>
      <w:r w:rsidRPr="00E37747">
        <w:rPr>
          <w:lang w:eastAsia="en-US"/>
        </w:rPr>
        <w:t xml:space="preserve">ijn </w:t>
      </w:r>
      <w:r>
        <w:rPr>
          <w:lang w:eastAsia="en-US"/>
        </w:rPr>
        <w:t>gans</w:t>
      </w:r>
      <w:r w:rsidRPr="00E37747">
        <w:rPr>
          <w:lang w:eastAsia="en-US"/>
        </w:rPr>
        <w:t>e huis getrouw is. [Van] mond tot mond spreek ik met hem</w:t>
      </w:r>
      <w:r>
        <w:rPr>
          <w:lang w:eastAsia="en-US"/>
        </w:rPr>
        <w:t xml:space="preserve">. En </w:t>
      </w:r>
      <w:r w:rsidRPr="00E37747">
        <w:rPr>
          <w:lang w:eastAsia="en-US"/>
        </w:rPr>
        <w:t>[door] aanzien</w:t>
      </w:r>
      <w:r>
        <w:rPr>
          <w:lang w:eastAsia="en-US"/>
        </w:rPr>
        <w:t xml:space="preserve">. En </w:t>
      </w:r>
      <w:r w:rsidRPr="00E37747">
        <w:rPr>
          <w:lang w:eastAsia="en-US"/>
        </w:rPr>
        <w:t>niet door duistere woorden</w:t>
      </w:r>
      <w:r>
        <w:rPr>
          <w:lang w:eastAsia="en-US"/>
        </w:rPr>
        <w:t xml:space="preserve">. En </w:t>
      </w:r>
      <w:r w:rsidRPr="00E37747">
        <w:rPr>
          <w:lang w:eastAsia="en-US"/>
        </w:rPr>
        <w:t xml:space="preserve">de gelijkenis des </w:t>
      </w:r>
      <w:r>
        <w:rPr>
          <w:lang w:eastAsia="en-US"/>
        </w:rPr>
        <w:t>Heere</w:t>
      </w:r>
      <w:r w:rsidRPr="00E37747">
        <w:rPr>
          <w:lang w:eastAsia="en-US"/>
        </w:rPr>
        <w:t>n aanschouwt hij.</w:t>
      </w:r>
      <w:r>
        <w:rPr>
          <w:lang w:eastAsia="en-US"/>
        </w:rPr>
        <w:t>”</w:t>
      </w:r>
    </w:p>
    <w:p w:rsidR="00042A8F" w:rsidRPr="00E37747" w:rsidRDefault="00042A8F" w:rsidP="00042A8F">
      <w:pPr>
        <w:ind w:firstLine="720"/>
        <w:jc w:val="both"/>
        <w:rPr>
          <w:lang w:eastAsia="en-US"/>
        </w:rPr>
      </w:pPr>
      <w:r w:rsidRPr="00E37747">
        <w:rPr>
          <w:lang w:eastAsia="en-US"/>
        </w:rPr>
        <w:t xml:space="preserve">Maar ten </w:t>
      </w:r>
      <w:r>
        <w:rPr>
          <w:lang w:eastAsia="en-US"/>
        </w:rPr>
        <w:t>tweede</w:t>
      </w:r>
      <w:r w:rsidRPr="00E37747">
        <w:rPr>
          <w:lang w:eastAsia="en-US"/>
        </w:rPr>
        <w:t xml:space="preserve"> moest men vooral acht geven</w:t>
      </w:r>
      <w:r>
        <w:rPr>
          <w:lang w:eastAsia="en-US"/>
        </w:rPr>
        <w:t>;</w:t>
      </w:r>
      <w:r w:rsidRPr="00E37747">
        <w:rPr>
          <w:lang w:eastAsia="en-US"/>
        </w:rPr>
        <w:t xml:space="preserve"> dat Mozes geweest is een verbondsprofeet</w:t>
      </w:r>
      <w:r>
        <w:rPr>
          <w:lang w:eastAsia="en-US"/>
        </w:rPr>
        <w:t>;</w:t>
      </w:r>
      <w:r w:rsidRPr="00E37747">
        <w:rPr>
          <w:lang w:eastAsia="en-US"/>
        </w:rPr>
        <w:t xml:space="preserve"> dat is</w:t>
      </w:r>
      <w:r>
        <w:rPr>
          <w:lang w:eastAsia="en-US"/>
        </w:rPr>
        <w:t xml:space="preserve"> zo </w:t>
      </w:r>
      <w:r w:rsidRPr="00E37747">
        <w:rPr>
          <w:lang w:eastAsia="en-US"/>
        </w:rPr>
        <w:t>een profeet</w:t>
      </w:r>
      <w:r>
        <w:rPr>
          <w:lang w:eastAsia="en-US"/>
        </w:rPr>
        <w:t>,</w:t>
      </w:r>
      <w:r w:rsidRPr="00E37747">
        <w:rPr>
          <w:lang w:eastAsia="en-US"/>
        </w:rPr>
        <w:t xml:space="preserve"> die de mond Gods was</w:t>
      </w:r>
      <w:r>
        <w:rPr>
          <w:lang w:eastAsia="en-US"/>
        </w:rPr>
        <w:t>,</w:t>
      </w:r>
      <w:r w:rsidRPr="00E37747">
        <w:rPr>
          <w:lang w:eastAsia="en-US"/>
        </w:rPr>
        <w:t xml:space="preserve"> om</w:t>
      </w:r>
      <w:r>
        <w:rPr>
          <w:lang w:eastAsia="en-US"/>
        </w:rPr>
        <w:t xml:space="preserve"> de eis</w:t>
      </w:r>
      <w:r w:rsidRPr="00E37747">
        <w:rPr>
          <w:lang w:eastAsia="en-US"/>
        </w:rPr>
        <w:t xml:space="preserve"> des verbonds</w:t>
      </w:r>
      <w:r>
        <w:rPr>
          <w:lang w:eastAsia="en-US"/>
        </w:rPr>
        <w:t xml:space="preserve">, de </w:t>
      </w:r>
      <w:r w:rsidRPr="00E37747">
        <w:rPr>
          <w:lang w:eastAsia="en-US"/>
        </w:rPr>
        <w:t>volken voor te dragen. En dan, om aan</w:t>
      </w:r>
      <w:r>
        <w:rPr>
          <w:lang w:eastAsia="en-US"/>
        </w:rPr>
        <w:t xml:space="preserve"> de andere</w:t>
      </w:r>
      <w:r w:rsidRPr="00E37747">
        <w:rPr>
          <w:lang w:eastAsia="en-US"/>
        </w:rPr>
        <w:t xml:space="preserve"> kant</w:t>
      </w:r>
      <w:r>
        <w:rPr>
          <w:lang w:eastAsia="en-US"/>
        </w:rPr>
        <w:t>,</w:t>
      </w:r>
      <w:r w:rsidRPr="00E37747">
        <w:rPr>
          <w:lang w:eastAsia="en-US"/>
        </w:rPr>
        <w:t xml:space="preserve"> de toestemming des </w:t>
      </w:r>
      <w:r>
        <w:rPr>
          <w:lang w:eastAsia="en-US"/>
        </w:rPr>
        <w:t>volks</w:t>
      </w:r>
      <w:r w:rsidRPr="00E37747">
        <w:rPr>
          <w:lang w:eastAsia="en-US"/>
        </w:rPr>
        <w:t xml:space="preserve"> aan dat verbond</w:t>
      </w:r>
      <w:r>
        <w:rPr>
          <w:lang w:eastAsia="en-US"/>
        </w:rPr>
        <w:t>, de Heere</w:t>
      </w:r>
      <w:r w:rsidRPr="00E37747">
        <w:rPr>
          <w:lang w:eastAsia="en-US"/>
        </w:rPr>
        <w:t xml:space="preserve"> bekend te maken</w:t>
      </w:r>
      <w:r>
        <w:rPr>
          <w:lang w:eastAsia="en-US"/>
        </w:rPr>
        <w:t xml:space="preserve">. En zo </w:t>
      </w:r>
      <w:r w:rsidRPr="00E37747">
        <w:rPr>
          <w:lang w:eastAsia="en-US"/>
        </w:rPr>
        <w:t>was Mozes in dat opzicht</w:t>
      </w:r>
      <w:r>
        <w:rPr>
          <w:lang w:eastAsia="en-US"/>
        </w:rPr>
        <w:t>,</w:t>
      </w:r>
      <w:r w:rsidRPr="00E37747">
        <w:rPr>
          <w:lang w:eastAsia="en-US"/>
        </w:rPr>
        <w:t xml:space="preserve"> een profeet</w:t>
      </w:r>
      <w:r>
        <w:rPr>
          <w:lang w:eastAsia="en-US"/>
        </w:rPr>
        <w:t>,</w:t>
      </w:r>
      <w:r w:rsidRPr="00E37747">
        <w:rPr>
          <w:lang w:eastAsia="en-US"/>
        </w:rPr>
        <w:t xml:space="preserve"> of mond des volks. En men ziet hem als</w:t>
      </w:r>
      <w:r>
        <w:rPr>
          <w:lang w:eastAsia="en-US"/>
        </w:rPr>
        <w:t xml:space="preserve"> de </w:t>
      </w:r>
      <w:r w:rsidRPr="00E37747">
        <w:rPr>
          <w:lang w:eastAsia="en-US"/>
        </w:rPr>
        <w:t>mond Gods, bij het volk; en als</w:t>
      </w:r>
      <w:r>
        <w:rPr>
          <w:lang w:eastAsia="en-US"/>
        </w:rPr>
        <w:t xml:space="preserve"> de </w:t>
      </w:r>
      <w:r w:rsidRPr="00E37747">
        <w:rPr>
          <w:lang w:eastAsia="en-US"/>
        </w:rPr>
        <w:t>mond des volks, bij</w:t>
      </w:r>
      <w:r>
        <w:rPr>
          <w:lang w:eastAsia="en-US"/>
        </w:rPr>
        <w:t xml:space="preserve"> de Heere</w:t>
      </w:r>
      <w:r w:rsidRPr="00E37747">
        <w:rPr>
          <w:lang w:eastAsia="en-US"/>
        </w:rPr>
        <w:t>, Exod. 19</w:t>
      </w:r>
      <w:r>
        <w:rPr>
          <w:lang w:eastAsia="en-US"/>
        </w:rPr>
        <w:t>:</w:t>
      </w:r>
      <w:r w:rsidRPr="00E37747">
        <w:rPr>
          <w:lang w:eastAsia="en-US"/>
        </w:rPr>
        <w:t xml:space="preserve"> 7, 8. „En Mozes kwam en riep de oudsten des volks</w:t>
      </w:r>
      <w:r>
        <w:rPr>
          <w:lang w:eastAsia="en-US"/>
        </w:rPr>
        <w:t xml:space="preserve">. En </w:t>
      </w:r>
      <w:r w:rsidRPr="00E37747">
        <w:rPr>
          <w:lang w:eastAsia="en-US"/>
        </w:rPr>
        <w:t>stelde voor</w:t>
      </w:r>
      <w:r>
        <w:rPr>
          <w:lang w:eastAsia="en-US"/>
        </w:rPr>
        <w:t xml:space="preserve"> hun </w:t>
      </w:r>
      <w:r w:rsidRPr="00E37747">
        <w:rPr>
          <w:lang w:eastAsia="en-US"/>
        </w:rPr>
        <w:t>aangezichten al deze woorden</w:t>
      </w:r>
      <w:r>
        <w:rPr>
          <w:lang w:eastAsia="en-US"/>
        </w:rPr>
        <w:t>,</w:t>
      </w:r>
      <w:r w:rsidRPr="00E37747">
        <w:rPr>
          <w:lang w:eastAsia="en-US"/>
        </w:rPr>
        <w:t xml:space="preserve"> die de </w:t>
      </w:r>
      <w:r>
        <w:rPr>
          <w:lang w:eastAsia="en-US"/>
        </w:rPr>
        <w:t>Heere</w:t>
      </w:r>
      <w:r w:rsidRPr="00E37747">
        <w:rPr>
          <w:lang w:eastAsia="en-US"/>
        </w:rPr>
        <w:t xml:space="preserve"> hem geboden had. Toen antwoor</w:t>
      </w:r>
      <w:r>
        <w:rPr>
          <w:lang w:eastAsia="en-US"/>
        </w:rPr>
        <w:t xml:space="preserve">dde al het volk gelijkelijk en </w:t>
      </w:r>
      <w:r w:rsidRPr="00E37747">
        <w:rPr>
          <w:lang w:eastAsia="en-US"/>
        </w:rPr>
        <w:t>zeiden</w:t>
      </w:r>
      <w:r>
        <w:rPr>
          <w:lang w:eastAsia="en-US"/>
        </w:rPr>
        <w:t>:</w:t>
      </w:r>
      <w:r w:rsidRPr="00E37747">
        <w:rPr>
          <w:lang w:eastAsia="en-US"/>
        </w:rPr>
        <w:t xml:space="preserve"> Al wat de </w:t>
      </w:r>
      <w:r>
        <w:rPr>
          <w:lang w:eastAsia="en-US"/>
        </w:rPr>
        <w:t>Heere</w:t>
      </w:r>
      <w:r w:rsidRPr="00E37747">
        <w:rPr>
          <w:lang w:eastAsia="en-US"/>
        </w:rPr>
        <w:t xml:space="preserve"> gesproken heeft, zullen wij doen</w:t>
      </w:r>
      <w:r>
        <w:rPr>
          <w:lang w:eastAsia="en-US"/>
        </w:rPr>
        <w:t>!</w:t>
      </w:r>
      <w:r w:rsidRPr="00E37747">
        <w:rPr>
          <w:lang w:eastAsia="en-US"/>
        </w:rPr>
        <w:t xml:space="preserve"> En Mozes bracht de woorden des volks wederom tot</w:t>
      </w:r>
      <w:r>
        <w:rPr>
          <w:lang w:eastAsia="en-US"/>
        </w:rPr>
        <w:t xml:space="preserve"> den Heere</w:t>
      </w:r>
      <w:r w:rsidRPr="00E37747">
        <w:rPr>
          <w:lang w:eastAsia="en-US"/>
        </w:rPr>
        <w:t>.</w:t>
      </w:r>
      <w:r>
        <w:rPr>
          <w:lang w:eastAsia="en-US"/>
        </w:rPr>
        <w:t>”</w:t>
      </w:r>
      <w:r w:rsidRPr="00E37747">
        <w:rPr>
          <w:lang w:eastAsia="en-US"/>
        </w:rPr>
        <w:t xml:space="preserve"> En</w:t>
      </w:r>
      <w:r>
        <w:rPr>
          <w:lang w:eastAsia="en-US"/>
        </w:rPr>
        <w:t xml:space="preserve"> zo </w:t>
      </w:r>
      <w:r w:rsidRPr="00E37747">
        <w:rPr>
          <w:lang w:eastAsia="en-US"/>
        </w:rPr>
        <w:t xml:space="preserve">ziet </w:t>
      </w:r>
      <w:r>
        <w:rPr>
          <w:lang w:eastAsia="en-US"/>
        </w:rPr>
        <w:t>u,</w:t>
      </w:r>
      <w:r w:rsidRPr="00E37747">
        <w:rPr>
          <w:lang w:eastAsia="en-US"/>
        </w:rPr>
        <w:t xml:space="preserve"> dat Mozes een profeet geweest is</w:t>
      </w:r>
      <w:r>
        <w:rPr>
          <w:lang w:eastAsia="en-US"/>
        </w:rPr>
        <w:t>,</w:t>
      </w:r>
      <w:r w:rsidRPr="00E37747">
        <w:rPr>
          <w:lang w:eastAsia="en-US"/>
        </w:rPr>
        <w:t xml:space="preserve"> onderscheiden van Jozua en van al de profeten. En als</w:t>
      </w:r>
      <w:r>
        <w:rPr>
          <w:lang w:eastAsia="en-US"/>
        </w:rPr>
        <w:t xml:space="preserve"> u uw ogen eens wilt slaan</w:t>
      </w:r>
      <w:r w:rsidRPr="00E37747">
        <w:rPr>
          <w:lang w:eastAsia="en-US"/>
        </w:rPr>
        <w:t xml:space="preserve"> op de woorden die hij zegt, dat de </w:t>
      </w:r>
      <w:r>
        <w:rPr>
          <w:lang w:eastAsia="en-US"/>
        </w:rPr>
        <w:t>Heere</w:t>
      </w:r>
      <w:r w:rsidRPr="00E37747">
        <w:rPr>
          <w:lang w:eastAsia="en-US"/>
        </w:rPr>
        <w:t xml:space="preserve"> </w:t>
      </w:r>
      <w:r>
        <w:rPr>
          <w:lang w:eastAsia="en-US"/>
        </w:rPr>
        <w:t>Z</w:t>
      </w:r>
      <w:r w:rsidRPr="00E37747">
        <w:rPr>
          <w:lang w:eastAsia="en-US"/>
        </w:rPr>
        <w:t>elf in dit opzicht tot hem gesproken heeft</w:t>
      </w:r>
      <w:r>
        <w:rPr>
          <w:lang w:eastAsia="en-US"/>
        </w:rPr>
        <w:t>;</w:t>
      </w:r>
      <w:r w:rsidRPr="00E37747">
        <w:rPr>
          <w:lang w:eastAsia="en-US"/>
        </w:rPr>
        <w:t xml:space="preserve"> wanneer de </w:t>
      </w:r>
      <w:r>
        <w:rPr>
          <w:lang w:eastAsia="en-US"/>
        </w:rPr>
        <w:t>Heere</w:t>
      </w:r>
      <w:r w:rsidRPr="00E37747">
        <w:rPr>
          <w:lang w:eastAsia="en-US"/>
        </w:rPr>
        <w:t xml:space="preserve"> tot Mozes gezegd had</w:t>
      </w:r>
      <w:r>
        <w:rPr>
          <w:lang w:eastAsia="en-US"/>
        </w:rPr>
        <w:t>,</w:t>
      </w:r>
      <w:r w:rsidRPr="00E37747">
        <w:rPr>
          <w:lang w:eastAsia="en-US"/>
        </w:rPr>
        <w:t xml:space="preserve"> Deut. 18</w:t>
      </w:r>
      <w:r>
        <w:rPr>
          <w:lang w:eastAsia="en-US"/>
        </w:rPr>
        <w:t>:</w:t>
      </w:r>
      <w:r w:rsidRPr="00E37747">
        <w:rPr>
          <w:lang w:eastAsia="en-US"/>
        </w:rPr>
        <w:t xml:space="preserve"> 18</w:t>
      </w:r>
      <w:r>
        <w:rPr>
          <w:lang w:eastAsia="en-US"/>
        </w:rPr>
        <w:t>, 19. „E</w:t>
      </w:r>
      <w:r w:rsidRPr="00E37747">
        <w:rPr>
          <w:lang w:eastAsia="en-US"/>
        </w:rPr>
        <w:t>en profeet zal ik hun verwekken uit het midden hunner broederen</w:t>
      </w:r>
      <w:r>
        <w:rPr>
          <w:lang w:eastAsia="en-US"/>
        </w:rPr>
        <w:t>,</w:t>
      </w:r>
      <w:r w:rsidRPr="00E37747">
        <w:rPr>
          <w:lang w:eastAsia="en-US"/>
        </w:rPr>
        <w:t xml:space="preserve"> als </w:t>
      </w:r>
      <w:r>
        <w:rPr>
          <w:lang w:eastAsia="en-US"/>
        </w:rPr>
        <w:t xml:space="preserve">gij. En </w:t>
      </w:r>
      <w:r w:rsidRPr="00E37747">
        <w:rPr>
          <w:lang w:eastAsia="en-US"/>
        </w:rPr>
        <w:t xml:space="preserve">Ik zal </w:t>
      </w:r>
      <w:r>
        <w:rPr>
          <w:lang w:eastAsia="en-US"/>
        </w:rPr>
        <w:t>Mijn</w:t>
      </w:r>
      <w:r w:rsidRPr="00E37747">
        <w:rPr>
          <w:lang w:eastAsia="en-US"/>
        </w:rPr>
        <w:t xml:space="preserve"> woorden in </w:t>
      </w:r>
      <w:r>
        <w:rPr>
          <w:lang w:eastAsia="en-US"/>
        </w:rPr>
        <w:t xml:space="preserve">zijn </w:t>
      </w:r>
      <w:r w:rsidRPr="00E37747">
        <w:rPr>
          <w:lang w:eastAsia="en-US"/>
        </w:rPr>
        <w:t>mond geven</w:t>
      </w:r>
      <w:r>
        <w:rPr>
          <w:lang w:eastAsia="en-US"/>
        </w:rPr>
        <w:t xml:space="preserve">. En </w:t>
      </w:r>
      <w:r w:rsidRPr="00E37747">
        <w:rPr>
          <w:lang w:eastAsia="en-US"/>
        </w:rPr>
        <w:t>hij zal tot hen spreken alles, wat Ik hem gebieden zal. En het zal geschieden</w:t>
      </w:r>
      <w:r>
        <w:rPr>
          <w:lang w:eastAsia="en-US"/>
        </w:rPr>
        <w:t>,</w:t>
      </w:r>
      <w:r w:rsidRPr="00E37747">
        <w:rPr>
          <w:lang w:eastAsia="en-US"/>
        </w:rPr>
        <w:t xml:space="preserve"> de man</w:t>
      </w:r>
      <w:r>
        <w:rPr>
          <w:lang w:eastAsia="en-US"/>
        </w:rPr>
        <w:t>,</w:t>
      </w:r>
      <w:r w:rsidRPr="00E37747">
        <w:rPr>
          <w:lang w:eastAsia="en-US"/>
        </w:rPr>
        <w:t xml:space="preserve"> die niet zal h</w:t>
      </w:r>
      <w:r>
        <w:rPr>
          <w:lang w:eastAsia="en-US"/>
        </w:rPr>
        <w:t>ore</w:t>
      </w:r>
      <w:r w:rsidRPr="00E37747">
        <w:rPr>
          <w:lang w:eastAsia="en-US"/>
        </w:rPr>
        <w:t xml:space="preserve">n naar </w:t>
      </w:r>
      <w:r>
        <w:rPr>
          <w:lang w:eastAsia="en-US"/>
        </w:rPr>
        <w:t>mijn</w:t>
      </w:r>
      <w:r w:rsidRPr="00E37747">
        <w:rPr>
          <w:lang w:eastAsia="en-US"/>
        </w:rPr>
        <w:t xml:space="preserve"> woor</w:t>
      </w:r>
      <w:r w:rsidRPr="00E37747">
        <w:rPr>
          <w:lang w:eastAsia="en-US"/>
        </w:rPr>
        <w:softHyphen/>
        <w:t xml:space="preserve">den, die hij in </w:t>
      </w:r>
      <w:r>
        <w:rPr>
          <w:lang w:eastAsia="en-US"/>
        </w:rPr>
        <w:t xml:space="preserve">Mijn Naam </w:t>
      </w:r>
      <w:r w:rsidRPr="00E37747">
        <w:rPr>
          <w:lang w:eastAsia="en-US"/>
        </w:rPr>
        <w:t>zal spreken</w:t>
      </w:r>
      <w:r>
        <w:rPr>
          <w:lang w:eastAsia="en-US"/>
        </w:rPr>
        <w:t>,</w:t>
      </w:r>
      <w:r w:rsidRPr="00E37747">
        <w:rPr>
          <w:lang w:eastAsia="en-US"/>
        </w:rPr>
        <w:t xml:space="preserve"> van </w:t>
      </w:r>
      <w:r>
        <w:rPr>
          <w:lang w:eastAsia="en-US"/>
        </w:rPr>
        <w:t xml:space="preserve">die </w:t>
      </w:r>
      <w:r w:rsidRPr="00E37747">
        <w:rPr>
          <w:lang w:eastAsia="en-US"/>
        </w:rPr>
        <w:t>zal Ik het zoeken.</w:t>
      </w:r>
      <w:r>
        <w:rPr>
          <w:lang w:eastAsia="en-US"/>
        </w:rPr>
        <w:t>”</w:t>
      </w:r>
      <w:r w:rsidRPr="00E37747">
        <w:rPr>
          <w:lang w:eastAsia="en-US"/>
        </w:rPr>
        <w:t xml:space="preserve"> En nu twijfel ik niet</w:t>
      </w:r>
      <w:r>
        <w:rPr>
          <w:lang w:eastAsia="en-US"/>
        </w:rPr>
        <w:t>,</w:t>
      </w:r>
      <w:r w:rsidRPr="00E37747">
        <w:rPr>
          <w:lang w:eastAsia="en-US"/>
        </w:rPr>
        <w:t xml:space="preserve"> of UE. ziet wel</w:t>
      </w:r>
      <w:r>
        <w:rPr>
          <w:lang w:eastAsia="en-US"/>
        </w:rPr>
        <w:t>,</w:t>
      </w:r>
      <w:r w:rsidRPr="00E37747">
        <w:rPr>
          <w:lang w:eastAsia="en-US"/>
        </w:rPr>
        <w:t xml:space="preserve"> dat het op niemand in de wereld bekwamelijk kan passen als op</w:t>
      </w:r>
      <w:r>
        <w:rPr>
          <w:lang w:eastAsia="en-US"/>
        </w:rPr>
        <w:t xml:space="preserve"> de </w:t>
      </w:r>
      <w:r w:rsidRPr="00E37747">
        <w:rPr>
          <w:lang w:eastAsia="en-US"/>
        </w:rPr>
        <w:t>Messias.</w:t>
      </w:r>
    </w:p>
    <w:p w:rsidR="00042A8F" w:rsidRDefault="00042A8F" w:rsidP="00042A8F">
      <w:pPr>
        <w:jc w:val="both"/>
        <w:rPr>
          <w:lang w:eastAsia="en-US"/>
        </w:rPr>
      </w:pPr>
    </w:p>
    <w:p w:rsidR="00042A8F" w:rsidRPr="00E37747" w:rsidRDefault="00042A8F" w:rsidP="00042A8F">
      <w:pPr>
        <w:jc w:val="both"/>
        <w:rPr>
          <w:lang w:eastAsia="en-US"/>
        </w:rPr>
      </w:pPr>
      <w:r>
        <w:rPr>
          <w:lang w:eastAsia="en-US"/>
        </w:rPr>
        <w:t>R</w:t>
      </w:r>
      <w:r w:rsidRPr="00E37747">
        <w:rPr>
          <w:lang w:eastAsia="en-US"/>
        </w:rPr>
        <w:t>ABBI.</w:t>
      </w:r>
    </w:p>
    <w:p w:rsidR="00042A8F" w:rsidRDefault="00042A8F" w:rsidP="00042A8F">
      <w:pPr>
        <w:jc w:val="both"/>
        <w:rPr>
          <w:lang w:eastAsia="en-US"/>
        </w:rPr>
      </w:pPr>
      <w:r w:rsidRPr="00E37747">
        <w:rPr>
          <w:lang w:eastAsia="en-US"/>
        </w:rPr>
        <w:t xml:space="preserve">Maar waarin </w:t>
      </w:r>
      <w:r>
        <w:rPr>
          <w:lang w:eastAsia="en-US"/>
        </w:rPr>
        <w:t xml:space="preserve">zou </w:t>
      </w:r>
      <w:r w:rsidRPr="00E37747">
        <w:rPr>
          <w:lang w:eastAsia="en-US"/>
        </w:rPr>
        <w:t>nu de Messias een profeet wezen als Mozes</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Dat zal zich licht ontdekken</w:t>
      </w:r>
      <w:r>
        <w:rPr>
          <w:lang w:eastAsia="en-US"/>
        </w:rPr>
        <w:t>,</w:t>
      </w:r>
      <w:r w:rsidRPr="00E37747">
        <w:rPr>
          <w:lang w:eastAsia="en-US"/>
        </w:rPr>
        <w:t xml:space="preserve"> want </w:t>
      </w:r>
      <w:r>
        <w:rPr>
          <w:lang w:eastAsia="en-US"/>
        </w:rPr>
        <w:t>vooreerst,</w:t>
      </w:r>
      <w:r w:rsidRPr="00E37747">
        <w:rPr>
          <w:lang w:eastAsia="en-US"/>
        </w:rPr>
        <w:t xml:space="preserve"> hij moest </w:t>
      </w:r>
      <w:r>
        <w:rPr>
          <w:lang w:eastAsia="en-US"/>
        </w:rPr>
        <w:t xml:space="preserve">zijn </w:t>
      </w:r>
      <w:r w:rsidRPr="00E37747">
        <w:rPr>
          <w:lang w:eastAsia="en-US"/>
        </w:rPr>
        <w:t>open</w:t>
      </w:r>
      <w:r w:rsidRPr="00E37747">
        <w:rPr>
          <w:lang w:eastAsia="en-US"/>
        </w:rPr>
        <w:softHyphen/>
        <w:t>baring niet ontvangen</w:t>
      </w:r>
      <w:r>
        <w:rPr>
          <w:lang w:eastAsia="en-US"/>
        </w:rPr>
        <w:t>,</w:t>
      </w:r>
      <w:r w:rsidRPr="00E37747">
        <w:rPr>
          <w:lang w:eastAsia="en-US"/>
        </w:rPr>
        <w:t xml:space="preserve"> noch in gezicht</w:t>
      </w:r>
      <w:r>
        <w:rPr>
          <w:lang w:eastAsia="en-US"/>
        </w:rPr>
        <w:t>,</w:t>
      </w:r>
      <w:r w:rsidRPr="00E37747">
        <w:rPr>
          <w:lang w:eastAsia="en-US"/>
        </w:rPr>
        <w:t xml:space="preserve"> noch in dr</w:t>
      </w:r>
      <w:r>
        <w:rPr>
          <w:lang w:eastAsia="en-US"/>
        </w:rPr>
        <w:t>ome</w:t>
      </w:r>
      <w:r w:rsidRPr="00E37747">
        <w:rPr>
          <w:lang w:eastAsia="en-US"/>
        </w:rPr>
        <w:t>ra</w:t>
      </w:r>
      <w:r>
        <w:rPr>
          <w:lang w:eastAsia="en-US"/>
        </w:rPr>
        <w:t>,</w:t>
      </w:r>
      <w:r w:rsidRPr="00E37747">
        <w:rPr>
          <w:lang w:eastAsia="en-US"/>
        </w:rPr>
        <w:t xml:space="preserve"> maar hij moest het van </w:t>
      </w:r>
      <w:r>
        <w:rPr>
          <w:lang w:eastAsia="en-US"/>
        </w:rPr>
        <w:t xml:space="preserve">Zijn </w:t>
      </w:r>
      <w:r w:rsidRPr="00E37747">
        <w:rPr>
          <w:lang w:eastAsia="en-US"/>
        </w:rPr>
        <w:t xml:space="preserve">Vader </w:t>
      </w:r>
      <w:r>
        <w:rPr>
          <w:lang w:eastAsia="en-US"/>
        </w:rPr>
        <w:t>zelf</w:t>
      </w:r>
      <w:r w:rsidRPr="00E37747">
        <w:rPr>
          <w:lang w:eastAsia="en-US"/>
        </w:rPr>
        <w:t xml:space="preserve"> </w:t>
      </w:r>
      <w:r>
        <w:rPr>
          <w:lang w:eastAsia="en-US"/>
        </w:rPr>
        <w:t xml:space="preserve">horen. En </w:t>
      </w:r>
      <w:r w:rsidRPr="00E37747">
        <w:rPr>
          <w:lang w:eastAsia="en-US"/>
        </w:rPr>
        <w:t>hun</w:t>
      </w:r>
      <w:r>
        <w:rPr>
          <w:lang w:eastAsia="en-US"/>
        </w:rPr>
        <w:t xml:space="preserve"> zo </w:t>
      </w:r>
      <w:r w:rsidRPr="00E37747">
        <w:rPr>
          <w:lang w:eastAsia="en-US"/>
        </w:rPr>
        <w:t>bekend maken.</w:t>
      </w:r>
    </w:p>
    <w:p w:rsidR="00042A8F" w:rsidRDefault="00042A8F" w:rsidP="00042A8F">
      <w:pPr>
        <w:jc w:val="both"/>
        <w:rPr>
          <w:lang w:eastAsia="en-US"/>
        </w:rPr>
      </w:pPr>
      <w:r w:rsidRPr="00E37747">
        <w:rPr>
          <w:lang w:eastAsia="en-US"/>
        </w:rPr>
        <w:t xml:space="preserve">Ten </w:t>
      </w:r>
      <w:r>
        <w:rPr>
          <w:lang w:eastAsia="en-US"/>
        </w:rPr>
        <w:t>tweede</w:t>
      </w:r>
      <w:r w:rsidRPr="00E37747">
        <w:rPr>
          <w:lang w:eastAsia="en-US"/>
        </w:rPr>
        <w:t>. Hij moet dan ook een verbondsprofeet zijn</w:t>
      </w:r>
      <w:r>
        <w:rPr>
          <w:lang w:eastAsia="en-US"/>
        </w:rPr>
        <w:t>,</w:t>
      </w:r>
      <w:r w:rsidRPr="00E37747">
        <w:rPr>
          <w:lang w:eastAsia="en-US"/>
        </w:rPr>
        <w:t xml:space="preserve"> name</w:t>
      </w:r>
      <w:r w:rsidRPr="00E37747">
        <w:rPr>
          <w:lang w:eastAsia="en-US"/>
        </w:rPr>
        <w:softHyphen/>
        <w:t>lijk, die</w:t>
      </w:r>
      <w:r>
        <w:rPr>
          <w:lang w:eastAsia="en-US"/>
        </w:rPr>
        <w:t xml:space="preserve"> de eis</w:t>
      </w:r>
      <w:r w:rsidRPr="00E37747">
        <w:rPr>
          <w:lang w:eastAsia="en-US"/>
        </w:rPr>
        <w:t xml:space="preserve"> des verbonds</w:t>
      </w:r>
      <w:r>
        <w:rPr>
          <w:lang w:eastAsia="en-US"/>
        </w:rPr>
        <w:t>,</w:t>
      </w:r>
      <w:r w:rsidRPr="00E37747">
        <w:rPr>
          <w:lang w:eastAsia="en-US"/>
        </w:rPr>
        <w:t xml:space="preserve"> van God aan het volk en de toe</w:t>
      </w:r>
      <w:r w:rsidRPr="00E37747">
        <w:rPr>
          <w:lang w:eastAsia="en-US"/>
        </w:rPr>
        <w:softHyphen/>
        <w:t>stemming des volks</w:t>
      </w:r>
      <w:r>
        <w:rPr>
          <w:lang w:eastAsia="en-US"/>
        </w:rPr>
        <w:t>,</w:t>
      </w:r>
      <w:r w:rsidRPr="00E37747">
        <w:rPr>
          <w:lang w:eastAsia="en-US"/>
        </w:rPr>
        <w:t xml:space="preserve"> aan het verbond</w:t>
      </w:r>
      <w:r>
        <w:rPr>
          <w:lang w:eastAsia="en-US"/>
        </w:rPr>
        <w:t>,</w:t>
      </w:r>
      <w:r w:rsidRPr="00E37747">
        <w:rPr>
          <w:lang w:eastAsia="en-US"/>
        </w:rPr>
        <w:t xml:space="preserve"> tot God wederbrengt</w:t>
      </w:r>
      <w:r>
        <w:rPr>
          <w:lang w:eastAsia="en-US"/>
        </w:rPr>
        <w:t xml:space="preserve">. En zo </w:t>
      </w:r>
      <w:r w:rsidRPr="00E37747">
        <w:rPr>
          <w:lang w:eastAsia="en-US"/>
        </w:rPr>
        <w:t xml:space="preserve">moet </w:t>
      </w:r>
      <w:r>
        <w:rPr>
          <w:lang w:eastAsia="en-US"/>
        </w:rPr>
        <w:t>H</w:t>
      </w:r>
      <w:r w:rsidRPr="00E37747">
        <w:rPr>
          <w:lang w:eastAsia="en-US"/>
        </w:rPr>
        <w:t>ij wezen, de mond Gods bij het volk</w:t>
      </w:r>
      <w:r>
        <w:rPr>
          <w:lang w:eastAsia="en-US"/>
        </w:rPr>
        <w:t xml:space="preserve">. En </w:t>
      </w:r>
      <w:r w:rsidRPr="00E37747">
        <w:rPr>
          <w:lang w:eastAsia="en-US"/>
        </w:rPr>
        <w:t>de mond des volks bij God.</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Als het</w:t>
      </w:r>
      <w:r>
        <w:rPr>
          <w:lang w:eastAsia="en-US"/>
        </w:rPr>
        <w:t xml:space="preserve"> u </w:t>
      </w:r>
      <w:r w:rsidRPr="00E37747">
        <w:rPr>
          <w:lang w:eastAsia="en-US"/>
        </w:rPr>
        <w:t>nu belieft,</w:t>
      </w:r>
      <w:r>
        <w:rPr>
          <w:lang w:eastAsia="en-US"/>
        </w:rPr>
        <w:t xml:space="preserve"> zo </w:t>
      </w:r>
      <w:r w:rsidRPr="00E37747">
        <w:rPr>
          <w:lang w:eastAsia="en-US"/>
        </w:rPr>
        <w:t>laat mij ook iets h</w:t>
      </w:r>
      <w:r>
        <w:rPr>
          <w:lang w:eastAsia="en-US"/>
        </w:rPr>
        <w:t>oren</w:t>
      </w:r>
      <w:r w:rsidRPr="00E37747">
        <w:rPr>
          <w:lang w:eastAsia="en-US"/>
        </w:rPr>
        <w:t xml:space="preserve"> over </w:t>
      </w:r>
      <w:r w:rsidRPr="00601882">
        <w:rPr>
          <w:b/>
          <w:bCs/>
          <w:lang w:eastAsia="en-US"/>
        </w:rPr>
        <w:t>Zijn Priesterschap.</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Zeer gaarne, maar laten wij dan eerst iets spreken over het woord Coheen</w:t>
      </w:r>
      <w:r>
        <w:rPr>
          <w:lang w:eastAsia="en-US"/>
        </w:rPr>
        <w:t>,</w:t>
      </w:r>
      <w:r w:rsidRPr="00E37747">
        <w:rPr>
          <w:lang w:eastAsia="en-US"/>
        </w:rPr>
        <w:t xml:space="preserve"> een priester</w:t>
      </w:r>
      <w:r>
        <w:rPr>
          <w:lang w:eastAsia="en-US"/>
        </w:rPr>
        <w:t xml:space="preserve">. En </w:t>
      </w:r>
      <w:r w:rsidRPr="00E37747">
        <w:rPr>
          <w:lang w:eastAsia="en-US"/>
        </w:rPr>
        <w:t>wat dat woord bet</w:t>
      </w:r>
      <w:r>
        <w:rPr>
          <w:lang w:eastAsia="en-US"/>
        </w:rPr>
        <w:t>eke</w:t>
      </w:r>
      <w:r w:rsidRPr="00E37747">
        <w:rPr>
          <w:lang w:eastAsia="en-US"/>
        </w:rPr>
        <w:t>nt.</w:t>
      </w:r>
      <w:r>
        <w:rPr>
          <w:lang w:eastAsia="en-US"/>
        </w:rPr>
        <w:t xml:space="preserve"> Zo ik</w:t>
      </w:r>
      <w:r w:rsidRPr="00E37747">
        <w:rPr>
          <w:lang w:eastAsia="en-US"/>
        </w:rPr>
        <w:t xml:space="preserve"> meen</w:t>
      </w:r>
      <w:r>
        <w:rPr>
          <w:lang w:eastAsia="en-US"/>
        </w:rPr>
        <w:t>,</w:t>
      </w:r>
      <w:r w:rsidRPr="00E37747">
        <w:rPr>
          <w:lang w:eastAsia="en-US"/>
        </w:rPr>
        <w:t xml:space="preserve"> bet</w:t>
      </w:r>
      <w:r>
        <w:rPr>
          <w:lang w:eastAsia="en-US"/>
        </w:rPr>
        <w:t>eke</w:t>
      </w:r>
      <w:r w:rsidRPr="00E37747">
        <w:rPr>
          <w:lang w:eastAsia="en-US"/>
        </w:rPr>
        <w:t>nt het een, die</w:t>
      </w:r>
      <w:r>
        <w:rPr>
          <w:lang w:eastAsia="en-US"/>
        </w:rPr>
        <w:t xml:space="preserve"> een </w:t>
      </w:r>
      <w:r w:rsidRPr="00E37747">
        <w:rPr>
          <w:lang w:eastAsia="en-US"/>
        </w:rPr>
        <w:t>na</w:t>
      </w:r>
      <w:r>
        <w:rPr>
          <w:lang w:eastAsia="en-US"/>
        </w:rPr>
        <w:t xml:space="preserve">uw </w:t>
      </w:r>
      <w:r w:rsidRPr="00E37747">
        <w:rPr>
          <w:lang w:eastAsia="en-US"/>
        </w:rPr>
        <w:t>toegang heeft tot God, of tot</w:t>
      </w:r>
      <w:r>
        <w:rPr>
          <w:lang w:eastAsia="en-US"/>
        </w:rPr>
        <w:t xml:space="preserve"> een k</w:t>
      </w:r>
      <w:r w:rsidRPr="00E37747">
        <w:rPr>
          <w:lang w:eastAsia="en-US"/>
        </w:rPr>
        <w:t>oning. Dat het zulks bet</w:t>
      </w:r>
      <w:r>
        <w:rPr>
          <w:lang w:eastAsia="en-US"/>
        </w:rPr>
        <w:t>eke</w:t>
      </w:r>
      <w:r w:rsidRPr="00E37747">
        <w:rPr>
          <w:lang w:eastAsia="en-US"/>
        </w:rPr>
        <w:t>nt met betrekking tot</w:t>
      </w:r>
      <w:r>
        <w:rPr>
          <w:lang w:eastAsia="en-US"/>
        </w:rPr>
        <w:t xml:space="preserve"> een </w:t>
      </w:r>
      <w:r w:rsidRPr="00E37747">
        <w:rPr>
          <w:lang w:eastAsia="en-US"/>
        </w:rPr>
        <w:t>Koning, blijkt</w:t>
      </w:r>
      <w:r>
        <w:rPr>
          <w:lang w:eastAsia="en-US"/>
        </w:rPr>
        <w:t>,</w:t>
      </w:r>
      <w:r w:rsidRPr="00E37747">
        <w:rPr>
          <w:lang w:eastAsia="en-US"/>
        </w:rPr>
        <w:t xml:space="preserve"> omdat Davids zonen</w:t>
      </w:r>
      <w:r>
        <w:rPr>
          <w:lang w:eastAsia="en-US"/>
        </w:rPr>
        <w:t xml:space="preserve"> zo </w:t>
      </w:r>
      <w:r w:rsidRPr="00E37747">
        <w:rPr>
          <w:lang w:eastAsia="en-US"/>
        </w:rPr>
        <w:t>genoemd werden</w:t>
      </w:r>
      <w:r>
        <w:rPr>
          <w:lang w:eastAsia="en-US"/>
        </w:rPr>
        <w:t>,</w:t>
      </w:r>
      <w:r w:rsidRPr="00E37747">
        <w:rPr>
          <w:lang w:eastAsia="en-US"/>
        </w:rPr>
        <w:t xml:space="preserve"> 2 Sam 8</w:t>
      </w:r>
      <w:r>
        <w:rPr>
          <w:lang w:eastAsia="en-US"/>
        </w:rPr>
        <w:t>:</w:t>
      </w:r>
      <w:r w:rsidRPr="00E37747">
        <w:rPr>
          <w:lang w:eastAsia="en-US"/>
        </w:rPr>
        <w:t xml:space="preserve"> 18. „Davids zonen waren Coh</w:t>
      </w:r>
      <w:r>
        <w:rPr>
          <w:lang w:eastAsia="en-US"/>
        </w:rPr>
        <w:t>eni</w:t>
      </w:r>
      <w:r w:rsidRPr="00E37747">
        <w:rPr>
          <w:lang w:eastAsia="en-US"/>
        </w:rPr>
        <w:t>em</w:t>
      </w:r>
      <w:r>
        <w:rPr>
          <w:lang w:eastAsia="en-US"/>
        </w:rPr>
        <w:t xml:space="preserve">, (prinsen)”. En </w:t>
      </w:r>
      <w:r w:rsidRPr="00E37747">
        <w:rPr>
          <w:lang w:eastAsia="en-US"/>
        </w:rPr>
        <w:t>dat wordt verklaard</w:t>
      </w:r>
      <w:r>
        <w:rPr>
          <w:lang w:eastAsia="en-US"/>
        </w:rPr>
        <w:t>,</w:t>
      </w:r>
      <w:r w:rsidRPr="00E37747">
        <w:rPr>
          <w:lang w:eastAsia="en-US"/>
        </w:rPr>
        <w:t xml:space="preserve"> I Kron. 18</w:t>
      </w:r>
      <w:r>
        <w:rPr>
          <w:lang w:eastAsia="en-US"/>
        </w:rPr>
        <w:t>:</w:t>
      </w:r>
      <w:r w:rsidRPr="00E37747">
        <w:rPr>
          <w:lang w:eastAsia="en-US"/>
        </w:rPr>
        <w:t xml:space="preserve"> 17. „Maar de zonen Davids waren de eersten aan de hand des konings.</w:t>
      </w:r>
      <w:r>
        <w:rPr>
          <w:lang w:eastAsia="en-US"/>
        </w:rPr>
        <w:t>”</w:t>
      </w:r>
      <w:r w:rsidRPr="00E37747">
        <w:rPr>
          <w:lang w:eastAsia="en-US"/>
        </w:rPr>
        <w:t xml:space="preserve"> En dat het ook die bet</w:t>
      </w:r>
      <w:r>
        <w:rPr>
          <w:lang w:eastAsia="en-US"/>
        </w:rPr>
        <w:t>eke</w:t>
      </w:r>
      <w:r w:rsidRPr="00E37747">
        <w:rPr>
          <w:lang w:eastAsia="en-US"/>
        </w:rPr>
        <w:t>nis heeft</w:t>
      </w:r>
      <w:r>
        <w:rPr>
          <w:lang w:eastAsia="en-US"/>
        </w:rPr>
        <w:t>,</w:t>
      </w:r>
      <w:r w:rsidRPr="00E37747">
        <w:rPr>
          <w:lang w:eastAsia="en-US"/>
        </w:rPr>
        <w:t xml:space="preserve"> met betrekking op God, is uit </w:t>
      </w:r>
      <w:r>
        <w:rPr>
          <w:lang w:eastAsia="en-US"/>
        </w:rPr>
        <w:t>verscheiden</w:t>
      </w:r>
      <w:r w:rsidRPr="00E37747">
        <w:rPr>
          <w:lang w:eastAsia="en-US"/>
        </w:rPr>
        <w:t xml:space="preserve"> plaatsen klaar</w:t>
      </w:r>
      <w:r>
        <w:rPr>
          <w:lang w:eastAsia="en-US"/>
        </w:rPr>
        <w:t>,</w:t>
      </w:r>
      <w:r w:rsidRPr="00E37747">
        <w:rPr>
          <w:lang w:eastAsia="en-US"/>
        </w:rPr>
        <w:t xml:space="preserve"> want</w:t>
      </w:r>
      <w:r>
        <w:rPr>
          <w:lang w:eastAsia="en-US"/>
        </w:rPr>
        <w:t>,</w:t>
      </w:r>
      <w:r w:rsidRPr="00E37747">
        <w:rPr>
          <w:lang w:eastAsia="en-US"/>
        </w:rPr>
        <w:t xml:space="preserve"> men leest van de priesters</w:t>
      </w:r>
      <w:r>
        <w:rPr>
          <w:lang w:eastAsia="en-US"/>
        </w:rPr>
        <w:t>,</w:t>
      </w:r>
      <w:r w:rsidRPr="00E37747">
        <w:rPr>
          <w:lang w:eastAsia="en-US"/>
        </w:rPr>
        <w:t xml:space="preserve"> dat ze tot</w:t>
      </w:r>
      <w:r>
        <w:rPr>
          <w:lang w:eastAsia="en-US"/>
        </w:rPr>
        <w:t xml:space="preserve"> de Heere</w:t>
      </w:r>
      <w:r w:rsidRPr="00E37747">
        <w:rPr>
          <w:lang w:eastAsia="en-US"/>
        </w:rPr>
        <w:t xml:space="preserve"> naderen</w:t>
      </w:r>
      <w:r>
        <w:rPr>
          <w:lang w:eastAsia="en-US"/>
        </w:rPr>
        <w:t>,</w:t>
      </w:r>
      <w:r w:rsidRPr="00E37747">
        <w:rPr>
          <w:lang w:eastAsia="en-US"/>
        </w:rPr>
        <w:t xml:space="preserve"> als Exod. 19</w:t>
      </w:r>
      <w:r>
        <w:rPr>
          <w:lang w:eastAsia="en-US"/>
        </w:rPr>
        <w:t>:</w:t>
      </w:r>
      <w:r w:rsidRPr="00E37747">
        <w:rPr>
          <w:lang w:eastAsia="en-US"/>
        </w:rPr>
        <w:t xml:space="preserve"> 22. „Daar</w:t>
      </w:r>
      <w:r w:rsidRPr="00E37747">
        <w:rPr>
          <w:lang w:eastAsia="en-US"/>
        </w:rPr>
        <w:softHyphen/>
        <w:t>toe zullen ook de priesters</w:t>
      </w:r>
      <w:r>
        <w:rPr>
          <w:lang w:eastAsia="en-US"/>
        </w:rPr>
        <w:t>,</w:t>
      </w:r>
      <w:r w:rsidRPr="00E37747">
        <w:rPr>
          <w:lang w:eastAsia="en-US"/>
        </w:rPr>
        <w:t xml:space="preserve"> die tot</w:t>
      </w:r>
      <w:r>
        <w:rPr>
          <w:lang w:eastAsia="en-US"/>
        </w:rPr>
        <w:t xml:space="preserve"> de Heere</w:t>
      </w:r>
      <w:r w:rsidRPr="00E37747">
        <w:rPr>
          <w:lang w:eastAsia="en-US"/>
        </w:rPr>
        <w:t xml:space="preserve"> naderen</w:t>
      </w:r>
      <w:r>
        <w:rPr>
          <w:lang w:eastAsia="en-US"/>
        </w:rPr>
        <w:t>,</w:t>
      </w:r>
      <w:r w:rsidRPr="00E37747">
        <w:rPr>
          <w:lang w:eastAsia="en-US"/>
        </w:rPr>
        <w:t xml:space="preserve"> zich hei</w:t>
      </w:r>
      <w:r w:rsidRPr="00E37747">
        <w:rPr>
          <w:lang w:eastAsia="en-US"/>
        </w:rPr>
        <w:softHyphen/>
        <w:t>ligen</w:t>
      </w:r>
      <w:r>
        <w:rPr>
          <w:lang w:eastAsia="en-US"/>
        </w:rPr>
        <w:t>,</w:t>
      </w:r>
      <w:r w:rsidRPr="00E37747">
        <w:rPr>
          <w:lang w:eastAsia="en-US"/>
        </w:rPr>
        <w:t xml:space="preserve"> dat </w:t>
      </w:r>
      <w:r>
        <w:rPr>
          <w:lang w:eastAsia="en-US"/>
        </w:rPr>
        <w:t>de Heere</w:t>
      </w:r>
      <w:r w:rsidRPr="00E37747">
        <w:rPr>
          <w:lang w:eastAsia="en-US"/>
        </w:rPr>
        <w:t xml:space="preserve"> niet tegen hen uitbreke. En Levit. 10</w:t>
      </w:r>
      <w:r>
        <w:rPr>
          <w:lang w:eastAsia="en-US"/>
        </w:rPr>
        <w:t>:</w:t>
      </w:r>
      <w:r w:rsidRPr="00E37747">
        <w:rPr>
          <w:lang w:eastAsia="en-US"/>
        </w:rPr>
        <w:t xml:space="preserve"> 3. „En Mozes zeide tot A</w:t>
      </w:r>
      <w:r>
        <w:rPr>
          <w:lang w:eastAsia="en-US"/>
        </w:rPr>
        <w:t>ä</w:t>
      </w:r>
      <w:r w:rsidRPr="00E37747">
        <w:rPr>
          <w:lang w:eastAsia="en-US"/>
        </w:rPr>
        <w:t>ron</w:t>
      </w:r>
      <w:r>
        <w:rPr>
          <w:lang w:eastAsia="en-US"/>
        </w:rPr>
        <w:t>:</w:t>
      </w:r>
      <w:r w:rsidRPr="00E37747">
        <w:rPr>
          <w:lang w:eastAsia="en-US"/>
        </w:rPr>
        <w:t xml:space="preserve"> Dat is het, wat de </w:t>
      </w:r>
      <w:r>
        <w:rPr>
          <w:lang w:eastAsia="en-US"/>
        </w:rPr>
        <w:t>Heere</w:t>
      </w:r>
      <w:r w:rsidRPr="00E37747">
        <w:rPr>
          <w:lang w:eastAsia="en-US"/>
        </w:rPr>
        <w:t xml:space="preserve"> gesproken heeft, zeggende</w:t>
      </w:r>
      <w:r>
        <w:rPr>
          <w:lang w:eastAsia="en-US"/>
        </w:rPr>
        <w:t>:</w:t>
      </w:r>
      <w:r w:rsidRPr="00E37747">
        <w:rPr>
          <w:lang w:eastAsia="en-US"/>
        </w:rPr>
        <w:t xml:space="preserve"> In degenen, die tot Mij naderen, zal Ik geheiligd worden</w:t>
      </w:r>
      <w:r>
        <w:rPr>
          <w:lang w:eastAsia="en-US"/>
        </w:rPr>
        <w:t xml:space="preserve">. En </w:t>
      </w:r>
      <w:r w:rsidRPr="00E37747">
        <w:rPr>
          <w:lang w:eastAsia="en-US"/>
        </w:rPr>
        <w:t>voor het aangezicht van al het volk zal ik verheerlijkt worden. En</w:t>
      </w:r>
      <w:r>
        <w:rPr>
          <w:lang w:eastAsia="en-US"/>
        </w:rPr>
        <w:t xml:space="preserve"> zo </w:t>
      </w:r>
      <w:r w:rsidRPr="00E37747">
        <w:rPr>
          <w:lang w:eastAsia="en-US"/>
        </w:rPr>
        <w:t>heeft David van hen opgezongen</w:t>
      </w:r>
      <w:r>
        <w:rPr>
          <w:lang w:eastAsia="en-US"/>
        </w:rPr>
        <w:t>,</w:t>
      </w:r>
      <w:r w:rsidRPr="00E37747">
        <w:rPr>
          <w:lang w:eastAsia="en-US"/>
        </w:rPr>
        <w:t xml:space="preserve"> in</w:t>
      </w:r>
      <w:r>
        <w:rPr>
          <w:lang w:eastAsia="en-US"/>
        </w:rPr>
        <w:t xml:space="preserve"> de </w:t>
      </w:r>
      <w:r w:rsidRPr="00E37747">
        <w:rPr>
          <w:lang w:eastAsia="en-US"/>
        </w:rPr>
        <w:t>65</w:t>
      </w:r>
      <w:r w:rsidRPr="00042A8F">
        <w:rPr>
          <w:vertAlign w:val="superscript"/>
          <w:lang w:eastAsia="en-US"/>
        </w:rPr>
        <w:t>e</w:t>
      </w:r>
      <w:r>
        <w:rPr>
          <w:lang w:eastAsia="en-US"/>
        </w:rPr>
        <w:t xml:space="preserve"> Psalm</w:t>
      </w:r>
      <w:r w:rsidRPr="00E37747">
        <w:rPr>
          <w:lang w:eastAsia="en-US"/>
        </w:rPr>
        <w:t xml:space="preserve"> vers 5.</w:t>
      </w:r>
      <w:r>
        <w:rPr>
          <w:lang w:eastAsia="en-US"/>
        </w:rPr>
        <w:t>,</w:t>
      </w:r>
      <w:r w:rsidRPr="00E37747">
        <w:rPr>
          <w:lang w:eastAsia="en-US"/>
        </w:rPr>
        <w:t>,Welgelukzalig is hij, [dien]</w:t>
      </w:r>
      <w:r>
        <w:rPr>
          <w:lang w:eastAsia="en-US"/>
        </w:rPr>
        <w:t xml:space="preserve"> gij </w:t>
      </w:r>
      <w:r w:rsidRPr="00E37747">
        <w:rPr>
          <w:lang w:eastAsia="en-US"/>
        </w:rPr>
        <w:t xml:space="preserve">verkiest en doet naderen, dat hij wone in </w:t>
      </w:r>
      <w:r>
        <w:rPr>
          <w:lang w:eastAsia="en-US"/>
        </w:rPr>
        <w:t xml:space="preserve">uw </w:t>
      </w:r>
      <w:r w:rsidRPr="00E37747">
        <w:rPr>
          <w:lang w:eastAsia="en-US"/>
        </w:rPr>
        <w:t>voorhoven</w:t>
      </w:r>
      <w:r>
        <w:rPr>
          <w:lang w:eastAsia="en-US"/>
        </w:rPr>
        <w:t>. ”</w:t>
      </w:r>
      <w:r w:rsidRPr="00E37747">
        <w:rPr>
          <w:lang w:eastAsia="en-US"/>
        </w:rPr>
        <w:t xml:space="preserve"> </w:t>
      </w:r>
      <w:r>
        <w:rPr>
          <w:lang w:eastAsia="en-US"/>
        </w:rPr>
        <w:t>E</w:t>
      </w:r>
      <w:r w:rsidRPr="00E37747">
        <w:rPr>
          <w:lang w:eastAsia="en-US"/>
        </w:rPr>
        <w:t>n ik denk, dat zijlieden gezegd worden tot</w:t>
      </w:r>
      <w:r>
        <w:rPr>
          <w:lang w:eastAsia="en-US"/>
        </w:rPr>
        <w:t xml:space="preserve"> de Heere</w:t>
      </w:r>
      <w:r w:rsidRPr="00E37747">
        <w:rPr>
          <w:lang w:eastAsia="en-US"/>
        </w:rPr>
        <w:t xml:space="preserve"> te naderen</w:t>
      </w:r>
      <w:r>
        <w:rPr>
          <w:lang w:eastAsia="en-US"/>
        </w:rPr>
        <w:t>,</w:t>
      </w:r>
      <w:r w:rsidRPr="00E37747">
        <w:rPr>
          <w:lang w:eastAsia="en-US"/>
        </w:rPr>
        <w:t xml:space="preserve"> omdat de </w:t>
      </w:r>
      <w:r>
        <w:rPr>
          <w:lang w:eastAsia="en-US"/>
        </w:rPr>
        <w:t>Heere,</w:t>
      </w:r>
      <w:r w:rsidRPr="00E37747">
        <w:rPr>
          <w:lang w:eastAsia="en-US"/>
        </w:rPr>
        <w:t xml:space="preserve"> in het heilige der heiligen zich als vertegenwoordigde</w:t>
      </w:r>
      <w:r>
        <w:rPr>
          <w:lang w:eastAsia="en-US"/>
        </w:rPr>
        <w:t xml:space="preserve">. En </w:t>
      </w:r>
      <w:r w:rsidRPr="00E37747">
        <w:rPr>
          <w:lang w:eastAsia="en-US"/>
        </w:rPr>
        <w:t>dat de priesters nader tot</w:t>
      </w:r>
      <w:r>
        <w:rPr>
          <w:lang w:eastAsia="en-US"/>
        </w:rPr>
        <w:t>,</w:t>
      </w:r>
      <w:r w:rsidRPr="00E37747">
        <w:rPr>
          <w:lang w:eastAsia="en-US"/>
        </w:rPr>
        <w:t xml:space="preserve"> ja</w:t>
      </w:r>
      <w:r>
        <w:rPr>
          <w:lang w:eastAsia="en-US"/>
        </w:rPr>
        <w:t>,</w:t>
      </w:r>
      <w:r w:rsidRPr="00E37747">
        <w:rPr>
          <w:lang w:eastAsia="en-US"/>
        </w:rPr>
        <w:t xml:space="preserve"> de h</w:t>
      </w:r>
      <w:r>
        <w:rPr>
          <w:lang w:eastAsia="en-US"/>
        </w:rPr>
        <w:t>oge</w:t>
      </w:r>
      <w:r w:rsidRPr="00E37747">
        <w:rPr>
          <w:lang w:eastAsia="en-US"/>
        </w:rPr>
        <w:t>priester zelf in dat allerheiligste vertrek</w:t>
      </w:r>
      <w:r>
        <w:rPr>
          <w:lang w:eastAsia="en-US"/>
        </w:rPr>
        <w:t>, inging.</w:t>
      </w:r>
      <w:r w:rsidRPr="00E37747">
        <w:rPr>
          <w:lang w:eastAsia="en-US"/>
        </w:rPr>
        <w:t xml:space="preserve"> </w:t>
      </w:r>
      <w:r>
        <w:rPr>
          <w:lang w:eastAsia="en-US"/>
        </w:rPr>
        <w:t xml:space="preserve">Zo </w:t>
      </w:r>
      <w:r w:rsidRPr="00E37747">
        <w:rPr>
          <w:lang w:eastAsia="en-US"/>
        </w:rPr>
        <w:t>ziet men, dat de priesters</w:t>
      </w:r>
      <w:r>
        <w:rPr>
          <w:lang w:eastAsia="en-US"/>
        </w:rPr>
        <w:t>,</w:t>
      </w:r>
      <w:r w:rsidRPr="00E37747">
        <w:rPr>
          <w:lang w:eastAsia="en-US"/>
        </w:rPr>
        <w:t xml:space="preserve"> wanneer zij dienden</w:t>
      </w:r>
      <w:r>
        <w:rPr>
          <w:lang w:eastAsia="en-US"/>
        </w:rPr>
        <w:t>,</w:t>
      </w:r>
      <w:r w:rsidRPr="00E37747">
        <w:rPr>
          <w:lang w:eastAsia="en-US"/>
        </w:rPr>
        <w:t xml:space="preserve"> na</w:t>
      </w:r>
      <w:r>
        <w:rPr>
          <w:lang w:eastAsia="en-US"/>
        </w:rPr>
        <w:t>d</w:t>
      </w:r>
      <w:r w:rsidRPr="00E37747">
        <w:rPr>
          <w:lang w:eastAsia="en-US"/>
        </w:rPr>
        <w:t>er tot</w:t>
      </w:r>
      <w:r>
        <w:rPr>
          <w:lang w:eastAsia="en-US"/>
        </w:rPr>
        <w:t xml:space="preserve"> de Heere</w:t>
      </w:r>
      <w:r w:rsidRPr="00E37747">
        <w:rPr>
          <w:lang w:eastAsia="en-US"/>
        </w:rPr>
        <w:t xml:space="preserve"> kwa</w:t>
      </w:r>
      <w:r w:rsidRPr="00E37747">
        <w:rPr>
          <w:lang w:eastAsia="en-US"/>
        </w:rPr>
        <w:softHyphen/>
        <w:t xml:space="preserve">men dan </w:t>
      </w:r>
      <w:r>
        <w:rPr>
          <w:lang w:eastAsia="en-US"/>
        </w:rPr>
        <w:t>eni</w:t>
      </w:r>
      <w:r w:rsidRPr="00E37747">
        <w:rPr>
          <w:lang w:eastAsia="en-US"/>
        </w:rPr>
        <w:t xml:space="preserve">g ander </w:t>
      </w:r>
      <w:r>
        <w:rPr>
          <w:lang w:eastAsia="en-US"/>
        </w:rPr>
        <w:t>mens</w:t>
      </w:r>
      <w:r w:rsidRPr="00E37747">
        <w:rPr>
          <w:lang w:eastAsia="en-US"/>
        </w:rPr>
        <w:t>.</w:t>
      </w:r>
    </w:p>
    <w:p w:rsidR="00042A8F" w:rsidRDefault="00042A8F" w:rsidP="00042A8F">
      <w:pPr>
        <w:jc w:val="both"/>
        <w:rPr>
          <w:lang w:eastAsia="en-US"/>
        </w:rPr>
      </w:pPr>
      <w:r w:rsidRPr="00E37747">
        <w:rPr>
          <w:lang w:eastAsia="en-US"/>
        </w:rPr>
        <w:t>En als dit nu overgebracht wordt tot</w:t>
      </w:r>
      <w:r>
        <w:rPr>
          <w:lang w:eastAsia="en-US"/>
        </w:rPr>
        <w:t xml:space="preserve"> de </w:t>
      </w:r>
      <w:r w:rsidRPr="00E37747">
        <w:rPr>
          <w:lang w:eastAsia="en-US"/>
        </w:rPr>
        <w:t>Messias</w:t>
      </w:r>
      <w:r>
        <w:rPr>
          <w:lang w:eastAsia="en-US"/>
        </w:rPr>
        <w:t xml:space="preserve">, zo </w:t>
      </w:r>
      <w:r w:rsidRPr="00E37747">
        <w:rPr>
          <w:lang w:eastAsia="en-US"/>
        </w:rPr>
        <w:t xml:space="preserve">ontmoet ik </w:t>
      </w:r>
      <w:r>
        <w:rPr>
          <w:lang w:eastAsia="en-US"/>
        </w:rPr>
        <w:t>H</w:t>
      </w:r>
      <w:r w:rsidRPr="00E37747">
        <w:rPr>
          <w:lang w:eastAsia="en-US"/>
        </w:rPr>
        <w:t xml:space="preserve">em als </w:t>
      </w:r>
      <w:r>
        <w:rPr>
          <w:lang w:eastAsia="en-US"/>
        </w:rPr>
        <w:t>P</w:t>
      </w:r>
      <w:r w:rsidRPr="00E37747">
        <w:rPr>
          <w:lang w:eastAsia="en-US"/>
        </w:rPr>
        <w:t>riester, Jer. 30</w:t>
      </w:r>
      <w:r>
        <w:rPr>
          <w:lang w:eastAsia="en-US"/>
        </w:rPr>
        <w:t>:</w:t>
      </w:r>
      <w:r w:rsidRPr="00E37747">
        <w:rPr>
          <w:lang w:eastAsia="en-US"/>
        </w:rPr>
        <w:t xml:space="preserve"> 21. „En zijn Heerlijke zal uit hem zijn</w:t>
      </w:r>
      <w:r>
        <w:rPr>
          <w:lang w:eastAsia="en-US"/>
        </w:rPr>
        <w:t xml:space="preserve">. En </w:t>
      </w:r>
      <w:r w:rsidRPr="00E37747">
        <w:rPr>
          <w:lang w:eastAsia="en-US"/>
        </w:rPr>
        <w:t xml:space="preserve">zijn </w:t>
      </w:r>
      <w:r>
        <w:rPr>
          <w:lang w:eastAsia="en-US"/>
        </w:rPr>
        <w:t>Heers</w:t>
      </w:r>
      <w:r w:rsidRPr="00E37747">
        <w:rPr>
          <w:lang w:eastAsia="en-US"/>
        </w:rPr>
        <w:t>er uit het midden van hem voortkomen</w:t>
      </w:r>
      <w:r>
        <w:rPr>
          <w:lang w:eastAsia="en-US"/>
        </w:rPr>
        <w:t xml:space="preserve">. En </w:t>
      </w:r>
      <w:r w:rsidRPr="00E37747">
        <w:rPr>
          <w:lang w:eastAsia="en-US"/>
        </w:rPr>
        <w:t xml:space="preserve">Ik zal </w:t>
      </w:r>
      <w:r>
        <w:rPr>
          <w:lang w:eastAsia="en-US"/>
        </w:rPr>
        <w:t>H</w:t>
      </w:r>
      <w:r w:rsidRPr="00E37747">
        <w:rPr>
          <w:lang w:eastAsia="en-US"/>
        </w:rPr>
        <w:t>em doen naderen</w:t>
      </w:r>
      <w:r>
        <w:rPr>
          <w:lang w:eastAsia="en-US"/>
        </w:rPr>
        <w:t>. En H</w:t>
      </w:r>
      <w:r w:rsidRPr="00E37747">
        <w:rPr>
          <w:lang w:eastAsia="en-US"/>
        </w:rPr>
        <w:t xml:space="preserve">ij zal tot </w:t>
      </w:r>
      <w:r>
        <w:rPr>
          <w:lang w:eastAsia="en-US"/>
        </w:rPr>
        <w:t>M</w:t>
      </w:r>
      <w:r w:rsidRPr="00E37747">
        <w:rPr>
          <w:lang w:eastAsia="en-US"/>
        </w:rPr>
        <w:t>ij genaken</w:t>
      </w:r>
      <w:r>
        <w:rPr>
          <w:lang w:eastAsia="en-US"/>
        </w:rPr>
        <w:t>:</w:t>
      </w:r>
      <w:r w:rsidRPr="00E37747">
        <w:rPr>
          <w:lang w:eastAsia="en-US"/>
        </w:rPr>
        <w:t xml:space="preserve"> want wie is hij die met </w:t>
      </w:r>
      <w:r>
        <w:rPr>
          <w:lang w:eastAsia="en-US"/>
        </w:rPr>
        <w:t>Z</w:t>
      </w:r>
      <w:r w:rsidRPr="00E37747">
        <w:rPr>
          <w:lang w:eastAsia="en-US"/>
        </w:rPr>
        <w:t xml:space="preserve">ijn hart </w:t>
      </w:r>
      <w:r>
        <w:rPr>
          <w:lang w:eastAsia="en-US"/>
        </w:rPr>
        <w:t>B</w:t>
      </w:r>
      <w:r w:rsidRPr="00E37747">
        <w:rPr>
          <w:lang w:eastAsia="en-US"/>
        </w:rPr>
        <w:t>org worde</w:t>
      </w:r>
      <w:r>
        <w:rPr>
          <w:lang w:eastAsia="en-US"/>
        </w:rPr>
        <w:t>,</w:t>
      </w:r>
      <w:r w:rsidRPr="00E37747">
        <w:rPr>
          <w:lang w:eastAsia="en-US"/>
        </w:rPr>
        <w:t xml:space="preserve"> om tot Mij te genaken</w:t>
      </w:r>
      <w:r>
        <w:rPr>
          <w:lang w:eastAsia="en-US"/>
        </w:rPr>
        <w:t>?</w:t>
      </w:r>
      <w:r w:rsidRPr="00E37747">
        <w:rPr>
          <w:lang w:eastAsia="en-US"/>
        </w:rPr>
        <w:t xml:space="preserve"> spreekt de </w:t>
      </w:r>
      <w:r>
        <w:rPr>
          <w:lang w:eastAsia="en-US"/>
        </w:rPr>
        <w:t>Heere</w:t>
      </w:r>
      <w:r w:rsidRPr="00E37747">
        <w:rPr>
          <w:lang w:eastAsia="en-US"/>
        </w:rPr>
        <w:t>.</w:t>
      </w:r>
      <w:r>
        <w:rPr>
          <w:lang w:eastAsia="en-US"/>
        </w:rPr>
        <w:t>”</w:t>
      </w:r>
      <w:r w:rsidRPr="00E37747">
        <w:rPr>
          <w:lang w:eastAsia="en-US"/>
        </w:rPr>
        <w:t xml:space="preserve"> Daar ziet men</w:t>
      </w:r>
      <w:r>
        <w:rPr>
          <w:lang w:eastAsia="en-US"/>
        </w:rPr>
        <w:t>,</w:t>
      </w:r>
      <w:r w:rsidRPr="00E37747">
        <w:rPr>
          <w:lang w:eastAsia="en-US"/>
        </w:rPr>
        <w:t xml:space="preserve"> dat hij tot God naderen zo</w:t>
      </w:r>
      <w:r>
        <w:rPr>
          <w:lang w:eastAsia="en-US"/>
        </w:rPr>
        <w:t>u. E</w:t>
      </w:r>
      <w:r w:rsidRPr="00E37747">
        <w:rPr>
          <w:lang w:eastAsia="en-US"/>
        </w:rPr>
        <w:t>n zulks des priesters werk alleen zijnde,</w:t>
      </w:r>
      <w:r>
        <w:rPr>
          <w:lang w:eastAsia="en-US"/>
        </w:rPr>
        <w:t xml:space="preserve"> </w:t>
      </w:r>
      <w:r w:rsidRPr="00E37747">
        <w:rPr>
          <w:lang w:eastAsia="en-US"/>
        </w:rPr>
        <w:t>is het klaar, dat het na</w:t>
      </w:r>
      <w:r w:rsidRPr="00E37747">
        <w:rPr>
          <w:lang w:eastAsia="en-US"/>
        </w:rPr>
        <w:softHyphen/>
        <w:t>deren zegt</w:t>
      </w:r>
      <w:r>
        <w:rPr>
          <w:lang w:eastAsia="en-US"/>
        </w:rPr>
        <w:t>,</w:t>
      </w:r>
      <w:r w:rsidRPr="00E37747">
        <w:rPr>
          <w:lang w:eastAsia="en-US"/>
        </w:rPr>
        <w:t xml:space="preserve"> priester te zijn. </w:t>
      </w:r>
    </w:p>
    <w:p w:rsidR="00042A8F" w:rsidRDefault="00042A8F" w:rsidP="00042A8F">
      <w:pPr>
        <w:jc w:val="both"/>
        <w:rPr>
          <w:lang w:eastAsia="en-US"/>
        </w:rPr>
      </w:pPr>
      <w:r w:rsidRPr="00E37747">
        <w:rPr>
          <w:lang w:eastAsia="en-US"/>
        </w:rPr>
        <w:t xml:space="preserve">En in de </w:t>
      </w:r>
      <w:r>
        <w:rPr>
          <w:lang w:eastAsia="en-US"/>
        </w:rPr>
        <w:t>tweede</w:t>
      </w:r>
      <w:r w:rsidRPr="00E37747">
        <w:rPr>
          <w:lang w:eastAsia="en-US"/>
        </w:rPr>
        <w:t xml:space="preserve"> plaats leer ik hier</w:t>
      </w:r>
      <w:r>
        <w:rPr>
          <w:lang w:eastAsia="en-US"/>
        </w:rPr>
        <w:t>,</w:t>
      </w:r>
      <w:r w:rsidRPr="00E37747">
        <w:rPr>
          <w:lang w:eastAsia="en-US"/>
        </w:rPr>
        <w:t xml:space="preserve"> dat de Messias</w:t>
      </w:r>
      <w:r>
        <w:rPr>
          <w:lang w:eastAsia="en-US"/>
        </w:rPr>
        <w:t>,</w:t>
      </w:r>
      <w:r w:rsidRPr="00E37747">
        <w:rPr>
          <w:lang w:eastAsia="en-US"/>
        </w:rPr>
        <w:t xml:space="preserve"> met </w:t>
      </w:r>
      <w:r>
        <w:rPr>
          <w:lang w:eastAsia="en-US"/>
        </w:rPr>
        <w:t>Z</w:t>
      </w:r>
      <w:r w:rsidRPr="00E37747">
        <w:rPr>
          <w:lang w:eastAsia="en-US"/>
        </w:rPr>
        <w:t>ijn hart borg was geworden, om als priester tot God te naderen</w:t>
      </w:r>
      <w:r>
        <w:rPr>
          <w:lang w:eastAsia="en-US"/>
        </w:rPr>
        <w:t>, wanneer de</w:t>
      </w:r>
      <w:r w:rsidRPr="00E37747">
        <w:rPr>
          <w:lang w:eastAsia="en-US"/>
        </w:rPr>
        <w:t xml:space="preserve"> </w:t>
      </w:r>
      <w:r>
        <w:rPr>
          <w:lang w:eastAsia="en-US"/>
        </w:rPr>
        <w:t>Heere</w:t>
      </w:r>
      <w:r w:rsidRPr="00E37747">
        <w:rPr>
          <w:lang w:eastAsia="en-US"/>
        </w:rPr>
        <w:t xml:space="preserve"> op het slot van het vers vraagde</w:t>
      </w:r>
      <w:r>
        <w:rPr>
          <w:lang w:eastAsia="en-US"/>
        </w:rPr>
        <w:t>,</w:t>
      </w:r>
      <w:r w:rsidRPr="00E37747">
        <w:rPr>
          <w:lang w:eastAsia="en-US"/>
        </w:rPr>
        <w:t xml:space="preserve"> „wie is hij die met </w:t>
      </w:r>
      <w:r>
        <w:rPr>
          <w:lang w:eastAsia="en-US"/>
        </w:rPr>
        <w:t>Z</w:t>
      </w:r>
      <w:r w:rsidRPr="00E37747">
        <w:rPr>
          <w:lang w:eastAsia="en-US"/>
        </w:rPr>
        <w:t xml:space="preserve">ijn hart </w:t>
      </w:r>
      <w:r>
        <w:rPr>
          <w:lang w:eastAsia="en-US"/>
        </w:rPr>
        <w:t>B</w:t>
      </w:r>
      <w:r w:rsidRPr="00E37747">
        <w:rPr>
          <w:lang w:eastAsia="en-US"/>
        </w:rPr>
        <w:t>org worde</w:t>
      </w:r>
      <w:r>
        <w:rPr>
          <w:lang w:eastAsia="en-US"/>
        </w:rPr>
        <w:t>,</w:t>
      </w:r>
      <w:r w:rsidRPr="00E37747">
        <w:rPr>
          <w:lang w:eastAsia="en-US"/>
        </w:rPr>
        <w:t xml:space="preserve"> om tot </w:t>
      </w:r>
      <w:r>
        <w:rPr>
          <w:lang w:eastAsia="en-US"/>
        </w:rPr>
        <w:t>M</w:t>
      </w:r>
      <w:r w:rsidRPr="00E37747">
        <w:rPr>
          <w:lang w:eastAsia="en-US"/>
        </w:rPr>
        <w:t>ij te genaken</w:t>
      </w:r>
      <w:r>
        <w:rPr>
          <w:lang w:eastAsia="en-US"/>
        </w:rPr>
        <w:t>?</w:t>
      </w:r>
      <w:r w:rsidRPr="00E37747">
        <w:rPr>
          <w:lang w:eastAsia="en-US"/>
        </w:rPr>
        <w:t xml:space="preserve"> spreekt de Heer</w:t>
      </w:r>
      <w:r>
        <w:rPr>
          <w:lang w:eastAsia="en-US"/>
        </w:rPr>
        <w:t>e,”</w:t>
      </w:r>
      <w:r w:rsidRPr="00E37747">
        <w:rPr>
          <w:lang w:eastAsia="en-US"/>
        </w:rPr>
        <w:t xml:space="preserve"> hetwelk veronderstelt</w:t>
      </w:r>
      <w:r>
        <w:rPr>
          <w:lang w:eastAsia="en-US"/>
        </w:rPr>
        <w:t>,</w:t>
      </w:r>
      <w:r w:rsidRPr="00E37747">
        <w:rPr>
          <w:lang w:eastAsia="en-US"/>
        </w:rPr>
        <w:t xml:space="preserve"> dat hij met </w:t>
      </w:r>
      <w:r>
        <w:rPr>
          <w:lang w:eastAsia="en-US"/>
        </w:rPr>
        <w:t>Z</w:t>
      </w:r>
      <w:r w:rsidRPr="00E37747">
        <w:rPr>
          <w:lang w:eastAsia="en-US"/>
        </w:rPr>
        <w:t xml:space="preserve">ijn hart daartoe was </w:t>
      </w:r>
      <w:r>
        <w:rPr>
          <w:lang w:eastAsia="en-US"/>
        </w:rPr>
        <w:t>B</w:t>
      </w:r>
      <w:r w:rsidRPr="00E37747">
        <w:rPr>
          <w:lang w:eastAsia="en-US"/>
        </w:rPr>
        <w:t xml:space="preserve">org geworden. </w:t>
      </w:r>
    </w:p>
    <w:p w:rsidR="00042A8F" w:rsidRPr="00E37747" w:rsidRDefault="00042A8F" w:rsidP="00042A8F">
      <w:pPr>
        <w:jc w:val="both"/>
        <w:rPr>
          <w:lang w:eastAsia="en-US"/>
        </w:rPr>
      </w:pPr>
      <w:r w:rsidRPr="00E37747">
        <w:rPr>
          <w:lang w:eastAsia="en-US"/>
        </w:rPr>
        <w:t>En zeer levendig werd hij als een priester verklaard</w:t>
      </w:r>
      <w:r>
        <w:rPr>
          <w:lang w:eastAsia="en-US"/>
        </w:rPr>
        <w:t>,</w:t>
      </w:r>
      <w:r w:rsidRPr="00E37747">
        <w:rPr>
          <w:lang w:eastAsia="en-US"/>
        </w:rPr>
        <w:t xml:space="preserve"> als tot hem gezegd werd</w:t>
      </w:r>
      <w:r>
        <w:rPr>
          <w:lang w:eastAsia="en-US"/>
        </w:rPr>
        <w:t>, Psalm</w:t>
      </w:r>
      <w:r w:rsidRPr="00E37747">
        <w:rPr>
          <w:lang w:eastAsia="en-US"/>
        </w:rPr>
        <w:t xml:space="preserve"> 110: 4. „De </w:t>
      </w:r>
      <w:r>
        <w:rPr>
          <w:lang w:eastAsia="en-US"/>
        </w:rPr>
        <w:t>Heere</w:t>
      </w:r>
      <w:r w:rsidRPr="00E37747">
        <w:rPr>
          <w:lang w:eastAsia="en-US"/>
        </w:rPr>
        <w:t xml:space="preserve"> heeft gezworen</w:t>
      </w:r>
      <w:r>
        <w:rPr>
          <w:lang w:eastAsia="en-US"/>
        </w:rPr>
        <w:t xml:space="preserve">. En </w:t>
      </w:r>
      <w:r w:rsidRPr="00E37747">
        <w:rPr>
          <w:lang w:eastAsia="en-US"/>
        </w:rPr>
        <w:t xml:space="preserve">het zal </w:t>
      </w:r>
      <w:r>
        <w:rPr>
          <w:lang w:eastAsia="en-US"/>
        </w:rPr>
        <w:t>H</w:t>
      </w:r>
      <w:r w:rsidRPr="00E37747">
        <w:rPr>
          <w:lang w:eastAsia="en-US"/>
        </w:rPr>
        <w:t>em niet berouwen</w:t>
      </w:r>
      <w:r>
        <w:rPr>
          <w:lang w:eastAsia="en-US"/>
        </w:rPr>
        <w:t xml:space="preserve">: Gij </w:t>
      </w:r>
      <w:r w:rsidRPr="00E37747">
        <w:rPr>
          <w:lang w:eastAsia="en-US"/>
        </w:rPr>
        <w:t>zijt Priester in eeuwigheid</w:t>
      </w:r>
      <w:r>
        <w:rPr>
          <w:lang w:eastAsia="en-US"/>
        </w:rPr>
        <w:t>,</w:t>
      </w:r>
      <w:r w:rsidRPr="00E37747">
        <w:rPr>
          <w:lang w:eastAsia="en-US"/>
        </w:rPr>
        <w:t xml:space="preserve"> naar de ordening Melchizedeks.</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Deze</w:t>
      </w:r>
      <w:r>
        <w:rPr>
          <w:lang w:eastAsia="en-US"/>
        </w:rPr>
        <w:t xml:space="preserve"> Psalm</w:t>
      </w:r>
      <w:r w:rsidRPr="00E37747">
        <w:rPr>
          <w:lang w:eastAsia="en-US"/>
        </w:rPr>
        <w:t xml:space="preserve"> verstaan wij niet</w:t>
      </w:r>
      <w:r>
        <w:rPr>
          <w:lang w:eastAsia="en-US"/>
        </w:rPr>
        <w:t>,</w:t>
      </w:r>
      <w:r w:rsidRPr="00E37747">
        <w:rPr>
          <w:lang w:eastAsia="en-US"/>
        </w:rPr>
        <w:t xml:space="preserve"> dat </w:t>
      </w:r>
      <w:r>
        <w:rPr>
          <w:lang w:eastAsia="en-US"/>
        </w:rPr>
        <w:t xml:space="preserve">dezelve </w:t>
      </w:r>
      <w:r w:rsidRPr="00E37747">
        <w:rPr>
          <w:lang w:eastAsia="en-US"/>
        </w:rPr>
        <w:t>spreekt van</w:t>
      </w:r>
      <w:r>
        <w:rPr>
          <w:lang w:eastAsia="en-US"/>
        </w:rPr>
        <w:t xml:space="preserve"> de </w:t>
      </w:r>
      <w:r w:rsidRPr="00E37747">
        <w:rPr>
          <w:lang w:eastAsia="en-US"/>
        </w:rPr>
        <w:t>Mes</w:t>
      </w:r>
      <w:r w:rsidRPr="00E37747">
        <w:rPr>
          <w:lang w:eastAsia="en-US"/>
        </w:rPr>
        <w:softHyphen/>
        <w:t>sias</w:t>
      </w:r>
      <w:r>
        <w:rPr>
          <w:lang w:eastAsia="en-US"/>
        </w:rPr>
        <w:t>;</w:t>
      </w:r>
      <w:r w:rsidRPr="00E37747">
        <w:rPr>
          <w:lang w:eastAsia="en-US"/>
        </w:rPr>
        <w:t xml:space="preserve"> maar sommigen willen, dat Abraham het voorwerp van dezen</w:t>
      </w:r>
      <w:r>
        <w:rPr>
          <w:lang w:eastAsia="en-US"/>
        </w:rPr>
        <w:t xml:space="preserve"> Psalm</w:t>
      </w:r>
      <w:r w:rsidRPr="00E37747">
        <w:rPr>
          <w:lang w:eastAsia="en-US"/>
        </w:rPr>
        <w:t xml:space="preserve"> is</w:t>
      </w:r>
      <w:r>
        <w:rPr>
          <w:lang w:eastAsia="en-US"/>
        </w:rPr>
        <w:t xml:space="preserve">: zodat </w:t>
      </w:r>
      <w:r w:rsidRPr="00E37747">
        <w:rPr>
          <w:lang w:eastAsia="en-US"/>
        </w:rPr>
        <w:t xml:space="preserve">de spreker van Abraham zegt vers 1. „De </w:t>
      </w:r>
      <w:r>
        <w:rPr>
          <w:lang w:eastAsia="en-US"/>
        </w:rPr>
        <w:t>Heere</w:t>
      </w:r>
      <w:r w:rsidRPr="00E37747">
        <w:rPr>
          <w:lang w:eastAsia="en-US"/>
        </w:rPr>
        <w:t xml:space="preserve"> heeft tot </w:t>
      </w:r>
      <w:r>
        <w:rPr>
          <w:lang w:eastAsia="en-US"/>
        </w:rPr>
        <w:t>mijn</w:t>
      </w:r>
      <w:r w:rsidRPr="00E37747">
        <w:rPr>
          <w:lang w:eastAsia="en-US"/>
        </w:rPr>
        <w:t xml:space="preserve"> </w:t>
      </w:r>
      <w:r>
        <w:rPr>
          <w:lang w:eastAsia="en-US"/>
        </w:rPr>
        <w:t>Heere</w:t>
      </w:r>
      <w:r w:rsidRPr="00E37747">
        <w:rPr>
          <w:lang w:eastAsia="en-US"/>
        </w:rPr>
        <w:t xml:space="preserve"> gesproken</w:t>
      </w:r>
      <w:r>
        <w:rPr>
          <w:lang w:eastAsia="en-US"/>
        </w:rPr>
        <w:t>:</w:t>
      </w:r>
      <w:r w:rsidRPr="00E37747">
        <w:rPr>
          <w:lang w:eastAsia="en-US"/>
        </w:rPr>
        <w:t xml:space="preserve"> Zit aan </w:t>
      </w:r>
      <w:r>
        <w:rPr>
          <w:lang w:eastAsia="en-US"/>
        </w:rPr>
        <w:t>mijn</w:t>
      </w:r>
      <w:r w:rsidRPr="00E37747">
        <w:rPr>
          <w:lang w:eastAsia="en-US"/>
        </w:rPr>
        <w:t xml:space="preserve"> rechterhand</w:t>
      </w:r>
      <w:r>
        <w:rPr>
          <w:lang w:eastAsia="en-US"/>
        </w:rPr>
        <w:t>,</w:t>
      </w:r>
      <w:r w:rsidRPr="00E37747">
        <w:rPr>
          <w:lang w:eastAsia="en-US"/>
        </w:rPr>
        <w:t xml:space="preserve"> totdat </w:t>
      </w:r>
      <w:r>
        <w:rPr>
          <w:lang w:eastAsia="en-US"/>
        </w:rPr>
        <w:t xml:space="preserve">uw </w:t>
      </w:r>
      <w:r w:rsidRPr="00E37747">
        <w:rPr>
          <w:lang w:eastAsia="en-US"/>
        </w:rPr>
        <w:t>vijanden gezet zal hebben tot</w:t>
      </w:r>
      <w:r>
        <w:rPr>
          <w:lang w:eastAsia="en-US"/>
        </w:rPr>
        <w:t xml:space="preserve"> een </w:t>
      </w:r>
      <w:r w:rsidRPr="00E37747">
        <w:rPr>
          <w:lang w:eastAsia="en-US"/>
        </w:rPr>
        <w:t>voetbank uwer voeten.</w:t>
      </w:r>
      <w:r>
        <w:rPr>
          <w:lang w:eastAsia="en-US"/>
        </w:rPr>
        <w:t>”</w:t>
      </w:r>
      <w:r w:rsidRPr="00E37747">
        <w:rPr>
          <w:lang w:eastAsia="en-US"/>
        </w:rPr>
        <w:t xml:space="preserve"> Doch wie dan de spreker is</w:t>
      </w:r>
      <w:r>
        <w:rPr>
          <w:lang w:eastAsia="en-US"/>
        </w:rPr>
        <w:t>,</w:t>
      </w:r>
      <w:r w:rsidRPr="00E37747">
        <w:rPr>
          <w:lang w:eastAsia="en-US"/>
        </w:rPr>
        <w:t xml:space="preserve"> daarover zijn onze Rabbijnen niet eens</w:t>
      </w:r>
      <w:r>
        <w:rPr>
          <w:lang w:eastAsia="en-US"/>
        </w:rPr>
        <w:t>;</w:t>
      </w:r>
      <w:r w:rsidRPr="00E37747">
        <w:rPr>
          <w:lang w:eastAsia="en-US"/>
        </w:rPr>
        <w:t xml:space="preserve"> willende sommigen</w:t>
      </w:r>
      <w:r>
        <w:rPr>
          <w:lang w:eastAsia="en-US"/>
        </w:rPr>
        <w:t>,</w:t>
      </w:r>
      <w:r w:rsidRPr="00E37747">
        <w:rPr>
          <w:lang w:eastAsia="en-US"/>
        </w:rPr>
        <w:t xml:space="preserve"> dat men daardoor moet verstaan</w:t>
      </w:r>
      <w:r>
        <w:rPr>
          <w:lang w:eastAsia="en-US"/>
        </w:rPr>
        <w:t>,</w:t>
      </w:r>
      <w:r w:rsidRPr="00E37747">
        <w:rPr>
          <w:lang w:eastAsia="en-US"/>
        </w:rPr>
        <w:t xml:space="preserve"> zijn knecht, </w:t>
      </w:r>
      <w:r>
        <w:rPr>
          <w:lang w:eastAsia="en-US"/>
        </w:rPr>
        <w:t>genoemd</w:t>
      </w:r>
      <w:r w:rsidRPr="00E37747">
        <w:rPr>
          <w:lang w:eastAsia="en-US"/>
        </w:rPr>
        <w:t xml:space="preserve"> Damaskener Eliëzer</w:t>
      </w:r>
      <w:r>
        <w:rPr>
          <w:lang w:eastAsia="en-US"/>
        </w:rPr>
        <w:t>;</w:t>
      </w:r>
      <w:r w:rsidRPr="00E37747">
        <w:rPr>
          <w:lang w:eastAsia="en-US"/>
        </w:rPr>
        <w:t xml:space="preserve"> doch anderen verstaan door</w:t>
      </w:r>
      <w:r>
        <w:rPr>
          <w:lang w:eastAsia="en-US"/>
        </w:rPr>
        <w:t xml:space="preserve"> de </w:t>
      </w:r>
      <w:r w:rsidRPr="00E37747">
        <w:rPr>
          <w:lang w:eastAsia="en-US"/>
        </w:rPr>
        <w:t xml:space="preserve">spreker Melchizédek </w:t>
      </w:r>
      <w:r>
        <w:rPr>
          <w:lang w:eastAsia="en-US"/>
        </w:rPr>
        <w:t>zelf</w:t>
      </w:r>
      <w:r w:rsidRPr="00E37747">
        <w:rPr>
          <w:lang w:eastAsia="en-US"/>
        </w:rPr>
        <w:t>. Maar daar kan ik mij niet bijvoe</w:t>
      </w:r>
      <w:r w:rsidRPr="00E37747">
        <w:rPr>
          <w:lang w:eastAsia="en-US"/>
        </w:rPr>
        <w:softHyphen/>
        <w:t>gen</w:t>
      </w:r>
      <w:r>
        <w:rPr>
          <w:lang w:eastAsia="en-US"/>
        </w:rPr>
        <w:t>,</w:t>
      </w:r>
      <w:r w:rsidRPr="00E37747">
        <w:rPr>
          <w:lang w:eastAsia="en-US"/>
        </w:rPr>
        <w:t xml:space="preserve"> omdat zulks strijdt met het opschrift van dezen</w:t>
      </w:r>
      <w:r>
        <w:rPr>
          <w:lang w:eastAsia="en-US"/>
        </w:rPr>
        <w:t xml:space="preserve"> Psalm, l</w:t>
      </w:r>
      <w:r w:rsidRPr="00E37747">
        <w:rPr>
          <w:lang w:eastAsia="en-US"/>
        </w:rPr>
        <w:t>edaavid mizmoor</w:t>
      </w:r>
      <w:r>
        <w:rPr>
          <w:lang w:eastAsia="en-US"/>
        </w:rPr>
        <w:t>,</w:t>
      </w:r>
      <w:r w:rsidRPr="00E37747">
        <w:rPr>
          <w:lang w:eastAsia="en-US"/>
        </w:rPr>
        <w:t xml:space="preserve"> </w:t>
      </w:r>
      <w:r w:rsidRPr="00601882">
        <w:rPr>
          <w:i/>
          <w:iCs/>
          <w:lang w:eastAsia="en-US"/>
        </w:rPr>
        <w:t>een</w:t>
      </w:r>
      <w:r>
        <w:rPr>
          <w:i/>
          <w:iCs/>
          <w:lang w:eastAsia="en-US"/>
        </w:rPr>
        <w:t xml:space="preserve"> Psalm</w:t>
      </w:r>
      <w:r w:rsidRPr="00601882">
        <w:rPr>
          <w:i/>
          <w:iCs/>
          <w:lang w:eastAsia="en-US"/>
        </w:rPr>
        <w:t xml:space="preserve"> Davids</w:t>
      </w:r>
      <w:r>
        <w:rPr>
          <w:lang w:eastAsia="en-US"/>
        </w:rPr>
        <w:t>; om andere re</w:t>
      </w:r>
      <w:r>
        <w:rPr>
          <w:lang w:eastAsia="en-US"/>
        </w:rPr>
        <w:softHyphen/>
      </w:r>
      <w:r w:rsidRPr="00E37747">
        <w:rPr>
          <w:lang w:eastAsia="en-US"/>
        </w:rPr>
        <w:t>denen voorbij te gaan. En daarom hebben anderen van onze mees</w:t>
      </w:r>
      <w:r w:rsidRPr="00E37747">
        <w:rPr>
          <w:lang w:eastAsia="en-US"/>
        </w:rPr>
        <w:softHyphen/>
        <w:t>ters</w:t>
      </w:r>
      <w:r>
        <w:rPr>
          <w:lang w:eastAsia="en-US"/>
        </w:rPr>
        <w:t>,</w:t>
      </w:r>
      <w:r w:rsidRPr="00E37747">
        <w:rPr>
          <w:lang w:eastAsia="en-US"/>
        </w:rPr>
        <w:t xml:space="preserve"> dat ziende</w:t>
      </w:r>
      <w:r>
        <w:rPr>
          <w:lang w:eastAsia="en-US"/>
        </w:rPr>
        <w:t>,</w:t>
      </w:r>
      <w:r w:rsidRPr="00E37747">
        <w:rPr>
          <w:lang w:eastAsia="en-US"/>
        </w:rPr>
        <w:t xml:space="preserve"> door</w:t>
      </w:r>
      <w:r>
        <w:rPr>
          <w:lang w:eastAsia="en-US"/>
        </w:rPr>
        <w:t xml:space="preserve"> de </w:t>
      </w:r>
      <w:r w:rsidRPr="00E37747">
        <w:rPr>
          <w:lang w:eastAsia="en-US"/>
        </w:rPr>
        <w:t>spreker</w:t>
      </w:r>
      <w:r>
        <w:rPr>
          <w:lang w:eastAsia="en-US"/>
        </w:rPr>
        <w:t>,</w:t>
      </w:r>
      <w:r w:rsidRPr="00E37747">
        <w:rPr>
          <w:lang w:eastAsia="en-US"/>
        </w:rPr>
        <w:t xml:space="preserve"> David </w:t>
      </w:r>
      <w:r>
        <w:rPr>
          <w:lang w:eastAsia="en-US"/>
        </w:rPr>
        <w:t>zelf</w:t>
      </w:r>
      <w:r w:rsidRPr="00E37747">
        <w:rPr>
          <w:lang w:eastAsia="en-US"/>
        </w:rPr>
        <w:t xml:space="preserve"> verstaan</w:t>
      </w:r>
      <w:r>
        <w:rPr>
          <w:lang w:eastAsia="en-US"/>
        </w:rPr>
        <w:t>;</w:t>
      </w:r>
      <w:r w:rsidRPr="00E37747">
        <w:rPr>
          <w:lang w:eastAsia="en-US"/>
        </w:rPr>
        <w:t xml:space="preserve"> doch willen echter</w:t>
      </w:r>
      <w:r>
        <w:rPr>
          <w:lang w:eastAsia="en-US"/>
        </w:rPr>
        <w:t>,</w:t>
      </w:r>
      <w:r w:rsidRPr="00E37747">
        <w:rPr>
          <w:lang w:eastAsia="en-US"/>
        </w:rPr>
        <w:t xml:space="preserve"> dat hij spreekt van Abraham</w:t>
      </w:r>
      <w:r>
        <w:rPr>
          <w:lang w:eastAsia="en-US"/>
        </w:rPr>
        <w:t>,</w:t>
      </w:r>
      <w:r w:rsidRPr="00E37747">
        <w:rPr>
          <w:lang w:eastAsia="en-US"/>
        </w:rPr>
        <w:t xml:space="preserve"> </w:t>
      </w:r>
      <w:r>
        <w:rPr>
          <w:lang w:eastAsia="en-US"/>
        </w:rPr>
        <w:t xml:space="preserve">die </w:t>
      </w:r>
      <w:r w:rsidRPr="00E37747">
        <w:rPr>
          <w:lang w:eastAsia="en-US"/>
        </w:rPr>
        <w:t xml:space="preserve">hij met recht </w:t>
      </w:r>
      <w:r w:rsidRPr="00601882">
        <w:rPr>
          <w:i/>
          <w:iCs/>
          <w:lang w:eastAsia="en-US"/>
        </w:rPr>
        <w:t xml:space="preserve">zijn </w:t>
      </w:r>
      <w:r>
        <w:rPr>
          <w:i/>
          <w:iCs/>
          <w:lang w:eastAsia="en-US"/>
        </w:rPr>
        <w:t>h</w:t>
      </w:r>
      <w:r w:rsidRPr="00601882">
        <w:rPr>
          <w:i/>
          <w:iCs/>
          <w:lang w:eastAsia="en-US"/>
        </w:rPr>
        <w:t>eer</w:t>
      </w:r>
      <w:r w:rsidRPr="00E37747">
        <w:rPr>
          <w:lang w:eastAsia="en-US"/>
        </w:rPr>
        <w:t xml:space="preserve"> kon noemen. Doch als ik weder acht geef</w:t>
      </w:r>
      <w:r>
        <w:rPr>
          <w:lang w:eastAsia="en-US"/>
        </w:rPr>
        <w:t>,</w:t>
      </w:r>
      <w:r w:rsidRPr="00E37747">
        <w:rPr>
          <w:lang w:eastAsia="en-US"/>
        </w:rPr>
        <w:t xml:space="preserve"> dat zij dan</w:t>
      </w:r>
      <w:r>
        <w:rPr>
          <w:lang w:eastAsia="en-US"/>
        </w:rPr>
        <w:t xml:space="preserve"> de </w:t>
      </w:r>
      <w:r w:rsidRPr="00E37747">
        <w:rPr>
          <w:lang w:eastAsia="en-US"/>
        </w:rPr>
        <w:t>inhoud van dezen</w:t>
      </w:r>
      <w:r>
        <w:rPr>
          <w:lang w:eastAsia="en-US"/>
        </w:rPr>
        <w:t xml:space="preserve"> Psalm</w:t>
      </w:r>
      <w:r w:rsidRPr="00E37747">
        <w:rPr>
          <w:lang w:eastAsia="en-US"/>
        </w:rPr>
        <w:t xml:space="preserve"> verstaan</w:t>
      </w:r>
      <w:r>
        <w:rPr>
          <w:lang w:eastAsia="en-US"/>
        </w:rPr>
        <w:t>,</w:t>
      </w:r>
      <w:r w:rsidRPr="00E37747">
        <w:rPr>
          <w:lang w:eastAsia="en-US"/>
        </w:rPr>
        <w:t xml:space="preserve"> dat </w:t>
      </w:r>
      <w:r>
        <w:rPr>
          <w:lang w:eastAsia="en-US"/>
        </w:rPr>
        <w:t xml:space="preserve">dezelve </w:t>
      </w:r>
      <w:r w:rsidRPr="00E37747">
        <w:rPr>
          <w:lang w:eastAsia="en-US"/>
        </w:rPr>
        <w:t>vertoont</w:t>
      </w:r>
      <w:r>
        <w:rPr>
          <w:lang w:eastAsia="en-US"/>
        </w:rPr>
        <w:t>, wat de Hee</w:t>
      </w:r>
      <w:r w:rsidRPr="00E37747">
        <w:rPr>
          <w:lang w:eastAsia="en-US"/>
        </w:rPr>
        <w:t>re tegen Abraham gesproken heeft</w:t>
      </w:r>
      <w:r>
        <w:rPr>
          <w:lang w:eastAsia="en-US"/>
        </w:rPr>
        <w:t>;</w:t>
      </w:r>
      <w:r w:rsidRPr="00E37747">
        <w:rPr>
          <w:lang w:eastAsia="en-US"/>
        </w:rPr>
        <w:t xml:space="preserve"> toen hij </w:t>
      </w:r>
      <w:r>
        <w:rPr>
          <w:lang w:eastAsia="en-US"/>
        </w:rPr>
        <w:t xml:space="preserve">zou </w:t>
      </w:r>
      <w:r w:rsidRPr="00E37747">
        <w:rPr>
          <w:lang w:eastAsia="en-US"/>
        </w:rPr>
        <w:t>optrek</w:t>
      </w:r>
      <w:r w:rsidRPr="00E37747">
        <w:rPr>
          <w:lang w:eastAsia="en-US"/>
        </w:rPr>
        <w:softHyphen/>
        <w:t>ken, om</w:t>
      </w:r>
      <w:r>
        <w:rPr>
          <w:lang w:eastAsia="en-US"/>
        </w:rPr>
        <w:t xml:space="preserve"> zijn</w:t>
      </w:r>
      <w:r w:rsidRPr="00E37747">
        <w:rPr>
          <w:lang w:eastAsia="en-US"/>
        </w:rPr>
        <w:t xml:space="preserve"> broeder Loth </w:t>
      </w:r>
      <w:r>
        <w:rPr>
          <w:lang w:eastAsia="en-US"/>
        </w:rPr>
        <w:t xml:space="preserve">te </w:t>
      </w:r>
      <w:r w:rsidRPr="00E37747">
        <w:rPr>
          <w:lang w:eastAsia="en-US"/>
        </w:rPr>
        <w:t>verlossen uit de hand der Assyrische Koningen</w:t>
      </w:r>
      <w:r>
        <w:rPr>
          <w:lang w:eastAsia="en-US"/>
        </w:rPr>
        <w:t xml:space="preserve">, zo </w:t>
      </w:r>
      <w:r w:rsidRPr="00E37747">
        <w:rPr>
          <w:lang w:eastAsia="en-US"/>
        </w:rPr>
        <w:t xml:space="preserve">ziet men </w:t>
      </w:r>
      <w:r>
        <w:rPr>
          <w:lang w:eastAsia="en-US"/>
        </w:rPr>
        <w:t>licht</w:t>
      </w:r>
      <w:r w:rsidRPr="00E37747">
        <w:rPr>
          <w:lang w:eastAsia="en-US"/>
        </w:rPr>
        <w:t>, dat die toepassing dan zeer ge</w:t>
      </w:r>
      <w:r w:rsidRPr="00E37747">
        <w:rPr>
          <w:lang w:eastAsia="en-US"/>
        </w:rPr>
        <w:softHyphen/>
        <w:t>drongen is.</w:t>
      </w:r>
    </w:p>
    <w:p w:rsidR="00042A8F" w:rsidRPr="00E37747" w:rsidRDefault="00042A8F" w:rsidP="00042A8F">
      <w:pPr>
        <w:jc w:val="both"/>
        <w:rPr>
          <w:lang w:eastAsia="en-US"/>
        </w:rPr>
      </w:pPr>
      <w:r w:rsidRPr="00E37747">
        <w:rPr>
          <w:lang w:eastAsia="en-US"/>
        </w:rPr>
        <w:t xml:space="preserve">En daarom, verstaan anderen door des dichters heer, David </w:t>
      </w:r>
      <w:r>
        <w:rPr>
          <w:lang w:eastAsia="en-US"/>
        </w:rPr>
        <w:t>zelf</w:t>
      </w:r>
      <w:r w:rsidRPr="00E37747">
        <w:rPr>
          <w:lang w:eastAsia="en-US"/>
        </w:rPr>
        <w:t>; doch dan onzeker, wie de dichter zelf</w:t>
      </w:r>
      <w:r>
        <w:rPr>
          <w:lang w:eastAsia="en-US"/>
        </w:rPr>
        <w:t xml:space="preserve"> zou </w:t>
      </w:r>
      <w:r w:rsidRPr="00E37747">
        <w:rPr>
          <w:lang w:eastAsia="en-US"/>
        </w:rPr>
        <w:t>zijn. Sommigen vertalen het opschrift</w:t>
      </w:r>
      <w:r>
        <w:rPr>
          <w:lang w:eastAsia="en-US"/>
        </w:rPr>
        <w:t>:</w:t>
      </w:r>
      <w:r w:rsidRPr="00E37747">
        <w:rPr>
          <w:lang w:eastAsia="en-US"/>
        </w:rPr>
        <w:t xml:space="preserve"> „een</w:t>
      </w:r>
      <w:r>
        <w:rPr>
          <w:lang w:eastAsia="en-US"/>
        </w:rPr>
        <w:t xml:space="preserve"> Psalm</w:t>
      </w:r>
      <w:r w:rsidRPr="00E37747">
        <w:rPr>
          <w:lang w:eastAsia="en-US"/>
        </w:rPr>
        <w:t xml:space="preserve"> voor David,</w:t>
      </w:r>
      <w:r>
        <w:rPr>
          <w:lang w:eastAsia="en-US"/>
        </w:rPr>
        <w:t>”</w:t>
      </w:r>
      <w:r w:rsidRPr="00E37747">
        <w:rPr>
          <w:lang w:eastAsia="en-US"/>
        </w:rPr>
        <w:t xml:space="preserve"> dat is, ter </w:t>
      </w:r>
      <w:r>
        <w:rPr>
          <w:lang w:eastAsia="en-US"/>
        </w:rPr>
        <w:t>ere</w:t>
      </w:r>
      <w:r w:rsidRPr="00E37747">
        <w:rPr>
          <w:lang w:eastAsia="en-US"/>
        </w:rPr>
        <w:t xml:space="preserve"> van David. Doch dat behaagt mij ook niet, omdat altijd</w:t>
      </w:r>
      <w:r>
        <w:rPr>
          <w:lang w:eastAsia="en-US"/>
        </w:rPr>
        <w:t>,</w:t>
      </w:r>
      <w:r w:rsidRPr="00E37747">
        <w:rPr>
          <w:lang w:eastAsia="en-US"/>
        </w:rPr>
        <w:t xml:space="preserve"> als een</w:t>
      </w:r>
      <w:r>
        <w:rPr>
          <w:lang w:eastAsia="en-US"/>
        </w:rPr>
        <w:t xml:space="preserve"> Psalm</w:t>
      </w:r>
      <w:r w:rsidRPr="00E37747">
        <w:rPr>
          <w:lang w:eastAsia="en-US"/>
        </w:rPr>
        <w:t xml:space="preserve"> dit opschrift voor zijn voorhoofd draagt</w:t>
      </w:r>
      <w:r>
        <w:rPr>
          <w:lang w:eastAsia="en-US"/>
        </w:rPr>
        <w:t>,</w:t>
      </w:r>
      <w:r w:rsidRPr="00E37747">
        <w:rPr>
          <w:lang w:eastAsia="en-US"/>
        </w:rPr>
        <w:t xml:space="preserve"> het dan zegt </w:t>
      </w:r>
      <w:r w:rsidRPr="00601882">
        <w:rPr>
          <w:i/>
          <w:iCs/>
          <w:lang w:eastAsia="en-US"/>
        </w:rPr>
        <w:t>een</w:t>
      </w:r>
      <w:r>
        <w:rPr>
          <w:i/>
          <w:iCs/>
          <w:lang w:eastAsia="en-US"/>
        </w:rPr>
        <w:t xml:space="preserve"> Psalm</w:t>
      </w:r>
      <w:r w:rsidRPr="00601882">
        <w:rPr>
          <w:i/>
          <w:iCs/>
          <w:lang w:eastAsia="en-US"/>
        </w:rPr>
        <w:t xml:space="preserve"> Davids.</w:t>
      </w:r>
      <w:r w:rsidRPr="00E37747">
        <w:rPr>
          <w:lang w:eastAsia="en-US"/>
        </w:rPr>
        <w:t xml:space="preserve"> Nu </w:t>
      </w:r>
      <w:r>
        <w:rPr>
          <w:lang w:eastAsia="en-US"/>
        </w:rPr>
        <w:t xml:space="preserve">zou </w:t>
      </w:r>
      <w:r w:rsidRPr="00E37747">
        <w:rPr>
          <w:lang w:eastAsia="en-US"/>
        </w:rPr>
        <w:t>ik mij liefst voegen, bij zulke Rabbijnen, die door</w:t>
      </w:r>
      <w:r>
        <w:rPr>
          <w:lang w:eastAsia="en-US"/>
        </w:rPr>
        <w:t xml:space="preserve"> de </w:t>
      </w:r>
      <w:r w:rsidRPr="00E37747">
        <w:rPr>
          <w:lang w:eastAsia="en-US"/>
        </w:rPr>
        <w:t xml:space="preserve">dichter, David </w:t>
      </w:r>
      <w:r>
        <w:rPr>
          <w:lang w:eastAsia="en-US"/>
        </w:rPr>
        <w:t>zelf</w:t>
      </w:r>
      <w:r w:rsidRPr="00E37747">
        <w:rPr>
          <w:lang w:eastAsia="en-US"/>
        </w:rPr>
        <w:t xml:space="preserve"> verstaan</w:t>
      </w:r>
      <w:r>
        <w:rPr>
          <w:lang w:eastAsia="en-US"/>
        </w:rPr>
        <w:t>; echter zo</w:t>
      </w:r>
      <w:r w:rsidRPr="00E37747">
        <w:rPr>
          <w:lang w:eastAsia="en-US"/>
        </w:rPr>
        <w:t>, dat hij niet zelf spreekt, maar</w:t>
      </w:r>
      <w:r>
        <w:rPr>
          <w:lang w:eastAsia="en-US"/>
        </w:rPr>
        <w:t xml:space="preserve"> de </w:t>
      </w:r>
      <w:r w:rsidRPr="00E37747">
        <w:rPr>
          <w:lang w:eastAsia="en-US"/>
        </w:rPr>
        <w:t>zingende Leviet sprekende invoert</w:t>
      </w:r>
      <w:r>
        <w:rPr>
          <w:lang w:eastAsia="en-US"/>
        </w:rPr>
        <w:t xml:space="preserve">: zodat </w:t>
      </w:r>
      <w:r w:rsidRPr="00E37747">
        <w:rPr>
          <w:lang w:eastAsia="en-US"/>
        </w:rPr>
        <w:t xml:space="preserve">zij van David zingen vers 1. „De </w:t>
      </w:r>
      <w:r>
        <w:rPr>
          <w:lang w:eastAsia="en-US"/>
        </w:rPr>
        <w:t>Heere</w:t>
      </w:r>
      <w:r w:rsidRPr="00E37747">
        <w:rPr>
          <w:lang w:eastAsia="en-US"/>
        </w:rPr>
        <w:t xml:space="preserve"> heeft tot </w:t>
      </w:r>
      <w:r>
        <w:rPr>
          <w:lang w:eastAsia="en-US"/>
        </w:rPr>
        <w:t>mijn</w:t>
      </w:r>
      <w:r w:rsidRPr="00E37747">
        <w:rPr>
          <w:lang w:eastAsia="en-US"/>
        </w:rPr>
        <w:t xml:space="preserve"> </w:t>
      </w:r>
      <w:r>
        <w:rPr>
          <w:lang w:eastAsia="en-US"/>
        </w:rPr>
        <w:t>Heere</w:t>
      </w:r>
      <w:r w:rsidRPr="00E37747">
        <w:rPr>
          <w:lang w:eastAsia="en-US"/>
        </w:rPr>
        <w:t xml:space="preserve"> ge</w:t>
      </w:r>
      <w:r w:rsidRPr="00E37747">
        <w:rPr>
          <w:lang w:eastAsia="en-US"/>
        </w:rPr>
        <w:softHyphen/>
        <w:t>sproken</w:t>
      </w:r>
      <w:r>
        <w:rPr>
          <w:lang w:eastAsia="en-US"/>
        </w:rPr>
        <w:t>;</w:t>
      </w:r>
      <w:r w:rsidRPr="00E37747">
        <w:rPr>
          <w:lang w:eastAsia="en-US"/>
        </w:rPr>
        <w:t xml:space="preserve"> Zit aan </w:t>
      </w:r>
      <w:r>
        <w:rPr>
          <w:lang w:eastAsia="en-US"/>
        </w:rPr>
        <w:t>mijn</w:t>
      </w:r>
      <w:r w:rsidRPr="00E37747">
        <w:rPr>
          <w:lang w:eastAsia="en-US"/>
        </w:rPr>
        <w:t xml:space="preserve"> rechterhand</w:t>
      </w:r>
      <w:r>
        <w:rPr>
          <w:lang w:eastAsia="en-US"/>
        </w:rPr>
        <w:t>,</w:t>
      </w:r>
      <w:r w:rsidRPr="00E37747">
        <w:rPr>
          <w:lang w:eastAsia="en-US"/>
        </w:rPr>
        <w:t xml:space="preserve"> totdat Ik </w:t>
      </w:r>
      <w:r>
        <w:rPr>
          <w:lang w:eastAsia="en-US"/>
        </w:rPr>
        <w:t xml:space="preserve">uw </w:t>
      </w:r>
      <w:r w:rsidRPr="00E37747">
        <w:rPr>
          <w:lang w:eastAsia="en-US"/>
        </w:rPr>
        <w:t>vijanden gezet zal hebben tot</w:t>
      </w:r>
      <w:r>
        <w:rPr>
          <w:lang w:eastAsia="en-US"/>
        </w:rPr>
        <w:t xml:space="preserve"> een </w:t>
      </w:r>
      <w:r w:rsidRPr="00E37747">
        <w:rPr>
          <w:lang w:eastAsia="en-US"/>
        </w:rPr>
        <w:t>voetbank uwer voeten.</w:t>
      </w:r>
      <w:r>
        <w:rPr>
          <w:lang w:eastAsia="en-US"/>
        </w:rPr>
        <w:t>”</w:t>
      </w:r>
      <w:r w:rsidRPr="00E37747">
        <w:rPr>
          <w:lang w:eastAsia="en-US"/>
        </w:rPr>
        <w:t xml:space="preserve"> En dat is niet ongerijmd, want </w:t>
      </w:r>
      <w:r>
        <w:rPr>
          <w:lang w:eastAsia="en-US"/>
        </w:rPr>
        <w:t>daar</w:t>
      </w:r>
      <w:r w:rsidRPr="00E37747">
        <w:rPr>
          <w:lang w:eastAsia="en-US"/>
        </w:rPr>
        <w:t xml:space="preserve"> David hun koning was</w:t>
      </w:r>
      <w:r>
        <w:rPr>
          <w:lang w:eastAsia="en-US"/>
        </w:rPr>
        <w:t xml:space="preserve">, zo </w:t>
      </w:r>
      <w:r w:rsidRPr="00E37747">
        <w:rPr>
          <w:lang w:eastAsia="en-US"/>
        </w:rPr>
        <w:t>konden zij hem met recht</w:t>
      </w:r>
      <w:r>
        <w:rPr>
          <w:lang w:eastAsia="en-US"/>
        </w:rPr>
        <w:t xml:space="preserve"> hun </w:t>
      </w:r>
      <w:r w:rsidRPr="00E37747">
        <w:rPr>
          <w:lang w:eastAsia="en-US"/>
        </w:rPr>
        <w:t>heer noemen</w:t>
      </w:r>
      <w:r>
        <w:rPr>
          <w:lang w:eastAsia="en-US"/>
        </w:rPr>
        <w:t xml:space="preserve">. En </w:t>
      </w:r>
      <w:r w:rsidRPr="00E37747">
        <w:rPr>
          <w:lang w:eastAsia="en-US"/>
        </w:rPr>
        <w:t>dan is David</w:t>
      </w:r>
      <w:r>
        <w:rPr>
          <w:lang w:eastAsia="en-US"/>
        </w:rPr>
        <w:t>,</w:t>
      </w:r>
      <w:r w:rsidRPr="00E37747">
        <w:rPr>
          <w:lang w:eastAsia="en-US"/>
        </w:rPr>
        <w:t xml:space="preserve"> </w:t>
      </w:r>
      <w:r>
        <w:rPr>
          <w:lang w:eastAsia="en-US"/>
        </w:rPr>
        <w:t>hoewel</w:t>
      </w:r>
      <w:r w:rsidRPr="00E37747">
        <w:rPr>
          <w:lang w:eastAsia="en-US"/>
        </w:rPr>
        <w:t xml:space="preserve"> des sprekers </w:t>
      </w:r>
      <w:r>
        <w:rPr>
          <w:lang w:eastAsia="en-US"/>
        </w:rPr>
        <w:t>h</w:t>
      </w:r>
      <w:r w:rsidRPr="00E37747">
        <w:rPr>
          <w:lang w:eastAsia="en-US"/>
        </w:rPr>
        <w:t>eer</w:t>
      </w:r>
      <w:r>
        <w:rPr>
          <w:lang w:eastAsia="en-US"/>
        </w:rPr>
        <w:t>,</w:t>
      </w:r>
      <w:r w:rsidRPr="00E37747">
        <w:rPr>
          <w:lang w:eastAsia="en-US"/>
        </w:rPr>
        <w:t xml:space="preserve"> echter de dichter zelf.</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Hierin stem ik niet toe, of UE. zal ten eersten moeten zulke voorbeelden t</w:t>
      </w:r>
      <w:r>
        <w:rPr>
          <w:lang w:eastAsia="en-US"/>
        </w:rPr>
        <w:t>one</w:t>
      </w:r>
      <w:r w:rsidRPr="00E37747">
        <w:rPr>
          <w:lang w:eastAsia="en-US"/>
        </w:rPr>
        <w:t>n, dat de zingende Leviet</w:t>
      </w:r>
      <w:r>
        <w:rPr>
          <w:lang w:eastAsia="en-US"/>
        </w:rPr>
        <w:t>,</w:t>
      </w:r>
      <w:r w:rsidRPr="00E37747">
        <w:rPr>
          <w:lang w:eastAsia="en-US"/>
        </w:rPr>
        <w:t xml:space="preserve"> als de spreker zelf voor komt. </w:t>
      </w:r>
    </w:p>
    <w:p w:rsidR="00042A8F" w:rsidRPr="00E37747" w:rsidRDefault="00042A8F" w:rsidP="00042A8F">
      <w:pPr>
        <w:jc w:val="both"/>
        <w:rPr>
          <w:lang w:eastAsia="en-US"/>
        </w:rPr>
      </w:pPr>
      <w:r w:rsidRPr="00E37747">
        <w:rPr>
          <w:lang w:eastAsia="en-US"/>
        </w:rPr>
        <w:t xml:space="preserve">En ten </w:t>
      </w:r>
      <w:r>
        <w:rPr>
          <w:lang w:eastAsia="en-US"/>
        </w:rPr>
        <w:t>tweede</w:t>
      </w:r>
      <w:r w:rsidRPr="00E37747">
        <w:rPr>
          <w:lang w:eastAsia="en-US"/>
        </w:rPr>
        <w:t xml:space="preserve">n, </w:t>
      </w:r>
      <w:r>
        <w:rPr>
          <w:lang w:eastAsia="en-US"/>
        </w:rPr>
        <w:t xml:space="preserve">daar gij </w:t>
      </w:r>
      <w:r w:rsidRPr="00E37747">
        <w:rPr>
          <w:lang w:eastAsia="en-US"/>
        </w:rPr>
        <w:t>meent, dat David dezen 110den</w:t>
      </w:r>
      <w:r>
        <w:rPr>
          <w:lang w:eastAsia="en-US"/>
        </w:rPr>
        <w:t xml:space="preserve"> Psalm</w:t>
      </w:r>
      <w:r w:rsidRPr="00E37747">
        <w:rPr>
          <w:lang w:eastAsia="en-US"/>
        </w:rPr>
        <w:t xml:space="preserve"> van zijn ei</w:t>
      </w:r>
      <w:r>
        <w:rPr>
          <w:lang w:eastAsia="en-US"/>
        </w:rPr>
        <w:t xml:space="preserve">gen </w:t>
      </w:r>
      <w:r w:rsidRPr="00E37747">
        <w:rPr>
          <w:lang w:eastAsia="en-US"/>
        </w:rPr>
        <w:t>lotgevallen gedicht heeft,</w:t>
      </w:r>
      <w:r>
        <w:rPr>
          <w:lang w:eastAsia="en-US"/>
        </w:rPr>
        <w:t xml:space="preserve"> zo </w:t>
      </w:r>
      <w:r w:rsidRPr="00E37747">
        <w:rPr>
          <w:lang w:eastAsia="en-US"/>
        </w:rPr>
        <w:t>moet dan David zelf de spreker zijn</w:t>
      </w:r>
      <w:r>
        <w:rPr>
          <w:lang w:eastAsia="en-US"/>
        </w:rPr>
        <w:t>. M</w:t>
      </w:r>
      <w:r w:rsidRPr="00E37747">
        <w:rPr>
          <w:lang w:eastAsia="en-US"/>
        </w:rPr>
        <w:t>aar ik weet niet, dat ooit in zulke dichtstuk</w:t>
      </w:r>
      <w:r w:rsidRPr="00E37747">
        <w:rPr>
          <w:lang w:eastAsia="en-US"/>
        </w:rPr>
        <w:softHyphen/>
        <w:t>ken, de Leviet als spreker voorkomt; maar David zelf. En ziet dat bijvoorbeeld in</w:t>
      </w:r>
      <w:r>
        <w:rPr>
          <w:lang w:eastAsia="en-US"/>
        </w:rPr>
        <w:t xml:space="preserve"> de </w:t>
      </w:r>
      <w:r w:rsidRPr="00E37747">
        <w:rPr>
          <w:lang w:eastAsia="en-US"/>
        </w:rPr>
        <w:t>5</w:t>
      </w:r>
      <w:r>
        <w:rPr>
          <w:lang w:eastAsia="en-US"/>
        </w:rPr>
        <w:t>1</w:t>
      </w:r>
      <w:r w:rsidRPr="00AB430A">
        <w:rPr>
          <w:vertAlign w:val="superscript"/>
          <w:lang w:eastAsia="en-US"/>
        </w:rPr>
        <w:t>ste</w:t>
      </w:r>
      <w:r>
        <w:rPr>
          <w:lang w:eastAsia="en-US"/>
        </w:rPr>
        <w:t xml:space="preserve"> e</w:t>
      </w:r>
      <w:r w:rsidRPr="00E37747">
        <w:rPr>
          <w:lang w:eastAsia="en-US"/>
        </w:rPr>
        <w:t>n andere</w:t>
      </w:r>
      <w:r>
        <w:rPr>
          <w:lang w:eastAsia="en-US"/>
        </w:rPr>
        <w:t xml:space="preserve"> Psalm</w:t>
      </w:r>
      <w:r w:rsidRPr="00E37747">
        <w:rPr>
          <w:lang w:eastAsia="en-US"/>
        </w:rPr>
        <w:t>en meer. Maar dat hier voornaam te pas komt, is, dat die</w:t>
      </w:r>
      <w:r>
        <w:rPr>
          <w:lang w:eastAsia="en-US"/>
        </w:rPr>
        <w:t xml:space="preserve"> Psalm</w:t>
      </w:r>
      <w:r w:rsidRPr="00E37747">
        <w:rPr>
          <w:lang w:eastAsia="en-US"/>
        </w:rPr>
        <w:t>en, die tot</w:t>
      </w:r>
      <w:r>
        <w:rPr>
          <w:lang w:eastAsia="en-US"/>
        </w:rPr>
        <w:t xml:space="preserve"> de </w:t>
      </w:r>
      <w:r w:rsidRPr="00E37747">
        <w:rPr>
          <w:lang w:eastAsia="en-US"/>
        </w:rPr>
        <w:t xml:space="preserve">tempeldienst gericht waren, aan </w:t>
      </w:r>
      <w:r>
        <w:rPr>
          <w:lang w:eastAsia="en-US"/>
        </w:rPr>
        <w:t>een</w:t>
      </w:r>
      <w:r w:rsidRPr="00E37747">
        <w:rPr>
          <w:lang w:eastAsia="en-US"/>
        </w:rPr>
        <w:t xml:space="preserve"> van de opperzangmeesters werden op</w:t>
      </w:r>
      <w:r w:rsidRPr="00E37747">
        <w:rPr>
          <w:lang w:eastAsia="en-US"/>
        </w:rPr>
        <w:softHyphen/>
        <w:t>gedragen, om tot</w:t>
      </w:r>
      <w:r>
        <w:rPr>
          <w:lang w:eastAsia="en-US"/>
        </w:rPr>
        <w:t xml:space="preserve"> de openbare</w:t>
      </w:r>
      <w:r w:rsidRPr="00E37747">
        <w:rPr>
          <w:lang w:eastAsia="en-US"/>
        </w:rPr>
        <w:t xml:space="preserve"> dienst gericht, door</w:t>
      </w:r>
      <w:r>
        <w:rPr>
          <w:lang w:eastAsia="en-US"/>
        </w:rPr>
        <w:t xml:space="preserve"> de zingende</w:t>
      </w:r>
      <w:r w:rsidRPr="00E37747">
        <w:rPr>
          <w:lang w:eastAsia="en-US"/>
        </w:rPr>
        <w:t xml:space="preserve"> Leviet, in</w:t>
      </w:r>
      <w:r>
        <w:rPr>
          <w:lang w:eastAsia="en-US"/>
        </w:rPr>
        <w:t xml:space="preserve"> de </w:t>
      </w:r>
      <w:r w:rsidRPr="00E37747">
        <w:rPr>
          <w:lang w:eastAsia="en-US"/>
        </w:rPr>
        <w:t>tempel opgezongen te worden. Maar deze</w:t>
      </w:r>
      <w:r>
        <w:rPr>
          <w:lang w:eastAsia="en-US"/>
        </w:rPr>
        <w:t xml:space="preserve"> Psalm</w:t>
      </w:r>
      <w:r w:rsidRPr="00E37747">
        <w:rPr>
          <w:lang w:eastAsia="en-US"/>
        </w:rPr>
        <w:t xml:space="preserve"> be</w:t>
      </w:r>
      <w:r w:rsidRPr="00E37747">
        <w:rPr>
          <w:lang w:eastAsia="en-US"/>
        </w:rPr>
        <w:softHyphen/>
        <w:t>hoort tot die soort niet</w:t>
      </w:r>
      <w:r>
        <w:rPr>
          <w:lang w:eastAsia="en-US"/>
        </w:rPr>
        <w:t>,</w:t>
      </w:r>
      <w:r w:rsidRPr="00E37747">
        <w:rPr>
          <w:lang w:eastAsia="en-US"/>
        </w:rPr>
        <w:t xml:space="preserve"> want hij is aan g</w:t>
      </w:r>
      <w:r>
        <w:rPr>
          <w:lang w:eastAsia="en-US"/>
        </w:rPr>
        <w:t>een</w:t>
      </w:r>
      <w:r w:rsidRPr="00E37747">
        <w:rPr>
          <w:lang w:eastAsia="en-US"/>
        </w:rPr>
        <w:t xml:space="preserve"> zangmeester, om zorg te dragen, dat </w:t>
      </w:r>
      <w:r>
        <w:rPr>
          <w:lang w:eastAsia="en-US"/>
        </w:rPr>
        <w:t xml:space="preserve">dezelve </w:t>
      </w:r>
      <w:r w:rsidRPr="00E37747">
        <w:rPr>
          <w:lang w:eastAsia="en-US"/>
        </w:rPr>
        <w:t xml:space="preserve">op </w:t>
      </w:r>
      <w:r>
        <w:rPr>
          <w:lang w:eastAsia="en-US"/>
        </w:rPr>
        <w:t xml:space="preserve">zijn </w:t>
      </w:r>
      <w:r w:rsidRPr="00E37747">
        <w:rPr>
          <w:lang w:eastAsia="en-US"/>
        </w:rPr>
        <w:t>tijd in</w:t>
      </w:r>
      <w:r>
        <w:rPr>
          <w:lang w:eastAsia="en-US"/>
        </w:rPr>
        <w:t xml:space="preserve"> de </w:t>
      </w:r>
      <w:r w:rsidRPr="00E37747">
        <w:rPr>
          <w:lang w:eastAsia="en-US"/>
        </w:rPr>
        <w:t>tempel gezongen werd, opgedragen. En om tot mijn tekstvers te komen, hoe kon van David gezongen worden</w:t>
      </w:r>
      <w:r>
        <w:rPr>
          <w:lang w:eastAsia="en-US"/>
        </w:rPr>
        <w:t>:</w:t>
      </w:r>
      <w:r w:rsidRPr="00E37747">
        <w:rPr>
          <w:lang w:eastAsia="en-US"/>
        </w:rPr>
        <w:t xml:space="preserve"> „De </w:t>
      </w:r>
      <w:r>
        <w:rPr>
          <w:lang w:eastAsia="en-US"/>
        </w:rPr>
        <w:t>Heere</w:t>
      </w:r>
      <w:r w:rsidRPr="00E37747">
        <w:rPr>
          <w:lang w:eastAsia="en-US"/>
        </w:rPr>
        <w:t xml:space="preserve"> heeft gezworen</w:t>
      </w:r>
      <w:r>
        <w:rPr>
          <w:lang w:eastAsia="en-US"/>
        </w:rPr>
        <w:t xml:space="preserve"> en </w:t>
      </w:r>
      <w:r w:rsidRPr="00E37747">
        <w:rPr>
          <w:lang w:eastAsia="en-US"/>
        </w:rPr>
        <w:t>het zal</w:t>
      </w:r>
      <w:r>
        <w:rPr>
          <w:lang w:eastAsia="en-US"/>
        </w:rPr>
        <w:t xml:space="preserve"> Hem niet berouwen</w:t>
      </w:r>
      <w:r w:rsidRPr="00E37747">
        <w:rPr>
          <w:lang w:eastAsia="en-US"/>
        </w:rPr>
        <w:t>:</w:t>
      </w:r>
      <w:r>
        <w:rPr>
          <w:lang w:eastAsia="en-US"/>
        </w:rPr>
        <w:t xml:space="preserve"> Gij </w:t>
      </w:r>
      <w:r w:rsidRPr="00E37747">
        <w:rPr>
          <w:lang w:eastAsia="en-US"/>
        </w:rPr>
        <w:t>zijt Priester in eeuwigheid</w:t>
      </w:r>
      <w:r>
        <w:rPr>
          <w:lang w:eastAsia="en-US"/>
        </w:rPr>
        <w:t>,</w:t>
      </w:r>
      <w:r w:rsidRPr="00E37747">
        <w:rPr>
          <w:lang w:eastAsia="en-US"/>
        </w:rPr>
        <w:t xml:space="preserve"> naar de ordening </w:t>
      </w:r>
      <w:r>
        <w:rPr>
          <w:lang w:eastAsia="en-US"/>
        </w:rPr>
        <w:t xml:space="preserve">van </w:t>
      </w:r>
      <w:r w:rsidRPr="00E37747">
        <w:rPr>
          <w:lang w:eastAsia="en-US"/>
        </w:rPr>
        <w:t>Melchizédek.</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Zeer wel, doch ik zal niet met voorname Rabbijnen trachten te</w:t>
      </w:r>
      <w:r>
        <w:rPr>
          <w:lang w:eastAsia="en-US"/>
        </w:rPr>
        <w:t xml:space="preserve"> </w:t>
      </w:r>
      <w:r w:rsidRPr="00E37747">
        <w:rPr>
          <w:lang w:eastAsia="en-US"/>
        </w:rPr>
        <w:t>to</w:t>
      </w:r>
      <w:r>
        <w:rPr>
          <w:lang w:eastAsia="en-US"/>
        </w:rPr>
        <w:t>n</w:t>
      </w:r>
      <w:r w:rsidRPr="00E37747">
        <w:rPr>
          <w:lang w:eastAsia="en-US"/>
        </w:rPr>
        <w:t xml:space="preserve">en, dat het woord </w:t>
      </w:r>
      <w:r>
        <w:rPr>
          <w:lang w:eastAsia="en-US"/>
        </w:rPr>
        <w:t>cohe</w:t>
      </w:r>
      <w:r w:rsidRPr="00E37747">
        <w:rPr>
          <w:lang w:eastAsia="en-US"/>
        </w:rPr>
        <w:t>en, een Koning of Vorst bet</w:t>
      </w:r>
      <w:r>
        <w:rPr>
          <w:lang w:eastAsia="en-US"/>
        </w:rPr>
        <w:t xml:space="preserve">ekent; </w:t>
      </w:r>
      <w:r w:rsidRPr="00E37747">
        <w:rPr>
          <w:lang w:eastAsia="en-US"/>
        </w:rPr>
        <w:t>want dat woord bet</w:t>
      </w:r>
      <w:r>
        <w:rPr>
          <w:lang w:eastAsia="en-US"/>
        </w:rPr>
        <w:t>eke</w:t>
      </w:r>
      <w:r w:rsidRPr="00E37747">
        <w:rPr>
          <w:lang w:eastAsia="en-US"/>
        </w:rPr>
        <w:t>nt gelijk</w:t>
      </w:r>
      <w:r>
        <w:rPr>
          <w:lang w:eastAsia="en-US"/>
        </w:rPr>
        <w:t xml:space="preserve"> u </w:t>
      </w:r>
      <w:r w:rsidRPr="00E37747">
        <w:rPr>
          <w:lang w:eastAsia="en-US"/>
        </w:rPr>
        <w:t>w</w:t>
      </w:r>
      <w:r>
        <w:rPr>
          <w:lang w:eastAsia="en-US"/>
        </w:rPr>
        <w:t xml:space="preserve">èl getoond hebt, zo </w:t>
      </w:r>
      <w:r w:rsidRPr="00E37747">
        <w:rPr>
          <w:lang w:eastAsia="en-US"/>
        </w:rPr>
        <w:t>een, die</w:t>
      </w:r>
      <w:r>
        <w:rPr>
          <w:lang w:eastAsia="en-US"/>
        </w:rPr>
        <w:t xml:space="preserve"> een </w:t>
      </w:r>
      <w:r w:rsidRPr="00E37747">
        <w:rPr>
          <w:lang w:eastAsia="en-US"/>
        </w:rPr>
        <w:t>na</w:t>
      </w:r>
      <w:r>
        <w:rPr>
          <w:lang w:eastAsia="en-US"/>
        </w:rPr>
        <w:t xml:space="preserve">uw </w:t>
      </w:r>
      <w:r w:rsidRPr="00E37747">
        <w:rPr>
          <w:lang w:eastAsia="en-US"/>
        </w:rPr>
        <w:t xml:space="preserve">toegang heeft tot </w:t>
      </w:r>
      <w:r>
        <w:rPr>
          <w:lang w:eastAsia="en-US"/>
        </w:rPr>
        <w:t>een</w:t>
      </w:r>
      <w:r w:rsidRPr="00E37747">
        <w:rPr>
          <w:lang w:eastAsia="en-US"/>
        </w:rPr>
        <w:t xml:space="preserve"> Vorst; maar nooit bet</w:t>
      </w:r>
      <w:r>
        <w:rPr>
          <w:lang w:eastAsia="en-US"/>
        </w:rPr>
        <w:t>eke</w:t>
      </w:r>
      <w:r w:rsidRPr="00E37747">
        <w:rPr>
          <w:lang w:eastAsia="en-US"/>
        </w:rPr>
        <w:t>nt het</w:t>
      </w:r>
      <w:r>
        <w:rPr>
          <w:lang w:eastAsia="en-US"/>
        </w:rPr>
        <w:t xml:space="preserve"> een onafhankelijk</w:t>
      </w:r>
      <w:r w:rsidRPr="00E37747">
        <w:rPr>
          <w:lang w:eastAsia="en-US"/>
        </w:rPr>
        <w:t xml:space="preserve"> Vorst </w:t>
      </w:r>
      <w:r>
        <w:rPr>
          <w:lang w:eastAsia="en-US"/>
        </w:rPr>
        <w:t>zelf</w:t>
      </w:r>
      <w:r w:rsidRPr="00E37747">
        <w:rPr>
          <w:lang w:eastAsia="en-US"/>
        </w:rPr>
        <w:t>. Maar deze woo</w:t>
      </w:r>
      <w:r>
        <w:rPr>
          <w:lang w:eastAsia="en-US"/>
        </w:rPr>
        <w:t xml:space="preserve">rden kunnen dus verstaan worden: </w:t>
      </w:r>
      <w:r w:rsidRPr="00AB430A">
        <w:rPr>
          <w:i/>
          <w:iCs/>
          <w:lang w:eastAsia="en-US"/>
        </w:rPr>
        <w:t>gij zult Koning en Priester zijn al de dagen uws levens, gelijk Melchizédek geweest is.</w:t>
      </w:r>
      <w:r w:rsidRPr="00E37747">
        <w:rPr>
          <w:lang w:eastAsia="en-US"/>
        </w:rPr>
        <w:t xml:space="preserve"> Gen. 14: 18. „En Melchizédek</w:t>
      </w:r>
      <w:r>
        <w:rPr>
          <w:lang w:eastAsia="en-US"/>
        </w:rPr>
        <w:t>,</w:t>
      </w:r>
      <w:r w:rsidRPr="00E37747">
        <w:rPr>
          <w:lang w:eastAsia="en-US"/>
        </w:rPr>
        <w:t xml:space="preserve"> koning van Salem, bracht voort brood en wijn</w:t>
      </w:r>
      <w:r>
        <w:rPr>
          <w:lang w:eastAsia="en-US"/>
        </w:rPr>
        <w:t xml:space="preserve">. En </w:t>
      </w:r>
      <w:r w:rsidRPr="00E37747">
        <w:rPr>
          <w:lang w:eastAsia="en-US"/>
        </w:rPr>
        <w:t>hij was een priester des allerhoogsten Gods.</w:t>
      </w:r>
      <w:r>
        <w:rPr>
          <w:lang w:eastAsia="en-US"/>
        </w:rPr>
        <w:t>”</w:t>
      </w:r>
      <w:r w:rsidRPr="00E37747">
        <w:rPr>
          <w:lang w:eastAsia="en-US"/>
        </w:rPr>
        <w:t xml:space="preserve"> En het priesterambt heeft Hij bediend, als men zien kan, 2 Sam. 24</w:t>
      </w:r>
      <w:r>
        <w:rPr>
          <w:lang w:eastAsia="en-US"/>
        </w:rPr>
        <w:t>:</w:t>
      </w:r>
      <w:r w:rsidRPr="00E37747">
        <w:rPr>
          <w:lang w:eastAsia="en-US"/>
        </w:rPr>
        <w:t xml:space="preserve"> 18 en 25</w:t>
      </w:r>
      <w:r>
        <w:rPr>
          <w:lang w:eastAsia="en-US"/>
        </w:rPr>
        <w:t>. „En Gad kwam tot David op diez</w:t>
      </w:r>
      <w:r w:rsidRPr="00E37747">
        <w:rPr>
          <w:lang w:eastAsia="en-US"/>
        </w:rPr>
        <w:t>elven dag</w:t>
      </w:r>
      <w:r>
        <w:rPr>
          <w:lang w:eastAsia="en-US"/>
        </w:rPr>
        <w:t xml:space="preserve">. En </w:t>
      </w:r>
      <w:r w:rsidRPr="00E37747">
        <w:rPr>
          <w:lang w:eastAsia="en-US"/>
        </w:rPr>
        <w:t>zeide tot hem</w:t>
      </w:r>
      <w:r>
        <w:rPr>
          <w:lang w:eastAsia="en-US"/>
        </w:rPr>
        <w:t>:</w:t>
      </w:r>
      <w:r w:rsidRPr="00E37747">
        <w:rPr>
          <w:lang w:eastAsia="en-US"/>
        </w:rPr>
        <w:t xml:space="preserve"> Ga op, richt</w:t>
      </w:r>
      <w:r>
        <w:rPr>
          <w:lang w:eastAsia="en-US"/>
        </w:rPr>
        <w:t xml:space="preserve"> de Heere een </w:t>
      </w:r>
      <w:r w:rsidRPr="00E37747">
        <w:rPr>
          <w:lang w:eastAsia="en-US"/>
        </w:rPr>
        <w:t>altaar op</w:t>
      </w:r>
      <w:r>
        <w:rPr>
          <w:lang w:eastAsia="en-US"/>
        </w:rPr>
        <w:t>,</w:t>
      </w:r>
      <w:r w:rsidRPr="00E37747">
        <w:rPr>
          <w:lang w:eastAsia="en-US"/>
        </w:rPr>
        <w:t xml:space="preserve"> op</w:t>
      </w:r>
      <w:r>
        <w:rPr>
          <w:lang w:eastAsia="en-US"/>
        </w:rPr>
        <w:t xml:space="preserve"> de </w:t>
      </w:r>
      <w:r w:rsidRPr="00E37747">
        <w:rPr>
          <w:lang w:eastAsia="en-US"/>
        </w:rPr>
        <w:t>dorsvloer van Ara</w:t>
      </w:r>
      <w:r>
        <w:rPr>
          <w:lang w:eastAsia="en-US"/>
        </w:rPr>
        <w:t>u</w:t>
      </w:r>
      <w:r w:rsidRPr="00E37747">
        <w:rPr>
          <w:lang w:eastAsia="en-US"/>
        </w:rPr>
        <w:t>na</w:t>
      </w:r>
      <w:r>
        <w:rPr>
          <w:lang w:eastAsia="en-US"/>
        </w:rPr>
        <w:t xml:space="preserve"> de </w:t>
      </w:r>
      <w:r w:rsidRPr="00E37747">
        <w:rPr>
          <w:lang w:eastAsia="en-US"/>
        </w:rPr>
        <w:t>Jebusiet. En David bouwde aldaar</w:t>
      </w:r>
      <w:r>
        <w:rPr>
          <w:lang w:eastAsia="en-US"/>
        </w:rPr>
        <w:t xml:space="preserve"> de Heere</w:t>
      </w:r>
      <w:r w:rsidRPr="00E37747">
        <w:rPr>
          <w:lang w:eastAsia="en-US"/>
        </w:rPr>
        <w:t xml:space="preserve"> een altaar</w:t>
      </w:r>
      <w:r>
        <w:rPr>
          <w:lang w:eastAsia="en-US"/>
        </w:rPr>
        <w:t xml:space="preserve">. En </w:t>
      </w:r>
      <w:r w:rsidRPr="00E37747">
        <w:rPr>
          <w:lang w:eastAsia="en-US"/>
        </w:rPr>
        <w:t>of</w:t>
      </w:r>
      <w:r w:rsidRPr="00E37747">
        <w:rPr>
          <w:lang w:eastAsia="en-US"/>
        </w:rPr>
        <w:softHyphen/>
        <w:t>ferde brandofferen en dankofferen.</w:t>
      </w:r>
      <w:r>
        <w:rPr>
          <w:lang w:eastAsia="en-US"/>
        </w:rPr>
        <w:t xml:space="preserve"> Zo </w:t>
      </w:r>
      <w:r w:rsidRPr="00E37747">
        <w:rPr>
          <w:lang w:eastAsia="en-US"/>
        </w:rPr>
        <w:t xml:space="preserve">werd de </w:t>
      </w:r>
      <w:r>
        <w:rPr>
          <w:lang w:eastAsia="en-US"/>
        </w:rPr>
        <w:t xml:space="preserve">Heere den </w:t>
      </w:r>
      <w:r w:rsidRPr="00E37747">
        <w:rPr>
          <w:lang w:eastAsia="en-US"/>
        </w:rPr>
        <w:t>lande verbeden</w:t>
      </w:r>
      <w:r>
        <w:rPr>
          <w:lang w:eastAsia="en-US"/>
        </w:rPr>
        <w:t xml:space="preserve">. En </w:t>
      </w:r>
      <w:r w:rsidRPr="00E37747">
        <w:rPr>
          <w:lang w:eastAsia="en-US"/>
        </w:rPr>
        <w:t>deze plaag van over Israël opgehouden.</w:t>
      </w:r>
      <w:r>
        <w:rPr>
          <w:lang w:eastAsia="en-US"/>
        </w:rPr>
        <w:t>”</w:t>
      </w:r>
      <w:r w:rsidRPr="00E37747">
        <w:rPr>
          <w:lang w:eastAsia="en-US"/>
        </w:rPr>
        <w:t xml:space="preserve"> En</w:t>
      </w:r>
      <w:r>
        <w:rPr>
          <w:lang w:eastAsia="en-US"/>
        </w:rPr>
        <w:t xml:space="preserve"> zo </w:t>
      </w:r>
      <w:r w:rsidRPr="00E37747">
        <w:rPr>
          <w:lang w:eastAsia="en-US"/>
        </w:rPr>
        <w:t xml:space="preserve">ziet </w:t>
      </w:r>
      <w:r>
        <w:rPr>
          <w:lang w:eastAsia="en-US"/>
        </w:rPr>
        <w:t>U</w:t>
      </w:r>
      <w:r w:rsidRPr="00E37747">
        <w:rPr>
          <w:lang w:eastAsia="en-US"/>
        </w:rPr>
        <w:t xml:space="preserve">E. dat de koning David het werk van </w:t>
      </w:r>
      <w:r>
        <w:rPr>
          <w:lang w:eastAsia="en-US"/>
        </w:rPr>
        <w:t>een</w:t>
      </w:r>
      <w:r w:rsidRPr="00E37747">
        <w:rPr>
          <w:lang w:eastAsia="en-US"/>
        </w:rPr>
        <w:t xml:space="preserve"> priester verricht heeft. En</w:t>
      </w:r>
      <w:r>
        <w:rPr>
          <w:lang w:eastAsia="en-US"/>
        </w:rPr>
        <w:t xml:space="preserve"> zo </w:t>
      </w:r>
      <w:r w:rsidRPr="00E37747">
        <w:rPr>
          <w:lang w:eastAsia="en-US"/>
        </w:rPr>
        <w:t>kan met recht van hem gezegd worden</w:t>
      </w:r>
      <w:r>
        <w:rPr>
          <w:lang w:eastAsia="en-US"/>
        </w:rPr>
        <w:t>:</w:t>
      </w:r>
      <w:r w:rsidRPr="00E37747">
        <w:rPr>
          <w:lang w:eastAsia="en-US"/>
        </w:rPr>
        <w:t xml:space="preserve"> „Gij zijt priester in eeuwigheid</w:t>
      </w:r>
      <w:r>
        <w:rPr>
          <w:lang w:eastAsia="en-US"/>
        </w:rPr>
        <w:t>”;</w:t>
      </w:r>
      <w:r w:rsidRPr="00E37747">
        <w:rPr>
          <w:lang w:eastAsia="en-US"/>
        </w:rPr>
        <w:t xml:space="preserve"> dat is</w:t>
      </w:r>
      <w:r>
        <w:rPr>
          <w:lang w:eastAsia="en-US"/>
        </w:rPr>
        <w:t>,</w:t>
      </w:r>
      <w:r w:rsidRPr="00E37747">
        <w:rPr>
          <w:lang w:eastAsia="en-US"/>
        </w:rPr>
        <w:t xml:space="preserve"> uw </w:t>
      </w:r>
      <w:r>
        <w:rPr>
          <w:lang w:eastAsia="en-US"/>
        </w:rPr>
        <w:t>gans</w:t>
      </w:r>
      <w:r w:rsidRPr="00E37747">
        <w:rPr>
          <w:lang w:eastAsia="en-US"/>
        </w:rPr>
        <w:t>e leven.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 xml:space="preserve">Ik kan niet ontkennen, dat </w:t>
      </w:r>
      <w:r>
        <w:rPr>
          <w:lang w:eastAsia="en-US"/>
        </w:rPr>
        <w:t xml:space="preserve">uw </w:t>
      </w:r>
      <w:r w:rsidRPr="00E37747">
        <w:rPr>
          <w:lang w:eastAsia="en-US"/>
        </w:rPr>
        <w:t>gedachten verdienen overwogen te worden, mits dat ze in</w:t>
      </w:r>
      <w:r>
        <w:rPr>
          <w:lang w:eastAsia="en-US"/>
        </w:rPr>
        <w:t xml:space="preserve"> de eerste</w:t>
      </w:r>
      <w:r w:rsidRPr="00E37747">
        <w:rPr>
          <w:lang w:eastAsia="en-US"/>
        </w:rPr>
        <w:t xml:space="preserve"> opslag al vrij wat schijnen te zeggen.</w:t>
      </w:r>
    </w:p>
    <w:p w:rsidR="00042A8F" w:rsidRDefault="00042A8F" w:rsidP="00042A8F">
      <w:pPr>
        <w:ind w:firstLine="720"/>
        <w:jc w:val="both"/>
        <w:rPr>
          <w:lang w:eastAsia="en-US"/>
        </w:rPr>
      </w:pPr>
      <w:r w:rsidRPr="00E37747">
        <w:rPr>
          <w:lang w:eastAsia="en-US"/>
        </w:rPr>
        <w:t xml:space="preserve">Maar </w:t>
      </w:r>
      <w:r>
        <w:rPr>
          <w:lang w:eastAsia="en-US"/>
        </w:rPr>
        <w:t>vooreerst</w:t>
      </w:r>
      <w:r w:rsidRPr="00E37747">
        <w:rPr>
          <w:lang w:eastAsia="en-US"/>
        </w:rPr>
        <w:t xml:space="preserve"> merk ik aan, dat uit uw gezegde </w:t>
      </w:r>
      <w:r>
        <w:rPr>
          <w:lang w:eastAsia="en-US"/>
        </w:rPr>
        <w:t xml:space="preserve">zou </w:t>
      </w:r>
      <w:r w:rsidRPr="00E37747">
        <w:rPr>
          <w:lang w:eastAsia="en-US"/>
        </w:rPr>
        <w:t>volgen, dat David op</w:t>
      </w:r>
      <w:r>
        <w:rPr>
          <w:lang w:eastAsia="en-US"/>
        </w:rPr>
        <w:t xml:space="preserve"> de dors</w:t>
      </w:r>
      <w:r w:rsidRPr="00E37747">
        <w:rPr>
          <w:lang w:eastAsia="en-US"/>
        </w:rPr>
        <w:t xml:space="preserve">vloer deze </w:t>
      </w:r>
      <w:r>
        <w:rPr>
          <w:lang w:eastAsia="en-US"/>
        </w:rPr>
        <w:t>offerande</w:t>
      </w:r>
      <w:r w:rsidRPr="00E37747">
        <w:rPr>
          <w:lang w:eastAsia="en-US"/>
        </w:rPr>
        <w:t xml:space="preserve"> zelf geofferd heeft zonder</w:t>
      </w:r>
      <w:r>
        <w:rPr>
          <w:lang w:eastAsia="en-US"/>
        </w:rPr>
        <w:t xml:space="preserve"> de </w:t>
      </w:r>
      <w:r w:rsidRPr="00E37747">
        <w:rPr>
          <w:lang w:eastAsia="en-US"/>
        </w:rPr>
        <w:t>dienst der Levietische priesters te gebruiken</w:t>
      </w:r>
      <w:r>
        <w:rPr>
          <w:lang w:eastAsia="en-US"/>
        </w:rPr>
        <w:t xml:space="preserve">. En dat vloeit alzo </w:t>
      </w:r>
      <w:r w:rsidRPr="00E37747">
        <w:rPr>
          <w:lang w:eastAsia="en-US"/>
        </w:rPr>
        <w:t>min uit 2 Sam. 24</w:t>
      </w:r>
      <w:r>
        <w:rPr>
          <w:lang w:eastAsia="en-US"/>
        </w:rPr>
        <w:t>:</w:t>
      </w:r>
      <w:r w:rsidRPr="00E37747">
        <w:rPr>
          <w:lang w:eastAsia="en-US"/>
        </w:rPr>
        <w:t xml:space="preserve"> 25, als </w:t>
      </w:r>
      <w:r>
        <w:rPr>
          <w:lang w:eastAsia="en-US"/>
        </w:rPr>
        <w:t>zou</w:t>
      </w:r>
      <w:r w:rsidRPr="00E37747">
        <w:rPr>
          <w:lang w:eastAsia="en-US"/>
        </w:rPr>
        <w:t xml:space="preserve"> Salomo, toen hij</w:t>
      </w:r>
      <w:r>
        <w:rPr>
          <w:lang w:eastAsia="en-US"/>
        </w:rPr>
        <w:t xml:space="preserve"> de </w:t>
      </w:r>
      <w:r w:rsidRPr="00E37747">
        <w:rPr>
          <w:lang w:eastAsia="en-US"/>
        </w:rPr>
        <w:t>tempel inwijdde, hij</w:t>
      </w:r>
      <w:r>
        <w:rPr>
          <w:lang w:eastAsia="en-US"/>
        </w:rPr>
        <w:t xml:space="preserve"> en </w:t>
      </w:r>
      <w:r w:rsidRPr="00E37747">
        <w:rPr>
          <w:lang w:eastAsia="en-US"/>
        </w:rPr>
        <w:t>het vol</w:t>
      </w:r>
      <w:r>
        <w:rPr>
          <w:lang w:eastAsia="en-US"/>
        </w:rPr>
        <w:t>k dat</w:t>
      </w:r>
      <w:r w:rsidRPr="00E37747">
        <w:rPr>
          <w:lang w:eastAsia="en-US"/>
        </w:rPr>
        <w:t xml:space="preserve"> zonder de priesters die menigvuldige </w:t>
      </w:r>
      <w:r>
        <w:rPr>
          <w:lang w:eastAsia="en-US"/>
        </w:rPr>
        <w:t>offeranden</w:t>
      </w:r>
      <w:r w:rsidRPr="00E37747">
        <w:rPr>
          <w:lang w:eastAsia="en-US"/>
        </w:rPr>
        <w:t xml:space="preserve"> zouden gedaan heb</w:t>
      </w:r>
      <w:r w:rsidRPr="00E37747">
        <w:rPr>
          <w:lang w:eastAsia="en-US"/>
        </w:rPr>
        <w:softHyphen/>
        <w:t xml:space="preserve">ben, 1 Kon. 8: 62, 63. „En de koning en </w:t>
      </w:r>
      <w:r>
        <w:rPr>
          <w:lang w:eastAsia="en-US"/>
        </w:rPr>
        <w:t>gans</w:t>
      </w:r>
      <w:r w:rsidRPr="00E37747">
        <w:rPr>
          <w:lang w:eastAsia="en-US"/>
        </w:rPr>
        <w:t xml:space="preserve"> Israël met hem, offerden slachtofferen voor het aangezicht des </w:t>
      </w:r>
      <w:r>
        <w:rPr>
          <w:lang w:eastAsia="en-US"/>
        </w:rPr>
        <w:t>Heeren</w:t>
      </w:r>
      <w:r w:rsidRPr="00E37747">
        <w:rPr>
          <w:lang w:eastAsia="en-US"/>
        </w:rPr>
        <w:t>. En Salomo offerde ten dank</w:t>
      </w:r>
      <w:r w:rsidRPr="00E37747">
        <w:rPr>
          <w:lang w:eastAsia="en-US"/>
        </w:rPr>
        <w:softHyphen/>
        <w:t>offer</w:t>
      </w:r>
      <w:r>
        <w:rPr>
          <w:lang w:eastAsia="en-US"/>
        </w:rPr>
        <w:t>,</w:t>
      </w:r>
      <w:r w:rsidRPr="00E37747">
        <w:rPr>
          <w:lang w:eastAsia="en-US"/>
        </w:rPr>
        <w:t xml:space="preserve"> dat hij</w:t>
      </w:r>
      <w:r>
        <w:rPr>
          <w:lang w:eastAsia="en-US"/>
        </w:rPr>
        <w:t xml:space="preserve"> de Heere</w:t>
      </w:r>
      <w:r w:rsidRPr="00E37747">
        <w:rPr>
          <w:lang w:eastAsia="en-US"/>
        </w:rPr>
        <w:t xml:space="preserve"> offerde, twee en twintig duizend runderen</w:t>
      </w:r>
      <w:r>
        <w:rPr>
          <w:lang w:eastAsia="en-US"/>
        </w:rPr>
        <w:t xml:space="preserve">. En </w:t>
      </w:r>
      <w:r w:rsidRPr="00E37747">
        <w:rPr>
          <w:lang w:eastAsia="en-US"/>
        </w:rPr>
        <w:t>honderd en twintig duizend schapen.</w:t>
      </w:r>
      <w:r>
        <w:rPr>
          <w:lang w:eastAsia="en-US"/>
        </w:rPr>
        <w:t xml:space="preserve"> Zo </w:t>
      </w:r>
      <w:r w:rsidRPr="00E37747">
        <w:rPr>
          <w:lang w:eastAsia="en-US"/>
        </w:rPr>
        <w:t xml:space="preserve">hebben zij </w:t>
      </w:r>
      <w:r>
        <w:rPr>
          <w:lang w:eastAsia="en-US"/>
        </w:rPr>
        <w:t xml:space="preserve">het </w:t>
      </w:r>
      <w:r w:rsidRPr="00E37747">
        <w:rPr>
          <w:lang w:eastAsia="en-US"/>
        </w:rPr>
        <w:t xml:space="preserve">huis des </w:t>
      </w:r>
      <w:r>
        <w:rPr>
          <w:lang w:eastAsia="en-US"/>
        </w:rPr>
        <w:t>Heeren</w:t>
      </w:r>
      <w:r w:rsidRPr="00E37747">
        <w:rPr>
          <w:lang w:eastAsia="en-US"/>
        </w:rPr>
        <w:t xml:space="preserve"> ingewijd</w:t>
      </w:r>
      <w:r>
        <w:rPr>
          <w:lang w:eastAsia="en-US"/>
        </w:rPr>
        <w:t>,</w:t>
      </w:r>
      <w:r w:rsidRPr="00E37747">
        <w:rPr>
          <w:lang w:eastAsia="en-US"/>
        </w:rPr>
        <w:t xml:space="preserve"> de koning en al de kinderen Israëls.</w:t>
      </w:r>
      <w:r>
        <w:rPr>
          <w:lang w:eastAsia="en-US"/>
        </w:rPr>
        <w:t>”</w:t>
      </w:r>
      <w:r w:rsidRPr="00E37747">
        <w:rPr>
          <w:lang w:eastAsia="en-US"/>
        </w:rPr>
        <w:t xml:space="preserve"> </w:t>
      </w:r>
    </w:p>
    <w:p w:rsidR="00042A8F" w:rsidRDefault="00042A8F" w:rsidP="00042A8F">
      <w:pPr>
        <w:ind w:firstLine="720"/>
        <w:jc w:val="both"/>
        <w:rPr>
          <w:lang w:eastAsia="en-US"/>
        </w:rPr>
      </w:pPr>
      <w:r w:rsidRPr="00E37747">
        <w:rPr>
          <w:lang w:eastAsia="en-US"/>
        </w:rPr>
        <w:t xml:space="preserve">Ten </w:t>
      </w:r>
      <w:r>
        <w:rPr>
          <w:lang w:eastAsia="en-US"/>
        </w:rPr>
        <w:t>tweede</w:t>
      </w:r>
      <w:r w:rsidRPr="00E37747">
        <w:rPr>
          <w:lang w:eastAsia="en-US"/>
        </w:rPr>
        <w:t xml:space="preserve">. </w:t>
      </w:r>
      <w:r>
        <w:rPr>
          <w:lang w:eastAsia="en-US"/>
        </w:rPr>
        <w:t xml:space="preserve">Indien </w:t>
      </w:r>
      <w:r w:rsidRPr="00E37747">
        <w:rPr>
          <w:lang w:eastAsia="en-US"/>
        </w:rPr>
        <w:t xml:space="preserve">uit het 25 vers volgt, dat David, die </w:t>
      </w:r>
      <w:r>
        <w:rPr>
          <w:lang w:eastAsia="en-US"/>
        </w:rPr>
        <w:t>offerande</w:t>
      </w:r>
      <w:r w:rsidRPr="00E37747">
        <w:rPr>
          <w:lang w:eastAsia="en-US"/>
        </w:rPr>
        <w:t xml:space="preserve"> zonder</w:t>
      </w:r>
      <w:r>
        <w:rPr>
          <w:lang w:eastAsia="en-US"/>
        </w:rPr>
        <w:t xml:space="preserve"> de </w:t>
      </w:r>
      <w:r w:rsidRPr="00E37747">
        <w:rPr>
          <w:lang w:eastAsia="en-US"/>
        </w:rPr>
        <w:t>dienst der priesters gedaan heeft</w:t>
      </w:r>
      <w:r>
        <w:rPr>
          <w:lang w:eastAsia="en-US"/>
        </w:rPr>
        <w:t>,</w:t>
      </w:r>
      <w:r w:rsidRPr="00E37747">
        <w:rPr>
          <w:lang w:eastAsia="en-US"/>
        </w:rPr>
        <w:t xml:space="preserve"> dan volgt ook uit het l8de vers, dat hij</w:t>
      </w:r>
      <w:r>
        <w:rPr>
          <w:lang w:eastAsia="en-US"/>
        </w:rPr>
        <w:t xml:space="preserve"> </w:t>
      </w:r>
      <w:r w:rsidRPr="00E37747">
        <w:rPr>
          <w:lang w:eastAsia="en-US"/>
        </w:rPr>
        <w:t>het altaar zelf, zonder</w:t>
      </w:r>
      <w:r>
        <w:rPr>
          <w:lang w:eastAsia="en-US"/>
        </w:rPr>
        <w:t xml:space="preserve"> de </w:t>
      </w:r>
      <w:r w:rsidRPr="00E37747">
        <w:rPr>
          <w:lang w:eastAsia="en-US"/>
        </w:rPr>
        <w:t xml:space="preserve">dienst van </w:t>
      </w:r>
      <w:r>
        <w:rPr>
          <w:lang w:eastAsia="en-US"/>
        </w:rPr>
        <w:t xml:space="preserve">zijn </w:t>
      </w:r>
      <w:r w:rsidRPr="00E37747">
        <w:rPr>
          <w:lang w:eastAsia="en-US"/>
        </w:rPr>
        <w:t xml:space="preserve">knechten, gemaakt heeft. </w:t>
      </w:r>
    </w:p>
    <w:p w:rsidR="00042A8F" w:rsidRDefault="00042A8F" w:rsidP="00042A8F">
      <w:pPr>
        <w:ind w:firstLine="720"/>
        <w:jc w:val="both"/>
        <w:rPr>
          <w:lang w:eastAsia="en-US"/>
        </w:rPr>
      </w:pPr>
      <w:r w:rsidRPr="00E37747">
        <w:rPr>
          <w:lang w:eastAsia="en-US"/>
        </w:rPr>
        <w:t xml:space="preserve">Maar ten derden. Het woord </w:t>
      </w:r>
      <w:r w:rsidRPr="00042A8F">
        <w:rPr>
          <w:i/>
          <w:iCs/>
          <w:lang w:eastAsia="en-US"/>
        </w:rPr>
        <w:t xml:space="preserve">vaiagnal </w:t>
      </w:r>
      <w:r>
        <w:rPr>
          <w:lang w:eastAsia="en-US"/>
        </w:rPr>
        <w:t xml:space="preserve">zou </w:t>
      </w:r>
      <w:r w:rsidRPr="00E37747">
        <w:rPr>
          <w:lang w:eastAsia="en-US"/>
        </w:rPr>
        <w:t>mij voorkomen</w:t>
      </w:r>
      <w:r>
        <w:rPr>
          <w:lang w:eastAsia="en-US"/>
        </w:rPr>
        <w:t xml:space="preserve"> </w:t>
      </w:r>
      <w:r w:rsidRPr="00E37747">
        <w:rPr>
          <w:lang w:eastAsia="en-US"/>
        </w:rPr>
        <w:t>dat vertaald moet worden</w:t>
      </w:r>
      <w:r>
        <w:rPr>
          <w:lang w:eastAsia="en-US"/>
        </w:rPr>
        <w:t>,</w:t>
      </w:r>
      <w:r w:rsidRPr="00E37747">
        <w:rPr>
          <w:lang w:eastAsia="en-US"/>
        </w:rPr>
        <w:t xml:space="preserve"> „en hij heeft doen offeren</w:t>
      </w:r>
      <w:r>
        <w:rPr>
          <w:lang w:eastAsia="en-US"/>
        </w:rPr>
        <w:t>.”</w:t>
      </w:r>
      <w:r>
        <w:rPr>
          <w:rStyle w:val="FootnoteReference"/>
          <w:lang w:eastAsia="en-US"/>
        </w:rPr>
        <w:footnoteReference w:id="7"/>
      </w:r>
      <w:r w:rsidRPr="00E37747">
        <w:rPr>
          <w:lang w:eastAsia="en-US"/>
        </w:rPr>
        <w:t xml:space="preserve"> </w:t>
      </w:r>
      <w:r>
        <w:rPr>
          <w:lang w:eastAsia="en-US"/>
        </w:rPr>
        <w:t>W</w:t>
      </w:r>
      <w:r w:rsidRPr="00E37747">
        <w:rPr>
          <w:lang w:eastAsia="en-US"/>
        </w:rPr>
        <w:t>ant de jod met de patach daar onder (mits dat het woord behoort tot de tafel van galah) wijst aan,</w:t>
      </w:r>
      <w:r>
        <w:rPr>
          <w:lang w:eastAsia="en-US"/>
        </w:rPr>
        <w:t xml:space="preserve"> de derde</w:t>
      </w:r>
      <w:r w:rsidRPr="00E37747">
        <w:rPr>
          <w:lang w:eastAsia="en-US"/>
        </w:rPr>
        <w:t xml:space="preserve"> persoon, </w:t>
      </w:r>
      <w:r>
        <w:rPr>
          <w:lang w:eastAsia="en-US"/>
        </w:rPr>
        <w:t>mannelijk geslacht, toe</w:t>
      </w:r>
      <w:r>
        <w:rPr>
          <w:lang w:eastAsia="en-US"/>
        </w:rPr>
        <w:softHyphen/>
        <w:t>komende</w:t>
      </w:r>
      <w:r w:rsidRPr="00E37747">
        <w:rPr>
          <w:lang w:eastAsia="en-US"/>
        </w:rPr>
        <w:t xml:space="preserve"> tijd, in de conjugatie van Hiphil; en met een voorgaande keer </w:t>
      </w:r>
      <w:r w:rsidRPr="00EB1BC0">
        <w:rPr>
          <w:i/>
          <w:iCs/>
          <w:lang w:eastAsia="en-US"/>
        </w:rPr>
        <w:t xml:space="preserve">vau </w:t>
      </w:r>
      <w:r w:rsidRPr="00E37747">
        <w:rPr>
          <w:lang w:eastAsia="en-US"/>
        </w:rPr>
        <w:t>verandert het in</w:t>
      </w:r>
      <w:r>
        <w:rPr>
          <w:lang w:eastAsia="en-US"/>
        </w:rPr>
        <w:t xml:space="preserve"> de verleden tijd. Alzo </w:t>
      </w:r>
      <w:r w:rsidRPr="00E37747">
        <w:rPr>
          <w:lang w:eastAsia="en-US"/>
        </w:rPr>
        <w:t>dat dan de zin is, „hij heeft doen offeren, brandoffer en dankoffer</w:t>
      </w:r>
      <w:r>
        <w:rPr>
          <w:lang w:eastAsia="en-US"/>
        </w:rPr>
        <w:t>;”</w:t>
      </w:r>
      <w:r w:rsidRPr="00E37747">
        <w:rPr>
          <w:lang w:eastAsia="en-US"/>
        </w:rPr>
        <w:t xml:space="preserve"> te weten door de priesters. </w:t>
      </w:r>
    </w:p>
    <w:p w:rsidR="00042A8F" w:rsidRDefault="00042A8F" w:rsidP="00042A8F">
      <w:pPr>
        <w:ind w:firstLine="720"/>
        <w:jc w:val="both"/>
        <w:rPr>
          <w:lang w:eastAsia="en-US"/>
        </w:rPr>
      </w:pPr>
      <w:r w:rsidRPr="00E37747">
        <w:rPr>
          <w:lang w:eastAsia="en-US"/>
        </w:rPr>
        <w:t>En eindelijk oordeel eens zelf</w:t>
      </w:r>
      <w:r>
        <w:rPr>
          <w:lang w:eastAsia="en-US"/>
        </w:rPr>
        <w:t>,</w:t>
      </w:r>
      <w:r w:rsidRPr="00E37747">
        <w:rPr>
          <w:lang w:eastAsia="en-US"/>
        </w:rPr>
        <w:t xml:space="preserve"> of die woorden, priester te zijn tot in eeuwigheid, op David toegepast, niet een zeer fla</w:t>
      </w:r>
      <w:r>
        <w:rPr>
          <w:lang w:eastAsia="en-US"/>
        </w:rPr>
        <w:t xml:space="preserve">uwe </w:t>
      </w:r>
      <w:r w:rsidRPr="00E37747">
        <w:rPr>
          <w:lang w:eastAsia="en-US"/>
        </w:rPr>
        <w:t xml:space="preserve">zin uitleveren, als men maar oplet, dat het voorgevallen is op </w:t>
      </w:r>
      <w:r>
        <w:rPr>
          <w:lang w:eastAsia="en-US"/>
        </w:rPr>
        <w:t xml:space="preserve">het </w:t>
      </w:r>
      <w:r w:rsidRPr="00E37747">
        <w:rPr>
          <w:lang w:eastAsia="en-US"/>
        </w:rPr>
        <w:t>laatst van Davids leven</w:t>
      </w:r>
      <w:r>
        <w:rPr>
          <w:lang w:eastAsia="en-US"/>
        </w:rPr>
        <w:t>;</w:t>
      </w:r>
      <w:r w:rsidRPr="00E37747">
        <w:rPr>
          <w:lang w:eastAsia="en-US"/>
        </w:rPr>
        <w:t xml:space="preserve"> wat eigenschap heeft dit nu</w:t>
      </w:r>
      <w:r>
        <w:rPr>
          <w:lang w:eastAsia="en-US"/>
        </w:rPr>
        <w:t>,</w:t>
      </w:r>
      <w:r w:rsidRPr="00E37747">
        <w:rPr>
          <w:lang w:eastAsia="en-US"/>
        </w:rPr>
        <w:t xml:space="preserve"> </w:t>
      </w:r>
      <w:r>
        <w:rPr>
          <w:lang w:eastAsia="en-US"/>
        </w:rPr>
        <w:t>hem</w:t>
      </w:r>
      <w:r w:rsidRPr="00E37747">
        <w:rPr>
          <w:lang w:eastAsia="en-US"/>
        </w:rPr>
        <w:t xml:space="preserve"> toe te zingen, „gij zijt priester in eeuwigheid</w:t>
      </w:r>
      <w:r>
        <w:rPr>
          <w:lang w:eastAsia="en-US"/>
        </w:rPr>
        <w:t>?”</w:t>
      </w:r>
      <w:r w:rsidRPr="00E37747">
        <w:rPr>
          <w:lang w:eastAsia="en-US"/>
        </w:rPr>
        <w:t xml:space="preserve"> </w:t>
      </w:r>
    </w:p>
    <w:p w:rsidR="00042A8F" w:rsidRDefault="00042A8F" w:rsidP="00042A8F">
      <w:pPr>
        <w:jc w:val="both"/>
        <w:rPr>
          <w:lang w:eastAsia="en-US"/>
        </w:rPr>
      </w:pPr>
      <w:r w:rsidRPr="00E37747">
        <w:rPr>
          <w:lang w:eastAsia="en-US"/>
        </w:rPr>
        <w:t>En</w:t>
      </w:r>
      <w:r>
        <w:rPr>
          <w:lang w:eastAsia="en-US"/>
        </w:rPr>
        <w:t xml:space="preserve"> zo </w:t>
      </w:r>
      <w:r w:rsidRPr="00E37747">
        <w:rPr>
          <w:lang w:eastAsia="en-US"/>
        </w:rPr>
        <w:t>denk ik</w:t>
      </w:r>
      <w:r>
        <w:rPr>
          <w:lang w:eastAsia="en-US"/>
        </w:rPr>
        <w:t>,</w:t>
      </w:r>
      <w:r w:rsidRPr="00E37747">
        <w:rPr>
          <w:lang w:eastAsia="en-US"/>
        </w:rPr>
        <w:t xml:space="preserve"> dat wij gezien hebben</w:t>
      </w:r>
      <w:r>
        <w:rPr>
          <w:lang w:eastAsia="en-US"/>
        </w:rPr>
        <w:t>,</w:t>
      </w:r>
      <w:r w:rsidRPr="00E37747">
        <w:rPr>
          <w:lang w:eastAsia="en-US"/>
        </w:rPr>
        <w:t xml:space="preserve"> dat deze woorden van Davi</w:t>
      </w:r>
      <w:r>
        <w:rPr>
          <w:lang w:eastAsia="en-US"/>
        </w:rPr>
        <w:t xml:space="preserve">d niet kunnen verstaan worden. </w:t>
      </w:r>
      <w:r w:rsidRPr="00E37747">
        <w:rPr>
          <w:lang w:eastAsia="en-US"/>
        </w:rPr>
        <w:t>Want het is bij ons zeer wel bekend</w:t>
      </w:r>
      <w:r>
        <w:rPr>
          <w:lang w:eastAsia="en-US"/>
        </w:rPr>
        <w:t>,</w:t>
      </w:r>
      <w:r w:rsidRPr="00E37747">
        <w:rPr>
          <w:lang w:eastAsia="en-US"/>
        </w:rPr>
        <w:t xml:space="preserve"> in hoeve</w:t>
      </w:r>
      <w:r>
        <w:rPr>
          <w:lang w:eastAsia="en-US"/>
        </w:rPr>
        <w:t>e</w:t>
      </w:r>
      <w:r w:rsidRPr="00E37747">
        <w:rPr>
          <w:lang w:eastAsia="en-US"/>
        </w:rPr>
        <w:t>l bochten de latere Joden zich wringen</w:t>
      </w:r>
      <w:r>
        <w:rPr>
          <w:lang w:eastAsia="en-US"/>
        </w:rPr>
        <w:t>,</w:t>
      </w:r>
      <w:r w:rsidRPr="00E37747">
        <w:rPr>
          <w:lang w:eastAsia="en-US"/>
        </w:rPr>
        <w:t xml:space="preserve"> om dezen</w:t>
      </w:r>
      <w:r>
        <w:rPr>
          <w:lang w:eastAsia="en-US"/>
        </w:rPr>
        <w:t xml:space="preserve"> Psalm</w:t>
      </w:r>
      <w:r w:rsidRPr="00E37747">
        <w:rPr>
          <w:lang w:eastAsia="en-US"/>
        </w:rPr>
        <w:t xml:space="preserve"> van</w:t>
      </w:r>
      <w:r>
        <w:rPr>
          <w:lang w:eastAsia="en-US"/>
        </w:rPr>
        <w:t xml:space="preserve"> de </w:t>
      </w:r>
      <w:r w:rsidRPr="00E37747">
        <w:rPr>
          <w:lang w:eastAsia="en-US"/>
        </w:rPr>
        <w:t>Messias af te brengen. Daar de oude Joden, hem veel gelukkiger van</w:t>
      </w:r>
      <w:r>
        <w:rPr>
          <w:lang w:eastAsia="en-US"/>
        </w:rPr>
        <w:t xml:space="preserve"> de </w:t>
      </w:r>
      <w:r w:rsidRPr="00E37747">
        <w:rPr>
          <w:lang w:eastAsia="en-US"/>
        </w:rPr>
        <w:t>Messias verklaarden</w:t>
      </w:r>
      <w:r>
        <w:rPr>
          <w:lang w:eastAsia="en-US"/>
        </w:rPr>
        <w:t>. G</w:t>
      </w:r>
      <w:r w:rsidRPr="00E37747">
        <w:rPr>
          <w:lang w:eastAsia="en-US"/>
        </w:rPr>
        <w:t xml:space="preserve">elijk het niet zwaar </w:t>
      </w:r>
      <w:r>
        <w:rPr>
          <w:lang w:eastAsia="en-US"/>
        </w:rPr>
        <w:t xml:space="preserve">zou </w:t>
      </w:r>
      <w:r w:rsidRPr="00E37747">
        <w:rPr>
          <w:lang w:eastAsia="en-US"/>
        </w:rPr>
        <w:t>wezen</w:t>
      </w:r>
      <w:r>
        <w:rPr>
          <w:lang w:eastAsia="en-US"/>
        </w:rPr>
        <w:t>,</w:t>
      </w:r>
      <w:r w:rsidRPr="00E37747">
        <w:rPr>
          <w:lang w:eastAsia="en-US"/>
        </w:rPr>
        <w:t xml:space="preserve"> een heel register op te zoeken</w:t>
      </w:r>
      <w:r>
        <w:rPr>
          <w:lang w:eastAsia="en-US"/>
        </w:rPr>
        <w:t>. M</w:t>
      </w:r>
      <w:r w:rsidRPr="00E37747">
        <w:rPr>
          <w:lang w:eastAsia="en-US"/>
        </w:rPr>
        <w:t xml:space="preserve">aar </w:t>
      </w:r>
      <w:r>
        <w:rPr>
          <w:lang w:eastAsia="en-US"/>
        </w:rPr>
        <w:t>daar</w:t>
      </w:r>
      <w:r w:rsidRPr="00E37747">
        <w:rPr>
          <w:lang w:eastAsia="en-US"/>
        </w:rPr>
        <w:t xml:space="preserve"> wij hier overal tamelijk lang gesproken hebben</w:t>
      </w:r>
      <w:r>
        <w:rPr>
          <w:lang w:eastAsia="en-US"/>
        </w:rPr>
        <w:t>, zal ik in deze</w:t>
      </w:r>
      <w:r w:rsidRPr="00E37747">
        <w:rPr>
          <w:lang w:eastAsia="en-US"/>
        </w:rPr>
        <w:t xml:space="preserve"> niet breed zijn. </w:t>
      </w:r>
    </w:p>
    <w:p w:rsidR="00042A8F" w:rsidRPr="00E37747" w:rsidRDefault="00042A8F" w:rsidP="00042A8F">
      <w:pPr>
        <w:ind w:firstLine="720"/>
        <w:jc w:val="both"/>
        <w:rPr>
          <w:lang w:eastAsia="en-US"/>
        </w:rPr>
      </w:pPr>
      <w:r>
        <w:rPr>
          <w:lang w:eastAsia="en-US"/>
        </w:rPr>
        <w:t>Vooreerst</w:t>
      </w:r>
      <w:r w:rsidRPr="00E37747">
        <w:rPr>
          <w:lang w:eastAsia="en-US"/>
        </w:rPr>
        <w:t xml:space="preserve"> de Syrische overzetter (die gehouden wordt de oudste overzetting te zijn</w:t>
      </w:r>
      <w:r>
        <w:rPr>
          <w:lang w:eastAsia="en-US"/>
        </w:rPr>
        <w:t>) zet in het opschrift van deze Psalm,</w:t>
      </w:r>
      <w:r w:rsidRPr="00E37747">
        <w:rPr>
          <w:lang w:eastAsia="en-US"/>
        </w:rPr>
        <w:t xml:space="preserve"> „</w:t>
      </w:r>
      <w:r>
        <w:rPr>
          <w:lang w:eastAsia="en-US"/>
        </w:rPr>
        <w:t>een</w:t>
      </w:r>
      <w:r w:rsidRPr="00E37747">
        <w:rPr>
          <w:lang w:eastAsia="en-US"/>
        </w:rPr>
        <w:t xml:space="preserve"> Profetie van</w:t>
      </w:r>
      <w:r>
        <w:rPr>
          <w:lang w:eastAsia="en-US"/>
        </w:rPr>
        <w:t xml:space="preserve"> de </w:t>
      </w:r>
      <w:r w:rsidRPr="00E37747">
        <w:rPr>
          <w:lang w:eastAsia="en-US"/>
        </w:rPr>
        <w:t>Messias</w:t>
      </w:r>
      <w:r>
        <w:rPr>
          <w:lang w:eastAsia="en-US"/>
        </w:rPr>
        <w:t>,”</w:t>
      </w:r>
      <w:r w:rsidRPr="00E37747">
        <w:rPr>
          <w:lang w:eastAsia="en-US"/>
        </w:rPr>
        <w:t xml:space="preserve"> en de overwinning des Duivels. En de schrijver van</w:t>
      </w:r>
      <w:r>
        <w:rPr>
          <w:lang w:eastAsia="en-US"/>
        </w:rPr>
        <w:t xml:space="preserve"> de Sohar verstaat deze Psalm</w:t>
      </w:r>
      <w:r w:rsidRPr="00E37747">
        <w:rPr>
          <w:lang w:eastAsia="en-US"/>
        </w:rPr>
        <w:t xml:space="preserve"> ook van</w:t>
      </w:r>
      <w:r>
        <w:rPr>
          <w:lang w:eastAsia="en-US"/>
        </w:rPr>
        <w:t xml:space="preserve"> de </w:t>
      </w:r>
      <w:r w:rsidRPr="00E37747">
        <w:rPr>
          <w:lang w:eastAsia="en-US"/>
        </w:rPr>
        <w:t>Messias</w:t>
      </w:r>
      <w:r>
        <w:rPr>
          <w:lang w:eastAsia="en-US"/>
        </w:rPr>
        <w:t>;</w:t>
      </w:r>
      <w:r w:rsidRPr="00E37747">
        <w:rPr>
          <w:lang w:eastAsia="en-US"/>
        </w:rPr>
        <w:t xml:space="preserve"> want hij zegt in </w:t>
      </w:r>
      <w:r w:rsidRPr="00EB1BC0">
        <w:rPr>
          <w:i/>
          <w:iCs/>
          <w:lang w:eastAsia="en-US"/>
        </w:rPr>
        <w:t>„Parscha Schemooth, komt ziet!”</w:t>
      </w:r>
      <w:r w:rsidRPr="00E37747">
        <w:rPr>
          <w:lang w:eastAsia="en-US"/>
        </w:rPr>
        <w:t xml:space="preserve"> </w:t>
      </w:r>
      <w:r>
        <w:rPr>
          <w:lang w:eastAsia="en-US"/>
        </w:rPr>
        <w:t>“D</w:t>
      </w:r>
      <w:r w:rsidRPr="00E37747">
        <w:rPr>
          <w:lang w:eastAsia="en-US"/>
        </w:rPr>
        <w:t>eze 110</w:t>
      </w:r>
      <w:r>
        <w:rPr>
          <w:lang w:eastAsia="en-US"/>
        </w:rPr>
        <w:t xml:space="preserve"> Psalm</w:t>
      </w:r>
      <w:r w:rsidRPr="00E37747">
        <w:rPr>
          <w:lang w:eastAsia="en-US"/>
        </w:rPr>
        <w:t xml:space="preserve"> is gezegd op </w:t>
      </w:r>
      <w:r>
        <w:rPr>
          <w:lang w:eastAsia="en-US"/>
        </w:rPr>
        <w:t xml:space="preserve">die </w:t>
      </w:r>
      <w:r w:rsidRPr="00E37747">
        <w:rPr>
          <w:lang w:eastAsia="en-US"/>
        </w:rPr>
        <w:t>tijd, als de koning Messias zal opgewekt worden.</w:t>
      </w:r>
      <w:r>
        <w:rPr>
          <w:lang w:eastAsia="en-US"/>
        </w:rPr>
        <w:t>” En in Soh</w:t>
      </w:r>
      <w:r w:rsidRPr="00E37747">
        <w:rPr>
          <w:lang w:eastAsia="en-US"/>
        </w:rPr>
        <w:t>ar Beresehieth over dit 1 vers</w:t>
      </w:r>
      <w:r>
        <w:rPr>
          <w:lang w:eastAsia="en-US"/>
        </w:rPr>
        <w:t>:</w:t>
      </w:r>
      <w:r w:rsidRPr="00E37747">
        <w:rPr>
          <w:lang w:eastAsia="en-US"/>
        </w:rPr>
        <w:t xml:space="preserve"> </w:t>
      </w:r>
      <w:r>
        <w:rPr>
          <w:lang w:eastAsia="en-US"/>
        </w:rPr>
        <w:t>“</w:t>
      </w:r>
      <w:r w:rsidRPr="00E37747">
        <w:rPr>
          <w:lang w:eastAsia="en-US"/>
        </w:rPr>
        <w:t>darga ilaah</w:t>
      </w:r>
      <w:r>
        <w:rPr>
          <w:lang w:eastAsia="en-US"/>
        </w:rPr>
        <w:t>,</w:t>
      </w:r>
      <w:r>
        <w:rPr>
          <w:rStyle w:val="FootnoteReference"/>
          <w:lang w:eastAsia="en-US"/>
        </w:rPr>
        <w:footnoteReference w:id="8"/>
      </w:r>
      <w:r w:rsidRPr="00E37747">
        <w:rPr>
          <w:lang w:eastAsia="en-US"/>
        </w:rPr>
        <w:t xml:space="preserve"> sprak tot darga tetaa: zit tot </w:t>
      </w:r>
      <w:r>
        <w:rPr>
          <w:lang w:eastAsia="en-US"/>
        </w:rPr>
        <w:t>mijn</w:t>
      </w:r>
      <w:r w:rsidRPr="00E37747">
        <w:rPr>
          <w:lang w:eastAsia="en-US"/>
        </w:rPr>
        <w:t xml:space="preserve"> rechterhand.</w:t>
      </w:r>
      <w:r>
        <w:rPr>
          <w:lang w:eastAsia="en-US"/>
        </w:rPr>
        <w:t>”</w:t>
      </w:r>
      <w:r w:rsidRPr="00E37747">
        <w:rPr>
          <w:lang w:eastAsia="en-US"/>
        </w:rPr>
        <w:t xml:space="preserve"> En</w:t>
      </w:r>
      <w:r>
        <w:rPr>
          <w:lang w:eastAsia="en-US"/>
        </w:rPr>
        <w:t xml:space="preserve"> zo </w:t>
      </w:r>
      <w:r w:rsidRPr="00E37747">
        <w:rPr>
          <w:lang w:eastAsia="en-US"/>
        </w:rPr>
        <w:t>zi</w:t>
      </w:r>
      <w:r>
        <w:rPr>
          <w:lang w:eastAsia="en-US"/>
        </w:rPr>
        <w:t>et men, dat de oude Joden de</w:t>
      </w:r>
      <w:r>
        <w:rPr>
          <w:lang w:eastAsia="en-US"/>
        </w:rPr>
        <w:softHyphen/>
        <w:t>ze Psalm</w:t>
      </w:r>
      <w:r w:rsidRPr="00E37747">
        <w:rPr>
          <w:lang w:eastAsia="en-US"/>
        </w:rPr>
        <w:t xml:space="preserve"> van</w:t>
      </w:r>
      <w:r>
        <w:rPr>
          <w:lang w:eastAsia="en-US"/>
        </w:rPr>
        <w:t xml:space="preserve"> de </w:t>
      </w:r>
      <w:r w:rsidRPr="00E37747">
        <w:rPr>
          <w:lang w:eastAsia="en-US"/>
        </w:rPr>
        <w:t>Messias verstaan hebben.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Als U.E. deze</w:t>
      </w:r>
      <w:r>
        <w:rPr>
          <w:lang w:eastAsia="en-US"/>
        </w:rPr>
        <w:t xml:space="preserve"> Psalm</w:t>
      </w:r>
      <w:r w:rsidRPr="00E37747">
        <w:rPr>
          <w:lang w:eastAsia="en-US"/>
        </w:rPr>
        <w:t xml:space="preserve"> van</w:t>
      </w:r>
      <w:r>
        <w:rPr>
          <w:lang w:eastAsia="en-US"/>
        </w:rPr>
        <w:t xml:space="preserve"> de </w:t>
      </w:r>
      <w:r w:rsidRPr="00E37747">
        <w:rPr>
          <w:lang w:eastAsia="en-US"/>
        </w:rPr>
        <w:t>Messias verstaat</w:t>
      </w:r>
      <w:r>
        <w:rPr>
          <w:lang w:eastAsia="en-US"/>
        </w:rPr>
        <w:t>,</w:t>
      </w:r>
      <w:r w:rsidRPr="00E37747">
        <w:rPr>
          <w:lang w:eastAsia="en-US"/>
        </w:rPr>
        <w:t xml:space="preserve"> hoe verklaart</w:t>
      </w:r>
      <w:r>
        <w:rPr>
          <w:lang w:eastAsia="en-US"/>
        </w:rPr>
        <w:t xml:space="preserve"> u </w:t>
      </w:r>
      <w:r w:rsidRPr="00E37747">
        <w:rPr>
          <w:lang w:eastAsia="en-US"/>
        </w:rPr>
        <w:t>dan</w:t>
      </w:r>
      <w:r>
        <w:rPr>
          <w:lang w:eastAsia="en-US"/>
        </w:rPr>
        <w:t xml:space="preserve"> de </w:t>
      </w:r>
      <w:r w:rsidRPr="00E37747">
        <w:rPr>
          <w:lang w:eastAsia="en-US"/>
        </w:rPr>
        <w:t>zin van dit 4</w:t>
      </w:r>
      <w:r w:rsidRPr="00634E84">
        <w:rPr>
          <w:vertAlign w:val="superscript"/>
          <w:lang w:eastAsia="en-US"/>
        </w:rPr>
        <w:t>de</w:t>
      </w:r>
      <w:r>
        <w:rPr>
          <w:lang w:eastAsia="en-US"/>
        </w:rPr>
        <w:t xml:space="preserve"> </w:t>
      </w:r>
      <w:r w:rsidRPr="00E37747">
        <w:rPr>
          <w:lang w:eastAsia="en-US"/>
        </w:rPr>
        <w:t>vers te zijn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Pr>
          <w:lang w:eastAsia="en-US"/>
        </w:rPr>
        <w:t>Vooreerst</w:t>
      </w:r>
      <w:r w:rsidRPr="00E37747">
        <w:rPr>
          <w:lang w:eastAsia="en-US"/>
        </w:rPr>
        <w:t xml:space="preserve"> merk ik aan</w:t>
      </w:r>
      <w:r>
        <w:rPr>
          <w:lang w:eastAsia="en-US"/>
        </w:rPr>
        <w:t>,</w:t>
      </w:r>
      <w:r w:rsidRPr="00E37747">
        <w:rPr>
          <w:lang w:eastAsia="en-US"/>
        </w:rPr>
        <w:t xml:space="preserve"> dat als de spreker zegt</w:t>
      </w:r>
      <w:r>
        <w:rPr>
          <w:lang w:eastAsia="en-US"/>
        </w:rPr>
        <w:t>:</w:t>
      </w:r>
      <w:r w:rsidRPr="00E37747">
        <w:rPr>
          <w:lang w:eastAsia="en-US"/>
        </w:rPr>
        <w:t xml:space="preserve"> „de </w:t>
      </w:r>
      <w:r>
        <w:rPr>
          <w:lang w:eastAsia="en-US"/>
        </w:rPr>
        <w:t>Heere</w:t>
      </w:r>
      <w:r w:rsidRPr="00E37747">
        <w:rPr>
          <w:lang w:eastAsia="en-US"/>
        </w:rPr>
        <w:t xml:space="preserve"> heeft</w:t>
      </w:r>
      <w:r>
        <w:rPr>
          <w:lang w:eastAsia="en-US"/>
        </w:rPr>
        <w:t xml:space="preserve"> </w:t>
      </w:r>
      <w:r w:rsidRPr="00E37747">
        <w:rPr>
          <w:lang w:eastAsia="en-US"/>
        </w:rPr>
        <w:t>gezworen</w:t>
      </w:r>
      <w:r>
        <w:rPr>
          <w:lang w:eastAsia="en-US"/>
        </w:rPr>
        <w:t>,”</w:t>
      </w:r>
      <w:r w:rsidRPr="00E37747">
        <w:rPr>
          <w:lang w:eastAsia="en-US"/>
        </w:rPr>
        <w:t xml:space="preserve"> dat zulks te kennen geeft</w:t>
      </w:r>
      <w:r>
        <w:rPr>
          <w:lang w:eastAsia="en-US"/>
        </w:rPr>
        <w:t>,</w:t>
      </w:r>
      <w:r w:rsidRPr="00E37747">
        <w:rPr>
          <w:lang w:eastAsia="en-US"/>
        </w:rPr>
        <w:t xml:space="preserve"> dat hij onder eedzweren is priester geworden</w:t>
      </w:r>
      <w:r>
        <w:rPr>
          <w:lang w:eastAsia="en-US"/>
        </w:rPr>
        <w:t>; waar</w:t>
      </w:r>
      <w:r w:rsidRPr="00E37747">
        <w:rPr>
          <w:lang w:eastAsia="en-US"/>
        </w:rPr>
        <w:t xml:space="preserve">door </w:t>
      </w:r>
      <w:r>
        <w:rPr>
          <w:lang w:eastAsia="en-US"/>
        </w:rPr>
        <w:t>Z</w:t>
      </w:r>
      <w:r w:rsidRPr="00E37747">
        <w:rPr>
          <w:lang w:eastAsia="en-US"/>
        </w:rPr>
        <w:t>ijn priesterschap een onveranderlijk priesterschap is</w:t>
      </w:r>
      <w:r>
        <w:rPr>
          <w:lang w:eastAsia="en-US"/>
        </w:rPr>
        <w:t>, i</w:t>
      </w:r>
      <w:r w:rsidRPr="00E37747">
        <w:rPr>
          <w:lang w:eastAsia="en-US"/>
        </w:rPr>
        <w:t>n tegenstelling, van A</w:t>
      </w:r>
      <w:r>
        <w:rPr>
          <w:lang w:eastAsia="en-US"/>
        </w:rPr>
        <w:t>ä</w:t>
      </w:r>
      <w:r w:rsidRPr="00E37747">
        <w:rPr>
          <w:lang w:eastAsia="en-US"/>
        </w:rPr>
        <w:t>rons priesterschap</w:t>
      </w:r>
      <w:r>
        <w:rPr>
          <w:lang w:eastAsia="en-US"/>
        </w:rPr>
        <w:t>;</w:t>
      </w:r>
      <w:r w:rsidRPr="00E37747">
        <w:rPr>
          <w:lang w:eastAsia="en-US"/>
        </w:rPr>
        <w:t xml:space="preserve"> waarom ook volgt</w:t>
      </w:r>
      <w:r>
        <w:rPr>
          <w:lang w:eastAsia="en-US"/>
        </w:rPr>
        <w:t>,</w:t>
      </w:r>
      <w:r w:rsidRPr="00E37747">
        <w:rPr>
          <w:lang w:eastAsia="en-US"/>
        </w:rPr>
        <w:t xml:space="preserve"> </w:t>
      </w:r>
      <w:r w:rsidRPr="00634E84">
        <w:rPr>
          <w:i/>
          <w:iCs/>
          <w:lang w:eastAsia="en-US"/>
        </w:rPr>
        <w:t>tot in der eeuwigheid.</w:t>
      </w:r>
      <w:r w:rsidRPr="00E37747">
        <w:rPr>
          <w:lang w:eastAsia="en-US"/>
        </w:rPr>
        <w:t xml:space="preserve"> </w:t>
      </w:r>
    </w:p>
    <w:p w:rsidR="00042A8F" w:rsidRDefault="00042A8F" w:rsidP="00042A8F">
      <w:pPr>
        <w:jc w:val="both"/>
        <w:rPr>
          <w:lang w:eastAsia="en-US"/>
        </w:rPr>
      </w:pPr>
      <w:r w:rsidRPr="00E37747">
        <w:rPr>
          <w:lang w:eastAsia="en-US"/>
        </w:rPr>
        <w:t xml:space="preserve">Ten 2. </w:t>
      </w:r>
      <w:r>
        <w:rPr>
          <w:lang w:eastAsia="en-US"/>
        </w:rPr>
        <w:t>P</w:t>
      </w:r>
      <w:r w:rsidRPr="00E37747">
        <w:rPr>
          <w:lang w:eastAsia="en-US"/>
        </w:rPr>
        <w:t>riester te zijn naar de ordening van Melchizédek</w:t>
      </w:r>
      <w:r>
        <w:rPr>
          <w:lang w:eastAsia="en-US"/>
        </w:rPr>
        <w:t>,</w:t>
      </w:r>
      <w:r w:rsidRPr="00E37747">
        <w:rPr>
          <w:lang w:eastAsia="en-US"/>
        </w:rPr>
        <w:t xml:space="preserve"> zegt</w:t>
      </w:r>
      <w:r>
        <w:rPr>
          <w:lang w:eastAsia="en-US"/>
        </w:rPr>
        <w:t>:</w:t>
      </w:r>
    </w:p>
    <w:p w:rsidR="00042A8F" w:rsidRDefault="00042A8F" w:rsidP="00042A8F">
      <w:pPr>
        <w:jc w:val="both"/>
        <w:rPr>
          <w:lang w:eastAsia="en-US"/>
        </w:rPr>
      </w:pPr>
      <w:r w:rsidRPr="00E37747">
        <w:rPr>
          <w:lang w:eastAsia="en-US"/>
        </w:rPr>
        <w:t>a</w:t>
      </w:r>
      <w:r>
        <w:rPr>
          <w:lang w:eastAsia="en-US"/>
        </w:rPr>
        <w:t>.</w:t>
      </w:r>
      <w:r w:rsidRPr="00E37747">
        <w:rPr>
          <w:lang w:eastAsia="en-US"/>
        </w:rPr>
        <w:t xml:space="preserve"> dat gelijk Melchizédek priester was</w:t>
      </w:r>
      <w:r>
        <w:rPr>
          <w:lang w:eastAsia="en-US"/>
        </w:rPr>
        <w:t>,</w:t>
      </w:r>
      <w:r w:rsidRPr="00E37747">
        <w:rPr>
          <w:lang w:eastAsia="en-US"/>
        </w:rPr>
        <w:t xml:space="preserve"> zonder dat men weet</w:t>
      </w:r>
      <w:r>
        <w:rPr>
          <w:lang w:eastAsia="en-US"/>
        </w:rPr>
        <w:t>,</w:t>
      </w:r>
      <w:r w:rsidRPr="00E37747">
        <w:rPr>
          <w:lang w:eastAsia="en-US"/>
        </w:rPr>
        <w:t xml:space="preserve"> dat hij van of uit een priesterlijk huis gesproten was</w:t>
      </w:r>
      <w:r>
        <w:rPr>
          <w:lang w:eastAsia="en-US"/>
        </w:rPr>
        <w:t>,</w:t>
      </w:r>
      <w:r w:rsidRPr="00E37747">
        <w:rPr>
          <w:lang w:eastAsia="en-US"/>
        </w:rPr>
        <w:t xml:space="preserve"> dat</w:t>
      </w:r>
      <w:r>
        <w:rPr>
          <w:lang w:eastAsia="en-US"/>
        </w:rPr>
        <w:t xml:space="preserve"> zo </w:t>
      </w:r>
      <w:r w:rsidRPr="00E37747">
        <w:rPr>
          <w:lang w:eastAsia="en-US"/>
        </w:rPr>
        <w:t>de Messias</w:t>
      </w:r>
      <w:r>
        <w:rPr>
          <w:lang w:eastAsia="en-US"/>
        </w:rPr>
        <w:t xml:space="preserve">, die zijn afkomst van </w:t>
      </w:r>
      <w:r w:rsidRPr="00E37747">
        <w:rPr>
          <w:lang w:eastAsia="en-US"/>
        </w:rPr>
        <w:t>David moest hebben</w:t>
      </w:r>
      <w:r>
        <w:rPr>
          <w:lang w:eastAsia="en-US"/>
        </w:rPr>
        <w:t>,</w:t>
      </w:r>
      <w:r w:rsidRPr="00E37747">
        <w:rPr>
          <w:lang w:eastAsia="en-US"/>
        </w:rPr>
        <w:t xml:space="preserve"> een dusdanige priester ook</w:t>
      </w:r>
      <w:r>
        <w:rPr>
          <w:lang w:eastAsia="en-US"/>
        </w:rPr>
        <w:t xml:space="preserve"> zou </w:t>
      </w:r>
      <w:r w:rsidRPr="00E37747">
        <w:rPr>
          <w:lang w:eastAsia="en-US"/>
        </w:rPr>
        <w:t>zijn.</w:t>
      </w:r>
    </w:p>
    <w:p w:rsidR="00042A8F" w:rsidRPr="00E37747" w:rsidRDefault="00042A8F" w:rsidP="00042A8F">
      <w:pPr>
        <w:jc w:val="both"/>
        <w:rPr>
          <w:lang w:eastAsia="en-US"/>
        </w:rPr>
      </w:pPr>
      <w:r>
        <w:rPr>
          <w:lang w:eastAsia="en-US"/>
        </w:rPr>
        <w:t>b</w:t>
      </w:r>
      <w:r w:rsidRPr="00E37747">
        <w:rPr>
          <w:lang w:eastAsia="en-US"/>
        </w:rPr>
        <w:t>. Dat gelijk Melchizédek</w:t>
      </w:r>
      <w:r>
        <w:rPr>
          <w:lang w:eastAsia="en-US"/>
        </w:rPr>
        <w:t>,</w:t>
      </w:r>
      <w:r w:rsidRPr="00E37747">
        <w:rPr>
          <w:lang w:eastAsia="en-US"/>
        </w:rPr>
        <w:t xml:space="preserve"> een onafgebroken priesterschap bedien</w:t>
      </w:r>
      <w:r w:rsidRPr="00E37747">
        <w:rPr>
          <w:lang w:eastAsia="en-US"/>
        </w:rPr>
        <w:softHyphen/>
        <w:t>de</w:t>
      </w:r>
      <w:r>
        <w:rPr>
          <w:lang w:eastAsia="en-US"/>
        </w:rPr>
        <w:t xml:space="preserve">; (daar de </w:t>
      </w:r>
      <w:r w:rsidRPr="00E37747">
        <w:rPr>
          <w:lang w:eastAsia="en-US"/>
        </w:rPr>
        <w:t>A</w:t>
      </w:r>
      <w:r>
        <w:rPr>
          <w:lang w:eastAsia="en-US"/>
        </w:rPr>
        <w:t>ä</w:t>
      </w:r>
      <w:r w:rsidRPr="00E37747">
        <w:rPr>
          <w:lang w:eastAsia="en-US"/>
        </w:rPr>
        <w:t>ronische priesters, door dien, dat ze in 24 orders ver</w:t>
      </w:r>
      <w:r w:rsidRPr="00E37747">
        <w:rPr>
          <w:lang w:eastAsia="en-US"/>
        </w:rPr>
        <w:softHyphen/>
        <w:t>deeld waren</w:t>
      </w:r>
      <w:r>
        <w:rPr>
          <w:lang w:eastAsia="en-US"/>
        </w:rPr>
        <w:t xml:space="preserve">. En </w:t>
      </w:r>
      <w:r w:rsidRPr="00E37747">
        <w:rPr>
          <w:lang w:eastAsia="en-US"/>
        </w:rPr>
        <w:t xml:space="preserve">iedere orde maar </w:t>
      </w:r>
      <w:r>
        <w:rPr>
          <w:lang w:eastAsia="en-US"/>
        </w:rPr>
        <w:t>een w</w:t>
      </w:r>
      <w:r w:rsidRPr="00E37747">
        <w:rPr>
          <w:lang w:eastAsia="en-US"/>
        </w:rPr>
        <w:t>eek diende</w:t>
      </w:r>
      <w:r>
        <w:rPr>
          <w:lang w:eastAsia="en-US"/>
        </w:rPr>
        <w:t>;</w:t>
      </w:r>
      <w:r w:rsidRPr="00E37747">
        <w:rPr>
          <w:lang w:eastAsia="en-US"/>
        </w:rPr>
        <w:t xml:space="preserve"> zijnde dan weer 23 weken vrij van</w:t>
      </w:r>
      <w:r>
        <w:rPr>
          <w:lang w:eastAsia="en-US"/>
        </w:rPr>
        <w:t xml:space="preserve"> hun </w:t>
      </w:r>
      <w:r w:rsidRPr="00E37747">
        <w:rPr>
          <w:lang w:eastAsia="en-US"/>
        </w:rPr>
        <w:t>dienst</w:t>
      </w:r>
      <w:r>
        <w:rPr>
          <w:lang w:eastAsia="en-US"/>
        </w:rPr>
        <w:t xml:space="preserve">; zo </w:t>
      </w:r>
      <w:r w:rsidRPr="00E37747">
        <w:rPr>
          <w:lang w:eastAsia="en-US"/>
        </w:rPr>
        <w:t>bedienden zij een afge</w:t>
      </w:r>
      <w:r w:rsidRPr="00E37747">
        <w:rPr>
          <w:lang w:eastAsia="en-US"/>
        </w:rPr>
        <w:softHyphen/>
        <w:t>broken priesterschap</w:t>
      </w:r>
      <w:r>
        <w:rPr>
          <w:lang w:eastAsia="en-US"/>
        </w:rPr>
        <w:t>:</w:t>
      </w:r>
      <w:r w:rsidRPr="00E37747">
        <w:rPr>
          <w:lang w:eastAsia="en-US"/>
        </w:rPr>
        <w:t>)</w:t>
      </w:r>
      <w:r>
        <w:rPr>
          <w:lang w:eastAsia="en-US"/>
        </w:rPr>
        <w:t xml:space="preserve"> zo zou </w:t>
      </w:r>
      <w:r w:rsidRPr="00E37747">
        <w:rPr>
          <w:lang w:eastAsia="en-US"/>
        </w:rPr>
        <w:t>de Messias, ook een onafgebroken priesterschap bedienen gelijk als Melchizédek.</w:t>
      </w:r>
    </w:p>
    <w:p w:rsidR="00042A8F" w:rsidRPr="00E37747" w:rsidRDefault="00042A8F" w:rsidP="00042A8F">
      <w:pPr>
        <w:jc w:val="both"/>
        <w:rPr>
          <w:lang w:eastAsia="en-US"/>
        </w:rPr>
      </w:pPr>
      <w:r w:rsidRPr="00E37747">
        <w:rPr>
          <w:lang w:eastAsia="en-US"/>
        </w:rPr>
        <w:t>c. Gelijk Melchiz</w:t>
      </w:r>
      <w:r>
        <w:rPr>
          <w:lang w:eastAsia="en-US"/>
        </w:rPr>
        <w:t>é</w:t>
      </w:r>
      <w:r w:rsidRPr="00E37747">
        <w:rPr>
          <w:lang w:eastAsia="en-US"/>
        </w:rPr>
        <w:t>dek geen opvolger gehad heeft</w:t>
      </w:r>
      <w:r>
        <w:rPr>
          <w:lang w:eastAsia="en-US"/>
        </w:rPr>
        <w:t xml:space="preserve">; zo zou </w:t>
      </w:r>
      <w:r w:rsidRPr="00E37747">
        <w:rPr>
          <w:lang w:eastAsia="en-US"/>
        </w:rPr>
        <w:t>de Messias, ook geen opvolger hebben.</w:t>
      </w:r>
    </w:p>
    <w:p w:rsidR="00042A8F" w:rsidRPr="00E37747" w:rsidRDefault="00042A8F" w:rsidP="00042A8F">
      <w:pPr>
        <w:jc w:val="both"/>
        <w:rPr>
          <w:lang w:eastAsia="en-US"/>
        </w:rPr>
      </w:pPr>
      <w:r w:rsidRPr="00E37747">
        <w:rPr>
          <w:lang w:eastAsia="en-US"/>
        </w:rPr>
        <w:t>d. Gelijk Melchizédek, koning en priester was</w:t>
      </w:r>
      <w:r>
        <w:rPr>
          <w:lang w:eastAsia="en-US"/>
        </w:rPr>
        <w:t xml:space="preserve">, zo zou </w:t>
      </w:r>
      <w:r w:rsidRPr="00E37747">
        <w:rPr>
          <w:lang w:eastAsia="en-US"/>
        </w:rPr>
        <w:t>de Messias</w:t>
      </w:r>
      <w:r>
        <w:rPr>
          <w:lang w:eastAsia="en-US"/>
        </w:rPr>
        <w:t>,</w:t>
      </w:r>
      <w:r w:rsidRPr="00E37747">
        <w:rPr>
          <w:lang w:eastAsia="en-US"/>
        </w:rPr>
        <w:t xml:space="preserve"> ook </w:t>
      </w:r>
      <w:r>
        <w:rPr>
          <w:lang w:eastAsia="en-US"/>
        </w:rPr>
        <w:t>K</w:t>
      </w:r>
      <w:r w:rsidRPr="00E37747">
        <w:rPr>
          <w:lang w:eastAsia="en-US"/>
        </w:rPr>
        <w:t xml:space="preserve">oning en </w:t>
      </w:r>
      <w:r>
        <w:rPr>
          <w:lang w:eastAsia="en-US"/>
        </w:rPr>
        <w:t>P</w:t>
      </w:r>
      <w:r w:rsidRPr="00E37747">
        <w:rPr>
          <w:lang w:eastAsia="en-US"/>
        </w:rPr>
        <w:t xml:space="preserve">riester zijn. En dat de Messias, </w:t>
      </w:r>
      <w:r>
        <w:rPr>
          <w:lang w:eastAsia="en-US"/>
        </w:rPr>
        <w:t>die twee hoogwaardige ambten te</w:t>
      </w:r>
      <w:r w:rsidRPr="00E37747">
        <w:rPr>
          <w:lang w:eastAsia="en-US"/>
        </w:rPr>
        <w:t>gelijk</w:t>
      </w:r>
      <w:r>
        <w:rPr>
          <w:lang w:eastAsia="en-US"/>
        </w:rPr>
        <w:t xml:space="preserve"> zou </w:t>
      </w:r>
      <w:r w:rsidRPr="00E37747">
        <w:rPr>
          <w:lang w:eastAsia="en-US"/>
        </w:rPr>
        <w:t>bekl</w:t>
      </w:r>
      <w:r>
        <w:rPr>
          <w:lang w:eastAsia="en-US"/>
        </w:rPr>
        <w:t>ede</w:t>
      </w:r>
      <w:r w:rsidRPr="00E37747">
        <w:rPr>
          <w:lang w:eastAsia="en-US"/>
        </w:rPr>
        <w:t>n</w:t>
      </w:r>
      <w:r>
        <w:rPr>
          <w:lang w:eastAsia="en-US"/>
        </w:rPr>
        <w:t>,</w:t>
      </w:r>
      <w:r w:rsidRPr="00E37747">
        <w:rPr>
          <w:lang w:eastAsia="en-US"/>
        </w:rPr>
        <w:t xml:space="preserve"> leert ons de pro</w:t>
      </w:r>
      <w:r w:rsidRPr="00E37747">
        <w:rPr>
          <w:lang w:eastAsia="en-US"/>
        </w:rPr>
        <w:softHyphen/>
        <w:t xml:space="preserve">feet Zacharia in zijn Ede </w:t>
      </w:r>
      <w:r>
        <w:rPr>
          <w:lang w:eastAsia="en-US"/>
        </w:rPr>
        <w:t>hoofdstuk</w:t>
      </w:r>
      <w:r w:rsidRPr="00E37747">
        <w:rPr>
          <w:lang w:eastAsia="en-US"/>
        </w:rPr>
        <w:t xml:space="preserve"> vers 13, als hij zegt</w:t>
      </w:r>
      <w:r>
        <w:rPr>
          <w:lang w:eastAsia="en-US"/>
        </w:rPr>
        <w:t>:</w:t>
      </w:r>
      <w:r w:rsidRPr="00E37747">
        <w:rPr>
          <w:lang w:eastAsia="en-US"/>
        </w:rPr>
        <w:t xml:space="preserve"> „en </w:t>
      </w:r>
      <w:r>
        <w:rPr>
          <w:lang w:eastAsia="en-US"/>
        </w:rPr>
        <w:t>H</w:t>
      </w:r>
      <w:r w:rsidRPr="00E37747">
        <w:rPr>
          <w:lang w:eastAsia="en-US"/>
        </w:rPr>
        <w:t>ij zal het sieraad dragen</w:t>
      </w:r>
      <w:r>
        <w:rPr>
          <w:lang w:eastAsia="en-US"/>
        </w:rPr>
        <w:t>. En H</w:t>
      </w:r>
      <w:r w:rsidRPr="00E37747">
        <w:rPr>
          <w:lang w:eastAsia="en-US"/>
        </w:rPr>
        <w:t xml:space="preserve">ij zal zitten en </w:t>
      </w:r>
      <w:r>
        <w:rPr>
          <w:lang w:eastAsia="en-US"/>
        </w:rPr>
        <w:t>heers</w:t>
      </w:r>
      <w:r w:rsidRPr="00E37747">
        <w:rPr>
          <w:lang w:eastAsia="en-US"/>
        </w:rPr>
        <w:t xml:space="preserve">en op </w:t>
      </w:r>
      <w:r>
        <w:rPr>
          <w:lang w:eastAsia="en-US"/>
        </w:rPr>
        <w:t xml:space="preserve">zijn </w:t>
      </w:r>
      <w:r w:rsidRPr="00E37747">
        <w:rPr>
          <w:lang w:eastAsia="en-US"/>
        </w:rPr>
        <w:t>troon</w:t>
      </w:r>
      <w:r>
        <w:rPr>
          <w:lang w:eastAsia="en-US"/>
        </w:rPr>
        <w:t>:</w:t>
      </w:r>
      <w:r w:rsidRPr="00E37747">
        <w:rPr>
          <w:lang w:eastAsia="en-US"/>
        </w:rPr>
        <w:t xml:space="preserve"> en </w:t>
      </w:r>
      <w:r>
        <w:rPr>
          <w:lang w:eastAsia="en-US"/>
        </w:rPr>
        <w:t>H</w:t>
      </w:r>
      <w:r w:rsidRPr="00E37747">
        <w:rPr>
          <w:lang w:eastAsia="en-US"/>
        </w:rPr>
        <w:t xml:space="preserve">ij zal priester zijn op </w:t>
      </w:r>
      <w:r>
        <w:rPr>
          <w:lang w:eastAsia="en-US"/>
        </w:rPr>
        <w:t xml:space="preserve">zijn </w:t>
      </w:r>
      <w:r w:rsidRPr="00E37747">
        <w:rPr>
          <w:lang w:eastAsia="en-US"/>
        </w:rPr>
        <w:t>troon</w:t>
      </w:r>
      <w:r>
        <w:rPr>
          <w:lang w:eastAsia="en-US"/>
        </w:rPr>
        <w:t xml:space="preserve">. En </w:t>
      </w:r>
      <w:r w:rsidRPr="00E37747">
        <w:rPr>
          <w:lang w:eastAsia="en-US"/>
        </w:rPr>
        <w:t xml:space="preserve">de raad des vredes zal </w:t>
      </w:r>
      <w:r>
        <w:rPr>
          <w:lang w:eastAsia="en-US"/>
        </w:rPr>
        <w:t>tussen</w:t>
      </w:r>
      <w:r w:rsidRPr="00E37747">
        <w:rPr>
          <w:lang w:eastAsia="en-US"/>
        </w:rPr>
        <w:t xml:space="preserve"> die beiden wezen.</w:t>
      </w:r>
      <w:r>
        <w:rPr>
          <w:lang w:eastAsia="en-US"/>
        </w:rPr>
        <w:t>”</w:t>
      </w:r>
      <w:r w:rsidRPr="00E37747">
        <w:rPr>
          <w:lang w:eastAsia="en-US"/>
        </w:rPr>
        <w:t xml:space="preserve"> En in die dubbele waardigheid</w:t>
      </w:r>
      <w:r>
        <w:rPr>
          <w:lang w:eastAsia="en-US"/>
        </w:rPr>
        <w:t>,</w:t>
      </w:r>
      <w:r w:rsidRPr="00E37747">
        <w:rPr>
          <w:lang w:eastAsia="en-US"/>
        </w:rPr>
        <w:t xml:space="preserve"> zag Jesaja hem</w:t>
      </w:r>
      <w:r>
        <w:rPr>
          <w:lang w:eastAsia="en-US"/>
        </w:rPr>
        <w:t>,</w:t>
      </w:r>
      <w:r w:rsidRPr="00E37747">
        <w:rPr>
          <w:lang w:eastAsia="en-US"/>
        </w:rPr>
        <w:t xml:space="preserve"> nadat Uzzia gestorven was</w:t>
      </w:r>
      <w:r>
        <w:rPr>
          <w:lang w:eastAsia="en-US"/>
        </w:rPr>
        <w:t>,</w:t>
      </w:r>
      <w:r w:rsidRPr="00E37747">
        <w:rPr>
          <w:lang w:eastAsia="en-US"/>
        </w:rPr>
        <w:t xml:space="preserve"> die deze twee ambten on</w:t>
      </w:r>
      <w:r w:rsidRPr="00E37747">
        <w:rPr>
          <w:lang w:eastAsia="en-US"/>
        </w:rPr>
        <w:softHyphen/>
        <w:t>wettig wilde bekl</w:t>
      </w:r>
      <w:r>
        <w:rPr>
          <w:lang w:eastAsia="en-US"/>
        </w:rPr>
        <w:t>ede</w:t>
      </w:r>
      <w:r w:rsidRPr="00E37747">
        <w:rPr>
          <w:lang w:eastAsia="en-US"/>
        </w:rPr>
        <w:t>n,</w:t>
      </w:r>
      <w:r>
        <w:rPr>
          <w:lang w:eastAsia="en-US"/>
        </w:rPr>
        <w:t xml:space="preserve"> Jesaja </w:t>
      </w:r>
      <w:r w:rsidRPr="00E37747">
        <w:rPr>
          <w:lang w:eastAsia="en-US"/>
        </w:rPr>
        <w:t xml:space="preserve">6: 1. „In </w:t>
      </w:r>
      <w:r>
        <w:rPr>
          <w:lang w:eastAsia="en-US"/>
        </w:rPr>
        <w:t xml:space="preserve">het </w:t>
      </w:r>
      <w:r w:rsidRPr="00E37747">
        <w:rPr>
          <w:lang w:eastAsia="en-US"/>
        </w:rPr>
        <w:t>jaar, toen de koning Uzzia stierf</w:t>
      </w:r>
      <w:r>
        <w:rPr>
          <w:lang w:eastAsia="en-US"/>
        </w:rPr>
        <w:t xml:space="preserve">, zo </w:t>
      </w:r>
      <w:r w:rsidRPr="00E37747">
        <w:rPr>
          <w:lang w:eastAsia="en-US"/>
        </w:rPr>
        <w:t>zag ik</w:t>
      </w:r>
      <w:r>
        <w:rPr>
          <w:lang w:eastAsia="en-US"/>
        </w:rPr>
        <w:t xml:space="preserve"> de Heere</w:t>
      </w:r>
      <w:r w:rsidRPr="00E37747">
        <w:rPr>
          <w:lang w:eastAsia="en-US"/>
        </w:rPr>
        <w:t>, zittende op een h</w:t>
      </w:r>
      <w:r>
        <w:rPr>
          <w:lang w:eastAsia="en-US"/>
        </w:rPr>
        <w:t>oge</w:t>
      </w:r>
      <w:r w:rsidRPr="00E37747">
        <w:rPr>
          <w:lang w:eastAsia="en-US"/>
        </w:rPr>
        <w:t>n en verheven troon</w:t>
      </w:r>
      <w:r>
        <w:rPr>
          <w:lang w:eastAsia="en-US"/>
        </w:rPr>
        <w:t xml:space="preserve">. En zijn </w:t>
      </w:r>
      <w:r w:rsidRPr="00E37747">
        <w:rPr>
          <w:lang w:eastAsia="en-US"/>
        </w:rPr>
        <w:t>z</w:t>
      </w:r>
      <w:r>
        <w:rPr>
          <w:lang w:eastAsia="en-US"/>
        </w:rPr>
        <w:t>ome</w:t>
      </w:r>
      <w:r w:rsidRPr="00E37747">
        <w:rPr>
          <w:lang w:eastAsia="en-US"/>
        </w:rPr>
        <w:t>n vervullende</w:t>
      </w:r>
      <w:r>
        <w:rPr>
          <w:lang w:eastAsia="en-US"/>
        </w:rPr>
        <w:t xml:space="preserve"> de </w:t>
      </w:r>
      <w:r w:rsidRPr="00E37747">
        <w:rPr>
          <w:lang w:eastAsia="en-US"/>
        </w:rPr>
        <w:t>tempel.</w:t>
      </w:r>
      <w:r>
        <w:rPr>
          <w:lang w:eastAsia="en-US"/>
        </w:rPr>
        <w:t>”</w:t>
      </w:r>
      <w:r w:rsidRPr="00E37747">
        <w:rPr>
          <w:lang w:eastAsia="en-US"/>
        </w:rPr>
        <w:t xml:space="preserve"> Daar zag de profeet</w:t>
      </w:r>
      <w:r>
        <w:rPr>
          <w:lang w:eastAsia="en-US"/>
        </w:rPr>
        <w:t xml:space="preserve"> de </w:t>
      </w:r>
      <w:r w:rsidRPr="00E37747">
        <w:rPr>
          <w:lang w:eastAsia="en-US"/>
        </w:rPr>
        <w:t>troon</w:t>
      </w:r>
      <w:r>
        <w:rPr>
          <w:lang w:eastAsia="en-US"/>
        </w:rPr>
        <w:t>,</w:t>
      </w:r>
      <w:r w:rsidRPr="00E37747">
        <w:rPr>
          <w:lang w:eastAsia="en-US"/>
        </w:rPr>
        <w:t xml:space="preserve"> daar </w:t>
      </w:r>
      <w:r>
        <w:rPr>
          <w:lang w:eastAsia="en-US"/>
        </w:rPr>
        <w:t>H</w:t>
      </w:r>
      <w:r w:rsidRPr="00E37747">
        <w:rPr>
          <w:lang w:eastAsia="en-US"/>
        </w:rPr>
        <w:t xml:space="preserve">ij als </w:t>
      </w:r>
      <w:r>
        <w:rPr>
          <w:lang w:eastAsia="en-US"/>
        </w:rPr>
        <w:t>K</w:t>
      </w:r>
      <w:r w:rsidRPr="00E37747">
        <w:rPr>
          <w:lang w:eastAsia="en-US"/>
        </w:rPr>
        <w:t>oning op zat</w:t>
      </w:r>
      <w:r>
        <w:rPr>
          <w:lang w:eastAsia="en-US"/>
        </w:rPr>
        <w:t>,</w:t>
      </w:r>
      <w:r w:rsidRPr="00E37747">
        <w:rPr>
          <w:lang w:eastAsia="en-US"/>
        </w:rPr>
        <w:t xml:space="preserve"> in</w:t>
      </w:r>
      <w:r>
        <w:rPr>
          <w:lang w:eastAsia="en-US"/>
        </w:rPr>
        <w:t xml:space="preserve"> de </w:t>
      </w:r>
      <w:r w:rsidRPr="00E37747">
        <w:rPr>
          <w:lang w:eastAsia="en-US"/>
        </w:rPr>
        <w:t>tempel</w:t>
      </w:r>
      <w:r>
        <w:rPr>
          <w:lang w:eastAsia="en-US"/>
        </w:rPr>
        <w:t>;</w:t>
      </w:r>
      <w:r w:rsidRPr="00E37747">
        <w:rPr>
          <w:lang w:eastAsia="en-US"/>
        </w:rPr>
        <w:t xml:space="preserve"> nu mocht niemand in</w:t>
      </w:r>
      <w:r>
        <w:rPr>
          <w:lang w:eastAsia="en-US"/>
        </w:rPr>
        <w:t xml:space="preserve"> de </w:t>
      </w:r>
      <w:r w:rsidRPr="00E37747">
        <w:rPr>
          <w:lang w:eastAsia="en-US"/>
        </w:rPr>
        <w:t>tempel komen</w:t>
      </w:r>
      <w:r>
        <w:rPr>
          <w:lang w:eastAsia="en-US"/>
        </w:rPr>
        <w:t>,</w:t>
      </w:r>
      <w:r w:rsidRPr="00E37747">
        <w:rPr>
          <w:lang w:eastAsia="en-US"/>
        </w:rPr>
        <w:t xml:space="preserve"> dan de priesters</w:t>
      </w:r>
      <w:r>
        <w:rPr>
          <w:lang w:eastAsia="en-US"/>
        </w:rPr>
        <w:t>;</w:t>
      </w:r>
      <w:r w:rsidRPr="00E37747">
        <w:rPr>
          <w:lang w:eastAsia="en-US"/>
        </w:rPr>
        <w:t xml:space="preserve"> en ver</w:t>
      </w:r>
      <w:r w:rsidRPr="00E37747">
        <w:rPr>
          <w:lang w:eastAsia="en-US"/>
        </w:rPr>
        <w:softHyphen/>
        <w:t>mochten daar nooit te zitten</w:t>
      </w:r>
      <w:r>
        <w:rPr>
          <w:lang w:eastAsia="en-US"/>
        </w:rPr>
        <w:t>,</w:t>
      </w:r>
      <w:r w:rsidRPr="00E37747">
        <w:rPr>
          <w:lang w:eastAsia="en-US"/>
        </w:rPr>
        <w:t xml:space="preserve"> omdat zij door</w:t>
      </w:r>
      <w:r>
        <w:rPr>
          <w:lang w:eastAsia="en-US"/>
        </w:rPr>
        <w:t xml:space="preserve"> hun </w:t>
      </w:r>
      <w:r w:rsidRPr="00E37747">
        <w:rPr>
          <w:lang w:eastAsia="en-US"/>
        </w:rPr>
        <w:t>dienst</w:t>
      </w:r>
      <w:r>
        <w:rPr>
          <w:lang w:eastAsia="en-US"/>
        </w:rPr>
        <w:t>,</w:t>
      </w:r>
      <w:r w:rsidRPr="00E37747">
        <w:rPr>
          <w:lang w:eastAsia="en-US"/>
        </w:rPr>
        <w:t xml:space="preserve"> </w:t>
      </w:r>
      <w:r>
        <w:rPr>
          <w:lang w:eastAsia="en-US"/>
        </w:rPr>
        <w:t xml:space="preserve">geen </w:t>
      </w:r>
      <w:r w:rsidRPr="00E37747">
        <w:rPr>
          <w:lang w:eastAsia="en-US"/>
        </w:rPr>
        <w:t xml:space="preserve">ware rust konden aanbrengen. </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 xml:space="preserve">Maar wat </w:t>
      </w:r>
      <w:r>
        <w:rPr>
          <w:lang w:eastAsia="en-US"/>
        </w:rPr>
        <w:t xml:space="preserve">zou </w:t>
      </w:r>
      <w:r w:rsidRPr="00E37747">
        <w:rPr>
          <w:lang w:eastAsia="en-US"/>
        </w:rPr>
        <w:t>de Messias dan als priester offeren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Zijn eigen leven, als blijkt uit</w:t>
      </w:r>
      <w:r>
        <w:rPr>
          <w:lang w:eastAsia="en-US"/>
        </w:rPr>
        <w:t xml:space="preserve"> Jesaja </w:t>
      </w:r>
      <w:r w:rsidRPr="00E37747">
        <w:rPr>
          <w:lang w:eastAsia="en-US"/>
        </w:rPr>
        <w:t>53</w:t>
      </w:r>
      <w:r>
        <w:rPr>
          <w:lang w:eastAsia="en-US"/>
        </w:rPr>
        <w:t>:</w:t>
      </w:r>
      <w:r w:rsidRPr="00E37747">
        <w:rPr>
          <w:lang w:eastAsia="en-US"/>
        </w:rPr>
        <w:t xml:space="preserve"> 10. „Als </w:t>
      </w:r>
      <w:r>
        <w:rPr>
          <w:lang w:eastAsia="en-US"/>
        </w:rPr>
        <w:t xml:space="preserve">zijn </w:t>
      </w:r>
      <w:r w:rsidRPr="00E37747">
        <w:rPr>
          <w:lang w:eastAsia="en-US"/>
        </w:rPr>
        <w:t>ziel zich [tot] een schuldoffer gesteld zal hebben</w:t>
      </w:r>
      <w:r>
        <w:rPr>
          <w:lang w:eastAsia="en-US"/>
        </w:rPr>
        <w:t xml:space="preserve">, zo </w:t>
      </w:r>
      <w:r w:rsidRPr="00E37747">
        <w:rPr>
          <w:lang w:eastAsia="en-US"/>
        </w:rPr>
        <w:t>zal hij zaad zien.</w:t>
      </w:r>
      <w:r>
        <w:rPr>
          <w:lang w:eastAsia="en-US"/>
        </w:rPr>
        <w:t>”</w:t>
      </w:r>
      <w:r w:rsidRPr="00E37747">
        <w:rPr>
          <w:lang w:eastAsia="en-US"/>
        </w:rPr>
        <w:t xml:space="preserve"> En dat woord nephes</w:t>
      </w:r>
      <w:r>
        <w:rPr>
          <w:lang w:eastAsia="en-US"/>
        </w:rPr>
        <w:t>,</w:t>
      </w:r>
      <w:r w:rsidRPr="00E37747">
        <w:rPr>
          <w:lang w:eastAsia="en-US"/>
        </w:rPr>
        <w:t xml:space="preserve"> </w:t>
      </w:r>
      <w:r w:rsidRPr="00634E84">
        <w:rPr>
          <w:i/>
          <w:iCs/>
          <w:lang w:eastAsia="en-US"/>
        </w:rPr>
        <w:t>ziel,</w:t>
      </w:r>
      <w:r w:rsidRPr="00E37747">
        <w:rPr>
          <w:lang w:eastAsia="en-US"/>
        </w:rPr>
        <w:t xml:space="preserve"> bet</w:t>
      </w:r>
      <w:r>
        <w:rPr>
          <w:lang w:eastAsia="en-US"/>
        </w:rPr>
        <w:t>eke</w:t>
      </w:r>
      <w:r w:rsidRPr="00E37747">
        <w:rPr>
          <w:lang w:eastAsia="en-US"/>
        </w:rPr>
        <w:t>nt ook het leven</w:t>
      </w:r>
      <w:r>
        <w:rPr>
          <w:lang w:eastAsia="en-US"/>
        </w:rPr>
        <w:t>;</w:t>
      </w:r>
      <w:r w:rsidRPr="00E37747">
        <w:rPr>
          <w:lang w:eastAsia="en-US"/>
        </w:rPr>
        <w:t xml:space="preserve"> gelijk Salomo</w:t>
      </w:r>
      <w:r>
        <w:rPr>
          <w:lang w:eastAsia="en-US"/>
        </w:rPr>
        <w:t xml:space="preserve"> zo </w:t>
      </w:r>
      <w:r w:rsidRPr="00E37747">
        <w:rPr>
          <w:lang w:eastAsia="en-US"/>
        </w:rPr>
        <w:t>zegt</w:t>
      </w:r>
      <w:r>
        <w:rPr>
          <w:lang w:eastAsia="en-US"/>
        </w:rPr>
        <w:t>,</w:t>
      </w:r>
      <w:r w:rsidRPr="00E37747">
        <w:rPr>
          <w:lang w:eastAsia="en-US"/>
        </w:rPr>
        <w:t xml:space="preserve"> </w:t>
      </w:r>
      <w:r>
        <w:rPr>
          <w:lang w:eastAsia="en-US"/>
        </w:rPr>
        <w:t>“</w:t>
      </w:r>
      <w:r w:rsidRPr="00E37747">
        <w:rPr>
          <w:lang w:eastAsia="en-US"/>
        </w:rPr>
        <w:t xml:space="preserve">een wijze kent </w:t>
      </w:r>
      <w:r w:rsidRPr="00634E84">
        <w:rPr>
          <w:i/>
          <w:iCs/>
          <w:lang w:eastAsia="en-US"/>
        </w:rPr>
        <w:t>het leven</w:t>
      </w:r>
      <w:r w:rsidRPr="00E37747">
        <w:rPr>
          <w:lang w:eastAsia="en-US"/>
        </w:rPr>
        <w:t xml:space="preserve"> zijner beesten.</w:t>
      </w:r>
      <w:r>
        <w:rPr>
          <w:lang w:eastAsia="en-US"/>
        </w:rPr>
        <w:t>”</w:t>
      </w:r>
      <w:r w:rsidRPr="00E37747">
        <w:rPr>
          <w:lang w:eastAsia="en-US"/>
        </w:rPr>
        <w:t xml:space="preserve"> En</w:t>
      </w:r>
      <w:r>
        <w:rPr>
          <w:lang w:eastAsia="en-US"/>
        </w:rPr>
        <w:t xml:space="preserve"> zo </w:t>
      </w:r>
      <w:r w:rsidRPr="00E37747">
        <w:rPr>
          <w:lang w:eastAsia="en-US"/>
        </w:rPr>
        <w:t xml:space="preserve">meen ik, dat wij over </w:t>
      </w:r>
      <w:r>
        <w:rPr>
          <w:lang w:eastAsia="en-US"/>
        </w:rPr>
        <w:t xml:space="preserve">het </w:t>
      </w:r>
      <w:r w:rsidRPr="00E37747">
        <w:rPr>
          <w:lang w:eastAsia="en-US"/>
        </w:rPr>
        <w:t>priesterlijk</w:t>
      </w:r>
      <w:r>
        <w:rPr>
          <w:lang w:eastAsia="en-US"/>
        </w:rPr>
        <w:t xml:space="preserve"> </w:t>
      </w:r>
      <w:r w:rsidRPr="00E37747">
        <w:rPr>
          <w:lang w:eastAsia="en-US"/>
        </w:rPr>
        <w:t>ambt</w:t>
      </w:r>
      <w:r>
        <w:rPr>
          <w:lang w:eastAsia="en-US"/>
        </w:rPr>
        <w:t>,</w:t>
      </w:r>
      <w:r w:rsidRPr="00E37747">
        <w:rPr>
          <w:lang w:eastAsia="en-US"/>
        </w:rPr>
        <w:t xml:space="preserve"> waartoe de Messias ge</w:t>
      </w:r>
      <w:r w:rsidRPr="00E37747">
        <w:rPr>
          <w:lang w:eastAsia="en-US"/>
        </w:rPr>
        <w:softHyphen/>
        <w:t>zalfd is</w:t>
      </w:r>
      <w:r>
        <w:rPr>
          <w:lang w:eastAsia="en-US"/>
        </w:rPr>
        <w:t>,</w:t>
      </w:r>
      <w:r w:rsidRPr="00E37747">
        <w:rPr>
          <w:lang w:eastAsia="en-US"/>
        </w:rPr>
        <w:t xml:space="preserve"> met onze samensprekingen iets voldaan hebben</w:t>
      </w:r>
      <w:r>
        <w:rPr>
          <w:lang w:eastAsia="en-US"/>
        </w:rPr>
        <w:t>,</w:t>
      </w:r>
      <w:r w:rsidRPr="00E37747">
        <w:rPr>
          <w:lang w:eastAsia="en-US"/>
        </w:rPr>
        <w:t xml:space="preserve"> dienende tot ons oogmerk.</w:t>
      </w:r>
    </w:p>
    <w:p w:rsidR="00042A8F" w:rsidRDefault="00042A8F" w:rsidP="00042A8F">
      <w:pPr>
        <w:jc w:val="both"/>
        <w:rPr>
          <w:lang w:eastAsia="en-US"/>
        </w:rPr>
      </w:pPr>
    </w:p>
    <w:p w:rsidR="00042A8F" w:rsidRDefault="00042A8F" w:rsidP="00042A8F">
      <w:pPr>
        <w:jc w:val="both"/>
        <w:rPr>
          <w:lang w:eastAsia="en-US"/>
        </w:rPr>
      </w:pPr>
      <w:r>
        <w:rPr>
          <w:lang w:eastAsia="en-US"/>
        </w:rPr>
        <w:t>RABBI.</w:t>
      </w:r>
    </w:p>
    <w:p w:rsidR="00042A8F" w:rsidRPr="00E37747" w:rsidRDefault="00042A8F" w:rsidP="00042A8F">
      <w:pPr>
        <w:jc w:val="both"/>
        <w:rPr>
          <w:lang w:eastAsia="en-US"/>
        </w:rPr>
      </w:pPr>
      <w:r w:rsidRPr="00E37747">
        <w:rPr>
          <w:lang w:eastAsia="en-US"/>
        </w:rPr>
        <w:t xml:space="preserve">Maar nu was </w:t>
      </w:r>
      <w:r>
        <w:rPr>
          <w:lang w:eastAsia="en-US"/>
        </w:rPr>
        <w:t>er</w:t>
      </w:r>
      <w:r w:rsidRPr="00E37747">
        <w:rPr>
          <w:lang w:eastAsia="en-US"/>
        </w:rPr>
        <w:t xml:space="preserve"> nog overig</w:t>
      </w:r>
      <w:r>
        <w:rPr>
          <w:lang w:eastAsia="en-US"/>
        </w:rPr>
        <w:t>,</w:t>
      </w:r>
      <w:r w:rsidRPr="00E37747">
        <w:rPr>
          <w:lang w:eastAsia="en-US"/>
        </w:rPr>
        <w:t xml:space="preserve"> om van het </w:t>
      </w:r>
      <w:r w:rsidRPr="00042A8F">
        <w:rPr>
          <w:b/>
          <w:bCs/>
          <w:lang w:eastAsia="en-US"/>
        </w:rPr>
        <w:t>koninklijk ambt</w:t>
      </w:r>
      <w:r w:rsidRPr="00042A8F">
        <w:rPr>
          <w:lang w:eastAsia="en-US"/>
        </w:rPr>
        <w:t>,</w:t>
      </w:r>
      <w:r w:rsidRPr="00E37747">
        <w:rPr>
          <w:lang w:eastAsia="en-US"/>
        </w:rPr>
        <w:t xml:space="preserve"> waartoe de Messias gezalfd is</w:t>
      </w:r>
      <w:r>
        <w:rPr>
          <w:lang w:eastAsia="en-US"/>
        </w:rPr>
        <w:t>,</w:t>
      </w:r>
      <w:r w:rsidRPr="00E37747">
        <w:rPr>
          <w:lang w:eastAsia="en-US"/>
        </w:rPr>
        <w:t xml:space="preserve"> te spreken.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Pr>
          <w:lang w:eastAsia="en-US"/>
        </w:rPr>
        <w:t>Gewis</w:t>
      </w:r>
      <w:r w:rsidRPr="00E37747">
        <w:rPr>
          <w:lang w:eastAsia="en-US"/>
        </w:rPr>
        <w:t xml:space="preserve"> ja</w:t>
      </w:r>
      <w:r>
        <w:rPr>
          <w:lang w:eastAsia="en-US"/>
        </w:rPr>
        <w:t>!</w:t>
      </w:r>
      <w:r w:rsidRPr="00E37747">
        <w:rPr>
          <w:lang w:eastAsia="en-US"/>
        </w:rPr>
        <w:t xml:space="preserve"> </w:t>
      </w:r>
      <w:r>
        <w:rPr>
          <w:lang w:eastAsia="en-US"/>
        </w:rPr>
        <w:t>W</w:t>
      </w:r>
      <w:r w:rsidRPr="00E37747">
        <w:rPr>
          <w:lang w:eastAsia="en-US"/>
        </w:rPr>
        <w:t xml:space="preserve">ant dat </w:t>
      </w:r>
      <w:r>
        <w:rPr>
          <w:lang w:eastAsia="en-US"/>
        </w:rPr>
        <w:t>H</w:t>
      </w:r>
      <w:r w:rsidRPr="00E37747">
        <w:rPr>
          <w:lang w:eastAsia="en-US"/>
        </w:rPr>
        <w:t>ij daartoe gezalfd is</w:t>
      </w:r>
      <w:r>
        <w:rPr>
          <w:lang w:eastAsia="en-US"/>
        </w:rPr>
        <w:t>,</w:t>
      </w:r>
      <w:r w:rsidRPr="00E37747">
        <w:rPr>
          <w:lang w:eastAsia="en-US"/>
        </w:rPr>
        <w:t xml:space="preserve"> leidt geen twij</w:t>
      </w:r>
      <w:r w:rsidRPr="00E37747">
        <w:rPr>
          <w:lang w:eastAsia="en-US"/>
        </w:rPr>
        <w:softHyphen/>
        <w:t>fel</w:t>
      </w:r>
      <w:r>
        <w:rPr>
          <w:lang w:eastAsia="en-US"/>
        </w:rPr>
        <w:t>; want z</w:t>
      </w:r>
      <w:r w:rsidRPr="00E37747">
        <w:rPr>
          <w:lang w:eastAsia="en-US"/>
        </w:rPr>
        <w:t xml:space="preserve">odra wij onze </w:t>
      </w:r>
      <w:r>
        <w:rPr>
          <w:lang w:eastAsia="en-US"/>
        </w:rPr>
        <w:t>oge</w:t>
      </w:r>
      <w:r w:rsidRPr="00E37747">
        <w:rPr>
          <w:lang w:eastAsia="en-US"/>
        </w:rPr>
        <w:t>n maar slaan op</w:t>
      </w:r>
      <w:r>
        <w:rPr>
          <w:lang w:eastAsia="en-US"/>
        </w:rPr>
        <w:t xml:space="preserve"> de 2</w:t>
      </w:r>
      <w:r w:rsidRPr="00634E84">
        <w:rPr>
          <w:vertAlign w:val="superscript"/>
          <w:lang w:eastAsia="en-US"/>
        </w:rPr>
        <w:t>de</w:t>
      </w:r>
      <w:r>
        <w:rPr>
          <w:lang w:eastAsia="en-US"/>
        </w:rPr>
        <w:t xml:space="preserve"> Psalm,</w:t>
      </w:r>
      <w:r w:rsidRPr="00E37747">
        <w:rPr>
          <w:lang w:eastAsia="en-US"/>
        </w:rPr>
        <w:t xml:space="preserve"> daar </w:t>
      </w:r>
      <w:r>
        <w:rPr>
          <w:lang w:eastAsia="en-US"/>
        </w:rPr>
        <w:t>horen</w:t>
      </w:r>
      <w:r w:rsidRPr="00E37747">
        <w:rPr>
          <w:lang w:eastAsia="en-US"/>
        </w:rPr>
        <w:t xml:space="preserve"> wij </w:t>
      </w:r>
      <w:r>
        <w:rPr>
          <w:lang w:eastAsia="en-US"/>
        </w:rPr>
        <w:t xml:space="preserve">Jehovah </w:t>
      </w:r>
      <w:r w:rsidRPr="00E37747">
        <w:rPr>
          <w:lang w:eastAsia="en-US"/>
        </w:rPr>
        <w:t xml:space="preserve">zeggen vers 6. „Ik toch heb </w:t>
      </w:r>
      <w:r>
        <w:rPr>
          <w:lang w:eastAsia="en-US"/>
        </w:rPr>
        <w:t>Mijn</w:t>
      </w:r>
      <w:r w:rsidRPr="00E37747">
        <w:rPr>
          <w:lang w:eastAsia="en-US"/>
        </w:rPr>
        <w:t xml:space="preserve"> Ko</w:t>
      </w:r>
      <w:r w:rsidRPr="00E37747">
        <w:rPr>
          <w:lang w:eastAsia="en-US"/>
        </w:rPr>
        <w:softHyphen/>
        <w:t>ning gezalfd over Zien</w:t>
      </w:r>
      <w:r>
        <w:rPr>
          <w:lang w:eastAsia="en-US"/>
        </w:rPr>
        <w:t xml:space="preserve">, den </w:t>
      </w:r>
      <w:r w:rsidRPr="00E37747">
        <w:rPr>
          <w:lang w:eastAsia="en-US"/>
        </w:rPr>
        <w:t xml:space="preserve">berg </w:t>
      </w:r>
      <w:r>
        <w:rPr>
          <w:lang w:eastAsia="en-US"/>
        </w:rPr>
        <w:t>Mijne</w:t>
      </w:r>
      <w:r w:rsidRPr="00E37747">
        <w:rPr>
          <w:lang w:eastAsia="en-US"/>
        </w:rPr>
        <w:t>r heiligheid.</w:t>
      </w:r>
      <w:r>
        <w:rPr>
          <w:lang w:eastAsia="en-US"/>
        </w:rPr>
        <w:t>”</w:t>
      </w:r>
      <w:r w:rsidRPr="00E37747">
        <w:rPr>
          <w:lang w:eastAsia="en-US"/>
        </w:rPr>
        <w:t xml:space="preserve"> Ik acht het niet n</w:t>
      </w:r>
      <w:r>
        <w:rPr>
          <w:lang w:eastAsia="en-US"/>
        </w:rPr>
        <w:t>odi</w:t>
      </w:r>
      <w:r w:rsidRPr="00E37747">
        <w:rPr>
          <w:lang w:eastAsia="en-US"/>
        </w:rPr>
        <w:t>g</w:t>
      </w:r>
      <w:r>
        <w:rPr>
          <w:lang w:eastAsia="en-US"/>
        </w:rPr>
        <w:t>,</w:t>
      </w:r>
      <w:r w:rsidRPr="00E37747">
        <w:rPr>
          <w:lang w:eastAsia="en-US"/>
        </w:rPr>
        <w:t xml:space="preserve"> dat wij bij het woord Koning stil blijven staan, gelijk wij bij </w:t>
      </w:r>
      <w:r>
        <w:rPr>
          <w:lang w:eastAsia="en-US"/>
        </w:rPr>
        <w:t xml:space="preserve">het </w:t>
      </w:r>
      <w:r w:rsidRPr="00E37747">
        <w:rPr>
          <w:lang w:eastAsia="en-US"/>
        </w:rPr>
        <w:t xml:space="preserve">woord profeet en priester gedaan hebben. </w:t>
      </w:r>
    </w:p>
    <w:p w:rsidR="00042A8F" w:rsidRDefault="00042A8F" w:rsidP="00042A8F">
      <w:pPr>
        <w:ind w:firstLine="720"/>
        <w:jc w:val="both"/>
        <w:rPr>
          <w:lang w:eastAsia="en-US"/>
        </w:rPr>
      </w:pPr>
      <w:r w:rsidRPr="00E37747">
        <w:rPr>
          <w:lang w:eastAsia="en-US"/>
        </w:rPr>
        <w:t>Maar beschouw met mij</w:t>
      </w:r>
      <w:r>
        <w:rPr>
          <w:lang w:eastAsia="en-US"/>
        </w:rPr>
        <w:t>,</w:t>
      </w:r>
      <w:r w:rsidRPr="00E37747">
        <w:rPr>
          <w:lang w:eastAsia="en-US"/>
        </w:rPr>
        <w:t xml:space="preserve"> in de eerste plaats</w:t>
      </w:r>
      <w:r>
        <w:rPr>
          <w:lang w:eastAsia="en-US"/>
        </w:rPr>
        <w:t>,</w:t>
      </w:r>
      <w:r w:rsidRPr="00E37747">
        <w:rPr>
          <w:lang w:eastAsia="en-US"/>
        </w:rPr>
        <w:t xml:space="preserve"> wie</w:t>
      </w:r>
      <w:r>
        <w:rPr>
          <w:lang w:eastAsia="en-US"/>
        </w:rPr>
        <w:t xml:space="preserve"> de </w:t>
      </w:r>
      <w:r w:rsidRPr="00E37747">
        <w:rPr>
          <w:lang w:eastAsia="en-US"/>
        </w:rPr>
        <w:t>Messias tot koning gezalfd heeft</w:t>
      </w:r>
      <w:r>
        <w:rPr>
          <w:lang w:eastAsia="en-US"/>
        </w:rPr>
        <w:t>,</w:t>
      </w:r>
      <w:r w:rsidRPr="00E37747">
        <w:rPr>
          <w:lang w:eastAsia="en-US"/>
        </w:rPr>
        <w:t xml:space="preserve"> of zalven zoude</w:t>
      </w:r>
      <w:r>
        <w:rPr>
          <w:lang w:eastAsia="en-US"/>
        </w:rPr>
        <w:t>;</w:t>
      </w:r>
      <w:r w:rsidRPr="00E37747">
        <w:rPr>
          <w:lang w:eastAsia="en-US"/>
        </w:rPr>
        <w:t xml:space="preserve"> en het blijkt uit de even genoemde plaats, dat </w:t>
      </w:r>
      <w:r>
        <w:rPr>
          <w:lang w:eastAsia="en-US"/>
        </w:rPr>
        <w:t xml:space="preserve">Jehovah </w:t>
      </w:r>
      <w:r w:rsidRPr="00E37747">
        <w:rPr>
          <w:lang w:eastAsia="en-US"/>
        </w:rPr>
        <w:t xml:space="preserve">zijn Vader Hem daartoe gezalfd heeft. En dat Hij het Koningrijk van </w:t>
      </w:r>
      <w:r>
        <w:rPr>
          <w:lang w:eastAsia="en-US"/>
        </w:rPr>
        <w:t xml:space="preserve">Zijn </w:t>
      </w:r>
      <w:r w:rsidRPr="00E37747">
        <w:rPr>
          <w:lang w:eastAsia="en-US"/>
        </w:rPr>
        <w:t>Vader, met deszelfs eer</w:t>
      </w:r>
      <w:r>
        <w:rPr>
          <w:lang w:eastAsia="en-US"/>
        </w:rPr>
        <w:t xml:space="preserve"> en heerschapp</w:t>
      </w:r>
      <w:r w:rsidRPr="00E37747">
        <w:rPr>
          <w:lang w:eastAsia="en-US"/>
        </w:rPr>
        <w:t>ij, ont</w:t>
      </w:r>
      <w:r w:rsidRPr="00E37747">
        <w:rPr>
          <w:lang w:eastAsia="en-US"/>
        </w:rPr>
        <w:softHyphen/>
        <w:t>vangen zo</w:t>
      </w:r>
      <w:r>
        <w:rPr>
          <w:lang w:eastAsia="en-US"/>
        </w:rPr>
        <w:t>u</w:t>
      </w:r>
      <w:r w:rsidRPr="00E37747">
        <w:rPr>
          <w:lang w:eastAsia="en-US"/>
        </w:rPr>
        <w:t xml:space="preserve"> heeft Daniël in dat merkwaardig nachtgezicht gezien, </w:t>
      </w:r>
      <w:r>
        <w:rPr>
          <w:lang w:eastAsia="en-US"/>
        </w:rPr>
        <w:t>hoofdstuk</w:t>
      </w:r>
      <w:r w:rsidRPr="00E37747">
        <w:rPr>
          <w:lang w:eastAsia="en-US"/>
        </w:rPr>
        <w:t xml:space="preserve"> 7</w:t>
      </w:r>
      <w:r>
        <w:rPr>
          <w:lang w:eastAsia="en-US"/>
        </w:rPr>
        <w:t>:</w:t>
      </w:r>
      <w:r w:rsidRPr="00E37747">
        <w:rPr>
          <w:lang w:eastAsia="en-US"/>
        </w:rPr>
        <w:t xml:space="preserve"> 13, 14. „[Verder] zag ik in de nachtgezichten</w:t>
      </w:r>
      <w:r>
        <w:rPr>
          <w:lang w:eastAsia="en-US"/>
        </w:rPr>
        <w:t xml:space="preserve">. En </w:t>
      </w:r>
      <w:r w:rsidRPr="00E37747">
        <w:rPr>
          <w:lang w:eastAsia="en-US"/>
        </w:rPr>
        <w:t>ziet</w:t>
      </w:r>
      <w:r>
        <w:rPr>
          <w:lang w:eastAsia="en-US"/>
        </w:rPr>
        <w:t>,</w:t>
      </w:r>
      <w:r w:rsidRPr="00E37747">
        <w:rPr>
          <w:lang w:eastAsia="en-US"/>
        </w:rPr>
        <w:t xml:space="preserve"> er kwam een met de wolken des hemels</w:t>
      </w:r>
      <w:r>
        <w:rPr>
          <w:lang w:eastAsia="en-US"/>
        </w:rPr>
        <w:t>,</w:t>
      </w:r>
      <w:r w:rsidRPr="00E37747">
        <w:rPr>
          <w:lang w:eastAsia="en-US"/>
        </w:rPr>
        <w:t xml:space="preserve"> als eens </w:t>
      </w:r>
      <w:r>
        <w:rPr>
          <w:lang w:eastAsia="en-US"/>
        </w:rPr>
        <w:t>mens</w:t>
      </w:r>
      <w:r w:rsidRPr="00E37747">
        <w:rPr>
          <w:lang w:eastAsia="en-US"/>
        </w:rPr>
        <w:t>en zoon</w:t>
      </w:r>
      <w:r>
        <w:rPr>
          <w:lang w:eastAsia="en-US"/>
        </w:rPr>
        <w:t xml:space="preserve">. En </w:t>
      </w:r>
      <w:r w:rsidRPr="00E37747">
        <w:rPr>
          <w:lang w:eastAsia="en-US"/>
        </w:rPr>
        <w:t>Hij kwam tot</w:t>
      </w:r>
      <w:r>
        <w:rPr>
          <w:lang w:eastAsia="en-US"/>
        </w:rPr>
        <w:t xml:space="preserve"> de </w:t>
      </w:r>
      <w:r w:rsidRPr="00E37747">
        <w:rPr>
          <w:lang w:eastAsia="en-US"/>
        </w:rPr>
        <w:t>Oude van dagen</w:t>
      </w:r>
      <w:r>
        <w:rPr>
          <w:lang w:eastAsia="en-US"/>
        </w:rPr>
        <w:t xml:space="preserve">. En </w:t>
      </w:r>
      <w:r w:rsidRPr="00E37747">
        <w:rPr>
          <w:lang w:eastAsia="en-US"/>
        </w:rPr>
        <w:t>zij deden Hem voor Den</w:t>
      </w:r>
      <w:r>
        <w:rPr>
          <w:lang w:eastAsia="en-US"/>
        </w:rPr>
        <w:t xml:space="preserve">zelve </w:t>
      </w:r>
      <w:r w:rsidRPr="00E37747">
        <w:rPr>
          <w:lang w:eastAsia="en-US"/>
        </w:rPr>
        <w:t xml:space="preserve">naderen. En Hem werd gegeven </w:t>
      </w:r>
      <w:r>
        <w:rPr>
          <w:lang w:eastAsia="en-US"/>
        </w:rPr>
        <w:t>heerschap</w:t>
      </w:r>
      <w:r w:rsidRPr="00E37747">
        <w:rPr>
          <w:lang w:eastAsia="en-US"/>
        </w:rPr>
        <w:t>pij</w:t>
      </w:r>
      <w:r>
        <w:rPr>
          <w:lang w:eastAsia="en-US"/>
        </w:rPr>
        <w:t xml:space="preserve"> en </w:t>
      </w:r>
      <w:r w:rsidRPr="00E37747">
        <w:rPr>
          <w:lang w:eastAsia="en-US"/>
        </w:rPr>
        <w:t>eer</w:t>
      </w:r>
      <w:r>
        <w:rPr>
          <w:lang w:eastAsia="en-US"/>
        </w:rPr>
        <w:t xml:space="preserve"> en </w:t>
      </w:r>
      <w:r w:rsidRPr="00E37747">
        <w:rPr>
          <w:lang w:eastAsia="en-US"/>
        </w:rPr>
        <w:t>het koningrijk</w:t>
      </w:r>
      <w:r>
        <w:rPr>
          <w:lang w:eastAsia="en-US"/>
        </w:rPr>
        <w:t>;</w:t>
      </w:r>
      <w:r w:rsidRPr="00E37747">
        <w:rPr>
          <w:lang w:eastAsia="en-US"/>
        </w:rPr>
        <w:t xml:space="preserve"> dat Hem alle volken</w:t>
      </w:r>
      <w:r>
        <w:rPr>
          <w:lang w:eastAsia="en-US"/>
        </w:rPr>
        <w:t>,</w:t>
      </w:r>
      <w:r w:rsidRPr="00E37747">
        <w:rPr>
          <w:lang w:eastAsia="en-US"/>
        </w:rPr>
        <w:t xml:space="preserve"> natiën en tongen </w:t>
      </w:r>
      <w:r>
        <w:rPr>
          <w:lang w:eastAsia="en-US"/>
        </w:rPr>
        <w:t>eren</w:t>
      </w:r>
      <w:r w:rsidRPr="00E37747">
        <w:rPr>
          <w:lang w:eastAsia="en-US"/>
        </w:rPr>
        <w:t xml:space="preserve"> zouden</w:t>
      </w:r>
      <w:r>
        <w:rPr>
          <w:lang w:eastAsia="en-US"/>
        </w:rPr>
        <w:t>;</w:t>
      </w:r>
      <w:r w:rsidRPr="00E37747">
        <w:rPr>
          <w:lang w:eastAsia="en-US"/>
        </w:rPr>
        <w:t xml:space="preserve"> </w:t>
      </w:r>
      <w:r>
        <w:rPr>
          <w:lang w:eastAsia="en-US"/>
        </w:rPr>
        <w:t>Zijn heerschap</w:t>
      </w:r>
      <w:r w:rsidRPr="00E37747">
        <w:rPr>
          <w:lang w:eastAsia="en-US"/>
        </w:rPr>
        <w:t>pij is</w:t>
      </w:r>
      <w:r>
        <w:rPr>
          <w:lang w:eastAsia="en-US"/>
        </w:rPr>
        <w:t xml:space="preserve"> een </w:t>
      </w:r>
      <w:r w:rsidRPr="00E37747">
        <w:rPr>
          <w:lang w:eastAsia="en-US"/>
        </w:rPr>
        <w:t xml:space="preserve">eeuwige </w:t>
      </w:r>
      <w:r>
        <w:rPr>
          <w:lang w:eastAsia="en-US"/>
        </w:rPr>
        <w:t>heerschap</w:t>
      </w:r>
      <w:r w:rsidRPr="00E37747">
        <w:rPr>
          <w:lang w:eastAsia="en-US"/>
        </w:rPr>
        <w:t>pij</w:t>
      </w:r>
      <w:r>
        <w:rPr>
          <w:lang w:eastAsia="en-US"/>
        </w:rPr>
        <w:t>,</w:t>
      </w:r>
      <w:r w:rsidRPr="00E37747">
        <w:rPr>
          <w:lang w:eastAsia="en-US"/>
        </w:rPr>
        <w:t xml:space="preserve"> die niet vergaan zal</w:t>
      </w:r>
      <w:r>
        <w:rPr>
          <w:lang w:eastAsia="en-US"/>
        </w:rPr>
        <w:t xml:space="preserve">. En </w:t>
      </w:r>
      <w:r w:rsidRPr="00E37747">
        <w:rPr>
          <w:lang w:eastAsia="en-US"/>
        </w:rPr>
        <w:t>Zijn Koningrijk zal niet verdorven worden.</w:t>
      </w:r>
      <w:r>
        <w:rPr>
          <w:lang w:eastAsia="en-US"/>
        </w:rPr>
        <w:t>”</w:t>
      </w:r>
      <w:r w:rsidRPr="00E37747">
        <w:rPr>
          <w:lang w:eastAsia="en-US"/>
        </w:rPr>
        <w:t xml:space="preserve"> En z</w:t>
      </w:r>
      <w:r>
        <w:rPr>
          <w:lang w:eastAsia="en-US"/>
        </w:rPr>
        <w:t>o</w:t>
      </w:r>
      <w:r w:rsidRPr="00E37747">
        <w:rPr>
          <w:lang w:eastAsia="en-US"/>
        </w:rPr>
        <w:t xml:space="preserve"> is het klaar van </w:t>
      </w:r>
      <w:r>
        <w:rPr>
          <w:lang w:eastAsia="en-US"/>
        </w:rPr>
        <w:t>Wie</w:t>
      </w:r>
      <w:r w:rsidRPr="00E37747">
        <w:rPr>
          <w:lang w:eastAsia="en-US"/>
        </w:rPr>
        <w:t xml:space="preserve"> de Mes</w:t>
      </w:r>
      <w:r>
        <w:rPr>
          <w:lang w:eastAsia="en-US"/>
        </w:rPr>
        <w:t>sias Zijn Koningrijk ontvangen heeft.</w:t>
      </w:r>
      <w:r>
        <w:rPr>
          <w:rStyle w:val="FootnoteReference"/>
          <w:lang w:eastAsia="en-US"/>
        </w:rPr>
        <w:footnoteReference w:id="9"/>
      </w:r>
    </w:p>
    <w:p w:rsidR="00042A8F" w:rsidRDefault="00042A8F" w:rsidP="00042A8F">
      <w:pPr>
        <w:ind w:firstLine="720"/>
        <w:jc w:val="both"/>
        <w:rPr>
          <w:lang w:eastAsia="en-US"/>
        </w:rPr>
      </w:pPr>
      <w:r w:rsidRPr="00E37747">
        <w:rPr>
          <w:lang w:eastAsia="en-US"/>
        </w:rPr>
        <w:t xml:space="preserve">Ten </w:t>
      </w:r>
      <w:r>
        <w:rPr>
          <w:lang w:eastAsia="en-US"/>
        </w:rPr>
        <w:t>tweede</w:t>
      </w:r>
      <w:r w:rsidRPr="00E37747">
        <w:rPr>
          <w:lang w:eastAsia="en-US"/>
        </w:rPr>
        <w:t>. Hoe wijd Messias koningrijk zich zou uitstrek</w:t>
      </w:r>
      <w:r w:rsidRPr="00E37747">
        <w:rPr>
          <w:lang w:eastAsia="en-US"/>
        </w:rPr>
        <w:softHyphen/>
        <w:t>ken</w:t>
      </w:r>
      <w:r>
        <w:rPr>
          <w:lang w:eastAsia="en-US"/>
        </w:rPr>
        <w:t xml:space="preserve">. En </w:t>
      </w:r>
      <w:r w:rsidRPr="00E37747">
        <w:rPr>
          <w:lang w:eastAsia="en-US"/>
        </w:rPr>
        <w:t>dat is over de geh</w:t>
      </w:r>
      <w:r>
        <w:rPr>
          <w:lang w:eastAsia="en-US"/>
        </w:rPr>
        <w:t>ele</w:t>
      </w:r>
      <w:r w:rsidRPr="00E37747">
        <w:rPr>
          <w:lang w:eastAsia="en-US"/>
        </w:rPr>
        <w:t xml:space="preserve"> aarde</w:t>
      </w:r>
      <w:r>
        <w:rPr>
          <w:lang w:eastAsia="en-US"/>
        </w:rPr>
        <w:t>,</w:t>
      </w:r>
      <w:r w:rsidRPr="00E37747">
        <w:rPr>
          <w:lang w:eastAsia="en-US"/>
        </w:rPr>
        <w:t xml:space="preserve"> gelijk men zien kan Zach. 9</w:t>
      </w:r>
      <w:r>
        <w:rPr>
          <w:lang w:eastAsia="en-US"/>
        </w:rPr>
        <w:t>:</w:t>
      </w:r>
      <w:r w:rsidRPr="00E37747">
        <w:rPr>
          <w:lang w:eastAsia="en-US"/>
        </w:rPr>
        <w:t xml:space="preserve"> 9</w:t>
      </w:r>
      <w:r>
        <w:rPr>
          <w:lang w:eastAsia="en-US"/>
        </w:rPr>
        <w:t>,</w:t>
      </w:r>
      <w:r w:rsidRPr="00E37747">
        <w:rPr>
          <w:lang w:eastAsia="en-US"/>
        </w:rPr>
        <w:t xml:space="preserve"> 10. „Verheug</w:t>
      </w:r>
      <w:r>
        <w:rPr>
          <w:lang w:eastAsia="en-US"/>
        </w:rPr>
        <w:t xml:space="preserve"> u </w:t>
      </w:r>
      <w:r w:rsidRPr="00E37747">
        <w:rPr>
          <w:lang w:eastAsia="en-US"/>
        </w:rPr>
        <w:t>zeer,</w:t>
      </w:r>
      <w:r>
        <w:rPr>
          <w:lang w:eastAsia="en-US"/>
        </w:rPr>
        <w:t xml:space="preserve"> gij </w:t>
      </w:r>
      <w:r w:rsidRPr="00E37747">
        <w:rPr>
          <w:lang w:eastAsia="en-US"/>
        </w:rPr>
        <w:t xml:space="preserve">dochter </w:t>
      </w:r>
      <w:r>
        <w:rPr>
          <w:lang w:eastAsia="en-US"/>
        </w:rPr>
        <w:t>Sion</w:t>
      </w:r>
      <w:r w:rsidRPr="00E37747">
        <w:rPr>
          <w:lang w:eastAsia="en-US"/>
        </w:rPr>
        <w:t>s</w:t>
      </w:r>
      <w:r>
        <w:rPr>
          <w:lang w:eastAsia="en-US"/>
        </w:rPr>
        <w:t>!</w:t>
      </w:r>
      <w:r w:rsidRPr="00E37747">
        <w:rPr>
          <w:lang w:eastAsia="en-US"/>
        </w:rPr>
        <w:t xml:space="preserve"> </w:t>
      </w:r>
      <w:r>
        <w:rPr>
          <w:lang w:eastAsia="en-US"/>
        </w:rPr>
        <w:t>J</w:t>
      </w:r>
      <w:r w:rsidRPr="00E37747">
        <w:rPr>
          <w:lang w:eastAsia="en-US"/>
        </w:rPr>
        <w:t>uich</w:t>
      </w:r>
      <w:r>
        <w:rPr>
          <w:lang w:eastAsia="en-US"/>
        </w:rPr>
        <w:t xml:space="preserve"> gij dochter</w:t>
      </w:r>
      <w:r w:rsidRPr="00E37747">
        <w:rPr>
          <w:lang w:eastAsia="en-US"/>
        </w:rPr>
        <w:t xml:space="preserve"> Jeruzalems</w:t>
      </w:r>
      <w:r>
        <w:rPr>
          <w:lang w:eastAsia="en-US"/>
        </w:rPr>
        <w:t>!</w:t>
      </w:r>
      <w:r w:rsidRPr="00E37747">
        <w:rPr>
          <w:lang w:eastAsia="en-US"/>
        </w:rPr>
        <w:t xml:space="preserve"> </w:t>
      </w:r>
      <w:r>
        <w:rPr>
          <w:lang w:eastAsia="en-US"/>
        </w:rPr>
        <w:t>Z</w:t>
      </w:r>
      <w:r w:rsidRPr="00E37747">
        <w:rPr>
          <w:lang w:eastAsia="en-US"/>
        </w:rPr>
        <w:t>iet</w:t>
      </w:r>
      <w:r>
        <w:rPr>
          <w:lang w:eastAsia="en-US"/>
        </w:rPr>
        <w:t>,</w:t>
      </w:r>
      <w:r w:rsidRPr="00E37747">
        <w:rPr>
          <w:lang w:eastAsia="en-US"/>
        </w:rPr>
        <w:t xml:space="preserve"> uw Koning zal</w:t>
      </w:r>
      <w:r>
        <w:rPr>
          <w:lang w:eastAsia="en-US"/>
        </w:rPr>
        <w:t xml:space="preserve"> u </w:t>
      </w:r>
      <w:r w:rsidRPr="00E37747">
        <w:rPr>
          <w:lang w:eastAsia="en-US"/>
        </w:rPr>
        <w:t>komen</w:t>
      </w:r>
      <w:r>
        <w:rPr>
          <w:lang w:eastAsia="en-US"/>
        </w:rPr>
        <w:t>,</w:t>
      </w:r>
      <w:r w:rsidRPr="00E37747">
        <w:rPr>
          <w:lang w:eastAsia="en-US"/>
        </w:rPr>
        <w:t xml:space="preserve"> rechtvaardig</w:t>
      </w:r>
      <w:r>
        <w:rPr>
          <w:lang w:eastAsia="en-US"/>
        </w:rPr>
        <w:t xml:space="preserve"> en Hij is</w:t>
      </w:r>
      <w:r w:rsidRPr="00E37747">
        <w:rPr>
          <w:lang w:eastAsia="en-US"/>
        </w:rPr>
        <w:t xml:space="preserve"> een Heiland; arm</w:t>
      </w:r>
      <w:r>
        <w:rPr>
          <w:lang w:eastAsia="en-US"/>
        </w:rPr>
        <w:t xml:space="preserve"> en </w:t>
      </w:r>
      <w:r w:rsidRPr="00E37747">
        <w:rPr>
          <w:lang w:eastAsia="en-US"/>
        </w:rPr>
        <w:t>rijdende op</w:t>
      </w:r>
      <w:r>
        <w:rPr>
          <w:lang w:eastAsia="en-US"/>
        </w:rPr>
        <w:t xml:space="preserve"> een </w:t>
      </w:r>
      <w:r w:rsidRPr="00E37747">
        <w:rPr>
          <w:lang w:eastAsia="en-US"/>
        </w:rPr>
        <w:t>ezel</w:t>
      </w:r>
      <w:r>
        <w:rPr>
          <w:lang w:eastAsia="en-US"/>
        </w:rPr>
        <w:t xml:space="preserve"> en </w:t>
      </w:r>
      <w:r w:rsidRPr="00E37747">
        <w:rPr>
          <w:lang w:eastAsia="en-US"/>
        </w:rPr>
        <w:t>op een veulen</w:t>
      </w:r>
      <w:r>
        <w:rPr>
          <w:lang w:eastAsia="en-US"/>
        </w:rPr>
        <w:t>,</w:t>
      </w:r>
      <w:r w:rsidRPr="00E37747">
        <w:rPr>
          <w:lang w:eastAsia="en-US"/>
        </w:rPr>
        <w:t xml:space="preserve"> een jong der ezelinnen. En Ik zal</w:t>
      </w:r>
      <w:r>
        <w:rPr>
          <w:lang w:eastAsia="en-US"/>
        </w:rPr>
        <w:t xml:space="preserve"> de wagens uit Efraïm uitroeien</w:t>
      </w:r>
      <w:r w:rsidRPr="00E37747">
        <w:rPr>
          <w:lang w:eastAsia="en-US"/>
        </w:rPr>
        <w:t xml:space="preserve"> en de paarden uit Jeruzalem</w:t>
      </w:r>
      <w:r>
        <w:rPr>
          <w:lang w:eastAsia="en-US"/>
        </w:rPr>
        <w:t>;</w:t>
      </w:r>
      <w:r w:rsidRPr="00E37747">
        <w:rPr>
          <w:lang w:eastAsia="en-US"/>
        </w:rPr>
        <w:t xml:space="preserve"> ook zal de strijdboog uitgeroeid wor</w:t>
      </w:r>
      <w:r w:rsidRPr="00E37747">
        <w:rPr>
          <w:lang w:eastAsia="en-US"/>
        </w:rPr>
        <w:softHyphen/>
        <w:t>den</w:t>
      </w:r>
      <w:r>
        <w:rPr>
          <w:lang w:eastAsia="en-US"/>
        </w:rPr>
        <w:t xml:space="preserve">. En </w:t>
      </w:r>
      <w:r w:rsidRPr="00E37747">
        <w:rPr>
          <w:lang w:eastAsia="en-US"/>
        </w:rPr>
        <w:t>Hij zal</w:t>
      </w:r>
      <w:r>
        <w:rPr>
          <w:lang w:eastAsia="en-US"/>
        </w:rPr>
        <w:t xml:space="preserve"> de </w:t>
      </w:r>
      <w:r w:rsidRPr="00E37747">
        <w:rPr>
          <w:lang w:eastAsia="en-US"/>
        </w:rPr>
        <w:t>Heidenen vrede spreken</w:t>
      </w:r>
      <w:r>
        <w:rPr>
          <w:lang w:eastAsia="en-US"/>
        </w:rPr>
        <w:t>. En Zijn heerschap</w:t>
      </w:r>
      <w:r w:rsidRPr="00E37747">
        <w:rPr>
          <w:lang w:eastAsia="en-US"/>
        </w:rPr>
        <w:t>pij zal zijn van zee tot zee</w:t>
      </w:r>
      <w:r>
        <w:rPr>
          <w:lang w:eastAsia="en-US"/>
        </w:rPr>
        <w:t xml:space="preserve">. En van de rivier tot </w:t>
      </w:r>
      <w:r w:rsidRPr="00E37747">
        <w:rPr>
          <w:lang w:eastAsia="en-US"/>
        </w:rPr>
        <w:t>aan de einden der aarde.</w:t>
      </w:r>
      <w:r>
        <w:rPr>
          <w:lang w:eastAsia="en-US"/>
        </w:rPr>
        <w:t>”</w:t>
      </w:r>
      <w:r w:rsidRPr="00E37747">
        <w:rPr>
          <w:lang w:eastAsia="en-US"/>
        </w:rPr>
        <w:t xml:space="preserve"> </w:t>
      </w:r>
      <w:r>
        <w:rPr>
          <w:rStyle w:val="FootnoteReference"/>
          <w:lang w:eastAsia="en-US"/>
        </w:rPr>
        <w:footnoteReference w:id="10"/>
      </w:r>
    </w:p>
    <w:p w:rsidR="00042A8F" w:rsidRPr="00E37747" w:rsidRDefault="00042A8F" w:rsidP="00042A8F">
      <w:pPr>
        <w:jc w:val="both"/>
        <w:rPr>
          <w:lang w:eastAsia="en-US"/>
        </w:rPr>
      </w:pPr>
      <w:r w:rsidRPr="00E37747">
        <w:rPr>
          <w:lang w:eastAsia="en-US"/>
        </w:rPr>
        <w:t>En</w:t>
      </w:r>
      <w:r>
        <w:rPr>
          <w:lang w:eastAsia="en-US"/>
        </w:rPr>
        <w:t xml:space="preserve"> Psalm</w:t>
      </w:r>
      <w:r w:rsidRPr="00E37747">
        <w:rPr>
          <w:lang w:eastAsia="en-US"/>
        </w:rPr>
        <w:t xml:space="preserve"> 72</w:t>
      </w:r>
      <w:r>
        <w:rPr>
          <w:lang w:eastAsia="en-US"/>
        </w:rPr>
        <w:t>:</w:t>
      </w:r>
      <w:r w:rsidRPr="00E37747">
        <w:rPr>
          <w:lang w:eastAsia="en-US"/>
        </w:rPr>
        <w:t xml:space="preserve"> 8. „En </w:t>
      </w:r>
      <w:r>
        <w:rPr>
          <w:lang w:eastAsia="en-US"/>
        </w:rPr>
        <w:t>H</w:t>
      </w:r>
      <w:r w:rsidRPr="00E37747">
        <w:rPr>
          <w:lang w:eastAsia="en-US"/>
        </w:rPr>
        <w:t xml:space="preserve">ij zal </w:t>
      </w:r>
      <w:r>
        <w:rPr>
          <w:lang w:eastAsia="en-US"/>
        </w:rPr>
        <w:t>heers</w:t>
      </w:r>
      <w:r w:rsidRPr="00E37747">
        <w:rPr>
          <w:lang w:eastAsia="en-US"/>
        </w:rPr>
        <w:t>en van de zee tot aan de zee</w:t>
      </w:r>
      <w:r>
        <w:rPr>
          <w:lang w:eastAsia="en-US"/>
        </w:rPr>
        <w:t xml:space="preserve">. En </w:t>
      </w:r>
      <w:r w:rsidRPr="00E37747">
        <w:rPr>
          <w:lang w:eastAsia="en-US"/>
        </w:rPr>
        <w:t>va</w:t>
      </w:r>
      <w:r>
        <w:rPr>
          <w:lang w:eastAsia="en-US"/>
        </w:rPr>
        <w:t xml:space="preserve">n de rivier tot aan de einden </w:t>
      </w:r>
      <w:r w:rsidRPr="00E37747">
        <w:rPr>
          <w:lang w:eastAsia="en-US"/>
        </w:rPr>
        <w:t>der aarde.</w:t>
      </w:r>
      <w:r>
        <w:rPr>
          <w:lang w:eastAsia="en-US"/>
        </w:rPr>
        <w:t>”</w:t>
      </w:r>
      <w:r w:rsidRPr="00E37747">
        <w:rPr>
          <w:lang w:eastAsia="en-US"/>
        </w:rPr>
        <w:t xml:space="preserve"> Hebbende</w:t>
      </w:r>
      <w:r>
        <w:rPr>
          <w:lang w:eastAsia="en-US"/>
        </w:rPr>
        <w:t xml:space="preserve"> zo </w:t>
      </w:r>
      <w:r w:rsidRPr="00E37747">
        <w:rPr>
          <w:lang w:eastAsia="en-US"/>
        </w:rPr>
        <w:t>de palen van Zijn rijk, noch begin, noch einde.</w:t>
      </w:r>
      <w:r>
        <w:rPr>
          <w:lang w:eastAsia="en-US"/>
        </w:rPr>
        <w:t xml:space="preserve"> </w:t>
      </w:r>
      <w:r w:rsidRPr="00E37747">
        <w:rPr>
          <w:lang w:eastAsia="en-US"/>
        </w:rPr>
        <w:t>En dat het koningrijk van</w:t>
      </w:r>
      <w:r>
        <w:rPr>
          <w:lang w:eastAsia="en-US"/>
        </w:rPr>
        <w:t xml:space="preserve"> de </w:t>
      </w:r>
      <w:r w:rsidRPr="00E37747">
        <w:rPr>
          <w:lang w:eastAsia="en-US"/>
        </w:rPr>
        <w:t xml:space="preserve">Messias zich uit </w:t>
      </w:r>
      <w:r>
        <w:rPr>
          <w:lang w:eastAsia="en-US"/>
        </w:rPr>
        <w:t xml:space="preserve">zou </w:t>
      </w:r>
      <w:r w:rsidRPr="00E37747">
        <w:rPr>
          <w:lang w:eastAsia="en-US"/>
        </w:rPr>
        <w:t>strekken over de geh</w:t>
      </w:r>
      <w:r>
        <w:rPr>
          <w:lang w:eastAsia="en-US"/>
        </w:rPr>
        <w:t>ele</w:t>
      </w:r>
      <w:r w:rsidRPr="00E37747">
        <w:rPr>
          <w:lang w:eastAsia="en-US"/>
        </w:rPr>
        <w:t xml:space="preserve"> aarde</w:t>
      </w:r>
      <w:r>
        <w:rPr>
          <w:lang w:eastAsia="en-US"/>
        </w:rPr>
        <w:t>,</w:t>
      </w:r>
      <w:r w:rsidRPr="00E37747">
        <w:rPr>
          <w:lang w:eastAsia="en-US"/>
        </w:rPr>
        <w:t xml:space="preserve"> heeft R</w:t>
      </w:r>
      <w:r>
        <w:rPr>
          <w:lang w:eastAsia="en-US"/>
        </w:rPr>
        <w:t>abbi Simeon ben Jochai uit deze 72</w:t>
      </w:r>
      <w:r w:rsidRPr="00095644">
        <w:rPr>
          <w:vertAlign w:val="superscript"/>
          <w:lang w:eastAsia="en-US"/>
        </w:rPr>
        <w:t>ste</w:t>
      </w:r>
      <w:r>
        <w:rPr>
          <w:lang w:eastAsia="en-US"/>
        </w:rPr>
        <w:t xml:space="preserve"> Psalm</w:t>
      </w:r>
      <w:r w:rsidRPr="00E37747">
        <w:rPr>
          <w:lang w:eastAsia="en-US"/>
        </w:rPr>
        <w:t xml:space="preserve"> ook</w:t>
      </w:r>
      <w:r>
        <w:rPr>
          <w:lang w:eastAsia="en-US"/>
        </w:rPr>
        <w:t xml:space="preserve"> zo </w:t>
      </w:r>
      <w:r w:rsidRPr="00E37747">
        <w:rPr>
          <w:lang w:eastAsia="en-US"/>
        </w:rPr>
        <w:t>verstaan</w:t>
      </w:r>
      <w:r>
        <w:rPr>
          <w:lang w:eastAsia="en-US"/>
        </w:rPr>
        <w:t>,</w:t>
      </w:r>
      <w:r w:rsidRPr="00E37747">
        <w:rPr>
          <w:lang w:eastAsia="en-US"/>
        </w:rPr>
        <w:t xml:space="preserve"> want hij zegt in So</w:t>
      </w:r>
      <w:r>
        <w:rPr>
          <w:lang w:eastAsia="en-US"/>
        </w:rPr>
        <w:t>ha</w:t>
      </w:r>
      <w:r w:rsidRPr="00E37747">
        <w:rPr>
          <w:lang w:eastAsia="en-US"/>
        </w:rPr>
        <w:t>r Bereschieth</w:t>
      </w:r>
      <w:r>
        <w:rPr>
          <w:lang w:eastAsia="en-US"/>
        </w:rPr>
        <w:t>:</w:t>
      </w:r>
      <w:r w:rsidRPr="00E37747">
        <w:rPr>
          <w:lang w:eastAsia="en-US"/>
        </w:rPr>
        <w:t xml:space="preserve"> „Wanneer de </w:t>
      </w:r>
      <w:r>
        <w:rPr>
          <w:lang w:eastAsia="en-US"/>
        </w:rPr>
        <w:t>H</w:t>
      </w:r>
      <w:r w:rsidRPr="00E37747">
        <w:rPr>
          <w:lang w:eastAsia="en-US"/>
        </w:rPr>
        <w:t xml:space="preserve">eilige en </w:t>
      </w:r>
      <w:r>
        <w:rPr>
          <w:lang w:eastAsia="en-US"/>
        </w:rPr>
        <w:t>G</w:t>
      </w:r>
      <w:r w:rsidRPr="00E37747">
        <w:rPr>
          <w:lang w:eastAsia="en-US"/>
        </w:rPr>
        <w:t>ezegende de overige volken zal straffen</w:t>
      </w:r>
      <w:r>
        <w:rPr>
          <w:lang w:eastAsia="en-US"/>
        </w:rPr>
        <w:t xml:space="preserve">, </w:t>
      </w:r>
      <w:r w:rsidRPr="00E37747">
        <w:rPr>
          <w:lang w:eastAsia="en-US"/>
        </w:rPr>
        <w:t>dan zal de mens h</w:t>
      </w:r>
      <w:r>
        <w:rPr>
          <w:lang w:eastAsia="en-US"/>
        </w:rPr>
        <w:t>oge</w:t>
      </w:r>
      <w:r w:rsidRPr="00E37747">
        <w:rPr>
          <w:lang w:eastAsia="en-US"/>
        </w:rPr>
        <w:t>r geacht worden dan goud</w:t>
      </w:r>
      <w:r>
        <w:rPr>
          <w:lang w:eastAsia="en-US"/>
        </w:rPr>
        <w:t xml:space="preserve">. En </w:t>
      </w:r>
      <w:r w:rsidRPr="00E37747">
        <w:rPr>
          <w:lang w:eastAsia="en-US"/>
        </w:rPr>
        <w:t>de Koning Messias zal opgenomen en waardig gehouden worden</w:t>
      </w:r>
      <w:r>
        <w:rPr>
          <w:lang w:eastAsia="en-US"/>
        </w:rPr>
        <w:t>,</w:t>
      </w:r>
      <w:r w:rsidRPr="00E37747">
        <w:rPr>
          <w:lang w:eastAsia="en-US"/>
        </w:rPr>
        <w:t xml:space="preserve"> van de geh</w:t>
      </w:r>
      <w:r>
        <w:rPr>
          <w:lang w:eastAsia="en-US"/>
        </w:rPr>
        <w:t>ele</w:t>
      </w:r>
      <w:r w:rsidRPr="00E37747">
        <w:rPr>
          <w:lang w:eastAsia="en-US"/>
        </w:rPr>
        <w:t xml:space="preserve"> wereld</w:t>
      </w:r>
      <w:r>
        <w:rPr>
          <w:lang w:eastAsia="en-US"/>
        </w:rPr>
        <w:t>;</w:t>
      </w:r>
      <w:r w:rsidRPr="00E37747">
        <w:rPr>
          <w:lang w:eastAsia="en-US"/>
        </w:rPr>
        <w:t xml:space="preserve"> want de geh</w:t>
      </w:r>
      <w:r>
        <w:rPr>
          <w:lang w:eastAsia="en-US"/>
        </w:rPr>
        <w:t>ele</w:t>
      </w:r>
      <w:r w:rsidR="00652B72">
        <w:rPr>
          <w:lang w:eastAsia="en-US"/>
        </w:rPr>
        <w:t xml:space="preserve"> wereld zal voor Hem ne</w:t>
      </w:r>
      <w:r w:rsidRPr="00E37747">
        <w:rPr>
          <w:lang w:eastAsia="en-US"/>
        </w:rPr>
        <w:t>erknielen en Hem aanbidden</w:t>
      </w:r>
      <w:r>
        <w:rPr>
          <w:lang w:eastAsia="en-US"/>
        </w:rPr>
        <w:t>;</w:t>
      </w:r>
      <w:r w:rsidRPr="00E37747">
        <w:rPr>
          <w:lang w:eastAsia="en-US"/>
        </w:rPr>
        <w:t xml:space="preserve"> want er staat geschreven: „De ingezetenen van dorre plaatsen zullen voor </w:t>
      </w:r>
      <w:r>
        <w:rPr>
          <w:lang w:eastAsia="en-US"/>
        </w:rPr>
        <w:t>Z</w:t>
      </w:r>
      <w:r w:rsidRPr="00E37747">
        <w:rPr>
          <w:lang w:eastAsia="en-US"/>
        </w:rPr>
        <w:t>ijn aangezicht knielen</w:t>
      </w:r>
      <w:r>
        <w:rPr>
          <w:lang w:eastAsia="en-US"/>
        </w:rPr>
        <w:t>:</w:t>
      </w:r>
      <w:r w:rsidRPr="00E37747">
        <w:rPr>
          <w:lang w:eastAsia="en-US"/>
        </w:rPr>
        <w:t xml:space="preserve"> en </w:t>
      </w:r>
      <w:r>
        <w:rPr>
          <w:lang w:eastAsia="en-US"/>
        </w:rPr>
        <w:t xml:space="preserve">Zijn </w:t>
      </w:r>
      <w:r w:rsidRPr="00E37747">
        <w:rPr>
          <w:lang w:eastAsia="en-US"/>
        </w:rPr>
        <w:t>vijanden zullen het stof lekken. De Koningen van Tharsis en de eilanden zullen geschenken aanbrengen</w:t>
      </w:r>
      <w:r>
        <w:rPr>
          <w:lang w:eastAsia="en-US"/>
        </w:rPr>
        <w:t>;</w:t>
      </w:r>
      <w:r w:rsidRPr="00E37747">
        <w:rPr>
          <w:lang w:eastAsia="en-US"/>
        </w:rPr>
        <w:t xml:space="preserve"> de Koningen van Scheba en Seba</w:t>
      </w:r>
      <w:r>
        <w:rPr>
          <w:lang w:eastAsia="en-US"/>
        </w:rPr>
        <w:t xml:space="preserve"> </w:t>
      </w:r>
      <w:r w:rsidRPr="00E37747">
        <w:rPr>
          <w:lang w:eastAsia="en-US"/>
        </w:rPr>
        <w:t>ver</w:t>
      </w:r>
      <w:r>
        <w:rPr>
          <w:lang w:eastAsia="en-US"/>
        </w:rPr>
        <w:t>eri</w:t>
      </w:r>
      <w:r w:rsidRPr="00E37747">
        <w:rPr>
          <w:lang w:eastAsia="en-US"/>
        </w:rPr>
        <w:t>ngen toevoeren.</w:t>
      </w:r>
      <w:r>
        <w:rPr>
          <w:lang w:eastAsia="en-US"/>
        </w:rPr>
        <w:t>”</w:t>
      </w:r>
      <w:r w:rsidRPr="00E37747">
        <w:rPr>
          <w:lang w:eastAsia="en-US"/>
        </w:rPr>
        <w:t xml:space="preserve"> En</w:t>
      </w:r>
      <w:r>
        <w:rPr>
          <w:lang w:eastAsia="en-US"/>
        </w:rPr>
        <w:t xml:space="preserve"> zo </w:t>
      </w:r>
      <w:r w:rsidRPr="00E37747">
        <w:rPr>
          <w:lang w:eastAsia="en-US"/>
        </w:rPr>
        <w:t>ziet men</w:t>
      </w:r>
      <w:r>
        <w:rPr>
          <w:lang w:eastAsia="en-US"/>
        </w:rPr>
        <w:t>,</w:t>
      </w:r>
      <w:r w:rsidRPr="00E37747">
        <w:rPr>
          <w:lang w:eastAsia="en-US"/>
        </w:rPr>
        <w:t xml:space="preserve"> hoe dat Rabbi Simeon</w:t>
      </w:r>
      <w:r>
        <w:rPr>
          <w:lang w:eastAsia="en-US"/>
        </w:rPr>
        <w:t xml:space="preserve"> de 72</w:t>
      </w:r>
      <w:r w:rsidRPr="00095644">
        <w:rPr>
          <w:vertAlign w:val="superscript"/>
          <w:lang w:eastAsia="en-US"/>
        </w:rPr>
        <w:t>ste</w:t>
      </w:r>
      <w:r>
        <w:rPr>
          <w:lang w:eastAsia="en-US"/>
        </w:rPr>
        <w:t xml:space="preserve"> Psalm</w:t>
      </w:r>
      <w:r w:rsidRPr="00E37747">
        <w:rPr>
          <w:lang w:eastAsia="en-US"/>
        </w:rPr>
        <w:t xml:space="preserve"> van</w:t>
      </w:r>
      <w:r>
        <w:rPr>
          <w:lang w:eastAsia="en-US"/>
        </w:rPr>
        <w:t xml:space="preserve"> de </w:t>
      </w:r>
      <w:r w:rsidRPr="00E37747">
        <w:rPr>
          <w:lang w:eastAsia="en-US"/>
        </w:rPr>
        <w:t xml:space="preserve">Messias verklaard en op </w:t>
      </w:r>
      <w:r>
        <w:rPr>
          <w:lang w:eastAsia="en-US"/>
        </w:rPr>
        <w:t>H</w:t>
      </w:r>
      <w:r w:rsidRPr="00E37747">
        <w:rPr>
          <w:lang w:eastAsia="en-US"/>
        </w:rPr>
        <w:t>em toegepast heeft.</w:t>
      </w:r>
    </w:p>
    <w:p w:rsidR="00042A8F" w:rsidRDefault="00042A8F" w:rsidP="00042A8F">
      <w:pPr>
        <w:ind w:firstLine="720"/>
        <w:jc w:val="both"/>
        <w:rPr>
          <w:lang w:eastAsia="en-US"/>
        </w:rPr>
      </w:pPr>
      <w:r>
        <w:rPr>
          <w:lang w:eastAsia="en-US"/>
        </w:rPr>
        <w:t>Ten derde. Over wie</w:t>
      </w:r>
      <w:r w:rsidRPr="00E37747">
        <w:rPr>
          <w:lang w:eastAsia="en-US"/>
        </w:rPr>
        <w:t xml:space="preserve"> dat de Messias </w:t>
      </w:r>
      <w:r>
        <w:rPr>
          <w:lang w:eastAsia="en-US"/>
        </w:rPr>
        <w:t>K</w:t>
      </w:r>
      <w:r w:rsidRPr="00E37747">
        <w:rPr>
          <w:lang w:eastAsia="en-US"/>
        </w:rPr>
        <w:t>oning zal zijn</w:t>
      </w:r>
      <w:r>
        <w:rPr>
          <w:lang w:eastAsia="en-US"/>
        </w:rPr>
        <w:t xml:space="preserve">. En </w:t>
      </w:r>
      <w:r w:rsidRPr="00E37747">
        <w:rPr>
          <w:lang w:eastAsia="en-US"/>
        </w:rPr>
        <w:t>dat zal wezen over allerlei volken zonder onderscheid</w:t>
      </w:r>
      <w:r>
        <w:rPr>
          <w:lang w:eastAsia="en-US"/>
        </w:rPr>
        <w:t>;</w:t>
      </w:r>
      <w:r w:rsidRPr="00E37747">
        <w:rPr>
          <w:lang w:eastAsia="en-US"/>
        </w:rPr>
        <w:t xml:space="preserve"> hetwelk al ten d</w:t>
      </w:r>
      <w:r>
        <w:rPr>
          <w:lang w:eastAsia="en-US"/>
        </w:rPr>
        <w:t>ele</w:t>
      </w:r>
      <w:r w:rsidRPr="00E37747">
        <w:rPr>
          <w:lang w:eastAsia="en-US"/>
        </w:rPr>
        <w:t xml:space="preserve"> uit</w:t>
      </w:r>
      <w:r>
        <w:rPr>
          <w:lang w:eastAsia="en-US"/>
        </w:rPr>
        <w:t xml:space="preserve"> Psalm</w:t>
      </w:r>
      <w:r w:rsidRPr="00E37747">
        <w:rPr>
          <w:lang w:eastAsia="en-US"/>
        </w:rPr>
        <w:t xml:space="preserve"> 72</w:t>
      </w:r>
      <w:r>
        <w:rPr>
          <w:lang w:eastAsia="en-US"/>
        </w:rPr>
        <w:t>:</w:t>
      </w:r>
      <w:r w:rsidRPr="00E37747">
        <w:rPr>
          <w:lang w:eastAsia="en-US"/>
        </w:rPr>
        <w:t xml:space="preserve"> 9 en 10 gebleken is</w:t>
      </w:r>
      <w:r>
        <w:rPr>
          <w:lang w:eastAsia="en-US"/>
        </w:rPr>
        <w:t>,</w:t>
      </w:r>
      <w:r w:rsidRPr="00E37747">
        <w:rPr>
          <w:lang w:eastAsia="en-US"/>
        </w:rPr>
        <w:t xml:space="preserve"> maar beziet ook tot dat einde het volgende </w:t>
      </w:r>
      <w:r>
        <w:rPr>
          <w:lang w:eastAsia="en-US"/>
        </w:rPr>
        <w:t>11</w:t>
      </w:r>
      <w:r w:rsidRPr="00E37747">
        <w:rPr>
          <w:lang w:eastAsia="en-US"/>
        </w:rPr>
        <w:t>de vers</w:t>
      </w:r>
      <w:r>
        <w:rPr>
          <w:lang w:eastAsia="en-US"/>
        </w:rPr>
        <w:t>,</w:t>
      </w:r>
      <w:r w:rsidRPr="00E37747">
        <w:rPr>
          <w:lang w:eastAsia="en-US"/>
        </w:rPr>
        <w:t xml:space="preserve"> „Ja alle koningen zullen zich voor hem nederbuigen</w:t>
      </w:r>
      <w:r>
        <w:rPr>
          <w:lang w:eastAsia="en-US"/>
        </w:rPr>
        <w:t>,</w:t>
      </w:r>
      <w:r w:rsidRPr="00E37747">
        <w:rPr>
          <w:lang w:eastAsia="en-US"/>
        </w:rPr>
        <w:t xml:space="preserve"> alle heidenen zullen </w:t>
      </w:r>
      <w:r>
        <w:rPr>
          <w:lang w:eastAsia="en-US"/>
        </w:rPr>
        <w:t>H</w:t>
      </w:r>
      <w:r w:rsidRPr="00E37747">
        <w:rPr>
          <w:lang w:eastAsia="en-US"/>
        </w:rPr>
        <w:t>em dienen.</w:t>
      </w:r>
      <w:r>
        <w:rPr>
          <w:lang w:eastAsia="en-US"/>
        </w:rPr>
        <w:t>”</w:t>
      </w:r>
      <w:r w:rsidRPr="00E37747">
        <w:rPr>
          <w:lang w:eastAsia="en-US"/>
        </w:rPr>
        <w:t xml:space="preserve"> En dat is ook klaar vertoond in het even aangehaalde 14de vers van Dan. 7</w:t>
      </w:r>
      <w:r w:rsidR="00652B72">
        <w:rPr>
          <w:lang w:eastAsia="en-US"/>
        </w:rPr>
        <w:t xml:space="preserve">, </w:t>
      </w:r>
      <w:r w:rsidRPr="00E37747">
        <w:rPr>
          <w:lang w:eastAsia="en-US"/>
        </w:rPr>
        <w:t xml:space="preserve">waar gezegd wordt „dat </w:t>
      </w:r>
      <w:r>
        <w:rPr>
          <w:lang w:eastAsia="en-US"/>
        </w:rPr>
        <w:t>H</w:t>
      </w:r>
      <w:r w:rsidRPr="00E37747">
        <w:rPr>
          <w:lang w:eastAsia="en-US"/>
        </w:rPr>
        <w:t>em alle volken</w:t>
      </w:r>
      <w:r>
        <w:rPr>
          <w:lang w:eastAsia="en-US"/>
        </w:rPr>
        <w:t>,</w:t>
      </w:r>
      <w:r w:rsidRPr="00E37747">
        <w:rPr>
          <w:lang w:eastAsia="en-US"/>
        </w:rPr>
        <w:t xml:space="preserve"> natiën en tongen </w:t>
      </w:r>
      <w:r>
        <w:rPr>
          <w:lang w:eastAsia="en-US"/>
        </w:rPr>
        <w:t>ere</w:t>
      </w:r>
      <w:r w:rsidRPr="00E37747">
        <w:rPr>
          <w:lang w:eastAsia="en-US"/>
        </w:rPr>
        <w:t>n zonden.</w:t>
      </w:r>
      <w:r>
        <w:rPr>
          <w:lang w:eastAsia="en-US"/>
        </w:rPr>
        <w:t xml:space="preserve">” Zodat </w:t>
      </w:r>
      <w:r w:rsidRPr="00E37747">
        <w:rPr>
          <w:lang w:eastAsia="en-US"/>
        </w:rPr>
        <w:t xml:space="preserve">zelfs </w:t>
      </w:r>
      <w:r>
        <w:rPr>
          <w:lang w:eastAsia="en-US"/>
        </w:rPr>
        <w:t xml:space="preserve">Zijn </w:t>
      </w:r>
      <w:r w:rsidRPr="00E37747">
        <w:rPr>
          <w:lang w:eastAsia="en-US"/>
        </w:rPr>
        <w:t xml:space="preserve">vijanden, die zich als woedende tegen </w:t>
      </w:r>
      <w:r>
        <w:rPr>
          <w:lang w:eastAsia="en-US"/>
        </w:rPr>
        <w:t>H</w:t>
      </w:r>
      <w:r w:rsidRPr="00E37747">
        <w:rPr>
          <w:lang w:eastAsia="en-US"/>
        </w:rPr>
        <w:t>em en tegen</w:t>
      </w:r>
      <w:r>
        <w:rPr>
          <w:lang w:eastAsia="en-US"/>
        </w:rPr>
        <w:t xml:space="preserve"> de </w:t>
      </w:r>
      <w:r w:rsidRPr="00E37747">
        <w:rPr>
          <w:lang w:eastAsia="en-US"/>
        </w:rPr>
        <w:t xml:space="preserve">voortgang van </w:t>
      </w:r>
      <w:r>
        <w:rPr>
          <w:lang w:eastAsia="en-US"/>
        </w:rPr>
        <w:t>Z</w:t>
      </w:r>
      <w:r w:rsidRPr="00E37747">
        <w:rPr>
          <w:lang w:eastAsia="en-US"/>
        </w:rPr>
        <w:t>ijn koningrijk vertoond hadden</w:t>
      </w:r>
      <w:r>
        <w:rPr>
          <w:lang w:eastAsia="en-US"/>
        </w:rPr>
        <w:t>,</w:t>
      </w:r>
      <w:r w:rsidRPr="00E37747">
        <w:rPr>
          <w:lang w:eastAsia="en-US"/>
        </w:rPr>
        <w:t xml:space="preserve"> gelijk men ziet in het begin van</w:t>
      </w:r>
      <w:r>
        <w:rPr>
          <w:lang w:eastAsia="en-US"/>
        </w:rPr>
        <w:t xml:space="preserve"> de </w:t>
      </w:r>
      <w:r w:rsidRPr="00E37747">
        <w:rPr>
          <w:lang w:eastAsia="en-US"/>
        </w:rPr>
        <w:t>2</w:t>
      </w:r>
      <w:r w:rsidRPr="00652B72">
        <w:rPr>
          <w:vertAlign w:val="superscript"/>
          <w:lang w:eastAsia="en-US"/>
        </w:rPr>
        <w:t>de</w:t>
      </w:r>
      <w:r w:rsidR="00652B72">
        <w:rPr>
          <w:lang w:eastAsia="en-US"/>
        </w:rPr>
        <w:t xml:space="preserve"> </w:t>
      </w:r>
      <w:r>
        <w:rPr>
          <w:lang w:eastAsia="en-US"/>
        </w:rPr>
        <w:t>Psalm</w:t>
      </w:r>
      <w:r w:rsidRPr="00E37747">
        <w:rPr>
          <w:lang w:eastAsia="en-US"/>
        </w:rPr>
        <w:t xml:space="preserve">. En </w:t>
      </w:r>
      <w:r>
        <w:rPr>
          <w:lang w:eastAsia="en-US"/>
        </w:rPr>
        <w:t xml:space="preserve">dezelve </w:t>
      </w:r>
      <w:r w:rsidRPr="00E37747">
        <w:rPr>
          <w:lang w:eastAsia="en-US"/>
        </w:rPr>
        <w:t>wer</w:t>
      </w:r>
      <w:r w:rsidRPr="00E37747">
        <w:rPr>
          <w:lang w:eastAsia="en-US"/>
        </w:rPr>
        <w:softHyphen/>
        <w:t>den in de drie laatste verzen vermaand</w:t>
      </w:r>
      <w:r>
        <w:rPr>
          <w:lang w:eastAsia="en-US"/>
        </w:rPr>
        <w:t>,</w:t>
      </w:r>
      <w:r w:rsidRPr="00E37747">
        <w:rPr>
          <w:lang w:eastAsia="en-US"/>
        </w:rPr>
        <w:t xml:space="preserve"> </w:t>
      </w:r>
    </w:p>
    <w:p w:rsidR="00042A8F" w:rsidRDefault="00042A8F" w:rsidP="00042A8F">
      <w:pPr>
        <w:jc w:val="both"/>
        <w:rPr>
          <w:lang w:eastAsia="en-US"/>
        </w:rPr>
      </w:pPr>
      <w:r>
        <w:rPr>
          <w:lang w:eastAsia="en-US"/>
        </w:rPr>
        <w:t>Vooreerst,</w:t>
      </w:r>
      <w:r w:rsidRPr="00E37747">
        <w:rPr>
          <w:lang w:eastAsia="en-US"/>
        </w:rPr>
        <w:t xml:space="preserve"> om in plaats van met ijdele woedende raadslagen op te staan tegen</w:t>
      </w:r>
      <w:r>
        <w:rPr>
          <w:lang w:eastAsia="en-US"/>
        </w:rPr>
        <w:t xml:space="preserve"> de Heere</w:t>
      </w:r>
      <w:r w:rsidRPr="00E37747">
        <w:rPr>
          <w:lang w:eastAsia="en-US"/>
        </w:rPr>
        <w:t xml:space="preserve"> en tegen</w:t>
      </w:r>
      <w:r>
        <w:rPr>
          <w:lang w:eastAsia="en-US"/>
        </w:rPr>
        <w:t xml:space="preserve"> de </w:t>
      </w:r>
      <w:r w:rsidRPr="00E37747">
        <w:rPr>
          <w:lang w:eastAsia="en-US"/>
        </w:rPr>
        <w:t>Messias</w:t>
      </w:r>
      <w:r>
        <w:rPr>
          <w:lang w:eastAsia="en-US"/>
        </w:rPr>
        <w:t>; verstandig</w:t>
      </w:r>
      <w:r w:rsidRPr="00E37747">
        <w:rPr>
          <w:lang w:eastAsia="en-US"/>
        </w:rPr>
        <w:t xml:space="preserve"> te handelen en hen te laten tuch</w:t>
      </w:r>
      <w:r w:rsidRPr="00E37747">
        <w:rPr>
          <w:lang w:eastAsia="en-US"/>
        </w:rPr>
        <w:softHyphen/>
        <w:t xml:space="preserve">tigen. </w:t>
      </w:r>
    </w:p>
    <w:p w:rsidR="00042A8F" w:rsidRDefault="00042A8F" w:rsidP="00042A8F">
      <w:pPr>
        <w:jc w:val="both"/>
        <w:rPr>
          <w:lang w:eastAsia="en-US"/>
        </w:rPr>
      </w:pPr>
      <w:r w:rsidRPr="00E37747">
        <w:rPr>
          <w:lang w:eastAsia="en-US"/>
        </w:rPr>
        <w:t xml:space="preserve">Ten </w:t>
      </w:r>
      <w:r>
        <w:rPr>
          <w:lang w:eastAsia="en-US"/>
        </w:rPr>
        <w:t>tweede,</w:t>
      </w:r>
      <w:r w:rsidRPr="00E37747">
        <w:rPr>
          <w:lang w:eastAsia="en-US"/>
        </w:rPr>
        <w:t xml:space="preserve"> dat ze zich niet meer tegen</w:t>
      </w:r>
      <w:r>
        <w:rPr>
          <w:lang w:eastAsia="en-US"/>
        </w:rPr>
        <w:t xml:space="preserve"> de Heere</w:t>
      </w:r>
      <w:r w:rsidRPr="00E37747">
        <w:rPr>
          <w:lang w:eastAsia="en-US"/>
        </w:rPr>
        <w:t xml:space="preserve"> zouden aankanten</w:t>
      </w:r>
      <w:r>
        <w:rPr>
          <w:lang w:eastAsia="en-US"/>
        </w:rPr>
        <w:t>,</w:t>
      </w:r>
      <w:r w:rsidRPr="00E37747">
        <w:rPr>
          <w:lang w:eastAsia="en-US"/>
        </w:rPr>
        <w:t xml:space="preserve"> maar zich aan </w:t>
      </w:r>
      <w:r>
        <w:rPr>
          <w:lang w:eastAsia="en-US"/>
        </w:rPr>
        <w:t>H</w:t>
      </w:r>
      <w:r w:rsidRPr="00E37747">
        <w:rPr>
          <w:lang w:eastAsia="en-US"/>
        </w:rPr>
        <w:t>em onderwerpen met</w:t>
      </w:r>
      <w:r>
        <w:rPr>
          <w:lang w:eastAsia="en-US"/>
        </w:rPr>
        <w:t xml:space="preserve"> een </w:t>
      </w:r>
      <w:r w:rsidRPr="00E37747">
        <w:rPr>
          <w:lang w:eastAsia="en-US"/>
        </w:rPr>
        <w:t>kinderlijke vr</w:t>
      </w:r>
      <w:r>
        <w:rPr>
          <w:lang w:eastAsia="en-US"/>
        </w:rPr>
        <w:t>eze</w:t>
      </w:r>
      <w:r w:rsidRPr="00E37747">
        <w:rPr>
          <w:lang w:eastAsia="en-US"/>
        </w:rPr>
        <w:t xml:space="preserve">. </w:t>
      </w:r>
    </w:p>
    <w:p w:rsidR="00042A8F" w:rsidRPr="00E37747" w:rsidRDefault="00042A8F" w:rsidP="00042A8F">
      <w:pPr>
        <w:jc w:val="both"/>
        <w:rPr>
          <w:lang w:eastAsia="en-US"/>
        </w:rPr>
      </w:pPr>
      <w:r w:rsidRPr="00E37747">
        <w:rPr>
          <w:lang w:eastAsia="en-US"/>
        </w:rPr>
        <w:t>En ten derde. Dat ze</w:t>
      </w:r>
      <w:r>
        <w:rPr>
          <w:lang w:eastAsia="en-US"/>
        </w:rPr>
        <w:t xml:space="preserve"> de </w:t>
      </w:r>
      <w:r w:rsidRPr="00E37747">
        <w:rPr>
          <w:lang w:eastAsia="en-US"/>
        </w:rPr>
        <w:t>Messias</w:t>
      </w:r>
      <w:r>
        <w:rPr>
          <w:lang w:eastAsia="en-US"/>
        </w:rPr>
        <w:t>,</w:t>
      </w:r>
      <w:r w:rsidRPr="00E37747">
        <w:rPr>
          <w:lang w:eastAsia="en-US"/>
        </w:rPr>
        <w:t xml:space="preserve"> die des </w:t>
      </w:r>
      <w:r>
        <w:rPr>
          <w:lang w:eastAsia="en-US"/>
        </w:rPr>
        <w:t>Heere</w:t>
      </w:r>
      <w:r w:rsidRPr="00E37747">
        <w:rPr>
          <w:lang w:eastAsia="en-US"/>
        </w:rPr>
        <w:t xml:space="preserve">n </w:t>
      </w:r>
      <w:r>
        <w:rPr>
          <w:lang w:eastAsia="en-US"/>
        </w:rPr>
        <w:t>Z</w:t>
      </w:r>
      <w:r w:rsidRPr="00E37747">
        <w:rPr>
          <w:lang w:eastAsia="en-US"/>
        </w:rPr>
        <w:t>oon was</w:t>
      </w:r>
      <w:r>
        <w:rPr>
          <w:lang w:eastAsia="en-US"/>
        </w:rPr>
        <w:t>,</w:t>
      </w:r>
      <w:r w:rsidRPr="00E37747">
        <w:rPr>
          <w:lang w:eastAsia="en-US"/>
        </w:rPr>
        <w:t xml:space="preserve"> als</w:t>
      </w:r>
      <w:r>
        <w:rPr>
          <w:lang w:eastAsia="en-US"/>
        </w:rPr>
        <w:t xml:space="preserve"> hun </w:t>
      </w:r>
      <w:r w:rsidRPr="00E37747">
        <w:rPr>
          <w:lang w:eastAsia="en-US"/>
        </w:rPr>
        <w:t>koning zouden kussen met oenen kus van onder</w:t>
      </w:r>
      <w:r w:rsidRPr="00E37747">
        <w:rPr>
          <w:lang w:eastAsia="en-US"/>
        </w:rPr>
        <w:softHyphen/>
        <w:t>danigheid</w:t>
      </w:r>
      <w:r>
        <w:rPr>
          <w:lang w:eastAsia="en-US"/>
        </w:rPr>
        <w:t>, gehoorzaamheid en getrouw</w:t>
      </w:r>
      <w:r w:rsidRPr="00E37747">
        <w:rPr>
          <w:lang w:eastAsia="en-US"/>
        </w:rPr>
        <w:t>heid</w:t>
      </w:r>
      <w:r>
        <w:rPr>
          <w:lang w:eastAsia="en-US"/>
        </w:rPr>
        <w:t>;</w:t>
      </w:r>
      <w:r w:rsidRPr="00E37747">
        <w:rPr>
          <w:lang w:eastAsia="en-US"/>
        </w:rPr>
        <w:t xml:space="preserve"> (gelijk</w:t>
      </w:r>
      <w:r>
        <w:rPr>
          <w:lang w:eastAsia="en-US"/>
        </w:rPr>
        <w:t xml:space="preserve"> zo </w:t>
      </w:r>
      <w:r w:rsidRPr="00E37747">
        <w:rPr>
          <w:lang w:eastAsia="en-US"/>
        </w:rPr>
        <w:t xml:space="preserve">nog heden hij de koningen </w:t>
      </w:r>
      <w:r>
        <w:rPr>
          <w:lang w:eastAsia="en-US"/>
        </w:rPr>
        <w:t>door de</w:t>
      </w:r>
      <w:r w:rsidRPr="00E37747">
        <w:rPr>
          <w:lang w:eastAsia="en-US"/>
        </w:rPr>
        <w:t xml:space="preserve"> handkus</w:t>
      </w:r>
      <w:r>
        <w:rPr>
          <w:lang w:eastAsia="en-US"/>
        </w:rPr>
        <w:t xml:space="preserve"> en </w:t>
      </w:r>
      <w:r w:rsidRPr="00E37747">
        <w:rPr>
          <w:lang w:eastAsia="en-US"/>
        </w:rPr>
        <w:t>bij</w:t>
      </w:r>
      <w:r>
        <w:rPr>
          <w:lang w:eastAsia="en-US"/>
        </w:rPr>
        <w:t xml:space="preserve"> de </w:t>
      </w:r>
      <w:r w:rsidRPr="00E37747">
        <w:rPr>
          <w:lang w:eastAsia="en-US"/>
        </w:rPr>
        <w:t xml:space="preserve">paus van Rome </w:t>
      </w:r>
      <w:r>
        <w:rPr>
          <w:lang w:eastAsia="en-US"/>
        </w:rPr>
        <w:t>de</w:t>
      </w:r>
      <w:r w:rsidRPr="00E37747">
        <w:rPr>
          <w:lang w:eastAsia="en-US"/>
        </w:rPr>
        <w:t xml:space="preserve"> voetkus</w:t>
      </w:r>
      <w:r>
        <w:rPr>
          <w:lang w:eastAsia="en-US"/>
        </w:rPr>
        <w:t>,</w:t>
      </w:r>
      <w:r w:rsidRPr="00E37747">
        <w:rPr>
          <w:lang w:eastAsia="en-US"/>
        </w:rPr>
        <w:t xml:space="preserve"> </w:t>
      </w:r>
      <w:r>
        <w:rPr>
          <w:lang w:eastAsia="en-US"/>
        </w:rPr>
        <w:t>mens</w:t>
      </w:r>
      <w:r w:rsidRPr="00E37747">
        <w:rPr>
          <w:lang w:eastAsia="en-US"/>
        </w:rPr>
        <w:t>en</w:t>
      </w:r>
      <w:r>
        <w:rPr>
          <w:lang w:eastAsia="en-US"/>
        </w:rPr>
        <w:t xml:space="preserve"> de </w:t>
      </w:r>
      <w:r w:rsidRPr="00E37747">
        <w:rPr>
          <w:lang w:eastAsia="en-US"/>
        </w:rPr>
        <w:t>toegang krijgen) en dat werd aangedrongen</w:t>
      </w:r>
      <w:r>
        <w:rPr>
          <w:lang w:eastAsia="en-US"/>
        </w:rPr>
        <w:t>,</w:t>
      </w:r>
      <w:r w:rsidRPr="00E37747">
        <w:rPr>
          <w:lang w:eastAsia="en-US"/>
        </w:rPr>
        <w:t xml:space="preserve"> eerst met</w:t>
      </w:r>
      <w:r>
        <w:rPr>
          <w:lang w:eastAsia="en-US"/>
        </w:rPr>
        <w:t xml:space="preserve"> een vre</w:t>
      </w:r>
      <w:r w:rsidRPr="00E37747">
        <w:rPr>
          <w:lang w:eastAsia="en-US"/>
        </w:rPr>
        <w:t>selijke bedreiging en dan met</w:t>
      </w:r>
      <w:r>
        <w:rPr>
          <w:lang w:eastAsia="en-US"/>
        </w:rPr>
        <w:t xml:space="preserve"> een </w:t>
      </w:r>
      <w:r w:rsidRPr="00E37747">
        <w:rPr>
          <w:lang w:eastAsia="en-US"/>
        </w:rPr>
        <w:t>zielsvergenoe</w:t>
      </w:r>
      <w:r w:rsidRPr="00E37747">
        <w:rPr>
          <w:lang w:eastAsia="en-US"/>
        </w:rPr>
        <w:softHyphen/>
        <w:t>gende belofte</w:t>
      </w:r>
      <w:r>
        <w:rPr>
          <w:lang w:eastAsia="en-US"/>
        </w:rPr>
        <w:t>;</w:t>
      </w:r>
      <w:r w:rsidRPr="00E37747">
        <w:rPr>
          <w:lang w:eastAsia="en-US"/>
        </w:rPr>
        <w:t xml:space="preserve"> gelijk dat voorkomt in het 12de vers</w:t>
      </w:r>
      <w:r>
        <w:rPr>
          <w:lang w:eastAsia="en-US"/>
        </w:rPr>
        <w:t>,</w:t>
      </w:r>
      <w:r w:rsidRPr="00E37747">
        <w:rPr>
          <w:lang w:eastAsia="en-US"/>
        </w:rPr>
        <w:t xml:space="preserve"> „Kust</w:t>
      </w:r>
      <w:r>
        <w:rPr>
          <w:lang w:eastAsia="en-US"/>
        </w:rPr>
        <w:t xml:space="preserve"> de </w:t>
      </w:r>
      <w:r w:rsidRPr="00E37747">
        <w:rPr>
          <w:lang w:eastAsia="en-US"/>
        </w:rPr>
        <w:t>Zoon</w:t>
      </w:r>
      <w:r>
        <w:rPr>
          <w:lang w:eastAsia="en-US"/>
        </w:rPr>
        <w:t>,</w:t>
      </w:r>
      <w:r w:rsidRPr="00E37747">
        <w:rPr>
          <w:lang w:eastAsia="en-US"/>
        </w:rPr>
        <w:t xml:space="preserve"> opdat </w:t>
      </w:r>
      <w:r>
        <w:rPr>
          <w:lang w:eastAsia="en-US"/>
        </w:rPr>
        <w:t>H</w:t>
      </w:r>
      <w:r w:rsidRPr="00E37747">
        <w:rPr>
          <w:lang w:eastAsia="en-US"/>
        </w:rPr>
        <w:t>ij niet toorne</w:t>
      </w:r>
      <w:r>
        <w:rPr>
          <w:lang w:eastAsia="en-US"/>
        </w:rPr>
        <w:t xml:space="preserve">. En gij </w:t>
      </w:r>
      <w:r w:rsidRPr="00E37747">
        <w:rPr>
          <w:lang w:eastAsia="en-US"/>
        </w:rPr>
        <w:t>[op]</w:t>
      </w:r>
      <w:r>
        <w:rPr>
          <w:lang w:eastAsia="en-US"/>
        </w:rPr>
        <w:t xml:space="preserve"> de </w:t>
      </w:r>
      <w:r w:rsidRPr="00E37747">
        <w:rPr>
          <w:lang w:eastAsia="en-US"/>
        </w:rPr>
        <w:t xml:space="preserve">weg vergaat, wanneer </w:t>
      </w:r>
      <w:r>
        <w:rPr>
          <w:lang w:eastAsia="en-US"/>
        </w:rPr>
        <w:t>Z</w:t>
      </w:r>
      <w:r w:rsidRPr="00E37747">
        <w:rPr>
          <w:lang w:eastAsia="en-US"/>
        </w:rPr>
        <w:t xml:space="preserve">ijn toorn maar een weinig </w:t>
      </w:r>
      <w:r>
        <w:rPr>
          <w:lang w:eastAsia="en-US"/>
        </w:rPr>
        <w:t xml:space="preserve">zou </w:t>
      </w:r>
      <w:r w:rsidRPr="00E37747">
        <w:rPr>
          <w:lang w:eastAsia="en-US"/>
        </w:rPr>
        <w:t>ontbranden</w:t>
      </w:r>
      <w:r>
        <w:rPr>
          <w:lang w:eastAsia="en-US"/>
        </w:rPr>
        <w:t>:</w:t>
      </w:r>
      <w:r w:rsidRPr="00E37747">
        <w:rPr>
          <w:lang w:eastAsia="en-US"/>
        </w:rPr>
        <w:t xml:space="preserve"> welgelukzalig zijn allen</w:t>
      </w:r>
      <w:r>
        <w:rPr>
          <w:lang w:eastAsia="en-US"/>
        </w:rPr>
        <w:t>,</w:t>
      </w:r>
      <w:r w:rsidRPr="00E37747">
        <w:rPr>
          <w:lang w:eastAsia="en-US"/>
        </w:rPr>
        <w:t xml:space="preserve"> die op </w:t>
      </w:r>
      <w:r>
        <w:rPr>
          <w:lang w:eastAsia="en-US"/>
        </w:rPr>
        <w:t>H</w:t>
      </w:r>
      <w:r w:rsidRPr="00E37747">
        <w:rPr>
          <w:lang w:eastAsia="en-US"/>
        </w:rPr>
        <w:t>em vertrouwen.</w:t>
      </w:r>
      <w:r>
        <w:rPr>
          <w:lang w:eastAsia="en-US"/>
        </w:rPr>
        <w:t>”</w:t>
      </w:r>
    </w:p>
    <w:p w:rsidR="00042A8F" w:rsidRPr="00E37747" w:rsidRDefault="00042A8F" w:rsidP="00042A8F">
      <w:pPr>
        <w:ind w:firstLine="720"/>
        <w:jc w:val="both"/>
        <w:rPr>
          <w:lang w:eastAsia="en-US"/>
        </w:rPr>
      </w:pPr>
      <w:r w:rsidRPr="00E37747">
        <w:rPr>
          <w:lang w:eastAsia="en-US"/>
        </w:rPr>
        <w:t>Ten laatste staat nog te onderzoeken, hoe lang Messias koningrijk staan zou. En dat wordt in de</w:t>
      </w:r>
      <w:r>
        <w:rPr>
          <w:lang w:eastAsia="en-US"/>
        </w:rPr>
        <w:t xml:space="preserve"> Heilige </w:t>
      </w:r>
      <w:r w:rsidRPr="00E37747">
        <w:rPr>
          <w:lang w:eastAsia="en-US"/>
        </w:rPr>
        <w:t>bladen geleerd, dat het door</w:t>
      </w:r>
      <w:r>
        <w:rPr>
          <w:lang w:eastAsia="en-US"/>
        </w:rPr>
        <w:t xml:space="preserve"> de </w:t>
      </w:r>
      <w:r w:rsidRPr="00E37747">
        <w:rPr>
          <w:lang w:eastAsia="en-US"/>
        </w:rPr>
        <w:t>tijd niet zal ophouden</w:t>
      </w:r>
      <w:r>
        <w:rPr>
          <w:lang w:eastAsia="en-US"/>
        </w:rPr>
        <w:t>,</w:t>
      </w:r>
      <w:r w:rsidRPr="00E37747">
        <w:rPr>
          <w:lang w:eastAsia="en-US"/>
        </w:rPr>
        <w:t xml:space="preserve"> nog te niet gaan</w:t>
      </w:r>
      <w:r>
        <w:rPr>
          <w:lang w:eastAsia="en-US"/>
        </w:rPr>
        <w:t>,</w:t>
      </w:r>
      <w:r w:rsidRPr="00E37747">
        <w:rPr>
          <w:lang w:eastAsia="en-US"/>
        </w:rPr>
        <w:t xml:space="preserve"> maar dat het staan zal tot het einde toe</w:t>
      </w:r>
      <w:r>
        <w:rPr>
          <w:lang w:eastAsia="en-US"/>
        </w:rPr>
        <w:t>,</w:t>
      </w:r>
      <w:r w:rsidRPr="00E37747">
        <w:rPr>
          <w:lang w:eastAsia="en-US"/>
        </w:rPr>
        <w:t xml:space="preserve"> gelijk dat te zien is</w:t>
      </w:r>
      <w:r>
        <w:rPr>
          <w:lang w:eastAsia="en-US"/>
        </w:rPr>
        <w:t>, Psalm</w:t>
      </w:r>
      <w:r w:rsidRPr="00E37747">
        <w:rPr>
          <w:lang w:eastAsia="en-US"/>
        </w:rPr>
        <w:t xml:space="preserve"> 72</w:t>
      </w:r>
      <w:r>
        <w:rPr>
          <w:lang w:eastAsia="en-US"/>
        </w:rPr>
        <w:t>:</w:t>
      </w:r>
      <w:r w:rsidRPr="00E37747">
        <w:rPr>
          <w:lang w:eastAsia="en-US"/>
        </w:rPr>
        <w:t xml:space="preserve"> 5. „Zij zullen</w:t>
      </w:r>
      <w:r>
        <w:rPr>
          <w:lang w:eastAsia="en-US"/>
        </w:rPr>
        <w:t xml:space="preserve"> U </w:t>
      </w:r>
      <w:r w:rsidRPr="00E37747">
        <w:rPr>
          <w:lang w:eastAsia="en-US"/>
        </w:rPr>
        <w:t>vr</w:t>
      </w:r>
      <w:r>
        <w:rPr>
          <w:lang w:eastAsia="en-US"/>
        </w:rPr>
        <w:t>eze</w:t>
      </w:r>
      <w:r w:rsidRPr="00E37747">
        <w:rPr>
          <w:lang w:eastAsia="en-US"/>
        </w:rPr>
        <w:t>n</w:t>
      </w:r>
      <w:r>
        <w:rPr>
          <w:lang w:eastAsia="en-US"/>
        </w:rPr>
        <w:t>, zo</w:t>
      </w:r>
      <w:r w:rsidRPr="00E37747">
        <w:rPr>
          <w:lang w:eastAsia="en-US"/>
        </w:rPr>
        <w:t>lang de zon en maan zullen zijn</w:t>
      </w:r>
      <w:r>
        <w:rPr>
          <w:lang w:eastAsia="en-US"/>
        </w:rPr>
        <w:t>,</w:t>
      </w:r>
      <w:r w:rsidRPr="00E37747">
        <w:rPr>
          <w:lang w:eastAsia="en-US"/>
        </w:rPr>
        <w:t xml:space="preserve"> van ge</w:t>
      </w:r>
      <w:r w:rsidRPr="00E37747">
        <w:rPr>
          <w:lang w:eastAsia="en-US"/>
        </w:rPr>
        <w:softHyphen/>
        <w:t>slacht tot geslacht.</w:t>
      </w:r>
      <w:r>
        <w:rPr>
          <w:lang w:eastAsia="en-US"/>
        </w:rPr>
        <w:t>”</w:t>
      </w:r>
      <w:r w:rsidRPr="00E37747">
        <w:rPr>
          <w:lang w:eastAsia="en-US"/>
        </w:rPr>
        <w:t xml:space="preserve"> En</w:t>
      </w:r>
      <w:r>
        <w:rPr>
          <w:lang w:eastAsia="en-US"/>
        </w:rPr>
        <w:t xml:space="preserve"> Psalm</w:t>
      </w:r>
      <w:r w:rsidRPr="00E37747">
        <w:rPr>
          <w:lang w:eastAsia="en-US"/>
        </w:rPr>
        <w:t xml:space="preserve"> 89</w:t>
      </w:r>
      <w:r>
        <w:rPr>
          <w:lang w:eastAsia="en-US"/>
        </w:rPr>
        <w:t>:</w:t>
      </w:r>
      <w:r w:rsidRPr="00E37747">
        <w:rPr>
          <w:lang w:eastAsia="en-US"/>
        </w:rPr>
        <w:t xml:space="preserve"> 36</w:t>
      </w:r>
      <w:r>
        <w:rPr>
          <w:lang w:eastAsia="en-US"/>
        </w:rPr>
        <w:t>-</w:t>
      </w:r>
      <w:r w:rsidRPr="00E37747">
        <w:rPr>
          <w:lang w:eastAsia="en-US"/>
        </w:rPr>
        <w:t>38. „Ik heb eens ge</w:t>
      </w:r>
      <w:r w:rsidRPr="00E37747">
        <w:rPr>
          <w:lang w:eastAsia="en-US"/>
        </w:rPr>
        <w:softHyphen/>
        <w:t xml:space="preserve">zworen bij </w:t>
      </w:r>
      <w:r>
        <w:rPr>
          <w:lang w:eastAsia="en-US"/>
        </w:rPr>
        <w:t>Mijn</w:t>
      </w:r>
      <w:r w:rsidRPr="00E37747">
        <w:rPr>
          <w:lang w:eastAsia="en-US"/>
        </w:rPr>
        <w:t xml:space="preserve"> heiligheid</w:t>
      </w:r>
      <w:r>
        <w:rPr>
          <w:lang w:eastAsia="en-US"/>
        </w:rPr>
        <w:t xml:space="preserve">, zo </w:t>
      </w:r>
      <w:r w:rsidRPr="00E37747">
        <w:rPr>
          <w:lang w:eastAsia="en-US"/>
        </w:rPr>
        <w:t>Ik aan David liege</w:t>
      </w:r>
      <w:r>
        <w:rPr>
          <w:lang w:eastAsia="en-US"/>
        </w:rPr>
        <w:t>!</w:t>
      </w:r>
      <w:r w:rsidRPr="00E37747">
        <w:rPr>
          <w:lang w:eastAsia="en-US"/>
        </w:rPr>
        <w:t xml:space="preserve"> Zijn zaad zal in der eeuwigheid zijn en </w:t>
      </w:r>
      <w:r>
        <w:rPr>
          <w:lang w:eastAsia="en-US"/>
        </w:rPr>
        <w:t>Z</w:t>
      </w:r>
      <w:r w:rsidRPr="00E37747">
        <w:rPr>
          <w:lang w:eastAsia="en-US"/>
        </w:rPr>
        <w:t>ijn troon zal voor Mij zijn g</w:t>
      </w:r>
      <w:r>
        <w:rPr>
          <w:lang w:eastAsia="en-US"/>
        </w:rPr>
        <w:t>elijk de zon. Hij zal eeuwig</w:t>
      </w:r>
      <w:r w:rsidRPr="00E37747">
        <w:rPr>
          <w:lang w:eastAsia="en-US"/>
        </w:rPr>
        <w:t xml:space="preserve"> bevestigd worden</w:t>
      </w:r>
      <w:r>
        <w:rPr>
          <w:lang w:eastAsia="en-US"/>
        </w:rPr>
        <w:t>,</w:t>
      </w:r>
      <w:r w:rsidRPr="00E37747">
        <w:rPr>
          <w:lang w:eastAsia="en-US"/>
        </w:rPr>
        <w:t xml:space="preserve"> gelijk de maan</w:t>
      </w:r>
      <w:r>
        <w:rPr>
          <w:lang w:eastAsia="en-US"/>
        </w:rPr>
        <w:t xml:space="preserve">. En </w:t>
      </w:r>
      <w:r w:rsidRPr="00E37747">
        <w:rPr>
          <w:lang w:eastAsia="en-US"/>
        </w:rPr>
        <w:t>de Getuige in</w:t>
      </w:r>
      <w:r>
        <w:rPr>
          <w:lang w:eastAsia="en-US"/>
        </w:rPr>
        <w:t xml:space="preserve"> de </w:t>
      </w:r>
      <w:r w:rsidRPr="00E37747">
        <w:rPr>
          <w:lang w:eastAsia="en-US"/>
        </w:rPr>
        <w:t>hemel is getrouw. Sela</w:t>
      </w:r>
      <w:r>
        <w:rPr>
          <w:lang w:eastAsia="en-US"/>
        </w:rPr>
        <w:t>!” En eindelijk Dan. 7 14. „Zijn heerschap</w:t>
      </w:r>
      <w:r w:rsidRPr="00E37747">
        <w:rPr>
          <w:lang w:eastAsia="en-US"/>
        </w:rPr>
        <w:t>pij is</w:t>
      </w:r>
      <w:r>
        <w:rPr>
          <w:lang w:eastAsia="en-US"/>
        </w:rPr>
        <w:t xml:space="preserve"> een </w:t>
      </w:r>
      <w:r w:rsidRPr="00E37747">
        <w:rPr>
          <w:lang w:eastAsia="en-US"/>
        </w:rPr>
        <w:t xml:space="preserve">eeuwige </w:t>
      </w:r>
      <w:r>
        <w:rPr>
          <w:lang w:eastAsia="en-US"/>
        </w:rPr>
        <w:t>heerschap</w:t>
      </w:r>
      <w:r w:rsidRPr="00E37747">
        <w:rPr>
          <w:lang w:eastAsia="en-US"/>
        </w:rPr>
        <w:t>pij</w:t>
      </w:r>
      <w:r>
        <w:rPr>
          <w:lang w:eastAsia="en-US"/>
        </w:rPr>
        <w:t>,</w:t>
      </w:r>
      <w:r w:rsidRPr="00E37747">
        <w:rPr>
          <w:lang w:eastAsia="en-US"/>
        </w:rPr>
        <w:t xml:space="preserve"> die niet vergaan zal</w:t>
      </w:r>
      <w:r>
        <w:rPr>
          <w:lang w:eastAsia="en-US"/>
        </w:rPr>
        <w:t xml:space="preserve">. En </w:t>
      </w:r>
      <w:r w:rsidRPr="00E37747">
        <w:rPr>
          <w:lang w:eastAsia="en-US"/>
        </w:rPr>
        <w:t>zijn koningrijk zal niet verdorven worden.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Maar kent</w:t>
      </w:r>
      <w:r>
        <w:rPr>
          <w:lang w:eastAsia="en-US"/>
        </w:rPr>
        <w:t xml:space="preserve"> u </w:t>
      </w:r>
      <w:r w:rsidRPr="00E37747">
        <w:rPr>
          <w:lang w:eastAsia="en-US"/>
        </w:rPr>
        <w:t>dan geen ander koningrijk</w:t>
      </w:r>
      <w:r>
        <w:rPr>
          <w:lang w:eastAsia="en-US"/>
        </w:rPr>
        <w:t>, voor</w:t>
      </w:r>
      <w:r w:rsidRPr="00E37747">
        <w:rPr>
          <w:lang w:eastAsia="en-US"/>
        </w:rPr>
        <w:t>dat het koning rijk van</w:t>
      </w:r>
      <w:r>
        <w:rPr>
          <w:lang w:eastAsia="en-US"/>
        </w:rPr>
        <w:t xml:space="preserve"> de </w:t>
      </w:r>
      <w:r w:rsidRPr="00E37747">
        <w:rPr>
          <w:lang w:eastAsia="en-US"/>
        </w:rPr>
        <w:t xml:space="preserve">Messias komen </w:t>
      </w:r>
      <w:r>
        <w:rPr>
          <w:lang w:eastAsia="en-US"/>
        </w:rPr>
        <w:t>zou?</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1E35EC" w:rsidRDefault="00042A8F" w:rsidP="00042A8F">
      <w:pPr>
        <w:jc w:val="both"/>
        <w:rPr>
          <w:i/>
          <w:iCs/>
          <w:lang w:eastAsia="en-US"/>
        </w:rPr>
      </w:pPr>
      <w:r>
        <w:rPr>
          <w:lang w:eastAsia="en-US"/>
        </w:rPr>
        <w:t>Gewis</w:t>
      </w:r>
      <w:r w:rsidRPr="00E37747">
        <w:rPr>
          <w:lang w:eastAsia="en-US"/>
        </w:rPr>
        <w:t xml:space="preserve"> ja</w:t>
      </w:r>
      <w:r>
        <w:rPr>
          <w:lang w:eastAsia="en-US"/>
        </w:rPr>
        <w:t>!</w:t>
      </w:r>
      <w:r w:rsidRPr="00E37747">
        <w:rPr>
          <w:lang w:eastAsia="en-US"/>
        </w:rPr>
        <w:t xml:space="preserve"> </w:t>
      </w:r>
      <w:r>
        <w:rPr>
          <w:lang w:eastAsia="en-US"/>
        </w:rPr>
        <w:t>W</w:t>
      </w:r>
      <w:r w:rsidRPr="00E37747">
        <w:rPr>
          <w:lang w:eastAsia="en-US"/>
        </w:rPr>
        <w:t>ant daar was een koningrijk der natuur</w:t>
      </w:r>
      <w:r>
        <w:rPr>
          <w:lang w:eastAsia="en-US"/>
        </w:rPr>
        <w:t>,</w:t>
      </w:r>
      <w:r w:rsidRPr="00E37747">
        <w:rPr>
          <w:lang w:eastAsia="en-US"/>
        </w:rPr>
        <w:t xml:space="preserve"> dat is, nademaal alles zijn wezen en aanwezen van God ontvangen heeft,</w:t>
      </w:r>
      <w:r>
        <w:rPr>
          <w:rStyle w:val="FootnoteReference"/>
          <w:lang w:eastAsia="en-US"/>
        </w:rPr>
        <w:footnoteReference w:id="11"/>
      </w:r>
      <w:r>
        <w:rPr>
          <w:lang w:eastAsia="en-US"/>
        </w:rPr>
        <w:t xml:space="preserve"> zo </w:t>
      </w:r>
      <w:r w:rsidRPr="00E37747">
        <w:rPr>
          <w:lang w:eastAsia="en-US"/>
        </w:rPr>
        <w:t xml:space="preserve">is hij uit kracht van </w:t>
      </w:r>
      <w:r>
        <w:rPr>
          <w:lang w:eastAsia="en-US"/>
        </w:rPr>
        <w:t xml:space="preserve">die </w:t>
      </w:r>
      <w:r w:rsidRPr="00E37747">
        <w:rPr>
          <w:lang w:eastAsia="en-US"/>
        </w:rPr>
        <w:t xml:space="preserve">een soeverein Opperheer van alles; en alles moet aan </w:t>
      </w:r>
      <w:r>
        <w:rPr>
          <w:lang w:eastAsia="en-US"/>
        </w:rPr>
        <w:t>H</w:t>
      </w:r>
      <w:r w:rsidRPr="00E37747">
        <w:rPr>
          <w:lang w:eastAsia="en-US"/>
        </w:rPr>
        <w:t>em onderworpen zijn. Daar ziet UE. klaar een koningrijk</w:t>
      </w:r>
      <w:r>
        <w:rPr>
          <w:lang w:eastAsia="en-US"/>
        </w:rPr>
        <w:t>,</w:t>
      </w:r>
      <w:r w:rsidRPr="00E37747">
        <w:rPr>
          <w:lang w:eastAsia="en-US"/>
        </w:rPr>
        <w:t xml:space="preserve"> onderscheiden van het koningrijk van</w:t>
      </w:r>
      <w:r>
        <w:rPr>
          <w:lang w:eastAsia="en-US"/>
        </w:rPr>
        <w:t xml:space="preserve"> de </w:t>
      </w:r>
      <w:r w:rsidRPr="00E37747">
        <w:rPr>
          <w:lang w:eastAsia="en-US"/>
        </w:rPr>
        <w:t>Messias</w:t>
      </w:r>
      <w:r>
        <w:rPr>
          <w:lang w:eastAsia="en-US"/>
        </w:rPr>
        <w:t xml:space="preserve">. En </w:t>
      </w:r>
      <w:r w:rsidRPr="00E37747">
        <w:rPr>
          <w:lang w:eastAsia="en-US"/>
        </w:rPr>
        <w:t>wij zijn gewoon dat</w:t>
      </w:r>
      <w:r>
        <w:rPr>
          <w:lang w:eastAsia="en-US"/>
        </w:rPr>
        <w:t xml:space="preserve"> </w:t>
      </w:r>
      <w:r w:rsidRPr="00E37747">
        <w:rPr>
          <w:lang w:eastAsia="en-US"/>
        </w:rPr>
        <w:t>te noemen</w:t>
      </w:r>
      <w:r>
        <w:rPr>
          <w:lang w:eastAsia="en-US"/>
        </w:rPr>
        <w:t>:</w:t>
      </w:r>
      <w:r w:rsidRPr="00E37747">
        <w:rPr>
          <w:lang w:eastAsia="en-US"/>
        </w:rPr>
        <w:t xml:space="preserve"> </w:t>
      </w:r>
      <w:r w:rsidRPr="00042A8F">
        <w:rPr>
          <w:i/>
          <w:iCs/>
          <w:lang w:eastAsia="en-US"/>
        </w:rPr>
        <w:t>een koningrijk der natuur,</w:t>
      </w:r>
      <w:r w:rsidRPr="00E37747">
        <w:rPr>
          <w:lang w:eastAsia="en-US"/>
        </w:rPr>
        <w:t xml:space="preserve"> in tegenstelling van het kon</w:t>
      </w:r>
      <w:r>
        <w:rPr>
          <w:lang w:eastAsia="en-US"/>
        </w:rPr>
        <w:t xml:space="preserve">ingrijk van vorst Messias, dat </w:t>
      </w:r>
      <w:r w:rsidRPr="00E37747">
        <w:rPr>
          <w:lang w:eastAsia="en-US"/>
        </w:rPr>
        <w:t>wij ge</w:t>
      </w:r>
      <w:r w:rsidRPr="00E37747">
        <w:rPr>
          <w:lang w:eastAsia="en-US"/>
        </w:rPr>
        <w:softHyphen/>
        <w:t xml:space="preserve">woon zijn te noemen </w:t>
      </w:r>
      <w:r w:rsidRPr="001E35EC">
        <w:rPr>
          <w:i/>
          <w:iCs/>
          <w:lang w:eastAsia="en-US"/>
        </w:rPr>
        <w:t>een koningrijk der genade,</w:t>
      </w:r>
      <w:r w:rsidRPr="00E37747">
        <w:rPr>
          <w:lang w:eastAsia="en-US"/>
        </w:rPr>
        <w:t xml:space="preserve"> of ook wel der gewilligheid</w:t>
      </w:r>
      <w:r>
        <w:rPr>
          <w:lang w:eastAsia="en-US"/>
        </w:rPr>
        <w:t>. W</w:t>
      </w:r>
      <w:r w:rsidRPr="00E37747">
        <w:rPr>
          <w:lang w:eastAsia="en-US"/>
        </w:rPr>
        <w:t xml:space="preserve">ant omdat de </w:t>
      </w:r>
      <w:r>
        <w:rPr>
          <w:lang w:eastAsia="en-US"/>
        </w:rPr>
        <w:t>Heere</w:t>
      </w:r>
      <w:r w:rsidRPr="00E37747">
        <w:rPr>
          <w:lang w:eastAsia="en-US"/>
        </w:rPr>
        <w:t xml:space="preserve"> God</w:t>
      </w:r>
      <w:r>
        <w:rPr>
          <w:lang w:eastAsia="en-US"/>
        </w:rPr>
        <w:t>,</w:t>
      </w:r>
      <w:r w:rsidRPr="00E37747">
        <w:rPr>
          <w:lang w:eastAsia="en-US"/>
        </w:rPr>
        <w:t xml:space="preserve"> uit vrije genade dat ko</w:t>
      </w:r>
      <w:r w:rsidRPr="00E37747">
        <w:rPr>
          <w:lang w:eastAsia="en-US"/>
        </w:rPr>
        <w:softHyphen/>
        <w:t xml:space="preserve">ningrijk in </w:t>
      </w:r>
      <w:r>
        <w:rPr>
          <w:lang w:eastAsia="en-US"/>
        </w:rPr>
        <w:t>Z</w:t>
      </w:r>
      <w:r w:rsidRPr="00E37747">
        <w:rPr>
          <w:lang w:eastAsia="en-US"/>
        </w:rPr>
        <w:t xml:space="preserve">ijn </w:t>
      </w:r>
      <w:r>
        <w:rPr>
          <w:lang w:eastAsia="en-US"/>
        </w:rPr>
        <w:t>Z</w:t>
      </w:r>
      <w:r w:rsidRPr="00E37747">
        <w:rPr>
          <w:lang w:eastAsia="en-US"/>
        </w:rPr>
        <w:t>oon heeft opgericht,</w:t>
      </w:r>
      <w:r>
        <w:rPr>
          <w:lang w:eastAsia="en-US"/>
        </w:rPr>
        <w:t xml:space="preserve"> zo </w:t>
      </w:r>
      <w:r w:rsidRPr="00E37747">
        <w:rPr>
          <w:lang w:eastAsia="en-US"/>
        </w:rPr>
        <w:t xml:space="preserve">wordt het </w:t>
      </w:r>
      <w:r>
        <w:rPr>
          <w:lang w:eastAsia="en-US"/>
        </w:rPr>
        <w:t>genoemd</w:t>
      </w:r>
      <w:r w:rsidRPr="00E37747">
        <w:rPr>
          <w:lang w:eastAsia="en-US"/>
        </w:rPr>
        <w:t xml:space="preserve"> een koningrijk der genade</w:t>
      </w:r>
      <w:r>
        <w:rPr>
          <w:lang w:eastAsia="en-US"/>
        </w:rPr>
        <w:t>,</w:t>
      </w:r>
      <w:r w:rsidRPr="00E37747">
        <w:rPr>
          <w:lang w:eastAsia="en-US"/>
        </w:rPr>
        <w:t xml:space="preserve"> maar omdat de </w:t>
      </w:r>
      <w:r>
        <w:rPr>
          <w:lang w:eastAsia="en-US"/>
        </w:rPr>
        <w:t>mens</w:t>
      </w:r>
      <w:r w:rsidRPr="00E37747">
        <w:rPr>
          <w:lang w:eastAsia="en-US"/>
        </w:rPr>
        <w:t xml:space="preserve">en zich vrijwillig aan </w:t>
      </w:r>
      <w:r>
        <w:rPr>
          <w:lang w:eastAsia="en-US"/>
        </w:rPr>
        <w:t xml:space="preserve">die </w:t>
      </w:r>
      <w:r w:rsidRPr="00E37747">
        <w:rPr>
          <w:lang w:eastAsia="en-US"/>
        </w:rPr>
        <w:t>koning onderwerpen en hem voor</w:t>
      </w:r>
      <w:r>
        <w:rPr>
          <w:lang w:eastAsia="en-US"/>
        </w:rPr>
        <w:t xml:space="preserve"> hun </w:t>
      </w:r>
      <w:r w:rsidRPr="00E37747">
        <w:rPr>
          <w:lang w:eastAsia="en-US"/>
        </w:rPr>
        <w:t>Heer en Koning erkennen en ook aannemen</w:t>
      </w:r>
      <w:r>
        <w:rPr>
          <w:lang w:eastAsia="en-US"/>
        </w:rPr>
        <w:t xml:space="preserve">; zo </w:t>
      </w:r>
      <w:r w:rsidRPr="00E37747">
        <w:rPr>
          <w:lang w:eastAsia="en-US"/>
        </w:rPr>
        <w:t>draagt het</w:t>
      </w:r>
      <w:r>
        <w:rPr>
          <w:lang w:eastAsia="en-US"/>
        </w:rPr>
        <w:t xml:space="preserve"> de Naam </w:t>
      </w:r>
      <w:r w:rsidRPr="00E37747">
        <w:rPr>
          <w:lang w:eastAsia="en-US"/>
        </w:rPr>
        <w:t xml:space="preserve">van </w:t>
      </w:r>
      <w:r w:rsidRPr="001E35EC">
        <w:rPr>
          <w:i/>
          <w:iCs/>
          <w:lang w:eastAsia="en-US"/>
        </w:rPr>
        <w:t>een ko</w:t>
      </w:r>
      <w:r w:rsidRPr="001E35EC">
        <w:rPr>
          <w:i/>
          <w:iCs/>
          <w:lang w:eastAsia="en-US"/>
        </w:rPr>
        <w:softHyphen/>
        <w:t>ningrijk der gewilligheid.</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Het koningrijk der natuur had ik het oog niet op</w:t>
      </w:r>
      <w:r>
        <w:rPr>
          <w:lang w:eastAsia="en-US"/>
        </w:rPr>
        <w:t>,</w:t>
      </w:r>
      <w:r w:rsidRPr="00E37747">
        <w:rPr>
          <w:lang w:eastAsia="en-US"/>
        </w:rPr>
        <w:t xml:space="preserve"> maar bepaald op Israël</w:t>
      </w:r>
      <w:r>
        <w:rPr>
          <w:lang w:eastAsia="en-US"/>
        </w:rPr>
        <w:t>;</w:t>
      </w:r>
      <w:r w:rsidRPr="00E37747">
        <w:rPr>
          <w:lang w:eastAsia="en-US"/>
        </w:rPr>
        <w:t xml:space="preserve"> daar de </w:t>
      </w:r>
      <w:r>
        <w:rPr>
          <w:lang w:eastAsia="en-US"/>
        </w:rPr>
        <w:t>Heere</w:t>
      </w:r>
      <w:r w:rsidRPr="00E37747">
        <w:rPr>
          <w:lang w:eastAsia="en-US"/>
        </w:rPr>
        <w:t xml:space="preserve"> op</w:t>
      </w:r>
      <w:r>
        <w:rPr>
          <w:lang w:eastAsia="en-US"/>
        </w:rPr>
        <w:t xml:space="preserve"> een </w:t>
      </w:r>
      <w:r w:rsidRPr="00E37747">
        <w:rPr>
          <w:lang w:eastAsia="en-US"/>
        </w:rPr>
        <w:t>bijzondere wijze Koning van was</w:t>
      </w:r>
      <w:r>
        <w:rPr>
          <w:lang w:eastAsia="en-US"/>
        </w:rPr>
        <w:t>,</w:t>
      </w:r>
      <w:r w:rsidRPr="00E37747">
        <w:rPr>
          <w:lang w:eastAsia="en-US"/>
        </w:rPr>
        <w:t xml:space="preserve"> gelijk blijkt uit hetgeen de </w:t>
      </w:r>
      <w:r>
        <w:rPr>
          <w:lang w:eastAsia="en-US"/>
        </w:rPr>
        <w:t>Heere</w:t>
      </w:r>
      <w:r w:rsidRPr="00E37747">
        <w:rPr>
          <w:lang w:eastAsia="en-US"/>
        </w:rPr>
        <w:t xml:space="preserve"> zelf zegt tegen Samuël, I Sam. 8</w:t>
      </w:r>
      <w:r>
        <w:rPr>
          <w:lang w:eastAsia="en-US"/>
        </w:rPr>
        <w:t>:</w:t>
      </w:r>
      <w:r w:rsidRPr="00E37747">
        <w:rPr>
          <w:lang w:eastAsia="en-US"/>
        </w:rPr>
        <w:t xml:space="preserve"> 7. „Doch de </w:t>
      </w:r>
      <w:r>
        <w:rPr>
          <w:lang w:eastAsia="en-US"/>
        </w:rPr>
        <w:t>Heere</w:t>
      </w:r>
      <w:r w:rsidRPr="00E37747">
        <w:rPr>
          <w:lang w:eastAsia="en-US"/>
        </w:rPr>
        <w:t xml:space="preserve"> zeide tot Samuël</w:t>
      </w:r>
      <w:r>
        <w:rPr>
          <w:lang w:eastAsia="en-US"/>
        </w:rPr>
        <w:t>,</w:t>
      </w:r>
      <w:r w:rsidRPr="00E37747">
        <w:rPr>
          <w:lang w:eastAsia="en-US"/>
        </w:rPr>
        <w:t xml:space="preserve"> hoor naar de stem des volks in alles</w:t>
      </w:r>
      <w:r>
        <w:rPr>
          <w:lang w:eastAsia="en-US"/>
        </w:rPr>
        <w:t>,</w:t>
      </w:r>
      <w:r w:rsidRPr="00E37747">
        <w:rPr>
          <w:lang w:eastAsia="en-US"/>
        </w:rPr>
        <w:t xml:space="preserve"> wat zij tot</w:t>
      </w:r>
      <w:r>
        <w:rPr>
          <w:lang w:eastAsia="en-US"/>
        </w:rPr>
        <w:t xml:space="preserve"> gij </w:t>
      </w:r>
      <w:r w:rsidRPr="00E37747">
        <w:rPr>
          <w:lang w:eastAsia="en-US"/>
        </w:rPr>
        <w:t>zeggen zullen</w:t>
      </w:r>
      <w:r>
        <w:rPr>
          <w:lang w:eastAsia="en-US"/>
        </w:rPr>
        <w:t>:</w:t>
      </w:r>
      <w:r w:rsidRPr="00E37747">
        <w:rPr>
          <w:lang w:eastAsia="en-US"/>
        </w:rPr>
        <w:t xml:space="preserve"> want zij hebben</w:t>
      </w:r>
      <w:r>
        <w:rPr>
          <w:lang w:eastAsia="en-US"/>
        </w:rPr>
        <w:t xml:space="preserve"> u </w:t>
      </w:r>
      <w:r w:rsidRPr="00E37747">
        <w:rPr>
          <w:lang w:eastAsia="en-US"/>
        </w:rPr>
        <w:t>niet verworpen</w:t>
      </w:r>
      <w:r>
        <w:rPr>
          <w:lang w:eastAsia="en-US"/>
        </w:rPr>
        <w:t xml:space="preserve">, </w:t>
      </w:r>
      <w:r w:rsidRPr="00E37747">
        <w:rPr>
          <w:lang w:eastAsia="en-US"/>
        </w:rPr>
        <w:t>maar zij hebben Mij verworpen; dat Ik geen Koning over hen zal zijn.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Nu versta ik</w:t>
      </w:r>
      <w:r>
        <w:rPr>
          <w:lang w:eastAsia="en-US"/>
        </w:rPr>
        <w:t xml:space="preserve"> u </w:t>
      </w:r>
      <w:r w:rsidRPr="00E37747">
        <w:rPr>
          <w:lang w:eastAsia="en-US"/>
        </w:rPr>
        <w:t>beter</w:t>
      </w:r>
      <w:r>
        <w:rPr>
          <w:lang w:eastAsia="en-US"/>
        </w:rPr>
        <w:t>,</w:t>
      </w:r>
      <w:r w:rsidRPr="00E37747">
        <w:rPr>
          <w:lang w:eastAsia="en-US"/>
        </w:rPr>
        <w:t xml:space="preserve"> ja toch wij erkennen gaarne, dat Israël een koningrijk geweest is</w:t>
      </w:r>
      <w:r>
        <w:rPr>
          <w:lang w:eastAsia="en-US"/>
        </w:rPr>
        <w:t xml:space="preserve">. En </w:t>
      </w:r>
      <w:r w:rsidRPr="00E37747">
        <w:rPr>
          <w:lang w:eastAsia="en-US"/>
        </w:rPr>
        <w:t>God hun koning was.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w:t>
      </w:r>
      <w:r>
        <w:rPr>
          <w:lang w:eastAsia="en-US"/>
        </w:rPr>
        <w:t>B</w:t>
      </w:r>
      <w:r w:rsidRPr="00E37747">
        <w:rPr>
          <w:lang w:eastAsia="en-US"/>
        </w:rPr>
        <w:t>BI.</w:t>
      </w:r>
    </w:p>
    <w:p w:rsidR="00042A8F" w:rsidRPr="00E37747" w:rsidRDefault="00042A8F" w:rsidP="00042A8F">
      <w:pPr>
        <w:jc w:val="both"/>
        <w:rPr>
          <w:lang w:eastAsia="en-US"/>
        </w:rPr>
      </w:pPr>
      <w:r w:rsidRPr="00E37747">
        <w:rPr>
          <w:lang w:eastAsia="en-US"/>
        </w:rPr>
        <w:t>Maar waarom verandert</w:t>
      </w:r>
      <w:r>
        <w:rPr>
          <w:lang w:eastAsia="en-US"/>
        </w:rPr>
        <w:t xml:space="preserve"> u </w:t>
      </w:r>
      <w:r w:rsidRPr="00E37747">
        <w:rPr>
          <w:lang w:eastAsia="en-US"/>
        </w:rPr>
        <w:t xml:space="preserve">dan </w:t>
      </w:r>
      <w:r>
        <w:rPr>
          <w:lang w:eastAsia="en-US"/>
        </w:rPr>
        <w:t xml:space="preserve">het </w:t>
      </w:r>
      <w:r w:rsidRPr="00E37747">
        <w:rPr>
          <w:lang w:eastAsia="en-US"/>
        </w:rPr>
        <w:t>koningrijk van</w:t>
      </w:r>
      <w:r>
        <w:rPr>
          <w:lang w:eastAsia="en-US"/>
        </w:rPr>
        <w:t xml:space="preserve"> de Heere</w:t>
      </w:r>
      <w:r w:rsidRPr="00E37747">
        <w:rPr>
          <w:lang w:eastAsia="en-US"/>
        </w:rPr>
        <w:t xml:space="preserve"> God? </w:t>
      </w:r>
      <w:r>
        <w:rPr>
          <w:lang w:eastAsia="en-US"/>
        </w:rPr>
        <w:t>Ri</w:t>
      </w:r>
      <w:r w:rsidRPr="00E37747">
        <w:rPr>
          <w:lang w:eastAsia="en-US"/>
        </w:rPr>
        <w:t>chtende een ander koningrijk op</w:t>
      </w:r>
      <w:r>
        <w:rPr>
          <w:lang w:eastAsia="en-US"/>
        </w:rPr>
        <w:t>,</w:t>
      </w:r>
      <w:r w:rsidRPr="00E37747">
        <w:rPr>
          <w:lang w:eastAsia="en-US"/>
        </w:rPr>
        <w:t xml:space="preserve"> voor</w:t>
      </w:r>
      <w:r>
        <w:rPr>
          <w:lang w:eastAsia="en-US"/>
        </w:rPr>
        <w:t xml:space="preserve"> de </w:t>
      </w:r>
      <w:r w:rsidRPr="00E37747">
        <w:rPr>
          <w:lang w:eastAsia="en-US"/>
        </w:rPr>
        <w:t>Messias</w:t>
      </w:r>
      <w:r>
        <w:rPr>
          <w:lang w:eastAsia="en-US"/>
        </w:rPr>
        <w:t>,</w:t>
      </w:r>
      <w:r w:rsidRPr="00E37747">
        <w:rPr>
          <w:lang w:eastAsia="en-US"/>
        </w:rPr>
        <w:t xml:space="preserve"> daar toch Israël zijn oude koningrijk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Default="00042A8F" w:rsidP="00042A8F">
      <w:pPr>
        <w:jc w:val="both"/>
        <w:rPr>
          <w:lang w:eastAsia="en-US"/>
        </w:rPr>
      </w:pPr>
      <w:r w:rsidRPr="00E37747">
        <w:rPr>
          <w:lang w:eastAsia="en-US"/>
        </w:rPr>
        <w:t xml:space="preserve">De Messias </w:t>
      </w:r>
      <w:r>
        <w:rPr>
          <w:lang w:eastAsia="en-US"/>
        </w:rPr>
        <w:t xml:space="preserve">zou </w:t>
      </w:r>
      <w:r w:rsidRPr="00E37747">
        <w:rPr>
          <w:lang w:eastAsia="en-US"/>
        </w:rPr>
        <w:t>eigenlijk</w:t>
      </w:r>
      <w:r>
        <w:rPr>
          <w:lang w:eastAsia="en-US"/>
        </w:rPr>
        <w:t xml:space="preserve"> zo </w:t>
      </w:r>
      <w:r w:rsidRPr="00E37747">
        <w:rPr>
          <w:lang w:eastAsia="en-US"/>
        </w:rPr>
        <w:t>zeer geen ander koningrijk</w:t>
      </w:r>
      <w:r>
        <w:rPr>
          <w:lang w:eastAsia="en-US"/>
        </w:rPr>
        <w:t>,</w:t>
      </w:r>
      <w:r w:rsidRPr="00E37747">
        <w:rPr>
          <w:lang w:eastAsia="en-US"/>
        </w:rPr>
        <w:t xml:space="preserve"> als wel een koningrijk van een andere natuur oprichten</w:t>
      </w:r>
      <w:r>
        <w:rPr>
          <w:lang w:eastAsia="en-US"/>
        </w:rPr>
        <w:t>;</w:t>
      </w:r>
      <w:r w:rsidRPr="00E37747">
        <w:rPr>
          <w:lang w:eastAsia="en-US"/>
        </w:rPr>
        <w:t xml:space="preserve"> want daar dat</w:t>
      </w:r>
      <w:r>
        <w:rPr>
          <w:lang w:eastAsia="en-US"/>
        </w:rPr>
        <w:t xml:space="preserve"> </w:t>
      </w:r>
      <w:r w:rsidRPr="00E37747">
        <w:rPr>
          <w:lang w:eastAsia="en-US"/>
        </w:rPr>
        <w:t>koningrijk van Israël een nationaal koningrijk was</w:t>
      </w:r>
      <w:r>
        <w:rPr>
          <w:lang w:eastAsia="en-US"/>
        </w:rPr>
        <w:t>,</w:t>
      </w:r>
      <w:r w:rsidRPr="00E37747">
        <w:rPr>
          <w:lang w:eastAsia="en-US"/>
        </w:rPr>
        <w:t xml:space="preserve"> daar </w:t>
      </w:r>
      <w:r>
        <w:rPr>
          <w:lang w:eastAsia="en-US"/>
        </w:rPr>
        <w:t xml:space="preserve">zou </w:t>
      </w:r>
      <w:r w:rsidRPr="00E37747">
        <w:rPr>
          <w:lang w:eastAsia="en-US"/>
        </w:rPr>
        <w:t>dit</w:t>
      </w:r>
      <w:r>
        <w:rPr>
          <w:lang w:eastAsia="en-US"/>
        </w:rPr>
        <w:t xml:space="preserve"> </w:t>
      </w:r>
      <w:r w:rsidRPr="00E37747">
        <w:rPr>
          <w:lang w:eastAsia="en-US"/>
        </w:rPr>
        <w:t>koningrijk</w:t>
      </w:r>
      <w:r>
        <w:rPr>
          <w:lang w:eastAsia="en-US"/>
        </w:rPr>
        <w:t>,</w:t>
      </w:r>
      <w:r w:rsidRPr="00E37747">
        <w:rPr>
          <w:lang w:eastAsia="en-US"/>
        </w:rPr>
        <w:t xml:space="preserve"> een algemeen koningrijk zonder bepaling tot </w:t>
      </w:r>
      <w:r>
        <w:rPr>
          <w:lang w:eastAsia="en-US"/>
        </w:rPr>
        <w:t>eni</w:t>
      </w:r>
      <w:r w:rsidRPr="00E37747">
        <w:rPr>
          <w:lang w:eastAsia="en-US"/>
        </w:rPr>
        <w:t xml:space="preserve">g volk zijn. </w:t>
      </w:r>
    </w:p>
    <w:p w:rsidR="00042A8F" w:rsidRPr="00E37747" w:rsidRDefault="00042A8F" w:rsidP="00042A8F">
      <w:pPr>
        <w:jc w:val="both"/>
        <w:rPr>
          <w:lang w:eastAsia="en-US"/>
        </w:rPr>
      </w:pPr>
      <w:r w:rsidRPr="00E37747">
        <w:rPr>
          <w:lang w:eastAsia="en-US"/>
        </w:rPr>
        <w:t>Ten andere</w:t>
      </w:r>
      <w:r>
        <w:rPr>
          <w:lang w:eastAsia="en-US"/>
        </w:rPr>
        <w:t>,</w:t>
      </w:r>
      <w:r w:rsidRPr="00E37747">
        <w:rPr>
          <w:lang w:eastAsia="en-US"/>
        </w:rPr>
        <w:t xml:space="preserve"> dat koningrijk van Israël was een koningrijk,</w:t>
      </w:r>
      <w:r>
        <w:rPr>
          <w:lang w:eastAsia="en-US"/>
        </w:rPr>
        <w:t xml:space="preserve"> </w:t>
      </w:r>
      <w:r w:rsidRPr="00E37747">
        <w:rPr>
          <w:lang w:eastAsia="en-US"/>
        </w:rPr>
        <w:t>dat een uiterlijk gelaat of gedaante had, want daar was</w:t>
      </w:r>
      <w:r>
        <w:rPr>
          <w:lang w:eastAsia="en-US"/>
        </w:rPr>
        <w:t xml:space="preserve"> een </w:t>
      </w:r>
      <w:r w:rsidRPr="00E37747">
        <w:rPr>
          <w:lang w:eastAsia="en-US"/>
        </w:rPr>
        <w:t>koninklijke legertent</w:t>
      </w:r>
      <w:r>
        <w:rPr>
          <w:lang w:eastAsia="en-US"/>
        </w:rPr>
        <w:t>,</w:t>
      </w:r>
      <w:r w:rsidRPr="00E37747">
        <w:rPr>
          <w:lang w:eastAsia="en-US"/>
        </w:rPr>
        <w:t xml:space="preserve"> de tabernakel</w:t>
      </w:r>
      <w:r>
        <w:rPr>
          <w:lang w:eastAsia="en-US"/>
        </w:rPr>
        <w:t>;</w:t>
      </w:r>
      <w:r w:rsidRPr="00E37747">
        <w:rPr>
          <w:lang w:eastAsia="en-US"/>
        </w:rPr>
        <w:t xml:space="preserve"> daar was een koninklijk paleis, de tempel; daar was </w:t>
      </w:r>
      <w:r>
        <w:rPr>
          <w:lang w:eastAsia="en-US"/>
        </w:rPr>
        <w:t xml:space="preserve">het </w:t>
      </w:r>
      <w:r w:rsidRPr="00E37747">
        <w:rPr>
          <w:lang w:eastAsia="en-US"/>
        </w:rPr>
        <w:t>heilige der heiligen</w:t>
      </w:r>
      <w:r>
        <w:rPr>
          <w:lang w:eastAsia="en-US"/>
        </w:rPr>
        <w:t>,</w:t>
      </w:r>
      <w:r w:rsidRPr="00E37747">
        <w:rPr>
          <w:lang w:eastAsia="en-US"/>
        </w:rPr>
        <w:t xml:space="preserve"> des konings kabinet</w:t>
      </w:r>
      <w:r>
        <w:rPr>
          <w:lang w:eastAsia="en-US"/>
        </w:rPr>
        <w:t>; daar was de ark</w:t>
      </w:r>
      <w:r w:rsidRPr="00E37747">
        <w:rPr>
          <w:lang w:eastAsia="en-US"/>
        </w:rPr>
        <w:t>, des konings troon; de h</w:t>
      </w:r>
      <w:r>
        <w:rPr>
          <w:lang w:eastAsia="en-US"/>
        </w:rPr>
        <w:t>oge</w:t>
      </w:r>
      <w:r w:rsidRPr="00E37747">
        <w:rPr>
          <w:lang w:eastAsia="en-US"/>
        </w:rPr>
        <w:t>priester, die was de eerste staats</w:t>
      </w:r>
      <w:r w:rsidRPr="00E37747">
        <w:rPr>
          <w:lang w:eastAsia="en-US"/>
        </w:rPr>
        <w:softHyphen/>
        <w:t>minister</w:t>
      </w:r>
      <w:r>
        <w:rPr>
          <w:lang w:eastAsia="en-US"/>
        </w:rPr>
        <w:t>;</w:t>
      </w:r>
      <w:r w:rsidRPr="00E37747">
        <w:rPr>
          <w:lang w:eastAsia="en-US"/>
        </w:rPr>
        <w:t xml:space="preserve"> de priesters waren de eerste en de Levieten de mind</w:t>
      </w:r>
      <w:r>
        <w:rPr>
          <w:lang w:eastAsia="en-US"/>
        </w:rPr>
        <w:t>er</w:t>
      </w:r>
      <w:r w:rsidRPr="00E37747">
        <w:rPr>
          <w:lang w:eastAsia="en-US"/>
        </w:rPr>
        <w:t xml:space="preserve"> hofbedienden</w:t>
      </w:r>
      <w:r>
        <w:rPr>
          <w:lang w:eastAsia="en-US"/>
        </w:rPr>
        <w:t xml:space="preserve">. En </w:t>
      </w:r>
      <w:r w:rsidRPr="00E37747">
        <w:rPr>
          <w:lang w:eastAsia="en-US"/>
        </w:rPr>
        <w:t>de onderdanen waren alle de kinderen van Israël.</w:t>
      </w:r>
    </w:p>
    <w:p w:rsidR="00042A8F" w:rsidRPr="00E37747" w:rsidRDefault="00042A8F" w:rsidP="00042A8F">
      <w:pPr>
        <w:jc w:val="both"/>
        <w:rPr>
          <w:lang w:eastAsia="en-US"/>
        </w:rPr>
      </w:pPr>
      <w:r w:rsidRPr="00E37747">
        <w:rPr>
          <w:lang w:eastAsia="en-US"/>
        </w:rPr>
        <w:t xml:space="preserve">Maar Messias koningrijk </w:t>
      </w:r>
      <w:r>
        <w:rPr>
          <w:lang w:eastAsia="en-US"/>
        </w:rPr>
        <w:t xml:space="preserve">zou </w:t>
      </w:r>
      <w:r w:rsidRPr="00E37747">
        <w:rPr>
          <w:lang w:eastAsia="en-US"/>
        </w:rPr>
        <w:t xml:space="preserve">geen uiterlijk gelaat hebben, want daar </w:t>
      </w:r>
      <w:r>
        <w:rPr>
          <w:lang w:eastAsia="en-US"/>
        </w:rPr>
        <w:t xml:space="preserve">zou </w:t>
      </w:r>
      <w:r w:rsidRPr="00E37747">
        <w:rPr>
          <w:lang w:eastAsia="en-US"/>
        </w:rPr>
        <w:t>de hemel zijn de troon</w:t>
      </w:r>
      <w:r>
        <w:rPr>
          <w:lang w:eastAsia="en-US"/>
        </w:rPr>
        <w:t xml:space="preserve">. En </w:t>
      </w:r>
      <w:r w:rsidRPr="00E37747">
        <w:rPr>
          <w:lang w:eastAsia="en-US"/>
        </w:rPr>
        <w:t>de aarde de voetbank zijner voeten</w:t>
      </w:r>
      <w:r>
        <w:rPr>
          <w:lang w:eastAsia="en-US"/>
        </w:rPr>
        <w:t>;</w:t>
      </w:r>
      <w:r w:rsidRPr="00E37747">
        <w:rPr>
          <w:lang w:eastAsia="en-US"/>
        </w:rPr>
        <w:t xml:space="preserve"> de engelen </w:t>
      </w:r>
      <w:r>
        <w:rPr>
          <w:lang w:eastAsia="en-US"/>
        </w:rPr>
        <w:t xml:space="preserve">Zijn </w:t>
      </w:r>
      <w:r w:rsidRPr="00E37747">
        <w:rPr>
          <w:lang w:eastAsia="en-US"/>
        </w:rPr>
        <w:t>trawanten</w:t>
      </w:r>
      <w:r>
        <w:rPr>
          <w:lang w:eastAsia="en-US"/>
        </w:rPr>
        <w:t>;</w:t>
      </w:r>
      <w:r w:rsidRPr="00E37747">
        <w:rPr>
          <w:lang w:eastAsia="en-US"/>
        </w:rPr>
        <w:t xml:space="preserve"> en degenen die uitgingen om</w:t>
      </w:r>
      <w:r>
        <w:rPr>
          <w:lang w:eastAsia="en-US"/>
        </w:rPr>
        <w:t xml:space="preserve"> de </w:t>
      </w:r>
      <w:r w:rsidRPr="00E37747">
        <w:rPr>
          <w:lang w:eastAsia="en-US"/>
        </w:rPr>
        <w:t>koning en zijn rijk bekend te maken</w:t>
      </w:r>
      <w:r>
        <w:rPr>
          <w:lang w:eastAsia="en-US"/>
        </w:rPr>
        <w:t xml:space="preserve">. En </w:t>
      </w:r>
      <w:r w:rsidRPr="00E37747">
        <w:rPr>
          <w:lang w:eastAsia="en-US"/>
        </w:rPr>
        <w:t>alle volken tot de hul</w:t>
      </w:r>
      <w:r w:rsidRPr="00E37747">
        <w:rPr>
          <w:lang w:eastAsia="en-US"/>
        </w:rPr>
        <w:softHyphen/>
        <w:t>diging des konings te vermanen</w:t>
      </w:r>
      <w:r>
        <w:rPr>
          <w:lang w:eastAsia="en-US"/>
        </w:rPr>
        <w:t>,</w:t>
      </w:r>
      <w:r w:rsidRPr="00E37747">
        <w:rPr>
          <w:lang w:eastAsia="en-US"/>
        </w:rPr>
        <w:t xml:space="preserve"> dat waren </w:t>
      </w:r>
      <w:r>
        <w:rPr>
          <w:lang w:eastAsia="en-US"/>
        </w:rPr>
        <w:t xml:space="preserve">Zijn </w:t>
      </w:r>
      <w:r w:rsidRPr="00E37747">
        <w:rPr>
          <w:lang w:eastAsia="en-US"/>
        </w:rPr>
        <w:t>gezanten</w:t>
      </w:r>
      <w:r>
        <w:rPr>
          <w:lang w:eastAsia="en-US"/>
        </w:rPr>
        <w:t>;</w:t>
      </w:r>
      <w:r w:rsidRPr="00E37747">
        <w:rPr>
          <w:lang w:eastAsia="en-US"/>
        </w:rPr>
        <w:t xml:space="preserve"> het woord der waarheid, dat is de </w:t>
      </w:r>
      <w:r>
        <w:rPr>
          <w:lang w:eastAsia="en-US"/>
        </w:rPr>
        <w:t>triomf</w:t>
      </w:r>
      <w:r w:rsidRPr="00E37747">
        <w:rPr>
          <w:lang w:eastAsia="en-US"/>
        </w:rPr>
        <w:t xml:space="preserve">wagen, waarop </w:t>
      </w:r>
      <w:r>
        <w:rPr>
          <w:lang w:eastAsia="en-US"/>
        </w:rPr>
        <w:t>H</w:t>
      </w:r>
      <w:r w:rsidRPr="00E37747">
        <w:rPr>
          <w:lang w:eastAsia="en-US"/>
        </w:rPr>
        <w:t>ij voorspoedig in zijn koningrijk inrijdt</w:t>
      </w:r>
      <w:r>
        <w:rPr>
          <w:lang w:eastAsia="en-US"/>
        </w:rPr>
        <w:t>,</w:t>
      </w:r>
      <w:r w:rsidRPr="00E37747">
        <w:rPr>
          <w:lang w:eastAsia="en-US"/>
        </w:rPr>
        <w:t xml:space="preserve"> </w:t>
      </w:r>
      <w:r>
        <w:rPr>
          <w:lang w:eastAsia="en-US"/>
        </w:rPr>
        <w:t>Z</w:t>
      </w:r>
      <w:r w:rsidRPr="00E37747">
        <w:rPr>
          <w:lang w:eastAsia="en-US"/>
        </w:rPr>
        <w:t>ijn woord of l</w:t>
      </w:r>
      <w:r>
        <w:rPr>
          <w:lang w:eastAsia="en-US"/>
        </w:rPr>
        <w:t>eri</w:t>
      </w:r>
      <w:r w:rsidRPr="00E37747">
        <w:rPr>
          <w:lang w:eastAsia="en-US"/>
        </w:rPr>
        <w:t>ngen</w:t>
      </w:r>
      <w:r>
        <w:rPr>
          <w:lang w:eastAsia="en-US"/>
        </w:rPr>
        <w:t>,</w:t>
      </w:r>
      <w:r w:rsidRPr="00E37747">
        <w:rPr>
          <w:lang w:eastAsia="en-US"/>
        </w:rPr>
        <w:t xml:space="preserve"> is </w:t>
      </w:r>
      <w:r>
        <w:rPr>
          <w:lang w:eastAsia="en-US"/>
        </w:rPr>
        <w:t>Zijn sc</w:t>
      </w:r>
      <w:r w:rsidRPr="00E37747">
        <w:rPr>
          <w:lang w:eastAsia="en-US"/>
        </w:rPr>
        <w:t xml:space="preserve">epter, die uit </w:t>
      </w:r>
      <w:r>
        <w:rPr>
          <w:lang w:eastAsia="en-US"/>
        </w:rPr>
        <w:t>S</w:t>
      </w:r>
      <w:r w:rsidRPr="00E37747">
        <w:rPr>
          <w:lang w:eastAsia="en-US"/>
        </w:rPr>
        <w:t>ion</w:t>
      </w:r>
      <w:r>
        <w:rPr>
          <w:lang w:eastAsia="en-US"/>
        </w:rPr>
        <w:t xml:space="preserve"> zou </w:t>
      </w:r>
      <w:r w:rsidRPr="00E37747">
        <w:rPr>
          <w:lang w:eastAsia="en-US"/>
        </w:rPr>
        <w:t>uitgaan</w:t>
      </w:r>
      <w:r>
        <w:rPr>
          <w:lang w:eastAsia="en-US"/>
        </w:rPr>
        <w:t>,</w:t>
      </w:r>
      <w:r w:rsidRPr="00E37747">
        <w:rPr>
          <w:lang w:eastAsia="en-US"/>
        </w:rPr>
        <w:t xml:space="preserve"> als de </w:t>
      </w:r>
      <w:r>
        <w:rPr>
          <w:lang w:eastAsia="en-US"/>
        </w:rPr>
        <w:t>Heere dezelve</w:t>
      </w:r>
      <w:r w:rsidRPr="00E37747">
        <w:rPr>
          <w:lang w:eastAsia="en-US"/>
        </w:rPr>
        <w:t xml:space="preserve"> als</w:t>
      </w:r>
      <w:r>
        <w:rPr>
          <w:lang w:eastAsia="en-US"/>
        </w:rPr>
        <w:t xml:space="preserve"> de sc</w:t>
      </w:r>
      <w:r w:rsidRPr="00E37747">
        <w:rPr>
          <w:lang w:eastAsia="en-US"/>
        </w:rPr>
        <w:t xml:space="preserve">epter van </w:t>
      </w:r>
      <w:r>
        <w:rPr>
          <w:lang w:eastAsia="en-US"/>
        </w:rPr>
        <w:t xml:space="preserve">Zijn </w:t>
      </w:r>
      <w:r w:rsidRPr="00E37747">
        <w:rPr>
          <w:lang w:eastAsia="en-US"/>
        </w:rPr>
        <w:t>sterkte</w:t>
      </w:r>
      <w:r>
        <w:rPr>
          <w:lang w:eastAsia="en-US"/>
        </w:rPr>
        <w:t xml:space="preserve"> zou </w:t>
      </w:r>
      <w:r w:rsidRPr="00E37747">
        <w:rPr>
          <w:lang w:eastAsia="en-US"/>
        </w:rPr>
        <w:t xml:space="preserve">zenden uit </w:t>
      </w:r>
      <w:r>
        <w:rPr>
          <w:lang w:eastAsia="en-US"/>
        </w:rPr>
        <w:t>S</w:t>
      </w:r>
      <w:r w:rsidRPr="00E37747">
        <w:rPr>
          <w:lang w:eastAsia="en-US"/>
        </w:rPr>
        <w:t>ion</w:t>
      </w:r>
      <w:r>
        <w:rPr>
          <w:lang w:eastAsia="en-US"/>
        </w:rPr>
        <w:t>,</w:t>
      </w:r>
      <w:r w:rsidRPr="00E37747">
        <w:rPr>
          <w:lang w:eastAsia="en-US"/>
        </w:rPr>
        <w:t xml:space="preserve"> om te </w:t>
      </w:r>
      <w:r>
        <w:rPr>
          <w:lang w:eastAsia="en-US"/>
        </w:rPr>
        <w:t>heers</w:t>
      </w:r>
      <w:r w:rsidRPr="00E37747">
        <w:rPr>
          <w:lang w:eastAsia="en-US"/>
        </w:rPr>
        <w:t xml:space="preserve">en in het midden van </w:t>
      </w:r>
      <w:r>
        <w:rPr>
          <w:lang w:eastAsia="en-US"/>
        </w:rPr>
        <w:t xml:space="preserve">Zijn </w:t>
      </w:r>
      <w:r w:rsidRPr="00E37747">
        <w:rPr>
          <w:lang w:eastAsia="en-US"/>
        </w:rPr>
        <w:t xml:space="preserve">vijanden, </w:t>
      </w:r>
      <w:r>
        <w:rPr>
          <w:lang w:eastAsia="en-US"/>
        </w:rPr>
        <w:t>zodat</w:t>
      </w:r>
      <w:r w:rsidRPr="00E37747">
        <w:rPr>
          <w:lang w:eastAsia="en-US"/>
        </w:rPr>
        <w:t xml:space="preserve"> zelfs velen zich geveins</w:t>
      </w:r>
      <w:r>
        <w:rPr>
          <w:lang w:eastAsia="en-US"/>
        </w:rPr>
        <w:t xml:space="preserve">d </w:t>
      </w:r>
      <w:r w:rsidRPr="00E37747">
        <w:rPr>
          <w:lang w:eastAsia="en-US"/>
        </w:rPr>
        <w:t xml:space="preserve">aan </w:t>
      </w:r>
      <w:r>
        <w:rPr>
          <w:lang w:eastAsia="en-US"/>
        </w:rPr>
        <w:t>H</w:t>
      </w:r>
      <w:r w:rsidRPr="00E37747">
        <w:rPr>
          <w:lang w:eastAsia="en-US"/>
        </w:rPr>
        <w:t>em zou</w:t>
      </w:r>
      <w:r w:rsidRPr="00E37747">
        <w:rPr>
          <w:lang w:eastAsia="en-US"/>
        </w:rPr>
        <w:softHyphen/>
        <w:t>den onderwerpen. En eindelijk,</w:t>
      </w:r>
      <w:r>
        <w:rPr>
          <w:lang w:eastAsia="en-US"/>
        </w:rPr>
        <w:t xml:space="preserve"> </w:t>
      </w:r>
      <w:r w:rsidRPr="00E37747">
        <w:rPr>
          <w:lang w:eastAsia="en-US"/>
        </w:rPr>
        <w:t>alle die in waarheid</w:t>
      </w:r>
      <w:r>
        <w:rPr>
          <w:lang w:eastAsia="en-US"/>
        </w:rPr>
        <w:t xml:space="preserve"> H</w:t>
      </w:r>
      <w:r w:rsidRPr="00E37747">
        <w:rPr>
          <w:lang w:eastAsia="en-US"/>
        </w:rPr>
        <w:t>em voor</w:t>
      </w:r>
      <w:r>
        <w:rPr>
          <w:lang w:eastAsia="en-US"/>
        </w:rPr>
        <w:t xml:space="preserve"> hun K</w:t>
      </w:r>
      <w:r w:rsidRPr="00E37747">
        <w:rPr>
          <w:lang w:eastAsia="en-US"/>
        </w:rPr>
        <w:t xml:space="preserve">oning aannamen, om </w:t>
      </w:r>
      <w:r>
        <w:rPr>
          <w:lang w:eastAsia="en-US"/>
        </w:rPr>
        <w:t>H</w:t>
      </w:r>
      <w:r w:rsidRPr="00E37747">
        <w:rPr>
          <w:lang w:eastAsia="en-US"/>
        </w:rPr>
        <w:t>em alleen in waarheid te willen ge</w:t>
      </w:r>
      <w:r w:rsidRPr="00E37747">
        <w:rPr>
          <w:lang w:eastAsia="en-US"/>
        </w:rPr>
        <w:softHyphen/>
        <w:t>hoorzaam zijn</w:t>
      </w:r>
      <w:r>
        <w:rPr>
          <w:lang w:eastAsia="en-US"/>
        </w:rPr>
        <w:t>,</w:t>
      </w:r>
      <w:r w:rsidRPr="00E37747">
        <w:rPr>
          <w:lang w:eastAsia="en-US"/>
        </w:rPr>
        <w:t xml:space="preserve"> dat zijn </w:t>
      </w:r>
      <w:r>
        <w:rPr>
          <w:lang w:eastAsia="en-US"/>
        </w:rPr>
        <w:t xml:space="preserve">Zijn </w:t>
      </w:r>
      <w:r w:rsidRPr="00E37747">
        <w:rPr>
          <w:lang w:eastAsia="en-US"/>
        </w:rPr>
        <w:t>onderdanen</w:t>
      </w:r>
      <w:r>
        <w:rPr>
          <w:lang w:eastAsia="en-US"/>
        </w:rPr>
        <w:t xml:space="preserve">. En zo </w:t>
      </w:r>
      <w:r w:rsidRPr="00E37747">
        <w:rPr>
          <w:lang w:eastAsia="en-US"/>
        </w:rPr>
        <w:t>werd dit meer een geestelijk koningrijk. Doch ik houd het voor zeker, wanneer dat koningrijk, van een nationaal tot een algemeen</w:t>
      </w:r>
      <w:r>
        <w:rPr>
          <w:lang w:eastAsia="en-US"/>
        </w:rPr>
        <w:t xml:space="preserve"> zou </w:t>
      </w:r>
      <w:r w:rsidRPr="00E37747">
        <w:rPr>
          <w:lang w:eastAsia="en-US"/>
        </w:rPr>
        <w:t>veranderd werden</w:t>
      </w:r>
      <w:r>
        <w:rPr>
          <w:lang w:eastAsia="en-US"/>
        </w:rPr>
        <w:t>,</w:t>
      </w:r>
      <w:r w:rsidRPr="00E37747">
        <w:rPr>
          <w:lang w:eastAsia="en-US"/>
        </w:rPr>
        <w:t xml:space="preserve"> dat de eerste n</w:t>
      </w:r>
      <w:r>
        <w:rPr>
          <w:lang w:eastAsia="en-US"/>
        </w:rPr>
        <w:t>odi</w:t>
      </w:r>
      <w:r w:rsidRPr="00E37747">
        <w:rPr>
          <w:lang w:eastAsia="en-US"/>
        </w:rPr>
        <w:t>ging dan</w:t>
      </w:r>
      <w:r>
        <w:rPr>
          <w:lang w:eastAsia="en-US"/>
        </w:rPr>
        <w:t xml:space="preserve"> zou </w:t>
      </w:r>
      <w:r w:rsidRPr="00E37747">
        <w:rPr>
          <w:lang w:eastAsia="en-US"/>
        </w:rPr>
        <w:t>geschieden, aan die oude onderdanen</w:t>
      </w:r>
      <w:r>
        <w:rPr>
          <w:lang w:eastAsia="en-US"/>
        </w:rPr>
        <w:t>;</w:t>
      </w:r>
      <w:r w:rsidRPr="00E37747">
        <w:rPr>
          <w:lang w:eastAsia="en-US"/>
        </w:rPr>
        <w:t xml:space="preserve"> en dat de Koning, hun</w:t>
      </w:r>
      <w:r>
        <w:rPr>
          <w:lang w:eastAsia="en-US"/>
        </w:rPr>
        <w:t xml:space="preserve"> zou </w:t>
      </w:r>
      <w:r w:rsidRPr="00E37747">
        <w:rPr>
          <w:lang w:eastAsia="en-US"/>
        </w:rPr>
        <w:t>bekend maken en hun laten bekend maken</w:t>
      </w:r>
      <w:r>
        <w:rPr>
          <w:lang w:eastAsia="en-US"/>
        </w:rPr>
        <w:t xml:space="preserve"> de </w:t>
      </w:r>
      <w:r w:rsidRPr="00E37747">
        <w:rPr>
          <w:lang w:eastAsia="en-US"/>
        </w:rPr>
        <w:t xml:space="preserve">aard en natuur van dit </w:t>
      </w:r>
      <w:r>
        <w:rPr>
          <w:lang w:eastAsia="en-US"/>
        </w:rPr>
        <w:t>Z</w:t>
      </w:r>
      <w:r w:rsidRPr="00E37747">
        <w:rPr>
          <w:lang w:eastAsia="en-US"/>
        </w:rPr>
        <w:t>ijn koningrijk</w:t>
      </w:r>
      <w:r>
        <w:rPr>
          <w:lang w:eastAsia="en-US"/>
        </w:rPr>
        <w:t xml:space="preserve">. En </w:t>
      </w:r>
      <w:r w:rsidRPr="00E37747">
        <w:rPr>
          <w:lang w:eastAsia="en-US"/>
        </w:rPr>
        <w:t>die daar niet in wilde overgaan, maar bij het oude recht van een nationaal en zichtbaar koningrijk blijven</w:t>
      </w:r>
      <w:r>
        <w:rPr>
          <w:lang w:eastAsia="en-US"/>
        </w:rPr>
        <w:t xml:space="preserve">, zo zou </w:t>
      </w:r>
      <w:r w:rsidRPr="00E37747">
        <w:rPr>
          <w:lang w:eastAsia="en-US"/>
        </w:rPr>
        <w:t xml:space="preserve">de </w:t>
      </w:r>
      <w:r>
        <w:rPr>
          <w:lang w:eastAsia="en-US"/>
        </w:rPr>
        <w:t>K</w:t>
      </w:r>
      <w:r w:rsidRPr="00E37747">
        <w:rPr>
          <w:lang w:eastAsia="en-US"/>
        </w:rPr>
        <w:t>oning zich van hen scheiden</w:t>
      </w:r>
      <w:r>
        <w:rPr>
          <w:lang w:eastAsia="en-US"/>
        </w:rPr>
        <w:t xml:space="preserve">. En </w:t>
      </w:r>
      <w:r w:rsidRPr="00E37747">
        <w:rPr>
          <w:lang w:eastAsia="en-US"/>
        </w:rPr>
        <w:t>zij zouden blijven zitten, zonder koning</w:t>
      </w:r>
      <w:r>
        <w:rPr>
          <w:lang w:eastAsia="en-US"/>
        </w:rPr>
        <w:t xml:space="preserve">. En </w:t>
      </w:r>
      <w:r w:rsidRPr="00E37747">
        <w:rPr>
          <w:lang w:eastAsia="en-US"/>
        </w:rPr>
        <w:t>zonder vorst, omzwervende buiten het koningrijk</w:t>
      </w:r>
      <w:r>
        <w:rPr>
          <w:lang w:eastAsia="en-US"/>
        </w:rPr>
        <w:t>,</w:t>
      </w:r>
      <w:r w:rsidRPr="00E37747">
        <w:rPr>
          <w:lang w:eastAsia="en-US"/>
        </w:rPr>
        <w:t xml:space="preserve"> als schapen die g</w:t>
      </w:r>
      <w:r>
        <w:rPr>
          <w:lang w:eastAsia="en-US"/>
        </w:rPr>
        <w:t>ee</w:t>
      </w:r>
      <w:r w:rsidRPr="00E37747">
        <w:rPr>
          <w:lang w:eastAsia="en-US"/>
        </w:rPr>
        <w:t>n herder hebben</w:t>
      </w:r>
      <w:r>
        <w:rPr>
          <w:lang w:eastAsia="en-US"/>
        </w:rPr>
        <w:t>;</w:t>
      </w:r>
      <w:r w:rsidRPr="00E37747">
        <w:rPr>
          <w:lang w:eastAsia="en-US"/>
        </w:rPr>
        <w:t xml:space="preserve"> ja de </w:t>
      </w:r>
      <w:r>
        <w:rPr>
          <w:lang w:eastAsia="en-US"/>
        </w:rPr>
        <w:t>K</w:t>
      </w:r>
      <w:r w:rsidRPr="00E37747">
        <w:rPr>
          <w:lang w:eastAsia="en-US"/>
        </w:rPr>
        <w:t>oning zelf zal ze verwerpen, Hoséa 9</w:t>
      </w:r>
      <w:r>
        <w:rPr>
          <w:lang w:eastAsia="en-US"/>
        </w:rPr>
        <w:t>:</w:t>
      </w:r>
      <w:r w:rsidRPr="00E37747">
        <w:rPr>
          <w:lang w:eastAsia="en-US"/>
        </w:rPr>
        <w:t xml:space="preserve"> 17. „Mijn God zal ze verwerpen, omdat ze naar Hem niet h</w:t>
      </w:r>
      <w:r>
        <w:rPr>
          <w:lang w:eastAsia="en-US"/>
        </w:rPr>
        <w:t>ore</w:t>
      </w:r>
      <w:r w:rsidRPr="00E37747">
        <w:rPr>
          <w:lang w:eastAsia="en-US"/>
        </w:rPr>
        <w:t>n</w:t>
      </w:r>
      <w:r>
        <w:rPr>
          <w:lang w:eastAsia="en-US"/>
        </w:rPr>
        <w:t xml:space="preserve">. En </w:t>
      </w:r>
      <w:r w:rsidRPr="00E37747">
        <w:rPr>
          <w:lang w:eastAsia="en-US"/>
        </w:rPr>
        <w:t xml:space="preserve">zij zullen omzwervende zijn onder de </w:t>
      </w:r>
      <w:r>
        <w:rPr>
          <w:lang w:eastAsia="en-US"/>
        </w:rPr>
        <w:t>h</w:t>
      </w:r>
      <w:r w:rsidRPr="00E37747">
        <w:rPr>
          <w:lang w:eastAsia="en-US"/>
        </w:rPr>
        <w:t>eidenen.</w:t>
      </w:r>
      <w:r>
        <w:rPr>
          <w:lang w:eastAsia="en-US"/>
        </w:rPr>
        <w: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w:t>
      </w:r>
      <w:r>
        <w:rPr>
          <w:lang w:eastAsia="en-US"/>
        </w:rPr>
        <w:t>BI</w:t>
      </w:r>
      <w:r w:rsidRPr="00E37747">
        <w:rPr>
          <w:lang w:eastAsia="en-US"/>
        </w:rPr>
        <w:t>.</w:t>
      </w:r>
    </w:p>
    <w:p w:rsidR="00042A8F" w:rsidRPr="00E37747" w:rsidRDefault="00042A8F" w:rsidP="00042A8F">
      <w:pPr>
        <w:jc w:val="both"/>
        <w:rPr>
          <w:lang w:eastAsia="en-US"/>
        </w:rPr>
      </w:pPr>
      <w:r w:rsidRPr="00E37747">
        <w:rPr>
          <w:lang w:eastAsia="en-US"/>
        </w:rPr>
        <w:t>Ik versta wel, waar</w:t>
      </w:r>
      <w:r>
        <w:rPr>
          <w:lang w:eastAsia="en-US"/>
        </w:rPr>
        <w:t xml:space="preserve"> u </w:t>
      </w:r>
      <w:r w:rsidRPr="00E37747">
        <w:rPr>
          <w:lang w:eastAsia="en-US"/>
        </w:rPr>
        <w:t>heen wilt, doch dat daar gelaten,</w:t>
      </w:r>
      <w:r>
        <w:rPr>
          <w:lang w:eastAsia="en-US"/>
        </w:rPr>
        <w:t xml:space="preserve"> zo </w:t>
      </w:r>
      <w:r w:rsidRPr="00E37747">
        <w:rPr>
          <w:lang w:eastAsia="en-US"/>
        </w:rPr>
        <w:t>meen ik, dat uit</w:t>
      </w:r>
      <w:r>
        <w:rPr>
          <w:lang w:eastAsia="en-US"/>
        </w:rPr>
        <w:t xml:space="preserve"> Psalm</w:t>
      </w:r>
      <w:r w:rsidRPr="00E37747">
        <w:rPr>
          <w:lang w:eastAsia="en-US"/>
        </w:rPr>
        <w:t xml:space="preserve"> 2</w:t>
      </w:r>
      <w:r>
        <w:rPr>
          <w:lang w:eastAsia="en-US"/>
        </w:rPr>
        <w:t>,</w:t>
      </w:r>
      <w:r w:rsidRPr="00E37747">
        <w:rPr>
          <w:lang w:eastAsia="en-US"/>
        </w:rPr>
        <w:t xml:space="preserve"> van</w:t>
      </w:r>
      <w:r>
        <w:rPr>
          <w:lang w:eastAsia="en-US"/>
        </w:rPr>
        <w:t xml:space="preserve"> u </w:t>
      </w:r>
      <w:r w:rsidRPr="00E37747">
        <w:rPr>
          <w:lang w:eastAsia="en-US"/>
        </w:rPr>
        <w:t>al bijgeb</w:t>
      </w:r>
      <w:r>
        <w:rPr>
          <w:lang w:eastAsia="en-US"/>
        </w:rPr>
        <w:t>racht, blijkt</w:t>
      </w:r>
      <w:r w:rsidRPr="00E37747">
        <w:rPr>
          <w:lang w:eastAsia="en-US"/>
        </w:rPr>
        <w:t xml:space="preserve"> dat des Messias</w:t>
      </w:r>
      <w:r>
        <w:rPr>
          <w:lang w:eastAsia="en-US"/>
        </w:rPr>
        <w:t xml:space="preserve"> koningrijk uitwendig moet zijn</w:t>
      </w:r>
      <w:r w:rsidRPr="00E37747">
        <w:rPr>
          <w:lang w:eastAsia="en-US"/>
        </w:rPr>
        <w:t xml:space="preserve">, want Hij </w:t>
      </w:r>
      <w:r>
        <w:rPr>
          <w:lang w:eastAsia="en-US"/>
        </w:rPr>
        <w:t xml:space="preserve">zou </w:t>
      </w:r>
      <w:r w:rsidRPr="00E37747">
        <w:rPr>
          <w:lang w:eastAsia="en-US"/>
        </w:rPr>
        <w:t xml:space="preserve">koning zijn over </w:t>
      </w:r>
      <w:r>
        <w:rPr>
          <w:lang w:eastAsia="en-US"/>
        </w:rPr>
        <w:t>S</w:t>
      </w:r>
      <w:r w:rsidRPr="00E37747">
        <w:rPr>
          <w:lang w:eastAsia="en-US"/>
        </w:rPr>
        <w:t>ion,</w:t>
      </w:r>
      <w:r>
        <w:rPr>
          <w:lang w:eastAsia="en-US"/>
        </w:rPr>
        <w:t xml:space="preserve"> de </w:t>
      </w:r>
      <w:r w:rsidRPr="00E37747">
        <w:rPr>
          <w:lang w:eastAsia="en-US"/>
        </w:rPr>
        <w:t xml:space="preserve">berg </w:t>
      </w:r>
      <w:r>
        <w:rPr>
          <w:lang w:eastAsia="en-US"/>
        </w:rPr>
        <w:t>Z</w:t>
      </w:r>
      <w:r w:rsidRPr="00E37747">
        <w:rPr>
          <w:lang w:eastAsia="en-US"/>
        </w:rPr>
        <w:t>ijner heiligheid</w:t>
      </w:r>
      <w:r>
        <w:rPr>
          <w:lang w:eastAsia="en-US"/>
        </w:rPr>
        <w:t xml:space="preserve">. En </w:t>
      </w:r>
      <w:r w:rsidRPr="00E37747">
        <w:rPr>
          <w:lang w:eastAsia="en-US"/>
        </w:rPr>
        <w:t>gevolg</w:t>
      </w:r>
      <w:r>
        <w:rPr>
          <w:lang w:eastAsia="en-US"/>
        </w:rPr>
        <w:t xml:space="preserve"> zo zou Zijn zetel wezen op diezelfde</w:t>
      </w:r>
      <w:r w:rsidRPr="00E37747">
        <w:rPr>
          <w:lang w:eastAsia="en-US"/>
        </w:rPr>
        <w:t xml:space="preserve"> berg, waar David</w:t>
      </w:r>
      <w:r>
        <w:rPr>
          <w:lang w:eastAsia="en-US"/>
        </w:rPr>
        <w:t xml:space="preserve"> de zijne </w:t>
      </w:r>
      <w:r w:rsidRPr="00E37747">
        <w:rPr>
          <w:lang w:eastAsia="en-US"/>
        </w:rPr>
        <w:t>gesteld had.</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sidRPr="00E37747">
        <w:rPr>
          <w:lang w:eastAsia="en-US"/>
        </w:rPr>
        <w:t>Daar werd,</w:t>
      </w:r>
      <w:r>
        <w:rPr>
          <w:lang w:eastAsia="en-US"/>
        </w:rPr>
        <w:t xml:space="preserve"> Psalm</w:t>
      </w:r>
      <w:r w:rsidRPr="00E37747">
        <w:rPr>
          <w:lang w:eastAsia="en-US"/>
        </w:rPr>
        <w:t xml:space="preserve"> 2, niet gezegd, dat Hij </w:t>
      </w:r>
      <w:r>
        <w:rPr>
          <w:lang w:eastAsia="en-US"/>
        </w:rPr>
        <w:t xml:space="preserve">Zijn </w:t>
      </w:r>
      <w:r w:rsidRPr="00E37747">
        <w:rPr>
          <w:lang w:eastAsia="en-US"/>
        </w:rPr>
        <w:t>zetel</w:t>
      </w:r>
      <w:r>
        <w:rPr>
          <w:lang w:eastAsia="en-US"/>
        </w:rPr>
        <w:t xml:space="preserve"> zou </w:t>
      </w:r>
      <w:r w:rsidRPr="00E37747">
        <w:rPr>
          <w:lang w:eastAsia="en-US"/>
        </w:rPr>
        <w:t xml:space="preserve">stellen of hebben op </w:t>
      </w:r>
      <w:r>
        <w:rPr>
          <w:lang w:eastAsia="en-US"/>
        </w:rPr>
        <w:t>S</w:t>
      </w:r>
      <w:r w:rsidRPr="00E37747">
        <w:rPr>
          <w:lang w:eastAsia="en-US"/>
        </w:rPr>
        <w:t xml:space="preserve">ion, </w:t>
      </w:r>
      <w:r>
        <w:rPr>
          <w:lang w:eastAsia="en-US"/>
        </w:rPr>
        <w:t>zodat S</w:t>
      </w:r>
      <w:r w:rsidRPr="00E37747">
        <w:rPr>
          <w:lang w:eastAsia="en-US"/>
        </w:rPr>
        <w:t>ion hier niet voorkomt als</w:t>
      </w:r>
      <w:r>
        <w:rPr>
          <w:lang w:eastAsia="en-US"/>
        </w:rPr>
        <w:t xml:space="preserve"> </w:t>
      </w:r>
      <w:r w:rsidRPr="00E37747">
        <w:rPr>
          <w:lang w:eastAsia="en-US"/>
        </w:rPr>
        <w:t xml:space="preserve">de residentie plaats </w:t>
      </w:r>
      <w:r>
        <w:rPr>
          <w:lang w:eastAsia="en-US"/>
        </w:rPr>
        <w:t xml:space="preserve">van </w:t>
      </w:r>
      <w:r w:rsidRPr="00E37747">
        <w:rPr>
          <w:lang w:eastAsia="en-US"/>
        </w:rPr>
        <w:t xml:space="preserve">de koning, maar als het koningrijk des konings, want Hij </w:t>
      </w:r>
      <w:r>
        <w:rPr>
          <w:lang w:eastAsia="en-US"/>
        </w:rPr>
        <w:t xml:space="preserve">zou </w:t>
      </w:r>
      <w:r w:rsidRPr="00E37747">
        <w:rPr>
          <w:lang w:eastAsia="en-US"/>
        </w:rPr>
        <w:t xml:space="preserve">gezalfd worden over </w:t>
      </w:r>
      <w:r>
        <w:rPr>
          <w:lang w:eastAsia="en-US"/>
        </w:rPr>
        <w:t>Sion</w:t>
      </w:r>
      <w:r w:rsidRPr="00E37747">
        <w:rPr>
          <w:lang w:eastAsia="en-US"/>
        </w:rPr>
        <w:t>. Om dit nu wel te ver</w:t>
      </w:r>
      <w:r w:rsidRPr="00E37747">
        <w:rPr>
          <w:lang w:eastAsia="en-US"/>
        </w:rPr>
        <w:softHyphen/>
        <w:t xml:space="preserve">staan, moet men weten, dat in de </w:t>
      </w:r>
      <w:r>
        <w:rPr>
          <w:lang w:eastAsia="en-US"/>
        </w:rPr>
        <w:t>Heilige Schrift</w:t>
      </w:r>
      <w:r w:rsidRPr="00E37747">
        <w:rPr>
          <w:lang w:eastAsia="en-US"/>
        </w:rPr>
        <w:t xml:space="preserve"> de bergen voorkomen als zinnebeelden van koningrijken</w:t>
      </w:r>
      <w:r>
        <w:rPr>
          <w:lang w:eastAsia="en-US"/>
        </w:rPr>
        <w:t xml:space="preserve">. En </w:t>
      </w:r>
      <w:r w:rsidRPr="00E37747">
        <w:rPr>
          <w:lang w:eastAsia="en-US"/>
        </w:rPr>
        <w:t>gelijk de</w:t>
      </w:r>
      <w:r>
        <w:rPr>
          <w:lang w:eastAsia="en-US"/>
        </w:rPr>
        <w:t xml:space="preserve"> een </w:t>
      </w:r>
      <w:r w:rsidRPr="00E37747">
        <w:rPr>
          <w:lang w:eastAsia="en-US"/>
        </w:rPr>
        <w:t>berg ver</w:t>
      </w:r>
      <w:r w:rsidRPr="00E37747">
        <w:rPr>
          <w:lang w:eastAsia="en-US"/>
        </w:rPr>
        <w:softHyphen/>
        <w:t>heven is boven</w:t>
      </w:r>
      <w:r>
        <w:rPr>
          <w:lang w:eastAsia="en-US"/>
        </w:rPr>
        <w:t xml:space="preserve"> de </w:t>
      </w:r>
      <w:r w:rsidRPr="00E37747">
        <w:rPr>
          <w:lang w:eastAsia="en-US"/>
        </w:rPr>
        <w:t>anderen, dat ook zoo</w:t>
      </w:r>
      <w:r>
        <w:rPr>
          <w:lang w:eastAsia="en-US"/>
        </w:rPr>
        <w:t>,</w:t>
      </w:r>
      <w:r w:rsidRPr="00E37747">
        <w:rPr>
          <w:lang w:eastAsia="en-US"/>
        </w:rPr>
        <w:t xml:space="preserve"> het</w:t>
      </w:r>
      <w:r>
        <w:rPr>
          <w:lang w:eastAsia="en-US"/>
        </w:rPr>
        <w:t xml:space="preserve"> een </w:t>
      </w:r>
      <w:r w:rsidRPr="00E37747">
        <w:rPr>
          <w:lang w:eastAsia="en-US"/>
        </w:rPr>
        <w:t>koningrijk verheven is boven het andere</w:t>
      </w:r>
      <w:r>
        <w:rPr>
          <w:lang w:eastAsia="en-US"/>
        </w:rPr>
        <w:t xml:space="preserve">. En </w:t>
      </w:r>
      <w:r w:rsidRPr="00E37747">
        <w:rPr>
          <w:lang w:eastAsia="en-US"/>
        </w:rPr>
        <w:t>gelijk de</w:t>
      </w:r>
      <w:r>
        <w:rPr>
          <w:lang w:eastAsia="en-US"/>
        </w:rPr>
        <w:t xml:space="preserve"> een </w:t>
      </w:r>
      <w:r w:rsidRPr="00E37747">
        <w:rPr>
          <w:lang w:eastAsia="en-US"/>
        </w:rPr>
        <w:t xml:space="preserve">berg door </w:t>
      </w:r>
      <w:r>
        <w:rPr>
          <w:lang w:eastAsia="en-US"/>
        </w:rPr>
        <w:t>tuss</w:t>
      </w:r>
      <w:r w:rsidRPr="00E37747">
        <w:rPr>
          <w:lang w:eastAsia="en-US"/>
        </w:rPr>
        <w:t>enkomende valleien van de andere bergen is onderscheiden,</w:t>
      </w:r>
      <w:r>
        <w:rPr>
          <w:lang w:eastAsia="en-US"/>
        </w:rPr>
        <w:t xml:space="preserve"> zo </w:t>
      </w:r>
      <w:r w:rsidRPr="00E37747">
        <w:rPr>
          <w:lang w:eastAsia="en-US"/>
        </w:rPr>
        <w:t>is ook het</w:t>
      </w:r>
      <w:r>
        <w:rPr>
          <w:lang w:eastAsia="en-US"/>
        </w:rPr>
        <w:t xml:space="preserve"> een </w:t>
      </w:r>
      <w:r w:rsidRPr="00E37747">
        <w:rPr>
          <w:lang w:eastAsia="en-US"/>
        </w:rPr>
        <w:t>koningrijk onderscheiden van het andere</w:t>
      </w:r>
      <w:r>
        <w:rPr>
          <w:lang w:eastAsia="en-US"/>
        </w:rPr>
        <w:t>. En ge</w:t>
      </w:r>
      <w:r>
        <w:rPr>
          <w:lang w:eastAsia="en-US"/>
        </w:rPr>
        <w:softHyphen/>
        <w:t>lijk door oph</w:t>
      </w:r>
      <w:r w:rsidRPr="00E37747">
        <w:rPr>
          <w:lang w:eastAsia="en-US"/>
        </w:rPr>
        <w:t>oging der valleien</w:t>
      </w:r>
      <w:r>
        <w:rPr>
          <w:lang w:eastAsia="en-US"/>
        </w:rPr>
        <w:t xml:space="preserve">, de ene </w:t>
      </w:r>
      <w:r w:rsidRPr="00E37747">
        <w:rPr>
          <w:lang w:eastAsia="en-US"/>
        </w:rPr>
        <w:t>berg met</w:t>
      </w:r>
      <w:r>
        <w:rPr>
          <w:lang w:eastAsia="en-US"/>
        </w:rPr>
        <w:t xml:space="preserve"> de </w:t>
      </w:r>
      <w:r w:rsidRPr="00E37747">
        <w:rPr>
          <w:lang w:eastAsia="en-US"/>
        </w:rPr>
        <w:t>anderen als ver</w:t>
      </w:r>
      <w:r>
        <w:rPr>
          <w:lang w:eastAsia="en-US"/>
        </w:rPr>
        <w:t>eni</w:t>
      </w:r>
      <w:r w:rsidRPr="00E37747">
        <w:rPr>
          <w:lang w:eastAsia="en-US"/>
        </w:rPr>
        <w:t>gd wordt,</w:t>
      </w:r>
      <w:r>
        <w:rPr>
          <w:lang w:eastAsia="en-US"/>
        </w:rPr>
        <w:t xml:space="preserve"> zo </w:t>
      </w:r>
      <w:r w:rsidRPr="00E37747">
        <w:rPr>
          <w:lang w:eastAsia="en-US"/>
        </w:rPr>
        <w:t>wordt ook wel het</w:t>
      </w:r>
      <w:r>
        <w:rPr>
          <w:lang w:eastAsia="en-US"/>
        </w:rPr>
        <w:t xml:space="preserve"> ene </w:t>
      </w:r>
      <w:r w:rsidRPr="00E37747">
        <w:rPr>
          <w:lang w:eastAsia="en-US"/>
        </w:rPr>
        <w:t>koningrijk met het andere ver</w:t>
      </w:r>
      <w:r>
        <w:rPr>
          <w:lang w:eastAsia="en-US"/>
        </w:rPr>
        <w:t>eni</w:t>
      </w:r>
      <w:r w:rsidRPr="00E37747">
        <w:rPr>
          <w:lang w:eastAsia="en-US"/>
        </w:rPr>
        <w:t xml:space="preserve">gd. Nu was </w:t>
      </w:r>
      <w:r>
        <w:rPr>
          <w:lang w:eastAsia="en-US"/>
        </w:rPr>
        <w:t>Sion</w:t>
      </w:r>
      <w:r w:rsidRPr="00E37747">
        <w:rPr>
          <w:lang w:eastAsia="en-US"/>
        </w:rPr>
        <w:t xml:space="preserve"> door e</w:t>
      </w:r>
      <w:r>
        <w:rPr>
          <w:lang w:eastAsia="en-US"/>
        </w:rPr>
        <w:t>en opgehoogde</w:t>
      </w:r>
      <w:r w:rsidRPr="00E37747">
        <w:rPr>
          <w:lang w:eastAsia="en-US"/>
        </w:rPr>
        <w:t xml:space="preserve"> weg, ver</w:t>
      </w:r>
      <w:r>
        <w:rPr>
          <w:lang w:eastAsia="en-US"/>
        </w:rPr>
        <w:t>eni</w:t>
      </w:r>
      <w:r w:rsidRPr="00E37747">
        <w:rPr>
          <w:lang w:eastAsia="en-US"/>
        </w:rPr>
        <w:t>gd met Moria</w:t>
      </w:r>
      <w:r>
        <w:rPr>
          <w:lang w:eastAsia="en-US"/>
        </w:rPr>
        <w:t xml:space="preserve"> de </w:t>
      </w:r>
      <w:r w:rsidRPr="00E37747">
        <w:rPr>
          <w:lang w:eastAsia="en-US"/>
        </w:rPr>
        <w:t>tempelberg</w:t>
      </w:r>
      <w:r>
        <w:rPr>
          <w:lang w:eastAsia="en-US"/>
        </w:rPr>
        <w:t>,</w:t>
      </w:r>
      <w:r w:rsidRPr="00E37747">
        <w:rPr>
          <w:lang w:eastAsia="en-US"/>
        </w:rPr>
        <w:t xml:space="preserve"> welke weg genoemd werd </w:t>
      </w:r>
      <w:r w:rsidRPr="00042A8F">
        <w:rPr>
          <w:i/>
          <w:iCs/>
          <w:lang w:eastAsia="en-US"/>
        </w:rPr>
        <w:t>Schallecheth,</w:t>
      </w:r>
      <w:r>
        <w:rPr>
          <w:lang w:eastAsia="en-US"/>
        </w:rPr>
        <w:t xml:space="preserve"> </w:t>
      </w:r>
      <w:r w:rsidRPr="00E37747">
        <w:rPr>
          <w:lang w:eastAsia="en-US"/>
        </w:rPr>
        <w:t>al</w:t>
      </w:r>
      <w:r>
        <w:rPr>
          <w:lang w:eastAsia="en-US"/>
        </w:rPr>
        <w:t xml:space="preserve">zo </w:t>
      </w:r>
      <w:r w:rsidRPr="00E37747">
        <w:rPr>
          <w:lang w:eastAsia="en-US"/>
        </w:rPr>
        <w:t>dat daardoor</w:t>
      </w:r>
      <w:r>
        <w:rPr>
          <w:lang w:eastAsia="en-US"/>
        </w:rPr>
        <w:t>,</w:t>
      </w:r>
      <w:r w:rsidRPr="00E37747">
        <w:rPr>
          <w:lang w:eastAsia="en-US"/>
        </w:rPr>
        <w:t xml:space="preserve"> deze twee bergen als ver</w:t>
      </w:r>
      <w:r>
        <w:rPr>
          <w:lang w:eastAsia="en-US"/>
        </w:rPr>
        <w:t>eni</w:t>
      </w:r>
      <w:r w:rsidRPr="00E37747">
        <w:rPr>
          <w:lang w:eastAsia="en-US"/>
        </w:rPr>
        <w:t>gd waren</w:t>
      </w:r>
      <w:r>
        <w:rPr>
          <w:lang w:eastAsia="en-US"/>
        </w:rPr>
        <w:t xml:space="preserve">. En </w:t>
      </w:r>
      <w:r w:rsidRPr="00E37747">
        <w:rPr>
          <w:lang w:eastAsia="en-US"/>
        </w:rPr>
        <w:t>daar</w:t>
      </w:r>
      <w:r w:rsidRPr="00E37747">
        <w:rPr>
          <w:lang w:eastAsia="en-US"/>
        </w:rPr>
        <w:softHyphen/>
        <w:t xml:space="preserve">vandaan dat de </w:t>
      </w:r>
      <w:r>
        <w:rPr>
          <w:lang w:eastAsia="en-US"/>
        </w:rPr>
        <w:t>Heere</w:t>
      </w:r>
      <w:r w:rsidRPr="00E37747">
        <w:rPr>
          <w:lang w:eastAsia="en-US"/>
        </w:rPr>
        <w:t xml:space="preserve"> </w:t>
      </w:r>
      <w:r>
        <w:rPr>
          <w:lang w:eastAsia="en-US"/>
        </w:rPr>
        <w:t>Sion</w:t>
      </w:r>
      <w:r w:rsidRPr="00E37747">
        <w:rPr>
          <w:lang w:eastAsia="en-US"/>
        </w:rPr>
        <w:t xml:space="preserve"> noemt</w:t>
      </w:r>
      <w:r>
        <w:rPr>
          <w:lang w:eastAsia="en-US"/>
        </w:rPr>
        <w:t xml:space="preserve">, </w:t>
      </w:r>
      <w:r w:rsidRPr="00EB3A23">
        <w:rPr>
          <w:i/>
          <w:iCs/>
          <w:lang w:eastAsia="en-US"/>
        </w:rPr>
        <w:t>de berg Zijner heiligheid.</w:t>
      </w:r>
      <w:r w:rsidRPr="00E37747">
        <w:rPr>
          <w:lang w:eastAsia="en-US"/>
        </w:rPr>
        <w:t xml:space="preserve"> Zijn dan de bergen verheven boven de lagere heuvelen, of de vlakke landen</w:t>
      </w:r>
      <w:r>
        <w:rPr>
          <w:lang w:eastAsia="en-US"/>
        </w:rPr>
        <w:t xml:space="preserve">, dan </w:t>
      </w:r>
      <w:r w:rsidRPr="00E37747">
        <w:rPr>
          <w:lang w:eastAsia="en-US"/>
        </w:rPr>
        <w:t>zijn ze met recht zinnebeelden van koningrijken</w:t>
      </w:r>
      <w:r>
        <w:rPr>
          <w:lang w:eastAsia="en-US"/>
        </w:rPr>
        <w:t>,</w:t>
      </w:r>
      <w:r w:rsidRPr="00E37747">
        <w:rPr>
          <w:lang w:eastAsia="en-US"/>
        </w:rPr>
        <w:t xml:space="preserve"> die verheven zijn boven republieken en ge</w:t>
      </w:r>
      <w:r>
        <w:rPr>
          <w:lang w:eastAsia="en-US"/>
        </w:rPr>
        <w:t>wone</w:t>
      </w:r>
      <w:r w:rsidRPr="00E37747">
        <w:rPr>
          <w:lang w:eastAsia="en-US"/>
        </w:rPr>
        <w:t xml:space="preserve"> staten.</w:t>
      </w:r>
      <w:r>
        <w:rPr>
          <w:lang w:eastAsia="en-US"/>
        </w:rPr>
        <w:t xml:space="preserve"> Zo </w:t>
      </w:r>
      <w:r w:rsidRPr="00E37747">
        <w:rPr>
          <w:lang w:eastAsia="en-US"/>
        </w:rPr>
        <w:t>komt het mij voor, dat het geen misstap is, als men stelt</w:t>
      </w:r>
      <w:r>
        <w:rPr>
          <w:lang w:eastAsia="en-US"/>
        </w:rPr>
        <w:t>,</w:t>
      </w:r>
      <w:r w:rsidRPr="00E37747">
        <w:rPr>
          <w:lang w:eastAsia="en-US"/>
        </w:rPr>
        <w:t xml:space="preserve"> dat </w:t>
      </w:r>
      <w:r>
        <w:rPr>
          <w:lang w:eastAsia="en-US"/>
        </w:rPr>
        <w:t>Sion</w:t>
      </w:r>
      <w:r w:rsidRPr="00E37747">
        <w:rPr>
          <w:lang w:eastAsia="en-US"/>
        </w:rPr>
        <w:t xml:space="preserve"> een pro</w:t>
      </w:r>
      <w:r w:rsidRPr="00E37747">
        <w:rPr>
          <w:lang w:eastAsia="en-US"/>
        </w:rPr>
        <w:softHyphen/>
        <w:t>fetisch voorbeeld is, van dat koningrijk waar de Messias tot Koning over gezalfd is. En dit koningrijk zal zich met geen uiterlijk gelaat vert</w:t>
      </w:r>
      <w:r>
        <w:rPr>
          <w:lang w:eastAsia="en-US"/>
        </w:rPr>
        <w:t>one</w:t>
      </w:r>
      <w:r w:rsidRPr="00E37747">
        <w:rPr>
          <w:lang w:eastAsia="en-US"/>
        </w:rPr>
        <w:t>n</w:t>
      </w:r>
      <w:r>
        <w:rPr>
          <w:lang w:eastAsia="en-US"/>
        </w:rPr>
        <w:t>,</w:t>
      </w:r>
      <w:r w:rsidRPr="00E37747">
        <w:rPr>
          <w:lang w:eastAsia="en-US"/>
        </w:rPr>
        <w:t xml:space="preserve"> want het</w:t>
      </w:r>
      <w:r>
        <w:rPr>
          <w:lang w:eastAsia="en-US"/>
        </w:rPr>
        <w:t xml:space="preserve"> zou geen aards</w:t>
      </w:r>
      <w:r w:rsidRPr="00E37747">
        <w:rPr>
          <w:lang w:eastAsia="en-US"/>
        </w:rPr>
        <w:t>e pracht, noch macht, eer of aanzien hebben</w:t>
      </w:r>
      <w:r>
        <w:rPr>
          <w:lang w:eastAsia="en-US"/>
        </w:rPr>
        <w:t xml:space="preserve">; zodat </w:t>
      </w:r>
      <w:r w:rsidRPr="00E37747">
        <w:rPr>
          <w:lang w:eastAsia="en-US"/>
        </w:rPr>
        <w:t>de koning zelf</w:t>
      </w:r>
      <w:r>
        <w:rPr>
          <w:lang w:eastAsia="en-US"/>
        </w:rPr>
        <w:t>,</w:t>
      </w:r>
      <w:r w:rsidRPr="00E37747">
        <w:rPr>
          <w:lang w:eastAsia="en-US"/>
        </w:rPr>
        <w:t xml:space="preserve"> naar de wereld arm </w:t>
      </w:r>
      <w:r>
        <w:rPr>
          <w:lang w:eastAsia="en-US"/>
        </w:rPr>
        <w:t xml:space="preserve">zou </w:t>
      </w:r>
      <w:r w:rsidRPr="00E37747">
        <w:rPr>
          <w:lang w:eastAsia="en-US"/>
        </w:rPr>
        <w:t xml:space="preserve">wezen. En dat werd aan de dochteren van </w:t>
      </w:r>
      <w:r>
        <w:rPr>
          <w:lang w:eastAsia="en-US"/>
        </w:rPr>
        <w:t>Sion</w:t>
      </w:r>
      <w:r w:rsidRPr="00E37747">
        <w:rPr>
          <w:lang w:eastAsia="en-US"/>
        </w:rPr>
        <w:t xml:space="preserve"> en Jeruzalem</w:t>
      </w:r>
      <w:r>
        <w:rPr>
          <w:lang w:eastAsia="en-US"/>
        </w:rPr>
        <w:t xml:space="preserve"> </w:t>
      </w:r>
      <w:r w:rsidRPr="00E37747">
        <w:rPr>
          <w:lang w:eastAsia="en-US"/>
        </w:rPr>
        <w:t>voorgedragen, als</w:t>
      </w:r>
      <w:r>
        <w:rPr>
          <w:lang w:eastAsia="en-US"/>
        </w:rPr>
        <w:t xml:space="preserve"> een </w:t>
      </w:r>
      <w:r w:rsidRPr="00E37747">
        <w:rPr>
          <w:lang w:eastAsia="en-US"/>
        </w:rPr>
        <w:t>stof waarover zij zich hadden te verheugen en te juichen Zach. 9</w:t>
      </w:r>
      <w:r>
        <w:rPr>
          <w:lang w:eastAsia="en-US"/>
        </w:rPr>
        <w:t>:</w:t>
      </w:r>
      <w:r w:rsidRPr="00E37747">
        <w:rPr>
          <w:lang w:eastAsia="en-US"/>
        </w:rPr>
        <w:t xml:space="preserve"> 9. „Verheug</w:t>
      </w:r>
      <w:r>
        <w:rPr>
          <w:lang w:eastAsia="en-US"/>
        </w:rPr>
        <w:t xml:space="preserve"> u </w:t>
      </w:r>
      <w:r w:rsidRPr="00E37747">
        <w:rPr>
          <w:lang w:eastAsia="en-US"/>
        </w:rPr>
        <w:t>zeer</w:t>
      </w:r>
      <w:r>
        <w:rPr>
          <w:lang w:eastAsia="en-US"/>
        </w:rPr>
        <w:t xml:space="preserve">, gij </w:t>
      </w:r>
      <w:r w:rsidRPr="00E37747">
        <w:rPr>
          <w:lang w:eastAsia="en-US"/>
        </w:rPr>
        <w:t xml:space="preserve">dochter </w:t>
      </w:r>
      <w:r>
        <w:rPr>
          <w:lang w:eastAsia="en-US"/>
        </w:rPr>
        <w:t>Sion</w:t>
      </w:r>
      <w:r w:rsidRPr="00E37747">
        <w:rPr>
          <w:lang w:eastAsia="en-US"/>
        </w:rPr>
        <w:t>s</w:t>
      </w:r>
      <w:r>
        <w:rPr>
          <w:lang w:eastAsia="en-US"/>
        </w:rPr>
        <w:t>!</w:t>
      </w:r>
      <w:r w:rsidRPr="00E37747">
        <w:rPr>
          <w:lang w:eastAsia="en-US"/>
        </w:rPr>
        <w:t xml:space="preserve"> </w:t>
      </w:r>
      <w:r>
        <w:rPr>
          <w:lang w:eastAsia="en-US"/>
        </w:rPr>
        <w:t>J</w:t>
      </w:r>
      <w:r w:rsidRPr="00E37747">
        <w:rPr>
          <w:lang w:eastAsia="en-US"/>
        </w:rPr>
        <w:t>uich,</w:t>
      </w:r>
      <w:r>
        <w:rPr>
          <w:lang w:eastAsia="en-US"/>
        </w:rPr>
        <w:t xml:space="preserve"> gij </w:t>
      </w:r>
      <w:r w:rsidRPr="00E37747">
        <w:rPr>
          <w:lang w:eastAsia="en-US"/>
        </w:rPr>
        <w:t>dochter Jeruzalems</w:t>
      </w:r>
      <w:r>
        <w:rPr>
          <w:lang w:eastAsia="en-US"/>
        </w:rPr>
        <w:t>!</w:t>
      </w:r>
      <w:r w:rsidRPr="00E37747">
        <w:rPr>
          <w:lang w:eastAsia="en-US"/>
        </w:rPr>
        <w:t xml:space="preserve"> </w:t>
      </w:r>
      <w:r>
        <w:rPr>
          <w:lang w:eastAsia="en-US"/>
        </w:rPr>
        <w:t>Z</w:t>
      </w:r>
      <w:r w:rsidRPr="00E37747">
        <w:rPr>
          <w:lang w:eastAsia="en-US"/>
        </w:rPr>
        <w:t xml:space="preserve">iet, uw </w:t>
      </w:r>
      <w:r>
        <w:rPr>
          <w:lang w:eastAsia="en-US"/>
        </w:rPr>
        <w:t>K</w:t>
      </w:r>
      <w:r w:rsidRPr="00E37747">
        <w:rPr>
          <w:lang w:eastAsia="en-US"/>
        </w:rPr>
        <w:t>oning zal</w:t>
      </w:r>
      <w:r>
        <w:rPr>
          <w:lang w:eastAsia="en-US"/>
        </w:rPr>
        <w:t xml:space="preserve"> u </w:t>
      </w:r>
      <w:r w:rsidRPr="00E37747">
        <w:rPr>
          <w:lang w:eastAsia="en-US"/>
        </w:rPr>
        <w:t>komen, recht</w:t>
      </w:r>
      <w:r w:rsidRPr="00E37747">
        <w:rPr>
          <w:lang w:eastAsia="en-US"/>
        </w:rPr>
        <w:softHyphen/>
        <w:t>vaardig</w:t>
      </w:r>
      <w:r>
        <w:rPr>
          <w:lang w:eastAsia="en-US"/>
        </w:rPr>
        <w:t xml:space="preserve">, en </w:t>
      </w:r>
      <w:r w:rsidRPr="00E37747">
        <w:rPr>
          <w:lang w:eastAsia="en-US"/>
        </w:rPr>
        <w:t>hij is een Heiland; arm</w:t>
      </w:r>
      <w:r>
        <w:rPr>
          <w:lang w:eastAsia="en-US"/>
        </w:rPr>
        <w:t xml:space="preserve">, en </w:t>
      </w:r>
      <w:r w:rsidRPr="00E37747">
        <w:rPr>
          <w:lang w:eastAsia="en-US"/>
        </w:rPr>
        <w:t>rijdende op</w:t>
      </w:r>
      <w:r>
        <w:rPr>
          <w:lang w:eastAsia="en-US"/>
        </w:rPr>
        <w:t xml:space="preserve"> een </w:t>
      </w:r>
      <w:r w:rsidRPr="00E37747">
        <w:rPr>
          <w:lang w:eastAsia="en-US"/>
        </w:rPr>
        <w:t>ezel</w:t>
      </w:r>
      <w:r>
        <w:rPr>
          <w:lang w:eastAsia="en-US"/>
        </w:rPr>
        <w:t xml:space="preserve"> en </w:t>
      </w:r>
      <w:r w:rsidRPr="00E37747">
        <w:rPr>
          <w:lang w:eastAsia="en-US"/>
        </w:rPr>
        <w:t>op een veulen, een jong der ezelinnen.</w:t>
      </w:r>
      <w:r>
        <w:rPr>
          <w:lang w:eastAsia="en-US"/>
        </w:rPr>
        <w:t>”</w:t>
      </w:r>
      <w:r w:rsidRPr="00E37747">
        <w:rPr>
          <w:lang w:eastAsia="en-US"/>
        </w:rPr>
        <w:t xml:space="preserve"> En</w:t>
      </w:r>
      <w:r>
        <w:rPr>
          <w:lang w:eastAsia="en-US"/>
        </w:rPr>
        <w:t xml:space="preserve"> zo </w:t>
      </w:r>
      <w:r w:rsidRPr="00E37747">
        <w:rPr>
          <w:lang w:eastAsia="en-US"/>
        </w:rPr>
        <w:t>meen ik, dat ons uit het geredeneerde gebleken is</w:t>
      </w:r>
      <w:r>
        <w:rPr>
          <w:lang w:eastAsia="en-US"/>
        </w:rPr>
        <w:t>,</w:t>
      </w:r>
      <w:r w:rsidRPr="00E37747">
        <w:rPr>
          <w:lang w:eastAsia="en-US"/>
        </w:rPr>
        <w:t xml:space="preserve"> het onderscheid</w:t>
      </w:r>
      <w:r>
        <w:rPr>
          <w:lang w:eastAsia="en-US"/>
        </w:rPr>
        <w:t>,</w:t>
      </w:r>
      <w:r w:rsidRPr="00E37747">
        <w:rPr>
          <w:lang w:eastAsia="en-US"/>
        </w:rPr>
        <w:t xml:space="preserve"> </w:t>
      </w:r>
      <w:r>
        <w:rPr>
          <w:lang w:eastAsia="en-US"/>
        </w:rPr>
        <w:t>tussen</w:t>
      </w:r>
      <w:r w:rsidRPr="00E37747">
        <w:rPr>
          <w:lang w:eastAsia="en-US"/>
        </w:rPr>
        <w:t xml:space="preserve"> het koningrijk</w:t>
      </w:r>
      <w:r>
        <w:rPr>
          <w:lang w:eastAsia="en-US"/>
        </w:rPr>
        <w:t xml:space="preserve">, zo </w:t>
      </w:r>
      <w:r w:rsidRPr="00E37747">
        <w:rPr>
          <w:lang w:eastAsia="en-US"/>
        </w:rPr>
        <w:t>als het</w:t>
      </w:r>
      <w:r>
        <w:rPr>
          <w:lang w:eastAsia="en-US"/>
        </w:rPr>
        <w:t xml:space="preserve">zelve </w:t>
      </w:r>
      <w:r w:rsidRPr="00E37747">
        <w:rPr>
          <w:lang w:eastAsia="en-US"/>
        </w:rPr>
        <w:t>heeft geweest gedurende Israëls kerk en</w:t>
      </w:r>
      <w:r w:rsidRPr="00333C9B">
        <w:rPr>
          <w:lang w:eastAsia="en-US"/>
        </w:rPr>
        <w:t xml:space="preserve"> </w:t>
      </w:r>
      <w:r w:rsidRPr="00E37747">
        <w:rPr>
          <w:lang w:eastAsia="en-US"/>
        </w:rPr>
        <w:t>burgerstaat</w:t>
      </w:r>
      <w:r>
        <w:rPr>
          <w:lang w:eastAsia="en-US"/>
        </w:rPr>
        <w:t xml:space="preserve">. En zo </w:t>
      </w:r>
      <w:r w:rsidRPr="00E37747">
        <w:rPr>
          <w:lang w:eastAsia="en-US"/>
        </w:rPr>
        <w:t>als het</w:t>
      </w:r>
      <w:r>
        <w:rPr>
          <w:lang w:eastAsia="en-US"/>
        </w:rPr>
        <w:t xml:space="preserve"> </w:t>
      </w:r>
      <w:r w:rsidRPr="00E37747">
        <w:rPr>
          <w:lang w:eastAsia="en-US"/>
        </w:rPr>
        <w:t>zijn zal nadat de Messias een ko</w:t>
      </w:r>
      <w:r w:rsidRPr="00E37747">
        <w:rPr>
          <w:lang w:eastAsia="en-US"/>
        </w:rPr>
        <w:softHyphen/>
        <w:t>ningrijk</w:t>
      </w:r>
      <w:r>
        <w:rPr>
          <w:lang w:eastAsia="en-US"/>
        </w:rPr>
        <w:t>,</w:t>
      </w:r>
      <w:r w:rsidRPr="00E37747">
        <w:rPr>
          <w:lang w:eastAsia="en-US"/>
        </w:rPr>
        <w:t xml:space="preserve"> van</w:t>
      </w:r>
      <w:r>
        <w:rPr>
          <w:lang w:eastAsia="en-US"/>
        </w:rPr>
        <w:t xml:space="preserve"> een </w:t>
      </w:r>
      <w:r w:rsidRPr="00E37747">
        <w:rPr>
          <w:lang w:eastAsia="en-US"/>
        </w:rPr>
        <w:t>andere natuur opr</w:t>
      </w:r>
      <w:r>
        <w:rPr>
          <w:lang w:eastAsia="en-US"/>
        </w:rPr>
        <w:t>i</w:t>
      </w:r>
      <w:r w:rsidRPr="00E37747">
        <w:rPr>
          <w:lang w:eastAsia="en-US"/>
        </w:rPr>
        <w:t>cht</w:t>
      </w:r>
      <w:r>
        <w:rPr>
          <w:lang w:eastAsia="en-US"/>
        </w:rPr>
        <w:t xml:space="preserve"> </w:t>
      </w:r>
      <w:r w:rsidRPr="00E37747">
        <w:rPr>
          <w:lang w:eastAsia="en-US"/>
        </w:rPr>
        <w:t>en dat oude koningrijk zal vernietigd hebben. En</w:t>
      </w:r>
      <w:r>
        <w:rPr>
          <w:lang w:eastAsia="en-US"/>
        </w:rPr>
        <w:t xml:space="preserve"> zo kan u</w:t>
      </w:r>
      <w:r w:rsidRPr="00E37747">
        <w:rPr>
          <w:lang w:eastAsia="en-US"/>
        </w:rPr>
        <w:t xml:space="preserve"> ook </w:t>
      </w:r>
      <w:r>
        <w:rPr>
          <w:lang w:eastAsia="en-US"/>
        </w:rPr>
        <w:t>licht</w:t>
      </w:r>
      <w:r w:rsidRPr="00E37747">
        <w:rPr>
          <w:lang w:eastAsia="en-US"/>
        </w:rPr>
        <w:t xml:space="preserve"> begrijpen, dat de regeringsvorm tevens ook moet veranderen, </w:t>
      </w:r>
      <w:r>
        <w:rPr>
          <w:lang w:eastAsia="en-US"/>
        </w:rPr>
        <w:t xml:space="preserve">omdat die </w:t>
      </w:r>
      <w:r w:rsidRPr="00E37747">
        <w:rPr>
          <w:lang w:eastAsia="en-US"/>
        </w:rPr>
        <w:t>moet gericht wezen, naar</w:t>
      </w:r>
      <w:r>
        <w:rPr>
          <w:lang w:eastAsia="en-US"/>
        </w:rPr>
        <w:t xml:space="preserve"> de </w:t>
      </w:r>
      <w:r w:rsidRPr="00E37747">
        <w:rPr>
          <w:lang w:eastAsia="en-US"/>
        </w:rPr>
        <w:t>aard en natuur van dat koningrijk</w:t>
      </w:r>
      <w:r>
        <w:rPr>
          <w:lang w:eastAsia="en-US"/>
        </w:rPr>
        <w:t>. W</w:t>
      </w:r>
      <w:r w:rsidRPr="00E37747">
        <w:rPr>
          <w:lang w:eastAsia="en-US"/>
        </w:rPr>
        <w:t>ant is dat koningrijk geestelijk,</w:t>
      </w:r>
      <w:r>
        <w:rPr>
          <w:lang w:eastAsia="en-US"/>
        </w:rPr>
        <w:t xml:space="preserve"> dan </w:t>
      </w:r>
      <w:r w:rsidRPr="00E37747">
        <w:rPr>
          <w:lang w:eastAsia="en-US"/>
        </w:rPr>
        <w:t>moet volgen, dat de regerings</w:t>
      </w:r>
      <w:r w:rsidRPr="00E37747">
        <w:rPr>
          <w:lang w:eastAsia="en-US"/>
        </w:rPr>
        <w:softHyphen/>
        <w:t>vorm ook geestelijk wezen moet.</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Pr="00E37747" w:rsidRDefault="00042A8F" w:rsidP="00042A8F">
      <w:pPr>
        <w:jc w:val="both"/>
        <w:rPr>
          <w:lang w:eastAsia="en-US"/>
        </w:rPr>
      </w:pPr>
      <w:r w:rsidRPr="00E37747">
        <w:rPr>
          <w:lang w:eastAsia="en-US"/>
        </w:rPr>
        <w:t>Ik zie</w:t>
      </w:r>
      <w:r>
        <w:rPr>
          <w:lang w:eastAsia="en-US"/>
        </w:rPr>
        <w:t>,</w:t>
      </w:r>
      <w:r w:rsidRPr="00E37747">
        <w:rPr>
          <w:lang w:eastAsia="en-US"/>
        </w:rPr>
        <w:t xml:space="preserve"> dat </w:t>
      </w:r>
      <w:r>
        <w:rPr>
          <w:lang w:eastAsia="en-US"/>
        </w:rPr>
        <w:t>uw</w:t>
      </w:r>
      <w:r w:rsidRPr="00E37747">
        <w:rPr>
          <w:lang w:eastAsia="en-US"/>
        </w:rPr>
        <w:t xml:space="preserve"> bevatting over des Messias koningrijk</w:t>
      </w:r>
      <w:r>
        <w:rPr>
          <w:lang w:eastAsia="en-US"/>
        </w:rPr>
        <w:t>,</w:t>
      </w:r>
      <w:r w:rsidRPr="00E37747">
        <w:rPr>
          <w:lang w:eastAsia="en-US"/>
        </w:rPr>
        <w:t xml:space="preserve"> met het onze veel verschilt, want wij verwachten het</w:t>
      </w:r>
      <w:r>
        <w:rPr>
          <w:lang w:eastAsia="en-US"/>
        </w:rPr>
        <w:t xml:space="preserve"> </w:t>
      </w:r>
      <w:r w:rsidRPr="00E37747">
        <w:rPr>
          <w:lang w:eastAsia="en-US"/>
        </w:rPr>
        <w:t>uitwendig, m</w:t>
      </w:r>
      <w:r>
        <w:rPr>
          <w:lang w:eastAsia="en-US"/>
        </w:rPr>
        <w:t>enende dat Hij onze vervallen</w:t>
      </w:r>
      <w:r w:rsidRPr="00E37747">
        <w:rPr>
          <w:lang w:eastAsia="en-US"/>
        </w:rPr>
        <w:t xml:space="preserve"> kerk</w:t>
      </w:r>
      <w:r>
        <w:rPr>
          <w:lang w:eastAsia="en-US"/>
        </w:rPr>
        <w:t>-</w:t>
      </w:r>
      <w:r w:rsidRPr="00E37747">
        <w:rPr>
          <w:lang w:eastAsia="en-US"/>
        </w:rPr>
        <w:t xml:space="preserve"> en burgerstaat</w:t>
      </w:r>
      <w:r>
        <w:rPr>
          <w:lang w:eastAsia="en-US"/>
        </w:rPr>
        <w:t>,</w:t>
      </w:r>
      <w:r w:rsidRPr="00E37747">
        <w:rPr>
          <w:lang w:eastAsia="en-US"/>
        </w:rPr>
        <w:t xml:space="preserve"> in</w:t>
      </w:r>
      <w:r>
        <w:rPr>
          <w:lang w:eastAsia="en-US"/>
        </w:rPr>
        <w:t xml:space="preserve"> een </w:t>
      </w:r>
      <w:r w:rsidRPr="00E37747">
        <w:rPr>
          <w:lang w:eastAsia="en-US"/>
        </w:rPr>
        <w:t>uitnem</w:t>
      </w:r>
      <w:r>
        <w:rPr>
          <w:lang w:eastAsia="en-US"/>
        </w:rPr>
        <w:t>ende</w:t>
      </w:r>
      <w:r w:rsidRPr="00E37747">
        <w:rPr>
          <w:lang w:eastAsia="en-US"/>
        </w:rPr>
        <w:t xml:space="preserve"> luister zal herstellen, </w:t>
      </w:r>
      <w:r>
        <w:rPr>
          <w:lang w:eastAsia="en-US"/>
        </w:rPr>
        <w:t>zodat</w:t>
      </w:r>
      <w:r w:rsidRPr="00E37747">
        <w:rPr>
          <w:lang w:eastAsia="en-US"/>
        </w:rPr>
        <w:t xml:space="preserve"> het</w:t>
      </w:r>
      <w:r>
        <w:rPr>
          <w:lang w:eastAsia="en-US"/>
        </w:rPr>
        <w:t xml:space="preserve"> </w:t>
      </w:r>
      <w:r w:rsidRPr="00E37747">
        <w:rPr>
          <w:lang w:eastAsia="en-US"/>
        </w:rPr>
        <w:t xml:space="preserve">zal te boven gaan, </w:t>
      </w:r>
      <w:r>
        <w:rPr>
          <w:lang w:eastAsia="en-US"/>
        </w:rPr>
        <w:t>die staat waar</w:t>
      </w:r>
      <w:r w:rsidRPr="00E37747">
        <w:rPr>
          <w:lang w:eastAsia="en-US"/>
        </w:rPr>
        <w:t>in het was ten tijde van koning Salomo</w:t>
      </w:r>
      <w:r>
        <w:rPr>
          <w:lang w:eastAsia="en-US"/>
        </w:rPr>
        <w:t>;</w:t>
      </w:r>
      <w:r w:rsidRPr="00E37747">
        <w:rPr>
          <w:lang w:eastAsia="en-US"/>
        </w:rPr>
        <w:t xml:space="preserve"> en dat wij in Kanaän al de voorr</w:t>
      </w:r>
      <w:r>
        <w:rPr>
          <w:lang w:eastAsia="en-US"/>
        </w:rPr>
        <w:t>e</w:t>
      </w:r>
      <w:r w:rsidRPr="00E37747">
        <w:rPr>
          <w:lang w:eastAsia="en-US"/>
        </w:rPr>
        <w:t>chten zullen genieten</w:t>
      </w:r>
      <w:r>
        <w:rPr>
          <w:lang w:eastAsia="en-US"/>
        </w:rPr>
        <w:t>,</w:t>
      </w:r>
      <w:r w:rsidRPr="00E37747">
        <w:rPr>
          <w:lang w:eastAsia="en-US"/>
        </w:rPr>
        <w:t xml:space="preserve"> die Israël ooit genoten heeft</w:t>
      </w:r>
      <w:r>
        <w:rPr>
          <w:lang w:eastAsia="en-US"/>
        </w:rPr>
        <w:t xml:space="preserve">. En </w:t>
      </w:r>
      <w:r w:rsidRPr="00E37747">
        <w:rPr>
          <w:lang w:eastAsia="en-US"/>
        </w:rPr>
        <w:t>dat de Messias ons daar zal vergasten op de allerkostelijkste lekker</w:t>
      </w:r>
      <w:r w:rsidRPr="00E37747">
        <w:rPr>
          <w:lang w:eastAsia="en-US"/>
        </w:rPr>
        <w:softHyphen/>
        <w:t>nijen</w:t>
      </w:r>
      <w:r>
        <w:rPr>
          <w:lang w:eastAsia="en-US"/>
        </w:rPr>
        <w:t>,</w:t>
      </w:r>
      <w:r w:rsidRPr="00E37747">
        <w:rPr>
          <w:lang w:eastAsia="en-US"/>
        </w:rPr>
        <w:t xml:space="preserve"> als op het </w:t>
      </w:r>
      <w:r>
        <w:rPr>
          <w:lang w:eastAsia="en-US"/>
        </w:rPr>
        <w:t>vlees</w:t>
      </w:r>
      <w:r w:rsidRPr="00E37747">
        <w:rPr>
          <w:lang w:eastAsia="en-US"/>
        </w:rPr>
        <w:t xml:space="preserve"> van</w:t>
      </w:r>
      <w:r>
        <w:rPr>
          <w:lang w:eastAsia="en-US"/>
        </w:rPr>
        <w:t xml:space="preserve"> de </w:t>
      </w:r>
      <w:r w:rsidRPr="00E37747">
        <w:rPr>
          <w:lang w:eastAsia="en-US"/>
        </w:rPr>
        <w:t>gr</w:t>
      </w:r>
      <w:r>
        <w:rPr>
          <w:lang w:eastAsia="en-US"/>
        </w:rPr>
        <w:t>ote</w:t>
      </w:r>
      <w:r w:rsidRPr="00E37747">
        <w:rPr>
          <w:lang w:eastAsia="en-US"/>
        </w:rPr>
        <w:t>n os Behemot en op</w:t>
      </w:r>
      <w:r>
        <w:rPr>
          <w:lang w:eastAsia="en-US"/>
        </w:rPr>
        <w:t xml:space="preserve"> de vis</w:t>
      </w:r>
      <w:r w:rsidRPr="00E37747">
        <w:rPr>
          <w:lang w:eastAsia="en-US"/>
        </w:rPr>
        <w:t xml:space="preserve"> van</w:t>
      </w:r>
      <w:r>
        <w:rPr>
          <w:lang w:eastAsia="en-US"/>
        </w:rPr>
        <w:t xml:space="preserve"> de </w:t>
      </w:r>
      <w:r w:rsidRPr="00E37747">
        <w:rPr>
          <w:lang w:eastAsia="en-US"/>
        </w:rPr>
        <w:t xml:space="preserve">Leviathan; daarenboven </w:t>
      </w:r>
      <w:r>
        <w:rPr>
          <w:lang w:eastAsia="en-US"/>
        </w:rPr>
        <w:t>met wijn, die in het Paradijs opgewa</w:t>
      </w:r>
      <w:r w:rsidRPr="00E37747">
        <w:rPr>
          <w:lang w:eastAsia="en-US"/>
        </w:rPr>
        <w:t xml:space="preserve">ssen en in Adams kelder van </w:t>
      </w:r>
      <w:r>
        <w:rPr>
          <w:lang w:eastAsia="en-US"/>
        </w:rPr>
        <w:t xml:space="preserve">die </w:t>
      </w:r>
      <w:r w:rsidRPr="00E37747">
        <w:rPr>
          <w:lang w:eastAsia="en-US"/>
        </w:rPr>
        <w:t>tijd af bewaard is.</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KOOPMAN.</w:t>
      </w:r>
    </w:p>
    <w:p w:rsidR="00042A8F" w:rsidRPr="00E37747" w:rsidRDefault="00042A8F" w:rsidP="00042A8F">
      <w:pPr>
        <w:jc w:val="both"/>
        <w:rPr>
          <w:lang w:eastAsia="en-US"/>
        </w:rPr>
      </w:pPr>
      <w:r>
        <w:rPr>
          <w:lang w:eastAsia="en-US"/>
        </w:rPr>
        <w:t>Uw</w:t>
      </w:r>
      <w:r w:rsidRPr="00E37747">
        <w:rPr>
          <w:lang w:eastAsia="en-US"/>
        </w:rPr>
        <w:t xml:space="preserve"> verwachting is </w:t>
      </w:r>
      <w:r>
        <w:rPr>
          <w:lang w:eastAsia="en-US"/>
        </w:rPr>
        <w:t>gans aards</w:t>
      </w:r>
      <w:r w:rsidRPr="00E37747">
        <w:rPr>
          <w:lang w:eastAsia="en-US"/>
        </w:rPr>
        <w:t xml:space="preserve">, zijnde maar tot verzadiging van het </w:t>
      </w:r>
      <w:r>
        <w:rPr>
          <w:lang w:eastAsia="en-US"/>
        </w:rPr>
        <w:t xml:space="preserve">vlees. En </w:t>
      </w:r>
      <w:r w:rsidRPr="00E37747">
        <w:rPr>
          <w:lang w:eastAsia="en-US"/>
        </w:rPr>
        <w:t>deze gedachte verschillen niet met de M</w:t>
      </w:r>
      <w:r>
        <w:rPr>
          <w:lang w:eastAsia="en-US"/>
        </w:rPr>
        <w:t>o</w:t>
      </w:r>
      <w:r w:rsidRPr="00E37747">
        <w:rPr>
          <w:lang w:eastAsia="en-US"/>
        </w:rPr>
        <w:t>h</w:t>
      </w:r>
      <w:r>
        <w:rPr>
          <w:lang w:eastAsia="en-US"/>
        </w:rPr>
        <w:t>amm</w:t>
      </w:r>
      <w:r w:rsidRPr="00E37747">
        <w:rPr>
          <w:lang w:eastAsia="en-US"/>
        </w:rPr>
        <w:t>e</w:t>
      </w:r>
      <w:r w:rsidRPr="00E37747">
        <w:rPr>
          <w:lang w:eastAsia="en-US"/>
        </w:rPr>
        <w:softHyphen/>
        <w:t>danen</w:t>
      </w:r>
      <w:r>
        <w:rPr>
          <w:lang w:eastAsia="en-US"/>
        </w:rPr>
        <w:t>,</w:t>
      </w:r>
      <w:r w:rsidRPr="00E37747">
        <w:rPr>
          <w:lang w:eastAsia="en-US"/>
        </w:rPr>
        <w:t xml:space="preserve"> want</w:t>
      </w:r>
      <w:r>
        <w:rPr>
          <w:lang w:eastAsia="en-US"/>
        </w:rPr>
        <w:t xml:space="preserve"> zo </w:t>
      </w:r>
      <w:r w:rsidRPr="00E37747">
        <w:rPr>
          <w:lang w:eastAsia="en-US"/>
        </w:rPr>
        <w:t>een hemel heeft M</w:t>
      </w:r>
      <w:r>
        <w:rPr>
          <w:lang w:eastAsia="en-US"/>
        </w:rPr>
        <w:t>o</w:t>
      </w:r>
      <w:r w:rsidRPr="00E37747">
        <w:rPr>
          <w:lang w:eastAsia="en-US"/>
        </w:rPr>
        <w:t>h</w:t>
      </w:r>
      <w:r>
        <w:rPr>
          <w:lang w:eastAsia="en-US"/>
        </w:rPr>
        <w:t>am</w:t>
      </w:r>
      <w:r w:rsidRPr="00E37747">
        <w:rPr>
          <w:lang w:eastAsia="en-US"/>
        </w:rPr>
        <w:t>med zijn volk beloofd</w:t>
      </w:r>
      <w:r>
        <w:rPr>
          <w:lang w:eastAsia="en-US"/>
        </w:rPr>
        <w:t>,</w:t>
      </w:r>
      <w:r w:rsidRPr="00E37747">
        <w:rPr>
          <w:lang w:eastAsia="en-US"/>
        </w:rPr>
        <w:t xml:space="preserve"> daar zij lekker eten en drinken zouden</w:t>
      </w:r>
      <w:r>
        <w:rPr>
          <w:lang w:eastAsia="en-US"/>
        </w:rPr>
        <w:t>,</w:t>
      </w:r>
      <w:r w:rsidRPr="00E37747">
        <w:rPr>
          <w:lang w:eastAsia="en-US"/>
        </w:rPr>
        <w:t xml:space="preserve"> mooi gekleed gaan</w:t>
      </w:r>
      <w:r>
        <w:rPr>
          <w:lang w:eastAsia="en-US"/>
        </w:rPr>
        <w:t>,</w:t>
      </w:r>
      <w:r w:rsidRPr="00E37747">
        <w:rPr>
          <w:lang w:eastAsia="en-US"/>
        </w:rPr>
        <w:t xml:space="preserve"> wel</w:t>
      </w:r>
      <w:r w:rsidRPr="00E37747">
        <w:rPr>
          <w:lang w:eastAsia="en-US"/>
        </w:rPr>
        <w:softHyphen/>
        <w:t>lustig leven</w:t>
      </w:r>
      <w:r>
        <w:rPr>
          <w:lang w:eastAsia="en-US"/>
        </w:rPr>
        <w:t xml:space="preserve"> en </w:t>
      </w:r>
      <w:r w:rsidRPr="00E37747">
        <w:rPr>
          <w:lang w:eastAsia="en-US"/>
        </w:rPr>
        <w:t>zacht slapen</w:t>
      </w:r>
      <w:r>
        <w:rPr>
          <w:lang w:eastAsia="en-US"/>
        </w:rPr>
        <w:t>;</w:t>
      </w:r>
      <w:r w:rsidRPr="00E37747">
        <w:rPr>
          <w:lang w:eastAsia="en-US"/>
        </w:rPr>
        <w:t xml:space="preserve"> gelijk hij in zijn Al</w:t>
      </w:r>
      <w:r>
        <w:rPr>
          <w:lang w:eastAsia="en-US"/>
        </w:rPr>
        <w:t>K</w:t>
      </w:r>
      <w:r w:rsidRPr="00E37747">
        <w:rPr>
          <w:lang w:eastAsia="en-US"/>
        </w:rPr>
        <w:t>oran op verschei</w:t>
      </w:r>
      <w:r w:rsidRPr="00E37747">
        <w:rPr>
          <w:lang w:eastAsia="en-US"/>
        </w:rPr>
        <w:softHyphen/>
        <w:t>den plaatsen verhaalt. En die wijn</w:t>
      </w:r>
      <w:r>
        <w:rPr>
          <w:lang w:eastAsia="en-US"/>
        </w:rPr>
        <w:t>,</w:t>
      </w:r>
      <w:r w:rsidRPr="00E37747">
        <w:rPr>
          <w:lang w:eastAsia="en-US"/>
        </w:rPr>
        <w:t xml:space="preserve"> die hij hun belooft moet ook zeer goed</w:t>
      </w:r>
      <w:r>
        <w:rPr>
          <w:lang w:eastAsia="en-US"/>
        </w:rPr>
        <w:t>. En mogelijk wel van de</w:t>
      </w:r>
      <w:r w:rsidRPr="00E37747">
        <w:rPr>
          <w:lang w:eastAsia="en-US"/>
        </w:rPr>
        <w:t>zelfde uit Adams kelder zijn</w:t>
      </w:r>
      <w:r>
        <w:rPr>
          <w:lang w:eastAsia="en-US"/>
        </w:rPr>
        <w:t>;</w:t>
      </w:r>
      <w:r w:rsidRPr="00E37747">
        <w:rPr>
          <w:lang w:eastAsia="en-US"/>
        </w:rPr>
        <w:t xml:space="preserve"> want hij zegt</w:t>
      </w:r>
      <w:r>
        <w:rPr>
          <w:lang w:eastAsia="en-US"/>
        </w:rPr>
        <w:t>,</w:t>
      </w:r>
      <w:r w:rsidRPr="00E37747">
        <w:rPr>
          <w:lang w:eastAsia="en-US"/>
        </w:rPr>
        <w:t xml:space="preserve"> dat hoeveel zij daarvan zullen drinken</w:t>
      </w:r>
      <w:r>
        <w:rPr>
          <w:lang w:eastAsia="en-US"/>
        </w:rPr>
        <w:t>,</w:t>
      </w:r>
      <w:r w:rsidRPr="00E37747">
        <w:rPr>
          <w:lang w:eastAsia="en-US"/>
        </w:rPr>
        <w:t xml:space="preserve"> dat zij daar geen pijn in het hoofd van krijgen zullen</w:t>
      </w:r>
      <w:r>
        <w:rPr>
          <w:lang w:eastAsia="en-US"/>
        </w:rPr>
        <w:t xml:space="preserve">. Zo </w:t>
      </w:r>
      <w:r w:rsidRPr="00E37747">
        <w:rPr>
          <w:lang w:eastAsia="en-US"/>
        </w:rPr>
        <w:t xml:space="preserve">schijnt </w:t>
      </w:r>
      <w:r>
        <w:rPr>
          <w:lang w:eastAsia="en-US"/>
        </w:rPr>
        <w:t>u</w:t>
      </w:r>
      <w:r w:rsidRPr="00E37747">
        <w:rPr>
          <w:lang w:eastAsia="en-US"/>
        </w:rPr>
        <w:t xml:space="preserve"> met deze </w:t>
      </w:r>
      <w:r>
        <w:rPr>
          <w:lang w:eastAsia="en-US"/>
        </w:rPr>
        <w:t>mens</w:t>
      </w:r>
      <w:r w:rsidRPr="00E37747">
        <w:rPr>
          <w:lang w:eastAsia="en-US"/>
        </w:rPr>
        <w:t>en niet veel te verschillen.</w:t>
      </w:r>
    </w:p>
    <w:p w:rsidR="00042A8F" w:rsidRDefault="00042A8F" w:rsidP="00042A8F">
      <w:pPr>
        <w:jc w:val="both"/>
        <w:rPr>
          <w:lang w:eastAsia="en-US"/>
        </w:rPr>
      </w:pPr>
    </w:p>
    <w:p w:rsidR="00042A8F" w:rsidRPr="00E37747" w:rsidRDefault="00042A8F" w:rsidP="00042A8F">
      <w:pPr>
        <w:jc w:val="both"/>
        <w:rPr>
          <w:lang w:eastAsia="en-US"/>
        </w:rPr>
      </w:pPr>
      <w:r w:rsidRPr="00E37747">
        <w:rPr>
          <w:lang w:eastAsia="en-US"/>
        </w:rPr>
        <w:t>RABBI.</w:t>
      </w:r>
    </w:p>
    <w:p w:rsidR="00042A8F" w:rsidRDefault="00042A8F" w:rsidP="00042A8F">
      <w:pPr>
        <w:jc w:val="both"/>
      </w:pPr>
      <w:r w:rsidRPr="00E37747">
        <w:rPr>
          <w:lang w:eastAsia="en-US"/>
        </w:rPr>
        <w:t>Mij valt bij dat Rabbi Maimonides</w:t>
      </w:r>
      <w:r>
        <w:rPr>
          <w:lang w:eastAsia="en-US"/>
        </w:rPr>
        <w:t>,</w:t>
      </w:r>
      <w:r w:rsidRPr="00E37747">
        <w:rPr>
          <w:lang w:eastAsia="en-US"/>
        </w:rPr>
        <w:t xml:space="preserve"> die Lijfmedicus van</w:t>
      </w:r>
      <w:r>
        <w:rPr>
          <w:lang w:eastAsia="en-US"/>
        </w:rPr>
        <w:t xml:space="preserve"> de Sultan geweest</w:t>
      </w:r>
      <w:r w:rsidRPr="00E37747">
        <w:rPr>
          <w:lang w:eastAsia="en-US"/>
        </w:rPr>
        <w:t xml:space="preserve"> is, daarom mogelijk zal gezegd hebben, „wij verwach</w:t>
      </w:r>
      <w:r w:rsidRPr="00E37747">
        <w:rPr>
          <w:lang w:eastAsia="en-US"/>
        </w:rPr>
        <w:softHyphen/>
        <w:t>ten g</w:t>
      </w:r>
      <w:r>
        <w:rPr>
          <w:lang w:eastAsia="en-US"/>
        </w:rPr>
        <w:t>ee</w:t>
      </w:r>
      <w:r w:rsidRPr="00E37747">
        <w:rPr>
          <w:lang w:eastAsia="en-US"/>
        </w:rPr>
        <w:t>n hemel gelijk de dwazen doen</w:t>
      </w:r>
      <w:r>
        <w:rPr>
          <w:lang w:eastAsia="en-US"/>
        </w:rPr>
        <w:t>,</w:t>
      </w:r>
      <w:r w:rsidRPr="00E37747">
        <w:rPr>
          <w:lang w:eastAsia="en-US"/>
        </w:rPr>
        <w:t xml:space="preserve"> daar men wellustig zal leven</w:t>
      </w:r>
      <w:r>
        <w:rPr>
          <w:lang w:eastAsia="en-US"/>
        </w:rPr>
        <w:t>;</w:t>
      </w:r>
      <w:r w:rsidRPr="00E37747">
        <w:rPr>
          <w:lang w:eastAsia="en-US"/>
        </w:rPr>
        <w:t xml:space="preserve"> maar men moet als onze Rabbijnen</w:t>
      </w:r>
      <w:r>
        <w:rPr>
          <w:lang w:eastAsia="en-US"/>
        </w:rPr>
        <w:t xml:space="preserve"> zo </w:t>
      </w:r>
      <w:r w:rsidRPr="00E37747">
        <w:rPr>
          <w:lang w:eastAsia="en-US"/>
        </w:rPr>
        <w:t>spreken, het</w:t>
      </w:r>
      <w:r>
        <w:rPr>
          <w:lang w:eastAsia="en-US"/>
        </w:rPr>
        <w:t xml:space="preserve"> </w:t>
      </w:r>
      <w:r w:rsidRPr="00E37747">
        <w:rPr>
          <w:lang w:eastAsia="en-US"/>
        </w:rPr>
        <w:t>allegorisch verstaan.</w:t>
      </w:r>
      <w:r>
        <w:rPr>
          <w:lang w:eastAsia="en-US"/>
        </w:rPr>
        <w:t>”</w:t>
      </w:r>
      <w:r w:rsidRPr="00E37747">
        <w:rPr>
          <w:lang w:eastAsia="en-US"/>
        </w:rPr>
        <w:t xml:space="preserve"> En mogelijk, dat hij onder de M</w:t>
      </w:r>
      <w:r>
        <w:rPr>
          <w:lang w:eastAsia="en-US"/>
        </w:rPr>
        <w:t>o</w:t>
      </w:r>
      <w:r w:rsidRPr="00E37747">
        <w:rPr>
          <w:lang w:eastAsia="en-US"/>
        </w:rPr>
        <w:t>h</w:t>
      </w:r>
      <w:r>
        <w:rPr>
          <w:lang w:eastAsia="en-US"/>
        </w:rPr>
        <w:t>am</w:t>
      </w:r>
      <w:r w:rsidRPr="00E37747">
        <w:rPr>
          <w:lang w:eastAsia="en-US"/>
        </w:rPr>
        <w:t>medanen verk</w:t>
      </w:r>
      <w:r>
        <w:rPr>
          <w:lang w:eastAsia="en-US"/>
        </w:rPr>
        <w:t>ere</w:t>
      </w:r>
      <w:r w:rsidRPr="00E37747">
        <w:rPr>
          <w:lang w:eastAsia="en-US"/>
        </w:rPr>
        <w:t>nde</w:t>
      </w:r>
      <w:r>
        <w:rPr>
          <w:lang w:eastAsia="en-US"/>
        </w:rPr>
        <w:t>,</w:t>
      </w:r>
      <w:r w:rsidRPr="00E37747">
        <w:rPr>
          <w:lang w:eastAsia="en-US"/>
        </w:rPr>
        <w:t xml:space="preserve"> gezien heeft</w:t>
      </w:r>
      <w:r>
        <w:rPr>
          <w:lang w:eastAsia="en-US"/>
        </w:rPr>
        <w:t>,</w:t>
      </w:r>
      <w:r w:rsidRPr="00E37747">
        <w:rPr>
          <w:lang w:eastAsia="en-US"/>
        </w:rPr>
        <w:t xml:space="preserve"> de ongerijmdheid en schadelijkheid van dat gevoelen</w:t>
      </w:r>
      <w:r>
        <w:rPr>
          <w:lang w:eastAsia="en-US"/>
        </w:rPr>
        <w:t>;</w:t>
      </w:r>
      <w:r w:rsidRPr="00E37747">
        <w:rPr>
          <w:lang w:eastAsia="en-US"/>
        </w:rPr>
        <w:t xml:space="preserve"> en daarom mogelijk het heeft zoeken te reform</w:t>
      </w:r>
      <w:r>
        <w:rPr>
          <w:lang w:eastAsia="en-US"/>
        </w:rPr>
        <w:t>ere</w:t>
      </w:r>
      <w:r w:rsidRPr="00E37747">
        <w:rPr>
          <w:lang w:eastAsia="en-US"/>
        </w:rPr>
        <w:t>n</w:t>
      </w:r>
      <w:r>
        <w:rPr>
          <w:lang w:eastAsia="en-US"/>
        </w:rPr>
        <w:t>. T</w:t>
      </w:r>
      <w:r w:rsidRPr="00E37747">
        <w:rPr>
          <w:lang w:eastAsia="en-US"/>
        </w:rPr>
        <w:t>erwijl ik ook wel zie</w:t>
      </w:r>
      <w:r>
        <w:rPr>
          <w:lang w:eastAsia="en-US"/>
        </w:rPr>
        <w:t>, dat zulks te l</w:t>
      </w:r>
      <w:r w:rsidRPr="00E37747">
        <w:rPr>
          <w:lang w:eastAsia="en-US"/>
        </w:rPr>
        <w:t>eren</w:t>
      </w:r>
      <w:r>
        <w:rPr>
          <w:lang w:eastAsia="en-US"/>
        </w:rPr>
        <w:t>, de mens</w:t>
      </w:r>
      <w:r w:rsidRPr="00E37747">
        <w:rPr>
          <w:lang w:eastAsia="en-US"/>
        </w:rPr>
        <w:t xml:space="preserve"> niet los maakt van</w:t>
      </w:r>
      <w:r>
        <w:rPr>
          <w:lang w:eastAsia="en-US"/>
        </w:rPr>
        <w:t>,</w:t>
      </w:r>
      <w:r w:rsidRPr="00E37747">
        <w:rPr>
          <w:lang w:eastAsia="en-US"/>
        </w:rPr>
        <w:t xml:space="preserve"> maar vast maakt aan de wellusten van de aarde. Doch dat daar latende</w:t>
      </w:r>
      <w:r>
        <w:rPr>
          <w:lang w:eastAsia="en-US"/>
        </w:rPr>
        <w:t xml:space="preserve">, zo </w:t>
      </w:r>
      <w:r w:rsidRPr="00E37747">
        <w:rPr>
          <w:lang w:eastAsia="en-US"/>
        </w:rPr>
        <w:t xml:space="preserve">bedank ik </w:t>
      </w:r>
      <w:r>
        <w:rPr>
          <w:lang w:eastAsia="en-US"/>
        </w:rPr>
        <w:t>U</w:t>
      </w:r>
      <w:r w:rsidRPr="00E37747">
        <w:rPr>
          <w:lang w:eastAsia="en-US"/>
        </w:rPr>
        <w:t>E. voor deze samenspraak</w:t>
      </w:r>
      <w:r>
        <w:rPr>
          <w:lang w:eastAsia="en-US"/>
        </w:rPr>
        <w:t xml:space="preserve">. En </w:t>
      </w:r>
      <w:r w:rsidRPr="00E37747">
        <w:rPr>
          <w:lang w:eastAsia="en-US"/>
        </w:rPr>
        <w:t xml:space="preserve">ik zal </w:t>
      </w:r>
      <w:r>
        <w:rPr>
          <w:lang w:eastAsia="en-US"/>
        </w:rPr>
        <w:t xml:space="preserve">geen </w:t>
      </w:r>
      <w:r w:rsidRPr="00E37747">
        <w:rPr>
          <w:lang w:eastAsia="en-US"/>
        </w:rPr>
        <w:t xml:space="preserve">gelegenheid voorbij laten gaan, om </w:t>
      </w:r>
      <w:r>
        <w:rPr>
          <w:lang w:eastAsia="en-US"/>
        </w:rPr>
        <w:t xml:space="preserve">dezelve </w:t>
      </w:r>
      <w:r w:rsidRPr="00E37747">
        <w:rPr>
          <w:lang w:eastAsia="en-US"/>
        </w:rPr>
        <w:t>te hervatten.</w:t>
      </w:r>
    </w:p>
    <w:p w:rsidR="00042A8F" w:rsidRDefault="00042A8F" w:rsidP="00042A8F">
      <w:pPr>
        <w:jc w:val="both"/>
        <w:rPr>
          <w:lang w:eastAsia="en-US"/>
        </w:rPr>
      </w:pPr>
    </w:p>
    <w:p w:rsidR="00042A8F" w:rsidRPr="00667B5E" w:rsidRDefault="00042A8F" w:rsidP="00042A8F">
      <w:pPr>
        <w:jc w:val="both"/>
        <w:rPr>
          <w:b/>
          <w:bCs/>
          <w:lang w:eastAsia="en-US"/>
        </w:rPr>
      </w:pPr>
      <w:r w:rsidRPr="00667B5E">
        <w:rPr>
          <w:b/>
          <w:bCs/>
          <w:lang w:eastAsia="en-US"/>
        </w:rPr>
        <w:t>Toelichting over Sion en Moria</w:t>
      </w:r>
    </w:p>
    <w:p w:rsidR="00042A8F" w:rsidRDefault="00042A8F" w:rsidP="00042A8F">
      <w:pPr>
        <w:ind w:firstLine="720"/>
        <w:jc w:val="both"/>
        <w:rPr>
          <w:lang w:eastAsia="en-US"/>
        </w:rPr>
      </w:pPr>
      <w:r>
        <w:rPr>
          <w:lang w:eastAsia="en-US"/>
        </w:rPr>
        <w:t>S</w:t>
      </w:r>
      <w:r w:rsidRPr="00E37747">
        <w:rPr>
          <w:lang w:eastAsia="en-US"/>
        </w:rPr>
        <w:t>ion was een van de drie bergen van Jeruzalem</w:t>
      </w:r>
      <w:r>
        <w:rPr>
          <w:lang w:eastAsia="en-US"/>
        </w:rPr>
        <w:t>;</w:t>
      </w:r>
      <w:r w:rsidRPr="00E37747">
        <w:rPr>
          <w:lang w:eastAsia="en-US"/>
        </w:rPr>
        <w:t xml:space="preserve"> want Jeruzalem was gebouwd op drie bergen</w:t>
      </w:r>
      <w:r>
        <w:rPr>
          <w:lang w:eastAsia="en-US"/>
        </w:rPr>
        <w:t>,</w:t>
      </w:r>
      <w:r w:rsidRPr="00E37747">
        <w:rPr>
          <w:lang w:eastAsia="en-US"/>
        </w:rPr>
        <w:t xml:space="preserve"> op </w:t>
      </w:r>
      <w:r>
        <w:rPr>
          <w:lang w:eastAsia="en-US"/>
        </w:rPr>
        <w:t>Sion,</w:t>
      </w:r>
      <w:r w:rsidRPr="00E37747">
        <w:rPr>
          <w:lang w:eastAsia="en-US"/>
        </w:rPr>
        <w:t xml:space="preserve"> Moria en Acra</w:t>
      </w:r>
      <w:r>
        <w:rPr>
          <w:lang w:eastAsia="en-US"/>
        </w:rPr>
        <w:t>. N</w:t>
      </w:r>
      <w:r w:rsidRPr="00E37747">
        <w:rPr>
          <w:lang w:eastAsia="en-US"/>
        </w:rPr>
        <w:t>u is het zeker</w:t>
      </w:r>
      <w:r>
        <w:rPr>
          <w:lang w:eastAsia="en-US"/>
        </w:rPr>
        <w:t>,</w:t>
      </w:r>
      <w:r w:rsidRPr="00E37747">
        <w:rPr>
          <w:lang w:eastAsia="en-US"/>
        </w:rPr>
        <w:t xml:space="preserve"> dat</w:t>
      </w:r>
      <w:r>
        <w:rPr>
          <w:lang w:eastAsia="en-US"/>
        </w:rPr>
        <w:t xml:space="preserve"> </w:t>
      </w:r>
      <w:r w:rsidRPr="00E37747">
        <w:rPr>
          <w:lang w:eastAsia="en-US"/>
        </w:rPr>
        <w:t xml:space="preserve">Moria </w:t>
      </w:r>
      <w:r>
        <w:rPr>
          <w:lang w:eastAsia="en-US"/>
        </w:rPr>
        <w:t>tussen</w:t>
      </w:r>
      <w:r w:rsidRPr="00E37747">
        <w:rPr>
          <w:lang w:eastAsia="en-US"/>
        </w:rPr>
        <w:t xml:space="preserve"> de twee andere bergen inleg</w:t>
      </w:r>
      <w:r>
        <w:rPr>
          <w:lang w:eastAsia="en-US"/>
        </w:rPr>
        <w:t>,</w:t>
      </w:r>
      <w:r w:rsidRPr="00E37747">
        <w:rPr>
          <w:lang w:eastAsia="en-US"/>
        </w:rPr>
        <w:t xml:space="preserve"> doch of </w:t>
      </w:r>
      <w:r>
        <w:rPr>
          <w:lang w:eastAsia="en-US"/>
        </w:rPr>
        <w:t>Sion</w:t>
      </w:r>
      <w:r w:rsidRPr="00E37747">
        <w:rPr>
          <w:lang w:eastAsia="en-US"/>
        </w:rPr>
        <w:t xml:space="preserve"> ten zuiden of ten noorden van Moria gelegen heeft</w:t>
      </w:r>
      <w:r>
        <w:rPr>
          <w:lang w:eastAsia="en-US"/>
        </w:rPr>
        <w:t>,</w:t>
      </w:r>
      <w:r w:rsidRPr="00E37747">
        <w:rPr>
          <w:lang w:eastAsia="en-US"/>
        </w:rPr>
        <w:t xml:space="preserve"> zijn de gedachten niet eens</w:t>
      </w:r>
      <w:r>
        <w:rPr>
          <w:lang w:eastAsia="en-US"/>
        </w:rPr>
        <w:t>. Maar</w:t>
      </w:r>
      <w:r w:rsidRPr="00E37747">
        <w:rPr>
          <w:lang w:eastAsia="en-US"/>
        </w:rPr>
        <w:t xml:space="preserve"> omdat ik lees</w:t>
      </w:r>
      <w:r>
        <w:rPr>
          <w:lang w:eastAsia="en-US"/>
        </w:rPr>
        <w:t>, Psalm</w:t>
      </w:r>
      <w:r w:rsidRPr="00E37747">
        <w:rPr>
          <w:lang w:eastAsia="en-US"/>
        </w:rPr>
        <w:t xml:space="preserve"> 48</w:t>
      </w:r>
      <w:r>
        <w:rPr>
          <w:lang w:eastAsia="en-US"/>
        </w:rPr>
        <w:t xml:space="preserve">: 3, “Schoon </w:t>
      </w:r>
      <w:r w:rsidRPr="00E37747">
        <w:rPr>
          <w:lang w:eastAsia="en-US"/>
        </w:rPr>
        <w:t>van gelegenheid,</w:t>
      </w:r>
      <w:r>
        <w:rPr>
          <w:lang w:eastAsia="en-US"/>
        </w:rPr>
        <w:t xml:space="preserve"> een </w:t>
      </w:r>
      <w:r w:rsidRPr="00E37747">
        <w:rPr>
          <w:lang w:eastAsia="en-US"/>
        </w:rPr>
        <w:t xml:space="preserve">vreugde der </w:t>
      </w:r>
      <w:r>
        <w:rPr>
          <w:lang w:eastAsia="en-US"/>
        </w:rPr>
        <w:t>gans</w:t>
      </w:r>
      <w:r w:rsidRPr="00E37747">
        <w:rPr>
          <w:lang w:eastAsia="en-US"/>
        </w:rPr>
        <w:t xml:space="preserve">e aarde is de berg </w:t>
      </w:r>
      <w:r>
        <w:rPr>
          <w:lang w:eastAsia="en-US"/>
        </w:rPr>
        <w:t>Sion,</w:t>
      </w:r>
      <w:r w:rsidRPr="00E37747">
        <w:rPr>
          <w:lang w:eastAsia="en-US"/>
        </w:rPr>
        <w:t xml:space="preserve"> [aan] de zijden van het noorden. De stad des gr</w:t>
      </w:r>
      <w:r>
        <w:rPr>
          <w:lang w:eastAsia="en-US"/>
        </w:rPr>
        <w:t>ote</w:t>
      </w:r>
      <w:r w:rsidRPr="00E37747">
        <w:rPr>
          <w:lang w:eastAsia="en-US"/>
        </w:rPr>
        <w:t>n Konin</w:t>
      </w:r>
      <w:r>
        <w:rPr>
          <w:lang w:eastAsia="en-US"/>
        </w:rPr>
        <w:t>g</w:t>
      </w:r>
      <w:r w:rsidRPr="00E37747">
        <w:rPr>
          <w:lang w:eastAsia="en-US"/>
        </w:rPr>
        <w:t>s</w:t>
      </w:r>
      <w:r>
        <w:rPr>
          <w:lang w:eastAsia="en-US"/>
        </w:rPr>
        <w:t xml:space="preserve">,” zou </w:t>
      </w:r>
      <w:r w:rsidRPr="00E37747">
        <w:rPr>
          <w:lang w:eastAsia="en-US"/>
        </w:rPr>
        <w:t xml:space="preserve">ik liefst mij voegen, bij degenen, die </w:t>
      </w:r>
      <w:r>
        <w:rPr>
          <w:lang w:eastAsia="en-US"/>
        </w:rPr>
        <w:t>Sion</w:t>
      </w:r>
      <w:r w:rsidRPr="00E37747">
        <w:rPr>
          <w:lang w:eastAsia="en-US"/>
        </w:rPr>
        <w:t xml:space="preserve"> ten noorden van Moria stellen. </w:t>
      </w:r>
      <w:r>
        <w:rPr>
          <w:rStyle w:val="FootnoteReference"/>
          <w:lang w:eastAsia="en-US"/>
        </w:rPr>
        <w:footnoteReference w:id="12"/>
      </w:r>
    </w:p>
    <w:p w:rsidR="00042A8F" w:rsidRDefault="00042A8F" w:rsidP="00042A8F">
      <w:pPr>
        <w:jc w:val="both"/>
        <w:rPr>
          <w:lang w:eastAsia="en-US"/>
        </w:rPr>
      </w:pPr>
      <w:r w:rsidRPr="00E37747">
        <w:rPr>
          <w:lang w:eastAsia="en-US"/>
        </w:rPr>
        <w:t xml:space="preserve">Nu lag </w:t>
      </w:r>
      <w:r>
        <w:rPr>
          <w:lang w:eastAsia="en-US"/>
        </w:rPr>
        <w:t>tussen</w:t>
      </w:r>
      <w:r w:rsidRPr="00E37747">
        <w:rPr>
          <w:lang w:eastAsia="en-US"/>
        </w:rPr>
        <w:t xml:space="preserve"> </w:t>
      </w:r>
      <w:r>
        <w:rPr>
          <w:lang w:eastAsia="en-US"/>
        </w:rPr>
        <w:t>Sion en Moria</w:t>
      </w:r>
      <w:r w:rsidRPr="00E37747">
        <w:rPr>
          <w:lang w:eastAsia="en-US"/>
        </w:rPr>
        <w:t xml:space="preserve"> een dal</w:t>
      </w:r>
      <w:r>
        <w:rPr>
          <w:lang w:eastAsia="en-US"/>
        </w:rPr>
        <w:t>,</w:t>
      </w:r>
      <w:r w:rsidRPr="00E37747">
        <w:rPr>
          <w:lang w:eastAsia="en-US"/>
        </w:rPr>
        <w:t xml:space="preserve"> </w:t>
      </w:r>
      <w:r>
        <w:rPr>
          <w:lang w:eastAsia="en-US"/>
        </w:rPr>
        <w:t>genoemd</w:t>
      </w:r>
      <w:r w:rsidRPr="00E37747">
        <w:rPr>
          <w:lang w:eastAsia="en-US"/>
        </w:rPr>
        <w:t xml:space="preserve"> Mill</w:t>
      </w:r>
      <w:r>
        <w:rPr>
          <w:lang w:eastAsia="en-US"/>
        </w:rPr>
        <w:t>o,</w:t>
      </w:r>
      <w:r w:rsidRPr="00E37747">
        <w:rPr>
          <w:lang w:eastAsia="en-US"/>
        </w:rPr>
        <w:t xml:space="preserve"> welk dal Salomo heeft laten opvullen</w:t>
      </w:r>
      <w:r>
        <w:rPr>
          <w:lang w:eastAsia="en-US"/>
        </w:rPr>
        <w:t xml:space="preserve">. En </w:t>
      </w:r>
      <w:r w:rsidRPr="00E37747">
        <w:rPr>
          <w:lang w:eastAsia="en-US"/>
        </w:rPr>
        <w:t>een h</w:t>
      </w:r>
      <w:r>
        <w:rPr>
          <w:lang w:eastAsia="en-US"/>
        </w:rPr>
        <w:t>oogte</w:t>
      </w:r>
      <w:r w:rsidRPr="00E37747">
        <w:rPr>
          <w:lang w:eastAsia="en-US"/>
        </w:rPr>
        <w:t xml:space="preserve"> laten maken</w:t>
      </w:r>
      <w:r>
        <w:rPr>
          <w:lang w:eastAsia="en-US"/>
        </w:rPr>
        <w:t>,</w:t>
      </w:r>
      <w:r w:rsidRPr="00E37747">
        <w:rPr>
          <w:lang w:eastAsia="en-US"/>
        </w:rPr>
        <w:t xml:space="preserve"> dewelke </w:t>
      </w:r>
      <w:r>
        <w:rPr>
          <w:lang w:eastAsia="en-US"/>
        </w:rPr>
        <w:t>Sion</w:t>
      </w:r>
      <w:r w:rsidRPr="00E37747">
        <w:rPr>
          <w:lang w:eastAsia="en-US"/>
        </w:rPr>
        <w:t xml:space="preserve"> en Moria ver</w:t>
      </w:r>
      <w:r>
        <w:rPr>
          <w:lang w:eastAsia="en-US"/>
        </w:rPr>
        <w:t>eni</w:t>
      </w:r>
      <w:r w:rsidRPr="00E37747">
        <w:rPr>
          <w:lang w:eastAsia="en-US"/>
        </w:rPr>
        <w:t xml:space="preserve">gden en over </w:t>
      </w:r>
      <w:r>
        <w:rPr>
          <w:lang w:eastAsia="en-US"/>
        </w:rPr>
        <w:t>welke</w:t>
      </w:r>
      <w:r w:rsidRPr="00E37747">
        <w:rPr>
          <w:lang w:eastAsia="en-US"/>
        </w:rPr>
        <w:t xml:space="preserve"> weg de Koning van </w:t>
      </w:r>
      <w:r>
        <w:rPr>
          <w:lang w:eastAsia="en-US"/>
        </w:rPr>
        <w:t>Sion</w:t>
      </w:r>
      <w:r w:rsidRPr="00E37747">
        <w:rPr>
          <w:lang w:eastAsia="en-US"/>
        </w:rPr>
        <w:t xml:space="preserve"> naar Moria</w:t>
      </w:r>
      <w:r>
        <w:rPr>
          <w:lang w:eastAsia="en-US"/>
        </w:rPr>
        <w:t>,</w:t>
      </w:r>
      <w:r w:rsidRPr="00E37747">
        <w:rPr>
          <w:lang w:eastAsia="en-US"/>
        </w:rPr>
        <w:t xml:space="preserve"> daar de tempel op gebouwd was, heen ging. Deze opgehoogde weg werd genoemd Schallecheth</w:t>
      </w:r>
      <w:r>
        <w:rPr>
          <w:lang w:eastAsia="en-US"/>
        </w:rPr>
        <w:t>,</w:t>
      </w:r>
      <w:r w:rsidRPr="00E37747">
        <w:rPr>
          <w:lang w:eastAsia="en-US"/>
        </w:rPr>
        <w:t xml:space="preserve"> van een woord</w:t>
      </w:r>
      <w:r>
        <w:rPr>
          <w:lang w:eastAsia="en-US"/>
        </w:rPr>
        <w:t>,</w:t>
      </w:r>
      <w:r w:rsidRPr="00E37747">
        <w:rPr>
          <w:lang w:eastAsia="en-US"/>
        </w:rPr>
        <w:t xml:space="preserve"> dat </w:t>
      </w:r>
      <w:r w:rsidRPr="007B626E">
        <w:rPr>
          <w:i/>
          <w:iCs/>
          <w:lang w:eastAsia="en-US"/>
        </w:rPr>
        <w:t>nederwerpen</w:t>
      </w:r>
      <w:r w:rsidRPr="00E37747">
        <w:rPr>
          <w:lang w:eastAsia="en-US"/>
        </w:rPr>
        <w:t xml:space="preserve"> te kennen geeft</w:t>
      </w:r>
      <w:r>
        <w:rPr>
          <w:lang w:eastAsia="en-US"/>
        </w:rPr>
        <w:t>,</w:t>
      </w:r>
      <w:r w:rsidRPr="00E37747">
        <w:rPr>
          <w:lang w:eastAsia="en-US"/>
        </w:rPr>
        <w:t xml:space="preserve"> omdat hier,</w:t>
      </w:r>
      <w:r>
        <w:rPr>
          <w:lang w:eastAsia="en-US"/>
        </w:rPr>
        <w:t xml:space="preserve"> een menigte aarde ne</w:t>
      </w:r>
      <w:r w:rsidRPr="00E37747">
        <w:rPr>
          <w:lang w:eastAsia="en-US"/>
        </w:rPr>
        <w:t>ergeworpen was en de poort, die in</w:t>
      </w:r>
      <w:r>
        <w:rPr>
          <w:lang w:eastAsia="en-US"/>
        </w:rPr>
        <w:t xml:space="preserve"> de buitenste</w:t>
      </w:r>
      <w:r w:rsidRPr="00E37747">
        <w:rPr>
          <w:lang w:eastAsia="en-US"/>
        </w:rPr>
        <w:t xml:space="preserve"> ringmuur des t</w:t>
      </w:r>
      <w:r>
        <w:rPr>
          <w:lang w:eastAsia="en-US"/>
        </w:rPr>
        <w:t>empels was, daar men langs deze</w:t>
      </w:r>
      <w:r w:rsidRPr="00E37747">
        <w:rPr>
          <w:lang w:eastAsia="en-US"/>
        </w:rPr>
        <w:t xml:space="preserve"> weg komende, door moest</w:t>
      </w:r>
      <w:r>
        <w:rPr>
          <w:lang w:eastAsia="en-US"/>
        </w:rPr>
        <w:t>,</w:t>
      </w:r>
      <w:r w:rsidRPr="00E37747">
        <w:rPr>
          <w:lang w:eastAsia="en-US"/>
        </w:rPr>
        <w:t xml:space="preserve"> werd genoemd de poort </w:t>
      </w:r>
      <w:r w:rsidRPr="007B626E">
        <w:rPr>
          <w:i/>
          <w:iCs/>
          <w:lang w:eastAsia="en-US"/>
        </w:rPr>
        <w:t>Schallecheth,</w:t>
      </w:r>
      <w:r w:rsidRPr="00E37747">
        <w:rPr>
          <w:lang w:eastAsia="en-US"/>
        </w:rPr>
        <w:t xml:space="preserve"> I Kron. 26</w:t>
      </w:r>
      <w:r>
        <w:rPr>
          <w:lang w:eastAsia="en-US"/>
        </w:rPr>
        <w:t>:</w:t>
      </w:r>
      <w:r w:rsidRPr="00E37747">
        <w:rPr>
          <w:lang w:eastAsia="en-US"/>
        </w:rPr>
        <w:t xml:space="preserve"> 16</w:t>
      </w:r>
      <w:r>
        <w:rPr>
          <w:lang w:eastAsia="en-US"/>
        </w:rPr>
        <w:t>,</w:t>
      </w:r>
      <w:r w:rsidRPr="00E37747">
        <w:rPr>
          <w:lang w:eastAsia="en-US"/>
        </w:rPr>
        <w:t xml:space="preserve"> </w:t>
      </w:r>
      <w:r>
        <w:rPr>
          <w:lang w:eastAsia="en-US"/>
        </w:rPr>
        <w:t>welke</w:t>
      </w:r>
      <w:r w:rsidRPr="00E37747">
        <w:rPr>
          <w:lang w:eastAsia="en-US"/>
        </w:rPr>
        <w:t xml:space="preserve"> weg aan weerszijden met b</w:t>
      </w:r>
      <w:r>
        <w:rPr>
          <w:lang w:eastAsia="en-US"/>
        </w:rPr>
        <w:t>ome</w:t>
      </w:r>
      <w:r w:rsidRPr="00E37747">
        <w:rPr>
          <w:lang w:eastAsia="en-US"/>
        </w:rPr>
        <w:t>n beplant was</w:t>
      </w:r>
      <w:r>
        <w:rPr>
          <w:lang w:eastAsia="en-US"/>
        </w:rPr>
        <w:t xml:space="preserve">. En zo </w:t>
      </w:r>
      <w:r w:rsidRPr="00E37747">
        <w:rPr>
          <w:lang w:eastAsia="en-US"/>
        </w:rPr>
        <w:t>een Allee zijnde, verstrekte ze</w:t>
      </w:r>
      <w:r>
        <w:rPr>
          <w:lang w:eastAsia="en-US"/>
        </w:rPr>
        <w:t xml:space="preserve"> de </w:t>
      </w:r>
      <w:r w:rsidRPr="00E37747">
        <w:rPr>
          <w:lang w:eastAsia="en-US"/>
        </w:rPr>
        <w:t>koning en die hem volgden, tot</w:t>
      </w:r>
      <w:r>
        <w:rPr>
          <w:lang w:eastAsia="en-US"/>
        </w:rPr>
        <w:t xml:space="preserve"> een </w:t>
      </w:r>
      <w:r w:rsidRPr="00E37747">
        <w:rPr>
          <w:lang w:eastAsia="en-US"/>
        </w:rPr>
        <w:t>aangename schaduw voor de zon</w:t>
      </w:r>
      <w:r>
        <w:rPr>
          <w:lang w:eastAsia="en-US"/>
        </w:rPr>
        <w:t>;</w:t>
      </w:r>
      <w:r w:rsidRPr="00E37747">
        <w:rPr>
          <w:lang w:eastAsia="en-US"/>
        </w:rPr>
        <w:t xml:space="preserve"> en</w:t>
      </w:r>
      <w:r>
        <w:rPr>
          <w:lang w:eastAsia="en-US"/>
        </w:rPr>
        <w:t xml:space="preserve"> hun </w:t>
      </w:r>
      <w:r w:rsidRPr="00E37747">
        <w:rPr>
          <w:lang w:eastAsia="en-US"/>
        </w:rPr>
        <w:t>ineengevlochten wortel</w:t>
      </w:r>
      <w:r>
        <w:rPr>
          <w:lang w:eastAsia="en-US"/>
        </w:rPr>
        <w:t>,</w:t>
      </w:r>
      <w:r w:rsidRPr="00E37747">
        <w:rPr>
          <w:lang w:eastAsia="en-US"/>
        </w:rPr>
        <w:t xml:space="preserve"> tot</w:t>
      </w:r>
      <w:r>
        <w:rPr>
          <w:lang w:eastAsia="en-US"/>
        </w:rPr>
        <w:t xml:space="preserve"> een vast</w:t>
      </w:r>
      <w:r w:rsidRPr="00E37747">
        <w:rPr>
          <w:lang w:eastAsia="en-US"/>
        </w:rPr>
        <w:t>h</w:t>
      </w:r>
      <w:r>
        <w:rPr>
          <w:lang w:eastAsia="en-US"/>
        </w:rPr>
        <w:t>eid voor het uitwijken van deze</w:t>
      </w:r>
      <w:r w:rsidRPr="00E37747">
        <w:rPr>
          <w:lang w:eastAsia="en-US"/>
        </w:rPr>
        <w:t xml:space="preserve"> h</w:t>
      </w:r>
      <w:r>
        <w:rPr>
          <w:lang w:eastAsia="en-US"/>
        </w:rPr>
        <w:t>oge</w:t>
      </w:r>
      <w:r w:rsidRPr="00E37747">
        <w:rPr>
          <w:lang w:eastAsia="en-US"/>
        </w:rPr>
        <w:t xml:space="preserve"> weg. Ook nog waarschijn</w:t>
      </w:r>
      <w:r w:rsidRPr="00E37747">
        <w:rPr>
          <w:lang w:eastAsia="en-US"/>
        </w:rPr>
        <w:softHyphen/>
        <w:t>lijk</w:t>
      </w:r>
      <w:r>
        <w:rPr>
          <w:lang w:eastAsia="en-US"/>
        </w:rPr>
        <w:t>,</w:t>
      </w:r>
      <w:r w:rsidRPr="00E37747">
        <w:rPr>
          <w:lang w:eastAsia="en-US"/>
        </w:rPr>
        <w:t xml:space="preserve"> dat daar behalve deze b</w:t>
      </w:r>
      <w:r>
        <w:rPr>
          <w:lang w:eastAsia="en-US"/>
        </w:rPr>
        <w:t>ome</w:t>
      </w:r>
      <w:r w:rsidRPr="00E37747">
        <w:rPr>
          <w:lang w:eastAsia="en-US"/>
        </w:rPr>
        <w:t>n</w:t>
      </w:r>
      <w:r>
        <w:rPr>
          <w:lang w:eastAsia="en-US"/>
        </w:rPr>
        <w:t>,</w:t>
      </w:r>
      <w:r w:rsidRPr="00E37747">
        <w:rPr>
          <w:lang w:eastAsia="en-US"/>
        </w:rPr>
        <w:t xml:space="preserve"> nog aan weerszijden</w:t>
      </w:r>
      <w:r>
        <w:rPr>
          <w:lang w:eastAsia="en-US"/>
        </w:rPr>
        <w:t xml:space="preserve"> een </w:t>
      </w:r>
      <w:r w:rsidRPr="00E37747">
        <w:rPr>
          <w:lang w:eastAsia="en-US"/>
        </w:rPr>
        <w:t>haag geweest is, verstrekkende ten d</w:t>
      </w:r>
      <w:r>
        <w:rPr>
          <w:lang w:eastAsia="en-US"/>
        </w:rPr>
        <w:t>ele</w:t>
      </w:r>
      <w:r w:rsidRPr="00E37747">
        <w:rPr>
          <w:lang w:eastAsia="en-US"/>
        </w:rPr>
        <w:t xml:space="preserve"> voor sieraad</w:t>
      </w:r>
      <w:r>
        <w:rPr>
          <w:lang w:eastAsia="en-US"/>
        </w:rPr>
        <w:t xml:space="preserve">. En </w:t>
      </w:r>
      <w:r w:rsidRPr="00E37747">
        <w:rPr>
          <w:lang w:eastAsia="en-US"/>
        </w:rPr>
        <w:t>ten d</w:t>
      </w:r>
      <w:r>
        <w:rPr>
          <w:lang w:eastAsia="en-US"/>
        </w:rPr>
        <w:t>ele</w:t>
      </w:r>
      <w:r w:rsidRPr="00E37747">
        <w:rPr>
          <w:lang w:eastAsia="en-US"/>
        </w:rPr>
        <w:t xml:space="preserve"> tot bevrijding van on</w:t>
      </w:r>
      <w:r w:rsidRPr="00E37747">
        <w:rPr>
          <w:lang w:eastAsia="en-US"/>
        </w:rPr>
        <w:softHyphen/>
        <w:t>ge</w:t>
      </w:r>
      <w:r>
        <w:rPr>
          <w:lang w:eastAsia="en-US"/>
        </w:rPr>
        <w:t>lukken van in de diepe dalen ne</w:t>
      </w:r>
      <w:r w:rsidRPr="00E37747">
        <w:rPr>
          <w:lang w:eastAsia="en-US"/>
        </w:rPr>
        <w:t>er te storten. Deze weg was</w:t>
      </w:r>
      <w:r>
        <w:rPr>
          <w:lang w:eastAsia="en-US"/>
        </w:rPr>
        <w:t xml:space="preserve"> zo </w:t>
      </w:r>
      <w:r w:rsidRPr="00E37747">
        <w:rPr>
          <w:lang w:eastAsia="en-US"/>
        </w:rPr>
        <w:t>heerlijk en met</w:t>
      </w:r>
      <w:r>
        <w:rPr>
          <w:lang w:eastAsia="en-US"/>
        </w:rPr>
        <w:t xml:space="preserve"> zo </w:t>
      </w:r>
      <w:r w:rsidRPr="00E37747">
        <w:rPr>
          <w:lang w:eastAsia="en-US"/>
        </w:rPr>
        <w:t>veel wijsheid gemaakt</w:t>
      </w:r>
      <w:r>
        <w:rPr>
          <w:lang w:eastAsia="en-US"/>
        </w:rPr>
        <w:t>,</w:t>
      </w:r>
      <w:r w:rsidRPr="00E37747">
        <w:rPr>
          <w:lang w:eastAsia="en-US"/>
        </w:rPr>
        <w:t xml:space="preserve"> dat de koningin van Scheba </w:t>
      </w:r>
      <w:r>
        <w:rPr>
          <w:lang w:eastAsia="en-US"/>
        </w:rPr>
        <w:t xml:space="preserve">dezelve </w:t>
      </w:r>
      <w:r w:rsidRPr="00E37747">
        <w:rPr>
          <w:lang w:eastAsia="en-US"/>
        </w:rPr>
        <w:t>ziende</w:t>
      </w:r>
      <w:r>
        <w:rPr>
          <w:lang w:eastAsia="en-US"/>
        </w:rPr>
        <w:t>;</w:t>
      </w:r>
      <w:r w:rsidRPr="00E37747">
        <w:rPr>
          <w:lang w:eastAsia="en-US"/>
        </w:rPr>
        <w:t xml:space="preserve"> bij de andere wijze schikkingen</w:t>
      </w:r>
      <w:r>
        <w:rPr>
          <w:lang w:eastAsia="en-US"/>
        </w:rPr>
        <w:t>,</w:t>
      </w:r>
      <w:r w:rsidRPr="00E37747">
        <w:rPr>
          <w:lang w:eastAsia="en-US"/>
        </w:rPr>
        <w:t xml:space="preserve"> die Salomo gemaakt had, </w:t>
      </w:r>
      <w:r>
        <w:rPr>
          <w:lang w:eastAsia="en-US"/>
        </w:rPr>
        <w:t>“a</w:t>
      </w:r>
      <w:r w:rsidRPr="00E37747">
        <w:rPr>
          <w:lang w:eastAsia="en-US"/>
        </w:rPr>
        <w:t>l</w:t>
      </w:r>
      <w:r>
        <w:rPr>
          <w:lang w:eastAsia="en-US"/>
        </w:rPr>
        <w:t xml:space="preserve">zo </w:t>
      </w:r>
      <w:r w:rsidRPr="00E37747">
        <w:rPr>
          <w:lang w:eastAsia="en-US"/>
        </w:rPr>
        <w:t>was in haar geen geest meer</w:t>
      </w:r>
      <w:r>
        <w:rPr>
          <w:lang w:eastAsia="en-US"/>
        </w:rPr>
        <w:t>”</w:t>
      </w:r>
      <w:r w:rsidRPr="00E37747">
        <w:rPr>
          <w:lang w:eastAsia="en-US"/>
        </w:rPr>
        <w:t>, I Kon. 10</w:t>
      </w:r>
      <w:r>
        <w:rPr>
          <w:lang w:eastAsia="en-US"/>
        </w:rPr>
        <w:t>:</w:t>
      </w:r>
      <w:r w:rsidRPr="00E37747">
        <w:rPr>
          <w:lang w:eastAsia="en-US"/>
        </w:rPr>
        <w:t xml:space="preserve"> </w:t>
      </w:r>
      <w:r>
        <w:rPr>
          <w:lang w:eastAsia="en-US"/>
        </w:rPr>
        <w:t>5. Nu is met toespeling op deze</w:t>
      </w:r>
      <w:r w:rsidRPr="00E37747">
        <w:rPr>
          <w:lang w:eastAsia="en-US"/>
        </w:rPr>
        <w:t xml:space="preserve"> weg</w:t>
      </w:r>
      <w:r>
        <w:rPr>
          <w:lang w:eastAsia="en-US"/>
        </w:rPr>
        <w:t>,</w:t>
      </w:r>
      <w:r w:rsidRPr="00E37747">
        <w:rPr>
          <w:lang w:eastAsia="en-US"/>
        </w:rPr>
        <w:t xml:space="preserve"> het</w:t>
      </w:r>
      <w:r w:rsidRPr="00E37747">
        <w:rPr>
          <w:lang w:eastAsia="en-US"/>
        </w:rPr>
        <w:softHyphen/>
        <w:t>geen wij lezen</w:t>
      </w:r>
      <w:r>
        <w:rPr>
          <w:lang w:eastAsia="en-US"/>
        </w:rPr>
        <w:t xml:space="preserve">, Jesaja </w:t>
      </w:r>
      <w:r w:rsidRPr="00E37747">
        <w:rPr>
          <w:lang w:eastAsia="en-US"/>
        </w:rPr>
        <w:t>6</w:t>
      </w:r>
      <w:r>
        <w:rPr>
          <w:lang w:eastAsia="en-US"/>
        </w:rPr>
        <w:t>:</w:t>
      </w:r>
      <w:r w:rsidRPr="00E37747">
        <w:rPr>
          <w:lang w:eastAsia="en-US"/>
        </w:rPr>
        <w:t xml:space="preserve"> 13</w:t>
      </w:r>
      <w:r>
        <w:rPr>
          <w:lang w:eastAsia="en-US"/>
        </w:rPr>
        <w:t>,</w:t>
      </w:r>
      <w:r w:rsidRPr="00E37747">
        <w:rPr>
          <w:lang w:eastAsia="en-US"/>
        </w:rPr>
        <w:t xml:space="preserve"> daar onze vertalers op</w:t>
      </w:r>
      <w:r>
        <w:rPr>
          <w:lang w:eastAsia="en-US"/>
        </w:rPr>
        <w:t xml:space="preserve"> de </w:t>
      </w:r>
      <w:r w:rsidRPr="00E37747">
        <w:rPr>
          <w:lang w:eastAsia="en-US"/>
        </w:rPr>
        <w:t>kant hebben in na</w:t>
      </w:r>
      <w:r w:rsidRPr="00E37747">
        <w:rPr>
          <w:lang w:eastAsia="en-US"/>
        </w:rPr>
        <w:softHyphen/>
        <w:t>volging van Piscator</w:t>
      </w:r>
      <w:r>
        <w:rPr>
          <w:lang w:eastAsia="en-US"/>
        </w:rPr>
        <w:t>;</w:t>
      </w:r>
      <w:r w:rsidRPr="00E37747">
        <w:rPr>
          <w:lang w:eastAsia="en-US"/>
        </w:rPr>
        <w:t xml:space="preserve"> [doch] gelijk door de eiken</w:t>
      </w:r>
      <w:r>
        <w:rPr>
          <w:lang w:eastAsia="en-US"/>
        </w:rPr>
        <w:t>,</w:t>
      </w:r>
      <w:r w:rsidRPr="00E37747">
        <w:rPr>
          <w:lang w:eastAsia="en-US"/>
        </w:rPr>
        <w:t xml:space="preserve"> die aan [de poort] Schal</w:t>
      </w:r>
      <w:r w:rsidRPr="00E37747">
        <w:rPr>
          <w:lang w:eastAsia="en-US"/>
        </w:rPr>
        <w:softHyphen/>
        <w:t>lecheth staan</w:t>
      </w:r>
      <w:r>
        <w:rPr>
          <w:lang w:eastAsia="en-US"/>
        </w:rPr>
        <w:t>,</w:t>
      </w:r>
      <w:r w:rsidRPr="00E37747">
        <w:rPr>
          <w:lang w:eastAsia="en-US"/>
        </w:rPr>
        <w:t xml:space="preserve"> [de gang] een vast steunsel heeft</w:t>
      </w:r>
      <w:r>
        <w:rPr>
          <w:lang w:eastAsia="en-US"/>
        </w:rPr>
        <w:t>, [alzo] zal het heilige zaad zijn</w:t>
      </w:r>
      <w:r w:rsidRPr="00E37747">
        <w:rPr>
          <w:lang w:eastAsia="en-US"/>
        </w:rPr>
        <w:t xml:space="preserve"> vaste stut zijn.</w:t>
      </w:r>
      <w:r>
        <w:rPr>
          <w:lang w:eastAsia="en-US"/>
        </w:rPr>
        <w:t>”</w:t>
      </w:r>
      <w:r w:rsidRPr="00E37747">
        <w:rPr>
          <w:lang w:eastAsia="en-US"/>
        </w:rPr>
        <w:t xml:space="preserve"> Doch om</w:t>
      </w:r>
      <w:r>
        <w:rPr>
          <w:lang w:eastAsia="en-US"/>
        </w:rPr>
        <w:t>dat deze vertaling vele inlass</w:t>
      </w:r>
      <w:r w:rsidRPr="00E37747">
        <w:rPr>
          <w:lang w:eastAsia="en-US"/>
        </w:rPr>
        <w:t xml:space="preserve">ingen heeft, </w:t>
      </w:r>
      <w:r>
        <w:rPr>
          <w:lang w:eastAsia="en-US"/>
        </w:rPr>
        <w:t xml:space="preserve">zou ik </w:t>
      </w:r>
      <w:r w:rsidRPr="00E37747">
        <w:rPr>
          <w:lang w:eastAsia="en-US"/>
        </w:rPr>
        <w:t>liever de lezing een weinig anders hebben</w:t>
      </w:r>
      <w:r>
        <w:rPr>
          <w:lang w:eastAsia="en-US"/>
        </w:rPr>
        <w:t xml:space="preserve">. En </w:t>
      </w:r>
      <w:r w:rsidRPr="00E37747">
        <w:rPr>
          <w:lang w:eastAsia="en-US"/>
        </w:rPr>
        <w:t>laten die inlas</w:t>
      </w:r>
      <w:r>
        <w:rPr>
          <w:lang w:eastAsia="en-US"/>
        </w:rPr>
        <w:t>s</w:t>
      </w:r>
      <w:r w:rsidRPr="00E37747">
        <w:rPr>
          <w:lang w:eastAsia="en-US"/>
        </w:rPr>
        <w:t>ingén van de poort en</w:t>
      </w:r>
      <w:r>
        <w:rPr>
          <w:lang w:eastAsia="en-US"/>
        </w:rPr>
        <w:t xml:space="preserve"> de </w:t>
      </w:r>
      <w:r w:rsidRPr="00E37747">
        <w:rPr>
          <w:lang w:eastAsia="en-US"/>
        </w:rPr>
        <w:t>gang daaruit</w:t>
      </w:r>
      <w:r>
        <w:rPr>
          <w:lang w:eastAsia="en-US"/>
        </w:rPr>
        <w:t>. E</w:t>
      </w:r>
      <w:r w:rsidRPr="00E37747">
        <w:rPr>
          <w:lang w:eastAsia="en-US"/>
        </w:rPr>
        <w:t xml:space="preserve">n </w:t>
      </w:r>
      <w:r>
        <w:rPr>
          <w:lang w:eastAsia="en-US"/>
        </w:rPr>
        <w:t xml:space="preserve">dan </w:t>
      </w:r>
      <w:r w:rsidRPr="00E37747">
        <w:rPr>
          <w:lang w:eastAsia="en-US"/>
        </w:rPr>
        <w:t xml:space="preserve">lezen </w:t>
      </w:r>
      <w:r>
        <w:rPr>
          <w:lang w:eastAsia="en-US"/>
        </w:rPr>
        <w:t>wij: “G</w:t>
      </w:r>
      <w:r w:rsidRPr="00E37747">
        <w:rPr>
          <w:lang w:eastAsia="en-US"/>
        </w:rPr>
        <w:t>elijk door de eiken</w:t>
      </w:r>
      <w:r>
        <w:rPr>
          <w:lang w:eastAsia="en-US"/>
        </w:rPr>
        <w:t xml:space="preserve"> en </w:t>
      </w:r>
      <w:r w:rsidRPr="00E37747">
        <w:rPr>
          <w:lang w:eastAsia="en-US"/>
        </w:rPr>
        <w:t>gelijk door de haageiken</w:t>
      </w:r>
      <w:r>
        <w:rPr>
          <w:lang w:eastAsia="en-US"/>
        </w:rPr>
        <w:t>,</w:t>
      </w:r>
      <w:r w:rsidRPr="00E37747">
        <w:rPr>
          <w:lang w:eastAsia="en-US"/>
        </w:rPr>
        <w:t xml:space="preserve"> dewelke op Schallecheth een vast steunsel heeft</w:t>
      </w:r>
      <w:r>
        <w:rPr>
          <w:lang w:eastAsia="en-US"/>
        </w:rPr>
        <w:t>.”</w:t>
      </w:r>
      <w:r w:rsidRPr="00E37747">
        <w:rPr>
          <w:lang w:eastAsia="en-US"/>
        </w:rPr>
        <w:t xml:space="preserve"> </w:t>
      </w:r>
      <w:r>
        <w:rPr>
          <w:lang w:eastAsia="en-US"/>
        </w:rPr>
        <w:t>Want het voort</w:t>
      </w:r>
      <w:r w:rsidRPr="00E37747">
        <w:rPr>
          <w:lang w:eastAsia="en-US"/>
        </w:rPr>
        <w:t xml:space="preserve">zetsel </w:t>
      </w:r>
      <w:r>
        <w:rPr>
          <w:rtl/>
          <w:lang w:eastAsia="en-US" w:bidi="he-IL"/>
        </w:rPr>
        <w:t>ב</w:t>
      </w:r>
      <w:r w:rsidRPr="00E37747">
        <w:rPr>
          <w:lang w:eastAsia="en-US"/>
        </w:rPr>
        <w:t xml:space="preserve"> beth</w:t>
      </w:r>
      <w:r>
        <w:rPr>
          <w:lang w:eastAsia="en-US"/>
        </w:rPr>
        <w:t>,</w:t>
      </w:r>
      <w:r w:rsidRPr="00E37747">
        <w:rPr>
          <w:lang w:eastAsia="en-US"/>
        </w:rPr>
        <w:t xml:space="preserve"> hetgeen voor het woord Schallecheth gaat</w:t>
      </w:r>
      <w:r>
        <w:rPr>
          <w:lang w:eastAsia="en-US"/>
        </w:rPr>
        <w:t>,</w:t>
      </w:r>
      <w:r w:rsidRPr="00E37747">
        <w:rPr>
          <w:lang w:eastAsia="en-US"/>
        </w:rPr>
        <w:t xml:space="preserve"> hebben geleerde taalkundigen aangewezen</w:t>
      </w:r>
      <w:r>
        <w:rPr>
          <w:lang w:eastAsia="en-US"/>
        </w:rPr>
        <w:t xml:space="preserve">, dat ook </w:t>
      </w:r>
      <w:r w:rsidRPr="007B626E">
        <w:rPr>
          <w:i/>
          <w:iCs/>
          <w:lang w:eastAsia="en-US"/>
        </w:rPr>
        <w:t>op</w:t>
      </w:r>
      <w:r>
        <w:rPr>
          <w:lang w:eastAsia="en-US"/>
        </w:rPr>
        <w:t xml:space="preserve"> bete</w:t>
      </w:r>
      <w:r w:rsidRPr="00E37747">
        <w:rPr>
          <w:lang w:eastAsia="en-US"/>
        </w:rPr>
        <w:t>kent</w:t>
      </w:r>
      <w:r>
        <w:rPr>
          <w:lang w:eastAsia="en-US"/>
        </w:rPr>
        <w:t>,</w:t>
      </w:r>
      <w:r w:rsidRPr="00E37747">
        <w:rPr>
          <w:lang w:eastAsia="en-US"/>
        </w:rPr>
        <w:t xml:space="preserve"> ziet Sixti Amama op de</w:t>
      </w:r>
      <w:r>
        <w:rPr>
          <w:lang w:eastAsia="en-US"/>
        </w:rPr>
        <w:t xml:space="preserve"> </w:t>
      </w:r>
      <w:r w:rsidRPr="00E37747">
        <w:rPr>
          <w:lang w:eastAsia="en-US"/>
        </w:rPr>
        <w:t xml:space="preserve">letter </w:t>
      </w:r>
      <w:r>
        <w:rPr>
          <w:rtl/>
          <w:lang w:eastAsia="en-US" w:bidi="he-IL"/>
        </w:rPr>
        <w:t>ב</w:t>
      </w:r>
      <w:r>
        <w:rPr>
          <w:lang w:eastAsia="en-US"/>
        </w:rPr>
        <w:t>,</w:t>
      </w:r>
      <w:r w:rsidRPr="00E37747">
        <w:rPr>
          <w:lang w:eastAsia="en-US"/>
        </w:rPr>
        <w:t xml:space="preserve"> in zijn </w:t>
      </w:r>
      <w:r>
        <w:rPr>
          <w:lang w:eastAsia="en-US"/>
        </w:rPr>
        <w:t>Hebreeuws</w:t>
      </w:r>
      <w:r w:rsidRPr="00E37747">
        <w:rPr>
          <w:lang w:eastAsia="en-US"/>
        </w:rPr>
        <w:t xml:space="preserve"> woordenboek. </w:t>
      </w:r>
    </w:p>
    <w:p w:rsidR="00042A8F" w:rsidRDefault="00042A8F" w:rsidP="00042A8F">
      <w:pPr>
        <w:jc w:val="both"/>
        <w:rPr>
          <w:lang w:eastAsia="en-US"/>
        </w:rPr>
      </w:pPr>
      <w:r w:rsidRPr="00E37747">
        <w:rPr>
          <w:lang w:eastAsia="en-US"/>
        </w:rPr>
        <w:t>Nu oordeel ik</w:t>
      </w:r>
      <w:r>
        <w:rPr>
          <w:lang w:eastAsia="en-US"/>
        </w:rPr>
        <w:t>,</w:t>
      </w:r>
      <w:r w:rsidRPr="00E37747">
        <w:rPr>
          <w:lang w:eastAsia="en-US"/>
        </w:rPr>
        <w:t xml:space="preserve"> dat onder </w:t>
      </w:r>
      <w:r>
        <w:rPr>
          <w:lang w:eastAsia="en-US"/>
        </w:rPr>
        <w:t>S</w:t>
      </w:r>
      <w:r w:rsidRPr="00E37747">
        <w:rPr>
          <w:lang w:eastAsia="en-US"/>
        </w:rPr>
        <w:t>i</w:t>
      </w:r>
      <w:r>
        <w:rPr>
          <w:lang w:eastAsia="en-US"/>
        </w:rPr>
        <w:t>o</w:t>
      </w:r>
      <w:r w:rsidRPr="00E37747">
        <w:rPr>
          <w:lang w:eastAsia="en-US"/>
        </w:rPr>
        <w:t>n, Moria menigmaal verstaan wordt</w:t>
      </w:r>
      <w:r>
        <w:rPr>
          <w:lang w:eastAsia="en-US"/>
        </w:rPr>
        <w:t>,</w:t>
      </w:r>
      <w:r w:rsidRPr="00E37747">
        <w:rPr>
          <w:lang w:eastAsia="en-US"/>
        </w:rPr>
        <w:t xml:space="preserve"> niet omdat Moria een heuvel van </w:t>
      </w:r>
      <w:r>
        <w:rPr>
          <w:lang w:eastAsia="en-US"/>
        </w:rPr>
        <w:t>Sion</w:t>
      </w:r>
      <w:r w:rsidRPr="00E37747">
        <w:rPr>
          <w:lang w:eastAsia="en-US"/>
        </w:rPr>
        <w:t xml:space="preserve"> is</w:t>
      </w:r>
      <w:r>
        <w:rPr>
          <w:lang w:eastAsia="en-US"/>
        </w:rPr>
        <w:t>,</w:t>
      </w:r>
      <w:r w:rsidRPr="00E37747">
        <w:rPr>
          <w:lang w:eastAsia="en-US"/>
        </w:rPr>
        <w:t xml:space="preserve"> maar omdat </w:t>
      </w:r>
      <w:r>
        <w:rPr>
          <w:lang w:eastAsia="en-US"/>
        </w:rPr>
        <w:t>Sion</w:t>
      </w:r>
      <w:r w:rsidRPr="00E37747">
        <w:rPr>
          <w:lang w:eastAsia="en-US"/>
        </w:rPr>
        <w:t xml:space="preserve"> met Moria door</w:t>
      </w:r>
      <w:r>
        <w:rPr>
          <w:lang w:eastAsia="en-US"/>
        </w:rPr>
        <w:t xml:space="preserve"> de </w:t>
      </w:r>
      <w:r w:rsidRPr="00E37747">
        <w:rPr>
          <w:lang w:eastAsia="en-US"/>
        </w:rPr>
        <w:t>weg Schallecheth</w:t>
      </w:r>
      <w:r>
        <w:rPr>
          <w:lang w:eastAsia="en-US"/>
        </w:rPr>
        <w:t>,</w:t>
      </w:r>
      <w:r w:rsidRPr="00E37747">
        <w:rPr>
          <w:lang w:eastAsia="en-US"/>
        </w:rPr>
        <w:t xml:space="preserve"> samen ver</w:t>
      </w:r>
      <w:r w:rsidRPr="00E37747">
        <w:rPr>
          <w:lang w:eastAsia="en-US"/>
        </w:rPr>
        <w:softHyphen/>
      </w:r>
      <w:r>
        <w:rPr>
          <w:lang w:eastAsia="en-US"/>
        </w:rPr>
        <w:t>eni</w:t>
      </w:r>
      <w:r w:rsidRPr="00E37747">
        <w:rPr>
          <w:lang w:eastAsia="en-US"/>
        </w:rPr>
        <w:t>gd waren. En de reden</w:t>
      </w:r>
      <w:r>
        <w:rPr>
          <w:lang w:eastAsia="en-US"/>
        </w:rPr>
        <w:t>,</w:t>
      </w:r>
      <w:r w:rsidRPr="00E37747">
        <w:rPr>
          <w:lang w:eastAsia="en-US"/>
        </w:rPr>
        <w:t xml:space="preserve"> waarom ik Moria niet kan aanzien als een heuvel van </w:t>
      </w:r>
      <w:r>
        <w:rPr>
          <w:lang w:eastAsia="en-US"/>
        </w:rPr>
        <w:t>Si</w:t>
      </w:r>
      <w:r w:rsidRPr="00E37747">
        <w:rPr>
          <w:lang w:eastAsia="en-US"/>
        </w:rPr>
        <w:t>on</w:t>
      </w:r>
      <w:r>
        <w:rPr>
          <w:lang w:eastAsia="en-US"/>
        </w:rPr>
        <w:t>,</w:t>
      </w:r>
      <w:r w:rsidRPr="00E37747">
        <w:rPr>
          <w:lang w:eastAsia="en-US"/>
        </w:rPr>
        <w:t xml:space="preserve"> is</w:t>
      </w:r>
      <w:r>
        <w:rPr>
          <w:lang w:eastAsia="en-US"/>
        </w:rPr>
        <w:t>,</w:t>
      </w:r>
      <w:r w:rsidRPr="00E37747">
        <w:rPr>
          <w:lang w:eastAsia="en-US"/>
        </w:rPr>
        <w:t xml:space="preserve"> omdat ik Moria ontmoet in de</w:t>
      </w:r>
      <w:r>
        <w:rPr>
          <w:lang w:eastAsia="en-US"/>
        </w:rPr>
        <w:t xml:space="preserve"> Heilige </w:t>
      </w:r>
      <w:r w:rsidRPr="00E37747">
        <w:rPr>
          <w:lang w:eastAsia="en-US"/>
        </w:rPr>
        <w:t>bladen</w:t>
      </w:r>
      <w:r>
        <w:rPr>
          <w:lang w:eastAsia="en-US"/>
        </w:rPr>
        <w:t>,</w:t>
      </w:r>
      <w:r w:rsidRPr="00E37747">
        <w:rPr>
          <w:lang w:eastAsia="en-US"/>
        </w:rPr>
        <w:t xml:space="preserve"> als een landstreek waarin </w:t>
      </w:r>
      <w:r>
        <w:rPr>
          <w:lang w:eastAsia="en-US"/>
        </w:rPr>
        <w:t>verscheiden</w:t>
      </w:r>
      <w:r w:rsidRPr="00E37747">
        <w:rPr>
          <w:lang w:eastAsia="en-US"/>
        </w:rPr>
        <w:t xml:space="preserve"> bergen waren</w:t>
      </w:r>
      <w:r>
        <w:rPr>
          <w:lang w:eastAsia="en-US"/>
        </w:rPr>
        <w:t>;</w:t>
      </w:r>
      <w:r w:rsidRPr="00E37747">
        <w:rPr>
          <w:lang w:eastAsia="en-US"/>
        </w:rPr>
        <w:t xml:space="preserve"> die dan alle</w:t>
      </w:r>
      <w:r>
        <w:rPr>
          <w:lang w:eastAsia="en-US"/>
        </w:rPr>
        <w:t>n</w:t>
      </w:r>
      <w:r w:rsidRPr="00E37747">
        <w:rPr>
          <w:lang w:eastAsia="en-US"/>
        </w:rPr>
        <w:t xml:space="preserve"> bergen in</w:t>
      </w:r>
      <w:r>
        <w:rPr>
          <w:lang w:eastAsia="en-US"/>
        </w:rPr>
        <w:t>,</w:t>
      </w:r>
      <w:r w:rsidRPr="00E37747">
        <w:rPr>
          <w:lang w:eastAsia="en-US"/>
        </w:rPr>
        <w:t xml:space="preserve"> of van</w:t>
      </w:r>
      <w:r>
        <w:rPr>
          <w:lang w:eastAsia="en-US"/>
        </w:rPr>
        <w:t xml:space="preserve"> </w:t>
      </w:r>
      <w:r w:rsidRPr="00E37747">
        <w:rPr>
          <w:lang w:eastAsia="en-US"/>
        </w:rPr>
        <w:t>Moria waren</w:t>
      </w:r>
      <w:r>
        <w:rPr>
          <w:lang w:eastAsia="en-US"/>
        </w:rPr>
        <w:t>,</w:t>
      </w:r>
      <w:r w:rsidRPr="00E37747">
        <w:rPr>
          <w:lang w:eastAsia="en-US"/>
        </w:rPr>
        <w:t xml:space="preserve"> gelijk als blijkt</w:t>
      </w:r>
      <w:r>
        <w:rPr>
          <w:lang w:eastAsia="en-US"/>
        </w:rPr>
        <w:t>,</w:t>
      </w:r>
      <w:r w:rsidRPr="00E37747">
        <w:rPr>
          <w:lang w:eastAsia="en-US"/>
        </w:rPr>
        <w:t xml:space="preserve"> Gen. 22</w:t>
      </w:r>
      <w:r>
        <w:rPr>
          <w:lang w:eastAsia="en-US"/>
        </w:rPr>
        <w:t>: 2. “</w:t>
      </w:r>
      <w:r w:rsidRPr="00E37747">
        <w:rPr>
          <w:lang w:eastAsia="en-US"/>
        </w:rPr>
        <w:t>En Hij zeide</w:t>
      </w:r>
      <w:r>
        <w:rPr>
          <w:lang w:eastAsia="en-US"/>
        </w:rPr>
        <w:t>:</w:t>
      </w:r>
      <w:r w:rsidRPr="00E37747">
        <w:rPr>
          <w:lang w:eastAsia="en-US"/>
        </w:rPr>
        <w:t xml:space="preserve"> Neem nu </w:t>
      </w:r>
      <w:r>
        <w:rPr>
          <w:lang w:eastAsia="en-US"/>
        </w:rPr>
        <w:t>uw z</w:t>
      </w:r>
      <w:r w:rsidRPr="00E37747">
        <w:rPr>
          <w:lang w:eastAsia="en-US"/>
        </w:rPr>
        <w:t xml:space="preserve">oon, </w:t>
      </w:r>
      <w:r>
        <w:rPr>
          <w:lang w:eastAsia="en-US"/>
        </w:rPr>
        <w:t>uw eni</w:t>
      </w:r>
      <w:r w:rsidRPr="00E37747">
        <w:rPr>
          <w:lang w:eastAsia="en-US"/>
        </w:rPr>
        <w:t>ge</w:t>
      </w:r>
      <w:r>
        <w:rPr>
          <w:lang w:eastAsia="en-US"/>
        </w:rPr>
        <w:t>,</w:t>
      </w:r>
      <w:r w:rsidRPr="00E37747">
        <w:rPr>
          <w:lang w:eastAsia="en-US"/>
        </w:rPr>
        <w:t xml:space="preserve"> </w:t>
      </w:r>
      <w:r>
        <w:rPr>
          <w:lang w:eastAsia="en-US"/>
        </w:rPr>
        <w:t xml:space="preserve">die gij </w:t>
      </w:r>
      <w:r w:rsidRPr="00E37747">
        <w:rPr>
          <w:lang w:eastAsia="en-US"/>
        </w:rPr>
        <w:t>lief hebt</w:t>
      </w:r>
      <w:r>
        <w:rPr>
          <w:lang w:eastAsia="en-US"/>
        </w:rPr>
        <w:t>,</w:t>
      </w:r>
      <w:r w:rsidRPr="00E37747">
        <w:rPr>
          <w:lang w:eastAsia="en-US"/>
        </w:rPr>
        <w:t xml:space="preserve"> Izak</w:t>
      </w:r>
      <w:r>
        <w:rPr>
          <w:lang w:eastAsia="en-US"/>
        </w:rPr>
        <w:t xml:space="preserve">. En </w:t>
      </w:r>
      <w:r w:rsidRPr="00E37747">
        <w:rPr>
          <w:lang w:eastAsia="en-US"/>
        </w:rPr>
        <w:t xml:space="preserve">ga heen naar </w:t>
      </w:r>
      <w:r>
        <w:rPr>
          <w:lang w:eastAsia="en-US"/>
        </w:rPr>
        <w:t xml:space="preserve">het </w:t>
      </w:r>
      <w:r w:rsidRPr="00E37747">
        <w:rPr>
          <w:lang w:eastAsia="en-US"/>
        </w:rPr>
        <w:t>land</w:t>
      </w:r>
      <w:r>
        <w:rPr>
          <w:lang w:eastAsia="en-US"/>
        </w:rPr>
        <w:t xml:space="preserve"> </w:t>
      </w:r>
      <w:r w:rsidRPr="00E37747">
        <w:rPr>
          <w:lang w:eastAsia="en-US"/>
        </w:rPr>
        <w:t>Moria</w:t>
      </w:r>
      <w:r>
        <w:rPr>
          <w:lang w:eastAsia="en-US"/>
        </w:rPr>
        <w:t xml:space="preserve">. En </w:t>
      </w:r>
      <w:r w:rsidRPr="00E37747">
        <w:rPr>
          <w:lang w:eastAsia="en-US"/>
        </w:rPr>
        <w:t>offer hem aldaar tot een brandoffer, op</w:t>
      </w:r>
      <w:r>
        <w:rPr>
          <w:lang w:eastAsia="en-US"/>
        </w:rPr>
        <w:t xml:space="preserve"> </w:t>
      </w:r>
      <w:r w:rsidRPr="007B626E">
        <w:rPr>
          <w:i/>
          <w:iCs/>
          <w:lang w:eastAsia="en-US"/>
        </w:rPr>
        <w:t>een van de bergen,</w:t>
      </w:r>
      <w:r w:rsidRPr="00E37747">
        <w:rPr>
          <w:lang w:eastAsia="en-US"/>
        </w:rPr>
        <w:t xml:space="preserve"> </w:t>
      </w:r>
      <w:r>
        <w:rPr>
          <w:lang w:eastAsia="en-US"/>
        </w:rPr>
        <w:t>die I</w:t>
      </w:r>
      <w:r w:rsidRPr="00E37747">
        <w:rPr>
          <w:lang w:eastAsia="en-US"/>
        </w:rPr>
        <w:t>k</w:t>
      </w:r>
      <w:r>
        <w:rPr>
          <w:lang w:eastAsia="en-US"/>
        </w:rPr>
        <w:t xml:space="preserve"> gij </w:t>
      </w:r>
      <w:r w:rsidRPr="00E37747">
        <w:rPr>
          <w:lang w:eastAsia="en-US"/>
        </w:rPr>
        <w:t>zeggen zal.</w:t>
      </w:r>
      <w:r>
        <w:rPr>
          <w:lang w:eastAsia="en-US"/>
        </w:rPr>
        <w:t>”</w:t>
      </w:r>
      <w:r w:rsidRPr="00E37747">
        <w:rPr>
          <w:lang w:eastAsia="en-US"/>
        </w:rPr>
        <w:t xml:space="preserve"> Nu is </w:t>
      </w:r>
      <w:r>
        <w:rPr>
          <w:lang w:eastAsia="en-US"/>
        </w:rPr>
        <w:t>h</w:t>
      </w:r>
      <w:r w:rsidRPr="00E37747">
        <w:rPr>
          <w:lang w:eastAsia="en-US"/>
        </w:rPr>
        <w:t xml:space="preserve">et </w:t>
      </w:r>
      <w:r>
        <w:rPr>
          <w:lang w:eastAsia="en-US"/>
        </w:rPr>
        <w:t>gans</w:t>
      </w:r>
      <w:r w:rsidRPr="00E37747">
        <w:rPr>
          <w:lang w:eastAsia="en-US"/>
        </w:rPr>
        <w:t xml:space="preserve"> niet waarschijnlijk</w:t>
      </w:r>
      <w:r>
        <w:rPr>
          <w:lang w:eastAsia="en-US"/>
        </w:rPr>
        <w:t>,</w:t>
      </w:r>
      <w:r w:rsidRPr="00E37747">
        <w:rPr>
          <w:lang w:eastAsia="en-US"/>
        </w:rPr>
        <w:t xml:space="preserve"> dat Abraham met zijn zoon Izak</w:t>
      </w:r>
      <w:r>
        <w:rPr>
          <w:lang w:eastAsia="en-US"/>
        </w:rPr>
        <w:t>,</w:t>
      </w:r>
      <w:r w:rsidRPr="00E37747">
        <w:rPr>
          <w:lang w:eastAsia="en-US"/>
        </w:rPr>
        <w:t xml:space="preserve"> om dit werk te verrichten</w:t>
      </w:r>
      <w:r>
        <w:rPr>
          <w:lang w:eastAsia="en-US"/>
        </w:rPr>
        <w:t>,</w:t>
      </w:r>
      <w:r w:rsidRPr="00E37747">
        <w:rPr>
          <w:lang w:eastAsia="en-US"/>
        </w:rPr>
        <w:t xml:space="preserve"> geklommen zij op de hoogte Moria</w:t>
      </w:r>
      <w:r>
        <w:rPr>
          <w:lang w:eastAsia="en-US"/>
        </w:rPr>
        <w:t>,</w:t>
      </w:r>
      <w:r w:rsidRPr="00E37747">
        <w:rPr>
          <w:lang w:eastAsia="en-US"/>
        </w:rPr>
        <w:t xml:space="preserve"> waar in </w:t>
      </w:r>
      <w:r>
        <w:rPr>
          <w:lang w:eastAsia="en-US"/>
        </w:rPr>
        <w:t xml:space="preserve">het </w:t>
      </w:r>
      <w:r w:rsidRPr="00E37747">
        <w:rPr>
          <w:lang w:eastAsia="en-US"/>
        </w:rPr>
        <w:t>vervolg de tempel opgebouwd is</w:t>
      </w:r>
      <w:r>
        <w:rPr>
          <w:lang w:eastAsia="en-US"/>
        </w:rPr>
        <w:t>;</w:t>
      </w:r>
      <w:r w:rsidRPr="00E37747">
        <w:rPr>
          <w:lang w:eastAsia="en-US"/>
        </w:rPr>
        <w:t xml:space="preserve"> omdat die hoogte </w:t>
      </w:r>
      <w:r>
        <w:rPr>
          <w:lang w:eastAsia="en-US"/>
        </w:rPr>
        <w:t>binn</w:t>
      </w:r>
      <w:r w:rsidRPr="00E37747">
        <w:rPr>
          <w:lang w:eastAsia="en-US"/>
        </w:rPr>
        <w:t>en Salem of Jeruzalem liggende, het werk, dat Abraham had te verrichten</w:t>
      </w:r>
      <w:r>
        <w:rPr>
          <w:lang w:eastAsia="en-US"/>
        </w:rPr>
        <w:t>,</w:t>
      </w:r>
      <w:r w:rsidRPr="00E37747">
        <w:rPr>
          <w:lang w:eastAsia="en-US"/>
        </w:rPr>
        <w:t xml:space="preserve"> binnen</w:t>
      </w:r>
      <w:r>
        <w:rPr>
          <w:lang w:eastAsia="en-US"/>
        </w:rPr>
        <w:t xml:space="preserve"> een </w:t>
      </w:r>
      <w:r w:rsidRPr="00E37747">
        <w:rPr>
          <w:lang w:eastAsia="en-US"/>
        </w:rPr>
        <w:t>bevolkte stad niet kon verricht worden</w:t>
      </w:r>
      <w:r>
        <w:rPr>
          <w:lang w:eastAsia="en-US"/>
        </w:rPr>
        <w:t>,</w:t>
      </w:r>
      <w:r w:rsidRPr="00E37747">
        <w:rPr>
          <w:lang w:eastAsia="en-US"/>
        </w:rPr>
        <w:t xml:space="preserve"> zonder zich</w:t>
      </w:r>
      <w:r>
        <w:rPr>
          <w:lang w:eastAsia="en-US"/>
        </w:rPr>
        <w:t>zelf</w:t>
      </w:r>
      <w:r w:rsidRPr="00E37747">
        <w:rPr>
          <w:lang w:eastAsia="en-US"/>
        </w:rPr>
        <w:t xml:space="preserve"> en al die bij hem waren, in gevaar des doods te stellen. En daarom is het waar</w:t>
      </w:r>
      <w:r w:rsidRPr="00E37747">
        <w:rPr>
          <w:lang w:eastAsia="en-US"/>
        </w:rPr>
        <w:softHyphen/>
        <w:t>schijnlijker, dat de hoogte Mo</w:t>
      </w:r>
      <w:r>
        <w:rPr>
          <w:lang w:eastAsia="en-US"/>
        </w:rPr>
        <w:t>riah,</w:t>
      </w:r>
      <w:r w:rsidRPr="00E37747">
        <w:rPr>
          <w:lang w:eastAsia="en-US"/>
        </w:rPr>
        <w:t xml:space="preserve"> daar Abraham dit werk verrichten zou</w:t>
      </w:r>
      <w:r>
        <w:rPr>
          <w:lang w:eastAsia="en-US"/>
        </w:rPr>
        <w:t>,</w:t>
      </w:r>
      <w:r w:rsidRPr="00E37747">
        <w:rPr>
          <w:lang w:eastAsia="en-US"/>
        </w:rPr>
        <w:t xml:space="preserve"> gelegen heeft buiten Jeruzalem</w:t>
      </w:r>
      <w:r>
        <w:rPr>
          <w:lang w:eastAsia="en-US"/>
        </w:rPr>
        <w:t>,</w:t>
      </w:r>
      <w:r w:rsidRPr="00E37747">
        <w:rPr>
          <w:lang w:eastAsia="en-US"/>
        </w:rPr>
        <w:t xml:space="preserve"> waarschijnlijk die berg</w:t>
      </w:r>
      <w:r>
        <w:rPr>
          <w:lang w:eastAsia="en-US"/>
        </w:rPr>
        <w:t>,</w:t>
      </w:r>
      <w:r w:rsidRPr="00E37747">
        <w:rPr>
          <w:lang w:eastAsia="en-US"/>
        </w:rPr>
        <w:t xml:space="preserve"> die in 't vervolg van tijd</w:t>
      </w:r>
      <w:r>
        <w:rPr>
          <w:lang w:eastAsia="en-US"/>
        </w:rPr>
        <w:t xml:space="preserve"> </w:t>
      </w:r>
      <w:r w:rsidRPr="00E37747">
        <w:rPr>
          <w:lang w:eastAsia="en-US"/>
        </w:rPr>
        <w:t>Golgotha genoemd is</w:t>
      </w:r>
      <w:r>
        <w:rPr>
          <w:lang w:eastAsia="en-US"/>
        </w:rPr>
        <w:t>,</w:t>
      </w:r>
      <w:r w:rsidRPr="00E37747">
        <w:rPr>
          <w:lang w:eastAsia="en-US"/>
        </w:rPr>
        <w:t xml:space="preserve"> hetwelk de pan van het hoofd of het bekke</w:t>
      </w:r>
      <w:r>
        <w:rPr>
          <w:lang w:eastAsia="en-US"/>
        </w:rPr>
        <w:t>neel bete</w:t>
      </w:r>
      <w:r w:rsidRPr="00E37747">
        <w:rPr>
          <w:lang w:eastAsia="en-US"/>
        </w:rPr>
        <w:t>kent</w:t>
      </w:r>
      <w:r>
        <w:rPr>
          <w:lang w:eastAsia="en-US"/>
        </w:rPr>
        <w:t>,</w:t>
      </w:r>
      <w:r w:rsidRPr="00E37747">
        <w:rPr>
          <w:lang w:eastAsia="en-US"/>
        </w:rPr>
        <w:t xml:space="preserve"> </w:t>
      </w:r>
      <w:r>
        <w:rPr>
          <w:lang w:eastAsia="en-US"/>
        </w:rPr>
        <w:t xml:space="preserve">het </w:t>
      </w:r>
      <w:r w:rsidRPr="00E37747">
        <w:rPr>
          <w:lang w:eastAsia="en-US"/>
        </w:rPr>
        <w:t>Hebr</w:t>
      </w:r>
      <w:r>
        <w:rPr>
          <w:lang w:eastAsia="en-US"/>
        </w:rPr>
        <w:t>eeuws</w:t>
      </w:r>
      <w:r w:rsidRPr="00E37747">
        <w:rPr>
          <w:lang w:eastAsia="en-US"/>
        </w:rPr>
        <w:t xml:space="preserve"> woord gulg</w:t>
      </w:r>
      <w:r>
        <w:rPr>
          <w:lang w:eastAsia="en-US"/>
        </w:rPr>
        <w:t>ol</w:t>
      </w:r>
      <w:r w:rsidRPr="00E37747">
        <w:rPr>
          <w:lang w:eastAsia="en-US"/>
        </w:rPr>
        <w:t>et</w:t>
      </w:r>
      <w:r>
        <w:rPr>
          <w:lang w:eastAsia="en-US"/>
        </w:rPr>
        <w:t>h</w:t>
      </w:r>
      <w:r w:rsidRPr="00E37747">
        <w:rPr>
          <w:lang w:eastAsia="en-US"/>
        </w:rPr>
        <w:t>, is een hoofdpan of</w:t>
      </w:r>
      <w:r>
        <w:rPr>
          <w:lang w:eastAsia="en-US"/>
        </w:rPr>
        <w:t xml:space="preserve"> </w:t>
      </w:r>
      <w:r w:rsidRPr="00E37747">
        <w:rPr>
          <w:lang w:eastAsia="en-US"/>
        </w:rPr>
        <w:t>bekkeneel te zeggen. En deze</w:t>
      </w:r>
      <w:r>
        <w:rPr>
          <w:lang w:eastAsia="en-US"/>
        </w:rPr>
        <w:t xml:space="preserve"> berg heeft deze naam </w:t>
      </w:r>
      <w:r w:rsidRPr="00E37747">
        <w:rPr>
          <w:lang w:eastAsia="en-US"/>
        </w:rPr>
        <w:t xml:space="preserve">gekregen, omdat </w:t>
      </w:r>
      <w:r>
        <w:rPr>
          <w:lang w:eastAsia="en-US"/>
        </w:rPr>
        <w:t xml:space="preserve">zijn </w:t>
      </w:r>
      <w:r w:rsidRPr="00E37747">
        <w:rPr>
          <w:lang w:eastAsia="en-US"/>
        </w:rPr>
        <w:t>gedaante een bekkeneel vertoonde</w:t>
      </w:r>
      <w:r>
        <w:rPr>
          <w:lang w:eastAsia="en-US"/>
        </w:rPr>
        <w:t>,</w:t>
      </w:r>
      <w:r w:rsidRPr="00E37747">
        <w:rPr>
          <w:lang w:eastAsia="en-US"/>
        </w:rPr>
        <w:t xml:space="preserve"> of dat </w:t>
      </w:r>
      <w:r>
        <w:rPr>
          <w:lang w:eastAsia="en-US"/>
        </w:rPr>
        <w:t xml:space="preserve">het </w:t>
      </w:r>
      <w:r w:rsidRPr="00E37747">
        <w:rPr>
          <w:lang w:eastAsia="en-US"/>
        </w:rPr>
        <w:t>de ge</w:t>
      </w:r>
      <w:r>
        <w:rPr>
          <w:lang w:eastAsia="en-US"/>
        </w:rPr>
        <w:t>wone</w:t>
      </w:r>
      <w:r w:rsidRPr="00E37747">
        <w:rPr>
          <w:lang w:eastAsia="en-US"/>
        </w:rPr>
        <w:t xml:space="preserve"> plaatsen des ge</w:t>
      </w:r>
      <w:r w:rsidRPr="00E37747">
        <w:rPr>
          <w:lang w:eastAsia="en-US"/>
        </w:rPr>
        <w:softHyphen/>
        <w:t>ri</w:t>
      </w:r>
      <w:r>
        <w:rPr>
          <w:lang w:eastAsia="en-US"/>
        </w:rPr>
        <w:t>c</w:t>
      </w:r>
      <w:r w:rsidRPr="00E37747">
        <w:rPr>
          <w:lang w:eastAsia="en-US"/>
        </w:rPr>
        <w:t>hts zijnde</w:t>
      </w:r>
      <w:r>
        <w:rPr>
          <w:lang w:eastAsia="en-US"/>
        </w:rPr>
        <w:t xml:space="preserve">, </w:t>
      </w:r>
      <w:r w:rsidRPr="00E37747">
        <w:rPr>
          <w:lang w:eastAsia="en-US"/>
        </w:rPr>
        <w:t>konden</w:t>
      </w:r>
      <w:r>
        <w:rPr>
          <w:lang w:eastAsia="en-US"/>
        </w:rPr>
        <w:t>,</w:t>
      </w:r>
      <w:r w:rsidRPr="00E37747">
        <w:rPr>
          <w:lang w:eastAsia="en-US"/>
        </w:rPr>
        <w:t xml:space="preserve"> door </w:t>
      </w:r>
      <w:r>
        <w:rPr>
          <w:lang w:eastAsia="en-US"/>
        </w:rPr>
        <w:t xml:space="preserve">het </w:t>
      </w:r>
      <w:r w:rsidRPr="00E37747">
        <w:rPr>
          <w:lang w:eastAsia="en-US"/>
        </w:rPr>
        <w:t>onbegraven blijven der terecht gestelde personen</w:t>
      </w:r>
      <w:r>
        <w:rPr>
          <w:lang w:eastAsia="en-US"/>
        </w:rPr>
        <w:t>,</w:t>
      </w:r>
      <w:r w:rsidRPr="00E37747">
        <w:rPr>
          <w:lang w:eastAsia="en-US"/>
        </w:rPr>
        <w:t xml:space="preserve"> vele zulke bekken</w:t>
      </w:r>
      <w:r>
        <w:rPr>
          <w:lang w:eastAsia="en-US"/>
        </w:rPr>
        <w:t>elen gevonden worden.</w:t>
      </w:r>
      <w:r>
        <w:rPr>
          <w:rStyle w:val="FootnoteReference"/>
          <w:lang w:eastAsia="en-US"/>
        </w:rPr>
        <w:footnoteReference w:id="13"/>
      </w:r>
    </w:p>
    <w:p w:rsidR="00042A8F" w:rsidRDefault="00042A8F" w:rsidP="00042A8F">
      <w:pPr>
        <w:jc w:val="both"/>
        <w:rPr>
          <w:lang w:eastAsia="en-US"/>
        </w:rPr>
      </w:pPr>
      <w:r>
        <w:rPr>
          <w:lang w:eastAsia="en-US"/>
        </w:rPr>
        <w:t>Op deze</w:t>
      </w:r>
      <w:r w:rsidRPr="00E37747">
        <w:rPr>
          <w:lang w:eastAsia="en-US"/>
        </w:rPr>
        <w:t xml:space="preserve"> berg is het zeer waarschijnlijk</w:t>
      </w:r>
      <w:r>
        <w:rPr>
          <w:lang w:eastAsia="en-US"/>
        </w:rPr>
        <w:t>,</w:t>
      </w:r>
      <w:r w:rsidRPr="00E37747">
        <w:rPr>
          <w:lang w:eastAsia="en-US"/>
        </w:rPr>
        <w:t xml:space="preserve"> dat Abraham met zijn zoon Izak geklommen is</w:t>
      </w:r>
      <w:r>
        <w:rPr>
          <w:lang w:eastAsia="en-US"/>
        </w:rPr>
        <w:t xml:space="preserve">. En zo </w:t>
      </w:r>
      <w:r w:rsidRPr="00E37747">
        <w:rPr>
          <w:lang w:eastAsia="en-US"/>
        </w:rPr>
        <w:t>men hier Izak aanmerkt als een voorbeeld van de kerk</w:t>
      </w:r>
      <w:r>
        <w:rPr>
          <w:lang w:eastAsia="en-US"/>
        </w:rPr>
        <w:t>,</w:t>
      </w:r>
      <w:r w:rsidRPr="00E37747">
        <w:rPr>
          <w:lang w:eastAsia="en-US"/>
        </w:rPr>
        <w:t xml:space="preserve"> die uit de vrije moeder geboren was</w:t>
      </w:r>
      <w:r>
        <w:rPr>
          <w:lang w:eastAsia="en-US"/>
        </w:rPr>
        <w:t>. I</w:t>
      </w:r>
      <w:r w:rsidRPr="00E37747">
        <w:rPr>
          <w:lang w:eastAsia="en-US"/>
        </w:rPr>
        <w:t>k meen</w:t>
      </w:r>
      <w:r>
        <w:rPr>
          <w:lang w:eastAsia="en-US"/>
        </w:rPr>
        <w:t xml:space="preserve"> </w:t>
      </w:r>
      <w:r w:rsidRPr="00E37747">
        <w:rPr>
          <w:lang w:eastAsia="en-US"/>
        </w:rPr>
        <w:t>de moederkerk</w:t>
      </w:r>
      <w:r>
        <w:rPr>
          <w:lang w:eastAsia="en-US"/>
        </w:rPr>
        <w:t>,</w:t>
      </w:r>
      <w:r w:rsidRPr="00E37747">
        <w:rPr>
          <w:lang w:eastAsia="en-US"/>
        </w:rPr>
        <w:t xml:space="preserve"> levende onder de belofte</w:t>
      </w:r>
      <w:r>
        <w:rPr>
          <w:lang w:eastAsia="en-US"/>
        </w:rPr>
        <w:t>,</w:t>
      </w:r>
      <w:r w:rsidRPr="00E37747">
        <w:rPr>
          <w:lang w:eastAsia="en-US"/>
        </w:rPr>
        <w:t xml:space="preserve"> waarop gezien werd,</w:t>
      </w:r>
      <w:r>
        <w:rPr>
          <w:lang w:eastAsia="en-US"/>
        </w:rPr>
        <w:t xml:space="preserve"> Jesaja </w:t>
      </w:r>
      <w:r w:rsidRPr="00E37747">
        <w:rPr>
          <w:lang w:eastAsia="en-US"/>
        </w:rPr>
        <w:t>54</w:t>
      </w:r>
      <w:r>
        <w:rPr>
          <w:lang w:eastAsia="en-US"/>
        </w:rPr>
        <w:t>: 1. “Zing vr</w:t>
      </w:r>
      <w:r w:rsidRPr="00E37747">
        <w:rPr>
          <w:lang w:eastAsia="en-US"/>
        </w:rPr>
        <w:t>olijk,</w:t>
      </w:r>
      <w:r>
        <w:rPr>
          <w:lang w:eastAsia="en-US"/>
        </w:rPr>
        <w:t xml:space="preserve"> gij </w:t>
      </w:r>
      <w:r w:rsidRPr="00E37747">
        <w:rPr>
          <w:lang w:eastAsia="en-US"/>
        </w:rPr>
        <w:t>onvruchtbare</w:t>
      </w:r>
      <w:r>
        <w:rPr>
          <w:lang w:eastAsia="en-US"/>
        </w:rPr>
        <w:t>,</w:t>
      </w:r>
      <w:r w:rsidRPr="00E37747">
        <w:rPr>
          <w:lang w:eastAsia="en-US"/>
        </w:rPr>
        <w:t xml:space="preserve"> [die] niet gebaard hebt</w:t>
      </w:r>
      <w:r>
        <w:rPr>
          <w:lang w:eastAsia="en-US"/>
        </w:rPr>
        <w:t>; maak geschal met vr</w:t>
      </w:r>
      <w:r w:rsidRPr="00E37747">
        <w:rPr>
          <w:lang w:eastAsia="en-US"/>
        </w:rPr>
        <w:t>olijk gezang</w:t>
      </w:r>
      <w:r>
        <w:rPr>
          <w:lang w:eastAsia="en-US"/>
        </w:rPr>
        <w:t>. En juich, [die] geen barens</w:t>
      </w:r>
      <w:r>
        <w:rPr>
          <w:lang w:eastAsia="en-US"/>
        </w:rPr>
        <w:softHyphen/>
      </w:r>
      <w:r w:rsidRPr="00E37747">
        <w:rPr>
          <w:lang w:eastAsia="en-US"/>
        </w:rPr>
        <w:t>nood gehad hebt</w:t>
      </w:r>
      <w:r>
        <w:rPr>
          <w:lang w:eastAsia="en-US"/>
        </w:rPr>
        <w:t>,</w:t>
      </w:r>
      <w:r w:rsidRPr="00E37747">
        <w:rPr>
          <w:lang w:eastAsia="en-US"/>
        </w:rPr>
        <w:t xml:space="preserve"> want de kinderen der eenzame zijn meer</w:t>
      </w:r>
      <w:r>
        <w:rPr>
          <w:lang w:eastAsia="en-US"/>
        </w:rPr>
        <w:t>,</w:t>
      </w:r>
      <w:r w:rsidRPr="00E37747">
        <w:rPr>
          <w:lang w:eastAsia="en-US"/>
        </w:rPr>
        <w:t xml:space="preserve"> dan de kinderen der getrouwde</w:t>
      </w:r>
      <w:r>
        <w:rPr>
          <w:lang w:eastAsia="en-US"/>
        </w:rPr>
        <w:t>,</w:t>
      </w:r>
      <w:r w:rsidRPr="00E37747">
        <w:rPr>
          <w:lang w:eastAsia="en-US"/>
        </w:rPr>
        <w:t xml:space="preserve"> zegt de </w:t>
      </w:r>
      <w:r>
        <w:rPr>
          <w:lang w:eastAsia="en-US"/>
        </w:rPr>
        <w:t>Heere</w:t>
      </w:r>
      <w:r w:rsidRPr="00E37747">
        <w:rPr>
          <w:lang w:eastAsia="en-US"/>
        </w:rPr>
        <w:t>.</w:t>
      </w:r>
      <w:r>
        <w:rPr>
          <w:lang w:eastAsia="en-US"/>
        </w:rPr>
        <w:t>”</w:t>
      </w:r>
      <w:r w:rsidRPr="00E37747">
        <w:rPr>
          <w:lang w:eastAsia="en-US"/>
        </w:rPr>
        <w:t xml:space="preserve"> Met zinspeling op Izaks geboorte, uit </w:t>
      </w:r>
      <w:r>
        <w:rPr>
          <w:lang w:eastAsia="en-US"/>
        </w:rPr>
        <w:t xml:space="preserve">zijn </w:t>
      </w:r>
      <w:r w:rsidRPr="00E37747">
        <w:rPr>
          <w:lang w:eastAsia="en-US"/>
        </w:rPr>
        <w:t>vrije moeder Sara</w:t>
      </w:r>
      <w:r>
        <w:rPr>
          <w:lang w:eastAsia="en-US"/>
        </w:rPr>
        <w:t>,</w:t>
      </w:r>
      <w:r w:rsidRPr="00E37747">
        <w:rPr>
          <w:lang w:eastAsia="en-US"/>
        </w:rPr>
        <w:t xml:space="preserve"> in tegenstelling van Ismaël</w:t>
      </w:r>
      <w:r>
        <w:rPr>
          <w:lang w:eastAsia="en-US"/>
        </w:rPr>
        <w:t>,</w:t>
      </w:r>
      <w:r w:rsidRPr="00E37747">
        <w:rPr>
          <w:lang w:eastAsia="en-US"/>
        </w:rPr>
        <w:t xml:space="preserve"> geboren uit</w:t>
      </w:r>
      <w:r>
        <w:rPr>
          <w:lang w:eastAsia="en-US"/>
        </w:rPr>
        <w:t xml:space="preserve"> een </w:t>
      </w:r>
      <w:r w:rsidRPr="00E37747">
        <w:rPr>
          <w:lang w:eastAsia="en-US"/>
        </w:rPr>
        <w:t>dienstbare vrouw. Deze Izak nu dat doorluchtig voorbeeld van de ondienstbare en vrije kerken</w:t>
      </w:r>
      <w:r>
        <w:rPr>
          <w:lang w:eastAsia="en-US"/>
        </w:rPr>
        <w:t>,</w:t>
      </w:r>
      <w:r w:rsidRPr="00E37747">
        <w:rPr>
          <w:lang w:eastAsia="en-US"/>
        </w:rPr>
        <w:t xml:space="preserve"> werd in </w:t>
      </w:r>
      <w:r>
        <w:rPr>
          <w:lang w:eastAsia="en-US"/>
        </w:rPr>
        <w:t>hem</w:t>
      </w:r>
      <w:r w:rsidRPr="00E37747">
        <w:rPr>
          <w:lang w:eastAsia="en-US"/>
        </w:rPr>
        <w:t xml:space="preserve"> vertoond wat </w:t>
      </w:r>
      <w:r>
        <w:rPr>
          <w:lang w:eastAsia="en-US"/>
        </w:rPr>
        <w:t xml:space="preserve">dezelve </w:t>
      </w:r>
      <w:r w:rsidRPr="00E37747">
        <w:rPr>
          <w:lang w:eastAsia="en-US"/>
        </w:rPr>
        <w:t>waardig was</w:t>
      </w:r>
      <w:r>
        <w:rPr>
          <w:lang w:eastAsia="en-US"/>
        </w:rPr>
        <w:t>,</w:t>
      </w:r>
      <w:r w:rsidRPr="00E37747">
        <w:rPr>
          <w:lang w:eastAsia="en-US"/>
        </w:rPr>
        <w:t xml:space="preserve"> als hij ter slachting geleid werd</w:t>
      </w:r>
      <w:r>
        <w:rPr>
          <w:lang w:eastAsia="en-US"/>
        </w:rPr>
        <w:t>,</w:t>
      </w:r>
      <w:r w:rsidRPr="00E37747">
        <w:rPr>
          <w:lang w:eastAsia="en-US"/>
        </w:rPr>
        <w:t xml:space="preserve"> op het hout gebonden</w:t>
      </w:r>
      <w:r>
        <w:rPr>
          <w:lang w:eastAsia="en-US"/>
        </w:rPr>
        <w:t>. En zo gereed, om aan de dood</w:t>
      </w:r>
      <w:r w:rsidRPr="00E37747">
        <w:rPr>
          <w:lang w:eastAsia="en-US"/>
        </w:rPr>
        <w:t xml:space="preserve"> over</w:t>
      </w:r>
      <w:r w:rsidRPr="00E37747">
        <w:rPr>
          <w:lang w:eastAsia="en-US"/>
        </w:rPr>
        <w:softHyphen/>
        <w:t>gegeven te worden. Hier stelt niet zijn vader Abraham</w:t>
      </w:r>
      <w:r>
        <w:rPr>
          <w:lang w:eastAsia="en-US"/>
        </w:rPr>
        <w:t>,</w:t>
      </w:r>
      <w:r w:rsidRPr="00E37747">
        <w:rPr>
          <w:lang w:eastAsia="en-US"/>
        </w:rPr>
        <w:t xml:space="preserve"> maar de </w:t>
      </w:r>
      <w:r>
        <w:rPr>
          <w:lang w:eastAsia="en-US"/>
        </w:rPr>
        <w:t>Heere</w:t>
      </w:r>
      <w:r w:rsidRPr="00E37747">
        <w:rPr>
          <w:lang w:eastAsia="en-US"/>
        </w:rPr>
        <w:t xml:space="preserve"> zelf een ram in </w:t>
      </w:r>
      <w:r>
        <w:rPr>
          <w:lang w:eastAsia="en-US"/>
        </w:rPr>
        <w:t xml:space="preserve">zijn </w:t>
      </w:r>
      <w:r w:rsidRPr="00E37747">
        <w:rPr>
          <w:lang w:eastAsia="en-US"/>
        </w:rPr>
        <w:t>plaats</w:t>
      </w:r>
      <w:r>
        <w:rPr>
          <w:lang w:eastAsia="en-US"/>
        </w:rPr>
        <w:t xml:space="preserve">; </w:t>
      </w:r>
      <w:r w:rsidRPr="00E37747">
        <w:rPr>
          <w:lang w:eastAsia="en-US"/>
        </w:rPr>
        <w:t>dewelke in plaats van hem</w:t>
      </w:r>
      <w:r>
        <w:rPr>
          <w:lang w:eastAsia="en-US"/>
        </w:rPr>
        <w:t>,</w:t>
      </w:r>
      <w:r w:rsidRPr="00E37747">
        <w:rPr>
          <w:lang w:eastAsia="en-US"/>
        </w:rPr>
        <w:t xml:space="preserve"> gebonden</w:t>
      </w:r>
      <w:r>
        <w:rPr>
          <w:lang w:eastAsia="en-US"/>
        </w:rPr>
        <w:t>,</w:t>
      </w:r>
      <w:r w:rsidRPr="00E37747">
        <w:rPr>
          <w:lang w:eastAsia="en-US"/>
        </w:rPr>
        <w:t xml:space="preserve"> op het hout geleid</w:t>
      </w:r>
      <w:r>
        <w:rPr>
          <w:lang w:eastAsia="en-US"/>
        </w:rPr>
        <w:t xml:space="preserve">. En zo </w:t>
      </w:r>
      <w:r w:rsidRPr="00E37747">
        <w:rPr>
          <w:lang w:eastAsia="en-US"/>
        </w:rPr>
        <w:t>aan</w:t>
      </w:r>
      <w:r>
        <w:rPr>
          <w:lang w:eastAsia="en-US"/>
        </w:rPr>
        <w:t xml:space="preserve"> de </w:t>
      </w:r>
      <w:r w:rsidRPr="00E37747">
        <w:rPr>
          <w:lang w:eastAsia="en-US"/>
        </w:rPr>
        <w:t>dood overgegeven werd</w:t>
      </w:r>
      <w:r>
        <w:rPr>
          <w:lang w:eastAsia="en-US"/>
        </w:rPr>
        <w:t>;</w:t>
      </w:r>
      <w:r w:rsidRPr="00E37747">
        <w:rPr>
          <w:lang w:eastAsia="en-US"/>
        </w:rPr>
        <w:t xml:space="preserve"> hier zag Abraham in de behoudenis van Izak</w:t>
      </w:r>
      <w:r>
        <w:rPr>
          <w:lang w:eastAsia="en-US"/>
        </w:rPr>
        <w:t xml:space="preserve">. En </w:t>
      </w:r>
      <w:r w:rsidRPr="00E37747">
        <w:rPr>
          <w:lang w:eastAsia="en-US"/>
        </w:rPr>
        <w:t>in het offeren van</w:t>
      </w:r>
      <w:r>
        <w:rPr>
          <w:lang w:eastAsia="en-US"/>
        </w:rPr>
        <w:t xml:space="preserve"> de </w:t>
      </w:r>
      <w:r w:rsidRPr="00E37747">
        <w:rPr>
          <w:lang w:eastAsia="en-US"/>
        </w:rPr>
        <w:t>ram, in Izaks plaats, als in</w:t>
      </w:r>
      <w:r>
        <w:rPr>
          <w:lang w:eastAsia="en-US"/>
        </w:rPr>
        <w:t xml:space="preserve"> een </w:t>
      </w:r>
      <w:r w:rsidRPr="00E37747">
        <w:rPr>
          <w:lang w:eastAsia="en-US"/>
        </w:rPr>
        <w:t>schilderij</w:t>
      </w:r>
      <w:r>
        <w:rPr>
          <w:lang w:eastAsia="en-US"/>
        </w:rPr>
        <w:t>,</w:t>
      </w:r>
      <w:r w:rsidRPr="00E37747">
        <w:rPr>
          <w:lang w:eastAsia="en-US"/>
        </w:rPr>
        <w:t xml:space="preserve"> de </w:t>
      </w:r>
      <w:r>
        <w:rPr>
          <w:lang w:eastAsia="en-US"/>
        </w:rPr>
        <w:t>offerande</w:t>
      </w:r>
      <w:r w:rsidRPr="00E37747">
        <w:rPr>
          <w:lang w:eastAsia="en-US"/>
        </w:rPr>
        <w:t xml:space="preserve"> van het tegenbeeldige </w:t>
      </w:r>
      <w:r>
        <w:rPr>
          <w:lang w:eastAsia="en-US"/>
        </w:rPr>
        <w:t>O</w:t>
      </w:r>
      <w:r w:rsidRPr="00E37747">
        <w:rPr>
          <w:lang w:eastAsia="en-US"/>
        </w:rPr>
        <w:t>fferlam</w:t>
      </w:r>
      <w:r>
        <w:rPr>
          <w:lang w:eastAsia="en-US"/>
        </w:rPr>
        <w:t>;</w:t>
      </w:r>
      <w:r w:rsidRPr="00E37747">
        <w:rPr>
          <w:lang w:eastAsia="en-US"/>
        </w:rPr>
        <w:t xml:space="preserve"> hoe </w:t>
      </w:r>
      <w:r>
        <w:rPr>
          <w:lang w:eastAsia="en-US"/>
        </w:rPr>
        <w:t>H</w:t>
      </w:r>
      <w:r w:rsidRPr="00E37747">
        <w:rPr>
          <w:lang w:eastAsia="en-US"/>
        </w:rPr>
        <w:t>ij op het hout gebonden en aan</w:t>
      </w:r>
      <w:r>
        <w:rPr>
          <w:lang w:eastAsia="en-US"/>
        </w:rPr>
        <w:t xml:space="preserve"> de </w:t>
      </w:r>
      <w:r w:rsidRPr="00E37747">
        <w:rPr>
          <w:lang w:eastAsia="en-US"/>
        </w:rPr>
        <w:t>dood overgegeven</w:t>
      </w:r>
      <w:r>
        <w:rPr>
          <w:lang w:eastAsia="en-US"/>
        </w:rPr>
        <w:t xml:space="preserve"> zou worden</w:t>
      </w:r>
      <w:r w:rsidRPr="00E37747">
        <w:rPr>
          <w:lang w:eastAsia="en-US"/>
        </w:rPr>
        <w:t xml:space="preserve"> in de plaats van de Kerk; geboren uit de vrije Moederkerk. En dat aanmerkelijk is</w:t>
      </w:r>
      <w:r>
        <w:rPr>
          <w:lang w:eastAsia="en-US"/>
        </w:rPr>
        <w:t>,</w:t>
      </w:r>
      <w:r w:rsidRPr="00E37747">
        <w:rPr>
          <w:lang w:eastAsia="en-US"/>
        </w:rPr>
        <w:t xml:space="preserve"> dat hij dit voorspel gezien heeft</w:t>
      </w:r>
      <w:r>
        <w:rPr>
          <w:lang w:eastAsia="en-US"/>
        </w:rPr>
        <w:t>, op d</w:t>
      </w:r>
      <w:r w:rsidRPr="00E37747">
        <w:rPr>
          <w:lang w:eastAsia="en-US"/>
        </w:rPr>
        <w:t>e</w:t>
      </w:r>
      <w:r>
        <w:rPr>
          <w:lang w:eastAsia="en-US"/>
        </w:rPr>
        <w:t>zelfde</w:t>
      </w:r>
      <w:r w:rsidRPr="00E37747">
        <w:rPr>
          <w:lang w:eastAsia="en-US"/>
        </w:rPr>
        <w:t xml:space="preserve"> berg</w:t>
      </w:r>
      <w:r>
        <w:rPr>
          <w:lang w:eastAsia="en-US"/>
        </w:rPr>
        <w:t>,</w:t>
      </w:r>
      <w:r w:rsidRPr="00E37747">
        <w:rPr>
          <w:lang w:eastAsia="en-US"/>
        </w:rPr>
        <w:t xml:space="preserve"> daar de vervullin</w:t>
      </w:r>
      <w:r>
        <w:rPr>
          <w:lang w:eastAsia="en-US"/>
        </w:rPr>
        <w:t>g</w:t>
      </w:r>
      <w:r w:rsidRPr="00E37747">
        <w:rPr>
          <w:lang w:eastAsia="en-US"/>
        </w:rPr>
        <w:t xml:space="preserve"> </w:t>
      </w:r>
      <w:r>
        <w:rPr>
          <w:lang w:eastAsia="en-US"/>
        </w:rPr>
        <w:t xml:space="preserve">zou </w:t>
      </w:r>
      <w:r w:rsidRPr="00E37747">
        <w:rPr>
          <w:lang w:eastAsia="en-US"/>
        </w:rPr>
        <w:t>gezie</w:t>
      </w:r>
      <w:r>
        <w:rPr>
          <w:lang w:eastAsia="en-US"/>
        </w:rPr>
        <w:t>n</w:t>
      </w:r>
      <w:r w:rsidRPr="00E37747">
        <w:rPr>
          <w:lang w:eastAsia="en-US"/>
        </w:rPr>
        <w:t xml:space="preserve"> w</w:t>
      </w:r>
      <w:r>
        <w:rPr>
          <w:lang w:eastAsia="en-US"/>
        </w:rPr>
        <w:t>o</w:t>
      </w:r>
      <w:r w:rsidRPr="00E37747">
        <w:rPr>
          <w:lang w:eastAsia="en-US"/>
        </w:rPr>
        <w:t>rden</w:t>
      </w:r>
      <w:r>
        <w:rPr>
          <w:lang w:eastAsia="en-US"/>
        </w:rPr>
        <w:t>. H</w:t>
      </w:r>
      <w:r w:rsidRPr="00E37747">
        <w:rPr>
          <w:lang w:eastAsia="en-US"/>
        </w:rPr>
        <w:t>etwelk niet du</w:t>
      </w:r>
      <w:r>
        <w:rPr>
          <w:lang w:eastAsia="en-US"/>
        </w:rPr>
        <w:t>ister in de woorden van het 14</w:t>
      </w:r>
      <w:r w:rsidRPr="00333C9B">
        <w:rPr>
          <w:vertAlign w:val="superscript"/>
          <w:lang w:eastAsia="en-US"/>
        </w:rPr>
        <w:t>de</w:t>
      </w:r>
      <w:r>
        <w:rPr>
          <w:vertAlign w:val="superscript"/>
          <w:lang w:eastAsia="en-US"/>
        </w:rPr>
        <w:t xml:space="preserve"> v</w:t>
      </w:r>
      <w:r w:rsidRPr="00E37747">
        <w:rPr>
          <w:lang w:eastAsia="en-US"/>
        </w:rPr>
        <w:t>ers voorkomt</w:t>
      </w:r>
      <w:r>
        <w:rPr>
          <w:lang w:eastAsia="en-US"/>
        </w:rPr>
        <w:t>,</w:t>
      </w:r>
      <w:r w:rsidRPr="00E37747">
        <w:rPr>
          <w:lang w:eastAsia="en-US"/>
        </w:rPr>
        <w:t xml:space="preserve"> want de woorden </w:t>
      </w:r>
      <w:r w:rsidRPr="006E7CDB">
        <w:rPr>
          <w:i/>
          <w:iCs/>
          <w:lang w:eastAsia="en-US"/>
        </w:rPr>
        <w:t>ascher jeeämeer hajoom behar Jehovah ieerach,</w:t>
      </w:r>
      <w:r w:rsidRPr="00E37747">
        <w:rPr>
          <w:lang w:eastAsia="en-US"/>
        </w:rPr>
        <w:t xml:space="preserve"> terwijl het woord </w:t>
      </w:r>
      <w:r>
        <w:rPr>
          <w:lang w:eastAsia="en-US"/>
        </w:rPr>
        <w:t xml:space="preserve">behar </w:t>
      </w:r>
      <w:r w:rsidRPr="00E37747">
        <w:rPr>
          <w:lang w:eastAsia="en-US"/>
        </w:rPr>
        <w:t xml:space="preserve">zeer wel in </w:t>
      </w:r>
      <w:r w:rsidRPr="006E7CDB">
        <w:rPr>
          <w:i/>
          <w:iCs/>
          <w:lang w:eastAsia="en-US"/>
        </w:rPr>
        <w:t>flatu absolut</w:t>
      </w:r>
      <w:r>
        <w:rPr>
          <w:i/>
          <w:iCs/>
          <w:lang w:eastAsia="en-US"/>
        </w:rPr>
        <w:t>o</w:t>
      </w:r>
      <w:r w:rsidRPr="00E37747">
        <w:rPr>
          <w:lang w:eastAsia="en-US"/>
        </w:rPr>
        <w:t xml:space="preserve"> kan vertaald worden</w:t>
      </w:r>
      <w:r>
        <w:rPr>
          <w:lang w:eastAsia="en-US"/>
        </w:rPr>
        <w:t xml:space="preserve">. En </w:t>
      </w:r>
      <w:r w:rsidRPr="00E37747">
        <w:rPr>
          <w:lang w:eastAsia="en-US"/>
        </w:rPr>
        <w:t>dan zal de</w:t>
      </w:r>
      <w:r>
        <w:rPr>
          <w:lang w:eastAsia="en-US"/>
        </w:rPr>
        <w:t xml:space="preserve"> </w:t>
      </w:r>
      <w:r w:rsidRPr="00E37747">
        <w:rPr>
          <w:lang w:eastAsia="en-US"/>
        </w:rPr>
        <w:t>zin zijn</w:t>
      </w:r>
      <w:r>
        <w:rPr>
          <w:lang w:eastAsia="en-US"/>
        </w:rPr>
        <w:t>: “</w:t>
      </w:r>
      <w:r w:rsidRPr="00E37747">
        <w:rPr>
          <w:lang w:eastAsia="en-US"/>
        </w:rPr>
        <w:t>Abraham noemde</w:t>
      </w:r>
      <w:r>
        <w:rPr>
          <w:lang w:eastAsia="en-US"/>
        </w:rPr>
        <w:t xml:space="preserve"> de Naam </w:t>
      </w:r>
      <w:r w:rsidRPr="00E37747">
        <w:rPr>
          <w:lang w:eastAsia="en-US"/>
        </w:rPr>
        <w:t>van die plaats</w:t>
      </w:r>
      <w:r>
        <w:rPr>
          <w:lang w:eastAsia="en-US"/>
        </w:rPr>
        <w:t>;</w:t>
      </w:r>
      <w:r w:rsidRPr="00E37747">
        <w:rPr>
          <w:lang w:eastAsia="en-US"/>
        </w:rPr>
        <w:t xml:space="preserve"> de </w:t>
      </w:r>
      <w:r>
        <w:rPr>
          <w:lang w:eastAsia="en-US"/>
        </w:rPr>
        <w:t>Heere</w:t>
      </w:r>
      <w:r w:rsidRPr="00E37747">
        <w:rPr>
          <w:lang w:eastAsia="en-US"/>
        </w:rPr>
        <w:t xml:space="preserve"> zal het voorzien</w:t>
      </w:r>
      <w:r>
        <w:rPr>
          <w:lang w:eastAsia="en-US"/>
        </w:rPr>
        <w:t>;</w:t>
      </w:r>
      <w:r w:rsidRPr="00E37747">
        <w:rPr>
          <w:lang w:eastAsia="en-US"/>
        </w:rPr>
        <w:t xml:space="preserve"> het</w:t>
      </w:r>
      <w:r w:rsidRPr="00E37747">
        <w:rPr>
          <w:lang w:eastAsia="en-US"/>
        </w:rPr>
        <w:softHyphen/>
        <w:t>welk van heden af gezegd zal worden</w:t>
      </w:r>
      <w:r>
        <w:rPr>
          <w:lang w:eastAsia="en-US"/>
        </w:rPr>
        <w:t>;</w:t>
      </w:r>
      <w:r w:rsidRPr="00E37747">
        <w:rPr>
          <w:lang w:eastAsia="en-US"/>
        </w:rPr>
        <w:t xml:space="preserve"> de </w:t>
      </w:r>
      <w:r>
        <w:rPr>
          <w:lang w:eastAsia="en-US"/>
        </w:rPr>
        <w:t>Heere</w:t>
      </w:r>
      <w:r w:rsidRPr="00E37747">
        <w:rPr>
          <w:lang w:eastAsia="en-US"/>
        </w:rPr>
        <w:t xml:space="preserve"> zal op de berg gezien wor</w:t>
      </w:r>
      <w:r w:rsidRPr="00E37747">
        <w:rPr>
          <w:lang w:eastAsia="en-US"/>
        </w:rPr>
        <w:softHyphen/>
        <w:t>den</w:t>
      </w:r>
      <w:r>
        <w:rPr>
          <w:lang w:eastAsia="en-US"/>
        </w:rPr>
        <w:t>”;</w:t>
      </w:r>
      <w:r w:rsidRPr="00E37747">
        <w:rPr>
          <w:lang w:eastAsia="en-US"/>
        </w:rPr>
        <w:t xml:space="preserve"> namelijk wanneer hij als de tegen</w:t>
      </w:r>
      <w:r>
        <w:rPr>
          <w:lang w:eastAsia="en-US"/>
        </w:rPr>
        <w:t>b</w:t>
      </w:r>
      <w:r w:rsidRPr="00E37747">
        <w:rPr>
          <w:lang w:eastAsia="en-US"/>
        </w:rPr>
        <w:t xml:space="preserve">eeldige </w:t>
      </w:r>
      <w:r>
        <w:rPr>
          <w:lang w:eastAsia="en-US"/>
        </w:rPr>
        <w:t>R</w:t>
      </w:r>
      <w:r w:rsidRPr="00E37747">
        <w:rPr>
          <w:lang w:eastAsia="en-US"/>
        </w:rPr>
        <w:t>am</w:t>
      </w:r>
      <w:r>
        <w:rPr>
          <w:lang w:eastAsia="en-US"/>
        </w:rPr>
        <w:t xml:space="preserve"> zou geofferd worden, op deze berg in </w:t>
      </w:r>
      <w:r w:rsidRPr="00E37747">
        <w:rPr>
          <w:lang w:eastAsia="en-US"/>
        </w:rPr>
        <w:t>plaats van</w:t>
      </w:r>
      <w:r>
        <w:rPr>
          <w:lang w:eastAsia="en-US"/>
        </w:rPr>
        <w:t xml:space="preserve"> de voorbeeldige</w:t>
      </w:r>
      <w:r w:rsidRPr="00E37747">
        <w:rPr>
          <w:lang w:eastAsia="en-US"/>
        </w:rPr>
        <w:t xml:space="preserve"> Izak. </w:t>
      </w:r>
    </w:p>
    <w:p w:rsidR="00042A8F" w:rsidRDefault="00042A8F" w:rsidP="00042A8F">
      <w:pPr>
        <w:jc w:val="both"/>
        <w:rPr>
          <w:lang w:eastAsia="en-US"/>
        </w:rPr>
      </w:pPr>
      <w:r w:rsidRPr="00E37747">
        <w:rPr>
          <w:lang w:eastAsia="en-US"/>
        </w:rPr>
        <w:t>Nu is het echter zeker, dat onze Taalsmannen, het in statu construc</w:t>
      </w:r>
      <w:r>
        <w:rPr>
          <w:lang w:eastAsia="en-US"/>
        </w:rPr>
        <w:t xml:space="preserve">to </w:t>
      </w:r>
      <w:r w:rsidRPr="00E37747">
        <w:rPr>
          <w:lang w:eastAsia="en-US"/>
        </w:rPr>
        <w:t xml:space="preserve">hebben vertaald, lezende, </w:t>
      </w:r>
      <w:r w:rsidRPr="006E7CDB">
        <w:rPr>
          <w:i/>
          <w:iCs/>
          <w:lang w:eastAsia="en-US"/>
        </w:rPr>
        <w:t>den berg des Heeren;</w:t>
      </w:r>
      <w:r w:rsidRPr="00E37747">
        <w:rPr>
          <w:lang w:eastAsia="en-US"/>
        </w:rPr>
        <w:t xml:space="preserve"> en als men om de pa</w:t>
      </w:r>
      <w:r>
        <w:rPr>
          <w:lang w:eastAsia="en-US"/>
        </w:rPr>
        <w:t xml:space="preserve">tach onder de </w:t>
      </w:r>
      <w:r>
        <w:rPr>
          <w:rtl/>
          <w:lang w:eastAsia="en-US" w:bidi="he-IL"/>
        </w:rPr>
        <w:t>ה</w:t>
      </w:r>
      <w:r>
        <w:rPr>
          <w:lang w:eastAsia="en-US"/>
        </w:rPr>
        <w:t xml:space="preserve"> in plaats van een </w:t>
      </w:r>
      <w:r w:rsidRPr="00E37747">
        <w:rPr>
          <w:lang w:eastAsia="en-US"/>
        </w:rPr>
        <w:t>kamets</w:t>
      </w:r>
      <w:r>
        <w:rPr>
          <w:lang w:eastAsia="en-US"/>
        </w:rPr>
        <w:t>, zou oord</w:t>
      </w:r>
      <w:r w:rsidRPr="00E37747">
        <w:rPr>
          <w:lang w:eastAsia="en-US"/>
        </w:rPr>
        <w:t>elen, dat het in statu construc</w:t>
      </w:r>
      <w:r>
        <w:rPr>
          <w:lang w:eastAsia="en-US"/>
        </w:rPr>
        <w:t>to moet vertaald</w:t>
      </w:r>
      <w:r w:rsidRPr="00E37747">
        <w:rPr>
          <w:lang w:eastAsia="en-US"/>
        </w:rPr>
        <w:t xml:space="preserve"> worden</w:t>
      </w:r>
      <w:r>
        <w:rPr>
          <w:lang w:eastAsia="en-US"/>
        </w:rPr>
        <w:t>,</w:t>
      </w:r>
      <w:r w:rsidRPr="00E37747">
        <w:rPr>
          <w:lang w:eastAsia="en-US"/>
        </w:rPr>
        <w:t xml:space="preserve"> dan is daar </w:t>
      </w:r>
      <w:r>
        <w:rPr>
          <w:lang w:eastAsia="en-US"/>
        </w:rPr>
        <w:t xml:space="preserve">geen </w:t>
      </w:r>
      <w:r w:rsidRPr="00E37747">
        <w:rPr>
          <w:lang w:eastAsia="en-US"/>
        </w:rPr>
        <w:t xml:space="preserve">noodzakelijkheid, om dat </w:t>
      </w:r>
      <w:r>
        <w:rPr>
          <w:lang w:eastAsia="en-US"/>
        </w:rPr>
        <w:t xml:space="preserve">te bepalen tot de twee woorden </w:t>
      </w:r>
      <w:r w:rsidRPr="006E7CDB">
        <w:rPr>
          <w:i/>
          <w:iCs/>
          <w:lang w:eastAsia="en-US"/>
        </w:rPr>
        <w:t>behar Jehovah</w:t>
      </w:r>
      <w:r w:rsidRPr="00E37747">
        <w:rPr>
          <w:lang w:eastAsia="en-US"/>
        </w:rPr>
        <w:t xml:space="preserve"> alleen</w:t>
      </w:r>
      <w:r>
        <w:rPr>
          <w:lang w:eastAsia="en-US"/>
        </w:rPr>
        <w:t>,</w:t>
      </w:r>
      <w:r w:rsidRPr="00E37747">
        <w:rPr>
          <w:lang w:eastAsia="en-US"/>
        </w:rPr>
        <w:t xml:space="preserve"> maar dat kan ten opzichte van het geh</w:t>
      </w:r>
      <w:r>
        <w:rPr>
          <w:lang w:eastAsia="en-US"/>
        </w:rPr>
        <w:t xml:space="preserve">ele of ganse </w:t>
      </w:r>
      <w:r w:rsidRPr="00E37747">
        <w:rPr>
          <w:lang w:eastAsia="en-US"/>
        </w:rPr>
        <w:t>gestel der woorden begrepen worden</w:t>
      </w:r>
      <w:r>
        <w:rPr>
          <w:lang w:eastAsia="en-US"/>
        </w:rPr>
        <w:t>. E</w:t>
      </w:r>
      <w:r w:rsidRPr="00E37747">
        <w:rPr>
          <w:lang w:eastAsia="en-US"/>
        </w:rPr>
        <w:t>n dan kan men</w:t>
      </w:r>
      <w:r>
        <w:rPr>
          <w:lang w:eastAsia="en-US"/>
        </w:rPr>
        <w:t xml:space="preserve"> </w:t>
      </w:r>
      <w:r w:rsidRPr="00E37747">
        <w:rPr>
          <w:lang w:eastAsia="en-US"/>
        </w:rPr>
        <w:t>lezen</w:t>
      </w:r>
      <w:r>
        <w:rPr>
          <w:lang w:eastAsia="en-US"/>
        </w:rPr>
        <w:t>,</w:t>
      </w:r>
      <w:r w:rsidRPr="00E37747">
        <w:rPr>
          <w:lang w:eastAsia="en-US"/>
        </w:rPr>
        <w:t xml:space="preserve"> </w:t>
      </w:r>
      <w:r w:rsidRPr="006E7CDB">
        <w:rPr>
          <w:i/>
          <w:iCs/>
          <w:lang w:eastAsia="en-US"/>
        </w:rPr>
        <w:t>op de berg, op welke de Heere gezien zal worden</w:t>
      </w:r>
      <w:r>
        <w:rPr>
          <w:i/>
          <w:iCs/>
          <w:lang w:eastAsia="en-US"/>
        </w:rPr>
        <w:t>.</w:t>
      </w:r>
      <w:r w:rsidRPr="00E37747">
        <w:rPr>
          <w:lang w:eastAsia="en-US"/>
        </w:rPr>
        <w:t xml:space="preserve"> </w:t>
      </w:r>
      <w:r>
        <w:rPr>
          <w:lang w:eastAsia="en-US"/>
        </w:rPr>
        <w:t>M</w:t>
      </w:r>
      <w:r w:rsidRPr="00E37747">
        <w:rPr>
          <w:lang w:eastAsia="en-US"/>
        </w:rPr>
        <w:t xml:space="preserve">aar </w:t>
      </w:r>
      <w:r>
        <w:rPr>
          <w:lang w:eastAsia="en-US"/>
        </w:rPr>
        <w:t>daar</w:t>
      </w:r>
      <w:r w:rsidRPr="00E37747">
        <w:rPr>
          <w:lang w:eastAsia="en-US"/>
        </w:rPr>
        <w:t xml:space="preserve"> de vertaling in statu absoluto</w:t>
      </w:r>
      <w:r>
        <w:rPr>
          <w:lang w:eastAsia="en-US"/>
        </w:rPr>
        <w:t>,</w:t>
      </w:r>
      <w:r w:rsidRPr="00E37747">
        <w:rPr>
          <w:lang w:eastAsia="en-US"/>
        </w:rPr>
        <w:t xml:space="preserve"> wel</w:t>
      </w:r>
      <w:r>
        <w:rPr>
          <w:lang w:eastAsia="en-US"/>
        </w:rPr>
        <w:t xml:space="preserve"> zo </w:t>
      </w:r>
      <w:r w:rsidRPr="00E37747">
        <w:rPr>
          <w:lang w:eastAsia="en-US"/>
        </w:rPr>
        <w:t>klaar is om</w:t>
      </w:r>
      <w:r>
        <w:rPr>
          <w:lang w:eastAsia="en-US"/>
        </w:rPr>
        <w:t xml:space="preserve"> een verstaanbare</w:t>
      </w:r>
      <w:r w:rsidRPr="00E37747">
        <w:rPr>
          <w:lang w:eastAsia="en-US"/>
        </w:rPr>
        <w:t xml:space="preserve"> zin op te leveren</w:t>
      </w:r>
      <w:r>
        <w:rPr>
          <w:lang w:eastAsia="en-US"/>
        </w:rPr>
        <w:t>,</w:t>
      </w:r>
      <w:r w:rsidRPr="00E37747">
        <w:rPr>
          <w:lang w:eastAsia="en-US"/>
        </w:rPr>
        <w:t xml:space="preserve"> als dat het vertaald wordt in statu constructo</w:t>
      </w:r>
      <w:r>
        <w:rPr>
          <w:lang w:eastAsia="en-US"/>
        </w:rPr>
        <w:t>,</w:t>
      </w:r>
      <w:r w:rsidRPr="00E37747">
        <w:rPr>
          <w:lang w:eastAsia="en-US"/>
        </w:rPr>
        <w:t xml:space="preserve"> want</w:t>
      </w:r>
      <w:r>
        <w:rPr>
          <w:lang w:eastAsia="en-US"/>
        </w:rPr>
        <w:t xml:space="preserve"> zo </w:t>
      </w:r>
      <w:r w:rsidRPr="00E37747">
        <w:rPr>
          <w:lang w:eastAsia="en-US"/>
        </w:rPr>
        <w:t>men het</w:t>
      </w:r>
      <w:r>
        <w:rPr>
          <w:lang w:eastAsia="en-US"/>
        </w:rPr>
        <w:t xml:space="preserve"> zo </w:t>
      </w:r>
      <w:r w:rsidRPr="00E37747">
        <w:rPr>
          <w:lang w:eastAsia="en-US"/>
        </w:rPr>
        <w:t>neemt</w:t>
      </w:r>
      <w:r>
        <w:rPr>
          <w:lang w:eastAsia="en-US"/>
        </w:rPr>
        <w:t>,</w:t>
      </w:r>
      <w:r w:rsidRPr="00E37747">
        <w:rPr>
          <w:lang w:eastAsia="en-US"/>
        </w:rPr>
        <w:t xml:space="preserve"> in het samenstel der woorden</w:t>
      </w:r>
      <w:r>
        <w:rPr>
          <w:lang w:eastAsia="en-US"/>
        </w:rPr>
        <w:t>,</w:t>
      </w:r>
      <w:r w:rsidRPr="00E37747">
        <w:rPr>
          <w:lang w:eastAsia="en-US"/>
        </w:rPr>
        <w:t xml:space="preserve"> dan schijnt daar</w:t>
      </w:r>
      <w:r>
        <w:rPr>
          <w:lang w:eastAsia="en-US"/>
        </w:rPr>
        <w:t xml:space="preserve"> een </w:t>
      </w:r>
      <w:r w:rsidRPr="00E37747">
        <w:rPr>
          <w:lang w:eastAsia="en-US"/>
        </w:rPr>
        <w:t>gr</w:t>
      </w:r>
      <w:r>
        <w:rPr>
          <w:lang w:eastAsia="en-US"/>
        </w:rPr>
        <w:t>ote</w:t>
      </w:r>
      <w:r w:rsidRPr="00E37747">
        <w:rPr>
          <w:lang w:eastAsia="en-US"/>
        </w:rPr>
        <w:t xml:space="preserve"> ver</w:t>
      </w:r>
      <w:r w:rsidRPr="00E37747">
        <w:rPr>
          <w:lang w:eastAsia="en-US"/>
        </w:rPr>
        <w:softHyphen/>
        <w:t>zwijging onder te moeten verstaan worden</w:t>
      </w:r>
      <w:r>
        <w:rPr>
          <w:lang w:eastAsia="en-US"/>
        </w:rPr>
        <w:t xml:space="preserve">. En </w:t>
      </w:r>
      <w:r w:rsidRPr="00E37747">
        <w:rPr>
          <w:lang w:eastAsia="en-US"/>
        </w:rPr>
        <w:t>begrijpt men het maar ten op</w:t>
      </w:r>
      <w:r w:rsidRPr="00E37747">
        <w:rPr>
          <w:lang w:eastAsia="en-US"/>
        </w:rPr>
        <w:softHyphen/>
        <w:t>zichte van de twee woorden alleen</w:t>
      </w:r>
      <w:r>
        <w:rPr>
          <w:lang w:eastAsia="en-US"/>
        </w:rPr>
        <w:t xml:space="preserve">; en </w:t>
      </w:r>
      <w:r w:rsidRPr="00E37747">
        <w:rPr>
          <w:lang w:eastAsia="en-US"/>
        </w:rPr>
        <w:t>lezen aldus</w:t>
      </w:r>
      <w:r>
        <w:rPr>
          <w:lang w:eastAsia="en-US"/>
        </w:rPr>
        <w:t>;</w:t>
      </w:r>
      <w:r w:rsidRPr="00E37747">
        <w:rPr>
          <w:lang w:eastAsia="en-US"/>
        </w:rPr>
        <w:t xml:space="preserve"> </w:t>
      </w:r>
      <w:r w:rsidRPr="006E7CDB">
        <w:rPr>
          <w:i/>
          <w:iCs/>
          <w:lang w:eastAsia="en-US"/>
        </w:rPr>
        <w:t>daarom heden ten dage gezegd wordt, op de berg des Heeren zal het voorzien worden;</w:t>
      </w:r>
      <w:r w:rsidRPr="00E37747">
        <w:rPr>
          <w:lang w:eastAsia="en-US"/>
        </w:rPr>
        <w:t xml:space="preserve"> dan geven wij aan, of nemen liever van ons, de vijanden van God</w:t>
      </w:r>
      <w:r>
        <w:rPr>
          <w:lang w:eastAsia="en-US"/>
        </w:rPr>
        <w:t>s</w:t>
      </w:r>
      <w:r w:rsidRPr="00E37747">
        <w:rPr>
          <w:lang w:eastAsia="en-US"/>
        </w:rPr>
        <w:t xml:space="preserve"> woord een zwaard om ons te d</w:t>
      </w:r>
      <w:r>
        <w:rPr>
          <w:lang w:eastAsia="en-US"/>
        </w:rPr>
        <w:t>ode</w:t>
      </w:r>
      <w:r w:rsidRPr="00E37747">
        <w:rPr>
          <w:lang w:eastAsia="en-US"/>
        </w:rPr>
        <w:t>n</w:t>
      </w:r>
      <w:r>
        <w:rPr>
          <w:lang w:eastAsia="en-US"/>
        </w:rPr>
        <w:t>. Daar</w:t>
      </w:r>
      <w:r w:rsidRPr="00E37747">
        <w:rPr>
          <w:lang w:eastAsia="en-US"/>
        </w:rPr>
        <w:t xml:space="preserve"> die van</w:t>
      </w:r>
      <w:r>
        <w:rPr>
          <w:lang w:eastAsia="en-US"/>
        </w:rPr>
        <w:t xml:space="preserve"> hun </w:t>
      </w:r>
      <w:r w:rsidRPr="00E37747">
        <w:rPr>
          <w:lang w:eastAsia="en-US"/>
        </w:rPr>
        <w:t>meester (in 't Hebr</w:t>
      </w:r>
      <w:r>
        <w:rPr>
          <w:lang w:eastAsia="en-US"/>
        </w:rPr>
        <w:t>eeuws</w:t>
      </w:r>
      <w:r w:rsidRPr="00E37747">
        <w:rPr>
          <w:lang w:eastAsia="en-US"/>
        </w:rPr>
        <w:t xml:space="preserve"> ge naamd </w:t>
      </w:r>
      <w:r>
        <w:rPr>
          <w:lang w:eastAsia="en-US"/>
        </w:rPr>
        <w:t>B</w:t>
      </w:r>
      <w:r w:rsidRPr="00E37747">
        <w:rPr>
          <w:lang w:eastAsia="en-US"/>
        </w:rPr>
        <w:t>aru</w:t>
      </w:r>
      <w:r>
        <w:rPr>
          <w:lang w:eastAsia="en-US"/>
        </w:rPr>
        <w:t xml:space="preserve">ch, </w:t>
      </w:r>
      <w:r w:rsidRPr="00E37747">
        <w:rPr>
          <w:lang w:eastAsia="en-US"/>
        </w:rPr>
        <w:t xml:space="preserve">en naar </w:t>
      </w:r>
      <w:r>
        <w:rPr>
          <w:lang w:eastAsia="en-US"/>
        </w:rPr>
        <w:t xml:space="preserve">het </w:t>
      </w:r>
      <w:r w:rsidRPr="00E37747">
        <w:rPr>
          <w:lang w:eastAsia="en-US"/>
        </w:rPr>
        <w:t>Latijn Benedictus Spinosa</w:t>
      </w:r>
      <w:r>
        <w:rPr>
          <w:lang w:eastAsia="en-US"/>
        </w:rPr>
        <w:t>,</w:t>
      </w:r>
      <w:r w:rsidRPr="00E37747">
        <w:rPr>
          <w:lang w:eastAsia="en-US"/>
        </w:rPr>
        <w:t xml:space="preserve"> dat is</w:t>
      </w:r>
      <w:r>
        <w:rPr>
          <w:lang w:eastAsia="en-US"/>
        </w:rPr>
        <w:t>,</w:t>
      </w:r>
      <w:r w:rsidRPr="00E37747">
        <w:rPr>
          <w:lang w:eastAsia="en-US"/>
        </w:rPr>
        <w:t xml:space="preserve"> de gezegende Spinosa,</w:t>
      </w:r>
      <w:r>
        <w:rPr>
          <w:lang w:eastAsia="en-US"/>
        </w:rPr>
        <w:t xml:space="preserve"> </w:t>
      </w:r>
      <w:r w:rsidRPr="00E37747">
        <w:rPr>
          <w:lang w:eastAsia="en-US"/>
        </w:rPr>
        <w:t>maar liever de vervloekte Spinosa) geleerd heeft</w:t>
      </w:r>
      <w:r>
        <w:rPr>
          <w:lang w:eastAsia="en-US"/>
        </w:rPr>
        <w:t>,</w:t>
      </w:r>
      <w:r w:rsidRPr="00E37747">
        <w:rPr>
          <w:lang w:eastAsia="en-US"/>
        </w:rPr>
        <w:t xml:space="preserve"> dat Mozes de schrijver van die heilige hoekrol niet is, maar door </w:t>
      </w:r>
      <w:r>
        <w:rPr>
          <w:lang w:eastAsia="en-US"/>
        </w:rPr>
        <w:t>een veel latere</w:t>
      </w:r>
      <w:r w:rsidRPr="00E37747">
        <w:rPr>
          <w:lang w:eastAsia="en-US"/>
        </w:rPr>
        <w:t xml:space="preserve"> schrijver geschied is</w:t>
      </w:r>
      <w:r>
        <w:rPr>
          <w:lang w:eastAsia="en-US"/>
        </w:rPr>
        <w:t>. J</w:t>
      </w:r>
      <w:r w:rsidRPr="00E37747">
        <w:rPr>
          <w:lang w:eastAsia="en-US"/>
        </w:rPr>
        <w:t xml:space="preserve">a zelfs, nadat de tempel al op Moria gebouwd </w:t>
      </w:r>
      <w:r>
        <w:rPr>
          <w:lang w:eastAsia="en-US"/>
        </w:rPr>
        <w:t xml:space="preserve">zou </w:t>
      </w:r>
      <w:r w:rsidRPr="00E37747">
        <w:rPr>
          <w:lang w:eastAsia="en-US"/>
        </w:rPr>
        <w:t>zijn</w:t>
      </w:r>
      <w:r>
        <w:rPr>
          <w:lang w:eastAsia="en-US"/>
        </w:rPr>
        <w:t>,</w:t>
      </w:r>
      <w:r w:rsidRPr="00E37747">
        <w:rPr>
          <w:lang w:eastAsia="en-US"/>
        </w:rPr>
        <w:t xml:space="preserve"> na </w:t>
      </w:r>
      <w:r>
        <w:rPr>
          <w:lang w:eastAsia="en-US"/>
        </w:rPr>
        <w:t>welke</w:t>
      </w:r>
      <w:r w:rsidRPr="00E37747">
        <w:rPr>
          <w:lang w:eastAsia="en-US"/>
        </w:rPr>
        <w:t xml:space="preserve"> tijd hij eerst</w:t>
      </w:r>
      <w:r>
        <w:rPr>
          <w:lang w:eastAsia="en-US"/>
        </w:rPr>
        <w:t xml:space="preserve"> de Naam </w:t>
      </w:r>
      <w:r w:rsidRPr="00E37747">
        <w:rPr>
          <w:lang w:eastAsia="en-US"/>
        </w:rPr>
        <w:t>van</w:t>
      </w:r>
      <w:r>
        <w:rPr>
          <w:lang w:eastAsia="en-US"/>
        </w:rPr>
        <w:t xml:space="preserve"> de </w:t>
      </w:r>
      <w:r w:rsidRPr="00E37747">
        <w:rPr>
          <w:lang w:eastAsia="en-US"/>
        </w:rPr>
        <w:t xml:space="preserve">berg des </w:t>
      </w:r>
      <w:r>
        <w:rPr>
          <w:lang w:eastAsia="en-US"/>
        </w:rPr>
        <w:t>Heere</w:t>
      </w:r>
      <w:r w:rsidRPr="00E37747">
        <w:rPr>
          <w:lang w:eastAsia="en-US"/>
        </w:rPr>
        <w:t xml:space="preserve">n </w:t>
      </w:r>
      <w:r>
        <w:rPr>
          <w:lang w:eastAsia="en-US"/>
        </w:rPr>
        <w:t xml:space="preserve">zou </w:t>
      </w:r>
      <w:r w:rsidRPr="00E37747">
        <w:rPr>
          <w:lang w:eastAsia="en-US"/>
        </w:rPr>
        <w:t xml:space="preserve">gekregen hebben. En </w:t>
      </w:r>
      <w:r>
        <w:rPr>
          <w:lang w:eastAsia="en-US"/>
        </w:rPr>
        <w:t>daar</w:t>
      </w:r>
      <w:r w:rsidRPr="00E37747">
        <w:rPr>
          <w:lang w:eastAsia="en-US"/>
        </w:rPr>
        <w:t xml:space="preserve"> ik niet weet</w:t>
      </w:r>
      <w:r>
        <w:rPr>
          <w:lang w:eastAsia="en-US"/>
        </w:rPr>
        <w:t>,</w:t>
      </w:r>
      <w:r w:rsidRPr="00E37747">
        <w:rPr>
          <w:lang w:eastAsia="en-US"/>
        </w:rPr>
        <w:t xml:space="preserve"> dat het nog klaar bewezen is</w:t>
      </w:r>
      <w:r>
        <w:rPr>
          <w:lang w:eastAsia="en-US"/>
        </w:rPr>
        <w:t>,</w:t>
      </w:r>
      <w:r w:rsidRPr="00E37747">
        <w:rPr>
          <w:lang w:eastAsia="en-US"/>
        </w:rPr>
        <w:t xml:space="preserve"> dat de patach</w:t>
      </w:r>
      <w:r>
        <w:rPr>
          <w:lang w:eastAsia="en-US"/>
        </w:rPr>
        <w:t>,</w:t>
      </w:r>
      <w:r w:rsidRPr="00E37747">
        <w:rPr>
          <w:lang w:eastAsia="en-US"/>
        </w:rPr>
        <w:t xml:space="preserve"> onder de </w:t>
      </w:r>
      <w:r>
        <w:rPr>
          <w:rtl/>
          <w:lang w:eastAsia="en-US" w:bidi="he-IL"/>
        </w:rPr>
        <w:t>ה</w:t>
      </w:r>
      <w:r w:rsidRPr="00E37747">
        <w:rPr>
          <w:lang w:eastAsia="en-US"/>
        </w:rPr>
        <w:t xml:space="preserve"> de vertaling in statu construc</w:t>
      </w:r>
      <w:r>
        <w:rPr>
          <w:lang w:eastAsia="en-US"/>
        </w:rPr>
        <w:t xml:space="preserve">to </w:t>
      </w:r>
      <w:r w:rsidRPr="00E37747">
        <w:rPr>
          <w:lang w:eastAsia="en-US"/>
        </w:rPr>
        <w:t>noodzakelijk vordert</w:t>
      </w:r>
      <w:r>
        <w:rPr>
          <w:lang w:eastAsia="en-US"/>
        </w:rPr>
        <w:t xml:space="preserve">, </w:t>
      </w:r>
      <w:r w:rsidRPr="00E37747">
        <w:rPr>
          <w:lang w:eastAsia="en-US"/>
        </w:rPr>
        <w:t>verkies ik liever de vertaling in statu absoluto. En dan heeft volgens deze vertalin</w:t>
      </w:r>
      <w:r>
        <w:rPr>
          <w:lang w:eastAsia="en-US"/>
        </w:rPr>
        <w:t>g,</w:t>
      </w:r>
      <w:r w:rsidRPr="00E37747">
        <w:rPr>
          <w:lang w:eastAsia="en-US"/>
        </w:rPr>
        <w:t xml:space="preserve"> Abraham met</w:t>
      </w:r>
      <w:r>
        <w:rPr>
          <w:lang w:eastAsia="en-US"/>
        </w:rPr>
        <w:t xml:space="preserve"> een </w:t>
      </w:r>
      <w:r w:rsidRPr="00E37747">
        <w:rPr>
          <w:lang w:eastAsia="en-US"/>
        </w:rPr>
        <w:t>onbegrijpelijke verheuging in dit voorspel gezien</w:t>
      </w:r>
      <w:r>
        <w:rPr>
          <w:lang w:eastAsia="en-US"/>
        </w:rPr>
        <w:t>, de da</w:t>
      </w:r>
      <w:r w:rsidRPr="00E37747">
        <w:rPr>
          <w:lang w:eastAsia="en-US"/>
        </w:rPr>
        <w:t xml:space="preserve">g op </w:t>
      </w:r>
      <w:r>
        <w:rPr>
          <w:lang w:eastAsia="en-US"/>
        </w:rPr>
        <w:t>welke</w:t>
      </w:r>
      <w:r w:rsidRPr="00E37747">
        <w:rPr>
          <w:lang w:eastAsia="en-US"/>
        </w:rPr>
        <w:t xml:space="preserve"> de Messias </w:t>
      </w:r>
      <w:r>
        <w:rPr>
          <w:lang w:eastAsia="en-US"/>
        </w:rPr>
        <w:t>Z</w:t>
      </w:r>
      <w:r w:rsidRPr="00E37747">
        <w:rPr>
          <w:lang w:eastAsia="en-US"/>
        </w:rPr>
        <w:t>ijn borgschuld aan</w:t>
      </w:r>
      <w:r>
        <w:rPr>
          <w:lang w:eastAsia="en-US"/>
        </w:rPr>
        <w:t xml:space="preserve"> de </w:t>
      </w:r>
      <w:r w:rsidRPr="00E37747">
        <w:rPr>
          <w:lang w:eastAsia="en-US"/>
        </w:rPr>
        <w:t>Vader betaald heeft</w:t>
      </w:r>
      <w:r>
        <w:rPr>
          <w:lang w:eastAsia="en-US"/>
        </w:rPr>
        <w:t>,</w:t>
      </w:r>
      <w:r w:rsidRPr="00E37747">
        <w:rPr>
          <w:lang w:eastAsia="en-US"/>
        </w:rPr>
        <w:t xml:space="preserve"> tot vrijmaking en verlossing van </w:t>
      </w:r>
      <w:r>
        <w:rPr>
          <w:lang w:eastAsia="en-US"/>
        </w:rPr>
        <w:t>Z</w:t>
      </w:r>
      <w:r w:rsidRPr="00E37747">
        <w:rPr>
          <w:lang w:eastAsia="en-US"/>
        </w:rPr>
        <w:t>ijn volk</w:t>
      </w:r>
      <w:r>
        <w:rPr>
          <w:lang w:eastAsia="en-US"/>
        </w:rPr>
        <w:t>,</w:t>
      </w:r>
      <w:r w:rsidRPr="00E37747">
        <w:rPr>
          <w:lang w:eastAsia="en-US"/>
        </w:rPr>
        <w:t xml:space="preserve"> d</w:t>
      </w:r>
      <w:r>
        <w:rPr>
          <w:lang w:eastAsia="en-US"/>
        </w:rPr>
        <w:t>i</w:t>
      </w:r>
      <w:r w:rsidRPr="00E37747">
        <w:rPr>
          <w:lang w:eastAsia="en-US"/>
        </w:rPr>
        <w:t>e</w:t>
      </w:r>
      <w:r>
        <w:rPr>
          <w:lang w:eastAsia="en-US"/>
        </w:rPr>
        <w:t xml:space="preserve"> </w:t>
      </w:r>
      <w:r w:rsidRPr="00E37747">
        <w:rPr>
          <w:lang w:eastAsia="en-US"/>
        </w:rPr>
        <w:t>Izak hier ver</w:t>
      </w:r>
      <w:r w:rsidRPr="00E37747">
        <w:rPr>
          <w:lang w:eastAsia="en-US"/>
        </w:rPr>
        <w:softHyphen/>
        <w:t xml:space="preserve">toonde. </w:t>
      </w:r>
    </w:p>
    <w:p w:rsidR="00042A8F" w:rsidRDefault="00042A8F" w:rsidP="00042A8F">
      <w:pPr>
        <w:jc w:val="both"/>
        <w:rPr>
          <w:lang w:eastAsia="en-US"/>
        </w:rPr>
      </w:pPr>
      <w:r w:rsidRPr="00E37747">
        <w:rPr>
          <w:lang w:eastAsia="en-US"/>
        </w:rPr>
        <w:t>En uit dit gezegde</w:t>
      </w:r>
      <w:r>
        <w:rPr>
          <w:lang w:eastAsia="en-US"/>
        </w:rPr>
        <w:t>,</w:t>
      </w:r>
      <w:r w:rsidRPr="00E37747">
        <w:rPr>
          <w:lang w:eastAsia="en-US"/>
        </w:rPr>
        <w:t xml:space="preserve"> dat wat breed is uitg</w:t>
      </w:r>
      <w:r>
        <w:rPr>
          <w:lang w:eastAsia="en-US"/>
        </w:rPr>
        <w:t>e</w:t>
      </w:r>
      <w:r w:rsidRPr="00E37747">
        <w:rPr>
          <w:lang w:eastAsia="en-US"/>
        </w:rPr>
        <w:t>l</w:t>
      </w:r>
      <w:r>
        <w:rPr>
          <w:lang w:eastAsia="en-US"/>
        </w:rPr>
        <w:t>ope</w:t>
      </w:r>
      <w:r w:rsidRPr="00E37747">
        <w:rPr>
          <w:lang w:eastAsia="en-US"/>
        </w:rPr>
        <w:t>n</w:t>
      </w:r>
      <w:r>
        <w:rPr>
          <w:lang w:eastAsia="en-US"/>
        </w:rPr>
        <w:t>,</w:t>
      </w:r>
      <w:r w:rsidRPr="00E37747">
        <w:rPr>
          <w:lang w:eastAsia="en-US"/>
        </w:rPr>
        <w:t xml:space="preserve"> zal men licht zien, dat die berg</w:t>
      </w:r>
      <w:r>
        <w:rPr>
          <w:lang w:eastAsia="en-US"/>
        </w:rPr>
        <w:t>,</w:t>
      </w:r>
      <w:r w:rsidRPr="00E37747">
        <w:rPr>
          <w:lang w:eastAsia="en-US"/>
        </w:rPr>
        <w:t xml:space="preserve"> op </w:t>
      </w:r>
      <w:r>
        <w:rPr>
          <w:lang w:eastAsia="en-US"/>
        </w:rPr>
        <w:t>welke</w:t>
      </w:r>
      <w:r w:rsidRPr="00E37747">
        <w:rPr>
          <w:lang w:eastAsia="en-US"/>
        </w:rPr>
        <w:t xml:space="preserve"> Abraham dit werk verrichtte</w:t>
      </w:r>
      <w:r>
        <w:rPr>
          <w:lang w:eastAsia="en-US"/>
        </w:rPr>
        <w:t>,</w:t>
      </w:r>
      <w:r w:rsidRPr="00E37747">
        <w:rPr>
          <w:lang w:eastAsia="en-US"/>
        </w:rPr>
        <w:t xml:space="preserve"> een berg was</w:t>
      </w:r>
      <w:r>
        <w:rPr>
          <w:lang w:eastAsia="en-US"/>
        </w:rPr>
        <w:t>,</w:t>
      </w:r>
      <w:r w:rsidRPr="00E37747">
        <w:rPr>
          <w:lang w:eastAsia="en-US"/>
        </w:rPr>
        <w:t xml:space="preserve"> onderscheiden van</w:t>
      </w:r>
      <w:r>
        <w:rPr>
          <w:lang w:eastAsia="en-US"/>
        </w:rPr>
        <w:t xml:space="preserve"> de </w:t>
      </w:r>
      <w:r w:rsidRPr="00E37747">
        <w:rPr>
          <w:lang w:eastAsia="en-US"/>
        </w:rPr>
        <w:t>tempelberg</w:t>
      </w:r>
      <w:r>
        <w:rPr>
          <w:lang w:eastAsia="en-US"/>
        </w:rPr>
        <w:t xml:space="preserve">. En zo </w:t>
      </w:r>
      <w:r w:rsidRPr="00E37747">
        <w:rPr>
          <w:lang w:eastAsia="en-US"/>
        </w:rPr>
        <w:t>heeft die berg geweest</w:t>
      </w:r>
      <w:r>
        <w:rPr>
          <w:lang w:eastAsia="en-US"/>
        </w:rPr>
        <w:t>,</w:t>
      </w:r>
      <w:r w:rsidRPr="00E37747">
        <w:rPr>
          <w:lang w:eastAsia="en-US"/>
        </w:rPr>
        <w:t xml:space="preserve"> een heu</w:t>
      </w:r>
      <w:r w:rsidRPr="00E37747">
        <w:rPr>
          <w:lang w:eastAsia="en-US"/>
        </w:rPr>
        <w:softHyphen/>
        <w:t>vel van Moria</w:t>
      </w:r>
      <w:r>
        <w:rPr>
          <w:lang w:eastAsia="en-US"/>
        </w:rPr>
        <w:t xml:space="preserve"> de </w:t>
      </w:r>
      <w:r w:rsidRPr="00E37747">
        <w:rPr>
          <w:lang w:eastAsia="en-US"/>
        </w:rPr>
        <w:t>tempelberg</w:t>
      </w:r>
      <w:r>
        <w:rPr>
          <w:lang w:eastAsia="en-US"/>
        </w:rPr>
        <w:t xml:space="preserve">. En </w:t>
      </w:r>
      <w:r w:rsidRPr="00E37747">
        <w:rPr>
          <w:lang w:eastAsia="en-US"/>
        </w:rPr>
        <w:t>dit</w:t>
      </w:r>
      <w:r>
        <w:rPr>
          <w:lang w:eastAsia="en-US"/>
        </w:rPr>
        <w:t xml:space="preserve"> zo </w:t>
      </w:r>
      <w:r w:rsidRPr="00E37747">
        <w:rPr>
          <w:lang w:eastAsia="en-US"/>
        </w:rPr>
        <w:t>zijnde</w:t>
      </w:r>
      <w:r>
        <w:rPr>
          <w:lang w:eastAsia="en-US"/>
        </w:rPr>
        <w:t xml:space="preserve">, zo </w:t>
      </w:r>
      <w:r w:rsidRPr="00E37747">
        <w:rPr>
          <w:lang w:eastAsia="en-US"/>
        </w:rPr>
        <w:t>kan Moria</w:t>
      </w:r>
      <w:r>
        <w:rPr>
          <w:lang w:eastAsia="en-US"/>
        </w:rPr>
        <w:t>,</w:t>
      </w:r>
      <w:r w:rsidRPr="00E37747">
        <w:rPr>
          <w:lang w:eastAsia="en-US"/>
        </w:rPr>
        <w:t xml:space="preserve"> d</w:t>
      </w:r>
      <w:r>
        <w:rPr>
          <w:lang w:eastAsia="en-US"/>
        </w:rPr>
        <w:t>i</w:t>
      </w:r>
      <w:r w:rsidRPr="00E37747">
        <w:rPr>
          <w:lang w:eastAsia="en-US"/>
        </w:rPr>
        <w:t xml:space="preserve">e </w:t>
      </w:r>
      <w:r>
        <w:rPr>
          <w:lang w:eastAsia="en-US"/>
        </w:rPr>
        <w:t xml:space="preserve">zelf </w:t>
      </w:r>
      <w:r w:rsidRPr="00E37747">
        <w:rPr>
          <w:lang w:eastAsia="en-US"/>
        </w:rPr>
        <w:t>heuvelen heeft</w:t>
      </w:r>
      <w:r>
        <w:rPr>
          <w:lang w:eastAsia="en-US"/>
        </w:rPr>
        <w:t>,</w:t>
      </w:r>
      <w:r w:rsidRPr="00E37747">
        <w:rPr>
          <w:lang w:eastAsia="en-US"/>
        </w:rPr>
        <w:t xml:space="preserve"> niet begrepen worden als </w:t>
      </w:r>
      <w:r>
        <w:rPr>
          <w:lang w:eastAsia="en-US"/>
        </w:rPr>
        <w:t>enkel een heuvel</w:t>
      </w:r>
      <w:r w:rsidRPr="00E37747">
        <w:rPr>
          <w:lang w:eastAsia="en-US"/>
        </w:rPr>
        <w:t xml:space="preserve"> te zijn van </w:t>
      </w:r>
      <w:r>
        <w:rPr>
          <w:lang w:eastAsia="en-US"/>
        </w:rPr>
        <w:t>Sion,</w:t>
      </w:r>
      <w:r w:rsidRPr="00E37747">
        <w:rPr>
          <w:lang w:eastAsia="en-US"/>
        </w:rPr>
        <w:t xml:space="preserve"> hetwelk ik wat omstandig heb trachten te bet</w:t>
      </w:r>
      <w:r>
        <w:rPr>
          <w:lang w:eastAsia="en-US"/>
        </w:rPr>
        <w:t>ogen.</w:t>
      </w:r>
    </w:p>
    <w:p w:rsidR="00042A8F" w:rsidRDefault="00042A8F" w:rsidP="00042A8F">
      <w:pPr>
        <w:jc w:val="both"/>
        <w:rPr>
          <w:lang w:eastAsia="en-US"/>
        </w:rPr>
      </w:pPr>
    </w:p>
    <w:p w:rsidR="00042A8F" w:rsidRPr="00E37747" w:rsidRDefault="00042A8F" w:rsidP="00042A8F">
      <w:pPr>
        <w:jc w:val="both"/>
        <w:rPr>
          <w:lang w:eastAsia="en-US"/>
        </w:rPr>
      </w:pPr>
      <w:r>
        <w:rPr>
          <w:lang w:eastAsia="en-US"/>
        </w:rPr>
        <w:t>Einde 10</w:t>
      </w:r>
      <w:r w:rsidRPr="00042A8F">
        <w:rPr>
          <w:vertAlign w:val="superscript"/>
          <w:lang w:eastAsia="en-US"/>
        </w:rPr>
        <w:t>e</w:t>
      </w:r>
      <w:r>
        <w:rPr>
          <w:lang w:eastAsia="en-US"/>
        </w:rPr>
        <w:t xml:space="preserve"> samenspraak.</w:t>
      </w: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042A8F">
      <w:pPr>
        <w:jc w:val="both"/>
        <w:rPr>
          <w:lang w:eastAsia="en-US"/>
        </w:rPr>
      </w:pPr>
    </w:p>
    <w:p w:rsidR="00042A8F" w:rsidRDefault="00042A8F" w:rsidP="00103BE2">
      <w:pPr>
        <w:jc w:val="both"/>
      </w:pPr>
    </w:p>
    <w:p w:rsidR="002D4CA6" w:rsidRDefault="002D4CA6" w:rsidP="002D4CA6">
      <w:pPr>
        <w:jc w:val="both"/>
        <w:rPr>
          <w:lang w:eastAsia="en-US"/>
        </w:rPr>
      </w:pPr>
    </w:p>
    <w:p w:rsidR="002D4CA6" w:rsidRDefault="002D4CA6" w:rsidP="002D4CA6">
      <w:pPr>
        <w:jc w:val="both"/>
        <w:rPr>
          <w:lang w:eastAsia="en-US"/>
        </w:rPr>
      </w:pPr>
    </w:p>
    <w:p w:rsidR="002D4CA6" w:rsidRPr="00B02F03" w:rsidRDefault="002D4CA6" w:rsidP="002D4CA6">
      <w:pPr>
        <w:jc w:val="center"/>
        <w:rPr>
          <w:b/>
          <w:bCs/>
          <w:lang w:eastAsia="en-US"/>
        </w:rPr>
      </w:pPr>
      <w:r w:rsidRPr="00B02F03">
        <w:rPr>
          <w:b/>
          <w:bCs/>
          <w:lang w:eastAsia="en-US"/>
        </w:rPr>
        <w:t>ELFDE SAMENSPRAAK.</w:t>
      </w:r>
    </w:p>
    <w:p w:rsidR="002D4CA6" w:rsidRPr="00B02F03" w:rsidRDefault="002D4CA6" w:rsidP="002D4CA6">
      <w:pPr>
        <w:jc w:val="center"/>
        <w:rPr>
          <w:b/>
          <w:bCs/>
          <w:lang w:eastAsia="en-US"/>
        </w:rPr>
      </w:pPr>
    </w:p>
    <w:p w:rsidR="002D4CA6" w:rsidRDefault="002D4CA6" w:rsidP="002D4CA6">
      <w:pPr>
        <w:jc w:val="center"/>
        <w:rPr>
          <w:b/>
          <w:bCs/>
          <w:lang w:eastAsia="en-US"/>
        </w:rPr>
      </w:pPr>
      <w:r w:rsidRPr="00B02F03">
        <w:rPr>
          <w:b/>
          <w:bCs/>
          <w:lang w:eastAsia="en-US"/>
        </w:rPr>
        <w:t xml:space="preserve">Handelende van de verscheiden Staten van de Messias, </w:t>
      </w:r>
    </w:p>
    <w:p w:rsidR="002D4CA6" w:rsidRPr="00B02F03" w:rsidRDefault="002D4CA6" w:rsidP="002D4CA6">
      <w:pPr>
        <w:jc w:val="center"/>
        <w:rPr>
          <w:b/>
          <w:bCs/>
          <w:lang w:eastAsia="en-US"/>
        </w:rPr>
      </w:pPr>
      <w:r w:rsidRPr="00B02F03">
        <w:rPr>
          <w:b/>
          <w:bCs/>
          <w:lang w:eastAsia="en-US"/>
        </w:rPr>
        <w:t>zo der Vernedering als der Verhoging.</w:t>
      </w:r>
    </w:p>
    <w:p w:rsidR="002D4CA6" w:rsidRDefault="002D4CA6" w:rsidP="002D4CA6">
      <w:pPr>
        <w:jc w:val="both"/>
        <w:rPr>
          <w:lang w:eastAsia="en-US"/>
        </w:rPr>
      </w:pP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Wij hebben in onze vorige samenspraak gesproken over de natuur en ambten van</w:t>
      </w:r>
      <w:r>
        <w:rPr>
          <w:lang w:eastAsia="en-US"/>
        </w:rPr>
        <w:t xml:space="preserve"> de </w:t>
      </w:r>
      <w:r w:rsidRPr="00E37747">
        <w:rPr>
          <w:lang w:eastAsia="en-US"/>
        </w:rPr>
        <w:t>Messias</w:t>
      </w:r>
      <w:r>
        <w:rPr>
          <w:lang w:eastAsia="en-US"/>
        </w:rPr>
        <w:t>;</w:t>
      </w:r>
      <w:r w:rsidRPr="00E37747">
        <w:rPr>
          <w:lang w:eastAsia="en-US"/>
        </w:rPr>
        <w:t xml:space="preserve"> nu zal het niet onvoegzaam zijn</w:t>
      </w:r>
      <w:r>
        <w:rPr>
          <w:lang w:eastAsia="en-US"/>
        </w:rPr>
        <w:t>, te spreken bij deze samenkomst</w:t>
      </w:r>
      <w:r w:rsidRPr="00E37747">
        <w:rPr>
          <w:lang w:eastAsia="en-US"/>
        </w:rPr>
        <w:t xml:space="preserve"> over </w:t>
      </w:r>
      <w:r>
        <w:rPr>
          <w:lang w:eastAsia="en-US"/>
        </w:rPr>
        <w:t>Zijn</w:t>
      </w:r>
      <w:r w:rsidRPr="00E37747">
        <w:rPr>
          <w:lang w:eastAsia="en-US"/>
        </w:rPr>
        <w:t xml:space="preserve"> staten.</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RABBI.</w:t>
      </w:r>
    </w:p>
    <w:p w:rsidR="002D4CA6" w:rsidRDefault="002D4CA6" w:rsidP="002D4CA6">
      <w:pPr>
        <w:jc w:val="both"/>
        <w:rPr>
          <w:lang w:eastAsia="en-US"/>
        </w:rPr>
      </w:pPr>
      <w:r w:rsidRPr="00E37747">
        <w:rPr>
          <w:lang w:eastAsia="en-US"/>
        </w:rPr>
        <w:t>Ik we</w:t>
      </w:r>
      <w:r>
        <w:rPr>
          <w:lang w:eastAsia="en-US"/>
        </w:rPr>
        <w:t>n</w:t>
      </w:r>
      <w:r w:rsidRPr="00E37747">
        <w:rPr>
          <w:lang w:eastAsia="en-US"/>
        </w:rPr>
        <w:t>ste wel vooraf te weten</w:t>
      </w:r>
      <w:r>
        <w:rPr>
          <w:lang w:eastAsia="en-US"/>
        </w:rPr>
        <w:t>,</w:t>
      </w:r>
      <w:r w:rsidRPr="00E37747">
        <w:rPr>
          <w:lang w:eastAsia="en-US"/>
        </w:rPr>
        <w:t xml:space="preserve"> wat</w:t>
      </w:r>
      <w:r>
        <w:rPr>
          <w:lang w:eastAsia="en-US"/>
        </w:rPr>
        <w:t xml:space="preserve"> u </w:t>
      </w:r>
      <w:r w:rsidRPr="00E37747">
        <w:rPr>
          <w:lang w:eastAsia="en-US"/>
        </w:rPr>
        <w:t xml:space="preserve">door </w:t>
      </w:r>
      <w:r w:rsidRPr="00BC7B79">
        <w:rPr>
          <w:i/>
          <w:iCs/>
          <w:lang w:eastAsia="en-US"/>
        </w:rPr>
        <w:t>staten</w:t>
      </w:r>
      <w:r w:rsidRPr="00E37747">
        <w:rPr>
          <w:lang w:eastAsia="en-US"/>
        </w:rPr>
        <w:t xml:space="preserve"> verstaat.</w:t>
      </w:r>
    </w:p>
    <w:p w:rsidR="002D4CA6" w:rsidRPr="00E37747" w:rsidRDefault="002D4CA6" w:rsidP="002D4CA6">
      <w:pPr>
        <w:jc w:val="both"/>
        <w:rPr>
          <w:lang w:eastAsia="en-US"/>
        </w:rPr>
      </w:pPr>
      <w:r w:rsidRPr="00E37747">
        <w:rPr>
          <w:lang w:eastAsia="en-US"/>
        </w:rPr>
        <w:br/>
        <w:t>KOOPMAN.</w:t>
      </w:r>
    </w:p>
    <w:p w:rsidR="002D4CA6" w:rsidRPr="00E37747" w:rsidRDefault="002D4CA6" w:rsidP="002D4CA6">
      <w:pPr>
        <w:jc w:val="both"/>
        <w:rPr>
          <w:lang w:eastAsia="en-US"/>
        </w:rPr>
      </w:pPr>
      <w:r w:rsidRPr="00E37747">
        <w:rPr>
          <w:lang w:eastAsia="en-US"/>
        </w:rPr>
        <w:t>Dat geeft in het</w:t>
      </w:r>
      <w:r>
        <w:rPr>
          <w:lang w:eastAsia="en-US"/>
        </w:rPr>
        <w:t xml:space="preserve"> algemeen, </w:t>
      </w:r>
      <w:r w:rsidRPr="00E37747">
        <w:rPr>
          <w:lang w:eastAsia="en-US"/>
        </w:rPr>
        <w:t>te kennen</w:t>
      </w:r>
      <w:r>
        <w:rPr>
          <w:lang w:eastAsia="en-US"/>
        </w:rPr>
        <w:t>,</w:t>
      </w:r>
      <w:r w:rsidRPr="00E37747">
        <w:rPr>
          <w:lang w:eastAsia="en-US"/>
        </w:rPr>
        <w:t xml:space="preserve"> een staat waarin zich ie</w:t>
      </w:r>
      <w:r w:rsidRPr="00E37747">
        <w:rPr>
          <w:lang w:eastAsia="en-US"/>
        </w:rPr>
        <w:softHyphen/>
        <w:t>mand bevindt</w:t>
      </w:r>
      <w:r>
        <w:rPr>
          <w:lang w:eastAsia="en-US"/>
        </w:rPr>
        <w:t>,</w:t>
      </w:r>
      <w:r w:rsidRPr="00E37747">
        <w:rPr>
          <w:lang w:eastAsia="en-US"/>
        </w:rPr>
        <w:t xml:space="preserve"> hetzij in </w:t>
      </w:r>
      <w:r>
        <w:rPr>
          <w:lang w:eastAsia="en-US"/>
        </w:rPr>
        <w:t>een</w:t>
      </w:r>
      <w:r w:rsidRPr="00E37747">
        <w:rPr>
          <w:lang w:eastAsia="en-US"/>
        </w:rPr>
        <w:t xml:space="preserve"> staat van aanzien of van verachting</w:t>
      </w:r>
      <w:r>
        <w:rPr>
          <w:lang w:eastAsia="en-US"/>
        </w:rPr>
        <w:t>;</w:t>
      </w:r>
      <w:r w:rsidRPr="00E37747">
        <w:rPr>
          <w:lang w:eastAsia="en-US"/>
        </w:rPr>
        <w:t xml:space="preserve"> </w:t>
      </w:r>
      <w:r>
        <w:rPr>
          <w:lang w:eastAsia="en-US"/>
        </w:rPr>
        <w:t>een</w:t>
      </w:r>
      <w:r w:rsidRPr="00E37747">
        <w:rPr>
          <w:lang w:eastAsia="en-US"/>
        </w:rPr>
        <w:t xml:space="preserve"> staat van blijdschap of van droefheid; </w:t>
      </w:r>
      <w:r>
        <w:rPr>
          <w:lang w:eastAsia="en-US"/>
        </w:rPr>
        <w:t>een</w:t>
      </w:r>
      <w:r w:rsidRPr="00E37747">
        <w:rPr>
          <w:lang w:eastAsia="en-US"/>
        </w:rPr>
        <w:t xml:space="preserve"> staat van rijkdom of van armoede; </w:t>
      </w:r>
      <w:r>
        <w:rPr>
          <w:lang w:eastAsia="en-US"/>
        </w:rPr>
        <w:t>een</w:t>
      </w:r>
      <w:r w:rsidRPr="00E37747">
        <w:rPr>
          <w:lang w:eastAsia="en-US"/>
        </w:rPr>
        <w:t xml:space="preserve"> staat van hoogheid of van nederigheid</w:t>
      </w:r>
      <w:r>
        <w:rPr>
          <w:lang w:eastAsia="en-US"/>
        </w:rPr>
        <w:t>. G</w:t>
      </w:r>
      <w:r w:rsidRPr="00E37747">
        <w:rPr>
          <w:lang w:eastAsia="en-US"/>
        </w:rPr>
        <w:t>elijk als Jozef in Egypte</w:t>
      </w:r>
      <w:r>
        <w:rPr>
          <w:lang w:eastAsia="en-US"/>
        </w:rPr>
        <w:t>,</w:t>
      </w:r>
      <w:r w:rsidRPr="00E37747">
        <w:rPr>
          <w:lang w:eastAsia="en-US"/>
        </w:rPr>
        <w:t xml:space="preserve"> eerst was in</w:t>
      </w:r>
      <w:r>
        <w:rPr>
          <w:lang w:eastAsia="en-US"/>
        </w:rPr>
        <w:t xml:space="preserve"> een </w:t>
      </w:r>
      <w:r w:rsidRPr="00E37747">
        <w:rPr>
          <w:lang w:eastAsia="en-US"/>
        </w:rPr>
        <w:t xml:space="preserve">staat van </w:t>
      </w:r>
      <w:r>
        <w:rPr>
          <w:lang w:eastAsia="en-US"/>
        </w:rPr>
        <w:t>nederigheid, ja van vernedering. Zodat</w:t>
      </w:r>
      <w:r w:rsidRPr="00E37747">
        <w:rPr>
          <w:lang w:eastAsia="en-US"/>
        </w:rPr>
        <w:t xml:space="preserve"> hij van dat aanzien</w:t>
      </w:r>
      <w:r>
        <w:rPr>
          <w:lang w:eastAsia="en-US"/>
        </w:rPr>
        <w:t>,</w:t>
      </w:r>
      <w:r w:rsidRPr="00E37747">
        <w:rPr>
          <w:lang w:eastAsia="en-US"/>
        </w:rPr>
        <w:t xml:space="preserve"> dat hij nog in </w:t>
      </w:r>
      <w:r>
        <w:rPr>
          <w:lang w:eastAsia="en-US"/>
        </w:rPr>
        <w:t xml:space="preserve">zijn </w:t>
      </w:r>
      <w:r w:rsidRPr="00E37747">
        <w:rPr>
          <w:lang w:eastAsia="en-US"/>
        </w:rPr>
        <w:t>slavernij</w:t>
      </w:r>
      <w:r>
        <w:rPr>
          <w:lang w:eastAsia="en-US"/>
        </w:rPr>
        <w:t xml:space="preserve"> </w:t>
      </w:r>
      <w:r w:rsidRPr="00E37747">
        <w:rPr>
          <w:lang w:eastAsia="en-US"/>
        </w:rPr>
        <w:t>bezat, niet alleen beroofd, maar als een misdadiger in de gevan</w:t>
      </w:r>
      <w:r w:rsidRPr="00E37747">
        <w:rPr>
          <w:lang w:eastAsia="en-US"/>
        </w:rPr>
        <w:softHyphen/>
        <w:t>genis gesteld werd</w:t>
      </w:r>
      <w:r>
        <w:rPr>
          <w:lang w:eastAsia="en-US"/>
        </w:rPr>
        <w:t>. T</w:t>
      </w:r>
      <w:r w:rsidRPr="00E37747">
        <w:rPr>
          <w:lang w:eastAsia="en-US"/>
        </w:rPr>
        <w:t>otdat hij van</w:t>
      </w:r>
      <w:r>
        <w:rPr>
          <w:lang w:eastAsia="en-US"/>
        </w:rPr>
        <w:t xml:space="preserve"> zo een nederige</w:t>
      </w:r>
      <w:r w:rsidRPr="00E37747">
        <w:rPr>
          <w:lang w:eastAsia="en-US"/>
        </w:rPr>
        <w:t xml:space="preserve"> staat</w:t>
      </w:r>
      <w:r>
        <w:rPr>
          <w:lang w:eastAsia="en-US"/>
        </w:rPr>
        <w:t>,</w:t>
      </w:r>
      <w:r w:rsidRPr="00E37747">
        <w:rPr>
          <w:lang w:eastAsia="en-US"/>
        </w:rPr>
        <w:t xml:space="preserve"> door de Goddelijke besturing werd overgebracht tot</w:t>
      </w:r>
      <w:r>
        <w:rPr>
          <w:lang w:eastAsia="en-US"/>
        </w:rPr>
        <w:t xml:space="preserve"> een staat van verho</w:t>
      </w:r>
      <w:r w:rsidRPr="00E37747">
        <w:rPr>
          <w:lang w:eastAsia="en-US"/>
        </w:rPr>
        <w:t>ging</w:t>
      </w:r>
      <w:r>
        <w:rPr>
          <w:lang w:eastAsia="en-US"/>
        </w:rPr>
        <w:t xml:space="preserve"> zo </w:t>
      </w:r>
      <w:r w:rsidRPr="00E37747">
        <w:rPr>
          <w:lang w:eastAsia="en-US"/>
        </w:rPr>
        <w:t>ver</w:t>
      </w:r>
      <w:r>
        <w:rPr>
          <w:lang w:eastAsia="en-US"/>
        </w:rPr>
        <w:t>,</w:t>
      </w:r>
      <w:r w:rsidRPr="00E37747">
        <w:rPr>
          <w:lang w:eastAsia="en-US"/>
        </w:rPr>
        <w:t xml:space="preserve"> dat hij alle vorsten in Egypte overtrof, rij</w:t>
      </w:r>
      <w:r w:rsidRPr="00E37747">
        <w:rPr>
          <w:lang w:eastAsia="en-US"/>
        </w:rPr>
        <w:softHyphen/>
        <w:t>dende op</w:t>
      </w:r>
      <w:r>
        <w:rPr>
          <w:lang w:eastAsia="en-US"/>
        </w:rPr>
        <w:t xml:space="preserve"> de tweede</w:t>
      </w:r>
      <w:r w:rsidRPr="00E37747">
        <w:rPr>
          <w:lang w:eastAsia="en-US"/>
        </w:rPr>
        <w:t xml:space="preserve"> wagen</w:t>
      </w:r>
      <w:r>
        <w:rPr>
          <w:lang w:eastAsia="en-US"/>
        </w:rPr>
        <w:t xml:space="preserve">. En </w:t>
      </w:r>
      <w:r w:rsidRPr="00E37747">
        <w:rPr>
          <w:lang w:eastAsia="en-US"/>
        </w:rPr>
        <w:t>men riep u</w:t>
      </w:r>
      <w:r>
        <w:rPr>
          <w:lang w:eastAsia="en-US"/>
        </w:rPr>
        <w:t xml:space="preserve">it voor zijn aangezicht, </w:t>
      </w:r>
      <w:r w:rsidRPr="006E13A4">
        <w:rPr>
          <w:i/>
          <w:iCs/>
          <w:lang w:eastAsia="en-US"/>
        </w:rPr>
        <w:t>knielt!</w:t>
      </w:r>
      <w:r w:rsidRPr="00E37747">
        <w:rPr>
          <w:lang w:eastAsia="en-US"/>
        </w:rPr>
        <w:t xml:space="preserve"> En</w:t>
      </w:r>
      <w:r>
        <w:rPr>
          <w:lang w:eastAsia="en-US"/>
        </w:rPr>
        <w:t xml:space="preserve"> zo </w:t>
      </w:r>
      <w:r w:rsidRPr="00E37747">
        <w:rPr>
          <w:lang w:eastAsia="en-US"/>
        </w:rPr>
        <w:t xml:space="preserve">komt ons in de </w:t>
      </w:r>
      <w:r>
        <w:rPr>
          <w:lang w:eastAsia="en-US"/>
        </w:rPr>
        <w:t>Heilige Schrift</w:t>
      </w:r>
      <w:r w:rsidRPr="00E37747">
        <w:rPr>
          <w:lang w:eastAsia="en-US"/>
        </w:rPr>
        <w:t xml:space="preserve"> de Messias voor in </w:t>
      </w:r>
      <w:r>
        <w:rPr>
          <w:lang w:eastAsia="en-US"/>
        </w:rPr>
        <w:t>een</w:t>
      </w:r>
      <w:r w:rsidRPr="00E37747">
        <w:rPr>
          <w:lang w:eastAsia="en-US"/>
        </w:rPr>
        <w:t xml:space="preserve"> staat van nederigheid</w:t>
      </w:r>
      <w:r>
        <w:rPr>
          <w:lang w:eastAsia="en-US"/>
        </w:rPr>
        <w:t>,</w:t>
      </w:r>
      <w:r w:rsidRPr="00E37747">
        <w:rPr>
          <w:lang w:eastAsia="en-US"/>
        </w:rPr>
        <w:t xml:space="preserve"> ja</w:t>
      </w:r>
      <w:r>
        <w:rPr>
          <w:lang w:eastAsia="en-US"/>
        </w:rPr>
        <w:t>!</w:t>
      </w:r>
      <w:r w:rsidRPr="00E37747">
        <w:rPr>
          <w:lang w:eastAsia="en-US"/>
        </w:rPr>
        <w:t xml:space="preserve"> van vernedering</w:t>
      </w:r>
      <w:r>
        <w:rPr>
          <w:lang w:eastAsia="en-US"/>
        </w:rPr>
        <w:t>;</w:t>
      </w:r>
      <w:r w:rsidRPr="00E37747">
        <w:rPr>
          <w:lang w:eastAsia="en-US"/>
        </w:rPr>
        <w:t xml:space="preserve"> en daarop in </w:t>
      </w:r>
      <w:r>
        <w:rPr>
          <w:lang w:eastAsia="en-US"/>
        </w:rPr>
        <w:t>een</w:t>
      </w:r>
      <w:r w:rsidRPr="00E37747">
        <w:rPr>
          <w:lang w:eastAsia="en-US"/>
        </w:rPr>
        <w:t xml:space="preserve"> staat van verh</w:t>
      </w:r>
      <w:r>
        <w:rPr>
          <w:lang w:eastAsia="en-US"/>
        </w:rPr>
        <w:t>ogi</w:t>
      </w:r>
      <w:r w:rsidRPr="00E37747">
        <w:rPr>
          <w:lang w:eastAsia="en-US"/>
        </w:rPr>
        <w:t>ng. En</w:t>
      </w:r>
      <w:r>
        <w:rPr>
          <w:lang w:eastAsia="en-US"/>
        </w:rPr>
        <w:t xml:space="preserve"> zo </w:t>
      </w:r>
      <w:r w:rsidRPr="00E37747">
        <w:rPr>
          <w:lang w:eastAsia="en-US"/>
        </w:rPr>
        <w:t>ontmoet men in</w:t>
      </w:r>
      <w:r>
        <w:rPr>
          <w:lang w:eastAsia="en-US"/>
        </w:rPr>
        <w:t xml:space="preserve"> de </w:t>
      </w:r>
      <w:r w:rsidRPr="00E37747">
        <w:rPr>
          <w:lang w:eastAsia="en-US"/>
        </w:rPr>
        <w:t>Messias twee staten; in</w:t>
      </w:r>
      <w:r>
        <w:rPr>
          <w:lang w:eastAsia="en-US"/>
        </w:rPr>
        <w:t xml:space="preserve"> de eerste</w:t>
      </w:r>
      <w:r w:rsidRPr="00E37747">
        <w:rPr>
          <w:lang w:eastAsia="en-US"/>
        </w:rPr>
        <w:t xml:space="preserve"> komt </w:t>
      </w:r>
      <w:r>
        <w:rPr>
          <w:lang w:eastAsia="en-US"/>
        </w:rPr>
        <w:t>H</w:t>
      </w:r>
      <w:r w:rsidRPr="00E37747">
        <w:rPr>
          <w:lang w:eastAsia="en-US"/>
        </w:rPr>
        <w:t>ij voor lijdende</w:t>
      </w:r>
      <w:r>
        <w:rPr>
          <w:lang w:eastAsia="en-US"/>
        </w:rPr>
        <w:t xml:space="preserve">. En </w:t>
      </w:r>
      <w:r w:rsidRPr="00E37747">
        <w:rPr>
          <w:lang w:eastAsia="en-US"/>
        </w:rPr>
        <w:t>in</w:t>
      </w:r>
      <w:r>
        <w:rPr>
          <w:lang w:eastAsia="en-US"/>
        </w:rPr>
        <w:t xml:space="preserve"> de tweede</w:t>
      </w:r>
      <w:r w:rsidRPr="00E37747">
        <w:rPr>
          <w:lang w:eastAsia="en-US"/>
        </w:rPr>
        <w:t xml:space="preserve"> </w:t>
      </w:r>
      <w:r>
        <w:rPr>
          <w:lang w:eastAsia="en-US"/>
        </w:rPr>
        <w:t>triom</w:t>
      </w:r>
      <w:r w:rsidRPr="00E37747">
        <w:rPr>
          <w:lang w:eastAsia="en-US"/>
        </w:rPr>
        <w:t>f</w:t>
      </w:r>
      <w:r>
        <w:rPr>
          <w:lang w:eastAsia="en-US"/>
        </w:rPr>
        <w:t>ere</w:t>
      </w:r>
      <w:r w:rsidRPr="00E37747">
        <w:rPr>
          <w:lang w:eastAsia="en-US"/>
        </w:rPr>
        <w:t>nde.</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RABBI.</w:t>
      </w:r>
    </w:p>
    <w:p w:rsidR="002D4CA6" w:rsidRDefault="002D4CA6" w:rsidP="002D4CA6">
      <w:pPr>
        <w:jc w:val="both"/>
        <w:rPr>
          <w:lang w:eastAsia="en-US"/>
        </w:rPr>
      </w:pPr>
      <w:r>
        <w:rPr>
          <w:lang w:eastAsia="en-US"/>
        </w:rPr>
        <w:t>Hetgeen</w:t>
      </w:r>
      <w:r w:rsidRPr="00E37747">
        <w:rPr>
          <w:lang w:eastAsia="en-US"/>
        </w:rPr>
        <w:t xml:space="preserve"> </w:t>
      </w:r>
      <w:r>
        <w:rPr>
          <w:lang w:eastAsia="en-US"/>
        </w:rPr>
        <w:t>u</w:t>
      </w:r>
      <w:r w:rsidRPr="00E37747">
        <w:rPr>
          <w:lang w:eastAsia="en-US"/>
        </w:rPr>
        <w:t xml:space="preserve"> van </w:t>
      </w:r>
      <w:r>
        <w:rPr>
          <w:lang w:eastAsia="en-US"/>
        </w:rPr>
        <w:t>één</w:t>
      </w:r>
      <w:r w:rsidRPr="00E37747">
        <w:rPr>
          <w:lang w:eastAsia="en-US"/>
        </w:rPr>
        <w:t xml:space="preserve"> Messias verstaat</w:t>
      </w:r>
      <w:r>
        <w:rPr>
          <w:lang w:eastAsia="en-US"/>
        </w:rPr>
        <w:t>,</w:t>
      </w:r>
      <w:r w:rsidRPr="00E37747">
        <w:rPr>
          <w:lang w:eastAsia="en-US"/>
        </w:rPr>
        <w:t xml:space="preserve"> dat verstaan wij van twee; de</w:t>
      </w:r>
      <w:r>
        <w:rPr>
          <w:lang w:eastAsia="en-US"/>
        </w:rPr>
        <w:t xml:space="preserve"> Een z</w:t>
      </w:r>
      <w:r w:rsidRPr="00E37747">
        <w:rPr>
          <w:lang w:eastAsia="en-US"/>
        </w:rPr>
        <w:t>al komen om te lijden</w:t>
      </w:r>
      <w:r>
        <w:rPr>
          <w:lang w:eastAsia="en-US"/>
        </w:rPr>
        <w:t xml:space="preserve">. En </w:t>
      </w:r>
      <w:r w:rsidRPr="00E37747">
        <w:rPr>
          <w:lang w:eastAsia="en-US"/>
        </w:rPr>
        <w:t xml:space="preserve">de </w:t>
      </w:r>
      <w:r>
        <w:rPr>
          <w:lang w:eastAsia="en-US"/>
        </w:rPr>
        <w:t>A</w:t>
      </w:r>
      <w:r w:rsidRPr="00E37747">
        <w:rPr>
          <w:lang w:eastAsia="en-US"/>
        </w:rPr>
        <w:t xml:space="preserve">ndere om te </w:t>
      </w:r>
      <w:r>
        <w:rPr>
          <w:lang w:eastAsia="en-US"/>
        </w:rPr>
        <w:t>heers</w:t>
      </w:r>
      <w:r w:rsidRPr="00E37747">
        <w:rPr>
          <w:lang w:eastAsia="en-US"/>
        </w:rPr>
        <w:t>en</w:t>
      </w:r>
      <w:r>
        <w:rPr>
          <w:lang w:eastAsia="en-US"/>
        </w:rPr>
        <w:t>. D</w:t>
      </w:r>
      <w:r w:rsidRPr="00E37747">
        <w:rPr>
          <w:lang w:eastAsia="en-US"/>
        </w:rPr>
        <w:t xml:space="preserve">e eerste noemen wij </w:t>
      </w:r>
      <w:r w:rsidRPr="001E7B95">
        <w:rPr>
          <w:i/>
          <w:iCs/>
          <w:lang w:eastAsia="en-US"/>
        </w:rPr>
        <w:t>Maschiach ben Joseph,</w:t>
      </w:r>
      <w:r w:rsidRPr="00E37747">
        <w:rPr>
          <w:lang w:eastAsia="en-US"/>
        </w:rPr>
        <w:t xml:space="preserve"> dat is, Messias de zoon </w:t>
      </w:r>
      <w:r>
        <w:rPr>
          <w:lang w:eastAsia="en-US"/>
        </w:rPr>
        <w:t xml:space="preserve">van </w:t>
      </w:r>
      <w:r w:rsidRPr="00E37747">
        <w:rPr>
          <w:lang w:eastAsia="en-US"/>
        </w:rPr>
        <w:t>Jo</w:t>
      </w:r>
      <w:r w:rsidR="00652B72">
        <w:rPr>
          <w:lang w:eastAsia="en-US"/>
        </w:rPr>
        <w:t>z</w:t>
      </w:r>
      <w:r w:rsidRPr="00E37747">
        <w:rPr>
          <w:lang w:eastAsia="en-US"/>
        </w:rPr>
        <w:t xml:space="preserve">efs. </w:t>
      </w:r>
      <w:r>
        <w:rPr>
          <w:lang w:eastAsia="en-US"/>
        </w:rPr>
        <w:t>H</w:t>
      </w:r>
      <w:r w:rsidRPr="00E37747">
        <w:rPr>
          <w:lang w:eastAsia="en-US"/>
        </w:rPr>
        <w:t>ij wordt ook veel genoemd Efraïms Messias</w:t>
      </w:r>
      <w:r>
        <w:rPr>
          <w:lang w:eastAsia="en-US"/>
        </w:rPr>
        <w:t>, omdat hij niet</w:t>
      </w:r>
      <w:r w:rsidRPr="00E37747">
        <w:rPr>
          <w:lang w:eastAsia="en-US"/>
        </w:rPr>
        <w:t xml:space="preserve"> uit Manasse, maar uit Efraïm voort</w:t>
      </w:r>
      <w:r>
        <w:rPr>
          <w:lang w:eastAsia="en-US"/>
        </w:rPr>
        <w:t xml:space="preserve"> zou komen; de Ander noemen</w:t>
      </w:r>
      <w:r w:rsidRPr="00E37747">
        <w:rPr>
          <w:lang w:eastAsia="en-US"/>
        </w:rPr>
        <w:t xml:space="preserve"> wij </w:t>
      </w:r>
      <w:r w:rsidRPr="001E7B95">
        <w:rPr>
          <w:i/>
          <w:iCs/>
          <w:lang w:eastAsia="en-US"/>
        </w:rPr>
        <w:t>Maschiach ben David,</w:t>
      </w:r>
      <w:r w:rsidRPr="00E37747">
        <w:rPr>
          <w:lang w:eastAsia="en-US"/>
        </w:rPr>
        <w:t xml:space="preserve"> dat is</w:t>
      </w:r>
      <w:r>
        <w:rPr>
          <w:lang w:eastAsia="en-US"/>
        </w:rPr>
        <w:t xml:space="preserve">, Messias de zoon van </w:t>
      </w:r>
      <w:r w:rsidRPr="00E37747">
        <w:rPr>
          <w:lang w:eastAsia="en-US"/>
        </w:rPr>
        <w:t>David</w:t>
      </w:r>
      <w:r>
        <w:rPr>
          <w:lang w:eastAsia="en-US"/>
        </w:rPr>
        <w:t>,</w:t>
      </w:r>
      <w:r w:rsidRPr="00E37747">
        <w:rPr>
          <w:lang w:eastAsia="en-US"/>
        </w:rPr>
        <w:t xml:space="preserve"> omdat hij </w:t>
      </w:r>
      <w:r>
        <w:rPr>
          <w:lang w:eastAsia="en-US"/>
        </w:rPr>
        <w:t xml:space="preserve">zijn </w:t>
      </w:r>
      <w:r w:rsidRPr="00E37747">
        <w:rPr>
          <w:lang w:eastAsia="en-US"/>
        </w:rPr>
        <w:t xml:space="preserve">afkomst </w:t>
      </w:r>
      <w:r>
        <w:rPr>
          <w:lang w:eastAsia="en-US"/>
        </w:rPr>
        <w:t xml:space="preserve">zou </w:t>
      </w:r>
      <w:r w:rsidRPr="00E37747">
        <w:rPr>
          <w:lang w:eastAsia="en-US"/>
        </w:rPr>
        <w:t>hebben uit David. Dat nu aan Efraïms Messias het lijden en v</w:t>
      </w:r>
      <w:r>
        <w:rPr>
          <w:lang w:eastAsia="en-US"/>
        </w:rPr>
        <w:t>éé</w:t>
      </w:r>
      <w:r w:rsidRPr="00E37747">
        <w:rPr>
          <w:lang w:eastAsia="en-US"/>
        </w:rPr>
        <w:t xml:space="preserve">l lijden wordt toegeschreven, blijkt uit het volgende. Ik lees in het boek </w:t>
      </w:r>
      <w:r>
        <w:rPr>
          <w:lang w:eastAsia="en-US"/>
        </w:rPr>
        <w:t>genoemd</w:t>
      </w:r>
      <w:r w:rsidRPr="00E37747">
        <w:rPr>
          <w:lang w:eastAsia="en-US"/>
        </w:rPr>
        <w:t xml:space="preserve"> </w:t>
      </w:r>
      <w:r>
        <w:rPr>
          <w:lang w:eastAsia="en-US"/>
        </w:rPr>
        <w:t>J</w:t>
      </w:r>
      <w:r w:rsidRPr="00E37747">
        <w:rPr>
          <w:lang w:eastAsia="en-US"/>
        </w:rPr>
        <w:t>alkood</w:t>
      </w:r>
      <w:r>
        <w:rPr>
          <w:lang w:eastAsia="en-US"/>
        </w:rPr>
        <w:t>,</w:t>
      </w:r>
      <w:r w:rsidRPr="00E37747">
        <w:rPr>
          <w:lang w:eastAsia="en-US"/>
        </w:rPr>
        <w:t xml:space="preserve"> daar de vergade</w:t>
      </w:r>
      <w:r w:rsidRPr="00E37747">
        <w:rPr>
          <w:lang w:eastAsia="en-US"/>
        </w:rPr>
        <w:softHyphen/>
        <w:t>ring des volks Israëls tot God zegt</w:t>
      </w:r>
      <w:r>
        <w:rPr>
          <w:lang w:eastAsia="en-US"/>
        </w:rPr>
        <w:t>:</w:t>
      </w:r>
      <w:r w:rsidRPr="00E37747">
        <w:rPr>
          <w:lang w:eastAsia="en-US"/>
        </w:rPr>
        <w:t xml:space="preserve"> </w:t>
      </w:r>
      <w:r>
        <w:rPr>
          <w:lang w:eastAsia="en-US"/>
        </w:rPr>
        <w:t>‘Heere</w:t>
      </w:r>
      <w:r w:rsidRPr="00E37747">
        <w:rPr>
          <w:lang w:eastAsia="en-US"/>
        </w:rPr>
        <w:t xml:space="preserve"> der ee</w:t>
      </w:r>
      <w:r>
        <w:rPr>
          <w:lang w:eastAsia="en-US"/>
        </w:rPr>
        <w:t xml:space="preserve">uwen, </w:t>
      </w:r>
      <w:r w:rsidRPr="00E37747">
        <w:rPr>
          <w:lang w:eastAsia="en-US"/>
        </w:rPr>
        <w:t xml:space="preserve">om </w:t>
      </w:r>
      <w:r>
        <w:rPr>
          <w:lang w:eastAsia="en-US"/>
        </w:rPr>
        <w:t>U</w:t>
      </w:r>
      <w:r w:rsidRPr="00E37747">
        <w:rPr>
          <w:lang w:eastAsia="en-US"/>
        </w:rPr>
        <w:t>wer wet wil</w:t>
      </w:r>
      <w:r>
        <w:rPr>
          <w:lang w:eastAsia="en-US"/>
        </w:rPr>
        <w:t>,</w:t>
      </w:r>
      <w:r w:rsidRPr="00E37747">
        <w:rPr>
          <w:lang w:eastAsia="en-US"/>
        </w:rPr>
        <w:t xml:space="preserve"> welke</w:t>
      </w:r>
      <w:r>
        <w:rPr>
          <w:lang w:eastAsia="en-US"/>
        </w:rPr>
        <w:t xml:space="preserve"> Gij </w:t>
      </w:r>
      <w:r w:rsidRPr="00E37747">
        <w:rPr>
          <w:lang w:eastAsia="en-US"/>
        </w:rPr>
        <w:t>mij gegeven hebt</w:t>
      </w:r>
      <w:r>
        <w:rPr>
          <w:lang w:eastAsia="en-US"/>
        </w:rPr>
        <w:t xml:space="preserve"> en welke een oorsprong des levens genoemd</w:t>
      </w:r>
      <w:r w:rsidRPr="00E37747">
        <w:rPr>
          <w:lang w:eastAsia="en-US"/>
        </w:rPr>
        <w:t xml:space="preserve"> wordt</w:t>
      </w:r>
      <w:r>
        <w:rPr>
          <w:lang w:eastAsia="en-US"/>
        </w:rPr>
        <w:t xml:space="preserve">, zo </w:t>
      </w:r>
      <w:r w:rsidRPr="00E37747">
        <w:rPr>
          <w:lang w:eastAsia="en-US"/>
        </w:rPr>
        <w:t xml:space="preserve">moet ik mij verlustigen in </w:t>
      </w:r>
      <w:r>
        <w:rPr>
          <w:lang w:eastAsia="en-US"/>
        </w:rPr>
        <w:t>U</w:t>
      </w:r>
      <w:r w:rsidRPr="00E37747">
        <w:rPr>
          <w:lang w:eastAsia="en-US"/>
        </w:rPr>
        <w:t>w licht</w:t>
      </w:r>
      <w:r>
        <w:rPr>
          <w:lang w:eastAsia="en-US"/>
        </w:rPr>
        <w:t>. G</w:t>
      </w:r>
      <w:r w:rsidRPr="00E37747">
        <w:rPr>
          <w:lang w:eastAsia="en-US"/>
        </w:rPr>
        <w:t>elijk geschreven staat</w:t>
      </w:r>
      <w:r>
        <w:rPr>
          <w:lang w:eastAsia="en-US"/>
        </w:rPr>
        <w:t>:</w:t>
      </w:r>
      <w:r w:rsidRPr="00E37747">
        <w:rPr>
          <w:lang w:eastAsia="en-US"/>
        </w:rPr>
        <w:t xml:space="preserve"> </w:t>
      </w:r>
      <w:r w:rsidRPr="001E7B95">
        <w:rPr>
          <w:i/>
          <w:iCs/>
          <w:lang w:eastAsia="en-US"/>
        </w:rPr>
        <w:t>in Uw licht zien, wij dat licht</w:t>
      </w:r>
      <w:r>
        <w:rPr>
          <w:lang w:eastAsia="en-US"/>
        </w:rPr>
        <w:t>’</w:t>
      </w:r>
      <w:r w:rsidRPr="00E37747">
        <w:rPr>
          <w:lang w:eastAsia="en-US"/>
        </w:rPr>
        <w:t xml:space="preserve">, dat is het licht </w:t>
      </w:r>
      <w:r>
        <w:rPr>
          <w:lang w:eastAsia="en-US"/>
        </w:rPr>
        <w:t xml:space="preserve">van </w:t>
      </w:r>
      <w:r w:rsidRPr="00E37747">
        <w:rPr>
          <w:lang w:eastAsia="en-US"/>
        </w:rPr>
        <w:t>de Messias</w:t>
      </w:r>
      <w:r>
        <w:rPr>
          <w:lang w:eastAsia="en-US"/>
        </w:rPr>
        <w:t>. A</w:t>
      </w:r>
      <w:r w:rsidRPr="00E37747">
        <w:rPr>
          <w:lang w:eastAsia="en-US"/>
        </w:rPr>
        <w:t>ls ook</w:t>
      </w:r>
      <w:r>
        <w:rPr>
          <w:lang w:eastAsia="en-US"/>
        </w:rPr>
        <w:t xml:space="preserve">: </w:t>
      </w:r>
      <w:r w:rsidRPr="001E7B95">
        <w:rPr>
          <w:i/>
          <w:iCs/>
          <w:lang w:eastAsia="en-US"/>
        </w:rPr>
        <w:t>En God zag het licht, dat het goed was,</w:t>
      </w:r>
      <w:r>
        <w:rPr>
          <w:lang w:eastAsia="en-US"/>
        </w:rPr>
        <w:t xml:space="preserve"> </w:t>
      </w:r>
      <w:r w:rsidRPr="00E37747">
        <w:rPr>
          <w:lang w:eastAsia="en-US"/>
        </w:rPr>
        <w:t>dat leert ons, dat de heilige en gezeg</w:t>
      </w:r>
      <w:r>
        <w:rPr>
          <w:lang w:eastAsia="en-US"/>
        </w:rPr>
        <w:t xml:space="preserve">ende God, eer zelfs de wereld </w:t>
      </w:r>
      <w:r w:rsidRPr="00E37747">
        <w:rPr>
          <w:lang w:eastAsia="en-US"/>
        </w:rPr>
        <w:t>geschapen was</w:t>
      </w:r>
      <w:r>
        <w:rPr>
          <w:lang w:eastAsia="en-US"/>
        </w:rPr>
        <w:t>,</w:t>
      </w:r>
      <w:r w:rsidRPr="00E37747">
        <w:rPr>
          <w:lang w:eastAsia="en-US"/>
        </w:rPr>
        <w:t xml:space="preserve"> in de generatie des Messias</w:t>
      </w:r>
      <w:r>
        <w:rPr>
          <w:lang w:eastAsia="en-US"/>
        </w:rPr>
        <w:t xml:space="preserve"> en </w:t>
      </w:r>
      <w:r w:rsidRPr="00E37747">
        <w:rPr>
          <w:lang w:eastAsia="en-US"/>
        </w:rPr>
        <w:t xml:space="preserve">in </w:t>
      </w:r>
      <w:r>
        <w:rPr>
          <w:lang w:eastAsia="en-US"/>
        </w:rPr>
        <w:t xml:space="preserve">Zijn werken </w:t>
      </w:r>
      <w:r w:rsidRPr="00E37747">
        <w:rPr>
          <w:lang w:eastAsia="en-US"/>
        </w:rPr>
        <w:t>vooruit gezien</w:t>
      </w:r>
      <w:r>
        <w:rPr>
          <w:lang w:eastAsia="en-US"/>
        </w:rPr>
        <w:t xml:space="preserve"> werd en </w:t>
      </w:r>
      <w:r w:rsidRPr="00E37747">
        <w:rPr>
          <w:lang w:eastAsia="en-US"/>
        </w:rPr>
        <w:t>het</w:t>
      </w:r>
      <w:r>
        <w:rPr>
          <w:lang w:eastAsia="en-US"/>
        </w:rPr>
        <w:t xml:space="preserve">zelve </w:t>
      </w:r>
      <w:r w:rsidRPr="00E37747">
        <w:rPr>
          <w:lang w:eastAsia="en-US"/>
        </w:rPr>
        <w:t>onder</w:t>
      </w:r>
      <w:r>
        <w:rPr>
          <w:lang w:eastAsia="en-US"/>
        </w:rPr>
        <w:t xml:space="preserve"> de </w:t>
      </w:r>
      <w:r w:rsidRPr="00E37747">
        <w:rPr>
          <w:lang w:eastAsia="en-US"/>
        </w:rPr>
        <w:t xml:space="preserve">troon </w:t>
      </w:r>
      <w:r>
        <w:rPr>
          <w:lang w:eastAsia="en-US"/>
        </w:rPr>
        <w:t>Z</w:t>
      </w:r>
      <w:r w:rsidRPr="00E37747">
        <w:rPr>
          <w:lang w:eastAsia="en-US"/>
        </w:rPr>
        <w:t>ijner heerlijkheid voor</w:t>
      </w:r>
      <w:r>
        <w:rPr>
          <w:lang w:eastAsia="en-US"/>
        </w:rPr>
        <w:t xml:space="preserve"> de </w:t>
      </w:r>
      <w:r w:rsidRPr="00E37747">
        <w:rPr>
          <w:lang w:eastAsia="en-US"/>
        </w:rPr>
        <w:t>Messias</w:t>
      </w:r>
      <w:r>
        <w:rPr>
          <w:lang w:eastAsia="en-US"/>
        </w:rPr>
        <w:t xml:space="preserve"> en Zijn </w:t>
      </w:r>
      <w:r w:rsidRPr="00E37747">
        <w:rPr>
          <w:lang w:eastAsia="en-US"/>
        </w:rPr>
        <w:t xml:space="preserve">generatie bewaard heeft. </w:t>
      </w:r>
    </w:p>
    <w:p w:rsidR="002D4CA6" w:rsidRDefault="002D4CA6" w:rsidP="002D4CA6">
      <w:pPr>
        <w:jc w:val="both"/>
        <w:rPr>
          <w:lang w:eastAsia="en-US"/>
        </w:rPr>
      </w:pPr>
      <w:r w:rsidRPr="00E37747">
        <w:rPr>
          <w:lang w:eastAsia="en-US"/>
        </w:rPr>
        <w:t>De satan verscheen voor</w:t>
      </w:r>
      <w:r>
        <w:rPr>
          <w:lang w:eastAsia="en-US"/>
        </w:rPr>
        <w:t xml:space="preserve"> de Heere</w:t>
      </w:r>
      <w:r w:rsidRPr="00E37747">
        <w:rPr>
          <w:lang w:eastAsia="en-US"/>
        </w:rPr>
        <w:t xml:space="preserve"> en sprak</w:t>
      </w:r>
      <w:r>
        <w:rPr>
          <w:lang w:eastAsia="en-US"/>
        </w:rPr>
        <w:t>:</w:t>
      </w:r>
      <w:r w:rsidRPr="00E37747">
        <w:rPr>
          <w:lang w:eastAsia="en-US"/>
        </w:rPr>
        <w:t xml:space="preserve"> </w:t>
      </w:r>
      <w:r>
        <w:rPr>
          <w:lang w:eastAsia="en-US"/>
        </w:rPr>
        <w:t>‘Heere</w:t>
      </w:r>
      <w:r w:rsidRPr="00E37747">
        <w:rPr>
          <w:lang w:eastAsia="en-US"/>
        </w:rPr>
        <w:t xml:space="preserve"> der eeuwen</w:t>
      </w:r>
      <w:r>
        <w:rPr>
          <w:lang w:eastAsia="en-US"/>
        </w:rPr>
        <w:t>,</w:t>
      </w:r>
      <w:r w:rsidRPr="00E37747">
        <w:rPr>
          <w:lang w:eastAsia="en-US"/>
        </w:rPr>
        <w:t xml:space="preserve"> dat </w:t>
      </w:r>
      <w:r>
        <w:rPr>
          <w:lang w:eastAsia="en-US"/>
        </w:rPr>
        <w:t>L</w:t>
      </w:r>
      <w:r w:rsidRPr="00E37747">
        <w:rPr>
          <w:lang w:eastAsia="en-US"/>
        </w:rPr>
        <w:t>icht dat onder</w:t>
      </w:r>
      <w:r>
        <w:rPr>
          <w:lang w:eastAsia="en-US"/>
        </w:rPr>
        <w:t xml:space="preserve"> de </w:t>
      </w:r>
      <w:r w:rsidRPr="00E37747">
        <w:rPr>
          <w:lang w:eastAsia="en-US"/>
        </w:rPr>
        <w:t>troon uwer heerlijkheid bewaard wordt</w:t>
      </w:r>
      <w:r>
        <w:rPr>
          <w:lang w:eastAsia="en-US"/>
        </w:rPr>
        <w:t>, voor wie</w:t>
      </w:r>
      <w:r w:rsidRPr="00E37747">
        <w:rPr>
          <w:lang w:eastAsia="en-US"/>
        </w:rPr>
        <w:t xml:space="preserve"> is dat</w:t>
      </w:r>
      <w:r>
        <w:rPr>
          <w:lang w:eastAsia="en-US"/>
        </w:rPr>
        <w:t>?’</w:t>
      </w:r>
      <w:r w:rsidRPr="00E37747">
        <w:rPr>
          <w:lang w:eastAsia="en-US"/>
        </w:rPr>
        <w:t xml:space="preserve"> </w:t>
      </w:r>
    </w:p>
    <w:p w:rsidR="002D4CA6" w:rsidRDefault="002D4CA6" w:rsidP="002D4CA6">
      <w:pPr>
        <w:jc w:val="both"/>
        <w:rPr>
          <w:lang w:eastAsia="en-US"/>
        </w:rPr>
      </w:pPr>
      <w:r w:rsidRPr="00E37747">
        <w:rPr>
          <w:lang w:eastAsia="en-US"/>
        </w:rPr>
        <w:t xml:space="preserve">De </w:t>
      </w:r>
      <w:r>
        <w:rPr>
          <w:lang w:eastAsia="en-US"/>
        </w:rPr>
        <w:t>Heere</w:t>
      </w:r>
      <w:r w:rsidRPr="00E37747">
        <w:rPr>
          <w:lang w:eastAsia="en-US"/>
        </w:rPr>
        <w:t xml:space="preserve"> antwoordde</w:t>
      </w:r>
      <w:r>
        <w:rPr>
          <w:lang w:eastAsia="en-US"/>
        </w:rPr>
        <w:t>:</w:t>
      </w:r>
      <w:r w:rsidRPr="00E37747">
        <w:rPr>
          <w:lang w:eastAsia="en-US"/>
        </w:rPr>
        <w:t xml:space="preserve"> </w:t>
      </w:r>
      <w:r>
        <w:rPr>
          <w:lang w:eastAsia="en-US"/>
        </w:rPr>
        <w:t>‘</w:t>
      </w:r>
      <w:r w:rsidRPr="00E37747">
        <w:rPr>
          <w:lang w:eastAsia="en-US"/>
        </w:rPr>
        <w:t>voor dien</w:t>
      </w:r>
      <w:r>
        <w:rPr>
          <w:lang w:eastAsia="en-US"/>
        </w:rPr>
        <w:t>,</w:t>
      </w:r>
      <w:r w:rsidRPr="00E37747">
        <w:rPr>
          <w:lang w:eastAsia="en-US"/>
        </w:rPr>
        <w:t xml:space="preserve"> die</w:t>
      </w:r>
      <w:r>
        <w:rPr>
          <w:lang w:eastAsia="en-US"/>
        </w:rPr>
        <w:t xml:space="preserve"> u </w:t>
      </w:r>
      <w:r w:rsidRPr="00E37747">
        <w:rPr>
          <w:lang w:eastAsia="en-US"/>
        </w:rPr>
        <w:t>met schande terug zal doen wijken.</w:t>
      </w:r>
      <w:r>
        <w:rPr>
          <w:lang w:eastAsia="en-US"/>
        </w:rPr>
        <w:t>’</w:t>
      </w:r>
    </w:p>
    <w:p w:rsidR="002D4CA6" w:rsidRDefault="002D4CA6" w:rsidP="002D4CA6">
      <w:pPr>
        <w:jc w:val="both"/>
        <w:rPr>
          <w:lang w:eastAsia="en-US"/>
        </w:rPr>
      </w:pPr>
      <w:r w:rsidRPr="00E37747">
        <w:rPr>
          <w:lang w:eastAsia="en-US"/>
        </w:rPr>
        <w:t>De satan sprak</w:t>
      </w:r>
      <w:r>
        <w:rPr>
          <w:lang w:eastAsia="en-US"/>
        </w:rPr>
        <w:t>:</w:t>
      </w:r>
      <w:r w:rsidRPr="00E37747">
        <w:rPr>
          <w:lang w:eastAsia="en-US"/>
        </w:rPr>
        <w:t xml:space="preserve"> </w:t>
      </w:r>
      <w:r>
        <w:rPr>
          <w:lang w:eastAsia="en-US"/>
        </w:rPr>
        <w:t>‘Heere</w:t>
      </w:r>
      <w:r w:rsidRPr="00E37747">
        <w:rPr>
          <w:lang w:eastAsia="en-US"/>
        </w:rPr>
        <w:t xml:space="preserve"> toon </w:t>
      </w:r>
      <w:r>
        <w:rPr>
          <w:lang w:eastAsia="en-US"/>
        </w:rPr>
        <w:t>H</w:t>
      </w:r>
      <w:r w:rsidRPr="00E37747">
        <w:rPr>
          <w:lang w:eastAsia="en-US"/>
        </w:rPr>
        <w:t>em mij</w:t>
      </w:r>
      <w:r>
        <w:rPr>
          <w:lang w:eastAsia="en-US"/>
        </w:rPr>
        <w:t>.’</w:t>
      </w:r>
      <w:r w:rsidRPr="00E37747">
        <w:rPr>
          <w:lang w:eastAsia="en-US"/>
        </w:rPr>
        <w:t xml:space="preserve"> </w:t>
      </w:r>
    </w:p>
    <w:p w:rsidR="002D4CA6" w:rsidRDefault="002D4CA6" w:rsidP="002D4CA6">
      <w:pPr>
        <w:jc w:val="both"/>
        <w:rPr>
          <w:lang w:eastAsia="en-US"/>
        </w:rPr>
      </w:pPr>
      <w:r>
        <w:rPr>
          <w:lang w:eastAsia="en-US"/>
        </w:rPr>
        <w:t>D</w:t>
      </w:r>
      <w:r w:rsidRPr="00E37747">
        <w:rPr>
          <w:lang w:eastAsia="en-US"/>
        </w:rPr>
        <w:t xml:space="preserve">e </w:t>
      </w:r>
      <w:r>
        <w:rPr>
          <w:lang w:eastAsia="en-US"/>
        </w:rPr>
        <w:t>Heere sprak: ‘</w:t>
      </w:r>
      <w:r w:rsidRPr="00E37747">
        <w:rPr>
          <w:lang w:eastAsia="en-US"/>
        </w:rPr>
        <w:t xml:space="preserve">kom en zie </w:t>
      </w:r>
      <w:r>
        <w:rPr>
          <w:lang w:eastAsia="en-US"/>
        </w:rPr>
        <w:t>H</w:t>
      </w:r>
      <w:r w:rsidRPr="00E37747">
        <w:rPr>
          <w:lang w:eastAsia="en-US"/>
        </w:rPr>
        <w:t>em</w:t>
      </w:r>
      <w:r>
        <w:rPr>
          <w:lang w:eastAsia="en-US"/>
        </w:rPr>
        <w:t>;</w:t>
      </w:r>
      <w:r w:rsidRPr="00E37747">
        <w:rPr>
          <w:lang w:eastAsia="en-US"/>
        </w:rPr>
        <w:t xml:space="preserve"> maar toen hij </w:t>
      </w:r>
      <w:r>
        <w:rPr>
          <w:lang w:eastAsia="en-US"/>
        </w:rPr>
        <w:t>H</w:t>
      </w:r>
      <w:r w:rsidRPr="00E37747">
        <w:rPr>
          <w:lang w:eastAsia="en-US"/>
        </w:rPr>
        <w:t>em zag</w:t>
      </w:r>
      <w:r>
        <w:rPr>
          <w:lang w:eastAsia="en-US"/>
        </w:rPr>
        <w:t>,</w:t>
      </w:r>
      <w:r w:rsidRPr="00E37747">
        <w:rPr>
          <w:lang w:eastAsia="en-US"/>
        </w:rPr>
        <w:t xml:space="preserve"> verschrikte hij zeer en viel </w:t>
      </w:r>
      <w:r>
        <w:rPr>
          <w:lang w:eastAsia="en-US"/>
        </w:rPr>
        <w:t>ne</w:t>
      </w:r>
      <w:r w:rsidRPr="00E37747">
        <w:rPr>
          <w:lang w:eastAsia="en-US"/>
        </w:rPr>
        <w:t>er op zijn aangezicht, zeggende</w:t>
      </w:r>
      <w:r>
        <w:rPr>
          <w:lang w:eastAsia="en-US"/>
        </w:rPr>
        <w:t>:</w:t>
      </w:r>
      <w:r w:rsidRPr="00E37747">
        <w:rPr>
          <w:lang w:eastAsia="en-US"/>
        </w:rPr>
        <w:t xml:space="preserve"> </w:t>
      </w:r>
      <w:r>
        <w:rPr>
          <w:lang w:eastAsia="en-US"/>
        </w:rPr>
        <w:t>‘</w:t>
      </w:r>
      <w:r w:rsidRPr="00E37747">
        <w:rPr>
          <w:lang w:eastAsia="en-US"/>
        </w:rPr>
        <w:t>waarlijk dit is de Messias</w:t>
      </w:r>
      <w:r>
        <w:rPr>
          <w:lang w:eastAsia="en-US"/>
        </w:rPr>
        <w:t>,</w:t>
      </w:r>
      <w:r w:rsidRPr="00E37747">
        <w:rPr>
          <w:lang w:eastAsia="en-US"/>
        </w:rPr>
        <w:t xml:space="preserve"> die komen zal, </w:t>
      </w:r>
      <w:r>
        <w:rPr>
          <w:lang w:eastAsia="en-US"/>
        </w:rPr>
        <w:t>D</w:t>
      </w:r>
      <w:r w:rsidRPr="00E37747">
        <w:rPr>
          <w:lang w:eastAsia="en-US"/>
        </w:rPr>
        <w:t>ie mij zal doen vallen</w:t>
      </w:r>
      <w:r>
        <w:rPr>
          <w:lang w:eastAsia="en-US"/>
        </w:rPr>
        <w:t>,</w:t>
      </w:r>
      <w:r w:rsidRPr="00E37747">
        <w:rPr>
          <w:lang w:eastAsia="en-US"/>
        </w:rPr>
        <w:t xml:space="preserve"> mitsgaders alle volken in de hel</w:t>
      </w:r>
      <w:r>
        <w:rPr>
          <w:lang w:eastAsia="en-US"/>
        </w:rPr>
        <w:t>;</w:t>
      </w:r>
      <w:r w:rsidRPr="00E37747">
        <w:rPr>
          <w:lang w:eastAsia="en-US"/>
        </w:rPr>
        <w:t xml:space="preserve"> gelijk geschreven staat</w:t>
      </w:r>
      <w:r>
        <w:rPr>
          <w:lang w:eastAsia="en-US"/>
        </w:rPr>
        <w:t>,</w:t>
      </w:r>
      <w:r w:rsidRPr="00E37747">
        <w:rPr>
          <w:lang w:eastAsia="en-US"/>
        </w:rPr>
        <w:t xml:space="preserve"> </w:t>
      </w:r>
      <w:r w:rsidRPr="001E7B95">
        <w:rPr>
          <w:i/>
          <w:iCs/>
          <w:lang w:eastAsia="en-US"/>
        </w:rPr>
        <w:t>de dood is verslonden tot overwinning.</w:t>
      </w:r>
      <w:r>
        <w:rPr>
          <w:i/>
          <w:iCs/>
          <w:lang w:eastAsia="en-US"/>
        </w:rPr>
        <w:t>’</w:t>
      </w:r>
      <w:r w:rsidRPr="00E37747">
        <w:rPr>
          <w:lang w:eastAsia="en-US"/>
        </w:rPr>
        <w:t xml:space="preserve"> </w:t>
      </w:r>
    </w:p>
    <w:p w:rsidR="002D4CA6" w:rsidRDefault="002D4CA6" w:rsidP="002D4CA6">
      <w:pPr>
        <w:jc w:val="both"/>
        <w:rPr>
          <w:lang w:eastAsia="en-US"/>
        </w:rPr>
      </w:pPr>
      <w:r w:rsidRPr="00E37747">
        <w:rPr>
          <w:lang w:eastAsia="en-US"/>
        </w:rPr>
        <w:t>Toen vergaderden alle volken en talen voor</w:t>
      </w:r>
      <w:r>
        <w:rPr>
          <w:lang w:eastAsia="en-US"/>
        </w:rPr>
        <w:t xml:space="preserve"> de Heere</w:t>
      </w:r>
      <w:r w:rsidRPr="00E37747">
        <w:rPr>
          <w:lang w:eastAsia="en-US"/>
        </w:rPr>
        <w:t xml:space="preserve"> en zeiden</w:t>
      </w:r>
      <w:r>
        <w:rPr>
          <w:lang w:eastAsia="en-US"/>
        </w:rPr>
        <w:t>:</w:t>
      </w:r>
      <w:r w:rsidRPr="00E37747">
        <w:rPr>
          <w:lang w:eastAsia="en-US"/>
        </w:rPr>
        <w:t xml:space="preserve"> </w:t>
      </w:r>
      <w:r>
        <w:rPr>
          <w:lang w:eastAsia="en-US"/>
        </w:rPr>
        <w:t>‘Heere</w:t>
      </w:r>
      <w:r w:rsidRPr="00E37747">
        <w:rPr>
          <w:lang w:eastAsia="en-US"/>
        </w:rPr>
        <w:t xml:space="preserve"> der eeuwen</w:t>
      </w:r>
      <w:r>
        <w:rPr>
          <w:lang w:eastAsia="en-US"/>
        </w:rPr>
        <w:t>,</w:t>
      </w:r>
      <w:r w:rsidRPr="00E37747">
        <w:rPr>
          <w:lang w:eastAsia="en-US"/>
        </w:rPr>
        <w:t xml:space="preserve"> wie is </w:t>
      </w:r>
      <w:r>
        <w:rPr>
          <w:lang w:eastAsia="en-US"/>
        </w:rPr>
        <w:t>D</w:t>
      </w:r>
      <w:r w:rsidRPr="00E37747">
        <w:rPr>
          <w:lang w:eastAsia="en-US"/>
        </w:rPr>
        <w:t>eze in wiens hand wij alle zullen moe</w:t>
      </w:r>
      <w:r w:rsidRPr="00E37747">
        <w:rPr>
          <w:lang w:eastAsia="en-US"/>
        </w:rPr>
        <w:softHyphen/>
        <w:t>ten vallen</w:t>
      </w:r>
      <w:r>
        <w:rPr>
          <w:lang w:eastAsia="en-US"/>
        </w:rPr>
        <w:t>? Hoe</w:t>
      </w:r>
      <w:r w:rsidRPr="00E37747">
        <w:rPr>
          <w:lang w:eastAsia="en-US"/>
        </w:rPr>
        <w:t xml:space="preserve"> is</w:t>
      </w:r>
      <w:r>
        <w:rPr>
          <w:lang w:eastAsia="en-US"/>
        </w:rPr>
        <w:t xml:space="preserve"> Zijn Naam </w:t>
      </w:r>
      <w:r w:rsidRPr="00E37747">
        <w:rPr>
          <w:lang w:eastAsia="en-US"/>
        </w:rPr>
        <w:t xml:space="preserve">en wat is </w:t>
      </w:r>
      <w:r>
        <w:rPr>
          <w:lang w:eastAsia="en-US"/>
        </w:rPr>
        <w:t>Z</w:t>
      </w:r>
      <w:r w:rsidRPr="00E37747">
        <w:rPr>
          <w:lang w:eastAsia="en-US"/>
        </w:rPr>
        <w:t>ijn goed</w:t>
      </w:r>
      <w:r>
        <w:rPr>
          <w:lang w:eastAsia="en-US"/>
        </w:rPr>
        <w:t>?’</w:t>
      </w:r>
    </w:p>
    <w:p w:rsidR="002D4CA6" w:rsidRDefault="002D4CA6" w:rsidP="002D4CA6">
      <w:pPr>
        <w:jc w:val="both"/>
        <w:rPr>
          <w:lang w:eastAsia="en-US"/>
        </w:rPr>
      </w:pPr>
      <w:r w:rsidRPr="00E37747">
        <w:rPr>
          <w:lang w:eastAsia="en-US"/>
        </w:rPr>
        <w:t>De gezegende God sprak</w:t>
      </w:r>
      <w:r>
        <w:rPr>
          <w:lang w:eastAsia="en-US"/>
        </w:rPr>
        <w:t>:</w:t>
      </w:r>
      <w:r w:rsidRPr="00E37747">
        <w:rPr>
          <w:lang w:eastAsia="en-US"/>
        </w:rPr>
        <w:t xml:space="preserve"> </w:t>
      </w:r>
      <w:r>
        <w:rPr>
          <w:lang w:eastAsia="en-US"/>
        </w:rPr>
        <w:t>‘</w:t>
      </w:r>
      <w:r w:rsidRPr="00E37747">
        <w:rPr>
          <w:lang w:eastAsia="en-US"/>
        </w:rPr>
        <w:t xml:space="preserve">Efraïms Messias </w:t>
      </w:r>
      <w:r>
        <w:rPr>
          <w:lang w:eastAsia="en-US"/>
        </w:rPr>
        <w:t>mijn</w:t>
      </w:r>
      <w:r w:rsidRPr="00E37747">
        <w:rPr>
          <w:lang w:eastAsia="en-US"/>
        </w:rPr>
        <w:t xml:space="preserve"> Gerechtigheid is </w:t>
      </w:r>
      <w:r>
        <w:rPr>
          <w:lang w:eastAsia="en-US"/>
        </w:rPr>
        <w:t>Z</w:t>
      </w:r>
      <w:r w:rsidRPr="00E37747">
        <w:rPr>
          <w:lang w:eastAsia="en-US"/>
        </w:rPr>
        <w:t xml:space="preserve">ijn </w:t>
      </w:r>
      <w:r>
        <w:rPr>
          <w:lang w:eastAsia="en-US"/>
        </w:rPr>
        <w:t>N</w:t>
      </w:r>
      <w:r w:rsidRPr="00E37747">
        <w:rPr>
          <w:lang w:eastAsia="en-US"/>
        </w:rPr>
        <w:t>aam</w:t>
      </w:r>
      <w:r>
        <w:rPr>
          <w:lang w:eastAsia="en-US"/>
        </w:rPr>
        <w:t>,</w:t>
      </w:r>
      <w:r w:rsidRPr="00E37747">
        <w:rPr>
          <w:lang w:eastAsia="en-US"/>
        </w:rPr>
        <w:t xml:space="preserve"> die de </w:t>
      </w:r>
      <w:r>
        <w:rPr>
          <w:lang w:eastAsia="en-US"/>
        </w:rPr>
        <w:t>oge</w:t>
      </w:r>
      <w:r w:rsidRPr="00E37747">
        <w:rPr>
          <w:lang w:eastAsia="en-US"/>
        </w:rPr>
        <w:t>n Israëls verlichten</w:t>
      </w:r>
      <w:r>
        <w:rPr>
          <w:lang w:eastAsia="en-US"/>
        </w:rPr>
        <w:t xml:space="preserve"> en Z</w:t>
      </w:r>
      <w:r w:rsidRPr="00E37747">
        <w:rPr>
          <w:lang w:eastAsia="en-US"/>
        </w:rPr>
        <w:t>ijn volk zalig maken zal.</w:t>
      </w:r>
      <w:r>
        <w:rPr>
          <w:lang w:eastAsia="en-US"/>
        </w:rPr>
        <w:t>’</w:t>
      </w:r>
      <w:r w:rsidRPr="00E37747">
        <w:rPr>
          <w:lang w:eastAsia="en-US"/>
        </w:rPr>
        <w:t xml:space="preserve"> Toen ging God met hem</w:t>
      </w:r>
      <w:r>
        <w:rPr>
          <w:lang w:eastAsia="en-US"/>
        </w:rPr>
        <w:t xml:space="preserve"> het </w:t>
      </w:r>
      <w:r w:rsidRPr="00E37747">
        <w:rPr>
          <w:lang w:eastAsia="en-US"/>
        </w:rPr>
        <w:t>verbond in</w:t>
      </w:r>
      <w:r>
        <w:rPr>
          <w:lang w:eastAsia="en-US"/>
        </w:rPr>
        <w:t xml:space="preserve">. En </w:t>
      </w:r>
      <w:r w:rsidRPr="00E37747">
        <w:rPr>
          <w:lang w:eastAsia="en-US"/>
        </w:rPr>
        <w:t>sprak tot hem</w:t>
      </w:r>
      <w:r>
        <w:rPr>
          <w:lang w:eastAsia="en-US"/>
        </w:rPr>
        <w:t>:</w:t>
      </w:r>
      <w:r w:rsidRPr="00E37747">
        <w:rPr>
          <w:lang w:eastAsia="en-US"/>
        </w:rPr>
        <w:t xml:space="preserve"> deze die door</w:t>
      </w:r>
      <w:r>
        <w:rPr>
          <w:lang w:eastAsia="en-US"/>
        </w:rPr>
        <w:t xml:space="preserve"> U </w:t>
      </w:r>
      <w:r w:rsidRPr="00E37747">
        <w:rPr>
          <w:lang w:eastAsia="en-US"/>
        </w:rPr>
        <w:t>zullen behouden worden</w:t>
      </w:r>
      <w:r>
        <w:rPr>
          <w:lang w:eastAsia="en-US"/>
        </w:rPr>
        <w:t xml:space="preserve">, hun </w:t>
      </w:r>
      <w:r w:rsidRPr="00E37747">
        <w:rPr>
          <w:lang w:eastAsia="en-US"/>
        </w:rPr>
        <w:t>zonden zullen maken</w:t>
      </w:r>
      <w:r>
        <w:rPr>
          <w:lang w:eastAsia="en-US"/>
        </w:rPr>
        <w:t>,</w:t>
      </w:r>
      <w:r w:rsidRPr="00E37747">
        <w:rPr>
          <w:lang w:eastAsia="en-US"/>
        </w:rPr>
        <w:t xml:space="preserve"> dat</w:t>
      </w:r>
      <w:r>
        <w:rPr>
          <w:lang w:eastAsia="en-US"/>
        </w:rPr>
        <w:t xml:space="preserve"> gij </w:t>
      </w:r>
      <w:r w:rsidRPr="00E37747">
        <w:rPr>
          <w:lang w:eastAsia="en-US"/>
        </w:rPr>
        <w:t>onder een ijzeren juk zult moeten gaan</w:t>
      </w:r>
      <w:r>
        <w:rPr>
          <w:lang w:eastAsia="en-US"/>
        </w:rPr>
        <w:t xml:space="preserve">. En </w:t>
      </w:r>
      <w:r w:rsidRPr="00E37747">
        <w:rPr>
          <w:lang w:eastAsia="en-US"/>
        </w:rPr>
        <w:t>zij zullen</w:t>
      </w:r>
      <w:r>
        <w:rPr>
          <w:lang w:eastAsia="en-US"/>
        </w:rPr>
        <w:t xml:space="preserve"> U </w:t>
      </w:r>
      <w:r w:rsidRPr="00E37747">
        <w:rPr>
          <w:lang w:eastAsia="en-US"/>
        </w:rPr>
        <w:t>tot een os maken</w:t>
      </w:r>
      <w:r>
        <w:rPr>
          <w:lang w:eastAsia="en-US"/>
        </w:rPr>
        <w:t>,</w:t>
      </w:r>
      <w:r w:rsidRPr="00E37747">
        <w:rPr>
          <w:lang w:eastAsia="en-US"/>
        </w:rPr>
        <w:t xml:space="preserve"> wiens </w:t>
      </w:r>
      <w:r>
        <w:rPr>
          <w:lang w:eastAsia="en-US"/>
        </w:rPr>
        <w:t>oge</w:t>
      </w:r>
      <w:r w:rsidRPr="00E37747">
        <w:rPr>
          <w:lang w:eastAsia="en-US"/>
        </w:rPr>
        <w:t>n geblinddoekt zijn</w:t>
      </w:r>
      <w:r>
        <w:rPr>
          <w:lang w:eastAsia="en-US"/>
        </w:rPr>
        <w:t>;</w:t>
      </w:r>
      <w:r w:rsidRPr="00E37747">
        <w:rPr>
          <w:lang w:eastAsia="en-US"/>
        </w:rPr>
        <w:t xml:space="preserve"> en zij zullen </w:t>
      </w:r>
      <w:r>
        <w:rPr>
          <w:lang w:eastAsia="en-US"/>
        </w:rPr>
        <w:t xml:space="preserve">Uw </w:t>
      </w:r>
      <w:r w:rsidRPr="00E37747">
        <w:rPr>
          <w:lang w:eastAsia="en-US"/>
        </w:rPr>
        <w:t>geest met hun juk beangstigen</w:t>
      </w:r>
      <w:r>
        <w:rPr>
          <w:lang w:eastAsia="en-US"/>
        </w:rPr>
        <w:t xml:space="preserve">. En </w:t>
      </w:r>
      <w:r w:rsidRPr="00E37747">
        <w:rPr>
          <w:lang w:eastAsia="en-US"/>
        </w:rPr>
        <w:t>om hunner zonden</w:t>
      </w:r>
      <w:r>
        <w:rPr>
          <w:lang w:eastAsia="en-US"/>
        </w:rPr>
        <w:t xml:space="preserve"> </w:t>
      </w:r>
      <w:r w:rsidRPr="00E37747">
        <w:rPr>
          <w:lang w:eastAsia="en-US"/>
        </w:rPr>
        <w:t xml:space="preserve">wil, zal </w:t>
      </w:r>
      <w:r>
        <w:rPr>
          <w:lang w:eastAsia="en-US"/>
        </w:rPr>
        <w:t xml:space="preserve">Uw </w:t>
      </w:r>
      <w:r w:rsidRPr="00E37747">
        <w:rPr>
          <w:lang w:eastAsia="en-US"/>
        </w:rPr>
        <w:t xml:space="preserve">tong aan </w:t>
      </w:r>
      <w:r>
        <w:rPr>
          <w:lang w:eastAsia="en-US"/>
        </w:rPr>
        <w:t>U</w:t>
      </w:r>
      <w:r w:rsidRPr="00E37747">
        <w:rPr>
          <w:lang w:eastAsia="en-US"/>
        </w:rPr>
        <w:t xml:space="preserve">w gehemelte moeten kleven. Is dit ook </w:t>
      </w:r>
      <w:r>
        <w:rPr>
          <w:lang w:eastAsia="en-US"/>
        </w:rPr>
        <w:t>U</w:t>
      </w:r>
      <w:r w:rsidRPr="00E37747">
        <w:rPr>
          <w:lang w:eastAsia="en-US"/>
        </w:rPr>
        <w:t>w wil</w:t>
      </w:r>
      <w:r>
        <w:rPr>
          <w:lang w:eastAsia="en-US"/>
        </w:rPr>
        <w:t>?’</w:t>
      </w:r>
    </w:p>
    <w:p w:rsidR="002D4CA6" w:rsidRDefault="002D4CA6" w:rsidP="002D4CA6">
      <w:pPr>
        <w:jc w:val="both"/>
        <w:rPr>
          <w:lang w:eastAsia="en-US"/>
        </w:rPr>
      </w:pPr>
      <w:r>
        <w:rPr>
          <w:lang w:eastAsia="en-US"/>
        </w:rPr>
        <w:t>De Messias sprak tot God:</w:t>
      </w:r>
      <w:r w:rsidRPr="00E37747">
        <w:rPr>
          <w:lang w:eastAsia="en-US"/>
        </w:rPr>
        <w:t xml:space="preserve"> </w:t>
      </w:r>
      <w:r>
        <w:rPr>
          <w:lang w:eastAsia="en-US"/>
        </w:rPr>
        <w:t>‘Heere</w:t>
      </w:r>
      <w:r w:rsidRPr="00E37747">
        <w:rPr>
          <w:lang w:eastAsia="en-US"/>
        </w:rPr>
        <w:t xml:space="preserve"> der aarde</w:t>
      </w:r>
      <w:r>
        <w:rPr>
          <w:lang w:eastAsia="en-US"/>
        </w:rPr>
        <w:t>,</w:t>
      </w:r>
      <w:r w:rsidRPr="00E37747">
        <w:rPr>
          <w:lang w:eastAsia="en-US"/>
        </w:rPr>
        <w:t xml:space="preserve"> zal ook deze angst vele jaren duren</w:t>
      </w:r>
      <w:r>
        <w:rPr>
          <w:lang w:eastAsia="en-US"/>
        </w:rPr>
        <w:t>?’</w:t>
      </w:r>
    </w:p>
    <w:p w:rsidR="002D4CA6" w:rsidRDefault="002D4CA6" w:rsidP="002D4CA6">
      <w:pPr>
        <w:jc w:val="both"/>
        <w:rPr>
          <w:lang w:eastAsia="en-US"/>
        </w:rPr>
      </w:pPr>
      <w:r w:rsidRPr="00E37747">
        <w:rPr>
          <w:lang w:eastAsia="en-US"/>
        </w:rPr>
        <w:t xml:space="preserve">De </w:t>
      </w:r>
      <w:r>
        <w:rPr>
          <w:lang w:eastAsia="en-US"/>
        </w:rPr>
        <w:t>Heere</w:t>
      </w:r>
      <w:r w:rsidRPr="00E37747">
        <w:rPr>
          <w:lang w:eastAsia="en-US"/>
        </w:rPr>
        <w:t xml:space="preserve"> antwoordde </w:t>
      </w:r>
      <w:r>
        <w:rPr>
          <w:lang w:eastAsia="en-US"/>
        </w:rPr>
        <w:t>H</w:t>
      </w:r>
      <w:r w:rsidRPr="00E37747">
        <w:rPr>
          <w:lang w:eastAsia="en-US"/>
        </w:rPr>
        <w:t>em</w:t>
      </w:r>
      <w:r>
        <w:rPr>
          <w:lang w:eastAsia="en-US"/>
        </w:rPr>
        <w:t>:</w:t>
      </w:r>
      <w:r w:rsidRPr="00E37747">
        <w:rPr>
          <w:lang w:eastAsia="en-US"/>
        </w:rPr>
        <w:t xml:space="preserve"> </w:t>
      </w:r>
      <w:r>
        <w:rPr>
          <w:lang w:eastAsia="en-US"/>
        </w:rPr>
        <w:t>‘I</w:t>
      </w:r>
      <w:r w:rsidRPr="00E37747">
        <w:rPr>
          <w:lang w:eastAsia="en-US"/>
        </w:rPr>
        <w:t>k zweer</w:t>
      </w:r>
      <w:r>
        <w:rPr>
          <w:lang w:eastAsia="en-US"/>
        </w:rPr>
        <w:t xml:space="preserve"> U </w:t>
      </w:r>
      <w:r w:rsidRPr="00E37747">
        <w:rPr>
          <w:lang w:eastAsia="en-US"/>
        </w:rPr>
        <w:t xml:space="preserve">bij </w:t>
      </w:r>
      <w:r>
        <w:rPr>
          <w:lang w:eastAsia="en-US"/>
        </w:rPr>
        <w:t>U</w:t>
      </w:r>
      <w:r w:rsidRPr="00E37747">
        <w:rPr>
          <w:lang w:eastAsia="en-US"/>
        </w:rPr>
        <w:t>w leven</w:t>
      </w:r>
      <w:r>
        <w:rPr>
          <w:lang w:eastAsia="en-US"/>
        </w:rPr>
        <w:t>,</w:t>
      </w:r>
      <w:r w:rsidRPr="00E37747">
        <w:rPr>
          <w:lang w:eastAsia="en-US"/>
        </w:rPr>
        <w:t xml:space="preserve"> </w:t>
      </w:r>
      <w:r>
        <w:rPr>
          <w:lang w:eastAsia="en-US"/>
        </w:rPr>
        <w:t>I</w:t>
      </w:r>
      <w:r w:rsidRPr="00E37747">
        <w:rPr>
          <w:lang w:eastAsia="en-US"/>
        </w:rPr>
        <w:t>k heb over</w:t>
      </w:r>
      <w:r>
        <w:rPr>
          <w:lang w:eastAsia="en-US"/>
        </w:rPr>
        <w:t xml:space="preserve"> U </w:t>
      </w:r>
      <w:r w:rsidRPr="00E37747">
        <w:rPr>
          <w:lang w:eastAsia="en-US"/>
        </w:rPr>
        <w:t>maar</w:t>
      </w:r>
      <w:r>
        <w:rPr>
          <w:lang w:eastAsia="en-US"/>
        </w:rPr>
        <w:t xml:space="preserve"> een </w:t>
      </w:r>
      <w:r w:rsidRPr="00E37747">
        <w:rPr>
          <w:lang w:eastAsia="en-US"/>
        </w:rPr>
        <w:t>week besloten</w:t>
      </w:r>
      <w:r>
        <w:rPr>
          <w:lang w:eastAsia="en-US"/>
        </w:rPr>
        <w:t xml:space="preserve">; zo uw </w:t>
      </w:r>
      <w:r w:rsidRPr="00E37747">
        <w:rPr>
          <w:lang w:eastAsia="en-US"/>
        </w:rPr>
        <w:t>ziel evenwel droevig is</w:t>
      </w:r>
      <w:r>
        <w:rPr>
          <w:lang w:eastAsia="en-US"/>
        </w:rPr>
        <w:t>,</w:t>
      </w:r>
      <w:r w:rsidRPr="00E37747">
        <w:rPr>
          <w:lang w:eastAsia="en-US"/>
        </w:rPr>
        <w:t xml:space="preserve"> ik zal alle </w:t>
      </w:r>
      <w:r>
        <w:rPr>
          <w:lang w:eastAsia="en-US"/>
        </w:rPr>
        <w:t>mensen van nu af verstot</w:t>
      </w:r>
      <w:r w:rsidRPr="00E37747">
        <w:rPr>
          <w:lang w:eastAsia="en-US"/>
        </w:rPr>
        <w:t xml:space="preserve">en. </w:t>
      </w:r>
    </w:p>
    <w:p w:rsidR="002D4CA6" w:rsidRDefault="002D4CA6" w:rsidP="002D4CA6">
      <w:pPr>
        <w:jc w:val="both"/>
        <w:rPr>
          <w:lang w:eastAsia="en-US"/>
        </w:rPr>
      </w:pPr>
      <w:r>
        <w:rPr>
          <w:lang w:eastAsia="en-US"/>
        </w:rPr>
        <w:t xml:space="preserve">De </w:t>
      </w:r>
      <w:r w:rsidRPr="00E37747">
        <w:rPr>
          <w:lang w:eastAsia="en-US"/>
        </w:rPr>
        <w:t>Messias sprak</w:t>
      </w:r>
      <w:r>
        <w:rPr>
          <w:lang w:eastAsia="en-US"/>
        </w:rPr>
        <w:t>:</w:t>
      </w:r>
      <w:r w:rsidRPr="00E37747">
        <w:rPr>
          <w:lang w:eastAsia="en-US"/>
        </w:rPr>
        <w:t xml:space="preserve"> </w:t>
      </w:r>
      <w:r>
        <w:rPr>
          <w:lang w:eastAsia="en-US"/>
        </w:rPr>
        <w:t>‘Heere</w:t>
      </w:r>
      <w:r w:rsidRPr="00E37747">
        <w:rPr>
          <w:lang w:eastAsia="en-US"/>
        </w:rPr>
        <w:t xml:space="preserve"> der aarde, met vreugde mijns h</w:t>
      </w:r>
      <w:r>
        <w:rPr>
          <w:lang w:eastAsia="en-US"/>
        </w:rPr>
        <w:t xml:space="preserve">arten en met vrolijk gemoed </w:t>
      </w:r>
      <w:r w:rsidRPr="00E37747">
        <w:rPr>
          <w:lang w:eastAsia="en-US"/>
        </w:rPr>
        <w:t xml:space="preserve">neem </w:t>
      </w:r>
      <w:r>
        <w:rPr>
          <w:lang w:eastAsia="en-US"/>
        </w:rPr>
        <w:t>I</w:t>
      </w:r>
      <w:r w:rsidRPr="00E37747">
        <w:rPr>
          <w:lang w:eastAsia="en-US"/>
        </w:rPr>
        <w:t>k het aan.</w:t>
      </w:r>
      <w:r>
        <w:rPr>
          <w:lang w:eastAsia="en-US"/>
        </w:rPr>
        <w:t>”</w:t>
      </w:r>
      <w:r w:rsidRPr="00E37747">
        <w:rPr>
          <w:lang w:eastAsia="en-US"/>
        </w:rPr>
        <w:t xml:space="preserve"> </w:t>
      </w:r>
    </w:p>
    <w:p w:rsidR="002D4CA6" w:rsidRDefault="002D4CA6" w:rsidP="002D4CA6">
      <w:pPr>
        <w:jc w:val="both"/>
        <w:rPr>
          <w:lang w:eastAsia="en-US"/>
        </w:rPr>
      </w:pPr>
      <w:r w:rsidRPr="00E37747">
        <w:rPr>
          <w:lang w:eastAsia="en-US"/>
        </w:rPr>
        <w:t>En op</w:t>
      </w:r>
      <w:r>
        <w:rPr>
          <w:lang w:eastAsia="en-US"/>
        </w:rPr>
        <w:t xml:space="preserve"> een </w:t>
      </w:r>
      <w:r w:rsidRPr="00E37747">
        <w:rPr>
          <w:lang w:eastAsia="en-US"/>
        </w:rPr>
        <w:t xml:space="preserve">andere plaats werd gelezen, dat de </w:t>
      </w:r>
      <w:r>
        <w:rPr>
          <w:lang w:eastAsia="en-US"/>
        </w:rPr>
        <w:t>v</w:t>
      </w:r>
      <w:r w:rsidRPr="00E37747">
        <w:rPr>
          <w:lang w:eastAsia="en-US"/>
        </w:rPr>
        <w:t>aders in de maand Nisan staan zullen</w:t>
      </w:r>
      <w:r>
        <w:rPr>
          <w:lang w:eastAsia="en-US"/>
        </w:rPr>
        <w:t xml:space="preserve">. En </w:t>
      </w:r>
      <w:r w:rsidRPr="00E37747">
        <w:rPr>
          <w:lang w:eastAsia="en-US"/>
        </w:rPr>
        <w:t>tot hem zeggen</w:t>
      </w:r>
      <w:r>
        <w:rPr>
          <w:lang w:eastAsia="en-US"/>
        </w:rPr>
        <w:t>:</w:t>
      </w:r>
      <w:r w:rsidRPr="00E37747">
        <w:rPr>
          <w:lang w:eastAsia="en-US"/>
        </w:rPr>
        <w:t xml:space="preserve"> </w:t>
      </w:r>
      <w:r>
        <w:rPr>
          <w:lang w:eastAsia="en-US"/>
        </w:rPr>
        <w:t>‘</w:t>
      </w:r>
      <w:r w:rsidRPr="00E37747">
        <w:rPr>
          <w:lang w:eastAsia="en-US"/>
        </w:rPr>
        <w:t>Efraïms Mes</w:t>
      </w:r>
      <w:r w:rsidRPr="00E37747">
        <w:rPr>
          <w:lang w:eastAsia="en-US"/>
        </w:rPr>
        <w:softHyphen/>
        <w:t xml:space="preserve">sias onze </w:t>
      </w:r>
      <w:r>
        <w:rPr>
          <w:lang w:eastAsia="en-US"/>
        </w:rPr>
        <w:t>G</w:t>
      </w:r>
      <w:r w:rsidRPr="00E37747">
        <w:rPr>
          <w:lang w:eastAsia="en-US"/>
        </w:rPr>
        <w:t>erechtigheid</w:t>
      </w:r>
      <w:r>
        <w:rPr>
          <w:lang w:eastAsia="en-US"/>
        </w:rPr>
        <w:t>,</w:t>
      </w:r>
      <w:r w:rsidRPr="00E37747">
        <w:rPr>
          <w:lang w:eastAsia="en-US"/>
        </w:rPr>
        <w:t xml:space="preserve"> alhoewel wij </w:t>
      </w:r>
      <w:r>
        <w:rPr>
          <w:lang w:eastAsia="en-US"/>
        </w:rPr>
        <w:t xml:space="preserve">Uw </w:t>
      </w:r>
      <w:r w:rsidRPr="00E37747">
        <w:rPr>
          <w:lang w:eastAsia="en-US"/>
        </w:rPr>
        <w:t>vaders zijn,</w:t>
      </w:r>
      <w:r>
        <w:rPr>
          <w:lang w:eastAsia="en-US"/>
        </w:rPr>
        <w:t xml:space="preserve"> zo </w:t>
      </w:r>
      <w:r w:rsidRPr="00E37747">
        <w:rPr>
          <w:lang w:eastAsia="en-US"/>
        </w:rPr>
        <w:t>zijt</w:t>
      </w:r>
      <w:r>
        <w:rPr>
          <w:lang w:eastAsia="en-US"/>
        </w:rPr>
        <w:t xml:space="preserve"> Gij nochtans</w:t>
      </w:r>
      <w:r w:rsidRPr="00E37747">
        <w:rPr>
          <w:lang w:eastAsia="en-US"/>
        </w:rPr>
        <w:t xml:space="preserve"> meerder dan wij</w:t>
      </w:r>
      <w:r>
        <w:rPr>
          <w:lang w:eastAsia="en-US"/>
        </w:rPr>
        <w:t>,</w:t>
      </w:r>
      <w:r w:rsidRPr="00E37747">
        <w:rPr>
          <w:lang w:eastAsia="en-US"/>
        </w:rPr>
        <w:t xml:space="preserve"> omdat</w:t>
      </w:r>
      <w:r>
        <w:rPr>
          <w:lang w:eastAsia="en-US"/>
        </w:rPr>
        <w:t xml:space="preserve"> U </w:t>
      </w:r>
      <w:r w:rsidRPr="00E37747">
        <w:rPr>
          <w:lang w:eastAsia="en-US"/>
        </w:rPr>
        <w:t>onzer kinderen zonden hebt gedragen</w:t>
      </w:r>
      <w:r>
        <w:rPr>
          <w:lang w:eastAsia="en-US"/>
        </w:rPr>
        <w:t xml:space="preserve">. En </w:t>
      </w:r>
      <w:r w:rsidRPr="00E37747">
        <w:rPr>
          <w:lang w:eastAsia="en-US"/>
        </w:rPr>
        <w:t>dat over</w:t>
      </w:r>
      <w:r>
        <w:rPr>
          <w:lang w:eastAsia="en-US"/>
        </w:rPr>
        <w:t xml:space="preserve"> U </w:t>
      </w:r>
      <w:r w:rsidRPr="00E37747">
        <w:rPr>
          <w:lang w:eastAsia="en-US"/>
        </w:rPr>
        <w:t>zware ellenden zijn gekomen</w:t>
      </w:r>
      <w:r>
        <w:rPr>
          <w:lang w:eastAsia="en-US"/>
        </w:rPr>
        <w:t>,</w:t>
      </w:r>
      <w:r w:rsidRPr="00E37747">
        <w:rPr>
          <w:lang w:eastAsia="en-US"/>
        </w:rPr>
        <w:t xml:space="preserve"> hoedanig over niemand</w:t>
      </w:r>
      <w:r>
        <w:rPr>
          <w:lang w:eastAsia="en-US"/>
        </w:rPr>
        <w:t>,</w:t>
      </w:r>
      <w:r w:rsidRPr="00E37747">
        <w:rPr>
          <w:lang w:eastAsia="en-US"/>
        </w:rPr>
        <w:t xml:space="preserve"> noch v</w:t>
      </w:r>
      <w:r>
        <w:rPr>
          <w:lang w:eastAsia="en-US"/>
        </w:rPr>
        <w:t>óó</w:t>
      </w:r>
      <w:r w:rsidRPr="00E37747">
        <w:rPr>
          <w:lang w:eastAsia="en-US"/>
        </w:rPr>
        <w:t>r of n</w:t>
      </w:r>
      <w:r>
        <w:rPr>
          <w:lang w:eastAsia="en-US"/>
        </w:rPr>
        <w:t>á</w:t>
      </w:r>
      <w:r w:rsidRPr="00E37747">
        <w:rPr>
          <w:lang w:eastAsia="en-US"/>
        </w:rPr>
        <w:t xml:space="preserve"> gekomen zijn</w:t>
      </w:r>
      <w:r>
        <w:rPr>
          <w:lang w:eastAsia="en-US"/>
        </w:rPr>
        <w:t>;</w:t>
      </w:r>
      <w:r w:rsidRPr="00E37747">
        <w:rPr>
          <w:lang w:eastAsia="en-US"/>
        </w:rPr>
        <w:t xml:space="preserve"> en</w:t>
      </w:r>
      <w:r>
        <w:rPr>
          <w:lang w:eastAsia="en-US"/>
        </w:rPr>
        <w:t xml:space="preserve"> Gij </w:t>
      </w:r>
      <w:r w:rsidRPr="00E37747">
        <w:rPr>
          <w:lang w:eastAsia="en-US"/>
        </w:rPr>
        <w:t>zijt om Israëls wil tot een smaad en spot geweest onder de heidenen</w:t>
      </w:r>
      <w:r>
        <w:rPr>
          <w:lang w:eastAsia="en-US"/>
        </w:rPr>
        <w:t xml:space="preserve">, Gij </w:t>
      </w:r>
      <w:r w:rsidRPr="00E37747">
        <w:rPr>
          <w:lang w:eastAsia="en-US"/>
        </w:rPr>
        <w:t xml:space="preserve">hebt in donkerheid en duisternis gezeten en </w:t>
      </w:r>
      <w:r>
        <w:rPr>
          <w:lang w:eastAsia="en-US"/>
        </w:rPr>
        <w:t>Uw oge</w:t>
      </w:r>
      <w:r w:rsidRPr="00E37747">
        <w:rPr>
          <w:lang w:eastAsia="en-US"/>
        </w:rPr>
        <w:t xml:space="preserve">n hebben het licht niet gezien en </w:t>
      </w:r>
      <w:r>
        <w:rPr>
          <w:lang w:eastAsia="en-US"/>
        </w:rPr>
        <w:t xml:space="preserve">Uw </w:t>
      </w:r>
      <w:r w:rsidRPr="00E37747">
        <w:rPr>
          <w:lang w:eastAsia="en-US"/>
        </w:rPr>
        <w:t xml:space="preserve">huid is op </w:t>
      </w:r>
      <w:r>
        <w:rPr>
          <w:lang w:eastAsia="en-US"/>
        </w:rPr>
        <w:t xml:space="preserve">uw </w:t>
      </w:r>
      <w:r w:rsidRPr="00E37747">
        <w:rPr>
          <w:lang w:eastAsia="en-US"/>
        </w:rPr>
        <w:t>beenderen verdroogd</w:t>
      </w:r>
      <w:r>
        <w:rPr>
          <w:lang w:eastAsia="en-US"/>
        </w:rPr>
        <w:t>.</w:t>
      </w:r>
      <w:r w:rsidRPr="00E37747">
        <w:rPr>
          <w:lang w:eastAsia="en-US"/>
        </w:rPr>
        <w:t xml:space="preserve"> </w:t>
      </w:r>
      <w:r>
        <w:rPr>
          <w:lang w:eastAsia="en-US"/>
        </w:rPr>
        <w:t>U</w:t>
      </w:r>
      <w:r w:rsidRPr="00E37747">
        <w:rPr>
          <w:lang w:eastAsia="en-US"/>
        </w:rPr>
        <w:t xml:space="preserve">w lichaam is als een dor hout geworden en </w:t>
      </w:r>
      <w:r>
        <w:rPr>
          <w:lang w:eastAsia="en-US"/>
        </w:rPr>
        <w:t>uw oge</w:t>
      </w:r>
      <w:r w:rsidRPr="00E37747">
        <w:rPr>
          <w:lang w:eastAsia="en-US"/>
        </w:rPr>
        <w:t>n zijn door vasten ver</w:t>
      </w:r>
      <w:r w:rsidRPr="00E37747">
        <w:rPr>
          <w:lang w:eastAsia="en-US"/>
        </w:rPr>
        <w:softHyphen/>
        <w:t xml:space="preserve">duisterd geweest en </w:t>
      </w:r>
      <w:r>
        <w:rPr>
          <w:lang w:eastAsia="en-US"/>
        </w:rPr>
        <w:t xml:space="preserve">Uw </w:t>
      </w:r>
      <w:r w:rsidRPr="00E37747">
        <w:rPr>
          <w:lang w:eastAsia="en-US"/>
        </w:rPr>
        <w:t>kracht is als een potscherf verdroogd.</w:t>
      </w:r>
      <w:r>
        <w:rPr>
          <w:lang w:eastAsia="en-US"/>
        </w:rPr>
        <w:t>’</w:t>
      </w:r>
    </w:p>
    <w:p w:rsidR="002D4CA6" w:rsidRDefault="002D4CA6" w:rsidP="002D4CA6">
      <w:pPr>
        <w:jc w:val="both"/>
        <w:rPr>
          <w:lang w:eastAsia="en-US"/>
        </w:rPr>
      </w:pPr>
      <w:r w:rsidRPr="00E37747">
        <w:rPr>
          <w:lang w:eastAsia="en-US"/>
        </w:rPr>
        <w:t xml:space="preserve">Daar ziet </w:t>
      </w:r>
      <w:r>
        <w:rPr>
          <w:lang w:eastAsia="en-US"/>
        </w:rPr>
        <w:t>u</w:t>
      </w:r>
      <w:r w:rsidRPr="00E37747">
        <w:rPr>
          <w:lang w:eastAsia="en-US"/>
        </w:rPr>
        <w:t xml:space="preserve">, dat onze Rabbijnen al </w:t>
      </w:r>
      <w:r>
        <w:rPr>
          <w:lang w:eastAsia="en-US"/>
        </w:rPr>
        <w:t>vanouds</w:t>
      </w:r>
      <w:r w:rsidRPr="00E37747">
        <w:rPr>
          <w:lang w:eastAsia="en-US"/>
        </w:rPr>
        <w:t xml:space="preserve"> af verstaan hebben, dat de </w:t>
      </w:r>
      <w:r w:rsidRPr="00594E65">
        <w:rPr>
          <w:i/>
          <w:iCs/>
          <w:lang w:eastAsia="en-US"/>
        </w:rPr>
        <w:t xml:space="preserve">smartdragende </w:t>
      </w:r>
      <w:r w:rsidRPr="00E37747">
        <w:rPr>
          <w:lang w:eastAsia="en-US"/>
        </w:rPr>
        <w:t xml:space="preserve">Messias </w:t>
      </w:r>
      <w:r>
        <w:rPr>
          <w:lang w:eastAsia="en-US"/>
        </w:rPr>
        <w:t xml:space="preserve">Zijn </w:t>
      </w:r>
      <w:r w:rsidRPr="00E37747">
        <w:rPr>
          <w:lang w:eastAsia="en-US"/>
        </w:rPr>
        <w:t xml:space="preserve">afkomst moest zijn van Efraïm. En het werd algemeen geloofd, dat hij eindelijk in </w:t>
      </w:r>
      <w:r>
        <w:rPr>
          <w:lang w:eastAsia="en-US"/>
        </w:rPr>
        <w:t>een</w:t>
      </w:r>
      <w:r w:rsidRPr="00E37747">
        <w:rPr>
          <w:lang w:eastAsia="en-US"/>
        </w:rPr>
        <w:t xml:space="preserve"> veldslag zal omko</w:t>
      </w:r>
      <w:r w:rsidRPr="00E37747">
        <w:rPr>
          <w:lang w:eastAsia="en-US"/>
        </w:rPr>
        <w:softHyphen/>
        <w:t>men</w:t>
      </w:r>
      <w:r>
        <w:rPr>
          <w:lang w:eastAsia="en-US"/>
        </w:rPr>
        <w:t>;</w:t>
      </w:r>
      <w:r w:rsidRPr="00E37747">
        <w:rPr>
          <w:lang w:eastAsia="en-US"/>
        </w:rPr>
        <w:t xml:space="preserve"> maar tegen wien deze slag zal geschieden</w:t>
      </w:r>
      <w:r>
        <w:rPr>
          <w:lang w:eastAsia="en-US"/>
        </w:rPr>
        <w:t>,</w:t>
      </w:r>
      <w:r w:rsidRPr="00E37747">
        <w:rPr>
          <w:lang w:eastAsia="en-US"/>
        </w:rPr>
        <w:t xml:space="preserve"> </w:t>
      </w:r>
      <w:r>
        <w:rPr>
          <w:lang w:eastAsia="en-US"/>
        </w:rPr>
        <w:t>daarover</w:t>
      </w:r>
      <w:r w:rsidRPr="00E37747">
        <w:rPr>
          <w:lang w:eastAsia="en-US"/>
        </w:rPr>
        <w:t xml:space="preserve"> zijn wij niet eens. Sommigen m</w:t>
      </w:r>
      <w:r>
        <w:rPr>
          <w:lang w:eastAsia="en-US"/>
        </w:rPr>
        <w:t>ene</w:t>
      </w:r>
      <w:r w:rsidRPr="00E37747">
        <w:rPr>
          <w:lang w:eastAsia="en-US"/>
        </w:rPr>
        <w:t>n tegen</w:t>
      </w:r>
      <w:r>
        <w:rPr>
          <w:lang w:eastAsia="en-US"/>
        </w:rPr>
        <w:t xml:space="preserve"> een </w:t>
      </w:r>
      <w:r w:rsidRPr="00E37747">
        <w:rPr>
          <w:lang w:eastAsia="en-US"/>
        </w:rPr>
        <w:t>Armillus Harascha,, dat is</w:t>
      </w:r>
      <w:r>
        <w:rPr>
          <w:lang w:eastAsia="en-US"/>
        </w:rPr>
        <w:t>,</w:t>
      </w:r>
      <w:r w:rsidRPr="00E37747">
        <w:rPr>
          <w:lang w:eastAsia="en-US"/>
        </w:rPr>
        <w:t xml:space="preserve"> de goddel</w:t>
      </w:r>
      <w:r>
        <w:rPr>
          <w:lang w:eastAsia="en-US"/>
        </w:rPr>
        <w:t>oze</w:t>
      </w:r>
      <w:r w:rsidRPr="00E37747">
        <w:rPr>
          <w:lang w:eastAsia="en-US"/>
        </w:rPr>
        <w:t xml:space="preserve"> Armillus</w:t>
      </w:r>
      <w:r>
        <w:rPr>
          <w:lang w:eastAsia="en-US"/>
        </w:rPr>
        <w:t>,</w:t>
      </w:r>
      <w:r w:rsidRPr="00E37747">
        <w:rPr>
          <w:lang w:eastAsia="en-US"/>
        </w:rPr>
        <w:t xml:space="preserve"> welks postuur</w:t>
      </w:r>
      <w:r>
        <w:rPr>
          <w:lang w:eastAsia="en-US"/>
        </w:rPr>
        <w:t xml:space="preserve"> zo schrikkelijk, als zijn</w:t>
      </w:r>
      <w:r w:rsidRPr="00E37747">
        <w:rPr>
          <w:lang w:eastAsia="en-US"/>
        </w:rPr>
        <w:t xml:space="preserve"> geboorte wonderlijk zal zijn. Want behalve dat </w:t>
      </w:r>
      <w:r>
        <w:rPr>
          <w:lang w:eastAsia="en-US"/>
        </w:rPr>
        <w:t xml:space="preserve">zijn </w:t>
      </w:r>
      <w:r w:rsidRPr="00E37747">
        <w:rPr>
          <w:lang w:eastAsia="en-US"/>
        </w:rPr>
        <w:t xml:space="preserve">lengte en </w:t>
      </w:r>
      <w:r>
        <w:rPr>
          <w:lang w:eastAsia="en-US"/>
        </w:rPr>
        <w:t xml:space="preserve">zijn </w:t>
      </w:r>
      <w:r w:rsidRPr="00E37747">
        <w:rPr>
          <w:lang w:eastAsia="en-US"/>
        </w:rPr>
        <w:t>breedte 12 ellen zal wezen</w:t>
      </w:r>
      <w:r>
        <w:rPr>
          <w:lang w:eastAsia="en-US"/>
        </w:rPr>
        <w:t xml:space="preserve">, zo </w:t>
      </w:r>
      <w:r w:rsidRPr="00E37747">
        <w:rPr>
          <w:lang w:eastAsia="en-US"/>
        </w:rPr>
        <w:t>zal hij r</w:t>
      </w:r>
      <w:r>
        <w:rPr>
          <w:lang w:eastAsia="en-US"/>
        </w:rPr>
        <w:t>ode</w:t>
      </w:r>
      <w:r w:rsidRPr="00E37747">
        <w:rPr>
          <w:lang w:eastAsia="en-US"/>
        </w:rPr>
        <w:t xml:space="preserve"> </w:t>
      </w:r>
      <w:r>
        <w:rPr>
          <w:lang w:eastAsia="en-US"/>
        </w:rPr>
        <w:t>oge</w:t>
      </w:r>
      <w:r w:rsidRPr="00E37747">
        <w:rPr>
          <w:lang w:eastAsia="en-US"/>
        </w:rPr>
        <w:t>n hebben</w:t>
      </w:r>
      <w:r>
        <w:rPr>
          <w:lang w:eastAsia="en-US"/>
        </w:rPr>
        <w:t xml:space="preserve">, die </w:t>
      </w:r>
      <w:r w:rsidRPr="00E37747">
        <w:rPr>
          <w:lang w:eastAsia="en-US"/>
        </w:rPr>
        <w:t>wel een handbreed in zijn hoofd zullen staan</w:t>
      </w:r>
      <w:r>
        <w:rPr>
          <w:lang w:eastAsia="en-US"/>
        </w:rPr>
        <w:t>;</w:t>
      </w:r>
      <w:r w:rsidRPr="00E37747">
        <w:rPr>
          <w:lang w:eastAsia="en-US"/>
        </w:rPr>
        <w:t xml:space="preserve"> zijn haar zal goud</w:t>
      </w:r>
      <w:r w:rsidRPr="00E37747">
        <w:rPr>
          <w:lang w:eastAsia="en-US"/>
        </w:rPr>
        <w:softHyphen/>
        <w:t xml:space="preserve">geel en </w:t>
      </w:r>
      <w:r>
        <w:rPr>
          <w:lang w:eastAsia="en-US"/>
        </w:rPr>
        <w:t xml:space="preserve">zijn </w:t>
      </w:r>
      <w:r w:rsidRPr="00E37747">
        <w:rPr>
          <w:lang w:eastAsia="en-US"/>
        </w:rPr>
        <w:t>voetplanten groen zijn. Ja, hij zal twee hoofden heb</w:t>
      </w:r>
      <w:r w:rsidRPr="00E37747">
        <w:rPr>
          <w:lang w:eastAsia="en-US"/>
        </w:rPr>
        <w:softHyphen/>
        <w:t xml:space="preserve">ben. Maar </w:t>
      </w:r>
      <w:r>
        <w:rPr>
          <w:lang w:eastAsia="en-US"/>
        </w:rPr>
        <w:t xml:space="preserve">zijn </w:t>
      </w:r>
      <w:r w:rsidRPr="00E37747">
        <w:rPr>
          <w:lang w:eastAsia="en-US"/>
        </w:rPr>
        <w:t>geboorte is niet minder wonderlijk, want hij zal geboren worden uit een st</w:t>
      </w:r>
      <w:r>
        <w:rPr>
          <w:lang w:eastAsia="en-US"/>
        </w:rPr>
        <w:t>ene</w:t>
      </w:r>
      <w:r w:rsidRPr="00E37747">
        <w:rPr>
          <w:lang w:eastAsia="en-US"/>
        </w:rPr>
        <w:t>n jonkvro</w:t>
      </w:r>
      <w:r>
        <w:rPr>
          <w:lang w:eastAsia="en-US"/>
        </w:rPr>
        <w:t xml:space="preserve">uwen </w:t>
      </w:r>
      <w:r w:rsidRPr="00E37747">
        <w:rPr>
          <w:lang w:eastAsia="en-US"/>
        </w:rPr>
        <w:t>beeld te Rome</w:t>
      </w:r>
      <w:r>
        <w:rPr>
          <w:lang w:eastAsia="en-US"/>
        </w:rPr>
        <w:t>. M</w:t>
      </w:r>
      <w:r w:rsidRPr="00E37747">
        <w:rPr>
          <w:lang w:eastAsia="en-US"/>
        </w:rPr>
        <w:t xml:space="preserve">et </w:t>
      </w:r>
      <w:r>
        <w:rPr>
          <w:lang w:eastAsia="en-US"/>
        </w:rPr>
        <w:t>wie</w:t>
      </w:r>
      <w:r w:rsidRPr="00E37747">
        <w:rPr>
          <w:lang w:eastAsia="en-US"/>
        </w:rPr>
        <w:t xml:space="preserve"> de goddel</w:t>
      </w:r>
      <w:r>
        <w:rPr>
          <w:lang w:eastAsia="en-US"/>
        </w:rPr>
        <w:t>ozen onkuis</w:t>
      </w:r>
      <w:r w:rsidRPr="00E37747">
        <w:rPr>
          <w:lang w:eastAsia="en-US"/>
        </w:rPr>
        <w:t xml:space="preserve">heid zouden bedrijven, waardoor dat beeld van hen bezwangerd </w:t>
      </w:r>
      <w:r>
        <w:rPr>
          <w:lang w:eastAsia="en-US"/>
        </w:rPr>
        <w:t xml:space="preserve">zou </w:t>
      </w:r>
      <w:r w:rsidRPr="00E37747">
        <w:rPr>
          <w:lang w:eastAsia="en-US"/>
        </w:rPr>
        <w:t>worden. En God zal eindelijk de st</w:t>
      </w:r>
      <w:r>
        <w:rPr>
          <w:lang w:eastAsia="en-US"/>
        </w:rPr>
        <w:t>ene</w:t>
      </w:r>
      <w:r w:rsidRPr="00E37747">
        <w:rPr>
          <w:lang w:eastAsia="en-US"/>
        </w:rPr>
        <w:t>n buik openen en het kind ter wereld doen komen. Maar anderen m</w:t>
      </w:r>
      <w:r>
        <w:rPr>
          <w:lang w:eastAsia="en-US"/>
        </w:rPr>
        <w:t>ene</w:t>
      </w:r>
      <w:r w:rsidRPr="00E37747">
        <w:rPr>
          <w:lang w:eastAsia="en-US"/>
        </w:rPr>
        <w:t>n</w:t>
      </w:r>
      <w:r>
        <w:rPr>
          <w:lang w:eastAsia="en-US"/>
        </w:rPr>
        <w:t>,</w:t>
      </w:r>
      <w:r w:rsidRPr="00E37747">
        <w:rPr>
          <w:lang w:eastAsia="en-US"/>
        </w:rPr>
        <w:t xml:space="preserve"> dat Efraïms Messias dood zal blijven in </w:t>
      </w:r>
      <w:r>
        <w:rPr>
          <w:lang w:eastAsia="en-US"/>
        </w:rPr>
        <w:t>een</w:t>
      </w:r>
      <w:r w:rsidRPr="00E37747">
        <w:rPr>
          <w:lang w:eastAsia="en-US"/>
        </w:rPr>
        <w:t xml:space="preserve"> slag tegen Gog en Magog, doch wie dan Gog en Magog is, daarover werd zeer getwist. </w:t>
      </w:r>
    </w:p>
    <w:p w:rsidR="002D4CA6" w:rsidRPr="00E37747" w:rsidRDefault="002D4CA6" w:rsidP="002D4CA6">
      <w:pPr>
        <w:jc w:val="both"/>
        <w:rPr>
          <w:lang w:eastAsia="en-US"/>
        </w:rPr>
      </w:pPr>
      <w:r w:rsidRPr="00E37747">
        <w:rPr>
          <w:lang w:eastAsia="en-US"/>
        </w:rPr>
        <w:t>Maar hierin zijn wij tamelijk eens</w:t>
      </w:r>
      <w:r>
        <w:rPr>
          <w:lang w:eastAsia="en-US"/>
        </w:rPr>
        <w:t>,</w:t>
      </w:r>
      <w:r w:rsidRPr="00E37747">
        <w:rPr>
          <w:lang w:eastAsia="en-US"/>
        </w:rPr>
        <w:t xml:space="preserve"> dat na</w:t>
      </w:r>
      <w:r>
        <w:rPr>
          <w:lang w:eastAsia="en-US"/>
        </w:rPr>
        <w:t xml:space="preserve"> de </w:t>
      </w:r>
      <w:r w:rsidRPr="00E37747">
        <w:rPr>
          <w:lang w:eastAsia="en-US"/>
        </w:rPr>
        <w:t xml:space="preserve">dood van </w:t>
      </w:r>
      <w:r w:rsidRPr="00594E65">
        <w:rPr>
          <w:i/>
          <w:iCs/>
          <w:lang w:eastAsia="en-US"/>
        </w:rPr>
        <w:t>Messias ben Joseph</w:t>
      </w:r>
      <w:r>
        <w:rPr>
          <w:lang w:eastAsia="en-US"/>
        </w:rPr>
        <w:t>,</w:t>
      </w:r>
      <w:r w:rsidRPr="00E37747">
        <w:rPr>
          <w:lang w:eastAsia="en-US"/>
        </w:rPr>
        <w:t xml:space="preserve"> dat d</w:t>
      </w:r>
      <w:r>
        <w:rPr>
          <w:lang w:eastAsia="en-US"/>
        </w:rPr>
        <w:t>á</w:t>
      </w:r>
      <w:r w:rsidRPr="00E37747">
        <w:rPr>
          <w:lang w:eastAsia="en-US"/>
        </w:rPr>
        <w:t xml:space="preserve">n </w:t>
      </w:r>
      <w:r w:rsidRPr="00594E65">
        <w:rPr>
          <w:i/>
          <w:iCs/>
          <w:lang w:eastAsia="en-US"/>
        </w:rPr>
        <w:t>Messias ben David</w:t>
      </w:r>
      <w:r w:rsidRPr="00E37747">
        <w:rPr>
          <w:lang w:eastAsia="en-US"/>
        </w:rPr>
        <w:t xml:space="preserve"> komen zal en ons in Kana</w:t>
      </w:r>
      <w:r>
        <w:rPr>
          <w:lang w:eastAsia="en-US"/>
        </w:rPr>
        <w:t>ä</w:t>
      </w:r>
      <w:r w:rsidRPr="00E37747">
        <w:rPr>
          <w:lang w:eastAsia="en-US"/>
        </w:rPr>
        <w:t>n verzamelen in vrede</w:t>
      </w:r>
      <w:r>
        <w:rPr>
          <w:lang w:eastAsia="en-US"/>
        </w:rPr>
        <w:t>;</w:t>
      </w:r>
      <w:r w:rsidRPr="00E37747">
        <w:rPr>
          <w:lang w:eastAsia="en-US"/>
        </w:rPr>
        <w:t xml:space="preserve"> en daar onder </w:t>
      </w:r>
      <w:r>
        <w:rPr>
          <w:lang w:eastAsia="en-US"/>
        </w:rPr>
        <w:t xml:space="preserve">Zijn </w:t>
      </w:r>
      <w:r w:rsidRPr="00E37747">
        <w:rPr>
          <w:lang w:eastAsia="en-US"/>
        </w:rPr>
        <w:t xml:space="preserve">vleugelen genieten, alles wat wij zouden kunnen </w:t>
      </w:r>
      <w:r>
        <w:rPr>
          <w:lang w:eastAsia="en-US"/>
        </w:rPr>
        <w:t>wens</w:t>
      </w:r>
      <w:r w:rsidRPr="00E37747">
        <w:rPr>
          <w:lang w:eastAsia="en-US"/>
        </w:rPr>
        <w:t>en, gelijk ik voorheen gezegd heb. N</w:t>
      </w:r>
      <w:r>
        <w:rPr>
          <w:lang w:eastAsia="en-US"/>
        </w:rPr>
        <w:t>u</w:t>
      </w:r>
      <w:r w:rsidRPr="00E37747">
        <w:rPr>
          <w:lang w:eastAsia="en-US"/>
        </w:rPr>
        <w:t xml:space="preserve"> passen al die plaatsen</w:t>
      </w:r>
      <w:r>
        <w:rPr>
          <w:lang w:eastAsia="en-US"/>
        </w:rPr>
        <w:t>,</w:t>
      </w:r>
      <w:r w:rsidRPr="00E37747">
        <w:rPr>
          <w:lang w:eastAsia="en-US"/>
        </w:rPr>
        <w:t xml:space="preserve"> </w:t>
      </w:r>
      <w:r>
        <w:rPr>
          <w:lang w:eastAsia="en-US"/>
        </w:rPr>
        <w:t>die van vernede</w:t>
      </w:r>
      <w:r>
        <w:rPr>
          <w:lang w:eastAsia="en-US"/>
        </w:rPr>
        <w:softHyphen/>
        <w:t>ring of smarten</w:t>
      </w:r>
      <w:r w:rsidRPr="00E37747">
        <w:rPr>
          <w:lang w:eastAsia="en-US"/>
        </w:rPr>
        <w:t xml:space="preserve"> van</w:t>
      </w:r>
      <w:r>
        <w:rPr>
          <w:lang w:eastAsia="en-US"/>
        </w:rPr>
        <w:t xml:space="preserve"> de </w:t>
      </w:r>
      <w:r w:rsidRPr="00E37747">
        <w:rPr>
          <w:lang w:eastAsia="en-US"/>
        </w:rPr>
        <w:t>Messias spreken, op Messias ben Joseph; maar alle die van de heerlijkheid des Messias spreken</w:t>
      </w:r>
      <w:r>
        <w:rPr>
          <w:lang w:eastAsia="en-US"/>
        </w:rPr>
        <w:t>,</w:t>
      </w:r>
      <w:r w:rsidRPr="00E37747">
        <w:rPr>
          <w:lang w:eastAsia="en-US"/>
        </w:rPr>
        <w:t xml:space="preserve"> die zijn van Messias ben David.</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 xml:space="preserve">Dit gevoelen van twee Messiassen is niet gegrond in Mozes noch de profeten. Ook vindt men niet bij </w:t>
      </w:r>
      <w:r>
        <w:rPr>
          <w:lang w:eastAsia="en-US"/>
        </w:rPr>
        <w:t>enig</w:t>
      </w:r>
      <w:r w:rsidRPr="00E37747">
        <w:rPr>
          <w:lang w:eastAsia="en-US"/>
        </w:rPr>
        <w:t xml:space="preserve"> </w:t>
      </w:r>
      <w:r>
        <w:rPr>
          <w:lang w:eastAsia="en-US"/>
        </w:rPr>
        <w:t>Joods l</w:t>
      </w:r>
      <w:r w:rsidRPr="00E37747">
        <w:rPr>
          <w:lang w:eastAsia="en-US"/>
        </w:rPr>
        <w:t>eraar, iets daarvan gemeld</w:t>
      </w:r>
      <w:r>
        <w:rPr>
          <w:lang w:eastAsia="en-US"/>
        </w:rPr>
        <w:t>,</w:t>
      </w:r>
      <w:r w:rsidRPr="00E37747">
        <w:rPr>
          <w:lang w:eastAsia="en-US"/>
        </w:rPr>
        <w:t xml:space="preserve"> die geleefd hebben voor of omtrent </w:t>
      </w:r>
      <w:r>
        <w:rPr>
          <w:lang w:eastAsia="en-US"/>
        </w:rPr>
        <w:t xml:space="preserve">die </w:t>
      </w:r>
      <w:r w:rsidRPr="00E37747">
        <w:rPr>
          <w:lang w:eastAsia="en-US"/>
        </w:rPr>
        <w:t xml:space="preserve">tijd, op </w:t>
      </w:r>
      <w:r>
        <w:rPr>
          <w:lang w:eastAsia="en-US"/>
        </w:rPr>
        <w:t>welke</w:t>
      </w:r>
      <w:r w:rsidRPr="00E37747">
        <w:rPr>
          <w:lang w:eastAsia="en-US"/>
        </w:rPr>
        <w:t xml:space="preserve"> ik in onze negende samenspraak toonde</w:t>
      </w:r>
      <w:r>
        <w:rPr>
          <w:lang w:eastAsia="en-US"/>
        </w:rPr>
        <w:t>,</w:t>
      </w:r>
      <w:r w:rsidRPr="00E37747">
        <w:rPr>
          <w:lang w:eastAsia="en-US"/>
        </w:rPr>
        <w:t xml:space="preserve"> dat de Messias op aarde</w:t>
      </w:r>
      <w:r>
        <w:rPr>
          <w:lang w:eastAsia="en-US"/>
        </w:rPr>
        <w:t xml:space="preserve"> zou </w:t>
      </w:r>
      <w:r w:rsidRPr="00E37747">
        <w:rPr>
          <w:lang w:eastAsia="en-US"/>
        </w:rPr>
        <w:t>verschijnen</w:t>
      </w:r>
      <w:r>
        <w:rPr>
          <w:lang w:eastAsia="en-US"/>
        </w:rPr>
        <w:t>,</w:t>
      </w:r>
      <w:r w:rsidRPr="00E37747">
        <w:rPr>
          <w:lang w:eastAsia="en-US"/>
        </w:rPr>
        <w:t xml:space="preserve"> zodat Israël tot </w:t>
      </w:r>
      <w:r>
        <w:rPr>
          <w:lang w:eastAsia="en-US"/>
        </w:rPr>
        <w:t xml:space="preserve">die </w:t>
      </w:r>
      <w:r w:rsidRPr="00E37747">
        <w:rPr>
          <w:lang w:eastAsia="en-US"/>
        </w:rPr>
        <w:t>tijd toe, van zulks niets geweten heeft.</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RABBI.</w:t>
      </w:r>
    </w:p>
    <w:p w:rsidR="002D4CA6" w:rsidRPr="00E37747" w:rsidRDefault="002D4CA6" w:rsidP="002D4CA6">
      <w:pPr>
        <w:jc w:val="both"/>
        <w:rPr>
          <w:lang w:eastAsia="en-US"/>
        </w:rPr>
      </w:pPr>
      <w:r w:rsidRPr="00E37747">
        <w:rPr>
          <w:lang w:eastAsia="en-US"/>
        </w:rPr>
        <w:t xml:space="preserve">Wij vinden </w:t>
      </w:r>
      <w:r>
        <w:rPr>
          <w:lang w:eastAsia="en-US"/>
        </w:rPr>
        <w:t>daarvan</w:t>
      </w:r>
      <w:r w:rsidRPr="00E37747">
        <w:rPr>
          <w:lang w:eastAsia="en-US"/>
        </w:rPr>
        <w:t xml:space="preserve"> al gewag gemaakt, in</w:t>
      </w:r>
      <w:r>
        <w:rPr>
          <w:lang w:eastAsia="en-US"/>
        </w:rPr>
        <w:t xml:space="preserve"> de Talmud. En </w:t>
      </w:r>
      <w:r w:rsidRPr="00E37747">
        <w:rPr>
          <w:lang w:eastAsia="en-US"/>
        </w:rPr>
        <w:t>in</w:t>
      </w:r>
      <w:r>
        <w:rPr>
          <w:lang w:eastAsia="en-US"/>
        </w:rPr>
        <w:t xml:space="preserve"> de </w:t>
      </w:r>
      <w:r w:rsidRPr="00E37747">
        <w:rPr>
          <w:lang w:eastAsia="en-US"/>
        </w:rPr>
        <w:t>Chald</w:t>
      </w:r>
      <w:r>
        <w:rPr>
          <w:lang w:eastAsia="en-US"/>
        </w:rPr>
        <w:t>eeuwse Uitbreider</w:t>
      </w:r>
      <w:r w:rsidRPr="00E37747">
        <w:rPr>
          <w:lang w:eastAsia="en-US"/>
        </w:rPr>
        <w:t xml:space="preserve"> over het Hooglied, want die verklaart over het 4</w:t>
      </w:r>
      <w:r w:rsidRPr="00594E65">
        <w:rPr>
          <w:vertAlign w:val="superscript"/>
          <w:lang w:eastAsia="en-US"/>
        </w:rPr>
        <w:t>de</w:t>
      </w:r>
      <w:r>
        <w:rPr>
          <w:lang w:eastAsia="en-US"/>
        </w:rPr>
        <w:t xml:space="preserve"> hoofdstuk</w:t>
      </w:r>
      <w:r w:rsidRPr="00E37747">
        <w:rPr>
          <w:lang w:eastAsia="en-US"/>
        </w:rPr>
        <w:t xml:space="preserve"> vers 5 en </w:t>
      </w:r>
      <w:r>
        <w:rPr>
          <w:lang w:eastAsia="en-US"/>
        </w:rPr>
        <w:t>hoofdstuk</w:t>
      </w:r>
      <w:r w:rsidRPr="00E37747">
        <w:rPr>
          <w:lang w:eastAsia="en-US"/>
        </w:rPr>
        <w:t xml:space="preserve"> 8: 3, </w:t>
      </w:r>
      <w:r w:rsidRPr="00594E65">
        <w:rPr>
          <w:i/>
          <w:iCs/>
          <w:lang w:eastAsia="en-US"/>
        </w:rPr>
        <w:t xml:space="preserve">de twee borsten </w:t>
      </w:r>
      <w:r w:rsidRPr="00E37747">
        <w:rPr>
          <w:lang w:eastAsia="en-US"/>
        </w:rPr>
        <w:t>te zijn</w:t>
      </w:r>
      <w:r>
        <w:rPr>
          <w:lang w:eastAsia="en-US"/>
        </w:rPr>
        <w:t>,</w:t>
      </w:r>
      <w:r w:rsidRPr="00E37747">
        <w:rPr>
          <w:lang w:eastAsia="en-US"/>
        </w:rPr>
        <w:t xml:space="preserve"> de twee Verlossers</w:t>
      </w:r>
      <w:r>
        <w:rPr>
          <w:lang w:eastAsia="en-US"/>
        </w:rPr>
        <w:t>:</w:t>
      </w:r>
      <w:r w:rsidRPr="00E37747">
        <w:rPr>
          <w:lang w:eastAsia="en-US"/>
        </w:rPr>
        <w:t xml:space="preserve"> de Messias de zoon </w:t>
      </w:r>
      <w:r>
        <w:rPr>
          <w:lang w:eastAsia="en-US"/>
        </w:rPr>
        <w:t xml:space="preserve">van </w:t>
      </w:r>
      <w:r w:rsidRPr="00E37747">
        <w:rPr>
          <w:lang w:eastAsia="en-US"/>
        </w:rPr>
        <w:t>David</w:t>
      </w:r>
      <w:r>
        <w:rPr>
          <w:lang w:eastAsia="en-US"/>
        </w:rPr>
        <w:t xml:space="preserve"> en </w:t>
      </w:r>
      <w:r w:rsidRPr="00E37747">
        <w:rPr>
          <w:lang w:eastAsia="en-US"/>
        </w:rPr>
        <w:t xml:space="preserve">de Messias de zoon </w:t>
      </w:r>
      <w:r>
        <w:rPr>
          <w:lang w:eastAsia="en-US"/>
        </w:rPr>
        <w:t>van Ephraim</w:t>
      </w:r>
      <w:r w:rsidRPr="00E37747">
        <w:rPr>
          <w:lang w:eastAsia="en-US"/>
        </w:rPr>
        <w:t xml:space="preserve">. </w:t>
      </w:r>
      <w:r>
        <w:rPr>
          <w:lang w:eastAsia="en-US"/>
        </w:rPr>
        <w:t>Zodat</w:t>
      </w:r>
      <w:r w:rsidRPr="00E37747">
        <w:rPr>
          <w:lang w:eastAsia="en-US"/>
        </w:rPr>
        <w:t xml:space="preserve"> UE. wel ziet, dat</w:t>
      </w:r>
      <w:r>
        <w:rPr>
          <w:lang w:eastAsia="en-US"/>
        </w:rPr>
        <w:t xml:space="preserve"> u </w:t>
      </w:r>
      <w:r w:rsidRPr="00E37747">
        <w:rPr>
          <w:lang w:eastAsia="en-US"/>
        </w:rPr>
        <w:t>hier mistast, als</w:t>
      </w:r>
      <w:r>
        <w:rPr>
          <w:lang w:eastAsia="en-US"/>
        </w:rPr>
        <w:t xml:space="preserve"> u </w:t>
      </w:r>
      <w:r w:rsidRPr="00E37747">
        <w:rPr>
          <w:lang w:eastAsia="en-US"/>
        </w:rPr>
        <w:t>z</w:t>
      </w:r>
      <w:r>
        <w:rPr>
          <w:lang w:eastAsia="en-US"/>
        </w:rPr>
        <w:t>egt</w:t>
      </w:r>
      <w:r w:rsidRPr="00E37747">
        <w:rPr>
          <w:lang w:eastAsia="en-US"/>
        </w:rPr>
        <w:t xml:space="preserve"> dat men</w:t>
      </w:r>
      <w:r>
        <w:rPr>
          <w:lang w:eastAsia="en-US"/>
        </w:rPr>
        <w:t xml:space="preserve"> zo </w:t>
      </w:r>
      <w:r w:rsidRPr="00E37747">
        <w:rPr>
          <w:lang w:eastAsia="en-US"/>
        </w:rPr>
        <w:t xml:space="preserve">oud bij </w:t>
      </w:r>
      <w:r>
        <w:rPr>
          <w:lang w:eastAsia="en-US"/>
        </w:rPr>
        <w:t>enig</w:t>
      </w:r>
      <w:r w:rsidRPr="00E37747">
        <w:rPr>
          <w:lang w:eastAsia="en-US"/>
        </w:rPr>
        <w:t xml:space="preserve"> </w:t>
      </w:r>
      <w:r>
        <w:rPr>
          <w:lang w:eastAsia="en-US"/>
        </w:rPr>
        <w:t>Joods l</w:t>
      </w:r>
      <w:r w:rsidRPr="00E37747">
        <w:rPr>
          <w:lang w:eastAsia="en-US"/>
        </w:rPr>
        <w:t xml:space="preserve">eraar niets </w:t>
      </w:r>
      <w:r>
        <w:rPr>
          <w:lang w:eastAsia="en-US"/>
        </w:rPr>
        <w:t>daarvan</w:t>
      </w:r>
      <w:r w:rsidRPr="00E37747">
        <w:rPr>
          <w:lang w:eastAsia="en-US"/>
        </w:rPr>
        <w:t xml:space="preserve"> gemeld vindt; want men vindt het hij</w:t>
      </w:r>
      <w:r>
        <w:rPr>
          <w:lang w:eastAsia="en-US"/>
        </w:rPr>
        <w:t xml:space="preserve"> de </w:t>
      </w:r>
      <w:r w:rsidRPr="00E37747">
        <w:rPr>
          <w:lang w:eastAsia="en-US"/>
        </w:rPr>
        <w:t>Chald</w:t>
      </w:r>
      <w:r>
        <w:rPr>
          <w:lang w:eastAsia="en-US"/>
        </w:rPr>
        <w:t>eeuwse</w:t>
      </w:r>
      <w:r w:rsidRPr="00E37747">
        <w:rPr>
          <w:lang w:eastAsia="en-US"/>
        </w:rPr>
        <w:t xml:space="preserve"> </w:t>
      </w:r>
      <w:r>
        <w:rPr>
          <w:lang w:eastAsia="en-US"/>
        </w:rPr>
        <w:t>Uitbreider</w:t>
      </w:r>
      <w:r w:rsidRPr="00E37747">
        <w:rPr>
          <w:lang w:eastAsia="en-US"/>
        </w:rPr>
        <w:t xml:space="preserve"> en in</w:t>
      </w:r>
      <w:r>
        <w:rPr>
          <w:lang w:eastAsia="en-US"/>
        </w:rPr>
        <w:t xml:space="preserve"> de Talmud</w:t>
      </w:r>
      <w:r w:rsidRPr="00E37747">
        <w:rPr>
          <w:lang w:eastAsia="en-US"/>
        </w:rPr>
        <w:t>.</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 xml:space="preserve">Hier veronderstelt UE. dat de </w:t>
      </w:r>
      <w:r>
        <w:rPr>
          <w:lang w:eastAsia="en-US"/>
        </w:rPr>
        <w:t>Talmud</w:t>
      </w:r>
      <w:r w:rsidRPr="00E37747">
        <w:rPr>
          <w:lang w:eastAsia="en-US"/>
        </w:rPr>
        <w:t xml:space="preserve"> nevens</w:t>
      </w:r>
      <w:r>
        <w:rPr>
          <w:lang w:eastAsia="en-US"/>
        </w:rPr>
        <w:t xml:space="preserve"> de </w:t>
      </w:r>
      <w:r w:rsidRPr="00E37747">
        <w:rPr>
          <w:lang w:eastAsia="en-US"/>
        </w:rPr>
        <w:t>Chald</w:t>
      </w:r>
      <w:r>
        <w:rPr>
          <w:lang w:eastAsia="en-US"/>
        </w:rPr>
        <w:t>eeuwse</w:t>
      </w:r>
      <w:r w:rsidRPr="00E37747">
        <w:rPr>
          <w:lang w:eastAsia="en-US"/>
        </w:rPr>
        <w:t xml:space="preserve"> </w:t>
      </w:r>
      <w:r>
        <w:rPr>
          <w:lang w:eastAsia="en-US"/>
        </w:rPr>
        <w:t>Uitbreider</w:t>
      </w:r>
      <w:r w:rsidRPr="00E37747">
        <w:rPr>
          <w:lang w:eastAsia="en-US"/>
        </w:rPr>
        <w:t xml:space="preserve"> ouder</w:t>
      </w:r>
      <w:r>
        <w:rPr>
          <w:lang w:eastAsia="en-US"/>
        </w:rPr>
        <w:t xml:space="preserve"> zou </w:t>
      </w:r>
      <w:r w:rsidRPr="00E37747">
        <w:rPr>
          <w:lang w:eastAsia="en-US"/>
        </w:rPr>
        <w:t>zijn</w:t>
      </w:r>
      <w:r>
        <w:rPr>
          <w:lang w:eastAsia="en-US"/>
        </w:rPr>
        <w:t>,</w:t>
      </w:r>
      <w:r w:rsidRPr="00E37747">
        <w:rPr>
          <w:lang w:eastAsia="en-US"/>
        </w:rPr>
        <w:t xml:space="preserve"> </w:t>
      </w:r>
      <w:r>
        <w:rPr>
          <w:lang w:eastAsia="en-US"/>
        </w:rPr>
        <w:t xml:space="preserve">wat u </w:t>
      </w:r>
      <w:r w:rsidRPr="00E37747">
        <w:rPr>
          <w:lang w:eastAsia="en-US"/>
        </w:rPr>
        <w:t xml:space="preserve">nooit </w:t>
      </w:r>
      <w:r>
        <w:rPr>
          <w:lang w:eastAsia="en-US"/>
        </w:rPr>
        <w:t>kan bewijzen. W</w:t>
      </w:r>
      <w:r w:rsidRPr="00E37747">
        <w:rPr>
          <w:lang w:eastAsia="en-US"/>
        </w:rPr>
        <w:t>ant het is bekend, dat de Misc</w:t>
      </w:r>
      <w:r>
        <w:rPr>
          <w:lang w:eastAsia="en-US"/>
        </w:rPr>
        <w:t>h</w:t>
      </w:r>
      <w:r w:rsidRPr="00E37747">
        <w:rPr>
          <w:lang w:eastAsia="en-US"/>
        </w:rPr>
        <w:t>na of Mondwet in geschrift is gebracht door rabbi Jehuda Hakkodoosch, bijna 200 jaar na de ver</w:t>
      </w:r>
      <w:r w:rsidRPr="00E37747">
        <w:rPr>
          <w:lang w:eastAsia="en-US"/>
        </w:rPr>
        <w:softHyphen/>
        <w:t>woesting van Jeruzalem, door Titus Vespasianus</w:t>
      </w:r>
      <w:r>
        <w:rPr>
          <w:lang w:eastAsia="en-US"/>
        </w:rPr>
        <w:t>. En de Gemara is nog van later</w:t>
      </w:r>
      <w:r w:rsidRPr="00E37747">
        <w:rPr>
          <w:lang w:eastAsia="en-US"/>
        </w:rPr>
        <w:t xml:space="preserve"> datum, want </w:t>
      </w:r>
      <w:r>
        <w:rPr>
          <w:lang w:eastAsia="en-US"/>
        </w:rPr>
        <w:t xml:space="preserve">dezelve </w:t>
      </w:r>
      <w:r w:rsidRPr="00E37747">
        <w:rPr>
          <w:lang w:eastAsia="en-US"/>
        </w:rPr>
        <w:t>heeft zijn begin gekregen van rabbi Asse</w:t>
      </w:r>
      <w:r>
        <w:rPr>
          <w:lang w:eastAsia="en-US"/>
        </w:rPr>
        <w:t>,</w:t>
      </w:r>
      <w:r w:rsidRPr="00E37747">
        <w:rPr>
          <w:lang w:eastAsia="en-US"/>
        </w:rPr>
        <w:t xml:space="preserve"> omtrent 100 jaar later</w:t>
      </w:r>
      <w:r>
        <w:rPr>
          <w:lang w:eastAsia="en-US"/>
        </w:rPr>
        <w:t xml:space="preserve">. En </w:t>
      </w:r>
      <w:r w:rsidRPr="00E37747">
        <w:rPr>
          <w:lang w:eastAsia="en-US"/>
        </w:rPr>
        <w:t xml:space="preserve">dat is door Asse (die ook </w:t>
      </w:r>
      <w:r>
        <w:rPr>
          <w:lang w:eastAsia="en-US"/>
        </w:rPr>
        <w:t>opperbestuurder van de Surijns</w:t>
      </w:r>
      <w:r w:rsidRPr="00E37747">
        <w:rPr>
          <w:lang w:eastAsia="en-US"/>
        </w:rPr>
        <w:t>e scholen was) en zijn opvolger Maremar</w:t>
      </w:r>
      <w:r>
        <w:rPr>
          <w:lang w:eastAsia="en-US"/>
        </w:rPr>
        <w:t xml:space="preserve">. En </w:t>
      </w:r>
      <w:r w:rsidRPr="00E37747">
        <w:rPr>
          <w:lang w:eastAsia="en-US"/>
        </w:rPr>
        <w:t>Mar</w:t>
      </w:r>
      <w:r>
        <w:rPr>
          <w:lang w:eastAsia="en-US"/>
        </w:rPr>
        <w:t>,</w:t>
      </w:r>
      <w:r w:rsidRPr="00E37747">
        <w:rPr>
          <w:lang w:eastAsia="en-US"/>
        </w:rPr>
        <w:t xml:space="preserve"> de zoon van Asse</w:t>
      </w:r>
      <w:r>
        <w:rPr>
          <w:lang w:eastAsia="en-US"/>
        </w:rPr>
        <w:t>,</w:t>
      </w:r>
      <w:r w:rsidRPr="00E37747">
        <w:rPr>
          <w:lang w:eastAsia="en-US"/>
        </w:rPr>
        <w:t xml:space="preserve"> benevens nog </w:t>
      </w:r>
      <w:r>
        <w:rPr>
          <w:lang w:eastAsia="en-US"/>
        </w:rPr>
        <w:t>eni</w:t>
      </w:r>
      <w:r w:rsidRPr="00E37747">
        <w:rPr>
          <w:lang w:eastAsia="en-US"/>
        </w:rPr>
        <w:t>ge me</w:t>
      </w:r>
      <w:r>
        <w:rPr>
          <w:lang w:eastAsia="en-US"/>
        </w:rPr>
        <w:t>t</w:t>
      </w:r>
      <w:r w:rsidRPr="00E37747">
        <w:rPr>
          <w:lang w:eastAsia="en-US"/>
        </w:rPr>
        <w:t>g</w:t>
      </w:r>
      <w:r>
        <w:rPr>
          <w:lang w:eastAsia="en-US"/>
        </w:rPr>
        <w:t>ez</w:t>
      </w:r>
      <w:r w:rsidRPr="00E37747">
        <w:rPr>
          <w:lang w:eastAsia="en-US"/>
        </w:rPr>
        <w:t>ellen (de Gemara) voltrokken hebben na</w:t>
      </w:r>
      <w:r>
        <w:rPr>
          <w:lang w:eastAsia="en-US"/>
        </w:rPr>
        <w:t xml:space="preserve"> een </w:t>
      </w:r>
      <w:r w:rsidRPr="00E37747">
        <w:rPr>
          <w:lang w:eastAsia="en-US"/>
        </w:rPr>
        <w:t xml:space="preserve">arbeid van ruim 130 jaren. </w:t>
      </w:r>
      <w:r>
        <w:rPr>
          <w:lang w:eastAsia="en-US"/>
        </w:rPr>
        <w:t>Zodat</w:t>
      </w:r>
      <w:r w:rsidRPr="00E37747">
        <w:rPr>
          <w:lang w:eastAsia="en-US"/>
        </w:rPr>
        <w:t xml:space="preserve"> de </w:t>
      </w:r>
      <w:r>
        <w:rPr>
          <w:lang w:eastAsia="en-US"/>
        </w:rPr>
        <w:t>Talmud</w:t>
      </w:r>
      <w:r w:rsidRPr="00E37747">
        <w:rPr>
          <w:lang w:eastAsia="en-US"/>
        </w:rPr>
        <w:t xml:space="preserve"> eerst voltooid is, ruim 400 jaren na Je</w:t>
      </w:r>
      <w:r w:rsidRPr="00E37747">
        <w:rPr>
          <w:lang w:eastAsia="en-US"/>
        </w:rPr>
        <w:softHyphen/>
        <w:t>ruzalems verwoesting. Gelijk UE. dit ook na kan zien in het boek Juchasin</w:t>
      </w:r>
      <w:r>
        <w:rPr>
          <w:lang w:eastAsia="en-US"/>
        </w:rPr>
        <w:t>,</w:t>
      </w:r>
      <w:r w:rsidRPr="00E37747">
        <w:rPr>
          <w:lang w:eastAsia="en-US"/>
        </w:rPr>
        <w:t xml:space="preserve"> daar</w:t>
      </w:r>
      <w:r>
        <w:rPr>
          <w:lang w:eastAsia="en-US"/>
        </w:rPr>
        <w:t xml:space="preserve"> u </w:t>
      </w:r>
      <w:r w:rsidRPr="00E37747">
        <w:rPr>
          <w:lang w:eastAsia="en-US"/>
        </w:rPr>
        <w:t>vinden zult dat Marmemar</w:t>
      </w:r>
      <w:r>
        <w:rPr>
          <w:lang w:eastAsia="en-US"/>
        </w:rPr>
        <w:t xml:space="preserve"> en </w:t>
      </w:r>
      <w:r w:rsidRPr="00E37747">
        <w:rPr>
          <w:lang w:eastAsia="en-US"/>
        </w:rPr>
        <w:t>Mar, de zoon van Ra</w:t>
      </w:r>
      <w:r>
        <w:rPr>
          <w:lang w:eastAsia="en-US"/>
        </w:rPr>
        <w:t>ä</w:t>
      </w:r>
      <w:r w:rsidRPr="00E37747">
        <w:rPr>
          <w:lang w:eastAsia="en-US"/>
        </w:rPr>
        <w:t>f Asse, benevens derzelver me</w:t>
      </w:r>
      <w:r>
        <w:rPr>
          <w:lang w:eastAsia="en-US"/>
        </w:rPr>
        <w:t>t</w:t>
      </w:r>
      <w:r w:rsidRPr="00E37747">
        <w:rPr>
          <w:lang w:eastAsia="en-US"/>
        </w:rPr>
        <w:t>gezellen,</w:t>
      </w:r>
      <w:r>
        <w:rPr>
          <w:lang w:eastAsia="en-US"/>
        </w:rPr>
        <w:t xml:space="preserve"> de Talmud</w:t>
      </w:r>
      <w:r w:rsidRPr="00E37747">
        <w:rPr>
          <w:lang w:eastAsia="en-US"/>
        </w:rPr>
        <w:t xml:space="preserve"> hebben ver</w:t>
      </w:r>
      <w:r w:rsidRPr="00E37747">
        <w:rPr>
          <w:lang w:eastAsia="en-US"/>
        </w:rPr>
        <w:softHyphen/>
        <w:t>zegeld met de inzettingen, besluiten en gewoonten, welke de wijzen van alle ee</w:t>
      </w:r>
      <w:r>
        <w:rPr>
          <w:lang w:eastAsia="en-US"/>
        </w:rPr>
        <w:t xml:space="preserve">uw </w:t>
      </w:r>
      <w:r w:rsidRPr="00E37747">
        <w:rPr>
          <w:lang w:eastAsia="en-US"/>
        </w:rPr>
        <w:t>verordineerd en vastgesteld hadden, tot</w:t>
      </w:r>
      <w:r>
        <w:rPr>
          <w:lang w:eastAsia="en-US"/>
        </w:rPr>
        <w:t xml:space="preserve"> hun </w:t>
      </w:r>
      <w:r w:rsidRPr="00E37747">
        <w:rPr>
          <w:lang w:eastAsia="en-US"/>
        </w:rPr>
        <w:t>tijden toe</w:t>
      </w:r>
      <w:r>
        <w:rPr>
          <w:lang w:eastAsia="en-US"/>
        </w:rPr>
        <w:t>;</w:t>
      </w:r>
      <w:r w:rsidRPr="00E37747">
        <w:rPr>
          <w:lang w:eastAsia="en-US"/>
        </w:rPr>
        <w:t xml:space="preserve"> het</w:t>
      </w:r>
      <w:r>
        <w:rPr>
          <w:lang w:eastAsia="en-US"/>
        </w:rPr>
        <w:t xml:space="preserve">zelve </w:t>
      </w:r>
      <w:r w:rsidRPr="00E37747">
        <w:rPr>
          <w:lang w:eastAsia="en-US"/>
        </w:rPr>
        <w:t>hebben verzegeld in het jaar 4265 na de schepping der wereld. En onze jaartelling begint met het jaar 3760 van ulie</w:t>
      </w:r>
      <w:r w:rsidRPr="00E37747">
        <w:rPr>
          <w:lang w:eastAsia="en-US"/>
        </w:rPr>
        <w:softHyphen/>
        <w:t>der telling</w:t>
      </w:r>
      <w:r>
        <w:rPr>
          <w:lang w:eastAsia="en-US"/>
        </w:rPr>
        <w:t xml:space="preserve">; zo </w:t>
      </w:r>
      <w:r w:rsidRPr="00E37747">
        <w:rPr>
          <w:lang w:eastAsia="en-US"/>
        </w:rPr>
        <w:t>komt het jaar 4265 met</w:t>
      </w:r>
      <w:r>
        <w:rPr>
          <w:lang w:eastAsia="en-US"/>
        </w:rPr>
        <w:t xml:space="preserve"> </w:t>
      </w:r>
      <w:r w:rsidRPr="00E37747">
        <w:rPr>
          <w:lang w:eastAsia="en-US"/>
        </w:rPr>
        <w:t>ons jaar 505 overeen. Zodat u</w:t>
      </w:r>
      <w:r>
        <w:rPr>
          <w:lang w:eastAsia="en-US"/>
        </w:rPr>
        <w:t>w</w:t>
      </w:r>
      <w:r w:rsidRPr="00E37747">
        <w:rPr>
          <w:lang w:eastAsia="en-US"/>
        </w:rPr>
        <w:t xml:space="preserve"> </w:t>
      </w:r>
      <w:r>
        <w:rPr>
          <w:lang w:eastAsia="en-US"/>
        </w:rPr>
        <w:t>Talmud</w:t>
      </w:r>
      <w:r w:rsidRPr="00E37747">
        <w:rPr>
          <w:lang w:eastAsia="en-US"/>
        </w:rPr>
        <w:t xml:space="preserve"> van</w:t>
      </w:r>
      <w:r>
        <w:rPr>
          <w:lang w:eastAsia="en-US"/>
        </w:rPr>
        <w:t xml:space="preserve"> zo een oude</w:t>
      </w:r>
      <w:r w:rsidRPr="00E37747">
        <w:rPr>
          <w:lang w:eastAsia="en-US"/>
        </w:rPr>
        <w:t xml:space="preserve"> datum niet is, als UE.</w:t>
      </w:r>
      <w:r>
        <w:rPr>
          <w:lang w:eastAsia="en-US"/>
        </w:rPr>
        <w:t xml:space="preserve"> zo </w:t>
      </w:r>
      <w:r w:rsidRPr="00E37747">
        <w:rPr>
          <w:lang w:eastAsia="en-US"/>
        </w:rPr>
        <w:t>even veronderstelde. En wat de Chald</w:t>
      </w:r>
      <w:r>
        <w:rPr>
          <w:lang w:eastAsia="en-US"/>
        </w:rPr>
        <w:t>eeuws</w:t>
      </w:r>
      <w:r w:rsidRPr="00E37747">
        <w:rPr>
          <w:lang w:eastAsia="en-US"/>
        </w:rPr>
        <w:t xml:space="preserve">e </w:t>
      </w:r>
      <w:r>
        <w:rPr>
          <w:lang w:eastAsia="en-US"/>
        </w:rPr>
        <w:t>Uitbreider</w:t>
      </w:r>
      <w:r w:rsidRPr="00E37747">
        <w:rPr>
          <w:lang w:eastAsia="en-US"/>
        </w:rPr>
        <w:t xml:space="preserve"> over het Hooglied betreft</w:t>
      </w:r>
      <w:r>
        <w:rPr>
          <w:lang w:eastAsia="en-US"/>
        </w:rPr>
        <w:t>,</w:t>
      </w:r>
      <w:r w:rsidRPr="00E37747">
        <w:rPr>
          <w:lang w:eastAsia="en-US"/>
        </w:rPr>
        <w:t xml:space="preserve"> wiens</w:t>
      </w:r>
      <w:r>
        <w:rPr>
          <w:lang w:eastAsia="en-US"/>
        </w:rPr>
        <w:t xml:space="preserve"> naam onbekend</w:t>
      </w:r>
      <w:r w:rsidRPr="00E37747">
        <w:rPr>
          <w:lang w:eastAsia="en-US"/>
        </w:rPr>
        <w:t xml:space="preserve"> is</w:t>
      </w:r>
      <w:r>
        <w:rPr>
          <w:lang w:eastAsia="en-US"/>
        </w:rPr>
        <w:t>;</w:t>
      </w:r>
      <w:r w:rsidRPr="00E37747">
        <w:rPr>
          <w:lang w:eastAsia="en-US"/>
        </w:rPr>
        <w:t xml:space="preserve"> het is </w:t>
      </w:r>
      <w:r>
        <w:rPr>
          <w:lang w:eastAsia="en-US"/>
        </w:rPr>
        <w:t>gans</w:t>
      </w:r>
      <w:r w:rsidRPr="00E37747">
        <w:rPr>
          <w:lang w:eastAsia="en-US"/>
        </w:rPr>
        <w:t xml:space="preserve"> zeker, dat </w:t>
      </w:r>
      <w:r>
        <w:rPr>
          <w:lang w:eastAsia="en-US"/>
        </w:rPr>
        <w:t xml:space="preserve">dezelve </w:t>
      </w:r>
      <w:r w:rsidRPr="00E37747">
        <w:rPr>
          <w:lang w:eastAsia="en-US"/>
        </w:rPr>
        <w:t>ook</w:t>
      </w:r>
      <w:r>
        <w:rPr>
          <w:lang w:eastAsia="en-US"/>
        </w:rPr>
        <w:t xml:space="preserve"> zo oud niet is, want hij By</w:t>
      </w:r>
      <w:r w:rsidRPr="00E37747">
        <w:rPr>
          <w:lang w:eastAsia="en-US"/>
        </w:rPr>
        <w:t>zantium, met</w:t>
      </w:r>
      <w:r>
        <w:rPr>
          <w:lang w:eastAsia="en-US"/>
        </w:rPr>
        <w:t xml:space="preserve"> de Naam </w:t>
      </w:r>
      <w:r w:rsidRPr="00E37747">
        <w:rPr>
          <w:lang w:eastAsia="en-US"/>
        </w:rPr>
        <w:t>van Constantinopel noemt. Nu is het bekend</w:t>
      </w:r>
      <w:r>
        <w:rPr>
          <w:lang w:eastAsia="en-US"/>
        </w:rPr>
        <w:t>, dat By</w:t>
      </w:r>
      <w:r w:rsidRPr="00E37747">
        <w:rPr>
          <w:lang w:eastAsia="en-US"/>
        </w:rPr>
        <w:t>zantium</w:t>
      </w:r>
      <w:r>
        <w:rPr>
          <w:lang w:eastAsia="en-US"/>
        </w:rPr>
        <w:t xml:space="preserve"> de naam </w:t>
      </w:r>
      <w:r w:rsidRPr="00E37747">
        <w:rPr>
          <w:lang w:eastAsia="en-US"/>
        </w:rPr>
        <w:t>van Constantinopel ontvangen heeft, door Constantijn</w:t>
      </w:r>
      <w:r>
        <w:rPr>
          <w:lang w:eastAsia="en-US"/>
        </w:rPr>
        <w:t xml:space="preserve"> de </w:t>
      </w:r>
      <w:r w:rsidRPr="00E37747">
        <w:rPr>
          <w:lang w:eastAsia="en-US"/>
        </w:rPr>
        <w:t>Gr</w:t>
      </w:r>
      <w:r>
        <w:rPr>
          <w:lang w:eastAsia="en-US"/>
        </w:rPr>
        <w:t>ote</w:t>
      </w:r>
      <w:r w:rsidRPr="00E37747">
        <w:rPr>
          <w:lang w:eastAsia="en-US"/>
        </w:rPr>
        <w:t>, omtrent 260, jaar na de verwoesting van Jeruzalem</w:t>
      </w:r>
      <w:r>
        <w:rPr>
          <w:lang w:eastAsia="en-US"/>
        </w:rPr>
        <w:t>. Zo</w:t>
      </w:r>
      <w:r w:rsidRPr="00E37747">
        <w:rPr>
          <w:lang w:eastAsia="en-US"/>
        </w:rPr>
        <w:t>dat de Chald</w:t>
      </w:r>
      <w:r>
        <w:rPr>
          <w:lang w:eastAsia="en-US"/>
        </w:rPr>
        <w:t>eeuws</w:t>
      </w:r>
      <w:r w:rsidRPr="00E37747">
        <w:rPr>
          <w:lang w:eastAsia="en-US"/>
        </w:rPr>
        <w:t xml:space="preserve">e </w:t>
      </w:r>
      <w:r>
        <w:rPr>
          <w:lang w:eastAsia="en-US"/>
        </w:rPr>
        <w:t>Uitbreider</w:t>
      </w:r>
      <w:r w:rsidRPr="00E37747">
        <w:rPr>
          <w:lang w:eastAsia="en-US"/>
        </w:rPr>
        <w:t xml:space="preserve"> over het Hooglied</w:t>
      </w:r>
      <w:r>
        <w:rPr>
          <w:lang w:eastAsia="en-US"/>
        </w:rPr>
        <w:t>,</w:t>
      </w:r>
      <w:r w:rsidRPr="00E37747">
        <w:rPr>
          <w:lang w:eastAsia="en-US"/>
        </w:rPr>
        <w:t xml:space="preserve"> op zijn oudst gesteld kan worden in de 4de eeuw van onze jaartelling. </w:t>
      </w:r>
      <w:r>
        <w:rPr>
          <w:lang w:eastAsia="en-US"/>
        </w:rPr>
        <w:t>Zodat</w:t>
      </w:r>
      <w:r w:rsidRPr="00E37747">
        <w:rPr>
          <w:lang w:eastAsia="en-US"/>
        </w:rPr>
        <w:t xml:space="preserve"> het vast staat, wat ik gezegd heb</w:t>
      </w:r>
      <w:r>
        <w:rPr>
          <w:lang w:eastAsia="en-US"/>
        </w:rPr>
        <w:t>,</w:t>
      </w:r>
      <w:r w:rsidRPr="00E37747">
        <w:rPr>
          <w:lang w:eastAsia="en-US"/>
        </w:rPr>
        <w:t xml:space="preserve"> dat het gevoelen der Joden, aangaande twee Messiassen,</w:t>
      </w:r>
      <w:r>
        <w:rPr>
          <w:lang w:eastAsia="en-US"/>
        </w:rPr>
        <w:t xml:space="preserve"> zo </w:t>
      </w:r>
      <w:r w:rsidRPr="00E37747">
        <w:rPr>
          <w:lang w:eastAsia="en-US"/>
        </w:rPr>
        <w:t xml:space="preserve">oud niet is, maar van </w:t>
      </w:r>
      <w:r>
        <w:rPr>
          <w:lang w:eastAsia="en-US"/>
        </w:rPr>
        <w:t xml:space="preserve">een latere tijd zijn </w:t>
      </w:r>
      <w:r w:rsidRPr="00E37747">
        <w:rPr>
          <w:lang w:eastAsia="en-US"/>
        </w:rPr>
        <w:t>oorsprong heeft.</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RABBI.</w:t>
      </w:r>
    </w:p>
    <w:p w:rsidR="002D4CA6" w:rsidRPr="00E37747" w:rsidRDefault="002D4CA6" w:rsidP="002D4CA6">
      <w:pPr>
        <w:jc w:val="both"/>
        <w:rPr>
          <w:lang w:eastAsia="en-US"/>
        </w:rPr>
      </w:pPr>
      <w:r w:rsidRPr="00E37747">
        <w:rPr>
          <w:lang w:eastAsia="en-US"/>
        </w:rPr>
        <w:t>Er zijn van onze meesters, die het ook</w:t>
      </w:r>
      <w:r>
        <w:rPr>
          <w:lang w:eastAsia="en-US"/>
        </w:rPr>
        <w:t xml:space="preserve"> zo </w:t>
      </w:r>
      <w:r w:rsidRPr="00E37747">
        <w:rPr>
          <w:lang w:eastAsia="en-US"/>
        </w:rPr>
        <w:t>niet verstaan, gelijk als blijkt uit het zeggen van rabbi Juda de Modena hier over, na</w:t>
      </w:r>
      <w:r w:rsidRPr="00E37747">
        <w:rPr>
          <w:lang w:eastAsia="en-US"/>
        </w:rPr>
        <w:softHyphen/>
        <w:t>melijk hierin bestaande</w:t>
      </w:r>
      <w:r>
        <w:rPr>
          <w:lang w:eastAsia="en-US"/>
        </w:rPr>
        <w:t>,</w:t>
      </w:r>
      <w:r w:rsidRPr="00E37747">
        <w:rPr>
          <w:lang w:eastAsia="en-US"/>
        </w:rPr>
        <w:t xml:space="preserve"> dat zulks geen grond noch bewijs heeft in de Schrift, welke Schrift niet dan van</w:t>
      </w:r>
      <w:r>
        <w:rPr>
          <w:lang w:eastAsia="en-US"/>
        </w:rPr>
        <w:t xml:space="preserve"> een </w:t>
      </w:r>
      <w:r w:rsidRPr="00E37747">
        <w:rPr>
          <w:lang w:eastAsia="en-US"/>
        </w:rPr>
        <w:t>Messias gedenkt. En</w:t>
      </w:r>
      <w:r>
        <w:rPr>
          <w:lang w:eastAsia="en-US"/>
        </w:rPr>
        <w:t xml:space="preserve"> dat die Messias, waar Zacharia</w:t>
      </w:r>
      <w:r w:rsidRPr="00E37747">
        <w:rPr>
          <w:lang w:eastAsia="en-US"/>
        </w:rPr>
        <w:t xml:space="preserve"> van zegt</w:t>
      </w:r>
      <w:r>
        <w:rPr>
          <w:lang w:eastAsia="en-US"/>
        </w:rPr>
        <w:t>,</w:t>
      </w:r>
      <w:r w:rsidRPr="00E37747">
        <w:rPr>
          <w:lang w:eastAsia="en-US"/>
        </w:rPr>
        <w:t xml:space="preserve"> </w:t>
      </w:r>
      <w:r w:rsidRPr="000178DB">
        <w:rPr>
          <w:i/>
          <w:iCs/>
          <w:lang w:eastAsia="en-US"/>
        </w:rPr>
        <w:t>die in armoede en nede</w:t>
      </w:r>
      <w:r w:rsidRPr="000178DB">
        <w:rPr>
          <w:i/>
          <w:iCs/>
          <w:lang w:eastAsia="en-US"/>
        </w:rPr>
        <w:softHyphen/>
        <w:t>righeid zal verschijnen, dezelfde Messias is, daar Gen. 49: 10 en 11 van gedacht wordt, namelijk die de veulen zijns ezels aan de uit</w:t>
      </w:r>
      <w:r w:rsidRPr="000178DB">
        <w:rPr>
          <w:i/>
          <w:iCs/>
          <w:lang w:eastAsia="en-US"/>
        </w:rPr>
        <w:softHyphen/>
        <w:t>gelezenen wijnstok is bindende</w:t>
      </w:r>
      <w:r w:rsidRPr="00E37747">
        <w:rPr>
          <w:lang w:eastAsia="en-US"/>
        </w:rPr>
        <w:t>. En</w:t>
      </w:r>
      <w:r>
        <w:rPr>
          <w:lang w:eastAsia="en-US"/>
        </w:rPr>
        <w:t xml:space="preserve"> zo </w:t>
      </w:r>
      <w:r w:rsidRPr="00E37747">
        <w:rPr>
          <w:lang w:eastAsia="en-US"/>
        </w:rPr>
        <w:t>ziet UE. uit deze bijge</w:t>
      </w:r>
      <w:r w:rsidRPr="00E37747">
        <w:rPr>
          <w:lang w:eastAsia="en-US"/>
        </w:rPr>
        <w:softHyphen/>
        <w:t>brachte woorden, dat al onze rabbijnen niet vaststellen</w:t>
      </w:r>
      <w:r>
        <w:rPr>
          <w:lang w:eastAsia="en-US"/>
        </w:rPr>
        <w:t>,</w:t>
      </w:r>
      <w:r w:rsidRPr="00E37747">
        <w:rPr>
          <w:lang w:eastAsia="en-US"/>
        </w:rPr>
        <w:t xml:space="preserve"> dat er twee Messiassen zoude</w:t>
      </w:r>
      <w:r>
        <w:rPr>
          <w:lang w:eastAsia="en-US"/>
        </w:rPr>
        <w:t>n</w:t>
      </w:r>
      <w:r w:rsidRPr="00E37747">
        <w:rPr>
          <w:lang w:eastAsia="en-US"/>
        </w:rPr>
        <w:t xml:space="preserve"> komen.</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Wel, dat vergenoegt mij, dat er ook nog zulke meesters gevonden worden, die zulks beter hebben gezien</w:t>
      </w:r>
      <w:r>
        <w:rPr>
          <w:lang w:eastAsia="en-US"/>
        </w:rPr>
        <w:t xml:space="preserve">. En </w:t>
      </w:r>
      <w:r w:rsidRPr="00E37747">
        <w:rPr>
          <w:lang w:eastAsia="en-US"/>
        </w:rPr>
        <w:t>daarom volgens de Schrift zich tot</w:t>
      </w:r>
      <w:r>
        <w:rPr>
          <w:lang w:eastAsia="en-US"/>
        </w:rPr>
        <w:t xml:space="preserve"> een </w:t>
      </w:r>
      <w:r w:rsidRPr="00E37747">
        <w:rPr>
          <w:lang w:eastAsia="en-US"/>
        </w:rPr>
        <w:t>Messias bepalen. Het behaagt mij, dezulken op het voetspoor te volgen</w:t>
      </w:r>
      <w:r>
        <w:rPr>
          <w:lang w:eastAsia="en-US"/>
        </w:rPr>
        <w:t xml:space="preserve">. En </w:t>
      </w:r>
      <w:r w:rsidRPr="00E37747">
        <w:rPr>
          <w:lang w:eastAsia="en-US"/>
        </w:rPr>
        <w:t>beschouw dan eens met mij van nabij, hoe de Messias door</w:t>
      </w:r>
      <w:r>
        <w:rPr>
          <w:lang w:eastAsia="en-US"/>
        </w:rPr>
        <w:t xml:space="preserve"> de </w:t>
      </w:r>
      <w:r w:rsidRPr="00E37747">
        <w:rPr>
          <w:lang w:eastAsia="en-US"/>
        </w:rPr>
        <w:t xml:space="preserve">weg van vernedering </w:t>
      </w:r>
      <w:r>
        <w:rPr>
          <w:lang w:eastAsia="en-US"/>
        </w:rPr>
        <w:t xml:space="preserve">zou </w:t>
      </w:r>
      <w:r w:rsidRPr="00E37747">
        <w:rPr>
          <w:lang w:eastAsia="en-US"/>
        </w:rPr>
        <w:t>intreden in zijn Koninkrijk, beklimmende</w:t>
      </w:r>
      <w:r>
        <w:rPr>
          <w:lang w:eastAsia="en-US"/>
        </w:rPr>
        <w:t xml:space="preserve"> de hoogste</w:t>
      </w:r>
      <w:r w:rsidRPr="00E37747">
        <w:rPr>
          <w:lang w:eastAsia="en-US"/>
        </w:rPr>
        <w:t xml:space="preserve"> trap van majesteit, eet en heer</w:t>
      </w:r>
      <w:r w:rsidRPr="00E37747">
        <w:rPr>
          <w:lang w:eastAsia="en-US"/>
        </w:rPr>
        <w:softHyphen/>
        <w:t>lijkheid. Om dan tot, de zaak te komen</w:t>
      </w:r>
      <w:r>
        <w:rPr>
          <w:lang w:eastAsia="en-US"/>
        </w:rPr>
        <w:t xml:space="preserve">, zo </w:t>
      </w:r>
      <w:r w:rsidRPr="00E37747">
        <w:rPr>
          <w:lang w:eastAsia="en-US"/>
        </w:rPr>
        <w:t xml:space="preserve">zal hij </w:t>
      </w:r>
      <w:r>
        <w:rPr>
          <w:lang w:eastAsia="en-US"/>
        </w:rPr>
        <w:t xml:space="preserve">die </w:t>
      </w:r>
      <w:r w:rsidRPr="00E37747">
        <w:rPr>
          <w:lang w:eastAsia="en-US"/>
        </w:rPr>
        <w:t>weg be</w:t>
      </w:r>
      <w:r w:rsidRPr="00E37747">
        <w:rPr>
          <w:lang w:eastAsia="en-US"/>
        </w:rPr>
        <w:softHyphen/>
        <w:t xml:space="preserve">treden, </w:t>
      </w:r>
      <w:r>
        <w:rPr>
          <w:lang w:eastAsia="en-US"/>
        </w:rPr>
        <w:t>zodra</w:t>
      </w:r>
      <w:r w:rsidRPr="00E37747">
        <w:rPr>
          <w:lang w:eastAsia="en-US"/>
        </w:rPr>
        <w:t xml:space="preserve"> als Hij op de aarde als </w:t>
      </w:r>
      <w:r>
        <w:rPr>
          <w:lang w:eastAsia="en-US"/>
        </w:rPr>
        <w:t>mens verschijnen zal. W</w:t>
      </w:r>
      <w:r w:rsidRPr="00E37747">
        <w:rPr>
          <w:lang w:eastAsia="en-US"/>
        </w:rPr>
        <w:t xml:space="preserve">ant </w:t>
      </w:r>
      <w:r>
        <w:rPr>
          <w:lang w:eastAsia="en-US"/>
        </w:rPr>
        <w:t>daar</w:t>
      </w:r>
      <w:r w:rsidRPr="00E37747">
        <w:rPr>
          <w:lang w:eastAsia="en-US"/>
        </w:rPr>
        <w:t xml:space="preserve"> het uit Za</w:t>
      </w:r>
      <w:r>
        <w:rPr>
          <w:lang w:eastAsia="en-US"/>
        </w:rPr>
        <w:t>ch</w:t>
      </w:r>
      <w:r w:rsidRPr="00E37747">
        <w:rPr>
          <w:lang w:eastAsia="en-US"/>
        </w:rPr>
        <w:t>. 9</w:t>
      </w:r>
      <w:r>
        <w:rPr>
          <w:lang w:eastAsia="en-US"/>
        </w:rPr>
        <w:t>:</w:t>
      </w:r>
      <w:r w:rsidRPr="00E37747">
        <w:rPr>
          <w:lang w:eastAsia="en-US"/>
        </w:rPr>
        <w:t xml:space="preserve"> 9 blijkt, dat Hij niet met </w:t>
      </w:r>
      <w:r>
        <w:rPr>
          <w:lang w:eastAsia="en-US"/>
        </w:rPr>
        <w:t>aards</w:t>
      </w:r>
      <w:r w:rsidRPr="00E37747">
        <w:rPr>
          <w:lang w:eastAsia="en-US"/>
        </w:rPr>
        <w:t xml:space="preserve">e pracht </w:t>
      </w:r>
      <w:r>
        <w:rPr>
          <w:lang w:eastAsia="en-US"/>
        </w:rPr>
        <w:t xml:space="preserve">zou </w:t>
      </w:r>
      <w:r w:rsidRPr="00E37747">
        <w:rPr>
          <w:lang w:eastAsia="en-US"/>
        </w:rPr>
        <w:t>komen</w:t>
      </w:r>
      <w:r>
        <w:rPr>
          <w:lang w:eastAsia="en-US"/>
        </w:rPr>
        <w:t>,</w:t>
      </w:r>
      <w:r w:rsidRPr="00E37747">
        <w:rPr>
          <w:lang w:eastAsia="en-US"/>
        </w:rPr>
        <w:t xml:space="preserve"> maar in armoede</w:t>
      </w:r>
      <w:r>
        <w:rPr>
          <w:lang w:eastAsia="en-US"/>
        </w:rPr>
        <w:t xml:space="preserve">, </w:t>
      </w:r>
      <w:r w:rsidRPr="00E37747">
        <w:rPr>
          <w:lang w:eastAsia="en-US"/>
        </w:rPr>
        <w:t>is het zeker, dat Hij verschij</w:t>
      </w:r>
      <w:r w:rsidRPr="00E37747">
        <w:rPr>
          <w:lang w:eastAsia="en-US"/>
        </w:rPr>
        <w:softHyphen/>
        <w:t>nen zal in nederigheid</w:t>
      </w:r>
      <w:r>
        <w:rPr>
          <w:lang w:eastAsia="en-US"/>
        </w:rPr>
        <w:t xml:space="preserve">. En </w:t>
      </w:r>
      <w:r w:rsidRPr="00E37747">
        <w:rPr>
          <w:lang w:eastAsia="en-US"/>
        </w:rPr>
        <w:t>dat komt ons als de reden voor, waarom</w:t>
      </w:r>
      <w:r>
        <w:rPr>
          <w:lang w:eastAsia="en-US"/>
        </w:rPr>
        <w:t xml:space="preserve"> </w:t>
      </w:r>
      <w:r w:rsidRPr="00E37747">
        <w:rPr>
          <w:lang w:eastAsia="en-US"/>
        </w:rPr>
        <w:t>Israël Hem om die armelijke, dat toch een verachte staat is, niet</w:t>
      </w:r>
      <w:r>
        <w:rPr>
          <w:lang w:eastAsia="en-US"/>
        </w:rPr>
        <w:t xml:space="preserve"> zou </w:t>
      </w:r>
      <w:r w:rsidRPr="00E37747">
        <w:rPr>
          <w:lang w:eastAsia="en-US"/>
        </w:rPr>
        <w:t>achten,</w:t>
      </w:r>
      <w:r>
        <w:rPr>
          <w:lang w:eastAsia="en-US"/>
        </w:rPr>
        <w:t xml:space="preserve"> Jesaja </w:t>
      </w:r>
      <w:r w:rsidRPr="00E37747">
        <w:rPr>
          <w:lang w:eastAsia="en-US"/>
        </w:rPr>
        <w:t>53: 2, 3.</w:t>
      </w:r>
      <w:r>
        <w:rPr>
          <w:lang w:eastAsia="en-US"/>
        </w:rPr>
        <w:t xml:space="preserve"> “</w:t>
      </w:r>
      <w:r w:rsidRPr="00E37747">
        <w:rPr>
          <w:lang w:eastAsia="en-US"/>
        </w:rPr>
        <w:t xml:space="preserve">Want Hij is als een rijsje voor </w:t>
      </w:r>
      <w:r>
        <w:rPr>
          <w:lang w:eastAsia="en-US"/>
        </w:rPr>
        <w:t>Z</w:t>
      </w:r>
      <w:r w:rsidRPr="00E37747">
        <w:rPr>
          <w:lang w:eastAsia="en-US"/>
        </w:rPr>
        <w:t>ijn aangezicht opgeschoten</w:t>
      </w:r>
      <w:r>
        <w:rPr>
          <w:lang w:eastAsia="en-US"/>
        </w:rPr>
        <w:t xml:space="preserve">. En </w:t>
      </w:r>
      <w:r w:rsidRPr="00E37747">
        <w:rPr>
          <w:lang w:eastAsia="en-US"/>
        </w:rPr>
        <w:t>als een wortel uit</w:t>
      </w:r>
      <w:r>
        <w:rPr>
          <w:lang w:eastAsia="en-US"/>
        </w:rPr>
        <w:t xml:space="preserve"> een </w:t>
      </w:r>
      <w:r w:rsidRPr="00E37747">
        <w:rPr>
          <w:lang w:eastAsia="en-US"/>
        </w:rPr>
        <w:t xml:space="preserve">dorre aarde; Hij had </w:t>
      </w:r>
      <w:r>
        <w:rPr>
          <w:lang w:eastAsia="en-US"/>
        </w:rPr>
        <w:t>geen gedaante</w:t>
      </w:r>
      <w:r w:rsidRPr="00E37747">
        <w:rPr>
          <w:lang w:eastAsia="en-US"/>
        </w:rPr>
        <w:t xml:space="preserve"> noch heerlijkheid</w:t>
      </w:r>
      <w:r>
        <w:rPr>
          <w:lang w:eastAsia="en-US"/>
        </w:rPr>
        <w:t>;</w:t>
      </w:r>
      <w:r w:rsidRPr="00E37747">
        <w:rPr>
          <w:lang w:eastAsia="en-US"/>
        </w:rPr>
        <w:t xml:space="preserve"> als wij Hem aanzagen,</w:t>
      </w:r>
      <w:r>
        <w:rPr>
          <w:lang w:eastAsia="en-US"/>
        </w:rPr>
        <w:t xml:space="preserve"> zo </w:t>
      </w:r>
      <w:r w:rsidRPr="00E37747">
        <w:rPr>
          <w:lang w:eastAsia="en-US"/>
        </w:rPr>
        <w:t xml:space="preserve">was er </w:t>
      </w:r>
      <w:r>
        <w:rPr>
          <w:lang w:eastAsia="en-US"/>
        </w:rPr>
        <w:t xml:space="preserve">geen </w:t>
      </w:r>
      <w:r w:rsidRPr="00E37747">
        <w:rPr>
          <w:lang w:eastAsia="en-US"/>
        </w:rPr>
        <w:t>gestalte, dat wij Hem zouden begeerd hebben. Hij was ver</w:t>
      </w:r>
      <w:r w:rsidRPr="00E37747">
        <w:rPr>
          <w:lang w:eastAsia="en-US"/>
        </w:rPr>
        <w:softHyphen/>
        <w:t xml:space="preserve">acht en de onwaardigste onder de </w:t>
      </w:r>
      <w:r>
        <w:rPr>
          <w:lang w:eastAsia="en-US"/>
        </w:rPr>
        <w:t>mens</w:t>
      </w:r>
      <w:r w:rsidRPr="00E37747">
        <w:rPr>
          <w:lang w:eastAsia="en-US"/>
        </w:rPr>
        <w:t xml:space="preserve">en, een </w:t>
      </w:r>
      <w:r>
        <w:rPr>
          <w:lang w:eastAsia="en-US"/>
        </w:rPr>
        <w:t>M</w:t>
      </w:r>
      <w:r w:rsidRPr="00E37747">
        <w:rPr>
          <w:lang w:eastAsia="en-US"/>
        </w:rPr>
        <w:t>an van smarten</w:t>
      </w:r>
      <w:r>
        <w:rPr>
          <w:lang w:eastAsia="en-US"/>
        </w:rPr>
        <w:t xml:space="preserve">. En </w:t>
      </w:r>
      <w:r w:rsidRPr="00E37747">
        <w:rPr>
          <w:lang w:eastAsia="en-US"/>
        </w:rPr>
        <w:t>verzocht in krankheid</w:t>
      </w:r>
      <w:r>
        <w:rPr>
          <w:lang w:eastAsia="en-US"/>
        </w:rPr>
        <w:t xml:space="preserve">. En </w:t>
      </w:r>
      <w:r w:rsidRPr="00E37747">
        <w:rPr>
          <w:lang w:eastAsia="en-US"/>
        </w:rPr>
        <w:t>[een iegelijk] was als verbergende het aangezicht voor Hem</w:t>
      </w:r>
      <w:r>
        <w:rPr>
          <w:lang w:eastAsia="en-US"/>
        </w:rPr>
        <w:t>;</w:t>
      </w:r>
      <w:r w:rsidRPr="00E37747">
        <w:rPr>
          <w:lang w:eastAsia="en-US"/>
        </w:rPr>
        <w:t xml:space="preserve"> Hij was veracht</w:t>
      </w:r>
      <w:r>
        <w:rPr>
          <w:lang w:eastAsia="en-US"/>
        </w:rPr>
        <w:t xml:space="preserve">. En </w:t>
      </w:r>
      <w:r w:rsidRPr="00E37747">
        <w:rPr>
          <w:lang w:eastAsia="en-US"/>
        </w:rPr>
        <w:t>wij hebben Hem niet geacht.</w:t>
      </w:r>
      <w:r>
        <w:rPr>
          <w:lang w:eastAsia="en-US"/>
        </w:rPr>
        <w:t>”</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RABBI.</w:t>
      </w:r>
    </w:p>
    <w:p w:rsidR="002D4CA6" w:rsidRPr="00E37747" w:rsidRDefault="002D4CA6" w:rsidP="002D4CA6">
      <w:pPr>
        <w:jc w:val="both"/>
        <w:rPr>
          <w:lang w:eastAsia="en-US"/>
        </w:rPr>
      </w:pPr>
      <w:r w:rsidRPr="00E37747">
        <w:rPr>
          <w:lang w:eastAsia="en-US"/>
        </w:rPr>
        <w:t xml:space="preserve"> Dat had ik wel gedacht, dat</w:t>
      </w:r>
      <w:r>
        <w:rPr>
          <w:lang w:eastAsia="en-US"/>
        </w:rPr>
        <w:t xml:space="preserve"> u </w:t>
      </w:r>
      <w:r w:rsidRPr="00E37747">
        <w:rPr>
          <w:lang w:eastAsia="en-US"/>
        </w:rPr>
        <w:t>dit hoofdstuk op</w:t>
      </w:r>
      <w:r>
        <w:rPr>
          <w:lang w:eastAsia="en-US"/>
        </w:rPr>
        <w:t xml:space="preserve"> de </w:t>
      </w:r>
      <w:r w:rsidRPr="00E37747">
        <w:rPr>
          <w:lang w:eastAsia="en-US"/>
        </w:rPr>
        <w:t>Messias zou toepassen</w:t>
      </w:r>
      <w:r>
        <w:rPr>
          <w:lang w:eastAsia="en-US"/>
        </w:rPr>
        <w:t>. M</w:t>
      </w:r>
      <w:r w:rsidRPr="00E37747">
        <w:rPr>
          <w:lang w:eastAsia="en-US"/>
        </w:rPr>
        <w:t xml:space="preserve">aar waarom </w:t>
      </w:r>
      <w:r>
        <w:rPr>
          <w:lang w:eastAsia="en-US"/>
        </w:rPr>
        <w:t xml:space="preserve">zou </w:t>
      </w:r>
      <w:r w:rsidRPr="00E37747">
        <w:rPr>
          <w:lang w:eastAsia="en-US"/>
        </w:rPr>
        <w:t>dat niet verklaard kunnen worden op Israël,</w:t>
      </w:r>
      <w:r>
        <w:rPr>
          <w:lang w:eastAsia="en-US"/>
        </w:rPr>
        <w:t xml:space="preserve"> zodat </w:t>
      </w:r>
      <w:r w:rsidRPr="00E37747">
        <w:rPr>
          <w:lang w:eastAsia="en-US"/>
        </w:rPr>
        <w:t>Israël hier voorkomt</w:t>
      </w:r>
      <w:r>
        <w:rPr>
          <w:lang w:eastAsia="en-US"/>
        </w:rPr>
        <w:t>,</w:t>
      </w:r>
      <w:r w:rsidRPr="00E37747">
        <w:rPr>
          <w:lang w:eastAsia="en-US"/>
        </w:rPr>
        <w:t xml:space="preserve"> dat zij andere </w:t>
      </w:r>
      <w:r>
        <w:rPr>
          <w:lang w:eastAsia="en-US"/>
        </w:rPr>
        <w:t>mens</w:t>
      </w:r>
      <w:r w:rsidRPr="00E37747">
        <w:rPr>
          <w:lang w:eastAsia="en-US"/>
        </w:rPr>
        <w:t>en</w:t>
      </w:r>
      <w:r>
        <w:rPr>
          <w:lang w:eastAsia="en-US"/>
        </w:rPr>
        <w:t xml:space="preserve"> hun </w:t>
      </w:r>
      <w:r w:rsidRPr="00E37747">
        <w:rPr>
          <w:lang w:eastAsia="en-US"/>
        </w:rPr>
        <w:t>zouden en straffen gedragen hadden</w:t>
      </w:r>
      <w:r>
        <w:rPr>
          <w:lang w:eastAsia="en-US"/>
        </w:rPr>
        <w:t xml:space="preserve">. En </w:t>
      </w:r>
      <w:r w:rsidRPr="00E37747">
        <w:rPr>
          <w:lang w:eastAsia="en-US"/>
        </w:rPr>
        <w:t xml:space="preserve">dat blijkt, omdat in </w:t>
      </w:r>
      <w:r>
        <w:rPr>
          <w:lang w:eastAsia="en-US"/>
        </w:rPr>
        <w:t xml:space="preserve">het </w:t>
      </w:r>
      <w:r w:rsidRPr="00E37747">
        <w:rPr>
          <w:lang w:eastAsia="en-US"/>
        </w:rPr>
        <w:t xml:space="preserve">8ste vers staat: „om de overtreding mijns volks, is de plaag op </w:t>
      </w:r>
      <w:r w:rsidRPr="00597548">
        <w:rPr>
          <w:i/>
          <w:lang w:eastAsia="en-US"/>
        </w:rPr>
        <w:t xml:space="preserve">hen </w:t>
      </w:r>
      <w:r w:rsidRPr="00E37747">
        <w:rPr>
          <w:lang w:eastAsia="en-US"/>
        </w:rPr>
        <w:t>geweest.</w:t>
      </w:r>
      <w:r>
        <w:rPr>
          <w:lang w:eastAsia="en-US"/>
        </w:rPr>
        <w:t>”</w:t>
      </w:r>
      <w:r w:rsidRPr="00E37747">
        <w:rPr>
          <w:lang w:eastAsia="en-US"/>
        </w:rPr>
        <w:t xml:space="preserve"> En daar staat niet op Hem, gelijk gijlieden het ver</w:t>
      </w:r>
      <w:r w:rsidRPr="00E37747">
        <w:rPr>
          <w:lang w:eastAsia="en-US"/>
        </w:rPr>
        <w:softHyphen/>
        <w:t>taalt</w:t>
      </w:r>
      <w:r>
        <w:rPr>
          <w:lang w:eastAsia="en-US"/>
        </w:rPr>
        <w:t>,</w:t>
      </w:r>
      <w:r w:rsidRPr="00E37747">
        <w:rPr>
          <w:lang w:eastAsia="en-US"/>
        </w:rPr>
        <w:t xml:space="preserve"> wa</w:t>
      </w:r>
      <w:r>
        <w:rPr>
          <w:lang w:eastAsia="en-US"/>
        </w:rPr>
        <w:t xml:space="preserve">nt dan moest daar staan </w:t>
      </w:r>
      <w:r>
        <w:rPr>
          <w:rtl/>
          <w:lang w:eastAsia="en-US" w:bidi="he-IL"/>
        </w:rPr>
        <w:t>וֹלּ</w:t>
      </w:r>
      <w:r>
        <w:rPr>
          <w:lang w:eastAsia="en-US"/>
        </w:rPr>
        <w:t xml:space="preserve"> loo</w:t>
      </w:r>
      <w:r w:rsidRPr="00E37747">
        <w:rPr>
          <w:lang w:eastAsia="en-US"/>
        </w:rPr>
        <w:t xml:space="preserve"> </w:t>
      </w:r>
      <w:r w:rsidRPr="003C448E">
        <w:rPr>
          <w:i/>
          <w:lang w:eastAsia="en-US"/>
        </w:rPr>
        <w:t>hem,</w:t>
      </w:r>
      <w:r w:rsidRPr="00E37747">
        <w:rPr>
          <w:lang w:eastAsia="en-US"/>
        </w:rPr>
        <w:t xml:space="preserve"> in 't enkelvoudige</w:t>
      </w:r>
      <w:r>
        <w:rPr>
          <w:lang w:eastAsia="en-US"/>
        </w:rPr>
        <w:t>;</w:t>
      </w:r>
      <w:r w:rsidRPr="00E37747">
        <w:rPr>
          <w:lang w:eastAsia="en-US"/>
        </w:rPr>
        <w:t xml:space="preserve"> maar nu staat daar </w:t>
      </w:r>
      <w:r>
        <w:rPr>
          <w:rtl/>
          <w:lang w:eastAsia="en-US" w:bidi="he-IL"/>
        </w:rPr>
        <w:t>וֹמּלּ</w:t>
      </w:r>
      <w:r w:rsidRPr="00E37747">
        <w:rPr>
          <w:lang w:eastAsia="en-US"/>
        </w:rPr>
        <w:t>, laamoo</w:t>
      </w:r>
      <w:r>
        <w:rPr>
          <w:lang w:eastAsia="en-US"/>
        </w:rPr>
        <w:t>,</w:t>
      </w:r>
      <w:r w:rsidRPr="00E37747">
        <w:rPr>
          <w:lang w:eastAsia="en-US"/>
        </w:rPr>
        <w:t xml:space="preserve"> </w:t>
      </w:r>
      <w:r w:rsidRPr="003C448E">
        <w:rPr>
          <w:i/>
          <w:lang w:eastAsia="en-US"/>
        </w:rPr>
        <w:t>hen</w:t>
      </w:r>
      <w:r>
        <w:rPr>
          <w:lang w:eastAsia="en-US"/>
        </w:rPr>
        <w:t>,</w:t>
      </w:r>
      <w:r w:rsidRPr="00E37747">
        <w:rPr>
          <w:lang w:eastAsia="en-US"/>
        </w:rPr>
        <w:t xml:space="preserve"> in 't meervoudige</w:t>
      </w:r>
      <w:r>
        <w:rPr>
          <w:lang w:eastAsia="en-US"/>
        </w:rPr>
        <w:t>;</w:t>
      </w:r>
      <w:r w:rsidRPr="00E37747">
        <w:rPr>
          <w:lang w:eastAsia="en-US"/>
        </w:rPr>
        <w:t xml:space="preserve"> gelijk dat</w:t>
      </w:r>
      <w:r>
        <w:rPr>
          <w:lang w:eastAsia="en-US"/>
        </w:rPr>
        <w:t xml:space="preserve"> zelf </w:t>
      </w:r>
      <w:r w:rsidRPr="00E37747">
        <w:rPr>
          <w:lang w:eastAsia="en-US"/>
        </w:rPr>
        <w:t xml:space="preserve">door </w:t>
      </w:r>
      <w:smartTag w:uri="urn:schemas-microsoft-com:office:smarttags" w:element="metricconverter">
        <w:smartTagPr>
          <w:attr w:name="ProductID" w:val="2. In"/>
        </w:smartTagPr>
        <w:smartTag w:uri="urn:schemas-microsoft-com:office:smarttags" w:element="PersonName">
          <w:smartTagPr>
            <w:attr w:name="ProductID" w:val="Don Izak"/>
          </w:smartTagPr>
          <w:r w:rsidRPr="00E37747">
            <w:rPr>
              <w:lang w:eastAsia="en-US"/>
            </w:rPr>
            <w:t>Don Izak</w:t>
          </w:r>
        </w:smartTag>
      </w:smartTag>
      <w:r w:rsidRPr="00E37747">
        <w:rPr>
          <w:lang w:eastAsia="en-US"/>
        </w:rPr>
        <w:t xml:space="preserve"> Abarbanel, wel klaar is aangetoond.</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I</w:t>
      </w:r>
      <w:r>
        <w:rPr>
          <w:lang w:eastAsia="en-US"/>
        </w:rPr>
        <w:t>k</w:t>
      </w:r>
      <w:r w:rsidRPr="00E37747">
        <w:rPr>
          <w:lang w:eastAsia="en-US"/>
        </w:rPr>
        <w:t xml:space="preserve"> zal eens mild wezen en </w:t>
      </w:r>
      <w:r>
        <w:rPr>
          <w:lang w:eastAsia="en-US"/>
        </w:rPr>
        <w:t>u toe</w:t>
      </w:r>
      <w:r w:rsidRPr="00E37747">
        <w:rPr>
          <w:lang w:eastAsia="en-US"/>
        </w:rPr>
        <w:t>staan</w:t>
      </w:r>
      <w:r>
        <w:rPr>
          <w:lang w:eastAsia="en-US"/>
        </w:rPr>
        <w:t xml:space="preserve"> </w:t>
      </w:r>
      <w:r w:rsidRPr="00E37747">
        <w:rPr>
          <w:lang w:eastAsia="en-US"/>
        </w:rPr>
        <w:t>(dat ik echter niet doe)</w:t>
      </w:r>
      <w:r>
        <w:rPr>
          <w:lang w:eastAsia="en-US"/>
        </w:rPr>
        <w:t>,</w:t>
      </w:r>
      <w:r w:rsidRPr="00E37747">
        <w:rPr>
          <w:lang w:eastAsia="en-US"/>
        </w:rPr>
        <w:t xml:space="preserve"> dat het 8</w:t>
      </w:r>
      <w:r w:rsidRPr="00597548">
        <w:rPr>
          <w:vertAlign w:val="superscript"/>
          <w:lang w:eastAsia="en-US"/>
        </w:rPr>
        <w:t>ste</w:t>
      </w:r>
      <w:r>
        <w:rPr>
          <w:lang w:eastAsia="en-US"/>
        </w:rPr>
        <w:t xml:space="preserve"> </w:t>
      </w:r>
      <w:r w:rsidRPr="00E37747">
        <w:rPr>
          <w:lang w:eastAsia="en-US"/>
        </w:rPr>
        <w:t>vers</w:t>
      </w:r>
      <w:r>
        <w:rPr>
          <w:lang w:eastAsia="en-US"/>
        </w:rPr>
        <w:t xml:space="preserve"> zo </w:t>
      </w:r>
      <w:r w:rsidRPr="00E37747">
        <w:rPr>
          <w:lang w:eastAsia="en-US"/>
        </w:rPr>
        <w:t>moet vertaald worden</w:t>
      </w:r>
      <w:r>
        <w:rPr>
          <w:lang w:eastAsia="en-US"/>
        </w:rPr>
        <w:t xml:space="preserve">. En </w:t>
      </w:r>
      <w:r w:rsidRPr="00E37747">
        <w:rPr>
          <w:lang w:eastAsia="en-US"/>
        </w:rPr>
        <w:t>laat ons dan eens zien, wat</w:t>
      </w:r>
      <w:r>
        <w:rPr>
          <w:lang w:eastAsia="en-US"/>
        </w:rPr>
        <w:t xml:space="preserve"> u daarme</w:t>
      </w:r>
      <w:r w:rsidRPr="00E37747">
        <w:rPr>
          <w:lang w:eastAsia="en-US"/>
        </w:rPr>
        <w:t>e wint, want aan dit vers ligt veel ge</w:t>
      </w:r>
      <w:r w:rsidRPr="00E37747">
        <w:rPr>
          <w:lang w:eastAsia="en-US"/>
        </w:rPr>
        <w:softHyphen/>
        <w:t xml:space="preserve">legen, </w:t>
      </w:r>
      <w:r>
        <w:rPr>
          <w:lang w:eastAsia="en-US"/>
        </w:rPr>
        <w:t>omdat</w:t>
      </w:r>
      <w:r w:rsidRPr="00E37747">
        <w:rPr>
          <w:lang w:eastAsia="en-US"/>
        </w:rPr>
        <w:t xml:space="preserve"> UE. dit bijbrengt om uw gevoelen te staven. De </w:t>
      </w:r>
      <w:r>
        <w:rPr>
          <w:lang w:eastAsia="en-US"/>
        </w:rPr>
        <w:t>Heere</w:t>
      </w:r>
      <w:r w:rsidRPr="00E37747">
        <w:rPr>
          <w:lang w:eastAsia="en-US"/>
        </w:rPr>
        <w:t xml:space="preserve"> spreekt hier van</w:t>
      </w:r>
      <w:r>
        <w:rPr>
          <w:lang w:eastAsia="en-US"/>
        </w:rPr>
        <w:t xml:space="preserve"> een </w:t>
      </w:r>
      <w:r w:rsidRPr="00E37747">
        <w:rPr>
          <w:lang w:eastAsia="en-US"/>
        </w:rPr>
        <w:t xml:space="preserve">overtreding </w:t>
      </w:r>
      <w:r>
        <w:rPr>
          <w:lang w:eastAsia="en-US"/>
        </w:rPr>
        <w:t>Z</w:t>
      </w:r>
      <w:r w:rsidRPr="00E37747">
        <w:rPr>
          <w:lang w:eastAsia="en-US"/>
        </w:rPr>
        <w:t>ijns volks</w:t>
      </w:r>
      <w:r>
        <w:rPr>
          <w:lang w:eastAsia="en-US"/>
        </w:rPr>
        <w:t>. D</w:t>
      </w:r>
      <w:r w:rsidRPr="00E37747">
        <w:rPr>
          <w:lang w:eastAsia="en-US"/>
        </w:rPr>
        <w:t>e vraag is, van wat voor</w:t>
      </w:r>
      <w:r>
        <w:rPr>
          <w:lang w:eastAsia="en-US"/>
        </w:rPr>
        <w:t xml:space="preserve"> een </w:t>
      </w:r>
      <w:r w:rsidRPr="00E37747">
        <w:rPr>
          <w:lang w:eastAsia="en-US"/>
        </w:rPr>
        <w:t>overtreding hier gesproken wordt. Ik meen van die over</w:t>
      </w:r>
      <w:r w:rsidRPr="00E37747">
        <w:rPr>
          <w:lang w:eastAsia="en-US"/>
        </w:rPr>
        <w:softHyphen/>
        <w:t>treding, die gemeld wordt in het 2de en 3de vers, namelijk, dat zij</w:t>
      </w:r>
      <w:r>
        <w:rPr>
          <w:lang w:eastAsia="en-US"/>
        </w:rPr>
        <w:t xml:space="preserve"> de </w:t>
      </w:r>
      <w:r w:rsidRPr="00E37747">
        <w:rPr>
          <w:lang w:eastAsia="en-US"/>
        </w:rPr>
        <w:t xml:space="preserve">Messias vanwege </w:t>
      </w:r>
      <w:r>
        <w:rPr>
          <w:lang w:eastAsia="en-US"/>
        </w:rPr>
        <w:t xml:space="preserve">Zijn </w:t>
      </w:r>
      <w:r w:rsidRPr="00E37747">
        <w:rPr>
          <w:lang w:eastAsia="en-US"/>
        </w:rPr>
        <w:t>nederige gestalte</w:t>
      </w:r>
      <w:r>
        <w:rPr>
          <w:lang w:eastAsia="en-US"/>
        </w:rPr>
        <w:t>, zo</w:t>
      </w:r>
      <w:r w:rsidRPr="00E37747">
        <w:rPr>
          <w:lang w:eastAsia="en-US"/>
        </w:rPr>
        <w:t>als Hij daar be</w:t>
      </w:r>
      <w:r w:rsidRPr="00E37747">
        <w:rPr>
          <w:lang w:eastAsia="en-US"/>
        </w:rPr>
        <w:softHyphen/>
        <w:t>schreven wordt</w:t>
      </w:r>
      <w:r>
        <w:rPr>
          <w:lang w:eastAsia="en-US"/>
        </w:rPr>
        <w:t>,</w:t>
      </w:r>
      <w:r w:rsidRPr="00E37747">
        <w:rPr>
          <w:lang w:eastAsia="en-US"/>
        </w:rPr>
        <w:t xml:space="preserve"> niet zouden beg</w:t>
      </w:r>
      <w:r>
        <w:rPr>
          <w:lang w:eastAsia="en-US"/>
        </w:rPr>
        <w:t>ere</w:t>
      </w:r>
      <w:r w:rsidRPr="00E37747">
        <w:rPr>
          <w:lang w:eastAsia="en-US"/>
        </w:rPr>
        <w:t>n, maar Hem verachten als</w:t>
      </w:r>
      <w:r>
        <w:rPr>
          <w:lang w:eastAsia="en-US"/>
        </w:rPr>
        <w:t xml:space="preserve"> de </w:t>
      </w:r>
      <w:r w:rsidRPr="00E37747">
        <w:rPr>
          <w:lang w:eastAsia="en-US"/>
        </w:rPr>
        <w:t xml:space="preserve">onwaardigste onder de </w:t>
      </w:r>
      <w:r>
        <w:rPr>
          <w:lang w:eastAsia="en-US"/>
        </w:rPr>
        <w:t>mens</w:t>
      </w:r>
      <w:r w:rsidRPr="00E37747">
        <w:rPr>
          <w:lang w:eastAsia="en-US"/>
        </w:rPr>
        <w:t>en. En wanneer de Messias</w:t>
      </w:r>
      <w:r>
        <w:rPr>
          <w:lang w:eastAsia="en-US"/>
        </w:rPr>
        <w:t>,</w:t>
      </w:r>
      <w:r w:rsidRPr="00E37747">
        <w:rPr>
          <w:lang w:eastAsia="en-US"/>
        </w:rPr>
        <w:t xml:space="preserve"> volgens vers 4</w:t>
      </w:r>
      <w:r>
        <w:rPr>
          <w:lang w:eastAsia="en-US"/>
        </w:rPr>
        <w:t>,</w:t>
      </w:r>
      <w:r w:rsidRPr="00E37747">
        <w:rPr>
          <w:lang w:eastAsia="en-US"/>
        </w:rPr>
        <w:t xml:space="preserve"> als Borg</w:t>
      </w:r>
      <w:r>
        <w:rPr>
          <w:lang w:eastAsia="en-US"/>
        </w:rPr>
        <w:t xml:space="preserve"> hun </w:t>
      </w:r>
      <w:r w:rsidRPr="00E37747">
        <w:rPr>
          <w:lang w:eastAsia="en-US"/>
        </w:rPr>
        <w:t>krankheden op zich had genomen en als het ware zoenoffer</w:t>
      </w:r>
      <w:r>
        <w:rPr>
          <w:lang w:eastAsia="en-US"/>
        </w:rPr>
        <w:t xml:space="preserve"> hun </w:t>
      </w:r>
      <w:r w:rsidRPr="00E37747">
        <w:rPr>
          <w:lang w:eastAsia="en-US"/>
        </w:rPr>
        <w:t>smarten kwam te dragen,</w:t>
      </w:r>
      <w:r>
        <w:rPr>
          <w:lang w:eastAsia="en-US"/>
        </w:rPr>
        <w:t xml:space="preserve"> </w:t>
      </w:r>
      <w:r w:rsidRPr="00E37747">
        <w:rPr>
          <w:lang w:eastAsia="en-US"/>
        </w:rPr>
        <w:t>achtten zij, dat Hij van God geplaagd, geslagen en verdrukt was. Di</w:t>
      </w:r>
      <w:r>
        <w:rPr>
          <w:lang w:eastAsia="en-US"/>
        </w:rPr>
        <w:t>t was een ge</w:t>
      </w:r>
      <w:r>
        <w:rPr>
          <w:lang w:eastAsia="en-US"/>
        </w:rPr>
        <w:softHyphen/>
        <w:t xml:space="preserve">heel ander gedrag </w:t>
      </w:r>
      <w:r w:rsidRPr="00E37747">
        <w:rPr>
          <w:lang w:eastAsia="en-US"/>
        </w:rPr>
        <w:t>dan hun geboden was, Zach. 9</w:t>
      </w:r>
      <w:r>
        <w:rPr>
          <w:lang w:eastAsia="en-US"/>
        </w:rPr>
        <w:t>:</w:t>
      </w:r>
      <w:r w:rsidRPr="00E37747">
        <w:rPr>
          <w:lang w:eastAsia="en-US"/>
        </w:rPr>
        <w:t xml:space="preserve"> 9, namelijk, dat de dochters van Sion en van Jeruzalem zich moesten verheugen en juichen, omdat</w:t>
      </w:r>
      <w:r>
        <w:rPr>
          <w:lang w:eastAsia="en-US"/>
        </w:rPr>
        <w:t xml:space="preserve"> hun </w:t>
      </w:r>
      <w:r w:rsidRPr="00E37747">
        <w:rPr>
          <w:lang w:eastAsia="en-US"/>
        </w:rPr>
        <w:t>Koning wel rechtvaardig, doch ook een Hei</w:t>
      </w:r>
      <w:r w:rsidRPr="00E37747">
        <w:rPr>
          <w:lang w:eastAsia="en-US"/>
        </w:rPr>
        <w:softHyphen/>
        <w:t xml:space="preserve">land, </w:t>
      </w:r>
      <w:r>
        <w:rPr>
          <w:lang w:eastAsia="en-US"/>
        </w:rPr>
        <w:t>Di</w:t>
      </w:r>
      <w:r w:rsidRPr="00E37747">
        <w:rPr>
          <w:lang w:eastAsia="en-US"/>
        </w:rPr>
        <w:t xml:space="preserve">e arm was, </w:t>
      </w:r>
      <w:r>
        <w:rPr>
          <w:lang w:eastAsia="en-US"/>
        </w:rPr>
        <w:t xml:space="preserve">zou </w:t>
      </w:r>
      <w:r w:rsidRPr="00E37747">
        <w:rPr>
          <w:lang w:eastAsia="en-US"/>
        </w:rPr>
        <w:t>zijn.</w:t>
      </w:r>
    </w:p>
    <w:p w:rsidR="002D4CA6" w:rsidRDefault="002D4CA6" w:rsidP="002D4CA6">
      <w:pPr>
        <w:jc w:val="both"/>
        <w:rPr>
          <w:lang w:eastAsia="en-US"/>
        </w:rPr>
      </w:pPr>
      <w:r w:rsidRPr="00E37747">
        <w:rPr>
          <w:lang w:eastAsia="en-US"/>
        </w:rPr>
        <w:t xml:space="preserve">Dit verkeerde gedrag van Israël noemt de </w:t>
      </w:r>
      <w:r>
        <w:rPr>
          <w:lang w:eastAsia="en-US"/>
        </w:rPr>
        <w:t xml:space="preserve">Heere </w:t>
      </w:r>
      <w:r w:rsidRPr="00597548">
        <w:rPr>
          <w:i/>
          <w:lang w:eastAsia="en-US"/>
        </w:rPr>
        <w:t>een overtreding,</w:t>
      </w:r>
      <w:r w:rsidRPr="00E37747">
        <w:rPr>
          <w:lang w:eastAsia="en-US"/>
        </w:rPr>
        <w:t xml:space="preserve"> zeggende</w:t>
      </w:r>
      <w:r>
        <w:rPr>
          <w:lang w:eastAsia="en-US"/>
        </w:rPr>
        <w:t>:</w:t>
      </w:r>
      <w:r w:rsidRPr="00E37747">
        <w:rPr>
          <w:lang w:eastAsia="en-US"/>
        </w:rPr>
        <w:t xml:space="preserve"> om de overtreding </w:t>
      </w:r>
      <w:r>
        <w:rPr>
          <w:lang w:eastAsia="en-US"/>
        </w:rPr>
        <w:t>M</w:t>
      </w:r>
      <w:r w:rsidRPr="00E37747">
        <w:rPr>
          <w:lang w:eastAsia="en-US"/>
        </w:rPr>
        <w:t>ijns volks is de plaag op hen ge</w:t>
      </w:r>
      <w:r w:rsidRPr="00E37747">
        <w:rPr>
          <w:lang w:eastAsia="en-US"/>
        </w:rPr>
        <w:softHyphen/>
        <w:t>weest</w:t>
      </w:r>
      <w:r>
        <w:rPr>
          <w:lang w:eastAsia="en-US"/>
        </w:rPr>
        <w:t xml:space="preserve">. </w:t>
      </w:r>
      <w:r w:rsidRPr="00597548">
        <w:rPr>
          <w:i/>
          <w:lang w:eastAsia="en-US"/>
        </w:rPr>
        <w:t>Op hen,</w:t>
      </w:r>
      <w:r w:rsidRPr="00E37747">
        <w:rPr>
          <w:lang w:eastAsia="en-US"/>
        </w:rPr>
        <w:t xml:space="preserve"> dat is op </w:t>
      </w:r>
      <w:r>
        <w:rPr>
          <w:lang w:eastAsia="en-US"/>
        </w:rPr>
        <w:t>Z</w:t>
      </w:r>
      <w:r w:rsidRPr="00E37747">
        <w:rPr>
          <w:lang w:eastAsia="en-US"/>
        </w:rPr>
        <w:t>ijn volk, d</w:t>
      </w:r>
      <w:r>
        <w:rPr>
          <w:lang w:eastAsia="en-US"/>
        </w:rPr>
        <w:t>i</w:t>
      </w:r>
      <w:r w:rsidRPr="00E37747">
        <w:rPr>
          <w:lang w:eastAsia="en-US"/>
        </w:rPr>
        <w:t>e de overtreding ge</w:t>
      </w:r>
      <w:r w:rsidRPr="00E37747">
        <w:rPr>
          <w:lang w:eastAsia="en-US"/>
        </w:rPr>
        <w:softHyphen/>
        <w:t xml:space="preserve">pleegd hadden; en op hen was de plaag geweest. Welke plaag tweeërlei kan verstaan worden, ten eerste geestelijk, ten </w:t>
      </w:r>
      <w:r>
        <w:rPr>
          <w:lang w:eastAsia="en-US"/>
        </w:rPr>
        <w:t>tweede</w:t>
      </w:r>
      <w:r w:rsidRPr="00E37747">
        <w:rPr>
          <w:lang w:eastAsia="en-US"/>
        </w:rPr>
        <w:t xml:space="preserve"> licha</w:t>
      </w:r>
      <w:r w:rsidRPr="00E37747">
        <w:rPr>
          <w:lang w:eastAsia="en-US"/>
        </w:rPr>
        <w:softHyphen/>
        <w:t xml:space="preserve">melijk. </w:t>
      </w:r>
    </w:p>
    <w:p w:rsidR="002D4CA6" w:rsidRPr="00E37747" w:rsidRDefault="002D4CA6" w:rsidP="002D4CA6">
      <w:pPr>
        <w:ind w:firstLine="720"/>
        <w:jc w:val="both"/>
        <w:rPr>
          <w:lang w:eastAsia="en-US"/>
        </w:rPr>
      </w:pPr>
      <w:r w:rsidRPr="00E37747">
        <w:rPr>
          <w:lang w:eastAsia="en-US"/>
        </w:rPr>
        <w:t>Wat dan het eerste betreft, God zo</w:t>
      </w:r>
      <w:r>
        <w:rPr>
          <w:lang w:eastAsia="en-US"/>
        </w:rPr>
        <w:t>u</w:t>
      </w:r>
      <w:r w:rsidRPr="00E37747">
        <w:rPr>
          <w:lang w:eastAsia="en-US"/>
        </w:rPr>
        <w:t xml:space="preserve"> hen overgeven aan de boosheid en verkeerdheid van hun hart</w:t>
      </w:r>
      <w:r>
        <w:rPr>
          <w:lang w:eastAsia="en-US"/>
        </w:rPr>
        <w:t xml:space="preserve">. En </w:t>
      </w:r>
      <w:r w:rsidRPr="00E37747">
        <w:rPr>
          <w:lang w:eastAsia="en-US"/>
        </w:rPr>
        <w:t>Hij zo</w:t>
      </w:r>
      <w:r>
        <w:rPr>
          <w:lang w:eastAsia="en-US"/>
        </w:rPr>
        <w:t>u</w:t>
      </w:r>
      <w:r w:rsidRPr="00E37747">
        <w:rPr>
          <w:lang w:eastAsia="en-US"/>
        </w:rPr>
        <w:t xml:space="preserve"> Zijn vriendelijk aangezicht voor hen verbergen, gelijk God door Mozes zegt</w:t>
      </w:r>
      <w:r>
        <w:rPr>
          <w:lang w:eastAsia="en-US"/>
        </w:rPr>
        <w:t>,</w:t>
      </w:r>
      <w:r w:rsidRPr="00E37747">
        <w:rPr>
          <w:lang w:eastAsia="en-US"/>
        </w:rPr>
        <w:t xml:space="preserve"> </w:t>
      </w:r>
      <w:r>
        <w:rPr>
          <w:lang w:eastAsia="en-US"/>
        </w:rPr>
        <w:t>D</w:t>
      </w:r>
      <w:r w:rsidRPr="00E37747">
        <w:rPr>
          <w:lang w:eastAsia="en-US"/>
        </w:rPr>
        <w:t>eut. 32</w:t>
      </w:r>
      <w:r>
        <w:rPr>
          <w:lang w:eastAsia="en-US"/>
        </w:rPr>
        <w:t>: 20. „Ik</w:t>
      </w:r>
      <w:r w:rsidRPr="00E37747">
        <w:rPr>
          <w:lang w:eastAsia="en-US"/>
        </w:rPr>
        <w:t xml:space="preserve"> zal </w:t>
      </w:r>
      <w:r>
        <w:rPr>
          <w:lang w:eastAsia="en-US"/>
        </w:rPr>
        <w:t>M</w:t>
      </w:r>
      <w:r w:rsidRPr="00E37747">
        <w:rPr>
          <w:lang w:eastAsia="en-US"/>
        </w:rPr>
        <w:t>ijn aangezicht van hen verbergen, Ik zal zien, welk hunlieder einde zal wezen</w:t>
      </w:r>
      <w:r>
        <w:rPr>
          <w:lang w:eastAsia="en-US"/>
        </w:rPr>
        <w:t>,</w:t>
      </w:r>
      <w:r w:rsidRPr="00E37747">
        <w:rPr>
          <w:lang w:eastAsia="en-US"/>
        </w:rPr>
        <w:t xml:space="preserve"> want zij zijn een </w:t>
      </w:r>
      <w:r>
        <w:rPr>
          <w:lang w:eastAsia="en-US"/>
        </w:rPr>
        <w:t>gans</w:t>
      </w:r>
      <w:r w:rsidRPr="00E37747">
        <w:rPr>
          <w:lang w:eastAsia="en-US"/>
        </w:rPr>
        <w:t xml:space="preserve"> ver</w:t>
      </w:r>
      <w:r w:rsidRPr="00E37747">
        <w:rPr>
          <w:lang w:eastAsia="en-US"/>
        </w:rPr>
        <w:softHyphen/>
        <w:t>keerd geslacht</w:t>
      </w:r>
      <w:r>
        <w:rPr>
          <w:lang w:eastAsia="en-US"/>
        </w:rPr>
        <w:t>,</w:t>
      </w:r>
      <w:r w:rsidRPr="00E37747">
        <w:rPr>
          <w:lang w:eastAsia="en-US"/>
        </w:rPr>
        <w:t xml:space="preserve"> kinderen</w:t>
      </w:r>
      <w:r>
        <w:rPr>
          <w:lang w:eastAsia="en-US"/>
        </w:rPr>
        <w:t>,</w:t>
      </w:r>
      <w:r w:rsidRPr="00E37747">
        <w:rPr>
          <w:lang w:eastAsia="en-US"/>
        </w:rPr>
        <w:t xml:space="preserve"> in welke </w:t>
      </w:r>
      <w:r>
        <w:rPr>
          <w:lang w:eastAsia="en-US"/>
        </w:rPr>
        <w:t xml:space="preserve">geen </w:t>
      </w:r>
      <w:r w:rsidRPr="00E37747">
        <w:rPr>
          <w:lang w:eastAsia="en-US"/>
        </w:rPr>
        <w:t>trouw is.</w:t>
      </w:r>
      <w:r>
        <w:rPr>
          <w:lang w:eastAsia="en-US"/>
        </w:rPr>
        <w:t>”</w:t>
      </w:r>
    </w:p>
    <w:p w:rsidR="002D4CA6" w:rsidRPr="00E37747" w:rsidRDefault="002D4CA6" w:rsidP="002D4CA6">
      <w:pPr>
        <w:ind w:firstLine="720"/>
        <w:jc w:val="both"/>
        <w:rPr>
          <w:lang w:eastAsia="en-US"/>
        </w:rPr>
      </w:pPr>
      <w:r w:rsidRPr="00E37747">
        <w:rPr>
          <w:lang w:eastAsia="en-US"/>
        </w:rPr>
        <w:t xml:space="preserve">Ten </w:t>
      </w:r>
      <w:r>
        <w:rPr>
          <w:lang w:eastAsia="en-US"/>
        </w:rPr>
        <w:t>tweede</w:t>
      </w:r>
      <w:r w:rsidRPr="00E37747">
        <w:rPr>
          <w:lang w:eastAsia="en-US"/>
        </w:rPr>
        <w:t xml:space="preserve">. De lichamelijke plaag, want de </w:t>
      </w:r>
      <w:r>
        <w:rPr>
          <w:lang w:eastAsia="en-US"/>
        </w:rPr>
        <w:t>Heere</w:t>
      </w:r>
      <w:r w:rsidRPr="00E37747">
        <w:rPr>
          <w:lang w:eastAsia="en-US"/>
        </w:rPr>
        <w:t xml:space="preserve"> zo</w:t>
      </w:r>
      <w:r>
        <w:rPr>
          <w:lang w:eastAsia="en-US"/>
        </w:rPr>
        <w:t>u</w:t>
      </w:r>
      <w:r w:rsidRPr="00E37747">
        <w:rPr>
          <w:lang w:eastAsia="en-US"/>
        </w:rPr>
        <w:t xml:space="preserve"> hen als onreine</w:t>
      </w:r>
      <w:r>
        <w:rPr>
          <w:lang w:eastAsia="en-US"/>
        </w:rPr>
        <w:t xml:space="preserve"> en </w:t>
      </w:r>
      <w:r w:rsidRPr="00E37747">
        <w:rPr>
          <w:lang w:eastAsia="en-US"/>
        </w:rPr>
        <w:t>gelijk melaatsen uitdrijven uit het land van Imma</w:t>
      </w:r>
      <w:r w:rsidRPr="00E37747">
        <w:rPr>
          <w:lang w:eastAsia="en-US"/>
        </w:rPr>
        <w:softHyphen/>
        <w:t>nuël, Jes. 8: 8</w:t>
      </w:r>
      <w:r>
        <w:rPr>
          <w:lang w:eastAsia="en-US"/>
        </w:rPr>
        <w:t>. En hen verstrooi</w:t>
      </w:r>
      <w:r w:rsidRPr="00E37747">
        <w:rPr>
          <w:lang w:eastAsia="en-US"/>
        </w:rPr>
        <w:t>en onder de Heidenen, omdat zij naar Hem niet h</w:t>
      </w:r>
      <w:r>
        <w:rPr>
          <w:lang w:eastAsia="en-US"/>
        </w:rPr>
        <w:t>ore</w:t>
      </w:r>
      <w:r w:rsidRPr="00E37747">
        <w:rPr>
          <w:lang w:eastAsia="en-US"/>
        </w:rPr>
        <w:t>n, Hos. 9: 17. En</w:t>
      </w:r>
      <w:r>
        <w:rPr>
          <w:lang w:eastAsia="en-US"/>
        </w:rPr>
        <w:t xml:space="preserve"> zo </w:t>
      </w:r>
      <w:r w:rsidRPr="00E37747">
        <w:rPr>
          <w:lang w:eastAsia="en-US"/>
        </w:rPr>
        <w:t xml:space="preserve">meen ik, dat UE. met deze </w:t>
      </w:r>
      <w:r>
        <w:rPr>
          <w:lang w:eastAsia="en-US"/>
        </w:rPr>
        <w:t xml:space="preserve">uw </w:t>
      </w:r>
      <w:r w:rsidRPr="00E37747">
        <w:rPr>
          <w:lang w:eastAsia="en-US"/>
        </w:rPr>
        <w:t xml:space="preserve">vertaling niet veel gevorderd </w:t>
      </w:r>
      <w:r>
        <w:rPr>
          <w:lang w:eastAsia="en-US"/>
        </w:rPr>
        <w:t>ben</w:t>
      </w:r>
      <w:r w:rsidRPr="00E37747">
        <w:rPr>
          <w:lang w:eastAsia="en-US"/>
        </w:rPr>
        <w:t>t, om aan uw oogmerk te voldoen.</w:t>
      </w:r>
    </w:p>
    <w:p w:rsidR="002D4CA6" w:rsidRPr="00E37747" w:rsidRDefault="002D4CA6" w:rsidP="002D4CA6">
      <w:pPr>
        <w:jc w:val="both"/>
        <w:rPr>
          <w:lang w:eastAsia="en-US"/>
        </w:rPr>
      </w:pPr>
      <w:r w:rsidRPr="00E37747">
        <w:rPr>
          <w:lang w:eastAsia="en-US"/>
        </w:rPr>
        <w:t xml:space="preserve">Maar ik kan niet zien, dat </w:t>
      </w:r>
      <w:r w:rsidRPr="00F54FDC">
        <w:rPr>
          <w:i/>
          <w:lang w:eastAsia="en-US"/>
        </w:rPr>
        <w:t>laamoo</w:t>
      </w:r>
      <w:r w:rsidRPr="00E37747">
        <w:rPr>
          <w:lang w:eastAsia="en-US"/>
        </w:rPr>
        <w:t xml:space="preserve"> bepaaldelijk in het </w:t>
      </w:r>
      <w:r>
        <w:rPr>
          <w:lang w:eastAsia="en-US"/>
        </w:rPr>
        <w:t>m</w:t>
      </w:r>
      <w:r w:rsidRPr="00E37747">
        <w:rPr>
          <w:lang w:eastAsia="en-US"/>
        </w:rPr>
        <w:t>eer</w:t>
      </w:r>
      <w:r>
        <w:rPr>
          <w:lang w:eastAsia="en-US"/>
        </w:rPr>
        <w:t xml:space="preserve">voud </w:t>
      </w:r>
      <w:r w:rsidRPr="00E37747">
        <w:rPr>
          <w:lang w:eastAsia="en-US"/>
        </w:rPr>
        <w:t xml:space="preserve">moet genomen werden want gelijk </w:t>
      </w:r>
      <w:r w:rsidRPr="00F54FDC">
        <w:rPr>
          <w:i/>
          <w:lang w:eastAsia="en-US"/>
        </w:rPr>
        <w:t>loo</w:t>
      </w:r>
      <w:r w:rsidRPr="00E37747">
        <w:rPr>
          <w:lang w:eastAsia="en-US"/>
        </w:rPr>
        <w:t xml:space="preserve"> bepaaldelijk in het enkelvoud zegt </w:t>
      </w:r>
      <w:r w:rsidRPr="00F54FDC">
        <w:rPr>
          <w:i/>
          <w:lang w:eastAsia="en-US"/>
        </w:rPr>
        <w:t>hem,</w:t>
      </w:r>
      <w:r>
        <w:rPr>
          <w:lang w:eastAsia="en-US"/>
        </w:rPr>
        <w:t xml:space="preserve"> zo </w:t>
      </w:r>
      <w:r w:rsidRPr="00E37747">
        <w:rPr>
          <w:lang w:eastAsia="en-US"/>
        </w:rPr>
        <w:t>is dat woord in het meervoudige laahem,</w:t>
      </w:r>
      <w:r>
        <w:rPr>
          <w:lang w:eastAsia="en-US"/>
        </w:rPr>
        <w:t xml:space="preserve"> </w:t>
      </w:r>
      <w:r w:rsidRPr="00E37747">
        <w:rPr>
          <w:lang w:eastAsia="en-US"/>
        </w:rPr>
        <w:t xml:space="preserve">hen; maar laamoo, wordt gebruikt in het enkelvoud </w:t>
      </w:r>
      <w:r w:rsidRPr="00F54FDC">
        <w:rPr>
          <w:i/>
          <w:lang w:eastAsia="en-US"/>
        </w:rPr>
        <w:t>hem,</w:t>
      </w:r>
      <w:r w:rsidRPr="00E37747">
        <w:rPr>
          <w:lang w:eastAsia="en-US"/>
        </w:rPr>
        <w:t xml:space="preserve"> gelijk</w:t>
      </w:r>
      <w:r>
        <w:rPr>
          <w:lang w:eastAsia="en-US"/>
        </w:rPr>
        <w:t xml:space="preserve"> </w:t>
      </w:r>
      <w:r w:rsidRPr="00E37747">
        <w:rPr>
          <w:lang w:eastAsia="en-US"/>
        </w:rPr>
        <w:t xml:space="preserve">als in het meervoudige </w:t>
      </w:r>
      <w:r w:rsidRPr="00F54FDC">
        <w:rPr>
          <w:i/>
          <w:lang w:eastAsia="en-US"/>
        </w:rPr>
        <w:t>hen.</w:t>
      </w:r>
      <w:r>
        <w:rPr>
          <w:lang w:eastAsia="en-US"/>
        </w:rPr>
        <w:t xml:space="preserve"> En </w:t>
      </w:r>
      <w:r w:rsidRPr="00E37747">
        <w:rPr>
          <w:lang w:eastAsia="en-US"/>
        </w:rPr>
        <w:t>dat zal klaar blijken, namelijk dat het in het enkelvoud ook kan genomen worden</w:t>
      </w:r>
      <w:r>
        <w:rPr>
          <w:lang w:eastAsia="en-US"/>
        </w:rPr>
        <w:t>,</w:t>
      </w:r>
      <w:r w:rsidRPr="00E37747">
        <w:rPr>
          <w:lang w:eastAsia="en-US"/>
        </w:rPr>
        <w:t xml:space="preserve"> wanneer wij dat woord bezien bij Jes. 44</w:t>
      </w:r>
      <w:r>
        <w:rPr>
          <w:lang w:eastAsia="en-US"/>
        </w:rPr>
        <w:t>:</w:t>
      </w:r>
      <w:r w:rsidRPr="00E37747">
        <w:rPr>
          <w:lang w:eastAsia="en-US"/>
        </w:rPr>
        <w:t xml:space="preserve"> 15 guaasaahou</w:t>
      </w:r>
      <w:r>
        <w:rPr>
          <w:lang w:eastAsia="en-US"/>
        </w:rPr>
        <w:t xml:space="preserve"> </w:t>
      </w:r>
      <w:r w:rsidRPr="00E37747">
        <w:rPr>
          <w:lang w:eastAsia="en-US"/>
        </w:rPr>
        <w:t>pe</w:t>
      </w:r>
      <w:r>
        <w:rPr>
          <w:lang w:eastAsia="en-US"/>
        </w:rPr>
        <w:t>se</w:t>
      </w:r>
      <w:r w:rsidRPr="00E37747">
        <w:rPr>
          <w:lang w:eastAsia="en-US"/>
        </w:rPr>
        <w:t>l vajisgaad</w:t>
      </w:r>
      <w:r>
        <w:rPr>
          <w:lang w:eastAsia="en-US"/>
        </w:rPr>
        <w:t>-</w:t>
      </w:r>
      <w:r w:rsidRPr="00E37747">
        <w:rPr>
          <w:lang w:eastAsia="en-US"/>
        </w:rPr>
        <w:t>laamoo</w:t>
      </w:r>
      <w:r>
        <w:rPr>
          <w:lang w:eastAsia="en-US"/>
        </w:rPr>
        <w:t>;</w:t>
      </w:r>
      <w:r w:rsidRPr="00E37747">
        <w:rPr>
          <w:lang w:eastAsia="en-US"/>
        </w:rPr>
        <w:t xml:space="preserve"> daar </w:t>
      </w:r>
      <w:r w:rsidRPr="00F54FDC">
        <w:rPr>
          <w:i/>
          <w:lang w:eastAsia="en-US"/>
        </w:rPr>
        <w:t>laamoo</w:t>
      </w:r>
      <w:r w:rsidRPr="00E37747">
        <w:rPr>
          <w:lang w:eastAsia="en-US"/>
        </w:rPr>
        <w:t xml:space="preserve"> zeker in het enkelvoud moet wor</w:t>
      </w:r>
      <w:r w:rsidRPr="00E37747">
        <w:rPr>
          <w:lang w:eastAsia="en-US"/>
        </w:rPr>
        <w:softHyphen/>
        <w:t>den aangezien</w:t>
      </w:r>
      <w:r>
        <w:rPr>
          <w:lang w:eastAsia="en-US"/>
        </w:rPr>
        <w:t>,</w:t>
      </w:r>
      <w:r w:rsidRPr="00E37747">
        <w:rPr>
          <w:lang w:eastAsia="en-US"/>
        </w:rPr>
        <w:t xml:space="preserve"> wa</w:t>
      </w:r>
      <w:r>
        <w:rPr>
          <w:lang w:eastAsia="en-US"/>
        </w:rPr>
        <w:t xml:space="preserve">nt die woorden zeggen eigenlijk: </w:t>
      </w:r>
      <w:r w:rsidRPr="00F54FDC">
        <w:rPr>
          <w:i/>
          <w:lang w:eastAsia="en-US"/>
        </w:rPr>
        <w:t>hij maakt een ge</w:t>
      </w:r>
      <w:r w:rsidRPr="00F54FDC">
        <w:rPr>
          <w:i/>
          <w:lang w:eastAsia="en-US"/>
        </w:rPr>
        <w:softHyphen/>
        <w:t>sneden beeld. En hij bidt het aan,</w:t>
      </w:r>
      <w:r w:rsidRPr="00E37747">
        <w:rPr>
          <w:lang w:eastAsia="en-US"/>
        </w:rPr>
        <w:t xml:space="preserve"> </w:t>
      </w:r>
      <w:r>
        <w:rPr>
          <w:lang w:eastAsia="en-US"/>
        </w:rPr>
        <w:t>Ò</w:t>
      </w:r>
      <w:r w:rsidRPr="00E37747">
        <w:rPr>
          <w:lang w:eastAsia="en-US"/>
        </w:rPr>
        <w:t>f</w:t>
      </w:r>
      <w:r>
        <w:rPr>
          <w:lang w:eastAsia="en-US"/>
        </w:rPr>
        <w:t>,</w:t>
      </w:r>
      <w:r w:rsidRPr="00E37747">
        <w:rPr>
          <w:lang w:eastAsia="en-US"/>
        </w:rPr>
        <w:t xml:space="preserve"> </w:t>
      </w:r>
      <w:r>
        <w:rPr>
          <w:i/>
          <w:lang w:eastAsia="en-US"/>
        </w:rPr>
        <w:t>hij aanbidt hem.</w:t>
      </w:r>
      <w:r w:rsidRPr="00E37747">
        <w:rPr>
          <w:lang w:eastAsia="en-US"/>
        </w:rPr>
        <w:t xml:space="preserve"> </w:t>
      </w:r>
      <w:r>
        <w:rPr>
          <w:lang w:eastAsia="en-US"/>
        </w:rPr>
        <w:t>W</w:t>
      </w:r>
      <w:r w:rsidRPr="00E37747">
        <w:rPr>
          <w:lang w:eastAsia="en-US"/>
        </w:rPr>
        <w:t>ant het woordje laamoo wijst hier aan</w:t>
      </w:r>
      <w:r>
        <w:rPr>
          <w:lang w:eastAsia="en-US"/>
        </w:rPr>
        <w:t>, dat beeld</w:t>
      </w:r>
      <w:r w:rsidRPr="00E37747">
        <w:rPr>
          <w:lang w:eastAsia="en-US"/>
        </w:rPr>
        <w:t xml:space="preserve"> </w:t>
      </w:r>
      <w:r>
        <w:rPr>
          <w:lang w:eastAsia="en-US"/>
        </w:rPr>
        <w:t>w</w:t>
      </w:r>
      <w:r w:rsidRPr="00E37747">
        <w:rPr>
          <w:lang w:eastAsia="en-US"/>
        </w:rPr>
        <w:t>at hij gemaakt en waar</w:t>
      </w:r>
      <w:r>
        <w:rPr>
          <w:lang w:eastAsia="en-US"/>
        </w:rPr>
        <w:t xml:space="preserve"> </w:t>
      </w:r>
      <w:r w:rsidRPr="00E37747">
        <w:rPr>
          <w:lang w:eastAsia="en-US"/>
        </w:rPr>
        <w:t xml:space="preserve">hij voor was </w:t>
      </w:r>
      <w:r>
        <w:rPr>
          <w:lang w:eastAsia="en-US"/>
        </w:rPr>
        <w:t>ne</w:t>
      </w:r>
      <w:r w:rsidRPr="00E37747">
        <w:rPr>
          <w:lang w:eastAsia="en-US"/>
        </w:rPr>
        <w:t>ergevallen, hetzelfde aanbiddende</w:t>
      </w:r>
      <w:r>
        <w:rPr>
          <w:lang w:eastAsia="en-US"/>
        </w:rPr>
        <w:t>. G</w:t>
      </w:r>
      <w:r w:rsidRPr="00E37747">
        <w:rPr>
          <w:lang w:eastAsia="en-US"/>
        </w:rPr>
        <w:t>elijk het woord saagad</w:t>
      </w:r>
      <w:r>
        <w:rPr>
          <w:lang w:eastAsia="en-US"/>
        </w:rPr>
        <w:t xml:space="preserve">, </w:t>
      </w:r>
      <w:r w:rsidRPr="00F54FDC">
        <w:rPr>
          <w:i/>
          <w:lang w:eastAsia="en-US"/>
        </w:rPr>
        <w:t>voor iemand neervallen, en ook aanbidden</w:t>
      </w:r>
      <w:r w:rsidRPr="00E37747">
        <w:rPr>
          <w:lang w:eastAsia="en-US"/>
        </w:rPr>
        <w:t>, te kennen</w:t>
      </w:r>
      <w:r>
        <w:rPr>
          <w:lang w:eastAsia="en-US"/>
        </w:rPr>
        <w:t xml:space="preserve"> </w:t>
      </w:r>
      <w:r w:rsidRPr="00E37747">
        <w:rPr>
          <w:lang w:eastAsia="en-US"/>
        </w:rPr>
        <w:t>geeft. En</w:t>
      </w:r>
      <w:r>
        <w:rPr>
          <w:lang w:eastAsia="en-US"/>
        </w:rPr>
        <w:t xml:space="preserve"> zo </w:t>
      </w:r>
      <w:r w:rsidRPr="00E37747">
        <w:rPr>
          <w:lang w:eastAsia="en-US"/>
        </w:rPr>
        <w:t xml:space="preserve">meen ik, dat onze </w:t>
      </w:r>
      <w:r>
        <w:rPr>
          <w:lang w:eastAsia="en-US"/>
        </w:rPr>
        <w:t>al</w:t>
      </w:r>
      <w:r w:rsidRPr="00E37747">
        <w:rPr>
          <w:lang w:eastAsia="en-US"/>
        </w:rPr>
        <w:t>gem</w:t>
      </w:r>
      <w:r>
        <w:rPr>
          <w:lang w:eastAsia="en-US"/>
        </w:rPr>
        <w:t>ene</w:t>
      </w:r>
      <w:r w:rsidRPr="00E37747">
        <w:rPr>
          <w:lang w:eastAsia="en-US"/>
        </w:rPr>
        <w:t xml:space="preserve"> vertaling, met de natuur van</w:t>
      </w:r>
      <w:r>
        <w:rPr>
          <w:lang w:eastAsia="en-US"/>
        </w:rPr>
        <w:t xml:space="preserve"> de </w:t>
      </w:r>
      <w:r w:rsidRPr="00E37747">
        <w:rPr>
          <w:lang w:eastAsia="en-US"/>
        </w:rPr>
        <w:t>tekst niet strijdt.</w:t>
      </w:r>
    </w:p>
    <w:p w:rsidR="002D4CA6" w:rsidRDefault="002D4CA6" w:rsidP="002D4CA6">
      <w:pPr>
        <w:jc w:val="both"/>
        <w:rPr>
          <w:lang w:eastAsia="en-US"/>
        </w:rPr>
      </w:pPr>
    </w:p>
    <w:p w:rsidR="002D4CA6" w:rsidRPr="00E37747" w:rsidRDefault="002D4CA6" w:rsidP="002D4CA6">
      <w:pPr>
        <w:jc w:val="both"/>
        <w:rPr>
          <w:lang w:eastAsia="en-US"/>
        </w:rPr>
      </w:pPr>
      <w:r>
        <w:rPr>
          <w:lang w:eastAsia="en-US"/>
        </w:rPr>
        <w:t>RAB</w:t>
      </w:r>
      <w:r w:rsidRPr="00E37747">
        <w:rPr>
          <w:lang w:eastAsia="en-US"/>
        </w:rPr>
        <w:t>BI.</w:t>
      </w:r>
    </w:p>
    <w:p w:rsidR="002D4CA6" w:rsidRDefault="002D4CA6" w:rsidP="002D4CA6">
      <w:pPr>
        <w:jc w:val="both"/>
        <w:rPr>
          <w:lang w:eastAsia="en-US"/>
        </w:rPr>
      </w:pPr>
      <w:r w:rsidRPr="00E37747">
        <w:rPr>
          <w:lang w:eastAsia="en-US"/>
        </w:rPr>
        <w:t>Ik wil wel bekennen</w:t>
      </w:r>
      <w:r>
        <w:rPr>
          <w:lang w:eastAsia="en-US"/>
        </w:rPr>
        <w:t>,</w:t>
      </w:r>
      <w:r w:rsidRPr="00E37747">
        <w:rPr>
          <w:lang w:eastAsia="en-US"/>
        </w:rPr>
        <w:t xml:space="preserve"> dat </w:t>
      </w:r>
      <w:smartTag w:uri="urn:schemas-microsoft-com:office:smarttags" w:element="metricconverter">
        <w:smartTagPr>
          <w:attr w:name="ProductID" w:val="2. In"/>
        </w:smartTagPr>
        <w:smartTag w:uri="urn:schemas-microsoft-com:office:smarttags" w:element="PersonName">
          <w:smartTagPr>
            <w:attr w:name="ProductID" w:val="Don Izak"/>
          </w:smartTagPr>
          <w:r w:rsidRPr="00E37747">
            <w:rPr>
              <w:lang w:eastAsia="en-US"/>
            </w:rPr>
            <w:t>Don Izak</w:t>
          </w:r>
        </w:smartTag>
      </w:smartTag>
      <w:r w:rsidRPr="00E37747">
        <w:rPr>
          <w:lang w:eastAsia="en-US"/>
        </w:rPr>
        <w:t xml:space="preserve"> Abarbanel hier meer</w:t>
      </w:r>
      <w:r>
        <w:rPr>
          <w:lang w:eastAsia="en-US"/>
        </w:rPr>
        <w:t xml:space="preserve"> een </w:t>
      </w:r>
      <w:r w:rsidRPr="00E37747">
        <w:rPr>
          <w:lang w:eastAsia="en-US"/>
        </w:rPr>
        <w:t xml:space="preserve">schranderheid van </w:t>
      </w:r>
      <w:r>
        <w:rPr>
          <w:lang w:eastAsia="en-US"/>
        </w:rPr>
        <w:t xml:space="preserve">zijn </w:t>
      </w:r>
      <w:r w:rsidRPr="00E37747">
        <w:rPr>
          <w:lang w:eastAsia="en-US"/>
        </w:rPr>
        <w:t>geest, dan</w:t>
      </w:r>
      <w:r>
        <w:rPr>
          <w:lang w:eastAsia="en-US"/>
        </w:rPr>
        <w:t xml:space="preserve"> een </w:t>
      </w:r>
      <w:r w:rsidRPr="00E37747">
        <w:rPr>
          <w:lang w:eastAsia="en-US"/>
        </w:rPr>
        <w:t>onbepaalde liefde tot de waarheid getoond heeft</w:t>
      </w:r>
      <w:r>
        <w:rPr>
          <w:lang w:eastAsia="en-US"/>
        </w:rPr>
        <w:t>;</w:t>
      </w:r>
      <w:r w:rsidRPr="00E37747">
        <w:rPr>
          <w:lang w:eastAsia="en-US"/>
        </w:rPr>
        <w:t xml:space="preserve"> waarom hij ook van vele rabbijnen niet is nagevolgd, houdende het liever met de oude rabbijnen, die dit hoofd</w:t>
      </w:r>
      <w:r w:rsidRPr="00E37747">
        <w:rPr>
          <w:lang w:eastAsia="en-US"/>
        </w:rPr>
        <w:softHyphen/>
        <w:t>stuk van</w:t>
      </w:r>
      <w:r>
        <w:rPr>
          <w:lang w:eastAsia="en-US"/>
        </w:rPr>
        <w:t xml:space="preserve"> de </w:t>
      </w:r>
      <w:r w:rsidRPr="00E37747">
        <w:rPr>
          <w:lang w:eastAsia="en-US"/>
        </w:rPr>
        <w:t>Messias verstaan hebben; gelijk Jonathan</w:t>
      </w:r>
      <w:r>
        <w:rPr>
          <w:lang w:eastAsia="en-US"/>
        </w:rPr>
        <w:t>,</w:t>
      </w:r>
      <w:r w:rsidRPr="00E37747">
        <w:rPr>
          <w:lang w:eastAsia="en-US"/>
        </w:rPr>
        <w:t xml:space="preserve"> de Chal</w:t>
      </w:r>
      <w:r w:rsidRPr="00E37747">
        <w:rPr>
          <w:lang w:eastAsia="en-US"/>
        </w:rPr>
        <w:softHyphen/>
      </w:r>
      <w:r>
        <w:rPr>
          <w:lang w:eastAsia="en-US"/>
        </w:rPr>
        <w:t>deeuws</w:t>
      </w:r>
      <w:r w:rsidRPr="00E37747">
        <w:rPr>
          <w:lang w:eastAsia="en-US"/>
        </w:rPr>
        <w:t xml:space="preserve">e </w:t>
      </w:r>
      <w:r>
        <w:rPr>
          <w:lang w:eastAsia="en-US"/>
        </w:rPr>
        <w:t>U</w:t>
      </w:r>
      <w:r w:rsidRPr="00E37747">
        <w:rPr>
          <w:lang w:eastAsia="en-US"/>
        </w:rPr>
        <w:t>itbreider</w:t>
      </w:r>
      <w:r>
        <w:rPr>
          <w:lang w:eastAsia="en-US"/>
        </w:rPr>
        <w:t xml:space="preserve"> en </w:t>
      </w:r>
      <w:r w:rsidRPr="00E37747">
        <w:rPr>
          <w:lang w:eastAsia="en-US"/>
        </w:rPr>
        <w:t>de Jalkood</w:t>
      </w:r>
      <w:r>
        <w:rPr>
          <w:lang w:eastAsia="en-US"/>
        </w:rPr>
        <w:t>,</w:t>
      </w:r>
      <w:r w:rsidRPr="00E37747">
        <w:rPr>
          <w:lang w:eastAsia="en-US"/>
        </w:rPr>
        <w:t xml:space="preserve"> het verklaren van</w:t>
      </w:r>
      <w:r>
        <w:rPr>
          <w:lang w:eastAsia="en-US"/>
        </w:rPr>
        <w:t xml:space="preserve"> de </w:t>
      </w:r>
      <w:r w:rsidRPr="00E37747">
        <w:rPr>
          <w:lang w:eastAsia="en-US"/>
        </w:rPr>
        <w:t>Koning Messias</w:t>
      </w:r>
      <w:r>
        <w:rPr>
          <w:lang w:eastAsia="en-US"/>
        </w:rPr>
        <w:t>. E</w:t>
      </w:r>
      <w:r w:rsidRPr="00E37747">
        <w:rPr>
          <w:lang w:eastAsia="en-US"/>
        </w:rPr>
        <w:t>n deze hebben ook nog</w:t>
      </w:r>
      <w:r>
        <w:rPr>
          <w:lang w:eastAsia="en-US"/>
        </w:rPr>
        <w:t xml:space="preserve"> hun </w:t>
      </w:r>
      <w:r w:rsidRPr="00E37747">
        <w:rPr>
          <w:lang w:eastAsia="en-US"/>
        </w:rPr>
        <w:t xml:space="preserve">navolgers, gelijk blijkt uit </w:t>
      </w:r>
      <w:r>
        <w:rPr>
          <w:lang w:eastAsia="en-US"/>
        </w:rPr>
        <w:t xml:space="preserve">het </w:t>
      </w:r>
      <w:r w:rsidRPr="00E37747">
        <w:rPr>
          <w:lang w:eastAsia="en-US"/>
        </w:rPr>
        <w:t xml:space="preserve">nagelaten werkje van rabbi </w:t>
      </w:r>
      <w:r>
        <w:rPr>
          <w:lang w:eastAsia="en-US"/>
        </w:rPr>
        <w:t>Menachem, de zoon van Isaia Coh</w:t>
      </w:r>
      <w:r w:rsidRPr="00E37747">
        <w:rPr>
          <w:lang w:eastAsia="en-US"/>
        </w:rPr>
        <w:t>en, die geen oude schrijver is, want dat blijkt, omdat hij in zijn werkje aanhaalt</w:t>
      </w:r>
      <w:r>
        <w:rPr>
          <w:lang w:eastAsia="en-US"/>
        </w:rPr>
        <w:t xml:space="preserve"> de </w:t>
      </w:r>
      <w:r w:rsidRPr="00E37747">
        <w:rPr>
          <w:lang w:eastAsia="en-US"/>
        </w:rPr>
        <w:t>beroemde rabbi Man</w:t>
      </w:r>
      <w:r>
        <w:rPr>
          <w:lang w:eastAsia="en-US"/>
        </w:rPr>
        <w:t>a</w:t>
      </w:r>
      <w:r w:rsidRPr="00E37747">
        <w:rPr>
          <w:lang w:eastAsia="en-US"/>
        </w:rPr>
        <w:t>sse ben Israël</w:t>
      </w:r>
      <w:r>
        <w:rPr>
          <w:lang w:eastAsia="en-US"/>
        </w:rPr>
        <w:t>,</w:t>
      </w:r>
      <w:r w:rsidRPr="00E37747">
        <w:rPr>
          <w:lang w:eastAsia="en-US"/>
        </w:rPr>
        <w:t xml:space="preserve"> in hetgeen hij</w:t>
      </w:r>
      <w:r>
        <w:rPr>
          <w:lang w:eastAsia="en-US"/>
        </w:rPr>
        <w:t xml:space="preserve"> </w:t>
      </w:r>
      <w:r w:rsidRPr="00E37747">
        <w:rPr>
          <w:lang w:eastAsia="en-US"/>
        </w:rPr>
        <w:t xml:space="preserve">gezegd had, in zijn boek </w:t>
      </w:r>
      <w:r>
        <w:rPr>
          <w:lang w:eastAsia="en-US"/>
        </w:rPr>
        <w:t>genoemd</w:t>
      </w:r>
      <w:r w:rsidRPr="00E37747">
        <w:rPr>
          <w:lang w:eastAsia="en-US"/>
        </w:rPr>
        <w:t xml:space="preserve"> „de hoop van Israël.</w:t>
      </w:r>
      <w:r>
        <w:rPr>
          <w:lang w:eastAsia="en-US"/>
        </w:rPr>
        <w:t>”</w:t>
      </w:r>
    </w:p>
    <w:p w:rsidR="002D4CA6" w:rsidRPr="00E37747" w:rsidRDefault="002D4CA6" w:rsidP="002D4CA6">
      <w:pPr>
        <w:ind w:left="720"/>
        <w:jc w:val="both"/>
        <w:rPr>
          <w:lang w:eastAsia="en-US"/>
        </w:rPr>
      </w:pPr>
      <w:r>
        <w:rPr>
          <w:lang w:eastAsia="en-US"/>
        </w:rPr>
        <w:t>(</w:t>
      </w:r>
      <w:r w:rsidRPr="00E37747">
        <w:rPr>
          <w:lang w:eastAsia="en-US"/>
        </w:rPr>
        <w:t xml:space="preserve">Rabbi Manasse ben </w:t>
      </w:r>
      <w:r>
        <w:rPr>
          <w:lang w:eastAsia="en-US"/>
        </w:rPr>
        <w:t xml:space="preserve">Israël </w:t>
      </w:r>
      <w:r w:rsidRPr="00E37747">
        <w:rPr>
          <w:lang w:eastAsia="en-US"/>
        </w:rPr>
        <w:t>heeft zijn boekje</w:t>
      </w:r>
      <w:r>
        <w:rPr>
          <w:lang w:eastAsia="en-US"/>
        </w:rPr>
        <w:t>,</w:t>
      </w:r>
      <w:r w:rsidRPr="00E37747">
        <w:rPr>
          <w:lang w:eastAsia="en-US"/>
        </w:rPr>
        <w:t xml:space="preserve"> dat hier gemeld wordt</w:t>
      </w:r>
      <w:r>
        <w:rPr>
          <w:lang w:eastAsia="en-US"/>
        </w:rPr>
        <w:t>,</w:t>
      </w:r>
      <w:r w:rsidRPr="00E37747">
        <w:rPr>
          <w:lang w:eastAsia="en-US"/>
        </w:rPr>
        <w:t xml:space="preserve"> opgedragen aan de parnasses of ouderlingen der </w:t>
      </w:r>
      <w:r>
        <w:rPr>
          <w:lang w:eastAsia="en-US"/>
        </w:rPr>
        <w:t>J</w:t>
      </w:r>
      <w:r w:rsidRPr="00E37747">
        <w:rPr>
          <w:lang w:eastAsia="en-US"/>
        </w:rPr>
        <w:t>oodse kerk, in het jaar</w:t>
      </w:r>
      <w:r>
        <w:rPr>
          <w:lang w:eastAsia="en-US"/>
        </w:rPr>
        <w:t xml:space="preserve"> </w:t>
      </w:r>
      <w:r w:rsidRPr="00E37747">
        <w:rPr>
          <w:lang w:eastAsia="en-US"/>
        </w:rPr>
        <w:t>5410 naar hun telling</w:t>
      </w:r>
      <w:r>
        <w:rPr>
          <w:lang w:eastAsia="en-US"/>
        </w:rPr>
        <w:t xml:space="preserve">. En </w:t>
      </w:r>
      <w:r w:rsidRPr="00E37747">
        <w:rPr>
          <w:lang w:eastAsia="en-US"/>
        </w:rPr>
        <w:t>dat jaar komt met het jaar 1650 naar onze telling overeen</w:t>
      </w:r>
      <w:r>
        <w:rPr>
          <w:lang w:eastAsia="en-US"/>
        </w:rPr>
        <w:t>. I</w:t>
      </w:r>
      <w:r w:rsidRPr="00E37747">
        <w:rPr>
          <w:lang w:eastAsia="en-US"/>
        </w:rPr>
        <w:t>s iemand beg</w:t>
      </w:r>
      <w:r>
        <w:rPr>
          <w:lang w:eastAsia="en-US"/>
        </w:rPr>
        <w:t>eri</w:t>
      </w:r>
      <w:r w:rsidRPr="00E37747">
        <w:rPr>
          <w:lang w:eastAsia="en-US"/>
        </w:rPr>
        <w:t>g te weten</w:t>
      </w:r>
      <w:r>
        <w:rPr>
          <w:lang w:eastAsia="en-US"/>
        </w:rPr>
        <w:t xml:space="preserve">, </w:t>
      </w:r>
      <w:r w:rsidRPr="00E37747">
        <w:rPr>
          <w:lang w:eastAsia="en-US"/>
        </w:rPr>
        <w:t xml:space="preserve">als hij een </w:t>
      </w:r>
      <w:r>
        <w:rPr>
          <w:lang w:eastAsia="en-US"/>
        </w:rPr>
        <w:t>Joods</w:t>
      </w:r>
      <w:r w:rsidRPr="00E37747">
        <w:rPr>
          <w:lang w:eastAsia="en-US"/>
        </w:rPr>
        <w:t xml:space="preserve"> jaartal ont</w:t>
      </w:r>
      <w:r w:rsidRPr="00E37747">
        <w:rPr>
          <w:lang w:eastAsia="en-US"/>
        </w:rPr>
        <w:softHyphen/>
        <w:t>moet, met welk jaar van onze telling dat het overeenkomt, die ga dus te werk, als het Joods jaartal is opgesteld, dan snijdt de 5 die de duizenden vertoont, af</w:t>
      </w:r>
      <w:r>
        <w:rPr>
          <w:lang w:eastAsia="en-US"/>
        </w:rPr>
        <w:t xml:space="preserve">. En </w:t>
      </w:r>
      <w:r w:rsidRPr="00E37747">
        <w:rPr>
          <w:lang w:eastAsia="en-US"/>
        </w:rPr>
        <w:t>het getal wat overschiet, zet daaronder 1240 en tel het</w:t>
      </w:r>
      <w:r w:rsidRPr="00004738">
        <w:rPr>
          <w:lang w:eastAsia="en-US"/>
        </w:rPr>
        <w:t xml:space="preserve"> </w:t>
      </w:r>
      <w:r>
        <w:rPr>
          <w:lang w:eastAsia="en-US"/>
        </w:rPr>
        <w:t>s</w:t>
      </w:r>
      <w:r w:rsidRPr="00E37747">
        <w:rPr>
          <w:lang w:eastAsia="en-US"/>
        </w:rPr>
        <w:t>amen op,</w:t>
      </w:r>
      <w:r>
        <w:rPr>
          <w:lang w:eastAsia="en-US"/>
        </w:rPr>
        <w:t xml:space="preserve"> zo </w:t>
      </w:r>
      <w:r w:rsidRPr="00E37747">
        <w:rPr>
          <w:lang w:eastAsia="en-US"/>
        </w:rPr>
        <w:t>krijgt men het jaar der Christenen. Als bijvoorbeeld Manasse ben Israël heeft zijn boek opgedragen in het jaar</w:t>
      </w:r>
      <w:r w:rsidR="00652B72">
        <w:rPr>
          <w:lang w:eastAsia="en-US"/>
        </w:rPr>
        <w:t xml:space="preserve"> </w:t>
      </w:r>
      <w:r w:rsidR="00652B72">
        <w:rPr>
          <w:lang w:eastAsia="en-US"/>
        </w:rPr>
        <w:tab/>
      </w:r>
      <w:r w:rsidR="00652B72">
        <w:rPr>
          <w:lang w:eastAsia="en-US"/>
        </w:rPr>
        <w:tab/>
        <w:t xml:space="preserve">          </w:t>
      </w:r>
      <w:r w:rsidRPr="00E37747">
        <w:rPr>
          <w:lang w:eastAsia="en-US"/>
        </w:rPr>
        <w:t>5/</w:t>
      </w:r>
      <w:r w:rsidR="00652B72">
        <w:rPr>
          <w:lang w:eastAsia="en-US"/>
        </w:rPr>
        <w:t xml:space="preserve">  </w:t>
      </w:r>
      <w:r w:rsidRPr="00E37747">
        <w:rPr>
          <w:lang w:eastAsia="en-US"/>
        </w:rPr>
        <w:t>410</w:t>
      </w:r>
    </w:p>
    <w:p w:rsidR="002D4CA6" w:rsidRPr="00E37747" w:rsidRDefault="002D4CA6" w:rsidP="002D4CA6">
      <w:pPr>
        <w:ind w:left="720"/>
        <w:jc w:val="both"/>
        <w:rPr>
          <w:lang w:eastAsia="en-US"/>
        </w:rPr>
      </w:pPr>
      <w:r w:rsidRPr="00E37747">
        <w:rPr>
          <w:lang w:eastAsia="en-US"/>
        </w:rPr>
        <w:t>Zet er onder</w:t>
      </w:r>
      <w:r>
        <w:rPr>
          <w:lang w:eastAsia="en-US"/>
        </w:rPr>
        <w:t>:</w:t>
      </w:r>
      <w:r w:rsidRPr="00E37747">
        <w:rPr>
          <w:lang w:eastAsia="en-US"/>
        </w:rPr>
        <w:tab/>
      </w:r>
      <w:r>
        <w:rPr>
          <w:lang w:eastAsia="en-US"/>
        </w:rPr>
        <w:tab/>
      </w:r>
      <w:r>
        <w:rPr>
          <w:lang w:eastAsia="en-US"/>
        </w:rPr>
        <w:tab/>
      </w:r>
      <w:r w:rsidRPr="00004738">
        <w:rPr>
          <w:u w:val="single"/>
          <w:lang w:eastAsia="en-US"/>
        </w:rPr>
        <w:t xml:space="preserve"> 1240</w:t>
      </w:r>
    </w:p>
    <w:p w:rsidR="002D4CA6" w:rsidRPr="00E37747" w:rsidRDefault="002D4CA6" w:rsidP="002D4CA6">
      <w:pPr>
        <w:ind w:firstLine="720"/>
        <w:jc w:val="both"/>
        <w:rPr>
          <w:lang w:eastAsia="en-US"/>
        </w:rPr>
      </w:pPr>
      <w:r w:rsidRPr="00E37747">
        <w:rPr>
          <w:lang w:eastAsia="en-US"/>
        </w:rPr>
        <w:t>Komt uit</w:t>
      </w:r>
      <w:r>
        <w:rPr>
          <w:lang w:eastAsia="en-US"/>
        </w:rPr>
        <w:t>:</w:t>
      </w:r>
      <w:r w:rsidRPr="00E37747">
        <w:rPr>
          <w:lang w:eastAsia="en-US"/>
        </w:rPr>
        <w:tab/>
      </w:r>
      <w:r>
        <w:rPr>
          <w:lang w:eastAsia="en-US"/>
        </w:rPr>
        <w:tab/>
      </w:r>
      <w:r>
        <w:rPr>
          <w:lang w:eastAsia="en-US"/>
        </w:rPr>
        <w:tab/>
        <w:t xml:space="preserve"> </w:t>
      </w:r>
      <w:r w:rsidRPr="00E37747">
        <w:rPr>
          <w:lang w:eastAsia="en-US"/>
        </w:rPr>
        <w:t>1650</w:t>
      </w:r>
    </w:p>
    <w:p w:rsidR="002D4CA6" w:rsidRPr="00E37747" w:rsidRDefault="002D4CA6" w:rsidP="002D4CA6">
      <w:pPr>
        <w:ind w:left="720"/>
        <w:jc w:val="both"/>
        <w:rPr>
          <w:lang w:eastAsia="en-US"/>
        </w:rPr>
      </w:pPr>
      <w:r>
        <w:rPr>
          <w:lang w:eastAsia="en-US"/>
        </w:rPr>
        <w:t>V</w:t>
      </w:r>
      <w:r w:rsidRPr="00E37747">
        <w:rPr>
          <w:lang w:eastAsia="en-US"/>
        </w:rPr>
        <w:t xml:space="preserve">olgens dezen regel kan men altijd de </w:t>
      </w:r>
      <w:r>
        <w:rPr>
          <w:lang w:eastAsia="en-US"/>
        </w:rPr>
        <w:t>Joods</w:t>
      </w:r>
      <w:r w:rsidRPr="00E37747">
        <w:rPr>
          <w:lang w:eastAsia="en-US"/>
        </w:rPr>
        <w:t>e j</w:t>
      </w:r>
      <w:r>
        <w:rPr>
          <w:lang w:eastAsia="en-US"/>
        </w:rPr>
        <w:t>aren met de onze</w:t>
      </w:r>
      <w:r w:rsidRPr="00E37747">
        <w:rPr>
          <w:lang w:eastAsia="en-US"/>
        </w:rPr>
        <w:t xml:space="preserve"> ont</w:t>
      </w:r>
      <w:r w:rsidRPr="00E37747">
        <w:rPr>
          <w:lang w:eastAsia="en-US"/>
        </w:rPr>
        <w:softHyphen/>
        <w:t>dekken</w:t>
      </w:r>
      <w:r>
        <w:rPr>
          <w:lang w:eastAsia="en-US"/>
        </w:rPr>
        <w:t>,</w:t>
      </w:r>
      <w:r w:rsidRPr="00E37747">
        <w:rPr>
          <w:lang w:eastAsia="en-US"/>
        </w:rPr>
        <w:t xml:space="preserve"> namelijk met welk het overeen komt.</w:t>
      </w:r>
      <w:r>
        <w:rPr>
          <w:lang w:eastAsia="en-US"/>
        </w:rPr>
        <w:t>)</w:t>
      </w:r>
    </w:p>
    <w:p w:rsidR="002D4CA6" w:rsidRDefault="002D4CA6" w:rsidP="002D4CA6">
      <w:pPr>
        <w:jc w:val="both"/>
        <w:rPr>
          <w:lang w:eastAsia="en-US"/>
        </w:rPr>
      </w:pPr>
      <w:r w:rsidRPr="00E37747">
        <w:rPr>
          <w:lang w:eastAsia="en-US"/>
        </w:rPr>
        <w:t>Haalt nu</w:t>
      </w:r>
      <w:r>
        <w:rPr>
          <w:lang w:eastAsia="en-US"/>
        </w:rPr>
        <w:t xml:space="preserve"> </w:t>
      </w:r>
      <w:r w:rsidRPr="00E37747">
        <w:rPr>
          <w:lang w:eastAsia="en-US"/>
        </w:rPr>
        <w:t>rabbi Menachem</w:t>
      </w:r>
      <w:r>
        <w:rPr>
          <w:lang w:eastAsia="en-US"/>
        </w:rPr>
        <w:t>,</w:t>
      </w:r>
      <w:r w:rsidRPr="00E37747">
        <w:rPr>
          <w:lang w:eastAsia="en-US"/>
        </w:rPr>
        <w:t xml:space="preserve"> rabbi </w:t>
      </w:r>
      <w:r>
        <w:rPr>
          <w:lang w:eastAsia="en-US"/>
        </w:rPr>
        <w:t>M</w:t>
      </w:r>
      <w:r w:rsidRPr="00E37747">
        <w:rPr>
          <w:lang w:eastAsia="en-US"/>
        </w:rPr>
        <w:t>anasse ben Israël aan,</w:t>
      </w:r>
      <w:r>
        <w:rPr>
          <w:lang w:eastAsia="en-US"/>
        </w:rPr>
        <w:t xml:space="preserve"> dan </w:t>
      </w:r>
      <w:r w:rsidRPr="00E37747">
        <w:rPr>
          <w:lang w:eastAsia="en-US"/>
        </w:rPr>
        <w:t xml:space="preserve">moet rabbi Menachem van </w:t>
      </w:r>
      <w:r>
        <w:rPr>
          <w:lang w:eastAsia="en-US"/>
        </w:rPr>
        <w:t>een</w:t>
      </w:r>
      <w:r w:rsidRPr="00E37747">
        <w:rPr>
          <w:lang w:eastAsia="en-US"/>
        </w:rPr>
        <w:t xml:space="preserve"> jongeren datum zijn. En deze rabbi Menachem heeft</w:t>
      </w:r>
      <w:r>
        <w:rPr>
          <w:lang w:eastAsia="en-US"/>
        </w:rPr>
        <w:t xml:space="preserve"> </w:t>
      </w:r>
      <w:r w:rsidRPr="00E37747">
        <w:rPr>
          <w:lang w:eastAsia="en-US"/>
        </w:rPr>
        <w:t xml:space="preserve">in een werkje </w:t>
      </w:r>
      <w:r>
        <w:rPr>
          <w:lang w:eastAsia="en-US"/>
        </w:rPr>
        <w:t>genoemd</w:t>
      </w:r>
      <w:r w:rsidRPr="00E37747">
        <w:rPr>
          <w:lang w:eastAsia="en-US"/>
        </w:rPr>
        <w:t>: „het licht ten tijde des avonds,</w:t>
      </w:r>
      <w:r>
        <w:rPr>
          <w:lang w:eastAsia="en-US"/>
        </w:rPr>
        <w:t>”</w:t>
      </w:r>
      <w:r w:rsidRPr="00E37747">
        <w:rPr>
          <w:lang w:eastAsia="en-US"/>
        </w:rPr>
        <w:t xml:space="preserve"> met veel</w:t>
      </w:r>
      <w:r>
        <w:rPr>
          <w:lang w:eastAsia="en-US"/>
        </w:rPr>
        <w:t xml:space="preserve"> </w:t>
      </w:r>
      <w:r w:rsidRPr="00E37747">
        <w:rPr>
          <w:lang w:eastAsia="en-US"/>
        </w:rPr>
        <w:t>kracht en klein van rede aangetoond, als dat het 53</w:t>
      </w:r>
      <w:r w:rsidRPr="00A8751B">
        <w:rPr>
          <w:vertAlign w:val="superscript"/>
          <w:lang w:eastAsia="en-US"/>
        </w:rPr>
        <w:t>ste</w:t>
      </w:r>
      <w:r>
        <w:rPr>
          <w:lang w:eastAsia="en-US"/>
        </w:rPr>
        <w:t xml:space="preserve"> </w:t>
      </w:r>
      <w:r w:rsidRPr="00E37747">
        <w:rPr>
          <w:lang w:eastAsia="en-US"/>
        </w:rPr>
        <w:t>hoofdstuk</w:t>
      </w:r>
      <w:r>
        <w:rPr>
          <w:lang w:eastAsia="en-US"/>
        </w:rPr>
        <w:t xml:space="preserve"> </w:t>
      </w:r>
      <w:r w:rsidRPr="00E37747">
        <w:rPr>
          <w:lang w:eastAsia="en-US"/>
        </w:rPr>
        <w:t>van Jesaja op niemand anders, dan op</w:t>
      </w:r>
      <w:r>
        <w:rPr>
          <w:lang w:eastAsia="en-US"/>
        </w:rPr>
        <w:t xml:space="preserve"> de </w:t>
      </w:r>
      <w:r w:rsidRPr="00E37747">
        <w:rPr>
          <w:lang w:eastAsia="en-US"/>
        </w:rPr>
        <w:t>Messias kan toegepast worden. En ik zie wel, dat die rabbijnen, d</w:t>
      </w:r>
      <w:r>
        <w:rPr>
          <w:lang w:eastAsia="en-US"/>
        </w:rPr>
        <w:t>i</w:t>
      </w:r>
      <w:r w:rsidRPr="00E37747">
        <w:rPr>
          <w:lang w:eastAsia="en-US"/>
        </w:rPr>
        <w:t>e</w:t>
      </w:r>
      <w:r>
        <w:rPr>
          <w:lang w:eastAsia="en-US"/>
        </w:rPr>
        <w:t xml:space="preserve"> zo alles van de </w:t>
      </w:r>
      <w:r w:rsidRPr="00E37747">
        <w:rPr>
          <w:lang w:eastAsia="en-US"/>
        </w:rPr>
        <w:t>Messias tegen het gevoelen van de oude rabbijnen zoeken af te wenden, daarmede t</w:t>
      </w:r>
      <w:r>
        <w:rPr>
          <w:lang w:eastAsia="en-US"/>
        </w:rPr>
        <w:t>one</w:t>
      </w:r>
      <w:r w:rsidRPr="00E37747">
        <w:rPr>
          <w:lang w:eastAsia="en-US"/>
        </w:rPr>
        <w:t>n, dat zij gr</w:t>
      </w:r>
      <w:r>
        <w:rPr>
          <w:lang w:eastAsia="en-US"/>
        </w:rPr>
        <w:t xml:space="preserve">oter liefhebbers zijn van hun </w:t>
      </w:r>
      <w:r w:rsidRPr="00E37747">
        <w:rPr>
          <w:lang w:eastAsia="en-US"/>
        </w:rPr>
        <w:t xml:space="preserve">veronderstelling, dan van </w:t>
      </w:r>
      <w:r>
        <w:rPr>
          <w:lang w:eastAsia="en-US"/>
        </w:rPr>
        <w:t xml:space="preserve">de </w:t>
      </w:r>
      <w:r w:rsidRPr="00E37747">
        <w:rPr>
          <w:lang w:eastAsia="en-US"/>
        </w:rPr>
        <w:t>waarheid, gelijk ik dit ook gezien heb</w:t>
      </w:r>
      <w:r>
        <w:rPr>
          <w:lang w:eastAsia="en-US"/>
        </w:rPr>
        <w:t xml:space="preserve"> </w:t>
      </w:r>
      <w:r w:rsidRPr="00E37747">
        <w:rPr>
          <w:lang w:eastAsia="en-US"/>
        </w:rPr>
        <w:t>in de schriften van rabbi Salomon Jarchi, dewelke om dit 53</w:t>
      </w:r>
      <w:r w:rsidRPr="00A8751B">
        <w:rPr>
          <w:vertAlign w:val="superscript"/>
          <w:lang w:eastAsia="en-US"/>
        </w:rPr>
        <w:t>ste</w:t>
      </w:r>
      <w:r>
        <w:rPr>
          <w:lang w:eastAsia="en-US"/>
        </w:rPr>
        <w:t xml:space="preserve"> </w:t>
      </w:r>
      <w:r w:rsidRPr="00E37747">
        <w:rPr>
          <w:lang w:eastAsia="en-US"/>
        </w:rPr>
        <w:t>hoofdstuk van</w:t>
      </w:r>
      <w:r>
        <w:rPr>
          <w:lang w:eastAsia="en-US"/>
        </w:rPr>
        <w:t xml:space="preserve"> de </w:t>
      </w:r>
      <w:r w:rsidRPr="00E37747">
        <w:rPr>
          <w:lang w:eastAsia="en-US"/>
        </w:rPr>
        <w:t>Messias af te wenden, de vorige woorden van Jes.</w:t>
      </w:r>
      <w:r>
        <w:rPr>
          <w:lang w:eastAsia="en-US"/>
        </w:rPr>
        <w:t xml:space="preserve"> </w:t>
      </w:r>
      <w:r w:rsidRPr="00E37747">
        <w:rPr>
          <w:lang w:eastAsia="en-US"/>
        </w:rPr>
        <w:t>52: 15, aldus vertaald heeft</w:t>
      </w:r>
      <w:r>
        <w:rPr>
          <w:lang w:eastAsia="en-US"/>
        </w:rPr>
        <w:t>:</w:t>
      </w:r>
      <w:r w:rsidRPr="00E37747">
        <w:rPr>
          <w:lang w:eastAsia="en-US"/>
        </w:rPr>
        <w:t xml:space="preserve"> „al</w:t>
      </w:r>
      <w:r>
        <w:rPr>
          <w:lang w:eastAsia="en-US"/>
        </w:rPr>
        <w:t xml:space="preserve">zo </w:t>
      </w:r>
      <w:r w:rsidRPr="00E37747">
        <w:rPr>
          <w:lang w:eastAsia="en-US"/>
        </w:rPr>
        <w:t xml:space="preserve">zal Hij vele </w:t>
      </w:r>
      <w:r>
        <w:rPr>
          <w:lang w:eastAsia="en-US"/>
        </w:rPr>
        <w:t>h</w:t>
      </w:r>
      <w:r w:rsidRPr="00E37747">
        <w:rPr>
          <w:lang w:eastAsia="en-US"/>
        </w:rPr>
        <w:t>eidenen doen</w:t>
      </w:r>
      <w:r>
        <w:rPr>
          <w:lang w:eastAsia="en-US"/>
        </w:rPr>
        <w:t xml:space="preserve"> </w:t>
      </w:r>
      <w:r w:rsidRPr="00E37747">
        <w:rPr>
          <w:lang w:eastAsia="en-US"/>
        </w:rPr>
        <w:t>spreken,</w:t>
      </w:r>
      <w:r>
        <w:rPr>
          <w:lang w:eastAsia="en-US"/>
        </w:rPr>
        <w:t>”</w:t>
      </w:r>
      <w:r w:rsidRPr="00E37747">
        <w:rPr>
          <w:lang w:eastAsia="en-US"/>
        </w:rPr>
        <w:t xml:space="preserve"> te weten, dat</w:t>
      </w:r>
      <w:r>
        <w:rPr>
          <w:lang w:eastAsia="en-US"/>
        </w:rPr>
        <w:t xml:space="preserve">gene </w:t>
      </w:r>
      <w:r w:rsidRPr="00E37747">
        <w:rPr>
          <w:lang w:eastAsia="en-US"/>
        </w:rPr>
        <w:t>wat in het 53</w:t>
      </w:r>
      <w:r w:rsidRPr="00A8751B">
        <w:rPr>
          <w:vertAlign w:val="superscript"/>
          <w:lang w:eastAsia="en-US"/>
        </w:rPr>
        <w:t>ste</w:t>
      </w:r>
      <w:r>
        <w:rPr>
          <w:lang w:eastAsia="en-US"/>
        </w:rPr>
        <w:t xml:space="preserve"> hoofdstuk</w:t>
      </w:r>
      <w:r w:rsidRPr="00E37747">
        <w:rPr>
          <w:lang w:eastAsia="en-US"/>
        </w:rPr>
        <w:t xml:space="preserve"> beschreven is,</w:t>
      </w:r>
      <w:r>
        <w:rPr>
          <w:lang w:eastAsia="en-US"/>
        </w:rPr>
        <w:t xml:space="preserve"> </w:t>
      </w:r>
      <w:r w:rsidRPr="00E37747">
        <w:rPr>
          <w:lang w:eastAsia="en-US"/>
        </w:rPr>
        <w:t>en dan moet men de sprekers in het 53</w:t>
      </w:r>
      <w:r w:rsidRPr="00A8751B">
        <w:rPr>
          <w:vertAlign w:val="superscript"/>
          <w:lang w:eastAsia="en-US"/>
        </w:rPr>
        <w:t>ste</w:t>
      </w:r>
      <w:r>
        <w:rPr>
          <w:lang w:eastAsia="en-US"/>
        </w:rPr>
        <w:t xml:space="preserve"> hoofdstuk</w:t>
      </w:r>
      <w:r w:rsidRPr="00E37747">
        <w:rPr>
          <w:lang w:eastAsia="en-US"/>
        </w:rPr>
        <w:t xml:space="preserve"> voor </w:t>
      </w:r>
      <w:r>
        <w:rPr>
          <w:lang w:eastAsia="en-US"/>
        </w:rPr>
        <w:t>h</w:t>
      </w:r>
      <w:r w:rsidRPr="00E37747">
        <w:rPr>
          <w:lang w:eastAsia="en-US"/>
        </w:rPr>
        <w:t>eidenen</w:t>
      </w:r>
      <w:r>
        <w:rPr>
          <w:lang w:eastAsia="en-US"/>
        </w:rPr>
        <w:t xml:space="preserve"> </w:t>
      </w:r>
      <w:r w:rsidRPr="00E37747">
        <w:rPr>
          <w:lang w:eastAsia="en-US"/>
        </w:rPr>
        <w:t>aanzien. Doch hoe ongelukkig hij deze vertaling gedaan heeft, zal</w:t>
      </w:r>
      <w:r>
        <w:rPr>
          <w:lang w:eastAsia="en-US"/>
        </w:rPr>
        <w:t xml:space="preserve"> </w:t>
      </w:r>
      <w:r w:rsidRPr="00E37747">
        <w:rPr>
          <w:lang w:eastAsia="en-US"/>
        </w:rPr>
        <w:t>men kunnen oord</w:t>
      </w:r>
      <w:r>
        <w:rPr>
          <w:lang w:eastAsia="en-US"/>
        </w:rPr>
        <w:t>ele</w:t>
      </w:r>
      <w:r w:rsidRPr="00E37747">
        <w:rPr>
          <w:lang w:eastAsia="en-US"/>
        </w:rPr>
        <w:t xml:space="preserve">n als men weet, dat het grondwoord </w:t>
      </w:r>
      <w:r>
        <w:rPr>
          <w:rtl/>
          <w:lang w:eastAsia="en-US" w:bidi="he-IL"/>
        </w:rPr>
        <w:t>הּזּיּ</w:t>
      </w:r>
      <w:r w:rsidRPr="00E37747">
        <w:rPr>
          <w:lang w:eastAsia="en-US"/>
        </w:rPr>
        <w:t xml:space="preserve"> jaze</w:t>
      </w:r>
      <w:r>
        <w:rPr>
          <w:lang w:eastAsia="en-US"/>
        </w:rPr>
        <w:t xml:space="preserve">h </w:t>
      </w:r>
      <w:r w:rsidRPr="00E37747">
        <w:rPr>
          <w:lang w:eastAsia="en-US"/>
        </w:rPr>
        <w:t xml:space="preserve">hetwelk hij </w:t>
      </w:r>
      <w:r w:rsidRPr="00A8751B">
        <w:rPr>
          <w:i/>
          <w:lang w:eastAsia="en-US"/>
        </w:rPr>
        <w:t xml:space="preserve">spreken </w:t>
      </w:r>
      <w:r w:rsidRPr="00E37747">
        <w:rPr>
          <w:lang w:eastAsia="en-US"/>
        </w:rPr>
        <w:t>vertaalt</w:t>
      </w:r>
      <w:r>
        <w:rPr>
          <w:lang w:eastAsia="en-US"/>
        </w:rPr>
        <w:t>,</w:t>
      </w:r>
      <w:r w:rsidRPr="00E37747">
        <w:rPr>
          <w:lang w:eastAsia="en-US"/>
        </w:rPr>
        <w:t xml:space="preserve"> nooit in de H</w:t>
      </w:r>
      <w:r>
        <w:rPr>
          <w:lang w:eastAsia="en-US"/>
        </w:rPr>
        <w:t>eilige</w:t>
      </w:r>
      <w:r w:rsidRPr="00E37747">
        <w:rPr>
          <w:lang w:eastAsia="en-US"/>
        </w:rPr>
        <w:t xml:space="preserve"> Bladen in </w:t>
      </w:r>
      <w:r>
        <w:rPr>
          <w:lang w:eastAsia="en-US"/>
        </w:rPr>
        <w:t xml:space="preserve">die </w:t>
      </w:r>
      <w:r w:rsidRPr="00E37747">
        <w:rPr>
          <w:lang w:eastAsia="en-US"/>
        </w:rPr>
        <w:t xml:space="preserve">zin van spreken voorkomt, maar in </w:t>
      </w:r>
      <w:r>
        <w:rPr>
          <w:lang w:eastAsia="en-US"/>
        </w:rPr>
        <w:t xml:space="preserve">zijn </w:t>
      </w:r>
      <w:r w:rsidRPr="00E37747">
        <w:rPr>
          <w:lang w:eastAsia="en-US"/>
        </w:rPr>
        <w:t xml:space="preserve">afkomst en in zijn gebruik zegt het </w:t>
      </w:r>
      <w:r w:rsidRPr="00A8751B">
        <w:rPr>
          <w:i/>
          <w:lang w:eastAsia="en-US"/>
        </w:rPr>
        <w:t>besprengen,</w:t>
      </w:r>
      <w:r w:rsidRPr="00E37747">
        <w:rPr>
          <w:lang w:eastAsia="en-US"/>
        </w:rPr>
        <w:t xml:space="preserve"> want het komt van h</w:t>
      </w:r>
      <w:r>
        <w:rPr>
          <w:lang w:eastAsia="en-US"/>
        </w:rPr>
        <w:t>et woord naazaah, hetwelk be</w:t>
      </w:r>
      <w:r w:rsidRPr="00E37747">
        <w:rPr>
          <w:lang w:eastAsia="en-US"/>
        </w:rPr>
        <w:t>sprengen, of in</w:t>
      </w:r>
      <w:r>
        <w:rPr>
          <w:lang w:eastAsia="en-US"/>
        </w:rPr>
        <w:t xml:space="preserve"> de lijdende</w:t>
      </w:r>
      <w:r w:rsidRPr="00E37747">
        <w:rPr>
          <w:lang w:eastAsia="en-US"/>
        </w:rPr>
        <w:t xml:space="preserve"> persoon </w:t>
      </w:r>
      <w:r w:rsidRPr="00AF48B0">
        <w:rPr>
          <w:i/>
          <w:lang w:eastAsia="en-US"/>
        </w:rPr>
        <w:t>besprengd worden</w:t>
      </w:r>
      <w:r w:rsidRPr="00E37747">
        <w:rPr>
          <w:lang w:eastAsia="en-US"/>
        </w:rPr>
        <w:t xml:space="preserve"> te kennen geeft. En</w:t>
      </w:r>
      <w:r>
        <w:rPr>
          <w:lang w:eastAsia="en-US"/>
        </w:rPr>
        <w:t xml:space="preserve"> zo </w:t>
      </w:r>
      <w:r w:rsidRPr="00E37747">
        <w:rPr>
          <w:lang w:eastAsia="en-US"/>
        </w:rPr>
        <w:t>hebben zulke rabbijnen meer schande, dan eer aan de natie toegebracht</w:t>
      </w:r>
      <w:r>
        <w:rPr>
          <w:lang w:eastAsia="en-US"/>
        </w:rPr>
        <w:t>. A</w:t>
      </w:r>
      <w:r w:rsidRPr="00E37747">
        <w:rPr>
          <w:lang w:eastAsia="en-US"/>
        </w:rPr>
        <w:t xml:space="preserve">lsof wij </w:t>
      </w:r>
      <w:r>
        <w:rPr>
          <w:lang w:eastAsia="en-US"/>
        </w:rPr>
        <w:t>on</w:t>
      </w:r>
      <w:r w:rsidRPr="00E37747">
        <w:rPr>
          <w:lang w:eastAsia="en-US"/>
        </w:rPr>
        <w:t xml:space="preserve">s verkocht hadden om tegen de </w:t>
      </w:r>
      <w:r>
        <w:rPr>
          <w:lang w:eastAsia="en-US"/>
        </w:rPr>
        <w:t>Heilige</w:t>
      </w:r>
      <w:r w:rsidRPr="00E37747">
        <w:rPr>
          <w:lang w:eastAsia="en-US"/>
        </w:rPr>
        <w:t xml:space="preserve"> taal en buiten het oogmerk van</w:t>
      </w:r>
      <w:r>
        <w:rPr>
          <w:lang w:eastAsia="en-US"/>
        </w:rPr>
        <w:t xml:space="preserve"> de </w:t>
      </w:r>
      <w:r w:rsidRPr="00E37747">
        <w:rPr>
          <w:lang w:eastAsia="en-US"/>
        </w:rPr>
        <w:t>H</w:t>
      </w:r>
      <w:r>
        <w:rPr>
          <w:lang w:eastAsia="en-US"/>
        </w:rPr>
        <w:t>eilige</w:t>
      </w:r>
      <w:r w:rsidRPr="00E37747">
        <w:rPr>
          <w:lang w:eastAsia="en-US"/>
        </w:rPr>
        <w:t xml:space="preserve"> tekst, alles wat wij maar oordeelden, dat de Christenen kon dienen om hun geloof te verde</w:t>
      </w:r>
      <w:r w:rsidRPr="00E37747">
        <w:rPr>
          <w:lang w:eastAsia="en-US"/>
        </w:rPr>
        <w:softHyphen/>
        <w:t>digen, van hun waar oogmerk af te brengen</w:t>
      </w:r>
      <w:r>
        <w:rPr>
          <w:lang w:eastAsia="en-US"/>
        </w:rPr>
        <w:t xml:space="preserve">. En de </w:t>
      </w:r>
      <w:r w:rsidRPr="00E37747">
        <w:rPr>
          <w:lang w:eastAsia="en-US"/>
        </w:rPr>
        <w:t>taal</w:t>
      </w:r>
      <w:r>
        <w:rPr>
          <w:lang w:eastAsia="en-US"/>
        </w:rPr>
        <w:t>,</w:t>
      </w:r>
      <w:r w:rsidRPr="00E37747">
        <w:rPr>
          <w:lang w:eastAsia="en-US"/>
        </w:rPr>
        <w:t xml:space="preserve"> of tekst naar ons eigen oogmerk te draaien. Ik voor mij</w:t>
      </w:r>
      <w:r>
        <w:rPr>
          <w:lang w:eastAsia="en-US"/>
        </w:rPr>
        <w:t>,</w:t>
      </w:r>
      <w:r w:rsidRPr="00E37747">
        <w:rPr>
          <w:lang w:eastAsia="en-US"/>
        </w:rPr>
        <w:t xml:space="preserve"> ik ver</w:t>
      </w:r>
      <w:r>
        <w:rPr>
          <w:lang w:eastAsia="en-US"/>
        </w:rPr>
        <w:t>enig mij met de</w:t>
      </w:r>
      <w:r w:rsidRPr="00E37747">
        <w:rPr>
          <w:lang w:eastAsia="en-US"/>
        </w:rPr>
        <w:t>zulken niet</w:t>
      </w:r>
      <w:r>
        <w:rPr>
          <w:lang w:eastAsia="en-US"/>
        </w:rPr>
        <w:t xml:space="preserve">. En </w:t>
      </w:r>
      <w:r w:rsidRPr="00E37747">
        <w:rPr>
          <w:lang w:eastAsia="en-US"/>
        </w:rPr>
        <w:t xml:space="preserve">het was te </w:t>
      </w:r>
      <w:r>
        <w:rPr>
          <w:lang w:eastAsia="en-US"/>
        </w:rPr>
        <w:t>wens</w:t>
      </w:r>
      <w:r w:rsidRPr="00E37747">
        <w:rPr>
          <w:lang w:eastAsia="en-US"/>
        </w:rPr>
        <w:t>en, dat zij niet verwaardigd wer</w:t>
      </w:r>
      <w:r w:rsidRPr="00E37747">
        <w:rPr>
          <w:lang w:eastAsia="en-US"/>
        </w:rPr>
        <w:softHyphen/>
        <w:t>den, dat een verstandig</w:t>
      </w:r>
      <w:r>
        <w:rPr>
          <w:lang w:eastAsia="en-US"/>
        </w:rPr>
        <w:t>e</w:t>
      </w:r>
      <w:r w:rsidRPr="00E37747">
        <w:rPr>
          <w:lang w:eastAsia="en-US"/>
        </w:rPr>
        <w:t xml:space="preserve"> Jood hen nawandelde, want er is niet </w:t>
      </w:r>
      <w:r>
        <w:rPr>
          <w:lang w:eastAsia="en-US"/>
        </w:rPr>
        <w:t xml:space="preserve">te </w:t>
      </w:r>
      <w:r w:rsidRPr="00E37747">
        <w:rPr>
          <w:lang w:eastAsia="en-US"/>
        </w:rPr>
        <w:t>halen voor ons als schaamte en schande. En daarom ik sta U</w:t>
      </w:r>
      <w:r>
        <w:rPr>
          <w:lang w:eastAsia="en-US"/>
        </w:rPr>
        <w:t>E</w:t>
      </w:r>
      <w:r w:rsidRPr="00E37747">
        <w:rPr>
          <w:lang w:eastAsia="en-US"/>
        </w:rPr>
        <w:t xml:space="preserve"> toe, dat Jesaja 53 van</w:t>
      </w:r>
      <w:r>
        <w:rPr>
          <w:lang w:eastAsia="en-US"/>
        </w:rPr>
        <w:t xml:space="preserve"> de </w:t>
      </w:r>
      <w:r w:rsidRPr="00E37747">
        <w:rPr>
          <w:lang w:eastAsia="en-US"/>
        </w:rPr>
        <w:t>Messias spreekt.</w:t>
      </w:r>
    </w:p>
    <w:p w:rsidR="002D4CA6" w:rsidRPr="00E37747"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Pr="00E37747" w:rsidRDefault="002D4CA6" w:rsidP="002D4CA6">
      <w:pPr>
        <w:jc w:val="both"/>
        <w:rPr>
          <w:lang w:eastAsia="en-US"/>
        </w:rPr>
      </w:pPr>
      <w:r w:rsidRPr="00E37747">
        <w:rPr>
          <w:lang w:eastAsia="en-US"/>
        </w:rPr>
        <w:t>Wij dan in dezen eens zijnde,</w:t>
      </w:r>
      <w:r>
        <w:rPr>
          <w:lang w:eastAsia="en-US"/>
        </w:rPr>
        <w:t xml:space="preserve"> zo </w:t>
      </w:r>
      <w:r w:rsidRPr="00E37747">
        <w:rPr>
          <w:lang w:eastAsia="en-US"/>
        </w:rPr>
        <w:t>ziet UE. dan uit het bijge</w:t>
      </w:r>
      <w:r w:rsidRPr="00E37747">
        <w:rPr>
          <w:lang w:eastAsia="en-US"/>
        </w:rPr>
        <w:softHyphen/>
        <w:t>brachte 2</w:t>
      </w:r>
      <w:r w:rsidRPr="00AF48B0">
        <w:rPr>
          <w:vertAlign w:val="superscript"/>
          <w:lang w:eastAsia="en-US"/>
        </w:rPr>
        <w:t>de</w:t>
      </w:r>
      <w:r>
        <w:rPr>
          <w:lang w:eastAsia="en-US"/>
        </w:rPr>
        <w:t xml:space="preserve"> </w:t>
      </w:r>
      <w:r w:rsidRPr="00E37747">
        <w:rPr>
          <w:lang w:eastAsia="en-US"/>
        </w:rPr>
        <w:t>en 3</w:t>
      </w:r>
      <w:r w:rsidRPr="00AF48B0">
        <w:rPr>
          <w:vertAlign w:val="superscript"/>
          <w:lang w:eastAsia="en-US"/>
        </w:rPr>
        <w:t>de</w:t>
      </w:r>
      <w:r>
        <w:rPr>
          <w:lang w:eastAsia="en-US"/>
        </w:rPr>
        <w:t xml:space="preserve"> </w:t>
      </w:r>
      <w:r w:rsidRPr="00E37747">
        <w:rPr>
          <w:lang w:eastAsia="en-US"/>
        </w:rPr>
        <w:t>vers van Jes</w:t>
      </w:r>
      <w:r>
        <w:rPr>
          <w:lang w:eastAsia="en-US"/>
        </w:rPr>
        <w:t>aja</w:t>
      </w:r>
      <w:r w:rsidRPr="00E37747">
        <w:rPr>
          <w:lang w:eastAsia="en-US"/>
        </w:rPr>
        <w:t xml:space="preserve"> 53, dat de Messias in </w:t>
      </w:r>
      <w:r>
        <w:rPr>
          <w:lang w:eastAsia="en-US"/>
        </w:rPr>
        <w:t>een</w:t>
      </w:r>
      <w:r w:rsidRPr="00E37747">
        <w:rPr>
          <w:lang w:eastAsia="en-US"/>
        </w:rPr>
        <w:t xml:space="preserve"> </w:t>
      </w:r>
      <w:r>
        <w:rPr>
          <w:lang w:eastAsia="en-US"/>
        </w:rPr>
        <w:t>gans nederige</w:t>
      </w:r>
      <w:r w:rsidRPr="00E37747">
        <w:rPr>
          <w:lang w:eastAsia="en-US"/>
        </w:rPr>
        <w:t xml:space="preserve"> staat op de aarde</w:t>
      </w:r>
      <w:r>
        <w:rPr>
          <w:lang w:eastAsia="en-US"/>
        </w:rPr>
        <w:t xml:space="preserve"> zou </w:t>
      </w:r>
      <w:r w:rsidRPr="00E37747">
        <w:rPr>
          <w:lang w:eastAsia="en-US"/>
        </w:rPr>
        <w:t>verschijnen, want Hij</w:t>
      </w:r>
      <w:r>
        <w:rPr>
          <w:lang w:eastAsia="en-US"/>
        </w:rPr>
        <w:t xml:space="preserve"> zou </w:t>
      </w:r>
      <w:r w:rsidRPr="00E37747">
        <w:rPr>
          <w:lang w:eastAsia="en-US"/>
        </w:rPr>
        <w:t>als een rijsje opschieten, dat is als</w:t>
      </w:r>
      <w:r>
        <w:rPr>
          <w:lang w:eastAsia="en-US"/>
        </w:rPr>
        <w:t xml:space="preserve"> een </w:t>
      </w:r>
      <w:r w:rsidRPr="00E37747">
        <w:rPr>
          <w:lang w:eastAsia="en-US"/>
        </w:rPr>
        <w:t>onnutte en schadelijke loot, maar nog daarenboven</w:t>
      </w:r>
      <w:r>
        <w:rPr>
          <w:lang w:eastAsia="en-US"/>
        </w:rPr>
        <w:t>,</w:t>
      </w:r>
      <w:r w:rsidRPr="00E37747">
        <w:rPr>
          <w:lang w:eastAsia="en-US"/>
        </w:rPr>
        <w:t xml:space="preserve"> als een wortel uit</w:t>
      </w:r>
      <w:r>
        <w:rPr>
          <w:lang w:eastAsia="en-US"/>
        </w:rPr>
        <w:t xml:space="preserve"> een </w:t>
      </w:r>
      <w:r w:rsidRPr="00E37747">
        <w:rPr>
          <w:lang w:eastAsia="en-US"/>
        </w:rPr>
        <w:t>dorre aarde, waarvan g</w:t>
      </w:r>
      <w:r>
        <w:rPr>
          <w:lang w:eastAsia="en-US"/>
        </w:rPr>
        <w:t xml:space="preserve">een </w:t>
      </w:r>
      <w:r w:rsidRPr="00E37747">
        <w:rPr>
          <w:lang w:eastAsia="en-US"/>
        </w:rPr>
        <w:t>vruchtbaarheid te verwachten was</w:t>
      </w:r>
      <w:r>
        <w:rPr>
          <w:lang w:eastAsia="en-US"/>
        </w:rPr>
        <w:t>. G</w:t>
      </w:r>
      <w:r w:rsidRPr="00E37747">
        <w:rPr>
          <w:lang w:eastAsia="en-US"/>
        </w:rPr>
        <w:t xml:space="preserve">evende deze dorre aarde meteen te kennen </w:t>
      </w:r>
      <w:r>
        <w:rPr>
          <w:lang w:eastAsia="en-US"/>
        </w:rPr>
        <w:t xml:space="preserve">Zijn </w:t>
      </w:r>
      <w:r w:rsidRPr="00E37747">
        <w:rPr>
          <w:lang w:eastAsia="en-US"/>
        </w:rPr>
        <w:t xml:space="preserve">geringe afkomst, gelijk de profeet dit al in zijn </w:t>
      </w:r>
      <w:r>
        <w:rPr>
          <w:lang w:eastAsia="en-US"/>
        </w:rPr>
        <w:t>11</w:t>
      </w:r>
      <w:r w:rsidRPr="00AF48B0">
        <w:rPr>
          <w:vertAlign w:val="superscript"/>
          <w:lang w:eastAsia="en-US"/>
        </w:rPr>
        <w:t>de</w:t>
      </w:r>
      <w:r>
        <w:rPr>
          <w:lang w:eastAsia="en-US"/>
        </w:rPr>
        <w:t xml:space="preserve"> </w:t>
      </w:r>
      <w:r w:rsidRPr="00E37747">
        <w:rPr>
          <w:lang w:eastAsia="en-US"/>
        </w:rPr>
        <w:t>hoofdstuk vers 1 getoond had, wanneer hij zei</w:t>
      </w:r>
      <w:r>
        <w:rPr>
          <w:lang w:eastAsia="en-US"/>
        </w:rPr>
        <w:t>:</w:t>
      </w:r>
      <w:r w:rsidRPr="00E37747">
        <w:rPr>
          <w:lang w:eastAsia="en-US"/>
        </w:rPr>
        <w:t xml:space="preserve"> „daar zal een rijsje voortkomen uit</w:t>
      </w:r>
      <w:r>
        <w:rPr>
          <w:lang w:eastAsia="en-US"/>
        </w:rPr>
        <w:t xml:space="preserve"> de </w:t>
      </w:r>
      <w:r w:rsidR="00652B72">
        <w:rPr>
          <w:lang w:eastAsia="en-US"/>
        </w:rPr>
        <w:t>afgehouwen</w:t>
      </w:r>
      <w:r w:rsidRPr="00E37747">
        <w:rPr>
          <w:lang w:eastAsia="en-US"/>
        </w:rPr>
        <w:t xml:space="preserve"> tronk van Isaï</w:t>
      </w:r>
      <w:r>
        <w:rPr>
          <w:lang w:eastAsia="en-US"/>
        </w:rPr>
        <w:t>.”</w:t>
      </w:r>
      <w:r w:rsidRPr="00E37747">
        <w:rPr>
          <w:lang w:eastAsia="en-US"/>
        </w:rPr>
        <w:t xml:space="preserve"> </w:t>
      </w:r>
      <w:r>
        <w:rPr>
          <w:lang w:eastAsia="en-US"/>
        </w:rPr>
        <w:t xml:space="preserve">Zodat de Messias wel uit </w:t>
      </w:r>
      <w:r w:rsidRPr="00E37747">
        <w:rPr>
          <w:lang w:eastAsia="en-US"/>
        </w:rPr>
        <w:t xml:space="preserve">Isaï door David </w:t>
      </w:r>
      <w:r>
        <w:rPr>
          <w:lang w:eastAsia="en-US"/>
        </w:rPr>
        <w:t xml:space="preserve">zou </w:t>
      </w:r>
      <w:r w:rsidRPr="00E37747">
        <w:rPr>
          <w:lang w:eastAsia="en-US"/>
        </w:rPr>
        <w:t>voortkomen, doch niet wan</w:t>
      </w:r>
      <w:r w:rsidRPr="00E37747">
        <w:rPr>
          <w:lang w:eastAsia="en-US"/>
        </w:rPr>
        <w:softHyphen/>
        <w:t xml:space="preserve">neer </w:t>
      </w:r>
      <w:r>
        <w:rPr>
          <w:lang w:eastAsia="en-US"/>
        </w:rPr>
        <w:t xml:space="preserve">deze </w:t>
      </w:r>
      <w:r w:rsidRPr="00E37747">
        <w:rPr>
          <w:lang w:eastAsia="en-US"/>
        </w:rPr>
        <w:t xml:space="preserve">zich als een groenende boom op </w:t>
      </w:r>
      <w:r>
        <w:rPr>
          <w:lang w:eastAsia="en-US"/>
        </w:rPr>
        <w:t xml:space="preserve">zijn </w:t>
      </w:r>
      <w:r w:rsidRPr="00E37747">
        <w:rPr>
          <w:lang w:eastAsia="en-US"/>
        </w:rPr>
        <w:t>wortel</w:t>
      </w:r>
      <w:r>
        <w:rPr>
          <w:lang w:eastAsia="en-US"/>
        </w:rPr>
        <w:t xml:space="preserve"> zou </w:t>
      </w:r>
      <w:r w:rsidRPr="00E37747">
        <w:rPr>
          <w:lang w:eastAsia="en-US"/>
        </w:rPr>
        <w:t>ver</w:t>
      </w:r>
      <w:r w:rsidRPr="00E37747">
        <w:rPr>
          <w:lang w:eastAsia="en-US"/>
        </w:rPr>
        <w:softHyphen/>
        <w:t>t</w:t>
      </w:r>
      <w:r>
        <w:rPr>
          <w:lang w:eastAsia="en-US"/>
        </w:rPr>
        <w:t>one</w:t>
      </w:r>
      <w:r w:rsidRPr="00E37747">
        <w:rPr>
          <w:lang w:eastAsia="en-US"/>
        </w:rPr>
        <w:t>n</w:t>
      </w:r>
      <w:r>
        <w:rPr>
          <w:lang w:eastAsia="en-US"/>
        </w:rPr>
        <w:t>. M</w:t>
      </w:r>
      <w:r w:rsidRPr="00E37747">
        <w:rPr>
          <w:lang w:eastAsia="en-US"/>
        </w:rPr>
        <w:t>aar in tegendeel, wanneer dezelve, gelijk een afgeho</w:t>
      </w:r>
      <w:r>
        <w:rPr>
          <w:lang w:eastAsia="en-US"/>
        </w:rPr>
        <w:t>uw</w:t>
      </w:r>
      <w:r w:rsidR="00652B72">
        <w:rPr>
          <w:lang w:eastAsia="en-US"/>
        </w:rPr>
        <w:t>en</w:t>
      </w:r>
      <w:r>
        <w:rPr>
          <w:lang w:eastAsia="en-US"/>
        </w:rPr>
        <w:t xml:space="preserve"> </w:t>
      </w:r>
      <w:r w:rsidRPr="00E37747">
        <w:rPr>
          <w:lang w:eastAsia="en-US"/>
        </w:rPr>
        <w:t>tronk</w:t>
      </w:r>
      <w:r>
        <w:rPr>
          <w:lang w:eastAsia="en-US"/>
        </w:rPr>
        <w:t xml:space="preserve"> zou schijnen ne</w:t>
      </w:r>
      <w:r w:rsidRPr="00E37747">
        <w:rPr>
          <w:lang w:eastAsia="en-US"/>
        </w:rPr>
        <w:t>er te leggen</w:t>
      </w:r>
      <w:r>
        <w:rPr>
          <w:lang w:eastAsia="en-US"/>
        </w:rPr>
        <w:t>;</w:t>
      </w:r>
      <w:r w:rsidRPr="00E37747">
        <w:rPr>
          <w:lang w:eastAsia="en-US"/>
        </w:rPr>
        <w:t xml:space="preserve"> en</w:t>
      </w:r>
      <w:r>
        <w:rPr>
          <w:lang w:eastAsia="en-US"/>
        </w:rPr>
        <w:t xml:space="preserve"> zo zou </w:t>
      </w:r>
      <w:r w:rsidRPr="00E37747">
        <w:rPr>
          <w:lang w:eastAsia="en-US"/>
        </w:rPr>
        <w:t xml:space="preserve">Hij vanwege </w:t>
      </w:r>
      <w:r>
        <w:rPr>
          <w:lang w:eastAsia="en-US"/>
        </w:rPr>
        <w:t xml:space="preserve">zijn </w:t>
      </w:r>
      <w:r w:rsidRPr="00E37747">
        <w:rPr>
          <w:lang w:eastAsia="en-US"/>
        </w:rPr>
        <w:t>geboorte, noch gedaante</w:t>
      </w:r>
      <w:r>
        <w:rPr>
          <w:lang w:eastAsia="en-US"/>
        </w:rPr>
        <w:t>,</w:t>
      </w:r>
      <w:r w:rsidRPr="00E37747">
        <w:rPr>
          <w:lang w:eastAsia="en-US"/>
        </w:rPr>
        <w:t xml:space="preserve"> noch heerlijkheid hebben. En</w:t>
      </w:r>
      <w:r>
        <w:rPr>
          <w:lang w:eastAsia="en-US"/>
        </w:rPr>
        <w:t xml:space="preserve"> zo </w:t>
      </w:r>
      <w:r w:rsidRPr="00E37747">
        <w:rPr>
          <w:lang w:eastAsia="en-US"/>
        </w:rPr>
        <w:t xml:space="preserve">ziet </w:t>
      </w:r>
      <w:r>
        <w:rPr>
          <w:lang w:eastAsia="en-US"/>
        </w:rPr>
        <w:t>U</w:t>
      </w:r>
      <w:r w:rsidRPr="00E37747">
        <w:rPr>
          <w:lang w:eastAsia="en-US"/>
        </w:rPr>
        <w:t xml:space="preserve">E. dat de Messias in </w:t>
      </w:r>
      <w:r>
        <w:rPr>
          <w:lang w:eastAsia="en-US"/>
        </w:rPr>
        <w:t>een</w:t>
      </w:r>
      <w:r w:rsidRPr="00E37747">
        <w:rPr>
          <w:lang w:eastAsia="en-US"/>
        </w:rPr>
        <w:t xml:space="preserve"> staat van ned</w:t>
      </w:r>
      <w:r>
        <w:rPr>
          <w:lang w:eastAsia="en-US"/>
        </w:rPr>
        <w:t>erigheid, volgens het profetische</w:t>
      </w:r>
      <w:r w:rsidRPr="00E37747">
        <w:rPr>
          <w:lang w:eastAsia="en-US"/>
        </w:rPr>
        <w:t xml:space="preserve"> woord moet geboren worden. En deze </w:t>
      </w:r>
      <w:r>
        <w:rPr>
          <w:lang w:eastAsia="en-US"/>
        </w:rPr>
        <w:t xml:space="preserve">zijn </w:t>
      </w:r>
      <w:r w:rsidRPr="00E37747">
        <w:rPr>
          <w:lang w:eastAsia="en-US"/>
        </w:rPr>
        <w:t>nederige ge</w:t>
      </w:r>
      <w:r w:rsidRPr="00E37747">
        <w:rPr>
          <w:lang w:eastAsia="en-US"/>
        </w:rPr>
        <w:softHyphen/>
        <w:t>boorte was de oorzaak van Hem te verachten</w:t>
      </w:r>
      <w:r>
        <w:rPr>
          <w:lang w:eastAsia="en-US"/>
        </w:rPr>
        <w:t xml:space="preserve">. En </w:t>
      </w:r>
      <w:r w:rsidRPr="00E37747">
        <w:rPr>
          <w:lang w:eastAsia="en-US"/>
        </w:rPr>
        <w:t xml:space="preserve">dat zij Hem als de onwaardigste onder de </w:t>
      </w:r>
      <w:r>
        <w:rPr>
          <w:lang w:eastAsia="en-US"/>
        </w:rPr>
        <w:t>mens</w:t>
      </w:r>
      <w:r w:rsidRPr="00E37747">
        <w:rPr>
          <w:lang w:eastAsia="en-US"/>
        </w:rPr>
        <w:t>en, voor</w:t>
      </w:r>
      <w:r>
        <w:rPr>
          <w:lang w:eastAsia="en-US"/>
        </w:rPr>
        <w:t xml:space="preserve"> hun </w:t>
      </w:r>
      <w:r w:rsidRPr="00E37747">
        <w:rPr>
          <w:lang w:eastAsia="en-US"/>
        </w:rPr>
        <w:t>Koning niet zou</w:t>
      </w:r>
      <w:r w:rsidRPr="00E37747">
        <w:rPr>
          <w:lang w:eastAsia="en-US"/>
        </w:rPr>
        <w:softHyphen/>
        <w:t>den begeerd hebben.</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RABB</w:t>
      </w:r>
      <w:r>
        <w:rPr>
          <w:lang w:eastAsia="en-US"/>
        </w:rPr>
        <w:t>I.</w:t>
      </w:r>
    </w:p>
    <w:p w:rsidR="002D4CA6" w:rsidRPr="00E37747" w:rsidRDefault="002D4CA6" w:rsidP="002D4CA6">
      <w:pPr>
        <w:jc w:val="both"/>
        <w:rPr>
          <w:lang w:eastAsia="en-US"/>
        </w:rPr>
      </w:pPr>
      <w:r w:rsidRPr="00E37747">
        <w:rPr>
          <w:lang w:eastAsia="en-US"/>
        </w:rPr>
        <w:t xml:space="preserve">Ik had verwacht, dat UE. in </w:t>
      </w:r>
      <w:r>
        <w:rPr>
          <w:lang w:eastAsia="en-US"/>
        </w:rPr>
        <w:t>eni</w:t>
      </w:r>
      <w:r w:rsidRPr="00E37747">
        <w:rPr>
          <w:lang w:eastAsia="en-US"/>
        </w:rPr>
        <w:t>ge bijzonderheden aangaande des Messias vernedering zou treden, opdat door die kenmerken de Messias te klaarder mocht afgeschilderd worden.</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Default="002D4CA6" w:rsidP="002D4CA6">
      <w:pPr>
        <w:jc w:val="both"/>
        <w:rPr>
          <w:lang w:eastAsia="en-US"/>
        </w:rPr>
      </w:pPr>
      <w:r w:rsidRPr="00E37747">
        <w:rPr>
          <w:lang w:eastAsia="en-US"/>
        </w:rPr>
        <w:t xml:space="preserve">Daar waren wij nu aan toe, doch ik zal trachten U.E. de klaarste alleen voor te houden. Wanneer Hij als de Borg van Zijn volk </w:t>
      </w:r>
      <w:r>
        <w:rPr>
          <w:lang w:eastAsia="en-US"/>
        </w:rPr>
        <w:t xml:space="preserve">zou </w:t>
      </w:r>
      <w:r w:rsidRPr="00E37747">
        <w:rPr>
          <w:lang w:eastAsia="en-US"/>
        </w:rPr>
        <w:t>betalen,</w:t>
      </w:r>
      <w:r>
        <w:rPr>
          <w:lang w:eastAsia="en-US"/>
        </w:rPr>
        <w:t xml:space="preserve"> dan zou H</w:t>
      </w:r>
      <w:r w:rsidRPr="00E37747">
        <w:rPr>
          <w:lang w:eastAsia="en-US"/>
        </w:rPr>
        <w:t xml:space="preserve">ij </w:t>
      </w:r>
      <w:r>
        <w:rPr>
          <w:lang w:eastAsia="en-US"/>
        </w:rPr>
        <w:t>Z</w:t>
      </w:r>
      <w:r w:rsidRPr="00E37747">
        <w:rPr>
          <w:lang w:eastAsia="en-US"/>
        </w:rPr>
        <w:t>ich gewillig daarin vert</w:t>
      </w:r>
      <w:r>
        <w:rPr>
          <w:lang w:eastAsia="en-US"/>
        </w:rPr>
        <w:t>one</w:t>
      </w:r>
      <w:r w:rsidRPr="00E37747">
        <w:rPr>
          <w:lang w:eastAsia="en-US"/>
        </w:rPr>
        <w:t>n</w:t>
      </w:r>
      <w:r>
        <w:rPr>
          <w:lang w:eastAsia="en-US"/>
        </w:rPr>
        <w:t>,</w:t>
      </w:r>
      <w:r w:rsidRPr="00E37747">
        <w:rPr>
          <w:lang w:eastAsia="en-US"/>
        </w:rPr>
        <w:t xml:space="preserve"> gelijk Hij</w:t>
      </w:r>
      <w:r>
        <w:rPr>
          <w:lang w:eastAsia="en-US"/>
        </w:rPr>
        <w:t xml:space="preserve"> zo </w:t>
      </w:r>
      <w:r w:rsidRPr="00E37747">
        <w:rPr>
          <w:lang w:eastAsia="en-US"/>
        </w:rPr>
        <w:t>bij</w:t>
      </w:r>
      <w:r>
        <w:rPr>
          <w:lang w:eastAsia="en-US"/>
        </w:rPr>
        <w:t xml:space="preserve"> de </w:t>
      </w:r>
      <w:r w:rsidRPr="00E37747">
        <w:rPr>
          <w:lang w:eastAsia="en-US"/>
        </w:rPr>
        <w:t xml:space="preserve">profeet Jesaja sprekende voorkomt, </w:t>
      </w:r>
      <w:r>
        <w:rPr>
          <w:lang w:eastAsia="en-US"/>
        </w:rPr>
        <w:t>hoofdstuk</w:t>
      </w:r>
      <w:r w:rsidRPr="00E37747">
        <w:rPr>
          <w:lang w:eastAsia="en-US"/>
        </w:rPr>
        <w:t xml:space="preserve"> 50</w:t>
      </w:r>
      <w:r>
        <w:rPr>
          <w:lang w:eastAsia="en-US"/>
        </w:rPr>
        <w:t>:</w:t>
      </w:r>
      <w:r w:rsidRPr="00E37747">
        <w:rPr>
          <w:lang w:eastAsia="en-US"/>
        </w:rPr>
        <w:t xml:space="preserve"> </w:t>
      </w:r>
      <w:smartTag w:uri="urn:schemas-microsoft-com:office:smarttags" w:element="metricconverter">
        <w:smartTagPr>
          <w:attr w:name="ProductID" w:val="2. In"/>
        </w:smartTagPr>
        <w:r w:rsidRPr="00E37747">
          <w:rPr>
            <w:lang w:eastAsia="en-US"/>
          </w:rPr>
          <w:t>5,</w:t>
        </w:r>
        <w:r>
          <w:rPr>
            <w:lang w:eastAsia="en-US"/>
          </w:rPr>
          <w:t xml:space="preserve"> </w:t>
        </w:r>
        <w:r w:rsidRPr="00E37747">
          <w:rPr>
            <w:lang w:eastAsia="en-US"/>
          </w:rPr>
          <w:t>in</w:t>
        </w:r>
      </w:smartTag>
      <w:r>
        <w:rPr>
          <w:lang w:eastAsia="en-US"/>
        </w:rPr>
        <w:t xml:space="preserve"> het aanvaarden van Zijn lijden.</w:t>
      </w:r>
      <w:r w:rsidRPr="00E37747">
        <w:rPr>
          <w:lang w:eastAsia="en-US"/>
        </w:rPr>
        <w:t xml:space="preserve"> </w:t>
      </w:r>
      <w:r>
        <w:rPr>
          <w:lang w:eastAsia="en-US"/>
        </w:rPr>
        <w:t>“</w:t>
      </w:r>
      <w:r w:rsidRPr="00E37747">
        <w:rPr>
          <w:lang w:eastAsia="en-US"/>
        </w:rPr>
        <w:t>Ik ben niet wederspannig, Ik</w:t>
      </w:r>
      <w:r>
        <w:rPr>
          <w:lang w:eastAsia="en-US"/>
        </w:rPr>
        <w:t xml:space="preserve"> wijk niet achterwaarts”.</w:t>
      </w:r>
      <w:r w:rsidRPr="00E37747">
        <w:rPr>
          <w:lang w:eastAsia="en-US"/>
        </w:rPr>
        <w:t xml:space="preserve"> </w:t>
      </w:r>
      <w:r>
        <w:rPr>
          <w:lang w:eastAsia="en-US"/>
        </w:rPr>
        <w:t>Zodat</w:t>
      </w:r>
      <w:r w:rsidRPr="00E37747">
        <w:rPr>
          <w:lang w:eastAsia="en-US"/>
        </w:rPr>
        <w:t xml:space="preserve"> Hij zich </w:t>
      </w:r>
      <w:r>
        <w:rPr>
          <w:lang w:eastAsia="en-US"/>
        </w:rPr>
        <w:t xml:space="preserve">zou </w:t>
      </w:r>
      <w:r w:rsidRPr="00E37747">
        <w:rPr>
          <w:lang w:eastAsia="en-US"/>
        </w:rPr>
        <w:t>gedragen als een lam dat ter slachting geleid werd</w:t>
      </w:r>
      <w:r>
        <w:rPr>
          <w:lang w:eastAsia="en-US"/>
        </w:rPr>
        <w:t xml:space="preserve">. En </w:t>
      </w:r>
      <w:r w:rsidRPr="00E37747">
        <w:rPr>
          <w:lang w:eastAsia="en-US"/>
        </w:rPr>
        <w:t>als een schaap, dat stom is voor het aangezicht zijner scheerders, volgens Jes. 53</w:t>
      </w:r>
      <w:r>
        <w:rPr>
          <w:lang w:eastAsia="en-US"/>
        </w:rPr>
        <w:t>:</w:t>
      </w:r>
      <w:r w:rsidRPr="00E37747">
        <w:rPr>
          <w:lang w:eastAsia="en-US"/>
        </w:rPr>
        <w:t xml:space="preserve"> 7. En Hij moest in</w:t>
      </w:r>
      <w:r>
        <w:rPr>
          <w:lang w:eastAsia="en-US"/>
        </w:rPr>
        <w:t xml:space="preserve"> de </w:t>
      </w:r>
      <w:r w:rsidRPr="00E37747">
        <w:rPr>
          <w:lang w:eastAsia="en-US"/>
        </w:rPr>
        <w:t>angst en in het geric</w:t>
      </w:r>
      <w:r>
        <w:rPr>
          <w:lang w:eastAsia="en-US"/>
        </w:rPr>
        <w:t>ht komen, volgens het 8ste vers. D</w:t>
      </w:r>
      <w:r w:rsidRPr="00E37747">
        <w:rPr>
          <w:lang w:eastAsia="en-US"/>
        </w:rPr>
        <w:t>aar</w:t>
      </w:r>
      <w:r>
        <w:rPr>
          <w:lang w:eastAsia="en-US"/>
        </w:rPr>
        <w:t xml:space="preserve"> zou H</w:t>
      </w:r>
      <w:r w:rsidRPr="00E37747">
        <w:rPr>
          <w:lang w:eastAsia="en-US"/>
        </w:rPr>
        <w:t xml:space="preserve">ij op </w:t>
      </w:r>
      <w:r>
        <w:rPr>
          <w:lang w:eastAsia="en-US"/>
        </w:rPr>
        <w:t xml:space="preserve">een </w:t>
      </w:r>
      <w:r w:rsidRPr="00E37747">
        <w:rPr>
          <w:lang w:eastAsia="en-US"/>
        </w:rPr>
        <w:t xml:space="preserve">verbazende wijze mishandeld worden, wanneer Hij als de rechtvaardige </w:t>
      </w:r>
      <w:r>
        <w:rPr>
          <w:lang w:eastAsia="en-US"/>
        </w:rPr>
        <w:t>Heere</w:t>
      </w:r>
      <w:r w:rsidRPr="00E37747">
        <w:rPr>
          <w:lang w:eastAsia="en-US"/>
        </w:rPr>
        <w:t xml:space="preserve"> in het midden van hen </w:t>
      </w:r>
      <w:r>
        <w:rPr>
          <w:lang w:eastAsia="en-US"/>
        </w:rPr>
        <w:t>zou zijn, zon</w:t>
      </w:r>
      <w:r>
        <w:rPr>
          <w:lang w:eastAsia="en-US"/>
        </w:rPr>
        <w:softHyphen/>
        <w:t xml:space="preserve">der </w:t>
      </w:r>
      <w:r w:rsidRPr="00E37747">
        <w:rPr>
          <w:lang w:eastAsia="en-US"/>
        </w:rPr>
        <w:t>enig onrecht gedaan te hebben, Zef. 3</w:t>
      </w:r>
      <w:r>
        <w:rPr>
          <w:lang w:eastAsia="en-US"/>
        </w:rPr>
        <w:t>:</w:t>
      </w:r>
      <w:r w:rsidRPr="00E37747">
        <w:rPr>
          <w:lang w:eastAsia="en-US"/>
        </w:rPr>
        <w:t xml:space="preserve"> 5. Maar dat kon Hem niet helpen</w:t>
      </w:r>
      <w:r>
        <w:rPr>
          <w:lang w:eastAsia="en-US"/>
        </w:rPr>
        <w:t>,</w:t>
      </w:r>
      <w:r w:rsidRPr="00E37747">
        <w:rPr>
          <w:lang w:eastAsia="en-US"/>
        </w:rPr>
        <w:t xml:space="preserve"> omdat de rechters verkeerd waren, die van </w:t>
      </w:r>
      <w:r>
        <w:rPr>
          <w:lang w:eastAsia="en-US"/>
        </w:rPr>
        <w:t xml:space="preserve">geen </w:t>
      </w:r>
      <w:r w:rsidRPr="00E37747">
        <w:rPr>
          <w:lang w:eastAsia="en-US"/>
        </w:rPr>
        <w:t>schaamte wisten, gelijk zij in datzelfde 5</w:t>
      </w:r>
      <w:r w:rsidRPr="00AF48B0">
        <w:rPr>
          <w:vertAlign w:val="superscript"/>
          <w:lang w:eastAsia="en-US"/>
        </w:rPr>
        <w:t>de</w:t>
      </w:r>
      <w:r>
        <w:rPr>
          <w:lang w:eastAsia="en-US"/>
        </w:rPr>
        <w:t xml:space="preserve"> </w:t>
      </w:r>
      <w:r w:rsidRPr="00E37747">
        <w:rPr>
          <w:lang w:eastAsia="en-US"/>
        </w:rPr>
        <w:t>vers vertoond werden, Trouwens, de profeet had in het even voorgaande</w:t>
      </w:r>
      <w:r>
        <w:rPr>
          <w:lang w:eastAsia="en-US"/>
        </w:rPr>
        <w:t>,</w:t>
      </w:r>
      <w:r w:rsidRPr="00E37747">
        <w:rPr>
          <w:lang w:eastAsia="en-US"/>
        </w:rPr>
        <w:t xml:space="preserve"> deze rechtbank op het al</w:t>
      </w:r>
      <w:r w:rsidRPr="00E37747">
        <w:rPr>
          <w:lang w:eastAsia="en-US"/>
        </w:rPr>
        <w:softHyphen/>
        <w:t>derafschuwelijkst beschreven</w:t>
      </w:r>
      <w:r>
        <w:rPr>
          <w:lang w:eastAsia="en-US"/>
        </w:rPr>
        <w:t>,</w:t>
      </w:r>
      <w:r w:rsidRPr="00E37747">
        <w:rPr>
          <w:lang w:eastAsia="en-US"/>
        </w:rPr>
        <w:t xml:space="preserve"> als hij de leden daarvan in</w:t>
      </w:r>
      <w:r>
        <w:rPr>
          <w:lang w:eastAsia="en-US"/>
        </w:rPr>
        <w:t xml:space="preserve"> hun </w:t>
      </w:r>
      <w:r w:rsidRPr="00E37747">
        <w:rPr>
          <w:lang w:eastAsia="en-US"/>
        </w:rPr>
        <w:t>ei</w:t>
      </w:r>
      <w:r w:rsidR="00652B72">
        <w:rPr>
          <w:lang w:eastAsia="en-US"/>
        </w:rPr>
        <w:t>g</w:t>
      </w:r>
      <w:r>
        <w:rPr>
          <w:lang w:eastAsia="en-US"/>
        </w:rPr>
        <w:t xml:space="preserve">en </w:t>
      </w:r>
      <w:r w:rsidRPr="00E37747">
        <w:rPr>
          <w:lang w:eastAsia="en-US"/>
        </w:rPr>
        <w:t>gedaante vertoonde, vers 3 en 4. „</w:t>
      </w:r>
      <w:r>
        <w:rPr>
          <w:lang w:eastAsia="en-US"/>
        </w:rPr>
        <w:t xml:space="preserve">Haar </w:t>
      </w:r>
      <w:r w:rsidRPr="00E37747">
        <w:rPr>
          <w:lang w:eastAsia="en-US"/>
        </w:rPr>
        <w:t>vorsten zijn brul</w:t>
      </w:r>
      <w:r w:rsidRPr="00E37747">
        <w:rPr>
          <w:lang w:eastAsia="en-US"/>
        </w:rPr>
        <w:softHyphen/>
        <w:t>lende lee</w:t>
      </w:r>
      <w:r>
        <w:rPr>
          <w:lang w:eastAsia="en-US"/>
        </w:rPr>
        <w:t xml:space="preserve">uwen </w:t>
      </w:r>
      <w:r w:rsidRPr="00E37747">
        <w:rPr>
          <w:lang w:eastAsia="en-US"/>
        </w:rPr>
        <w:t>in het midden van haar</w:t>
      </w:r>
      <w:r>
        <w:rPr>
          <w:lang w:eastAsia="en-US"/>
        </w:rPr>
        <w:t>;</w:t>
      </w:r>
      <w:r w:rsidRPr="00E37747">
        <w:rPr>
          <w:lang w:eastAsia="en-US"/>
        </w:rPr>
        <w:t xml:space="preserve"> </w:t>
      </w:r>
      <w:r>
        <w:rPr>
          <w:lang w:eastAsia="en-US"/>
        </w:rPr>
        <w:t xml:space="preserve">haar </w:t>
      </w:r>
      <w:r w:rsidRPr="00E37747">
        <w:rPr>
          <w:lang w:eastAsia="en-US"/>
        </w:rPr>
        <w:t>richters zijn avond</w:t>
      </w:r>
      <w:r w:rsidRPr="00E37747">
        <w:rPr>
          <w:lang w:eastAsia="en-US"/>
        </w:rPr>
        <w:softHyphen/>
        <w:t>wolven, die de beenderen niet breken tot aan</w:t>
      </w:r>
      <w:r>
        <w:rPr>
          <w:lang w:eastAsia="en-US"/>
        </w:rPr>
        <w:t xml:space="preserve"> de </w:t>
      </w:r>
      <w:r w:rsidRPr="00E37747">
        <w:rPr>
          <w:lang w:eastAsia="en-US"/>
        </w:rPr>
        <w:t xml:space="preserve">morgen. </w:t>
      </w:r>
      <w:r>
        <w:rPr>
          <w:lang w:eastAsia="en-US"/>
        </w:rPr>
        <w:t xml:space="preserve">Haar </w:t>
      </w:r>
      <w:r w:rsidRPr="00E37747">
        <w:rPr>
          <w:lang w:eastAsia="en-US"/>
        </w:rPr>
        <w:t>profeten zijn lichtvaardig</w:t>
      </w:r>
      <w:r>
        <w:rPr>
          <w:lang w:eastAsia="en-US"/>
        </w:rPr>
        <w:t>,</w:t>
      </w:r>
      <w:r w:rsidRPr="00E37747">
        <w:rPr>
          <w:lang w:eastAsia="en-US"/>
        </w:rPr>
        <w:t xml:space="preserve"> </w:t>
      </w:r>
      <w:r>
        <w:rPr>
          <w:lang w:eastAsia="en-US"/>
        </w:rPr>
        <w:t>gans</w:t>
      </w:r>
      <w:r w:rsidRPr="00E37747">
        <w:rPr>
          <w:lang w:eastAsia="en-US"/>
        </w:rPr>
        <w:t xml:space="preserve"> trouwel</w:t>
      </w:r>
      <w:r>
        <w:rPr>
          <w:lang w:eastAsia="en-US"/>
        </w:rPr>
        <w:t>oze</w:t>
      </w:r>
      <w:r w:rsidRPr="00E37747">
        <w:rPr>
          <w:lang w:eastAsia="en-US"/>
        </w:rPr>
        <w:t xml:space="preserve"> mannen</w:t>
      </w:r>
      <w:r>
        <w:rPr>
          <w:lang w:eastAsia="en-US"/>
        </w:rPr>
        <w:t>;</w:t>
      </w:r>
      <w:r w:rsidRPr="00E37747">
        <w:rPr>
          <w:lang w:eastAsia="en-US"/>
        </w:rPr>
        <w:t xml:space="preserve"> </w:t>
      </w:r>
      <w:r>
        <w:rPr>
          <w:lang w:eastAsia="en-US"/>
        </w:rPr>
        <w:t xml:space="preserve">haar </w:t>
      </w:r>
      <w:r w:rsidRPr="00E37747">
        <w:rPr>
          <w:lang w:eastAsia="en-US"/>
        </w:rPr>
        <w:t>pries</w:t>
      </w:r>
      <w:r w:rsidRPr="00E37747">
        <w:rPr>
          <w:lang w:eastAsia="en-US"/>
        </w:rPr>
        <w:softHyphen/>
        <w:t>ters verontreinigen het heilige, zij doen der wet geweld aan.</w:t>
      </w:r>
      <w:r>
        <w:rPr>
          <w:lang w:eastAsia="en-US"/>
        </w:rPr>
        <w:t>”</w:t>
      </w:r>
      <w:r w:rsidRPr="00E37747">
        <w:rPr>
          <w:lang w:eastAsia="en-US"/>
        </w:rPr>
        <w:t xml:space="preserve"> Wat goeds is nu toch van</w:t>
      </w:r>
      <w:r>
        <w:rPr>
          <w:lang w:eastAsia="en-US"/>
        </w:rPr>
        <w:t xml:space="preserve"> zo een </w:t>
      </w:r>
      <w:r w:rsidRPr="00E37747">
        <w:rPr>
          <w:lang w:eastAsia="en-US"/>
        </w:rPr>
        <w:t xml:space="preserve">rechtbank te verwachten? Zeker </w:t>
      </w:r>
      <w:r>
        <w:rPr>
          <w:lang w:eastAsia="en-US"/>
        </w:rPr>
        <w:t>gans</w:t>
      </w:r>
      <w:r w:rsidRPr="00E37747">
        <w:rPr>
          <w:lang w:eastAsia="en-US"/>
        </w:rPr>
        <w:t xml:space="preserve"> niets! </w:t>
      </w:r>
    </w:p>
    <w:p w:rsidR="002D4CA6" w:rsidRPr="00E37747" w:rsidRDefault="002D4CA6" w:rsidP="002D4CA6">
      <w:pPr>
        <w:jc w:val="both"/>
        <w:rPr>
          <w:lang w:eastAsia="en-US"/>
        </w:rPr>
      </w:pPr>
      <w:r w:rsidRPr="00E37747">
        <w:rPr>
          <w:lang w:eastAsia="en-US"/>
        </w:rPr>
        <w:t>Maar laat ons, hoe de Messias daar behandeld zou wor</w:t>
      </w:r>
      <w:r w:rsidRPr="00E37747">
        <w:rPr>
          <w:lang w:eastAsia="en-US"/>
        </w:rPr>
        <w:softHyphen/>
        <w:t>den, wat nader bezien. Ik ontmoet dan vooraf</w:t>
      </w:r>
      <w:r>
        <w:rPr>
          <w:lang w:eastAsia="en-US"/>
        </w:rPr>
        <w:t>,</w:t>
      </w:r>
      <w:r w:rsidRPr="00E37747">
        <w:rPr>
          <w:lang w:eastAsia="en-US"/>
        </w:rPr>
        <w:t xml:space="preserve"> d</w:t>
      </w:r>
      <w:r>
        <w:rPr>
          <w:lang w:eastAsia="en-US"/>
        </w:rPr>
        <w:t>e</w:t>
      </w:r>
      <w:r w:rsidRPr="00E37747">
        <w:rPr>
          <w:lang w:eastAsia="en-US"/>
        </w:rPr>
        <w:t xml:space="preserve"> Messias over hen klagende, Psalm 22: 14. „Zij hebben</w:t>
      </w:r>
      <w:r>
        <w:rPr>
          <w:lang w:eastAsia="en-US"/>
        </w:rPr>
        <w:t xml:space="preserve"> hun </w:t>
      </w:r>
      <w:r w:rsidRPr="00E37747">
        <w:rPr>
          <w:lang w:eastAsia="en-US"/>
        </w:rPr>
        <w:t>mond tegen Mij</w:t>
      </w:r>
      <w:r>
        <w:rPr>
          <w:lang w:eastAsia="en-US"/>
        </w:rPr>
        <w:t xml:space="preserve"> </w:t>
      </w:r>
      <w:r w:rsidRPr="00E37747">
        <w:rPr>
          <w:lang w:eastAsia="en-US"/>
        </w:rPr>
        <w:t>opgesperd; [als] een verscheurende en brullende leeuw.</w:t>
      </w:r>
      <w:r>
        <w:rPr>
          <w:lang w:eastAsia="en-US"/>
        </w:rPr>
        <w:t>”</w:t>
      </w:r>
      <w:r w:rsidRPr="00E37747">
        <w:rPr>
          <w:lang w:eastAsia="en-US"/>
        </w:rPr>
        <w:t xml:space="preserve"> Wat de rechters niet paste om zich in de rechtbank</w:t>
      </w:r>
      <w:r>
        <w:rPr>
          <w:lang w:eastAsia="en-US"/>
        </w:rPr>
        <w:t xml:space="preserve"> zo </w:t>
      </w:r>
      <w:r w:rsidRPr="00E37747">
        <w:rPr>
          <w:lang w:eastAsia="en-US"/>
        </w:rPr>
        <w:t>te gedragen, maar moesten met alle bescheidenheid het stuk</w:t>
      </w:r>
      <w:r>
        <w:rPr>
          <w:lang w:eastAsia="en-US"/>
        </w:rPr>
        <w:t>,</w:t>
      </w:r>
      <w:r w:rsidRPr="00E37747">
        <w:rPr>
          <w:lang w:eastAsia="en-US"/>
        </w:rPr>
        <w:t xml:space="preserve"> waarom de </w:t>
      </w:r>
      <w:r>
        <w:rPr>
          <w:lang w:eastAsia="en-US"/>
        </w:rPr>
        <w:t xml:space="preserve">gevangene </w:t>
      </w:r>
      <w:r w:rsidRPr="00E37747">
        <w:rPr>
          <w:lang w:eastAsia="en-US"/>
        </w:rPr>
        <w:t>te</w:t>
      </w:r>
      <w:r w:rsidRPr="00E37747">
        <w:rPr>
          <w:lang w:eastAsia="en-US"/>
        </w:rPr>
        <w:softHyphen/>
        <w:t>recht gesteld werd, onderzoeken. Maar wat meer is</w:t>
      </w:r>
      <w:r>
        <w:rPr>
          <w:lang w:eastAsia="en-US"/>
        </w:rPr>
        <w:t>,</w:t>
      </w:r>
      <w:r w:rsidRPr="00E37747">
        <w:rPr>
          <w:lang w:eastAsia="en-US"/>
        </w:rPr>
        <w:t xml:space="preserve"> daar zouden zij</w:t>
      </w:r>
      <w:r>
        <w:rPr>
          <w:lang w:eastAsia="en-US"/>
        </w:rPr>
        <w:t xml:space="preserve"> de </w:t>
      </w:r>
      <w:r w:rsidRPr="00E37747">
        <w:rPr>
          <w:lang w:eastAsia="en-US"/>
        </w:rPr>
        <w:t>Messias op de smadelijkste wijze met</w:t>
      </w:r>
      <w:r>
        <w:rPr>
          <w:lang w:eastAsia="en-US"/>
        </w:rPr>
        <w:t xml:space="preserve"> hun </w:t>
      </w:r>
      <w:r w:rsidRPr="00E37747">
        <w:rPr>
          <w:lang w:eastAsia="en-US"/>
        </w:rPr>
        <w:t>vervloekte kwijl in Zijn ge</w:t>
      </w:r>
      <w:r>
        <w:rPr>
          <w:lang w:eastAsia="en-US"/>
        </w:rPr>
        <w:t>zeg</w:t>
      </w:r>
      <w:r w:rsidRPr="00E37747">
        <w:rPr>
          <w:lang w:eastAsia="en-US"/>
        </w:rPr>
        <w:t>end aangezicht spuwen. Daar zo</w:t>
      </w:r>
      <w:r>
        <w:rPr>
          <w:lang w:eastAsia="en-US"/>
        </w:rPr>
        <w:t>u</w:t>
      </w:r>
      <w:r w:rsidRPr="00E37747">
        <w:rPr>
          <w:lang w:eastAsia="en-US"/>
        </w:rPr>
        <w:t xml:space="preserve"> Hij ontkleed wor</w:t>
      </w:r>
      <w:r w:rsidRPr="00E37747">
        <w:rPr>
          <w:lang w:eastAsia="en-US"/>
        </w:rPr>
        <w:softHyphen/>
        <w:t>den</w:t>
      </w:r>
      <w:r>
        <w:rPr>
          <w:lang w:eastAsia="en-US"/>
        </w:rPr>
        <w:t xml:space="preserve">. En Zijn </w:t>
      </w:r>
      <w:r w:rsidRPr="00E37747">
        <w:rPr>
          <w:lang w:eastAsia="en-US"/>
        </w:rPr>
        <w:t>rug aan wr</w:t>
      </w:r>
      <w:r>
        <w:rPr>
          <w:lang w:eastAsia="en-US"/>
        </w:rPr>
        <w:t>ede beulen ter ge</w:t>
      </w:r>
      <w:r w:rsidRPr="00E37747">
        <w:rPr>
          <w:lang w:eastAsia="en-US"/>
        </w:rPr>
        <w:t>seling overgeven, gelijk Hij zich gewillig in dezen aanbiedt, Jes. 50</w:t>
      </w:r>
      <w:r>
        <w:rPr>
          <w:lang w:eastAsia="en-US"/>
        </w:rPr>
        <w:t>: 6. „Ik geef Mijn</w:t>
      </w:r>
      <w:r w:rsidRPr="00E37747">
        <w:rPr>
          <w:lang w:eastAsia="en-US"/>
        </w:rPr>
        <w:t xml:space="preserve"> rug </w:t>
      </w:r>
      <w:r>
        <w:rPr>
          <w:lang w:eastAsia="en-US"/>
        </w:rPr>
        <w:t>degenen, die Mij</w:t>
      </w:r>
      <w:r w:rsidRPr="00E37747">
        <w:rPr>
          <w:lang w:eastAsia="en-US"/>
        </w:rPr>
        <w:t xml:space="preserve"> slaan</w:t>
      </w:r>
      <w:r>
        <w:rPr>
          <w:lang w:eastAsia="en-US"/>
        </w:rPr>
        <w:t>. En Mijn</w:t>
      </w:r>
      <w:r w:rsidRPr="00E37747">
        <w:rPr>
          <w:lang w:eastAsia="en-US"/>
        </w:rPr>
        <w:t xml:space="preserve"> wangen </w:t>
      </w:r>
      <w:r>
        <w:rPr>
          <w:lang w:eastAsia="en-US"/>
        </w:rPr>
        <w:t>degenen, die Mij</w:t>
      </w:r>
      <w:r w:rsidRPr="00E37747">
        <w:rPr>
          <w:lang w:eastAsia="en-US"/>
        </w:rPr>
        <w:t xml:space="preserve"> het haar uitplukken</w:t>
      </w:r>
      <w:r>
        <w:rPr>
          <w:lang w:eastAsia="en-US"/>
        </w:rPr>
        <w:t>;</w:t>
      </w:r>
      <w:r w:rsidRPr="00E37747">
        <w:rPr>
          <w:lang w:eastAsia="en-US"/>
        </w:rPr>
        <w:t xml:space="preserve"> Mijn aangezicht verberg Ik niet voor smaad</w:t>
      </w:r>
      <w:r w:rsidRPr="00E37747">
        <w:rPr>
          <w:lang w:eastAsia="en-US"/>
        </w:rPr>
        <w:softHyphen/>
        <w:t>li</w:t>
      </w:r>
      <w:r>
        <w:rPr>
          <w:lang w:eastAsia="en-US"/>
        </w:rPr>
        <w:t>eden en speeksel.” Van welke ge</w:t>
      </w:r>
      <w:r w:rsidRPr="00E37747">
        <w:rPr>
          <w:lang w:eastAsia="en-US"/>
        </w:rPr>
        <w:t>selslagen Hij de striemen zo</w:t>
      </w:r>
      <w:r>
        <w:rPr>
          <w:lang w:eastAsia="en-US"/>
        </w:rPr>
        <w:t>u dragen. V</w:t>
      </w:r>
      <w:r w:rsidRPr="00E37747">
        <w:rPr>
          <w:lang w:eastAsia="en-US"/>
        </w:rPr>
        <w:t xml:space="preserve">olgens Jes. 53: 5, </w:t>
      </w:r>
      <w:r>
        <w:rPr>
          <w:lang w:eastAsia="en-US"/>
        </w:rPr>
        <w:t>daarvan</w:t>
      </w:r>
      <w:r w:rsidRPr="00E37747">
        <w:rPr>
          <w:lang w:eastAsia="en-US"/>
        </w:rPr>
        <w:t xml:space="preserve"> He</w:t>
      </w:r>
      <w:r>
        <w:rPr>
          <w:lang w:eastAsia="en-US"/>
        </w:rPr>
        <w:t>m</w:t>
      </w:r>
      <w:r w:rsidRPr="00E37747">
        <w:rPr>
          <w:lang w:eastAsia="en-US"/>
        </w:rPr>
        <w:t xml:space="preserve"> gezegd werd</w:t>
      </w:r>
      <w:r>
        <w:rPr>
          <w:lang w:eastAsia="en-US"/>
        </w:rPr>
        <w:t>:</w:t>
      </w:r>
      <w:r w:rsidRPr="00E37747">
        <w:rPr>
          <w:lang w:eastAsia="en-US"/>
        </w:rPr>
        <w:t xml:space="preserve"> </w:t>
      </w:r>
      <w:r>
        <w:rPr>
          <w:lang w:eastAsia="en-US"/>
        </w:rPr>
        <w:t>“</w:t>
      </w:r>
      <w:r w:rsidRPr="00E37747">
        <w:rPr>
          <w:lang w:eastAsia="en-US"/>
        </w:rPr>
        <w:t>de straf, die ons</w:t>
      </w:r>
      <w:r>
        <w:rPr>
          <w:lang w:eastAsia="en-US"/>
        </w:rPr>
        <w:t xml:space="preserve"> de </w:t>
      </w:r>
      <w:r w:rsidRPr="00E37747">
        <w:rPr>
          <w:lang w:eastAsia="en-US"/>
        </w:rPr>
        <w:t>vrede aanbrengt was op Hem</w:t>
      </w:r>
      <w:r>
        <w:rPr>
          <w:lang w:eastAsia="en-US"/>
        </w:rPr>
        <w:t xml:space="preserve">. En </w:t>
      </w:r>
      <w:r w:rsidRPr="00E37747">
        <w:rPr>
          <w:lang w:eastAsia="en-US"/>
        </w:rPr>
        <w:t xml:space="preserve">door </w:t>
      </w:r>
      <w:r>
        <w:rPr>
          <w:lang w:eastAsia="en-US"/>
        </w:rPr>
        <w:t xml:space="preserve">Zijn </w:t>
      </w:r>
      <w:r w:rsidRPr="00E37747">
        <w:rPr>
          <w:lang w:eastAsia="en-US"/>
        </w:rPr>
        <w:t>striemen is ons genezing geworden.</w:t>
      </w:r>
      <w:r>
        <w:rPr>
          <w:lang w:eastAsia="en-US"/>
        </w:rPr>
        <w:t>”</w:t>
      </w:r>
    </w:p>
    <w:p w:rsidR="002D4CA6" w:rsidRPr="00E37747" w:rsidRDefault="002D4CA6" w:rsidP="002D4CA6">
      <w:pPr>
        <w:jc w:val="both"/>
        <w:rPr>
          <w:lang w:eastAsia="en-US"/>
        </w:rPr>
      </w:pPr>
      <w:r w:rsidRPr="00E37747">
        <w:rPr>
          <w:lang w:eastAsia="en-US"/>
        </w:rPr>
        <w:t>Hier moest het niet bij blijven, maar deze bouwlieden moesten deze</w:t>
      </w:r>
      <w:r>
        <w:rPr>
          <w:lang w:eastAsia="en-US"/>
        </w:rPr>
        <w:t xml:space="preserve"> S</w:t>
      </w:r>
      <w:r w:rsidRPr="00E37747">
        <w:rPr>
          <w:lang w:eastAsia="en-US"/>
        </w:rPr>
        <w:t>teen als geheel onnut verwerpen, volgens Psalm 118: 22</w:t>
      </w:r>
      <w:r>
        <w:rPr>
          <w:lang w:eastAsia="en-US"/>
        </w:rPr>
        <w:t xml:space="preserve">. En zo </w:t>
      </w:r>
      <w:r w:rsidRPr="00E37747">
        <w:rPr>
          <w:lang w:eastAsia="en-US"/>
        </w:rPr>
        <w:t>moest Hij van hen geheel aan</w:t>
      </w:r>
      <w:r>
        <w:rPr>
          <w:lang w:eastAsia="en-US"/>
        </w:rPr>
        <w:t xml:space="preserve"> de </w:t>
      </w:r>
      <w:r w:rsidRPr="00E37747">
        <w:rPr>
          <w:lang w:eastAsia="en-US"/>
        </w:rPr>
        <w:t>dood overgegeven worden</w:t>
      </w:r>
      <w:r>
        <w:rPr>
          <w:lang w:eastAsia="en-US"/>
        </w:rPr>
        <w:t>,</w:t>
      </w:r>
      <w:r w:rsidRPr="00E37747">
        <w:rPr>
          <w:lang w:eastAsia="en-US"/>
        </w:rPr>
        <w:t xml:space="preserve"> want de Messias zal g</w:t>
      </w:r>
      <w:r>
        <w:rPr>
          <w:lang w:eastAsia="en-US"/>
        </w:rPr>
        <w:t>een natuurlijke</w:t>
      </w:r>
      <w:r w:rsidRPr="00E37747">
        <w:rPr>
          <w:lang w:eastAsia="en-US"/>
        </w:rPr>
        <w:t xml:space="preserve"> dood sterven, gelijk men zien kan, Daniël 9: 26, „maar </w:t>
      </w:r>
      <w:r>
        <w:rPr>
          <w:lang w:eastAsia="en-US"/>
        </w:rPr>
        <w:t>H</w:t>
      </w:r>
      <w:r w:rsidRPr="00E37747">
        <w:rPr>
          <w:lang w:eastAsia="en-US"/>
        </w:rPr>
        <w:t>ij zo</w:t>
      </w:r>
      <w:r>
        <w:rPr>
          <w:lang w:eastAsia="en-US"/>
        </w:rPr>
        <w:t>u uitgeroeid worden.”</w:t>
      </w:r>
      <w:r w:rsidRPr="00E37747">
        <w:rPr>
          <w:lang w:eastAsia="en-US"/>
        </w:rPr>
        <w:t xml:space="preserve"> </w:t>
      </w:r>
      <w:r>
        <w:rPr>
          <w:lang w:eastAsia="en-US"/>
        </w:rPr>
        <w:t>D</w:t>
      </w:r>
      <w:r w:rsidRPr="00E37747">
        <w:rPr>
          <w:lang w:eastAsia="en-US"/>
        </w:rPr>
        <w:t>at is, volgens Jes. 53: 8, „afgesneden worden uit het land der leven</w:t>
      </w:r>
      <w:r w:rsidRPr="00E37747">
        <w:rPr>
          <w:lang w:eastAsia="en-US"/>
        </w:rPr>
        <w:softHyphen/>
        <w:t>den</w:t>
      </w:r>
      <w:r>
        <w:rPr>
          <w:lang w:eastAsia="en-US"/>
        </w:rPr>
        <w:t>,”</w:t>
      </w:r>
      <w:r w:rsidRPr="00E37747">
        <w:rPr>
          <w:lang w:eastAsia="en-US"/>
        </w:rPr>
        <w:t xml:space="preserve"> en dat door </w:t>
      </w:r>
      <w:r>
        <w:rPr>
          <w:lang w:eastAsia="en-US"/>
        </w:rPr>
        <w:t>e</w:t>
      </w:r>
      <w:r w:rsidRPr="00E37747">
        <w:rPr>
          <w:lang w:eastAsia="en-US"/>
        </w:rPr>
        <w:t>en</w:t>
      </w:r>
      <w:r>
        <w:rPr>
          <w:lang w:eastAsia="en-US"/>
        </w:rPr>
        <w:t xml:space="preserve"> geweldige</w:t>
      </w:r>
      <w:r w:rsidRPr="00E37747">
        <w:rPr>
          <w:lang w:eastAsia="en-US"/>
        </w:rPr>
        <w:t xml:space="preserve"> dood.</w:t>
      </w:r>
    </w:p>
    <w:p w:rsidR="002D4CA6" w:rsidRDefault="002D4CA6" w:rsidP="002D4CA6">
      <w:pPr>
        <w:jc w:val="both"/>
        <w:rPr>
          <w:lang w:eastAsia="en-US"/>
        </w:rPr>
      </w:pPr>
    </w:p>
    <w:p w:rsidR="002D4CA6" w:rsidRPr="00E37747" w:rsidRDefault="002D4CA6" w:rsidP="002D4CA6">
      <w:pPr>
        <w:jc w:val="both"/>
        <w:rPr>
          <w:lang w:eastAsia="en-US"/>
        </w:rPr>
      </w:pPr>
      <w:r>
        <w:rPr>
          <w:lang w:eastAsia="en-US"/>
        </w:rPr>
        <w:t>RABBI</w:t>
      </w:r>
    </w:p>
    <w:p w:rsidR="002D4CA6" w:rsidRDefault="002D4CA6" w:rsidP="002D4CA6">
      <w:pPr>
        <w:jc w:val="both"/>
        <w:rPr>
          <w:lang w:eastAsia="en-US"/>
        </w:rPr>
      </w:pPr>
      <w:r w:rsidRPr="00E37747">
        <w:rPr>
          <w:lang w:eastAsia="en-US"/>
        </w:rPr>
        <w:t>Ik heb</w:t>
      </w:r>
      <w:r>
        <w:rPr>
          <w:lang w:eastAsia="en-US"/>
        </w:rPr>
        <w:t xml:space="preserve"> gij </w:t>
      </w:r>
      <w:r w:rsidRPr="00E37747">
        <w:rPr>
          <w:lang w:eastAsia="en-US"/>
        </w:rPr>
        <w:t>verhaald, als dat wij ook gel</w:t>
      </w:r>
      <w:r>
        <w:rPr>
          <w:lang w:eastAsia="en-US"/>
        </w:rPr>
        <w:t>ove</w:t>
      </w:r>
      <w:r w:rsidRPr="00E37747">
        <w:rPr>
          <w:lang w:eastAsia="en-US"/>
        </w:rPr>
        <w:t xml:space="preserve">n, dat de Messias zal omkomen, hetzij door Armillus, of door Gog en Magog; maar niet, dat </w:t>
      </w:r>
      <w:r>
        <w:rPr>
          <w:lang w:eastAsia="en-US"/>
        </w:rPr>
        <w:t>H</w:t>
      </w:r>
      <w:r w:rsidRPr="00E37747">
        <w:rPr>
          <w:lang w:eastAsia="en-US"/>
        </w:rPr>
        <w:t>ij ter dood zal veroordeeld worden door</w:t>
      </w:r>
      <w:r>
        <w:rPr>
          <w:lang w:eastAsia="en-US"/>
        </w:rPr>
        <w:t xml:space="preserve"> de Joodse</w:t>
      </w:r>
      <w:r w:rsidRPr="00E37747">
        <w:rPr>
          <w:lang w:eastAsia="en-US"/>
        </w:rPr>
        <w:t xml:space="preserve"> raad</w:t>
      </w:r>
      <w:r>
        <w:rPr>
          <w:lang w:eastAsia="en-US"/>
        </w:rPr>
        <w:t>,</w:t>
      </w:r>
      <w:r w:rsidRPr="00E37747">
        <w:rPr>
          <w:lang w:eastAsia="en-US"/>
        </w:rPr>
        <w:t xml:space="preserve"> gelijk </w:t>
      </w:r>
      <w:r>
        <w:rPr>
          <w:lang w:eastAsia="en-US"/>
        </w:rPr>
        <w:t>U</w:t>
      </w:r>
      <w:r w:rsidRPr="00E37747">
        <w:rPr>
          <w:lang w:eastAsia="en-US"/>
        </w:rPr>
        <w:t xml:space="preserve">E. getoond hebt. </w:t>
      </w:r>
    </w:p>
    <w:p w:rsidR="002D4CA6" w:rsidRPr="00E37747" w:rsidRDefault="002D4CA6" w:rsidP="002D4CA6">
      <w:pPr>
        <w:jc w:val="both"/>
        <w:rPr>
          <w:lang w:eastAsia="en-US"/>
        </w:rPr>
      </w:pPr>
      <w:r w:rsidRPr="00E37747">
        <w:rPr>
          <w:lang w:eastAsia="en-US"/>
        </w:rPr>
        <w:t xml:space="preserve">Nu </w:t>
      </w:r>
      <w:r>
        <w:rPr>
          <w:lang w:eastAsia="en-US"/>
        </w:rPr>
        <w:t>wens</w:t>
      </w:r>
      <w:r w:rsidRPr="00E37747">
        <w:rPr>
          <w:lang w:eastAsia="en-US"/>
        </w:rPr>
        <w:t>te ik te h</w:t>
      </w:r>
      <w:r>
        <w:rPr>
          <w:lang w:eastAsia="en-US"/>
        </w:rPr>
        <w:t>ore</w:t>
      </w:r>
      <w:r w:rsidRPr="00E37747">
        <w:rPr>
          <w:lang w:eastAsia="en-US"/>
        </w:rPr>
        <w:t>n</w:t>
      </w:r>
      <w:r>
        <w:rPr>
          <w:lang w:eastAsia="en-US"/>
        </w:rPr>
        <w:t>,</w:t>
      </w:r>
      <w:r w:rsidRPr="00E37747">
        <w:rPr>
          <w:lang w:eastAsia="en-US"/>
        </w:rPr>
        <w:t xml:space="preserve"> of daar ook in de voorze</w:t>
      </w:r>
      <w:r>
        <w:rPr>
          <w:lang w:eastAsia="en-US"/>
        </w:rPr>
        <w:t>gging</w:t>
      </w:r>
      <w:r w:rsidRPr="00E37747">
        <w:rPr>
          <w:lang w:eastAsia="en-US"/>
        </w:rPr>
        <w:t>schriften kenmerken vertoond worden</w:t>
      </w:r>
      <w:r>
        <w:rPr>
          <w:lang w:eastAsia="en-US"/>
        </w:rPr>
        <w:t>,</w:t>
      </w:r>
      <w:r w:rsidRPr="00E37747">
        <w:rPr>
          <w:lang w:eastAsia="en-US"/>
        </w:rPr>
        <w:t xml:space="preserve"> die</w:t>
      </w:r>
      <w:r>
        <w:rPr>
          <w:lang w:eastAsia="en-US"/>
        </w:rPr>
        <w:t xml:space="preserve"> de </w:t>
      </w:r>
      <w:r w:rsidRPr="00E37747">
        <w:rPr>
          <w:lang w:eastAsia="en-US"/>
        </w:rPr>
        <w:t xml:space="preserve">Messias zullen kenbaar maken in </w:t>
      </w:r>
      <w:r>
        <w:rPr>
          <w:lang w:eastAsia="en-US"/>
        </w:rPr>
        <w:t xml:space="preserve">Zijn </w:t>
      </w:r>
      <w:r w:rsidRPr="00E37747">
        <w:rPr>
          <w:lang w:eastAsia="en-US"/>
        </w:rPr>
        <w:t>dood.</w:t>
      </w:r>
    </w:p>
    <w:p w:rsidR="002D4CA6" w:rsidRDefault="002D4CA6" w:rsidP="002D4CA6">
      <w:pPr>
        <w:jc w:val="both"/>
        <w:rPr>
          <w:lang w:eastAsia="en-US"/>
        </w:rPr>
      </w:pPr>
    </w:p>
    <w:p w:rsidR="002D4CA6" w:rsidRPr="00E37747" w:rsidRDefault="002D4CA6" w:rsidP="002D4CA6">
      <w:pPr>
        <w:jc w:val="both"/>
        <w:rPr>
          <w:lang w:eastAsia="en-US"/>
        </w:rPr>
      </w:pPr>
      <w:r w:rsidRPr="00E37747">
        <w:rPr>
          <w:lang w:eastAsia="en-US"/>
        </w:rPr>
        <w:t>KOOPMAN.</w:t>
      </w:r>
    </w:p>
    <w:p w:rsidR="002D4CA6" w:rsidRDefault="002D4CA6" w:rsidP="002D4CA6">
      <w:pPr>
        <w:jc w:val="both"/>
        <w:rPr>
          <w:lang w:eastAsia="en-US"/>
        </w:rPr>
      </w:pPr>
      <w:r>
        <w:rPr>
          <w:lang w:eastAsia="en-US"/>
        </w:rPr>
        <w:t>Gewis</w:t>
      </w:r>
      <w:r w:rsidRPr="00E37747">
        <w:rPr>
          <w:lang w:eastAsia="en-US"/>
        </w:rPr>
        <w:t xml:space="preserve"> ja</w:t>
      </w:r>
      <w:r>
        <w:rPr>
          <w:lang w:eastAsia="en-US"/>
        </w:rPr>
        <w:t>,</w:t>
      </w:r>
      <w:r w:rsidRPr="00E37747">
        <w:rPr>
          <w:lang w:eastAsia="en-US"/>
        </w:rPr>
        <w:t xml:space="preserve"> als</w:t>
      </w:r>
      <w:r>
        <w:rPr>
          <w:lang w:eastAsia="en-US"/>
        </w:rPr>
        <w:t xml:space="preserve"> u </w:t>
      </w:r>
      <w:r w:rsidRPr="00E37747">
        <w:rPr>
          <w:lang w:eastAsia="en-US"/>
        </w:rPr>
        <w:t>maar met mij het oog wilt slaan op</w:t>
      </w:r>
      <w:r>
        <w:rPr>
          <w:lang w:eastAsia="en-US"/>
        </w:rPr>
        <w:t xml:space="preserve"> de </w:t>
      </w:r>
      <w:r w:rsidRPr="00E37747">
        <w:rPr>
          <w:lang w:eastAsia="en-US"/>
        </w:rPr>
        <w:t>22</w:t>
      </w:r>
      <w:r w:rsidRPr="00296506">
        <w:rPr>
          <w:vertAlign w:val="superscript"/>
          <w:lang w:eastAsia="en-US"/>
        </w:rPr>
        <w:t>ste</w:t>
      </w:r>
      <w:r>
        <w:rPr>
          <w:lang w:eastAsia="en-US"/>
        </w:rPr>
        <w:t xml:space="preserve"> </w:t>
      </w:r>
      <w:r w:rsidRPr="00E37747">
        <w:rPr>
          <w:lang w:eastAsia="en-US"/>
        </w:rPr>
        <w:t xml:space="preserve">Psalm, daar de Messias, nadat </w:t>
      </w:r>
      <w:r>
        <w:rPr>
          <w:lang w:eastAsia="en-US"/>
        </w:rPr>
        <w:t>H</w:t>
      </w:r>
      <w:r w:rsidRPr="00E37747">
        <w:rPr>
          <w:lang w:eastAsia="en-US"/>
        </w:rPr>
        <w:t xml:space="preserve">ij klagende gezegd </w:t>
      </w:r>
      <w:r>
        <w:rPr>
          <w:lang w:eastAsia="en-US"/>
        </w:rPr>
        <w:t>h</w:t>
      </w:r>
      <w:r w:rsidRPr="00E37747">
        <w:rPr>
          <w:lang w:eastAsia="en-US"/>
        </w:rPr>
        <w:t>ad vers 15 en 16</w:t>
      </w:r>
      <w:r>
        <w:rPr>
          <w:lang w:eastAsia="en-US"/>
        </w:rPr>
        <w:t>:</w:t>
      </w:r>
      <w:r w:rsidRPr="00E37747">
        <w:rPr>
          <w:lang w:eastAsia="en-US"/>
        </w:rPr>
        <w:t xml:space="preserve"> „Ik ben uitgestort als water</w:t>
      </w:r>
      <w:r>
        <w:rPr>
          <w:lang w:eastAsia="en-US"/>
        </w:rPr>
        <w:t xml:space="preserve">. En </w:t>
      </w:r>
      <w:r w:rsidRPr="00E37747">
        <w:rPr>
          <w:lang w:eastAsia="en-US"/>
        </w:rPr>
        <w:t xml:space="preserve">al </w:t>
      </w:r>
      <w:r>
        <w:rPr>
          <w:lang w:eastAsia="en-US"/>
        </w:rPr>
        <w:t>mijn beenderen hebben zich van</w:t>
      </w:r>
      <w:r w:rsidRPr="00E37747">
        <w:rPr>
          <w:lang w:eastAsia="en-US"/>
        </w:rPr>
        <w:t xml:space="preserve">een gescheiden; </w:t>
      </w:r>
      <w:r>
        <w:rPr>
          <w:lang w:eastAsia="en-US"/>
        </w:rPr>
        <w:t>M</w:t>
      </w:r>
      <w:r w:rsidRPr="00E37747">
        <w:rPr>
          <w:lang w:eastAsia="en-US"/>
        </w:rPr>
        <w:t>ijn hart is als was, het is gesmol</w:t>
      </w:r>
      <w:r w:rsidRPr="00E37747">
        <w:rPr>
          <w:lang w:eastAsia="en-US"/>
        </w:rPr>
        <w:softHyphen/>
        <w:t xml:space="preserve">ten in het midden </w:t>
      </w:r>
      <w:r>
        <w:rPr>
          <w:lang w:eastAsia="en-US"/>
        </w:rPr>
        <w:t>M</w:t>
      </w:r>
      <w:r w:rsidRPr="00E37747">
        <w:rPr>
          <w:lang w:eastAsia="en-US"/>
        </w:rPr>
        <w:t xml:space="preserve">ijns ingewands. </w:t>
      </w:r>
      <w:r>
        <w:rPr>
          <w:lang w:eastAsia="en-US"/>
        </w:rPr>
        <w:t>Mijn</w:t>
      </w:r>
      <w:r w:rsidRPr="00E37747">
        <w:rPr>
          <w:lang w:eastAsia="en-US"/>
        </w:rPr>
        <w:t xml:space="preserve"> kracht is verdroogd als een potscherf</w:t>
      </w:r>
      <w:r>
        <w:rPr>
          <w:lang w:eastAsia="en-US"/>
        </w:rPr>
        <w:t>. En Mijn</w:t>
      </w:r>
      <w:r w:rsidRPr="00E37747">
        <w:rPr>
          <w:lang w:eastAsia="en-US"/>
        </w:rPr>
        <w:t xml:space="preserve"> tong kleeft aan </w:t>
      </w:r>
      <w:r>
        <w:rPr>
          <w:lang w:eastAsia="en-US"/>
        </w:rPr>
        <w:t>M</w:t>
      </w:r>
      <w:r w:rsidRPr="00E37747">
        <w:rPr>
          <w:lang w:eastAsia="en-US"/>
        </w:rPr>
        <w:t>ijn gehemelte</w:t>
      </w:r>
      <w:r>
        <w:rPr>
          <w:lang w:eastAsia="en-US"/>
        </w:rPr>
        <w:t>;</w:t>
      </w:r>
      <w:r w:rsidRPr="00E37747">
        <w:rPr>
          <w:lang w:eastAsia="en-US"/>
        </w:rPr>
        <w:t xml:space="preserve"> en</w:t>
      </w:r>
      <w:r>
        <w:rPr>
          <w:lang w:eastAsia="en-US"/>
        </w:rPr>
        <w:t xml:space="preserve"> Gij </w:t>
      </w:r>
      <w:r w:rsidRPr="00E37747">
        <w:rPr>
          <w:lang w:eastAsia="en-US"/>
        </w:rPr>
        <w:t xml:space="preserve">legt </w:t>
      </w:r>
      <w:r>
        <w:rPr>
          <w:lang w:eastAsia="en-US"/>
        </w:rPr>
        <w:t>M</w:t>
      </w:r>
      <w:r w:rsidRPr="00E37747">
        <w:rPr>
          <w:lang w:eastAsia="en-US"/>
        </w:rPr>
        <w:t xml:space="preserve">ij in </w:t>
      </w:r>
      <w:r>
        <w:rPr>
          <w:lang w:eastAsia="en-US"/>
        </w:rPr>
        <w:t xml:space="preserve">het </w:t>
      </w:r>
      <w:r w:rsidRPr="00E37747">
        <w:rPr>
          <w:lang w:eastAsia="en-US"/>
        </w:rPr>
        <w:t>stof des doods.</w:t>
      </w:r>
      <w:r>
        <w:rPr>
          <w:lang w:eastAsia="en-US"/>
        </w:rPr>
        <w:t xml:space="preserve">” Zo </w:t>
      </w:r>
      <w:r w:rsidRPr="00E37747">
        <w:rPr>
          <w:lang w:eastAsia="en-US"/>
        </w:rPr>
        <w:t xml:space="preserve">gaat hij met </w:t>
      </w:r>
      <w:r>
        <w:rPr>
          <w:lang w:eastAsia="en-US"/>
        </w:rPr>
        <w:t xml:space="preserve">Zijn </w:t>
      </w:r>
      <w:r w:rsidRPr="00E37747">
        <w:rPr>
          <w:lang w:eastAsia="en-US"/>
        </w:rPr>
        <w:t>klachten voort</w:t>
      </w:r>
      <w:r>
        <w:rPr>
          <w:lang w:eastAsia="en-US"/>
        </w:rPr>
        <w:t>. En vertoont daarin:</w:t>
      </w:r>
    </w:p>
    <w:p w:rsidR="002D4CA6" w:rsidRDefault="002D4CA6" w:rsidP="002D4CA6">
      <w:pPr>
        <w:jc w:val="both"/>
        <w:rPr>
          <w:lang w:eastAsia="en-US"/>
        </w:rPr>
      </w:pPr>
      <w:r>
        <w:rPr>
          <w:lang w:eastAsia="en-US"/>
        </w:rPr>
        <w:t>Degenen,</w:t>
      </w:r>
      <w:r w:rsidRPr="00E37747">
        <w:rPr>
          <w:lang w:eastAsia="en-US"/>
        </w:rPr>
        <w:t xml:space="preserve"> die </w:t>
      </w:r>
      <w:r>
        <w:rPr>
          <w:lang w:eastAsia="en-US"/>
        </w:rPr>
        <w:t>H</w:t>
      </w:r>
      <w:r w:rsidRPr="00E37747">
        <w:rPr>
          <w:lang w:eastAsia="en-US"/>
        </w:rPr>
        <w:t>em ter dood zullen brengen</w:t>
      </w:r>
      <w:r>
        <w:rPr>
          <w:lang w:eastAsia="en-US"/>
        </w:rPr>
        <w:t xml:space="preserve">. </w:t>
      </w:r>
    </w:p>
    <w:p w:rsidR="002D4CA6" w:rsidRDefault="002D4CA6" w:rsidP="002D4CA6">
      <w:pPr>
        <w:jc w:val="both"/>
        <w:rPr>
          <w:lang w:eastAsia="en-US"/>
        </w:rPr>
      </w:pPr>
      <w:r>
        <w:rPr>
          <w:lang w:eastAsia="en-US"/>
        </w:rPr>
        <w:t>T</w:t>
      </w:r>
      <w:r w:rsidRPr="00E37747">
        <w:rPr>
          <w:lang w:eastAsia="en-US"/>
        </w:rPr>
        <w:t xml:space="preserve">en </w:t>
      </w:r>
      <w:r>
        <w:rPr>
          <w:lang w:eastAsia="en-US"/>
        </w:rPr>
        <w:t>tweede</w:t>
      </w:r>
      <w:r w:rsidRPr="00E37747">
        <w:rPr>
          <w:lang w:eastAsia="en-US"/>
        </w:rPr>
        <w:t xml:space="preserve">, de wijze op welke zij </w:t>
      </w:r>
      <w:r>
        <w:rPr>
          <w:lang w:eastAsia="en-US"/>
        </w:rPr>
        <w:t>H</w:t>
      </w:r>
      <w:r w:rsidRPr="00E37747">
        <w:rPr>
          <w:lang w:eastAsia="en-US"/>
        </w:rPr>
        <w:t>em d</w:t>
      </w:r>
      <w:r>
        <w:rPr>
          <w:lang w:eastAsia="en-US"/>
        </w:rPr>
        <w:t>ode</w:t>
      </w:r>
      <w:r w:rsidRPr="00E37747">
        <w:rPr>
          <w:lang w:eastAsia="en-US"/>
        </w:rPr>
        <w:t>n zullen</w:t>
      </w:r>
      <w:r>
        <w:rPr>
          <w:lang w:eastAsia="en-US"/>
        </w:rPr>
        <w:t xml:space="preserve">. </w:t>
      </w:r>
    </w:p>
    <w:p w:rsidR="002D4CA6" w:rsidRDefault="002D4CA6" w:rsidP="002D4CA6">
      <w:pPr>
        <w:jc w:val="both"/>
        <w:rPr>
          <w:lang w:eastAsia="en-US"/>
        </w:rPr>
      </w:pPr>
      <w:r>
        <w:rPr>
          <w:lang w:eastAsia="en-US"/>
        </w:rPr>
        <w:t xml:space="preserve">En </w:t>
      </w:r>
      <w:r w:rsidRPr="00E37747">
        <w:rPr>
          <w:lang w:eastAsia="en-US"/>
        </w:rPr>
        <w:t xml:space="preserve">ten derde, </w:t>
      </w:r>
      <w:r>
        <w:rPr>
          <w:lang w:eastAsia="en-US"/>
        </w:rPr>
        <w:t>enige omstandigheden die daar</w:t>
      </w:r>
      <w:r w:rsidRPr="00E37747">
        <w:rPr>
          <w:lang w:eastAsia="en-US"/>
        </w:rPr>
        <w:t>bij zouden voorvallen</w:t>
      </w:r>
      <w:r>
        <w:rPr>
          <w:lang w:eastAsia="en-US"/>
        </w:rPr>
        <w:t>,</w:t>
      </w:r>
      <w:r w:rsidRPr="00E37747">
        <w:rPr>
          <w:lang w:eastAsia="en-US"/>
        </w:rPr>
        <w:t xml:space="preserve"> gelijk in het 17</w:t>
      </w:r>
      <w:r>
        <w:rPr>
          <w:lang w:eastAsia="en-US"/>
        </w:rPr>
        <w:t>,</w:t>
      </w:r>
      <w:r w:rsidRPr="00E37747">
        <w:rPr>
          <w:lang w:eastAsia="en-US"/>
        </w:rPr>
        <w:t xml:space="preserve"> 18 en 19 vers te zien is, want zegt </w:t>
      </w:r>
      <w:r>
        <w:rPr>
          <w:lang w:eastAsia="en-US"/>
        </w:rPr>
        <w:t>H</w:t>
      </w:r>
      <w:r w:rsidRPr="00E37747">
        <w:rPr>
          <w:lang w:eastAsia="en-US"/>
        </w:rPr>
        <w:t>ij</w:t>
      </w:r>
      <w:r>
        <w:rPr>
          <w:lang w:eastAsia="en-US"/>
        </w:rPr>
        <w:t>:</w:t>
      </w:r>
      <w:r w:rsidRPr="00E37747">
        <w:rPr>
          <w:lang w:eastAsia="en-US"/>
        </w:rPr>
        <w:t xml:space="preserve"> „honden hebben mij omsingeld</w:t>
      </w:r>
      <w:r>
        <w:rPr>
          <w:lang w:eastAsia="en-US"/>
        </w:rPr>
        <w:t xml:space="preserve">; een </w:t>
      </w:r>
      <w:r w:rsidRPr="00E37747">
        <w:rPr>
          <w:lang w:eastAsia="en-US"/>
        </w:rPr>
        <w:t>vergadering der boosdoeners heeft mij omgeven</w:t>
      </w:r>
      <w:r>
        <w:rPr>
          <w:lang w:eastAsia="en-US"/>
        </w:rPr>
        <w:t>;</w:t>
      </w:r>
      <w:r w:rsidRPr="00E37747">
        <w:rPr>
          <w:lang w:eastAsia="en-US"/>
        </w:rPr>
        <w:t xml:space="preserve"> zij hebben </w:t>
      </w:r>
      <w:r>
        <w:rPr>
          <w:lang w:eastAsia="en-US"/>
        </w:rPr>
        <w:t>Mijn</w:t>
      </w:r>
      <w:r w:rsidRPr="00E37747">
        <w:rPr>
          <w:lang w:eastAsia="en-US"/>
        </w:rPr>
        <w:t xml:space="preserve"> handen en </w:t>
      </w:r>
      <w:r>
        <w:rPr>
          <w:lang w:eastAsia="en-US"/>
        </w:rPr>
        <w:t>Mijn</w:t>
      </w:r>
      <w:r w:rsidRPr="00E37747">
        <w:rPr>
          <w:lang w:eastAsia="en-US"/>
        </w:rPr>
        <w:t xml:space="preserve"> voeten doorgraven. Al </w:t>
      </w:r>
      <w:r>
        <w:rPr>
          <w:lang w:eastAsia="en-US"/>
        </w:rPr>
        <w:t>Mijn</w:t>
      </w:r>
      <w:r w:rsidRPr="00E37747">
        <w:rPr>
          <w:lang w:eastAsia="en-US"/>
        </w:rPr>
        <w:t xml:space="preserve"> beenderen zo</w:t>
      </w:r>
      <w:r>
        <w:rPr>
          <w:lang w:eastAsia="en-US"/>
        </w:rPr>
        <w:t>u</w:t>
      </w:r>
      <w:r w:rsidRPr="00E37747">
        <w:rPr>
          <w:lang w:eastAsia="en-US"/>
        </w:rPr>
        <w:t xml:space="preserve"> ik kunnen tellen</w:t>
      </w:r>
      <w:r>
        <w:rPr>
          <w:lang w:eastAsia="en-US"/>
        </w:rPr>
        <w:t>;</w:t>
      </w:r>
      <w:r w:rsidRPr="00E37747">
        <w:rPr>
          <w:lang w:eastAsia="en-US"/>
        </w:rPr>
        <w:t xml:space="preserve"> zij scho</w:t>
      </w:r>
      <w:r>
        <w:rPr>
          <w:lang w:eastAsia="en-US"/>
        </w:rPr>
        <w:t xml:space="preserve">uwen </w:t>
      </w:r>
      <w:r w:rsidRPr="00E37747">
        <w:rPr>
          <w:lang w:eastAsia="en-US"/>
        </w:rPr>
        <w:t>het aan</w:t>
      </w:r>
      <w:r>
        <w:rPr>
          <w:lang w:eastAsia="en-US"/>
        </w:rPr>
        <w:t>;</w:t>
      </w:r>
      <w:r w:rsidRPr="00E37747">
        <w:rPr>
          <w:lang w:eastAsia="en-US"/>
        </w:rPr>
        <w:t xml:space="preserve"> zij zien op </w:t>
      </w:r>
      <w:r>
        <w:rPr>
          <w:lang w:eastAsia="en-US"/>
        </w:rPr>
        <w:t>M</w:t>
      </w:r>
      <w:r w:rsidRPr="00E37747">
        <w:rPr>
          <w:lang w:eastAsia="en-US"/>
        </w:rPr>
        <w:t>ij.</w:t>
      </w:r>
      <w:r>
        <w:rPr>
          <w:lang w:eastAsia="en-US"/>
        </w:rPr>
        <w:t xml:space="preserve"> </w:t>
      </w:r>
      <w:r w:rsidRPr="00E37747">
        <w:rPr>
          <w:lang w:eastAsia="en-US"/>
        </w:rPr>
        <w:t>Zij d</w:t>
      </w:r>
      <w:r>
        <w:rPr>
          <w:lang w:eastAsia="en-US"/>
        </w:rPr>
        <w:t>ele</w:t>
      </w:r>
      <w:r w:rsidRPr="00E37747">
        <w:rPr>
          <w:lang w:eastAsia="en-US"/>
        </w:rPr>
        <w:t xml:space="preserve">n </w:t>
      </w:r>
      <w:r>
        <w:rPr>
          <w:lang w:eastAsia="en-US"/>
        </w:rPr>
        <w:t xml:space="preserve">Mijn </w:t>
      </w:r>
      <w:r w:rsidRPr="00E37747">
        <w:rPr>
          <w:lang w:eastAsia="en-US"/>
        </w:rPr>
        <w:t>kl</w:t>
      </w:r>
      <w:r>
        <w:rPr>
          <w:lang w:eastAsia="en-US"/>
        </w:rPr>
        <w:t>ede</w:t>
      </w:r>
      <w:r w:rsidRPr="00E37747">
        <w:rPr>
          <w:lang w:eastAsia="en-US"/>
        </w:rPr>
        <w:t>ren onder zich</w:t>
      </w:r>
      <w:r>
        <w:rPr>
          <w:lang w:eastAsia="en-US"/>
        </w:rPr>
        <w:t xml:space="preserve">. En </w:t>
      </w:r>
      <w:r w:rsidRPr="00E37747">
        <w:rPr>
          <w:lang w:eastAsia="en-US"/>
        </w:rPr>
        <w:t xml:space="preserve">werpen het lot over </w:t>
      </w:r>
      <w:r>
        <w:rPr>
          <w:lang w:eastAsia="en-US"/>
        </w:rPr>
        <w:t>M</w:t>
      </w:r>
      <w:r w:rsidRPr="00E37747">
        <w:rPr>
          <w:lang w:eastAsia="en-US"/>
        </w:rPr>
        <w:t>ijn gewaad.</w:t>
      </w:r>
      <w:r>
        <w:rPr>
          <w:lang w:eastAsia="en-US"/>
        </w:rPr>
        <w:t xml:space="preserve">” </w:t>
      </w:r>
      <w:r w:rsidRPr="00E37747">
        <w:rPr>
          <w:lang w:eastAsia="en-US"/>
        </w:rPr>
        <w:t>De</w:t>
      </w:r>
      <w:r>
        <w:rPr>
          <w:lang w:eastAsia="en-US"/>
        </w:rPr>
        <w:t>genen die hem ter dood</w:t>
      </w:r>
      <w:r w:rsidRPr="00E37747">
        <w:rPr>
          <w:lang w:eastAsia="en-US"/>
        </w:rPr>
        <w:t xml:space="preserve"> zullen brengen</w:t>
      </w:r>
      <w:r>
        <w:rPr>
          <w:lang w:eastAsia="en-US"/>
        </w:rPr>
        <w:t>,</w:t>
      </w:r>
      <w:r w:rsidRPr="00E37747">
        <w:rPr>
          <w:lang w:eastAsia="en-US"/>
        </w:rPr>
        <w:t xml:space="preserve"> noemt hij </w:t>
      </w:r>
      <w:r>
        <w:rPr>
          <w:lang w:eastAsia="en-US"/>
        </w:rPr>
        <w:t>vooreerst</w:t>
      </w:r>
      <w:r w:rsidRPr="00E37747">
        <w:rPr>
          <w:lang w:eastAsia="en-US"/>
        </w:rPr>
        <w:t xml:space="preserve"> </w:t>
      </w:r>
      <w:r w:rsidRPr="00AE32AB">
        <w:rPr>
          <w:i/>
          <w:lang w:eastAsia="en-US"/>
        </w:rPr>
        <w:t>honden;</w:t>
      </w:r>
      <w:r w:rsidRPr="00E37747">
        <w:rPr>
          <w:lang w:eastAsia="en-US"/>
        </w:rPr>
        <w:t xml:space="preserve"> ten </w:t>
      </w:r>
      <w:r>
        <w:rPr>
          <w:lang w:eastAsia="en-US"/>
        </w:rPr>
        <w:t xml:space="preserve">tweede </w:t>
      </w:r>
      <w:r w:rsidRPr="00AE32AB">
        <w:rPr>
          <w:i/>
          <w:lang w:eastAsia="en-US"/>
        </w:rPr>
        <w:t>een vergadering van boosdoenders.</w:t>
      </w:r>
      <w:r>
        <w:rPr>
          <w:lang w:eastAsia="en-US"/>
        </w:rPr>
        <w:t xml:space="preserve"> </w:t>
      </w:r>
    </w:p>
    <w:p w:rsidR="002D4CA6" w:rsidRDefault="002D4CA6" w:rsidP="002D4CA6">
      <w:pPr>
        <w:ind w:firstLine="720"/>
        <w:jc w:val="both"/>
        <w:rPr>
          <w:lang w:eastAsia="en-US"/>
        </w:rPr>
      </w:pPr>
      <w:r>
        <w:rPr>
          <w:lang w:eastAsia="en-US"/>
        </w:rPr>
        <w:t>Ten eerste. Als men let</w:t>
      </w:r>
      <w:r w:rsidRPr="00E37747">
        <w:rPr>
          <w:lang w:eastAsia="en-US"/>
        </w:rPr>
        <w:t xml:space="preserve"> dat de honden zijn onreine</w:t>
      </w:r>
      <w:r>
        <w:rPr>
          <w:lang w:eastAsia="en-US"/>
        </w:rPr>
        <w:t>,</w:t>
      </w:r>
      <w:r w:rsidRPr="00E37747">
        <w:rPr>
          <w:lang w:eastAsia="en-US"/>
        </w:rPr>
        <w:t xml:space="preserve"> verachte en bo</w:t>
      </w:r>
      <w:r>
        <w:rPr>
          <w:lang w:eastAsia="en-US"/>
        </w:rPr>
        <w:t xml:space="preserve">ze </w:t>
      </w:r>
      <w:r w:rsidRPr="00E37747">
        <w:rPr>
          <w:lang w:eastAsia="en-US"/>
        </w:rPr>
        <w:t>dieren</w:t>
      </w:r>
      <w:r>
        <w:rPr>
          <w:lang w:eastAsia="en-US"/>
        </w:rPr>
        <w:t>,</w:t>
      </w:r>
      <w:r w:rsidRPr="00E37747">
        <w:rPr>
          <w:lang w:eastAsia="en-US"/>
        </w:rPr>
        <w:t xml:space="preserve"> tegen de schapen boos en bijtig</w:t>
      </w:r>
      <w:r>
        <w:rPr>
          <w:lang w:eastAsia="en-US"/>
        </w:rPr>
        <w:t xml:space="preserve">; zo </w:t>
      </w:r>
      <w:r w:rsidRPr="00E37747">
        <w:rPr>
          <w:lang w:eastAsia="en-US"/>
        </w:rPr>
        <w:t xml:space="preserve">zijn de honden met recht </w:t>
      </w:r>
      <w:r w:rsidR="00652B72" w:rsidRPr="00E37747">
        <w:rPr>
          <w:lang w:eastAsia="en-US"/>
        </w:rPr>
        <w:t>zinnebeelden</w:t>
      </w:r>
      <w:r w:rsidRPr="00E37747">
        <w:rPr>
          <w:lang w:eastAsia="en-US"/>
        </w:rPr>
        <w:t xml:space="preserve"> van de heidenen</w:t>
      </w:r>
      <w:r>
        <w:rPr>
          <w:lang w:eastAsia="en-US"/>
        </w:rPr>
        <w:t xml:space="preserve">; zodat </w:t>
      </w:r>
      <w:r w:rsidRPr="00E37747">
        <w:rPr>
          <w:lang w:eastAsia="en-US"/>
        </w:rPr>
        <w:t>de Messias hier klaagt, dat hij door onreine heidenen werd ter dood gebracht</w:t>
      </w:r>
      <w:r>
        <w:rPr>
          <w:lang w:eastAsia="en-US"/>
        </w:rPr>
        <w:t>;</w:t>
      </w:r>
      <w:r w:rsidRPr="00E37747">
        <w:rPr>
          <w:lang w:eastAsia="en-US"/>
        </w:rPr>
        <w:t xml:space="preserve"> die </w:t>
      </w:r>
      <w:r>
        <w:rPr>
          <w:lang w:eastAsia="en-US"/>
        </w:rPr>
        <w:t>H</w:t>
      </w:r>
      <w:r w:rsidRPr="00E37747">
        <w:rPr>
          <w:lang w:eastAsia="en-US"/>
        </w:rPr>
        <w:t>em omsingelden</w:t>
      </w:r>
      <w:r>
        <w:rPr>
          <w:lang w:eastAsia="en-US"/>
        </w:rPr>
        <w:t>,</w:t>
      </w:r>
      <w:r w:rsidRPr="00E37747">
        <w:rPr>
          <w:lang w:eastAsia="en-US"/>
        </w:rPr>
        <w:t xml:space="preserve"> gelijk de gerechtsdienaars een misdadiger gewoon zijn te doen</w:t>
      </w:r>
      <w:r>
        <w:rPr>
          <w:lang w:eastAsia="en-US"/>
        </w:rPr>
        <w:t>,</w:t>
      </w:r>
      <w:r w:rsidRPr="00E37747">
        <w:rPr>
          <w:lang w:eastAsia="en-US"/>
        </w:rPr>
        <w:t xml:space="preserve"> wanneer zij iemand ter dood geleiden. </w:t>
      </w:r>
    </w:p>
    <w:p w:rsidR="002D4CA6" w:rsidRDefault="002D4CA6" w:rsidP="002D4CA6">
      <w:pPr>
        <w:ind w:firstLine="720"/>
        <w:jc w:val="both"/>
        <w:rPr>
          <w:lang w:eastAsia="en-US"/>
        </w:rPr>
      </w:pPr>
      <w:r w:rsidRPr="00E37747">
        <w:rPr>
          <w:lang w:eastAsia="en-US"/>
        </w:rPr>
        <w:t xml:space="preserve">Ten </w:t>
      </w:r>
      <w:r>
        <w:rPr>
          <w:lang w:eastAsia="en-US"/>
        </w:rPr>
        <w:t>tweede</w:t>
      </w:r>
      <w:r w:rsidRPr="00E37747">
        <w:rPr>
          <w:lang w:eastAsia="en-US"/>
        </w:rPr>
        <w:t>, de wijze op welke zij hem d</w:t>
      </w:r>
      <w:r>
        <w:rPr>
          <w:lang w:eastAsia="en-US"/>
        </w:rPr>
        <w:t>ode</w:t>
      </w:r>
      <w:r w:rsidRPr="00E37747">
        <w:rPr>
          <w:lang w:eastAsia="en-US"/>
        </w:rPr>
        <w:t xml:space="preserve">n zullen, is, dat ze </w:t>
      </w:r>
      <w:r>
        <w:rPr>
          <w:lang w:eastAsia="en-US"/>
        </w:rPr>
        <w:t xml:space="preserve">Zijn </w:t>
      </w:r>
      <w:r w:rsidRPr="00E37747">
        <w:rPr>
          <w:lang w:eastAsia="en-US"/>
        </w:rPr>
        <w:t xml:space="preserve">handen en </w:t>
      </w:r>
      <w:r>
        <w:rPr>
          <w:lang w:eastAsia="en-US"/>
        </w:rPr>
        <w:t xml:space="preserve">Zijn </w:t>
      </w:r>
      <w:r w:rsidRPr="00E37747">
        <w:rPr>
          <w:lang w:eastAsia="en-US"/>
        </w:rPr>
        <w:t>voeten zullen door</w:t>
      </w:r>
      <w:r w:rsidRPr="00E37747">
        <w:rPr>
          <w:lang w:eastAsia="en-US"/>
        </w:rPr>
        <w:softHyphen/>
        <w:t>graven</w:t>
      </w:r>
      <w:r>
        <w:rPr>
          <w:lang w:eastAsia="en-US"/>
        </w:rPr>
        <w:t>,</w:t>
      </w:r>
      <w:r w:rsidRPr="00E37747">
        <w:rPr>
          <w:lang w:eastAsia="en-US"/>
        </w:rPr>
        <w:t xml:space="preserve"> dat is </w:t>
      </w:r>
      <w:r w:rsidRPr="00AE32AB">
        <w:rPr>
          <w:i/>
          <w:lang w:eastAsia="en-US"/>
        </w:rPr>
        <w:t>doorboren,</w:t>
      </w:r>
      <w:r w:rsidRPr="00E37747">
        <w:rPr>
          <w:lang w:eastAsia="en-US"/>
        </w:rPr>
        <w:t xml:space="preserve"> gelijk de Messias Psalm 40</w:t>
      </w:r>
      <w:r>
        <w:rPr>
          <w:lang w:eastAsia="en-US"/>
        </w:rPr>
        <w:t>:</w:t>
      </w:r>
      <w:r w:rsidRPr="00E37747">
        <w:rPr>
          <w:lang w:eastAsia="en-US"/>
        </w:rPr>
        <w:t xml:space="preserve"> 7 zegt</w:t>
      </w:r>
      <w:r>
        <w:rPr>
          <w:lang w:eastAsia="en-US"/>
        </w:rPr>
        <w:t>:</w:t>
      </w:r>
      <w:r w:rsidRPr="00E37747">
        <w:rPr>
          <w:lang w:eastAsia="en-US"/>
        </w:rPr>
        <w:t xml:space="preserve"> „gij hebt mij de </w:t>
      </w:r>
      <w:r>
        <w:rPr>
          <w:lang w:eastAsia="en-US"/>
        </w:rPr>
        <w:t>ore</w:t>
      </w:r>
      <w:r w:rsidRPr="00E37747">
        <w:rPr>
          <w:lang w:eastAsia="en-US"/>
        </w:rPr>
        <w:t>n doorboort</w:t>
      </w:r>
      <w:r>
        <w:rPr>
          <w:lang w:eastAsia="en-US"/>
        </w:rPr>
        <w:t>,”</w:t>
      </w:r>
      <w:r w:rsidRPr="00E37747">
        <w:rPr>
          <w:lang w:eastAsia="en-US"/>
        </w:rPr>
        <w:t xml:space="preserve"> met datzelfde woord. Een</w:t>
      </w:r>
      <w:r>
        <w:rPr>
          <w:lang w:eastAsia="en-US"/>
        </w:rPr>
        <w:t xml:space="preserve"> gans</w:t>
      </w:r>
      <w:r w:rsidRPr="00E37747">
        <w:rPr>
          <w:lang w:eastAsia="en-US"/>
        </w:rPr>
        <w:t xml:space="preserve"> wonderlijke en vreemde wijze bij de Joden</w:t>
      </w:r>
      <w:r>
        <w:rPr>
          <w:lang w:eastAsia="en-US"/>
        </w:rPr>
        <w:t>,</w:t>
      </w:r>
      <w:r w:rsidRPr="00E37747">
        <w:rPr>
          <w:lang w:eastAsia="en-US"/>
        </w:rPr>
        <w:t xml:space="preserve"> een </w:t>
      </w:r>
      <w:r>
        <w:rPr>
          <w:lang w:eastAsia="en-US"/>
        </w:rPr>
        <w:t>mens</w:t>
      </w:r>
      <w:r w:rsidRPr="00E37747">
        <w:rPr>
          <w:lang w:eastAsia="en-US"/>
        </w:rPr>
        <w:t xml:space="preserve"> ter dood te brengen</w:t>
      </w:r>
      <w:r>
        <w:rPr>
          <w:lang w:eastAsia="en-US"/>
        </w:rPr>
        <w:t>,</w:t>
      </w:r>
      <w:r w:rsidRPr="00E37747">
        <w:rPr>
          <w:lang w:eastAsia="en-US"/>
        </w:rPr>
        <w:t xml:space="preserve"> door het doorboren van </w:t>
      </w:r>
      <w:r>
        <w:rPr>
          <w:lang w:eastAsia="en-US"/>
        </w:rPr>
        <w:t xml:space="preserve">zijn </w:t>
      </w:r>
      <w:r w:rsidRPr="00E37747">
        <w:rPr>
          <w:lang w:eastAsia="en-US"/>
        </w:rPr>
        <w:t>handen en voeten</w:t>
      </w:r>
      <w:r>
        <w:rPr>
          <w:lang w:eastAsia="en-US"/>
        </w:rPr>
        <w:t>. E</w:t>
      </w:r>
      <w:r w:rsidRPr="00E37747">
        <w:rPr>
          <w:lang w:eastAsia="en-US"/>
        </w:rPr>
        <w:t>n echter hoe vreemd</w:t>
      </w:r>
      <w:r>
        <w:rPr>
          <w:lang w:eastAsia="en-US"/>
        </w:rPr>
        <w:t xml:space="preserve">, zo </w:t>
      </w:r>
      <w:r w:rsidRPr="00E37747">
        <w:rPr>
          <w:lang w:eastAsia="en-US"/>
        </w:rPr>
        <w:t>moest de Messias op</w:t>
      </w:r>
      <w:r>
        <w:rPr>
          <w:lang w:eastAsia="en-US"/>
        </w:rPr>
        <w:t xml:space="preserve"> zo een </w:t>
      </w:r>
      <w:r w:rsidRPr="00E37747">
        <w:rPr>
          <w:lang w:eastAsia="en-US"/>
        </w:rPr>
        <w:t xml:space="preserve">wijze gedood worden. </w:t>
      </w:r>
    </w:p>
    <w:p w:rsidR="002D4CA6" w:rsidRDefault="002D4CA6" w:rsidP="002D4CA6">
      <w:pPr>
        <w:ind w:firstLine="720"/>
        <w:jc w:val="both"/>
        <w:rPr>
          <w:lang w:eastAsia="en-US"/>
        </w:rPr>
      </w:pPr>
      <w:r>
        <w:rPr>
          <w:lang w:eastAsia="en-US"/>
        </w:rPr>
        <w:t xml:space="preserve">Maar </w:t>
      </w:r>
      <w:r w:rsidRPr="00E37747">
        <w:rPr>
          <w:lang w:eastAsia="en-US"/>
        </w:rPr>
        <w:t>ten derde. Laat ons nu eens bezien de omstandigheden</w:t>
      </w:r>
      <w:r>
        <w:rPr>
          <w:lang w:eastAsia="en-US"/>
        </w:rPr>
        <w:t>,</w:t>
      </w:r>
      <w:r w:rsidRPr="00E37747">
        <w:rPr>
          <w:lang w:eastAsia="en-US"/>
        </w:rPr>
        <w:t xml:space="preserve"> die bij</w:t>
      </w:r>
      <w:r>
        <w:rPr>
          <w:lang w:eastAsia="en-US"/>
        </w:rPr>
        <w:t xml:space="preserve"> de </w:t>
      </w:r>
      <w:r w:rsidRPr="00E37747">
        <w:rPr>
          <w:lang w:eastAsia="en-US"/>
        </w:rPr>
        <w:t>dood van</w:t>
      </w:r>
      <w:r>
        <w:rPr>
          <w:lang w:eastAsia="en-US"/>
        </w:rPr>
        <w:t xml:space="preserve"> de </w:t>
      </w:r>
      <w:r w:rsidRPr="00E37747">
        <w:rPr>
          <w:lang w:eastAsia="en-US"/>
        </w:rPr>
        <w:t>Messias zouden voor</w:t>
      </w:r>
      <w:r w:rsidRPr="00E37747">
        <w:rPr>
          <w:lang w:eastAsia="en-US"/>
        </w:rPr>
        <w:softHyphen/>
        <w:t>vallen</w:t>
      </w:r>
      <w:r>
        <w:rPr>
          <w:lang w:eastAsia="en-US"/>
        </w:rPr>
        <w:t xml:space="preserve">. </w:t>
      </w:r>
    </w:p>
    <w:p w:rsidR="002D4CA6" w:rsidRDefault="002D4CA6" w:rsidP="002D4CA6">
      <w:pPr>
        <w:jc w:val="both"/>
        <w:rPr>
          <w:lang w:eastAsia="en-US"/>
        </w:rPr>
      </w:pPr>
      <w:r>
        <w:rPr>
          <w:lang w:eastAsia="en-US"/>
        </w:rPr>
        <w:t xml:space="preserve">Vooreerst, </w:t>
      </w:r>
      <w:r w:rsidRPr="00E37747">
        <w:rPr>
          <w:lang w:eastAsia="en-US"/>
        </w:rPr>
        <w:t xml:space="preserve">dat </w:t>
      </w:r>
      <w:r>
        <w:rPr>
          <w:lang w:eastAsia="en-US"/>
        </w:rPr>
        <w:t>H</w:t>
      </w:r>
      <w:r w:rsidRPr="00E37747">
        <w:rPr>
          <w:lang w:eastAsia="en-US"/>
        </w:rPr>
        <w:t>ij ontkleed</w:t>
      </w:r>
      <w:r>
        <w:rPr>
          <w:lang w:eastAsia="en-US"/>
        </w:rPr>
        <w:t xml:space="preserve"> zou </w:t>
      </w:r>
      <w:r w:rsidRPr="00E37747">
        <w:rPr>
          <w:lang w:eastAsia="en-US"/>
        </w:rPr>
        <w:t>worden</w:t>
      </w:r>
      <w:r>
        <w:rPr>
          <w:lang w:eastAsia="en-US"/>
        </w:rPr>
        <w:t>,</w:t>
      </w:r>
      <w:r w:rsidRPr="00E37747">
        <w:rPr>
          <w:lang w:eastAsia="en-US"/>
        </w:rPr>
        <w:t xml:space="preserve"> niet n</w:t>
      </w:r>
      <w:r>
        <w:rPr>
          <w:lang w:eastAsia="en-US"/>
        </w:rPr>
        <w:t>á,</w:t>
      </w:r>
      <w:r w:rsidRPr="00E37747">
        <w:rPr>
          <w:lang w:eastAsia="en-US"/>
        </w:rPr>
        <w:t xml:space="preserve"> maar voor </w:t>
      </w:r>
      <w:r>
        <w:rPr>
          <w:lang w:eastAsia="en-US"/>
        </w:rPr>
        <w:t xml:space="preserve">Zijn </w:t>
      </w:r>
      <w:r w:rsidRPr="00E37747">
        <w:rPr>
          <w:lang w:eastAsia="en-US"/>
        </w:rPr>
        <w:t>dood</w:t>
      </w:r>
      <w:r>
        <w:rPr>
          <w:lang w:eastAsia="en-US"/>
        </w:rPr>
        <w:t>;</w:t>
      </w:r>
      <w:r w:rsidRPr="00E37747">
        <w:rPr>
          <w:lang w:eastAsia="en-US"/>
        </w:rPr>
        <w:t xml:space="preserve"> </w:t>
      </w:r>
      <w:r>
        <w:rPr>
          <w:lang w:eastAsia="en-US"/>
        </w:rPr>
        <w:t>zodat</w:t>
      </w:r>
      <w:r w:rsidRPr="00E37747">
        <w:rPr>
          <w:lang w:eastAsia="en-US"/>
        </w:rPr>
        <w:t xml:space="preserve"> de Messias vanwege de naaktheid </w:t>
      </w:r>
      <w:r>
        <w:rPr>
          <w:lang w:eastAsia="en-US"/>
        </w:rPr>
        <w:t>Z</w:t>
      </w:r>
      <w:r w:rsidRPr="00E37747">
        <w:rPr>
          <w:lang w:eastAsia="en-US"/>
        </w:rPr>
        <w:t xml:space="preserve">ijns lichaams, al </w:t>
      </w:r>
      <w:r>
        <w:rPr>
          <w:lang w:eastAsia="en-US"/>
        </w:rPr>
        <w:t xml:space="preserve">Zijn </w:t>
      </w:r>
      <w:r w:rsidRPr="00E37747">
        <w:rPr>
          <w:lang w:eastAsia="en-US"/>
        </w:rPr>
        <w:t xml:space="preserve">beenderen kon tellen vers 18. </w:t>
      </w:r>
    </w:p>
    <w:p w:rsidR="002D4CA6" w:rsidRDefault="002D4CA6" w:rsidP="002D4CA6">
      <w:pPr>
        <w:jc w:val="both"/>
        <w:rPr>
          <w:lang w:eastAsia="en-US"/>
        </w:rPr>
      </w:pPr>
      <w:r w:rsidRPr="00E37747">
        <w:rPr>
          <w:lang w:eastAsia="en-US"/>
        </w:rPr>
        <w:t>Ten 2, dat zij (te weten die honden</w:t>
      </w:r>
      <w:r>
        <w:rPr>
          <w:lang w:eastAsia="en-US"/>
        </w:rPr>
        <w:t>,</w:t>
      </w:r>
      <w:r w:rsidRPr="00E37747">
        <w:rPr>
          <w:lang w:eastAsia="en-US"/>
        </w:rPr>
        <w:t xml:space="preserve"> die </w:t>
      </w:r>
      <w:r>
        <w:rPr>
          <w:lang w:eastAsia="en-US"/>
        </w:rPr>
        <w:t xml:space="preserve">Zijn </w:t>
      </w:r>
      <w:r w:rsidRPr="00E37747">
        <w:rPr>
          <w:lang w:eastAsia="en-US"/>
        </w:rPr>
        <w:t xml:space="preserve">handen en voeten doorboord hadden) </w:t>
      </w:r>
      <w:r>
        <w:rPr>
          <w:lang w:eastAsia="en-US"/>
        </w:rPr>
        <w:t xml:space="preserve">zijn </w:t>
      </w:r>
      <w:r w:rsidRPr="00E37747">
        <w:rPr>
          <w:lang w:eastAsia="en-US"/>
        </w:rPr>
        <w:t>kl</w:t>
      </w:r>
      <w:r>
        <w:rPr>
          <w:lang w:eastAsia="en-US"/>
        </w:rPr>
        <w:t>ede</w:t>
      </w:r>
      <w:r w:rsidRPr="00E37747">
        <w:rPr>
          <w:lang w:eastAsia="en-US"/>
        </w:rPr>
        <w:t xml:space="preserve">ren onder zich zullen deden. </w:t>
      </w:r>
    </w:p>
    <w:p w:rsidR="002D4CA6" w:rsidRDefault="002D4CA6" w:rsidP="002D4CA6">
      <w:pPr>
        <w:jc w:val="both"/>
        <w:rPr>
          <w:lang w:eastAsia="en-US"/>
        </w:rPr>
      </w:pPr>
      <w:r w:rsidRPr="00E37747">
        <w:rPr>
          <w:lang w:eastAsia="en-US"/>
        </w:rPr>
        <w:t xml:space="preserve">En ten 3, dat al </w:t>
      </w:r>
      <w:r>
        <w:rPr>
          <w:lang w:eastAsia="en-US"/>
        </w:rPr>
        <w:t xml:space="preserve">Zijn </w:t>
      </w:r>
      <w:r w:rsidRPr="00E37747">
        <w:rPr>
          <w:lang w:eastAsia="en-US"/>
        </w:rPr>
        <w:t>kl</w:t>
      </w:r>
      <w:r>
        <w:rPr>
          <w:lang w:eastAsia="en-US"/>
        </w:rPr>
        <w:t>ede</w:t>
      </w:r>
      <w:r w:rsidRPr="00E37747">
        <w:rPr>
          <w:lang w:eastAsia="en-US"/>
        </w:rPr>
        <w:t>ren niet zullen gedeeld worden</w:t>
      </w:r>
      <w:r>
        <w:rPr>
          <w:lang w:eastAsia="en-US"/>
        </w:rPr>
        <w:t>,</w:t>
      </w:r>
      <w:r w:rsidRPr="00E37747">
        <w:rPr>
          <w:lang w:eastAsia="en-US"/>
        </w:rPr>
        <w:t xml:space="preserve"> maar over een gedeelte van dezelve, </w:t>
      </w:r>
      <w:r>
        <w:rPr>
          <w:lang w:eastAsia="en-US"/>
        </w:rPr>
        <w:t xml:space="preserve">het </w:t>
      </w:r>
      <w:r w:rsidRPr="00E37747">
        <w:rPr>
          <w:lang w:eastAsia="en-US"/>
        </w:rPr>
        <w:t>lot zal geworpen worden</w:t>
      </w:r>
      <w:r>
        <w:rPr>
          <w:lang w:eastAsia="en-US"/>
        </w:rPr>
        <w:t>,</w:t>
      </w:r>
      <w:r w:rsidRPr="00E37747">
        <w:rPr>
          <w:lang w:eastAsia="en-US"/>
        </w:rPr>
        <w:t xml:space="preserve"> wiens of dat zijn zal. </w:t>
      </w:r>
    </w:p>
    <w:p w:rsidR="002D4CA6" w:rsidRPr="00E37747" w:rsidRDefault="002D4CA6" w:rsidP="002D4CA6">
      <w:pPr>
        <w:jc w:val="both"/>
        <w:rPr>
          <w:lang w:eastAsia="en-US"/>
        </w:rPr>
      </w:pPr>
      <w:r w:rsidRPr="00E37747">
        <w:rPr>
          <w:lang w:eastAsia="en-US"/>
        </w:rPr>
        <w:t>Zie daar mijn vriend</w:t>
      </w:r>
      <w:r>
        <w:rPr>
          <w:lang w:eastAsia="en-US"/>
        </w:rPr>
        <w:t>,</w:t>
      </w:r>
      <w:r w:rsidRPr="00E37747">
        <w:rPr>
          <w:lang w:eastAsia="en-US"/>
        </w:rPr>
        <w:t xml:space="preserve"> wat al duidelijke kenmerken hier vertoond worden.</w:t>
      </w:r>
    </w:p>
    <w:p w:rsidR="00042A8F" w:rsidRDefault="00042A8F" w:rsidP="00103BE2">
      <w:pPr>
        <w:jc w:val="both"/>
      </w:pPr>
    </w:p>
    <w:p w:rsidR="00872152" w:rsidRPr="00E37747" w:rsidRDefault="00872152" w:rsidP="00872152">
      <w:pPr>
        <w:jc w:val="both"/>
        <w:rPr>
          <w:lang w:eastAsia="en-US"/>
        </w:rPr>
      </w:pPr>
      <w:r w:rsidRPr="00E37747">
        <w:rPr>
          <w:lang w:eastAsia="en-US"/>
        </w:rPr>
        <w:t>RABBI.</w:t>
      </w:r>
    </w:p>
    <w:p w:rsidR="00872152" w:rsidRDefault="00872152" w:rsidP="00872152">
      <w:pPr>
        <w:jc w:val="both"/>
        <w:rPr>
          <w:lang w:eastAsia="en-US"/>
        </w:rPr>
      </w:pPr>
      <w:r w:rsidRPr="00E37747">
        <w:rPr>
          <w:lang w:eastAsia="en-US"/>
        </w:rPr>
        <w:t xml:space="preserve">Ik wil </w:t>
      </w:r>
      <w:r>
        <w:rPr>
          <w:lang w:eastAsia="en-US"/>
        </w:rPr>
        <w:t>U</w:t>
      </w:r>
      <w:r w:rsidRPr="00E37747">
        <w:rPr>
          <w:lang w:eastAsia="en-US"/>
        </w:rPr>
        <w:t>E. niet betwisten dat deze 22</w:t>
      </w:r>
      <w:r w:rsidRPr="001906EE">
        <w:rPr>
          <w:vertAlign w:val="superscript"/>
          <w:lang w:eastAsia="en-US"/>
        </w:rPr>
        <w:t>ste</w:t>
      </w:r>
      <w:r>
        <w:rPr>
          <w:lang w:eastAsia="en-US"/>
        </w:rPr>
        <w:t xml:space="preserve"> Psalm</w:t>
      </w:r>
      <w:r w:rsidRPr="00E37747">
        <w:rPr>
          <w:lang w:eastAsia="en-US"/>
        </w:rPr>
        <w:t xml:space="preserve"> van</w:t>
      </w:r>
      <w:r>
        <w:rPr>
          <w:lang w:eastAsia="en-US"/>
        </w:rPr>
        <w:t xml:space="preserve"> de </w:t>
      </w:r>
      <w:r w:rsidRPr="00E37747">
        <w:rPr>
          <w:lang w:eastAsia="en-US"/>
        </w:rPr>
        <w:t>Messias spreekt</w:t>
      </w:r>
      <w:r>
        <w:rPr>
          <w:lang w:eastAsia="en-US"/>
        </w:rPr>
        <w:t>,</w:t>
      </w:r>
      <w:r w:rsidRPr="00E37747">
        <w:rPr>
          <w:lang w:eastAsia="en-US"/>
        </w:rPr>
        <w:t xml:space="preserve"> </w:t>
      </w:r>
      <w:r>
        <w:rPr>
          <w:lang w:eastAsia="en-US"/>
        </w:rPr>
        <w:t>hoewel</w:t>
      </w:r>
      <w:r w:rsidRPr="00E37747">
        <w:rPr>
          <w:lang w:eastAsia="en-US"/>
        </w:rPr>
        <w:t xml:space="preserve"> velen van onze rabbijnen zulks ontkennen</w:t>
      </w:r>
      <w:r>
        <w:rPr>
          <w:lang w:eastAsia="en-US"/>
        </w:rPr>
        <w:t>; willende sommige dezelve</w:t>
      </w:r>
      <w:r w:rsidRPr="00E37747">
        <w:rPr>
          <w:lang w:eastAsia="en-US"/>
        </w:rPr>
        <w:t xml:space="preserve"> toepassen op David; maar anderen wel ziende, dat die toepassing al te kreupel is</w:t>
      </w:r>
      <w:r>
        <w:rPr>
          <w:lang w:eastAsia="en-US"/>
        </w:rPr>
        <w:t>,</w:t>
      </w:r>
      <w:r w:rsidRPr="00E37747">
        <w:rPr>
          <w:lang w:eastAsia="en-US"/>
        </w:rPr>
        <w:t xml:space="preserve"> omdat ze de vervulling in David niet ordelijk kunnen vinden</w:t>
      </w:r>
      <w:r>
        <w:rPr>
          <w:lang w:eastAsia="en-US"/>
        </w:rPr>
        <w:t xml:space="preserve">, </w:t>
      </w:r>
      <w:r w:rsidRPr="00E37747">
        <w:rPr>
          <w:lang w:eastAsia="en-US"/>
        </w:rPr>
        <w:t>passen zij het toe op het geh</w:t>
      </w:r>
      <w:r>
        <w:rPr>
          <w:lang w:eastAsia="en-US"/>
        </w:rPr>
        <w:t>ele</w:t>
      </w:r>
      <w:r w:rsidRPr="00E37747">
        <w:rPr>
          <w:lang w:eastAsia="en-US"/>
        </w:rPr>
        <w:t xml:space="preserve"> volk. Doch daar is tegen aangemerkt</w:t>
      </w:r>
      <w:r>
        <w:rPr>
          <w:lang w:eastAsia="en-US"/>
        </w:rPr>
        <w:t>,</w:t>
      </w:r>
      <w:r w:rsidRPr="00E37747">
        <w:rPr>
          <w:lang w:eastAsia="en-US"/>
        </w:rPr>
        <w:t xml:space="preserve"> als da</w:t>
      </w:r>
      <w:r>
        <w:rPr>
          <w:lang w:eastAsia="en-US"/>
        </w:rPr>
        <w:t>t de spreker door</w:t>
      </w:r>
      <w:r>
        <w:rPr>
          <w:lang w:eastAsia="en-US"/>
        </w:rPr>
        <w:softHyphen/>
        <w:t>gaans in deze Psalm</w:t>
      </w:r>
      <w:r w:rsidRPr="00E37747">
        <w:rPr>
          <w:lang w:eastAsia="en-US"/>
        </w:rPr>
        <w:t xml:space="preserve"> voorkomt in het enkelvoudige</w:t>
      </w:r>
      <w:r>
        <w:rPr>
          <w:lang w:eastAsia="en-US"/>
        </w:rPr>
        <w:t>;</w:t>
      </w:r>
      <w:r w:rsidRPr="00E37747">
        <w:rPr>
          <w:lang w:eastAsia="en-US"/>
        </w:rPr>
        <w:t xml:space="preserve"> daar</w:t>
      </w:r>
      <w:r>
        <w:rPr>
          <w:lang w:eastAsia="en-US"/>
        </w:rPr>
        <w:t>,</w:t>
      </w:r>
      <w:r w:rsidRPr="00E37747">
        <w:rPr>
          <w:lang w:eastAsia="en-US"/>
        </w:rPr>
        <w:t xml:space="preserve"> </w:t>
      </w:r>
      <w:r>
        <w:rPr>
          <w:lang w:eastAsia="en-US"/>
        </w:rPr>
        <w:t xml:space="preserve">indien </w:t>
      </w:r>
      <w:r w:rsidRPr="00E37747">
        <w:rPr>
          <w:lang w:eastAsia="en-US"/>
        </w:rPr>
        <w:t xml:space="preserve">het </w:t>
      </w:r>
      <w:r>
        <w:rPr>
          <w:lang w:eastAsia="en-US"/>
        </w:rPr>
        <w:t>gans</w:t>
      </w:r>
      <w:r w:rsidRPr="00E37747">
        <w:rPr>
          <w:lang w:eastAsia="en-US"/>
        </w:rPr>
        <w:t>e volk sprak,</w:t>
      </w:r>
      <w:r>
        <w:rPr>
          <w:lang w:eastAsia="en-US"/>
        </w:rPr>
        <w:t xml:space="preserve"> zo </w:t>
      </w:r>
      <w:r w:rsidRPr="00E37747">
        <w:rPr>
          <w:lang w:eastAsia="en-US"/>
        </w:rPr>
        <w:t>moest daar de spreker spreken in het veelvoudige. Maar dat mij nog het minste sluit</w:t>
      </w:r>
      <w:r>
        <w:rPr>
          <w:lang w:eastAsia="en-US"/>
        </w:rPr>
        <w:t>,</w:t>
      </w:r>
      <w:r w:rsidRPr="00E37747">
        <w:rPr>
          <w:lang w:eastAsia="en-US"/>
        </w:rPr>
        <w:t xml:space="preserve"> is</w:t>
      </w:r>
      <w:r>
        <w:rPr>
          <w:lang w:eastAsia="en-US"/>
        </w:rPr>
        <w:t>,</w:t>
      </w:r>
      <w:r w:rsidRPr="00E37747">
        <w:rPr>
          <w:lang w:eastAsia="en-US"/>
        </w:rPr>
        <w:t xml:space="preserve"> dat deze</w:t>
      </w:r>
      <w:r>
        <w:rPr>
          <w:lang w:eastAsia="en-US"/>
        </w:rPr>
        <w:t xml:space="preserve"> Psalm</w:t>
      </w:r>
      <w:r w:rsidRPr="00E37747">
        <w:rPr>
          <w:lang w:eastAsia="en-US"/>
        </w:rPr>
        <w:t xml:space="preserve"> ook wordt toegepast op Esther</w:t>
      </w:r>
      <w:r>
        <w:rPr>
          <w:lang w:eastAsia="en-US"/>
        </w:rPr>
        <w:t>,</w:t>
      </w:r>
      <w:r w:rsidRPr="00E37747">
        <w:rPr>
          <w:lang w:eastAsia="en-US"/>
        </w:rPr>
        <w:t xml:space="preserve"> dewelke </w:t>
      </w:r>
      <w:r w:rsidR="00652B72" w:rsidRPr="00E37747">
        <w:rPr>
          <w:lang w:eastAsia="en-US"/>
        </w:rPr>
        <w:t>Ahasvéros</w:t>
      </w:r>
      <w:r w:rsidRPr="00E37747">
        <w:rPr>
          <w:lang w:eastAsia="en-US"/>
        </w:rPr>
        <w:t xml:space="preserve"> tot vrouw nam. Want de spreker in deze</w:t>
      </w:r>
      <w:r>
        <w:rPr>
          <w:lang w:eastAsia="en-US"/>
        </w:rPr>
        <w:t xml:space="preserve"> Psalm</w:t>
      </w:r>
      <w:r w:rsidRPr="00E37747">
        <w:rPr>
          <w:lang w:eastAsia="en-US"/>
        </w:rPr>
        <w:t xml:space="preserve"> komt in</w:t>
      </w:r>
      <w:r>
        <w:rPr>
          <w:lang w:eastAsia="en-US"/>
        </w:rPr>
        <w:t xml:space="preserve"> de </w:t>
      </w:r>
      <w:r w:rsidRPr="00E37747">
        <w:rPr>
          <w:lang w:eastAsia="en-US"/>
        </w:rPr>
        <w:t>tekst voor</w:t>
      </w:r>
      <w:r>
        <w:rPr>
          <w:lang w:eastAsia="en-US"/>
        </w:rPr>
        <w:t>,</w:t>
      </w:r>
      <w:r w:rsidRPr="00E37747">
        <w:rPr>
          <w:lang w:eastAsia="en-US"/>
        </w:rPr>
        <w:t xml:space="preserve"> niet in het vrouwelijk</w:t>
      </w:r>
      <w:r>
        <w:rPr>
          <w:lang w:eastAsia="en-US"/>
        </w:rPr>
        <w:t>,</w:t>
      </w:r>
      <w:r w:rsidRPr="00E37747">
        <w:rPr>
          <w:lang w:eastAsia="en-US"/>
        </w:rPr>
        <w:t xml:space="preserve"> maar in het mannelijk geslacht</w:t>
      </w:r>
      <w:r>
        <w:rPr>
          <w:lang w:eastAsia="en-US"/>
        </w:rPr>
        <w:t xml:space="preserve">; zodat </w:t>
      </w:r>
      <w:r w:rsidRPr="00E37747">
        <w:rPr>
          <w:lang w:eastAsia="en-US"/>
        </w:rPr>
        <w:t>met</w:t>
      </w:r>
      <w:r>
        <w:rPr>
          <w:lang w:eastAsia="en-US"/>
        </w:rPr>
        <w:t xml:space="preserve"> geen </w:t>
      </w:r>
      <w:r w:rsidRPr="00E37747">
        <w:rPr>
          <w:lang w:eastAsia="en-US"/>
        </w:rPr>
        <w:t xml:space="preserve">reden van </w:t>
      </w:r>
      <w:r>
        <w:rPr>
          <w:lang w:eastAsia="en-US"/>
        </w:rPr>
        <w:t>eni</w:t>
      </w:r>
      <w:r w:rsidRPr="00E37747">
        <w:rPr>
          <w:lang w:eastAsia="en-US"/>
        </w:rPr>
        <w:t>ge waarschijnlijkheid.</w:t>
      </w:r>
      <w:r>
        <w:rPr>
          <w:lang w:eastAsia="en-US"/>
        </w:rPr>
        <w:t>,</w:t>
      </w:r>
      <w:r w:rsidRPr="00E37747">
        <w:rPr>
          <w:lang w:eastAsia="en-US"/>
        </w:rPr>
        <w:t xml:space="preserve"> </w:t>
      </w:r>
      <w:r>
        <w:rPr>
          <w:lang w:eastAsia="en-US"/>
        </w:rPr>
        <w:t xml:space="preserve">dezelve </w:t>
      </w:r>
      <w:r w:rsidRPr="00E37747">
        <w:rPr>
          <w:lang w:eastAsia="en-US"/>
        </w:rPr>
        <w:t>op Esther toe</w:t>
      </w:r>
      <w:r w:rsidRPr="00E37747">
        <w:rPr>
          <w:lang w:eastAsia="en-US"/>
        </w:rPr>
        <w:softHyphen/>
        <w:t>passelijk is. Daarenboven</w:t>
      </w:r>
      <w:r>
        <w:rPr>
          <w:lang w:eastAsia="en-US"/>
        </w:rPr>
        <w:t xml:space="preserve"> zo </w:t>
      </w:r>
      <w:r w:rsidRPr="00E37747">
        <w:rPr>
          <w:lang w:eastAsia="en-US"/>
        </w:rPr>
        <w:t>behoorde men zich te schamen, omdat men reden geeft om</w:t>
      </w:r>
      <w:r>
        <w:rPr>
          <w:lang w:eastAsia="en-US"/>
        </w:rPr>
        <w:t xml:space="preserve"> b</w:t>
      </w:r>
      <w:r w:rsidRPr="00E37747">
        <w:rPr>
          <w:lang w:eastAsia="en-US"/>
        </w:rPr>
        <w:t>espot te worden</w:t>
      </w:r>
      <w:r>
        <w:rPr>
          <w:lang w:eastAsia="en-US"/>
        </w:rPr>
        <w:t>,</w:t>
      </w:r>
      <w:r w:rsidRPr="00E37747">
        <w:rPr>
          <w:lang w:eastAsia="en-US"/>
        </w:rPr>
        <w:t xml:space="preserve"> over de belachelijke ver</w:t>
      </w:r>
      <w:r w:rsidRPr="00E37747">
        <w:rPr>
          <w:lang w:eastAsia="en-US"/>
        </w:rPr>
        <w:softHyphen/>
        <w:t xml:space="preserve">klaring. </w:t>
      </w:r>
    </w:p>
    <w:p w:rsidR="00872152" w:rsidRDefault="00872152" w:rsidP="00872152">
      <w:pPr>
        <w:jc w:val="both"/>
        <w:rPr>
          <w:lang w:eastAsia="en-US"/>
        </w:rPr>
      </w:pPr>
      <w:r w:rsidRPr="00E37747">
        <w:rPr>
          <w:lang w:eastAsia="en-US"/>
        </w:rPr>
        <w:t xml:space="preserve">Ik zal </w:t>
      </w:r>
      <w:r>
        <w:rPr>
          <w:lang w:eastAsia="en-US"/>
        </w:rPr>
        <w:t>U</w:t>
      </w:r>
      <w:r w:rsidRPr="00E37747">
        <w:rPr>
          <w:lang w:eastAsia="en-US"/>
        </w:rPr>
        <w:t>E. eens laten h</w:t>
      </w:r>
      <w:r>
        <w:rPr>
          <w:lang w:eastAsia="en-US"/>
        </w:rPr>
        <w:t>ore</w:t>
      </w:r>
      <w:r w:rsidRPr="00E37747">
        <w:rPr>
          <w:lang w:eastAsia="en-US"/>
        </w:rPr>
        <w:t>n</w:t>
      </w:r>
      <w:r>
        <w:rPr>
          <w:lang w:eastAsia="en-US"/>
        </w:rPr>
        <w:t>,</w:t>
      </w:r>
      <w:r w:rsidRPr="00E37747">
        <w:rPr>
          <w:lang w:eastAsia="en-US"/>
        </w:rPr>
        <w:t xml:space="preserve"> hoe die rabbijnen het 18</w:t>
      </w:r>
      <w:r w:rsidRPr="001906EE">
        <w:rPr>
          <w:vertAlign w:val="superscript"/>
          <w:lang w:eastAsia="en-US"/>
        </w:rPr>
        <w:t>de</w:t>
      </w:r>
      <w:r>
        <w:rPr>
          <w:lang w:eastAsia="en-US"/>
        </w:rPr>
        <w:t xml:space="preserve"> </w:t>
      </w:r>
      <w:r w:rsidRPr="00E37747">
        <w:rPr>
          <w:lang w:eastAsia="en-US"/>
        </w:rPr>
        <w:t>vers van de koningin Esther verklaren. Zij zeggen, dat een Israë</w:t>
      </w:r>
      <w:r>
        <w:rPr>
          <w:lang w:eastAsia="en-US"/>
        </w:rPr>
        <w:t xml:space="preserve">liet </w:t>
      </w:r>
      <w:r w:rsidRPr="00E37747">
        <w:rPr>
          <w:lang w:eastAsia="en-US"/>
        </w:rPr>
        <w:t>en een Goy of heiden, niet evenveel tanden in</w:t>
      </w:r>
      <w:r>
        <w:rPr>
          <w:lang w:eastAsia="en-US"/>
        </w:rPr>
        <w:t xml:space="preserve"> de </w:t>
      </w:r>
      <w:r w:rsidRPr="00E37747">
        <w:rPr>
          <w:lang w:eastAsia="en-US"/>
        </w:rPr>
        <w:t>mond hebben</w:t>
      </w:r>
      <w:r>
        <w:rPr>
          <w:lang w:eastAsia="en-US"/>
        </w:rPr>
        <w:t xml:space="preserve">; </w:t>
      </w:r>
      <w:r w:rsidRPr="00E37747">
        <w:rPr>
          <w:lang w:eastAsia="en-US"/>
        </w:rPr>
        <w:t>dat nu Esther</w:t>
      </w:r>
      <w:r>
        <w:rPr>
          <w:lang w:eastAsia="en-US"/>
        </w:rPr>
        <w:t>,</w:t>
      </w:r>
      <w:r w:rsidRPr="00E37747">
        <w:rPr>
          <w:lang w:eastAsia="en-US"/>
        </w:rPr>
        <w:t xml:space="preserve"> wanneer koning </w:t>
      </w:r>
      <w:r w:rsidR="00652B72" w:rsidRPr="00E37747">
        <w:rPr>
          <w:lang w:eastAsia="en-US"/>
        </w:rPr>
        <w:t>Ahasvéros</w:t>
      </w:r>
      <w:r w:rsidRPr="00E37747">
        <w:rPr>
          <w:lang w:eastAsia="en-US"/>
        </w:rPr>
        <w:t xml:space="preserve"> haar ten huwelijk </w:t>
      </w:r>
      <w:r>
        <w:rPr>
          <w:lang w:eastAsia="en-US"/>
        </w:rPr>
        <w:t xml:space="preserve">zou </w:t>
      </w:r>
      <w:r w:rsidRPr="00E37747">
        <w:rPr>
          <w:lang w:eastAsia="en-US"/>
        </w:rPr>
        <w:t>nemen</w:t>
      </w:r>
      <w:r>
        <w:rPr>
          <w:lang w:eastAsia="en-US"/>
        </w:rPr>
        <w:t xml:space="preserve">, zou </w:t>
      </w:r>
      <w:r w:rsidRPr="00E37747">
        <w:rPr>
          <w:lang w:eastAsia="en-US"/>
        </w:rPr>
        <w:t>gezegd hebben</w:t>
      </w:r>
      <w:r>
        <w:rPr>
          <w:lang w:eastAsia="en-US"/>
        </w:rPr>
        <w:t>:</w:t>
      </w:r>
      <w:r w:rsidRPr="00E37747">
        <w:rPr>
          <w:lang w:eastAsia="en-US"/>
        </w:rPr>
        <w:t xml:space="preserve"> </w:t>
      </w:r>
      <w:r w:rsidRPr="001906EE">
        <w:rPr>
          <w:i/>
          <w:iCs/>
          <w:lang w:eastAsia="en-US"/>
        </w:rPr>
        <w:t>al mijn beenderen</w:t>
      </w:r>
      <w:r>
        <w:rPr>
          <w:lang w:eastAsia="en-US"/>
        </w:rPr>
        <w:t>,</w:t>
      </w:r>
      <w:r w:rsidRPr="00E37747">
        <w:rPr>
          <w:lang w:eastAsia="en-US"/>
        </w:rPr>
        <w:t xml:space="preserve"> dat is, al </w:t>
      </w:r>
      <w:r>
        <w:rPr>
          <w:lang w:eastAsia="en-US"/>
        </w:rPr>
        <w:t>mijn</w:t>
      </w:r>
      <w:r w:rsidRPr="00E37747">
        <w:rPr>
          <w:lang w:eastAsia="en-US"/>
        </w:rPr>
        <w:t xml:space="preserve"> tanden en kiezen </w:t>
      </w:r>
      <w:r w:rsidRPr="001906EE">
        <w:rPr>
          <w:i/>
          <w:iCs/>
          <w:lang w:eastAsia="en-US"/>
        </w:rPr>
        <w:t>zal ik tellen,</w:t>
      </w:r>
      <w:r w:rsidRPr="00E37747">
        <w:rPr>
          <w:lang w:eastAsia="en-US"/>
        </w:rPr>
        <w:t xml:space="preserve"> om</w:t>
      </w:r>
      <w:r>
        <w:rPr>
          <w:lang w:eastAsia="en-US"/>
        </w:rPr>
        <w:t xml:space="preserve"> zo </w:t>
      </w:r>
      <w:r w:rsidRPr="00E37747">
        <w:rPr>
          <w:lang w:eastAsia="en-US"/>
        </w:rPr>
        <w:t>te zien</w:t>
      </w:r>
      <w:r>
        <w:rPr>
          <w:lang w:eastAsia="en-US"/>
        </w:rPr>
        <w:t>,</w:t>
      </w:r>
      <w:r w:rsidRPr="00E37747">
        <w:rPr>
          <w:lang w:eastAsia="en-US"/>
        </w:rPr>
        <w:t xml:space="preserve"> of </w:t>
      </w:r>
      <w:r>
        <w:rPr>
          <w:lang w:eastAsia="en-US"/>
        </w:rPr>
        <w:t>dat</w:t>
      </w:r>
      <w:r w:rsidRPr="00E37747">
        <w:rPr>
          <w:lang w:eastAsia="en-US"/>
        </w:rPr>
        <w:t xml:space="preserve"> getal met</w:t>
      </w:r>
      <w:r>
        <w:rPr>
          <w:lang w:eastAsia="en-US"/>
        </w:rPr>
        <w:t xml:space="preserve"> de </w:t>
      </w:r>
      <w:r w:rsidRPr="00E37747">
        <w:rPr>
          <w:lang w:eastAsia="en-US"/>
        </w:rPr>
        <w:t>koning overeen komen</w:t>
      </w:r>
      <w:r>
        <w:rPr>
          <w:lang w:eastAsia="en-US"/>
        </w:rPr>
        <w:t xml:space="preserve"> zou</w:t>
      </w:r>
      <w:r w:rsidRPr="00E37747">
        <w:rPr>
          <w:lang w:eastAsia="en-US"/>
        </w:rPr>
        <w:t xml:space="preserve"> of niet</w:t>
      </w:r>
      <w:r>
        <w:rPr>
          <w:lang w:eastAsia="en-US"/>
        </w:rPr>
        <w:t>;</w:t>
      </w:r>
      <w:r w:rsidRPr="00E37747">
        <w:rPr>
          <w:lang w:eastAsia="en-US"/>
        </w:rPr>
        <w:t xml:space="preserve"> en daarbij zouden zij dan afnemen</w:t>
      </w:r>
      <w:r>
        <w:rPr>
          <w:lang w:eastAsia="en-US"/>
        </w:rPr>
        <w:t>,</w:t>
      </w:r>
      <w:r w:rsidRPr="00E37747">
        <w:rPr>
          <w:lang w:eastAsia="en-US"/>
        </w:rPr>
        <w:t xml:space="preserve"> of dit huwelijk betamelijk kon geschieden of niet. Ik verklaar</w:t>
      </w:r>
      <w:r>
        <w:rPr>
          <w:lang w:eastAsia="en-US"/>
        </w:rPr>
        <w:t>,</w:t>
      </w:r>
      <w:r w:rsidRPr="00E37747">
        <w:rPr>
          <w:lang w:eastAsia="en-US"/>
        </w:rPr>
        <w:t xml:space="preserve"> dat ik van alle deze ongezouten reden afzie</w:t>
      </w:r>
      <w:r>
        <w:rPr>
          <w:lang w:eastAsia="en-US"/>
        </w:rPr>
        <w:t xml:space="preserve">. En </w:t>
      </w:r>
      <w:r w:rsidRPr="00E37747">
        <w:rPr>
          <w:lang w:eastAsia="en-US"/>
        </w:rPr>
        <w:t>verkies het gevoelen in de Jalkood</w:t>
      </w:r>
      <w:r>
        <w:rPr>
          <w:lang w:eastAsia="en-US"/>
        </w:rPr>
        <w:t>,</w:t>
      </w:r>
      <w:r w:rsidRPr="00E37747">
        <w:rPr>
          <w:lang w:eastAsia="en-US"/>
        </w:rPr>
        <w:t xml:space="preserve"> daar lees ik over</w:t>
      </w:r>
      <w:r>
        <w:rPr>
          <w:lang w:eastAsia="en-US"/>
        </w:rPr>
        <w:t xml:space="preserve"> Jesaja </w:t>
      </w:r>
      <w:r w:rsidRPr="00E37747">
        <w:rPr>
          <w:lang w:eastAsia="en-US"/>
        </w:rPr>
        <w:t>60</w:t>
      </w:r>
      <w:r>
        <w:rPr>
          <w:lang w:eastAsia="en-US"/>
        </w:rPr>
        <w:t>,</w:t>
      </w:r>
      <w:r w:rsidRPr="00E37747">
        <w:rPr>
          <w:lang w:eastAsia="en-US"/>
        </w:rPr>
        <w:t xml:space="preserve"> dat deze 22</w:t>
      </w:r>
      <w:r w:rsidRPr="001906EE">
        <w:rPr>
          <w:vertAlign w:val="superscript"/>
          <w:lang w:eastAsia="en-US"/>
        </w:rPr>
        <w:t>ste</w:t>
      </w:r>
      <w:r>
        <w:rPr>
          <w:lang w:eastAsia="en-US"/>
        </w:rPr>
        <w:t xml:space="preserve"> Psalm</w:t>
      </w:r>
      <w:r w:rsidRPr="00E37747">
        <w:rPr>
          <w:lang w:eastAsia="en-US"/>
        </w:rPr>
        <w:t xml:space="preserve"> van</w:t>
      </w:r>
      <w:r>
        <w:rPr>
          <w:lang w:eastAsia="en-US"/>
        </w:rPr>
        <w:t xml:space="preserve"> de </w:t>
      </w:r>
      <w:r w:rsidRPr="00E37747">
        <w:rPr>
          <w:lang w:eastAsia="en-US"/>
        </w:rPr>
        <w:t xml:space="preserve">Messias verstaan wordt. </w:t>
      </w:r>
      <w:r>
        <w:rPr>
          <w:lang w:eastAsia="en-US"/>
        </w:rPr>
        <w:t>Zodat</w:t>
      </w:r>
      <w:r w:rsidRPr="00E37747">
        <w:rPr>
          <w:lang w:eastAsia="en-US"/>
        </w:rPr>
        <w:t xml:space="preserve"> wij daarin ook eens zijn. </w:t>
      </w:r>
    </w:p>
    <w:p w:rsidR="00872152" w:rsidRPr="00E37747" w:rsidRDefault="00872152" w:rsidP="00872152">
      <w:pPr>
        <w:jc w:val="both"/>
        <w:rPr>
          <w:lang w:eastAsia="en-US"/>
        </w:rPr>
      </w:pPr>
      <w:r w:rsidRPr="00E37747">
        <w:rPr>
          <w:lang w:eastAsia="en-US"/>
        </w:rPr>
        <w:t xml:space="preserve">Maar ik kan mij niet genoeg verwonderen, dat </w:t>
      </w:r>
      <w:r>
        <w:rPr>
          <w:lang w:eastAsia="en-US"/>
        </w:rPr>
        <w:t>u</w:t>
      </w:r>
      <w:r w:rsidRPr="00E37747">
        <w:rPr>
          <w:lang w:eastAsia="en-US"/>
        </w:rPr>
        <w:t>lieden de woorden van het 17</w:t>
      </w:r>
      <w:r w:rsidRPr="001906EE">
        <w:rPr>
          <w:vertAlign w:val="superscript"/>
          <w:lang w:eastAsia="en-US"/>
        </w:rPr>
        <w:t>e</w:t>
      </w:r>
      <w:r>
        <w:rPr>
          <w:lang w:eastAsia="en-US"/>
        </w:rPr>
        <w:t xml:space="preserve"> </w:t>
      </w:r>
      <w:r w:rsidRPr="00E37747">
        <w:rPr>
          <w:lang w:eastAsia="en-US"/>
        </w:rPr>
        <w:t>vers vertaalt</w:t>
      </w:r>
      <w:r>
        <w:rPr>
          <w:lang w:eastAsia="en-US"/>
        </w:rPr>
        <w:t>:</w:t>
      </w:r>
      <w:r w:rsidRPr="00E37747">
        <w:rPr>
          <w:lang w:eastAsia="en-US"/>
        </w:rPr>
        <w:t xml:space="preserve"> </w:t>
      </w:r>
      <w:r w:rsidRPr="001906EE">
        <w:rPr>
          <w:i/>
          <w:iCs/>
          <w:lang w:eastAsia="en-US"/>
        </w:rPr>
        <w:t>zij hebben mijn han</w:t>
      </w:r>
      <w:r w:rsidRPr="001906EE">
        <w:rPr>
          <w:i/>
          <w:iCs/>
          <w:lang w:eastAsia="en-US"/>
        </w:rPr>
        <w:softHyphen/>
        <w:t>den en mijn voeten doorgraven;</w:t>
      </w:r>
      <w:r w:rsidRPr="00E37747">
        <w:rPr>
          <w:lang w:eastAsia="en-US"/>
        </w:rPr>
        <w:t xml:space="preserve"> daar in</w:t>
      </w:r>
      <w:r>
        <w:rPr>
          <w:lang w:eastAsia="en-US"/>
        </w:rPr>
        <w:t xml:space="preserve"> de </w:t>
      </w:r>
      <w:r w:rsidRPr="00E37747">
        <w:rPr>
          <w:lang w:eastAsia="en-US"/>
        </w:rPr>
        <w:t>grondtekst eigenlijk staat</w:t>
      </w:r>
      <w:r>
        <w:rPr>
          <w:lang w:eastAsia="en-US"/>
        </w:rPr>
        <w:t>:</w:t>
      </w:r>
      <w:r w:rsidRPr="00E37747">
        <w:rPr>
          <w:lang w:eastAsia="en-US"/>
        </w:rPr>
        <w:t xml:space="preserve"> gelijk een leeuw </w:t>
      </w:r>
      <w:r>
        <w:rPr>
          <w:lang w:eastAsia="en-US"/>
        </w:rPr>
        <w:t>mijn</w:t>
      </w:r>
      <w:r w:rsidRPr="00E37747">
        <w:rPr>
          <w:lang w:eastAsia="en-US"/>
        </w:rPr>
        <w:t xml:space="preserve"> handen en </w:t>
      </w:r>
      <w:r>
        <w:rPr>
          <w:lang w:eastAsia="en-US"/>
        </w:rPr>
        <w:t>mijn</w:t>
      </w:r>
      <w:r w:rsidRPr="00E37747">
        <w:rPr>
          <w:lang w:eastAsia="en-US"/>
        </w:rPr>
        <w:t xml:space="preserve"> voeten; want in</w:t>
      </w:r>
      <w:r>
        <w:rPr>
          <w:lang w:eastAsia="en-US"/>
        </w:rPr>
        <w:t xml:space="preserve"> de </w:t>
      </w:r>
      <w:r w:rsidRPr="00E37747">
        <w:rPr>
          <w:lang w:eastAsia="en-US"/>
        </w:rPr>
        <w:t xml:space="preserve">tekst staat </w:t>
      </w:r>
      <w:r w:rsidRPr="00E27144">
        <w:rPr>
          <w:i/>
          <w:iCs/>
          <w:lang w:eastAsia="en-US"/>
        </w:rPr>
        <w:t>ca’ari,</w:t>
      </w:r>
      <w:r>
        <w:rPr>
          <w:lang w:eastAsia="en-US"/>
        </w:rPr>
        <w:t xml:space="preserve"> dat zeker</w:t>
      </w:r>
      <w:r w:rsidRPr="00E37747">
        <w:rPr>
          <w:lang w:eastAsia="en-US"/>
        </w:rPr>
        <w:t xml:space="preserve"> te zeggen is</w:t>
      </w:r>
      <w:r>
        <w:rPr>
          <w:lang w:eastAsia="en-US"/>
        </w:rPr>
        <w:t>:</w:t>
      </w:r>
      <w:r w:rsidRPr="00E37747">
        <w:rPr>
          <w:lang w:eastAsia="en-US"/>
        </w:rPr>
        <w:t xml:space="preserve"> </w:t>
      </w:r>
      <w:r w:rsidRPr="00E27144">
        <w:rPr>
          <w:i/>
          <w:iCs/>
          <w:lang w:eastAsia="en-US"/>
        </w:rPr>
        <w:t>als een leeuw.</w:t>
      </w:r>
      <w:r>
        <w:rPr>
          <w:lang w:eastAsia="en-US"/>
        </w:rPr>
        <w:t xml:space="preserve"> W</w:t>
      </w:r>
      <w:r w:rsidRPr="00E37747">
        <w:rPr>
          <w:lang w:eastAsia="en-US"/>
        </w:rPr>
        <w:t xml:space="preserve">ant het naamwoord </w:t>
      </w:r>
      <w:r w:rsidRPr="00E27144">
        <w:rPr>
          <w:i/>
          <w:iCs/>
          <w:lang w:eastAsia="en-US"/>
        </w:rPr>
        <w:t>ari,</w:t>
      </w:r>
      <w:r w:rsidRPr="00E37747">
        <w:rPr>
          <w:lang w:eastAsia="en-US"/>
        </w:rPr>
        <w:t xml:space="preserve"> dat zegt een leeuw</w:t>
      </w:r>
      <w:r>
        <w:rPr>
          <w:lang w:eastAsia="en-US"/>
        </w:rPr>
        <w:t xml:space="preserve">. En </w:t>
      </w:r>
      <w:r w:rsidRPr="00E37747">
        <w:rPr>
          <w:lang w:eastAsia="en-US"/>
        </w:rPr>
        <w:t>de</w:t>
      </w:r>
      <w:r>
        <w:rPr>
          <w:lang w:eastAsia="en-US"/>
        </w:rPr>
        <w:t xml:space="preserve"> </w:t>
      </w:r>
      <w:r>
        <w:rPr>
          <w:rtl/>
          <w:lang w:eastAsia="en-US" w:bidi="he-IL"/>
        </w:rPr>
        <w:t>כ</w:t>
      </w:r>
      <w:r>
        <w:rPr>
          <w:lang w:eastAsia="en-US"/>
        </w:rPr>
        <w:t xml:space="preserve"> </w:t>
      </w:r>
      <w:r w:rsidRPr="00E37747">
        <w:rPr>
          <w:lang w:eastAsia="en-US"/>
        </w:rPr>
        <w:t>cap</w:t>
      </w:r>
      <w:r>
        <w:rPr>
          <w:lang w:eastAsia="en-US"/>
        </w:rPr>
        <w:t>h</w:t>
      </w:r>
      <w:r w:rsidRPr="00E37747">
        <w:rPr>
          <w:lang w:eastAsia="en-US"/>
        </w:rPr>
        <w:t xml:space="preserve"> is</w:t>
      </w:r>
      <w:r>
        <w:rPr>
          <w:lang w:eastAsia="en-US"/>
        </w:rPr>
        <w:t xml:space="preserve"> </w:t>
      </w:r>
      <w:r w:rsidRPr="00E37747">
        <w:rPr>
          <w:lang w:eastAsia="en-US"/>
        </w:rPr>
        <w:t>een voorzetsel</w:t>
      </w:r>
      <w:r>
        <w:rPr>
          <w:lang w:eastAsia="en-US"/>
        </w:rPr>
        <w:t>,</w:t>
      </w:r>
      <w:r w:rsidRPr="00E37747">
        <w:rPr>
          <w:lang w:eastAsia="en-US"/>
        </w:rPr>
        <w:t xml:space="preserve"> bet</w:t>
      </w:r>
      <w:r>
        <w:rPr>
          <w:lang w:eastAsia="en-US"/>
        </w:rPr>
        <w:t>eke</w:t>
      </w:r>
      <w:r w:rsidRPr="00E37747">
        <w:rPr>
          <w:lang w:eastAsia="en-US"/>
        </w:rPr>
        <w:t xml:space="preserve">nende </w:t>
      </w:r>
      <w:r w:rsidRPr="001906EE">
        <w:rPr>
          <w:i/>
          <w:iCs/>
          <w:lang w:eastAsia="en-US"/>
        </w:rPr>
        <w:t xml:space="preserve">gelijk. </w:t>
      </w:r>
      <w:r w:rsidRPr="00E37747">
        <w:rPr>
          <w:lang w:eastAsia="en-US"/>
        </w:rPr>
        <w:t>En</w:t>
      </w:r>
      <w:r>
        <w:rPr>
          <w:lang w:eastAsia="en-US"/>
        </w:rPr>
        <w:t xml:space="preserve"> zo </w:t>
      </w:r>
      <w:r w:rsidRPr="00E37747">
        <w:rPr>
          <w:lang w:eastAsia="en-US"/>
        </w:rPr>
        <w:t xml:space="preserve">ziet </w:t>
      </w:r>
      <w:r>
        <w:rPr>
          <w:lang w:eastAsia="en-US"/>
        </w:rPr>
        <w:t>u</w:t>
      </w:r>
      <w:r w:rsidRPr="00E37747">
        <w:rPr>
          <w:lang w:eastAsia="en-US"/>
        </w:rPr>
        <w:t xml:space="preserve"> dat het naamwoord met zijn voorzetsel</w:t>
      </w:r>
      <w:r>
        <w:rPr>
          <w:lang w:eastAsia="en-US"/>
        </w:rPr>
        <w:t>,</w:t>
      </w:r>
      <w:r w:rsidRPr="00E37747">
        <w:rPr>
          <w:lang w:eastAsia="en-US"/>
        </w:rPr>
        <w:t xml:space="preserve"> moet vertaald worden</w:t>
      </w:r>
      <w:r>
        <w:rPr>
          <w:lang w:eastAsia="en-US"/>
        </w:rPr>
        <w:t>:</w:t>
      </w:r>
      <w:r w:rsidRPr="00E37747">
        <w:rPr>
          <w:lang w:eastAsia="en-US"/>
        </w:rPr>
        <w:t xml:space="preserve"> </w:t>
      </w:r>
      <w:r w:rsidRPr="001906EE">
        <w:rPr>
          <w:i/>
          <w:iCs/>
          <w:lang w:eastAsia="en-US"/>
        </w:rPr>
        <w:t>gelijk een leeuw.</w:t>
      </w:r>
      <w:r w:rsidRPr="00E37747">
        <w:rPr>
          <w:lang w:eastAsia="en-US"/>
        </w:rPr>
        <w:t xml:space="preserve"> Blijkende </w:t>
      </w:r>
      <w:r>
        <w:rPr>
          <w:lang w:eastAsia="en-US"/>
        </w:rPr>
        <w:t>overklaar</w:t>
      </w:r>
      <w:r w:rsidRPr="00E37747">
        <w:rPr>
          <w:lang w:eastAsia="en-US"/>
        </w:rPr>
        <w:t xml:space="preserve"> dat u</w:t>
      </w:r>
      <w:r>
        <w:rPr>
          <w:lang w:eastAsia="en-US"/>
        </w:rPr>
        <w:t>w</w:t>
      </w:r>
      <w:r w:rsidRPr="00E37747">
        <w:rPr>
          <w:lang w:eastAsia="en-US"/>
        </w:rPr>
        <w:t xml:space="preserve"> vertaling noch gedaante, noch kleur heeft naar</w:t>
      </w:r>
      <w:r>
        <w:rPr>
          <w:lang w:eastAsia="en-US"/>
        </w:rPr>
        <w:t xml:space="preserve"> de </w:t>
      </w:r>
      <w:r w:rsidRPr="00E37747">
        <w:rPr>
          <w:lang w:eastAsia="en-US"/>
        </w:rPr>
        <w:t>grondtekst.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sidRPr="00E37747">
        <w:rPr>
          <w:lang w:eastAsia="en-US"/>
        </w:rPr>
        <w:t>Ik kan niet ontkennen</w:t>
      </w:r>
      <w:r>
        <w:rPr>
          <w:lang w:eastAsia="en-US"/>
        </w:rPr>
        <w:t>,</w:t>
      </w:r>
      <w:r w:rsidRPr="00E37747">
        <w:rPr>
          <w:lang w:eastAsia="en-US"/>
        </w:rPr>
        <w:t xml:space="preserve"> dat dit </w:t>
      </w:r>
      <w:r>
        <w:rPr>
          <w:lang w:eastAsia="en-US"/>
        </w:rPr>
        <w:t xml:space="preserve">geen </w:t>
      </w:r>
      <w:r w:rsidRPr="00E37747">
        <w:rPr>
          <w:lang w:eastAsia="en-US"/>
        </w:rPr>
        <w:t>gr</w:t>
      </w:r>
      <w:r>
        <w:rPr>
          <w:lang w:eastAsia="en-US"/>
        </w:rPr>
        <w:t>ote</w:t>
      </w:r>
      <w:r w:rsidRPr="00E37747">
        <w:rPr>
          <w:lang w:eastAsia="en-US"/>
        </w:rPr>
        <w:t xml:space="preserve"> zwarigheid is, die zich hierin opdoet</w:t>
      </w:r>
      <w:r>
        <w:rPr>
          <w:lang w:eastAsia="en-US"/>
        </w:rPr>
        <w:t>;</w:t>
      </w:r>
      <w:r w:rsidRPr="00E37747">
        <w:rPr>
          <w:lang w:eastAsia="en-US"/>
        </w:rPr>
        <w:t xml:space="preserve"> doch </w:t>
      </w:r>
      <w:r>
        <w:rPr>
          <w:lang w:eastAsia="en-US"/>
        </w:rPr>
        <w:t>hoewel</w:t>
      </w:r>
      <w:r w:rsidRPr="00E37747">
        <w:rPr>
          <w:lang w:eastAsia="en-US"/>
        </w:rPr>
        <w:t xml:space="preserve"> ik anders in het ontkn</w:t>
      </w:r>
      <w:r>
        <w:rPr>
          <w:lang w:eastAsia="en-US"/>
        </w:rPr>
        <w:t>ope</w:t>
      </w:r>
      <w:r w:rsidRPr="00E37747">
        <w:rPr>
          <w:lang w:eastAsia="en-US"/>
        </w:rPr>
        <w:t>n van zware en duistere plaatsen</w:t>
      </w:r>
      <w:r>
        <w:rPr>
          <w:lang w:eastAsia="en-US"/>
        </w:rPr>
        <w:t>,</w:t>
      </w:r>
      <w:r w:rsidRPr="00E37747">
        <w:rPr>
          <w:lang w:eastAsia="en-US"/>
        </w:rPr>
        <w:t xml:space="preserve"> hetzij in schijnstrijden of anderszins</w:t>
      </w:r>
      <w:r>
        <w:rPr>
          <w:lang w:eastAsia="en-US"/>
        </w:rPr>
        <w:t>,</w:t>
      </w:r>
      <w:r w:rsidRPr="00E37747">
        <w:rPr>
          <w:lang w:eastAsia="en-US"/>
        </w:rPr>
        <w:t xml:space="preserve"> niet houd van </w:t>
      </w:r>
      <w:r>
        <w:rPr>
          <w:lang w:eastAsia="en-US"/>
        </w:rPr>
        <w:t>mijn</w:t>
      </w:r>
      <w:r w:rsidRPr="00E37747">
        <w:rPr>
          <w:lang w:eastAsia="en-US"/>
        </w:rPr>
        <w:t xml:space="preserve"> toevlucht te nemen tot dat uiterste, namelijk dat de grondtekst daar dan bedorven is. Echter denk ik over deze plaats</w:t>
      </w:r>
      <w:r>
        <w:rPr>
          <w:lang w:eastAsia="en-US"/>
        </w:rPr>
        <w:t>,</w:t>
      </w:r>
      <w:r w:rsidRPr="00E37747">
        <w:rPr>
          <w:lang w:eastAsia="en-US"/>
        </w:rPr>
        <w:t xml:space="preserve"> dat zulks geschied </w:t>
      </w:r>
      <w:r>
        <w:rPr>
          <w:lang w:eastAsia="en-US"/>
        </w:rPr>
        <w:t>is</w:t>
      </w:r>
      <w:r w:rsidRPr="00E37747">
        <w:rPr>
          <w:lang w:eastAsia="en-US"/>
        </w:rPr>
        <w:t xml:space="preserve"> en dat </w:t>
      </w:r>
      <w:r>
        <w:rPr>
          <w:lang w:eastAsia="en-US"/>
        </w:rPr>
        <w:t>vanouds</w:t>
      </w:r>
      <w:r w:rsidRPr="00E37747">
        <w:rPr>
          <w:lang w:eastAsia="en-US"/>
        </w:rPr>
        <w:t xml:space="preserve"> in</w:t>
      </w:r>
      <w:r>
        <w:rPr>
          <w:lang w:eastAsia="en-US"/>
        </w:rPr>
        <w:t xml:space="preserve"> de </w:t>
      </w:r>
      <w:r w:rsidRPr="00E37747">
        <w:rPr>
          <w:lang w:eastAsia="en-US"/>
        </w:rPr>
        <w:t xml:space="preserve">tekst gestaan heeft </w:t>
      </w:r>
      <w:r>
        <w:rPr>
          <w:rtl/>
          <w:lang w:eastAsia="en-US" w:bidi="he-IL"/>
        </w:rPr>
        <w:t>כארו</w:t>
      </w:r>
      <w:r>
        <w:rPr>
          <w:lang w:eastAsia="en-US"/>
        </w:rPr>
        <w:t xml:space="preserve"> </w:t>
      </w:r>
      <w:r w:rsidRPr="00E27144">
        <w:rPr>
          <w:i/>
          <w:iCs/>
          <w:lang w:eastAsia="en-US"/>
        </w:rPr>
        <w:t>kaarou,</w:t>
      </w:r>
      <w:r w:rsidRPr="00E37747">
        <w:rPr>
          <w:lang w:eastAsia="en-US"/>
        </w:rPr>
        <w:t xml:space="preserve"> </w:t>
      </w:r>
      <w:r>
        <w:rPr>
          <w:lang w:eastAsia="en-US"/>
        </w:rPr>
        <w:t>zodat</w:t>
      </w:r>
      <w:r w:rsidRPr="00E37747">
        <w:rPr>
          <w:lang w:eastAsia="en-US"/>
        </w:rPr>
        <w:t xml:space="preserve"> de </w:t>
      </w:r>
      <w:r>
        <w:rPr>
          <w:rtl/>
          <w:lang w:eastAsia="en-US" w:bidi="he-IL"/>
        </w:rPr>
        <w:t>ו</w:t>
      </w:r>
      <w:r>
        <w:rPr>
          <w:lang w:eastAsia="en-US"/>
        </w:rPr>
        <w:t xml:space="preserve"> vau in een </w:t>
      </w:r>
      <w:r>
        <w:rPr>
          <w:rtl/>
          <w:lang w:eastAsia="en-US" w:bidi="he-IL"/>
        </w:rPr>
        <w:t>י</w:t>
      </w:r>
      <w:r w:rsidRPr="00E37747">
        <w:rPr>
          <w:lang w:eastAsia="en-US"/>
        </w:rPr>
        <w:t xml:space="preserve"> jod zou veranderd wezen</w:t>
      </w:r>
      <w:r>
        <w:rPr>
          <w:lang w:eastAsia="en-US"/>
        </w:rPr>
        <w:t>;</w:t>
      </w:r>
      <w:r w:rsidRPr="00E37747">
        <w:rPr>
          <w:lang w:eastAsia="en-US"/>
        </w:rPr>
        <w:t xml:space="preserve"> welke verandering</w:t>
      </w:r>
      <w:r>
        <w:rPr>
          <w:lang w:eastAsia="en-US"/>
        </w:rPr>
        <w:t xml:space="preserve"> zo </w:t>
      </w:r>
      <w:r w:rsidRPr="00E37747">
        <w:rPr>
          <w:lang w:eastAsia="en-US"/>
        </w:rPr>
        <w:t>groot niet is</w:t>
      </w:r>
      <w:r>
        <w:rPr>
          <w:lang w:eastAsia="en-US"/>
        </w:rPr>
        <w:t>,</w:t>
      </w:r>
      <w:r w:rsidRPr="00E37747">
        <w:rPr>
          <w:lang w:eastAsia="en-US"/>
        </w:rPr>
        <w:t xml:space="preserve"> of heeft licht kunnen geschieden. Ik wil</w:t>
      </w:r>
      <w:r>
        <w:rPr>
          <w:lang w:eastAsia="en-US"/>
        </w:rPr>
        <w:t xml:space="preserve"> u </w:t>
      </w:r>
      <w:r w:rsidRPr="00E37747">
        <w:rPr>
          <w:lang w:eastAsia="en-US"/>
        </w:rPr>
        <w:t>niet beschuldigen</w:t>
      </w:r>
      <w:r>
        <w:rPr>
          <w:lang w:eastAsia="en-US"/>
        </w:rPr>
        <w:t>,</w:t>
      </w:r>
      <w:r w:rsidRPr="00E37747">
        <w:rPr>
          <w:lang w:eastAsia="en-US"/>
        </w:rPr>
        <w:t xml:space="preserve"> dat zulks met opzet van</w:t>
      </w:r>
      <w:r>
        <w:rPr>
          <w:lang w:eastAsia="en-US"/>
        </w:rPr>
        <w:t xml:space="preserve"> ulieden zou </w:t>
      </w:r>
      <w:r w:rsidRPr="00E37747">
        <w:rPr>
          <w:lang w:eastAsia="en-US"/>
        </w:rPr>
        <w:t>geschied zijn</w:t>
      </w:r>
      <w:r>
        <w:rPr>
          <w:lang w:eastAsia="en-US"/>
        </w:rPr>
        <w:t>;</w:t>
      </w:r>
      <w:r w:rsidRPr="00E37747">
        <w:rPr>
          <w:lang w:eastAsia="en-US"/>
        </w:rPr>
        <w:t xml:space="preserve"> maar dat een onvoorzichtige uitschrij</w:t>
      </w:r>
      <w:r w:rsidRPr="00E37747">
        <w:rPr>
          <w:lang w:eastAsia="en-US"/>
        </w:rPr>
        <w:softHyphen/>
        <w:t xml:space="preserve">ver de </w:t>
      </w:r>
      <w:r>
        <w:rPr>
          <w:rtl/>
          <w:lang w:eastAsia="en-US" w:bidi="he-IL"/>
        </w:rPr>
        <w:t>ו</w:t>
      </w:r>
      <w:r>
        <w:rPr>
          <w:lang w:eastAsia="en-US"/>
        </w:rPr>
        <w:t xml:space="preserve"> vau </w:t>
      </w:r>
      <w:r w:rsidRPr="00E37747">
        <w:rPr>
          <w:lang w:eastAsia="en-US"/>
        </w:rPr>
        <w:t>voor een</w:t>
      </w:r>
      <w:r>
        <w:rPr>
          <w:lang w:eastAsia="en-US"/>
        </w:rPr>
        <w:t xml:space="preserve"> </w:t>
      </w:r>
      <w:r>
        <w:rPr>
          <w:rtl/>
          <w:lang w:eastAsia="en-US" w:bidi="he-IL"/>
        </w:rPr>
        <w:t>י</w:t>
      </w:r>
      <w:r w:rsidRPr="00E37747">
        <w:rPr>
          <w:lang w:eastAsia="en-US"/>
        </w:rPr>
        <w:t xml:space="preserve"> jod heeft aange</w:t>
      </w:r>
      <w:r>
        <w:rPr>
          <w:lang w:eastAsia="en-US"/>
        </w:rPr>
        <w:t>z</w:t>
      </w:r>
      <w:r w:rsidRPr="00E37747">
        <w:rPr>
          <w:lang w:eastAsia="en-US"/>
        </w:rPr>
        <w:t>ien</w:t>
      </w:r>
      <w:r>
        <w:rPr>
          <w:lang w:eastAsia="en-US"/>
        </w:rPr>
        <w:t>,</w:t>
      </w:r>
      <w:r w:rsidRPr="00E37747">
        <w:rPr>
          <w:lang w:eastAsia="en-US"/>
        </w:rPr>
        <w:t xml:space="preserve"> het</w:t>
      </w:r>
      <w:r>
        <w:rPr>
          <w:lang w:eastAsia="en-US"/>
        </w:rPr>
        <w:t xml:space="preserve"> zo </w:t>
      </w:r>
      <w:r w:rsidRPr="00E37747">
        <w:rPr>
          <w:lang w:eastAsia="en-US"/>
        </w:rPr>
        <w:t>heeft ge</w:t>
      </w:r>
      <w:r w:rsidRPr="00E37747">
        <w:rPr>
          <w:lang w:eastAsia="en-US"/>
        </w:rPr>
        <w:softHyphen/>
        <w:t>schreven</w:t>
      </w:r>
      <w:r>
        <w:rPr>
          <w:lang w:eastAsia="en-US"/>
        </w:rPr>
        <w:t>;</w:t>
      </w:r>
      <w:r w:rsidRPr="00E37747">
        <w:rPr>
          <w:lang w:eastAsia="en-US"/>
        </w:rPr>
        <w:t xml:space="preserve"> en dat daarvan meer bedorven afschriften zijn voortge</w:t>
      </w:r>
      <w:r w:rsidRPr="00E37747">
        <w:rPr>
          <w:lang w:eastAsia="en-US"/>
        </w:rPr>
        <w:softHyphen/>
        <w:t>komen. En wanneer die verschillende afschriften in handen kwamen,</w:t>
      </w:r>
      <w:r>
        <w:rPr>
          <w:lang w:eastAsia="en-US"/>
        </w:rPr>
        <w:t xml:space="preserve"> zo </w:t>
      </w:r>
      <w:r w:rsidRPr="00E37747">
        <w:rPr>
          <w:lang w:eastAsia="en-US"/>
        </w:rPr>
        <w:t>zullen</w:t>
      </w:r>
      <w:r>
        <w:rPr>
          <w:lang w:eastAsia="en-US"/>
        </w:rPr>
        <w:t xml:space="preserve"> ulieden </w:t>
      </w:r>
      <w:r w:rsidRPr="00E37747">
        <w:rPr>
          <w:lang w:eastAsia="en-US"/>
        </w:rPr>
        <w:t>naar die met de</w:t>
      </w:r>
      <w:r>
        <w:rPr>
          <w:lang w:eastAsia="en-US"/>
        </w:rPr>
        <w:t xml:space="preserve"> </w:t>
      </w:r>
      <w:r w:rsidRPr="00E37747">
        <w:rPr>
          <w:lang w:eastAsia="en-US"/>
        </w:rPr>
        <w:t>jod het gretigst getast hebben, als het beste</w:t>
      </w:r>
      <w:r>
        <w:rPr>
          <w:lang w:eastAsia="en-US"/>
        </w:rPr>
        <w:t xml:space="preserve"> u </w:t>
      </w:r>
      <w:r w:rsidRPr="00E37747">
        <w:rPr>
          <w:lang w:eastAsia="en-US"/>
        </w:rPr>
        <w:t>dienende; en</w:t>
      </w:r>
      <w:r>
        <w:rPr>
          <w:lang w:eastAsia="en-US"/>
        </w:rPr>
        <w:t xml:space="preserve"> zo </w:t>
      </w:r>
      <w:r w:rsidRPr="00E37747">
        <w:rPr>
          <w:lang w:eastAsia="en-US"/>
        </w:rPr>
        <w:t>heeft dit de overhand in de afschriften genomen. En</w:t>
      </w:r>
      <w:r>
        <w:rPr>
          <w:lang w:eastAsia="en-US"/>
        </w:rPr>
        <w:t xml:space="preserve"> zo </w:t>
      </w:r>
      <w:r w:rsidRPr="00E37747">
        <w:rPr>
          <w:lang w:eastAsia="en-US"/>
        </w:rPr>
        <w:t>meen ik</w:t>
      </w:r>
      <w:r>
        <w:rPr>
          <w:lang w:eastAsia="en-US"/>
        </w:rPr>
        <w:t>,</w:t>
      </w:r>
      <w:r w:rsidRPr="00E37747">
        <w:rPr>
          <w:lang w:eastAsia="en-US"/>
        </w:rPr>
        <w:t xml:space="preserve"> dat ca</w:t>
      </w:r>
      <w:r>
        <w:rPr>
          <w:lang w:eastAsia="en-US"/>
        </w:rPr>
        <w:t>’a</w:t>
      </w:r>
      <w:r w:rsidRPr="00E37747">
        <w:rPr>
          <w:lang w:eastAsia="en-US"/>
        </w:rPr>
        <w:t xml:space="preserve">ri voor caarou (dat eigenlijk doorgraven of doorboren in </w:t>
      </w:r>
      <w:r>
        <w:rPr>
          <w:lang w:eastAsia="en-US"/>
        </w:rPr>
        <w:t xml:space="preserve">zijn </w:t>
      </w:r>
      <w:r w:rsidRPr="00E37747">
        <w:rPr>
          <w:lang w:eastAsia="en-US"/>
        </w:rPr>
        <w:t>afkomst en gebruik te kennen geeft, zie</w:t>
      </w:r>
      <w:r>
        <w:rPr>
          <w:lang w:eastAsia="en-US"/>
        </w:rPr>
        <w:t xml:space="preserve"> Psalm</w:t>
      </w:r>
      <w:r w:rsidRPr="00E37747">
        <w:rPr>
          <w:lang w:eastAsia="en-US"/>
        </w:rPr>
        <w:t xml:space="preserve"> 40</w:t>
      </w:r>
      <w:r>
        <w:rPr>
          <w:lang w:eastAsia="en-US"/>
        </w:rPr>
        <w:t>:</w:t>
      </w:r>
      <w:r w:rsidRPr="00E37747">
        <w:rPr>
          <w:lang w:eastAsia="en-US"/>
        </w:rPr>
        <w:t xml:space="preserve"> 7) in</w:t>
      </w:r>
      <w:r>
        <w:rPr>
          <w:lang w:eastAsia="en-US"/>
        </w:rPr>
        <w:t xml:space="preserve"> de </w:t>
      </w:r>
      <w:r w:rsidRPr="00E37747">
        <w:rPr>
          <w:lang w:eastAsia="en-US"/>
        </w:rPr>
        <w:t>tekst is ingekomen. Of anders, dat er tweeërlei lezingen geweest zijn</w:t>
      </w:r>
      <w:r>
        <w:rPr>
          <w:lang w:eastAsia="en-US"/>
        </w:rPr>
        <w:t xml:space="preserve">, een </w:t>
      </w:r>
      <w:r w:rsidRPr="00E37747">
        <w:rPr>
          <w:lang w:eastAsia="en-US"/>
        </w:rPr>
        <w:t>andere lezing op</w:t>
      </w:r>
      <w:r>
        <w:rPr>
          <w:lang w:eastAsia="en-US"/>
        </w:rPr>
        <w:t xml:space="preserve"> de </w:t>
      </w:r>
      <w:r w:rsidRPr="00E37747">
        <w:rPr>
          <w:lang w:eastAsia="en-US"/>
        </w:rPr>
        <w:t>kant dan in</w:t>
      </w:r>
      <w:r>
        <w:rPr>
          <w:lang w:eastAsia="en-US"/>
        </w:rPr>
        <w:t xml:space="preserve"> de </w:t>
      </w:r>
      <w:r w:rsidRPr="00E37747">
        <w:rPr>
          <w:lang w:eastAsia="en-US"/>
        </w:rPr>
        <w:t>tekst</w:t>
      </w:r>
      <w:r>
        <w:rPr>
          <w:lang w:eastAsia="en-US"/>
        </w:rPr>
        <w:t>;</w:t>
      </w:r>
      <w:r w:rsidRPr="00E37747">
        <w:rPr>
          <w:lang w:eastAsia="en-US"/>
        </w:rPr>
        <w:t xml:space="preserve"> en dat eindelijk de</w:t>
      </w:r>
      <w:r>
        <w:rPr>
          <w:lang w:eastAsia="en-US"/>
        </w:rPr>
        <w:t xml:space="preserve"> een </w:t>
      </w:r>
      <w:r w:rsidRPr="00E37747">
        <w:rPr>
          <w:lang w:eastAsia="en-US"/>
        </w:rPr>
        <w:t>er is uitgelaten</w:t>
      </w:r>
      <w:r>
        <w:rPr>
          <w:lang w:eastAsia="en-US"/>
        </w:rPr>
        <w:t xml:space="preserve">. En zo </w:t>
      </w:r>
      <w:r w:rsidRPr="00E37747">
        <w:rPr>
          <w:lang w:eastAsia="en-US"/>
        </w:rPr>
        <w:t>maar</w:t>
      </w:r>
      <w:r>
        <w:rPr>
          <w:lang w:eastAsia="en-US"/>
        </w:rPr>
        <w:t xml:space="preserve"> een </w:t>
      </w:r>
      <w:r w:rsidRPr="00E37747">
        <w:rPr>
          <w:lang w:eastAsia="en-US"/>
        </w:rPr>
        <w:t xml:space="preserve">lezing </w:t>
      </w:r>
      <w:r>
        <w:rPr>
          <w:lang w:eastAsia="en-US"/>
        </w:rPr>
        <w:t xml:space="preserve">is </w:t>
      </w:r>
      <w:r w:rsidRPr="00E37747">
        <w:rPr>
          <w:lang w:eastAsia="en-US"/>
        </w:rPr>
        <w:t>behouden. En gelijk het van achteren blijkt</w:t>
      </w:r>
      <w:r>
        <w:rPr>
          <w:lang w:eastAsia="en-US"/>
        </w:rPr>
        <w:t>,</w:t>
      </w:r>
      <w:r w:rsidRPr="00E37747">
        <w:rPr>
          <w:lang w:eastAsia="en-US"/>
        </w:rPr>
        <w:t xml:space="preserve"> die</w:t>
      </w:r>
      <w:r>
        <w:rPr>
          <w:lang w:eastAsia="en-US"/>
        </w:rPr>
        <w:t xml:space="preserve"> ulieden </w:t>
      </w:r>
      <w:r w:rsidRPr="00E37747">
        <w:rPr>
          <w:lang w:eastAsia="en-US"/>
        </w:rPr>
        <w:t>het best aanstond</w:t>
      </w:r>
      <w:r>
        <w:rPr>
          <w:lang w:eastAsia="en-US"/>
        </w:rPr>
        <w:t xml:space="preserve">. En </w:t>
      </w:r>
      <w:r w:rsidRPr="00E37747">
        <w:rPr>
          <w:lang w:eastAsia="en-US"/>
        </w:rPr>
        <w:t xml:space="preserve">in </w:t>
      </w:r>
      <w:r>
        <w:rPr>
          <w:lang w:eastAsia="en-US"/>
        </w:rPr>
        <w:t xml:space="preserve">uw </w:t>
      </w:r>
      <w:r w:rsidRPr="00E37747">
        <w:rPr>
          <w:lang w:eastAsia="en-US"/>
        </w:rPr>
        <w:t>kraam gelijk men zegt</w:t>
      </w:r>
      <w:r>
        <w:rPr>
          <w:lang w:eastAsia="en-US"/>
        </w:rPr>
        <w:t>,</w:t>
      </w:r>
      <w:r w:rsidRPr="00E37747">
        <w:rPr>
          <w:lang w:eastAsia="en-US"/>
        </w:rPr>
        <w:t xml:space="preserve"> diende.</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Dat</w:t>
      </w:r>
      <w:r>
        <w:rPr>
          <w:lang w:eastAsia="en-US"/>
        </w:rPr>
        <w:t xml:space="preserve"> zou zo </w:t>
      </w:r>
      <w:r w:rsidRPr="00E37747">
        <w:rPr>
          <w:lang w:eastAsia="en-US"/>
        </w:rPr>
        <w:t>wel wat lijken</w:t>
      </w:r>
      <w:r>
        <w:rPr>
          <w:lang w:eastAsia="en-US"/>
        </w:rPr>
        <w:t>,</w:t>
      </w:r>
      <w:r w:rsidRPr="00E37747">
        <w:rPr>
          <w:lang w:eastAsia="en-US"/>
        </w:rPr>
        <w:t xml:space="preserve"> </w:t>
      </w:r>
      <w:r>
        <w:rPr>
          <w:lang w:eastAsia="en-US"/>
        </w:rPr>
        <w:t xml:space="preserve">indien </w:t>
      </w:r>
      <w:r w:rsidRPr="00E37747">
        <w:rPr>
          <w:lang w:eastAsia="en-US"/>
        </w:rPr>
        <w:t>de oude Joden het niet al vertaald hadden gelijk een leeuw</w:t>
      </w:r>
      <w:r>
        <w:rPr>
          <w:lang w:eastAsia="en-US"/>
        </w:rPr>
        <w:t xml:space="preserve">. En </w:t>
      </w:r>
      <w:r w:rsidRPr="00E37747">
        <w:rPr>
          <w:lang w:eastAsia="en-US"/>
        </w:rPr>
        <w:t>uit</w:t>
      </w:r>
      <w:r>
        <w:rPr>
          <w:lang w:eastAsia="en-US"/>
        </w:rPr>
        <w:t xml:space="preserve"> zo een </w:t>
      </w:r>
      <w:r w:rsidRPr="00E37747">
        <w:rPr>
          <w:lang w:eastAsia="en-US"/>
        </w:rPr>
        <w:t>vertaling blijkt, dat zij gelezen hebben ca</w:t>
      </w:r>
      <w:r>
        <w:rPr>
          <w:lang w:eastAsia="en-US"/>
        </w:rPr>
        <w:t>’ar</w:t>
      </w:r>
      <w:r w:rsidRPr="00E37747">
        <w:rPr>
          <w:lang w:eastAsia="en-US"/>
        </w:rPr>
        <w:t>i</w:t>
      </w:r>
      <w:r>
        <w:rPr>
          <w:lang w:eastAsia="en-US"/>
        </w:rPr>
        <w:t xml:space="preserve"> en </w:t>
      </w:r>
      <w:r w:rsidRPr="00E37747">
        <w:rPr>
          <w:lang w:eastAsia="en-US"/>
        </w:rPr>
        <w:t>niet caarou</w:t>
      </w:r>
      <w:r>
        <w:rPr>
          <w:lang w:eastAsia="en-US"/>
        </w:rPr>
        <w:t>;</w:t>
      </w:r>
      <w:r w:rsidRPr="00E37747">
        <w:rPr>
          <w:lang w:eastAsia="en-US"/>
        </w:rPr>
        <w:t xml:space="preserve"> want wij vinden het</w:t>
      </w:r>
      <w:r>
        <w:rPr>
          <w:lang w:eastAsia="en-US"/>
        </w:rPr>
        <w:t xml:space="preserve"> zo </w:t>
      </w:r>
      <w:r w:rsidRPr="00E37747">
        <w:rPr>
          <w:lang w:eastAsia="en-US"/>
        </w:rPr>
        <w:t>vertaald in</w:t>
      </w:r>
      <w:r>
        <w:rPr>
          <w:lang w:eastAsia="en-US"/>
        </w:rPr>
        <w:t xml:space="preserve"> de </w:t>
      </w:r>
      <w:r w:rsidRPr="00E37747">
        <w:rPr>
          <w:lang w:eastAsia="en-US"/>
        </w:rPr>
        <w:t>Chaldeeuwse overzetter</w:t>
      </w:r>
      <w:r>
        <w:rPr>
          <w:lang w:eastAsia="en-US"/>
        </w:rPr>
        <w:t>,</w:t>
      </w:r>
      <w:r w:rsidRPr="00E37747">
        <w:rPr>
          <w:lang w:eastAsia="en-US"/>
        </w:rPr>
        <w:t xml:space="preserve"> dewelke het 17</w:t>
      </w:r>
      <w:r w:rsidRPr="00E27144">
        <w:rPr>
          <w:vertAlign w:val="superscript"/>
          <w:lang w:eastAsia="en-US"/>
        </w:rPr>
        <w:t>de</w:t>
      </w:r>
      <w:r>
        <w:rPr>
          <w:lang w:eastAsia="en-US"/>
        </w:rPr>
        <w:t xml:space="preserve"> </w:t>
      </w:r>
      <w:r w:rsidRPr="00E37747">
        <w:rPr>
          <w:lang w:eastAsia="en-US"/>
        </w:rPr>
        <w:t>vers vertaalt</w:t>
      </w:r>
      <w:r>
        <w:rPr>
          <w:lang w:eastAsia="en-US"/>
        </w:rPr>
        <w:t xml:space="preserve">: </w:t>
      </w:r>
      <w:r w:rsidRPr="00E27144">
        <w:rPr>
          <w:i/>
          <w:iCs/>
          <w:lang w:eastAsia="en-US"/>
        </w:rPr>
        <w:t>een vergadering der boosdoeners heeft mij omgeven, bijtende als leeuwen mijn handen en mijn voeten.</w:t>
      </w:r>
      <w:r w:rsidRPr="00E37747">
        <w:rPr>
          <w:lang w:eastAsia="en-US"/>
        </w:rPr>
        <w:t xml:space="preserve"> En</w:t>
      </w:r>
      <w:r>
        <w:rPr>
          <w:lang w:eastAsia="en-US"/>
        </w:rPr>
        <w:t xml:space="preserve"> zo </w:t>
      </w:r>
      <w:r w:rsidRPr="00E37747">
        <w:rPr>
          <w:lang w:eastAsia="en-US"/>
        </w:rPr>
        <w:t>ver</w:t>
      </w:r>
      <w:r w:rsidRPr="00E37747">
        <w:rPr>
          <w:lang w:eastAsia="en-US"/>
        </w:rPr>
        <w:softHyphen/>
        <w:t>valt hetgeen UE. gezegd heeft vanzelf.</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Default="00872152" w:rsidP="00872152">
      <w:pPr>
        <w:jc w:val="both"/>
        <w:rPr>
          <w:lang w:eastAsia="en-US"/>
        </w:rPr>
      </w:pPr>
      <w:r w:rsidRPr="00E37747">
        <w:rPr>
          <w:lang w:eastAsia="en-US"/>
        </w:rPr>
        <w:t>Ik stem UE. toe</w:t>
      </w:r>
      <w:r>
        <w:rPr>
          <w:lang w:eastAsia="en-US"/>
        </w:rPr>
        <w:t>,</w:t>
      </w:r>
      <w:r w:rsidRPr="00E37747">
        <w:rPr>
          <w:lang w:eastAsia="en-US"/>
        </w:rPr>
        <w:t xml:space="preserve"> dat de Chaldee</w:t>
      </w:r>
      <w:r w:rsidR="00652B72">
        <w:rPr>
          <w:lang w:eastAsia="en-US"/>
        </w:rPr>
        <w:t>u</w:t>
      </w:r>
      <w:r w:rsidRPr="00E37747">
        <w:rPr>
          <w:lang w:eastAsia="en-US"/>
        </w:rPr>
        <w:t>wse overzetter in</w:t>
      </w:r>
      <w:r>
        <w:rPr>
          <w:lang w:eastAsia="en-US"/>
        </w:rPr>
        <w:t xml:space="preserve"> de </w:t>
      </w:r>
      <w:r w:rsidRPr="00E37747">
        <w:rPr>
          <w:lang w:eastAsia="en-US"/>
        </w:rPr>
        <w:t>tekst ca</w:t>
      </w:r>
      <w:r>
        <w:rPr>
          <w:lang w:eastAsia="en-US"/>
        </w:rPr>
        <w:t>’ar</w:t>
      </w:r>
      <w:r w:rsidRPr="00E37747">
        <w:rPr>
          <w:lang w:eastAsia="en-US"/>
        </w:rPr>
        <w:t>i gevonden heeft</w:t>
      </w:r>
      <w:r>
        <w:rPr>
          <w:lang w:eastAsia="en-US"/>
        </w:rPr>
        <w:t>;</w:t>
      </w:r>
      <w:r w:rsidRPr="00E37747">
        <w:rPr>
          <w:lang w:eastAsia="en-US"/>
        </w:rPr>
        <w:t xml:space="preserve"> omdat hij anders</w:t>
      </w:r>
      <w:r>
        <w:rPr>
          <w:lang w:eastAsia="en-US"/>
        </w:rPr>
        <w:t xml:space="preserve"> zo een </w:t>
      </w:r>
      <w:r w:rsidRPr="00E37747">
        <w:rPr>
          <w:lang w:eastAsia="en-US"/>
        </w:rPr>
        <w:t>vertaling niet</w:t>
      </w:r>
      <w:r>
        <w:rPr>
          <w:lang w:eastAsia="en-US"/>
        </w:rPr>
        <w:t xml:space="preserve"> zou </w:t>
      </w:r>
      <w:r w:rsidRPr="00E37747">
        <w:rPr>
          <w:lang w:eastAsia="en-US"/>
        </w:rPr>
        <w:t>gedaan hebben. Maar daar wint UE. niets mede</w:t>
      </w:r>
      <w:r>
        <w:rPr>
          <w:lang w:eastAsia="en-US"/>
        </w:rPr>
        <w:t>,</w:t>
      </w:r>
      <w:r w:rsidRPr="00E37747">
        <w:rPr>
          <w:lang w:eastAsia="en-US"/>
        </w:rPr>
        <w:t xml:space="preserve"> want </w:t>
      </w:r>
      <w:r>
        <w:rPr>
          <w:lang w:eastAsia="en-US"/>
        </w:rPr>
        <w:t>daar</w:t>
      </w:r>
      <w:r w:rsidRPr="00E37747">
        <w:rPr>
          <w:lang w:eastAsia="en-US"/>
        </w:rPr>
        <w:t xml:space="preserve"> de 70 Griekse overzetters, nevens de Syrische die veel ouder zijn dan de Chald</w:t>
      </w:r>
      <w:r>
        <w:rPr>
          <w:lang w:eastAsia="en-US"/>
        </w:rPr>
        <w:t>eeuws</w:t>
      </w:r>
      <w:r w:rsidRPr="00E37747">
        <w:rPr>
          <w:lang w:eastAsia="en-US"/>
        </w:rPr>
        <w:t>e</w:t>
      </w:r>
      <w:r>
        <w:rPr>
          <w:lang w:eastAsia="en-US"/>
        </w:rPr>
        <w:t>,</w:t>
      </w:r>
      <w:r w:rsidRPr="00E37747">
        <w:rPr>
          <w:lang w:eastAsia="en-US"/>
        </w:rPr>
        <w:t xml:space="preserve"> want die hebben naar</w:t>
      </w:r>
      <w:r>
        <w:rPr>
          <w:lang w:eastAsia="en-US"/>
        </w:rPr>
        <w:t xml:space="preserve"> hun </w:t>
      </w:r>
      <w:r w:rsidRPr="00E37747">
        <w:rPr>
          <w:lang w:eastAsia="en-US"/>
        </w:rPr>
        <w:t>vertaling ge</w:t>
      </w:r>
      <w:r w:rsidRPr="00E37747">
        <w:rPr>
          <w:lang w:eastAsia="en-US"/>
        </w:rPr>
        <w:softHyphen/>
        <w:t>lezen ca</w:t>
      </w:r>
      <w:r>
        <w:rPr>
          <w:lang w:eastAsia="en-US"/>
        </w:rPr>
        <w:t>a</w:t>
      </w:r>
      <w:r w:rsidRPr="00E37747">
        <w:rPr>
          <w:lang w:eastAsia="en-US"/>
        </w:rPr>
        <w:t>rou; en</w:t>
      </w:r>
      <w:r>
        <w:rPr>
          <w:lang w:eastAsia="en-US"/>
        </w:rPr>
        <w:t xml:space="preserve"> zo </w:t>
      </w:r>
      <w:r w:rsidRPr="00E37747">
        <w:rPr>
          <w:lang w:eastAsia="en-US"/>
        </w:rPr>
        <w:t>blijkt</w:t>
      </w:r>
      <w:r>
        <w:rPr>
          <w:lang w:eastAsia="en-US"/>
        </w:rPr>
        <w:t>,</w:t>
      </w:r>
      <w:r w:rsidRPr="00E37747">
        <w:rPr>
          <w:lang w:eastAsia="en-US"/>
        </w:rPr>
        <w:t xml:space="preserve"> dat bij het begin van de Griekse monarchie (wanneer dat de Griekse vertaling al geschied is</w:t>
      </w:r>
      <w:r>
        <w:rPr>
          <w:lang w:eastAsia="en-US"/>
        </w:rPr>
        <w:t xml:space="preserve"> </w:t>
      </w:r>
      <w:r w:rsidRPr="00E37747">
        <w:rPr>
          <w:lang w:eastAsia="en-US"/>
        </w:rPr>
        <w:t>onder Ptolomeus Philadelphus) toen moet gelezen zijn caarou</w:t>
      </w:r>
      <w:r>
        <w:rPr>
          <w:lang w:eastAsia="en-US"/>
        </w:rPr>
        <w:t>. E</w:t>
      </w:r>
      <w:r w:rsidRPr="00E37747">
        <w:rPr>
          <w:lang w:eastAsia="en-US"/>
        </w:rPr>
        <w:t>n</w:t>
      </w:r>
      <w:r>
        <w:rPr>
          <w:lang w:eastAsia="en-US"/>
        </w:rPr>
        <w:t xml:space="preserve"> zo </w:t>
      </w:r>
      <w:r w:rsidRPr="00E37747">
        <w:rPr>
          <w:lang w:eastAsia="en-US"/>
        </w:rPr>
        <w:t xml:space="preserve">is het klaar, dat </w:t>
      </w:r>
      <w:r>
        <w:rPr>
          <w:lang w:eastAsia="en-US"/>
        </w:rPr>
        <w:t>vanouds</w:t>
      </w:r>
      <w:r w:rsidRPr="00E37747">
        <w:rPr>
          <w:lang w:eastAsia="en-US"/>
        </w:rPr>
        <w:t xml:space="preserve"> gestaan heeft caarou</w:t>
      </w:r>
      <w:r>
        <w:rPr>
          <w:lang w:eastAsia="en-US"/>
        </w:rPr>
        <w:t>,</w:t>
      </w:r>
      <w:r w:rsidRPr="00E37747">
        <w:rPr>
          <w:lang w:eastAsia="en-US"/>
        </w:rPr>
        <w:t xml:space="preserve"> in plaats dat er nu staat </w:t>
      </w:r>
      <w:r>
        <w:rPr>
          <w:lang w:eastAsia="en-US"/>
        </w:rPr>
        <w:t>c</w:t>
      </w:r>
      <w:r w:rsidRPr="00E37747">
        <w:rPr>
          <w:lang w:eastAsia="en-US"/>
        </w:rPr>
        <w:t>a</w:t>
      </w:r>
      <w:r>
        <w:rPr>
          <w:lang w:eastAsia="en-US"/>
        </w:rPr>
        <w:t>’a</w:t>
      </w:r>
      <w:r w:rsidRPr="00E37747">
        <w:rPr>
          <w:lang w:eastAsia="en-US"/>
        </w:rPr>
        <w:t>ri. En</w:t>
      </w:r>
      <w:r>
        <w:rPr>
          <w:lang w:eastAsia="en-US"/>
        </w:rPr>
        <w:t xml:space="preserve"> zo </w:t>
      </w:r>
      <w:r w:rsidRPr="00E37747">
        <w:rPr>
          <w:lang w:eastAsia="en-US"/>
        </w:rPr>
        <w:t>ziet UE. wel</w:t>
      </w:r>
      <w:r>
        <w:rPr>
          <w:lang w:eastAsia="en-US"/>
        </w:rPr>
        <w:t>,</w:t>
      </w:r>
      <w:r w:rsidRPr="00E37747">
        <w:rPr>
          <w:lang w:eastAsia="en-US"/>
        </w:rPr>
        <w:t xml:space="preserve"> dat het geen bl</w:t>
      </w:r>
      <w:r>
        <w:rPr>
          <w:lang w:eastAsia="en-US"/>
        </w:rPr>
        <w:t>ote</w:t>
      </w:r>
      <w:r w:rsidRPr="00E37747">
        <w:rPr>
          <w:lang w:eastAsia="en-US"/>
        </w:rPr>
        <w:t xml:space="preserve"> gissing van mij is</w:t>
      </w:r>
      <w:r>
        <w:rPr>
          <w:lang w:eastAsia="en-US"/>
        </w:rPr>
        <w:t>,</w:t>
      </w:r>
      <w:r w:rsidRPr="00E37747">
        <w:rPr>
          <w:lang w:eastAsia="en-US"/>
        </w:rPr>
        <w:t xml:space="preserve"> dat hier in</w:t>
      </w:r>
      <w:r>
        <w:rPr>
          <w:lang w:eastAsia="en-US"/>
        </w:rPr>
        <w:t xml:space="preserve"> de </w:t>
      </w:r>
      <w:r w:rsidRPr="00E37747">
        <w:rPr>
          <w:lang w:eastAsia="en-US"/>
        </w:rPr>
        <w:t>tekst</w:t>
      </w:r>
      <w:r>
        <w:rPr>
          <w:lang w:eastAsia="en-US"/>
        </w:rPr>
        <w:t xml:space="preserve"> een </w:t>
      </w:r>
      <w:r w:rsidRPr="00E37747">
        <w:rPr>
          <w:lang w:eastAsia="en-US"/>
        </w:rPr>
        <w:t xml:space="preserve">verandering door uitschrijven </w:t>
      </w:r>
      <w:r>
        <w:rPr>
          <w:lang w:eastAsia="en-US"/>
        </w:rPr>
        <w:t xml:space="preserve">zou </w:t>
      </w:r>
      <w:r w:rsidRPr="00E37747">
        <w:rPr>
          <w:lang w:eastAsia="en-US"/>
        </w:rPr>
        <w:t>gekomen zijn</w:t>
      </w:r>
      <w:r>
        <w:rPr>
          <w:lang w:eastAsia="en-US"/>
        </w:rPr>
        <w:t>:</w:t>
      </w:r>
      <w:r w:rsidRPr="00E37747">
        <w:rPr>
          <w:lang w:eastAsia="en-US"/>
        </w:rPr>
        <w:t xml:space="preserve"> </w:t>
      </w:r>
      <w:r>
        <w:rPr>
          <w:lang w:eastAsia="en-US"/>
        </w:rPr>
        <w:t>een</w:t>
      </w:r>
      <w:r w:rsidRPr="00E37747">
        <w:rPr>
          <w:lang w:eastAsia="en-US"/>
        </w:rPr>
        <w:t xml:space="preserve"> jod voor</w:t>
      </w:r>
      <w:r>
        <w:rPr>
          <w:lang w:eastAsia="en-US"/>
        </w:rPr>
        <w:t xml:space="preserve"> een </w:t>
      </w:r>
      <w:r w:rsidRPr="00E37747">
        <w:rPr>
          <w:lang w:eastAsia="en-US"/>
        </w:rPr>
        <w:t xml:space="preserve">vau. </w:t>
      </w:r>
    </w:p>
    <w:p w:rsidR="00872152" w:rsidRPr="00E37747" w:rsidRDefault="00872152" w:rsidP="00872152">
      <w:pPr>
        <w:jc w:val="both"/>
        <w:rPr>
          <w:lang w:eastAsia="en-US"/>
        </w:rPr>
      </w:pPr>
      <w:r w:rsidRPr="00E37747">
        <w:rPr>
          <w:lang w:eastAsia="en-US"/>
        </w:rPr>
        <w:t>En</w:t>
      </w:r>
      <w:r w:rsidRPr="009E3C3E">
        <w:rPr>
          <w:lang w:eastAsia="en-US"/>
        </w:rPr>
        <w:t xml:space="preserve"> </w:t>
      </w:r>
      <w:r w:rsidRPr="00E37747">
        <w:rPr>
          <w:lang w:eastAsia="en-US"/>
        </w:rPr>
        <w:t>dat</w:t>
      </w:r>
      <w:r>
        <w:rPr>
          <w:lang w:eastAsia="en-US"/>
        </w:rPr>
        <w:t xml:space="preserve"> Psalm</w:t>
      </w:r>
      <w:r w:rsidRPr="00E37747">
        <w:rPr>
          <w:lang w:eastAsia="en-US"/>
        </w:rPr>
        <w:t xml:space="preserve"> 22</w:t>
      </w:r>
      <w:r>
        <w:rPr>
          <w:lang w:eastAsia="en-US"/>
        </w:rPr>
        <w:t>:</w:t>
      </w:r>
      <w:r w:rsidRPr="00E37747">
        <w:rPr>
          <w:lang w:eastAsia="en-US"/>
        </w:rPr>
        <w:t xml:space="preserve"> 17 </w:t>
      </w:r>
      <w:r>
        <w:rPr>
          <w:lang w:eastAsia="en-US"/>
        </w:rPr>
        <w:t>een</w:t>
      </w:r>
      <w:r w:rsidRPr="00E37747">
        <w:rPr>
          <w:lang w:eastAsia="en-US"/>
        </w:rPr>
        <w:t xml:space="preserve"> tweeërlei lezing geweest heeft</w:t>
      </w:r>
      <w:r>
        <w:rPr>
          <w:lang w:eastAsia="en-US"/>
        </w:rPr>
        <w:t xml:space="preserve">, een </w:t>
      </w:r>
      <w:r w:rsidRPr="00E37747">
        <w:rPr>
          <w:lang w:eastAsia="en-US"/>
        </w:rPr>
        <w:t>andere op</w:t>
      </w:r>
      <w:r>
        <w:rPr>
          <w:lang w:eastAsia="en-US"/>
        </w:rPr>
        <w:t xml:space="preserve"> de </w:t>
      </w:r>
      <w:r w:rsidRPr="00E37747">
        <w:rPr>
          <w:lang w:eastAsia="en-US"/>
        </w:rPr>
        <w:t>kant dan in</w:t>
      </w:r>
      <w:r>
        <w:rPr>
          <w:lang w:eastAsia="en-US"/>
        </w:rPr>
        <w:t xml:space="preserve"> de </w:t>
      </w:r>
      <w:r w:rsidRPr="00E37747">
        <w:rPr>
          <w:lang w:eastAsia="en-US"/>
        </w:rPr>
        <w:t>tekst, dat hebben geleerde mannen al aan</w:t>
      </w:r>
      <w:r w:rsidRPr="00E37747">
        <w:rPr>
          <w:lang w:eastAsia="en-US"/>
        </w:rPr>
        <w:softHyphen/>
        <w:t>getoond op de volgende wijze</w:t>
      </w:r>
      <w:r>
        <w:rPr>
          <w:lang w:eastAsia="en-US"/>
        </w:rPr>
        <w:t>:</w:t>
      </w:r>
      <w:r w:rsidRPr="00E37747">
        <w:rPr>
          <w:lang w:eastAsia="en-US"/>
        </w:rPr>
        <w:t xml:space="preserve"> namelijk dat het zeker is, dat de Joden </w:t>
      </w:r>
      <w:r>
        <w:rPr>
          <w:lang w:eastAsia="en-US"/>
        </w:rPr>
        <w:t xml:space="preserve">zelf </w:t>
      </w:r>
      <w:r w:rsidRPr="00E37747">
        <w:rPr>
          <w:lang w:eastAsia="en-US"/>
        </w:rPr>
        <w:t>getuigen</w:t>
      </w:r>
      <w:r>
        <w:rPr>
          <w:lang w:eastAsia="en-US"/>
        </w:rPr>
        <w:t>,</w:t>
      </w:r>
      <w:r w:rsidRPr="00E37747">
        <w:rPr>
          <w:lang w:eastAsia="en-US"/>
        </w:rPr>
        <w:t xml:space="preserve"> dat daar tweeërlei lezing geweest heeft</w:t>
      </w:r>
      <w:r>
        <w:rPr>
          <w:lang w:eastAsia="en-US"/>
        </w:rPr>
        <w:t>. W</w:t>
      </w:r>
      <w:r w:rsidRPr="00E37747">
        <w:rPr>
          <w:lang w:eastAsia="en-US"/>
        </w:rPr>
        <w:t>ant in de Masora staat</w:t>
      </w:r>
      <w:r>
        <w:rPr>
          <w:lang w:eastAsia="en-US"/>
        </w:rPr>
        <w:t>,</w:t>
      </w:r>
      <w:r w:rsidRPr="00E37747">
        <w:rPr>
          <w:lang w:eastAsia="en-US"/>
        </w:rPr>
        <w:t xml:space="preserve"> dat het woord ca</w:t>
      </w:r>
      <w:r>
        <w:rPr>
          <w:lang w:eastAsia="en-US"/>
        </w:rPr>
        <w:t>’</w:t>
      </w:r>
      <w:r w:rsidRPr="00E37747">
        <w:rPr>
          <w:lang w:eastAsia="en-US"/>
        </w:rPr>
        <w:t>ari viermaal voorkomt</w:t>
      </w:r>
      <w:r>
        <w:rPr>
          <w:lang w:eastAsia="en-US"/>
        </w:rPr>
        <w:t>,</w:t>
      </w:r>
      <w:r w:rsidRPr="00E37747">
        <w:rPr>
          <w:lang w:eastAsia="en-US"/>
        </w:rPr>
        <w:t xml:space="preserve"> tweemaal met een </w:t>
      </w:r>
      <w:r>
        <w:rPr>
          <w:rtl/>
          <w:lang w:eastAsia="en-US" w:bidi="he-IL"/>
        </w:rPr>
        <w:t>ָ</w:t>
      </w:r>
      <w:r w:rsidRPr="00E37747">
        <w:rPr>
          <w:lang w:eastAsia="en-US"/>
        </w:rPr>
        <w:t xml:space="preserve"> kametz</w:t>
      </w:r>
      <w:r>
        <w:rPr>
          <w:lang w:eastAsia="en-US"/>
        </w:rPr>
        <w:t xml:space="preserve">. En </w:t>
      </w:r>
      <w:r w:rsidRPr="00E37747">
        <w:rPr>
          <w:lang w:eastAsia="en-US"/>
        </w:rPr>
        <w:t>tweemaal met een</w:t>
      </w:r>
      <w:r>
        <w:rPr>
          <w:lang w:eastAsia="en-US"/>
        </w:rPr>
        <w:t xml:space="preserve"> –</w:t>
      </w:r>
      <w:r w:rsidRPr="00E37747">
        <w:rPr>
          <w:lang w:eastAsia="en-US"/>
        </w:rPr>
        <w:t xml:space="preserve"> </w:t>
      </w:r>
      <w:r>
        <w:rPr>
          <w:lang w:eastAsia="en-US"/>
        </w:rPr>
        <w:t>p</w:t>
      </w:r>
      <w:r w:rsidRPr="00E37747">
        <w:rPr>
          <w:lang w:eastAsia="en-US"/>
        </w:rPr>
        <w:t>atach</w:t>
      </w:r>
      <w:r>
        <w:rPr>
          <w:lang w:eastAsia="en-US"/>
        </w:rPr>
        <w:t>. E</w:t>
      </w:r>
      <w:r w:rsidRPr="00E37747">
        <w:rPr>
          <w:lang w:eastAsia="en-US"/>
        </w:rPr>
        <w:t>n in</w:t>
      </w:r>
      <w:r>
        <w:rPr>
          <w:lang w:eastAsia="en-US"/>
        </w:rPr>
        <w:t xml:space="preserve"> een </w:t>
      </w:r>
      <w:r w:rsidRPr="00E37747">
        <w:rPr>
          <w:lang w:eastAsia="en-US"/>
        </w:rPr>
        <w:t>andere staat</w:t>
      </w:r>
      <w:r>
        <w:rPr>
          <w:lang w:eastAsia="en-US"/>
        </w:rPr>
        <w:t>,</w:t>
      </w:r>
      <w:r w:rsidRPr="00E37747">
        <w:rPr>
          <w:lang w:eastAsia="en-US"/>
        </w:rPr>
        <w:t xml:space="preserve"> in die plaats waar gelezen wordt</w:t>
      </w:r>
      <w:r>
        <w:rPr>
          <w:lang w:eastAsia="en-US"/>
        </w:rPr>
        <w:t>,</w:t>
      </w:r>
      <w:r w:rsidRPr="00E37747">
        <w:rPr>
          <w:lang w:eastAsia="en-US"/>
        </w:rPr>
        <w:t xml:space="preserve"> </w:t>
      </w:r>
      <w:r w:rsidRPr="009E3C3E">
        <w:rPr>
          <w:i/>
          <w:iCs/>
          <w:lang w:eastAsia="en-US"/>
        </w:rPr>
        <w:t>als een leeuw mijn handen en mijn voeten,</w:t>
      </w:r>
      <w:r w:rsidRPr="00E37747">
        <w:rPr>
          <w:lang w:eastAsia="en-US"/>
        </w:rPr>
        <w:t xml:space="preserve"> is in</w:t>
      </w:r>
      <w:r>
        <w:rPr>
          <w:lang w:eastAsia="en-US"/>
        </w:rPr>
        <w:t xml:space="preserve"> de </w:t>
      </w:r>
      <w:r w:rsidRPr="00E37747">
        <w:rPr>
          <w:lang w:eastAsia="en-US"/>
        </w:rPr>
        <w:t xml:space="preserve">tekst </w:t>
      </w:r>
      <w:r>
        <w:rPr>
          <w:lang w:eastAsia="en-US"/>
        </w:rPr>
        <w:t>zelf</w:t>
      </w:r>
      <w:r w:rsidRPr="00E37747">
        <w:rPr>
          <w:lang w:eastAsia="en-US"/>
        </w:rPr>
        <w:t xml:space="preserve"> geschreven caarou. </w:t>
      </w:r>
      <w:r>
        <w:rPr>
          <w:lang w:eastAsia="en-US"/>
        </w:rPr>
        <w:t>Zodat</w:t>
      </w:r>
      <w:r w:rsidRPr="00E37747">
        <w:rPr>
          <w:lang w:eastAsia="en-US"/>
        </w:rPr>
        <w:t xml:space="preserve"> in die tijden</w:t>
      </w:r>
      <w:r>
        <w:rPr>
          <w:lang w:eastAsia="en-US"/>
        </w:rPr>
        <w:t>,</w:t>
      </w:r>
      <w:r w:rsidRPr="00E37747">
        <w:rPr>
          <w:lang w:eastAsia="en-US"/>
        </w:rPr>
        <w:t xml:space="preserve"> wanneer de Masora geschreven werd (hetwelk omtrent het jaar 600 naar onze jaartelling geschied</w:t>
      </w:r>
      <w:r w:rsidRPr="009E3C3E">
        <w:rPr>
          <w:lang w:eastAsia="en-US"/>
        </w:rPr>
        <w:t xml:space="preserve"> </w:t>
      </w:r>
      <w:r w:rsidRPr="00E37747">
        <w:rPr>
          <w:lang w:eastAsia="en-US"/>
        </w:rPr>
        <w:t>is) in</w:t>
      </w:r>
      <w:r>
        <w:rPr>
          <w:lang w:eastAsia="en-US"/>
        </w:rPr>
        <w:t xml:space="preserve"> de </w:t>
      </w:r>
      <w:r w:rsidRPr="00E37747">
        <w:rPr>
          <w:lang w:eastAsia="en-US"/>
        </w:rPr>
        <w:t>tekst gestaan heeft caarou</w:t>
      </w:r>
      <w:r>
        <w:rPr>
          <w:lang w:eastAsia="en-US"/>
        </w:rPr>
        <w:t xml:space="preserve">. En </w:t>
      </w:r>
      <w:r w:rsidRPr="00E37747">
        <w:rPr>
          <w:lang w:eastAsia="en-US"/>
        </w:rPr>
        <w:t>op</w:t>
      </w:r>
      <w:r>
        <w:rPr>
          <w:lang w:eastAsia="en-US"/>
        </w:rPr>
        <w:t xml:space="preserve"> de </w:t>
      </w:r>
      <w:r w:rsidRPr="00E37747">
        <w:rPr>
          <w:lang w:eastAsia="en-US"/>
        </w:rPr>
        <w:t>kant ca</w:t>
      </w:r>
      <w:r>
        <w:rPr>
          <w:lang w:eastAsia="en-US"/>
        </w:rPr>
        <w:t>’</w:t>
      </w:r>
      <w:r w:rsidRPr="00E37747">
        <w:rPr>
          <w:lang w:eastAsia="en-US"/>
        </w:rPr>
        <w:t>ari</w:t>
      </w:r>
      <w:r>
        <w:rPr>
          <w:lang w:eastAsia="en-US"/>
        </w:rPr>
        <w:t>. H</w:t>
      </w:r>
      <w:r w:rsidRPr="00E37747">
        <w:rPr>
          <w:lang w:eastAsia="en-US"/>
        </w:rPr>
        <w:t>et</w:t>
      </w:r>
      <w:r>
        <w:rPr>
          <w:lang w:eastAsia="en-US"/>
        </w:rPr>
        <w:t xml:space="preserve">zelfde </w:t>
      </w:r>
      <w:r w:rsidRPr="00E37747">
        <w:rPr>
          <w:lang w:eastAsia="en-US"/>
        </w:rPr>
        <w:t>getuigt ook Rabbi Jacob ben Chajera</w:t>
      </w:r>
      <w:r>
        <w:rPr>
          <w:lang w:eastAsia="en-US"/>
        </w:rPr>
        <w:t>;</w:t>
      </w:r>
      <w:r w:rsidRPr="00E37747">
        <w:rPr>
          <w:lang w:eastAsia="en-US"/>
        </w:rPr>
        <w:t xml:space="preserve"> in </w:t>
      </w:r>
      <w:r>
        <w:rPr>
          <w:lang w:eastAsia="en-US"/>
        </w:rPr>
        <w:t>verscheiden</w:t>
      </w:r>
      <w:r w:rsidRPr="00E37747">
        <w:rPr>
          <w:lang w:eastAsia="en-US"/>
        </w:rPr>
        <w:t xml:space="preserve"> Exemplaren die net geschreven waren</w:t>
      </w:r>
      <w:r>
        <w:rPr>
          <w:lang w:eastAsia="en-US"/>
        </w:rPr>
        <w:t>,</w:t>
      </w:r>
      <w:r w:rsidRPr="00E37747">
        <w:rPr>
          <w:lang w:eastAsia="en-US"/>
        </w:rPr>
        <w:t xml:space="preserve"> heb ik gevonden in</w:t>
      </w:r>
      <w:r>
        <w:rPr>
          <w:lang w:eastAsia="en-US"/>
        </w:rPr>
        <w:t xml:space="preserve"> de </w:t>
      </w:r>
      <w:r w:rsidRPr="00E37747">
        <w:rPr>
          <w:lang w:eastAsia="en-US"/>
        </w:rPr>
        <w:t>tekst caarou</w:t>
      </w:r>
      <w:r>
        <w:rPr>
          <w:lang w:eastAsia="en-US"/>
        </w:rPr>
        <w:t xml:space="preserve">. En </w:t>
      </w:r>
      <w:r w:rsidRPr="00E37747">
        <w:rPr>
          <w:lang w:eastAsia="en-US"/>
        </w:rPr>
        <w:t>op</w:t>
      </w:r>
      <w:r>
        <w:rPr>
          <w:lang w:eastAsia="en-US"/>
        </w:rPr>
        <w:t xml:space="preserve"> de </w:t>
      </w:r>
      <w:r w:rsidRPr="00E37747">
        <w:rPr>
          <w:lang w:eastAsia="en-US"/>
        </w:rPr>
        <w:t>kant caari. En</w:t>
      </w:r>
      <w:r>
        <w:rPr>
          <w:lang w:eastAsia="en-US"/>
        </w:rPr>
        <w:t xml:space="preserve"> zo </w:t>
      </w:r>
      <w:r w:rsidRPr="00E37747">
        <w:rPr>
          <w:lang w:eastAsia="en-US"/>
        </w:rPr>
        <w:t>blijkt uit het getui</w:t>
      </w:r>
      <w:r w:rsidRPr="00E37747">
        <w:rPr>
          <w:lang w:eastAsia="en-US"/>
        </w:rPr>
        <w:softHyphen/>
        <w:t>genis der Masoreten</w:t>
      </w:r>
      <w:r>
        <w:rPr>
          <w:lang w:eastAsia="en-US"/>
        </w:rPr>
        <w:t>,</w:t>
      </w:r>
      <w:r w:rsidRPr="00E37747">
        <w:rPr>
          <w:lang w:eastAsia="en-US"/>
        </w:rPr>
        <w:t xml:space="preserve"> dat er tweeërlei lezing geweest is</w:t>
      </w:r>
      <w:r>
        <w:rPr>
          <w:lang w:eastAsia="en-US"/>
        </w:rPr>
        <w:t>,</w:t>
      </w:r>
      <w:r w:rsidRPr="00E37747">
        <w:rPr>
          <w:lang w:eastAsia="en-US"/>
        </w:rPr>
        <w:t xml:space="preserve"> welker getuigenis van</w:t>
      </w:r>
      <w:r>
        <w:rPr>
          <w:lang w:eastAsia="en-US"/>
        </w:rPr>
        <w:t xml:space="preserve"> ulieden </w:t>
      </w:r>
      <w:r w:rsidRPr="00E37747">
        <w:rPr>
          <w:lang w:eastAsia="en-US"/>
        </w:rPr>
        <w:t>niet kan in twijfel getrokken worden. En</w:t>
      </w:r>
      <w:r>
        <w:rPr>
          <w:lang w:eastAsia="en-US"/>
        </w:rPr>
        <w:t xml:space="preserve"> zo </w:t>
      </w:r>
      <w:r w:rsidRPr="00E37747">
        <w:rPr>
          <w:lang w:eastAsia="en-US"/>
        </w:rPr>
        <w:t>is het gebleken</w:t>
      </w:r>
      <w:r>
        <w:rPr>
          <w:lang w:eastAsia="en-US"/>
        </w:rPr>
        <w:t>,</w:t>
      </w:r>
      <w:r w:rsidRPr="00E37747">
        <w:rPr>
          <w:lang w:eastAsia="en-US"/>
        </w:rPr>
        <w:t xml:space="preserve"> dat de oudste vertalers hebben </w:t>
      </w:r>
      <w:r w:rsidRPr="009E3C3E">
        <w:rPr>
          <w:i/>
          <w:iCs/>
          <w:lang w:eastAsia="en-US"/>
        </w:rPr>
        <w:t>doorgraven</w:t>
      </w:r>
      <w:r w:rsidRPr="00E37747">
        <w:rPr>
          <w:lang w:eastAsia="en-US"/>
        </w:rPr>
        <w:t xml:space="preserve"> ver</w:t>
      </w:r>
      <w:r w:rsidRPr="00E37747">
        <w:rPr>
          <w:lang w:eastAsia="en-US"/>
        </w:rPr>
        <w:softHyphen/>
        <w:t>taald en de Masoreten hebben</w:t>
      </w:r>
      <w:r>
        <w:rPr>
          <w:lang w:eastAsia="en-US"/>
        </w:rPr>
        <w:t xml:space="preserve"> een </w:t>
      </w:r>
      <w:r w:rsidRPr="00E37747">
        <w:rPr>
          <w:lang w:eastAsia="en-US"/>
        </w:rPr>
        <w:t xml:space="preserve">tweeërlei lezing erkend. En terwijl er nu maar </w:t>
      </w:r>
      <w:r>
        <w:rPr>
          <w:lang w:eastAsia="en-US"/>
        </w:rPr>
        <w:t>ene</w:t>
      </w:r>
      <w:r w:rsidRPr="00E37747">
        <w:rPr>
          <w:lang w:eastAsia="en-US"/>
        </w:rPr>
        <w:t>rlei lezing in</w:t>
      </w:r>
      <w:r>
        <w:rPr>
          <w:lang w:eastAsia="en-US"/>
        </w:rPr>
        <w:t xml:space="preserve"> de </w:t>
      </w:r>
      <w:r w:rsidRPr="00E37747">
        <w:rPr>
          <w:lang w:eastAsia="en-US"/>
        </w:rPr>
        <w:t>tekst staat</w:t>
      </w:r>
      <w:r>
        <w:rPr>
          <w:lang w:eastAsia="en-US"/>
        </w:rPr>
        <w:t>,</w:t>
      </w:r>
      <w:r w:rsidRPr="00E37747">
        <w:rPr>
          <w:lang w:eastAsia="en-US"/>
        </w:rPr>
        <w:t xml:space="preserve"> zonder</w:t>
      </w:r>
      <w:r>
        <w:rPr>
          <w:lang w:eastAsia="en-US"/>
        </w:rPr>
        <w:t xml:space="preserve"> een </w:t>
      </w:r>
      <w:r w:rsidRPr="00E37747">
        <w:rPr>
          <w:lang w:eastAsia="en-US"/>
        </w:rPr>
        <w:t>andere op</w:t>
      </w:r>
      <w:r>
        <w:rPr>
          <w:lang w:eastAsia="en-US"/>
        </w:rPr>
        <w:t xml:space="preserve"> de </w:t>
      </w:r>
      <w:r w:rsidRPr="00E37747">
        <w:rPr>
          <w:lang w:eastAsia="en-US"/>
        </w:rPr>
        <w:t>kant</w:t>
      </w:r>
      <w:r>
        <w:rPr>
          <w:lang w:eastAsia="en-US"/>
        </w:rPr>
        <w:t>;</w:t>
      </w:r>
      <w:r w:rsidRPr="00E37747">
        <w:rPr>
          <w:lang w:eastAsia="en-US"/>
        </w:rPr>
        <w:t xml:space="preserve"> is mijn oordeel</w:t>
      </w:r>
      <w:r>
        <w:rPr>
          <w:lang w:eastAsia="en-US"/>
        </w:rPr>
        <w:t>,</w:t>
      </w:r>
      <w:r w:rsidRPr="00E37747">
        <w:rPr>
          <w:lang w:eastAsia="en-US"/>
        </w:rPr>
        <w:t xml:space="preserve"> dat de tekst bedorven is van ulieden</w:t>
      </w:r>
      <w:r>
        <w:rPr>
          <w:lang w:eastAsia="en-US"/>
        </w:rPr>
        <w:t>,</w:t>
      </w:r>
      <w:r w:rsidRPr="00E37747">
        <w:rPr>
          <w:lang w:eastAsia="en-US"/>
        </w:rPr>
        <w:t xml:space="preserve"> hetzij dan wetens of onwetens. En ik kan ook niet zien</w:t>
      </w:r>
      <w:r>
        <w:rPr>
          <w:lang w:eastAsia="en-US"/>
        </w:rPr>
        <w:t>,</w:t>
      </w:r>
      <w:r w:rsidRPr="00E37747">
        <w:rPr>
          <w:lang w:eastAsia="en-US"/>
        </w:rPr>
        <w:t xml:space="preserve"> </w:t>
      </w:r>
      <w:r>
        <w:rPr>
          <w:lang w:eastAsia="en-US"/>
        </w:rPr>
        <w:t>daar</w:t>
      </w:r>
      <w:r w:rsidRPr="00E37747">
        <w:rPr>
          <w:lang w:eastAsia="en-US"/>
        </w:rPr>
        <w:t xml:space="preserve"> de spreker in</w:t>
      </w:r>
      <w:r>
        <w:rPr>
          <w:lang w:eastAsia="en-US"/>
        </w:rPr>
        <w:t xml:space="preserve"> de 22</w:t>
      </w:r>
      <w:r w:rsidRPr="009E3C3E">
        <w:rPr>
          <w:vertAlign w:val="superscript"/>
          <w:lang w:eastAsia="en-US"/>
        </w:rPr>
        <w:t>ste</w:t>
      </w:r>
      <w:r>
        <w:rPr>
          <w:lang w:eastAsia="en-US"/>
        </w:rPr>
        <w:t xml:space="preserve"> Psalm</w:t>
      </w:r>
      <w:r w:rsidRPr="00E37747">
        <w:rPr>
          <w:lang w:eastAsia="en-US"/>
        </w:rPr>
        <w:t xml:space="preserve"> en bijzonder in het vers, daar wij over spreken in</w:t>
      </w:r>
      <w:r>
        <w:rPr>
          <w:lang w:eastAsia="en-US"/>
        </w:rPr>
        <w:t xml:space="preserve"> een lijdende</w:t>
      </w:r>
      <w:r w:rsidRPr="00E37747">
        <w:rPr>
          <w:lang w:eastAsia="en-US"/>
        </w:rPr>
        <w:t xml:space="preserve"> zin voorkomt</w:t>
      </w:r>
      <w:r>
        <w:rPr>
          <w:lang w:eastAsia="en-US"/>
        </w:rPr>
        <w:t>,</w:t>
      </w:r>
      <w:r w:rsidRPr="00E37747">
        <w:rPr>
          <w:lang w:eastAsia="en-US"/>
        </w:rPr>
        <w:t xml:space="preserve"> wat voegzame zin deze woorden</w:t>
      </w:r>
      <w:r>
        <w:rPr>
          <w:lang w:eastAsia="en-US"/>
        </w:rPr>
        <w:t>,</w:t>
      </w:r>
      <w:r w:rsidRPr="00E37747">
        <w:rPr>
          <w:lang w:eastAsia="en-US"/>
        </w:rPr>
        <w:t xml:space="preserve"> </w:t>
      </w:r>
      <w:r w:rsidRPr="009E3C3E">
        <w:rPr>
          <w:i/>
          <w:iCs/>
          <w:lang w:eastAsia="en-US"/>
        </w:rPr>
        <w:t>als een leeuw mijn handen en mijn voeten,</w:t>
      </w:r>
      <w:r w:rsidRPr="00E37747">
        <w:rPr>
          <w:lang w:eastAsia="en-US"/>
        </w:rPr>
        <w:t xml:space="preserve"> </w:t>
      </w:r>
      <w:r>
        <w:rPr>
          <w:lang w:eastAsia="en-US"/>
        </w:rPr>
        <w:t xml:space="preserve">zou </w:t>
      </w:r>
      <w:r w:rsidRPr="00E37747">
        <w:rPr>
          <w:lang w:eastAsia="en-US"/>
        </w:rPr>
        <w:t>opleveren</w:t>
      </w:r>
      <w:r>
        <w:rPr>
          <w:lang w:eastAsia="en-US"/>
        </w:rPr>
        <w:t>. K</w:t>
      </w:r>
      <w:r w:rsidRPr="00E37747">
        <w:rPr>
          <w:lang w:eastAsia="en-US"/>
        </w:rPr>
        <w:t>wam hij voor</w:t>
      </w:r>
      <w:r>
        <w:rPr>
          <w:lang w:eastAsia="en-US"/>
        </w:rPr>
        <w:t>, niet als een lijdend</w:t>
      </w:r>
      <w:r w:rsidRPr="00E37747">
        <w:rPr>
          <w:lang w:eastAsia="en-US"/>
        </w:rPr>
        <w:t xml:space="preserve"> maar als een werkelijk persoon</w:t>
      </w:r>
      <w:r>
        <w:rPr>
          <w:lang w:eastAsia="en-US"/>
        </w:rPr>
        <w:t>,</w:t>
      </w:r>
      <w:r w:rsidRPr="00E37747">
        <w:rPr>
          <w:lang w:eastAsia="en-US"/>
        </w:rPr>
        <w:t xml:space="preserve"> dan</w:t>
      </w:r>
      <w:r>
        <w:rPr>
          <w:lang w:eastAsia="en-US"/>
        </w:rPr>
        <w:t xml:space="preserve"> zou </w:t>
      </w:r>
      <w:r w:rsidRPr="00E37747">
        <w:rPr>
          <w:lang w:eastAsia="en-US"/>
        </w:rPr>
        <w:t>daar nog iets aan kunnen toegepast werden</w:t>
      </w:r>
      <w:r>
        <w:rPr>
          <w:lang w:eastAsia="en-US"/>
        </w:rPr>
        <w:t>;</w:t>
      </w:r>
      <w:r w:rsidRPr="00E37747">
        <w:rPr>
          <w:lang w:eastAsia="en-US"/>
        </w:rPr>
        <w:t xml:space="preserve"> want dan </w:t>
      </w:r>
      <w:r>
        <w:rPr>
          <w:lang w:eastAsia="en-US"/>
        </w:rPr>
        <w:t xml:space="preserve">zou </w:t>
      </w:r>
      <w:r w:rsidRPr="00E37747">
        <w:rPr>
          <w:lang w:eastAsia="en-US"/>
        </w:rPr>
        <w:t>men daardoor kunnen verstaan</w:t>
      </w:r>
      <w:r w:rsidRPr="009E3C3E">
        <w:rPr>
          <w:lang w:eastAsia="en-US"/>
        </w:rPr>
        <w:t xml:space="preserve"> </w:t>
      </w:r>
      <w:r w:rsidRPr="00E37747">
        <w:rPr>
          <w:lang w:eastAsia="en-US"/>
        </w:rPr>
        <w:t xml:space="preserve">de kracht of sterkte van </w:t>
      </w:r>
      <w:r>
        <w:rPr>
          <w:lang w:eastAsia="en-US"/>
        </w:rPr>
        <w:t xml:space="preserve">zijn </w:t>
      </w:r>
      <w:r w:rsidRPr="00E37747">
        <w:rPr>
          <w:lang w:eastAsia="en-US"/>
        </w:rPr>
        <w:t>handen en voeten. En</w:t>
      </w:r>
      <w:r>
        <w:rPr>
          <w:lang w:eastAsia="en-US"/>
        </w:rPr>
        <w:t xml:space="preserve"> zo </w:t>
      </w:r>
      <w:r w:rsidRPr="00E37747">
        <w:rPr>
          <w:lang w:eastAsia="en-US"/>
        </w:rPr>
        <w:t>meen ik, dat</w:t>
      </w:r>
      <w:r>
        <w:rPr>
          <w:lang w:eastAsia="en-US"/>
        </w:rPr>
        <w:t xml:space="preserve"> gij </w:t>
      </w:r>
      <w:r w:rsidRPr="00E37747">
        <w:rPr>
          <w:lang w:eastAsia="en-US"/>
        </w:rPr>
        <w:t xml:space="preserve">u niet behoeft te verwonderen over onze vertaling; te meer, </w:t>
      </w:r>
      <w:r>
        <w:rPr>
          <w:lang w:eastAsia="en-US"/>
        </w:rPr>
        <w:t>daar</w:t>
      </w:r>
      <w:r w:rsidRPr="00E37747">
        <w:rPr>
          <w:lang w:eastAsia="en-US"/>
        </w:rPr>
        <w:t xml:space="preserve"> wij daarin navolgen</w:t>
      </w:r>
      <w:r>
        <w:rPr>
          <w:lang w:eastAsia="en-US"/>
        </w:rPr>
        <w:t xml:space="preserve">, een </w:t>
      </w:r>
      <w:r w:rsidRPr="00E37747">
        <w:rPr>
          <w:lang w:eastAsia="en-US"/>
        </w:rPr>
        <w:t>vertaling die wel 2000 jaar oud is.</w:t>
      </w:r>
    </w:p>
    <w:p w:rsidR="00872152" w:rsidRDefault="00872152" w:rsidP="00872152">
      <w:pPr>
        <w:jc w:val="both"/>
        <w:rPr>
          <w:lang w:eastAsia="en-US"/>
        </w:rPr>
      </w:pPr>
    </w:p>
    <w:p w:rsidR="00872152" w:rsidRDefault="00872152" w:rsidP="00872152">
      <w:pPr>
        <w:ind w:left="426"/>
        <w:jc w:val="both"/>
        <w:rPr>
          <w:lang w:eastAsia="en-US"/>
        </w:rPr>
      </w:pPr>
      <w:r>
        <w:rPr>
          <w:lang w:eastAsia="en-US"/>
        </w:rPr>
        <w:t xml:space="preserve">[Toevoeging: </w:t>
      </w:r>
    </w:p>
    <w:p w:rsidR="00872152" w:rsidRPr="00E37747" w:rsidRDefault="00872152" w:rsidP="00872152">
      <w:pPr>
        <w:ind w:left="426"/>
        <w:jc w:val="both"/>
        <w:rPr>
          <w:lang w:eastAsia="en-US"/>
        </w:rPr>
      </w:pPr>
      <w:r w:rsidRPr="00E37747">
        <w:rPr>
          <w:lang w:eastAsia="en-US"/>
        </w:rPr>
        <w:t>Men vindt in</w:t>
      </w:r>
      <w:r>
        <w:rPr>
          <w:lang w:eastAsia="en-US"/>
        </w:rPr>
        <w:t xml:space="preserve"> de </w:t>
      </w:r>
      <w:r w:rsidRPr="00E37747">
        <w:rPr>
          <w:lang w:eastAsia="en-US"/>
        </w:rPr>
        <w:t>Hebr</w:t>
      </w:r>
      <w:r>
        <w:rPr>
          <w:lang w:eastAsia="en-US"/>
        </w:rPr>
        <w:t>eeuwse</w:t>
      </w:r>
      <w:r w:rsidRPr="00E37747">
        <w:rPr>
          <w:lang w:eastAsia="en-US"/>
        </w:rPr>
        <w:t xml:space="preserve"> Bijbel menigmaal woorden, die tweeërlei lezing hebben</w:t>
      </w:r>
      <w:r>
        <w:rPr>
          <w:lang w:eastAsia="en-US"/>
        </w:rPr>
        <w:t>. En dat staat met andere letters</w:t>
      </w:r>
      <w:r w:rsidRPr="00E37747">
        <w:rPr>
          <w:lang w:eastAsia="en-US"/>
        </w:rPr>
        <w:t xml:space="preserve"> op</w:t>
      </w:r>
      <w:r>
        <w:rPr>
          <w:lang w:eastAsia="en-US"/>
        </w:rPr>
        <w:t xml:space="preserve"> de </w:t>
      </w:r>
      <w:r w:rsidRPr="00E37747">
        <w:rPr>
          <w:lang w:eastAsia="en-US"/>
        </w:rPr>
        <w:t>kant dan in</w:t>
      </w:r>
      <w:r>
        <w:rPr>
          <w:lang w:eastAsia="en-US"/>
        </w:rPr>
        <w:t xml:space="preserve"> de </w:t>
      </w:r>
      <w:r w:rsidRPr="00E37747">
        <w:rPr>
          <w:lang w:eastAsia="en-US"/>
        </w:rPr>
        <w:t>tekst</w:t>
      </w:r>
      <w:r>
        <w:rPr>
          <w:lang w:eastAsia="en-US"/>
        </w:rPr>
        <w:t>;</w:t>
      </w:r>
      <w:r w:rsidRPr="00E37747">
        <w:rPr>
          <w:lang w:eastAsia="en-US"/>
        </w:rPr>
        <w:t xml:space="preserve"> het woord, dat in</w:t>
      </w:r>
      <w:r>
        <w:rPr>
          <w:lang w:eastAsia="en-US"/>
        </w:rPr>
        <w:t xml:space="preserve"> de </w:t>
      </w:r>
      <w:r w:rsidRPr="00E37747">
        <w:rPr>
          <w:lang w:eastAsia="en-US"/>
        </w:rPr>
        <w:t xml:space="preserve">tekst staat wordt genoemd </w:t>
      </w:r>
      <w:r w:rsidRPr="00566A56">
        <w:rPr>
          <w:i/>
          <w:iCs/>
          <w:lang w:eastAsia="en-US"/>
        </w:rPr>
        <w:t>chetib,</w:t>
      </w:r>
      <w:r w:rsidRPr="00E37747">
        <w:rPr>
          <w:lang w:eastAsia="en-US"/>
        </w:rPr>
        <w:t xml:space="preserve"> komende van een Chaldeeu</w:t>
      </w:r>
      <w:r>
        <w:rPr>
          <w:lang w:eastAsia="en-US"/>
        </w:rPr>
        <w:t>w</w:t>
      </w:r>
      <w:r w:rsidRPr="00E37747">
        <w:rPr>
          <w:lang w:eastAsia="en-US"/>
        </w:rPr>
        <w:t xml:space="preserve">sch woord, dat </w:t>
      </w:r>
      <w:r w:rsidRPr="009E3C3E">
        <w:rPr>
          <w:i/>
          <w:iCs/>
          <w:lang w:eastAsia="en-US"/>
        </w:rPr>
        <w:t xml:space="preserve">schrijven </w:t>
      </w:r>
      <w:r w:rsidRPr="00E37747">
        <w:rPr>
          <w:lang w:eastAsia="en-US"/>
        </w:rPr>
        <w:t>bet</w:t>
      </w:r>
      <w:r>
        <w:rPr>
          <w:lang w:eastAsia="en-US"/>
        </w:rPr>
        <w:t>eke</w:t>
      </w:r>
      <w:r w:rsidRPr="00E37747">
        <w:rPr>
          <w:lang w:eastAsia="en-US"/>
        </w:rPr>
        <w:t>nt</w:t>
      </w:r>
      <w:r>
        <w:rPr>
          <w:lang w:eastAsia="en-US"/>
        </w:rPr>
        <w:t xml:space="preserve">. En </w:t>
      </w:r>
      <w:r w:rsidRPr="00E37747">
        <w:rPr>
          <w:lang w:eastAsia="en-US"/>
        </w:rPr>
        <w:t>dat op</w:t>
      </w:r>
      <w:r>
        <w:rPr>
          <w:lang w:eastAsia="en-US"/>
        </w:rPr>
        <w:t xml:space="preserve"> de </w:t>
      </w:r>
      <w:r w:rsidRPr="00E37747">
        <w:rPr>
          <w:lang w:eastAsia="en-US"/>
        </w:rPr>
        <w:t xml:space="preserve">kant staat werd </w:t>
      </w:r>
      <w:r w:rsidRPr="00870D2B">
        <w:rPr>
          <w:i/>
          <w:lang w:eastAsia="en-US"/>
        </w:rPr>
        <w:t>keri</w:t>
      </w:r>
      <w:r w:rsidRPr="00E37747">
        <w:rPr>
          <w:lang w:eastAsia="en-US"/>
        </w:rPr>
        <w:t xml:space="preserve"> genoemd</w:t>
      </w:r>
      <w:r>
        <w:rPr>
          <w:lang w:eastAsia="en-US"/>
        </w:rPr>
        <w:t>,</w:t>
      </w:r>
      <w:r w:rsidRPr="00E37747">
        <w:rPr>
          <w:lang w:eastAsia="en-US"/>
        </w:rPr>
        <w:t xml:space="preserve"> van een woord dat </w:t>
      </w:r>
      <w:r w:rsidRPr="00566A56">
        <w:rPr>
          <w:i/>
          <w:iCs/>
          <w:lang w:eastAsia="en-US"/>
        </w:rPr>
        <w:t xml:space="preserve">lezen </w:t>
      </w:r>
      <w:r w:rsidRPr="00E37747">
        <w:rPr>
          <w:lang w:eastAsia="en-US"/>
        </w:rPr>
        <w:t>bet</w:t>
      </w:r>
      <w:r>
        <w:rPr>
          <w:lang w:eastAsia="en-US"/>
        </w:rPr>
        <w:t>eke</w:t>
      </w:r>
      <w:r w:rsidRPr="00E37747">
        <w:rPr>
          <w:lang w:eastAsia="en-US"/>
        </w:rPr>
        <w:t>nt. Over</w:t>
      </w:r>
      <w:r>
        <w:rPr>
          <w:lang w:eastAsia="en-US"/>
        </w:rPr>
        <w:t xml:space="preserve"> de </w:t>
      </w:r>
      <w:r w:rsidRPr="00E37747">
        <w:rPr>
          <w:lang w:eastAsia="en-US"/>
        </w:rPr>
        <w:t>oorsprong van deze tweeërlei lezing</w:t>
      </w:r>
      <w:r>
        <w:rPr>
          <w:lang w:eastAsia="en-US"/>
        </w:rPr>
        <w:t>,</w:t>
      </w:r>
      <w:r w:rsidRPr="00E37747">
        <w:rPr>
          <w:lang w:eastAsia="en-US"/>
        </w:rPr>
        <w:t xml:space="preserve"> zijn de geleerden</w:t>
      </w:r>
      <w:r>
        <w:rPr>
          <w:lang w:eastAsia="en-US"/>
        </w:rPr>
        <w:t xml:space="preserve"> zo </w:t>
      </w:r>
      <w:r w:rsidRPr="00E37747">
        <w:rPr>
          <w:lang w:eastAsia="en-US"/>
        </w:rPr>
        <w:t>onder de Joden als onder de Christenen</w:t>
      </w:r>
      <w:r>
        <w:rPr>
          <w:lang w:eastAsia="en-US"/>
        </w:rPr>
        <w:t>,</w:t>
      </w:r>
      <w:r w:rsidRPr="00E37747">
        <w:rPr>
          <w:lang w:eastAsia="en-US"/>
        </w:rPr>
        <w:t xml:space="preserve"> niet eens</w:t>
      </w:r>
      <w:r>
        <w:rPr>
          <w:lang w:eastAsia="en-US"/>
        </w:rPr>
        <w:t>. S</w:t>
      </w:r>
      <w:r w:rsidRPr="00E37747">
        <w:rPr>
          <w:lang w:eastAsia="en-US"/>
        </w:rPr>
        <w:t>ommige m</w:t>
      </w:r>
      <w:r>
        <w:rPr>
          <w:lang w:eastAsia="en-US"/>
        </w:rPr>
        <w:t>ene</w:t>
      </w:r>
      <w:r w:rsidRPr="00E37747">
        <w:rPr>
          <w:lang w:eastAsia="en-US"/>
        </w:rPr>
        <w:t>n</w:t>
      </w:r>
      <w:r>
        <w:rPr>
          <w:lang w:eastAsia="en-US"/>
        </w:rPr>
        <w:t>,</w:t>
      </w:r>
      <w:r w:rsidRPr="00E37747">
        <w:rPr>
          <w:lang w:eastAsia="en-US"/>
        </w:rPr>
        <w:t xml:space="preserve"> dat de tweeërlei lezing </w:t>
      </w:r>
      <w:r>
        <w:rPr>
          <w:lang w:eastAsia="en-US"/>
        </w:rPr>
        <w:t xml:space="preserve">zijn </w:t>
      </w:r>
      <w:r w:rsidRPr="00E37747">
        <w:rPr>
          <w:lang w:eastAsia="en-US"/>
        </w:rPr>
        <w:t>oorsprong heeft van de gr</w:t>
      </w:r>
      <w:r>
        <w:rPr>
          <w:lang w:eastAsia="en-US"/>
        </w:rPr>
        <w:t>ote</w:t>
      </w:r>
      <w:r w:rsidRPr="00E37747">
        <w:rPr>
          <w:lang w:eastAsia="en-US"/>
        </w:rPr>
        <w:t xml:space="preserve"> vergadering, die gehouden is na de wederk</w:t>
      </w:r>
      <w:r>
        <w:rPr>
          <w:lang w:eastAsia="en-US"/>
        </w:rPr>
        <w:t>eri</w:t>
      </w:r>
      <w:r w:rsidRPr="00E37747">
        <w:rPr>
          <w:lang w:eastAsia="en-US"/>
        </w:rPr>
        <w:t>ng uit Babel, onder Ezra</w:t>
      </w:r>
      <w:r>
        <w:rPr>
          <w:lang w:eastAsia="en-US"/>
        </w:rPr>
        <w:t>;</w:t>
      </w:r>
      <w:r w:rsidRPr="00E37747">
        <w:rPr>
          <w:lang w:eastAsia="en-US"/>
        </w:rPr>
        <w:t xml:space="preserve"> waarop verschenen zijn al de laatste Profeten en</w:t>
      </w:r>
      <w:r>
        <w:rPr>
          <w:lang w:eastAsia="en-US"/>
        </w:rPr>
        <w:t xml:space="preserve"> Heilige </w:t>
      </w:r>
      <w:r w:rsidRPr="00E37747">
        <w:rPr>
          <w:lang w:eastAsia="en-US"/>
        </w:rPr>
        <w:t xml:space="preserve">Mannen van </w:t>
      </w:r>
      <w:r>
        <w:rPr>
          <w:lang w:eastAsia="en-US"/>
        </w:rPr>
        <w:t xml:space="preserve">die </w:t>
      </w:r>
      <w:r w:rsidRPr="00E37747">
        <w:rPr>
          <w:lang w:eastAsia="en-US"/>
        </w:rPr>
        <w:t>tijd</w:t>
      </w:r>
      <w:r>
        <w:rPr>
          <w:lang w:eastAsia="en-US"/>
        </w:rPr>
        <w:t>;</w:t>
      </w:r>
      <w:r w:rsidRPr="00E37747">
        <w:rPr>
          <w:lang w:eastAsia="en-US"/>
        </w:rPr>
        <w:t xml:space="preserve"> welke mannen van deze gr</w:t>
      </w:r>
      <w:r>
        <w:rPr>
          <w:lang w:eastAsia="en-US"/>
        </w:rPr>
        <w:t>ote</w:t>
      </w:r>
      <w:r w:rsidRPr="00E37747">
        <w:rPr>
          <w:lang w:eastAsia="en-US"/>
        </w:rPr>
        <w:t xml:space="preserve"> Syna</w:t>
      </w:r>
      <w:r w:rsidRPr="00E37747">
        <w:rPr>
          <w:lang w:eastAsia="en-US"/>
        </w:rPr>
        <w:softHyphen/>
        <w:t>goge, ook veel gehouden wordt voor de eerste en oudste Masoreten</w:t>
      </w:r>
      <w:r>
        <w:rPr>
          <w:lang w:eastAsia="en-US"/>
        </w:rPr>
        <w:t>. Deze vele vervals</w:t>
      </w:r>
      <w:r w:rsidRPr="00E37747">
        <w:rPr>
          <w:lang w:eastAsia="en-US"/>
        </w:rPr>
        <w:t>ingen in</w:t>
      </w:r>
      <w:r>
        <w:rPr>
          <w:lang w:eastAsia="en-US"/>
        </w:rPr>
        <w:t xml:space="preserve"> de </w:t>
      </w:r>
      <w:r w:rsidRPr="00E37747">
        <w:rPr>
          <w:lang w:eastAsia="en-US"/>
        </w:rPr>
        <w:t>tekst vindende</w:t>
      </w:r>
      <w:r>
        <w:rPr>
          <w:lang w:eastAsia="en-US"/>
        </w:rPr>
        <w:t>, zouden de woorden onveranderd</w:t>
      </w:r>
      <w:r w:rsidRPr="00E37747">
        <w:rPr>
          <w:lang w:eastAsia="en-US"/>
        </w:rPr>
        <w:t xml:space="preserve"> in</w:t>
      </w:r>
      <w:r>
        <w:rPr>
          <w:lang w:eastAsia="en-US"/>
        </w:rPr>
        <w:t xml:space="preserve"> de </w:t>
      </w:r>
      <w:r w:rsidRPr="00E37747">
        <w:rPr>
          <w:lang w:eastAsia="en-US"/>
        </w:rPr>
        <w:t>tekst gelaten hebben</w:t>
      </w:r>
      <w:r>
        <w:rPr>
          <w:lang w:eastAsia="en-US"/>
        </w:rPr>
        <w:t>,</w:t>
      </w:r>
      <w:r w:rsidRPr="00E37747">
        <w:rPr>
          <w:lang w:eastAsia="en-US"/>
        </w:rPr>
        <w:t xml:space="preserve"> maar op</w:t>
      </w:r>
      <w:r>
        <w:rPr>
          <w:lang w:eastAsia="en-US"/>
        </w:rPr>
        <w:t xml:space="preserve"> de </w:t>
      </w:r>
      <w:r w:rsidRPr="00E37747">
        <w:rPr>
          <w:lang w:eastAsia="en-US"/>
        </w:rPr>
        <w:t xml:space="preserve">kant </w:t>
      </w:r>
      <w:r>
        <w:rPr>
          <w:lang w:eastAsia="en-US"/>
        </w:rPr>
        <w:t xml:space="preserve">dezelve </w:t>
      </w:r>
      <w:r w:rsidRPr="00E37747">
        <w:rPr>
          <w:lang w:eastAsia="en-US"/>
        </w:rPr>
        <w:t>hebben verbeterd. Doch anderen oord</w:t>
      </w:r>
      <w:r>
        <w:rPr>
          <w:lang w:eastAsia="en-US"/>
        </w:rPr>
        <w:t>ele</w:t>
      </w:r>
      <w:r w:rsidRPr="00E37747">
        <w:rPr>
          <w:lang w:eastAsia="en-US"/>
        </w:rPr>
        <w:t>n, dat de lezin</w:t>
      </w:r>
      <w:r>
        <w:rPr>
          <w:lang w:eastAsia="en-US"/>
        </w:rPr>
        <w:t>g</w:t>
      </w:r>
      <w:r w:rsidRPr="00E37747">
        <w:rPr>
          <w:lang w:eastAsia="en-US"/>
        </w:rPr>
        <w:t xml:space="preserve"> in</w:t>
      </w:r>
      <w:r>
        <w:rPr>
          <w:lang w:eastAsia="en-US"/>
        </w:rPr>
        <w:t xml:space="preserve"> de </w:t>
      </w:r>
      <w:r w:rsidRPr="00E37747">
        <w:rPr>
          <w:lang w:eastAsia="en-US"/>
        </w:rPr>
        <w:t>tekst dikwijls beter is dan op</w:t>
      </w:r>
      <w:r>
        <w:rPr>
          <w:lang w:eastAsia="en-US"/>
        </w:rPr>
        <w:t xml:space="preserve"> de </w:t>
      </w:r>
      <w:r w:rsidRPr="00E37747">
        <w:rPr>
          <w:lang w:eastAsia="en-US"/>
        </w:rPr>
        <w:t>kant</w:t>
      </w:r>
      <w:r>
        <w:rPr>
          <w:lang w:eastAsia="en-US"/>
        </w:rPr>
        <w:t>;</w:t>
      </w:r>
      <w:r w:rsidRPr="00E37747">
        <w:rPr>
          <w:lang w:eastAsia="en-US"/>
        </w:rPr>
        <w:t xml:space="preserve"> en dat het daar uit schijnt</w:t>
      </w:r>
      <w:r>
        <w:rPr>
          <w:lang w:eastAsia="en-US"/>
        </w:rPr>
        <w:t>,</w:t>
      </w:r>
      <w:r w:rsidRPr="00E37747">
        <w:rPr>
          <w:lang w:eastAsia="en-US"/>
        </w:rPr>
        <w:t xml:space="preserve"> dat he</w:t>
      </w:r>
      <w:r>
        <w:rPr>
          <w:lang w:eastAsia="en-US"/>
        </w:rPr>
        <w:t>t maar bedenkingen der Ma</w:t>
      </w:r>
      <w:r>
        <w:rPr>
          <w:lang w:eastAsia="en-US"/>
        </w:rPr>
        <w:softHyphen/>
        <w:t>soret</w:t>
      </w:r>
      <w:r w:rsidRPr="00E37747">
        <w:rPr>
          <w:lang w:eastAsia="en-US"/>
        </w:rPr>
        <w:t>en geweest zijn</w:t>
      </w:r>
      <w:r>
        <w:rPr>
          <w:lang w:eastAsia="en-US"/>
        </w:rPr>
        <w:t>;</w:t>
      </w:r>
      <w:r w:rsidRPr="00E37747">
        <w:rPr>
          <w:lang w:eastAsia="en-US"/>
        </w:rPr>
        <w:t xml:space="preserve"> en</w:t>
      </w:r>
      <w:r>
        <w:rPr>
          <w:lang w:eastAsia="en-US"/>
        </w:rPr>
        <w:t xml:space="preserve"> zo zou </w:t>
      </w:r>
      <w:r w:rsidRPr="00E37747">
        <w:rPr>
          <w:lang w:eastAsia="en-US"/>
        </w:rPr>
        <w:t>dan die gr</w:t>
      </w:r>
      <w:r>
        <w:rPr>
          <w:lang w:eastAsia="en-US"/>
        </w:rPr>
        <w:t>ote</w:t>
      </w:r>
      <w:r w:rsidRPr="00E37747">
        <w:rPr>
          <w:lang w:eastAsia="en-US"/>
        </w:rPr>
        <w:t xml:space="preserve"> Synagoge onder Ezra</w:t>
      </w:r>
      <w:r>
        <w:rPr>
          <w:lang w:eastAsia="en-US"/>
        </w:rPr>
        <w:t>,</w:t>
      </w:r>
      <w:r w:rsidRPr="00E37747">
        <w:rPr>
          <w:lang w:eastAsia="en-US"/>
        </w:rPr>
        <w:t xml:space="preserve"> het </w:t>
      </w:r>
      <w:r w:rsidRPr="00566A56">
        <w:rPr>
          <w:i/>
          <w:iCs/>
          <w:lang w:eastAsia="en-US"/>
        </w:rPr>
        <w:t xml:space="preserve">keri </w:t>
      </w:r>
      <w:r w:rsidRPr="00E37747">
        <w:rPr>
          <w:lang w:eastAsia="en-US"/>
        </w:rPr>
        <w:t>op</w:t>
      </w:r>
      <w:r>
        <w:rPr>
          <w:lang w:eastAsia="en-US"/>
        </w:rPr>
        <w:t xml:space="preserve"> de kant niet gesteld</w:t>
      </w:r>
      <w:r w:rsidRPr="00E37747">
        <w:rPr>
          <w:lang w:eastAsia="en-US"/>
        </w:rPr>
        <w:t xml:space="preserve"> hebben</w:t>
      </w:r>
      <w:r>
        <w:rPr>
          <w:lang w:eastAsia="en-US"/>
        </w:rPr>
        <w:t>, maar de Masoret</w:t>
      </w:r>
      <w:r w:rsidRPr="00E37747">
        <w:rPr>
          <w:lang w:eastAsia="en-US"/>
        </w:rPr>
        <w:t>en, die in de 6</w:t>
      </w:r>
      <w:r w:rsidRPr="00566A56">
        <w:rPr>
          <w:vertAlign w:val="superscript"/>
          <w:lang w:eastAsia="en-US"/>
        </w:rPr>
        <w:t>e</w:t>
      </w:r>
      <w:r>
        <w:rPr>
          <w:lang w:eastAsia="en-US"/>
        </w:rPr>
        <w:t xml:space="preserve"> </w:t>
      </w:r>
      <w:r w:rsidRPr="00E37747">
        <w:rPr>
          <w:lang w:eastAsia="en-US"/>
        </w:rPr>
        <w:t>eeuw, na de geboorte van 's werelds Heiland</w:t>
      </w:r>
      <w:r>
        <w:rPr>
          <w:lang w:eastAsia="en-US"/>
        </w:rPr>
        <w:t>, in de stad</w:t>
      </w:r>
      <w:r w:rsidRPr="00E37747">
        <w:rPr>
          <w:lang w:eastAsia="en-US"/>
        </w:rPr>
        <w:t xml:space="preserve"> Tiberias gezeten hebben</w:t>
      </w:r>
      <w:r>
        <w:rPr>
          <w:lang w:eastAsia="en-US"/>
        </w:rPr>
        <w:t xml:space="preserve">. En </w:t>
      </w:r>
      <w:r w:rsidRPr="00E37747">
        <w:rPr>
          <w:lang w:eastAsia="en-US"/>
        </w:rPr>
        <w:t xml:space="preserve">dat te meer, omdat men het </w:t>
      </w:r>
      <w:r w:rsidRPr="00566A56">
        <w:rPr>
          <w:i/>
          <w:iCs/>
          <w:lang w:eastAsia="en-US"/>
        </w:rPr>
        <w:t xml:space="preserve">keri </w:t>
      </w:r>
      <w:r>
        <w:rPr>
          <w:lang w:eastAsia="en-US"/>
        </w:rPr>
        <w:t>zowel</w:t>
      </w:r>
      <w:r w:rsidRPr="00E37747">
        <w:rPr>
          <w:lang w:eastAsia="en-US"/>
        </w:rPr>
        <w:t xml:space="preserve"> vindt op</w:t>
      </w:r>
      <w:r>
        <w:rPr>
          <w:lang w:eastAsia="en-US"/>
        </w:rPr>
        <w:t xml:space="preserve"> de </w:t>
      </w:r>
      <w:r w:rsidRPr="00E37747">
        <w:rPr>
          <w:lang w:eastAsia="en-US"/>
        </w:rPr>
        <w:t>kant van die boeken, die geschreven zijn na de wederk</w:t>
      </w:r>
      <w:r>
        <w:rPr>
          <w:lang w:eastAsia="en-US"/>
        </w:rPr>
        <w:t>eri</w:t>
      </w:r>
      <w:r w:rsidRPr="00E37747">
        <w:rPr>
          <w:lang w:eastAsia="en-US"/>
        </w:rPr>
        <w:t>ng uit Babel, als degenen, die geschreven zijn voor</w:t>
      </w:r>
      <w:r>
        <w:rPr>
          <w:lang w:eastAsia="en-US"/>
        </w:rPr>
        <w:t xml:space="preserve"> hun </w:t>
      </w:r>
      <w:r w:rsidRPr="00E37747">
        <w:rPr>
          <w:lang w:eastAsia="en-US"/>
        </w:rPr>
        <w:t>wegvoering.</w:t>
      </w:r>
    </w:p>
    <w:p w:rsidR="00872152" w:rsidRDefault="00872152" w:rsidP="00872152">
      <w:pPr>
        <w:ind w:left="426"/>
        <w:jc w:val="both"/>
        <w:rPr>
          <w:lang w:eastAsia="en-US"/>
        </w:rPr>
      </w:pPr>
      <w:r w:rsidRPr="00E37747">
        <w:rPr>
          <w:lang w:eastAsia="en-US"/>
        </w:rPr>
        <w:t>Doch andere uitleggers</w:t>
      </w:r>
      <w:r>
        <w:rPr>
          <w:lang w:eastAsia="en-US"/>
        </w:rPr>
        <w:t xml:space="preserve"> zo </w:t>
      </w:r>
      <w:r w:rsidRPr="00E37747">
        <w:rPr>
          <w:lang w:eastAsia="en-US"/>
        </w:rPr>
        <w:t>onder de Joden als Christenen, zijn van geheel andere gedachten</w:t>
      </w:r>
      <w:r>
        <w:rPr>
          <w:lang w:eastAsia="en-US"/>
        </w:rPr>
        <w:t xml:space="preserve">. En </w:t>
      </w:r>
      <w:r w:rsidRPr="00E37747">
        <w:rPr>
          <w:lang w:eastAsia="en-US"/>
        </w:rPr>
        <w:t xml:space="preserve">verwerpen geheel en al dat het </w:t>
      </w:r>
      <w:r w:rsidRPr="00566A56">
        <w:rPr>
          <w:i/>
          <w:iCs/>
          <w:lang w:eastAsia="en-US"/>
        </w:rPr>
        <w:t>keri,</w:t>
      </w:r>
      <w:r w:rsidRPr="00E37747">
        <w:rPr>
          <w:lang w:eastAsia="en-US"/>
        </w:rPr>
        <w:t xml:space="preserve"> zijn oorsprong</w:t>
      </w:r>
      <w:r>
        <w:rPr>
          <w:lang w:eastAsia="en-US"/>
        </w:rPr>
        <w:t xml:space="preserve"> zou </w:t>
      </w:r>
      <w:r w:rsidRPr="00E37747">
        <w:rPr>
          <w:lang w:eastAsia="en-US"/>
        </w:rPr>
        <w:t xml:space="preserve">hebben door de vroegere of latere </w:t>
      </w:r>
      <w:r>
        <w:rPr>
          <w:lang w:eastAsia="en-US"/>
        </w:rPr>
        <w:t>Masoret</w:t>
      </w:r>
      <w:r w:rsidRPr="00E37747">
        <w:rPr>
          <w:lang w:eastAsia="en-US"/>
        </w:rPr>
        <w:t>en</w:t>
      </w:r>
      <w:r>
        <w:rPr>
          <w:lang w:eastAsia="en-US"/>
        </w:rPr>
        <w:t>;</w:t>
      </w:r>
      <w:r w:rsidRPr="00E37747">
        <w:rPr>
          <w:lang w:eastAsia="en-US"/>
        </w:rPr>
        <w:t xml:space="preserve"> en</w:t>
      </w:r>
      <w:r>
        <w:rPr>
          <w:lang w:eastAsia="en-US"/>
        </w:rPr>
        <w:t xml:space="preserve"> zo </w:t>
      </w:r>
      <w:r w:rsidRPr="00E37747">
        <w:rPr>
          <w:lang w:eastAsia="en-US"/>
        </w:rPr>
        <w:t xml:space="preserve">niet uit </w:t>
      </w:r>
      <w:r>
        <w:rPr>
          <w:lang w:eastAsia="en-US"/>
        </w:rPr>
        <w:t>enige ver</w:t>
      </w:r>
      <w:r>
        <w:rPr>
          <w:lang w:eastAsia="en-US"/>
        </w:rPr>
        <w:softHyphen/>
        <w:t>valsingen, dewelke in deze</w:t>
      </w:r>
      <w:r w:rsidRPr="00E37747">
        <w:rPr>
          <w:lang w:eastAsia="en-US"/>
        </w:rPr>
        <w:t xml:space="preserve"> tekst zouden gekomen zijn</w:t>
      </w:r>
      <w:r>
        <w:rPr>
          <w:lang w:eastAsia="en-US"/>
        </w:rPr>
        <w:t>,</w:t>
      </w:r>
      <w:r w:rsidRPr="00E37747">
        <w:rPr>
          <w:lang w:eastAsia="en-US"/>
        </w:rPr>
        <w:t xml:space="preserve"> maar oord</w:t>
      </w:r>
      <w:r>
        <w:rPr>
          <w:lang w:eastAsia="en-US"/>
        </w:rPr>
        <w:t>ele</w:t>
      </w:r>
      <w:r w:rsidRPr="00E37747">
        <w:rPr>
          <w:lang w:eastAsia="en-US"/>
        </w:rPr>
        <w:t xml:space="preserve">n liever, dat het </w:t>
      </w:r>
      <w:r w:rsidRPr="00566A56">
        <w:rPr>
          <w:i/>
          <w:iCs/>
          <w:lang w:eastAsia="en-US"/>
        </w:rPr>
        <w:t>keri</w:t>
      </w:r>
      <w:r w:rsidRPr="00E37747">
        <w:rPr>
          <w:lang w:eastAsia="en-US"/>
        </w:rPr>
        <w:t xml:space="preserve"> zijn oorsprong heeft van Mozes en van de andere</w:t>
      </w:r>
      <w:r>
        <w:rPr>
          <w:lang w:eastAsia="en-US"/>
        </w:rPr>
        <w:t xml:space="preserve"> Heilige </w:t>
      </w:r>
      <w:r w:rsidRPr="00E37747">
        <w:rPr>
          <w:lang w:eastAsia="en-US"/>
        </w:rPr>
        <w:t>Schrijvers</w:t>
      </w:r>
      <w:r>
        <w:rPr>
          <w:lang w:eastAsia="en-US"/>
        </w:rPr>
        <w:t xml:space="preserve">; zodat </w:t>
      </w:r>
      <w:r w:rsidRPr="00E37747">
        <w:rPr>
          <w:lang w:eastAsia="en-US"/>
        </w:rPr>
        <w:t xml:space="preserve">het </w:t>
      </w:r>
      <w:r w:rsidRPr="00566A56">
        <w:rPr>
          <w:i/>
          <w:iCs/>
          <w:lang w:eastAsia="en-US"/>
        </w:rPr>
        <w:t>keri</w:t>
      </w:r>
      <w:r w:rsidRPr="00E37747">
        <w:rPr>
          <w:lang w:eastAsia="en-US"/>
        </w:rPr>
        <w:t xml:space="preserve"> </w:t>
      </w:r>
      <w:r>
        <w:rPr>
          <w:lang w:eastAsia="en-US"/>
        </w:rPr>
        <w:t>zowel</w:t>
      </w:r>
      <w:r w:rsidRPr="00E37747">
        <w:rPr>
          <w:lang w:eastAsia="en-US"/>
        </w:rPr>
        <w:t xml:space="preserve"> van </w:t>
      </w:r>
      <w:r>
        <w:rPr>
          <w:lang w:eastAsia="en-US"/>
        </w:rPr>
        <w:t>een Goddelijke</w:t>
      </w:r>
      <w:r w:rsidRPr="00E37747">
        <w:rPr>
          <w:lang w:eastAsia="en-US"/>
        </w:rPr>
        <w:t xml:space="preserve"> oorsprong </w:t>
      </w:r>
      <w:r>
        <w:rPr>
          <w:lang w:eastAsia="en-US"/>
        </w:rPr>
        <w:t xml:space="preserve">zou </w:t>
      </w:r>
      <w:r w:rsidRPr="00E37747">
        <w:rPr>
          <w:lang w:eastAsia="en-US"/>
        </w:rPr>
        <w:t>wezen als de tekst zelf. En dat</w:t>
      </w:r>
      <w:r>
        <w:rPr>
          <w:lang w:eastAsia="en-US"/>
        </w:rPr>
        <w:t xml:space="preserve"> zo </w:t>
      </w:r>
      <w:r w:rsidRPr="00E37747">
        <w:rPr>
          <w:lang w:eastAsia="en-US"/>
        </w:rPr>
        <w:t>zijnde, dan</w:t>
      </w:r>
      <w:r>
        <w:rPr>
          <w:lang w:eastAsia="en-US"/>
        </w:rPr>
        <w:t xml:space="preserve"> zou </w:t>
      </w:r>
      <w:r w:rsidRPr="00E37747">
        <w:rPr>
          <w:lang w:eastAsia="en-US"/>
        </w:rPr>
        <w:t xml:space="preserve">het </w:t>
      </w:r>
      <w:r w:rsidRPr="00566A56">
        <w:rPr>
          <w:i/>
          <w:iCs/>
          <w:lang w:eastAsia="en-US"/>
        </w:rPr>
        <w:t>keri</w:t>
      </w:r>
      <w:r w:rsidRPr="00E37747">
        <w:rPr>
          <w:lang w:eastAsia="en-US"/>
        </w:rPr>
        <w:t xml:space="preserve"> op</w:t>
      </w:r>
      <w:r>
        <w:rPr>
          <w:lang w:eastAsia="en-US"/>
        </w:rPr>
        <w:t xml:space="preserve"> de </w:t>
      </w:r>
      <w:r w:rsidRPr="00E37747">
        <w:rPr>
          <w:lang w:eastAsia="en-US"/>
        </w:rPr>
        <w:t>kant</w:t>
      </w:r>
      <w:r>
        <w:rPr>
          <w:lang w:eastAsia="en-US"/>
        </w:rPr>
        <w:t xml:space="preserve"> </w:t>
      </w:r>
      <w:r w:rsidRPr="00E37747">
        <w:rPr>
          <w:lang w:eastAsia="en-US"/>
        </w:rPr>
        <w:t>ons menigmaal iets l</w:t>
      </w:r>
      <w:r>
        <w:rPr>
          <w:lang w:eastAsia="en-US"/>
        </w:rPr>
        <w:t>ere</w:t>
      </w:r>
      <w:r w:rsidRPr="00E37747">
        <w:rPr>
          <w:lang w:eastAsia="en-US"/>
        </w:rPr>
        <w:t>n, hetgeen de letteren in</w:t>
      </w:r>
      <w:r>
        <w:rPr>
          <w:lang w:eastAsia="en-US"/>
        </w:rPr>
        <w:t xml:space="preserve"> de </w:t>
      </w:r>
      <w:r w:rsidRPr="00E37747">
        <w:rPr>
          <w:lang w:eastAsia="en-US"/>
        </w:rPr>
        <w:t>tekst niet leerden</w:t>
      </w:r>
      <w:r>
        <w:rPr>
          <w:lang w:eastAsia="en-US"/>
        </w:rPr>
        <w:t>. D</w:t>
      </w:r>
      <w:r w:rsidRPr="00E37747">
        <w:rPr>
          <w:lang w:eastAsia="en-US"/>
        </w:rPr>
        <w:t xml:space="preserve">at wordt met </w:t>
      </w:r>
      <w:r>
        <w:rPr>
          <w:lang w:eastAsia="en-US"/>
        </w:rPr>
        <w:t>verscheiden</w:t>
      </w:r>
      <w:r w:rsidRPr="00E37747">
        <w:rPr>
          <w:lang w:eastAsia="en-US"/>
        </w:rPr>
        <w:t xml:space="preserve"> plaa</w:t>
      </w:r>
      <w:r>
        <w:rPr>
          <w:lang w:eastAsia="en-US"/>
        </w:rPr>
        <w:t>tsen aangetoond, als:</w:t>
      </w:r>
    </w:p>
    <w:p w:rsidR="00872152" w:rsidRPr="00E37747" w:rsidRDefault="00872152" w:rsidP="00872152">
      <w:pPr>
        <w:ind w:left="426"/>
        <w:jc w:val="both"/>
        <w:rPr>
          <w:lang w:eastAsia="en-US"/>
        </w:rPr>
      </w:pPr>
      <w:r>
        <w:rPr>
          <w:lang w:eastAsia="en-US"/>
        </w:rPr>
        <w:t xml:space="preserve">Ten eerste, Jesaja </w:t>
      </w:r>
      <w:r w:rsidRPr="00E37747">
        <w:rPr>
          <w:lang w:eastAsia="en-US"/>
        </w:rPr>
        <w:t>49</w:t>
      </w:r>
      <w:r>
        <w:rPr>
          <w:lang w:eastAsia="en-US"/>
        </w:rPr>
        <w:t>:</w:t>
      </w:r>
      <w:r w:rsidRPr="00E37747">
        <w:rPr>
          <w:lang w:eastAsia="en-US"/>
        </w:rPr>
        <w:t xml:space="preserve"> 5. </w:t>
      </w:r>
      <w:r w:rsidRPr="00566A56">
        <w:rPr>
          <w:i/>
          <w:iCs/>
          <w:lang w:eastAsia="en-US"/>
        </w:rPr>
        <w:t xml:space="preserve">Maar Israel zal zich niet verzamelen laten. </w:t>
      </w:r>
      <w:r w:rsidRPr="00E37747">
        <w:rPr>
          <w:lang w:eastAsia="en-US"/>
        </w:rPr>
        <w:t>Deze lezing is naar</w:t>
      </w:r>
      <w:r>
        <w:rPr>
          <w:lang w:eastAsia="en-US"/>
        </w:rPr>
        <w:t xml:space="preserve"> de </w:t>
      </w:r>
      <w:r w:rsidRPr="00E37747">
        <w:rPr>
          <w:lang w:eastAsia="en-US"/>
        </w:rPr>
        <w:t>tekst</w:t>
      </w:r>
      <w:r>
        <w:rPr>
          <w:lang w:eastAsia="en-US"/>
        </w:rPr>
        <w:t>,</w:t>
      </w:r>
      <w:r w:rsidRPr="00E37747">
        <w:rPr>
          <w:lang w:eastAsia="en-US"/>
        </w:rPr>
        <w:t xml:space="preserve"> want daar staat </w:t>
      </w:r>
      <w:r>
        <w:rPr>
          <w:rtl/>
          <w:lang w:eastAsia="en-US" w:bidi="he-IL"/>
        </w:rPr>
        <w:t>לא</w:t>
      </w:r>
      <w:r>
        <w:rPr>
          <w:lang w:eastAsia="en-US"/>
        </w:rPr>
        <w:t xml:space="preserve"> </w:t>
      </w:r>
      <w:r w:rsidRPr="00E37747">
        <w:rPr>
          <w:lang w:eastAsia="en-US"/>
        </w:rPr>
        <w:t>lo met</w:t>
      </w:r>
      <w:r>
        <w:rPr>
          <w:lang w:eastAsia="en-US"/>
        </w:rPr>
        <w:t xml:space="preserve"> een </w:t>
      </w:r>
      <w:r w:rsidRPr="00E37747">
        <w:rPr>
          <w:lang w:eastAsia="en-US"/>
        </w:rPr>
        <w:t>aleph</w:t>
      </w:r>
      <w:r>
        <w:rPr>
          <w:lang w:eastAsia="en-US"/>
        </w:rPr>
        <w:t>, en beteket:</w:t>
      </w:r>
      <w:r w:rsidRPr="00E37747">
        <w:rPr>
          <w:lang w:eastAsia="en-US"/>
        </w:rPr>
        <w:t xml:space="preserve"> niet</w:t>
      </w:r>
      <w:r>
        <w:rPr>
          <w:lang w:eastAsia="en-US"/>
        </w:rPr>
        <w:t xml:space="preserve">. Maar in de </w:t>
      </w:r>
      <w:r w:rsidRPr="00566A56">
        <w:rPr>
          <w:i/>
          <w:iCs/>
          <w:lang w:eastAsia="en-US"/>
        </w:rPr>
        <w:t>kantte</w:t>
      </w:r>
      <w:r w:rsidRPr="00566A56">
        <w:rPr>
          <w:i/>
          <w:iCs/>
          <w:lang w:eastAsia="en-US"/>
        </w:rPr>
        <w:softHyphen/>
        <w:t>kening</w:t>
      </w:r>
      <w:r w:rsidRPr="00E37747">
        <w:rPr>
          <w:lang w:eastAsia="en-US"/>
        </w:rPr>
        <w:t xml:space="preserve"> van de Dord</w:t>
      </w:r>
      <w:r>
        <w:rPr>
          <w:lang w:eastAsia="en-US"/>
        </w:rPr>
        <w:t>ts</w:t>
      </w:r>
      <w:r w:rsidRPr="00E37747">
        <w:rPr>
          <w:lang w:eastAsia="en-US"/>
        </w:rPr>
        <w:t>e Vertaling vindt men ook deze lezing</w:t>
      </w:r>
      <w:r>
        <w:rPr>
          <w:lang w:eastAsia="en-US"/>
        </w:rPr>
        <w:t xml:space="preserve">: </w:t>
      </w:r>
      <w:r w:rsidRPr="00566A56">
        <w:rPr>
          <w:i/>
          <w:iCs/>
          <w:lang w:eastAsia="en-US"/>
        </w:rPr>
        <w:t>“En Israël zal tot hem vergaderd worden.”</w:t>
      </w:r>
      <w:r w:rsidRPr="00E37747">
        <w:rPr>
          <w:lang w:eastAsia="en-US"/>
        </w:rPr>
        <w:t xml:space="preserve"> Dit is naar het keri op</w:t>
      </w:r>
      <w:r>
        <w:rPr>
          <w:lang w:eastAsia="en-US"/>
        </w:rPr>
        <w:t xml:space="preserve"> de </w:t>
      </w:r>
      <w:r w:rsidRPr="00E37747">
        <w:rPr>
          <w:lang w:eastAsia="en-US"/>
        </w:rPr>
        <w:t>kant</w:t>
      </w:r>
      <w:r>
        <w:rPr>
          <w:lang w:eastAsia="en-US"/>
        </w:rPr>
        <w:t>,</w:t>
      </w:r>
      <w:r w:rsidRPr="00E37747">
        <w:rPr>
          <w:lang w:eastAsia="en-US"/>
        </w:rPr>
        <w:t xml:space="preserve"> want daar staat </w:t>
      </w:r>
      <w:r>
        <w:rPr>
          <w:rtl/>
          <w:lang w:eastAsia="en-US" w:bidi="he-IL"/>
        </w:rPr>
        <w:t>לו</w:t>
      </w:r>
      <w:r>
        <w:rPr>
          <w:lang w:eastAsia="en-US"/>
        </w:rPr>
        <w:t xml:space="preserve"> </w:t>
      </w:r>
      <w:r w:rsidRPr="00E37747">
        <w:rPr>
          <w:lang w:eastAsia="en-US"/>
        </w:rPr>
        <w:t xml:space="preserve">lo met een </w:t>
      </w:r>
      <w:r>
        <w:rPr>
          <w:rtl/>
          <w:lang w:eastAsia="en-US" w:bidi="he-IL"/>
        </w:rPr>
        <w:t>ו</w:t>
      </w:r>
      <w:r w:rsidRPr="00E37747">
        <w:rPr>
          <w:lang w:eastAsia="en-US"/>
        </w:rPr>
        <w:t xml:space="preserve"> va</w:t>
      </w:r>
      <w:r>
        <w:rPr>
          <w:lang w:eastAsia="en-US"/>
        </w:rPr>
        <w:t xml:space="preserve">u. En </w:t>
      </w:r>
      <w:r w:rsidRPr="00E37747">
        <w:rPr>
          <w:lang w:eastAsia="en-US"/>
        </w:rPr>
        <w:t>dat is te zeggen</w:t>
      </w:r>
      <w:r>
        <w:rPr>
          <w:lang w:eastAsia="en-US"/>
        </w:rPr>
        <w:t>:</w:t>
      </w:r>
      <w:r w:rsidRPr="00E37747">
        <w:rPr>
          <w:lang w:eastAsia="en-US"/>
        </w:rPr>
        <w:t xml:space="preserve"> </w:t>
      </w:r>
      <w:r w:rsidRPr="00566A56">
        <w:rPr>
          <w:i/>
          <w:iCs/>
          <w:lang w:eastAsia="en-US"/>
        </w:rPr>
        <w:t>hem.</w:t>
      </w:r>
      <w:r w:rsidRPr="00E37747">
        <w:rPr>
          <w:lang w:eastAsia="en-US"/>
        </w:rPr>
        <w:t xml:space="preserve"> </w:t>
      </w:r>
      <w:r>
        <w:rPr>
          <w:lang w:eastAsia="en-US"/>
        </w:rPr>
        <w:t>D</w:t>
      </w:r>
      <w:r w:rsidRPr="00E37747">
        <w:rPr>
          <w:lang w:eastAsia="en-US"/>
        </w:rPr>
        <w:t>eze tweeërlei</w:t>
      </w:r>
      <w:r>
        <w:rPr>
          <w:lang w:eastAsia="en-US"/>
        </w:rPr>
        <w:t xml:space="preserve"> lezing geven zeker</w:t>
      </w:r>
      <w:r w:rsidRPr="00E37747">
        <w:rPr>
          <w:lang w:eastAsia="en-US"/>
        </w:rPr>
        <w:t xml:space="preserve"> tweeërlei zin op</w:t>
      </w:r>
      <w:r>
        <w:rPr>
          <w:lang w:eastAsia="en-US"/>
        </w:rPr>
        <w:t>,</w:t>
      </w:r>
      <w:r w:rsidRPr="00E37747">
        <w:rPr>
          <w:lang w:eastAsia="en-US"/>
        </w:rPr>
        <w:t xml:space="preserve"> want </w:t>
      </w:r>
      <w:r>
        <w:rPr>
          <w:lang w:eastAsia="en-US"/>
        </w:rPr>
        <w:t>daar</w:t>
      </w:r>
      <w:r w:rsidRPr="00E37747">
        <w:rPr>
          <w:lang w:eastAsia="en-US"/>
        </w:rPr>
        <w:t xml:space="preserve"> </w:t>
      </w:r>
      <w:r>
        <w:rPr>
          <w:lang w:eastAsia="en-US"/>
        </w:rPr>
        <w:t xml:space="preserve">het </w:t>
      </w:r>
      <w:r w:rsidRPr="00E37747">
        <w:rPr>
          <w:lang w:eastAsia="en-US"/>
        </w:rPr>
        <w:t>uit de</w:t>
      </w:r>
      <w:r>
        <w:rPr>
          <w:lang w:eastAsia="en-US"/>
        </w:rPr>
        <w:t xml:space="preserve"> Heilige </w:t>
      </w:r>
      <w:r w:rsidRPr="00E37747">
        <w:rPr>
          <w:lang w:eastAsia="en-US"/>
        </w:rPr>
        <w:t>bladen bekend is</w:t>
      </w:r>
      <w:r>
        <w:rPr>
          <w:lang w:eastAsia="en-US"/>
        </w:rPr>
        <w:t>,</w:t>
      </w:r>
      <w:r w:rsidRPr="00E37747">
        <w:rPr>
          <w:lang w:eastAsia="en-US"/>
        </w:rPr>
        <w:t xml:space="preserve"> dat Abraham tweeërlei zaad heeft, een </w:t>
      </w:r>
      <w:r>
        <w:rPr>
          <w:lang w:eastAsia="en-US"/>
        </w:rPr>
        <w:t>vles</w:t>
      </w:r>
      <w:r w:rsidRPr="00E37747">
        <w:rPr>
          <w:lang w:eastAsia="en-US"/>
        </w:rPr>
        <w:t>elijk en een geestelijk zaad</w:t>
      </w:r>
      <w:r>
        <w:rPr>
          <w:lang w:eastAsia="en-US"/>
        </w:rPr>
        <w:t>;</w:t>
      </w:r>
      <w:r w:rsidRPr="00E37747">
        <w:rPr>
          <w:lang w:eastAsia="en-US"/>
        </w:rPr>
        <w:t xml:space="preserve"> in</w:t>
      </w:r>
      <w:r>
        <w:rPr>
          <w:lang w:eastAsia="en-US"/>
        </w:rPr>
        <w:t xml:space="preserve"> de </w:t>
      </w:r>
      <w:r w:rsidRPr="00E37747">
        <w:rPr>
          <w:lang w:eastAsia="en-US"/>
        </w:rPr>
        <w:t xml:space="preserve">tekst werd vertoond het gedrag van het </w:t>
      </w:r>
      <w:r>
        <w:rPr>
          <w:lang w:eastAsia="en-US"/>
        </w:rPr>
        <w:t>vles</w:t>
      </w:r>
      <w:r w:rsidRPr="00E37747">
        <w:rPr>
          <w:lang w:eastAsia="en-US"/>
        </w:rPr>
        <w:t>elijk zaad</w:t>
      </w:r>
      <w:r>
        <w:rPr>
          <w:lang w:eastAsia="en-US"/>
        </w:rPr>
        <w:t>,</w:t>
      </w:r>
      <w:r w:rsidRPr="00E37747">
        <w:rPr>
          <w:lang w:eastAsia="en-US"/>
        </w:rPr>
        <w:t xml:space="preserve"> dat zich door</w:t>
      </w:r>
      <w:r>
        <w:rPr>
          <w:lang w:eastAsia="en-US"/>
        </w:rPr>
        <w:t xml:space="preserve"> de </w:t>
      </w:r>
      <w:r w:rsidRPr="00E37747">
        <w:rPr>
          <w:lang w:eastAsia="en-US"/>
        </w:rPr>
        <w:t>Messias</w:t>
      </w:r>
      <w:r>
        <w:rPr>
          <w:lang w:eastAsia="en-US"/>
        </w:rPr>
        <w:t>,</w:t>
      </w:r>
      <w:r w:rsidRPr="00E37747">
        <w:rPr>
          <w:lang w:eastAsia="en-US"/>
        </w:rPr>
        <w:t xml:space="preserve"> als de knecht des</w:t>
      </w:r>
      <w:r>
        <w:rPr>
          <w:lang w:eastAsia="en-US"/>
        </w:rPr>
        <w:t xml:space="preserve"> Heere</w:t>
      </w:r>
      <w:r w:rsidRPr="00E37747">
        <w:rPr>
          <w:lang w:eastAsia="en-US"/>
        </w:rPr>
        <w:t>n</w:t>
      </w:r>
      <w:r>
        <w:rPr>
          <w:lang w:eastAsia="en-US"/>
        </w:rPr>
        <w:t>,</w:t>
      </w:r>
      <w:r w:rsidRPr="00E37747">
        <w:rPr>
          <w:lang w:eastAsia="en-US"/>
        </w:rPr>
        <w:t xml:space="preserve"> niet </w:t>
      </w:r>
      <w:r>
        <w:rPr>
          <w:lang w:eastAsia="en-US"/>
        </w:rPr>
        <w:t xml:space="preserve">zou </w:t>
      </w:r>
      <w:r w:rsidRPr="00E37747">
        <w:rPr>
          <w:lang w:eastAsia="en-US"/>
        </w:rPr>
        <w:t>laten verzamelen</w:t>
      </w:r>
      <w:r>
        <w:rPr>
          <w:lang w:eastAsia="en-US"/>
        </w:rPr>
        <w:t>;</w:t>
      </w:r>
      <w:r w:rsidRPr="00E37747">
        <w:rPr>
          <w:lang w:eastAsia="en-US"/>
        </w:rPr>
        <w:t xml:space="preserve"> maar op</w:t>
      </w:r>
      <w:r>
        <w:rPr>
          <w:lang w:eastAsia="en-US"/>
        </w:rPr>
        <w:t xml:space="preserve"> de </w:t>
      </w:r>
      <w:r w:rsidRPr="00E37747">
        <w:rPr>
          <w:lang w:eastAsia="en-US"/>
        </w:rPr>
        <w:t>kant ziet men het gedrag van het geestelijk zaad van Abraham</w:t>
      </w:r>
      <w:r>
        <w:rPr>
          <w:lang w:eastAsia="en-US"/>
        </w:rPr>
        <w:t>,</w:t>
      </w:r>
      <w:r w:rsidRPr="00E37747">
        <w:rPr>
          <w:lang w:eastAsia="en-US"/>
        </w:rPr>
        <w:t xml:space="preserve"> dat zou tot </w:t>
      </w:r>
      <w:r>
        <w:rPr>
          <w:lang w:eastAsia="en-US"/>
        </w:rPr>
        <w:t>H</w:t>
      </w:r>
      <w:r w:rsidRPr="00E37747">
        <w:rPr>
          <w:lang w:eastAsia="en-US"/>
        </w:rPr>
        <w:t>em, dat is, tot</w:t>
      </w:r>
      <w:r>
        <w:rPr>
          <w:lang w:eastAsia="en-US"/>
        </w:rPr>
        <w:t xml:space="preserve"> de </w:t>
      </w:r>
      <w:r w:rsidRPr="00E37747">
        <w:rPr>
          <w:lang w:eastAsia="en-US"/>
        </w:rPr>
        <w:t>Messias vergaderd worden.</w:t>
      </w:r>
    </w:p>
    <w:p w:rsidR="00872152" w:rsidRPr="00E37747" w:rsidRDefault="00872152" w:rsidP="00872152">
      <w:pPr>
        <w:ind w:left="426"/>
        <w:jc w:val="both"/>
        <w:rPr>
          <w:lang w:eastAsia="en-US"/>
        </w:rPr>
      </w:pPr>
      <w:r>
        <w:rPr>
          <w:lang w:eastAsia="en-US"/>
        </w:rPr>
        <w:t>Ten 2.</w:t>
      </w:r>
      <w:r w:rsidRPr="00E37747">
        <w:rPr>
          <w:lang w:eastAsia="en-US"/>
        </w:rPr>
        <w:t xml:space="preserve"> 1 Sam. 25</w:t>
      </w:r>
      <w:r>
        <w:rPr>
          <w:lang w:eastAsia="en-US"/>
        </w:rPr>
        <w:t>: 3,</w:t>
      </w:r>
      <w:r w:rsidRPr="00E37747">
        <w:rPr>
          <w:lang w:eastAsia="en-US"/>
        </w:rPr>
        <w:t xml:space="preserve"> lezen wij van Nabal dat hij was een Kalebiet</w:t>
      </w:r>
      <w:r>
        <w:rPr>
          <w:lang w:eastAsia="en-US"/>
        </w:rPr>
        <w:t xml:space="preserve">. En </w:t>
      </w:r>
      <w:r w:rsidRPr="00E37747">
        <w:rPr>
          <w:lang w:eastAsia="en-US"/>
        </w:rPr>
        <w:t>dat is naar hetgeen op</w:t>
      </w:r>
      <w:r>
        <w:rPr>
          <w:lang w:eastAsia="en-US"/>
        </w:rPr>
        <w:t xml:space="preserve"> de </w:t>
      </w:r>
      <w:r w:rsidRPr="00E37747">
        <w:rPr>
          <w:lang w:eastAsia="en-US"/>
        </w:rPr>
        <w:t>kant staat</w:t>
      </w:r>
      <w:r>
        <w:rPr>
          <w:lang w:eastAsia="en-US"/>
        </w:rPr>
        <w:t>,</w:t>
      </w:r>
      <w:r w:rsidRPr="00E37747">
        <w:rPr>
          <w:lang w:eastAsia="en-US"/>
        </w:rPr>
        <w:t xml:space="preserve"> want daar staat </w:t>
      </w:r>
      <w:r w:rsidRPr="00566A56">
        <w:rPr>
          <w:i/>
          <w:iCs/>
          <w:lang w:eastAsia="en-US"/>
        </w:rPr>
        <w:t xml:space="preserve">chalibbi </w:t>
      </w:r>
      <w:r w:rsidRPr="00E37747">
        <w:rPr>
          <w:lang w:eastAsia="en-US"/>
        </w:rPr>
        <w:t>hetwelk te kennen geeft</w:t>
      </w:r>
      <w:r>
        <w:rPr>
          <w:lang w:eastAsia="en-US"/>
        </w:rPr>
        <w:t>,</w:t>
      </w:r>
      <w:r w:rsidRPr="00E37747">
        <w:rPr>
          <w:lang w:eastAsia="en-US"/>
        </w:rPr>
        <w:t xml:space="preserve"> dat hij van Caleb van geboorte was</w:t>
      </w:r>
      <w:r>
        <w:rPr>
          <w:lang w:eastAsia="en-US"/>
        </w:rPr>
        <w:t>; zie</w:t>
      </w:r>
      <w:r w:rsidRPr="00E37747">
        <w:rPr>
          <w:lang w:eastAsia="en-US"/>
        </w:rPr>
        <w:t xml:space="preserve"> van deze</w:t>
      </w:r>
      <w:r>
        <w:rPr>
          <w:lang w:eastAsia="en-US"/>
        </w:rPr>
        <w:t xml:space="preserve"> </w:t>
      </w:r>
      <w:r w:rsidRPr="00E37747">
        <w:rPr>
          <w:lang w:eastAsia="en-US"/>
        </w:rPr>
        <w:t>stad, 1 Sam, 30</w:t>
      </w:r>
      <w:r>
        <w:rPr>
          <w:lang w:eastAsia="en-US"/>
        </w:rPr>
        <w:t>:</w:t>
      </w:r>
      <w:r w:rsidRPr="00E37747">
        <w:rPr>
          <w:lang w:eastAsia="en-US"/>
        </w:rPr>
        <w:t xml:space="preserve"> 14. En in</w:t>
      </w:r>
      <w:r>
        <w:rPr>
          <w:lang w:eastAsia="en-US"/>
        </w:rPr>
        <w:t xml:space="preserve"> de </w:t>
      </w:r>
      <w:r w:rsidRPr="00E37747">
        <w:rPr>
          <w:lang w:eastAsia="en-US"/>
        </w:rPr>
        <w:t>tekst staat chali</w:t>
      </w:r>
      <w:r>
        <w:rPr>
          <w:lang w:eastAsia="en-US"/>
        </w:rPr>
        <w:t>b</w:t>
      </w:r>
      <w:r w:rsidRPr="00E37747">
        <w:rPr>
          <w:lang w:eastAsia="en-US"/>
        </w:rPr>
        <w:t>bó</w:t>
      </w:r>
      <w:r>
        <w:rPr>
          <w:lang w:eastAsia="en-US"/>
        </w:rPr>
        <w:t>,</w:t>
      </w:r>
      <w:r w:rsidRPr="00E37747">
        <w:rPr>
          <w:lang w:eastAsia="en-US"/>
        </w:rPr>
        <w:t xml:space="preserve"> dat is, naar</w:t>
      </w:r>
      <w:r>
        <w:rPr>
          <w:lang w:eastAsia="en-US"/>
        </w:rPr>
        <w:t xml:space="preserve"> ‘</w:t>
      </w:r>
      <w:r w:rsidRPr="00E37747">
        <w:rPr>
          <w:lang w:eastAsia="en-US"/>
        </w:rPr>
        <w:t>zijn eigen hart, of naar zijn eigen zin</w:t>
      </w:r>
      <w:r>
        <w:rPr>
          <w:lang w:eastAsia="en-US"/>
        </w:rPr>
        <w:t>’;</w:t>
      </w:r>
      <w:r w:rsidRPr="00E37747">
        <w:rPr>
          <w:lang w:eastAsia="en-US"/>
        </w:rPr>
        <w:t xml:space="preserve"> </w:t>
      </w:r>
      <w:r>
        <w:rPr>
          <w:lang w:eastAsia="en-US"/>
        </w:rPr>
        <w:t>wat</w:t>
      </w:r>
      <w:r w:rsidRPr="00E37747">
        <w:rPr>
          <w:lang w:eastAsia="en-US"/>
        </w:rPr>
        <w:t xml:space="preserve"> wij zouden zeggen</w:t>
      </w:r>
      <w:r>
        <w:rPr>
          <w:lang w:eastAsia="en-US"/>
        </w:rPr>
        <w:t>:</w:t>
      </w:r>
      <w:r w:rsidRPr="00E37747">
        <w:rPr>
          <w:lang w:eastAsia="en-US"/>
        </w:rPr>
        <w:t xml:space="preserve"> eigenzinnig</w:t>
      </w:r>
      <w:r>
        <w:rPr>
          <w:lang w:eastAsia="en-US"/>
        </w:rPr>
        <w:t>. I</w:t>
      </w:r>
      <w:r w:rsidRPr="00E37747">
        <w:rPr>
          <w:lang w:eastAsia="en-US"/>
        </w:rPr>
        <w:t xml:space="preserve">n deze tweeërlei lezing werd vertoond, </w:t>
      </w:r>
      <w:r>
        <w:rPr>
          <w:lang w:eastAsia="en-US"/>
        </w:rPr>
        <w:t>vooreerst</w:t>
      </w:r>
      <w:r w:rsidRPr="00E37747">
        <w:rPr>
          <w:lang w:eastAsia="en-US"/>
        </w:rPr>
        <w:t xml:space="preserve"> de plaats zijner geboorte</w:t>
      </w:r>
      <w:r>
        <w:rPr>
          <w:lang w:eastAsia="en-US"/>
        </w:rPr>
        <w:t xml:space="preserve">. En </w:t>
      </w:r>
      <w:r w:rsidRPr="00E37747">
        <w:rPr>
          <w:lang w:eastAsia="en-US"/>
        </w:rPr>
        <w:t xml:space="preserve">ten </w:t>
      </w:r>
      <w:r>
        <w:rPr>
          <w:lang w:eastAsia="en-US"/>
        </w:rPr>
        <w:t>tweede</w:t>
      </w:r>
      <w:r w:rsidRPr="00E37747">
        <w:rPr>
          <w:lang w:eastAsia="en-US"/>
        </w:rPr>
        <w:t xml:space="preserve"> zijn ongemakkelijk hu</w:t>
      </w:r>
      <w:r>
        <w:rPr>
          <w:lang w:eastAsia="en-US"/>
        </w:rPr>
        <w:t>m</w:t>
      </w:r>
      <w:r w:rsidRPr="00E37747">
        <w:rPr>
          <w:lang w:eastAsia="en-US"/>
        </w:rPr>
        <w:t>eur en bestaan om met hem om te gaan, of te doen te hebben.</w:t>
      </w:r>
    </w:p>
    <w:p w:rsidR="00872152" w:rsidRDefault="00872152" w:rsidP="00872152">
      <w:pPr>
        <w:ind w:left="426"/>
        <w:jc w:val="both"/>
        <w:rPr>
          <w:lang w:eastAsia="en-US"/>
        </w:rPr>
      </w:pPr>
      <w:r w:rsidRPr="00E37747">
        <w:rPr>
          <w:lang w:eastAsia="en-US"/>
        </w:rPr>
        <w:t xml:space="preserve">En ten 3. Ezra 4: 2 zeggen de wederpartijders van Juda </w:t>
      </w:r>
      <w:r w:rsidRPr="0052378C">
        <w:rPr>
          <w:i/>
          <w:iCs/>
          <w:lang w:eastAsia="en-US"/>
        </w:rPr>
        <w:t>velo anachnou zobechiem</w:t>
      </w:r>
      <w:r>
        <w:rPr>
          <w:lang w:eastAsia="en-US"/>
        </w:rPr>
        <w:t>,</w:t>
      </w:r>
      <w:r w:rsidRPr="00E37747">
        <w:rPr>
          <w:lang w:eastAsia="en-US"/>
        </w:rPr>
        <w:t xml:space="preserve"> dat is</w:t>
      </w:r>
      <w:r>
        <w:rPr>
          <w:lang w:eastAsia="en-US"/>
        </w:rPr>
        <w:t>:</w:t>
      </w:r>
      <w:r w:rsidRPr="00E37747">
        <w:rPr>
          <w:lang w:eastAsia="en-US"/>
        </w:rPr>
        <w:t xml:space="preserve"> </w:t>
      </w:r>
      <w:r w:rsidRPr="0052378C">
        <w:rPr>
          <w:i/>
          <w:iCs/>
          <w:lang w:eastAsia="en-US"/>
        </w:rPr>
        <w:t>en wij hebben niet geofferd,</w:t>
      </w:r>
      <w:r>
        <w:rPr>
          <w:lang w:eastAsia="en-US"/>
        </w:rPr>
        <w:t xml:space="preserve"> zo </w:t>
      </w:r>
      <w:r w:rsidRPr="00E37747">
        <w:rPr>
          <w:lang w:eastAsia="en-US"/>
        </w:rPr>
        <w:t>staat in</w:t>
      </w:r>
      <w:r>
        <w:rPr>
          <w:lang w:eastAsia="en-US"/>
        </w:rPr>
        <w:t xml:space="preserve"> de </w:t>
      </w:r>
      <w:r w:rsidRPr="00E37747">
        <w:rPr>
          <w:lang w:eastAsia="en-US"/>
        </w:rPr>
        <w:t>tekst</w:t>
      </w:r>
      <w:r>
        <w:rPr>
          <w:lang w:eastAsia="en-US"/>
        </w:rPr>
        <w:t>. M</w:t>
      </w:r>
      <w:r w:rsidRPr="00E37747">
        <w:rPr>
          <w:lang w:eastAsia="en-US"/>
        </w:rPr>
        <w:t>aar op</w:t>
      </w:r>
      <w:r>
        <w:rPr>
          <w:lang w:eastAsia="en-US"/>
        </w:rPr>
        <w:t xml:space="preserve"> de </w:t>
      </w:r>
      <w:r w:rsidRPr="00E37747">
        <w:rPr>
          <w:lang w:eastAsia="en-US"/>
        </w:rPr>
        <w:t xml:space="preserve">kant staat in plaats van </w:t>
      </w:r>
      <w:r>
        <w:rPr>
          <w:rtl/>
          <w:lang w:eastAsia="en-US" w:bidi="he-IL"/>
        </w:rPr>
        <w:t>לא</w:t>
      </w:r>
      <w:r>
        <w:rPr>
          <w:lang w:eastAsia="en-US"/>
        </w:rPr>
        <w:t xml:space="preserve"> </w:t>
      </w:r>
      <w:r w:rsidRPr="00E37747">
        <w:rPr>
          <w:lang w:eastAsia="en-US"/>
        </w:rPr>
        <w:t xml:space="preserve">lo </w:t>
      </w:r>
      <w:r w:rsidRPr="0052378C">
        <w:rPr>
          <w:i/>
          <w:iCs/>
          <w:lang w:eastAsia="en-US"/>
        </w:rPr>
        <w:t>niet</w:t>
      </w:r>
      <w:r>
        <w:rPr>
          <w:lang w:eastAsia="en-US"/>
        </w:rPr>
        <w:t>,</w:t>
      </w:r>
      <w:r w:rsidRPr="00E37747">
        <w:rPr>
          <w:lang w:eastAsia="en-US"/>
        </w:rPr>
        <w:t xml:space="preserve"> </w:t>
      </w:r>
      <w:r>
        <w:rPr>
          <w:rtl/>
          <w:lang w:eastAsia="en-US" w:bidi="he-IL"/>
        </w:rPr>
        <w:t>לו</w:t>
      </w:r>
      <w:r w:rsidRPr="00E37747">
        <w:rPr>
          <w:lang w:eastAsia="en-US"/>
        </w:rPr>
        <w:t xml:space="preserve"> lo </w:t>
      </w:r>
      <w:r w:rsidRPr="0052378C">
        <w:rPr>
          <w:i/>
          <w:iCs/>
          <w:lang w:eastAsia="en-US"/>
        </w:rPr>
        <w:t>hem</w:t>
      </w:r>
      <w:r>
        <w:rPr>
          <w:lang w:eastAsia="en-US"/>
        </w:rPr>
        <w:t xml:space="preserve">; </w:t>
      </w:r>
      <w:r w:rsidRPr="00E37747">
        <w:rPr>
          <w:lang w:eastAsia="en-US"/>
        </w:rPr>
        <w:t xml:space="preserve">en dan is </w:t>
      </w:r>
      <w:r>
        <w:rPr>
          <w:lang w:eastAsia="en-US"/>
        </w:rPr>
        <w:t>h</w:t>
      </w:r>
      <w:r w:rsidRPr="00E37747">
        <w:rPr>
          <w:lang w:eastAsia="en-US"/>
        </w:rPr>
        <w:t>et</w:t>
      </w:r>
      <w:r>
        <w:rPr>
          <w:lang w:eastAsia="en-US"/>
        </w:rPr>
        <w:t>:</w:t>
      </w:r>
      <w:r w:rsidRPr="00E37747">
        <w:rPr>
          <w:lang w:eastAsia="en-US"/>
        </w:rPr>
        <w:t xml:space="preserve"> </w:t>
      </w:r>
      <w:r w:rsidRPr="0052378C">
        <w:rPr>
          <w:i/>
          <w:iCs/>
          <w:lang w:eastAsia="en-US"/>
        </w:rPr>
        <w:t>en wij hebben hem geofferd.</w:t>
      </w:r>
      <w:r>
        <w:rPr>
          <w:lang w:eastAsia="en-US"/>
        </w:rPr>
        <w:t xml:space="preserve"> N</w:t>
      </w:r>
      <w:r w:rsidRPr="00E37747">
        <w:rPr>
          <w:lang w:eastAsia="en-US"/>
        </w:rPr>
        <w:t>u geeft dit een</w:t>
      </w:r>
      <w:r>
        <w:rPr>
          <w:lang w:eastAsia="en-US"/>
        </w:rPr>
        <w:t xml:space="preserve"> tweeërlei </w:t>
      </w:r>
      <w:r w:rsidRPr="00E37747">
        <w:rPr>
          <w:lang w:eastAsia="en-US"/>
        </w:rPr>
        <w:t>zin op</w:t>
      </w:r>
      <w:r>
        <w:rPr>
          <w:lang w:eastAsia="en-US"/>
        </w:rPr>
        <w:t>,</w:t>
      </w:r>
      <w:r w:rsidRPr="00E37747">
        <w:rPr>
          <w:lang w:eastAsia="en-US"/>
        </w:rPr>
        <w:t xml:space="preserve"> want volgens de lezing van</w:t>
      </w:r>
      <w:r>
        <w:rPr>
          <w:lang w:eastAsia="en-US"/>
        </w:rPr>
        <w:t xml:space="preserve"> de </w:t>
      </w:r>
      <w:r w:rsidRPr="00E37747">
        <w:rPr>
          <w:lang w:eastAsia="en-US"/>
        </w:rPr>
        <w:t>tekst zeggen zij</w:t>
      </w:r>
      <w:r>
        <w:rPr>
          <w:lang w:eastAsia="en-US"/>
        </w:rPr>
        <w:t xml:space="preserve">: “En </w:t>
      </w:r>
      <w:r w:rsidRPr="00E37747">
        <w:rPr>
          <w:lang w:eastAsia="en-US"/>
        </w:rPr>
        <w:t>wij hebben niet geofferd</w:t>
      </w:r>
      <w:r>
        <w:rPr>
          <w:lang w:eastAsia="en-US"/>
        </w:rPr>
        <w:t>”,</w:t>
      </w:r>
      <w:r w:rsidRPr="00E37747">
        <w:rPr>
          <w:lang w:eastAsia="en-US"/>
        </w:rPr>
        <w:t xml:space="preserve"> te weten de Afgoden</w:t>
      </w:r>
      <w:r>
        <w:rPr>
          <w:lang w:eastAsia="en-US"/>
        </w:rPr>
        <w:t>. M</w:t>
      </w:r>
      <w:r w:rsidRPr="00E37747">
        <w:rPr>
          <w:lang w:eastAsia="en-US"/>
        </w:rPr>
        <w:t xml:space="preserve">aar volgens het </w:t>
      </w:r>
      <w:r w:rsidRPr="0052378C">
        <w:rPr>
          <w:i/>
          <w:iCs/>
          <w:lang w:eastAsia="en-US"/>
        </w:rPr>
        <w:t xml:space="preserve">keri </w:t>
      </w:r>
      <w:r w:rsidRPr="00E37747">
        <w:rPr>
          <w:lang w:eastAsia="en-US"/>
        </w:rPr>
        <w:t>op</w:t>
      </w:r>
      <w:r>
        <w:rPr>
          <w:lang w:eastAsia="en-US"/>
        </w:rPr>
        <w:t xml:space="preserve"> de </w:t>
      </w:r>
      <w:r w:rsidRPr="00E37747">
        <w:rPr>
          <w:lang w:eastAsia="en-US"/>
        </w:rPr>
        <w:t>kant zeggen zij</w:t>
      </w:r>
      <w:r>
        <w:rPr>
          <w:lang w:eastAsia="en-US"/>
        </w:rPr>
        <w:t xml:space="preserve">: “En </w:t>
      </w:r>
      <w:r w:rsidRPr="00E37747">
        <w:rPr>
          <w:lang w:eastAsia="en-US"/>
        </w:rPr>
        <w:t>wij hebben hem geofferd</w:t>
      </w:r>
      <w:r>
        <w:rPr>
          <w:lang w:eastAsia="en-US"/>
        </w:rPr>
        <w:t>”,</w:t>
      </w:r>
      <w:r w:rsidRPr="00E37747">
        <w:rPr>
          <w:lang w:eastAsia="en-US"/>
        </w:rPr>
        <w:t xml:space="preserve"> te weten ulieder God. En als wij deze tweeërlei lezing </w:t>
      </w:r>
      <w:r>
        <w:rPr>
          <w:lang w:eastAsia="en-US"/>
        </w:rPr>
        <w:t>s</w:t>
      </w:r>
      <w:r w:rsidRPr="00E37747">
        <w:rPr>
          <w:lang w:eastAsia="en-US"/>
        </w:rPr>
        <w:t>amen nemen, dan verklaart het</w:t>
      </w:r>
      <w:r>
        <w:rPr>
          <w:lang w:eastAsia="en-US"/>
        </w:rPr>
        <w:t xml:space="preserve"> hun </w:t>
      </w:r>
      <w:r w:rsidRPr="00E37747">
        <w:rPr>
          <w:lang w:eastAsia="en-US"/>
        </w:rPr>
        <w:t>m</w:t>
      </w:r>
      <w:r>
        <w:rPr>
          <w:lang w:eastAsia="en-US"/>
        </w:rPr>
        <w:t>eni</w:t>
      </w:r>
      <w:r w:rsidRPr="00E37747">
        <w:rPr>
          <w:lang w:eastAsia="en-US"/>
        </w:rPr>
        <w:t>ng en zeggen heel klaar</w:t>
      </w:r>
      <w:r>
        <w:rPr>
          <w:lang w:eastAsia="en-US"/>
        </w:rPr>
        <w:t>,</w:t>
      </w:r>
      <w:r w:rsidRPr="00E37747">
        <w:rPr>
          <w:lang w:eastAsia="en-US"/>
        </w:rPr>
        <w:t xml:space="preserve"> want de Samaritanen waren bekend onder Juda, dat zij</w:t>
      </w:r>
      <w:r>
        <w:rPr>
          <w:lang w:eastAsia="en-US"/>
        </w:rPr>
        <w:t xml:space="preserve"> de Heere</w:t>
      </w:r>
      <w:r w:rsidRPr="00E37747">
        <w:rPr>
          <w:lang w:eastAsia="en-US"/>
        </w:rPr>
        <w:t xml:space="preserve"> en de </w:t>
      </w:r>
      <w:r>
        <w:rPr>
          <w:lang w:eastAsia="en-US"/>
        </w:rPr>
        <w:t>g</w:t>
      </w:r>
      <w:r w:rsidRPr="00E37747">
        <w:rPr>
          <w:lang w:eastAsia="en-US"/>
        </w:rPr>
        <w:t>oden der landen</w:t>
      </w:r>
      <w:r>
        <w:rPr>
          <w:lang w:eastAsia="en-US"/>
        </w:rPr>
        <w:t xml:space="preserve"> waar zij uit opgevoed waren te</w:t>
      </w:r>
      <w:r w:rsidRPr="00E37747">
        <w:rPr>
          <w:lang w:eastAsia="en-US"/>
        </w:rPr>
        <w:t>zamen offerden en dienden, gelijk men zien kan 2 Kon. 17</w:t>
      </w:r>
      <w:r>
        <w:rPr>
          <w:lang w:eastAsia="en-US"/>
        </w:rPr>
        <w:t>:</w:t>
      </w:r>
      <w:r w:rsidRPr="00E37747">
        <w:rPr>
          <w:lang w:eastAsia="en-US"/>
        </w:rPr>
        <w:t xml:space="preserve"> 2833.</w:t>
      </w:r>
      <w:r>
        <w:rPr>
          <w:lang w:eastAsia="en-US"/>
        </w:rPr>
        <w:t xml:space="preserve"> ,</w:t>
      </w:r>
      <w:r w:rsidRPr="00E37747">
        <w:rPr>
          <w:lang w:eastAsia="en-US"/>
        </w:rPr>
        <w:t>,</w:t>
      </w:r>
      <w:r>
        <w:rPr>
          <w:lang w:eastAsia="en-US"/>
        </w:rPr>
        <w:t xml:space="preserve">Zo </w:t>
      </w:r>
      <w:r w:rsidRPr="00E37747">
        <w:rPr>
          <w:lang w:eastAsia="en-US"/>
        </w:rPr>
        <w:t>kwam een uit de Priesters, die zij van Samaria weggevoerd hadden</w:t>
      </w:r>
      <w:r>
        <w:rPr>
          <w:lang w:eastAsia="en-US"/>
        </w:rPr>
        <w:t xml:space="preserve">. En </w:t>
      </w:r>
      <w:r w:rsidRPr="00E37747">
        <w:rPr>
          <w:lang w:eastAsia="en-US"/>
        </w:rPr>
        <w:t>woonde te Bethel</w:t>
      </w:r>
      <w:r>
        <w:rPr>
          <w:lang w:eastAsia="en-US"/>
        </w:rPr>
        <w:t>;</w:t>
      </w:r>
      <w:r w:rsidRPr="00E37747">
        <w:rPr>
          <w:lang w:eastAsia="en-US"/>
        </w:rPr>
        <w:t xml:space="preserve"> en hij leerde hun, hoe zij</w:t>
      </w:r>
      <w:r>
        <w:rPr>
          <w:lang w:eastAsia="en-US"/>
        </w:rPr>
        <w:t xml:space="preserve"> de Heere</w:t>
      </w:r>
      <w:r w:rsidRPr="00E37747">
        <w:rPr>
          <w:lang w:eastAsia="en-US"/>
        </w:rPr>
        <w:t xml:space="preserve"> vr</w:t>
      </w:r>
      <w:r>
        <w:rPr>
          <w:lang w:eastAsia="en-US"/>
        </w:rPr>
        <w:t>eze</w:t>
      </w:r>
      <w:r w:rsidRPr="00E37747">
        <w:rPr>
          <w:lang w:eastAsia="en-US"/>
        </w:rPr>
        <w:t xml:space="preserve">n zouden. Maar elk volk maakte </w:t>
      </w:r>
      <w:r>
        <w:rPr>
          <w:lang w:eastAsia="en-US"/>
        </w:rPr>
        <w:t xml:space="preserve">zijn </w:t>
      </w:r>
      <w:r w:rsidRPr="00E37747">
        <w:rPr>
          <w:lang w:eastAsia="en-US"/>
        </w:rPr>
        <w:t>goden</w:t>
      </w:r>
      <w:r>
        <w:rPr>
          <w:lang w:eastAsia="en-US"/>
        </w:rPr>
        <w:t>;</w:t>
      </w:r>
      <w:r w:rsidRPr="00E37747">
        <w:rPr>
          <w:lang w:eastAsia="en-US"/>
        </w:rPr>
        <w:t xml:space="preserve"> en zij stelden ze in de huizen der hoogten, die de Samaritanen gemaakt hadden</w:t>
      </w:r>
      <w:r>
        <w:rPr>
          <w:lang w:eastAsia="en-US"/>
        </w:rPr>
        <w:t>;</w:t>
      </w:r>
      <w:r w:rsidRPr="00E37747">
        <w:rPr>
          <w:lang w:eastAsia="en-US"/>
        </w:rPr>
        <w:t xml:space="preserve"> elk volk in</w:t>
      </w:r>
      <w:r>
        <w:rPr>
          <w:lang w:eastAsia="en-US"/>
        </w:rPr>
        <w:t xml:space="preserve"> hun </w:t>
      </w:r>
      <w:r w:rsidRPr="00E37747">
        <w:rPr>
          <w:lang w:eastAsia="en-US"/>
        </w:rPr>
        <w:t>steden, waarin zij woonachtig waren.</w:t>
      </w:r>
      <w:r>
        <w:rPr>
          <w:lang w:eastAsia="en-US"/>
        </w:rPr>
        <w:t xml:space="preserve"> </w:t>
      </w:r>
      <w:r w:rsidRPr="00E37747">
        <w:rPr>
          <w:lang w:eastAsia="en-US"/>
        </w:rPr>
        <w:t>Want de lieden van Babel maakten Sukkoth Benoth</w:t>
      </w:r>
      <w:r>
        <w:rPr>
          <w:lang w:eastAsia="en-US"/>
        </w:rPr>
        <w:t>:</w:t>
      </w:r>
      <w:r w:rsidRPr="00E37747">
        <w:rPr>
          <w:lang w:eastAsia="en-US"/>
        </w:rPr>
        <w:t xml:space="preserve"> en de lieden van Chut maakten Nergal</w:t>
      </w:r>
      <w:r>
        <w:rPr>
          <w:lang w:eastAsia="en-US"/>
        </w:rPr>
        <w:t>;</w:t>
      </w:r>
      <w:r w:rsidRPr="00E37747">
        <w:rPr>
          <w:lang w:eastAsia="en-US"/>
        </w:rPr>
        <w:t xml:space="preserve"> en de lieden van Hamath maakten Asi</w:t>
      </w:r>
      <w:r>
        <w:rPr>
          <w:lang w:eastAsia="en-US"/>
        </w:rPr>
        <w:t>ma</w:t>
      </w:r>
      <w:r w:rsidRPr="00E37747">
        <w:rPr>
          <w:lang w:eastAsia="en-US"/>
        </w:rPr>
        <w:t>. En de Avieten maakten Nibha</w:t>
      </w:r>
      <w:r>
        <w:rPr>
          <w:lang w:eastAsia="en-US"/>
        </w:rPr>
        <w:t xml:space="preserve"> en </w:t>
      </w:r>
      <w:r w:rsidRPr="00E37747">
        <w:rPr>
          <w:lang w:eastAsia="en-US"/>
        </w:rPr>
        <w:t>Tartak</w:t>
      </w:r>
      <w:r>
        <w:rPr>
          <w:lang w:eastAsia="en-US"/>
        </w:rPr>
        <w:t>;</w:t>
      </w:r>
      <w:r w:rsidRPr="00E37747">
        <w:rPr>
          <w:lang w:eastAsia="en-US"/>
        </w:rPr>
        <w:t xml:space="preserve"> en de Sefarvieten verbrandden</w:t>
      </w:r>
      <w:r>
        <w:rPr>
          <w:lang w:eastAsia="en-US"/>
        </w:rPr>
        <w:t xml:space="preserve"> hun zonen </w:t>
      </w:r>
      <w:r w:rsidRPr="00E37747">
        <w:rPr>
          <w:lang w:eastAsia="en-US"/>
        </w:rPr>
        <w:t>voor Adramelech en Anamelech</w:t>
      </w:r>
      <w:r>
        <w:rPr>
          <w:lang w:eastAsia="en-US"/>
        </w:rPr>
        <w:t>,</w:t>
      </w:r>
      <w:r w:rsidRPr="00E37747">
        <w:rPr>
          <w:lang w:eastAsia="en-US"/>
        </w:rPr>
        <w:t xml:space="preserve"> de goden van Sefarvaim</w:t>
      </w:r>
      <w:r>
        <w:rPr>
          <w:lang w:eastAsia="en-US"/>
        </w:rPr>
        <w:t>,</w:t>
      </w:r>
      <w:r w:rsidRPr="00E37747">
        <w:rPr>
          <w:lang w:eastAsia="en-US"/>
        </w:rPr>
        <w:t xml:space="preserve"> met vuur. Ook vreesden zij</w:t>
      </w:r>
      <w:r>
        <w:rPr>
          <w:lang w:eastAsia="en-US"/>
        </w:rPr>
        <w:t xml:space="preserve"> de Heere,</w:t>
      </w:r>
      <w:r w:rsidRPr="00E37747">
        <w:rPr>
          <w:lang w:eastAsia="en-US"/>
        </w:rPr>
        <w:t xml:space="preserve"> en maakten zich van</w:t>
      </w:r>
      <w:r>
        <w:rPr>
          <w:lang w:eastAsia="en-US"/>
        </w:rPr>
        <w:t xml:space="preserve"> hun </w:t>
      </w:r>
      <w:r w:rsidRPr="00E37747">
        <w:rPr>
          <w:lang w:eastAsia="en-US"/>
        </w:rPr>
        <w:t>geringsten priesteren</w:t>
      </w:r>
      <w:r>
        <w:rPr>
          <w:lang w:eastAsia="en-US"/>
        </w:rPr>
        <w:t xml:space="preserve"> </w:t>
      </w:r>
      <w:r w:rsidRPr="00E37747">
        <w:rPr>
          <w:lang w:eastAsia="en-US"/>
        </w:rPr>
        <w:t>der hoogten</w:t>
      </w:r>
      <w:r>
        <w:rPr>
          <w:lang w:eastAsia="en-US"/>
        </w:rPr>
        <w:t>,</w:t>
      </w:r>
      <w:r w:rsidRPr="00E37747">
        <w:rPr>
          <w:lang w:eastAsia="en-US"/>
        </w:rPr>
        <w:t xml:space="preserve"> dewelke voor hen [dienst deden in de kuizen der hoogten. Zij vreesden</w:t>
      </w:r>
      <w:r>
        <w:rPr>
          <w:lang w:eastAsia="en-US"/>
        </w:rPr>
        <w:t xml:space="preserve"> de Heere</w:t>
      </w:r>
      <w:r w:rsidRPr="00E37747">
        <w:rPr>
          <w:lang w:eastAsia="en-US"/>
        </w:rPr>
        <w:t xml:space="preserve"> en dienden [ook]</w:t>
      </w:r>
      <w:r>
        <w:rPr>
          <w:lang w:eastAsia="en-US"/>
        </w:rPr>
        <w:t xml:space="preserve"> hun </w:t>
      </w:r>
      <w:r w:rsidRPr="00E37747">
        <w:rPr>
          <w:lang w:eastAsia="en-US"/>
        </w:rPr>
        <w:t>goden, naar de wijze der vo</w:t>
      </w:r>
      <w:r>
        <w:rPr>
          <w:lang w:eastAsia="en-US"/>
        </w:rPr>
        <w:t>lken,</w:t>
      </w:r>
      <w:r w:rsidRPr="00E37747">
        <w:rPr>
          <w:lang w:eastAsia="en-US"/>
        </w:rPr>
        <w:t xml:space="preserve"> van dewelke zij die weggevoerd hadden.</w:t>
      </w:r>
      <w:r>
        <w:rPr>
          <w:lang w:eastAsia="en-US"/>
        </w:rPr>
        <w:t>”</w:t>
      </w:r>
      <w:r w:rsidRPr="00E37747">
        <w:rPr>
          <w:lang w:eastAsia="en-US"/>
        </w:rPr>
        <w:t xml:space="preserve"> En daarom zijn de Samaritanen van de Joden nooit voor Proselieten erkent. Met deze tweeërlei lezing E</w:t>
      </w:r>
      <w:r>
        <w:rPr>
          <w:lang w:eastAsia="en-US"/>
        </w:rPr>
        <w:t>z</w:t>
      </w:r>
      <w:r w:rsidRPr="00E37747">
        <w:rPr>
          <w:lang w:eastAsia="en-US"/>
        </w:rPr>
        <w:t xml:space="preserve">ra 4, werd geleerd, als dat de Samaritanen van </w:t>
      </w:r>
      <w:r>
        <w:rPr>
          <w:lang w:eastAsia="en-US"/>
        </w:rPr>
        <w:t xml:space="preserve">die </w:t>
      </w:r>
      <w:r w:rsidRPr="00E37747">
        <w:rPr>
          <w:lang w:eastAsia="en-US"/>
        </w:rPr>
        <w:t>tijd</w:t>
      </w:r>
      <w:r>
        <w:rPr>
          <w:lang w:eastAsia="en-US"/>
        </w:rPr>
        <w:t>,</w:t>
      </w:r>
      <w:r w:rsidRPr="00E37747">
        <w:rPr>
          <w:lang w:eastAsia="en-US"/>
        </w:rPr>
        <w:t xml:space="preserve"> </w:t>
      </w:r>
      <w:r w:rsidR="00870D2B" w:rsidRPr="00E37747">
        <w:rPr>
          <w:lang w:eastAsia="en-US"/>
        </w:rPr>
        <w:t>Zerubbábel</w:t>
      </w:r>
      <w:r w:rsidRPr="00E37747">
        <w:rPr>
          <w:lang w:eastAsia="en-US"/>
        </w:rPr>
        <w:t xml:space="preserve"> en de hoofden der Vaderen, een indruk hebben willen geven</w:t>
      </w:r>
      <w:r>
        <w:rPr>
          <w:lang w:eastAsia="en-US"/>
        </w:rPr>
        <w:t>,</w:t>
      </w:r>
      <w:r w:rsidRPr="00E37747">
        <w:rPr>
          <w:lang w:eastAsia="en-US"/>
        </w:rPr>
        <w:t xml:space="preserve"> als dat het niet waar was, dat zij</w:t>
      </w:r>
      <w:r>
        <w:rPr>
          <w:lang w:eastAsia="en-US"/>
        </w:rPr>
        <w:t xml:space="preserve"> de Heere en </w:t>
      </w:r>
      <w:r w:rsidRPr="00E37747">
        <w:rPr>
          <w:lang w:eastAsia="en-US"/>
        </w:rPr>
        <w:t xml:space="preserve">de </w:t>
      </w:r>
      <w:r>
        <w:rPr>
          <w:lang w:eastAsia="en-US"/>
        </w:rPr>
        <w:t>g</w:t>
      </w:r>
      <w:r w:rsidRPr="00E37747">
        <w:rPr>
          <w:lang w:eastAsia="en-US"/>
        </w:rPr>
        <w:t>oden hu</w:t>
      </w:r>
      <w:r>
        <w:rPr>
          <w:lang w:eastAsia="en-US"/>
        </w:rPr>
        <w:t>n</w:t>
      </w:r>
      <w:r w:rsidRPr="00E37747">
        <w:rPr>
          <w:lang w:eastAsia="en-US"/>
        </w:rPr>
        <w:t>s lands tezamen dienden</w:t>
      </w:r>
      <w:r>
        <w:rPr>
          <w:lang w:eastAsia="en-US"/>
        </w:rPr>
        <w:t>;</w:t>
      </w:r>
      <w:r w:rsidRPr="00E37747">
        <w:rPr>
          <w:lang w:eastAsia="en-US"/>
        </w:rPr>
        <w:t xml:space="preserve"> maar</w:t>
      </w:r>
      <w:r>
        <w:rPr>
          <w:lang w:eastAsia="en-US"/>
        </w:rPr>
        <w:t xml:space="preserve"> de Heere</w:t>
      </w:r>
      <w:r w:rsidRPr="00E37747">
        <w:rPr>
          <w:lang w:eastAsia="en-US"/>
        </w:rPr>
        <w:t xml:space="preserve"> alleen</w:t>
      </w:r>
      <w:r>
        <w:rPr>
          <w:lang w:eastAsia="en-US"/>
        </w:rPr>
        <w:t>. W</w:t>
      </w:r>
      <w:r w:rsidRPr="00E37747">
        <w:rPr>
          <w:lang w:eastAsia="en-US"/>
        </w:rPr>
        <w:t>aarin de</w:t>
      </w:r>
      <w:r>
        <w:rPr>
          <w:lang w:eastAsia="en-US"/>
        </w:rPr>
        <w:t xml:space="preserve"> ene </w:t>
      </w:r>
      <w:r w:rsidRPr="00E37747">
        <w:rPr>
          <w:lang w:eastAsia="en-US"/>
        </w:rPr>
        <w:t xml:space="preserve">lezing, de andere lezing heel zoet te hulp komt en verklaart. </w:t>
      </w:r>
    </w:p>
    <w:p w:rsidR="00872152" w:rsidRDefault="00872152" w:rsidP="00872152">
      <w:pPr>
        <w:ind w:left="426"/>
        <w:jc w:val="both"/>
        <w:rPr>
          <w:lang w:eastAsia="en-US"/>
        </w:rPr>
      </w:pPr>
      <w:r w:rsidRPr="00E37747">
        <w:rPr>
          <w:lang w:eastAsia="en-US"/>
        </w:rPr>
        <w:t>Ik kan ook niet nalaten te zeggen dat het mij toeschijnt, als dat de wijdberoemde Dord</w:t>
      </w:r>
      <w:r>
        <w:rPr>
          <w:lang w:eastAsia="en-US"/>
        </w:rPr>
        <w:t>t</w:t>
      </w:r>
      <w:r w:rsidRPr="00E37747">
        <w:rPr>
          <w:lang w:eastAsia="en-US"/>
        </w:rPr>
        <w:t xml:space="preserve">se vertalers, voor </w:t>
      </w:r>
      <w:r>
        <w:rPr>
          <w:lang w:eastAsia="en-US"/>
        </w:rPr>
        <w:t xml:space="preserve">het </w:t>
      </w:r>
      <w:r w:rsidRPr="0052378C">
        <w:rPr>
          <w:i/>
          <w:iCs/>
          <w:lang w:eastAsia="en-US"/>
        </w:rPr>
        <w:t>chetib en keri</w:t>
      </w:r>
      <w:r w:rsidRPr="00E37747">
        <w:rPr>
          <w:lang w:eastAsia="en-US"/>
        </w:rPr>
        <w:t xml:space="preserve"> evenveel achting gehad hebben</w:t>
      </w:r>
      <w:r>
        <w:rPr>
          <w:lang w:eastAsia="en-US"/>
        </w:rPr>
        <w:t>;</w:t>
      </w:r>
      <w:r w:rsidRPr="00E37747">
        <w:rPr>
          <w:lang w:eastAsia="en-US"/>
        </w:rPr>
        <w:t xml:space="preserve"> om</w:t>
      </w:r>
      <w:r>
        <w:rPr>
          <w:lang w:eastAsia="en-US"/>
        </w:rPr>
        <w:t>dat ze somt</w:t>
      </w:r>
      <w:r w:rsidRPr="00E37747">
        <w:rPr>
          <w:lang w:eastAsia="en-US"/>
        </w:rPr>
        <w:t xml:space="preserve">s gevolgd hebben de lezing van </w:t>
      </w:r>
      <w:r>
        <w:rPr>
          <w:lang w:eastAsia="en-US"/>
        </w:rPr>
        <w:t>chetib en som</w:t>
      </w:r>
      <w:r w:rsidRPr="00E37747">
        <w:rPr>
          <w:lang w:eastAsia="en-US"/>
        </w:rPr>
        <w:t>s dat van keri. In de aanget</w:t>
      </w:r>
      <w:r>
        <w:rPr>
          <w:lang w:eastAsia="en-US"/>
        </w:rPr>
        <w:t xml:space="preserve">ogen </w:t>
      </w:r>
      <w:r w:rsidRPr="00E37747">
        <w:rPr>
          <w:lang w:eastAsia="en-US"/>
        </w:rPr>
        <w:t>plaats van</w:t>
      </w:r>
      <w:r>
        <w:rPr>
          <w:lang w:eastAsia="en-US"/>
        </w:rPr>
        <w:t xml:space="preserve"> Jesaja </w:t>
      </w:r>
      <w:r w:rsidRPr="00E37747">
        <w:rPr>
          <w:lang w:eastAsia="en-US"/>
        </w:rPr>
        <w:t>49</w:t>
      </w:r>
      <w:r>
        <w:rPr>
          <w:lang w:eastAsia="en-US"/>
        </w:rPr>
        <w:t>:</w:t>
      </w:r>
      <w:r w:rsidRPr="00E37747">
        <w:rPr>
          <w:lang w:eastAsia="en-US"/>
        </w:rPr>
        <w:t xml:space="preserve"> 5 hebt</w:t>
      </w:r>
      <w:r>
        <w:rPr>
          <w:lang w:eastAsia="en-US"/>
        </w:rPr>
        <w:t xml:space="preserve"> ge </w:t>
      </w:r>
      <w:r w:rsidRPr="00E37747">
        <w:rPr>
          <w:lang w:eastAsia="en-US"/>
        </w:rPr>
        <w:t>de lezing van het chetib in de vertaling, maar dat van het keri</w:t>
      </w:r>
      <w:r>
        <w:rPr>
          <w:lang w:eastAsia="en-US"/>
        </w:rPr>
        <w:t>,</w:t>
      </w:r>
      <w:r w:rsidRPr="00E37747">
        <w:rPr>
          <w:lang w:eastAsia="en-US"/>
        </w:rPr>
        <w:t xml:space="preserve"> in</w:t>
      </w:r>
      <w:r>
        <w:rPr>
          <w:lang w:eastAsia="en-US"/>
        </w:rPr>
        <w:t xml:space="preserve"> een tweede</w:t>
      </w:r>
      <w:r w:rsidRPr="00E37747">
        <w:rPr>
          <w:lang w:eastAsia="en-US"/>
        </w:rPr>
        <w:t xml:space="preserve"> lezing in de gr</w:t>
      </w:r>
      <w:r>
        <w:rPr>
          <w:lang w:eastAsia="en-US"/>
        </w:rPr>
        <w:t>ote</w:t>
      </w:r>
      <w:r w:rsidRPr="00E37747">
        <w:rPr>
          <w:lang w:eastAsia="en-US"/>
        </w:rPr>
        <w:t xml:space="preserve"> kantt</w:t>
      </w:r>
      <w:r>
        <w:rPr>
          <w:lang w:eastAsia="en-US"/>
        </w:rPr>
        <w:t>eke</w:t>
      </w:r>
      <w:r w:rsidRPr="00E37747">
        <w:rPr>
          <w:lang w:eastAsia="en-US"/>
        </w:rPr>
        <w:t>ning. En E</w:t>
      </w:r>
      <w:r>
        <w:rPr>
          <w:lang w:eastAsia="en-US"/>
        </w:rPr>
        <w:t>zr</w:t>
      </w:r>
      <w:r w:rsidRPr="00E37747">
        <w:rPr>
          <w:lang w:eastAsia="en-US"/>
        </w:rPr>
        <w:t>a 4</w:t>
      </w:r>
      <w:r>
        <w:rPr>
          <w:lang w:eastAsia="en-US"/>
        </w:rPr>
        <w:t>: 2 heeft men de l</w:t>
      </w:r>
      <w:r w:rsidRPr="00E37747">
        <w:rPr>
          <w:lang w:eastAsia="en-US"/>
        </w:rPr>
        <w:t xml:space="preserve">ezing van het </w:t>
      </w:r>
      <w:r w:rsidRPr="0052378C">
        <w:rPr>
          <w:i/>
          <w:iCs/>
          <w:lang w:eastAsia="en-US"/>
        </w:rPr>
        <w:t xml:space="preserve">keri </w:t>
      </w:r>
      <w:r w:rsidRPr="00E37747">
        <w:rPr>
          <w:lang w:eastAsia="en-US"/>
        </w:rPr>
        <w:t xml:space="preserve">in de vertaling, maar dat van het </w:t>
      </w:r>
      <w:r w:rsidRPr="0052378C">
        <w:rPr>
          <w:i/>
          <w:iCs/>
          <w:lang w:eastAsia="en-US"/>
        </w:rPr>
        <w:t>chetib</w:t>
      </w:r>
      <w:r w:rsidRPr="00E37747">
        <w:rPr>
          <w:lang w:eastAsia="en-US"/>
        </w:rPr>
        <w:t xml:space="preserve"> in</w:t>
      </w:r>
      <w:r>
        <w:rPr>
          <w:lang w:eastAsia="en-US"/>
        </w:rPr>
        <w:t xml:space="preserve"> een tweede</w:t>
      </w:r>
      <w:r w:rsidRPr="00E37747">
        <w:rPr>
          <w:lang w:eastAsia="en-US"/>
        </w:rPr>
        <w:t xml:space="preserve"> lezing op</w:t>
      </w:r>
      <w:r>
        <w:rPr>
          <w:lang w:eastAsia="en-US"/>
        </w:rPr>
        <w:t xml:space="preserve"> de </w:t>
      </w:r>
      <w:r w:rsidRPr="00E37747">
        <w:rPr>
          <w:lang w:eastAsia="en-US"/>
        </w:rPr>
        <w:t xml:space="preserve">kant. </w:t>
      </w:r>
    </w:p>
    <w:p w:rsidR="00872152" w:rsidRPr="00E37747" w:rsidRDefault="00872152" w:rsidP="00872152">
      <w:pPr>
        <w:ind w:left="426"/>
        <w:jc w:val="both"/>
        <w:rPr>
          <w:lang w:eastAsia="en-US"/>
        </w:rPr>
      </w:pPr>
      <w:r w:rsidRPr="00E37747">
        <w:rPr>
          <w:lang w:eastAsia="en-US"/>
        </w:rPr>
        <w:t>En ook ziet men zonder</w:t>
      </w:r>
      <w:r>
        <w:rPr>
          <w:lang w:eastAsia="en-US"/>
        </w:rPr>
        <w:t xml:space="preserve"> een tweede</w:t>
      </w:r>
      <w:r w:rsidRPr="00E37747">
        <w:rPr>
          <w:lang w:eastAsia="en-US"/>
        </w:rPr>
        <w:t xml:space="preserve"> lezing op</w:t>
      </w:r>
      <w:r>
        <w:rPr>
          <w:lang w:eastAsia="en-US"/>
        </w:rPr>
        <w:t xml:space="preserve"> de </w:t>
      </w:r>
      <w:r w:rsidRPr="00E37747">
        <w:rPr>
          <w:lang w:eastAsia="en-US"/>
        </w:rPr>
        <w:t>kant</w:t>
      </w:r>
      <w:r>
        <w:rPr>
          <w:lang w:eastAsia="en-US"/>
        </w:rPr>
        <w:t>,</w:t>
      </w:r>
      <w:r w:rsidRPr="00E37747">
        <w:rPr>
          <w:lang w:eastAsia="en-US"/>
        </w:rPr>
        <w:t xml:space="preserve"> dat het </w:t>
      </w:r>
      <w:r w:rsidRPr="0052378C">
        <w:rPr>
          <w:i/>
          <w:iCs/>
          <w:lang w:eastAsia="en-US"/>
        </w:rPr>
        <w:t xml:space="preserve">keri </w:t>
      </w:r>
      <w:r w:rsidRPr="00E37747">
        <w:rPr>
          <w:lang w:eastAsia="en-US"/>
        </w:rPr>
        <w:t>van onze Taalsman</w:t>
      </w:r>
      <w:r>
        <w:rPr>
          <w:lang w:eastAsia="en-US"/>
        </w:rPr>
        <w:t>n</w:t>
      </w:r>
      <w:r w:rsidRPr="00E37747">
        <w:rPr>
          <w:lang w:eastAsia="en-US"/>
        </w:rPr>
        <w:t>en vertaald is</w:t>
      </w:r>
      <w:r>
        <w:rPr>
          <w:lang w:eastAsia="en-US"/>
        </w:rPr>
        <w:t xml:space="preserve">, gelijk men zien kan over </w:t>
      </w:r>
      <w:r w:rsidRPr="00E37747">
        <w:rPr>
          <w:lang w:eastAsia="en-US"/>
        </w:rPr>
        <w:t>de bijgebrachte plaats van 1 Sam. 25</w:t>
      </w:r>
      <w:r>
        <w:rPr>
          <w:lang w:eastAsia="en-US"/>
        </w:rPr>
        <w:t>:</w:t>
      </w:r>
      <w:r w:rsidRPr="00E37747">
        <w:rPr>
          <w:lang w:eastAsia="en-US"/>
        </w:rPr>
        <w:t xml:space="preserve"> 3. </w:t>
      </w:r>
      <w:r>
        <w:rPr>
          <w:lang w:eastAsia="en-US"/>
        </w:rPr>
        <w:t xml:space="preserve">Indien </w:t>
      </w:r>
      <w:r w:rsidRPr="00E37747">
        <w:rPr>
          <w:lang w:eastAsia="en-US"/>
        </w:rPr>
        <w:t xml:space="preserve">nu het </w:t>
      </w:r>
      <w:r w:rsidRPr="0052378C">
        <w:rPr>
          <w:i/>
          <w:iCs/>
          <w:lang w:eastAsia="en-US"/>
        </w:rPr>
        <w:t xml:space="preserve">keri </w:t>
      </w:r>
      <w:r w:rsidRPr="00E37747">
        <w:rPr>
          <w:lang w:eastAsia="en-US"/>
        </w:rPr>
        <w:t xml:space="preserve">niet zijn oorsprong heeft uit </w:t>
      </w:r>
      <w:r>
        <w:rPr>
          <w:lang w:eastAsia="en-US"/>
        </w:rPr>
        <w:t>enige vervals</w:t>
      </w:r>
      <w:r w:rsidRPr="00E37747">
        <w:rPr>
          <w:lang w:eastAsia="en-US"/>
        </w:rPr>
        <w:t>ing van</w:t>
      </w:r>
      <w:r>
        <w:rPr>
          <w:lang w:eastAsia="en-US"/>
        </w:rPr>
        <w:t xml:space="preserve"> de </w:t>
      </w:r>
      <w:r w:rsidRPr="00E37747">
        <w:rPr>
          <w:lang w:eastAsia="en-US"/>
        </w:rPr>
        <w:t>tekst maar van</w:t>
      </w:r>
      <w:r>
        <w:rPr>
          <w:lang w:eastAsia="en-US"/>
        </w:rPr>
        <w:t xml:space="preserve"> een Goddelijke</w:t>
      </w:r>
      <w:r w:rsidRPr="00E37747">
        <w:rPr>
          <w:lang w:eastAsia="en-US"/>
        </w:rPr>
        <w:t xml:space="preserve"> oorsprong (dat ik aan</w:t>
      </w:r>
      <w:r>
        <w:rPr>
          <w:lang w:eastAsia="en-US"/>
        </w:rPr>
        <w:t xml:space="preserve"> de oordeelkennende</w:t>
      </w:r>
      <w:r w:rsidRPr="00E37747">
        <w:rPr>
          <w:lang w:eastAsia="en-US"/>
        </w:rPr>
        <w:t xml:space="preserve"> lezer overlaat) was,</w:t>
      </w:r>
      <w:r>
        <w:rPr>
          <w:lang w:eastAsia="en-US"/>
        </w:rPr>
        <w:t xml:space="preserve"> dan zou Psalm</w:t>
      </w:r>
      <w:r w:rsidRPr="00E37747">
        <w:rPr>
          <w:lang w:eastAsia="en-US"/>
        </w:rPr>
        <w:t xml:space="preserve"> 22</w:t>
      </w:r>
      <w:r>
        <w:rPr>
          <w:lang w:eastAsia="en-US"/>
        </w:rPr>
        <w:t>:</w:t>
      </w:r>
      <w:r w:rsidRPr="00E37747">
        <w:rPr>
          <w:lang w:eastAsia="en-US"/>
        </w:rPr>
        <w:t xml:space="preserve"> 17, </w:t>
      </w:r>
      <w:r w:rsidRPr="0052378C">
        <w:rPr>
          <w:i/>
          <w:iCs/>
          <w:lang w:eastAsia="en-US"/>
        </w:rPr>
        <w:t>ca’ari en caarou,</w:t>
      </w:r>
      <w:r>
        <w:rPr>
          <w:lang w:eastAsia="en-US"/>
        </w:rPr>
        <w:t xml:space="preserve"> het een </w:t>
      </w:r>
      <w:r w:rsidRPr="00E37747">
        <w:rPr>
          <w:lang w:eastAsia="en-US"/>
        </w:rPr>
        <w:t>in</w:t>
      </w:r>
      <w:r>
        <w:rPr>
          <w:lang w:eastAsia="en-US"/>
        </w:rPr>
        <w:t xml:space="preserve"> de </w:t>
      </w:r>
      <w:r w:rsidRPr="00E37747">
        <w:rPr>
          <w:lang w:eastAsia="en-US"/>
        </w:rPr>
        <w:t>tekst en het ander op</w:t>
      </w:r>
      <w:r>
        <w:rPr>
          <w:lang w:eastAsia="en-US"/>
        </w:rPr>
        <w:t xml:space="preserve"> de </w:t>
      </w:r>
      <w:r w:rsidRPr="00E37747">
        <w:rPr>
          <w:lang w:eastAsia="en-US"/>
        </w:rPr>
        <w:t>kant gestaan hebben</w:t>
      </w:r>
      <w:r>
        <w:rPr>
          <w:lang w:eastAsia="en-US"/>
        </w:rPr>
        <w:t xml:space="preserve">; zodat </w:t>
      </w:r>
      <w:r w:rsidRPr="00E37747">
        <w:rPr>
          <w:lang w:eastAsia="en-US"/>
        </w:rPr>
        <w:t>het een het ander verklaarde. En dan zou mij</w:t>
      </w:r>
      <w:r>
        <w:rPr>
          <w:lang w:eastAsia="en-US"/>
        </w:rPr>
        <w:t xml:space="preserve"> de </w:t>
      </w:r>
      <w:r w:rsidRPr="00E37747">
        <w:rPr>
          <w:lang w:eastAsia="en-US"/>
        </w:rPr>
        <w:t>zin toeschijnen</w:t>
      </w:r>
      <w:r>
        <w:rPr>
          <w:lang w:eastAsia="en-US"/>
        </w:rPr>
        <w:t>,</w:t>
      </w:r>
      <w:r w:rsidRPr="00E37747">
        <w:rPr>
          <w:lang w:eastAsia="en-US"/>
        </w:rPr>
        <w:t xml:space="preserve"> </w:t>
      </w:r>
      <w:r>
        <w:rPr>
          <w:lang w:eastAsia="en-US"/>
        </w:rPr>
        <w:t>“</w:t>
      </w:r>
      <w:r w:rsidRPr="00E37747">
        <w:rPr>
          <w:lang w:eastAsia="en-US"/>
        </w:rPr>
        <w:t xml:space="preserve">zij doorboren </w:t>
      </w:r>
      <w:r>
        <w:rPr>
          <w:lang w:eastAsia="en-US"/>
        </w:rPr>
        <w:t>mijn</w:t>
      </w:r>
      <w:r w:rsidRPr="00E37747">
        <w:rPr>
          <w:lang w:eastAsia="en-US"/>
        </w:rPr>
        <w:t xml:space="preserve"> handen e</w:t>
      </w:r>
      <w:r>
        <w:rPr>
          <w:lang w:eastAsia="en-US"/>
        </w:rPr>
        <w:t>n</w:t>
      </w:r>
      <w:r w:rsidRPr="00E37747">
        <w:rPr>
          <w:lang w:eastAsia="en-US"/>
        </w:rPr>
        <w:t xml:space="preserve"> </w:t>
      </w:r>
      <w:r>
        <w:rPr>
          <w:lang w:eastAsia="en-US"/>
        </w:rPr>
        <w:t>mijn</w:t>
      </w:r>
      <w:r w:rsidRPr="00E37747">
        <w:rPr>
          <w:lang w:eastAsia="en-US"/>
        </w:rPr>
        <w:t xml:space="preserve"> voeten gelijk een leeuw</w:t>
      </w:r>
      <w:r>
        <w:rPr>
          <w:lang w:eastAsia="en-US"/>
        </w:rPr>
        <w:t>.”</w:t>
      </w:r>
      <w:r w:rsidRPr="00E37747">
        <w:rPr>
          <w:lang w:eastAsia="en-US"/>
        </w:rPr>
        <w:t xml:space="preserve"> </w:t>
      </w:r>
      <w:r>
        <w:rPr>
          <w:lang w:eastAsia="en-US"/>
        </w:rPr>
        <w:t>Zodat</w:t>
      </w:r>
      <w:r w:rsidRPr="00E37747">
        <w:rPr>
          <w:lang w:eastAsia="en-US"/>
        </w:rPr>
        <w:t xml:space="preserve"> de</w:t>
      </w:r>
      <w:r>
        <w:rPr>
          <w:lang w:eastAsia="en-US"/>
        </w:rPr>
        <w:t xml:space="preserve"> ene </w:t>
      </w:r>
      <w:r w:rsidRPr="00E37747">
        <w:rPr>
          <w:lang w:eastAsia="en-US"/>
        </w:rPr>
        <w:t>lezing de daad</w:t>
      </w:r>
      <w:r>
        <w:rPr>
          <w:lang w:eastAsia="en-US"/>
        </w:rPr>
        <w:t xml:space="preserve"> en </w:t>
      </w:r>
      <w:r w:rsidRPr="00E37747">
        <w:rPr>
          <w:lang w:eastAsia="en-US"/>
        </w:rPr>
        <w:t>de andere lezing</w:t>
      </w:r>
      <w:r>
        <w:rPr>
          <w:lang w:eastAsia="en-US"/>
        </w:rPr>
        <w:t xml:space="preserve"> hun </w:t>
      </w:r>
      <w:r w:rsidRPr="00E37747">
        <w:rPr>
          <w:lang w:eastAsia="en-US"/>
        </w:rPr>
        <w:t xml:space="preserve">wreedheid in die daad </w:t>
      </w:r>
      <w:r>
        <w:rPr>
          <w:lang w:eastAsia="en-US"/>
        </w:rPr>
        <w:t xml:space="preserve">zou </w:t>
      </w:r>
      <w:r w:rsidRPr="00E37747">
        <w:rPr>
          <w:lang w:eastAsia="en-US"/>
        </w:rPr>
        <w:t>te kennen geven.</w:t>
      </w:r>
      <w:r>
        <w:rPr>
          <w:lang w:eastAsia="en-US"/>
        </w:rPr>
        <w:t>]</w:t>
      </w:r>
    </w:p>
    <w:p w:rsidR="00872152" w:rsidRPr="00E37747"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Het is vreemd dat er</w:t>
      </w:r>
      <w:r>
        <w:rPr>
          <w:lang w:eastAsia="en-US"/>
        </w:rPr>
        <w:t xml:space="preserve"> zo een </w:t>
      </w:r>
      <w:r w:rsidRPr="00E37747">
        <w:rPr>
          <w:lang w:eastAsia="en-US"/>
        </w:rPr>
        <w:t>verandering</w:t>
      </w:r>
      <w:r>
        <w:rPr>
          <w:lang w:eastAsia="en-US"/>
        </w:rPr>
        <w:t xml:space="preserve"> en </w:t>
      </w:r>
      <w:r w:rsidRPr="00E37747">
        <w:rPr>
          <w:lang w:eastAsia="en-US"/>
        </w:rPr>
        <w:t xml:space="preserve">uitlating van de </w:t>
      </w:r>
      <w:r>
        <w:rPr>
          <w:lang w:eastAsia="en-US"/>
        </w:rPr>
        <w:t>onderscheiden</w:t>
      </w:r>
      <w:r w:rsidRPr="00E37747">
        <w:rPr>
          <w:lang w:eastAsia="en-US"/>
        </w:rPr>
        <w:t xml:space="preserve"> lezing op</w:t>
      </w:r>
      <w:r>
        <w:rPr>
          <w:lang w:eastAsia="en-US"/>
        </w:rPr>
        <w:t xml:space="preserve"> de </w:t>
      </w:r>
      <w:r w:rsidRPr="00E37747">
        <w:rPr>
          <w:lang w:eastAsia="en-US"/>
        </w:rPr>
        <w:t>kant</w:t>
      </w:r>
      <w:r>
        <w:rPr>
          <w:lang w:eastAsia="en-US"/>
        </w:rPr>
        <w:t>,</w:t>
      </w:r>
      <w:r w:rsidRPr="00E37747">
        <w:rPr>
          <w:lang w:eastAsia="en-US"/>
        </w:rPr>
        <w:t xml:space="preserve"> hier is ingeslopen</w:t>
      </w:r>
      <w:r>
        <w:rPr>
          <w:lang w:eastAsia="en-US"/>
        </w:rPr>
        <w:t>! D</w:t>
      </w:r>
      <w:r w:rsidRPr="00E37747">
        <w:rPr>
          <w:lang w:eastAsia="en-US"/>
        </w:rPr>
        <w:t>och dat zulks door ons</w:t>
      </w:r>
      <w:r>
        <w:rPr>
          <w:lang w:eastAsia="en-US"/>
        </w:rPr>
        <w:t>,</w:t>
      </w:r>
      <w:r w:rsidRPr="00E37747">
        <w:rPr>
          <w:lang w:eastAsia="en-US"/>
        </w:rPr>
        <w:t xml:space="preserve"> met opzet </w:t>
      </w:r>
      <w:r>
        <w:rPr>
          <w:lang w:eastAsia="en-US"/>
        </w:rPr>
        <w:t xml:space="preserve">zou </w:t>
      </w:r>
      <w:r w:rsidRPr="00E37747">
        <w:rPr>
          <w:lang w:eastAsia="en-US"/>
        </w:rPr>
        <w:t>geschied zijn</w:t>
      </w:r>
      <w:r>
        <w:rPr>
          <w:lang w:eastAsia="en-US"/>
        </w:rPr>
        <w:t>,</w:t>
      </w:r>
      <w:r w:rsidRPr="00E37747">
        <w:rPr>
          <w:lang w:eastAsia="en-US"/>
        </w:rPr>
        <w:t xml:space="preserve"> dat geloof ik niet.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Default="00872152" w:rsidP="00872152">
      <w:pPr>
        <w:jc w:val="both"/>
        <w:rPr>
          <w:lang w:eastAsia="en-US"/>
        </w:rPr>
      </w:pPr>
      <w:r w:rsidRPr="00E37747">
        <w:rPr>
          <w:lang w:eastAsia="en-US"/>
        </w:rPr>
        <w:t>En ik beschuldig er ook</w:t>
      </w:r>
      <w:r>
        <w:rPr>
          <w:lang w:eastAsia="en-US"/>
        </w:rPr>
        <w:t xml:space="preserve"> ulieden niet me</w:t>
      </w:r>
      <w:r w:rsidRPr="00E37747">
        <w:rPr>
          <w:lang w:eastAsia="en-US"/>
        </w:rPr>
        <w:t>e. Doch dat daar latende</w:t>
      </w:r>
      <w:r>
        <w:rPr>
          <w:lang w:eastAsia="en-US"/>
        </w:rPr>
        <w:t xml:space="preserve">, </w:t>
      </w:r>
      <w:r w:rsidRPr="00E37747">
        <w:rPr>
          <w:lang w:eastAsia="en-US"/>
        </w:rPr>
        <w:t xml:space="preserve">keer ik tot ons vorige. </w:t>
      </w:r>
    </w:p>
    <w:p w:rsidR="00872152" w:rsidRDefault="00872152" w:rsidP="00872152">
      <w:pPr>
        <w:jc w:val="both"/>
        <w:rPr>
          <w:lang w:eastAsia="en-US"/>
        </w:rPr>
      </w:pPr>
      <w:r w:rsidRPr="00E37747">
        <w:rPr>
          <w:lang w:eastAsia="en-US"/>
        </w:rPr>
        <w:t>Ik meen dan,</w:t>
      </w:r>
      <w:r>
        <w:rPr>
          <w:lang w:eastAsia="en-US"/>
        </w:rPr>
        <w:t xml:space="preserve"> zo </w:t>
      </w:r>
      <w:r w:rsidRPr="00E37747">
        <w:rPr>
          <w:lang w:eastAsia="en-US"/>
        </w:rPr>
        <w:t>ik mij niet bedrieg</w:t>
      </w:r>
      <w:r>
        <w:rPr>
          <w:lang w:eastAsia="en-US"/>
        </w:rPr>
        <w:t>,</w:t>
      </w:r>
      <w:r w:rsidRPr="00E37747">
        <w:rPr>
          <w:lang w:eastAsia="en-US"/>
        </w:rPr>
        <w:t xml:space="preserve"> als dat in deze verhandelde verzen van</w:t>
      </w:r>
      <w:r>
        <w:rPr>
          <w:lang w:eastAsia="en-US"/>
        </w:rPr>
        <w:t xml:space="preserve"> Psalm</w:t>
      </w:r>
      <w:r w:rsidRPr="00E37747">
        <w:rPr>
          <w:lang w:eastAsia="en-US"/>
        </w:rPr>
        <w:t xml:space="preserve"> 22 zeer klare kent</w:t>
      </w:r>
      <w:r>
        <w:rPr>
          <w:lang w:eastAsia="en-US"/>
        </w:rPr>
        <w:t>eke</w:t>
      </w:r>
      <w:r w:rsidRPr="00E37747">
        <w:rPr>
          <w:lang w:eastAsia="en-US"/>
        </w:rPr>
        <w:t>nen van</w:t>
      </w:r>
      <w:r>
        <w:rPr>
          <w:lang w:eastAsia="en-US"/>
        </w:rPr>
        <w:t xml:space="preserve"> de </w:t>
      </w:r>
      <w:r w:rsidRPr="00E37747">
        <w:rPr>
          <w:lang w:eastAsia="en-US"/>
        </w:rPr>
        <w:t>Messias</w:t>
      </w:r>
      <w:r>
        <w:rPr>
          <w:lang w:eastAsia="en-US"/>
        </w:rPr>
        <w:t>,</w:t>
      </w:r>
      <w:r w:rsidRPr="00E37747">
        <w:rPr>
          <w:lang w:eastAsia="en-US"/>
        </w:rPr>
        <w:t xml:space="preserve"> in </w:t>
      </w:r>
      <w:r>
        <w:rPr>
          <w:lang w:eastAsia="en-US"/>
        </w:rPr>
        <w:t>Z</w:t>
      </w:r>
      <w:r w:rsidRPr="00E37747">
        <w:rPr>
          <w:lang w:eastAsia="en-US"/>
        </w:rPr>
        <w:t>ijn sterven vertoond worden</w:t>
      </w:r>
      <w:r>
        <w:rPr>
          <w:lang w:eastAsia="en-US"/>
        </w:rPr>
        <w:t>. W</w:t>
      </w:r>
      <w:r w:rsidRPr="00E37747">
        <w:rPr>
          <w:lang w:eastAsia="en-US"/>
        </w:rPr>
        <w:t>ant hier worden vertoond zulke kent</w:t>
      </w:r>
      <w:r>
        <w:rPr>
          <w:lang w:eastAsia="en-US"/>
        </w:rPr>
        <w:t>eke</w:t>
      </w:r>
      <w:r w:rsidRPr="00E37747">
        <w:rPr>
          <w:lang w:eastAsia="en-US"/>
        </w:rPr>
        <w:t>nen</w:t>
      </w:r>
      <w:r>
        <w:rPr>
          <w:lang w:eastAsia="en-US"/>
        </w:rPr>
        <w:t>,</w:t>
      </w:r>
      <w:r w:rsidRPr="00E37747">
        <w:rPr>
          <w:lang w:eastAsia="en-US"/>
        </w:rPr>
        <w:t xml:space="preserve"> die met de gewoonten in Israël niet overeenkwamen, als </w:t>
      </w:r>
      <w:r>
        <w:rPr>
          <w:lang w:eastAsia="en-US"/>
        </w:rPr>
        <w:t>H</w:t>
      </w:r>
      <w:r w:rsidRPr="00E37747">
        <w:rPr>
          <w:lang w:eastAsia="en-US"/>
        </w:rPr>
        <w:t>em te ontkl</w:t>
      </w:r>
      <w:r>
        <w:rPr>
          <w:lang w:eastAsia="en-US"/>
        </w:rPr>
        <w:t>ede</w:t>
      </w:r>
      <w:r w:rsidRPr="00E37747">
        <w:rPr>
          <w:lang w:eastAsia="en-US"/>
        </w:rPr>
        <w:t>n v</w:t>
      </w:r>
      <w:r>
        <w:rPr>
          <w:lang w:eastAsia="en-US"/>
        </w:rPr>
        <w:t>óó</w:t>
      </w:r>
      <w:r w:rsidRPr="00E37747">
        <w:rPr>
          <w:lang w:eastAsia="en-US"/>
        </w:rPr>
        <w:t xml:space="preserve">r </w:t>
      </w:r>
      <w:r>
        <w:rPr>
          <w:lang w:eastAsia="en-US"/>
        </w:rPr>
        <w:t xml:space="preserve">Zijn </w:t>
      </w:r>
      <w:r w:rsidRPr="00E37747">
        <w:rPr>
          <w:lang w:eastAsia="en-US"/>
        </w:rPr>
        <w:t xml:space="preserve">dood, </w:t>
      </w:r>
      <w:r>
        <w:rPr>
          <w:lang w:eastAsia="en-US"/>
        </w:rPr>
        <w:t xml:space="preserve">Hem </w:t>
      </w:r>
      <w:r w:rsidRPr="00E37747">
        <w:rPr>
          <w:lang w:eastAsia="en-US"/>
        </w:rPr>
        <w:t xml:space="preserve">voor </w:t>
      </w:r>
      <w:r>
        <w:rPr>
          <w:lang w:eastAsia="en-US"/>
        </w:rPr>
        <w:t>zijn oge</w:t>
      </w:r>
      <w:r w:rsidRPr="00E37747">
        <w:rPr>
          <w:lang w:eastAsia="en-US"/>
        </w:rPr>
        <w:t>n nog levend, te do</w:t>
      </w:r>
      <w:r>
        <w:rPr>
          <w:lang w:eastAsia="en-US"/>
        </w:rPr>
        <w:t>d</w:t>
      </w:r>
      <w:r w:rsidRPr="00E37747">
        <w:rPr>
          <w:lang w:eastAsia="en-US"/>
        </w:rPr>
        <w:t>en</w:t>
      </w:r>
      <w:r>
        <w:rPr>
          <w:lang w:eastAsia="en-US"/>
        </w:rPr>
        <w:t xml:space="preserve">, en </w:t>
      </w:r>
      <w:r w:rsidRPr="00E37747">
        <w:rPr>
          <w:lang w:eastAsia="en-US"/>
        </w:rPr>
        <w:t xml:space="preserve">het lot </w:t>
      </w:r>
      <w:r>
        <w:rPr>
          <w:lang w:eastAsia="en-US"/>
        </w:rPr>
        <w:t>daarover</w:t>
      </w:r>
      <w:r w:rsidRPr="00E37747">
        <w:rPr>
          <w:lang w:eastAsia="en-US"/>
        </w:rPr>
        <w:t xml:space="preserve"> te werpen</w:t>
      </w:r>
      <w:r>
        <w:rPr>
          <w:lang w:eastAsia="en-US"/>
        </w:rPr>
        <w:t>. V</w:t>
      </w:r>
      <w:r w:rsidRPr="00E37747">
        <w:rPr>
          <w:lang w:eastAsia="en-US"/>
        </w:rPr>
        <w:t xml:space="preserve">erder </w:t>
      </w:r>
      <w:r>
        <w:rPr>
          <w:lang w:eastAsia="en-US"/>
        </w:rPr>
        <w:t>H</w:t>
      </w:r>
      <w:r w:rsidRPr="00E37747">
        <w:rPr>
          <w:lang w:eastAsia="en-US"/>
        </w:rPr>
        <w:t>em naakt aan</w:t>
      </w:r>
      <w:r>
        <w:rPr>
          <w:lang w:eastAsia="en-US"/>
        </w:rPr>
        <w:t xml:space="preserve"> de </w:t>
      </w:r>
      <w:r w:rsidRPr="00E37747">
        <w:rPr>
          <w:lang w:eastAsia="en-US"/>
        </w:rPr>
        <w:t>dood over</w:t>
      </w:r>
      <w:r>
        <w:rPr>
          <w:lang w:eastAsia="en-US"/>
        </w:rPr>
        <w:t xml:space="preserve"> </w:t>
      </w:r>
      <w:r w:rsidRPr="00E37747">
        <w:rPr>
          <w:lang w:eastAsia="en-US"/>
        </w:rPr>
        <w:t>te</w:t>
      </w:r>
      <w:r>
        <w:rPr>
          <w:lang w:eastAsia="en-US"/>
        </w:rPr>
        <w:t xml:space="preserve"> </w:t>
      </w:r>
      <w:r w:rsidRPr="00E37747">
        <w:rPr>
          <w:lang w:eastAsia="en-US"/>
        </w:rPr>
        <w:t xml:space="preserve">geven, door middel van een doorgraven of doorboren van </w:t>
      </w:r>
      <w:r>
        <w:rPr>
          <w:lang w:eastAsia="en-US"/>
        </w:rPr>
        <w:t xml:space="preserve">Zijn </w:t>
      </w:r>
      <w:r w:rsidRPr="00E37747">
        <w:rPr>
          <w:lang w:eastAsia="en-US"/>
        </w:rPr>
        <w:t>handen en voe</w:t>
      </w:r>
      <w:r w:rsidRPr="00E37747">
        <w:rPr>
          <w:lang w:eastAsia="en-US"/>
        </w:rPr>
        <w:softHyphen/>
        <w:t>ten. En</w:t>
      </w:r>
      <w:r>
        <w:rPr>
          <w:lang w:eastAsia="en-US"/>
        </w:rPr>
        <w:t xml:space="preserve"> zo </w:t>
      </w:r>
      <w:r w:rsidRPr="00E37747">
        <w:rPr>
          <w:lang w:eastAsia="en-US"/>
        </w:rPr>
        <w:t>ontmoet men hier een menigte van kenmerken</w:t>
      </w:r>
      <w:r>
        <w:rPr>
          <w:lang w:eastAsia="en-US"/>
        </w:rPr>
        <w:t>,</w:t>
      </w:r>
      <w:r w:rsidRPr="00E37747">
        <w:rPr>
          <w:lang w:eastAsia="en-US"/>
        </w:rPr>
        <w:t xml:space="preserve"> de</w:t>
      </w:r>
      <w:r w:rsidRPr="00E37747">
        <w:rPr>
          <w:lang w:eastAsia="en-US"/>
        </w:rPr>
        <w:softHyphen/>
        <w:t>welke zich bij</w:t>
      </w:r>
      <w:r>
        <w:rPr>
          <w:lang w:eastAsia="en-US"/>
        </w:rPr>
        <w:t xml:space="preserve"> de stervende</w:t>
      </w:r>
      <w:r w:rsidRPr="00E37747">
        <w:rPr>
          <w:lang w:eastAsia="en-US"/>
        </w:rPr>
        <w:t xml:space="preserve"> Messias zouden vert</w:t>
      </w:r>
      <w:r>
        <w:rPr>
          <w:lang w:eastAsia="en-US"/>
        </w:rPr>
        <w:t>one</w:t>
      </w:r>
      <w:r w:rsidRPr="00E37747">
        <w:rPr>
          <w:lang w:eastAsia="en-US"/>
        </w:rPr>
        <w:t xml:space="preserve">n. </w:t>
      </w:r>
    </w:p>
    <w:p w:rsidR="00872152" w:rsidRDefault="00872152" w:rsidP="00872152">
      <w:pPr>
        <w:jc w:val="both"/>
        <w:rPr>
          <w:lang w:eastAsia="en-US"/>
        </w:rPr>
      </w:pPr>
      <w:r w:rsidRPr="00E37747">
        <w:rPr>
          <w:lang w:eastAsia="en-US"/>
        </w:rPr>
        <w:t>Maar be</w:t>
      </w:r>
      <w:r w:rsidRPr="00E37747">
        <w:rPr>
          <w:lang w:eastAsia="en-US"/>
        </w:rPr>
        <w:softHyphen/>
        <w:t>halve het gezegde,</w:t>
      </w:r>
      <w:r>
        <w:rPr>
          <w:lang w:eastAsia="en-US"/>
        </w:rPr>
        <w:t xml:space="preserve"> zo </w:t>
      </w:r>
      <w:r w:rsidRPr="00E37747">
        <w:rPr>
          <w:lang w:eastAsia="en-US"/>
        </w:rPr>
        <w:t>komen ons op andere plaatsen, ook nog andere kenmerken voor</w:t>
      </w:r>
      <w:r>
        <w:rPr>
          <w:lang w:eastAsia="en-US"/>
        </w:rPr>
        <w:t>;</w:t>
      </w:r>
      <w:r w:rsidRPr="00E37747">
        <w:rPr>
          <w:lang w:eastAsia="en-US"/>
        </w:rPr>
        <w:t xml:space="preserve"> als bij</w:t>
      </w:r>
      <w:r>
        <w:rPr>
          <w:lang w:eastAsia="en-US"/>
        </w:rPr>
        <w:t xml:space="preserve"> Jesaja </w:t>
      </w:r>
      <w:r w:rsidRPr="00E37747">
        <w:rPr>
          <w:lang w:eastAsia="en-US"/>
        </w:rPr>
        <w:t>53</w:t>
      </w:r>
      <w:r>
        <w:rPr>
          <w:lang w:eastAsia="en-US"/>
        </w:rPr>
        <w:t>:</w:t>
      </w:r>
      <w:r w:rsidRPr="00E37747">
        <w:rPr>
          <w:lang w:eastAsia="en-US"/>
        </w:rPr>
        <w:t xml:space="preserve"> 12, dat </w:t>
      </w:r>
      <w:r>
        <w:rPr>
          <w:lang w:eastAsia="en-US"/>
        </w:rPr>
        <w:t>H</w:t>
      </w:r>
      <w:r w:rsidRPr="00E37747">
        <w:rPr>
          <w:lang w:eastAsia="en-US"/>
        </w:rPr>
        <w:t xml:space="preserve">ij bij </w:t>
      </w:r>
      <w:r>
        <w:rPr>
          <w:lang w:eastAsia="en-US"/>
        </w:rPr>
        <w:t>Z</w:t>
      </w:r>
      <w:r w:rsidRPr="00E37747">
        <w:rPr>
          <w:lang w:eastAsia="en-US"/>
        </w:rPr>
        <w:t xml:space="preserve">ijn sterven „voor de overtreders </w:t>
      </w:r>
      <w:r>
        <w:rPr>
          <w:lang w:eastAsia="en-US"/>
        </w:rPr>
        <w:t xml:space="preserve">zou </w:t>
      </w:r>
      <w:r w:rsidRPr="00E37747">
        <w:rPr>
          <w:lang w:eastAsia="en-US"/>
        </w:rPr>
        <w:t>bidden.</w:t>
      </w:r>
      <w:r>
        <w:rPr>
          <w:lang w:eastAsia="en-US"/>
        </w:rPr>
        <w:t>”</w:t>
      </w:r>
      <w:r w:rsidRPr="00E37747">
        <w:rPr>
          <w:lang w:eastAsia="en-US"/>
        </w:rPr>
        <w:t xml:space="preserve"> En dat zij </w:t>
      </w:r>
      <w:r>
        <w:rPr>
          <w:lang w:eastAsia="en-US"/>
        </w:rPr>
        <w:t>H</w:t>
      </w:r>
      <w:r w:rsidRPr="00E37747">
        <w:rPr>
          <w:lang w:eastAsia="en-US"/>
        </w:rPr>
        <w:t>em geven zouden</w:t>
      </w:r>
      <w:r>
        <w:rPr>
          <w:lang w:eastAsia="en-US"/>
        </w:rPr>
        <w:t>,</w:t>
      </w:r>
      <w:r w:rsidRPr="00E37747">
        <w:rPr>
          <w:lang w:eastAsia="en-US"/>
        </w:rPr>
        <w:t xml:space="preserve"> gal en edik uit</w:t>
      </w:r>
      <w:r>
        <w:rPr>
          <w:lang w:eastAsia="en-US"/>
        </w:rPr>
        <w:t xml:space="preserve"> Psalm</w:t>
      </w:r>
      <w:r w:rsidRPr="00E37747">
        <w:rPr>
          <w:lang w:eastAsia="en-US"/>
        </w:rPr>
        <w:t xml:space="preserve"> 69</w:t>
      </w:r>
      <w:r>
        <w:rPr>
          <w:lang w:eastAsia="en-US"/>
        </w:rPr>
        <w:t>:</w:t>
      </w:r>
      <w:r w:rsidRPr="00E37747">
        <w:rPr>
          <w:lang w:eastAsia="en-US"/>
        </w:rPr>
        <w:t xml:space="preserve"> 22. „Ja zij hebben </w:t>
      </w:r>
      <w:r>
        <w:rPr>
          <w:lang w:eastAsia="en-US"/>
        </w:rPr>
        <w:t>M</w:t>
      </w:r>
      <w:r w:rsidRPr="00E37747">
        <w:rPr>
          <w:lang w:eastAsia="en-US"/>
        </w:rPr>
        <w:t xml:space="preserve">ij gal tot </w:t>
      </w:r>
      <w:r>
        <w:rPr>
          <w:lang w:eastAsia="en-US"/>
        </w:rPr>
        <w:t>Mijn</w:t>
      </w:r>
      <w:r w:rsidRPr="00E37747">
        <w:rPr>
          <w:lang w:eastAsia="en-US"/>
        </w:rPr>
        <w:t xml:space="preserve"> spijs gegeven</w:t>
      </w:r>
      <w:r>
        <w:rPr>
          <w:lang w:eastAsia="en-US"/>
        </w:rPr>
        <w:t xml:space="preserve">. En </w:t>
      </w:r>
      <w:r w:rsidRPr="00E37747">
        <w:rPr>
          <w:lang w:eastAsia="en-US"/>
        </w:rPr>
        <w:t xml:space="preserve">in </w:t>
      </w:r>
      <w:r>
        <w:rPr>
          <w:lang w:eastAsia="en-US"/>
        </w:rPr>
        <w:t>Mijn</w:t>
      </w:r>
      <w:r w:rsidRPr="00E37747">
        <w:rPr>
          <w:lang w:eastAsia="en-US"/>
        </w:rPr>
        <w:t xml:space="preserve"> dorst hebben ze </w:t>
      </w:r>
      <w:r>
        <w:rPr>
          <w:lang w:eastAsia="en-US"/>
        </w:rPr>
        <w:t>M</w:t>
      </w:r>
      <w:r w:rsidRPr="00E37747">
        <w:rPr>
          <w:lang w:eastAsia="en-US"/>
        </w:rPr>
        <w:t>ij edik te drinken ge</w:t>
      </w:r>
      <w:r w:rsidRPr="00E37747">
        <w:rPr>
          <w:lang w:eastAsia="en-US"/>
        </w:rPr>
        <w:softHyphen/>
        <w:t>geven.</w:t>
      </w:r>
      <w:r>
        <w:rPr>
          <w:lang w:eastAsia="en-US"/>
        </w:rPr>
        <w:t xml:space="preserve">” </w:t>
      </w:r>
      <w:r w:rsidRPr="00E37747">
        <w:rPr>
          <w:lang w:eastAsia="en-US"/>
        </w:rPr>
        <w:t>Wie merkt niet uit dit alles</w:t>
      </w:r>
      <w:r>
        <w:rPr>
          <w:lang w:eastAsia="en-US"/>
        </w:rPr>
        <w:t>,</w:t>
      </w:r>
      <w:r w:rsidRPr="00E37747">
        <w:rPr>
          <w:lang w:eastAsia="en-US"/>
        </w:rPr>
        <w:t xml:space="preserve"> dat de dood van</w:t>
      </w:r>
      <w:r>
        <w:rPr>
          <w:lang w:eastAsia="en-US"/>
        </w:rPr>
        <w:t xml:space="preserve"> de </w:t>
      </w:r>
      <w:r w:rsidRPr="00E37747">
        <w:rPr>
          <w:lang w:eastAsia="en-US"/>
        </w:rPr>
        <w:t>Messias, niet alleen zeer kenbaar</w:t>
      </w:r>
      <w:r>
        <w:rPr>
          <w:lang w:eastAsia="en-US"/>
        </w:rPr>
        <w:t>,</w:t>
      </w:r>
      <w:r w:rsidRPr="00E37747">
        <w:rPr>
          <w:lang w:eastAsia="en-US"/>
        </w:rPr>
        <w:t xml:space="preserve"> maar ook tevens</w:t>
      </w:r>
      <w:r>
        <w:rPr>
          <w:lang w:eastAsia="en-US"/>
        </w:rPr>
        <w:t>,</w:t>
      </w:r>
      <w:r w:rsidRPr="00E37747">
        <w:rPr>
          <w:lang w:eastAsia="en-US"/>
        </w:rPr>
        <w:t xml:space="preserve"> zeer vr</w:t>
      </w:r>
      <w:r>
        <w:rPr>
          <w:lang w:eastAsia="en-US"/>
        </w:rPr>
        <w:t>ese</w:t>
      </w:r>
      <w:r w:rsidRPr="00E37747">
        <w:rPr>
          <w:lang w:eastAsia="en-US"/>
        </w:rPr>
        <w:t>lijk</w:t>
      </w:r>
      <w:r>
        <w:rPr>
          <w:lang w:eastAsia="en-US"/>
        </w:rPr>
        <w:t>,</w:t>
      </w:r>
      <w:r w:rsidRPr="00E37747">
        <w:rPr>
          <w:lang w:eastAsia="en-US"/>
        </w:rPr>
        <w:t xml:space="preserve"> sma</w:t>
      </w:r>
      <w:r>
        <w:rPr>
          <w:lang w:eastAsia="en-US"/>
        </w:rPr>
        <w:t>rtelijk en schandelijk zijn zou?</w:t>
      </w:r>
    </w:p>
    <w:p w:rsidR="00872152" w:rsidRDefault="00872152" w:rsidP="00872152">
      <w:pPr>
        <w:jc w:val="both"/>
        <w:rPr>
          <w:lang w:eastAsia="en-US"/>
        </w:rPr>
      </w:pPr>
      <w:r w:rsidRPr="00E37747">
        <w:rPr>
          <w:lang w:eastAsia="en-US"/>
        </w:rPr>
        <w:t>Maar ik moet niet voorbijgaan (</w:t>
      </w:r>
      <w:r>
        <w:rPr>
          <w:lang w:eastAsia="en-US"/>
        </w:rPr>
        <w:t>daar</w:t>
      </w:r>
      <w:r w:rsidRPr="00E37747">
        <w:rPr>
          <w:lang w:eastAsia="en-US"/>
        </w:rPr>
        <w:t xml:space="preserve"> de geestelijke dood een zeker gevolg van de</w:t>
      </w:r>
      <w:r>
        <w:rPr>
          <w:lang w:eastAsia="en-US"/>
        </w:rPr>
        <w:t xml:space="preserve"> zonde </w:t>
      </w:r>
      <w:r w:rsidRPr="00E37747">
        <w:rPr>
          <w:lang w:eastAsia="en-US"/>
        </w:rPr>
        <w:t>was</w:t>
      </w:r>
      <w:r>
        <w:rPr>
          <w:lang w:eastAsia="en-US"/>
        </w:rPr>
        <w:t>, - zo</w:t>
      </w:r>
      <w:r w:rsidRPr="00E37747">
        <w:rPr>
          <w:lang w:eastAsia="en-US"/>
        </w:rPr>
        <w:t>wel als de lichamelijke dood</w:t>
      </w:r>
      <w:r>
        <w:rPr>
          <w:lang w:eastAsia="en-US"/>
        </w:rPr>
        <w:t xml:space="preserve"> -</w:t>
      </w:r>
      <w:r w:rsidRPr="00E37747">
        <w:rPr>
          <w:lang w:eastAsia="en-US"/>
        </w:rPr>
        <w:t xml:space="preserve"> dat dan de Messias als des zondaars Borg,</w:t>
      </w:r>
      <w:r>
        <w:rPr>
          <w:lang w:eastAsia="en-US"/>
        </w:rPr>
        <w:t xml:space="preserve"> zo </w:t>
      </w:r>
      <w:r w:rsidRPr="00E37747">
        <w:rPr>
          <w:lang w:eastAsia="en-US"/>
        </w:rPr>
        <w:t>wel in</w:t>
      </w:r>
      <w:r>
        <w:rPr>
          <w:lang w:eastAsia="en-US"/>
        </w:rPr>
        <w:t xml:space="preserve"> hun </w:t>
      </w:r>
      <w:r w:rsidRPr="00E37747">
        <w:rPr>
          <w:lang w:eastAsia="en-US"/>
        </w:rPr>
        <w:t>plaats de geestelijke, als de lichamelijke dood onder</w:t>
      </w:r>
      <w:r w:rsidRPr="00E37747">
        <w:rPr>
          <w:lang w:eastAsia="en-US"/>
        </w:rPr>
        <w:softHyphen/>
        <w:t xml:space="preserve">gaan moest) ook iets van </w:t>
      </w:r>
      <w:r>
        <w:rPr>
          <w:lang w:eastAsia="en-US"/>
        </w:rPr>
        <w:t xml:space="preserve">Zijn </w:t>
      </w:r>
      <w:r w:rsidRPr="00882020">
        <w:rPr>
          <w:i/>
          <w:iCs/>
          <w:lang w:eastAsia="en-US"/>
        </w:rPr>
        <w:t>geestelijke dood te</w:t>
      </w:r>
      <w:r w:rsidRPr="00E37747">
        <w:rPr>
          <w:lang w:eastAsia="en-US"/>
        </w:rPr>
        <w:t xml:space="preserve"> spreken. UE. zal wel weten, waarin dat ik gezegd heb, dat de geestelijke dood be</w:t>
      </w:r>
      <w:r w:rsidRPr="00E37747">
        <w:rPr>
          <w:lang w:eastAsia="en-US"/>
        </w:rPr>
        <w:softHyphen/>
        <w:t>staat</w:t>
      </w:r>
      <w:r>
        <w:rPr>
          <w:lang w:eastAsia="en-US"/>
        </w:rPr>
        <w:t>,</w:t>
      </w:r>
      <w:r w:rsidRPr="00E37747">
        <w:rPr>
          <w:lang w:eastAsia="en-US"/>
        </w:rPr>
        <w:t xml:space="preserve"> namelijk in de scheiding des </w:t>
      </w:r>
      <w:r>
        <w:rPr>
          <w:lang w:eastAsia="en-US"/>
        </w:rPr>
        <w:t>mens</w:t>
      </w:r>
      <w:r w:rsidRPr="00E37747">
        <w:rPr>
          <w:lang w:eastAsia="en-US"/>
        </w:rPr>
        <w:t>en van God</w:t>
      </w:r>
      <w:r>
        <w:rPr>
          <w:lang w:eastAsia="en-US"/>
        </w:rPr>
        <w:t>. En in de daar uit vloei</w:t>
      </w:r>
      <w:r w:rsidRPr="00E37747">
        <w:rPr>
          <w:lang w:eastAsia="en-US"/>
        </w:rPr>
        <w:t>ende ellenden, welke</w:t>
      </w:r>
      <w:r>
        <w:rPr>
          <w:lang w:eastAsia="en-US"/>
        </w:rPr>
        <w:t xml:space="preserve"> de mens</w:t>
      </w:r>
      <w:r w:rsidRPr="00E37747">
        <w:rPr>
          <w:lang w:eastAsia="en-US"/>
        </w:rPr>
        <w:t>, die van God is af</w:t>
      </w:r>
      <w:r w:rsidRPr="00E37747">
        <w:rPr>
          <w:lang w:eastAsia="en-US"/>
        </w:rPr>
        <w:softHyphen/>
        <w:t>gescheiden</w:t>
      </w:r>
      <w:r>
        <w:rPr>
          <w:lang w:eastAsia="en-US"/>
        </w:rPr>
        <w:t>,</w:t>
      </w:r>
      <w:r w:rsidRPr="00E37747">
        <w:rPr>
          <w:lang w:eastAsia="en-US"/>
        </w:rPr>
        <w:t xml:space="preserve"> noodzakelijk moet overkomen. In</w:t>
      </w:r>
      <w:r>
        <w:rPr>
          <w:lang w:eastAsia="en-US"/>
        </w:rPr>
        <w:t xml:space="preserve"> zo een allernaarste</w:t>
      </w:r>
      <w:r w:rsidRPr="00E37747">
        <w:rPr>
          <w:lang w:eastAsia="en-US"/>
        </w:rPr>
        <w:t xml:space="preserve"> toestand ontmoeten wij</w:t>
      </w:r>
      <w:r>
        <w:rPr>
          <w:lang w:eastAsia="en-US"/>
        </w:rPr>
        <w:t xml:space="preserve"> de </w:t>
      </w:r>
      <w:r w:rsidRPr="00E37747">
        <w:rPr>
          <w:lang w:eastAsia="en-US"/>
        </w:rPr>
        <w:t>Messias in het eerste vers van</w:t>
      </w:r>
      <w:r>
        <w:rPr>
          <w:lang w:eastAsia="en-US"/>
        </w:rPr>
        <w:t xml:space="preserve"> Psalm</w:t>
      </w:r>
      <w:r w:rsidRPr="00E37747">
        <w:rPr>
          <w:lang w:eastAsia="en-US"/>
        </w:rPr>
        <w:t xml:space="preserve"> 22 als hij uitroept</w:t>
      </w:r>
      <w:r>
        <w:rPr>
          <w:lang w:eastAsia="en-US"/>
        </w:rPr>
        <w:t>:</w:t>
      </w:r>
      <w:r w:rsidRPr="00E37747">
        <w:rPr>
          <w:lang w:eastAsia="en-US"/>
        </w:rPr>
        <w:t xml:space="preserve"> „Mijn God</w:t>
      </w:r>
      <w:r>
        <w:rPr>
          <w:lang w:eastAsia="en-US"/>
        </w:rPr>
        <w:t>,</w:t>
      </w:r>
      <w:r w:rsidRPr="00E37747">
        <w:rPr>
          <w:lang w:eastAsia="en-US"/>
        </w:rPr>
        <w:t xml:space="preserve"> </w:t>
      </w:r>
      <w:r>
        <w:rPr>
          <w:lang w:eastAsia="en-US"/>
        </w:rPr>
        <w:t>M</w:t>
      </w:r>
      <w:r w:rsidRPr="00E37747">
        <w:rPr>
          <w:lang w:eastAsia="en-US"/>
        </w:rPr>
        <w:t>ijn God! waarom hebt</w:t>
      </w:r>
      <w:r>
        <w:rPr>
          <w:lang w:eastAsia="en-US"/>
        </w:rPr>
        <w:t xml:space="preserve"> Gij M</w:t>
      </w:r>
      <w:r w:rsidRPr="00E37747">
        <w:rPr>
          <w:lang w:eastAsia="en-US"/>
        </w:rPr>
        <w:t>ij verlaten</w:t>
      </w:r>
      <w:r>
        <w:rPr>
          <w:lang w:eastAsia="en-US"/>
        </w:rPr>
        <w:t>?</w:t>
      </w:r>
      <w:r w:rsidRPr="00E37747">
        <w:rPr>
          <w:lang w:eastAsia="en-US"/>
        </w:rPr>
        <w:t xml:space="preserve"> </w:t>
      </w:r>
      <w:r>
        <w:rPr>
          <w:lang w:eastAsia="en-US"/>
        </w:rPr>
        <w:t>V</w:t>
      </w:r>
      <w:r w:rsidRPr="00E37747">
        <w:rPr>
          <w:lang w:eastAsia="en-US"/>
        </w:rPr>
        <w:t xml:space="preserve">erre zijnde van </w:t>
      </w:r>
      <w:r>
        <w:rPr>
          <w:lang w:eastAsia="en-US"/>
        </w:rPr>
        <w:t>Mijn verlossing, van</w:t>
      </w:r>
      <w:r w:rsidRPr="00E37747">
        <w:rPr>
          <w:lang w:eastAsia="en-US"/>
        </w:rPr>
        <w:t xml:space="preserve"> de woorden mijns brullens</w:t>
      </w:r>
      <w:r>
        <w:rPr>
          <w:lang w:eastAsia="en-US"/>
        </w:rPr>
        <w:t>?”</w:t>
      </w:r>
      <w:r w:rsidRPr="00E37747">
        <w:rPr>
          <w:lang w:eastAsia="en-US"/>
        </w:rPr>
        <w:t xml:space="preserve"> In </w:t>
      </w:r>
      <w:r>
        <w:rPr>
          <w:lang w:eastAsia="en-US"/>
        </w:rPr>
        <w:t xml:space="preserve">die </w:t>
      </w:r>
      <w:r w:rsidRPr="00E37747">
        <w:rPr>
          <w:lang w:eastAsia="en-US"/>
        </w:rPr>
        <w:t>verschrikkelijke toestand mocht hij wel zeggen</w:t>
      </w:r>
      <w:r>
        <w:rPr>
          <w:lang w:eastAsia="en-US"/>
        </w:rPr>
        <w:t xml:space="preserve"> Psalm</w:t>
      </w:r>
      <w:r w:rsidRPr="00E37747">
        <w:rPr>
          <w:lang w:eastAsia="en-US"/>
        </w:rPr>
        <w:t xml:space="preserve"> 116</w:t>
      </w:r>
      <w:r>
        <w:rPr>
          <w:lang w:eastAsia="en-US"/>
        </w:rPr>
        <w:t>:</w:t>
      </w:r>
      <w:r w:rsidRPr="00E37747">
        <w:rPr>
          <w:lang w:eastAsia="en-US"/>
        </w:rPr>
        <w:t xml:space="preserve"> 3. „De banden des doods hadden mij omvangen</w:t>
      </w:r>
      <w:r>
        <w:rPr>
          <w:lang w:eastAsia="en-US"/>
        </w:rPr>
        <w:t xml:space="preserve">. En </w:t>
      </w:r>
      <w:r w:rsidRPr="00E37747">
        <w:rPr>
          <w:lang w:eastAsia="en-US"/>
        </w:rPr>
        <w:t>de angsten der hel hadden mij getroffen</w:t>
      </w:r>
      <w:r>
        <w:rPr>
          <w:lang w:eastAsia="en-US"/>
        </w:rPr>
        <w:t>;</w:t>
      </w:r>
      <w:r w:rsidRPr="00E37747">
        <w:rPr>
          <w:lang w:eastAsia="en-US"/>
        </w:rPr>
        <w:t xml:space="preserve"> ik vond benauwdheid en droefenis.</w:t>
      </w:r>
      <w:r>
        <w:rPr>
          <w:lang w:eastAsia="en-US"/>
        </w:rPr>
        <w:t xml:space="preserve">” </w:t>
      </w:r>
      <w:r w:rsidRPr="00E37747">
        <w:rPr>
          <w:lang w:eastAsia="en-US"/>
        </w:rPr>
        <w:t>En</w:t>
      </w:r>
      <w:r>
        <w:rPr>
          <w:lang w:eastAsia="en-US"/>
        </w:rPr>
        <w:t xml:space="preserve"> zo </w:t>
      </w:r>
      <w:r w:rsidRPr="00E37747">
        <w:rPr>
          <w:lang w:eastAsia="en-US"/>
        </w:rPr>
        <w:t>hebben wij nu bezien</w:t>
      </w:r>
      <w:r>
        <w:rPr>
          <w:lang w:eastAsia="en-US"/>
        </w:rPr>
        <w:t xml:space="preserve"> de allervreselijkste, doch tevens de allergelukkigste</w:t>
      </w:r>
      <w:r w:rsidRPr="00E37747">
        <w:rPr>
          <w:lang w:eastAsia="en-US"/>
        </w:rPr>
        <w:t xml:space="preserve"> dag, „een dag op </w:t>
      </w:r>
      <w:r>
        <w:rPr>
          <w:lang w:eastAsia="en-US"/>
        </w:rPr>
        <w:t>welke</w:t>
      </w:r>
      <w:r w:rsidRPr="00E37747">
        <w:rPr>
          <w:lang w:eastAsia="en-US"/>
        </w:rPr>
        <w:t xml:space="preserve"> </w:t>
      </w:r>
      <w:r>
        <w:rPr>
          <w:lang w:eastAsia="en-US"/>
        </w:rPr>
        <w:t>H</w:t>
      </w:r>
      <w:r w:rsidRPr="00E37747">
        <w:rPr>
          <w:lang w:eastAsia="en-US"/>
        </w:rPr>
        <w:t xml:space="preserve">ij de ongerechtigheid des lands </w:t>
      </w:r>
      <w:r>
        <w:rPr>
          <w:lang w:eastAsia="en-US"/>
        </w:rPr>
        <w:t xml:space="preserve">zou </w:t>
      </w:r>
      <w:r w:rsidRPr="00E37747">
        <w:rPr>
          <w:lang w:eastAsia="en-US"/>
        </w:rPr>
        <w:t>wegnemen</w:t>
      </w:r>
      <w:r>
        <w:rPr>
          <w:lang w:eastAsia="en-US"/>
        </w:rPr>
        <w:t>”</w:t>
      </w:r>
      <w:r w:rsidRPr="00E37747">
        <w:rPr>
          <w:lang w:eastAsia="en-US"/>
        </w:rPr>
        <w:t xml:space="preserve"> Zach. 3</w:t>
      </w:r>
      <w:r>
        <w:rPr>
          <w:lang w:eastAsia="en-US"/>
        </w:rPr>
        <w:t>:</w:t>
      </w:r>
      <w:r w:rsidRPr="00E37747">
        <w:rPr>
          <w:lang w:eastAsia="en-US"/>
        </w:rPr>
        <w:t xml:space="preserve"> 9. </w:t>
      </w:r>
    </w:p>
    <w:p w:rsidR="00872152" w:rsidRDefault="00872152" w:rsidP="00872152">
      <w:pPr>
        <w:jc w:val="both"/>
        <w:rPr>
          <w:lang w:eastAsia="en-US"/>
        </w:rPr>
      </w:pPr>
      <w:r w:rsidRPr="00E37747">
        <w:rPr>
          <w:lang w:eastAsia="en-US"/>
        </w:rPr>
        <w:t>Maar laat ons nu eens nazien, wat dat op</w:t>
      </w:r>
      <w:r>
        <w:rPr>
          <w:lang w:eastAsia="en-US"/>
        </w:rPr>
        <w:t xml:space="preserve"> de </w:t>
      </w:r>
      <w:r w:rsidRPr="00E37747">
        <w:rPr>
          <w:lang w:eastAsia="en-US"/>
        </w:rPr>
        <w:t>dood van</w:t>
      </w:r>
      <w:r>
        <w:rPr>
          <w:lang w:eastAsia="en-US"/>
        </w:rPr>
        <w:t xml:space="preserve"> de </w:t>
      </w:r>
      <w:r w:rsidRPr="00E37747">
        <w:rPr>
          <w:lang w:eastAsia="en-US"/>
        </w:rPr>
        <w:t xml:space="preserve">Messias </w:t>
      </w:r>
      <w:r>
        <w:rPr>
          <w:lang w:eastAsia="en-US"/>
        </w:rPr>
        <w:t xml:space="preserve">zou </w:t>
      </w:r>
      <w:r w:rsidRPr="00E37747">
        <w:rPr>
          <w:lang w:eastAsia="en-US"/>
        </w:rPr>
        <w:t>volgen</w:t>
      </w:r>
      <w:r>
        <w:rPr>
          <w:lang w:eastAsia="en-US"/>
        </w:rPr>
        <w:t>;</w:t>
      </w:r>
      <w:r w:rsidRPr="00E37747">
        <w:rPr>
          <w:lang w:eastAsia="en-US"/>
        </w:rPr>
        <w:t xml:space="preserve"> om hem</w:t>
      </w:r>
      <w:r>
        <w:rPr>
          <w:lang w:eastAsia="en-US"/>
        </w:rPr>
        <w:t xml:space="preserve"> zo tot in zijn laagste</w:t>
      </w:r>
      <w:r w:rsidRPr="00E37747">
        <w:rPr>
          <w:lang w:eastAsia="en-US"/>
        </w:rPr>
        <w:t xml:space="preserve"> trap na te speuren</w:t>
      </w:r>
      <w:r>
        <w:rPr>
          <w:lang w:eastAsia="en-US"/>
        </w:rPr>
        <w:t xml:space="preserve">. En </w:t>
      </w:r>
      <w:r w:rsidRPr="00E37747">
        <w:rPr>
          <w:lang w:eastAsia="en-US"/>
        </w:rPr>
        <w:t>te zien wat voor ken</w:t>
      </w:r>
      <w:r w:rsidRPr="00E37747">
        <w:rPr>
          <w:lang w:eastAsia="en-US"/>
        </w:rPr>
        <w:softHyphen/>
        <w:t>merken zich daar ook vert</w:t>
      </w:r>
      <w:r>
        <w:rPr>
          <w:lang w:eastAsia="en-US"/>
        </w:rPr>
        <w:t>one</w:t>
      </w:r>
      <w:r w:rsidRPr="00E37747">
        <w:rPr>
          <w:lang w:eastAsia="en-US"/>
        </w:rPr>
        <w:t>n. Nu doet zich daar in aanstonds iets aanmerkelijks op namelijk bij</w:t>
      </w:r>
      <w:r>
        <w:rPr>
          <w:lang w:eastAsia="en-US"/>
        </w:rPr>
        <w:t xml:space="preserve"> Jesaja </w:t>
      </w:r>
      <w:r w:rsidRPr="00E37747">
        <w:rPr>
          <w:lang w:eastAsia="en-US"/>
        </w:rPr>
        <w:t>53</w:t>
      </w:r>
      <w:r>
        <w:rPr>
          <w:lang w:eastAsia="en-US"/>
        </w:rPr>
        <w:t>:</w:t>
      </w:r>
      <w:r w:rsidRPr="00E37747">
        <w:rPr>
          <w:lang w:eastAsia="en-US"/>
        </w:rPr>
        <w:t xml:space="preserve"> 9. „En men heeft </w:t>
      </w:r>
      <w:r>
        <w:rPr>
          <w:lang w:eastAsia="en-US"/>
        </w:rPr>
        <w:t>Z</w:t>
      </w:r>
      <w:r w:rsidRPr="00E37747">
        <w:rPr>
          <w:lang w:eastAsia="en-US"/>
        </w:rPr>
        <w:t>ijn graf bij de goddel</w:t>
      </w:r>
      <w:r>
        <w:rPr>
          <w:lang w:eastAsia="en-US"/>
        </w:rPr>
        <w:t>oze</w:t>
      </w:r>
      <w:r w:rsidRPr="00E37747">
        <w:rPr>
          <w:lang w:eastAsia="en-US"/>
        </w:rPr>
        <w:t>n gesteld</w:t>
      </w:r>
      <w:r>
        <w:rPr>
          <w:lang w:eastAsia="en-US"/>
        </w:rPr>
        <w:t xml:space="preserve">. En </w:t>
      </w:r>
      <w:r w:rsidRPr="00E37747">
        <w:rPr>
          <w:lang w:eastAsia="en-US"/>
        </w:rPr>
        <w:t xml:space="preserve">hij is bij de rijken in </w:t>
      </w:r>
      <w:r>
        <w:rPr>
          <w:lang w:eastAsia="en-US"/>
        </w:rPr>
        <w:t xml:space="preserve">Zijn </w:t>
      </w:r>
      <w:r w:rsidRPr="00E37747">
        <w:rPr>
          <w:lang w:eastAsia="en-US"/>
        </w:rPr>
        <w:t>dood geweest</w:t>
      </w:r>
      <w:r>
        <w:rPr>
          <w:lang w:eastAsia="en-US"/>
        </w:rPr>
        <w:t>;</w:t>
      </w:r>
      <w:r w:rsidRPr="00E37747">
        <w:rPr>
          <w:lang w:eastAsia="en-US"/>
        </w:rPr>
        <w:t xml:space="preserve"> omdat </w:t>
      </w:r>
      <w:r>
        <w:rPr>
          <w:lang w:eastAsia="en-US"/>
        </w:rPr>
        <w:t>H</w:t>
      </w:r>
      <w:r w:rsidRPr="00E37747">
        <w:rPr>
          <w:lang w:eastAsia="en-US"/>
        </w:rPr>
        <w:t>ij geen onrecht gedaan heeft</w:t>
      </w:r>
      <w:r>
        <w:rPr>
          <w:lang w:eastAsia="en-US"/>
        </w:rPr>
        <w:t>,</w:t>
      </w:r>
      <w:r w:rsidRPr="00E37747">
        <w:rPr>
          <w:lang w:eastAsia="en-US"/>
        </w:rPr>
        <w:t xml:space="preserve"> noch bedrog in </w:t>
      </w:r>
      <w:r>
        <w:rPr>
          <w:lang w:eastAsia="en-US"/>
        </w:rPr>
        <w:t xml:space="preserve">Zijn </w:t>
      </w:r>
      <w:r w:rsidRPr="00E37747">
        <w:rPr>
          <w:lang w:eastAsia="en-US"/>
        </w:rPr>
        <w:t>mond geweest is.</w:t>
      </w:r>
      <w:r>
        <w:rPr>
          <w:lang w:eastAsia="en-US"/>
        </w:rPr>
        <w:t>”</w:t>
      </w:r>
      <w:r w:rsidRPr="00E37747">
        <w:rPr>
          <w:lang w:eastAsia="en-US"/>
        </w:rPr>
        <w:t xml:space="preserve"> Dit kan zijn</w:t>
      </w:r>
      <w:r>
        <w:rPr>
          <w:lang w:eastAsia="en-US"/>
        </w:rPr>
        <w:t>,</w:t>
      </w:r>
      <w:r w:rsidRPr="00E37747">
        <w:rPr>
          <w:lang w:eastAsia="en-US"/>
        </w:rPr>
        <w:t xml:space="preserve"> dat </w:t>
      </w:r>
      <w:r>
        <w:rPr>
          <w:lang w:eastAsia="en-US"/>
        </w:rPr>
        <w:t>daar</w:t>
      </w:r>
      <w:r w:rsidRPr="00E37747">
        <w:rPr>
          <w:lang w:eastAsia="en-US"/>
        </w:rPr>
        <w:t xml:space="preserve"> </w:t>
      </w:r>
      <w:r>
        <w:rPr>
          <w:lang w:eastAsia="en-US"/>
        </w:rPr>
        <w:t xml:space="preserve">het </w:t>
      </w:r>
      <w:r w:rsidRPr="00E37747">
        <w:rPr>
          <w:lang w:eastAsia="en-US"/>
        </w:rPr>
        <w:t>niet duis</w:t>
      </w:r>
      <w:r w:rsidRPr="00E37747">
        <w:rPr>
          <w:lang w:eastAsia="en-US"/>
        </w:rPr>
        <w:softHyphen/>
        <w:t>ter gebleken is</w:t>
      </w:r>
      <w:r>
        <w:rPr>
          <w:lang w:eastAsia="en-US"/>
        </w:rPr>
        <w:t>,</w:t>
      </w:r>
      <w:r w:rsidRPr="00E37747">
        <w:rPr>
          <w:lang w:eastAsia="en-US"/>
        </w:rPr>
        <w:t xml:space="preserve"> dat </w:t>
      </w:r>
      <w:r>
        <w:rPr>
          <w:lang w:eastAsia="en-US"/>
        </w:rPr>
        <w:t>H</w:t>
      </w:r>
      <w:r w:rsidRPr="00E37747">
        <w:rPr>
          <w:lang w:eastAsia="en-US"/>
        </w:rPr>
        <w:t>ij sterven zou als een misdadiger</w:t>
      </w:r>
      <w:r>
        <w:rPr>
          <w:lang w:eastAsia="en-US"/>
        </w:rPr>
        <w:t>;</w:t>
      </w:r>
      <w:r w:rsidRPr="00E37747">
        <w:rPr>
          <w:lang w:eastAsia="en-US"/>
        </w:rPr>
        <w:t xml:space="preserve"> en dat de plaats </w:t>
      </w:r>
      <w:r>
        <w:rPr>
          <w:lang w:eastAsia="en-US"/>
        </w:rPr>
        <w:t>Z</w:t>
      </w:r>
      <w:r w:rsidRPr="00E37747">
        <w:rPr>
          <w:lang w:eastAsia="en-US"/>
        </w:rPr>
        <w:t>ijner verrotting</w:t>
      </w:r>
      <w:r>
        <w:rPr>
          <w:lang w:eastAsia="en-US"/>
        </w:rPr>
        <w:t>,</w:t>
      </w:r>
      <w:r w:rsidRPr="00E37747">
        <w:rPr>
          <w:lang w:eastAsia="en-US"/>
        </w:rPr>
        <w:t xml:space="preserve"> van </w:t>
      </w:r>
      <w:r>
        <w:rPr>
          <w:lang w:eastAsia="en-US"/>
        </w:rPr>
        <w:t xml:space="preserve">die </w:t>
      </w:r>
      <w:r w:rsidRPr="00E37747">
        <w:rPr>
          <w:lang w:eastAsia="en-US"/>
        </w:rPr>
        <w:t>als Richter het bestuur had, ook bij de misdadigers gesteld was. En dan kon het vervolg der woor</w:t>
      </w:r>
      <w:r w:rsidRPr="00E37747">
        <w:rPr>
          <w:lang w:eastAsia="en-US"/>
        </w:rPr>
        <w:softHyphen/>
        <w:t>den zeer wel gelezen worden, „</w:t>
      </w:r>
      <w:r w:rsidRPr="00882020">
        <w:rPr>
          <w:i/>
          <w:iCs/>
          <w:lang w:eastAsia="en-US"/>
        </w:rPr>
        <w:t xml:space="preserve">maar </w:t>
      </w:r>
      <w:r>
        <w:rPr>
          <w:lang w:eastAsia="en-US"/>
        </w:rPr>
        <w:t>H</w:t>
      </w:r>
      <w:r w:rsidRPr="00E37747">
        <w:rPr>
          <w:lang w:eastAsia="en-US"/>
        </w:rPr>
        <w:t xml:space="preserve">ij is bij de rijken in </w:t>
      </w:r>
      <w:r>
        <w:rPr>
          <w:lang w:eastAsia="en-US"/>
        </w:rPr>
        <w:t xml:space="preserve">Zijn </w:t>
      </w:r>
      <w:r w:rsidRPr="00E37747">
        <w:rPr>
          <w:lang w:eastAsia="en-US"/>
        </w:rPr>
        <w:t>dood geweest</w:t>
      </w:r>
      <w:r>
        <w:rPr>
          <w:lang w:eastAsia="en-US"/>
        </w:rPr>
        <w:t>”. W</w:t>
      </w:r>
      <w:r w:rsidRPr="00E37747">
        <w:rPr>
          <w:lang w:eastAsia="en-US"/>
        </w:rPr>
        <w:t xml:space="preserve">ant men vindt het meer, dat de </w:t>
      </w:r>
      <w:r>
        <w:rPr>
          <w:rtl/>
          <w:lang w:eastAsia="en-US" w:bidi="he-IL"/>
        </w:rPr>
        <w:t>ו</w:t>
      </w:r>
      <w:r>
        <w:rPr>
          <w:lang w:eastAsia="en-US"/>
        </w:rPr>
        <w:t xml:space="preserve"> </w:t>
      </w:r>
      <w:r w:rsidRPr="00E37747">
        <w:rPr>
          <w:lang w:eastAsia="en-US"/>
        </w:rPr>
        <w:t>v</w:t>
      </w:r>
      <w:r>
        <w:rPr>
          <w:lang w:eastAsia="en-US"/>
        </w:rPr>
        <w:t>a</w:t>
      </w:r>
      <w:r w:rsidRPr="00E37747">
        <w:rPr>
          <w:lang w:eastAsia="en-US"/>
        </w:rPr>
        <w:t>u in de bet</w:t>
      </w:r>
      <w:r>
        <w:rPr>
          <w:lang w:eastAsia="en-US"/>
        </w:rPr>
        <w:t>eke</w:t>
      </w:r>
      <w:r w:rsidRPr="00E37747">
        <w:rPr>
          <w:lang w:eastAsia="en-US"/>
        </w:rPr>
        <w:t xml:space="preserve">nis van </w:t>
      </w:r>
      <w:r w:rsidRPr="00882020">
        <w:rPr>
          <w:i/>
          <w:iCs/>
          <w:lang w:eastAsia="en-US"/>
        </w:rPr>
        <w:t>maar</w:t>
      </w:r>
      <w:r w:rsidRPr="00E37747">
        <w:rPr>
          <w:lang w:eastAsia="en-US"/>
        </w:rPr>
        <w:t xml:space="preserve"> voorkomt</w:t>
      </w:r>
      <w:r>
        <w:rPr>
          <w:lang w:eastAsia="en-US"/>
        </w:rPr>
        <w:t xml:space="preserve">. En </w:t>
      </w:r>
      <w:r w:rsidRPr="00E37747">
        <w:rPr>
          <w:lang w:eastAsia="en-US"/>
        </w:rPr>
        <w:t xml:space="preserve">dan zou </w:t>
      </w:r>
      <w:r>
        <w:rPr>
          <w:lang w:eastAsia="en-US"/>
        </w:rPr>
        <w:t xml:space="preserve">het </w:t>
      </w:r>
      <w:r w:rsidRPr="00E37747">
        <w:rPr>
          <w:lang w:eastAsia="en-US"/>
        </w:rPr>
        <w:t xml:space="preserve">iets opmerkelijks wezen; namelijk, dat daar zij </w:t>
      </w:r>
      <w:r>
        <w:rPr>
          <w:lang w:eastAsia="en-US"/>
        </w:rPr>
        <w:t>hem</w:t>
      </w:r>
      <w:r w:rsidRPr="00E37747">
        <w:rPr>
          <w:lang w:eastAsia="en-US"/>
        </w:rPr>
        <w:t xml:space="preserve"> meenden</w:t>
      </w:r>
      <w:r>
        <w:rPr>
          <w:lang w:eastAsia="en-US"/>
        </w:rPr>
        <w:t xml:space="preserve"> een </w:t>
      </w:r>
      <w:r w:rsidRPr="00E37747">
        <w:rPr>
          <w:lang w:eastAsia="en-US"/>
        </w:rPr>
        <w:t xml:space="preserve">ezelsbegrafenis aan te doen, dat de Albestuurder </w:t>
      </w:r>
      <w:r>
        <w:rPr>
          <w:lang w:eastAsia="en-US"/>
        </w:rPr>
        <w:t>H</w:t>
      </w:r>
      <w:r w:rsidRPr="00E37747">
        <w:rPr>
          <w:lang w:eastAsia="en-US"/>
        </w:rPr>
        <w:t>em</w:t>
      </w:r>
      <w:r>
        <w:rPr>
          <w:lang w:eastAsia="en-US"/>
        </w:rPr>
        <w:t xml:space="preserve"> een </w:t>
      </w:r>
      <w:r w:rsidRPr="00E37747">
        <w:rPr>
          <w:lang w:eastAsia="en-US"/>
        </w:rPr>
        <w:t>eerlijke of aanzienlijke begrafenis</w:t>
      </w:r>
      <w:r>
        <w:rPr>
          <w:lang w:eastAsia="en-US"/>
        </w:rPr>
        <w:t xml:space="preserve"> zou </w:t>
      </w:r>
      <w:r w:rsidRPr="00E37747">
        <w:rPr>
          <w:lang w:eastAsia="en-US"/>
        </w:rPr>
        <w:t xml:space="preserve">bestellen. Maar </w:t>
      </w:r>
      <w:r>
        <w:rPr>
          <w:lang w:eastAsia="en-US"/>
        </w:rPr>
        <w:t>daar</w:t>
      </w:r>
      <w:r w:rsidRPr="00E37747">
        <w:rPr>
          <w:lang w:eastAsia="en-US"/>
        </w:rPr>
        <w:t xml:space="preserve"> het mij uit</w:t>
      </w:r>
      <w:r>
        <w:rPr>
          <w:lang w:eastAsia="en-US"/>
        </w:rPr>
        <w:t xml:space="preserve"> de </w:t>
      </w:r>
      <w:r w:rsidRPr="00E37747">
        <w:rPr>
          <w:lang w:eastAsia="en-US"/>
        </w:rPr>
        <w:t>grondtekst voorkomt, als dat het ook kan te kennen geven</w:t>
      </w:r>
      <w:r>
        <w:rPr>
          <w:lang w:eastAsia="en-US"/>
        </w:rPr>
        <w:t>,</w:t>
      </w:r>
      <w:r w:rsidRPr="00E37747">
        <w:rPr>
          <w:lang w:eastAsia="en-US"/>
        </w:rPr>
        <w:t xml:space="preserve"> het stellen van „goddel</w:t>
      </w:r>
      <w:r>
        <w:rPr>
          <w:lang w:eastAsia="en-US"/>
        </w:rPr>
        <w:t>oze</w:t>
      </w:r>
      <w:r w:rsidRPr="00E37747">
        <w:rPr>
          <w:lang w:eastAsia="en-US"/>
        </w:rPr>
        <w:t xml:space="preserve">n bij </w:t>
      </w:r>
      <w:r>
        <w:rPr>
          <w:lang w:eastAsia="en-US"/>
        </w:rPr>
        <w:t>Z</w:t>
      </w:r>
      <w:r w:rsidRPr="00E37747">
        <w:rPr>
          <w:lang w:eastAsia="en-US"/>
        </w:rPr>
        <w:t>ijn graf</w:t>
      </w:r>
      <w:r>
        <w:rPr>
          <w:lang w:eastAsia="en-US"/>
        </w:rPr>
        <w:t>”;</w:t>
      </w:r>
      <w:r w:rsidRPr="00E37747">
        <w:rPr>
          <w:lang w:eastAsia="en-US"/>
        </w:rPr>
        <w:t xml:space="preserve"> en dat men dan zou kunnen lezen</w:t>
      </w:r>
      <w:r>
        <w:rPr>
          <w:lang w:eastAsia="en-US"/>
        </w:rPr>
        <w:t>,</w:t>
      </w:r>
      <w:r w:rsidRPr="00E37747">
        <w:rPr>
          <w:lang w:eastAsia="en-US"/>
        </w:rPr>
        <w:t xml:space="preserve"> „men heeft de goddel</w:t>
      </w:r>
      <w:r>
        <w:rPr>
          <w:lang w:eastAsia="en-US"/>
        </w:rPr>
        <w:t>ozen bij Z</w:t>
      </w:r>
      <w:r w:rsidRPr="00E37747">
        <w:rPr>
          <w:lang w:eastAsia="en-US"/>
        </w:rPr>
        <w:t>ijn graf gesteld</w:t>
      </w:r>
      <w:r>
        <w:rPr>
          <w:lang w:eastAsia="en-US"/>
        </w:rPr>
        <w:t>;”</w:t>
      </w:r>
      <w:r w:rsidRPr="00E37747">
        <w:rPr>
          <w:lang w:eastAsia="en-US"/>
        </w:rPr>
        <w:t xml:space="preserve"> dan kan de </w:t>
      </w:r>
      <w:r w:rsidRPr="00882020">
        <w:rPr>
          <w:i/>
          <w:iCs/>
          <w:lang w:eastAsia="en-US"/>
        </w:rPr>
        <w:t>vau</w:t>
      </w:r>
      <w:r w:rsidRPr="00E37747">
        <w:rPr>
          <w:lang w:eastAsia="en-US"/>
        </w:rPr>
        <w:t xml:space="preserve"> </w:t>
      </w:r>
      <w:r>
        <w:rPr>
          <w:lang w:eastAsia="en-US"/>
        </w:rPr>
        <w:t xml:space="preserve">zijn </w:t>
      </w:r>
      <w:r w:rsidRPr="00E37747">
        <w:rPr>
          <w:lang w:eastAsia="en-US"/>
        </w:rPr>
        <w:t>ge</w:t>
      </w:r>
      <w:r>
        <w:rPr>
          <w:lang w:eastAsia="en-US"/>
        </w:rPr>
        <w:t>wone</w:t>
      </w:r>
      <w:r w:rsidRPr="00E37747">
        <w:rPr>
          <w:lang w:eastAsia="en-US"/>
        </w:rPr>
        <w:t xml:space="preserve"> bet</w:t>
      </w:r>
      <w:r>
        <w:rPr>
          <w:lang w:eastAsia="en-US"/>
        </w:rPr>
        <w:t>eke</w:t>
      </w:r>
      <w:r w:rsidRPr="00E37747">
        <w:rPr>
          <w:lang w:eastAsia="en-US"/>
        </w:rPr>
        <w:t xml:space="preserve">nis houden van </w:t>
      </w:r>
      <w:r w:rsidRPr="00882020">
        <w:rPr>
          <w:i/>
          <w:iCs/>
          <w:lang w:eastAsia="en-US"/>
        </w:rPr>
        <w:t>en</w:t>
      </w:r>
      <w:r>
        <w:rPr>
          <w:lang w:eastAsia="en-US"/>
        </w:rPr>
        <w:t xml:space="preserve">, zodat </w:t>
      </w:r>
      <w:r w:rsidRPr="00E37747">
        <w:rPr>
          <w:lang w:eastAsia="en-US"/>
        </w:rPr>
        <w:t>men in het vervolg leest, „</w:t>
      </w:r>
      <w:r w:rsidRPr="00882020">
        <w:rPr>
          <w:i/>
          <w:iCs/>
          <w:lang w:eastAsia="en-US"/>
        </w:rPr>
        <w:t>en</w:t>
      </w:r>
      <w:r w:rsidRPr="00E37747">
        <w:rPr>
          <w:lang w:eastAsia="en-US"/>
        </w:rPr>
        <w:t xml:space="preserve"> hij is bij de rijken in </w:t>
      </w:r>
      <w:r>
        <w:rPr>
          <w:lang w:eastAsia="en-US"/>
        </w:rPr>
        <w:t xml:space="preserve">zijn </w:t>
      </w:r>
      <w:r w:rsidRPr="00E37747">
        <w:rPr>
          <w:lang w:eastAsia="en-US"/>
        </w:rPr>
        <w:t>dood geweest;</w:t>
      </w:r>
      <w:r>
        <w:rPr>
          <w:lang w:eastAsia="en-US"/>
        </w:rPr>
        <w:t xml:space="preserve">” zodat </w:t>
      </w:r>
      <w:r w:rsidRPr="00E37747">
        <w:rPr>
          <w:lang w:eastAsia="en-US"/>
        </w:rPr>
        <w:t xml:space="preserve">het beide </w:t>
      </w:r>
      <w:r>
        <w:rPr>
          <w:lang w:eastAsia="en-US"/>
        </w:rPr>
        <w:t xml:space="preserve">zou </w:t>
      </w:r>
      <w:r w:rsidRPr="00E37747">
        <w:rPr>
          <w:lang w:eastAsia="en-US"/>
        </w:rPr>
        <w:t>geschieden</w:t>
      </w:r>
      <w:r>
        <w:rPr>
          <w:lang w:eastAsia="en-US"/>
        </w:rPr>
        <w:t>,</w:t>
      </w:r>
      <w:r w:rsidRPr="00E37747">
        <w:rPr>
          <w:lang w:eastAsia="en-US"/>
        </w:rPr>
        <w:t xml:space="preserve"> namelijk</w:t>
      </w:r>
      <w:r>
        <w:rPr>
          <w:lang w:eastAsia="en-US"/>
        </w:rPr>
        <w:t>,</w:t>
      </w:r>
      <w:r w:rsidRPr="00E37747">
        <w:rPr>
          <w:lang w:eastAsia="en-US"/>
        </w:rPr>
        <w:t xml:space="preserve"> dat de goddel</w:t>
      </w:r>
      <w:r>
        <w:rPr>
          <w:lang w:eastAsia="en-US"/>
        </w:rPr>
        <w:t>oze</w:t>
      </w:r>
      <w:r w:rsidRPr="00E37747">
        <w:rPr>
          <w:lang w:eastAsia="en-US"/>
        </w:rPr>
        <w:t xml:space="preserve">n bij </w:t>
      </w:r>
      <w:r>
        <w:rPr>
          <w:lang w:eastAsia="en-US"/>
        </w:rPr>
        <w:t>Z</w:t>
      </w:r>
      <w:r w:rsidRPr="00E37747">
        <w:rPr>
          <w:lang w:eastAsia="en-US"/>
        </w:rPr>
        <w:t>ijn graf zouden ge</w:t>
      </w:r>
      <w:r w:rsidRPr="00E37747">
        <w:rPr>
          <w:lang w:eastAsia="en-US"/>
        </w:rPr>
        <w:softHyphen/>
        <w:t>steld worden</w:t>
      </w:r>
      <w:r>
        <w:rPr>
          <w:lang w:eastAsia="en-US"/>
        </w:rPr>
        <w:t>;</w:t>
      </w:r>
      <w:r w:rsidRPr="00E37747">
        <w:rPr>
          <w:lang w:eastAsia="en-US"/>
        </w:rPr>
        <w:t xml:space="preserve"> en dat </w:t>
      </w:r>
      <w:r>
        <w:rPr>
          <w:lang w:eastAsia="en-US"/>
        </w:rPr>
        <w:t>H</w:t>
      </w:r>
      <w:r w:rsidRPr="00E37747">
        <w:rPr>
          <w:lang w:eastAsia="en-US"/>
        </w:rPr>
        <w:t xml:space="preserve">ij van rijken na </w:t>
      </w:r>
      <w:r>
        <w:rPr>
          <w:lang w:eastAsia="en-US"/>
        </w:rPr>
        <w:t>Z</w:t>
      </w:r>
      <w:r w:rsidRPr="00E37747">
        <w:rPr>
          <w:lang w:eastAsia="en-US"/>
        </w:rPr>
        <w:t xml:space="preserve">ijn dood vele eer </w:t>
      </w:r>
      <w:r>
        <w:rPr>
          <w:lang w:eastAsia="en-US"/>
        </w:rPr>
        <w:t xml:space="preserve">zou </w:t>
      </w:r>
      <w:r w:rsidRPr="00E37747">
        <w:rPr>
          <w:lang w:eastAsia="en-US"/>
        </w:rPr>
        <w:t>ontvangen</w:t>
      </w:r>
      <w:r>
        <w:rPr>
          <w:lang w:eastAsia="en-US"/>
        </w:rPr>
        <w:t>,</w:t>
      </w:r>
      <w:r w:rsidRPr="00E37747">
        <w:rPr>
          <w:lang w:eastAsia="en-US"/>
        </w:rPr>
        <w:t xml:space="preserve"> hetzij door </w:t>
      </w:r>
      <w:r>
        <w:rPr>
          <w:lang w:eastAsia="en-US"/>
        </w:rPr>
        <w:t>H</w:t>
      </w:r>
      <w:r w:rsidRPr="00E37747">
        <w:rPr>
          <w:lang w:eastAsia="en-US"/>
        </w:rPr>
        <w:t>em te behandelen naar de wijze van</w:t>
      </w:r>
      <w:r>
        <w:rPr>
          <w:lang w:eastAsia="en-US"/>
        </w:rPr>
        <w:t xml:space="preserve"> een </w:t>
      </w:r>
      <w:r w:rsidRPr="00E37747">
        <w:rPr>
          <w:lang w:eastAsia="en-US"/>
        </w:rPr>
        <w:t>d</w:t>
      </w:r>
      <w:r>
        <w:rPr>
          <w:lang w:eastAsia="en-US"/>
        </w:rPr>
        <w:t>ode,</w:t>
      </w:r>
      <w:r w:rsidRPr="00E37747">
        <w:rPr>
          <w:lang w:eastAsia="en-US"/>
        </w:rPr>
        <w:t xml:space="preserve"> of van </w:t>
      </w:r>
      <w:r>
        <w:rPr>
          <w:lang w:eastAsia="en-US"/>
        </w:rPr>
        <w:t>H</w:t>
      </w:r>
      <w:r w:rsidRPr="00E37747">
        <w:rPr>
          <w:lang w:eastAsia="en-US"/>
        </w:rPr>
        <w:t>em te begraven</w:t>
      </w:r>
      <w:r>
        <w:rPr>
          <w:lang w:eastAsia="en-US"/>
        </w:rPr>
        <w:t>,</w:t>
      </w:r>
      <w:r w:rsidRPr="00E37747">
        <w:rPr>
          <w:lang w:eastAsia="en-US"/>
        </w:rPr>
        <w:t xml:space="preserve"> of van beiden. En deze vertaling, namelijk</w:t>
      </w:r>
      <w:r>
        <w:rPr>
          <w:lang w:eastAsia="en-US"/>
        </w:rPr>
        <w:t>,</w:t>
      </w:r>
      <w:r w:rsidRPr="00E37747">
        <w:rPr>
          <w:lang w:eastAsia="en-US"/>
        </w:rPr>
        <w:t xml:space="preserve"> dat de</w:t>
      </w:r>
      <w:r>
        <w:rPr>
          <w:lang w:eastAsia="en-US"/>
        </w:rPr>
        <w:t xml:space="preserve"> </w:t>
      </w:r>
      <w:r w:rsidRPr="00E37747">
        <w:rPr>
          <w:lang w:eastAsia="en-US"/>
        </w:rPr>
        <w:t>goddel</w:t>
      </w:r>
      <w:r>
        <w:rPr>
          <w:lang w:eastAsia="en-US"/>
        </w:rPr>
        <w:t>oze</w:t>
      </w:r>
      <w:r w:rsidRPr="00E37747">
        <w:rPr>
          <w:lang w:eastAsia="en-US"/>
        </w:rPr>
        <w:t xml:space="preserve">n bij </w:t>
      </w:r>
      <w:r>
        <w:rPr>
          <w:lang w:eastAsia="en-US"/>
        </w:rPr>
        <w:t>Z</w:t>
      </w:r>
      <w:r w:rsidRPr="00E37747">
        <w:rPr>
          <w:lang w:eastAsia="en-US"/>
        </w:rPr>
        <w:t>ijn graf gesteld zouden worden</w:t>
      </w:r>
      <w:r>
        <w:rPr>
          <w:lang w:eastAsia="en-US"/>
        </w:rPr>
        <w:t>,</w:t>
      </w:r>
      <w:r w:rsidRPr="00E37747">
        <w:rPr>
          <w:lang w:eastAsia="en-US"/>
        </w:rPr>
        <w:t xml:space="preserve"> verkies ik voor die vorige vertaling</w:t>
      </w:r>
      <w:r>
        <w:rPr>
          <w:lang w:eastAsia="en-US"/>
        </w:rPr>
        <w:t>. E</w:t>
      </w:r>
      <w:r w:rsidRPr="00E37747">
        <w:rPr>
          <w:lang w:eastAsia="en-US"/>
        </w:rPr>
        <w:t>n</w:t>
      </w:r>
      <w:r>
        <w:rPr>
          <w:lang w:eastAsia="en-US"/>
        </w:rPr>
        <w:t xml:space="preserve"> zo </w:t>
      </w:r>
      <w:r w:rsidRPr="00E37747">
        <w:rPr>
          <w:lang w:eastAsia="en-US"/>
        </w:rPr>
        <w:t>oordeel ik, dat de zin niet is</w:t>
      </w:r>
      <w:r>
        <w:rPr>
          <w:lang w:eastAsia="en-US"/>
        </w:rPr>
        <w:t>,</w:t>
      </w:r>
      <w:r w:rsidRPr="00E37747">
        <w:rPr>
          <w:lang w:eastAsia="en-US"/>
        </w:rPr>
        <w:t xml:space="preserve"> dat ze zijn graf bij de misdadigers wilden stellen</w:t>
      </w:r>
      <w:r>
        <w:rPr>
          <w:lang w:eastAsia="en-US"/>
        </w:rPr>
        <w:t>;</w:t>
      </w:r>
      <w:r w:rsidRPr="00E37747">
        <w:rPr>
          <w:lang w:eastAsia="en-US"/>
        </w:rPr>
        <w:t xml:space="preserve"> om </w:t>
      </w:r>
      <w:r>
        <w:rPr>
          <w:lang w:eastAsia="en-US"/>
        </w:rPr>
        <w:t>H</w:t>
      </w:r>
      <w:r w:rsidRPr="00E37747">
        <w:rPr>
          <w:lang w:eastAsia="en-US"/>
        </w:rPr>
        <w:t>em</w:t>
      </w:r>
      <w:r>
        <w:rPr>
          <w:lang w:eastAsia="en-US"/>
        </w:rPr>
        <w:t xml:space="preserve"> zo </w:t>
      </w:r>
      <w:r w:rsidRPr="00E37747">
        <w:rPr>
          <w:lang w:eastAsia="en-US"/>
        </w:rPr>
        <w:t xml:space="preserve">na </w:t>
      </w:r>
      <w:r>
        <w:rPr>
          <w:lang w:eastAsia="en-US"/>
        </w:rPr>
        <w:t xml:space="preserve">Zijn </w:t>
      </w:r>
      <w:r w:rsidRPr="00E37747">
        <w:rPr>
          <w:lang w:eastAsia="en-US"/>
        </w:rPr>
        <w:t>dood smaad en schande aan te doen</w:t>
      </w:r>
      <w:r>
        <w:rPr>
          <w:lang w:eastAsia="en-US"/>
        </w:rPr>
        <w:t xml:space="preserve">. En </w:t>
      </w:r>
      <w:r w:rsidRPr="00E37747">
        <w:rPr>
          <w:lang w:eastAsia="en-US"/>
        </w:rPr>
        <w:t>dat daarom, omdat het Hebr</w:t>
      </w:r>
      <w:r>
        <w:rPr>
          <w:lang w:eastAsia="en-US"/>
        </w:rPr>
        <w:t>eeuws</w:t>
      </w:r>
      <w:r w:rsidRPr="00E37747">
        <w:rPr>
          <w:lang w:eastAsia="en-US"/>
        </w:rPr>
        <w:t xml:space="preserve"> woord dat hier staat kibroo, </w:t>
      </w:r>
      <w:r>
        <w:rPr>
          <w:lang w:eastAsia="en-US"/>
        </w:rPr>
        <w:t>Z</w:t>
      </w:r>
      <w:r w:rsidRPr="00E37747">
        <w:rPr>
          <w:lang w:eastAsia="en-US"/>
        </w:rPr>
        <w:t>ijn graf,</w:t>
      </w:r>
      <w:r>
        <w:rPr>
          <w:lang w:eastAsia="en-US"/>
        </w:rPr>
        <w:t xml:space="preserve"> dat af</w:t>
      </w:r>
      <w:r w:rsidRPr="00E37747">
        <w:rPr>
          <w:lang w:eastAsia="en-US"/>
        </w:rPr>
        <w:t xml:space="preserve">komt van </w:t>
      </w:r>
      <w:r w:rsidRPr="00882020">
        <w:rPr>
          <w:i/>
          <w:iCs/>
          <w:lang w:eastAsia="en-US"/>
        </w:rPr>
        <w:t xml:space="preserve">kaabar </w:t>
      </w:r>
      <w:r w:rsidRPr="00E37747">
        <w:rPr>
          <w:lang w:eastAsia="en-US"/>
        </w:rPr>
        <w:t>begraven</w:t>
      </w:r>
      <w:r>
        <w:rPr>
          <w:lang w:eastAsia="en-US"/>
        </w:rPr>
        <w:t xml:space="preserve">; zodat </w:t>
      </w:r>
      <w:r w:rsidRPr="00E37747">
        <w:rPr>
          <w:lang w:eastAsia="en-US"/>
        </w:rPr>
        <w:t>woord kibroo niet wel een</w:t>
      </w:r>
      <w:r>
        <w:rPr>
          <w:lang w:eastAsia="en-US"/>
        </w:rPr>
        <w:t xml:space="preserve"> </w:t>
      </w:r>
      <w:r w:rsidRPr="00E37747">
        <w:rPr>
          <w:lang w:eastAsia="en-US"/>
        </w:rPr>
        <w:t>misdadigers toonplaats kan te kennen geven</w:t>
      </w:r>
      <w:r>
        <w:rPr>
          <w:lang w:eastAsia="en-US"/>
        </w:rPr>
        <w:t>,</w:t>
      </w:r>
      <w:r w:rsidRPr="00E37747">
        <w:rPr>
          <w:lang w:eastAsia="en-US"/>
        </w:rPr>
        <w:t xml:space="preserve"> waar </w:t>
      </w:r>
      <w:r>
        <w:rPr>
          <w:lang w:eastAsia="en-US"/>
        </w:rPr>
        <w:t xml:space="preserve">dezelve </w:t>
      </w:r>
      <w:r w:rsidRPr="00E37747">
        <w:rPr>
          <w:lang w:eastAsia="en-US"/>
        </w:rPr>
        <w:t>onbe</w:t>
      </w:r>
      <w:r w:rsidRPr="00E37747">
        <w:rPr>
          <w:lang w:eastAsia="en-US"/>
        </w:rPr>
        <w:softHyphen/>
        <w:t>graven blijven l</w:t>
      </w:r>
      <w:r>
        <w:rPr>
          <w:lang w:eastAsia="en-US"/>
        </w:rPr>
        <w:t>i</w:t>
      </w:r>
      <w:r w:rsidRPr="00E37747">
        <w:rPr>
          <w:lang w:eastAsia="en-US"/>
        </w:rPr>
        <w:t>ggen. En</w:t>
      </w:r>
      <w:r>
        <w:rPr>
          <w:lang w:eastAsia="en-US"/>
        </w:rPr>
        <w:t xml:space="preserve"> zo </w:t>
      </w:r>
      <w:r w:rsidRPr="00E37747">
        <w:rPr>
          <w:lang w:eastAsia="en-US"/>
        </w:rPr>
        <w:t>meen ik</w:t>
      </w:r>
      <w:r>
        <w:rPr>
          <w:lang w:eastAsia="en-US"/>
        </w:rPr>
        <w:t>,</w:t>
      </w:r>
      <w:r w:rsidRPr="00E37747">
        <w:rPr>
          <w:lang w:eastAsia="en-US"/>
        </w:rPr>
        <w:t xml:space="preserve"> dat er vrij wat kennelijks bij zijn begraven zich zou opdoen van </w:t>
      </w:r>
      <w:r>
        <w:rPr>
          <w:lang w:eastAsia="en-US"/>
        </w:rPr>
        <w:t>Z</w:t>
      </w:r>
      <w:r w:rsidRPr="00E37747">
        <w:rPr>
          <w:lang w:eastAsia="en-US"/>
        </w:rPr>
        <w:t xml:space="preserve">ijn Messiasschap. </w:t>
      </w:r>
    </w:p>
    <w:p w:rsidR="00872152" w:rsidRPr="00E37747" w:rsidRDefault="00872152" w:rsidP="00872152">
      <w:pPr>
        <w:jc w:val="both"/>
        <w:rPr>
          <w:lang w:eastAsia="en-US"/>
        </w:rPr>
      </w:pPr>
      <w:r w:rsidRPr="00E37747">
        <w:rPr>
          <w:lang w:eastAsia="en-US"/>
        </w:rPr>
        <w:t>En ik twij</w:t>
      </w:r>
      <w:r w:rsidRPr="00E37747">
        <w:rPr>
          <w:lang w:eastAsia="en-US"/>
        </w:rPr>
        <w:softHyphen/>
        <w:t>fel niet</w:t>
      </w:r>
      <w:r>
        <w:rPr>
          <w:lang w:eastAsia="en-US"/>
        </w:rPr>
        <w:t>,</w:t>
      </w:r>
      <w:r w:rsidRPr="00E37747">
        <w:rPr>
          <w:lang w:eastAsia="en-US"/>
        </w:rPr>
        <w:t xml:space="preserve"> of ik heb UE. de graveerselen van</w:t>
      </w:r>
      <w:r>
        <w:rPr>
          <w:lang w:eastAsia="en-US"/>
        </w:rPr>
        <w:t xml:space="preserve"> de </w:t>
      </w:r>
      <w:r w:rsidRPr="00E37747">
        <w:rPr>
          <w:lang w:eastAsia="en-US"/>
        </w:rPr>
        <w:t>Messias</w:t>
      </w:r>
      <w:r>
        <w:rPr>
          <w:lang w:eastAsia="en-US"/>
        </w:rPr>
        <w:t>,</w:t>
      </w:r>
      <w:r w:rsidRPr="00E37747">
        <w:rPr>
          <w:lang w:eastAsia="en-US"/>
        </w:rPr>
        <w:t xml:space="preserve"> van </w:t>
      </w:r>
      <w:r>
        <w:rPr>
          <w:lang w:eastAsia="en-US"/>
        </w:rPr>
        <w:t xml:space="preserve">Zijn </w:t>
      </w:r>
      <w:r w:rsidRPr="00E37747">
        <w:rPr>
          <w:lang w:eastAsia="en-US"/>
        </w:rPr>
        <w:t xml:space="preserve">geboorte tot </w:t>
      </w:r>
      <w:r>
        <w:rPr>
          <w:lang w:eastAsia="en-US"/>
        </w:rPr>
        <w:t xml:space="preserve">Zijn </w:t>
      </w:r>
      <w:r w:rsidRPr="00E37747">
        <w:rPr>
          <w:lang w:eastAsia="en-US"/>
        </w:rPr>
        <w:t>dood</w:t>
      </w:r>
      <w:r>
        <w:rPr>
          <w:lang w:eastAsia="en-US"/>
        </w:rPr>
        <w:t xml:space="preserve"> zo </w:t>
      </w:r>
      <w:r w:rsidRPr="00E37747">
        <w:rPr>
          <w:lang w:eastAsia="en-US"/>
        </w:rPr>
        <w:t>klaar uit de Profeti</w:t>
      </w:r>
      <w:r>
        <w:rPr>
          <w:lang w:eastAsia="en-US"/>
        </w:rPr>
        <w:t>e</w:t>
      </w:r>
      <w:r w:rsidRPr="00E37747">
        <w:rPr>
          <w:lang w:eastAsia="en-US"/>
        </w:rPr>
        <w:t>ën vertoond</w:t>
      </w:r>
      <w:r>
        <w:rPr>
          <w:lang w:eastAsia="en-US"/>
        </w:rPr>
        <w:t>,</w:t>
      </w:r>
      <w:r w:rsidRPr="00E37747">
        <w:rPr>
          <w:lang w:eastAsia="en-US"/>
        </w:rPr>
        <w:t xml:space="preserve"> met die graveerselen, met welke „</w:t>
      </w:r>
      <w:r>
        <w:rPr>
          <w:lang w:eastAsia="en-US"/>
        </w:rPr>
        <w:t xml:space="preserve">Jehovah </w:t>
      </w:r>
      <w:r w:rsidRPr="00E37747">
        <w:rPr>
          <w:lang w:eastAsia="en-US"/>
        </w:rPr>
        <w:t xml:space="preserve">Zebaooth, hem </w:t>
      </w:r>
      <w:r>
        <w:rPr>
          <w:lang w:eastAsia="en-US"/>
        </w:rPr>
        <w:t>zelf</w:t>
      </w:r>
      <w:r w:rsidRPr="00E37747">
        <w:rPr>
          <w:lang w:eastAsia="en-US"/>
        </w:rPr>
        <w:t xml:space="preserve"> gegraveerd heeft</w:t>
      </w:r>
      <w:r>
        <w:rPr>
          <w:lang w:eastAsia="en-US"/>
        </w:rPr>
        <w:t>,</w:t>
      </w:r>
      <w:r w:rsidRPr="00E37747">
        <w:rPr>
          <w:lang w:eastAsia="en-US"/>
        </w:rPr>
        <w:t xml:space="preserve"> Zach. 3</w:t>
      </w:r>
      <w:r>
        <w:rPr>
          <w:lang w:eastAsia="en-US"/>
        </w:rPr>
        <w:t>:</w:t>
      </w:r>
      <w:r w:rsidRPr="00E37747">
        <w:rPr>
          <w:lang w:eastAsia="en-US"/>
        </w:rPr>
        <w:t xml:space="preserve"> 9. „Want ziet</w:t>
      </w:r>
      <w:r>
        <w:rPr>
          <w:lang w:eastAsia="en-US"/>
        </w:rPr>
        <w:t>,</w:t>
      </w:r>
      <w:r w:rsidRPr="00E37747">
        <w:rPr>
          <w:lang w:eastAsia="en-US"/>
        </w:rPr>
        <w:t xml:space="preserve"> aangaande </w:t>
      </w:r>
      <w:r>
        <w:rPr>
          <w:lang w:eastAsia="en-US"/>
        </w:rPr>
        <w:t xml:space="preserve">die </w:t>
      </w:r>
      <w:r w:rsidRPr="00E37747">
        <w:rPr>
          <w:lang w:eastAsia="en-US"/>
        </w:rPr>
        <w:t>steen</w:t>
      </w:r>
      <w:r>
        <w:rPr>
          <w:lang w:eastAsia="en-US"/>
        </w:rPr>
        <w:t>,</w:t>
      </w:r>
      <w:r w:rsidRPr="00E37747">
        <w:rPr>
          <w:lang w:eastAsia="en-US"/>
        </w:rPr>
        <w:t xml:space="preserve"> </w:t>
      </w:r>
      <w:r>
        <w:rPr>
          <w:lang w:eastAsia="en-US"/>
        </w:rPr>
        <w:t>welke</w:t>
      </w:r>
      <w:r w:rsidRPr="00E37747">
        <w:rPr>
          <w:lang w:eastAsia="en-US"/>
        </w:rPr>
        <w:t xml:space="preserve"> </w:t>
      </w:r>
      <w:r>
        <w:rPr>
          <w:lang w:eastAsia="en-US"/>
        </w:rPr>
        <w:t>I</w:t>
      </w:r>
      <w:r w:rsidRPr="00E37747">
        <w:rPr>
          <w:lang w:eastAsia="en-US"/>
        </w:rPr>
        <w:t xml:space="preserve">k gelegd heb voor </w:t>
      </w:r>
      <w:r>
        <w:rPr>
          <w:lang w:eastAsia="en-US"/>
        </w:rPr>
        <w:t xml:space="preserve">het </w:t>
      </w:r>
      <w:r w:rsidRPr="00E37747">
        <w:rPr>
          <w:lang w:eastAsia="en-US"/>
        </w:rPr>
        <w:t xml:space="preserve">aangezicht van Josua, op </w:t>
      </w:r>
      <w:r>
        <w:rPr>
          <w:lang w:eastAsia="en-US"/>
        </w:rPr>
        <w:t xml:space="preserve">die een </w:t>
      </w:r>
      <w:r w:rsidRPr="00E37747">
        <w:rPr>
          <w:lang w:eastAsia="en-US"/>
        </w:rPr>
        <w:t xml:space="preserve">steen zullen zeven </w:t>
      </w:r>
      <w:r>
        <w:rPr>
          <w:lang w:eastAsia="en-US"/>
        </w:rPr>
        <w:t>oge</w:t>
      </w:r>
      <w:r w:rsidRPr="00E37747">
        <w:rPr>
          <w:lang w:eastAsia="en-US"/>
        </w:rPr>
        <w:t>n wezen; ziet, Ik zal zijn graveersel grav</w:t>
      </w:r>
      <w:r>
        <w:rPr>
          <w:lang w:eastAsia="en-US"/>
        </w:rPr>
        <w:t>ere</w:t>
      </w:r>
      <w:r w:rsidRPr="00E37747">
        <w:rPr>
          <w:lang w:eastAsia="en-US"/>
        </w:rPr>
        <w:t xml:space="preserve">n, spreekt de </w:t>
      </w:r>
      <w:r>
        <w:rPr>
          <w:lang w:eastAsia="en-US"/>
        </w:rPr>
        <w:t>HEERE</w:t>
      </w:r>
      <w:r w:rsidRPr="00E37747">
        <w:rPr>
          <w:lang w:eastAsia="en-US"/>
        </w:rPr>
        <w:t xml:space="preserve"> der heirsc</w:t>
      </w:r>
      <w:r>
        <w:rPr>
          <w:lang w:eastAsia="en-US"/>
        </w:rPr>
        <w:t xml:space="preserve">haren. En </w:t>
      </w:r>
      <w:r w:rsidRPr="00E37747">
        <w:rPr>
          <w:lang w:eastAsia="en-US"/>
        </w:rPr>
        <w:t>Ik zal de ongerechtigheid dezes lands op</w:t>
      </w:r>
      <w:r>
        <w:rPr>
          <w:lang w:eastAsia="en-US"/>
        </w:rPr>
        <w:t xml:space="preserve"> een </w:t>
      </w:r>
      <w:r w:rsidRPr="00E37747">
        <w:rPr>
          <w:lang w:eastAsia="en-US"/>
        </w:rPr>
        <w:t>dag wegnemen.</w:t>
      </w:r>
      <w:r>
        <w:rPr>
          <w:lang w:eastAsia="en-US"/>
        </w:rPr>
        <w:t>”</w:t>
      </w:r>
      <w:r w:rsidRPr="00E37747">
        <w:rPr>
          <w:lang w:eastAsia="en-US"/>
        </w:rPr>
        <w:t xml:space="preserve"> En wanneer iemand op al deze graveerselen behoorlijk acht geeft</w:t>
      </w:r>
      <w:r>
        <w:rPr>
          <w:lang w:eastAsia="en-US"/>
        </w:rPr>
        <w:t xml:space="preserve">, </w:t>
      </w:r>
      <w:r w:rsidRPr="00E37747">
        <w:rPr>
          <w:lang w:eastAsia="en-US"/>
        </w:rPr>
        <w:t>zal hij niet licht tot die ziels</w:t>
      </w:r>
      <w:r w:rsidRPr="00E37747">
        <w:rPr>
          <w:lang w:eastAsia="en-US"/>
        </w:rPr>
        <w:softHyphen/>
        <w:t>verdervende goddeloosheid vervallen</w:t>
      </w:r>
      <w:r>
        <w:rPr>
          <w:lang w:eastAsia="en-US"/>
        </w:rPr>
        <w:t>,</w:t>
      </w:r>
      <w:r w:rsidRPr="00E37747">
        <w:rPr>
          <w:lang w:eastAsia="en-US"/>
        </w:rPr>
        <w:t xml:space="preserve"> namelijk</w:t>
      </w:r>
      <w:r>
        <w:rPr>
          <w:lang w:eastAsia="en-US"/>
        </w:rPr>
        <w:t>,</w:t>
      </w:r>
      <w:r w:rsidRPr="00E37747">
        <w:rPr>
          <w:lang w:eastAsia="en-US"/>
        </w:rPr>
        <w:t xml:space="preserve"> om een vreemde voor</w:t>
      </w:r>
      <w:r>
        <w:rPr>
          <w:lang w:eastAsia="en-US"/>
        </w:rPr>
        <w:t xml:space="preserve"> de ware</w:t>
      </w:r>
      <w:r w:rsidRPr="00E37747">
        <w:rPr>
          <w:lang w:eastAsia="en-US"/>
        </w:rPr>
        <w:t xml:space="preserve"> Messias, of</w:t>
      </w:r>
      <w:r>
        <w:rPr>
          <w:lang w:eastAsia="en-US"/>
        </w:rPr>
        <w:t xml:space="preserve"> de ware</w:t>
      </w:r>
      <w:r w:rsidRPr="00E37747">
        <w:rPr>
          <w:lang w:eastAsia="en-US"/>
        </w:rPr>
        <w:t xml:space="preserve"> Messias voor </w:t>
      </w:r>
      <w:r>
        <w:rPr>
          <w:lang w:eastAsia="en-US"/>
        </w:rPr>
        <w:t>een</w:t>
      </w:r>
      <w:r w:rsidRPr="00E37747">
        <w:rPr>
          <w:lang w:eastAsia="en-US"/>
        </w:rPr>
        <w:t xml:space="preserve"> vreemde te hou</w:t>
      </w:r>
      <w:r w:rsidRPr="00E37747">
        <w:rPr>
          <w:lang w:eastAsia="en-US"/>
        </w:rPr>
        <w:softHyphen/>
        <w:t>den</w:t>
      </w:r>
      <w:r>
        <w:rPr>
          <w:lang w:eastAsia="en-US"/>
        </w:rPr>
        <w:t>:</w:t>
      </w:r>
      <w:r w:rsidRPr="00E37747">
        <w:rPr>
          <w:lang w:eastAsia="en-US"/>
        </w:rPr>
        <w:t xml:space="preserve"> hetwelk waarlijk beide even zielverwoestende is. En </w:t>
      </w:r>
      <w:r>
        <w:rPr>
          <w:lang w:eastAsia="en-US"/>
        </w:rPr>
        <w:t>daar</w:t>
      </w:r>
      <w:r w:rsidRPr="00E37747">
        <w:rPr>
          <w:lang w:eastAsia="en-US"/>
        </w:rPr>
        <w:t xml:space="preserve"> het</w:t>
      </w:r>
      <w:r>
        <w:rPr>
          <w:lang w:eastAsia="en-US"/>
        </w:rPr>
        <w:t xml:space="preserve"> de Heere</w:t>
      </w:r>
      <w:r w:rsidRPr="00E37747">
        <w:rPr>
          <w:lang w:eastAsia="en-US"/>
        </w:rPr>
        <w:t xml:space="preserve"> behaagd heeft</w:t>
      </w:r>
      <w:r>
        <w:rPr>
          <w:lang w:eastAsia="en-US"/>
        </w:rPr>
        <w:t xml:space="preserve">, de </w:t>
      </w:r>
      <w:r w:rsidRPr="00E37747">
        <w:rPr>
          <w:lang w:eastAsia="en-US"/>
        </w:rPr>
        <w:t>Messias</w:t>
      </w:r>
      <w:r>
        <w:rPr>
          <w:lang w:eastAsia="en-US"/>
        </w:rPr>
        <w:t xml:space="preserve"> zo </w:t>
      </w:r>
      <w:r w:rsidRPr="00E37747">
        <w:rPr>
          <w:lang w:eastAsia="en-US"/>
        </w:rPr>
        <w:t>kennelijk af te schil</w:t>
      </w:r>
      <w:r w:rsidRPr="00E37747">
        <w:rPr>
          <w:lang w:eastAsia="en-US"/>
        </w:rPr>
        <w:softHyphen/>
        <w:t>deren</w:t>
      </w:r>
      <w:r>
        <w:rPr>
          <w:lang w:eastAsia="en-US"/>
        </w:rPr>
        <w:t xml:space="preserve">, </w:t>
      </w:r>
      <w:r w:rsidRPr="00E37747">
        <w:rPr>
          <w:lang w:eastAsia="en-US"/>
        </w:rPr>
        <w:t>is het zeker</w:t>
      </w:r>
      <w:r>
        <w:rPr>
          <w:lang w:eastAsia="en-US"/>
        </w:rPr>
        <w:t>,</w:t>
      </w:r>
      <w:r w:rsidRPr="00E37747">
        <w:rPr>
          <w:lang w:eastAsia="en-US"/>
        </w:rPr>
        <w:t xml:space="preserve"> dat het onze plicht is</w:t>
      </w:r>
      <w:r>
        <w:rPr>
          <w:lang w:eastAsia="en-US"/>
        </w:rPr>
        <w:t>,</w:t>
      </w:r>
      <w:r w:rsidRPr="00E37747">
        <w:rPr>
          <w:lang w:eastAsia="en-US"/>
        </w:rPr>
        <w:t xml:space="preserve"> wanneer het mocht gebeuren</w:t>
      </w:r>
      <w:r>
        <w:rPr>
          <w:lang w:eastAsia="en-US"/>
        </w:rPr>
        <w:t>,</w:t>
      </w:r>
      <w:r w:rsidRPr="00E37747">
        <w:rPr>
          <w:lang w:eastAsia="en-US"/>
        </w:rPr>
        <w:t xml:space="preserve"> dat iemand zich als de beloofde Messias kwam te vert</w:t>
      </w:r>
      <w:r>
        <w:rPr>
          <w:lang w:eastAsia="en-US"/>
        </w:rPr>
        <w:t>one</w:t>
      </w:r>
      <w:r w:rsidRPr="00E37747">
        <w:rPr>
          <w:lang w:eastAsia="en-US"/>
        </w:rPr>
        <w:t>n</w:t>
      </w:r>
      <w:r>
        <w:rPr>
          <w:lang w:eastAsia="en-US"/>
        </w:rPr>
        <w:t>,</w:t>
      </w:r>
      <w:r w:rsidRPr="00E37747">
        <w:rPr>
          <w:lang w:eastAsia="en-US"/>
        </w:rPr>
        <w:t xml:space="preserve"> op het allernaauwkeurigste</w:t>
      </w:r>
      <w:r>
        <w:rPr>
          <w:lang w:eastAsia="en-US"/>
        </w:rPr>
        <w:t>,</w:t>
      </w:r>
      <w:r w:rsidRPr="00E37747">
        <w:rPr>
          <w:lang w:eastAsia="en-US"/>
        </w:rPr>
        <w:t xml:space="preserve"> hem met de Profetische kenmerken te vergelijken</w:t>
      </w:r>
      <w:r>
        <w:rPr>
          <w:lang w:eastAsia="en-US"/>
        </w:rPr>
        <w:t>. O</w:t>
      </w:r>
      <w:r w:rsidRPr="00E37747">
        <w:rPr>
          <w:lang w:eastAsia="en-US"/>
        </w:rPr>
        <w:t>pdat men zich door verwaarl</w:t>
      </w:r>
      <w:r>
        <w:rPr>
          <w:lang w:eastAsia="en-US"/>
        </w:rPr>
        <w:t>oze</w:t>
      </w:r>
      <w:r w:rsidRPr="00E37747">
        <w:rPr>
          <w:lang w:eastAsia="en-US"/>
        </w:rPr>
        <w:t>n in dezen</w:t>
      </w:r>
      <w:r>
        <w:rPr>
          <w:lang w:eastAsia="en-US"/>
        </w:rPr>
        <w:t>,</w:t>
      </w:r>
      <w:r w:rsidRPr="00E37747">
        <w:rPr>
          <w:lang w:eastAsia="en-US"/>
        </w:rPr>
        <w:t xml:space="preserve"> niet schuldig make aan</w:t>
      </w:r>
      <w:r>
        <w:rPr>
          <w:lang w:eastAsia="en-US"/>
        </w:rPr>
        <w:t xml:space="preserve"> een </w:t>
      </w:r>
      <w:r w:rsidRPr="00E37747">
        <w:rPr>
          <w:lang w:eastAsia="en-US"/>
        </w:rPr>
        <w:t>roekel</w:t>
      </w:r>
      <w:r>
        <w:rPr>
          <w:lang w:eastAsia="en-US"/>
        </w:rPr>
        <w:t>oze</w:t>
      </w:r>
      <w:r w:rsidRPr="00E37747">
        <w:rPr>
          <w:lang w:eastAsia="en-US"/>
        </w:rPr>
        <w:t xml:space="preserve"> verwerping</w:t>
      </w:r>
      <w:r>
        <w:rPr>
          <w:lang w:eastAsia="en-US"/>
        </w:rPr>
        <w:t>,</w:t>
      </w:r>
      <w:r w:rsidRPr="00E37747">
        <w:rPr>
          <w:lang w:eastAsia="en-US"/>
        </w:rPr>
        <w:t xml:space="preserve"> of aan</w:t>
      </w:r>
      <w:r>
        <w:rPr>
          <w:lang w:eastAsia="en-US"/>
        </w:rPr>
        <w:t xml:space="preserve"> een </w:t>
      </w:r>
      <w:r w:rsidRPr="00E37747">
        <w:rPr>
          <w:lang w:eastAsia="en-US"/>
        </w:rPr>
        <w:t xml:space="preserve">blinde aanneming </w:t>
      </w:r>
      <w:r>
        <w:rPr>
          <w:lang w:eastAsia="en-US"/>
        </w:rPr>
        <w:t>van dezelve;</w:t>
      </w:r>
      <w:r w:rsidRPr="00E37747">
        <w:rPr>
          <w:lang w:eastAsia="en-US"/>
        </w:rPr>
        <w:t xml:space="preserve"> hetwelk beide even schadelijk </w:t>
      </w:r>
      <w:r>
        <w:rPr>
          <w:lang w:eastAsia="en-US"/>
        </w:rPr>
        <w:t xml:space="preserve">zou </w:t>
      </w:r>
      <w:r w:rsidRPr="00E37747">
        <w:rPr>
          <w:lang w:eastAsia="en-US"/>
        </w:rPr>
        <w:t>zijn.</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Dat moet ik</w:t>
      </w:r>
      <w:r>
        <w:rPr>
          <w:lang w:eastAsia="en-US"/>
        </w:rPr>
        <w:t xml:space="preserve"> u </w:t>
      </w:r>
      <w:r w:rsidRPr="00E37747">
        <w:rPr>
          <w:lang w:eastAsia="en-US"/>
        </w:rPr>
        <w:t>toestaan</w:t>
      </w:r>
      <w:r>
        <w:rPr>
          <w:lang w:eastAsia="en-US"/>
        </w:rPr>
        <w:t>,</w:t>
      </w:r>
      <w:r w:rsidRPr="00E37747">
        <w:rPr>
          <w:lang w:eastAsia="en-US"/>
        </w:rPr>
        <w:t xml:space="preserve"> want het is zeker</w:t>
      </w:r>
      <w:r>
        <w:rPr>
          <w:lang w:eastAsia="en-US"/>
        </w:rPr>
        <w:t>,</w:t>
      </w:r>
      <w:r w:rsidRPr="00E37747">
        <w:rPr>
          <w:lang w:eastAsia="en-US"/>
        </w:rPr>
        <w:t xml:space="preserve"> dat wij verwerpen die waarlijk de Messias is</w:t>
      </w:r>
      <w:r>
        <w:rPr>
          <w:lang w:eastAsia="en-US"/>
        </w:rPr>
        <w:t>,</w:t>
      </w:r>
      <w:r w:rsidRPr="00E37747">
        <w:rPr>
          <w:lang w:eastAsia="en-US"/>
        </w:rPr>
        <w:t xml:space="preserve"> of dat </w:t>
      </w:r>
      <w:r>
        <w:rPr>
          <w:lang w:eastAsia="en-US"/>
        </w:rPr>
        <w:t>u</w:t>
      </w:r>
      <w:r w:rsidRPr="00E37747">
        <w:rPr>
          <w:lang w:eastAsia="en-US"/>
        </w:rPr>
        <w:t>lieden daar voor hebt aangeno</w:t>
      </w:r>
      <w:r w:rsidRPr="00E37747">
        <w:rPr>
          <w:lang w:eastAsia="en-US"/>
        </w:rPr>
        <w:softHyphen/>
        <w:t>men</w:t>
      </w:r>
      <w:r>
        <w:rPr>
          <w:lang w:eastAsia="en-US"/>
        </w:rPr>
        <w:t>,</w:t>
      </w:r>
      <w:r w:rsidRPr="00E37747">
        <w:rPr>
          <w:lang w:eastAsia="en-US"/>
        </w:rPr>
        <w:t xml:space="preserve"> </w:t>
      </w:r>
      <w:r>
        <w:rPr>
          <w:lang w:eastAsia="en-US"/>
        </w:rPr>
        <w:t>ee</w:t>
      </w:r>
      <w:r w:rsidRPr="00E37747">
        <w:rPr>
          <w:lang w:eastAsia="en-US"/>
        </w:rPr>
        <w:t>n</w:t>
      </w:r>
      <w:r>
        <w:rPr>
          <w:lang w:eastAsia="en-US"/>
        </w:rPr>
        <w:t>,</w:t>
      </w:r>
      <w:r w:rsidRPr="00E37747">
        <w:rPr>
          <w:lang w:eastAsia="en-US"/>
        </w:rPr>
        <w:t xml:space="preserve"> die het waarlijk niet is</w:t>
      </w:r>
      <w:r>
        <w:rPr>
          <w:lang w:eastAsia="en-US"/>
        </w:rPr>
        <w:t>. E</w:t>
      </w:r>
      <w:r w:rsidRPr="00E37747">
        <w:rPr>
          <w:lang w:eastAsia="en-US"/>
        </w:rPr>
        <w:t>n</w:t>
      </w:r>
      <w:r>
        <w:rPr>
          <w:lang w:eastAsia="en-US"/>
        </w:rPr>
        <w:t xml:space="preserve"> zo </w:t>
      </w:r>
      <w:r w:rsidRPr="00E37747">
        <w:rPr>
          <w:lang w:eastAsia="en-US"/>
        </w:rPr>
        <w:t>is het zeker</w:t>
      </w:r>
      <w:r>
        <w:rPr>
          <w:lang w:eastAsia="en-US"/>
        </w:rPr>
        <w:t>,</w:t>
      </w:r>
      <w:r w:rsidRPr="00E37747">
        <w:rPr>
          <w:lang w:eastAsia="en-US"/>
        </w:rPr>
        <w:t xml:space="preserve"> dat</w:t>
      </w:r>
      <w:r>
        <w:rPr>
          <w:lang w:eastAsia="en-US"/>
        </w:rPr>
        <w:t xml:space="preserve"> u </w:t>
      </w:r>
      <w:r w:rsidRPr="00E37747">
        <w:rPr>
          <w:lang w:eastAsia="en-US"/>
        </w:rPr>
        <w:t>of ik</w:t>
      </w:r>
      <w:r>
        <w:rPr>
          <w:lang w:eastAsia="en-US"/>
        </w:rPr>
        <w:t>, hier meer dan in doods</w:t>
      </w:r>
      <w:r w:rsidRPr="00E37747">
        <w:rPr>
          <w:lang w:eastAsia="en-US"/>
        </w:rPr>
        <w:t>gevaar staan. En dit is de reden</w:t>
      </w:r>
      <w:r>
        <w:rPr>
          <w:lang w:eastAsia="en-US"/>
        </w:rPr>
        <w:t>,</w:t>
      </w:r>
      <w:r w:rsidRPr="00E37747">
        <w:rPr>
          <w:lang w:eastAsia="en-US"/>
        </w:rPr>
        <w:t xml:space="preserve"> dat ik uit het gezicht </w:t>
      </w:r>
      <w:r>
        <w:rPr>
          <w:lang w:eastAsia="en-US"/>
        </w:rPr>
        <w:t>daarvan</w:t>
      </w:r>
      <w:r w:rsidRPr="00E37747">
        <w:rPr>
          <w:lang w:eastAsia="en-US"/>
        </w:rPr>
        <w:t>,</w:t>
      </w:r>
      <w:r>
        <w:rPr>
          <w:lang w:eastAsia="en-US"/>
        </w:rPr>
        <w:t xml:space="preserve"> zo </w:t>
      </w:r>
      <w:r w:rsidRPr="00E37747">
        <w:rPr>
          <w:lang w:eastAsia="en-US"/>
        </w:rPr>
        <w:t>veel werk gemaakt heb, om mij</w:t>
      </w:r>
      <w:r>
        <w:rPr>
          <w:lang w:eastAsia="en-US"/>
        </w:rPr>
        <w:t xml:space="preserve"> zo </w:t>
      </w:r>
      <w:r w:rsidRPr="00E37747">
        <w:rPr>
          <w:lang w:eastAsia="en-US"/>
        </w:rPr>
        <w:t xml:space="preserve">lang over deze zaak bij </w:t>
      </w:r>
      <w:r>
        <w:rPr>
          <w:lang w:eastAsia="en-US"/>
        </w:rPr>
        <w:t>U</w:t>
      </w:r>
      <w:r w:rsidRPr="00E37747">
        <w:rPr>
          <w:lang w:eastAsia="en-US"/>
        </w:rPr>
        <w:t xml:space="preserve">E. op te houden en nog langer hoop op te houden. Want ik </w:t>
      </w:r>
      <w:r>
        <w:rPr>
          <w:lang w:eastAsia="en-US"/>
        </w:rPr>
        <w:t>wens</w:t>
      </w:r>
      <w:r w:rsidRPr="00E37747">
        <w:rPr>
          <w:lang w:eastAsia="en-US"/>
        </w:rPr>
        <w:t xml:space="preserve"> deze zaak met</w:t>
      </w:r>
      <w:r>
        <w:rPr>
          <w:lang w:eastAsia="en-US"/>
        </w:rPr>
        <w:t xml:space="preserve"> u </w:t>
      </w:r>
      <w:r w:rsidRPr="00E37747">
        <w:rPr>
          <w:lang w:eastAsia="en-US"/>
        </w:rPr>
        <w:t>tot het einde af te handelen.</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sidRPr="00E37747">
        <w:rPr>
          <w:lang w:eastAsia="en-US"/>
        </w:rPr>
        <w:t xml:space="preserve">Ik ben verplicht </w:t>
      </w:r>
      <w:r>
        <w:rPr>
          <w:lang w:eastAsia="en-US"/>
        </w:rPr>
        <w:t xml:space="preserve">uw </w:t>
      </w:r>
      <w:r w:rsidRPr="00E37747">
        <w:rPr>
          <w:lang w:eastAsia="en-US"/>
        </w:rPr>
        <w:t>begeerte in te willigen. Om dan daar in voort te gaan</w:t>
      </w:r>
      <w:r>
        <w:rPr>
          <w:lang w:eastAsia="en-US"/>
        </w:rPr>
        <w:t xml:space="preserve">, zo </w:t>
      </w:r>
      <w:r w:rsidRPr="00E37747">
        <w:rPr>
          <w:lang w:eastAsia="en-US"/>
        </w:rPr>
        <w:t>merk ik aan</w:t>
      </w:r>
      <w:r>
        <w:rPr>
          <w:lang w:eastAsia="en-US"/>
        </w:rPr>
        <w:t>,</w:t>
      </w:r>
      <w:r w:rsidRPr="00E37747">
        <w:rPr>
          <w:lang w:eastAsia="en-US"/>
        </w:rPr>
        <w:t xml:space="preserve"> dat de Messias niet gelijk andere </w:t>
      </w:r>
      <w:r>
        <w:rPr>
          <w:lang w:eastAsia="en-US"/>
        </w:rPr>
        <w:t>mens</w:t>
      </w:r>
      <w:r w:rsidRPr="00E37747">
        <w:rPr>
          <w:lang w:eastAsia="en-US"/>
        </w:rPr>
        <w:t>en</w:t>
      </w:r>
      <w:r>
        <w:rPr>
          <w:lang w:eastAsia="en-US"/>
        </w:rPr>
        <w:t>,</w:t>
      </w:r>
      <w:r w:rsidRPr="00E37747">
        <w:rPr>
          <w:lang w:eastAsia="en-US"/>
        </w:rPr>
        <w:t xml:space="preserve"> in het graf gelegd zijnde</w:t>
      </w:r>
      <w:r>
        <w:rPr>
          <w:lang w:eastAsia="en-US"/>
        </w:rPr>
        <w:t>,</w:t>
      </w:r>
      <w:r w:rsidRPr="00E37747">
        <w:rPr>
          <w:lang w:eastAsia="en-US"/>
        </w:rPr>
        <w:t xml:space="preserve"> aan de verrotting</w:t>
      </w:r>
      <w:r>
        <w:rPr>
          <w:lang w:eastAsia="en-US"/>
        </w:rPr>
        <w:t xml:space="preserve"> zou </w:t>
      </w:r>
      <w:r w:rsidRPr="00E37747">
        <w:rPr>
          <w:lang w:eastAsia="en-US"/>
        </w:rPr>
        <w:t>wor</w:t>
      </w:r>
      <w:r w:rsidRPr="00E37747">
        <w:rPr>
          <w:lang w:eastAsia="en-US"/>
        </w:rPr>
        <w:softHyphen/>
        <w:t xml:space="preserve">den overgegeven, </w:t>
      </w:r>
      <w:r>
        <w:rPr>
          <w:lang w:eastAsia="en-US"/>
        </w:rPr>
        <w:t>gans</w:t>
      </w:r>
      <w:r w:rsidRPr="00E37747">
        <w:rPr>
          <w:lang w:eastAsia="en-US"/>
        </w:rPr>
        <w:t xml:space="preserve"> niet</w:t>
      </w:r>
      <w:r>
        <w:rPr>
          <w:lang w:eastAsia="en-US"/>
        </w:rPr>
        <w:t>.</w:t>
      </w:r>
      <w:r w:rsidRPr="00E37747">
        <w:rPr>
          <w:lang w:eastAsia="en-US"/>
        </w:rPr>
        <w:t xml:space="preserve"> Hij zegt</w:t>
      </w:r>
      <w:r>
        <w:rPr>
          <w:lang w:eastAsia="en-US"/>
        </w:rPr>
        <w:t xml:space="preserve"> Psalm</w:t>
      </w:r>
      <w:r w:rsidRPr="00E37747">
        <w:rPr>
          <w:lang w:eastAsia="en-US"/>
        </w:rPr>
        <w:t xml:space="preserve"> 16</w:t>
      </w:r>
      <w:r>
        <w:rPr>
          <w:lang w:eastAsia="en-US"/>
        </w:rPr>
        <w:t>:</w:t>
      </w:r>
      <w:r w:rsidRPr="00E37747">
        <w:rPr>
          <w:lang w:eastAsia="en-US"/>
        </w:rPr>
        <w:t xml:space="preserve"> 10. „Want</w:t>
      </w:r>
      <w:r>
        <w:rPr>
          <w:lang w:eastAsia="en-US"/>
        </w:rPr>
        <w:t xml:space="preserve"> Gij </w:t>
      </w:r>
      <w:r w:rsidRPr="00E37747">
        <w:rPr>
          <w:lang w:eastAsia="en-US"/>
        </w:rPr>
        <w:t xml:space="preserve">zult </w:t>
      </w:r>
      <w:r>
        <w:rPr>
          <w:lang w:eastAsia="en-US"/>
        </w:rPr>
        <w:t>mijn</w:t>
      </w:r>
      <w:r w:rsidRPr="00E37747">
        <w:rPr>
          <w:lang w:eastAsia="en-US"/>
        </w:rPr>
        <w:t xml:space="preserve"> ziel in de hel niet verlaten</w:t>
      </w:r>
      <w:r>
        <w:rPr>
          <w:lang w:eastAsia="en-US"/>
        </w:rPr>
        <w:t xml:space="preserve">: Gij </w:t>
      </w:r>
      <w:r w:rsidRPr="00E37747">
        <w:rPr>
          <w:lang w:eastAsia="en-US"/>
        </w:rPr>
        <w:t xml:space="preserve">zult niet toelaten, dat </w:t>
      </w:r>
      <w:r>
        <w:rPr>
          <w:lang w:eastAsia="en-US"/>
        </w:rPr>
        <w:t>U</w:t>
      </w:r>
      <w:r w:rsidRPr="00E37747">
        <w:rPr>
          <w:lang w:eastAsia="en-US"/>
        </w:rPr>
        <w:t>w Heilige de verderving zie</w:t>
      </w:r>
      <w:r>
        <w:rPr>
          <w:lang w:eastAsia="en-US"/>
        </w:rPr>
        <w:t>”</w:t>
      </w:r>
      <w:r w:rsidRPr="00E37747">
        <w:rPr>
          <w:lang w:eastAsia="en-US"/>
        </w:rPr>
        <w:t xml:space="preserve">. Nu is het zeker, dat het woord </w:t>
      </w:r>
      <w:r w:rsidRPr="00696779">
        <w:rPr>
          <w:i/>
          <w:iCs/>
          <w:lang w:eastAsia="en-US"/>
        </w:rPr>
        <w:t>scheool,</w:t>
      </w:r>
      <w:r>
        <w:rPr>
          <w:lang w:eastAsia="en-US"/>
        </w:rPr>
        <w:t xml:space="preserve"> zo </w:t>
      </w:r>
      <w:r w:rsidRPr="00E37747">
        <w:rPr>
          <w:lang w:eastAsia="en-US"/>
        </w:rPr>
        <w:t xml:space="preserve">wel </w:t>
      </w:r>
      <w:r w:rsidRPr="00696779">
        <w:rPr>
          <w:i/>
          <w:iCs/>
          <w:lang w:eastAsia="en-US"/>
        </w:rPr>
        <w:t>graf als hel</w:t>
      </w:r>
      <w:r w:rsidRPr="00E37747">
        <w:rPr>
          <w:lang w:eastAsia="en-US"/>
        </w:rPr>
        <w:t xml:space="preserve"> te kennen geeft</w:t>
      </w:r>
      <w:r>
        <w:rPr>
          <w:lang w:eastAsia="en-US"/>
        </w:rPr>
        <w:t xml:space="preserve">. En </w:t>
      </w:r>
      <w:r w:rsidRPr="00E37747">
        <w:rPr>
          <w:lang w:eastAsia="en-US"/>
        </w:rPr>
        <w:t>het woord</w:t>
      </w:r>
      <w:r>
        <w:rPr>
          <w:lang w:eastAsia="en-US"/>
        </w:rPr>
        <w:t xml:space="preserve"> </w:t>
      </w:r>
      <w:r w:rsidRPr="00E37747">
        <w:rPr>
          <w:lang w:eastAsia="en-US"/>
        </w:rPr>
        <w:t>ne</w:t>
      </w:r>
      <w:r>
        <w:rPr>
          <w:lang w:eastAsia="en-US"/>
        </w:rPr>
        <w:t>f</w:t>
      </w:r>
      <w:r w:rsidRPr="00E37747">
        <w:rPr>
          <w:lang w:eastAsia="en-US"/>
        </w:rPr>
        <w:t>es</w:t>
      </w:r>
      <w:r>
        <w:rPr>
          <w:lang w:eastAsia="en-US"/>
        </w:rPr>
        <w:t>ch,</w:t>
      </w:r>
      <w:r w:rsidRPr="00E37747">
        <w:rPr>
          <w:lang w:eastAsia="en-US"/>
        </w:rPr>
        <w:t xml:space="preserve"> ook een dood lichaam bet</w:t>
      </w:r>
      <w:r>
        <w:rPr>
          <w:lang w:eastAsia="en-US"/>
        </w:rPr>
        <w:t>eke</w:t>
      </w:r>
      <w:r w:rsidRPr="00E37747">
        <w:rPr>
          <w:lang w:eastAsia="en-US"/>
        </w:rPr>
        <w:t>nt</w:t>
      </w:r>
      <w:r>
        <w:rPr>
          <w:lang w:eastAsia="en-US"/>
        </w:rPr>
        <w:t xml:space="preserve">; en zelfs in die </w:t>
      </w:r>
      <w:r w:rsidRPr="00E37747">
        <w:rPr>
          <w:lang w:eastAsia="en-US"/>
        </w:rPr>
        <w:t>zin al menigmaal voorkomt</w:t>
      </w:r>
      <w:r>
        <w:rPr>
          <w:lang w:eastAsia="en-US"/>
        </w:rPr>
        <w:t>,</w:t>
      </w:r>
      <w:r w:rsidRPr="00E37747">
        <w:rPr>
          <w:lang w:eastAsia="en-US"/>
        </w:rPr>
        <w:t xml:space="preserve"> als Levit. 19</w:t>
      </w:r>
      <w:r>
        <w:rPr>
          <w:lang w:eastAsia="en-US"/>
        </w:rPr>
        <w:t>:</w:t>
      </w:r>
      <w:r w:rsidRPr="00E37747">
        <w:rPr>
          <w:lang w:eastAsia="en-US"/>
        </w:rPr>
        <w:t xml:space="preserve"> 28. „Gij zult om een dood lichaam </w:t>
      </w:r>
      <w:r>
        <w:rPr>
          <w:lang w:eastAsia="en-US"/>
        </w:rPr>
        <w:t xml:space="preserve">geen </w:t>
      </w:r>
      <w:r w:rsidRPr="00E37747">
        <w:rPr>
          <w:lang w:eastAsia="en-US"/>
        </w:rPr>
        <w:t xml:space="preserve">snijding in uw </w:t>
      </w:r>
      <w:r>
        <w:rPr>
          <w:lang w:eastAsia="en-US"/>
        </w:rPr>
        <w:t>vlees</w:t>
      </w:r>
      <w:r w:rsidRPr="00E37747">
        <w:rPr>
          <w:lang w:eastAsia="en-US"/>
        </w:rPr>
        <w:t xml:space="preserve"> maken</w:t>
      </w:r>
      <w:r>
        <w:rPr>
          <w:lang w:eastAsia="en-US"/>
        </w:rPr>
        <w:t>,</w:t>
      </w:r>
      <w:r w:rsidRPr="00E37747">
        <w:rPr>
          <w:lang w:eastAsia="en-US"/>
        </w:rPr>
        <w:t xml:space="preserve"> noch schrift eens ingedrukten t</w:t>
      </w:r>
      <w:r>
        <w:rPr>
          <w:lang w:eastAsia="en-US"/>
        </w:rPr>
        <w:t>eke</w:t>
      </w:r>
      <w:r w:rsidRPr="00E37747">
        <w:rPr>
          <w:lang w:eastAsia="en-US"/>
        </w:rPr>
        <w:t>ns in</w:t>
      </w:r>
      <w:r>
        <w:rPr>
          <w:lang w:eastAsia="en-US"/>
        </w:rPr>
        <w:t xml:space="preserve"> u </w:t>
      </w:r>
      <w:r w:rsidRPr="00E37747">
        <w:rPr>
          <w:lang w:eastAsia="en-US"/>
        </w:rPr>
        <w:t xml:space="preserve">maken; Ik ben de </w:t>
      </w:r>
      <w:r>
        <w:rPr>
          <w:lang w:eastAsia="en-US"/>
        </w:rPr>
        <w:t>HEERE!</w:t>
      </w:r>
      <w:r w:rsidRPr="00E37747">
        <w:rPr>
          <w:lang w:eastAsia="en-US"/>
        </w:rPr>
        <w:t xml:space="preserve"> En </w:t>
      </w:r>
      <w:r>
        <w:rPr>
          <w:lang w:eastAsia="en-US"/>
        </w:rPr>
        <w:t>Hoofdstuk</w:t>
      </w:r>
      <w:r w:rsidRPr="00E37747">
        <w:rPr>
          <w:lang w:eastAsia="en-US"/>
        </w:rPr>
        <w:t xml:space="preserve"> 21: 1 en 11.</w:t>
      </w:r>
      <w:r>
        <w:rPr>
          <w:lang w:eastAsia="en-US"/>
        </w:rPr>
        <w:t>,</w:t>
      </w:r>
      <w:r w:rsidRPr="00E37747">
        <w:rPr>
          <w:lang w:eastAsia="en-US"/>
        </w:rPr>
        <w:t xml:space="preserve">,Daarna zeide de </w:t>
      </w:r>
      <w:r>
        <w:rPr>
          <w:lang w:eastAsia="en-US"/>
        </w:rPr>
        <w:t>HEERE</w:t>
      </w:r>
      <w:r w:rsidRPr="00E37747">
        <w:rPr>
          <w:lang w:eastAsia="en-US"/>
        </w:rPr>
        <w:t xml:space="preserve"> tot Mozes</w:t>
      </w:r>
      <w:r>
        <w:rPr>
          <w:lang w:eastAsia="en-US"/>
        </w:rPr>
        <w:t>:</w:t>
      </w:r>
      <w:r w:rsidRPr="00E37747">
        <w:rPr>
          <w:lang w:eastAsia="en-US"/>
        </w:rPr>
        <w:t xml:space="preserve"> Spreek tot de Priesters</w:t>
      </w:r>
      <w:r>
        <w:rPr>
          <w:lang w:eastAsia="en-US"/>
        </w:rPr>
        <w:t>, de zonen Aä</w:t>
      </w:r>
      <w:r w:rsidRPr="00E37747">
        <w:rPr>
          <w:lang w:eastAsia="en-US"/>
        </w:rPr>
        <w:t>rons</w:t>
      </w:r>
      <w:r>
        <w:rPr>
          <w:lang w:eastAsia="en-US"/>
        </w:rPr>
        <w:t xml:space="preserve">. En </w:t>
      </w:r>
      <w:r w:rsidRPr="00E37747">
        <w:rPr>
          <w:lang w:eastAsia="en-US"/>
        </w:rPr>
        <w:t>zeg tot hen</w:t>
      </w:r>
      <w:r>
        <w:rPr>
          <w:lang w:eastAsia="en-US"/>
        </w:rPr>
        <w:t>:</w:t>
      </w:r>
      <w:r w:rsidRPr="00E37747">
        <w:rPr>
          <w:lang w:eastAsia="en-US"/>
        </w:rPr>
        <w:t xml:space="preserve"> Over</w:t>
      </w:r>
      <w:r>
        <w:rPr>
          <w:lang w:eastAsia="en-US"/>
        </w:rPr>
        <w:t xml:space="preserve"> een </w:t>
      </w:r>
      <w:r w:rsidRPr="00E37747">
        <w:rPr>
          <w:lang w:eastAsia="en-US"/>
        </w:rPr>
        <w:t>d</w:t>
      </w:r>
      <w:r>
        <w:rPr>
          <w:lang w:eastAsia="en-US"/>
        </w:rPr>
        <w:t>ode</w:t>
      </w:r>
      <w:r w:rsidRPr="00E37747">
        <w:rPr>
          <w:lang w:eastAsia="en-US"/>
        </w:rPr>
        <w:t xml:space="preserve"> zal [een priester] zich niet verontreinigen onder </w:t>
      </w:r>
      <w:r>
        <w:rPr>
          <w:lang w:eastAsia="en-US"/>
        </w:rPr>
        <w:t xml:space="preserve">zijn </w:t>
      </w:r>
      <w:r w:rsidRPr="00E37747">
        <w:rPr>
          <w:lang w:eastAsia="en-US"/>
        </w:rPr>
        <w:t>volken. Hij zal ook bij geen d</w:t>
      </w:r>
      <w:r>
        <w:rPr>
          <w:lang w:eastAsia="en-US"/>
        </w:rPr>
        <w:t>ode</w:t>
      </w:r>
      <w:r w:rsidRPr="00E37747">
        <w:rPr>
          <w:lang w:eastAsia="en-US"/>
        </w:rPr>
        <w:t xml:space="preserve"> lichamen komen</w:t>
      </w:r>
      <w:r>
        <w:rPr>
          <w:lang w:eastAsia="en-US"/>
        </w:rPr>
        <w:t>,</w:t>
      </w:r>
      <w:r w:rsidRPr="00E37747">
        <w:rPr>
          <w:lang w:eastAsia="en-US"/>
        </w:rPr>
        <w:t xml:space="preserve"> [zelfs] over </w:t>
      </w:r>
      <w:r>
        <w:rPr>
          <w:lang w:eastAsia="en-US"/>
        </w:rPr>
        <w:t xml:space="preserve">zijn </w:t>
      </w:r>
      <w:r w:rsidRPr="00E37747">
        <w:rPr>
          <w:lang w:eastAsia="en-US"/>
        </w:rPr>
        <w:t xml:space="preserve">vader en over </w:t>
      </w:r>
      <w:r>
        <w:rPr>
          <w:lang w:eastAsia="en-US"/>
        </w:rPr>
        <w:t xml:space="preserve">zijn </w:t>
      </w:r>
      <w:r w:rsidRPr="00E37747">
        <w:rPr>
          <w:lang w:eastAsia="en-US"/>
        </w:rPr>
        <w:t>moeder zal hij zich niet verontreinigen.</w:t>
      </w:r>
      <w:r>
        <w:rPr>
          <w:lang w:eastAsia="en-US"/>
        </w:rPr>
        <w:t>”</w:t>
      </w:r>
      <w:r w:rsidRPr="00E37747">
        <w:rPr>
          <w:lang w:eastAsia="en-US"/>
        </w:rPr>
        <w:t xml:space="preserve"> En behalve deze genoemde plaatsen</w:t>
      </w:r>
      <w:r>
        <w:rPr>
          <w:lang w:eastAsia="en-US"/>
        </w:rPr>
        <w:t>,</w:t>
      </w:r>
      <w:r w:rsidRPr="00E37747">
        <w:rPr>
          <w:lang w:eastAsia="en-US"/>
        </w:rPr>
        <w:t xml:space="preserve"> kan men het in diezelfde bet</w:t>
      </w:r>
      <w:r>
        <w:rPr>
          <w:lang w:eastAsia="en-US"/>
        </w:rPr>
        <w:t>eke</w:t>
      </w:r>
      <w:r w:rsidRPr="00E37747">
        <w:rPr>
          <w:lang w:eastAsia="en-US"/>
        </w:rPr>
        <w:t>nis vinden Levit. 12</w:t>
      </w:r>
      <w:r>
        <w:rPr>
          <w:lang w:eastAsia="en-US"/>
        </w:rPr>
        <w:t>:</w:t>
      </w:r>
      <w:r w:rsidRPr="00E37747">
        <w:rPr>
          <w:lang w:eastAsia="en-US"/>
        </w:rPr>
        <w:t xml:space="preserve"> 4</w:t>
      </w:r>
      <w:r>
        <w:rPr>
          <w:lang w:eastAsia="en-US"/>
        </w:rPr>
        <w:t>,</w:t>
      </w:r>
      <w:r w:rsidRPr="00E37747">
        <w:rPr>
          <w:lang w:eastAsia="en-US"/>
        </w:rPr>
        <w:t xml:space="preserve"> Num. 9</w:t>
      </w:r>
      <w:r>
        <w:rPr>
          <w:lang w:eastAsia="en-US"/>
        </w:rPr>
        <w:t>:</w:t>
      </w:r>
      <w:r w:rsidRPr="00E37747">
        <w:rPr>
          <w:lang w:eastAsia="en-US"/>
        </w:rPr>
        <w:t xml:space="preserve"> 6 en Hag. 2</w:t>
      </w:r>
      <w:r>
        <w:rPr>
          <w:lang w:eastAsia="en-US"/>
        </w:rPr>
        <w:t>:</w:t>
      </w:r>
      <w:r w:rsidRPr="00E37747">
        <w:rPr>
          <w:lang w:eastAsia="en-US"/>
        </w:rPr>
        <w:t xml:space="preserve"> 14. En</w:t>
      </w:r>
      <w:r>
        <w:rPr>
          <w:lang w:eastAsia="en-US"/>
        </w:rPr>
        <w:t xml:space="preserve"> zo </w:t>
      </w:r>
      <w:r w:rsidRPr="00E37747">
        <w:rPr>
          <w:lang w:eastAsia="en-US"/>
        </w:rPr>
        <w:t>laat zich de Messias</w:t>
      </w:r>
      <w:r>
        <w:rPr>
          <w:lang w:eastAsia="en-US"/>
        </w:rPr>
        <w:t xml:space="preserve"> Psalm</w:t>
      </w:r>
      <w:r w:rsidRPr="00E37747">
        <w:rPr>
          <w:lang w:eastAsia="en-US"/>
        </w:rPr>
        <w:t xml:space="preserve"> 16</w:t>
      </w:r>
      <w:r>
        <w:rPr>
          <w:lang w:eastAsia="en-US"/>
        </w:rPr>
        <w:t>:</w:t>
      </w:r>
      <w:r w:rsidRPr="00E37747">
        <w:rPr>
          <w:lang w:eastAsia="en-US"/>
        </w:rPr>
        <w:t xml:space="preserve"> 10 aldus h</w:t>
      </w:r>
      <w:r>
        <w:rPr>
          <w:lang w:eastAsia="en-US"/>
        </w:rPr>
        <w:t>ore</w:t>
      </w:r>
      <w:r w:rsidRPr="00E37747">
        <w:rPr>
          <w:lang w:eastAsia="en-US"/>
        </w:rPr>
        <w:t>n</w:t>
      </w:r>
      <w:r>
        <w:rPr>
          <w:lang w:eastAsia="en-US"/>
        </w:rPr>
        <w:t>,</w:t>
      </w:r>
      <w:r w:rsidRPr="00E37747">
        <w:rPr>
          <w:lang w:eastAsia="en-US"/>
        </w:rPr>
        <w:t xml:space="preserve"> „Gij zult </w:t>
      </w:r>
      <w:r>
        <w:rPr>
          <w:lang w:eastAsia="en-US"/>
        </w:rPr>
        <w:t>M</w:t>
      </w:r>
      <w:r w:rsidRPr="00E37747">
        <w:rPr>
          <w:lang w:eastAsia="en-US"/>
        </w:rPr>
        <w:t>ijn dood lichaam in het graf niet verlaten</w:t>
      </w:r>
      <w:r>
        <w:rPr>
          <w:lang w:eastAsia="en-US"/>
        </w:rPr>
        <w:t xml:space="preserve">; Gij </w:t>
      </w:r>
      <w:r w:rsidRPr="00E37747">
        <w:rPr>
          <w:lang w:eastAsia="en-US"/>
        </w:rPr>
        <w:t xml:space="preserve">zult niet toelaten, dat </w:t>
      </w:r>
      <w:r>
        <w:rPr>
          <w:lang w:eastAsia="en-US"/>
        </w:rPr>
        <w:t>U</w:t>
      </w:r>
      <w:r w:rsidRPr="00E37747">
        <w:rPr>
          <w:lang w:eastAsia="en-US"/>
        </w:rPr>
        <w:t>w Heilige de verderving zie.</w:t>
      </w:r>
      <w:r>
        <w:rPr>
          <w:lang w:eastAsia="en-US"/>
        </w:rPr>
        <w:t>”</w:t>
      </w:r>
      <w:r w:rsidRPr="00E37747">
        <w:rPr>
          <w:lang w:eastAsia="en-US"/>
        </w:rPr>
        <w:t xml:space="preserve"> En </w:t>
      </w:r>
      <w:r>
        <w:rPr>
          <w:lang w:eastAsia="en-US"/>
        </w:rPr>
        <w:t>daar</w:t>
      </w:r>
      <w:r w:rsidRPr="00E37747">
        <w:rPr>
          <w:lang w:eastAsia="en-US"/>
        </w:rPr>
        <w:t xml:space="preserve"> dit nooit in David</w:t>
      </w:r>
      <w:r>
        <w:rPr>
          <w:lang w:eastAsia="en-US"/>
        </w:rPr>
        <w:t xml:space="preserve"> </w:t>
      </w:r>
      <w:r w:rsidRPr="00E37747">
        <w:rPr>
          <w:lang w:eastAsia="en-US"/>
        </w:rPr>
        <w:t>te vinden is,</w:t>
      </w:r>
      <w:r>
        <w:rPr>
          <w:lang w:eastAsia="en-US"/>
        </w:rPr>
        <w:t xml:space="preserve"> </w:t>
      </w:r>
      <w:r w:rsidRPr="00E37747">
        <w:rPr>
          <w:lang w:eastAsia="en-US"/>
        </w:rPr>
        <w:t>moet zeker de vervulling in</w:t>
      </w:r>
      <w:r>
        <w:rPr>
          <w:lang w:eastAsia="en-US"/>
        </w:rPr>
        <w:t xml:space="preserve"> de </w:t>
      </w:r>
      <w:r w:rsidRPr="00E37747">
        <w:rPr>
          <w:lang w:eastAsia="en-US"/>
        </w:rPr>
        <w:t xml:space="preserve">Messias gezocht worden; volgens de oude stokregel der Joden, die zij hielden in het verklaren der </w:t>
      </w:r>
      <w:r>
        <w:rPr>
          <w:lang w:eastAsia="en-US"/>
        </w:rPr>
        <w:t>Heilige Schrift</w:t>
      </w:r>
      <w:r w:rsidRPr="00E37747">
        <w:rPr>
          <w:lang w:eastAsia="en-US"/>
        </w:rPr>
        <w:t>uur. En</w:t>
      </w:r>
      <w:r>
        <w:rPr>
          <w:lang w:eastAsia="en-US"/>
        </w:rPr>
        <w:t xml:space="preserve"> zo </w:t>
      </w:r>
      <w:r w:rsidRPr="00E37747">
        <w:rPr>
          <w:lang w:eastAsia="en-US"/>
        </w:rPr>
        <w:t xml:space="preserve">is het niet verrotten, of </w:t>
      </w:r>
      <w:r>
        <w:rPr>
          <w:lang w:eastAsia="en-US"/>
        </w:rPr>
        <w:t xml:space="preserve">het </w:t>
      </w:r>
      <w:r w:rsidRPr="00E37747">
        <w:rPr>
          <w:lang w:eastAsia="en-US"/>
        </w:rPr>
        <w:t>tot stof wederk</w:t>
      </w:r>
      <w:r>
        <w:rPr>
          <w:lang w:eastAsia="en-US"/>
        </w:rPr>
        <w:t>ere</w:t>
      </w:r>
      <w:r w:rsidRPr="00E37747">
        <w:rPr>
          <w:lang w:eastAsia="en-US"/>
        </w:rPr>
        <w:t>n van het d</w:t>
      </w:r>
      <w:r>
        <w:rPr>
          <w:lang w:eastAsia="en-US"/>
        </w:rPr>
        <w:t>ode</w:t>
      </w:r>
      <w:r w:rsidRPr="00E37747">
        <w:rPr>
          <w:lang w:eastAsia="en-US"/>
        </w:rPr>
        <w:t xml:space="preserve"> lichaam van</w:t>
      </w:r>
      <w:r>
        <w:rPr>
          <w:lang w:eastAsia="en-US"/>
        </w:rPr>
        <w:t xml:space="preserve"> de </w:t>
      </w:r>
      <w:r w:rsidRPr="00E37747">
        <w:rPr>
          <w:lang w:eastAsia="en-US"/>
        </w:rPr>
        <w:t>Messias</w:t>
      </w:r>
      <w:r>
        <w:rPr>
          <w:lang w:eastAsia="en-US"/>
        </w:rPr>
        <w:t>, al we</w:t>
      </w:r>
      <w:r w:rsidRPr="00E37747">
        <w:rPr>
          <w:lang w:eastAsia="en-US"/>
        </w:rPr>
        <w:t>er een nieuw kent</w:t>
      </w:r>
      <w:r>
        <w:rPr>
          <w:lang w:eastAsia="en-US"/>
        </w:rPr>
        <w:t>eke</w:t>
      </w:r>
      <w:r w:rsidRPr="00E37747">
        <w:rPr>
          <w:lang w:eastAsia="en-US"/>
        </w:rPr>
        <w:t>n van het Messiasschap</w:t>
      </w:r>
      <w:r>
        <w:rPr>
          <w:lang w:eastAsia="en-US"/>
        </w:rPr>
        <w:t>!</w:t>
      </w:r>
      <w:r w:rsidRPr="00E37747">
        <w:rPr>
          <w:lang w:eastAsia="en-US"/>
        </w:rPr>
        <w:t xml:space="preserve"> Althans Hij moest volgens</w:t>
      </w:r>
      <w:r>
        <w:rPr>
          <w:lang w:eastAsia="en-US"/>
        </w:rPr>
        <w:t xml:space="preserve"> Jesaja </w:t>
      </w:r>
      <w:r w:rsidRPr="00E37747">
        <w:rPr>
          <w:lang w:eastAsia="en-US"/>
        </w:rPr>
        <w:t>53</w:t>
      </w:r>
      <w:r>
        <w:rPr>
          <w:lang w:eastAsia="en-US"/>
        </w:rPr>
        <w:t>:</w:t>
      </w:r>
      <w:r w:rsidRPr="00E37747">
        <w:rPr>
          <w:lang w:eastAsia="en-US"/>
        </w:rPr>
        <w:t xml:space="preserve"> 8 nadat hij in</w:t>
      </w:r>
      <w:r>
        <w:rPr>
          <w:lang w:eastAsia="en-US"/>
        </w:rPr>
        <w:t xml:space="preserve"> de </w:t>
      </w:r>
      <w:r w:rsidRPr="00E37747">
        <w:rPr>
          <w:lang w:eastAsia="en-US"/>
        </w:rPr>
        <w:t>„angst en in het gericht</w:t>
      </w:r>
      <w:r>
        <w:rPr>
          <w:lang w:eastAsia="en-US"/>
        </w:rPr>
        <w:t>”</w:t>
      </w:r>
      <w:r w:rsidRPr="00E37747">
        <w:rPr>
          <w:lang w:eastAsia="en-US"/>
        </w:rPr>
        <w:t xml:space="preserve"> ge</w:t>
      </w:r>
      <w:r w:rsidRPr="00E37747">
        <w:rPr>
          <w:lang w:eastAsia="en-US"/>
        </w:rPr>
        <w:softHyphen/>
        <w:t>komen was</w:t>
      </w:r>
      <w:r>
        <w:rPr>
          <w:lang w:eastAsia="en-US"/>
        </w:rPr>
        <w:t xml:space="preserve">. En </w:t>
      </w:r>
      <w:r w:rsidRPr="00E37747">
        <w:rPr>
          <w:lang w:eastAsia="en-US"/>
        </w:rPr>
        <w:t>„afgesneden uit het land der levendigen</w:t>
      </w:r>
      <w:r>
        <w:rPr>
          <w:lang w:eastAsia="en-US"/>
        </w:rPr>
        <w:t xml:space="preserve">; zo </w:t>
      </w:r>
      <w:r w:rsidRPr="00E37747">
        <w:rPr>
          <w:lang w:eastAsia="en-US"/>
        </w:rPr>
        <w:t>moest hij daar „uit weg genomen worden</w:t>
      </w:r>
      <w:r>
        <w:rPr>
          <w:lang w:eastAsia="en-US"/>
        </w:rPr>
        <w:t>”,</w:t>
      </w:r>
      <w:r w:rsidRPr="00E37747">
        <w:rPr>
          <w:lang w:eastAsia="en-US"/>
        </w:rPr>
        <w:t xml:space="preserve"> op</w:t>
      </w:r>
      <w:r>
        <w:rPr>
          <w:lang w:eastAsia="en-US"/>
        </w:rPr>
        <w:t xml:space="preserve"> een </w:t>
      </w:r>
      <w:r w:rsidRPr="00E37747">
        <w:rPr>
          <w:lang w:eastAsia="en-US"/>
        </w:rPr>
        <w:t>zoodanige wijze</w:t>
      </w:r>
      <w:r>
        <w:rPr>
          <w:lang w:eastAsia="en-US"/>
        </w:rPr>
        <w:t>,</w:t>
      </w:r>
      <w:r w:rsidRPr="00E37747">
        <w:rPr>
          <w:lang w:eastAsia="en-US"/>
        </w:rPr>
        <w:t xml:space="preserve"> dat niemand zijn leeftijd zou kunnen uitspreken</w:t>
      </w:r>
      <w:r>
        <w:rPr>
          <w:lang w:eastAsia="en-US"/>
        </w:rPr>
        <w:t>. Trouwens, “</w:t>
      </w:r>
      <w:r w:rsidRPr="00E37747">
        <w:rPr>
          <w:lang w:eastAsia="en-US"/>
        </w:rPr>
        <w:t>het leven heeft Hij van God begeert</w:t>
      </w:r>
      <w:r>
        <w:rPr>
          <w:lang w:eastAsia="en-US"/>
        </w:rPr>
        <w:t>,</w:t>
      </w:r>
      <w:r w:rsidRPr="00E37747">
        <w:rPr>
          <w:lang w:eastAsia="en-US"/>
        </w:rPr>
        <w:t xml:space="preserve"> Hij heeft het hem gegeven</w:t>
      </w:r>
      <w:r>
        <w:rPr>
          <w:lang w:eastAsia="en-US"/>
        </w:rPr>
        <w:t>;</w:t>
      </w:r>
      <w:r w:rsidRPr="00E37747">
        <w:rPr>
          <w:lang w:eastAsia="en-US"/>
        </w:rPr>
        <w:t xml:space="preserve"> lengte van dagen</w:t>
      </w:r>
      <w:r>
        <w:rPr>
          <w:lang w:eastAsia="en-US"/>
        </w:rPr>
        <w:t>,</w:t>
      </w:r>
      <w:r w:rsidRPr="00E37747">
        <w:rPr>
          <w:lang w:eastAsia="en-US"/>
        </w:rPr>
        <w:t xml:space="preserve"> eeuwiglijk en altoos</w:t>
      </w:r>
      <w:r>
        <w:rPr>
          <w:lang w:eastAsia="en-US"/>
        </w:rPr>
        <w:t>”,</w:t>
      </w:r>
      <w:r w:rsidRPr="00E37747">
        <w:rPr>
          <w:lang w:eastAsia="en-US"/>
        </w:rPr>
        <w:t xml:space="preserve"> Ps. 21</w:t>
      </w:r>
      <w:r>
        <w:rPr>
          <w:lang w:eastAsia="en-US"/>
        </w:rPr>
        <w:t>:</w:t>
      </w:r>
      <w:r w:rsidRPr="00E37747">
        <w:rPr>
          <w:lang w:eastAsia="en-US"/>
        </w:rPr>
        <w:t xml:space="preserve"> 5.</w:t>
      </w:r>
    </w:p>
    <w:p w:rsidR="00872152" w:rsidRPr="00E37747" w:rsidRDefault="00872152" w:rsidP="00872152">
      <w:pPr>
        <w:jc w:val="both"/>
        <w:rPr>
          <w:lang w:eastAsia="en-US"/>
        </w:rPr>
      </w:pPr>
      <w:r w:rsidRPr="00E37747">
        <w:rPr>
          <w:lang w:eastAsia="en-US"/>
        </w:rPr>
        <w:t xml:space="preserve">En als men eens let op </w:t>
      </w:r>
      <w:r w:rsidR="00870D2B" w:rsidRPr="00E37747">
        <w:rPr>
          <w:lang w:eastAsia="en-US"/>
        </w:rPr>
        <w:t>Zefánja</w:t>
      </w:r>
      <w:r w:rsidRPr="00E37747">
        <w:rPr>
          <w:lang w:eastAsia="en-US"/>
        </w:rPr>
        <w:t xml:space="preserve"> 3</w:t>
      </w:r>
      <w:r>
        <w:rPr>
          <w:lang w:eastAsia="en-US"/>
        </w:rPr>
        <w:t>,</w:t>
      </w:r>
      <w:r w:rsidRPr="00E37747">
        <w:rPr>
          <w:lang w:eastAsia="en-US"/>
        </w:rPr>
        <w:t xml:space="preserve"> daar zal ons niet duister des Messias opstanding geleerd worden, want in het 5e vers komt Hij voor, als de rechtvaardige Heer, staande in het midden van de aller goddelooste richters, daar Hij geen onrecht deed noch gedaan had</w:t>
      </w:r>
      <w:r>
        <w:rPr>
          <w:lang w:eastAsia="en-US"/>
        </w:rPr>
        <w:t>. En bij</w:t>
      </w:r>
      <w:r w:rsidRPr="00E37747">
        <w:rPr>
          <w:lang w:eastAsia="en-US"/>
        </w:rPr>
        <w:t>gevolg niets wettig tegen Hem hadden in te brengen</w:t>
      </w:r>
      <w:r>
        <w:rPr>
          <w:lang w:eastAsia="en-US"/>
        </w:rPr>
        <w:t>. E</w:t>
      </w:r>
      <w:r w:rsidRPr="00E37747">
        <w:rPr>
          <w:lang w:eastAsia="en-US"/>
        </w:rPr>
        <w:t xml:space="preserve">chter zij wisten van </w:t>
      </w:r>
      <w:r>
        <w:rPr>
          <w:lang w:eastAsia="en-US"/>
        </w:rPr>
        <w:t xml:space="preserve">geen </w:t>
      </w:r>
      <w:r w:rsidRPr="00E37747">
        <w:rPr>
          <w:lang w:eastAsia="en-US"/>
        </w:rPr>
        <w:t>schaamte, maar gedroegen zich tegen Hem ge</w:t>
      </w:r>
      <w:r w:rsidRPr="00E37747">
        <w:rPr>
          <w:lang w:eastAsia="en-US"/>
        </w:rPr>
        <w:softHyphen/>
        <w:t>lijk in de vorige verzen geleerd wordt, als brullende leeuwen</w:t>
      </w:r>
      <w:r>
        <w:rPr>
          <w:lang w:eastAsia="en-US"/>
        </w:rPr>
        <w:t>,</w:t>
      </w:r>
      <w:r w:rsidRPr="00E37747">
        <w:rPr>
          <w:lang w:eastAsia="en-US"/>
        </w:rPr>
        <w:t xml:space="preserve"> als avondwolven, die de b</w:t>
      </w:r>
      <w:r>
        <w:rPr>
          <w:lang w:eastAsia="en-US"/>
        </w:rPr>
        <w:t>ene</w:t>
      </w:r>
      <w:r w:rsidRPr="00E37747">
        <w:rPr>
          <w:lang w:eastAsia="en-US"/>
        </w:rPr>
        <w:t>n niet breken tot aan</w:t>
      </w:r>
      <w:r>
        <w:rPr>
          <w:lang w:eastAsia="en-US"/>
        </w:rPr>
        <w:t xml:space="preserve"> de </w:t>
      </w:r>
      <w:r w:rsidRPr="00E37747">
        <w:rPr>
          <w:lang w:eastAsia="en-US"/>
        </w:rPr>
        <w:t>morgen</w:t>
      </w:r>
      <w:r>
        <w:rPr>
          <w:lang w:eastAsia="en-US"/>
        </w:rPr>
        <w:t>,</w:t>
      </w:r>
      <w:r w:rsidRPr="00E37747">
        <w:rPr>
          <w:lang w:eastAsia="en-US"/>
        </w:rPr>
        <w:t xml:space="preserve"> als lichtvaardige en gans trouwel</w:t>
      </w:r>
      <w:r>
        <w:rPr>
          <w:lang w:eastAsia="en-US"/>
        </w:rPr>
        <w:t>oze</w:t>
      </w:r>
      <w:r w:rsidRPr="00E37747">
        <w:rPr>
          <w:lang w:eastAsia="en-US"/>
        </w:rPr>
        <w:t xml:space="preserve"> mannen</w:t>
      </w:r>
      <w:r>
        <w:rPr>
          <w:lang w:eastAsia="en-US"/>
        </w:rPr>
        <w:t xml:space="preserve">. En </w:t>
      </w:r>
      <w:r w:rsidRPr="00E37747">
        <w:rPr>
          <w:lang w:eastAsia="en-US"/>
        </w:rPr>
        <w:t xml:space="preserve">eindelijk als zulken, die niets ontzagen om de wet geweld aan te doen, </w:t>
      </w:r>
      <w:r>
        <w:rPr>
          <w:lang w:eastAsia="en-US"/>
        </w:rPr>
        <w:t>zodat</w:t>
      </w:r>
      <w:r w:rsidRPr="00E37747">
        <w:rPr>
          <w:lang w:eastAsia="en-US"/>
        </w:rPr>
        <w:t xml:space="preserve"> Hij waarlijk het Heilige zijnde</w:t>
      </w:r>
      <w:r>
        <w:rPr>
          <w:lang w:eastAsia="en-US"/>
        </w:rPr>
        <w:t>,</w:t>
      </w:r>
      <w:r w:rsidRPr="00E37747">
        <w:rPr>
          <w:lang w:eastAsia="en-US"/>
        </w:rPr>
        <w:t xml:space="preserve"> van hen ontheiligd werd</w:t>
      </w:r>
      <w:r>
        <w:rPr>
          <w:lang w:eastAsia="en-US"/>
        </w:rPr>
        <w:t>,</w:t>
      </w:r>
      <w:r w:rsidRPr="00E37747">
        <w:rPr>
          <w:lang w:eastAsia="en-US"/>
        </w:rPr>
        <w:t xml:space="preserve"> </w:t>
      </w:r>
      <w:r>
        <w:rPr>
          <w:lang w:eastAsia="en-US"/>
        </w:rPr>
        <w:t>hoewel</w:t>
      </w:r>
      <w:r w:rsidRPr="00E37747">
        <w:rPr>
          <w:lang w:eastAsia="en-US"/>
        </w:rPr>
        <w:t xml:space="preserve"> Hij Zijn recht in het licht stelde</w:t>
      </w:r>
      <w:r>
        <w:rPr>
          <w:lang w:eastAsia="en-US"/>
        </w:rPr>
        <w:t>,</w:t>
      </w:r>
      <w:r w:rsidRPr="00E37747">
        <w:rPr>
          <w:lang w:eastAsia="en-US"/>
        </w:rPr>
        <w:t xml:space="preserve"> zodat daar niets aan ontbrak. En</w:t>
      </w:r>
      <w:r>
        <w:rPr>
          <w:lang w:eastAsia="en-US"/>
        </w:rPr>
        <w:t xml:space="preserve"> zo </w:t>
      </w:r>
      <w:r w:rsidRPr="00E37747">
        <w:rPr>
          <w:lang w:eastAsia="en-US"/>
        </w:rPr>
        <w:t>ver</w:t>
      </w:r>
      <w:r w:rsidRPr="00E37747">
        <w:rPr>
          <w:lang w:eastAsia="en-US"/>
        </w:rPr>
        <w:softHyphen/>
        <w:t>toont ons in di</w:t>
      </w:r>
      <w:r>
        <w:rPr>
          <w:lang w:eastAsia="en-US"/>
        </w:rPr>
        <w:t>e verzen de profeet het allervr</w:t>
      </w:r>
      <w:r w:rsidRPr="00E37747">
        <w:rPr>
          <w:lang w:eastAsia="en-US"/>
        </w:rPr>
        <w:t>eselijkst en onrecht</w:t>
      </w:r>
      <w:r w:rsidRPr="00E37747">
        <w:rPr>
          <w:lang w:eastAsia="en-US"/>
        </w:rPr>
        <w:softHyphen/>
        <w:t>vaardigst gedrag van</w:t>
      </w:r>
      <w:r>
        <w:rPr>
          <w:lang w:eastAsia="en-US"/>
        </w:rPr>
        <w:t xml:space="preserve"> de </w:t>
      </w:r>
      <w:r w:rsidRPr="00E37747">
        <w:rPr>
          <w:lang w:eastAsia="en-US"/>
        </w:rPr>
        <w:t>gr</w:t>
      </w:r>
      <w:r>
        <w:rPr>
          <w:lang w:eastAsia="en-US"/>
        </w:rPr>
        <w:t>ote</w:t>
      </w:r>
      <w:r w:rsidRPr="00E37747">
        <w:rPr>
          <w:lang w:eastAsia="en-US"/>
        </w:rPr>
        <w:t xml:space="preserve"> raad tegen</w:t>
      </w:r>
      <w:r>
        <w:rPr>
          <w:lang w:eastAsia="en-US"/>
        </w:rPr>
        <w:t xml:space="preserve"> de </w:t>
      </w:r>
      <w:r w:rsidRPr="00E37747">
        <w:rPr>
          <w:lang w:eastAsia="en-US"/>
        </w:rPr>
        <w:t xml:space="preserve">Messias. Maar daarop laat de Messias zich </w:t>
      </w:r>
      <w:r>
        <w:rPr>
          <w:lang w:eastAsia="en-US"/>
        </w:rPr>
        <w:t>zelf</w:t>
      </w:r>
      <w:r w:rsidRPr="00E37747">
        <w:rPr>
          <w:lang w:eastAsia="en-US"/>
        </w:rPr>
        <w:t xml:space="preserve"> h</w:t>
      </w:r>
      <w:r>
        <w:rPr>
          <w:lang w:eastAsia="en-US"/>
        </w:rPr>
        <w:t>ore</w:t>
      </w:r>
      <w:r w:rsidRPr="00E37747">
        <w:rPr>
          <w:lang w:eastAsia="en-US"/>
        </w:rPr>
        <w:t xml:space="preserve">n in het </w:t>
      </w:r>
      <w:r>
        <w:rPr>
          <w:lang w:eastAsia="en-US"/>
        </w:rPr>
        <w:t>8</w:t>
      </w:r>
      <w:r w:rsidRPr="00E37747">
        <w:rPr>
          <w:lang w:eastAsia="en-US"/>
        </w:rPr>
        <w:t>ste vers</w:t>
      </w:r>
      <w:r>
        <w:rPr>
          <w:lang w:eastAsia="en-US"/>
        </w:rPr>
        <w:t>:</w:t>
      </w:r>
      <w:r w:rsidRPr="00E37747">
        <w:rPr>
          <w:lang w:eastAsia="en-US"/>
        </w:rPr>
        <w:t xml:space="preserve"> „Daar</w:t>
      </w:r>
      <w:r w:rsidRPr="00E37747">
        <w:rPr>
          <w:lang w:eastAsia="en-US"/>
        </w:rPr>
        <w:softHyphen/>
        <w:t>om verwacht Mij</w:t>
      </w:r>
      <w:r>
        <w:rPr>
          <w:lang w:eastAsia="en-US"/>
        </w:rPr>
        <w:t>,</w:t>
      </w:r>
      <w:r w:rsidRPr="00E37747">
        <w:rPr>
          <w:lang w:eastAsia="en-US"/>
        </w:rPr>
        <w:t xml:space="preserve"> spreekt de </w:t>
      </w:r>
      <w:r>
        <w:rPr>
          <w:lang w:eastAsia="en-US"/>
        </w:rPr>
        <w:t>Heere,</w:t>
      </w:r>
      <w:r w:rsidRPr="00E37747">
        <w:rPr>
          <w:lang w:eastAsia="en-US"/>
        </w:rPr>
        <w:t xml:space="preserve"> ten dage als Ik opsta tot de eeuwigheid,</w:t>
      </w:r>
      <w:r>
        <w:rPr>
          <w:lang w:eastAsia="en-US"/>
        </w:rPr>
        <w:t>”</w:t>
      </w:r>
      <w:r w:rsidRPr="00E37747">
        <w:rPr>
          <w:lang w:eastAsia="en-US"/>
        </w:rPr>
        <w:t xml:space="preserve"> dat is</w:t>
      </w:r>
      <w:r>
        <w:rPr>
          <w:lang w:eastAsia="en-US"/>
        </w:rPr>
        <w:t>: ,</w:t>
      </w:r>
      <w:r w:rsidRPr="00E37747">
        <w:rPr>
          <w:lang w:eastAsia="en-US"/>
        </w:rPr>
        <w:t>,ten dage als Ik opsta tot een onontbindelijk leven</w:t>
      </w:r>
      <w:r>
        <w:rPr>
          <w:lang w:eastAsia="en-US"/>
        </w:rPr>
        <w:t>.”</w:t>
      </w:r>
      <w:r w:rsidRPr="00E37747">
        <w:rPr>
          <w:lang w:eastAsia="en-US"/>
        </w:rPr>
        <w:t xml:space="preserve"> </w:t>
      </w:r>
      <w:r>
        <w:rPr>
          <w:lang w:eastAsia="en-US"/>
        </w:rPr>
        <w:t>D</w:t>
      </w:r>
      <w:r w:rsidRPr="00E37747">
        <w:rPr>
          <w:lang w:eastAsia="en-US"/>
        </w:rPr>
        <w:t>eze vertaling kan UE. met recht niet wraken</w:t>
      </w:r>
      <w:r>
        <w:rPr>
          <w:lang w:eastAsia="en-US"/>
        </w:rPr>
        <w:t>,</w:t>
      </w:r>
      <w:r w:rsidRPr="00E37747">
        <w:rPr>
          <w:lang w:eastAsia="en-US"/>
        </w:rPr>
        <w:t xml:space="preserve"> want de</w:t>
      </w:r>
      <w:r>
        <w:rPr>
          <w:lang w:eastAsia="en-US"/>
        </w:rPr>
        <w:t xml:space="preserve"> w</w:t>
      </w:r>
      <w:r w:rsidRPr="00E37747">
        <w:rPr>
          <w:lang w:eastAsia="en-US"/>
        </w:rPr>
        <w:t xml:space="preserve">oorden </w:t>
      </w:r>
      <w:r w:rsidRPr="00696779">
        <w:rPr>
          <w:i/>
          <w:iCs/>
          <w:lang w:eastAsia="en-US"/>
        </w:rPr>
        <w:t>lefoom koumi legnad</w:t>
      </w:r>
      <w:r w:rsidRPr="00E37747">
        <w:rPr>
          <w:lang w:eastAsia="en-US"/>
        </w:rPr>
        <w:t xml:space="preserve"> geve</w:t>
      </w:r>
      <w:r>
        <w:rPr>
          <w:lang w:eastAsia="en-US"/>
        </w:rPr>
        <w:t>n eigenlijk deze z</w:t>
      </w:r>
      <w:r w:rsidRPr="00E37747">
        <w:rPr>
          <w:lang w:eastAsia="en-US"/>
        </w:rPr>
        <w:t>in op</w:t>
      </w:r>
      <w:r>
        <w:rPr>
          <w:lang w:eastAsia="en-US"/>
        </w:rPr>
        <w:t xml:space="preserve">. En </w:t>
      </w:r>
      <w:r w:rsidRPr="00E37747">
        <w:rPr>
          <w:lang w:eastAsia="en-US"/>
        </w:rPr>
        <w:t>daar is niets strijdig met de taal in</w:t>
      </w:r>
      <w:r>
        <w:rPr>
          <w:lang w:eastAsia="en-US"/>
        </w:rPr>
        <w:t>,</w:t>
      </w:r>
      <w:r w:rsidRPr="00E37747">
        <w:rPr>
          <w:lang w:eastAsia="en-US"/>
        </w:rPr>
        <w:t xml:space="preserve"> want het is zeker, dat het woord oud</w:t>
      </w:r>
      <w:r>
        <w:rPr>
          <w:lang w:eastAsia="en-US"/>
        </w:rPr>
        <w:t>,</w:t>
      </w:r>
      <w:r w:rsidRPr="00E37747">
        <w:rPr>
          <w:lang w:eastAsia="en-US"/>
        </w:rPr>
        <w:t xml:space="preserve"> onder de velerlei bet</w:t>
      </w:r>
      <w:r>
        <w:rPr>
          <w:lang w:eastAsia="en-US"/>
        </w:rPr>
        <w:t>eke</w:t>
      </w:r>
      <w:r w:rsidRPr="00E37747">
        <w:rPr>
          <w:lang w:eastAsia="en-US"/>
        </w:rPr>
        <w:t>nissen die het heeft</w:t>
      </w:r>
      <w:r>
        <w:rPr>
          <w:lang w:eastAsia="en-US"/>
        </w:rPr>
        <w:t>,</w:t>
      </w:r>
      <w:r w:rsidRPr="00E37747">
        <w:rPr>
          <w:lang w:eastAsia="en-US"/>
        </w:rPr>
        <w:t xml:space="preserve"> </w:t>
      </w:r>
      <w:r>
        <w:rPr>
          <w:lang w:eastAsia="en-US"/>
        </w:rPr>
        <w:t>o</w:t>
      </w:r>
      <w:r w:rsidRPr="00E37747">
        <w:rPr>
          <w:lang w:eastAsia="en-US"/>
        </w:rPr>
        <w:t xml:space="preserve">ok zeer dikwijls </w:t>
      </w:r>
      <w:r w:rsidRPr="00696779">
        <w:rPr>
          <w:i/>
          <w:iCs/>
          <w:lang w:eastAsia="en-US"/>
        </w:rPr>
        <w:t>de eeuwigheid</w:t>
      </w:r>
      <w:r w:rsidRPr="00E37747">
        <w:rPr>
          <w:lang w:eastAsia="en-US"/>
        </w:rPr>
        <w:t xml:space="preserve"> bet</w:t>
      </w:r>
      <w:r>
        <w:rPr>
          <w:lang w:eastAsia="en-US"/>
        </w:rPr>
        <w:t>eke</w:t>
      </w:r>
      <w:r w:rsidRPr="00E37747">
        <w:rPr>
          <w:lang w:eastAsia="en-US"/>
        </w:rPr>
        <w:t>nt. Ik</w:t>
      </w:r>
      <w:r>
        <w:rPr>
          <w:lang w:eastAsia="en-US"/>
        </w:rPr>
        <w:t xml:space="preserve"> zou </w:t>
      </w:r>
      <w:r w:rsidRPr="00E37747">
        <w:rPr>
          <w:lang w:eastAsia="en-US"/>
        </w:rPr>
        <w:t>meer plaatsen</w:t>
      </w:r>
      <w:r>
        <w:rPr>
          <w:lang w:eastAsia="en-US"/>
        </w:rPr>
        <w:t xml:space="preserve"> u </w:t>
      </w:r>
      <w:r w:rsidRPr="00E37747">
        <w:rPr>
          <w:lang w:eastAsia="en-US"/>
        </w:rPr>
        <w:t>kunnen bijbrengen om de opstanding des Messias uit</w:t>
      </w:r>
      <w:r>
        <w:rPr>
          <w:lang w:eastAsia="en-US"/>
        </w:rPr>
        <w:t xml:space="preserve"> de </w:t>
      </w:r>
      <w:r w:rsidRPr="00E37747">
        <w:rPr>
          <w:lang w:eastAsia="en-US"/>
        </w:rPr>
        <w:t>d</w:t>
      </w:r>
      <w:r>
        <w:rPr>
          <w:lang w:eastAsia="en-US"/>
        </w:rPr>
        <w:t>ode</w:t>
      </w:r>
      <w:r w:rsidRPr="00E37747">
        <w:rPr>
          <w:lang w:eastAsia="en-US"/>
        </w:rPr>
        <w:t>n uit de voorzegschriften te t</w:t>
      </w:r>
      <w:r>
        <w:rPr>
          <w:lang w:eastAsia="en-US"/>
        </w:rPr>
        <w:t>onen,</w:t>
      </w:r>
      <w:r w:rsidRPr="00E37747">
        <w:rPr>
          <w:lang w:eastAsia="en-US"/>
        </w:rPr>
        <w:t xml:space="preserve"> maar ik acht het</w:t>
      </w:r>
      <w:r>
        <w:rPr>
          <w:lang w:eastAsia="en-US"/>
        </w:rPr>
        <w:t xml:space="preserve">zelve </w:t>
      </w:r>
      <w:r w:rsidRPr="00E37747">
        <w:rPr>
          <w:lang w:eastAsia="en-US"/>
        </w:rPr>
        <w:t>niet n</w:t>
      </w:r>
      <w:r>
        <w:rPr>
          <w:lang w:eastAsia="en-US"/>
        </w:rPr>
        <w:t>odi</w:t>
      </w:r>
      <w:r w:rsidRPr="00E37747">
        <w:rPr>
          <w:lang w:eastAsia="en-US"/>
        </w:rPr>
        <w:t xml:space="preserve">g, omdat ik wel gezien heb, dat </w:t>
      </w:r>
      <w:r>
        <w:rPr>
          <w:lang w:eastAsia="en-US"/>
        </w:rPr>
        <w:t>u</w:t>
      </w:r>
      <w:r w:rsidRPr="00E37747">
        <w:rPr>
          <w:lang w:eastAsia="en-US"/>
        </w:rPr>
        <w:t>lieden van dat leerstuk niet vreemd zijt</w:t>
      </w:r>
      <w:r>
        <w:rPr>
          <w:lang w:eastAsia="en-US"/>
        </w:rPr>
        <w:t>. Daar</w:t>
      </w:r>
      <w:r w:rsidRPr="00E37747">
        <w:rPr>
          <w:lang w:eastAsia="en-US"/>
        </w:rPr>
        <w:t xml:space="preserve"> </w:t>
      </w:r>
      <w:r>
        <w:rPr>
          <w:lang w:eastAsia="en-US"/>
        </w:rPr>
        <w:t>u</w:t>
      </w:r>
      <w:r w:rsidRPr="00E37747">
        <w:rPr>
          <w:lang w:eastAsia="en-US"/>
        </w:rPr>
        <w:t>lieden leert</w:t>
      </w:r>
      <w:r>
        <w:rPr>
          <w:lang w:eastAsia="en-US"/>
        </w:rPr>
        <w:t>,</w:t>
      </w:r>
      <w:r w:rsidRPr="00E37747">
        <w:rPr>
          <w:lang w:eastAsia="en-US"/>
        </w:rPr>
        <w:t xml:space="preserve"> dat Messias ben Joseph, nadat hij in</w:t>
      </w:r>
      <w:r>
        <w:rPr>
          <w:lang w:eastAsia="en-US"/>
        </w:rPr>
        <w:t xml:space="preserve"> de </w:t>
      </w:r>
      <w:r w:rsidRPr="00E37747">
        <w:rPr>
          <w:lang w:eastAsia="en-US"/>
        </w:rPr>
        <w:t>strijd zal omgekomen zijn, hetzij tegen</w:t>
      </w:r>
      <w:r>
        <w:rPr>
          <w:lang w:eastAsia="en-US"/>
        </w:rPr>
        <w:t xml:space="preserve"> de </w:t>
      </w:r>
      <w:r w:rsidRPr="00E37747">
        <w:rPr>
          <w:lang w:eastAsia="en-US"/>
        </w:rPr>
        <w:t>goddel</w:t>
      </w:r>
      <w:r>
        <w:rPr>
          <w:lang w:eastAsia="en-US"/>
        </w:rPr>
        <w:t>oze</w:t>
      </w:r>
      <w:r w:rsidRPr="00E37747">
        <w:rPr>
          <w:lang w:eastAsia="en-US"/>
        </w:rPr>
        <w:t>n Armillus, of tegen</w:t>
      </w:r>
      <w:r>
        <w:rPr>
          <w:lang w:eastAsia="en-US"/>
        </w:rPr>
        <w:t xml:space="preserve"> de Gog en Magog, we</w:t>
      </w:r>
      <w:r w:rsidRPr="00E37747">
        <w:rPr>
          <w:lang w:eastAsia="en-US"/>
        </w:rPr>
        <w:t>er zal levendig worden</w:t>
      </w:r>
      <w:r>
        <w:rPr>
          <w:lang w:eastAsia="en-US"/>
        </w:rPr>
        <w:t xml:space="preserve">. Daarom </w:t>
      </w:r>
      <w:r w:rsidRPr="00E37747">
        <w:rPr>
          <w:lang w:eastAsia="en-US"/>
        </w:rPr>
        <w:t>zal ik liever iets zeggen, hetwelk betrekking heeft op de reden van nood</w:t>
      </w:r>
      <w:r w:rsidRPr="00E37747">
        <w:rPr>
          <w:lang w:eastAsia="en-US"/>
        </w:rPr>
        <w:softHyphen/>
        <w:t xml:space="preserve">zakelijkheid van </w:t>
      </w:r>
      <w:r>
        <w:rPr>
          <w:lang w:eastAsia="en-US"/>
        </w:rPr>
        <w:t xml:space="preserve">Zijn </w:t>
      </w:r>
      <w:r w:rsidRPr="00E37747">
        <w:rPr>
          <w:lang w:eastAsia="en-US"/>
        </w:rPr>
        <w:t>opstanding uit</w:t>
      </w:r>
      <w:r>
        <w:rPr>
          <w:lang w:eastAsia="en-US"/>
        </w:rPr>
        <w:t xml:space="preserve"> de </w:t>
      </w:r>
      <w:r w:rsidRPr="00E37747">
        <w:rPr>
          <w:lang w:eastAsia="en-US"/>
        </w:rPr>
        <w:t>d</w:t>
      </w:r>
      <w:r>
        <w:rPr>
          <w:lang w:eastAsia="en-US"/>
        </w:rPr>
        <w:t>ood</w:t>
      </w:r>
      <w:r w:rsidRPr="00E37747">
        <w:rPr>
          <w:lang w:eastAsia="en-US"/>
        </w:rPr>
        <w:t>.</w:t>
      </w:r>
    </w:p>
    <w:p w:rsidR="00872152" w:rsidRDefault="00872152" w:rsidP="00872152">
      <w:pPr>
        <w:ind w:firstLine="720"/>
        <w:jc w:val="both"/>
        <w:rPr>
          <w:lang w:eastAsia="en-US"/>
        </w:rPr>
      </w:pPr>
      <w:r>
        <w:rPr>
          <w:lang w:eastAsia="en-US"/>
        </w:rPr>
        <w:t>Vooreerst</w:t>
      </w:r>
      <w:r w:rsidRPr="00E37747">
        <w:rPr>
          <w:lang w:eastAsia="en-US"/>
        </w:rPr>
        <w:t>,</w:t>
      </w:r>
      <w:r>
        <w:rPr>
          <w:lang w:eastAsia="en-US"/>
        </w:rPr>
        <w:t xml:space="preserve"> </w:t>
      </w:r>
      <w:r w:rsidRPr="00E37747">
        <w:rPr>
          <w:lang w:eastAsia="en-US"/>
        </w:rPr>
        <w:t>moest de Messias uit</w:t>
      </w:r>
      <w:r>
        <w:rPr>
          <w:lang w:eastAsia="en-US"/>
        </w:rPr>
        <w:t xml:space="preserve"> de </w:t>
      </w:r>
      <w:r w:rsidRPr="00E37747">
        <w:rPr>
          <w:lang w:eastAsia="en-US"/>
        </w:rPr>
        <w:t>d</w:t>
      </w:r>
      <w:r>
        <w:rPr>
          <w:lang w:eastAsia="en-US"/>
        </w:rPr>
        <w:t>ood</w:t>
      </w:r>
      <w:r w:rsidRPr="00E37747">
        <w:rPr>
          <w:lang w:eastAsia="en-US"/>
        </w:rPr>
        <w:t xml:space="preserve"> opstaan, opdat het </w:t>
      </w:r>
      <w:r>
        <w:rPr>
          <w:lang w:eastAsia="en-US"/>
        </w:rPr>
        <w:t xml:space="preserve">zou </w:t>
      </w:r>
      <w:r w:rsidRPr="00E37747">
        <w:rPr>
          <w:lang w:eastAsia="en-US"/>
        </w:rPr>
        <w:t>blijken, dat de satan Hem niet het hoofd, maar slechts de ver</w:t>
      </w:r>
      <w:r w:rsidRPr="00E37747">
        <w:rPr>
          <w:lang w:eastAsia="en-US"/>
        </w:rPr>
        <w:softHyphen/>
        <w:t>zenen vermorzeld had</w:t>
      </w:r>
      <w:r>
        <w:rPr>
          <w:lang w:eastAsia="en-US"/>
        </w:rPr>
        <w:t xml:space="preserve">. En </w:t>
      </w:r>
      <w:r w:rsidRPr="00E37747">
        <w:rPr>
          <w:lang w:eastAsia="en-US"/>
        </w:rPr>
        <w:t>Hem</w:t>
      </w:r>
      <w:r>
        <w:rPr>
          <w:lang w:eastAsia="en-US"/>
        </w:rPr>
        <w:t xml:space="preserve"> zo </w:t>
      </w:r>
      <w:r w:rsidRPr="00E37747">
        <w:rPr>
          <w:lang w:eastAsia="en-US"/>
        </w:rPr>
        <w:t xml:space="preserve">niet </w:t>
      </w:r>
      <w:r>
        <w:rPr>
          <w:lang w:eastAsia="en-US"/>
        </w:rPr>
        <w:t>een</w:t>
      </w:r>
      <w:r w:rsidRPr="00E37747">
        <w:rPr>
          <w:lang w:eastAsia="en-US"/>
        </w:rPr>
        <w:t xml:space="preserve"> onherstelbare maar </w:t>
      </w:r>
      <w:r>
        <w:rPr>
          <w:lang w:eastAsia="en-US"/>
        </w:rPr>
        <w:t>een</w:t>
      </w:r>
      <w:r w:rsidRPr="00E37747">
        <w:rPr>
          <w:lang w:eastAsia="en-US"/>
        </w:rPr>
        <w:t xml:space="preserve"> h</w:t>
      </w:r>
      <w:r>
        <w:rPr>
          <w:lang w:eastAsia="en-US"/>
        </w:rPr>
        <w:t>erstelbare</w:t>
      </w:r>
      <w:r w:rsidRPr="00E37747">
        <w:rPr>
          <w:lang w:eastAsia="en-US"/>
        </w:rPr>
        <w:t xml:space="preserve"> steek had toegebracht.</w:t>
      </w:r>
    </w:p>
    <w:p w:rsidR="00872152" w:rsidRDefault="00872152" w:rsidP="00872152">
      <w:pPr>
        <w:ind w:firstLine="720"/>
        <w:jc w:val="both"/>
        <w:rPr>
          <w:lang w:eastAsia="en-US"/>
        </w:rPr>
      </w:pPr>
      <w:r w:rsidRPr="00E37747">
        <w:rPr>
          <w:lang w:eastAsia="en-US"/>
        </w:rPr>
        <w:t xml:space="preserve">Ten </w:t>
      </w:r>
      <w:r>
        <w:rPr>
          <w:lang w:eastAsia="en-US"/>
        </w:rPr>
        <w:t>tweede</w:t>
      </w:r>
      <w:r w:rsidRPr="00E37747">
        <w:rPr>
          <w:lang w:eastAsia="en-US"/>
        </w:rPr>
        <w:t xml:space="preserve">n. Dat het daaruit </w:t>
      </w:r>
      <w:r>
        <w:rPr>
          <w:lang w:eastAsia="en-US"/>
        </w:rPr>
        <w:t xml:space="preserve">zou </w:t>
      </w:r>
      <w:r w:rsidRPr="00E37747">
        <w:rPr>
          <w:lang w:eastAsia="en-US"/>
        </w:rPr>
        <w:t>blijken, dat Hij als Borg aan de Goddelijke gerechtigheid volkomen betaald had, alzo, dat de opstanding uit</w:t>
      </w:r>
      <w:r>
        <w:rPr>
          <w:lang w:eastAsia="en-US"/>
        </w:rPr>
        <w:t xml:space="preserve"> de </w:t>
      </w:r>
      <w:r w:rsidRPr="00E37747">
        <w:rPr>
          <w:lang w:eastAsia="en-US"/>
        </w:rPr>
        <w:t>d</w:t>
      </w:r>
      <w:r>
        <w:rPr>
          <w:lang w:eastAsia="en-US"/>
        </w:rPr>
        <w:t>o</w:t>
      </w:r>
      <w:r w:rsidR="00870D2B">
        <w:rPr>
          <w:lang w:eastAsia="en-US"/>
        </w:rPr>
        <w:t>o</w:t>
      </w:r>
      <w:r>
        <w:rPr>
          <w:lang w:eastAsia="en-US"/>
        </w:rPr>
        <w:t>d</w:t>
      </w:r>
      <w:r w:rsidRPr="00E37747">
        <w:rPr>
          <w:lang w:eastAsia="en-US"/>
        </w:rPr>
        <w:t>, Hem tot</w:t>
      </w:r>
      <w:r>
        <w:rPr>
          <w:lang w:eastAsia="en-US"/>
        </w:rPr>
        <w:t xml:space="preserve"> een </w:t>
      </w:r>
      <w:r w:rsidRPr="00E37747">
        <w:rPr>
          <w:lang w:eastAsia="en-US"/>
        </w:rPr>
        <w:t>kwijtbrief</w:t>
      </w:r>
      <w:r>
        <w:rPr>
          <w:lang w:eastAsia="en-US"/>
        </w:rPr>
        <w:t xml:space="preserve"> zou </w:t>
      </w:r>
      <w:r w:rsidRPr="00E37747">
        <w:rPr>
          <w:lang w:eastAsia="en-US"/>
        </w:rPr>
        <w:t>verstrek</w:t>
      </w:r>
      <w:r w:rsidRPr="00E37747">
        <w:rPr>
          <w:lang w:eastAsia="en-US"/>
        </w:rPr>
        <w:softHyphen/>
        <w:t xml:space="preserve">ken, vanwege </w:t>
      </w:r>
      <w:r>
        <w:rPr>
          <w:lang w:eastAsia="en-US"/>
        </w:rPr>
        <w:t xml:space="preserve">Zijn </w:t>
      </w:r>
      <w:r w:rsidRPr="00E37747">
        <w:rPr>
          <w:lang w:eastAsia="en-US"/>
        </w:rPr>
        <w:t>betaling.</w:t>
      </w:r>
    </w:p>
    <w:p w:rsidR="00872152" w:rsidRDefault="00872152" w:rsidP="00872152">
      <w:pPr>
        <w:ind w:firstLine="720"/>
        <w:jc w:val="both"/>
        <w:rPr>
          <w:lang w:eastAsia="en-US"/>
        </w:rPr>
      </w:pPr>
      <w:r w:rsidRPr="00E37747">
        <w:rPr>
          <w:lang w:eastAsia="en-US"/>
        </w:rPr>
        <w:t>Ten derden. Door Hem op te wekken uit</w:t>
      </w:r>
      <w:r>
        <w:rPr>
          <w:lang w:eastAsia="en-US"/>
        </w:rPr>
        <w:t xml:space="preserve"> de </w:t>
      </w:r>
      <w:r w:rsidRPr="00E37747">
        <w:rPr>
          <w:lang w:eastAsia="en-US"/>
        </w:rPr>
        <w:t>d</w:t>
      </w:r>
      <w:r>
        <w:rPr>
          <w:lang w:eastAsia="en-US"/>
        </w:rPr>
        <w:t>ood</w:t>
      </w:r>
      <w:r w:rsidRPr="00E37747">
        <w:rPr>
          <w:lang w:eastAsia="en-US"/>
        </w:rPr>
        <w:t>,</w:t>
      </w:r>
      <w:r>
        <w:rPr>
          <w:lang w:eastAsia="en-US"/>
        </w:rPr>
        <w:t xml:space="preserve"> zo </w:t>
      </w:r>
      <w:r w:rsidRPr="00E37747">
        <w:rPr>
          <w:lang w:eastAsia="en-US"/>
        </w:rPr>
        <w:t>zou de Vader Hem voor de geh</w:t>
      </w:r>
      <w:r>
        <w:rPr>
          <w:lang w:eastAsia="en-US"/>
        </w:rPr>
        <w:t>ele</w:t>
      </w:r>
      <w:r w:rsidRPr="00E37747">
        <w:rPr>
          <w:lang w:eastAsia="en-US"/>
        </w:rPr>
        <w:t xml:space="preserve"> wereld rechtvaardigen, waarom de Messias zegt,</w:t>
      </w:r>
      <w:r>
        <w:rPr>
          <w:lang w:eastAsia="en-US"/>
        </w:rPr>
        <w:t xml:space="preserve"> Jesaja </w:t>
      </w:r>
      <w:r w:rsidRPr="00E37747">
        <w:rPr>
          <w:lang w:eastAsia="en-US"/>
        </w:rPr>
        <w:t>50</w:t>
      </w:r>
      <w:r>
        <w:rPr>
          <w:lang w:eastAsia="en-US"/>
        </w:rPr>
        <w:t>: 8 en 9:</w:t>
      </w:r>
      <w:r w:rsidRPr="00E37747">
        <w:rPr>
          <w:lang w:eastAsia="en-US"/>
        </w:rPr>
        <w:t xml:space="preserve"> „Hij is nabij, die Mij rechtvaardigt</w:t>
      </w:r>
      <w:r>
        <w:rPr>
          <w:lang w:eastAsia="en-US"/>
        </w:rPr>
        <w:t>;</w:t>
      </w:r>
      <w:r w:rsidRPr="00E37747">
        <w:rPr>
          <w:lang w:eastAsia="en-US"/>
        </w:rPr>
        <w:t xml:space="preserve"> wie z</w:t>
      </w:r>
      <w:r>
        <w:rPr>
          <w:lang w:eastAsia="en-US"/>
        </w:rPr>
        <w:t>al met Mij twisten? Laat ons te</w:t>
      </w:r>
      <w:r w:rsidRPr="00E37747">
        <w:rPr>
          <w:lang w:eastAsia="en-US"/>
        </w:rPr>
        <w:t>zamen staan</w:t>
      </w:r>
      <w:r>
        <w:rPr>
          <w:lang w:eastAsia="en-US"/>
        </w:rPr>
        <w:t>;</w:t>
      </w:r>
      <w:r w:rsidRPr="00E37747">
        <w:rPr>
          <w:lang w:eastAsia="en-US"/>
        </w:rPr>
        <w:t xml:space="preserve"> wie heeft</w:t>
      </w:r>
      <w:r>
        <w:rPr>
          <w:lang w:eastAsia="en-US"/>
        </w:rPr>
        <w:t xml:space="preserve"> een </w:t>
      </w:r>
      <w:r w:rsidRPr="00E37747">
        <w:rPr>
          <w:lang w:eastAsia="en-US"/>
        </w:rPr>
        <w:t xml:space="preserve">rechtzaak tegen Mij? </w:t>
      </w:r>
      <w:r>
        <w:rPr>
          <w:lang w:eastAsia="en-US"/>
        </w:rPr>
        <w:t>H</w:t>
      </w:r>
      <w:r w:rsidRPr="00E37747">
        <w:rPr>
          <w:lang w:eastAsia="en-US"/>
        </w:rPr>
        <w:t xml:space="preserve">ij kome herwaarts tot Mij. Ziet de </w:t>
      </w:r>
      <w:r>
        <w:rPr>
          <w:lang w:eastAsia="en-US"/>
        </w:rPr>
        <w:t>Heere</w:t>
      </w:r>
      <w:r w:rsidRPr="00E37747">
        <w:rPr>
          <w:lang w:eastAsia="en-US"/>
        </w:rPr>
        <w:t xml:space="preserve"> </w:t>
      </w:r>
      <w:r>
        <w:rPr>
          <w:lang w:eastAsia="en-US"/>
        </w:rPr>
        <w:t>Heere</w:t>
      </w:r>
      <w:r w:rsidRPr="00E37747">
        <w:rPr>
          <w:lang w:eastAsia="en-US"/>
        </w:rPr>
        <w:t xml:space="preserve"> helpt Mij</w:t>
      </w:r>
      <w:r>
        <w:rPr>
          <w:lang w:eastAsia="en-US"/>
        </w:rPr>
        <w:t>,</w:t>
      </w:r>
      <w:r w:rsidRPr="00E37747">
        <w:rPr>
          <w:lang w:eastAsia="en-US"/>
        </w:rPr>
        <w:t xml:space="preserve"> wie is het [die] Mij zal verdoemen</w:t>
      </w:r>
      <w:r>
        <w:rPr>
          <w:lang w:eastAsia="en-US"/>
        </w:rPr>
        <w:t>?</w:t>
      </w:r>
      <w:r w:rsidRPr="00E37747">
        <w:rPr>
          <w:lang w:eastAsia="en-US"/>
        </w:rPr>
        <w:t xml:space="preserve"> Ziet</w:t>
      </w:r>
      <w:r>
        <w:rPr>
          <w:lang w:eastAsia="en-US"/>
        </w:rPr>
        <w:t>,</w:t>
      </w:r>
      <w:r w:rsidRPr="00E37747">
        <w:rPr>
          <w:lang w:eastAsia="en-US"/>
        </w:rPr>
        <w:t xml:space="preserve"> zij zullen altemaal als een kleed verouden</w:t>
      </w:r>
      <w:r>
        <w:rPr>
          <w:lang w:eastAsia="en-US"/>
        </w:rPr>
        <w:t>, de mot</w:t>
      </w:r>
      <w:r w:rsidRPr="00E37747">
        <w:rPr>
          <w:lang w:eastAsia="en-US"/>
        </w:rPr>
        <w:t xml:space="preserve"> zal hen eten.</w:t>
      </w:r>
      <w:r>
        <w:rPr>
          <w:lang w:eastAsia="en-US"/>
        </w:rPr>
        <w:t>”</w:t>
      </w:r>
    </w:p>
    <w:p w:rsidR="00872152" w:rsidRDefault="00872152" w:rsidP="00872152">
      <w:pPr>
        <w:ind w:firstLine="720"/>
        <w:jc w:val="both"/>
        <w:rPr>
          <w:lang w:eastAsia="en-US"/>
        </w:rPr>
      </w:pPr>
      <w:r w:rsidRPr="00E37747">
        <w:rPr>
          <w:lang w:eastAsia="en-US"/>
        </w:rPr>
        <w:t>Ten vierden. Opdat Hij levende, degenen die Hij va</w:t>
      </w:r>
      <w:r>
        <w:rPr>
          <w:lang w:eastAsia="en-US"/>
        </w:rPr>
        <w:t>n</w:t>
      </w:r>
      <w:r w:rsidRPr="00E37747">
        <w:rPr>
          <w:lang w:eastAsia="en-US"/>
        </w:rPr>
        <w:t xml:space="preserve"> </w:t>
      </w:r>
      <w:r>
        <w:rPr>
          <w:lang w:eastAsia="en-US"/>
        </w:rPr>
        <w:t>Zijn Vader geëis</w:t>
      </w:r>
      <w:r w:rsidRPr="00E37747">
        <w:rPr>
          <w:lang w:eastAsia="en-US"/>
        </w:rPr>
        <w:t>t en die de Vader Hem gegeven had,</w:t>
      </w:r>
      <w:r>
        <w:rPr>
          <w:lang w:eastAsia="en-US"/>
        </w:rPr>
        <w:t xml:space="preserve"> Psalm</w:t>
      </w:r>
      <w:r w:rsidRPr="00E37747">
        <w:rPr>
          <w:lang w:eastAsia="en-US"/>
        </w:rPr>
        <w:t xml:space="preserve"> 2: 8, hun de kracht van </w:t>
      </w:r>
      <w:r>
        <w:rPr>
          <w:lang w:eastAsia="en-US"/>
        </w:rPr>
        <w:t xml:space="preserve">Zijn </w:t>
      </w:r>
      <w:r w:rsidRPr="00E37747">
        <w:rPr>
          <w:lang w:eastAsia="en-US"/>
        </w:rPr>
        <w:t xml:space="preserve">offerande en dood </w:t>
      </w:r>
      <w:r>
        <w:rPr>
          <w:lang w:eastAsia="en-US"/>
        </w:rPr>
        <w:t xml:space="preserve">zou toepassen; en verder hun </w:t>
      </w:r>
      <w:r w:rsidRPr="00E37747">
        <w:rPr>
          <w:lang w:eastAsia="en-US"/>
        </w:rPr>
        <w:t xml:space="preserve">zaken als Middelaar bij </w:t>
      </w:r>
      <w:r>
        <w:rPr>
          <w:lang w:eastAsia="en-US"/>
        </w:rPr>
        <w:t xml:space="preserve">Zijn </w:t>
      </w:r>
      <w:r w:rsidRPr="00E37747">
        <w:rPr>
          <w:lang w:eastAsia="en-US"/>
        </w:rPr>
        <w:t>Vader waarnemen.</w:t>
      </w:r>
    </w:p>
    <w:p w:rsidR="00872152" w:rsidRDefault="00872152" w:rsidP="00872152">
      <w:pPr>
        <w:ind w:firstLine="720"/>
        <w:jc w:val="both"/>
        <w:rPr>
          <w:lang w:eastAsia="en-US"/>
        </w:rPr>
      </w:pPr>
      <w:r w:rsidRPr="00E37747">
        <w:rPr>
          <w:lang w:eastAsia="en-US"/>
        </w:rPr>
        <w:t>Ten vijfden. En opdat Hij als</w:t>
      </w:r>
      <w:r>
        <w:rPr>
          <w:lang w:eastAsia="en-US"/>
        </w:rPr>
        <w:t xml:space="preserve"> hun </w:t>
      </w:r>
      <w:r w:rsidRPr="00E37747">
        <w:rPr>
          <w:lang w:eastAsia="en-US"/>
        </w:rPr>
        <w:t>Koning in en over hen</w:t>
      </w:r>
      <w:r>
        <w:rPr>
          <w:lang w:eastAsia="en-US"/>
        </w:rPr>
        <w:t xml:space="preserve"> zou </w:t>
      </w:r>
      <w:r w:rsidRPr="00E37747">
        <w:rPr>
          <w:lang w:eastAsia="en-US"/>
        </w:rPr>
        <w:t>reg</w:t>
      </w:r>
      <w:r>
        <w:rPr>
          <w:lang w:eastAsia="en-US"/>
        </w:rPr>
        <w:t>ere</w:t>
      </w:r>
      <w:r w:rsidRPr="00E37747">
        <w:rPr>
          <w:lang w:eastAsia="en-US"/>
        </w:rPr>
        <w:t xml:space="preserve">n tot in eeuwigheid. </w:t>
      </w:r>
    </w:p>
    <w:p w:rsidR="00872152" w:rsidRPr="00E37747" w:rsidRDefault="00872152" w:rsidP="00872152">
      <w:pPr>
        <w:jc w:val="both"/>
        <w:rPr>
          <w:lang w:eastAsia="en-US"/>
        </w:rPr>
      </w:pPr>
      <w:r w:rsidRPr="00E37747">
        <w:rPr>
          <w:lang w:eastAsia="en-US"/>
        </w:rPr>
        <w:t>En</w:t>
      </w:r>
      <w:r>
        <w:rPr>
          <w:lang w:eastAsia="en-US"/>
        </w:rPr>
        <w:t xml:space="preserve"> zo </w:t>
      </w:r>
      <w:r w:rsidRPr="00E37747">
        <w:rPr>
          <w:lang w:eastAsia="en-US"/>
        </w:rPr>
        <w:t xml:space="preserve">ziet </w:t>
      </w:r>
      <w:r>
        <w:rPr>
          <w:lang w:eastAsia="en-US"/>
        </w:rPr>
        <w:t>U</w:t>
      </w:r>
      <w:r w:rsidRPr="00E37747">
        <w:rPr>
          <w:lang w:eastAsia="en-US"/>
        </w:rPr>
        <w:t>E. de noodzakelijk</w:t>
      </w:r>
      <w:r w:rsidRPr="00E37747">
        <w:rPr>
          <w:lang w:eastAsia="en-US"/>
        </w:rPr>
        <w:softHyphen/>
        <w:t>heid van des Messias opstanding</w:t>
      </w:r>
      <w:r>
        <w:rPr>
          <w:lang w:eastAsia="en-US"/>
        </w:rPr>
        <w:t>,</w:t>
      </w:r>
      <w:r w:rsidRPr="00E37747">
        <w:rPr>
          <w:lang w:eastAsia="en-US"/>
        </w:rPr>
        <w:t xml:space="preserve"> in </w:t>
      </w:r>
      <w:r>
        <w:rPr>
          <w:lang w:eastAsia="en-US"/>
        </w:rPr>
        <w:t>verscheiden</w:t>
      </w:r>
      <w:r w:rsidRPr="00E37747">
        <w:rPr>
          <w:lang w:eastAsia="en-US"/>
        </w:rPr>
        <w:t xml:space="preserve"> d</w:t>
      </w:r>
      <w:r>
        <w:rPr>
          <w:lang w:eastAsia="en-US"/>
        </w:rPr>
        <w:t>ele</w:t>
      </w:r>
      <w:r w:rsidRPr="00E37747">
        <w:rPr>
          <w:lang w:eastAsia="en-US"/>
        </w:rPr>
        <w:t>n aangetoond.</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Ik wil gaarne bekennen, dat onder al de kenmerken die UE. van</w:t>
      </w:r>
      <w:r>
        <w:rPr>
          <w:lang w:eastAsia="en-US"/>
        </w:rPr>
        <w:t xml:space="preserve"> de </w:t>
      </w:r>
      <w:r w:rsidRPr="00E37747">
        <w:rPr>
          <w:lang w:eastAsia="en-US"/>
        </w:rPr>
        <w:t>Messias vertoond hebt, de allerzekerste zou wezen des Messias opstanding uit</w:t>
      </w:r>
      <w:r>
        <w:rPr>
          <w:lang w:eastAsia="en-US"/>
        </w:rPr>
        <w:t xml:space="preserve"> de </w:t>
      </w:r>
      <w:r w:rsidRPr="00E37747">
        <w:rPr>
          <w:lang w:eastAsia="en-US"/>
        </w:rPr>
        <w:t>d</w:t>
      </w:r>
      <w:r>
        <w:rPr>
          <w:lang w:eastAsia="en-US"/>
        </w:rPr>
        <w:t>ood</w:t>
      </w:r>
      <w:r w:rsidRPr="00E37747">
        <w:rPr>
          <w:lang w:eastAsia="en-US"/>
        </w:rPr>
        <w:t xml:space="preserve"> en daarom hoop ik over dit allergewich</w:t>
      </w:r>
      <w:r w:rsidRPr="00E37747">
        <w:rPr>
          <w:lang w:eastAsia="en-US"/>
        </w:rPr>
        <w:softHyphen/>
        <w:t>tigste stuk nader met</w:t>
      </w:r>
      <w:r>
        <w:rPr>
          <w:lang w:eastAsia="en-US"/>
        </w:rPr>
        <w:t xml:space="preserve"> u </w:t>
      </w:r>
      <w:r w:rsidRPr="00E37747">
        <w:rPr>
          <w:lang w:eastAsia="en-US"/>
        </w:rPr>
        <w:t>te spreken</w:t>
      </w:r>
      <w:r>
        <w:rPr>
          <w:lang w:eastAsia="en-US"/>
        </w:rPr>
        <w:t>. M</w:t>
      </w:r>
      <w:r w:rsidRPr="00E37747">
        <w:rPr>
          <w:lang w:eastAsia="en-US"/>
        </w:rPr>
        <w:t>aar ik wel merkende, d</w:t>
      </w:r>
      <w:r>
        <w:rPr>
          <w:lang w:eastAsia="en-US"/>
        </w:rPr>
        <w:t>a</w:t>
      </w:r>
      <w:r w:rsidRPr="00E37747">
        <w:rPr>
          <w:lang w:eastAsia="en-US"/>
        </w:rPr>
        <w:t xml:space="preserve">t de draad van </w:t>
      </w:r>
      <w:r>
        <w:rPr>
          <w:lang w:eastAsia="en-US"/>
        </w:rPr>
        <w:t xml:space="preserve">uw </w:t>
      </w:r>
      <w:r w:rsidRPr="00E37747">
        <w:rPr>
          <w:lang w:eastAsia="en-US"/>
        </w:rPr>
        <w:t>behandeling zulks nog niet</w:t>
      </w:r>
      <w:r>
        <w:rPr>
          <w:lang w:eastAsia="en-US"/>
        </w:rPr>
        <w:t xml:space="preserve"> mee </w:t>
      </w:r>
      <w:r w:rsidRPr="00E37747">
        <w:rPr>
          <w:lang w:eastAsia="en-US"/>
        </w:rPr>
        <w:t>brengt om daar verder tot nog toe in te treden</w:t>
      </w:r>
      <w:r>
        <w:rPr>
          <w:lang w:eastAsia="en-US"/>
        </w:rPr>
        <w:t xml:space="preserve">, </w:t>
      </w:r>
      <w:r w:rsidRPr="00E37747">
        <w:rPr>
          <w:lang w:eastAsia="en-US"/>
        </w:rPr>
        <w:t>wil ik</w:t>
      </w:r>
      <w:r>
        <w:rPr>
          <w:lang w:eastAsia="en-US"/>
        </w:rPr>
        <w:t xml:space="preserve"> u </w:t>
      </w:r>
      <w:r w:rsidRPr="00E37747">
        <w:rPr>
          <w:lang w:eastAsia="en-US"/>
        </w:rPr>
        <w:t xml:space="preserve">liever vragen, of de Messias na </w:t>
      </w:r>
      <w:r>
        <w:rPr>
          <w:lang w:eastAsia="en-US"/>
        </w:rPr>
        <w:t xml:space="preserve">Zijn </w:t>
      </w:r>
      <w:r w:rsidRPr="00E37747">
        <w:rPr>
          <w:lang w:eastAsia="en-US"/>
        </w:rPr>
        <w:t xml:space="preserve">opstanding bij ons op de aarde </w:t>
      </w:r>
      <w:r>
        <w:rPr>
          <w:lang w:eastAsia="en-US"/>
        </w:rPr>
        <w:t xml:space="preserve">zou </w:t>
      </w:r>
      <w:r w:rsidRPr="00E37747">
        <w:rPr>
          <w:lang w:eastAsia="en-US"/>
        </w:rPr>
        <w:t>blijven of niet</w:t>
      </w:r>
      <w:r>
        <w:rPr>
          <w:lang w:eastAsia="en-US"/>
        </w:rPr>
        <w: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Pr>
          <w:lang w:eastAsia="en-US"/>
        </w:rPr>
        <w:t>Gans</w:t>
      </w:r>
      <w:r w:rsidRPr="00E37747">
        <w:rPr>
          <w:lang w:eastAsia="en-US"/>
        </w:rPr>
        <w:t xml:space="preserve"> niet</w:t>
      </w:r>
      <w:r>
        <w:rPr>
          <w:lang w:eastAsia="en-US"/>
        </w:rPr>
        <w:t>!</w:t>
      </w:r>
      <w:r w:rsidRPr="00E37747">
        <w:rPr>
          <w:lang w:eastAsia="en-US"/>
        </w:rPr>
        <w:t xml:space="preserve"> </w:t>
      </w:r>
      <w:r>
        <w:rPr>
          <w:lang w:eastAsia="en-US"/>
        </w:rPr>
        <w:t>D</w:t>
      </w:r>
      <w:r w:rsidRPr="00E37747">
        <w:rPr>
          <w:lang w:eastAsia="en-US"/>
        </w:rPr>
        <w:t>ie verh</w:t>
      </w:r>
      <w:r>
        <w:rPr>
          <w:lang w:eastAsia="en-US"/>
        </w:rPr>
        <w:t>ogi</w:t>
      </w:r>
      <w:r w:rsidRPr="00E37747">
        <w:rPr>
          <w:lang w:eastAsia="en-US"/>
        </w:rPr>
        <w:t>ng</w:t>
      </w:r>
      <w:r>
        <w:rPr>
          <w:lang w:eastAsia="en-US"/>
        </w:rPr>
        <w:t xml:space="preserve"> zou </w:t>
      </w:r>
      <w:r w:rsidRPr="00E37747">
        <w:rPr>
          <w:lang w:eastAsia="en-US"/>
        </w:rPr>
        <w:t>al te laag zijn</w:t>
      </w:r>
      <w:r>
        <w:rPr>
          <w:lang w:eastAsia="en-US"/>
        </w:rPr>
        <w:t>,</w:t>
      </w:r>
      <w:r w:rsidRPr="00E37747">
        <w:rPr>
          <w:lang w:eastAsia="en-US"/>
        </w:rPr>
        <w:t xml:space="preserve"> want de Messias</w:t>
      </w:r>
      <w:r>
        <w:rPr>
          <w:lang w:eastAsia="en-US"/>
        </w:rPr>
        <w:t>,</w:t>
      </w:r>
      <w:r w:rsidRPr="00E37747">
        <w:rPr>
          <w:lang w:eastAsia="en-US"/>
        </w:rPr>
        <w:t xml:space="preserve"> nadat </w:t>
      </w:r>
      <w:r>
        <w:rPr>
          <w:lang w:eastAsia="en-US"/>
        </w:rPr>
        <w:t>H</w:t>
      </w:r>
      <w:r w:rsidRPr="00E37747">
        <w:rPr>
          <w:lang w:eastAsia="en-US"/>
        </w:rPr>
        <w:t xml:space="preserve">ij als de Knecht des </w:t>
      </w:r>
      <w:r>
        <w:rPr>
          <w:lang w:eastAsia="en-US"/>
        </w:rPr>
        <w:t>Heere</w:t>
      </w:r>
      <w:r w:rsidRPr="00E37747">
        <w:rPr>
          <w:lang w:eastAsia="en-US"/>
        </w:rPr>
        <w:t xml:space="preserve">n in </w:t>
      </w:r>
      <w:r>
        <w:rPr>
          <w:lang w:eastAsia="en-US"/>
        </w:rPr>
        <w:t>Z</w:t>
      </w:r>
      <w:r w:rsidRPr="00E37747">
        <w:rPr>
          <w:lang w:eastAsia="en-US"/>
        </w:rPr>
        <w:t>ijn werk verstan</w:t>
      </w:r>
      <w:r w:rsidRPr="00E37747">
        <w:rPr>
          <w:lang w:eastAsia="en-US"/>
        </w:rPr>
        <w:softHyphen/>
        <w:t>delijk had gehandeld,</w:t>
      </w:r>
      <w:r>
        <w:rPr>
          <w:lang w:eastAsia="en-US"/>
        </w:rPr>
        <w:t xml:space="preserve"> zou H</w:t>
      </w:r>
      <w:r w:rsidRPr="00E37747">
        <w:rPr>
          <w:lang w:eastAsia="en-US"/>
        </w:rPr>
        <w:t>ij niet alleen verhoogd worden door de opwekking uit</w:t>
      </w:r>
      <w:r>
        <w:rPr>
          <w:lang w:eastAsia="en-US"/>
        </w:rPr>
        <w:t xml:space="preserve"> de </w:t>
      </w:r>
      <w:r w:rsidRPr="00E37747">
        <w:rPr>
          <w:lang w:eastAsia="en-US"/>
        </w:rPr>
        <w:t>d</w:t>
      </w:r>
      <w:r>
        <w:rPr>
          <w:lang w:eastAsia="en-US"/>
        </w:rPr>
        <w:t>ood;</w:t>
      </w:r>
      <w:r w:rsidRPr="00E37747">
        <w:rPr>
          <w:lang w:eastAsia="en-US"/>
        </w:rPr>
        <w:t xml:space="preserve"> maar </w:t>
      </w:r>
      <w:r>
        <w:rPr>
          <w:lang w:eastAsia="en-US"/>
        </w:rPr>
        <w:t>H</w:t>
      </w:r>
      <w:r w:rsidRPr="00E37747">
        <w:rPr>
          <w:lang w:eastAsia="en-US"/>
        </w:rPr>
        <w:t>ij moest ook verheven en eindelijk zeer hoog w</w:t>
      </w:r>
      <w:r>
        <w:rPr>
          <w:lang w:eastAsia="en-US"/>
        </w:rPr>
        <w:t>o</w:t>
      </w:r>
      <w:r w:rsidRPr="00E37747">
        <w:rPr>
          <w:lang w:eastAsia="en-US"/>
        </w:rPr>
        <w:t>rden</w:t>
      </w:r>
      <w:r>
        <w:rPr>
          <w:lang w:eastAsia="en-US"/>
        </w:rPr>
        <w:t>,</w:t>
      </w:r>
      <w:r w:rsidRPr="00E37747">
        <w:rPr>
          <w:lang w:eastAsia="en-US"/>
        </w:rPr>
        <w:t xml:space="preserve"> volgens Jesaja 52</w:t>
      </w:r>
      <w:r>
        <w:rPr>
          <w:lang w:eastAsia="en-US"/>
        </w:rPr>
        <w:t>:</w:t>
      </w:r>
      <w:r w:rsidRPr="00E37747">
        <w:rPr>
          <w:lang w:eastAsia="en-US"/>
        </w:rPr>
        <w:t xml:space="preserve"> 13.</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 xml:space="preserve">Deze plaats verklaart </w:t>
      </w:r>
      <w:r w:rsidRPr="00872152">
        <w:rPr>
          <w:i/>
          <w:iCs/>
          <w:lang w:eastAsia="en-US"/>
        </w:rPr>
        <w:t>de Jalkood</w:t>
      </w:r>
      <w:r w:rsidRPr="00E37747">
        <w:rPr>
          <w:lang w:eastAsia="en-US"/>
        </w:rPr>
        <w:t xml:space="preserve"> en de Chald</w:t>
      </w:r>
      <w:r>
        <w:rPr>
          <w:lang w:eastAsia="en-US"/>
        </w:rPr>
        <w:t>eeuws</w:t>
      </w:r>
      <w:r w:rsidRPr="00E37747">
        <w:rPr>
          <w:lang w:eastAsia="en-US"/>
        </w:rPr>
        <w:t xml:space="preserve">e </w:t>
      </w:r>
      <w:r>
        <w:rPr>
          <w:lang w:eastAsia="en-US"/>
        </w:rPr>
        <w:t>Uitbreider</w:t>
      </w:r>
      <w:r w:rsidRPr="00E37747">
        <w:rPr>
          <w:lang w:eastAsia="en-US"/>
        </w:rPr>
        <w:t xml:space="preserve"> Jonathan, ook op</w:t>
      </w:r>
      <w:r>
        <w:rPr>
          <w:lang w:eastAsia="en-US"/>
        </w:rPr>
        <w:t xml:space="preserve"> de </w:t>
      </w:r>
      <w:r w:rsidRPr="00E37747">
        <w:rPr>
          <w:lang w:eastAsia="en-US"/>
        </w:rPr>
        <w:t>Messias.</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Default="00872152" w:rsidP="00872152">
      <w:pPr>
        <w:jc w:val="both"/>
        <w:rPr>
          <w:lang w:eastAsia="en-US"/>
        </w:rPr>
      </w:pPr>
      <w:r w:rsidRPr="00E37747">
        <w:rPr>
          <w:lang w:eastAsia="en-US"/>
        </w:rPr>
        <w:t>Dat is mij ook bekend en het is zeker uit</w:t>
      </w:r>
      <w:r>
        <w:rPr>
          <w:lang w:eastAsia="en-US"/>
        </w:rPr>
        <w:t xml:space="preserve"> Jesaja </w:t>
      </w:r>
      <w:r w:rsidRPr="00E37747">
        <w:rPr>
          <w:lang w:eastAsia="en-US"/>
        </w:rPr>
        <w:t>52</w:t>
      </w:r>
      <w:r>
        <w:rPr>
          <w:lang w:eastAsia="en-US"/>
        </w:rPr>
        <w:t>:</w:t>
      </w:r>
      <w:r w:rsidRPr="00E37747">
        <w:rPr>
          <w:lang w:eastAsia="en-US"/>
        </w:rPr>
        <w:t xml:space="preserve"> 13 en andere plaatsen</w:t>
      </w:r>
      <w:r>
        <w:rPr>
          <w:lang w:eastAsia="en-US"/>
        </w:rPr>
        <w:t>,</w:t>
      </w:r>
      <w:r w:rsidRPr="00E37747">
        <w:rPr>
          <w:lang w:eastAsia="en-US"/>
        </w:rPr>
        <w:t xml:space="preserve"> dat het bij </w:t>
      </w:r>
      <w:r>
        <w:rPr>
          <w:lang w:eastAsia="en-US"/>
        </w:rPr>
        <w:t xml:space="preserve">die een </w:t>
      </w:r>
      <w:r w:rsidRPr="00E37747">
        <w:rPr>
          <w:lang w:eastAsia="en-US"/>
        </w:rPr>
        <w:t>trap van verh</w:t>
      </w:r>
      <w:r>
        <w:rPr>
          <w:lang w:eastAsia="en-US"/>
        </w:rPr>
        <w:t>ogi</w:t>
      </w:r>
      <w:r w:rsidRPr="00E37747">
        <w:rPr>
          <w:lang w:eastAsia="en-US"/>
        </w:rPr>
        <w:t>ng niet moest blijven, maar nadat hij zijn werk op de aarde zou verricht hebben, weder</w:t>
      </w:r>
      <w:r w:rsidRPr="00E37747">
        <w:rPr>
          <w:lang w:eastAsia="en-US"/>
        </w:rPr>
        <w:softHyphen/>
        <w:t>k</w:t>
      </w:r>
      <w:r>
        <w:rPr>
          <w:lang w:eastAsia="en-US"/>
        </w:rPr>
        <w:t>ere</w:t>
      </w:r>
      <w:r w:rsidRPr="00E37747">
        <w:rPr>
          <w:lang w:eastAsia="en-US"/>
        </w:rPr>
        <w:t xml:space="preserve">n tot </w:t>
      </w:r>
      <w:r>
        <w:rPr>
          <w:lang w:eastAsia="en-US"/>
        </w:rPr>
        <w:t xml:space="preserve">Zijn </w:t>
      </w:r>
      <w:r w:rsidRPr="00E37747">
        <w:rPr>
          <w:lang w:eastAsia="en-US"/>
        </w:rPr>
        <w:t>plaats</w:t>
      </w:r>
      <w:r>
        <w:rPr>
          <w:lang w:eastAsia="en-US"/>
        </w:rPr>
        <w:t>,</w:t>
      </w:r>
      <w:r w:rsidRPr="00E37747">
        <w:rPr>
          <w:lang w:eastAsia="en-US"/>
        </w:rPr>
        <w:t xml:space="preserve"> Hos. 5</w:t>
      </w:r>
      <w:r>
        <w:rPr>
          <w:lang w:eastAsia="en-US"/>
        </w:rPr>
        <w:t>:</w:t>
      </w:r>
      <w:r w:rsidRPr="00E37747">
        <w:rPr>
          <w:lang w:eastAsia="en-US"/>
        </w:rPr>
        <w:t xml:space="preserve"> 15. gelijk </w:t>
      </w:r>
      <w:r>
        <w:rPr>
          <w:lang w:eastAsia="en-US"/>
        </w:rPr>
        <w:t>H</w:t>
      </w:r>
      <w:r w:rsidRPr="00E37747">
        <w:rPr>
          <w:lang w:eastAsia="en-US"/>
        </w:rPr>
        <w:t xml:space="preserve">ij daar </w:t>
      </w:r>
      <w:r>
        <w:rPr>
          <w:lang w:eastAsia="en-US"/>
        </w:rPr>
        <w:t>Z</w:t>
      </w:r>
      <w:r w:rsidRPr="00E37747">
        <w:rPr>
          <w:lang w:eastAsia="en-US"/>
        </w:rPr>
        <w:t>elf zegt,</w:t>
      </w:r>
      <w:r>
        <w:rPr>
          <w:lang w:eastAsia="en-US"/>
        </w:rPr>
        <w:t xml:space="preserve"> “Ik zal he</w:t>
      </w:r>
      <w:r w:rsidRPr="00E37747">
        <w:rPr>
          <w:lang w:eastAsia="en-US"/>
        </w:rPr>
        <w:t>engaan [en] k</w:t>
      </w:r>
      <w:r>
        <w:rPr>
          <w:lang w:eastAsia="en-US"/>
        </w:rPr>
        <w:t>ere</w:t>
      </w:r>
      <w:r w:rsidRPr="00E37747">
        <w:rPr>
          <w:lang w:eastAsia="en-US"/>
        </w:rPr>
        <w:t xml:space="preserve">n weder tot </w:t>
      </w:r>
      <w:r>
        <w:rPr>
          <w:lang w:eastAsia="en-US"/>
        </w:rPr>
        <w:t>Mijn</w:t>
      </w:r>
      <w:r w:rsidRPr="00E37747">
        <w:rPr>
          <w:lang w:eastAsia="en-US"/>
        </w:rPr>
        <w:t xml:space="preserve"> plaats</w:t>
      </w:r>
      <w:r>
        <w:rPr>
          <w:lang w:eastAsia="en-US"/>
        </w:rPr>
        <w:t>, totdat zij zichzelf</w:t>
      </w:r>
      <w:r w:rsidRPr="00E37747">
        <w:rPr>
          <w:lang w:eastAsia="en-US"/>
        </w:rPr>
        <w:t xml:space="preserve"> schuldig kennen en </w:t>
      </w:r>
      <w:r>
        <w:rPr>
          <w:lang w:eastAsia="en-US"/>
        </w:rPr>
        <w:t>M</w:t>
      </w:r>
      <w:r w:rsidRPr="00E37747">
        <w:rPr>
          <w:lang w:eastAsia="en-US"/>
        </w:rPr>
        <w:t>ijn aangezicht zoeken</w:t>
      </w:r>
      <w:r>
        <w:rPr>
          <w:lang w:eastAsia="en-US"/>
        </w:rPr>
        <w:t>:</w:t>
      </w:r>
      <w:r w:rsidRPr="00E37747">
        <w:rPr>
          <w:lang w:eastAsia="en-US"/>
        </w:rPr>
        <w:t xml:space="preserve"> als hun bange</w:t>
      </w:r>
      <w:r>
        <w:rPr>
          <w:lang w:eastAsia="en-US"/>
        </w:rPr>
        <w:t xml:space="preserve"> </w:t>
      </w:r>
      <w:r w:rsidRPr="00E37747">
        <w:rPr>
          <w:lang w:eastAsia="en-US"/>
        </w:rPr>
        <w:t>zal zijn</w:t>
      </w:r>
      <w:r>
        <w:rPr>
          <w:lang w:eastAsia="en-US"/>
        </w:rPr>
        <w:t>,</w:t>
      </w:r>
      <w:r w:rsidRPr="00E37747">
        <w:rPr>
          <w:lang w:eastAsia="en-US"/>
        </w:rPr>
        <w:t xml:space="preserve"> zullen zij </w:t>
      </w:r>
      <w:r>
        <w:rPr>
          <w:lang w:eastAsia="en-US"/>
        </w:rPr>
        <w:t>M</w:t>
      </w:r>
      <w:r w:rsidRPr="00E37747">
        <w:rPr>
          <w:lang w:eastAsia="en-US"/>
        </w:rPr>
        <w:t>ij vroeg zoeken.</w:t>
      </w:r>
      <w:r>
        <w:rPr>
          <w:lang w:eastAsia="en-US"/>
        </w:rPr>
        <w:t>”</w:t>
      </w:r>
      <w:r w:rsidRPr="00E37747">
        <w:rPr>
          <w:lang w:eastAsia="en-US"/>
        </w:rPr>
        <w:t xml:space="preserve"> Want het komt mij klaar voor, uit het verband met de zeven eerste verzen van het 6e </w:t>
      </w:r>
      <w:r>
        <w:rPr>
          <w:lang w:eastAsia="en-US"/>
        </w:rPr>
        <w:t>Hoofdstuk</w:t>
      </w:r>
      <w:r w:rsidRPr="00E37747">
        <w:rPr>
          <w:lang w:eastAsia="en-US"/>
        </w:rPr>
        <w:t xml:space="preserve">, dat de Messias </w:t>
      </w:r>
      <w:r>
        <w:rPr>
          <w:lang w:eastAsia="en-US"/>
        </w:rPr>
        <w:t>Z</w:t>
      </w:r>
      <w:r w:rsidRPr="00E37747">
        <w:rPr>
          <w:lang w:eastAsia="en-US"/>
        </w:rPr>
        <w:t>elf in het aangehaalde vers spreekt</w:t>
      </w:r>
      <w:r>
        <w:rPr>
          <w:lang w:eastAsia="en-US"/>
        </w:rPr>
        <w:t>;</w:t>
      </w:r>
      <w:r w:rsidRPr="00E37747">
        <w:rPr>
          <w:lang w:eastAsia="en-US"/>
        </w:rPr>
        <w:t xml:space="preserve"> omdat in de drie eerste verzen een </w:t>
      </w:r>
      <w:r>
        <w:rPr>
          <w:lang w:eastAsia="en-US"/>
        </w:rPr>
        <w:t>G</w:t>
      </w:r>
      <w:r w:rsidRPr="00E37747">
        <w:rPr>
          <w:lang w:eastAsia="en-US"/>
        </w:rPr>
        <w:t>odvruchtig volk onder Israël voorkomt</w:t>
      </w:r>
      <w:r>
        <w:rPr>
          <w:lang w:eastAsia="en-US"/>
        </w:rPr>
        <w:t>,</w:t>
      </w:r>
      <w:r w:rsidRPr="00E37747">
        <w:rPr>
          <w:lang w:eastAsia="en-US"/>
        </w:rPr>
        <w:t xml:space="preserve"> die </w:t>
      </w:r>
      <w:r>
        <w:rPr>
          <w:lang w:eastAsia="en-US"/>
        </w:rPr>
        <w:t>e</w:t>
      </w:r>
      <w:r w:rsidRPr="00E37747">
        <w:rPr>
          <w:lang w:eastAsia="en-US"/>
        </w:rPr>
        <w:t>lkander aanspreken, opwekken</w:t>
      </w:r>
      <w:r>
        <w:rPr>
          <w:lang w:eastAsia="en-US"/>
        </w:rPr>
        <w:t xml:space="preserve"> en </w:t>
      </w:r>
      <w:r w:rsidRPr="00E37747">
        <w:rPr>
          <w:lang w:eastAsia="en-US"/>
        </w:rPr>
        <w:t>vermanen om weder te k</w:t>
      </w:r>
      <w:r>
        <w:rPr>
          <w:lang w:eastAsia="en-US"/>
        </w:rPr>
        <w:t>ere</w:t>
      </w:r>
      <w:r w:rsidRPr="00E37747">
        <w:rPr>
          <w:lang w:eastAsia="en-US"/>
        </w:rPr>
        <w:t>n tot</w:t>
      </w:r>
      <w:r>
        <w:rPr>
          <w:lang w:eastAsia="en-US"/>
        </w:rPr>
        <w:t xml:space="preserve"> de Heere. W</w:t>
      </w:r>
      <w:r w:rsidRPr="00E37747">
        <w:rPr>
          <w:lang w:eastAsia="en-US"/>
        </w:rPr>
        <w:t xml:space="preserve">aarop zij </w:t>
      </w:r>
      <w:r>
        <w:rPr>
          <w:lang w:eastAsia="en-US"/>
        </w:rPr>
        <w:t>e</w:t>
      </w:r>
      <w:r w:rsidRPr="00E37747">
        <w:rPr>
          <w:lang w:eastAsia="en-US"/>
        </w:rPr>
        <w:t>lkander toezeggen al het n</w:t>
      </w:r>
      <w:r>
        <w:rPr>
          <w:lang w:eastAsia="en-US"/>
        </w:rPr>
        <w:t>odi</w:t>
      </w:r>
      <w:r w:rsidRPr="00E37747">
        <w:rPr>
          <w:lang w:eastAsia="en-US"/>
        </w:rPr>
        <w:t>ge</w:t>
      </w:r>
      <w:r>
        <w:rPr>
          <w:lang w:eastAsia="en-US"/>
        </w:rPr>
        <w:t>,</w:t>
      </w:r>
      <w:r w:rsidRPr="00E37747">
        <w:rPr>
          <w:lang w:eastAsia="en-US"/>
        </w:rPr>
        <w:t xml:space="preserve"> nuttige en begeerlijke, dat zij in het wederk</w:t>
      </w:r>
      <w:r>
        <w:rPr>
          <w:lang w:eastAsia="en-US"/>
        </w:rPr>
        <w:t>ere</w:t>
      </w:r>
      <w:r w:rsidRPr="00E37747">
        <w:rPr>
          <w:lang w:eastAsia="en-US"/>
        </w:rPr>
        <w:t xml:space="preserve">n tot </w:t>
      </w:r>
      <w:r>
        <w:rPr>
          <w:lang w:eastAsia="en-US"/>
        </w:rPr>
        <w:t>H</w:t>
      </w:r>
      <w:r w:rsidRPr="00E37747">
        <w:rPr>
          <w:lang w:eastAsia="en-US"/>
        </w:rPr>
        <w:t>em zouden ontmoeten</w:t>
      </w:r>
      <w:r>
        <w:rPr>
          <w:lang w:eastAsia="en-US"/>
        </w:rPr>
        <w:t>. D</w:t>
      </w:r>
      <w:r w:rsidRPr="00E37747">
        <w:rPr>
          <w:lang w:eastAsia="en-US"/>
        </w:rPr>
        <w:t xml:space="preserve">aarop vat de Messias weder de spreekbeurt op in de vier volgende verzen, daar </w:t>
      </w:r>
      <w:r>
        <w:rPr>
          <w:lang w:eastAsia="en-US"/>
        </w:rPr>
        <w:t>H</w:t>
      </w:r>
      <w:r w:rsidRPr="00E37747">
        <w:rPr>
          <w:lang w:eastAsia="en-US"/>
        </w:rPr>
        <w:t>ij vertoont het ellendig en verschrik</w:t>
      </w:r>
      <w:r w:rsidRPr="00E37747">
        <w:rPr>
          <w:lang w:eastAsia="en-US"/>
        </w:rPr>
        <w:softHyphen/>
        <w:t>kelijk gedrag van het gros van Efraïm en Juda</w:t>
      </w:r>
      <w:r>
        <w:rPr>
          <w:lang w:eastAsia="en-US"/>
        </w:rPr>
        <w:t>,</w:t>
      </w:r>
      <w:r w:rsidRPr="00E37747">
        <w:rPr>
          <w:lang w:eastAsia="en-US"/>
        </w:rPr>
        <w:t xml:space="preserve"> dat is (de </w:t>
      </w:r>
      <w:r>
        <w:rPr>
          <w:lang w:eastAsia="en-US"/>
        </w:rPr>
        <w:t>G</w:t>
      </w:r>
      <w:r w:rsidRPr="00E37747">
        <w:rPr>
          <w:lang w:eastAsia="en-US"/>
        </w:rPr>
        <w:t>od</w:t>
      </w:r>
      <w:r w:rsidRPr="00E37747">
        <w:rPr>
          <w:lang w:eastAsia="en-US"/>
        </w:rPr>
        <w:softHyphen/>
        <w:t xml:space="preserve">vruchtige wederkeerders uitgezonderd) </w:t>
      </w:r>
      <w:r>
        <w:rPr>
          <w:lang w:eastAsia="en-US"/>
        </w:rPr>
        <w:t>gans</w:t>
      </w:r>
      <w:r w:rsidRPr="00E37747">
        <w:rPr>
          <w:lang w:eastAsia="en-US"/>
        </w:rPr>
        <w:t xml:space="preserve"> Israël en Juda</w:t>
      </w:r>
      <w:r>
        <w:rPr>
          <w:lang w:eastAsia="en-US"/>
        </w:rPr>
        <w:t>, zo</w:t>
      </w:r>
      <w:r w:rsidRPr="00E37747">
        <w:rPr>
          <w:lang w:eastAsia="en-US"/>
        </w:rPr>
        <w:t xml:space="preserve">als zij zich in </w:t>
      </w:r>
      <w:r>
        <w:rPr>
          <w:lang w:eastAsia="en-US"/>
        </w:rPr>
        <w:t xml:space="preserve">die </w:t>
      </w:r>
      <w:r w:rsidRPr="00E37747">
        <w:rPr>
          <w:lang w:eastAsia="en-US"/>
        </w:rPr>
        <w:t>tijd in Kana</w:t>
      </w:r>
      <w:r>
        <w:rPr>
          <w:lang w:eastAsia="en-US"/>
        </w:rPr>
        <w:t>ä</w:t>
      </w:r>
      <w:r w:rsidRPr="00E37747">
        <w:rPr>
          <w:lang w:eastAsia="en-US"/>
        </w:rPr>
        <w:t>n zouden bevinden</w:t>
      </w:r>
      <w:r>
        <w:rPr>
          <w:lang w:eastAsia="en-US"/>
        </w:rPr>
        <w:t>. H</w:t>
      </w:r>
      <w:r w:rsidRPr="00E37747">
        <w:rPr>
          <w:lang w:eastAsia="en-US"/>
        </w:rPr>
        <w:t>etwelk</w:t>
      </w:r>
      <w:r>
        <w:rPr>
          <w:lang w:eastAsia="en-US"/>
        </w:rPr>
        <w:t xml:space="preserve"> zo </w:t>
      </w:r>
      <w:r w:rsidRPr="00E37747">
        <w:rPr>
          <w:lang w:eastAsia="en-US"/>
        </w:rPr>
        <w:t>ver zou gaan, dat volgens het 7</w:t>
      </w:r>
      <w:r w:rsidRPr="00644D92">
        <w:rPr>
          <w:vertAlign w:val="superscript"/>
          <w:lang w:eastAsia="en-US"/>
        </w:rPr>
        <w:t>e</w:t>
      </w:r>
      <w:r>
        <w:rPr>
          <w:lang w:eastAsia="en-US"/>
        </w:rPr>
        <w:t xml:space="preserve"> </w:t>
      </w:r>
      <w:r w:rsidRPr="00E37747">
        <w:rPr>
          <w:lang w:eastAsia="en-US"/>
        </w:rPr>
        <w:t xml:space="preserve">vers, </w:t>
      </w:r>
      <w:r w:rsidRPr="00644D92">
        <w:rPr>
          <w:i/>
          <w:iCs/>
          <w:lang w:eastAsia="en-US"/>
        </w:rPr>
        <w:t>zij het verbond zouden overtre</w:t>
      </w:r>
      <w:r w:rsidRPr="00644D92">
        <w:rPr>
          <w:i/>
          <w:iCs/>
          <w:lang w:eastAsia="en-US"/>
        </w:rPr>
        <w:softHyphen/>
        <w:t>den als Adam;</w:t>
      </w:r>
      <w:r w:rsidRPr="00E37747">
        <w:rPr>
          <w:lang w:eastAsia="en-US"/>
        </w:rPr>
        <w:t xml:space="preserve"> </w:t>
      </w:r>
      <w:r>
        <w:rPr>
          <w:lang w:eastAsia="en-US"/>
        </w:rPr>
        <w:t>zodat</w:t>
      </w:r>
      <w:r w:rsidRPr="00E37747">
        <w:rPr>
          <w:lang w:eastAsia="en-US"/>
        </w:rPr>
        <w:t xml:space="preserve"> de straffen wegens</w:t>
      </w:r>
      <w:r>
        <w:rPr>
          <w:lang w:eastAsia="en-US"/>
        </w:rPr>
        <w:t xml:space="preserve"> hun </w:t>
      </w:r>
      <w:r w:rsidRPr="00E37747">
        <w:rPr>
          <w:lang w:eastAsia="en-US"/>
        </w:rPr>
        <w:t xml:space="preserve">trouweloosheid tegen </w:t>
      </w:r>
      <w:r>
        <w:rPr>
          <w:lang w:eastAsia="en-US"/>
        </w:rPr>
        <w:t>H</w:t>
      </w:r>
      <w:r w:rsidRPr="00E37747">
        <w:rPr>
          <w:lang w:eastAsia="en-US"/>
        </w:rPr>
        <w:t>em, ook zouden komen over</w:t>
      </w:r>
      <w:r>
        <w:rPr>
          <w:lang w:eastAsia="en-US"/>
        </w:rPr>
        <w:t xml:space="preserve"> hun </w:t>
      </w:r>
      <w:r w:rsidRPr="00E37747">
        <w:rPr>
          <w:lang w:eastAsia="en-US"/>
        </w:rPr>
        <w:t xml:space="preserve">kinderen, gelijk </w:t>
      </w:r>
      <w:r>
        <w:rPr>
          <w:lang w:eastAsia="en-US"/>
        </w:rPr>
        <w:t xml:space="preserve">dezelve </w:t>
      </w:r>
      <w:r w:rsidRPr="00E37747">
        <w:rPr>
          <w:lang w:eastAsia="en-US"/>
        </w:rPr>
        <w:t xml:space="preserve">over Adams kinderen gekomen waren. </w:t>
      </w:r>
    </w:p>
    <w:p w:rsidR="00872152" w:rsidRDefault="00872152" w:rsidP="00872152">
      <w:pPr>
        <w:jc w:val="both"/>
        <w:rPr>
          <w:lang w:eastAsia="en-US"/>
        </w:rPr>
      </w:pPr>
      <w:r w:rsidRPr="00E37747">
        <w:rPr>
          <w:lang w:eastAsia="en-US"/>
        </w:rPr>
        <w:t xml:space="preserve">Als </w:t>
      </w:r>
      <w:r>
        <w:rPr>
          <w:lang w:eastAsia="en-US"/>
        </w:rPr>
        <w:t>dan de Messias zegt, „ik zal he</w:t>
      </w:r>
      <w:r w:rsidRPr="00E37747">
        <w:rPr>
          <w:lang w:eastAsia="en-US"/>
        </w:rPr>
        <w:t>engaan en k</w:t>
      </w:r>
      <w:r>
        <w:rPr>
          <w:lang w:eastAsia="en-US"/>
        </w:rPr>
        <w:t>ere</w:t>
      </w:r>
      <w:r w:rsidRPr="00E37747">
        <w:rPr>
          <w:lang w:eastAsia="en-US"/>
        </w:rPr>
        <w:t xml:space="preserve">n weder tot </w:t>
      </w:r>
      <w:r>
        <w:rPr>
          <w:lang w:eastAsia="en-US"/>
        </w:rPr>
        <w:t>Mijn</w:t>
      </w:r>
      <w:r w:rsidRPr="00E37747">
        <w:rPr>
          <w:lang w:eastAsia="en-US"/>
        </w:rPr>
        <w:t xml:space="preserve"> plaats</w:t>
      </w:r>
      <w:r>
        <w:rPr>
          <w:lang w:eastAsia="en-US"/>
        </w:rPr>
        <w:t>”</w:t>
      </w:r>
      <w:r w:rsidRPr="00E37747">
        <w:rPr>
          <w:lang w:eastAsia="en-US"/>
        </w:rPr>
        <w:t>,</w:t>
      </w:r>
      <w:r>
        <w:rPr>
          <w:lang w:eastAsia="en-US"/>
        </w:rPr>
        <w:t xml:space="preserve"> zo </w:t>
      </w:r>
      <w:r w:rsidRPr="00E37747">
        <w:rPr>
          <w:lang w:eastAsia="en-US"/>
        </w:rPr>
        <w:t>werd veronder</w:t>
      </w:r>
      <w:r w:rsidRPr="00E37747">
        <w:rPr>
          <w:lang w:eastAsia="en-US"/>
        </w:rPr>
        <w:softHyphen/>
        <w:t xml:space="preserve">stelt ten eerste, dat </w:t>
      </w:r>
      <w:r>
        <w:rPr>
          <w:lang w:eastAsia="en-US"/>
        </w:rPr>
        <w:t>H</w:t>
      </w:r>
      <w:r w:rsidRPr="00E37747">
        <w:rPr>
          <w:lang w:eastAsia="en-US"/>
        </w:rPr>
        <w:t xml:space="preserve">ij uit </w:t>
      </w:r>
      <w:r>
        <w:rPr>
          <w:lang w:eastAsia="en-US"/>
        </w:rPr>
        <w:t xml:space="preserve">Zijn </w:t>
      </w:r>
      <w:r w:rsidRPr="00E37747">
        <w:rPr>
          <w:lang w:eastAsia="en-US"/>
        </w:rPr>
        <w:t>plaats was uitgegaan</w:t>
      </w:r>
      <w:r>
        <w:rPr>
          <w:lang w:eastAsia="en-US"/>
        </w:rPr>
        <w:t>.</w:t>
      </w:r>
      <w:r w:rsidRPr="00E37747">
        <w:rPr>
          <w:lang w:eastAsia="en-US"/>
        </w:rPr>
        <w:t xml:space="preserve"> Ten 2, dat </w:t>
      </w:r>
      <w:r>
        <w:rPr>
          <w:lang w:eastAsia="en-US"/>
        </w:rPr>
        <w:t>H</w:t>
      </w:r>
      <w:r w:rsidRPr="00E37747">
        <w:rPr>
          <w:lang w:eastAsia="en-US"/>
        </w:rPr>
        <w:t xml:space="preserve">ij op heden in </w:t>
      </w:r>
      <w:r>
        <w:rPr>
          <w:lang w:eastAsia="en-US"/>
        </w:rPr>
        <w:t xml:space="preserve">Zijn </w:t>
      </w:r>
      <w:r w:rsidRPr="00E37747">
        <w:rPr>
          <w:lang w:eastAsia="en-US"/>
        </w:rPr>
        <w:t xml:space="preserve">plaats niet was. Trouwens, hij was van </w:t>
      </w:r>
      <w:r>
        <w:rPr>
          <w:lang w:eastAsia="en-US"/>
        </w:rPr>
        <w:t xml:space="preserve">Zijn </w:t>
      </w:r>
      <w:r w:rsidRPr="00E37747">
        <w:rPr>
          <w:lang w:eastAsia="en-US"/>
        </w:rPr>
        <w:t>Vader gezonden op de aarde volgens</w:t>
      </w:r>
      <w:r>
        <w:rPr>
          <w:lang w:eastAsia="en-US"/>
        </w:rPr>
        <w:t xml:space="preserve"> Jesaja </w:t>
      </w:r>
      <w:r w:rsidRPr="00E37747">
        <w:rPr>
          <w:lang w:eastAsia="en-US"/>
        </w:rPr>
        <w:t>48</w:t>
      </w:r>
      <w:r>
        <w:rPr>
          <w:lang w:eastAsia="en-US"/>
        </w:rPr>
        <w:t>:</w:t>
      </w:r>
      <w:r w:rsidRPr="00E37747">
        <w:rPr>
          <w:lang w:eastAsia="en-US"/>
        </w:rPr>
        <w:t xml:space="preserve"> 16 en </w:t>
      </w:r>
      <w:r>
        <w:rPr>
          <w:lang w:eastAsia="en-US"/>
        </w:rPr>
        <w:t>Z</w:t>
      </w:r>
      <w:r w:rsidRPr="00E37747">
        <w:rPr>
          <w:lang w:eastAsia="en-US"/>
        </w:rPr>
        <w:t xml:space="preserve">ijn werk verricht hebbende, moest </w:t>
      </w:r>
      <w:r>
        <w:rPr>
          <w:lang w:eastAsia="en-US"/>
        </w:rPr>
        <w:t>H</w:t>
      </w:r>
      <w:r w:rsidRPr="00E37747">
        <w:rPr>
          <w:lang w:eastAsia="en-US"/>
        </w:rPr>
        <w:t>ij wederk</w:t>
      </w:r>
      <w:r>
        <w:rPr>
          <w:lang w:eastAsia="en-US"/>
        </w:rPr>
        <w:t>ere</w:t>
      </w:r>
      <w:r w:rsidRPr="00E37747">
        <w:rPr>
          <w:lang w:eastAsia="en-US"/>
        </w:rPr>
        <w:t xml:space="preserve">n tot </w:t>
      </w:r>
      <w:r>
        <w:rPr>
          <w:lang w:eastAsia="en-US"/>
        </w:rPr>
        <w:t xml:space="preserve">Zijn </w:t>
      </w:r>
      <w:r w:rsidRPr="00E37747">
        <w:rPr>
          <w:lang w:eastAsia="en-US"/>
        </w:rPr>
        <w:t>Vader</w:t>
      </w:r>
      <w:r>
        <w:rPr>
          <w:lang w:eastAsia="en-US"/>
        </w:rPr>
        <w:t>. W</w:t>
      </w:r>
      <w:r w:rsidRPr="00E37747">
        <w:rPr>
          <w:lang w:eastAsia="en-US"/>
        </w:rPr>
        <w:t xml:space="preserve">aarom de </w:t>
      </w:r>
      <w:r>
        <w:rPr>
          <w:lang w:eastAsia="en-US"/>
        </w:rPr>
        <w:t>tweede</w:t>
      </w:r>
      <w:r w:rsidRPr="00E37747">
        <w:rPr>
          <w:lang w:eastAsia="en-US"/>
        </w:rPr>
        <w:t xml:space="preserve"> zingende rei in</w:t>
      </w:r>
      <w:r>
        <w:rPr>
          <w:lang w:eastAsia="en-US"/>
        </w:rPr>
        <w:t xml:space="preserve"> de </w:t>
      </w:r>
      <w:r w:rsidRPr="00E37747">
        <w:rPr>
          <w:lang w:eastAsia="en-US"/>
        </w:rPr>
        <w:t>47</w:t>
      </w:r>
      <w:r w:rsidRPr="00644D92">
        <w:rPr>
          <w:vertAlign w:val="superscript"/>
          <w:lang w:eastAsia="en-US"/>
        </w:rPr>
        <w:t>ste</w:t>
      </w:r>
      <w:r>
        <w:rPr>
          <w:lang w:eastAsia="en-US"/>
        </w:rPr>
        <w:t xml:space="preserve"> Psalm</w:t>
      </w:r>
      <w:r w:rsidRPr="00E37747">
        <w:rPr>
          <w:lang w:eastAsia="en-US"/>
        </w:rPr>
        <w:t xml:space="preserve"> vers 6, van </w:t>
      </w:r>
      <w:r>
        <w:rPr>
          <w:lang w:eastAsia="en-US"/>
        </w:rPr>
        <w:t>Hem opheft:</w:t>
      </w:r>
      <w:r w:rsidRPr="00E37747">
        <w:rPr>
          <w:lang w:eastAsia="en-US"/>
        </w:rPr>
        <w:t xml:space="preserve"> „God vaart op met gejuich</w:t>
      </w:r>
      <w:r>
        <w:rPr>
          <w:lang w:eastAsia="en-US"/>
        </w:rPr>
        <w:t>,</w:t>
      </w:r>
      <w:r w:rsidRPr="00E37747">
        <w:rPr>
          <w:lang w:eastAsia="en-US"/>
        </w:rPr>
        <w:t xml:space="preserve"> de </w:t>
      </w:r>
      <w:r>
        <w:rPr>
          <w:lang w:eastAsia="en-US"/>
        </w:rPr>
        <w:t>Heere</w:t>
      </w:r>
      <w:r w:rsidRPr="00E37747">
        <w:rPr>
          <w:lang w:eastAsia="en-US"/>
        </w:rPr>
        <w:t xml:space="preserve"> met geklank der bazuin.</w:t>
      </w:r>
      <w:r>
        <w:rPr>
          <w:lang w:eastAsia="en-US"/>
        </w:rPr>
        <w:t>”</w:t>
      </w:r>
      <w:r w:rsidRPr="00E37747">
        <w:rPr>
          <w:lang w:eastAsia="en-US"/>
        </w:rPr>
        <w:t xml:space="preserve"> En </w:t>
      </w:r>
      <w:r>
        <w:rPr>
          <w:lang w:eastAsia="en-US"/>
        </w:rPr>
        <w:t>daar</w:t>
      </w:r>
      <w:r w:rsidRPr="00E37747">
        <w:rPr>
          <w:lang w:eastAsia="en-US"/>
        </w:rPr>
        <w:t xml:space="preserve"> Rabbi Salomon Jarchi zegt</w:t>
      </w:r>
      <w:r>
        <w:rPr>
          <w:lang w:eastAsia="en-US"/>
        </w:rPr>
        <w:t>,</w:t>
      </w:r>
      <w:r w:rsidRPr="00E37747">
        <w:rPr>
          <w:lang w:eastAsia="en-US"/>
        </w:rPr>
        <w:t xml:space="preserve"> dat sommige uit de</w:t>
      </w:r>
      <w:r>
        <w:rPr>
          <w:lang w:eastAsia="en-US"/>
        </w:rPr>
        <w:t xml:space="preserve"> hun de </w:t>
      </w:r>
      <w:r w:rsidRPr="00E37747">
        <w:rPr>
          <w:lang w:eastAsia="en-US"/>
        </w:rPr>
        <w:t>68</w:t>
      </w:r>
      <w:r w:rsidRPr="00644D92">
        <w:rPr>
          <w:vertAlign w:val="superscript"/>
          <w:lang w:eastAsia="en-US"/>
        </w:rPr>
        <w:t>e</w:t>
      </w:r>
      <w:r>
        <w:rPr>
          <w:lang w:eastAsia="en-US"/>
        </w:rPr>
        <w:t xml:space="preserve"> Psalm</w:t>
      </w:r>
      <w:r w:rsidRPr="00E37747">
        <w:rPr>
          <w:lang w:eastAsia="en-US"/>
        </w:rPr>
        <w:t xml:space="preserve"> verstaan van de toekomstige dagen van</w:t>
      </w:r>
      <w:r>
        <w:rPr>
          <w:lang w:eastAsia="en-US"/>
        </w:rPr>
        <w:t xml:space="preserve"> de </w:t>
      </w:r>
      <w:r w:rsidRPr="00E37747">
        <w:rPr>
          <w:lang w:eastAsia="en-US"/>
        </w:rPr>
        <w:t>Messias,</w:t>
      </w:r>
      <w:r>
        <w:rPr>
          <w:lang w:eastAsia="en-US"/>
        </w:rPr>
        <w:t xml:space="preserve"> zo </w:t>
      </w:r>
      <w:r w:rsidRPr="00E37747">
        <w:rPr>
          <w:lang w:eastAsia="en-US"/>
        </w:rPr>
        <w:t>werd in het 19</w:t>
      </w:r>
      <w:r w:rsidRPr="00644D92">
        <w:rPr>
          <w:vertAlign w:val="superscript"/>
          <w:lang w:eastAsia="en-US"/>
        </w:rPr>
        <w:t>e</w:t>
      </w:r>
      <w:r>
        <w:rPr>
          <w:lang w:eastAsia="en-US"/>
        </w:rPr>
        <w:t xml:space="preserve"> </w:t>
      </w:r>
      <w:r w:rsidRPr="00E37747">
        <w:rPr>
          <w:lang w:eastAsia="en-US"/>
        </w:rPr>
        <w:t xml:space="preserve">vers </w:t>
      </w:r>
      <w:r>
        <w:rPr>
          <w:lang w:eastAsia="en-US"/>
        </w:rPr>
        <w:t>H</w:t>
      </w:r>
      <w:r w:rsidRPr="00E37747">
        <w:rPr>
          <w:lang w:eastAsia="en-US"/>
        </w:rPr>
        <w:t>em toegezongen</w:t>
      </w:r>
      <w:r>
        <w:rPr>
          <w:lang w:eastAsia="en-US"/>
        </w:rPr>
        <w:t xml:space="preserve">: Gij </w:t>
      </w:r>
      <w:r w:rsidRPr="00E37747">
        <w:rPr>
          <w:lang w:eastAsia="en-US"/>
        </w:rPr>
        <w:t>zijt opgevaren in de hoogte</w:t>
      </w:r>
      <w:r>
        <w:rPr>
          <w:lang w:eastAsia="en-US"/>
        </w:rPr>
        <w:t>,</w:t>
      </w:r>
      <w:r w:rsidRPr="00E37747">
        <w:rPr>
          <w:lang w:eastAsia="en-US"/>
        </w:rPr>
        <w:t xml:space="preserve"> of,</w:t>
      </w:r>
      <w:r>
        <w:rPr>
          <w:lang w:eastAsia="en-US"/>
        </w:rPr>
        <w:t xml:space="preserve"> Gij </w:t>
      </w:r>
      <w:r w:rsidRPr="00E37747">
        <w:rPr>
          <w:lang w:eastAsia="en-US"/>
        </w:rPr>
        <w:t>zijt opgeklommen tot</w:t>
      </w:r>
      <w:r>
        <w:rPr>
          <w:lang w:eastAsia="en-US"/>
        </w:rPr>
        <w:t xml:space="preserve"> de </w:t>
      </w:r>
      <w:r w:rsidRPr="00E37747">
        <w:rPr>
          <w:lang w:eastAsia="en-US"/>
        </w:rPr>
        <w:t>Hemel</w:t>
      </w:r>
      <w:r>
        <w:rPr>
          <w:lang w:eastAsia="en-US"/>
        </w:rPr>
        <w:t>;</w:t>
      </w:r>
      <w:r w:rsidRPr="00E37747">
        <w:rPr>
          <w:lang w:eastAsia="en-US"/>
        </w:rPr>
        <w:t xml:space="preserve"> gelijk UE. wel weten zal, dat de Hebr</w:t>
      </w:r>
      <w:r>
        <w:rPr>
          <w:lang w:eastAsia="en-US"/>
        </w:rPr>
        <w:t>eeuws</w:t>
      </w:r>
      <w:r w:rsidRPr="00E37747">
        <w:rPr>
          <w:lang w:eastAsia="en-US"/>
        </w:rPr>
        <w:t>e tekst zulk</w:t>
      </w:r>
      <w:r>
        <w:rPr>
          <w:lang w:eastAsia="en-US"/>
        </w:rPr>
        <w:t xml:space="preserve"> een </w:t>
      </w:r>
      <w:r w:rsidRPr="00E37747">
        <w:rPr>
          <w:lang w:eastAsia="en-US"/>
        </w:rPr>
        <w:t>lezing niet tegen is.</w:t>
      </w:r>
      <w:r>
        <w:rPr>
          <w:rStyle w:val="FootnoteReference"/>
          <w:lang w:eastAsia="en-US"/>
        </w:rPr>
        <w:footnoteReference w:id="14"/>
      </w:r>
      <w:r w:rsidRPr="00E37747">
        <w:rPr>
          <w:lang w:eastAsia="en-US"/>
        </w:rPr>
        <w:t xml:space="preserve"> En daarom wordt</w:t>
      </w:r>
      <w:r>
        <w:rPr>
          <w:lang w:eastAsia="en-US"/>
        </w:rPr>
        <w:t xml:space="preserve"> de </w:t>
      </w:r>
      <w:r w:rsidRPr="00E37747">
        <w:rPr>
          <w:lang w:eastAsia="en-US"/>
        </w:rPr>
        <w:t>Messias ook toegezongen</w:t>
      </w:r>
      <w:r>
        <w:rPr>
          <w:lang w:eastAsia="en-US"/>
        </w:rPr>
        <w:t xml:space="preserve"> Psalm</w:t>
      </w:r>
      <w:r w:rsidRPr="00E37747">
        <w:rPr>
          <w:lang w:eastAsia="en-US"/>
        </w:rPr>
        <w:t xml:space="preserve"> 8</w:t>
      </w:r>
      <w:r>
        <w:rPr>
          <w:lang w:eastAsia="en-US"/>
        </w:rPr>
        <w:t>:</w:t>
      </w:r>
      <w:r w:rsidRPr="00E37747">
        <w:rPr>
          <w:lang w:eastAsia="en-US"/>
        </w:rPr>
        <w:t xml:space="preserve"> 2. „</w:t>
      </w:r>
      <w:r>
        <w:rPr>
          <w:lang w:eastAsia="en-US"/>
        </w:rPr>
        <w:t>O</w:t>
      </w:r>
      <w:r w:rsidRPr="00E37747">
        <w:rPr>
          <w:lang w:eastAsia="en-US"/>
        </w:rPr>
        <w:t xml:space="preserve"> </w:t>
      </w:r>
      <w:r>
        <w:rPr>
          <w:lang w:eastAsia="en-US"/>
        </w:rPr>
        <w:t>Heere,</w:t>
      </w:r>
      <w:r w:rsidRPr="00E37747">
        <w:rPr>
          <w:lang w:eastAsia="en-US"/>
        </w:rPr>
        <w:t xml:space="preserve"> onze </w:t>
      </w:r>
      <w:r>
        <w:rPr>
          <w:lang w:eastAsia="en-US"/>
        </w:rPr>
        <w:t>Heere!</w:t>
      </w:r>
      <w:r w:rsidRPr="00E37747">
        <w:rPr>
          <w:lang w:eastAsia="en-US"/>
        </w:rPr>
        <w:t xml:space="preserve"> </w:t>
      </w:r>
      <w:r>
        <w:rPr>
          <w:lang w:eastAsia="en-US"/>
        </w:rPr>
        <w:t>H</w:t>
      </w:r>
      <w:r w:rsidRPr="00E37747">
        <w:rPr>
          <w:lang w:eastAsia="en-US"/>
        </w:rPr>
        <w:t xml:space="preserve">oe heerlijk is </w:t>
      </w:r>
      <w:r>
        <w:rPr>
          <w:lang w:eastAsia="en-US"/>
        </w:rPr>
        <w:t>U</w:t>
      </w:r>
      <w:r w:rsidRPr="00E37747">
        <w:rPr>
          <w:lang w:eastAsia="en-US"/>
        </w:rPr>
        <w:t>w</w:t>
      </w:r>
      <w:r>
        <w:rPr>
          <w:lang w:eastAsia="en-US"/>
        </w:rPr>
        <w:t xml:space="preserve"> Naam </w:t>
      </w:r>
      <w:r w:rsidRPr="00E37747">
        <w:rPr>
          <w:lang w:eastAsia="en-US"/>
        </w:rPr>
        <w:t xml:space="preserve">op de </w:t>
      </w:r>
      <w:r>
        <w:rPr>
          <w:lang w:eastAsia="en-US"/>
        </w:rPr>
        <w:t>gans</w:t>
      </w:r>
      <w:r w:rsidRPr="00E37747">
        <w:rPr>
          <w:lang w:eastAsia="en-US"/>
        </w:rPr>
        <w:t>e aarde</w:t>
      </w:r>
      <w:r>
        <w:rPr>
          <w:lang w:eastAsia="en-US"/>
        </w:rPr>
        <w:t xml:space="preserve">! Gij </w:t>
      </w:r>
      <w:r w:rsidRPr="00E37747">
        <w:rPr>
          <w:lang w:eastAsia="en-US"/>
        </w:rPr>
        <w:t xml:space="preserve">die </w:t>
      </w:r>
      <w:r>
        <w:rPr>
          <w:lang w:eastAsia="en-US"/>
        </w:rPr>
        <w:t xml:space="preserve">Uw </w:t>
      </w:r>
      <w:r w:rsidRPr="00E37747">
        <w:rPr>
          <w:lang w:eastAsia="en-US"/>
        </w:rPr>
        <w:t>Majesteit gesteld hebt boven de heme</w:t>
      </w:r>
      <w:r w:rsidRPr="00E37747">
        <w:rPr>
          <w:lang w:eastAsia="en-US"/>
        </w:rPr>
        <w:softHyphen/>
        <w:t>len.</w:t>
      </w:r>
      <w:r>
        <w:rPr>
          <w:lang w:eastAsia="en-US"/>
        </w:rPr>
        <w:t>”</w:t>
      </w:r>
      <w:r w:rsidRPr="00E37747">
        <w:rPr>
          <w:lang w:eastAsia="en-US"/>
        </w:rPr>
        <w:t xml:space="preserve"> </w:t>
      </w:r>
    </w:p>
    <w:p w:rsidR="00872152" w:rsidRPr="00E37747" w:rsidRDefault="00872152" w:rsidP="00872152">
      <w:pPr>
        <w:jc w:val="both"/>
        <w:rPr>
          <w:lang w:eastAsia="en-US"/>
        </w:rPr>
      </w:pPr>
      <w:r w:rsidRPr="00E37747">
        <w:rPr>
          <w:lang w:eastAsia="en-US"/>
        </w:rPr>
        <w:t>Doch dat</w:t>
      </w:r>
      <w:r>
        <w:rPr>
          <w:lang w:eastAsia="en-US"/>
        </w:rPr>
        <w:t xml:space="preserve"> zou </w:t>
      </w:r>
      <w:r w:rsidRPr="00E37747">
        <w:rPr>
          <w:lang w:eastAsia="en-US"/>
        </w:rPr>
        <w:t>het niet al</w:t>
      </w:r>
      <w:r>
        <w:rPr>
          <w:lang w:eastAsia="en-US"/>
        </w:rPr>
        <w:t>les</w:t>
      </w:r>
      <w:r w:rsidRPr="00E37747">
        <w:rPr>
          <w:lang w:eastAsia="en-US"/>
        </w:rPr>
        <w:t xml:space="preserve"> zijn, hetgeen </w:t>
      </w:r>
      <w:r>
        <w:rPr>
          <w:lang w:eastAsia="en-US"/>
        </w:rPr>
        <w:t>H</w:t>
      </w:r>
      <w:r w:rsidRPr="00E37747">
        <w:rPr>
          <w:lang w:eastAsia="en-US"/>
        </w:rPr>
        <w:t>ij in</w:t>
      </w:r>
      <w:r>
        <w:rPr>
          <w:lang w:eastAsia="en-US"/>
        </w:rPr>
        <w:t xml:space="preserve"> de </w:t>
      </w:r>
      <w:r w:rsidRPr="00E37747">
        <w:rPr>
          <w:lang w:eastAsia="en-US"/>
        </w:rPr>
        <w:t xml:space="preserve">staat </w:t>
      </w:r>
      <w:r>
        <w:rPr>
          <w:lang w:eastAsia="en-US"/>
        </w:rPr>
        <w:t>Z</w:t>
      </w:r>
      <w:r w:rsidRPr="00E37747">
        <w:rPr>
          <w:lang w:eastAsia="en-US"/>
        </w:rPr>
        <w:t>ijner verh</w:t>
      </w:r>
      <w:r>
        <w:rPr>
          <w:lang w:eastAsia="en-US"/>
        </w:rPr>
        <w:t>ogi</w:t>
      </w:r>
      <w:r w:rsidRPr="00E37747">
        <w:rPr>
          <w:lang w:eastAsia="en-US"/>
        </w:rPr>
        <w:t>ng</w:t>
      </w:r>
      <w:r>
        <w:rPr>
          <w:lang w:eastAsia="en-US"/>
        </w:rPr>
        <w:t xml:space="preserve"> zou </w:t>
      </w:r>
      <w:r w:rsidRPr="00E37747">
        <w:rPr>
          <w:lang w:eastAsia="en-US"/>
        </w:rPr>
        <w:t>ontmoeten; want nadat de Messias was verhoogd en verheven,</w:t>
      </w:r>
      <w:r>
        <w:rPr>
          <w:lang w:eastAsia="en-US"/>
        </w:rPr>
        <w:t xml:space="preserve"> </w:t>
      </w:r>
      <w:r w:rsidRPr="00644D92">
        <w:rPr>
          <w:i/>
          <w:iCs/>
          <w:lang w:eastAsia="en-US"/>
        </w:rPr>
        <w:t>moest Hij nog zeer hoog worden.</w:t>
      </w:r>
      <w:r>
        <w:rPr>
          <w:lang w:eastAsia="en-US"/>
        </w:rPr>
        <w:t xml:space="preserve"> Zodat </w:t>
      </w:r>
      <w:r w:rsidRPr="00E37747">
        <w:rPr>
          <w:lang w:eastAsia="en-US"/>
        </w:rPr>
        <w:t>er nog een derde trap moet volgen, in</w:t>
      </w:r>
      <w:r>
        <w:rPr>
          <w:lang w:eastAsia="en-US"/>
        </w:rPr>
        <w:t xml:space="preserve"> de </w:t>
      </w:r>
      <w:r w:rsidRPr="00E37747">
        <w:rPr>
          <w:lang w:eastAsia="en-US"/>
        </w:rPr>
        <w:t>staat van Messias</w:t>
      </w:r>
      <w:r w:rsidRPr="00E37747">
        <w:rPr>
          <w:lang w:eastAsia="en-US"/>
        </w:rPr>
        <w:softHyphen/>
        <w:t>verh</w:t>
      </w:r>
      <w:r>
        <w:rPr>
          <w:lang w:eastAsia="en-US"/>
        </w:rPr>
        <w:t>ogi</w:t>
      </w:r>
      <w:r w:rsidRPr="00E37747">
        <w:rPr>
          <w:lang w:eastAsia="en-US"/>
        </w:rPr>
        <w:t>ng.</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Default="00872152" w:rsidP="00872152">
      <w:pPr>
        <w:jc w:val="both"/>
        <w:rPr>
          <w:lang w:eastAsia="en-US"/>
        </w:rPr>
      </w:pPr>
      <w:r w:rsidRPr="00E37747">
        <w:rPr>
          <w:lang w:eastAsia="en-US"/>
        </w:rPr>
        <w:t>Over</w:t>
      </w:r>
      <w:r>
        <w:rPr>
          <w:lang w:eastAsia="en-US"/>
        </w:rPr>
        <w:t xml:space="preserve"> de derde</w:t>
      </w:r>
      <w:r w:rsidRPr="00E37747">
        <w:rPr>
          <w:lang w:eastAsia="en-US"/>
        </w:rPr>
        <w:t xml:space="preserve"> trap van Messiasverh</w:t>
      </w:r>
      <w:r>
        <w:rPr>
          <w:lang w:eastAsia="en-US"/>
        </w:rPr>
        <w:t>ogi</w:t>
      </w:r>
      <w:r w:rsidRPr="00E37747">
        <w:rPr>
          <w:lang w:eastAsia="en-US"/>
        </w:rPr>
        <w:t>ng, ben ik ook be</w:t>
      </w:r>
      <w:r w:rsidRPr="00E37747">
        <w:rPr>
          <w:lang w:eastAsia="en-US"/>
        </w:rPr>
        <w:softHyphen/>
        <w:t>g</w:t>
      </w:r>
      <w:r>
        <w:rPr>
          <w:lang w:eastAsia="en-US"/>
        </w:rPr>
        <w:t>eri</w:t>
      </w:r>
      <w:r w:rsidRPr="00E37747">
        <w:rPr>
          <w:lang w:eastAsia="en-US"/>
        </w:rPr>
        <w:t>g</w:t>
      </w:r>
      <w:r>
        <w:rPr>
          <w:lang w:eastAsia="en-US"/>
        </w:rPr>
        <w:t xml:space="preserve"> een </w:t>
      </w:r>
      <w:r w:rsidRPr="00E37747">
        <w:rPr>
          <w:lang w:eastAsia="en-US"/>
        </w:rPr>
        <w:t>beschrijving daarvan van UE. te h</w:t>
      </w:r>
      <w:r>
        <w:rPr>
          <w:lang w:eastAsia="en-US"/>
        </w:rPr>
        <w:t>ore</w:t>
      </w:r>
      <w:r w:rsidRPr="00E37747">
        <w:rPr>
          <w:lang w:eastAsia="en-US"/>
        </w:rPr>
        <w:t xml:space="preserve">n. </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sidRPr="00E37747">
        <w:rPr>
          <w:lang w:eastAsia="en-US"/>
        </w:rPr>
        <w:t>Hetzelfde wordt ons vertoond,</w:t>
      </w:r>
      <w:r>
        <w:rPr>
          <w:lang w:eastAsia="en-US"/>
        </w:rPr>
        <w:t xml:space="preserve"> Psalm</w:t>
      </w:r>
      <w:r w:rsidRPr="00E37747">
        <w:rPr>
          <w:lang w:eastAsia="en-US"/>
        </w:rPr>
        <w:t xml:space="preserve"> 110</w:t>
      </w:r>
      <w:r>
        <w:rPr>
          <w:lang w:eastAsia="en-US"/>
        </w:rPr>
        <w:t>:</w:t>
      </w:r>
      <w:r w:rsidRPr="00E37747">
        <w:rPr>
          <w:lang w:eastAsia="en-US"/>
        </w:rPr>
        <w:t xml:space="preserve"> 1, daar ik lees</w:t>
      </w:r>
      <w:r>
        <w:rPr>
          <w:lang w:eastAsia="en-US"/>
        </w:rPr>
        <w:t>,</w:t>
      </w:r>
      <w:r w:rsidRPr="00E37747">
        <w:rPr>
          <w:lang w:eastAsia="en-US"/>
        </w:rPr>
        <w:t xml:space="preserve"> „de </w:t>
      </w:r>
      <w:r>
        <w:rPr>
          <w:lang w:eastAsia="en-US"/>
        </w:rPr>
        <w:t>Heere</w:t>
      </w:r>
      <w:r w:rsidRPr="00E37747">
        <w:rPr>
          <w:lang w:eastAsia="en-US"/>
        </w:rPr>
        <w:t xml:space="preserve"> heeft tot </w:t>
      </w:r>
      <w:r>
        <w:rPr>
          <w:lang w:eastAsia="en-US"/>
        </w:rPr>
        <w:t>mijn</w:t>
      </w:r>
      <w:r w:rsidRPr="00E37747">
        <w:rPr>
          <w:lang w:eastAsia="en-US"/>
        </w:rPr>
        <w:t xml:space="preserve"> Heer gesproken</w:t>
      </w:r>
      <w:r>
        <w:rPr>
          <w:lang w:eastAsia="en-US"/>
        </w:rPr>
        <w:t>:</w:t>
      </w:r>
      <w:r w:rsidRPr="00E37747">
        <w:rPr>
          <w:lang w:eastAsia="en-US"/>
        </w:rPr>
        <w:t xml:space="preserve"> Zit tot </w:t>
      </w:r>
      <w:r>
        <w:rPr>
          <w:lang w:eastAsia="en-US"/>
        </w:rPr>
        <w:t>Mijn</w:t>
      </w:r>
      <w:r w:rsidRPr="00E37747">
        <w:rPr>
          <w:lang w:eastAsia="en-US"/>
        </w:rPr>
        <w:t xml:space="preserve"> rechterhand, totdat Ik </w:t>
      </w:r>
      <w:r>
        <w:rPr>
          <w:lang w:eastAsia="en-US"/>
        </w:rPr>
        <w:t xml:space="preserve">Uw </w:t>
      </w:r>
      <w:r w:rsidRPr="00E37747">
        <w:rPr>
          <w:lang w:eastAsia="en-US"/>
        </w:rPr>
        <w:t>vijanden gezet zal hebben tot</w:t>
      </w:r>
      <w:r>
        <w:rPr>
          <w:lang w:eastAsia="en-US"/>
        </w:rPr>
        <w:t xml:space="preserve"> een </w:t>
      </w:r>
      <w:r w:rsidRPr="00E37747">
        <w:rPr>
          <w:lang w:eastAsia="en-US"/>
        </w:rPr>
        <w:t xml:space="preserve">voetbank </w:t>
      </w:r>
      <w:r>
        <w:rPr>
          <w:lang w:eastAsia="en-US"/>
        </w:rPr>
        <w:t>U</w:t>
      </w:r>
      <w:r w:rsidRPr="00E37747">
        <w:rPr>
          <w:lang w:eastAsia="en-US"/>
        </w:rPr>
        <w:t>wer voeten.</w:t>
      </w:r>
      <w:r>
        <w:rPr>
          <w:lang w:eastAsia="en-US"/>
        </w:rPr>
        <w:t>”</w:t>
      </w:r>
      <w:r w:rsidRPr="00E37747">
        <w:rPr>
          <w:lang w:eastAsia="en-US"/>
        </w:rPr>
        <w:t xml:space="preserve"> </w:t>
      </w:r>
      <w:r>
        <w:rPr>
          <w:lang w:eastAsia="en-US"/>
        </w:rPr>
        <w:t>Daar</w:t>
      </w:r>
      <w:r w:rsidRPr="00E37747">
        <w:rPr>
          <w:lang w:eastAsia="en-US"/>
        </w:rPr>
        <w:t xml:space="preserve"> het uit onze vorige samenspraak gebleken is</w:t>
      </w:r>
      <w:r>
        <w:rPr>
          <w:lang w:eastAsia="en-US"/>
        </w:rPr>
        <w:t>,</w:t>
      </w:r>
      <w:r w:rsidRPr="00E37747">
        <w:rPr>
          <w:lang w:eastAsia="en-US"/>
        </w:rPr>
        <w:t xml:space="preserve"> dat deze 110</w:t>
      </w:r>
      <w:r w:rsidRPr="00644D92">
        <w:rPr>
          <w:vertAlign w:val="superscript"/>
          <w:lang w:eastAsia="en-US"/>
        </w:rPr>
        <w:t>de</w:t>
      </w:r>
      <w:r>
        <w:rPr>
          <w:lang w:eastAsia="en-US"/>
        </w:rPr>
        <w:t xml:space="preserve"> Psalm</w:t>
      </w:r>
      <w:r w:rsidRPr="00E37747">
        <w:rPr>
          <w:lang w:eastAsia="en-US"/>
        </w:rPr>
        <w:t xml:space="preserve"> op niemand dan op</w:t>
      </w:r>
      <w:r>
        <w:rPr>
          <w:lang w:eastAsia="en-US"/>
        </w:rPr>
        <w:t xml:space="preserve"> de </w:t>
      </w:r>
      <w:r w:rsidRPr="00E37747">
        <w:rPr>
          <w:lang w:eastAsia="en-US"/>
        </w:rPr>
        <w:t>Messias toepasselijk is</w:t>
      </w:r>
      <w:r>
        <w:rPr>
          <w:lang w:eastAsia="en-US"/>
        </w:rPr>
        <w:t>,</w:t>
      </w:r>
      <w:r w:rsidRPr="00E37747">
        <w:rPr>
          <w:lang w:eastAsia="en-US"/>
        </w:rPr>
        <w:t xml:space="preserve"> gelijk </w:t>
      </w:r>
      <w:r>
        <w:rPr>
          <w:lang w:eastAsia="en-US"/>
        </w:rPr>
        <w:t xml:space="preserve">de </w:t>
      </w:r>
      <w:r w:rsidRPr="00E37747">
        <w:rPr>
          <w:lang w:eastAsia="en-US"/>
        </w:rPr>
        <w:t>oude rabbijnen ook op deze zijde staan,</w:t>
      </w:r>
      <w:r>
        <w:rPr>
          <w:lang w:eastAsia="en-US"/>
        </w:rPr>
        <w:t xml:space="preserve"> zo </w:t>
      </w:r>
      <w:r w:rsidRPr="00E37747">
        <w:rPr>
          <w:lang w:eastAsia="en-US"/>
        </w:rPr>
        <w:t>ziet men, dat David</w:t>
      </w:r>
      <w:r>
        <w:rPr>
          <w:lang w:eastAsia="en-US"/>
        </w:rPr>
        <w:t xml:space="preserve"> de </w:t>
      </w:r>
      <w:r w:rsidRPr="00E37747">
        <w:rPr>
          <w:lang w:eastAsia="en-US"/>
        </w:rPr>
        <w:t xml:space="preserve">Messias met volle recht </w:t>
      </w:r>
      <w:r w:rsidRPr="00644D92">
        <w:rPr>
          <w:i/>
          <w:iCs/>
          <w:lang w:eastAsia="en-US"/>
        </w:rPr>
        <w:t>zijn Heere</w:t>
      </w:r>
      <w:r w:rsidRPr="00E37747">
        <w:rPr>
          <w:lang w:eastAsia="en-US"/>
        </w:rPr>
        <w:t xml:space="preserve"> is noemende, wan</w:t>
      </w:r>
      <w:r w:rsidRPr="00E37747">
        <w:rPr>
          <w:lang w:eastAsia="en-US"/>
        </w:rPr>
        <w:softHyphen/>
        <w:t>neer hij verhaalt</w:t>
      </w:r>
      <w:r>
        <w:rPr>
          <w:lang w:eastAsia="en-US"/>
        </w:rPr>
        <w:t>,</w:t>
      </w:r>
      <w:r w:rsidRPr="00E37747">
        <w:rPr>
          <w:lang w:eastAsia="en-US"/>
        </w:rPr>
        <w:t xml:space="preserve"> dat </w:t>
      </w:r>
      <w:r>
        <w:rPr>
          <w:lang w:eastAsia="en-US"/>
        </w:rPr>
        <w:t xml:space="preserve">Jehovah </w:t>
      </w:r>
      <w:r w:rsidRPr="00E37747">
        <w:rPr>
          <w:lang w:eastAsia="en-US"/>
        </w:rPr>
        <w:t xml:space="preserve">tot </w:t>
      </w:r>
      <w:r>
        <w:rPr>
          <w:lang w:eastAsia="en-US"/>
        </w:rPr>
        <w:t xml:space="preserve">Zijn </w:t>
      </w:r>
      <w:r w:rsidRPr="00E37747">
        <w:rPr>
          <w:lang w:eastAsia="en-US"/>
        </w:rPr>
        <w:t xml:space="preserve">Heer gezegd heeft, zit aan </w:t>
      </w:r>
      <w:r>
        <w:rPr>
          <w:lang w:eastAsia="en-US"/>
        </w:rPr>
        <w:t>Mijn</w:t>
      </w:r>
      <w:r w:rsidRPr="00E37747">
        <w:rPr>
          <w:lang w:eastAsia="en-US"/>
        </w:rPr>
        <w:t xml:space="preserve"> rechterhand</w:t>
      </w:r>
      <w:r>
        <w:rPr>
          <w:lang w:eastAsia="en-US"/>
        </w:rPr>
        <w:t>. M</w:t>
      </w:r>
      <w:r w:rsidRPr="00E37747">
        <w:rPr>
          <w:lang w:eastAsia="en-US"/>
        </w:rPr>
        <w:t xml:space="preserve">aar </w:t>
      </w:r>
      <w:r>
        <w:rPr>
          <w:lang w:eastAsia="en-US"/>
        </w:rPr>
        <w:t>daar</w:t>
      </w:r>
      <w:r w:rsidRPr="00E37747">
        <w:rPr>
          <w:lang w:eastAsia="en-US"/>
        </w:rPr>
        <w:t xml:space="preserve"> David hier niet op historische wijze spreekt, maar op profetische wijze,</w:t>
      </w:r>
      <w:r>
        <w:rPr>
          <w:lang w:eastAsia="en-US"/>
        </w:rPr>
        <w:t xml:space="preserve"> zou </w:t>
      </w:r>
      <w:r w:rsidRPr="00E37747">
        <w:rPr>
          <w:lang w:eastAsia="en-US"/>
        </w:rPr>
        <w:t>ik de woorden</w:t>
      </w:r>
      <w:r>
        <w:rPr>
          <w:lang w:eastAsia="en-US"/>
        </w:rPr>
        <w:t xml:space="preserve"> </w:t>
      </w:r>
      <w:r w:rsidRPr="00AC2C17">
        <w:rPr>
          <w:i/>
          <w:iCs/>
          <w:lang w:eastAsia="en-US"/>
        </w:rPr>
        <w:t>neum Jehovah,</w:t>
      </w:r>
      <w:r w:rsidRPr="00E37747">
        <w:rPr>
          <w:lang w:eastAsia="en-US"/>
        </w:rPr>
        <w:t xml:space="preserve"> liever in</w:t>
      </w:r>
      <w:r>
        <w:rPr>
          <w:lang w:eastAsia="en-US"/>
        </w:rPr>
        <w:t xml:space="preserve"> de toekomende</w:t>
      </w:r>
      <w:r w:rsidRPr="00E37747">
        <w:rPr>
          <w:lang w:eastAsia="en-US"/>
        </w:rPr>
        <w:t xml:space="preserve"> dan in</w:t>
      </w:r>
      <w:r>
        <w:rPr>
          <w:lang w:eastAsia="en-US"/>
        </w:rPr>
        <w:t xml:space="preserve"> de </w:t>
      </w:r>
      <w:r w:rsidRPr="00E37747">
        <w:rPr>
          <w:lang w:eastAsia="en-US"/>
        </w:rPr>
        <w:t>ver</w:t>
      </w:r>
      <w:r>
        <w:rPr>
          <w:lang w:eastAsia="en-US"/>
        </w:rPr>
        <w:t>leden</w:t>
      </w:r>
      <w:r w:rsidRPr="00E37747">
        <w:rPr>
          <w:lang w:eastAsia="en-US"/>
        </w:rPr>
        <w:t xml:space="preserve"> tijd vertalen, want als </w:t>
      </w:r>
      <w:r>
        <w:rPr>
          <w:lang w:eastAsia="en-US"/>
        </w:rPr>
        <w:t xml:space="preserve">dezelve </w:t>
      </w:r>
      <w:r w:rsidRPr="00E37747">
        <w:rPr>
          <w:lang w:eastAsia="en-US"/>
        </w:rPr>
        <w:t>woorden op historische wijze voorkomen</w:t>
      </w:r>
      <w:r>
        <w:rPr>
          <w:lang w:eastAsia="en-US"/>
        </w:rPr>
        <w:t>,</w:t>
      </w:r>
      <w:r w:rsidRPr="00E37747">
        <w:rPr>
          <w:lang w:eastAsia="en-US"/>
        </w:rPr>
        <w:t xml:space="preserve"> dan moeten zij aangevuld worden met een woord van</w:t>
      </w:r>
      <w:r>
        <w:rPr>
          <w:lang w:eastAsia="en-US"/>
        </w:rPr>
        <w:t xml:space="preserve"> de verleden</w:t>
      </w:r>
      <w:r w:rsidRPr="00E37747">
        <w:rPr>
          <w:lang w:eastAsia="en-US"/>
        </w:rPr>
        <w:t xml:space="preserve"> tijd; maar als </w:t>
      </w:r>
      <w:r>
        <w:rPr>
          <w:lang w:eastAsia="en-US"/>
        </w:rPr>
        <w:t xml:space="preserve">dezelve </w:t>
      </w:r>
      <w:r w:rsidRPr="00E37747">
        <w:rPr>
          <w:lang w:eastAsia="en-US"/>
        </w:rPr>
        <w:t>op profetische wijze voor</w:t>
      </w:r>
      <w:r w:rsidRPr="00E37747">
        <w:rPr>
          <w:lang w:eastAsia="en-US"/>
        </w:rPr>
        <w:softHyphen/>
        <w:t>komen, dan moeten zij aangevuld worden met een woord van</w:t>
      </w:r>
      <w:r>
        <w:rPr>
          <w:lang w:eastAsia="en-US"/>
        </w:rPr>
        <w:t xml:space="preserve"> de toekomende</w:t>
      </w:r>
      <w:r w:rsidRPr="00E37747">
        <w:rPr>
          <w:lang w:eastAsia="en-US"/>
        </w:rPr>
        <w:t xml:space="preserve"> tijd. Nu meen ik</w:t>
      </w:r>
      <w:r>
        <w:rPr>
          <w:lang w:eastAsia="en-US"/>
        </w:rPr>
        <w:t xml:space="preserve">, zo </w:t>
      </w:r>
      <w:r w:rsidRPr="00E37747">
        <w:rPr>
          <w:lang w:eastAsia="en-US"/>
        </w:rPr>
        <w:t>ik mij niet bedrieg, dat het in de vorige samenspraak gebleken is</w:t>
      </w:r>
      <w:r>
        <w:rPr>
          <w:lang w:eastAsia="en-US"/>
        </w:rPr>
        <w:t>,</w:t>
      </w:r>
      <w:r w:rsidRPr="00E37747">
        <w:rPr>
          <w:lang w:eastAsia="en-US"/>
        </w:rPr>
        <w:t xml:space="preserve"> dat deze</w:t>
      </w:r>
      <w:r>
        <w:rPr>
          <w:lang w:eastAsia="en-US"/>
        </w:rPr>
        <w:t xml:space="preserve"> Psalm van geen his</w:t>
      </w:r>
      <w:r>
        <w:rPr>
          <w:lang w:eastAsia="en-US"/>
        </w:rPr>
        <w:softHyphen/>
        <w:t>torische</w:t>
      </w:r>
      <w:r w:rsidRPr="00E37747">
        <w:rPr>
          <w:lang w:eastAsia="en-US"/>
        </w:rPr>
        <w:t xml:space="preserve"> inhoud is</w:t>
      </w:r>
      <w:r>
        <w:rPr>
          <w:lang w:eastAsia="en-US"/>
        </w:rPr>
        <w:t>, E</w:t>
      </w:r>
      <w:r w:rsidRPr="00E37747">
        <w:rPr>
          <w:lang w:eastAsia="en-US"/>
        </w:rPr>
        <w:t>n</w:t>
      </w:r>
      <w:r>
        <w:rPr>
          <w:lang w:eastAsia="en-US"/>
        </w:rPr>
        <w:t xml:space="preserve"> zo </w:t>
      </w:r>
      <w:r w:rsidRPr="00E37747">
        <w:rPr>
          <w:lang w:eastAsia="en-US"/>
        </w:rPr>
        <w:t>besluit ik dan met recht, dat David hier profetische wijze spreekt</w:t>
      </w:r>
      <w:r>
        <w:rPr>
          <w:lang w:eastAsia="en-US"/>
        </w:rPr>
        <w:t>. D</w:t>
      </w:r>
      <w:r w:rsidRPr="00E37747">
        <w:rPr>
          <w:lang w:eastAsia="en-US"/>
        </w:rPr>
        <w:t>aarom lees ik de woorde</w:t>
      </w:r>
      <w:r>
        <w:rPr>
          <w:lang w:eastAsia="en-US"/>
        </w:rPr>
        <w:t>n aldus:</w:t>
      </w:r>
      <w:r w:rsidRPr="00E37747">
        <w:rPr>
          <w:lang w:eastAsia="en-US"/>
        </w:rPr>
        <w:t xml:space="preserve"> </w:t>
      </w:r>
      <w:r w:rsidRPr="00AC2C17">
        <w:rPr>
          <w:i/>
          <w:iCs/>
          <w:lang w:eastAsia="en-US"/>
        </w:rPr>
        <w:t xml:space="preserve">„het gezegde des Heeren tot </w:t>
      </w:r>
      <w:r>
        <w:rPr>
          <w:i/>
          <w:iCs/>
          <w:lang w:eastAsia="en-US"/>
        </w:rPr>
        <w:t>M</w:t>
      </w:r>
      <w:r w:rsidRPr="00AC2C17">
        <w:rPr>
          <w:i/>
          <w:iCs/>
          <w:lang w:eastAsia="en-US"/>
        </w:rPr>
        <w:t>ijn Heere zal zijn: zit aan Mijn rechterhand.”</w:t>
      </w:r>
    </w:p>
    <w:p w:rsidR="00872152" w:rsidRPr="00E37747" w:rsidRDefault="00872152" w:rsidP="00872152">
      <w:pPr>
        <w:jc w:val="both"/>
        <w:rPr>
          <w:lang w:eastAsia="en-US"/>
        </w:rPr>
      </w:pPr>
      <w:r w:rsidRPr="00E37747">
        <w:rPr>
          <w:lang w:eastAsia="en-US"/>
        </w:rPr>
        <w:t>Maar het zal n</w:t>
      </w:r>
      <w:r>
        <w:rPr>
          <w:lang w:eastAsia="en-US"/>
        </w:rPr>
        <w:t>odi</w:t>
      </w:r>
      <w:r w:rsidRPr="00E37747">
        <w:rPr>
          <w:lang w:eastAsia="en-US"/>
        </w:rPr>
        <w:t xml:space="preserve">g zijn, dat wij onderzoeken, wat het zitten aan iemands rechterhand in </w:t>
      </w:r>
      <w:r>
        <w:rPr>
          <w:lang w:eastAsia="en-US"/>
        </w:rPr>
        <w:t>het al</w:t>
      </w:r>
      <w:r w:rsidRPr="00E37747">
        <w:rPr>
          <w:lang w:eastAsia="en-US"/>
        </w:rPr>
        <w:t>gemeen</w:t>
      </w:r>
      <w:r>
        <w:rPr>
          <w:lang w:eastAsia="en-US"/>
        </w:rPr>
        <w:t xml:space="preserve">. En </w:t>
      </w:r>
      <w:r w:rsidRPr="00E37747">
        <w:rPr>
          <w:lang w:eastAsia="en-US"/>
        </w:rPr>
        <w:t>hier in het bijzonder te kennen geeft. In het</w:t>
      </w:r>
      <w:r>
        <w:rPr>
          <w:lang w:eastAsia="en-US"/>
        </w:rPr>
        <w:t xml:space="preserve"> algemeen </w:t>
      </w:r>
      <w:r w:rsidRPr="00E37747">
        <w:rPr>
          <w:lang w:eastAsia="en-US"/>
        </w:rPr>
        <w:t xml:space="preserve">geeft </w:t>
      </w:r>
      <w:r>
        <w:rPr>
          <w:lang w:eastAsia="en-US"/>
        </w:rPr>
        <w:t xml:space="preserve">het </w:t>
      </w:r>
      <w:r w:rsidRPr="00E37747">
        <w:rPr>
          <w:lang w:eastAsia="en-US"/>
        </w:rPr>
        <w:t>te kennen</w:t>
      </w:r>
      <w:r>
        <w:rPr>
          <w:lang w:eastAsia="en-US"/>
        </w:rPr>
        <w:t>,</w:t>
      </w:r>
      <w:r w:rsidRPr="00E37747">
        <w:rPr>
          <w:lang w:eastAsia="en-US"/>
        </w:rPr>
        <w:t xml:space="preserve"> iemand gr</w:t>
      </w:r>
      <w:r>
        <w:rPr>
          <w:lang w:eastAsia="en-US"/>
        </w:rPr>
        <w:t>ote</w:t>
      </w:r>
      <w:r w:rsidRPr="00E37747">
        <w:rPr>
          <w:lang w:eastAsia="en-US"/>
        </w:rPr>
        <w:softHyphen/>
        <w:t xml:space="preserve">lijks te </w:t>
      </w:r>
      <w:r>
        <w:rPr>
          <w:lang w:eastAsia="en-US"/>
        </w:rPr>
        <w:t>ere</w:t>
      </w:r>
      <w:r w:rsidRPr="00E37747">
        <w:rPr>
          <w:lang w:eastAsia="en-US"/>
        </w:rPr>
        <w:t>n</w:t>
      </w:r>
      <w:r>
        <w:rPr>
          <w:lang w:eastAsia="en-US"/>
        </w:rPr>
        <w:t>,</w:t>
      </w:r>
      <w:r w:rsidRPr="00E37747">
        <w:rPr>
          <w:lang w:eastAsia="en-US"/>
        </w:rPr>
        <w:t xml:space="preserve"> hetzij boven zich </w:t>
      </w:r>
      <w:r>
        <w:rPr>
          <w:lang w:eastAsia="en-US"/>
        </w:rPr>
        <w:t>zelf</w:t>
      </w:r>
      <w:r w:rsidRPr="00E37747">
        <w:rPr>
          <w:lang w:eastAsia="en-US"/>
        </w:rPr>
        <w:t xml:space="preserve"> of nevens zich </w:t>
      </w:r>
      <w:r>
        <w:rPr>
          <w:lang w:eastAsia="en-US"/>
        </w:rPr>
        <w:t>zelf</w:t>
      </w:r>
      <w:r w:rsidRPr="00E37747">
        <w:rPr>
          <w:lang w:eastAsia="en-US"/>
        </w:rPr>
        <w:t>, gelijk</w:t>
      </w:r>
      <w:r>
        <w:rPr>
          <w:lang w:eastAsia="en-US"/>
        </w:rPr>
        <w:t xml:space="preserve"> zo </w:t>
      </w:r>
      <w:r w:rsidRPr="00E37747">
        <w:rPr>
          <w:lang w:eastAsia="en-US"/>
        </w:rPr>
        <w:t xml:space="preserve">koning Salomo </w:t>
      </w:r>
      <w:r>
        <w:rPr>
          <w:lang w:eastAsia="en-US"/>
        </w:rPr>
        <w:t>zijn moeder eerde naast zichzelf,</w:t>
      </w:r>
      <w:r w:rsidRPr="00E37747">
        <w:rPr>
          <w:lang w:eastAsia="en-US"/>
        </w:rPr>
        <w:t xml:space="preserve"> als hij haar</w:t>
      </w:r>
      <w:r>
        <w:rPr>
          <w:lang w:eastAsia="en-US"/>
        </w:rPr>
        <w:t xml:space="preserve"> een </w:t>
      </w:r>
      <w:r w:rsidRPr="00E37747">
        <w:rPr>
          <w:lang w:eastAsia="en-US"/>
        </w:rPr>
        <w:t xml:space="preserve">stoel </w:t>
      </w:r>
      <w:r>
        <w:rPr>
          <w:lang w:eastAsia="en-US"/>
        </w:rPr>
        <w:t xml:space="preserve">het </w:t>
      </w:r>
      <w:r w:rsidRPr="00E37747">
        <w:rPr>
          <w:lang w:eastAsia="en-US"/>
        </w:rPr>
        <w:t xml:space="preserve">plaatsen aan </w:t>
      </w:r>
      <w:r>
        <w:rPr>
          <w:lang w:eastAsia="en-US"/>
        </w:rPr>
        <w:t>zijn rechterhand, daar zij ook op ne</w:t>
      </w:r>
      <w:r w:rsidRPr="00E37747">
        <w:rPr>
          <w:lang w:eastAsia="en-US"/>
        </w:rPr>
        <w:t>er ging zitten</w:t>
      </w:r>
      <w:r>
        <w:rPr>
          <w:lang w:eastAsia="en-US"/>
        </w:rPr>
        <w:t>,</w:t>
      </w:r>
      <w:r w:rsidRPr="00E37747">
        <w:rPr>
          <w:lang w:eastAsia="en-US"/>
        </w:rPr>
        <w:t xml:space="preserve"> 1 Kon. 2</w:t>
      </w:r>
      <w:r>
        <w:rPr>
          <w:lang w:eastAsia="en-US"/>
        </w:rPr>
        <w:t>:</w:t>
      </w:r>
      <w:r w:rsidRPr="00E37747">
        <w:rPr>
          <w:lang w:eastAsia="en-US"/>
        </w:rPr>
        <w:t xml:space="preserve"> 10</w:t>
      </w:r>
      <w:r>
        <w:rPr>
          <w:lang w:eastAsia="en-US"/>
        </w:rPr>
        <w:t>. E</w:t>
      </w:r>
      <w:r w:rsidRPr="00E37747">
        <w:rPr>
          <w:lang w:eastAsia="en-US"/>
        </w:rPr>
        <w:t>n</w:t>
      </w:r>
      <w:r>
        <w:rPr>
          <w:lang w:eastAsia="en-US"/>
        </w:rPr>
        <w:t xml:space="preserve"> Psalm</w:t>
      </w:r>
      <w:r w:rsidRPr="00E37747">
        <w:rPr>
          <w:lang w:eastAsia="en-US"/>
        </w:rPr>
        <w:t xml:space="preserve"> 45</w:t>
      </w:r>
      <w:r>
        <w:rPr>
          <w:lang w:eastAsia="en-US"/>
        </w:rPr>
        <w:t>:</w:t>
      </w:r>
      <w:r w:rsidRPr="00E37747">
        <w:rPr>
          <w:lang w:eastAsia="en-US"/>
        </w:rPr>
        <w:t xml:space="preserve"> 10</w:t>
      </w:r>
      <w:r>
        <w:rPr>
          <w:lang w:eastAsia="en-US"/>
        </w:rPr>
        <w:t>,</w:t>
      </w:r>
      <w:r w:rsidRPr="00E37747">
        <w:rPr>
          <w:lang w:eastAsia="en-US"/>
        </w:rPr>
        <w:t xml:space="preserve"> werd de ko</w:t>
      </w:r>
      <w:r w:rsidRPr="00E37747">
        <w:rPr>
          <w:lang w:eastAsia="en-US"/>
        </w:rPr>
        <w:softHyphen/>
        <w:t>ningin aan de rechterhand des konings geplaatst</w:t>
      </w:r>
      <w:r>
        <w:rPr>
          <w:lang w:eastAsia="en-US"/>
        </w:rPr>
        <w:t>,</w:t>
      </w:r>
      <w:r w:rsidRPr="00E37747">
        <w:rPr>
          <w:lang w:eastAsia="en-US"/>
        </w:rPr>
        <w:t xml:space="preserve"> als de koning in dat lied der liefde toegezongen wordt</w:t>
      </w:r>
      <w:r>
        <w:rPr>
          <w:lang w:eastAsia="en-US"/>
        </w:rPr>
        <w:t>:</w:t>
      </w:r>
      <w:r w:rsidRPr="00E37747">
        <w:rPr>
          <w:lang w:eastAsia="en-US"/>
        </w:rPr>
        <w:t xml:space="preserve"> </w:t>
      </w:r>
      <w:r w:rsidRPr="00AC2C17">
        <w:rPr>
          <w:i/>
          <w:iCs/>
          <w:lang w:eastAsia="en-US"/>
        </w:rPr>
        <w:t>de koningin staat aan uw rechterhand, in het fijnste goud van O</w:t>
      </w:r>
      <w:r>
        <w:rPr>
          <w:i/>
          <w:iCs/>
          <w:lang w:eastAsia="en-US"/>
        </w:rPr>
        <w:t>f</w:t>
      </w:r>
      <w:r w:rsidRPr="00AC2C17">
        <w:rPr>
          <w:i/>
          <w:iCs/>
          <w:lang w:eastAsia="en-US"/>
        </w:rPr>
        <w:t>ir!</w:t>
      </w:r>
      <w:r>
        <w:rPr>
          <w:lang w:eastAsia="en-US"/>
        </w:rPr>
        <w:t xml:space="preserve"> Daarmee </w:t>
      </w:r>
      <w:r w:rsidRPr="00E37747">
        <w:rPr>
          <w:lang w:eastAsia="en-US"/>
        </w:rPr>
        <w:t xml:space="preserve">oordeel ik genoeg gezegd te hebben tot mijn oogmerk, namelijk dat het ook te kennen geeft, </w:t>
      </w:r>
      <w:r>
        <w:rPr>
          <w:lang w:eastAsia="en-US"/>
        </w:rPr>
        <w:t>dat men iemand eert naast zichzelf</w:t>
      </w:r>
      <w:r w:rsidRPr="00E37747">
        <w:rPr>
          <w:lang w:eastAsia="en-US"/>
        </w:rPr>
        <w:t>, hetwelk uit de bijgebrachte plaatsen duidelijk blijkt.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Dat het zijn of zitten aan iemands rechter hand zulks te kennen geeft,</w:t>
      </w:r>
      <w:r>
        <w:rPr>
          <w:lang w:eastAsia="en-US"/>
        </w:rPr>
        <w:t xml:space="preserve"> zo </w:t>
      </w:r>
      <w:r w:rsidRPr="00E37747">
        <w:rPr>
          <w:lang w:eastAsia="en-US"/>
        </w:rPr>
        <w:t>als UE. gemeld hebt, sta ik</w:t>
      </w:r>
      <w:r>
        <w:rPr>
          <w:lang w:eastAsia="en-US"/>
        </w:rPr>
        <w:t xml:space="preserve"> u </w:t>
      </w:r>
      <w:r w:rsidRPr="00E37747">
        <w:rPr>
          <w:lang w:eastAsia="en-US"/>
        </w:rPr>
        <w:t>toe; maar, het is zeker, dat het ook in, daarvan geheel verschillende bet</w:t>
      </w:r>
      <w:r>
        <w:rPr>
          <w:lang w:eastAsia="en-US"/>
        </w:rPr>
        <w:t>eke</w:t>
      </w:r>
      <w:r w:rsidRPr="00E37747">
        <w:rPr>
          <w:lang w:eastAsia="en-US"/>
        </w:rPr>
        <w:t xml:space="preserve">nissen voorkomt, want </w:t>
      </w:r>
      <w:r>
        <w:rPr>
          <w:lang w:eastAsia="en-US"/>
        </w:rPr>
        <w:t>d</w:t>
      </w:r>
      <w:r w:rsidRPr="00E37747">
        <w:rPr>
          <w:lang w:eastAsia="en-US"/>
        </w:rPr>
        <w:t>an komt</w:t>
      </w:r>
      <w:r>
        <w:rPr>
          <w:lang w:eastAsia="en-US"/>
        </w:rPr>
        <w:t xml:space="preserve"> zo </w:t>
      </w:r>
      <w:r w:rsidRPr="00E37747">
        <w:rPr>
          <w:lang w:eastAsia="en-US"/>
        </w:rPr>
        <w:t>een</w:t>
      </w:r>
      <w:r>
        <w:rPr>
          <w:lang w:eastAsia="en-US"/>
        </w:rPr>
        <w:t>,</w:t>
      </w:r>
      <w:r w:rsidRPr="00E37747">
        <w:rPr>
          <w:lang w:eastAsia="en-US"/>
        </w:rPr>
        <w:t xml:space="preserve"> die aan de rechterhand is, eens voor als een beschuldiger, zie</w:t>
      </w:r>
      <w:r>
        <w:rPr>
          <w:lang w:eastAsia="en-US"/>
        </w:rPr>
        <w:t xml:space="preserve"> Psalm</w:t>
      </w:r>
      <w:r w:rsidRPr="00E37747">
        <w:rPr>
          <w:lang w:eastAsia="en-US"/>
        </w:rPr>
        <w:t xml:space="preserve"> 109: 6</w:t>
      </w:r>
      <w:r>
        <w:rPr>
          <w:lang w:eastAsia="en-US"/>
        </w:rPr>
        <w:t>,</w:t>
      </w:r>
      <w:r w:rsidRPr="00E37747">
        <w:rPr>
          <w:lang w:eastAsia="en-US"/>
        </w:rPr>
        <w:t xml:space="preserve"> „stel</w:t>
      </w:r>
      <w:r>
        <w:rPr>
          <w:lang w:eastAsia="en-US"/>
        </w:rPr>
        <w:t xml:space="preserve"> een </w:t>
      </w:r>
      <w:r w:rsidRPr="00E37747">
        <w:rPr>
          <w:lang w:eastAsia="en-US"/>
        </w:rPr>
        <w:t>goddel</w:t>
      </w:r>
      <w:r>
        <w:rPr>
          <w:lang w:eastAsia="en-US"/>
        </w:rPr>
        <w:t>oze</w:t>
      </w:r>
      <w:r w:rsidRPr="00E37747">
        <w:rPr>
          <w:lang w:eastAsia="en-US"/>
        </w:rPr>
        <w:t xml:space="preserve"> over hem en de satan sta aan </w:t>
      </w:r>
      <w:r>
        <w:rPr>
          <w:lang w:eastAsia="en-US"/>
        </w:rPr>
        <w:t xml:space="preserve">zijn </w:t>
      </w:r>
      <w:r w:rsidRPr="00E37747">
        <w:rPr>
          <w:lang w:eastAsia="en-US"/>
        </w:rPr>
        <w:t>rechterhand.</w:t>
      </w:r>
      <w:r>
        <w:rPr>
          <w:lang w:eastAsia="en-US"/>
        </w:rPr>
        <w:t>” Dan we</w:t>
      </w:r>
      <w:r w:rsidRPr="00E37747">
        <w:rPr>
          <w:lang w:eastAsia="en-US"/>
        </w:rPr>
        <w:t>er als een tegen</w:t>
      </w:r>
      <w:r w:rsidRPr="00E37747">
        <w:rPr>
          <w:lang w:eastAsia="en-US"/>
        </w:rPr>
        <w:softHyphen/>
        <w:t>stander, Zach. 3: 1, „daarna toonde hij mij Josua,</w:t>
      </w:r>
      <w:r>
        <w:rPr>
          <w:lang w:eastAsia="en-US"/>
        </w:rPr>
        <w:t xml:space="preserve"> de </w:t>
      </w:r>
      <w:r w:rsidRPr="00E37747">
        <w:rPr>
          <w:lang w:eastAsia="en-US"/>
        </w:rPr>
        <w:t>h</w:t>
      </w:r>
      <w:r>
        <w:rPr>
          <w:lang w:eastAsia="en-US"/>
        </w:rPr>
        <w:t>oge</w:t>
      </w:r>
      <w:r w:rsidRPr="00E37747">
        <w:rPr>
          <w:lang w:eastAsia="en-US"/>
        </w:rPr>
        <w:t>priester</w:t>
      </w:r>
      <w:r>
        <w:rPr>
          <w:lang w:eastAsia="en-US"/>
        </w:rPr>
        <w:t>,</w:t>
      </w:r>
      <w:r w:rsidRPr="00E37747">
        <w:rPr>
          <w:lang w:eastAsia="en-US"/>
        </w:rPr>
        <w:t xml:space="preserve"> staande voor het aangezicht van</w:t>
      </w:r>
      <w:r>
        <w:rPr>
          <w:lang w:eastAsia="en-US"/>
        </w:rPr>
        <w:t xml:space="preserve"> de </w:t>
      </w:r>
      <w:r w:rsidRPr="00E37747">
        <w:rPr>
          <w:lang w:eastAsia="en-US"/>
        </w:rPr>
        <w:t xml:space="preserve">engel des </w:t>
      </w:r>
      <w:r>
        <w:rPr>
          <w:lang w:eastAsia="en-US"/>
        </w:rPr>
        <w:t>Heere</w:t>
      </w:r>
      <w:r w:rsidRPr="00E37747">
        <w:rPr>
          <w:lang w:eastAsia="en-US"/>
        </w:rPr>
        <w:t>n</w:t>
      </w:r>
      <w:r>
        <w:rPr>
          <w:lang w:eastAsia="en-US"/>
        </w:rPr>
        <w:t xml:space="preserve">. En </w:t>
      </w:r>
      <w:r w:rsidRPr="00E37747">
        <w:rPr>
          <w:lang w:eastAsia="en-US"/>
        </w:rPr>
        <w:t xml:space="preserve">de satan stond aan </w:t>
      </w:r>
      <w:r>
        <w:rPr>
          <w:lang w:eastAsia="en-US"/>
        </w:rPr>
        <w:t xml:space="preserve">zijn </w:t>
      </w:r>
      <w:r w:rsidRPr="00E37747">
        <w:rPr>
          <w:lang w:eastAsia="en-US"/>
        </w:rPr>
        <w:t>rechterhand om hem te wederstaan</w:t>
      </w:r>
      <w:r>
        <w:rPr>
          <w:lang w:eastAsia="en-US"/>
        </w:rPr>
        <w:t>”</w:t>
      </w:r>
      <w:r w:rsidRPr="00E37747">
        <w:rPr>
          <w:lang w:eastAsia="en-US"/>
        </w:rPr>
        <w:t>. En</w:t>
      </w:r>
      <w:r>
        <w:rPr>
          <w:lang w:eastAsia="en-US"/>
        </w:rPr>
        <w:t xml:space="preserve"> zo </w:t>
      </w:r>
      <w:r w:rsidRPr="00E37747">
        <w:rPr>
          <w:lang w:eastAsia="en-US"/>
        </w:rPr>
        <w:t>ziet</w:t>
      </w:r>
      <w:r>
        <w:rPr>
          <w:lang w:eastAsia="en-US"/>
        </w:rPr>
        <w:t xml:space="preserve"> u </w:t>
      </w:r>
      <w:r w:rsidRPr="00E37747">
        <w:rPr>
          <w:lang w:eastAsia="en-US"/>
        </w:rPr>
        <w:t>klaar, dat het zijn of zitten aan iemands rechterhand, vrij verschil</w:t>
      </w:r>
      <w:r w:rsidRPr="00E37747">
        <w:rPr>
          <w:lang w:eastAsia="en-US"/>
        </w:rPr>
        <w:softHyphen/>
        <w:t>lende bet</w:t>
      </w:r>
      <w:r>
        <w:rPr>
          <w:lang w:eastAsia="en-US"/>
        </w:rPr>
        <w:t>eke</w:t>
      </w:r>
      <w:r w:rsidRPr="00E37747">
        <w:rPr>
          <w:lang w:eastAsia="en-US"/>
        </w:rPr>
        <w:t>nissen heeft, dan van iemand gr</w:t>
      </w:r>
      <w:r>
        <w:rPr>
          <w:lang w:eastAsia="en-US"/>
        </w:rPr>
        <w:t>ote</w:t>
      </w:r>
      <w:r w:rsidRPr="00E37747">
        <w:rPr>
          <w:lang w:eastAsia="en-US"/>
        </w:rPr>
        <w:t xml:space="preserve">lijks te </w:t>
      </w:r>
      <w:r>
        <w:rPr>
          <w:lang w:eastAsia="en-US"/>
        </w:rPr>
        <w:t>ere</w:t>
      </w:r>
      <w:r w:rsidRPr="00E37747">
        <w:rPr>
          <w:lang w:eastAsia="en-US"/>
        </w:rPr>
        <w:t>n, gelijk uit de even bijgebrachte plaatsen blijkt.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sidRPr="00E37747">
        <w:rPr>
          <w:lang w:eastAsia="en-US"/>
        </w:rPr>
        <w:t>Het is mij nog niet bekend, dat het zitten aan iemands rechter</w:t>
      </w:r>
      <w:r w:rsidRPr="00E37747">
        <w:rPr>
          <w:lang w:eastAsia="en-US"/>
        </w:rPr>
        <w:softHyphen/>
        <w:t xml:space="preserve">hand in de </w:t>
      </w:r>
      <w:r>
        <w:rPr>
          <w:lang w:eastAsia="en-US"/>
        </w:rPr>
        <w:t>Heilige</w:t>
      </w:r>
      <w:r w:rsidRPr="00E37747">
        <w:rPr>
          <w:lang w:eastAsia="en-US"/>
        </w:rPr>
        <w:t xml:space="preserve"> bladen in ee</w:t>
      </w:r>
      <w:r>
        <w:rPr>
          <w:lang w:eastAsia="en-US"/>
        </w:rPr>
        <w:t>n</w:t>
      </w:r>
      <w:r w:rsidRPr="00E37747">
        <w:rPr>
          <w:lang w:eastAsia="en-US"/>
        </w:rPr>
        <w:t xml:space="preserve"> andere bet</w:t>
      </w:r>
      <w:r>
        <w:rPr>
          <w:lang w:eastAsia="en-US"/>
        </w:rPr>
        <w:t>eke</w:t>
      </w:r>
      <w:r w:rsidRPr="00E37747">
        <w:rPr>
          <w:lang w:eastAsia="en-US"/>
        </w:rPr>
        <w:t>nis voorkomt, dan ik gezegd heb; maar ik stem</w:t>
      </w:r>
      <w:r>
        <w:rPr>
          <w:lang w:eastAsia="en-US"/>
        </w:rPr>
        <w:t xml:space="preserve"> u </w:t>
      </w:r>
      <w:r w:rsidRPr="00E37747">
        <w:rPr>
          <w:lang w:eastAsia="en-US"/>
        </w:rPr>
        <w:t>toe, dat het staan of zijn aan iemands rechterhand in zulke</w:t>
      </w:r>
      <w:r>
        <w:rPr>
          <w:lang w:eastAsia="en-US"/>
        </w:rPr>
        <w:t xml:space="preserve"> en </w:t>
      </w:r>
      <w:r w:rsidRPr="00E37747">
        <w:rPr>
          <w:lang w:eastAsia="en-US"/>
        </w:rPr>
        <w:t>nog andere bet</w:t>
      </w:r>
      <w:r>
        <w:rPr>
          <w:lang w:eastAsia="en-US"/>
        </w:rPr>
        <w:t>eke</w:t>
      </w:r>
      <w:r w:rsidRPr="00E37747">
        <w:rPr>
          <w:lang w:eastAsia="en-US"/>
        </w:rPr>
        <w:t>nissen ons voorkomt in de</w:t>
      </w:r>
      <w:r>
        <w:rPr>
          <w:lang w:eastAsia="en-US"/>
        </w:rPr>
        <w:t xml:space="preserve"> Heilige </w:t>
      </w:r>
      <w:r w:rsidRPr="00E37747">
        <w:rPr>
          <w:lang w:eastAsia="en-US"/>
        </w:rPr>
        <w:t>bladen. Maar het zal tot mijn oogmerk n</w:t>
      </w:r>
      <w:r>
        <w:rPr>
          <w:lang w:eastAsia="en-US"/>
        </w:rPr>
        <w:t>odi</w:t>
      </w:r>
      <w:r w:rsidRPr="00E37747">
        <w:rPr>
          <w:lang w:eastAsia="en-US"/>
        </w:rPr>
        <w:t>g zijn, eens te gaan onderzoeken</w:t>
      </w:r>
      <w:r>
        <w:rPr>
          <w:lang w:eastAsia="en-US"/>
        </w:rPr>
        <w:t>,</w:t>
      </w:r>
      <w:r w:rsidRPr="00E37747">
        <w:rPr>
          <w:lang w:eastAsia="en-US"/>
        </w:rPr>
        <w:t xml:space="preserve"> wat het zitten van</w:t>
      </w:r>
      <w:r>
        <w:rPr>
          <w:lang w:eastAsia="en-US"/>
        </w:rPr>
        <w:t xml:space="preserve"> de </w:t>
      </w:r>
      <w:r w:rsidRPr="00E37747">
        <w:rPr>
          <w:lang w:eastAsia="en-US"/>
        </w:rPr>
        <w:t>Messias aan Jehova</w:t>
      </w:r>
      <w:r>
        <w:rPr>
          <w:lang w:eastAsia="en-US"/>
        </w:rPr>
        <w:t>h</w:t>
      </w:r>
      <w:r w:rsidRPr="00E37747">
        <w:rPr>
          <w:lang w:eastAsia="en-US"/>
        </w:rPr>
        <w:t>'s rech</w:t>
      </w:r>
      <w:r w:rsidRPr="00E37747">
        <w:rPr>
          <w:lang w:eastAsia="en-US"/>
        </w:rPr>
        <w:softHyphen/>
        <w:t>terhand hier ter plaats zeggen wil. Om dit nu wel te verstaan</w:t>
      </w:r>
      <w:r>
        <w:rPr>
          <w:lang w:eastAsia="en-US"/>
        </w:rPr>
        <w:t>,</w:t>
      </w:r>
      <w:r w:rsidRPr="00E37747">
        <w:rPr>
          <w:lang w:eastAsia="en-US"/>
        </w:rPr>
        <w:t xml:space="preserve"> moet men weten, dat de Hemel bij</w:t>
      </w:r>
      <w:r>
        <w:rPr>
          <w:lang w:eastAsia="en-US"/>
        </w:rPr>
        <w:t xml:space="preserve"> Jesaja </w:t>
      </w:r>
      <w:r w:rsidRPr="00E37747">
        <w:rPr>
          <w:lang w:eastAsia="en-US"/>
        </w:rPr>
        <w:t>66</w:t>
      </w:r>
      <w:r>
        <w:rPr>
          <w:lang w:eastAsia="en-US"/>
        </w:rPr>
        <w:t>:</w:t>
      </w:r>
      <w:r w:rsidRPr="00E37747">
        <w:rPr>
          <w:lang w:eastAsia="en-US"/>
        </w:rPr>
        <w:t xml:space="preserve"> 1 voorkomt als Jehova</w:t>
      </w:r>
      <w:r>
        <w:rPr>
          <w:lang w:eastAsia="en-US"/>
        </w:rPr>
        <w:t>h</w:t>
      </w:r>
      <w:r w:rsidRPr="00E37747">
        <w:rPr>
          <w:lang w:eastAsia="en-US"/>
        </w:rPr>
        <w:t>'s troon</w:t>
      </w:r>
      <w:r>
        <w:rPr>
          <w:lang w:eastAsia="en-US"/>
        </w:rPr>
        <w:t>;</w:t>
      </w:r>
      <w:r w:rsidRPr="00E37747">
        <w:rPr>
          <w:lang w:eastAsia="en-US"/>
        </w:rPr>
        <w:t xml:space="preserve"> en dat nu de Vorst Messias, nadat Hij ten h</w:t>
      </w:r>
      <w:r>
        <w:rPr>
          <w:lang w:eastAsia="en-US"/>
        </w:rPr>
        <w:t>oge</w:t>
      </w:r>
      <w:r w:rsidRPr="00E37747">
        <w:rPr>
          <w:lang w:eastAsia="en-US"/>
        </w:rPr>
        <w:t xml:space="preserve">n Hemel was opgeklommen, van </w:t>
      </w:r>
      <w:r>
        <w:rPr>
          <w:lang w:eastAsia="en-US"/>
        </w:rPr>
        <w:t xml:space="preserve">Zijn </w:t>
      </w:r>
      <w:r w:rsidRPr="00E37747">
        <w:rPr>
          <w:lang w:eastAsia="en-US"/>
        </w:rPr>
        <w:t>Vader gen</w:t>
      </w:r>
      <w:r>
        <w:rPr>
          <w:lang w:eastAsia="en-US"/>
        </w:rPr>
        <w:t>odi</w:t>
      </w:r>
      <w:r w:rsidRPr="00E37747">
        <w:rPr>
          <w:lang w:eastAsia="en-US"/>
        </w:rPr>
        <w:t xml:space="preserve">gd wordt te gaan zitten aan </w:t>
      </w:r>
      <w:r>
        <w:rPr>
          <w:lang w:eastAsia="en-US"/>
        </w:rPr>
        <w:t xml:space="preserve">Zijn </w:t>
      </w:r>
      <w:r w:rsidRPr="00E37747">
        <w:rPr>
          <w:lang w:eastAsia="en-US"/>
        </w:rPr>
        <w:t>rechterhand</w:t>
      </w:r>
      <w:r>
        <w:rPr>
          <w:lang w:eastAsia="en-US"/>
        </w:rPr>
        <w:t>,</w:t>
      </w:r>
      <w:r w:rsidRPr="00E37747">
        <w:rPr>
          <w:lang w:eastAsia="en-US"/>
        </w:rPr>
        <w:t xml:space="preserve"> Hij als van </w:t>
      </w:r>
      <w:r>
        <w:rPr>
          <w:lang w:eastAsia="en-US"/>
        </w:rPr>
        <w:t xml:space="preserve">die </w:t>
      </w:r>
      <w:r w:rsidRPr="00E37747">
        <w:rPr>
          <w:lang w:eastAsia="en-US"/>
        </w:rPr>
        <w:t xml:space="preserve">tijd af het recht ontving, om met </w:t>
      </w:r>
      <w:r>
        <w:rPr>
          <w:lang w:eastAsia="en-US"/>
        </w:rPr>
        <w:t xml:space="preserve">Zijn </w:t>
      </w:r>
      <w:r w:rsidRPr="00E37747">
        <w:rPr>
          <w:lang w:eastAsia="en-US"/>
        </w:rPr>
        <w:t xml:space="preserve">Vader te gaan zitten in </w:t>
      </w:r>
      <w:r>
        <w:rPr>
          <w:lang w:eastAsia="en-US"/>
        </w:rPr>
        <w:t xml:space="preserve">Zijn </w:t>
      </w:r>
      <w:r w:rsidRPr="00E37747">
        <w:rPr>
          <w:lang w:eastAsia="en-US"/>
        </w:rPr>
        <w:t xml:space="preserve">troon, nadat Hij het werk der verlossing </w:t>
      </w:r>
      <w:r>
        <w:rPr>
          <w:lang w:eastAsia="en-US"/>
        </w:rPr>
        <w:t>zou hebben volbracht. W</w:t>
      </w:r>
      <w:r w:rsidRPr="00E37747">
        <w:rPr>
          <w:lang w:eastAsia="en-US"/>
        </w:rPr>
        <w:t xml:space="preserve">ant na </w:t>
      </w:r>
      <w:r>
        <w:rPr>
          <w:lang w:eastAsia="en-US"/>
        </w:rPr>
        <w:t xml:space="preserve">Zijn </w:t>
      </w:r>
      <w:r w:rsidRPr="00E37747">
        <w:rPr>
          <w:lang w:eastAsia="en-US"/>
        </w:rPr>
        <w:t>vernede</w:t>
      </w:r>
      <w:r w:rsidRPr="00E37747">
        <w:rPr>
          <w:lang w:eastAsia="en-US"/>
        </w:rPr>
        <w:softHyphen/>
        <w:t>ring</w:t>
      </w:r>
      <w:r>
        <w:rPr>
          <w:lang w:eastAsia="en-US"/>
        </w:rPr>
        <w:t>,</w:t>
      </w:r>
      <w:r w:rsidRPr="00E37747">
        <w:rPr>
          <w:lang w:eastAsia="en-US"/>
        </w:rPr>
        <w:t xml:space="preserve"> volgens</w:t>
      </w:r>
      <w:r>
        <w:rPr>
          <w:lang w:eastAsia="en-US"/>
        </w:rPr>
        <w:t xml:space="preserve"> Psalm</w:t>
      </w:r>
      <w:r w:rsidRPr="00E37747">
        <w:rPr>
          <w:lang w:eastAsia="en-US"/>
        </w:rPr>
        <w:t xml:space="preserve"> 8: 6</w:t>
      </w:r>
      <w:r>
        <w:rPr>
          <w:lang w:eastAsia="en-US"/>
        </w:rPr>
        <w:t>,</w:t>
      </w:r>
      <w:r w:rsidRPr="00E37747">
        <w:rPr>
          <w:lang w:eastAsia="en-US"/>
        </w:rPr>
        <w:t xml:space="preserve"> </w:t>
      </w:r>
      <w:r>
        <w:rPr>
          <w:lang w:eastAsia="en-US"/>
        </w:rPr>
        <w:t xml:space="preserve">zou </w:t>
      </w:r>
      <w:r w:rsidRPr="00E37747">
        <w:rPr>
          <w:lang w:eastAsia="en-US"/>
        </w:rPr>
        <w:t>Zijn Vader Hem met eer en heerlijkheid kr</w:t>
      </w:r>
      <w:r>
        <w:rPr>
          <w:lang w:eastAsia="en-US"/>
        </w:rPr>
        <w:t>one</w:t>
      </w:r>
      <w:r w:rsidRPr="00E37747">
        <w:rPr>
          <w:lang w:eastAsia="en-US"/>
        </w:rPr>
        <w:t>n; waarover de verlosten door</w:t>
      </w:r>
      <w:r>
        <w:rPr>
          <w:lang w:eastAsia="en-US"/>
        </w:rPr>
        <w:t xml:space="preserve"> de </w:t>
      </w:r>
      <w:r w:rsidRPr="00E37747">
        <w:rPr>
          <w:lang w:eastAsia="en-US"/>
        </w:rPr>
        <w:t xml:space="preserve">Messias </w:t>
      </w:r>
      <w:r>
        <w:rPr>
          <w:lang w:eastAsia="en-US"/>
        </w:rPr>
        <w:t>Jehovah met vro</w:t>
      </w:r>
      <w:r w:rsidRPr="00E37747">
        <w:rPr>
          <w:lang w:eastAsia="en-US"/>
        </w:rPr>
        <w:t>lijke tongen toezingen</w:t>
      </w:r>
      <w:r>
        <w:rPr>
          <w:lang w:eastAsia="en-US"/>
        </w:rPr>
        <w:t>, Psalm</w:t>
      </w:r>
      <w:r w:rsidRPr="00E37747">
        <w:rPr>
          <w:lang w:eastAsia="en-US"/>
        </w:rPr>
        <w:t xml:space="preserve"> 21</w:t>
      </w:r>
      <w:r>
        <w:rPr>
          <w:lang w:eastAsia="en-US"/>
        </w:rPr>
        <w:t>:</w:t>
      </w:r>
      <w:r w:rsidRPr="00E37747">
        <w:rPr>
          <w:lang w:eastAsia="en-US"/>
        </w:rPr>
        <w:t xml:space="preserve"> 4, „op Zijn hoofd zet</w:t>
      </w:r>
      <w:r>
        <w:rPr>
          <w:lang w:eastAsia="en-US"/>
        </w:rPr>
        <w:t xml:space="preserve"> Gij een </w:t>
      </w:r>
      <w:r w:rsidRPr="00E37747">
        <w:rPr>
          <w:lang w:eastAsia="en-US"/>
        </w:rPr>
        <w:t>kroon van fijn goud.</w:t>
      </w:r>
      <w:r>
        <w:rPr>
          <w:lang w:eastAsia="en-US"/>
        </w:rPr>
        <w:t>”</w:t>
      </w:r>
    </w:p>
    <w:p w:rsidR="00872152" w:rsidRPr="00E37747" w:rsidRDefault="00872152" w:rsidP="00872152">
      <w:pPr>
        <w:jc w:val="both"/>
        <w:rPr>
          <w:lang w:eastAsia="en-US"/>
        </w:rPr>
      </w:pPr>
      <w:r w:rsidRPr="00E37747">
        <w:rPr>
          <w:lang w:eastAsia="en-US"/>
        </w:rPr>
        <w:t>En</w:t>
      </w:r>
      <w:r>
        <w:rPr>
          <w:lang w:eastAsia="en-US"/>
        </w:rPr>
        <w:t xml:space="preserve"> zo </w:t>
      </w:r>
      <w:r w:rsidRPr="00E37747">
        <w:rPr>
          <w:lang w:eastAsia="en-US"/>
        </w:rPr>
        <w:t xml:space="preserve">ziet men, wanneer de Messias zou als Koning gaan zitten en </w:t>
      </w:r>
      <w:r>
        <w:rPr>
          <w:lang w:eastAsia="en-US"/>
        </w:rPr>
        <w:t>heers</w:t>
      </w:r>
      <w:r w:rsidRPr="00E37747">
        <w:rPr>
          <w:lang w:eastAsia="en-US"/>
        </w:rPr>
        <w:t>en op Zijnen, dat is op Zijns Vaders troon</w:t>
      </w:r>
      <w:r>
        <w:rPr>
          <w:lang w:eastAsia="en-US"/>
        </w:rPr>
        <w:t>,</w:t>
      </w:r>
      <w:r w:rsidRPr="00E37747">
        <w:rPr>
          <w:lang w:eastAsia="en-US"/>
        </w:rPr>
        <w:t xml:space="preserve"> vol</w:t>
      </w:r>
      <w:r>
        <w:rPr>
          <w:lang w:eastAsia="en-US"/>
        </w:rPr>
        <w:t>gens Zacharias 6: 13. En ook tegelijk als Priester op diezelfde</w:t>
      </w:r>
      <w:r w:rsidRPr="00E37747">
        <w:rPr>
          <w:lang w:eastAsia="en-US"/>
        </w:rPr>
        <w:t xml:space="preserve"> Troon</w:t>
      </w:r>
      <w:r>
        <w:rPr>
          <w:lang w:eastAsia="en-US"/>
        </w:rPr>
        <w:t>. E</w:t>
      </w:r>
      <w:r w:rsidRPr="00E37747">
        <w:rPr>
          <w:lang w:eastAsia="en-US"/>
        </w:rPr>
        <w:t>n van deze h</w:t>
      </w:r>
      <w:r>
        <w:rPr>
          <w:lang w:eastAsia="en-US"/>
        </w:rPr>
        <w:t>oge</w:t>
      </w:r>
      <w:r w:rsidRPr="00E37747">
        <w:rPr>
          <w:lang w:eastAsia="en-US"/>
        </w:rPr>
        <w:t xml:space="preserve"> plaats zou Hij als Koning </w:t>
      </w:r>
      <w:r>
        <w:rPr>
          <w:lang w:eastAsia="en-US"/>
        </w:rPr>
        <w:t>heers</w:t>
      </w:r>
      <w:r w:rsidRPr="00E37747">
        <w:rPr>
          <w:lang w:eastAsia="en-US"/>
        </w:rPr>
        <w:t>en in het midden Zijner vijanden, volgens het 2</w:t>
      </w:r>
      <w:r w:rsidRPr="00AC2C17">
        <w:rPr>
          <w:vertAlign w:val="superscript"/>
          <w:lang w:eastAsia="en-US"/>
        </w:rPr>
        <w:t>de</w:t>
      </w:r>
      <w:r>
        <w:rPr>
          <w:lang w:eastAsia="en-US"/>
        </w:rPr>
        <w:t xml:space="preserve"> </w:t>
      </w:r>
      <w:r w:rsidRPr="00E37747">
        <w:rPr>
          <w:lang w:eastAsia="en-US"/>
        </w:rPr>
        <w:t>vers van</w:t>
      </w:r>
      <w:r>
        <w:rPr>
          <w:lang w:eastAsia="en-US"/>
        </w:rPr>
        <w:t xml:space="preserve"> Psalm</w:t>
      </w:r>
      <w:r w:rsidRPr="00E37747">
        <w:rPr>
          <w:lang w:eastAsia="en-US"/>
        </w:rPr>
        <w:t xml:space="preserve"> 110</w:t>
      </w:r>
      <w:r>
        <w:rPr>
          <w:lang w:eastAsia="en-US"/>
        </w:rPr>
        <w:t xml:space="preserve">. Zo </w:t>
      </w:r>
      <w:r w:rsidRPr="00E37747">
        <w:rPr>
          <w:lang w:eastAsia="en-US"/>
        </w:rPr>
        <w:t xml:space="preserve">zal UE. mogelijk wel zien, dat als de </w:t>
      </w:r>
      <w:r>
        <w:rPr>
          <w:lang w:eastAsia="en-US"/>
        </w:rPr>
        <w:t>Heere</w:t>
      </w:r>
      <w:r w:rsidRPr="00E37747">
        <w:rPr>
          <w:lang w:eastAsia="en-US"/>
        </w:rPr>
        <w:t xml:space="preserve"> tegen</w:t>
      </w:r>
      <w:r>
        <w:rPr>
          <w:lang w:eastAsia="en-US"/>
        </w:rPr>
        <w:t xml:space="preserve"> de </w:t>
      </w:r>
      <w:r w:rsidRPr="00E37747">
        <w:rPr>
          <w:lang w:eastAsia="en-US"/>
        </w:rPr>
        <w:t>Mes</w:t>
      </w:r>
      <w:r w:rsidRPr="00E37747">
        <w:rPr>
          <w:lang w:eastAsia="en-US"/>
        </w:rPr>
        <w:softHyphen/>
        <w:t xml:space="preserve">sias zegt, </w:t>
      </w:r>
      <w:r w:rsidRPr="00AC2C17">
        <w:rPr>
          <w:i/>
          <w:iCs/>
          <w:lang w:eastAsia="en-US"/>
        </w:rPr>
        <w:t>zit aan Mijn rechterhand,</w:t>
      </w:r>
      <w:r w:rsidRPr="00E37747">
        <w:rPr>
          <w:lang w:eastAsia="en-US"/>
        </w:rPr>
        <w:t xml:space="preserve"> met dat zeggen Hem erkent voor Koning</w:t>
      </w:r>
      <w:r>
        <w:rPr>
          <w:lang w:eastAsia="en-US"/>
        </w:rPr>
        <w:t>. En als zo</w:t>
      </w:r>
      <w:r w:rsidRPr="00E37747">
        <w:rPr>
          <w:lang w:eastAsia="en-US"/>
        </w:rPr>
        <w:t xml:space="preserve">danig een het recht geeft om </w:t>
      </w:r>
      <w:r>
        <w:rPr>
          <w:lang w:eastAsia="en-US"/>
        </w:rPr>
        <w:t xml:space="preserve">Zijn </w:t>
      </w:r>
      <w:r w:rsidRPr="00E37747">
        <w:rPr>
          <w:lang w:eastAsia="en-US"/>
        </w:rPr>
        <w:t>h</w:t>
      </w:r>
      <w:r>
        <w:rPr>
          <w:lang w:eastAsia="en-US"/>
        </w:rPr>
        <w:t>oge en verheven</w:t>
      </w:r>
      <w:r w:rsidRPr="00E37747">
        <w:rPr>
          <w:lang w:eastAsia="en-US"/>
        </w:rPr>
        <w:t xml:space="preserve"> troon te beklimmen</w:t>
      </w:r>
      <w:r>
        <w:rPr>
          <w:lang w:eastAsia="en-US"/>
        </w:rPr>
        <w:t>. En gevende met</w:t>
      </w:r>
      <w:r w:rsidRPr="00E37747">
        <w:rPr>
          <w:lang w:eastAsia="en-US"/>
        </w:rPr>
        <w:t xml:space="preserve">een de </w:t>
      </w:r>
      <w:r>
        <w:rPr>
          <w:lang w:eastAsia="en-US"/>
        </w:rPr>
        <w:t>heerschap</w:t>
      </w:r>
      <w:r w:rsidRPr="00E37747">
        <w:rPr>
          <w:lang w:eastAsia="en-US"/>
        </w:rPr>
        <w:t>pij aan Hem over en al de werken Zijner handen</w:t>
      </w:r>
      <w:r>
        <w:rPr>
          <w:lang w:eastAsia="en-US"/>
        </w:rPr>
        <w:t>,</w:t>
      </w:r>
      <w:r w:rsidRPr="00E37747">
        <w:rPr>
          <w:lang w:eastAsia="en-US"/>
        </w:rPr>
        <w:t xml:space="preserve"> volgens</w:t>
      </w:r>
      <w:r>
        <w:rPr>
          <w:lang w:eastAsia="en-US"/>
        </w:rPr>
        <w:t xml:space="preserve"> Psalm</w:t>
      </w:r>
      <w:r w:rsidRPr="00E37747">
        <w:rPr>
          <w:lang w:eastAsia="en-US"/>
        </w:rPr>
        <w:t xml:space="preserve"> 8</w:t>
      </w:r>
      <w:r>
        <w:rPr>
          <w:lang w:eastAsia="en-US"/>
        </w:rPr>
        <w:t>:</w:t>
      </w:r>
      <w:r w:rsidRPr="00E37747">
        <w:rPr>
          <w:lang w:eastAsia="en-US"/>
        </w:rPr>
        <w:t xml:space="preserve"> 79. „Gij doet Hem </w:t>
      </w:r>
      <w:r>
        <w:rPr>
          <w:lang w:eastAsia="en-US"/>
        </w:rPr>
        <w:t>heers</w:t>
      </w:r>
      <w:r w:rsidRPr="00E37747">
        <w:rPr>
          <w:lang w:eastAsia="en-US"/>
        </w:rPr>
        <w:t>en over de werken Uwer handen</w:t>
      </w:r>
      <w:r>
        <w:rPr>
          <w:lang w:eastAsia="en-US"/>
        </w:rPr>
        <w:t xml:space="preserve">; Gij </w:t>
      </w:r>
      <w:r w:rsidRPr="00E37747">
        <w:rPr>
          <w:lang w:eastAsia="en-US"/>
        </w:rPr>
        <w:t xml:space="preserve">hebt alles onder </w:t>
      </w:r>
      <w:r>
        <w:rPr>
          <w:lang w:eastAsia="en-US"/>
        </w:rPr>
        <w:t xml:space="preserve">Zijn </w:t>
      </w:r>
      <w:r w:rsidRPr="00E37747">
        <w:rPr>
          <w:lang w:eastAsia="en-US"/>
        </w:rPr>
        <w:t>voeten gezet: schapen en ossen, alle die; ook</w:t>
      </w:r>
      <w:r>
        <w:rPr>
          <w:lang w:eastAsia="en-US"/>
        </w:rPr>
        <w:t xml:space="preserve"> mede </w:t>
      </w:r>
      <w:r w:rsidRPr="00E37747">
        <w:rPr>
          <w:lang w:eastAsia="en-US"/>
        </w:rPr>
        <w:t xml:space="preserve">de dieren des velds. Het gevogelte des hemels en de </w:t>
      </w:r>
      <w:r>
        <w:rPr>
          <w:lang w:eastAsia="en-US"/>
        </w:rPr>
        <w:t>vissen</w:t>
      </w:r>
      <w:r w:rsidRPr="00E37747">
        <w:rPr>
          <w:lang w:eastAsia="en-US"/>
        </w:rPr>
        <w:t xml:space="preserve"> der zee</w:t>
      </w:r>
      <w:r>
        <w:rPr>
          <w:lang w:eastAsia="en-US"/>
        </w:rPr>
        <w:t>;</w:t>
      </w:r>
      <w:r w:rsidRPr="00E37747">
        <w:rPr>
          <w:lang w:eastAsia="en-US"/>
        </w:rPr>
        <w:t xml:space="preserve"> het</w:t>
      </w:r>
      <w:r>
        <w:rPr>
          <w:lang w:eastAsia="en-US"/>
        </w:rPr>
        <w:t xml:space="preserve">geen </w:t>
      </w:r>
      <w:r w:rsidRPr="00E37747">
        <w:rPr>
          <w:lang w:eastAsia="en-US"/>
        </w:rPr>
        <w:t>de paden der zeeën doorwandelt.</w:t>
      </w:r>
      <w:r>
        <w:rPr>
          <w:lang w:eastAsia="en-US"/>
        </w:rPr>
        <w: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Hier komt mij</w:t>
      </w:r>
      <w:r>
        <w:rPr>
          <w:lang w:eastAsia="en-US"/>
        </w:rPr>
        <w:t xml:space="preserve"> een </w:t>
      </w:r>
      <w:r w:rsidRPr="00E37747">
        <w:rPr>
          <w:lang w:eastAsia="en-US"/>
        </w:rPr>
        <w:t>zwarigheid voor, in het lezen van het 5</w:t>
      </w:r>
      <w:r w:rsidRPr="00AC2C17">
        <w:rPr>
          <w:vertAlign w:val="superscript"/>
          <w:lang w:eastAsia="en-US"/>
        </w:rPr>
        <w:t>de</w:t>
      </w:r>
      <w:r>
        <w:rPr>
          <w:lang w:eastAsia="en-US"/>
        </w:rPr>
        <w:t xml:space="preserve"> </w:t>
      </w:r>
      <w:r w:rsidRPr="00E37747">
        <w:rPr>
          <w:lang w:eastAsia="en-US"/>
        </w:rPr>
        <w:t>vers van</w:t>
      </w:r>
      <w:r>
        <w:rPr>
          <w:lang w:eastAsia="en-US"/>
        </w:rPr>
        <w:t xml:space="preserve"> de </w:t>
      </w:r>
      <w:r w:rsidRPr="00E37747">
        <w:rPr>
          <w:lang w:eastAsia="en-US"/>
        </w:rPr>
        <w:t>110</w:t>
      </w:r>
      <w:r w:rsidRPr="00AC2C17">
        <w:rPr>
          <w:vertAlign w:val="superscript"/>
          <w:lang w:eastAsia="en-US"/>
        </w:rPr>
        <w:t>de</w:t>
      </w:r>
      <w:r>
        <w:rPr>
          <w:lang w:eastAsia="en-US"/>
        </w:rPr>
        <w:t xml:space="preserve"> Psalm</w:t>
      </w:r>
      <w:r w:rsidRPr="00E37747">
        <w:rPr>
          <w:lang w:eastAsia="en-US"/>
        </w:rPr>
        <w:t>, daar staat</w:t>
      </w:r>
      <w:r>
        <w:rPr>
          <w:lang w:eastAsia="en-US"/>
        </w:rPr>
        <w:t>: ,</w:t>
      </w:r>
      <w:r w:rsidRPr="00E37747">
        <w:rPr>
          <w:lang w:eastAsia="en-US"/>
        </w:rPr>
        <w:t xml:space="preserve">,De </w:t>
      </w:r>
      <w:r>
        <w:rPr>
          <w:lang w:eastAsia="en-US"/>
        </w:rPr>
        <w:t>Heere</w:t>
      </w:r>
      <w:r w:rsidRPr="00E37747">
        <w:rPr>
          <w:lang w:eastAsia="en-US"/>
        </w:rPr>
        <w:t xml:space="preserve"> is aan </w:t>
      </w:r>
      <w:r>
        <w:rPr>
          <w:lang w:eastAsia="en-US"/>
        </w:rPr>
        <w:t xml:space="preserve">Uw </w:t>
      </w:r>
      <w:r w:rsidRPr="00E37747">
        <w:rPr>
          <w:lang w:eastAsia="en-US"/>
        </w:rPr>
        <w:t>rech</w:t>
      </w:r>
      <w:r w:rsidRPr="00E37747">
        <w:rPr>
          <w:lang w:eastAsia="en-US"/>
        </w:rPr>
        <w:softHyphen/>
        <w:t>terhand</w:t>
      </w:r>
      <w:r>
        <w:rPr>
          <w:lang w:eastAsia="en-US"/>
        </w:rPr>
        <w:t>;</w:t>
      </w:r>
      <w:r w:rsidRPr="00E37747">
        <w:rPr>
          <w:lang w:eastAsia="en-US"/>
        </w:rPr>
        <w:t xml:space="preserve"> Hij zal koningen verslaan ten dage Zijns toorns.</w:t>
      </w:r>
      <w:r>
        <w:rPr>
          <w:lang w:eastAsia="en-US"/>
        </w:rPr>
        <w:t>”</w:t>
      </w:r>
      <w:r w:rsidRPr="00E37747">
        <w:rPr>
          <w:lang w:eastAsia="en-US"/>
        </w:rPr>
        <w:t xml:space="preserve"> </w:t>
      </w:r>
      <w:r w:rsidRPr="007A0E95">
        <w:rPr>
          <w:lang w:eastAsia="en-US"/>
        </w:rPr>
        <w:t>En uit</w:t>
      </w:r>
      <w:r>
        <w:rPr>
          <w:lang w:eastAsia="en-US"/>
        </w:rPr>
        <w:t xml:space="preserve"> </w:t>
      </w:r>
      <w:r w:rsidRPr="00E37747">
        <w:rPr>
          <w:lang w:eastAsia="en-US"/>
        </w:rPr>
        <w:t>het eerste vers heeft UE. getracht aan te t</w:t>
      </w:r>
      <w:r>
        <w:rPr>
          <w:lang w:eastAsia="en-US"/>
        </w:rPr>
        <w:t>one</w:t>
      </w:r>
      <w:r w:rsidRPr="00E37747">
        <w:rPr>
          <w:lang w:eastAsia="en-US"/>
        </w:rPr>
        <w:t xml:space="preserve">n, als dat </w:t>
      </w:r>
      <w:r>
        <w:rPr>
          <w:lang w:eastAsia="en-US"/>
        </w:rPr>
        <w:t xml:space="preserve">Jehovah Zijn </w:t>
      </w:r>
      <w:r w:rsidRPr="00E37747">
        <w:rPr>
          <w:lang w:eastAsia="en-US"/>
        </w:rPr>
        <w:t>Zoon</w:t>
      </w:r>
      <w:r>
        <w:rPr>
          <w:lang w:eastAsia="en-US"/>
        </w:rPr>
        <w:t xml:space="preserve"> de </w:t>
      </w:r>
      <w:r w:rsidRPr="00E37747">
        <w:rPr>
          <w:lang w:eastAsia="en-US"/>
        </w:rPr>
        <w:t>Messias n</w:t>
      </w:r>
      <w:r>
        <w:rPr>
          <w:lang w:eastAsia="en-US"/>
        </w:rPr>
        <w:t>odi</w:t>
      </w:r>
      <w:r w:rsidRPr="00E37747">
        <w:rPr>
          <w:lang w:eastAsia="en-US"/>
        </w:rPr>
        <w:t xml:space="preserve">gt, om als Koning te gaan zitten aan </w:t>
      </w:r>
      <w:r>
        <w:rPr>
          <w:lang w:eastAsia="en-US"/>
        </w:rPr>
        <w:t xml:space="preserve">Zijn </w:t>
      </w:r>
      <w:r w:rsidRPr="00E37747">
        <w:rPr>
          <w:lang w:eastAsia="en-US"/>
        </w:rPr>
        <w:t xml:space="preserve">rechterhand, op </w:t>
      </w:r>
      <w:r>
        <w:rPr>
          <w:lang w:eastAsia="en-US"/>
        </w:rPr>
        <w:t xml:space="preserve">Zijn </w:t>
      </w:r>
      <w:r w:rsidRPr="00E37747">
        <w:rPr>
          <w:lang w:eastAsia="en-US"/>
        </w:rPr>
        <w:t>T</w:t>
      </w:r>
      <w:r>
        <w:rPr>
          <w:lang w:eastAsia="en-US"/>
        </w:rPr>
        <w:t>roon, om van daar als Koning te</w:t>
      </w:r>
      <w:r w:rsidRPr="00E37747">
        <w:rPr>
          <w:lang w:eastAsia="en-US"/>
        </w:rPr>
        <w:t xml:space="preserve"> </w:t>
      </w:r>
      <w:r>
        <w:rPr>
          <w:lang w:eastAsia="en-US"/>
        </w:rPr>
        <w:t>heers</w:t>
      </w:r>
      <w:r w:rsidRPr="00E37747">
        <w:rPr>
          <w:lang w:eastAsia="en-US"/>
        </w:rPr>
        <w:t>en; en in dit 5de vers wordt tot</w:t>
      </w:r>
      <w:r>
        <w:rPr>
          <w:lang w:eastAsia="en-US"/>
        </w:rPr>
        <w:t xml:space="preserve"> de </w:t>
      </w:r>
      <w:r w:rsidRPr="00E37747">
        <w:rPr>
          <w:lang w:eastAsia="en-US"/>
        </w:rPr>
        <w:t xml:space="preserve">Messias gezegd, „de </w:t>
      </w:r>
      <w:r>
        <w:rPr>
          <w:lang w:eastAsia="en-US"/>
        </w:rPr>
        <w:t>Heere</w:t>
      </w:r>
      <w:r w:rsidRPr="00E37747">
        <w:rPr>
          <w:lang w:eastAsia="en-US"/>
        </w:rPr>
        <w:t xml:space="preserve"> is aan </w:t>
      </w:r>
      <w:r>
        <w:rPr>
          <w:lang w:eastAsia="en-US"/>
        </w:rPr>
        <w:t xml:space="preserve">uw rechterhand.” U </w:t>
      </w:r>
      <w:r w:rsidRPr="00E37747">
        <w:rPr>
          <w:lang w:eastAsia="en-US"/>
        </w:rPr>
        <w:t xml:space="preserve">ziet </w:t>
      </w:r>
      <w:r>
        <w:rPr>
          <w:lang w:eastAsia="en-US"/>
        </w:rPr>
        <w:t>licht</w:t>
      </w:r>
      <w:r w:rsidRPr="00E37747">
        <w:rPr>
          <w:lang w:eastAsia="en-US"/>
        </w:rPr>
        <w:t>, dat het</w:t>
      </w:r>
      <w:r>
        <w:rPr>
          <w:lang w:eastAsia="en-US"/>
        </w:rPr>
        <w:t xml:space="preserve"> een </w:t>
      </w:r>
      <w:r w:rsidRPr="00E37747">
        <w:rPr>
          <w:lang w:eastAsia="en-US"/>
        </w:rPr>
        <w:t>met het andere strijdt.</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Pr="00E37747" w:rsidRDefault="00872152" w:rsidP="00872152">
      <w:pPr>
        <w:jc w:val="both"/>
        <w:rPr>
          <w:lang w:eastAsia="en-US"/>
        </w:rPr>
      </w:pPr>
      <w:r w:rsidRPr="00E37747">
        <w:rPr>
          <w:lang w:eastAsia="en-US"/>
        </w:rPr>
        <w:t>Deze zwarigheid is niet groot, als</w:t>
      </w:r>
      <w:r>
        <w:rPr>
          <w:lang w:eastAsia="en-US"/>
        </w:rPr>
        <w:t xml:space="preserve"> ge </w:t>
      </w:r>
      <w:r w:rsidRPr="00E37747">
        <w:rPr>
          <w:lang w:eastAsia="en-US"/>
        </w:rPr>
        <w:t>u maar wilt herinneren</w:t>
      </w:r>
      <w:r>
        <w:rPr>
          <w:lang w:eastAsia="en-US"/>
        </w:rPr>
        <w:t>,</w:t>
      </w:r>
      <w:r w:rsidRPr="00E37747">
        <w:rPr>
          <w:lang w:eastAsia="en-US"/>
        </w:rPr>
        <w:t xml:space="preserve"> dat ik gezegd of toegestaan heb</w:t>
      </w:r>
      <w:r>
        <w:rPr>
          <w:lang w:eastAsia="en-US"/>
        </w:rPr>
        <w:t>,</w:t>
      </w:r>
      <w:r w:rsidRPr="00E37747">
        <w:rPr>
          <w:lang w:eastAsia="en-US"/>
        </w:rPr>
        <w:t xml:space="preserve"> dat het staan of zijn aan iemands rechterhand, van</w:t>
      </w:r>
      <w:r>
        <w:rPr>
          <w:lang w:eastAsia="en-US"/>
        </w:rPr>
        <w:t xml:space="preserve"> een </w:t>
      </w:r>
      <w:r w:rsidRPr="00E37747">
        <w:rPr>
          <w:lang w:eastAsia="en-US"/>
        </w:rPr>
        <w:t>ruimere bet</w:t>
      </w:r>
      <w:r>
        <w:rPr>
          <w:lang w:eastAsia="en-US"/>
        </w:rPr>
        <w:t>eke</w:t>
      </w:r>
      <w:r w:rsidRPr="00E37747">
        <w:rPr>
          <w:lang w:eastAsia="en-US"/>
        </w:rPr>
        <w:t>nis is, dan het zitten aan iemands rechterhand</w:t>
      </w:r>
      <w:r>
        <w:rPr>
          <w:lang w:eastAsia="en-US"/>
        </w:rPr>
        <w:t>;</w:t>
      </w:r>
      <w:r w:rsidRPr="00E37747">
        <w:rPr>
          <w:lang w:eastAsia="en-US"/>
        </w:rPr>
        <w:t xml:space="preserve"> en dat het ook nog in andere bet</w:t>
      </w:r>
      <w:r>
        <w:rPr>
          <w:lang w:eastAsia="en-US"/>
        </w:rPr>
        <w:t>eke</w:t>
      </w:r>
      <w:r w:rsidRPr="00E37747">
        <w:rPr>
          <w:lang w:eastAsia="en-US"/>
        </w:rPr>
        <w:t>nissen voorkwam, dan DE. daar aanhaalde, gaf ik niet duister te kennen. Nu moet men weten, als dat het staan of zijn aan iemands rechterhand, ook bet</w:t>
      </w:r>
      <w:r>
        <w:rPr>
          <w:lang w:eastAsia="en-US"/>
        </w:rPr>
        <w:t>eke</w:t>
      </w:r>
      <w:r w:rsidRPr="00E37747">
        <w:rPr>
          <w:lang w:eastAsia="en-US"/>
        </w:rPr>
        <w:t>nt iemand hulp doen, of hem verlossen, gelijk men zien kan,</w:t>
      </w:r>
      <w:r>
        <w:rPr>
          <w:lang w:eastAsia="en-US"/>
        </w:rPr>
        <w:t xml:space="preserve"> Psalm</w:t>
      </w:r>
      <w:r w:rsidRPr="00E37747">
        <w:rPr>
          <w:lang w:eastAsia="en-US"/>
        </w:rPr>
        <w:t xml:space="preserve"> 109: 31. „Want Hij zal</w:t>
      </w:r>
      <w:r>
        <w:rPr>
          <w:lang w:eastAsia="en-US"/>
        </w:rPr>
        <w:t xml:space="preserve"> de </w:t>
      </w:r>
      <w:r w:rsidRPr="00E37747">
        <w:rPr>
          <w:lang w:eastAsia="en-US"/>
        </w:rPr>
        <w:t xml:space="preserve">nooddruftige ter rechterhand staan om [Hem] te verlossen van degenen, die </w:t>
      </w:r>
      <w:r>
        <w:rPr>
          <w:lang w:eastAsia="en-US"/>
        </w:rPr>
        <w:t xml:space="preserve">Zijn </w:t>
      </w:r>
      <w:r w:rsidRPr="00E37747">
        <w:rPr>
          <w:lang w:eastAsia="en-US"/>
        </w:rPr>
        <w:t>ziel veroord</w:t>
      </w:r>
      <w:r>
        <w:rPr>
          <w:lang w:eastAsia="en-US"/>
        </w:rPr>
        <w:t>ele</w:t>
      </w:r>
      <w:r w:rsidRPr="00E37747">
        <w:rPr>
          <w:lang w:eastAsia="en-US"/>
        </w:rPr>
        <w:t>n.</w:t>
      </w:r>
      <w:r>
        <w:rPr>
          <w:lang w:eastAsia="en-US"/>
        </w:rPr>
        <w:t>”</w:t>
      </w:r>
    </w:p>
    <w:p w:rsidR="00872152" w:rsidRPr="00E37747" w:rsidRDefault="00872152" w:rsidP="00872152">
      <w:pPr>
        <w:jc w:val="both"/>
        <w:rPr>
          <w:lang w:eastAsia="en-US"/>
        </w:rPr>
      </w:pPr>
      <w:r w:rsidRPr="00E37747">
        <w:rPr>
          <w:lang w:eastAsia="en-US"/>
        </w:rPr>
        <w:t xml:space="preserve">En </w:t>
      </w:r>
      <w:r>
        <w:rPr>
          <w:lang w:eastAsia="en-US"/>
        </w:rPr>
        <w:t>daar de Messias in deze</w:t>
      </w:r>
      <w:r w:rsidRPr="00E37747">
        <w:rPr>
          <w:lang w:eastAsia="en-US"/>
        </w:rPr>
        <w:t xml:space="preserve"> 110</w:t>
      </w:r>
      <w:r w:rsidRPr="00AC2C17">
        <w:rPr>
          <w:vertAlign w:val="superscript"/>
          <w:lang w:eastAsia="en-US"/>
        </w:rPr>
        <w:t>de</w:t>
      </w:r>
      <w:r>
        <w:rPr>
          <w:lang w:eastAsia="en-US"/>
        </w:rPr>
        <w:t xml:space="preserve"> Psalm</w:t>
      </w:r>
      <w:r w:rsidRPr="00E37747">
        <w:rPr>
          <w:lang w:eastAsia="en-US"/>
        </w:rPr>
        <w:t xml:space="preserve"> ook voorkomt als zich ten strijde rustende tegen </w:t>
      </w:r>
      <w:r>
        <w:rPr>
          <w:lang w:eastAsia="en-US"/>
        </w:rPr>
        <w:t xml:space="preserve">Zijn </w:t>
      </w:r>
      <w:r w:rsidRPr="00E37747">
        <w:rPr>
          <w:lang w:eastAsia="en-US"/>
        </w:rPr>
        <w:t>vijanden</w:t>
      </w:r>
      <w:r>
        <w:rPr>
          <w:lang w:eastAsia="en-US"/>
        </w:rPr>
        <w:t>;</w:t>
      </w:r>
      <w:r w:rsidRPr="00E37747">
        <w:rPr>
          <w:lang w:eastAsia="en-US"/>
        </w:rPr>
        <w:t xml:space="preserve"> wat wonder dat in deze omst</w:t>
      </w:r>
      <w:r>
        <w:rPr>
          <w:lang w:eastAsia="en-US"/>
        </w:rPr>
        <w:t>andigheid</w:t>
      </w:r>
      <w:r w:rsidRPr="00E37747">
        <w:rPr>
          <w:lang w:eastAsia="en-US"/>
        </w:rPr>
        <w:t xml:space="preserve"> tot Hem gezegd wordt</w:t>
      </w:r>
      <w:r>
        <w:rPr>
          <w:lang w:eastAsia="en-US"/>
        </w:rPr>
        <w:t>:</w:t>
      </w:r>
      <w:r w:rsidRPr="00E37747">
        <w:rPr>
          <w:lang w:eastAsia="en-US"/>
        </w:rPr>
        <w:t xml:space="preserve"> „de </w:t>
      </w:r>
      <w:r>
        <w:rPr>
          <w:lang w:eastAsia="en-US"/>
        </w:rPr>
        <w:t>Heere</w:t>
      </w:r>
      <w:r w:rsidRPr="00E37747">
        <w:rPr>
          <w:lang w:eastAsia="en-US"/>
        </w:rPr>
        <w:t xml:space="preserve"> is aan </w:t>
      </w:r>
      <w:r>
        <w:rPr>
          <w:lang w:eastAsia="en-US"/>
        </w:rPr>
        <w:t xml:space="preserve">Uw </w:t>
      </w:r>
      <w:r w:rsidRPr="00E37747">
        <w:rPr>
          <w:lang w:eastAsia="en-US"/>
        </w:rPr>
        <w:t>rechter</w:t>
      </w:r>
      <w:r w:rsidRPr="00E37747">
        <w:rPr>
          <w:lang w:eastAsia="en-US"/>
        </w:rPr>
        <w:softHyphen/>
        <w:t>hand</w:t>
      </w:r>
      <w:r>
        <w:rPr>
          <w:lang w:eastAsia="en-US"/>
        </w:rPr>
        <w:t>.”</w:t>
      </w:r>
      <w:r w:rsidRPr="00E37747">
        <w:rPr>
          <w:lang w:eastAsia="en-US"/>
        </w:rPr>
        <w:t xml:space="preserve"> </w:t>
      </w:r>
      <w:r>
        <w:rPr>
          <w:lang w:eastAsia="en-US"/>
        </w:rPr>
        <w:t>D</w:t>
      </w:r>
      <w:r w:rsidRPr="00E37747">
        <w:rPr>
          <w:lang w:eastAsia="en-US"/>
        </w:rPr>
        <w:t xml:space="preserve">at is, tot </w:t>
      </w:r>
      <w:r>
        <w:rPr>
          <w:lang w:eastAsia="en-US"/>
        </w:rPr>
        <w:t xml:space="preserve">Uw </w:t>
      </w:r>
      <w:r w:rsidRPr="00E37747">
        <w:rPr>
          <w:lang w:eastAsia="en-US"/>
        </w:rPr>
        <w:t>hulp en verlossing</w:t>
      </w:r>
      <w:r>
        <w:rPr>
          <w:lang w:eastAsia="en-US"/>
        </w:rPr>
        <w:t>,</w:t>
      </w:r>
      <w:r w:rsidRPr="00E37747">
        <w:rPr>
          <w:lang w:eastAsia="en-US"/>
        </w:rPr>
        <w:t xml:space="preserve"> hetzij van Hem</w:t>
      </w:r>
      <w:r>
        <w:rPr>
          <w:lang w:eastAsia="en-US"/>
        </w:rPr>
        <w:t>,</w:t>
      </w:r>
      <w:r w:rsidRPr="00E37747">
        <w:rPr>
          <w:lang w:eastAsia="en-US"/>
        </w:rPr>
        <w:t xml:space="preserve"> of van Zijn zeer gewillig krijgsvolk in het 3</w:t>
      </w:r>
      <w:r w:rsidRPr="00AC2C17">
        <w:rPr>
          <w:vertAlign w:val="superscript"/>
          <w:lang w:eastAsia="en-US"/>
        </w:rPr>
        <w:t>de</w:t>
      </w:r>
      <w:r>
        <w:rPr>
          <w:lang w:eastAsia="en-US"/>
        </w:rPr>
        <w:t xml:space="preserve"> </w:t>
      </w:r>
      <w:r w:rsidRPr="00E37747">
        <w:rPr>
          <w:lang w:eastAsia="en-US"/>
        </w:rPr>
        <w:t>vers gemeld.</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Ik denk, dat UE. wel ziet, dat het niet wel voegt, want ik kan niet begrijpen</w:t>
      </w:r>
      <w:r>
        <w:rPr>
          <w:lang w:eastAsia="en-US"/>
        </w:rPr>
        <w:t>,</w:t>
      </w:r>
      <w:r w:rsidRPr="00E37747">
        <w:rPr>
          <w:lang w:eastAsia="en-US"/>
        </w:rPr>
        <w:t xml:space="preserve"> dat het van ongerijmdheid vrij is</w:t>
      </w:r>
      <w:r>
        <w:rPr>
          <w:lang w:eastAsia="en-US"/>
        </w:rPr>
        <w:t>, dat men op een en dezelfde</w:t>
      </w:r>
      <w:r w:rsidRPr="00E37747">
        <w:rPr>
          <w:lang w:eastAsia="en-US"/>
        </w:rPr>
        <w:t xml:space="preserve"> tijd</w:t>
      </w:r>
      <w:r>
        <w:rPr>
          <w:lang w:eastAsia="en-US"/>
        </w:rPr>
        <w:t>,</w:t>
      </w:r>
      <w:r w:rsidRPr="00E37747">
        <w:rPr>
          <w:lang w:eastAsia="en-US"/>
        </w:rPr>
        <w:t xml:space="preserve"> de Messias plaatst aan de rechterhand des Hee</w:t>
      </w:r>
      <w:r w:rsidRPr="00E37747">
        <w:rPr>
          <w:lang w:eastAsia="en-US"/>
        </w:rPr>
        <w:softHyphen/>
      </w:r>
      <w:r>
        <w:rPr>
          <w:lang w:eastAsia="en-US"/>
        </w:rPr>
        <w:t>ren</w:t>
      </w:r>
      <w:r w:rsidRPr="00E37747">
        <w:rPr>
          <w:lang w:eastAsia="en-US"/>
        </w:rPr>
        <w:t xml:space="preserve"> en wederom de </w:t>
      </w:r>
      <w:r>
        <w:rPr>
          <w:lang w:eastAsia="en-US"/>
        </w:rPr>
        <w:t>Heere</w:t>
      </w:r>
      <w:r w:rsidRPr="00E37747">
        <w:rPr>
          <w:lang w:eastAsia="en-US"/>
        </w:rPr>
        <w:t xml:space="preserve"> aan de rechterhand des Messias; want dan moest de </w:t>
      </w:r>
      <w:r>
        <w:rPr>
          <w:lang w:eastAsia="en-US"/>
        </w:rPr>
        <w:t>Heere te gelijk zijn aan de</w:t>
      </w:r>
      <w:r w:rsidRPr="00E37747">
        <w:rPr>
          <w:lang w:eastAsia="en-US"/>
        </w:rPr>
        <w:t xml:space="preserve"> rechter</w:t>
      </w:r>
      <w:r>
        <w:rPr>
          <w:lang w:eastAsia="en-US"/>
        </w:rPr>
        <w:t>-</w:t>
      </w:r>
      <w:r w:rsidRPr="00E37747">
        <w:rPr>
          <w:lang w:eastAsia="en-US"/>
        </w:rPr>
        <w:t xml:space="preserve"> en aan de linker</w:t>
      </w:r>
      <w:r w:rsidRPr="00E37747">
        <w:rPr>
          <w:lang w:eastAsia="en-US"/>
        </w:rPr>
        <w:softHyphen/>
        <w:t>hand van</w:t>
      </w:r>
      <w:r>
        <w:rPr>
          <w:lang w:eastAsia="en-US"/>
        </w:rPr>
        <w:t xml:space="preserve"> de </w:t>
      </w:r>
      <w:r w:rsidRPr="00E37747">
        <w:rPr>
          <w:lang w:eastAsia="en-US"/>
        </w:rPr>
        <w:t>Messias</w:t>
      </w:r>
      <w:r>
        <w:rPr>
          <w:lang w:eastAsia="en-US"/>
        </w:rPr>
        <w:t>;</w:t>
      </w:r>
      <w:r w:rsidRPr="00E37747">
        <w:rPr>
          <w:lang w:eastAsia="en-US"/>
        </w:rPr>
        <w:t xml:space="preserve"> en wederom de Messias aan de rechter</w:t>
      </w:r>
      <w:r>
        <w:rPr>
          <w:lang w:eastAsia="en-US"/>
        </w:rPr>
        <w:t>-</w:t>
      </w:r>
      <w:r w:rsidRPr="00E37747">
        <w:rPr>
          <w:lang w:eastAsia="en-US"/>
        </w:rPr>
        <w:t xml:space="preserve"> en linkerhand des </w:t>
      </w:r>
      <w:r>
        <w:rPr>
          <w:lang w:eastAsia="en-US"/>
        </w:rPr>
        <w:t>Heere</w:t>
      </w:r>
      <w:r w:rsidRPr="00E37747">
        <w:rPr>
          <w:lang w:eastAsia="en-US"/>
        </w:rPr>
        <w:t>n.</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Default="00872152" w:rsidP="00872152">
      <w:pPr>
        <w:jc w:val="both"/>
        <w:rPr>
          <w:lang w:eastAsia="en-US"/>
        </w:rPr>
      </w:pPr>
      <w:r w:rsidRPr="00E37747">
        <w:rPr>
          <w:lang w:eastAsia="en-US"/>
        </w:rPr>
        <w:t xml:space="preserve"> </w:t>
      </w:r>
      <w:r>
        <w:rPr>
          <w:lang w:eastAsia="en-US"/>
        </w:rPr>
        <w:t xml:space="preserve">Uw </w:t>
      </w:r>
      <w:r w:rsidRPr="00E37747">
        <w:rPr>
          <w:lang w:eastAsia="en-US"/>
        </w:rPr>
        <w:t>ingebrachte zwarigheid zou van kracht zijn</w:t>
      </w:r>
      <w:r>
        <w:rPr>
          <w:lang w:eastAsia="en-US"/>
        </w:rPr>
        <w:t>,</w:t>
      </w:r>
      <w:r w:rsidRPr="00E37747">
        <w:rPr>
          <w:lang w:eastAsia="en-US"/>
        </w:rPr>
        <w:t xml:space="preserve"> </w:t>
      </w:r>
      <w:r>
        <w:rPr>
          <w:lang w:eastAsia="en-US"/>
        </w:rPr>
        <w:t xml:space="preserve">indien </w:t>
      </w:r>
      <w:r w:rsidRPr="00E37747">
        <w:rPr>
          <w:lang w:eastAsia="en-US"/>
        </w:rPr>
        <w:t xml:space="preserve">dit alles letterlijk moest genomen worden; maar hoezeer dat </w:t>
      </w:r>
      <w:r>
        <w:rPr>
          <w:lang w:eastAsia="en-US"/>
        </w:rPr>
        <w:t>u</w:t>
      </w:r>
      <w:r w:rsidRPr="00E37747">
        <w:rPr>
          <w:lang w:eastAsia="en-US"/>
        </w:rPr>
        <w:t xml:space="preserve">lieden aan de letter verslaafd </w:t>
      </w:r>
      <w:r>
        <w:rPr>
          <w:lang w:eastAsia="en-US"/>
        </w:rPr>
        <w:t>ben</w:t>
      </w:r>
      <w:r w:rsidRPr="00E37747">
        <w:rPr>
          <w:lang w:eastAsia="en-US"/>
        </w:rPr>
        <w:t>t,</w:t>
      </w:r>
      <w:r>
        <w:rPr>
          <w:lang w:eastAsia="en-US"/>
        </w:rPr>
        <w:t xml:space="preserve"> </w:t>
      </w:r>
      <w:r w:rsidRPr="00E37747">
        <w:rPr>
          <w:lang w:eastAsia="en-US"/>
        </w:rPr>
        <w:t xml:space="preserve">zal UE. wel zien, dat hetgeen daar wij nu van spreken, niet letterlijk kan verklaard worden, want God een Geest zijnde, heeft eigenlijk </w:t>
      </w:r>
      <w:r>
        <w:rPr>
          <w:lang w:eastAsia="en-US"/>
        </w:rPr>
        <w:t xml:space="preserve">geen </w:t>
      </w:r>
      <w:r w:rsidRPr="00E37747">
        <w:rPr>
          <w:lang w:eastAsia="en-US"/>
        </w:rPr>
        <w:t>rechter</w:t>
      </w:r>
      <w:r>
        <w:rPr>
          <w:lang w:eastAsia="en-US"/>
        </w:rPr>
        <w:t>-</w:t>
      </w:r>
      <w:r w:rsidRPr="00E37747">
        <w:rPr>
          <w:lang w:eastAsia="en-US"/>
        </w:rPr>
        <w:t xml:space="preserve"> noch linkerhand. Der</w:t>
      </w:r>
      <w:r w:rsidRPr="00E37747">
        <w:rPr>
          <w:lang w:eastAsia="en-US"/>
        </w:rPr>
        <w:softHyphen/>
        <w:t xml:space="preserve">halve er is </w:t>
      </w:r>
      <w:r>
        <w:rPr>
          <w:lang w:eastAsia="en-US"/>
        </w:rPr>
        <w:t xml:space="preserve">geen </w:t>
      </w:r>
      <w:r w:rsidRPr="00E37747">
        <w:rPr>
          <w:lang w:eastAsia="en-US"/>
        </w:rPr>
        <w:t>zwarigheid in, dat hetgeen het zitten van</w:t>
      </w:r>
      <w:r>
        <w:rPr>
          <w:lang w:eastAsia="en-US"/>
        </w:rPr>
        <w:t xml:space="preserve"> de </w:t>
      </w:r>
      <w:r w:rsidRPr="00E37747">
        <w:rPr>
          <w:lang w:eastAsia="en-US"/>
        </w:rPr>
        <w:t xml:space="preserve">Messias aan des </w:t>
      </w:r>
      <w:r>
        <w:rPr>
          <w:lang w:eastAsia="en-US"/>
        </w:rPr>
        <w:t>Heere</w:t>
      </w:r>
      <w:r w:rsidRPr="00E37747">
        <w:rPr>
          <w:lang w:eastAsia="en-US"/>
        </w:rPr>
        <w:t>n rechterhand</w:t>
      </w:r>
      <w:r>
        <w:rPr>
          <w:lang w:eastAsia="en-US"/>
        </w:rPr>
        <w:t xml:space="preserve">. En </w:t>
      </w:r>
      <w:r w:rsidRPr="00E37747">
        <w:rPr>
          <w:lang w:eastAsia="en-US"/>
        </w:rPr>
        <w:t>het zijn van</w:t>
      </w:r>
      <w:r>
        <w:rPr>
          <w:lang w:eastAsia="en-US"/>
        </w:rPr>
        <w:t xml:space="preserve"> de Heere</w:t>
      </w:r>
      <w:r w:rsidRPr="00E37747">
        <w:rPr>
          <w:lang w:eastAsia="en-US"/>
        </w:rPr>
        <w:t xml:space="preserve"> aan Messias rechterhand te kennen geeft, op </w:t>
      </w:r>
      <w:r>
        <w:rPr>
          <w:lang w:eastAsia="en-US"/>
        </w:rPr>
        <w:t>een en dezelfde</w:t>
      </w:r>
      <w:r w:rsidRPr="00E37747">
        <w:rPr>
          <w:lang w:eastAsia="en-US"/>
        </w:rPr>
        <w:t xml:space="preserve"> tijd kan gevonden worden</w:t>
      </w:r>
      <w:r>
        <w:rPr>
          <w:lang w:eastAsia="en-US"/>
        </w:rPr>
        <w:t>. W</w:t>
      </w:r>
      <w:r w:rsidRPr="00E37747">
        <w:rPr>
          <w:lang w:eastAsia="en-US"/>
        </w:rPr>
        <w:t xml:space="preserve">ant waarom zou de Vader Zijn Zoon niet kunnen op het hoogst </w:t>
      </w:r>
      <w:r>
        <w:rPr>
          <w:lang w:eastAsia="en-US"/>
        </w:rPr>
        <w:t>ere</w:t>
      </w:r>
      <w:r w:rsidRPr="00E37747">
        <w:rPr>
          <w:lang w:eastAsia="en-US"/>
        </w:rPr>
        <w:t>n</w:t>
      </w:r>
      <w:r>
        <w:rPr>
          <w:lang w:eastAsia="en-US"/>
        </w:rPr>
        <w:t xml:space="preserve"> en </w:t>
      </w:r>
      <w:r w:rsidRPr="00E37747">
        <w:rPr>
          <w:lang w:eastAsia="en-US"/>
        </w:rPr>
        <w:t xml:space="preserve">Hem ook hulp bieden tegen </w:t>
      </w:r>
      <w:r>
        <w:rPr>
          <w:lang w:eastAsia="en-US"/>
        </w:rPr>
        <w:t>Zijn vijanden?</w:t>
      </w:r>
      <w:r w:rsidRPr="00E37747">
        <w:rPr>
          <w:lang w:eastAsia="en-US"/>
        </w:rPr>
        <w:t xml:space="preserve"> En</w:t>
      </w:r>
      <w:r>
        <w:rPr>
          <w:lang w:eastAsia="en-US"/>
        </w:rPr>
        <w:t xml:space="preserve"> als </w:t>
      </w:r>
      <w:r w:rsidRPr="00E37747">
        <w:rPr>
          <w:lang w:eastAsia="en-US"/>
        </w:rPr>
        <w:t>UE, echter dit niet aannemelijk voor komt,</w:t>
      </w:r>
      <w:r>
        <w:rPr>
          <w:lang w:eastAsia="en-US"/>
        </w:rPr>
        <w:t xml:space="preserve"> </w:t>
      </w:r>
      <w:r w:rsidRPr="00E37747">
        <w:rPr>
          <w:lang w:eastAsia="en-US"/>
        </w:rPr>
        <w:t>denk dan, dat, als de Messias ten h</w:t>
      </w:r>
      <w:r>
        <w:rPr>
          <w:lang w:eastAsia="en-US"/>
        </w:rPr>
        <w:t>oge</w:t>
      </w:r>
      <w:r w:rsidRPr="00E37747">
        <w:rPr>
          <w:lang w:eastAsia="en-US"/>
        </w:rPr>
        <w:t xml:space="preserve">n Hemel is opgeklommen en gaan zitten aan des </w:t>
      </w:r>
      <w:r>
        <w:rPr>
          <w:lang w:eastAsia="en-US"/>
        </w:rPr>
        <w:t>Heere</w:t>
      </w:r>
      <w:r w:rsidRPr="00E37747">
        <w:rPr>
          <w:lang w:eastAsia="en-US"/>
        </w:rPr>
        <w:t xml:space="preserve">n rechterhand op </w:t>
      </w:r>
      <w:r>
        <w:rPr>
          <w:lang w:eastAsia="en-US"/>
        </w:rPr>
        <w:t xml:space="preserve">die </w:t>
      </w:r>
      <w:r w:rsidRPr="00E37747">
        <w:rPr>
          <w:lang w:eastAsia="en-US"/>
        </w:rPr>
        <w:t>h</w:t>
      </w:r>
      <w:r>
        <w:rPr>
          <w:lang w:eastAsia="en-US"/>
        </w:rPr>
        <w:t>oge Troon,</w:t>
      </w:r>
      <w:r w:rsidRPr="00E37747">
        <w:rPr>
          <w:lang w:eastAsia="en-US"/>
        </w:rPr>
        <w:t xml:space="preserve"> om vandaar te </w:t>
      </w:r>
      <w:r>
        <w:rPr>
          <w:lang w:eastAsia="en-US"/>
        </w:rPr>
        <w:t>heers</w:t>
      </w:r>
      <w:r w:rsidRPr="00E37747">
        <w:rPr>
          <w:lang w:eastAsia="en-US"/>
        </w:rPr>
        <w:t xml:space="preserve">en over </w:t>
      </w:r>
      <w:r>
        <w:rPr>
          <w:lang w:eastAsia="en-US"/>
        </w:rPr>
        <w:t xml:space="preserve">Zijn </w:t>
      </w:r>
      <w:r w:rsidRPr="00E37747">
        <w:rPr>
          <w:lang w:eastAsia="en-US"/>
        </w:rPr>
        <w:t>vijanden; dat eer Hij tegen hen als ten strijde zo</w:t>
      </w:r>
      <w:r>
        <w:rPr>
          <w:lang w:eastAsia="en-US"/>
        </w:rPr>
        <w:t>u</w:t>
      </w:r>
      <w:r w:rsidRPr="00E37747">
        <w:rPr>
          <w:lang w:eastAsia="en-US"/>
        </w:rPr>
        <w:t xml:space="preserve"> uittrekken met Zijn vrijwillig volk, om </w:t>
      </w:r>
      <w:r>
        <w:rPr>
          <w:lang w:eastAsia="en-US"/>
        </w:rPr>
        <w:t xml:space="preserve">dezelve </w:t>
      </w:r>
      <w:r w:rsidRPr="00E37747">
        <w:rPr>
          <w:lang w:eastAsia="en-US"/>
        </w:rPr>
        <w:t>aan Hem te onderwerpen</w:t>
      </w:r>
      <w:r>
        <w:rPr>
          <w:lang w:eastAsia="en-US"/>
        </w:rPr>
        <w:t>, zou H</w:t>
      </w:r>
      <w:r w:rsidRPr="00E37747">
        <w:rPr>
          <w:lang w:eastAsia="en-US"/>
        </w:rPr>
        <w:t>ij hen eerst op het vriendelijkst laten nodige</w:t>
      </w:r>
      <w:r>
        <w:rPr>
          <w:lang w:eastAsia="en-US"/>
        </w:rPr>
        <w:t>n,</w:t>
      </w:r>
      <w:r w:rsidRPr="00E37747">
        <w:rPr>
          <w:lang w:eastAsia="en-US"/>
        </w:rPr>
        <w:t xml:space="preserve"> opdat zij zich vrijwillig en niet geveinsd aan Hem zouden onderwerpen. </w:t>
      </w:r>
      <w:r>
        <w:rPr>
          <w:lang w:eastAsia="en-US"/>
        </w:rPr>
        <w:t>Zodat</w:t>
      </w:r>
      <w:r w:rsidRPr="00E37747">
        <w:rPr>
          <w:lang w:eastAsia="en-US"/>
        </w:rPr>
        <w:t xml:space="preserve"> men wel gevoegelijk </w:t>
      </w:r>
      <w:r>
        <w:rPr>
          <w:lang w:eastAsia="en-US"/>
        </w:rPr>
        <w:t>eni</w:t>
      </w:r>
      <w:r w:rsidRPr="00E37747">
        <w:rPr>
          <w:lang w:eastAsia="en-US"/>
        </w:rPr>
        <w:t>g tijdverloop kan stel</w:t>
      </w:r>
      <w:r w:rsidRPr="00E37747">
        <w:rPr>
          <w:lang w:eastAsia="en-US"/>
        </w:rPr>
        <w:softHyphen/>
        <w:t xml:space="preserve">len, </w:t>
      </w:r>
      <w:r>
        <w:rPr>
          <w:lang w:eastAsia="en-US"/>
        </w:rPr>
        <w:t>tussen</w:t>
      </w:r>
      <w:r w:rsidRPr="00E37747">
        <w:rPr>
          <w:lang w:eastAsia="en-US"/>
        </w:rPr>
        <w:t xml:space="preserve"> het gaan zitten van</w:t>
      </w:r>
      <w:r>
        <w:rPr>
          <w:lang w:eastAsia="en-US"/>
        </w:rPr>
        <w:t xml:space="preserve"> de </w:t>
      </w:r>
      <w:r w:rsidRPr="00E37747">
        <w:rPr>
          <w:lang w:eastAsia="en-US"/>
        </w:rPr>
        <w:t>Messias aan des Vaders rech</w:t>
      </w:r>
      <w:r w:rsidRPr="00E37747">
        <w:rPr>
          <w:lang w:eastAsia="en-US"/>
        </w:rPr>
        <w:softHyphen/>
        <w:t>terhand</w:t>
      </w:r>
      <w:r>
        <w:rPr>
          <w:lang w:eastAsia="en-US"/>
        </w:rPr>
        <w:t>. En tussen</w:t>
      </w:r>
      <w:r w:rsidRPr="00E37747">
        <w:rPr>
          <w:lang w:eastAsia="en-US"/>
        </w:rPr>
        <w:t xml:space="preserve"> het uittrekken ten strijde tegen </w:t>
      </w:r>
      <w:r>
        <w:rPr>
          <w:lang w:eastAsia="en-US"/>
        </w:rPr>
        <w:t xml:space="preserve">Zijn </w:t>
      </w:r>
      <w:r w:rsidRPr="00E37747">
        <w:rPr>
          <w:lang w:eastAsia="en-US"/>
        </w:rPr>
        <w:t>vijanden, in de welke Hem de hulp des Vaders en</w:t>
      </w:r>
      <w:r>
        <w:rPr>
          <w:lang w:eastAsia="en-US"/>
        </w:rPr>
        <w:t xml:space="preserve"> zo </w:t>
      </w:r>
      <w:r w:rsidRPr="00E37747">
        <w:rPr>
          <w:lang w:eastAsia="en-US"/>
        </w:rPr>
        <w:t xml:space="preserve">de overwinning werd toegezegd. </w:t>
      </w:r>
    </w:p>
    <w:p w:rsidR="00872152" w:rsidRPr="00E37747" w:rsidRDefault="00872152" w:rsidP="00872152">
      <w:pPr>
        <w:jc w:val="both"/>
        <w:rPr>
          <w:lang w:eastAsia="en-US"/>
        </w:rPr>
      </w:pPr>
      <w:r w:rsidRPr="00E37747">
        <w:rPr>
          <w:lang w:eastAsia="en-US"/>
        </w:rPr>
        <w:t>Maar</w:t>
      </w:r>
      <w:r>
        <w:rPr>
          <w:lang w:eastAsia="en-US"/>
        </w:rPr>
        <w:t xml:space="preserve"> als </w:t>
      </w:r>
      <w:r w:rsidRPr="00E37747">
        <w:rPr>
          <w:lang w:eastAsia="en-US"/>
        </w:rPr>
        <w:t xml:space="preserve">UE. tegen </w:t>
      </w:r>
      <w:r>
        <w:rPr>
          <w:lang w:eastAsia="en-US"/>
        </w:rPr>
        <w:t>mijn</w:t>
      </w:r>
      <w:r w:rsidRPr="00E37747">
        <w:rPr>
          <w:lang w:eastAsia="en-US"/>
        </w:rPr>
        <w:t xml:space="preserve"> verwachting, nog in het op</w:t>
      </w:r>
      <w:r w:rsidRPr="00E37747">
        <w:rPr>
          <w:lang w:eastAsia="en-US"/>
        </w:rPr>
        <w:softHyphen/>
        <w:t xml:space="preserve">lossen van </w:t>
      </w:r>
      <w:r>
        <w:rPr>
          <w:lang w:eastAsia="en-US"/>
        </w:rPr>
        <w:t xml:space="preserve">uw </w:t>
      </w:r>
      <w:r w:rsidRPr="00E37747">
        <w:rPr>
          <w:lang w:eastAsia="en-US"/>
        </w:rPr>
        <w:t>in</w:t>
      </w:r>
      <w:r>
        <w:rPr>
          <w:lang w:eastAsia="en-US"/>
        </w:rPr>
        <w:t>gebrachte</w:t>
      </w:r>
      <w:r w:rsidRPr="00E37747">
        <w:rPr>
          <w:lang w:eastAsia="en-US"/>
        </w:rPr>
        <w:t xml:space="preserve"> schijnstrijd niet voldaan </w:t>
      </w:r>
      <w:r>
        <w:rPr>
          <w:lang w:eastAsia="en-US"/>
        </w:rPr>
        <w:t>bent</w:t>
      </w:r>
      <w:r w:rsidRPr="00E37747">
        <w:rPr>
          <w:lang w:eastAsia="en-US"/>
        </w:rPr>
        <w:t>,</w:t>
      </w:r>
      <w:r>
        <w:rPr>
          <w:lang w:eastAsia="en-US"/>
        </w:rPr>
        <w:t xml:space="preserve"> </w:t>
      </w:r>
      <w:r w:rsidRPr="00E37747">
        <w:rPr>
          <w:lang w:eastAsia="en-US"/>
        </w:rPr>
        <w:t>zie dan of dit UE. bevatbaarder is, namelijk dat in het 2de, 3de en 4de vers de spreker rechtstreeks tot</w:t>
      </w:r>
      <w:r>
        <w:rPr>
          <w:lang w:eastAsia="en-US"/>
        </w:rPr>
        <w:t xml:space="preserve"> de </w:t>
      </w:r>
      <w:r w:rsidRPr="00E37747">
        <w:rPr>
          <w:lang w:eastAsia="en-US"/>
        </w:rPr>
        <w:t>Messias spreekt, maar dat met het 5de vers de spreker</w:t>
      </w:r>
      <w:r>
        <w:rPr>
          <w:lang w:eastAsia="en-US"/>
        </w:rPr>
        <w:t xml:space="preserve"> een </w:t>
      </w:r>
      <w:r w:rsidRPr="00E37747">
        <w:rPr>
          <w:lang w:eastAsia="en-US"/>
        </w:rPr>
        <w:t>spraakwending maakt tot Jehova</w:t>
      </w:r>
      <w:r>
        <w:rPr>
          <w:lang w:eastAsia="en-US"/>
        </w:rPr>
        <w:t>h</w:t>
      </w:r>
      <w:r w:rsidRPr="00E37747">
        <w:rPr>
          <w:lang w:eastAsia="en-US"/>
        </w:rPr>
        <w:t>, of</w:t>
      </w:r>
      <w:r>
        <w:rPr>
          <w:lang w:eastAsia="en-US"/>
        </w:rPr>
        <w:t xml:space="preserve"> de </w:t>
      </w:r>
      <w:r w:rsidRPr="00E37747">
        <w:rPr>
          <w:lang w:eastAsia="en-US"/>
        </w:rPr>
        <w:t xml:space="preserve">Vader </w:t>
      </w:r>
      <w:r>
        <w:rPr>
          <w:lang w:eastAsia="en-US"/>
        </w:rPr>
        <w:t>zelf</w:t>
      </w:r>
      <w:r w:rsidRPr="00E37747">
        <w:rPr>
          <w:lang w:eastAsia="en-US"/>
        </w:rPr>
        <w:t xml:space="preserve">, zeggende </w:t>
      </w:r>
      <w:r w:rsidRPr="007E3C80">
        <w:rPr>
          <w:i/>
          <w:iCs/>
          <w:lang w:eastAsia="en-US"/>
        </w:rPr>
        <w:t>Adonai,</w:t>
      </w:r>
      <w:r w:rsidRPr="00E37747">
        <w:rPr>
          <w:lang w:eastAsia="en-US"/>
        </w:rPr>
        <w:t xml:space="preserve"> dat is de Messias</w:t>
      </w:r>
      <w:r>
        <w:rPr>
          <w:lang w:eastAsia="en-US"/>
        </w:rPr>
        <w:t>,</w:t>
      </w:r>
      <w:r w:rsidRPr="00E37747">
        <w:rPr>
          <w:lang w:eastAsia="en-US"/>
        </w:rPr>
        <w:t xml:space="preserve"> </w:t>
      </w:r>
      <w:r w:rsidRPr="007E3C80">
        <w:rPr>
          <w:i/>
          <w:iCs/>
          <w:lang w:eastAsia="en-US"/>
        </w:rPr>
        <w:t>die is aan Uw rechterhand</w:t>
      </w:r>
      <w:r>
        <w:rPr>
          <w:lang w:eastAsia="en-US"/>
        </w:rPr>
        <w:t xml:space="preserve">. En met diezelfde Naam </w:t>
      </w:r>
      <w:r w:rsidRPr="00E37747">
        <w:rPr>
          <w:lang w:eastAsia="en-US"/>
        </w:rPr>
        <w:t xml:space="preserve">was de Messias genoemd in </w:t>
      </w:r>
      <w:r>
        <w:rPr>
          <w:lang w:eastAsia="en-US"/>
        </w:rPr>
        <w:t xml:space="preserve">het </w:t>
      </w:r>
      <w:r w:rsidRPr="00E37747">
        <w:rPr>
          <w:lang w:eastAsia="en-US"/>
        </w:rPr>
        <w:t xml:space="preserve">eerste vers, daar men leest </w:t>
      </w:r>
      <w:r w:rsidRPr="00872152">
        <w:rPr>
          <w:i/>
          <w:iCs/>
          <w:lang w:eastAsia="en-US"/>
        </w:rPr>
        <w:t>neum Jehovah ladoni:</w:t>
      </w:r>
      <w:r w:rsidRPr="00E37747">
        <w:rPr>
          <w:lang w:eastAsia="en-US"/>
        </w:rPr>
        <w:t xml:space="preserve"> </w:t>
      </w:r>
      <w:r w:rsidRPr="007E3C80">
        <w:rPr>
          <w:i/>
          <w:iCs/>
          <w:lang w:eastAsia="en-US"/>
        </w:rPr>
        <w:t>„Jehovah heeft</w:t>
      </w:r>
      <w:r w:rsidRPr="00E37747">
        <w:rPr>
          <w:lang w:eastAsia="en-US"/>
        </w:rPr>
        <w:t xml:space="preserve"> </w:t>
      </w:r>
      <w:r>
        <w:rPr>
          <w:lang w:eastAsia="en-US"/>
        </w:rPr>
        <w:t>(</w:t>
      </w:r>
      <w:r w:rsidRPr="00E37747">
        <w:rPr>
          <w:lang w:eastAsia="en-US"/>
        </w:rPr>
        <w:t xml:space="preserve">of </w:t>
      </w:r>
      <w:r w:rsidRPr="007E3C80">
        <w:rPr>
          <w:i/>
          <w:iCs/>
          <w:lang w:eastAsia="en-US"/>
        </w:rPr>
        <w:t>zal</w:t>
      </w:r>
      <w:r>
        <w:rPr>
          <w:lang w:eastAsia="en-US"/>
        </w:rPr>
        <w:t>)</w:t>
      </w:r>
      <w:r w:rsidRPr="00E37747">
        <w:rPr>
          <w:lang w:eastAsia="en-US"/>
        </w:rPr>
        <w:t xml:space="preserve"> </w:t>
      </w:r>
      <w:r w:rsidRPr="007E3C80">
        <w:rPr>
          <w:i/>
          <w:iCs/>
          <w:lang w:eastAsia="en-US"/>
        </w:rPr>
        <w:t>zeggen tot mijn Heere</w:t>
      </w:r>
      <w:r w:rsidRPr="00E37747">
        <w:rPr>
          <w:lang w:eastAsia="en-US"/>
        </w:rPr>
        <w:t>;</w:t>
      </w:r>
      <w:r>
        <w:rPr>
          <w:lang w:eastAsia="en-US"/>
        </w:rPr>
        <w:t xml:space="preserve">” zodat </w:t>
      </w:r>
      <w:r w:rsidRPr="00E37747">
        <w:rPr>
          <w:lang w:eastAsia="en-US"/>
        </w:rPr>
        <w:t xml:space="preserve">dan in dit 5de vers althans niets strijdigs voorkwam met het </w:t>
      </w:r>
      <w:r>
        <w:rPr>
          <w:lang w:eastAsia="en-US"/>
        </w:rPr>
        <w:t>1</w:t>
      </w:r>
      <w:r w:rsidRPr="007E3C80">
        <w:rPr>
          <w:vertAlign w:val="superscript"/>
          <w:lang w:eastAsia="en-US"/>
        </w:rPr>
        <w:t>ste</w:t>
      </w:r>
      <w:r>
        <w:rPr>
          <w:lang w:eastAsia="en-US"/>
        </w:rPr>
        <w:t xml:space="preserve"> </w:t>
      </w:r>
      <w:r w:rsidRPr="00E37747">
        <w:rPr>
          <w:lang w:eastAsia="en-US"/>
        </w:rPr>
        <w:t>vers</w:t>
      </w:r>
      <w:r>
        <w:rPr>
          <w:lang w:eastAsia="en-US"/>
        </w:rPr>
        <w:t xml:space="preserve">. En </w:t>
      </w:r>
      <w:r w:rsidRPr="00E37747">
        <w:rPr>
          <w:lang w:eastAsia="en-US"/>
        </w:rPr>
        <w:t>dat in dit 5de vers</w:t>
      </w:r>
      <w:r>
        <w:rPr>
          <w:lang w:eastAsia="en-US"/>
        </w:rPr>
        <w:t>,</w:t>
      </w:r>
      <w:r w:rsidRPr="00E37747">
        <w:rPr>
          <w:lang w:eastAsia="en-US"/>
        </w:rPr>
        <w:t xml:space="preserve"> hetzelfde tegen</w:t>
      </w:r>
      <w:r>
        <w:rPr>
          <w:lang w:eastAsia="en-US"/>
        </w:rPr>
        <w:t xml:space="preserve"> de </w:t>
      </w:r>
      <w:r w:rsidRPr="00E37747">
        <w:rPr>
          <w:lang w:eastAsia="en-US"/>
        </w:rPr>
        <w:t xml:space="preserve">Vader gezegd werd, hetgeen de Vader in het </w:t>
      </w:r>
      <w:r>
        <w:rPr>
          <w:lang w:eastAsia="en-US"/>
        </w:rPr>
        <w:t>1</w:t>
      </w:r>
      <w:r w:rsidRPr="00E37747">
        <w:rPr>
          <w:lang w:eastAsia="en-US"/>
        </w:rPr>
        <w:t xml:space="preserve">ste vers tegen </w:t>
      </w:r>
      <w:r>
        <w:rPr>
          <w:lang w:eastAsia="en-US"/>
        </w:rPr>
        <w:t xml:space="preserve">Zijn </w:t>
      </w:r>
      <w:r w:rsidRPr="00E37747">
        <w:rPr>
          <w:lang w:eastAsia="en-US"/>
        </w:rPr>
        <w:t>Zoon gezegd had. En zulke spraa</w:t>
      </w:r>
      <w:r>
        <w:rPr>
          <w:lang w:eastAsia="en-US"/>
        </w:rPr>
        <w:t>kwending laat de orde van deze Psalm</w:t>
      </w:r>
      <w:r w:rsidRPr="00E37747">
        <w:rPr>
          <w:lang w:eastAsia="en-US"/>
        </w:rPr>
        <w:t xml:space="preserve"> wel toe</w:t>
      </w:r>
      <w:r>
        <w:rPr>
          <w:lang w:eastAsia="en-US"/>
        </w:rPr>
        <w:t>,</w:t>
      </w:r>
      <w:r w:rsidRPr="00E37747">
        <w:rPr>
          <w:lang w:eastAsia="en-US"/>
        </w:rPr>
        <w:t xml:space="preserve"> omdat in de vorige verzen</w:t>
      </w:r>
      <w:r>
        <w:rPr>
          <w:lang w:eastAsia="en-US"/>
        </w:rPr>
        <w:t xml:space="preserve"> de </w:t>
      </w:r>
      <w:r w:rsidRPr="00E37747">
        <w:rPr>
          <w:lang w:eastAsia="en-US"/>
        </w:rPr>
        <w:t>Spreker tot</w:t>
      </w:r>
      <w:r>
        <w:rPr>
          <w:lang w:eastAsia="en-US"/>
        </w:rPr>
        <w:t xml:space="preserve"> de </w:t>
      </w:r>
      <w:r w:rsidRPr="00E37747">
        <w:rPr>
          <w:lang w:eastAsia="en-US"/>
        </w:rPr>
        <w:t>Messias spreekt in</w:t>
      </w:r>
      <w:r>
        <w:rPr>
          <w:lang w:eastAsia="en-US"/>
        </w:rPr>
        <w:t xml:space="preserve"> de 2</w:t>
      </w:r>
      <w:r w:rsidRPr="007E3C80">
        <w:rPr>
          <w:vertAlign w:val="superscript"/>
          <w:lang w:eastAsia="en-US"/>
        </w:rPr>
        <w:t>de</w:t>
      </w:r>
      <w:r>
        <w:rPr>
          <w:lang w:eastAsia="en-US"/>
        </w:rPr>
        <w:t xml:space="preserve"> </w:t>
      </w:r>
      <w:r w:rsidRPr="00E37747">
        <w:rPr>
          <w:lang w:eastAsia="en-US"/>
        </w:rPr>
        <w:t>persoon</w:t>
      </w:r>
      <w:r>
        <w:rPr>
          <w:lang w:eastAsia="en-US"/>
        </w:rPr>
        <w:t>; maar in het vervolg van deze Psalm</w:t>
      </w:r>
      <w:r w:rsidRPr="00E37747">
        <w:rPr>
          <w:lang w:eastAsia="en-US"/>
        </w:rPr>
        <w:t>, van</w:t>
      </w:r>
      <w:r>
        <w:rPr>
          <w:lang w:eastAsia="en-US"/>
        </w:rPr>
        <w:t xml:space="preserve"> de </w:t>
      </w:r>
      <w:r w:rsidRPr="00E37747">
        <w:rPr>
          <w:lang w:eastAsia="en-US"/>
        </w:rPr>
        <w:t>Messias in</w:t>
      </w:r>
      <w:r>
        <w:rPr>
          <w:lang w:eastAsia="en-US"/>
        </w:rPr>
        <w:t xml:space="preserve"> de 3</w:t>
      </w:r>
      <w:r w:rsidRPr="007E3C80">
        <w:rPr>
          <w:vertAlign w:val="superscript"/>
          <w:lang w:eastAsia="en-US"/>
        </w:rPr>
        <w:t>de</w:t>
      </w:r>
      <w:r>
        <w:rPr>
          <w:lang w:eastAsia="en-US"/>
        </w:rPr>
        <w:t xml:space="preserve"> </w:t>
      </w:r>
      <w:r w:rsidRPr="00E37747">
        <w:rPr>
          <w:lang w:eastAsia="en-US"/>
        </w:rPr>
        <w:t>persoon.</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RABBI.</w:t>
      </w:r>
    </w:p>
    <w:p w:rsidR="00872152" w:rsidRPr="00E37747" w:rsidRDefault="00872152" w:rsidP="00872152">
      <w:pPr>
        <w:jc w:val="both"/>
        <w:rPr>
          <w:lang w:eastAsia="en-US"/>
        </w:rPr>
      </w:pPr>
      <w:r w:rsidRPr="00E37747">
        <w:rPr>
          <w:lang w:eastAsia="en-US"/>
        </w:rPr>
        <w:t xml:space="preserve">Ik moet bekennen, dat het mij </w:t>
      </w:r>
      <w:r>
        <w:rPr>
          <w:lang w:eastAsia="en-US"/>
        </w:rPr>
        <w:t>gans niet ongerijmd voor</w:t>
      </w:r>
      <w:r w:rsidRPr="00E37747">
        <w:rPr>
          <w:lang w:eastAsia="en-US"/>
        </w:rPr>
        <w:t xml:space="preserve">komt dat een en </w:t>
      </w:r>
      <w:r>
        <w:rPr>
          <w:lang w:eastAsia="en-US"/>
        </w:rPr>
        <w:t>dezelfde</w:t>
      </w:r>
      <w:r w:rsidRPr="00E37747">
        <w:rPr>
          <w:lang w:eastAsia="en-US"/>
        </w:rPr>
        <w:t xml:space="preserve"> Messias eerst in de allerdiepste vernedering moest inzinken, eer Hij tot de allerhoogste heerlijkheid </w:t>
      </w:r>
      <w:r>
        <w:rPr>
          <w:lang w:eastAsia="en-US"/>
        </w:rPr>
        <w:t xml:space="preserve">zou </w:t>
      </w:r>
      <w:r w:rsidRPr="00E37747">
        <w:rPr>
          <w:lang w:eastAsia="en-US"/>
        </w:rPr>
        <w:t>opklimmen</w:t>
      </w:r>
      <w:r>
        <w:rPr>
          <w:lang w:eastAsia="en-US"/>
        </w:rPr>
        <w:t xml:space="preserve">. En </w:t>
      </w:r>
      <w:r w:rsidRPr="00E37747">
        <w:rPr>
          <w:lang w:eastAsia="en-US"/>
        </w:rPr>
        <w:t>dat Hij</w:t>
      </w:r>
      <w:r>
        <w:rPr>
          <w:lang w:eastAsia="en-US"/>
        </w:rPr>
        <w:t xml:space="preserve"> zo </w:t>
      </w:r>
      <w:r w:rsidRPr="00E37747">
        <w:rPr>
          <w:lang w:eastAsia="en-US"/>
        </w:rPr>
        <w:t>eerst</w:t>
      </w:r>
      <w:r>
        <w:rPr>
          <w:lang w:eastAsia="en-US"/>
        </w:rPr>
        <w:t xml:space="preserve"> de </w:t>
      </w:r>
      <w:r w:rsidRPr="00E37747">
        <w:rPr>
          <w:lang w:eastAsia="en-US"/>
        </w:rPr>
        <w:t>grond van Zijn Koningrijk moest leggen, eer Hij</w:t>
      </w:r>
      <w:r>
        <w:rPr>
          <w:lang w:eastAsia="en-US"/>
        </w:rPr>
        <w:t xml:space="preserve"> de </w:t>
      </w:r>
      <w:r w:rsidRPr="00E37747">
        <w:rPr>
          <w:lang w:eastAsia="en-US"/>
        </w:rPr>
        <w:t xml:space="preserve">Troon Zijner </w:t>
      </w:r>
      <w:r>
        <w:rPr>
          <w:lang w:eastAsia="en-US"/>
        </w:rPr>
        <w:t>heerschap</w:t>
      </w:r>
      <w:r w:rsidRPr="00E37747">
        <w:rPr>
          <w:lang w:eastAsia="en-US"/>
        </w:rPr>
        <w:t>pij beklom. Ik zal trachten mijn gebruik ook van deze samenspraak te maken</w:t>
      </w:r>
      <w:r>
        <w:rPr>
          <w:lang w:eastAsia="en-US"/>
        </w:rPr>
        <w:t xml:space="preserve">. En dezelve </w:t>
      </w:r>
      <w:r w:rsidRPr="00E37747">
        <w:rPr>
          <w:lang w:eastAsia="en-US"/>
        </w:rPr>
        <w:t>naar de gewoonte der reine dieren herkauwen</w:t>
      </w:r>
      <w:r>
        <w:rPr>
          <w:lang w:eastAsia="en-US"/>
        </w:rPr>
        <w:t xml:space="preserve">. En </w:t>
      </w:r>
      <w:r w:rsidRPr="00E37747">
        <w:rPr>
          <w:lang w:eastAsia="en-US"/>
        </w:rPr>
        <w:t xml:space="preserve">daarna, volgens </w:t>
      </w:r>
      <w:r>
        <w:rPr>
          <w:lang w:eastAsia="en-US"/>
        </w:rPr>
        <w:t>mijn</w:t>
      </w:r>
      <w:r w:rsidRPr="00E37747">
        <w:rPr>
          <w:lang w:eastAsia="en-US"/>
        </w:rPr>
        <w:t xml:space="preserve"> ge</w:t>
      </w:r>
      <w:r w:rsidRPr="00E37747">
        <w:rPr>
          <w:lang w:eastAsia="en-US"/>
        </w:rPr>
        <w:softHyphen/>
        <w:t xml:space="preserve">woonte, de vrijheid nemen om </w:t>
      </w:r>
      <w:r>
        <w:rPr>
          <w:lang w:eastAsia="en-US"/>
        </w:rPr>
        <w:t>U</w:t>
      </w:r>
      <w:r w:rsidRPr="00E37747">
        <w:rPr>
          <w:lang w:eastAsia="en-US"/>
        </w:rPr>
        <w:t>E. over andere zaken aan te spre</w:t>
      </w:r>
      <w:r w:rsidRPr="00E37747">
        <w:rPr>
          <w:lang w:eastAsia="en-US"/>
        </w:rPr>
        <w:softHyphen/>
        <w:t>ken. Bedankende UE. voor hetgeen ik van</w:t>
      </w:r>
      <w:r>
        <w:rPr>
          <w:lang w:eastAsia="en-US"/>
        </w:rPr>
        <w:t xml:space="preserve"> u </w:t>
      </w:r>
      <w:r w:rsidRPr="00E37747">
        <w:rPr>
          <w:lang w:eastAsia="en-US"/>
        </w:rPr>
        <w:t>gehoord heb.</w:t>
      </w:r>
    </w:p>
    <w:p w:rsidR="00872152" w:rsidRDefault="00872152" w:rsidP="00872152">
      <w:pPr>
        <w:jc w:val="both"/>
        <w:rPr>
          <w:lang w:eastAsia="en-US"/>
        </w:rPr>
      </w:pPr>
    </w:p>
    <w:p w:rsidR="00872152" w:rsidRPr="00E37747" w:rsidRDefault="00872152" w:rsidP="00872152">
      <w:pPr>
        <w:jc w:val="both"/>
        <w:rPr>
          <w:lang w:eastAsia="en-US"/>
        </w:rPr>
      </w:pPr>
      <w:r w:rsidRPr="00E37747">
        <w:rPr>
          <w:lang w:eastAsia="en-US"/>
        </w:rPr>
        <w:t>KOOPMAN.</w:t>
      </w:r>
    </w:p>
    <w:p w:rsidR="00872152" w:rsidRDefault="00872152" w:rsidP="00872152">
      <w:pPr>
        <w:jc w:val="both"/>
        <w:rPr>
          <w:lang w:eastAsia="en-US"/>
        </w:rPr>
      </w:pPr>
      <w:r w:rsidRPr="00E37747">
        <w:rPr>
          <w:lang w:eastAsia="en-US"/>
        </w:rPr>
        <w:t xml:space="preserve">De </w:t>
      </w:r>
      <w:r>
        <w:rPr>
          <w:lang w:eastAsia="en-US"/>
        </w:rPr>
        <w:t>Heere</w:t>
      </w:r>
      <w:r w:rsidRPr="00E37747">
        <w:rPr>
          <w:lang w:eastAsia="en-US"/>
        </w:rPr>
        <w:t xml:space="preserve"> zelf make het vruchtbaar aan </w:t>
      </w:r>
      <w:r>
        <w:rPr>
          <w:lang w:eastAsia="en-US"/>
        </w:rPr>
        <w:t>uw ziel!</w:t>
      </w:r>
    </w:p>
    <w:p w:rsidR="00872152" w:rsidRDefault="00872152" w:rsidP="00872152">
      <w:pPr>
        <w:jc w:val="both"/>
        <w:rPr>
          <w:lang w:eastAsia="en-US"/>
        </w:rPr>
      </w:pPr>
    </w:p>
    <w:p w:rsidR="00872152" w:rsidRDefault="00872152" w:rsidP="00872152">
      <w:pPr>
        <w:jc w:val="both"/>
        <w:rPr>
          <w:lang w:eastAsia="en-US"/>
        </w:rPr>
      </w:pPr>
    </w:p>
    <w:p w:rsidR="00872152" w:rsidRDefault="00872152" w:rsidP="00872152">
      <w:pPr>
        <w:jc w:val="both"/>
        <w:rPr>
          <w:lang w:eastAsia="en-US"/>
        </w:rPr>
      </w:pPr>
    </w:p>
    <w:p w:rsidR="00502057" w:rsidRDefault="00502057" w:rsidP="00872152">
      <w:pPr>
        <w:jc w:val="both"/>
        <w:rPr>
          <w:lang w:eastAsia="en-US"/>
        </w:rPr>
      </w:pPr>
    </w:p>
    <w:p w:rsidR="00502057" w:rsidRDefault="00502057" w:rsidP="00502057">
      <w:pPr>
        <w:jc w:val="both"/>
        <w:rPr>
          <w:lang w:eastAsia="en-US"/>
        </w:rPr>
      </w:pPr>
    </w:p>
    <w:p w:rsidR="00502057" w:rsidRDefault="00502057" w:rsidP="00502057">
      <w:pPr>
        <w:jc w:val="both"/>
        <w:rPr>
          <w:lang w:eastAsia="en-US"/>
        </w:rPr>
      </w:pPr>
    </w:p>
    <w:p w:rsidR="00502057" w:rsidRDefault="00502057" w:rsidP="00502057">
      <w:pPr>
        <w:jc w:val="center"/>
        <w:rPr>
          <w:b/>
          <w:bCs/>
          <w:lang w:eastAsia="en-US"/>
        </w:rPr>
      </w:pPr>
      <w:r>
        <w:rPr>
          <w:b/>
          <w:bCs/>
          <w:lang w:eastAsia="en-US"/>
        </w:rPr>
        <w:t>TWAALFDE</w:t>
      </w:r>
      <w:r w:rsidRPr="007E3C80">
        <w:rPr>
          <w:b/>
          <w:bCs/>
          <w:lang w:eastAsia="en-US"/>
        </w:rPr>
        <w:t xml:space="preserve"> SAMENSPRAAK</w:t>
      </w:r>
    </w:p>
    <w:p w:rsidR="00502057" w:rsidRPr="007E3C80" w:rsidRDefault="00502057" w:rsidP="00502057">
      <w:pPr>
        <w:jc w:val="center"/>
        <w:rPr>
          <w:b/>
          <w:bCs/>
          <w:lang w:eastAsia="en-US"/>
        </w:rPr>
      </w:pPr>
    </w:p>
    <w:p w:rsidR="00502057" w:rsidRPr="007E3C80" w:rsidRDefault="00502057" w:rsidP="00502057">
      <w:pPr>
        <w:jc w:val="center"/>
        <w:rPr>
          <w:b/>
          <w:bCs/>
          <w:lang w:eastAsia="en-US"/>
        </w:rPr>
      </w:pPr>
      <w:r w:rsidRPr="007E3C80">
        <w:rPr>
          <w:b/>
          <w:bCs/>
          <w:lang w:eastAsia="en-US"/>
        </w:rPr>
        <w:t>Waarin getoond wordt., dat de kenmerken van de Messias,</w:t>
      </w:r>
      <w:r>
        <w:rPr>
          <w:b/>
          <w:bCs/>
          <w:lang w:eastAsia="en-US"/>
        </w:rPr>
        <w:t xml:space="preserve"> </w:t>
      </w:r>
      <w:r w:rsidRPr="007E3C80">
        <w:rPr>
          <w:b/>
          <w:bCs/>
          <w:lang w:eastAsia="en-US"/>
        </w:rPr>
        <w:t>vertoond in de negende samenspraak, gevonden</w:t>
      </w:r>
      <w:r>
        <w:rPr>
          <w:b/>
          <w:bCs/>
          <w:lang w:eastAsia="en-US"/>
        </w:rPr>
        <w:t xml:space="preserve"> </w:t>
      </w:r>
      <w:r w:rsidRPr="007E3C80">
        <w:rPr>
          <w:b/>
          <w:bCs/>
          <w:lang w:eastAsia="en-US"/>
        </w:rPr>
        <w:t>worden in Jezus van Nazareth.</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KOOPMAN.</w:t>
      </w:r>
    </w:p>
    <w:p w:rsidR="00502057" w:rsidRDefault="00502057" w:rsidP="00502057">
      <w:pPr>
        <w:jc w:val="both"/>
        <w:rPr>
          <w:lang w:eastAsia="en-US"/>
        </w:rPr>
      </w:pPr>
      <w:r w:rsidRPr="00E37747">
        <w:rPr>
          <w:lang w:eastAsia="en-US"/>
        </w:rPr>
        <w:t>Mijnheer</w:t>
      </w:r>
      <w:r>
        <w:rPr>
          <w:lang w:eastAsia="en-US"/>
        </w:rPr>
        <w:t>,</w:t>
      </w:r>
      <w:r w:rsidRPr="00E37747">
        <w:rPr>
          <w:lang w:eastAsia="en-US"/>
        </w:rPr>
        <w:t xml:space="preserve"> ik heb naar </w:t>
      </w:r>
      <w:r>
        <w:rPr>
          <w:lang w:eastAsia="en-US"/>
        </w:rPr>
        <w:t>mijn</w:t>
      </w:r>
      <w:r w:rsidRPr="00E37747">
        <w:rPr>
          <w:lang w:eastAsia="en-US"/>
        </w:rPr>
        <w:t xml:space="preserve"> geringe bekwaamheid</w:t>
      </w:r>
      <w:r>
        <w:rPr>
          <w:lang w:eastAsia="en-US"/>
        </w:rPr>
        <w:t>,</w:t>
      </w:r>
      <w:r w:rsidRPr="00E37747">
        <w:rPr>
          <w:lang w:eastAsia="en-US"/>
        </w:rPr>
        <w:t xml:space="preserve"> in onze vorige</w:t>
      </w:r>
      <w:r>
        <w:rPr>
          <w:lang w:eastAsia="en-US"/>
        </w:rPr>
        <w:t xml:space="preserve"> </w:t>
      </w:r>
      <w:r w:rsidRPr="00E37747">
        <w:rPr>
          <w:lang w:eastAsia="en-US"/>
        </w:rPr>
        <w:t>samenspraken</w:t>
      </w:r>
      <w:r>
        <w:rPr>
          <w:lang w:eastAsia="en-US"/>
        </w:rPr>
        <w:t>,</w:t>
      </w:r>
      <w:r w:rsidRPr="00E37747">
        <w:rPr>
          <w:lang w:eastAsia="en-US"/>
        </w:rPr>
        <w:t xml:space="preserve"> UE.</w:t>
      </w:r>
      <w:r>
        <w:rPr>
          <w:lang w:eastAsia="en-US"/>
        </w:rPr>
        <w:t xml:space="preserve"> zo </w:t>
      </w:r>
      <w:r w:rsidRPr="00E37747">
        <w:rPr>
          <w:lang w:eastAsia="en-US"/>
        </w:rPr>
        <w:t>klaar als het mij mogelijk was trachten te t</w:t>
      </w:r>
      <w:r>
        <w:rPr>
          <w:lang w:eastAsia="en-US"/>
        </w:rPr>
        <w:t>one</w:t>
      </w:r>
      <w:r w:rsidRPr="00E37747">
        <w:rPr>
          <w:lang w:eastAsia="en-US"/>
        </w:rPr>
        <w:t>n</w:t>
      </w:r>
      <w:r>
        <w:rPr>
          <w:lang w:eastAsia="en-US"/>
        </w:rPr>
        <w:t>,</w:t>
      </w:r>
      <w:r w:rsidRPr="00E37747">
        <w:rPr>
          <w:lang w:eastAsia="en-US"/>
        </w:rPr>
        <w:t xml:space="preserve"> uit </w:t>
      </w:r>
      <w:r>
        <w:rPr>
          <w:lang w:eastAsia="en-US"/>
        </w:rPr>
        <w:t xml:space="preserve">uw </w:t>
      </w:r>
      <w:r w:rsidRPr="00E37747">
        <w:rPr>
          <w:lang w:eastAsia="en-US"/>
        </w:rPr>
        <w:t>Goddelijke schriften, hoe de van God afgeweken zondaar</w:t>
      </w:r>
      <w:r>
        <w:rPr>
          <w:lang w:eastAsia="en-US"/>
        </w:rPr>
        <w:t>,</w:t>
      </w:r>
      <w:r w:rsidRPr="00E37747">
        <w:rPr>
          <w:lang w:eastAsia="en-US"/>
        </w:rPr>
        <w:t xml:space="preserve"> zonder kwetsing van Gods rechtvaardigheid en heiligheid</w:t>
      </w:r>
      <w:r>
        <w:rPr>
          <w:lang w:eastAsia="en-US"/>
        </w:rPr>
        <w:t>, we</w:t>
      </w:r>
      <w:r w:rsidRPr="00E37747">
        <w:rPr>
          <w:lang w:eastAsia="en-US"/>
        </w:rPr>
        <w:t>er met</w:t>
      </w:r>
      <w:r>
        <w:rPr>
          <w:lang w:eastAsia="en-US"/>
        </w:rPr>
        <w:t xml:space="preserve"> God bevredigd en de geschonden</w:t>
      </w:r>
      <w:r w:rsidRPr="00E37747">
        <w:rPr>
          <w:lang w:eastAsia="en-US"/>
        </w:rPr>
        <w:t xml:space="preserve"> vriendschap hersteld kan w</w:t>
      </w:r>
      <w:r>
        <w:rPr>
          <w:lang w:eastAsia="en-US"/>
        </w:rPr>
        <w:t>o</w:t>
      </w:r>
      <w:r w:rsidRPr="00E37747">
        <w:rPr>
          <w:lang w:eastAsia="en-US"/>
        </w:rPr>
        <w:t>rden</w:t>
      </w:r>
      <w:r>
        <w:rPr>
          <w:lang w:eastAsia="en-US"/>
        </w:rPr>
        <w:t>;</w:t>
      </w:r>
      <w:r w:rsidRPr="00E37747">
        <w:rPr>
          <w:lang w:eastAsia="en-US"/>
        </w:rPr>
        <w:t xml:space="preserve"> en dan bijzonderlijk door </w:t>
      </w:r>
      <w:r>
        <w:rPr>
          <w:lang w:eastAsia="en-US"/>
        </w:rPr>
        <w:t xml:space="preserve">Wie. En </w:t>
      </w:r>
      <w:r w:rsidRPr="00E37747">
        <w:rPr>
          <w:lang w:eastAsia="en-US"/>
        </w:rPr>
        <w:t>op wat wijze zulks geschieden zou. Ik heb z</w:t>
      </w:r>
      <w:r>
        <w:rPr>
          <w:lang w:eastAsia="en-US"/>
        </w:rPr>
        <w:t>ove</w:t>
      </w:r>
      <w:r w:rsidRPr="00E37747">
        <w:rPr>
          <w:lang w:eastAsia="en-US"/>
        </w:rPr>
        <w:t>el mij doenlijk was kort</w:t>
      </w:r>
      <w:r>
        <w:rPr>
          <w:lang w:eastAsia="en-US"/>
        </w:rPr>
        <w:t>,</w:t>
      </w:r>
      <w:r w:rsidRPr="00E37747">
        <w:rPr>
          <w:lang w:eastAsia="en-US"/>
        </w:rPr>
        <w:t xml:space="preserve"> doch over</w:t>
      </w:r>
      <w:r w:rsidRPr="00E37747">
        <w:rPr>
          <w:lang w:eastAsia="en-US"/>
        </w:rPr>
        <w:softHyphen/>
        <w:t>redende gesproken</w:t>
      </w:r>
      <w:r>
        <w:rPr>
          <w:lang w:eastAsia="en-US"/>
        </w:rPr>
        <w:t>,</w:t>
      </w:r>
      <w:r w:rsidRPr="00E37747">
        <w:rPr>
          <w:lang w:eastAsia="en-US"/>
        </w:rPr>
        <w:t xml:space="preserve"> dat ik opmaak uit </w:t>
      </w:r>
      <w:r>
        <w:rPr>
          <w:lang w:eastAsia="en-US"/>
        </w:rPr>
        <w:t xml:space="preserve">uw </w:t>
      </w:r>
      <w:r w:rsidRPr="00E37747">
        <w:rPr>
          <w:lang w:eastAsia="en-US"/>
        </w:rPr>
        <w:t>edelmoedige betuigingen van genoegen die UE. aan mij gedaan hebt</w:t>
      </w:r>
      <w:r>
        <w:rPr>
          <w:lang w:eastAsia="en-US"/>
        </w:rPr>
        <w:t xml:space="preserve">, zo </w:t>
      </w:r>
      <w:r w:rsidRPr="00E37747">
        <w:rPr>
          <w:lang w:eastAsia="en-US"/>
        </w:rPr>
        <w:t>mondelijk als schriftelijk</w:t>
      </w:r>
      <w:r>
        <w:rPr>
          <w:lang w:eastAsia="en-US"/>
        </w:rPr>
        <w:t>,</w:t>
      </w:r>
      <w:r w:rsidRPr="00E37747">
        <w:rPr>
          <w:lang w:eastAsia="en-US"/>
        </w:rPr>
        <w:t xml:space="preserve"> over </w:t>
      </w:r>
      <w:r>
        <w:rPr>
          <w:lang w:eastAsia="en-US"/>
        </w:rPr>
        <w:t>dezelve. M</w:t>
      </w:r>
      <w:r w:rsidRPr="00E37747">
        <w:rPr>
          <w:lang w:eastAsia="en-US"/>
        </w:rPr>
        <w:t>aar ik heb ook bijzonderlijk getracht</w:t>
      </w:r>
      <w:r>
        <w:rPr>
          <w:lang w:eastAsia="en-US"/>
        </w:rPr>
        <w:t xml:space="preserve">, de </w:t>
      </w:r>
      <w:r w:rsidRPr="00E37747">
        <w:rPr>
          <w:lang w:eastAsia="en-US"/>
        </w:rPr>
        <w:t>Messias</w:t>
      </w:r>
      <w:r>
        <w:rPr>
          <w:lang w:eastAsia="en-US"/>
        </w:rPr>
        <w:t>,</w:t>
      </w:r>
      <w:r w:rsidRPr="00E37747">
        <w:rPr>
          <w:lang w:eastAsia="en-US"/>
        </w:rPr>
        <w:t xml:space="preserve"> die ons met God bevredigen zou</w:t>
      </w:r>
      <w:r>
        <w:rPr>
          <w:lang w:eastAsia="en-US"/>
        </w:rPr>
        <w:t>,</w:t>
      </w:r>
      <w:r w:rsidRPr="00E37747">
        <w:rPr>
          <w:lang w:eastAsia="en-US"/>
        </w:rPr>
        <w:t xml:space="preserve"> door aan het ge</w:t>
      </w:r>
      <w:r w:rsidRPr="00E37747">
        <w:rPr>
          <w:lang w:eastAsia="en-US"/>
        </w:rPr>
        <w:softHyphen/>
        <w:t>schonden recht Gods te voldoen</w:t>
      </w:r>
      <w:r>
        <w:rPr>
          <w:lang w:eastAsia="en-US"/>
        </w:rPr>
        <w:t xml:space="preserve">, zo </w:t>
      </w:r>
      <w:r w:rsidRPr="00E37747">
        <w:rPr>
          <w:lang w:eastAsia="en-US"/>
        </w:rPr>
        <w:t>klaar</w:t>
      </w:r>
      <w:r>
        <w:rPr>
          <w:lang w:eastAsia="en-US"/>
        </w:rPr>
        <w:t>,</w:t>
      </w:r>
      <w:r w:rsidRPr="00E37747">
        <w:rPr>
          <w:lang w:eastAsia="en-US"/>
        </w:rPr>
        <w:t xml:space="preserve"> met </w:t>
      </w:r>
      <w:r>
        <w:rPr>
          <w:lang w:eastAsia="en-US"/>
        </w:rPr>
        <w:t xml:space="preserve">zijn </w:t>
      </w:r>
      <w:r w:rsidRPr="00E37747">
        <w:rPr>
          <w:lang w:eastAsia="en-US"/>
        </w:rPr>
        <w:t>voornaamste graveerselen</w:t>
      </w:r>
      <w:r>
        <w:rPr>
          <w:lang w:eastAsia="en-US"/>
        </w:rPr>
        <w:t>,</w:t>
      </w:r>
      <w:r w:rsidRPr="00E37747">
        <w:rPr>
          <w:lang w:eastAsia="en-US"/>
        </w:rPr>
        <w:t xml:space="preserve"> voor </w:t>
      </w:r>
      <w:r>
        <w:rPr>
          <w:lang w:eastAsia="en-US"/>
        </w:rPr>
        <w:t>uw oge</w:t>
      </w:r>
      <w:r w:rsidRPr="00E37747">
        <w:rPr>
          <w:lang w:eastAsia="en-US"/>
        </w:rPr>
        <w:t xml:space="preserve">n af te schilderen uit </w:t>
      </w:r>
      <w:r>
        <w:rPr>
          <w:lang w:eastAsia="en-US"/>
        </w:rPr>
        <w:t xml:space="preserve">uw </w:t>
      </w:r>
      <w:r w:rsidRPr="00E37747">
        <w:rPr>
          <w:lang w:eastAsia="en-US"/>
        </w:rPr>
        <w:t>Goddelijke voorzegschriften</w:t>
      </w:r>
      <w:r>
        <w:rPr>
          <w:lang w:eastAsia="en-US"/>
        </w:rPr>
        <w:t>,</w:t>
      </w:r>
      <w:r w:rsidRPr="00E37747">
        <w:rPr>
          <w:lang w:eastAsia="en-US"/>
        </w:rPr>
        <w:t xml:space="preserve"> dat als de Messias eens zal gekomen zijn</w:t>
      </w:r>
      <w:r>
        <w:rPr>
          <w:lang w:eastAsia="en-US"/>
        </w:rPr>
        <w:t xml:space="preserve">, zo </w:t>
      </w:r>
      <w:r w:rsidRPr="00E37747">
        <w:rPr>
          <w:lang w:eastAsia="en-US"/>
        </w:rPr>
        <w:t xml:space="preserve">zal </w:t>
      </w:r>
      <w:r>
        <w:rPr>
          <w:lang w:eastAsia="en-US"/>
        </w:rPr>
        <w:t>H</w:t>
      </w:r>
      <w:r w:rsidRPr="00E37747">
        <w:rPr>
          <w:lang w:eastAsia="en-US"/>
        </w:rPr>
        <w:t>ij met het</w:t>
      </w:r>
      <w:r>
        <w:rPr>
          <w:lang w:eastAsia="en-US"/>
        </w:rPr>
        <w:t xml:space="preserve">zelve </w:t>
      </w:r>
      <w:r w:rsidRPr="00E37747">
        <w:rPr>
          <w:lang w:eastAsia="en-US"/>
        </w:rPr>
        <w:t>vergeleken zijnde</w:t>
      </w:r>
      <w:r>
        <w:rPr>
          <w:lang w:eastAsia="en-US"/>
        </w:rPr>
        <w:t>,</w:t>
      </w:r>
      <w:r w:rsidRPr="00E37747">
        <w:rPr>
          <w:lang w:eastAsia="en-US"/>
        </w:rPr>
        <w:t xml:space="preserve"> </w:t>
      </w:r>
      <w:r>
        <w:rPr>
          <w:lang w:eastAsia="en-US"/>
        </w:rPr>
        <w:t>licht</w:t>
      </w:r>
      <w:r w:rsidRPr="00E37747">
        <w:rPr>
          <w:lang w:eastAsia="en-US"/>
        </w:rPr>
        <w:t xml:space="preserve"> gekend worden. En lust het</w:t>
      </w:r>
      <w:r>
        <w:rPr>
          <w:lang w:eastAsia="en-US"/>
        </w:rPr>
        <w:t xml:space="preserve"> u </w:t>
      </w:r>
      <w:r w:rsidRPr="00E37747">
        <w:rPr>
          <w:lang w:eastAsia="en-US"/>
        </w:rPr>
        <w:t>nu als</w:t>
      </w:r>
      <w:r>
        <w:rPr>
          <w:lang w:eastAsia="en-US"/>
        </w:rPr>
        <w:t xml:space="preserve"> een </w:t>
      </w:r>
      <w:r w:rsidRPr="00E37747">
        <w:rPr>
          <w:lang w:eastAsia="en-US"/>
        </w:rPr>
        <w:t>waarheidzoekende ziel</w:t>
      </w:r>
      <w:r>
        <w:rPr>
          <w:lang w:eastAsia="en-US"/>
        </w:rPr>
        <w:t>,</w:t>
      </w:r>
      <w:r w:rsidRPr="00E37747">
        <w:rPr>
          <w:lang w:eastAsia="en-US"/>
        </w:rPr>
        <w:t xml:space="preserve"> met mij eens Jezus</w:t>
      </w:r>
      <w:r>
        <w:rPr>
          <w:lang w:eastAsia="en-US"/>
        </w:rPr>
        <w:t>,</w:t>
      </w:r>
      <w:r w:rsidRPr="00E37747">
        <w:rPr>
          <w:lang w:eastAsia="en-US"/>
        </w:rPr>
        <w:t xml:space="preserve"> bij</w:t>
      </w:r>
      <w:r>
        <w:rPr>
          <w:lang w:eastAsia="en-US"/>
        </w:rPr>
        <w:t xml:space="preserve"> gij </w:t>
      </w:r>
      <w:r w:rsidRPr="00E37747">
        <w:rPr>
          <w:lang w:eastAsia="en-US"/>
        </w:rPr>
        <w:t>genoemd</w:t>
      </w:r>
      <w:r>
        <w:rPr>
          <w:lang w:eastAsia="en-US"/>
        </w:rPr>
        <w:t xml:space="preserve"> de </w:t>
      </w:r>
      <w:r w:rsidRPr="00E37747">
        <w:rPr>
          <w:lang w:eastAsia="en-US"/>
        </w:rPr>
        <w:t>Nazar</w:t>
      </w:r>
      <w:r>
        <w:rPr>
          <w:lang w:eastAsia="en-US"/>
        </w:rPr>
        <w:t>é</w:t>
      </w:r>
      <w:r w:rsidRPr="00E37747">
        <w:rPr>
          <w:lang w:eastAsia="en-US"/>
        </w:rPr>
        <w:t>ner</w:t>
      </w:r>
      <w:r>
        <w:rPr>
          <w:lang w:eastAsia="en-US"/>
        </w:rPr>
        <w:t>,</w:t>
      </w:r>
      <w:r w:rsidRPr="00E37747">
        <w:rPr>
          <w:lang w:eastAsia="en-US"/>
        </w:rPr>
        <w:t xml:space="preserve"> bij en met het gemaakte schil</w:t>
      </w:r>
      <w:r w:rsidRPr="00E37747">
        <w:rPr>
          <w:lang w:eastAsia="en-US"/>
        </w:rPr>
        <w:softHyphen/>
        <w:t>derij te vergelijken en te zien</w:t>
      </w:r>
      <w:r>
        <w:rPr>
          <w:lang w:eastAsia="en-US"/>
        </w:rPr>
        <w:t>,</w:t>
      </w:r>
      <w:r w:rsidRPr="00E37747">
        <w:rPr>
          <w:lang w:eastAsia="en-US"/>
        </w:rPr>
        <w:t xml:space="preserve"> of al de trekken en kleuren van het</w:t>
      </w:r>
      <w:r>
        <w:rPr>
          <w:lang w:eastAsia="en-US"/>
        </w:rPr>
        <w:t xml:space="preserve">zelve </w:t>
      </w:r>
      <w:r w:rsidRPr="00E37747">
        <w:rPr>
          <w:lang w:eastAsia="en-US"/>
        </w:rPr>
        <w:t xml:space="preserve">in </w:t>
      </w:r>
      <w:r>
        <w:rPr>
          <w:lang w:eastAsia="en-US"/>
        </w:rPr>
        <w:t>H</w:t>
      </w:r>
      <w:r w:rsidRPr="00E37747">
        <w:rPr>
          <w:lang w:eastAsia="en-US"/>
        </w:rPr>
        <w:t>em klaar gevonden worden of niet</w:t>
      </w:r>
      <w:r>
        <w:rPr>
          <w:lang w:eastAsia="en-US"/>
        </w:rPr>
        <w:t>;</w:t>
      </w:r>
      <w:r w:rsidRPr="00E37747">
        <w:rPr>
          <w:lang w:eastAsia="en-US"/>
        </w:rPr>
        <w:t xml:space="preserve"> en</w:t>
      </w:r>
      <w:r>
        <w:rPr>
          <w:lang w:eastAsia="en-US"/>
        </w:rPr>
        <w:t xml:space="preserve"> zo </w:t>
      </w:r>
      <w:r w:rsidRPr="00E37747">
        <w:rPr>
          <w:lang w:eastAsia="en-US"/>
        </w:rPr>
        <w:t>ze in hem niet gevonden worden</w:t>
      </w:r>
      <w:r>
        <w:rPr>
          <w:lang w:eastAsia="en-US"/>
        </w:rPr>
        <w:t xml:space="preserve">, zo </w:t>
      </w:r>
      <w:r w:rsidRPr="00E37747">
        <w:rPr>
          <w:lang w:eastAsia="en-US"/>
        </w:rPr>
        <w:t xml:space="preserve">is er </w:t>
      </w:r>
      <w:r>
        <w:rPr>
          <w:lang w:eastAsia="en-US"/>
        </w:rPr>
        <w:t>gans</w:t>
      </w:r>
      <w:r w:rsidRPr="00E37747">
        <w:rPr>
          <w:lang w:eastAsia="en-US"/>
        </w:rPr>
        <w:t xml:space="preserve"> </w:t>
      </w:r>
      <w:r>
        <w:rPr>
          <w:lang w:eastAsia="en-US"/>
        </w:rPr>
        <w:t xml:space="preserve">geen </w:t>
      </w:r>
      <w:r w:rsidRPr="00E37747">
        <w:rPr>
          <w:lang w:eastAsia="en-US"/>
        </w:rPr>
        <w:t>reden om hem voor</w:t>
      </w:r>
      <w:r>
        <w:rPr>
          <w:lang w:eastAsia="en-US"/>
        </w:rPr>
        <w:t xml:space="preserve"> de </w:t>
      </w:r>
      <w:r w:rsidRPr="00E37747">
        <w:rPr>
          <w:lang w:eastAsia="en-US"/>
        </w:rPr>
        <w:t>Messias aan te nemen. Maar</w:t>
      </w:r>
      <w:r>
        <w:rPr>
          <w:lang w:eastAsia="en-US"/>
        </w:rPr>
        <w:t xml:space="preserve"> zo dezelve </w:t>
      </w:r>
      <w:r w:rsidRPr="00E37747">
        <w:rPr>
          <w:lang w:eastAsia="en-US"/>
        </w:rPr>
        <w:t>in allen d</w:t>
      </w:r>
      <w:r>
        <w:rPr>
          <w:lang w:eastAsia="en-US"/>
        </w:rPr>
        <w:t>ele</w:t>
      </w:r>
      <w:r w:rsidRPr="00E37747">
        <w:rPr>
          <w:lang w:eastAsia="en-US"/>
        </w:rPr>
        <w:t xml:space="preserve"> in </w:t>
      </w:r>
      <w:r>
        <w:rPr>
          <w:lang w:eastAsia="en-US"/>
        </w:rPr>
        <w:t>H</w:t>
      </w:r>
      <w:r w:rsidRPr="00E37747">
        <w:rPr>
          <w:lang w:eastAsia="en-US"/>
        </w:rPr>
        <w:t>em gevonden worden</w:t>
      </w:r>
      <w:r>
        <w:rPr>
          <w:lang w:eastAsia="en-US"/>
        </w:rPr>
        <w:t xml:space="preserve">, dan </w:t>
      </w:r>
      <w:r w:rsidRPr="00E37747">
        <w:rPr>
          <w:lang w:eastAsia="en-US"/>
        </w:rPr>
        <w:t xml:space="preserve">is er </w:t>
      </w:r>
      <w:r>
        <w:rPr>
          <w:lang w:eastAsia="en-US"/>
        </w:rPr>
        <w:t>gans</w:t>
      </w:r>
      <w:r w:rsidRPr="00E37747">
        <w:rPr>
          <w:lang w:eastAsia="en-US"/>
        </w:rPr>
        <w:t xml:space="preserve"> </w:t>
      </w:r>
      <w:r>
        <w:rPr>
          <w:lang w:eastAsia="en-US"/>
        </w:rPr>
        <w:t xml:space="preserve">geen </w:t>
      </w:r>
      <w:r w:rsidRPr="00E37747">
        <w:rPr>
          <w:lang w:eastAsia="en-US"/>
        </w:rPr>
        <w:t>reden om hem als</w:t>
      </w:r>
      <w:r>
        <w:rPr>
          <w:lang w:eastAsia="en-US"/>
        </w:rPr>
        <w:t xml:space="preserve"> de beloofde</w:t>
      </w:r>
      <w:r w:rsidRPr="00E37747">
        <w:rPr>
          <w:lang w:eastAsia="en-US"/>
        </w:rPr>
        <w:t xml:space="preserve"> Messias te verwerpen. </w:t>
      </w:r>
    </w:p>
    <w:p w:rsidR="00502057" w:rsidRPr="00E37747" w:rsidRDefault="00502057" w:rsidP="00502057">
      <w:pPr>
        <w:jc w:val="both"/>
        <w:rPr>
          <w:lang w:eastAsia="en-US"/>
        </w:rPr>
      </w:pPr>
      <w:r w:rsidRPr="00E37747">
        <w:rPr>
          <w:lang w:eastAsia="en-US"/>
        </w:rPr>
        <w:t xml:space="preserve">En </w:t>
      </w:r>
      <w:r>
        <w:rPr>
          <w:lang w:eastAsia="en-US"/>
        </w:rPr>
        <w:t>daar</w:t>
      </w:r>
      <w:r w:rsidRPr="00E37747">
        <w:rPr>
          <w:lang w:eastAsia="en-US"/>
        </w:rPr>
        <w:t xml:space="preserve"> UE. in de laatst voorgaande samenspraak gezegd hebt</w:t>
      </w:r>
      <w:r>
        <w:rPr>
          <w:lang w:eastAsia="en-US"/>
        </w:rPr>
        <w:t>,</w:t>
      </w:r>
      <w:r w:rsidRPr="00E37747">
        <w:rPr>
          <w:lang w:eastAsia="en-US"/>
        </w:rPr>
        <w:t xml:space="preserve"> als dat het zeker is, dat gij, of ik hier meer dan in doodsgevaar staan</w:t>
      </w:r>
      <w:r>
        <w:rPr>
          <w:lang w:eastAsia="en-US"/>
        </w:rPr>
        <w:t>,</w:t>
      </w:r>
      <w:r w:rsidRPr="00E37747">
        <w:rPr>
          <w:lang w:eastAsia="en-US"/>
        </w:rPr>
        <w:t xml:space="preserve"> door dat ik een</w:t>
      </w:r>
      <w:r>
        <w:rPr>
          <w:lang w:eastAsia="en-US"/>
        </w:rPr>
        <w:t>,</w:t>
      </w:r>
      <w:r w:rsidRPr="00E37747">
        <w:rPr>
          <w:lang w:eastAsia="en-US"/>
        </w:rPr>
        <w:t xml:space="preserve"> die de Messias niet was, daarvoor erkende, of dat </w:t>
      </w:r>
      <w:r>
        <w:rPr>
          <w:lang w:eastAsia="en-US"/>
        </w:rPr>
        <w:t>u</w:t>
      </w:r>
      <w:r w:rsidRPr="00E37747">
        <w:rPr>
          <w:lang w:eastAsia="en-US"/>
        </w:rPr>
        <w:t>lieden die waarlijk de Messias was</w:t>
      </w:r>
      <w:r>
        <w:rPr>
          <w:lang w:eastAsia="en-US"/>
        </w:rPr>
        <w:t>,</w:t>
      </w:r>
      <w:r w:rsidRPr="00E37747">
        <w:rPr>
          <w:lang w:eastAsia="en-US"/>
        </w:rPr>
        <w:t xml:space="preserve"> kwam te verwerpen. </w:t>
      </w:r>
      <w:r>
        <w:rPr>
          <w:lang w:eastAsia="en-US"/>
        </w:rPr>
        <w:t xml:space="preserve">Indien gij </w:t>
      </w:r>
      <w:r w:rsidRPr="00E37747">
        <w:rPr>
          <w:lang w:eastAsia="en-US"/>
        </w:rPr>
        <w:t>nu lust hebt</w:t>
      </w:r>
      <w:r>
        <w:rPr>
          <w:lang w:eastAsia="en-US"/>
        </w:rPr>
        <w:t>,</w:t>
      </w:r>
      <w:r w:rsidRPr="00E37747">
        <w:rPr>
          <w:lang w:eastAsia="en-US"/>
        </w:rPr>
        <w:t xml:space="preserve"> met mij Jezus te gaan beschouwen, nevens het</w:t>
      </w:r>
      <w:r>
        <w:rPr>
          <w:lang w:eastAsia="en-US"/>
        </w:rPr>
        <w:t xml:space="preserve">geen </w:t>
      </w:r>
      <w:r w:rsidRPr="00E37747">
        <w:rPr>
          <w:lang w:eastAsia="en-US"/>
        </w:rPr>
        <w:t xml:space="preserve">daarbij hoort, met de graveerselen van </w:t>
      </w:r>
      <w:r>
        <w:rPr>
          <w:lang w:eastAsia="en-US"/>
        </w:rPr>
        <w:t>H</w:t>
      </w:r>
      <w:r w:rsidRPr="00E37747">
        <w:rPr>
          <w:lang w:eastAsia="en-US"/>
        </w:rPr>
        <w:t>em vertoond</w:t>
      </w:r>
      <w:r>
        <w:rPr>
          <w:lang w:eastAsia="en-US"/>
        </w:rPr>
        <w:t>,</w:t>
      </w:r>
      <w:r w:rsidRPr="00E37747">
        <w:rPr>
          <w:lang w:eastAsia="en-US"/>
        </w:rPr>
        <w:t xml:space="preserve"> uit </w:t>
      </w:r>
      <w:r>
        <w:rPr>
          <w:lang w:eastAsia="en-US"/>
        </w:rPr>
        <w:t xml:space="preserve">uw </w:t>
      </w:r>
      <w:r w:rsidRPr="00E37747">
        <w:rPr>
          <w:lang w:eastAsia="en-US"/>
        </w:rPr>
        <w:t>voorzegschriften</w:t>
      </w:r>
      <w:r>
        <w:rPr>
          <w:lang w:eastAsia="en-US"/>
        </w:rPr>
        <w:t xml:space="preserve">, zo </w:t>
      </w:r>
      <w:r w:rsidRPr="00E37747">
        <w:rPr>
          <w:lang w:eastAsia="en-US"/>
        </w:rPr>
        <w:t>wil ik</w:t>
      </w:r>
      <w:r>
        <w:rPr>
          <w:lang w:eastAsia="en-US"/>
        </w:rPr>
        <w:t xml:space="preserve"> u </w:t>
      </w:r>
      <w:r w:rsidRPr="00E37747">
        <w:rPr>
          <w:lang w:eastAsia="en-US"/>
        </w:rPr>
        <w:t>gebeden hebben</w:t>
      </w:r>
      <w:r>
        <w:rPr>
          <w:lang w:eastAsia="en-US"/>
        </w:rPr>
        <w:t>,</w:t>
      </w:r>
      <w:r w:rsidRPr="00E37747">
        <w:rPr>
          <w:lang w:eastAsia="en-US"/>
        </w:rPr>
        <w:t xml:space="preserve"> dat</w:t>
      </w:r>
      <w:r>
        <w:rPr>
          <w:lang w:eastAsia="en-US"/>
        </w:rPr>
        <w:t xml:space="preserve"> u </w:t>
      </w:r>
      <w:r w:rsidRPr="00E37747">
        <w:rPr>
          <w:lang w:eastAsia="en-US"/>
        </w:rPr>
        <w:t xml:space="preserve">alle </w:t>
      </w:r>
      <w:r>
        <w:rPr>
          <w:lang w:eastAsia="en-US"/>
        </w:rPr>
        <w:t>uw Joods</w:t>
      </w:r>
      <w:r w:rsidRPr="00E37747">
        <w:rPr>
          <w:lang w:eastAsia="en-US"/>
        </w:rPr>
        <w:t>e vooroor</w:t>
      </w:r>
      <w:r w:rsidRPr="00E37747">
        <w:rPr>
          <w:lang w:eastAsia="en-US"/>
        </w:rPr>
        <w:softHyphen/>
        <w:t>d</w:t>
      </w:r>
      <w:r>
        <w:rPr>
          <w:lang w:eastAsia="en-US"/>
        </w:rPr>
        <w:t>ele</w:t>
      </w:r>
      <w:r w:rsidRPr="00E37747">
        <w:rPr>
          <w:lang w:eastAsia="en-US"/>
        </w:rPr>
        <w:t xml:space="preserve">n en bitterheden van en tegen </w:t>
      </w:r>
      <w:r>
        <w:rPr>
          <w:lang w:eastAsia="en-US"/>
        </w:rPr>
        <w:t>H</w:t>
      </w:r>
      <w:r w:rsidRPr="00E37747">
        <w:rPr>
          <w:lang w:eastAsia="en-US"/>
        </w:rPr>
        <w:t>em aflegt</w:t>
      </w:r>
      <w:r>
        <w:rPr>
          <w:lang w:eastAsia="en-US"/>
        </w:rPr>
        <w:t>. W</w:t>
      </w:r>
      <w:r w:rsidRPr="00E37747">
        <w:rPr>
          <w:lang w:eastAsia="en-US"/>
        </w:rPr>
        <w:t>ant zonder dat kan UE. wel tot het beschouwen</w:t>
      </w:r>
      <w:r>
        <w:rPr>
          <w:lang w:eastAsia="en-US"/>
        </w:rPr>
        <w:t>,</w:t>
      </w:r>
      <w:r w:rsidRPr="00E37747">
        <w:rPr>
          <w:lang w:eastAsia="en-US"/>
        </w:rPr>
        <w:t xml:space="preserve"> maar nooit tot het verkrijgen der waarheid komen.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RABBI.</w:t>
      </w:r>
    </w:p>
    <w:p w:rsidR="00502057" w:rsidRDefault="00502057" w:rsidP="00502057">
      <w:pPr>
        <w:jc w:val="both"/>
        <w:rPr>
          <w:lang w:eastAsia="en-US"/>
        </w:rPr>
      </w:pPr>
      <w:r w:rsidRPr="00E37747">
        <w:rPr>
          <w:lang w:eastAsia="en-US"/>
        </w:rPr>
        <w:t>Met het uiterste genoegen wil ik mij met UE. daarin bezig hou</w:t>
      </w:r>
      <w:r w:rsidRPr="00E37747">
        <w:rPr>
          <w:lang w:eastAsia="en-US"/>
        </w:rPr>
        <w:softHyphen/>
        <w:t>den en ik houd het</w:t>
      </w:r>
      <w:r>
        <w:rPr>
          <w:lang w:eastAsia="en-US"/>
        </w:rPr>
        <w:t xml:space="preserve">zelve </w:t>
      </w:r>
      <w:r w:rsidRPr="00E37747">
        <w:rPr>
          <w:lang w:eastAsia="en-US"/>
        </w:rPr>
        <w:t>voor de uiterste noodzakelijkheid</w:t>
      </w:r>
      <w:r>
        <w:rPr>
          <w:lang w:eastAsia="en-US"/>
        </w:rPr>
        <w:t>,</w:t>
      </w:r>
      <w:r w:rsidRPr="00E37747">
        <w:rPr>
          <w:lang w:eastAsia="en-US"/>
        </w:rPr>
        <w:t xml:space="preserve"> omdát wij Joden een geheel andere bevatting van</w:t>
      </w:r>
      <w:r>
        <w:rPr>
          <w:lang w:eastAsia="en-US"/>
        </w:rPr>
        <w:t xml:space="preserve"> de </w:t>
      </w:r>
      <w:r w:rsidRPr="00E37747">
        <w:rPr>
          <w:lang w:eastAsia="en-US"/>
        </w:rPr>
        <w:t>Messias</w:t>
      </w:r>
      <w:r>
        <w:rPr>
          <w:lang w:eastAsia="en-US"/>
        </w:rPr>
        <w:t xml:space="preserve">. En </w:t>
      </w:r>
      <w:r w:rsidRPr="00E37747">
        <w:rPr>
          <w:lang w:eastAsia="en-US"/>
        </w:rPr>
        <w:t>van veel meer andere dingen</w:t>
      </w:r>
      <w:r>
        <w:rPr>
          <w:lang w:eastAsia="en-US"/>
        </w:rPr>
        <w:t>,</w:t>
      </w:r>
      <w:r w:rsidRPr="00E37747">
        <w:rPr>
          <w:lang w:eastAsia="en-US"/>
        </w:rPr>
        <w:t xml:space="preserve"> daar wij van hebben gesproken</w:t>
      </w:r>
      <w:r>
        <w:rPr>
          <w:lang w:eastAsia="en-US"/>
        </w:rPr>
        <w:t>,</w:t>
      </w:r>
      <w:r w:rsidRPr="00E37747">
        <w:rPr>
          <w:lang w:eastAsia="en-US"/>
        </w:rPr>
        <w:t xml:space="preserve"> zijn hebbende; </w:t>
      </w:r>
      <w:r>
        <w:rPr>
          <w:lang w:eastAsia="en-US"/>
        </w:rPr>
        <w:t>zodat,</w:t>
      </w:r>
      <w:r w:rsidRPr="00E37747">
        <w:rPr>
          <w:lang w:eastAsia="en-US"/>
        </w:rPr>
        <w:t xml:space="preserve"> </w:t>
      </w:r>
      <w:r>
        <w:rPr>
          <w:lang w:eastAsia="en-US"/>
        </w:rPr>
        <w:t xml:space="preserve">indien </w:t>
      </w:r>
      <w:r w:rsidRPr="00E37747">
        <w:rPr>
          <w:lang w:eastAsia="en-US"/>
        </w:rPr>
        <w:t>wij onze redenen hier bij zouden laten</w:t>
      </w:r>
      <w:r>
        <w:rPr>
          <w:lang w:eastAsia="en-US"/>
        </w:rPr>
        <w:t xml:space="preserve">, zo </w:t>
      </w:r>
      <w:r w:rsidRPr="00E37747">
        <w:rPr>
          <w:lang w:eastAsia="en-US"/>
        </w:rPr>
        <w:t>is het zeker</w:t>
      </w:r>
      <w:r>
        <w:rPr>
          <w:lang w:eastAsia="en-US"/>
        </w:rPr>
        <w:t>,</w:t>
      </w:r>
      <w:r w:rsidRPr="00E37747">
        <w:rPr>
          <w:lang w:eastAsia="en-US"/>
        </w:rPr>
        <w:t xml:space="preserve"> dat </w:t>
      </w:r>
      <w:r>
        <w:rPr>
          <w:lang w:eastAsia="en-US"/>
        </w:rPr>
        <w:t xml:space="preserve">hetzelve </w:t>
      </w:r>
      <w:r w:rsidRPr="00E37747">
        <w:rPr>
          <w:lang w:eastAsia="en-US"/>
        </w:rPr>
        <w:t>mij meer nadeel dan voordeel kon toebrengen</w:t>
      </w:r>
      <w:r>
        <w:rPr>
          <w:lang w:eastAsia="en-US"/>
        </w:rPr>
        <w:t>,</w:t>
      </w:r>
      <w:r w:rsidRPr="00E37747">
        <w:rPr>
          <w:lang w:eastAsia="en-US"/>
        </w:rPr>
        <w:t xml:space="preserve"> omdat het</w:t>
      </w:r>
      <w:r>
        <w:rPr>
          <w:lang w:eastAsia="en-US"/>
        </w:rPr>
        <w:t xml:space="preserve"> zo </w:t>
      </w:r>
      <w:r w:rsidRPr="00E37747">
        <w:rPr>
          <w:lang w:eastAsia="en-US"/>
        </w:rPr>
        <w:t xml:space="preserve">iemand </w:t>
      </w:r>
      <w:r>
        <w:rPr>
          <w:lang w:eastAsia="en-US"/>
        </w:rPr>
        <w:t>licht</w:t>
      </w:r>
      <w:r w:rsidRPr="00E37747">
        <w:rPr>
          <w:lang w:eastAsia="en-US"/>
        </w:rPr>
        <w:t xml:space="preserve"> in een Babel van verwarring kon brengen. Maar aangaande de vooroord</w:t>
      </w:r>
      <w:r>
        <w:rPr>
          <w:lang w:eastAsia="en-US"/>
        </w:rPr>
        <w:t>ele</w:t>
      </w:r>
      <w:r w:rsidRPr="00E37747">
        <w:rPr>
          <w:lang w:eastAsia="en-US"/>
        </w:rPr>
        <w:t>n en bitterheden</w:t>
      </w:r>
      <w:r>
        <w:rPr>
          <w:lang w:eastAsia="en-US"/>
        </w:rPr>
        <w:t>,</w:t>
      </w:r>
      <w:r w:rsidRPr="00E37747">
        <w:rPr>
          <w:lang w:eastAsia="en-US"/>
        </w:rPr>
        <w:t xml:space="preserve"> daar</w:t>
      </w:r>
      <w:r>
        <w:rPr>
          <w:lang w:eastAsia="en-US"/>
        </w:rPr>
        <w:t xml:space="preserve"> u </w:t>
      </w:r>
      <w:r w:rsidRPr="00E37747">
        <w:rPr>
          <w:lang w:eastAsia="en-US"/>
        </w:rPr>
        <w:t>ons</w:t>
      </w:r>
      <w:r>
        <w:rPr>
          <w:lang w:eastAsia="en-US"/>
        </w:rPr>
        <w:t xml:space="preserve"> mee </w:t>
      </w:r>
      <w:r w:rsidRPr="00E37747">
        <w:rPr>
          <w:lang w:eastAsia="en-US"/>
        </w:rPr>
        <w:t>beschuldigt</w:t>
      </w:r>
      <w:r>
        <w:rPr>
          <w:lang w:eastAsia="en-US"/>
        </w:rPr>
        <w:t>,</w:t>
      </w:r>
      <w:r w:rsidRPr="00E37747">
        <w:rPr>
          <w:lang w:eastAsia="en-US"/>
        </w:rPr>
        <w:t xml:space="preserve"> dat wij die van</w:t>
      </w:r>
      <w:r>
        <w:rPr>
          <w:lang w:eastAsia="en-US"/>
        </w:rPr>
        <w:t xml:space="preserve"> en </w:t>
      </w:r>
      <w:r w:rsidRPr="00E37747">
        <w:rPr>
          <w:lang w:eastAsia="en-US"/>
        </w:rPr>
        <w:t>tegen Jezus van Nazareth zouden hebben</w:t>
      </w:r>
      <w:r>
        <w:rPr>
          <w:lang w:eastAsia="en-US"/>
        </w:rPr>
        <w:t>;</w:t>
      </w:r>
      <w:r w:rsidRPr="00E37747">
        <w:rPr>
          <w:lang w:eastAsia="en-US"/>
        </w:rPr>
        <w:t xml:space="preserve"> </w:t>
      </w:r>
      <w:r>
        <w:rPr>
          <w:lang w:eastAsia="en-US"/>
        </w:rPr>
        <w:t xml:space="preserve">indien </w:t>
      </w:r>
      <w:r w:rsidRPr="00E37747">
        <w:rPr>
          <w:lang w:eastAsia="en-US"/>
        </w:rPr>
        <w:t>dat vooroord</w:t>
      </w:r>
      <w:r>
        <w:rPr>
          <w:lang w:eastAsia="en-US"/>
        </w:rPr>
        <w:t>ele</w:t>
      </w:r>
      <w:r w:rsidRPr="00E37747">
        <w:rPr>
          <w:lang w:eastAsia="en-US"/>
        </w:rPr>
        <w:t>n zijn</w:t>
      </w:r>
      <w:r>
        <w:rPr>
          <w:lang w:eastAsia="en-US"/>
        </w:rPr>
        <w:t xml:space="preserve">, dan </w:t>
      </w:r>
      <w:r w:rsidRPr="00E37747">
        <w:rPr>
          <w:lang w:eastAsia="en-US"/>
        </w:rPr>
        <w:t xml:space="preserve">is dat eigenlijk mijn werk niet, </w:t>
      </w:r>
      <w:r>
        <w:rPr>
          <w:lang w:eastAsia="en-US"/>
        </w:rPr>
        <w:t>dezelve af te leggen, m</w:t>
      </w:r>
      <w:r w:rsidRPr="00E37747">
        <w:rPr>
          <w:lang w:eastAsia="en-US"/>
        </w:rPr>
        <w:t xml:space="preserve">aar </w:t>
      </w:r>
      <w:r>
        <w:rPr>
          <w:lang w:eastAsia="en-US"/>
        </w:rPr>
        <w:t>G</w:t>
      </w:r>
      <w:r w:rsidRPr="00E37747">
        <w:rPr>
          <w:lang w:eastAsia="en-US"/>
        </w:rPr>
        <w:t xml:space="preserve">od </w:t>
      </w:r>
      <w:r>
        <w:rPr>
          <w:lang w:eastAsia="en-US"/>
        </w:rPr>
        <w:t>zou Z</w:t>
      </w:r>
      <w:r w:rsidRPr="00E37747">
        <w:rPr>
          <w:lang w:eastAsia="en-US"/>
        </w:rPr>
        <w:t xml:space="preserve">elf mij daarvan </w:t>
      </w:r>
      <w:r>
        <w:rPr>
          <w:lang w:eastAsia="en-US"/>
        </w:rPr>
        <w:t>kunn</w:t>
      </w:r>
      <w:r w:rsidRPr="00E37747">
        <w:rPr>
          <w:lang w:eastAsia="en-US"/>
        </w:rPr>
        <w:t xml:space="preserve">en verlossen. </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KOOPMAN.</w:t>
      </w:r>
    </w:p>
    <w:p w:rsidR="00502057" w:rsidRPr="00D31AAB" w:rsidRDefault="00502057" w:rsidP="00502057">
      <w:pPr>
        <w:jc w:val="both"/>
        <w:rPr>
          <w:i/>
          <w:iCs/>
          <w:lang w:eastAsia="en-US"/>
        </w:rPr>
      </w:pPr>
      <w:r w:rsidRPr="00D31AAB">
        <w:rPr>
          <w:i/>
          <w:iCs/>
          <w:lang w:eastAsia="en-US"/>
        </w:rPr>
        <w:t>Amen! de Heere doe alzo.</w:t>
      </w:r>
    </w:p>
    <w:p w:rsidR="00502057" w:rsidRPr="00E37747" w:rsidRDefault="00502057" w:rsidP="00502057">
      <w:pPr>
        <w:jc w:val="both"/>
        <w:rPr>
          <w:lang w:eastAsia="en-US"/>
        </w:rPr>
      </w:pPr>
      <w:r w:rsidRPr="00E37747">
        <w:rPr>
          <w:lang w:eastAsia="en-US"/>
        </w:rPr>
        <w:t xml:space="preserve">Maar om ons met </w:t>
      </w:r>
      <w:r>
        <w:rPr>
          <w:lang w:eastAsia="en-US"/>
        </w:rPr>
        <w:t xml:space="preserve">geen </w:t>
      </w:r>
      <w:r w:rsidRPr="00E37747">
        <w:rPr>
          <w:lang w:eastAsia="en-US"/>
        </w:rPr>
        <w:t>lange voorafspraak op te houden</w:t>
      </w:r>
      <w:r>
        <w:rPr>
          <w:lang w:eastAsia="en-US"/>
        </w:rPr>
        <w:t xml:space="preserve">, </w:t>
      </w:r>
      <w:r w:rsidRPr="00E37747">
        <w:rPr>
          <w:lang w:eastAsia="en-US"/>
        </w:rPr>
        <w:t>meen ik, om tot de zaak te komen</w:t>
      </w:r>
      <w:r>
        <w:rPr>
          <w:lang w:eastAsia="en-US"/>
        </w:rPr>
        <w:t>,</w:t>
      </w:r>
      <w:r w:rsidRPr="00E37747">
        <w:rPr>
          <w:lang w:eastAsia="en-US"/>
        </w:rPr>
        <w:t xml:space="preserve"> dat het best zal zijn</w:t>
      </w:r>
      <w:r>
        <w:rPr>
          <w:lang w:eastAsia="en-US"/>
        </w:rPr>
        <w:t>,</w:t>
      </w:r>
      <w:r w:rsidRPr="00E37747">
        <w:rPr>
          <w:lang w:eastAsia="en-US"/>
        </w:rPr>
        <w:t xml:space="preserve"> dat wij </w:t>
      </w:r>
      <w:r>
        <w:rPr>
          <w:lang w:eastAsia="en-US"/>
        </w:rPr>
        <w:t>vooreerst</w:t>
      </w:r>
      <w:r w:rsidRPr="00E37747">
        <w:rPr>
          <w:lang w:eastAsia="en-US"/>
        </w:rPr>
        <w:t xml:space="preserve"> het afgeschetste van</w:t>
      </w:r>
      <w:r>
        <w:rPr>
          <w:lang w:eastAsia="en-US"/>
        </w:rPr>
        <w:t xml:space="preserve"> de </w:t>
      </w:r>
      <w:r w:rsidRPr="00E37747">
        <w:rPr>
          <w:lang w:eastAsia="en-US"/>
        </w:rPr>
        <w:t>Messias</w:t>
      </w:r>
      <w:r>
        <w:rPr>
          <w:lang w:eastAsia="en-US"/>
        </w:rPr>
        <w:t>,</w:t>
      </w:r>
      <w:r w:rsidRPr="00E37747">
        <w:rPr>
          <w:lang w:eastAsia="en-US"/>
        </w:rPr>
        <w:t xml:space="preserve"> vertoond in de negende samenspraak (daar wij handelden van de </w:t>
      </w:r>
      <w:r>
        <w:rPr>
          <w:lang w:eastAsia="en-US"/>
        </w:rPr>
        <w:t>mens</w:t>
      </w:r>
      <w:r w:rsidRPr="00E37747">
        <w:rPr>
          <w:lang w:eastAsia="en-US"/>
        </w:rPr>
        <w:t>elijke natuur en van de kent</w:t>
      </w:r>
      <w:r>
        <w:rPr>
          <w:lang w:eastAsia="en-US"/>
        </w:rPr>
        <w:t>eke</w:t>
      </w:r>
      <w:r w:rsidRPr="00E37747">
        <w:rPr>
          <w:lang w:eastAsia="en-US"/>
        </w:rPr>
        <w:t>nen van</w:t>
      </w:r>
      <w:r>
        <w:rPr>
          <w:lang w:eastAsia="en-US"/>
        </w:rPr>
        <w:t xml:space="preserve"> de V</w:t>
      </w:r>
      <w:r w:rsidRPr="00E37747">
        <w:rPr>
          <w:lang w:eastAsia="en-US"/>
        </w:rPr>
        <w:t>erlosser) begonnen te onderzoeken</w:t>
      </w:r>
      <w:r>
        <w:rPr>
          <w:lang w:eastAsia="en-US"/>
        </w:rPr>
        <w:t>,</w:t>
      </w:r>
      <w:r w:rsidRPr="00E37747">
        <w:rPr>
          <w:lang w:eastAsia="en-US"/>
        </w:rPr>
        <w:t xml:space="preserve"> of in Jezus van Nazareth de vervulling daarvan is te vinden</w:t>
      </w:r>
      <w:r>
        <w:rPr>
          <w:lang w:eastAsia="en-US"/>
        </w:rPr>
        <w:t>,</w:t>
      </w:r>
      <w:r w:rsidRPr="00E37747">
        <w:rPr>
          <w:lang w:eastAsia="en-US"/>
        </w:rPr>
        <w:t xml:space="preserve"> of niet</w:t>
      </w:r>
      <w:r>
        <w:rPr>
          <w:lang w:eastAsia="en-US"/>
        </w:rPr>
        <w:t>;</w:t>
      </w:r>
      <w:r w:rsidRPr="00E37747">
        <w:rPr>
          <w:lang w:eastAsia="en-US"/>
        </w:rPr>
        <w:t xml:space="preserve"> en dan</w:t>
      </w:r>
      <w:r>
        <w:rPr>
          <w:lang w:eastAsia="en-US"/>
        </w:rPr>
        <w:t xml:space="preserve"> zo </w:t>
      </w:r>
      <w:r w:rsidRPr="00E37747">
        <w:rPr>
          <w:lang w:eastAsia="en-US"/>
        </w:rPr>
        <w:t xml:space="preserve">tot de 10de en </w:t>
      </w:r>
      <w:r>
        <w:rPr>
          <w:lang w:eastAsia="en-US"/>
        </w:rPr>
        <w:t>11</w:t>
      </w:r>
      <w:r w:rsidRPr="00E37747">
        <w:rPr>
          <w:lang w:eastAsia="en-US"/>
        </w:rPr>
        <w:t>de samenspraak op diezelfde wijze overgaan. En als wij onder inwachting van licht en genade</w:t>
      </w:r>
      <w:r>
        <w:rPr>
          <w:lang w:eastAsia="en-US"/>
        </w:rPr>
        <w:t>,</w:t>
      </w:r>
      <w:r w:rsidRPr="00E37747">
        <w:rPr>
          <w:lang w:eastAsia="en-US"/>
        </w:rPr>
        <w:t xml:space="preserve"> de voorzegging met de vervulling</w:t>
      </w:r>
      <w:r>
        <w:rPr>
          <w:lang w:eastAsia="en-US"/>
        </w:rPr>
        <w:t xml:space="preserve"> en </w:t>
      </w:r>
      <w:r w:rsidRPr="00E37747">
        <w:rPr>
          <w:lang w:eastAsia="en-US"/>
        </w:rPr>
        <w:t>de vervulling met de voorzeg</w:t>
      </w:r>
      <w:r w:rsidRPr="00E37747">
        <w:rPr>
          <w:lang w:eastAsia="en-US"/>
        </w:rPr>
        <w:softHyphen/>
        <w:t>ging</w:t>
      </w:r>
      <w:r>
        <w:rPr>
          <w:lang w:eastAsia="en-US"/>
        </w:rPr>
        <w:t>,</w:t>
      </w:r>
      <w:r w:rsidRPr="00E37747">
        <w:rPr>
          <w:lang w:eastAsia="en-US"/>
        </w:rPr>
        <w:t xml:space="preserve"> zullen vergeleken henen</w:t>
      </w:r>
      <w:r>
        <w:rPr>
          <w:lang w:eastAsia="en-US"/>
        </w:rPr>
        <w:t>,</w:t>
      </w:r>
      <w:r w:rsidRPr="00E37747">
        <w:rPr>
          <w:lang w:eastAsia="en-US"/>
        </w:rPr>
        <w:t xml:space="preserve"> dan wil ik ook wel</w:t>
      </w:r>
      <w:r>
        <w:rPr>
          <w:lang w:eastAsia="en-US"/>
        </w:rPr>
        <w:t>,</w:t>
      </w:r>
      <w:r w:rsidRPr="00E37747">
        <w:rPr>
          <w:lang w:eastAsia="en-US"/>
        </w:rPr>
        <w:t xml:space="preserve"> </w:t>
      </w:r>
      <w:r>
        <w:rPr>
          <w:lang w:eastAsia="en-US"/>
        </w:rPr>
        <w:t>U</w:t>
      </w:r>
      <w:r w:rsidRPr="00E37747">
        <w:rPr>
          <w:lang w:eastAsia="en-US"/>
        </w:rPr>
        <w:t>E. zien te t</w:t>
      </w:r>
      <w:r>
        <w:rPr>
          <w:lang w:eastAsia="en-US"/>
        </w:rPr>
        <w:t>one</w:t>
      </w:r>
      <w:r w:rsidRPr="00E37747">
        <w:rPr>
          <w:lang w:eastAsia="en-US"/>
        </w:rPr>
        <w:t>n</w:t>
      </w:r>
      <w:r>
        <w:rPr>
          <w:lang w:eastAsia="en-US"/>
        </w:rPr>
        <w:t>,</w:t>
      </w:r>
      <w:r w:rsidRPr="00E37747">
        <w:rPr>
          <w:lang w:eastAsia="en-US"/>
        </w:rPr>
        <w:t xml:space="preserve"> dat er een a</w:t>
      </w:r>
      <w:r>
        <w:rPr>
          <w:lang w:eastAsia="en-US"/>
        </w:rPr>
        <w:t>kk</w:t>
      </w:r>
      <w:r w:rsidRPr="00E37747">
        <w:rPr>
          <w:lang w:eastAsia="en-US"/>
        </w:rPr>
        <w:t>oordgezang is</w:t>
      </w:r>
      <w:r>
        <w:rPr>
          <w:lang w:eastAsia="en-US"/>
        </w:rPr>
        <w:t>,</w:t>
      </w:r>
      <w:r w:rsidRPr="00E37747">
        <w:rPr>
          <w:lang w:eastAsia="en-US"/>
        </w:rPr>
        <w:t xml:space="preserve"> </w:t>
      </w:r>
      <w:r>
        <w:rPr>
          <w:lang w:eastAsia="en-US"/>
        </w:rPr>
        <w:t>tussen</w:t>
      </w:r>
      <w:r w:rsidRPr="00E37747">
        <w:rPr>
          <w:lang w:eastAsia="en-US"/>
        </w:rPr>
        <w:t xml:space="preserve"> de leerstukken van de vorige samenspraken en </w:t>
      </w:r>
      <w:r>
        <w:rPr>
          <w:lang w:eastAsia="en-US"/>
        </w:rPr>
        <w:t>tussen</w:t>
      </w:r>
      <w:r w:rsidRPr="00E37747">
        <w:rPr>
          <w:lang w:eastAsia="en-US"/>
        </w:rPr>
        <w:t xml:space="preserve"> ons Evangelium</w:t>
      </w:r>
      <w:r>
        <w:rPr>
          <w:lang w:eastAsia="en-US"/>
        </w:rPr>
        <w:t>;</w:t>
      </w:r>
      <w:r w:rsidRPr="00E37747">
        <w:rPr>
          <w:lang w:eastAsia="en-US"/>
        </w:rPr>
        <w:t xml:space="preserve"> opdat er </w:t>
      </w:r>
      <w:r>
        <w:rPr>
          <w:lang w:eastAsia="en-US"/>
        </w:rPr>
        <w:t xml:space="preserve">geen </w:t>
      </w:r>
      <w:r w:rsidRPr="00E37747">
        <w:rPr>
          <w:lang w:eastAsia="en-US"/>
        </w:rPr>
        <w:t>twijfeling voor</w:t>
      </w:r>
      <w:r>
        <w:rPr>
          <w:lang w:eastAsia="en-US"/>
        </w:rPr>
        <w:t xml:space="preserve"> een </w:t>
      </w:r>
      <w:r w:rsidRPr="00E37747">
        <w:rPr>
          <w:lang w:eastAsia="en-US"/>
        </w:rPr>
        <w:t>waarheidzoekende ziel mag overblijven.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RABBI.</w:t>
      </w:r>
    </w:p>
    <w:p w:rsidR="00502057" w:rsidRPr="00E37747" w:rsidRDefault="00502057" w:rsidP="00502057">
      <w:pPr>
        <w:jc w:val="both"/>
        <w:rPr>
          <w:lang w:eastAsia="en-US"/>
        </w:rPr>
      </w:pPr>
      <w:r w:rsidRPr="00E37747">
        <w:rPr>
          <w:lang w:eastAsia="en-US"/>
        </w:rPr>
        <w:t xml:space="preserve">Ik hoop </w:t>
      </w:r>
      <w:r>
        <w:rPr>
          <w:lang w:eastAsia="en-US"/>
        </w:rPr>
        <w:t>U</w:t>
      </w:r>
      <w:r w:rsidRPr="00E37747">
        <w:rPr>
          <w:lang w:eastAsia="en-US"/>
        </w:rPr>
        <w:t>E. op dit voetspoor te volgen</w:t>
      </w:r>
      <w:r>
        <w:rPr>
          <w:lang w:eastAsia="en-US"/>
        </w:rPr>
        <w:t>,</w:t>
      </w:r>
      <w:r w:rsidRPr="00E37747">
        <w:rPr>
          <w:lang w:eastAsia="en-US"/>
        </w:rPr>
        <w:t xml:space="preserve"> want het is op </w:t>
      </w:r>
      <w:r>
        <w:rPr>
          <w:lang w:eastAsia="en-US"/>
        </w:rPr>
        <w:t xml:space="preserve">het </w:t>
      </w:r>
      <w:r w:rsidRPr="00E37747">
        <w:rPr>
          <w:lang w:eastAsia="en-US"/>
        </w:rPr>
        <w:t>vorige geredeneerde zeker, dat bij het klaar of niet klaar bet</w:t>
      </w:r>
      <w:r>
        <w:rPr>
          <w:lang w:eastAsia="en-US"/>
        </w:rPr>
        <w:t>oge</w:t>
      </w:r>
      <w:r w:rsidRPr="00E37747">
        <w:rPr>
          <w:lang w:eastAsia="en-US"/>
        </w:rPr>
        <w:t>n, van hetgeen</w:t>
      </w:r>
      <w:r>
        <w:rPr>
          <w:lang w:eastAsia="en-US"/>
        </w:rPr>
        <w:t xml:space="preserve"> gij </w:t>
      </w:r>
      <w:r w:rsidRPr="00E37747">
        <w:rPr>
          <w:lang w:eastAsia="en-US"/>
        </w:rPr>
        <w:t>hier hebt voorgesteld</w:t>
      </w:r>
      <w:r>
        <w:rPr>
          <w:lang w:eastAsia="en-US"/>
        </w:rPr>
        <w:t>;</w:t>
      </w:r>
      <w:r w:rsidRPr="00E37747">
        <w:rPr>
          <w:lang w:eastAsia="en-US"/>
        </w:rPr>
        <w:t xml:space="preserve"> UE. of ik</w:t>
      </w:r>
      <w:r>
        <w:rPr>
          <w:lang w:eastAsia="en-US"/>
        </w:rPr>
        <w:t>,</w:t>
      </w:r>
      <w:r w:rsidRPr="00E37747">
        <w:rPr>
          <w:lang w:eastAsia="en-US"/>
        </w:rPr>
        <w:t xml:space="preserve"> bij de zekerheid der waarheid van </w:t>
      </w:r>
      <w:r>
        <w:rPr>
          <w:lang w:eastAsia="en-US"/>
        </w:rPr>
        <w:t xml:space="preserve">die </w:t>
      </w:r>
      <w:r w:rsidRPr="00E37747">
        <w:rPr>
          <w:lang w:eastAsia="en-US"/>
        </w:rPr>
        <w:t>Godsdienst</w:t>
      </w:r>
      <w:r>
        <w:rPr>
          <w:lang w:eastAsia="en-US"/>
        </w:rPr>
        <w:t>,</w:t>
      </w:r>
      <w:r w:rsidRPr="00E37747">
        <w:rPr>
          <w:lang w:eastAsia="en-US"/>
        </w:rPr>
        <w:t xml:space="preserve"> daar ieder van ons in geboren en opgevoed is</w:t>
      </w:r>
      <w:r>
        <w:rPr>
          <w:lang w:eastAsia="en-US"/>
        </w:rPr>
        <w:t>;</w:t>
      </w:r>
      <w:r w:rsidRPr="00E37747">
        <w:rPr>
          <w:lang w:eastAsia="en-US"/>
        </w:rPr>
        <w:t xml:space="preserve"> ja</w:t>
      </w:r>
      <w:r>
        <w:rPr>
          <w:lang w:eastAsia="en-US"/>
        </w:rPr>
        <w:t>,</w:t>
      </w:r>
      <w:r w:rsidRPr="00E37747">
        <w:rPr>
          <w:lang w:eastAsia="en-US"/>
        </w:rPr>
        <w:t xml:space="preserve"> die van een ieder van ons</w:t>
      </w:r>
      <w:r>
        <w:rPr>
          <w:lang w:eastAsia="en-US"/>
        </w:rPr>
        <w:t>,</w:t>
      </w:r>
      <w:r w:rsidRPr="00E37747">
        <w:rPr>
          <w:lang w:eastAsia="en-US"/>
        </w:rPr>
        <w:t xml:space="preserve"> als waarheid om</w:t>
      </w:r>
      <w:r w:rsidRPr="00E37747">
        <w:rPr>
          <w:lang w:eastAsia="en-US"/>
        </w:rPr>
        <w:softHyphen/>
        <w:t>helst en verdedigd wordt</w:t>
      </w:r>
      <w:r>
        <w:rPr>
          <w:lang w:eastAsia="en-US"/>
        </w:rPr>
        <w:t>,</w:t>
      </w:r>
      <w:r w:rsidRPr="00E37747">
        <w:rPr>
          <w:lang w:eastAsia="en-US"/>
        </w:rPr>
        <w:t xml:space="preserve"> ik zeg</w:t>
      </w:r>
      <w:r>
        <w:rPr>
          <w:lang w:eastAsia="en-US"/>
        </w:rPr>
        <w:t>,</w:t>
      </w:r>
      <w:r w:rsidRPr="00E37747">
        <w:rPr>
          <w:lang w:eastAsia="en-US"/>
        </w:rPr>
        <w:t xml:space="preserve"> staat of valt.</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KOOPMAN.</w:t>
      </w:r>
    </w:p>
    <w:p w:rsidR="00502057" w:rsidRPr="00E37747" w:rsidRDefault="00502057" w:rsidP="00502057">
      <w:pPr>
        <w:jc w:val="both"/>
        <w:rPr>
          <w:lang w:eastAsia="en-US"/>
        </w:rPr>
      </w:pPr>
      <w:r w:rsidRPr="00E37747">
        <w:rPr>
          <w:lang w:eastAsia="en-US"/>
        </w:rPr>
        <w:t>Ik ben daarin met</w:t>
      </w:r>
      <w:r>
        <w:rPr>
          <w:lang w:eastAsia="en-US"/>
        </w:rPr>
        <w:t xml:space="preserve"> u </w:t>
      </w:r>
      <w:r w:rsidRPr="00E37747">
        <w:rPr>
          <w:lang w:eastAsia="en-US"/>
        </w:rPr>
        <w:t>eens. Het eerste dan</w:t>
      </w:r>
      <w:r>
        <w:rPr>
          <w:lang w:eastAsia="en-US"/>
        </w:rPr>
        <w:t>,</w:t>
      </w:r>
      <w:r w:rsidRPr="00E37747">
        <w:rPr>
          <w:lang w:eastAsia="en-US"/>
        </w:rPr>
        <w:t xml:space="preserve"> dat in de negende samenspraak vertoond werd</w:t>
      </w:r>
      <w:r>
        <w:rPr>
          <w:lang w:eastAsia="en-US"/>
        </w:rPr>
        <w:t>,</w:t>
      </w:r>
      <w:r w:rsidRPr="00E37747">
        <w:rPr>
          <w:lang w:eastAsia="en-US"/>
        </w:rPr>
        <w:t xml:space="preserve"> was</w:t>
      </w:r>
      <w:r>
        <w:rPr>
          <w:lang w:eastAsia="en-US"/>
        </w:rPr>
        <w:t>,</w:t>
      </w:r>
      <w:r w:rsidRPr="00E37747">
        <w:rPr>
          <w:lang w:eastAsia="en-US"/>
        </w:rPr>
        <w:t xml:space="preserve"> als dat de Messias </w:t>
      </w:r>
      <w:r>
        <w:rPr>
          <w:lang w:eastAsia="en-US"/>
        </w:rPr>
        <w:t xml:space="preserve">zijn </w:t>
      </w:r>
      <w:r w:rsidRPr="00E37747">
        <w:rPr>
          <w:lang w:eastAsia="en-US"/>
        </w:rPr>
        <w:t>afkomst moest hebben van Abraham</w:t>
      </w:r>
      <w:r>
        <w:rPr>
          <w:lang w:eastAsia="en-US"/>
        </w:rPr>
        <w:t>,</w:t>
      </w:r>
      <w:r w:rsidRPr="00E37747">
        <w:rPr>
          <w:lang w:eastAsia="en-US"/>
        </w:rPr>
        <w:t xml:space="preserve"> Izak</w:t>
      </w:r>
      <w:r>
        <w:rPr>
          <w:lang w:eastAsia="en-US"/>
        </w:rPr>
        <w:t>,</w:t>
      </w:r>
      <w:r w:rsidRPr="00E37747">
        <w:rPr>
          <w:lang w:eastAsia="en-US"/>
        </w:rPr>
        <w:t xml:space="preserve"> Jakob</w:t>
      </w:r>
      <w:r>
        <w:rPr>
          <w:lang w:eastAsia="en-US"/>
        </w:rPr>
        <w:t>,</w:t>
      </w:r>
      <w:r w:rsidRPr="00E37747">
        <w:rPr>
          <w:lang w:eastAsia="en-US"/>
        </w:rPr>
        <w:t xml:space="preserve"> Juda en David. </w:t>
      </w:r>
      <w:r>
        <w:rPr>
          <w:lang w:eastAsia="en-US"/>
        </w:rPr>
        <w:t xml:space="preserve">Hetzelve </w:t>
      </w:r>
      <w:r w:rsidRPr="00E37747">
        <w:rPr>
          <w:lang w:eastAsia="en-US"/>
        </w:rPr>
        <w:t>nu is ontwijfelbaar van Jezus van Nazareth</w:t>
      </w:r>
      <w:r>
        <w:rPr>
          <w:lang w:eastAsia="en-US"/>
        </w:rPr>
        <w:t>;</w:t>
      </w:r>
      <w:r w:rsidRPr="00E37747">
        <w:rPr>
          <w:lang w:eastAsia="en-US"/>
        </w:rPr>
        <w:t xml:space="preserve"> want in de dagen van </w:t>
      </w:r>
      <w:r>
        <w:rPr>
          <w:lang w:eastAsia="en-US"/>
        </w:rPr>
        <w:t xml:space="preserve">zijn </w:t>
      </w:r>
      <w:r w:rsidRPr="00E37747">
        <w:rPr>
          <w:lang w:eastAsia="en-US"/>
        </w:rPr>
        <w:t>omwandeling op de aarde en kort na dezelve</w:t>
      </w:r>
      <w:r>
        <w:rPr>
          <w:lang w:eastAsia="en-US"/>
        </w:rPr>
        <w:t>,</w:t>
      </w:r>
      <w:r w:rsidRPr="00E37747">
        <w:rPr>
          <w:lang w:eastAsia="en-US"/>
        </w:rPr>
        <w:t xml:space="preserve"> is het van nie</w:t>
      </w:r>
      <w:r w:rsidRPr="00E37747">
        <w:rPr>
          <w:lang w:eastAsia="en-US"/>
        </w:rPr>
        <w:softHyphen/>
        <w:t>mand in twijfel getrokken</w:t>
      </w:r>
      <w:r>
        <w:rPr>
          <w:lang w:eastAsia="en-US"/>
        </w:rPr>
        <w:t>,</w:t>
      </w:r>
      <w:r w:rsidRPr="00E37747">
        <w:rPr>
          <w:lang w:eastAsia="en-US"/>
        </w:rPr>
        <w:t xml:space="preserve"> omdat het</w:t>
      </w:r>
      <w:r>
        <w:rPr>
          <w:lang w:eastAsia="en-US"/>
        </w:rPr>
        <w:t xml:space="preserve"> een </w:t>
      </w:r>
      <w:r w:rsidRPr="00E37747">
        <w:rPr>
          <w:lang w:eastAsia="en-US"/>
        </w:rPr>
        <w:t>openbare bekende zaak was</w:t>
      </w:r>
      <w:r>
        <w:rPr>
          <w:lang w:eastAsia="en-US"/>
        </w:rPr>
        <w:t>,</w:t>
      </w:r>
      <w:r w:rsidRPr="00E37747">
        <w:rPr>
          <w:lang w:eastAsia="en-US"/>
        </w:rPr>
        <w:t xml:space="preserve"> gelijk men af kan nemen uit </w:t>
      </w:r>
      <w:r>
        <w:rPr>
          <w:lang w:eastAsia="en-US"/>
        </w:rPr>
        <w:t xml:space="preserve">die </w:t>
      </w:r>
      <w:r w:rsidRPr="00E37747">
        <w:rPr>
          <w:lang w:eastAsia="en-US"/>
        </w:rPr>
        <w:t>brief</w:t>
      </w:r>
      <w:r>
        <w:rPr>
          <w:lang w:eastAsia="en-US"/>
        </w:rPr>
        <w:t>,</w:t>
      </w:r>
      <w:r w:rsidRPr="00E37747">
        <w:rPr>
          <w:lang w:eastAsia="en-US"/>
        </w:rPr>
        <w:t xml:space="preserve"> die eens een oude discipel van</w:t>
      </w:r>
      <w:r>
        <w:rPr>
          <w:lang w:eastAsia="en-US"/>
        </w:rPr>
        <w:t xml:space="preserve"> de </w:t>
      </w:r>
      <w:r w:rsidRPr="00E37747">
        <w:rPr>
          <w:lang w:eastAsia="en-US"/>
        </w:rPr>
        <w:t xml:space="preserve">vermaarden Rabbi Gamaliël aan </w:t>
      </w:r>
      <w:r>
        <w:rPr>
          <w:lang w:eastAsia="en-US"/>
        </w:rPr>
        <w:t xml:space="preserve">uw </w:t>
      </w:r>
      <w:r w:rsidRPr="00E37747">
        <w:rPr>
          <w:lang w:eastAsia="en-US"/>
        </w:rPr>
        <w:t>doorluchtige voorvaderen schreef</w:t>
      </w:r>
      <w:r>
        <w:rPr>
          <w:lang w:eastAsia="en-US"/>
        </w:rPr>
        <w:t>,</w:t>
      </w:r>
      <w:r w:rsidRPr="00E37747">
        <w:rPr>
          <w:lang w:eastAsia="en-US"/>
        </w:rPr>
        <w:t xml:space="preserve"> als hij zeide</w:t>
      </w:r>
      <w:r>
        <w:rPr>
          <w:lang w:eastAsia="en-US"/>
        </w:rPr>
        <w:t>:</w:t>
      </w:r>
      <w:r w:rsidRPr="00E37747">
        <w:rPr>
          <w:lang w:eastAsia="en-US"/>
        </w:rPr>
        <w:t xml:space="preserve"> „het is openbaar</w:t>
      </w:r>
      <w:r>
        <w:rPr>
          <w:lang w:eastAsia="en-US"/>
        </w:rPr>
        <w:t>,</w:t>
      </w:r>
      <w:r w:rsidRPr="00E37747">
        <w:rPr>
          <w:lang w:eastAsia="en-US"/>
        </w:rPr>
        <w:t xml:space="preserve"> dat onze </w:t>
      </w:r>
      <w:r>
        <w:rPr>
          <w:lang w:eastAsia="en-US"/>
        </w:rPr>
        <w:t>Heere</w:t>
      </w:r>
      <w:r w:rsidRPr="00E37747">
        <w:rPr>
          <w:lang w:eastAsia="en-US"/>
        </w:rPr>
        <w:t xml:space="preserve"> uit Juda gesproten is</w:t>
      </w:r>
      <w:r>
        <w:rPr>
          <w:lang w:eastAsia="en-US"/>
        </w:rPr>
        <w:t>,”</w:t>
      </w:r>
      <w:r w:rsidRPr="00E37747">
        <w:rPr>
          <w:lang w:eastAsia="en-US"/>
        </w:rPr>
        <w:t xml:space="preserve"> Hebr. 7</w:t>
      </w:r>
      <w:r>
        <w:rPr>
          <w:lang w:eastAsia="en-US"/>
        </w:rPr>
        <w:t>:</w:t>
      </w:r>
      <w:r w:rsidRPr="00E37747">
        <w:rPr>
          <w:lang w:eastAsia="en-US"/>
        </w:rPr>
        <w:t xml:space="preserve"> 14. </w:t>
      </w:r>
      <w:r>
        <w:rPr>
          <w:lang w:eastAsia="en-US"/>
        </w:rPr>
        <w:t>Zodat</w:t>
      </w:r>
      <w:r w:rsidRPr="00E37747">
        <w:rPr>
          <w:lang w:eastAsia="en-US"/>
        </w:rPr>
        <w:t xml:space="preserve"> het hieruit klaar is, dat het</w:t>
      </w:r>
      <w:r>
        <w:rPr>
          <w:lang w:eastAsia="en-US"/>
        </w:rPr>
        <w:t xml:space="preserve"> een </w:t>
      </w:r>
      <w:r w:rsidRPr="00E37747">
        <w:rPr>
          <w:lang w:eastAsia="en-US"/>
        </w:rPr>
        <w:t xml:space="preserve">zaak was, die </w:t>
      </w:r>
      <w:r>
        <w:rPr>
          <w:lang w:eastAsia="en-US"/>
        </w:rPr>
        <w:t>gans</w:t>
      </w:r>
      <w:r w:rsidRPr="00E37747">
        <w:rPr>
          <w:lang w:eastAsia="en-US"/>
        </w:rPr>
        <w:t xml:space="preserve"> in geen verschil kwam</w:t>
      </w:r>
      <w:r>
        <w:rPr>
          <w:lang w:eastAsia="en-US"/>
        </w:rPr>
        <w:t>;</w:t>
      </w:r>
      <w:r w:rsidRPr="00E37747">
        <w:rPr>
          <w:lang w:eastAsia="en-US"/>
        </w:rPr>
        <w:t xml:space="preserve"> waarom hij met vrijmoedigheid in </w:t>
      </w:r>
      <w:r>
        <w:rPr>
          <w:lang w:eastAsia="en-US"/>
        </w:rPr>
        <w:t xml:space="preserve">zijn </w:t>
      </w:r>
      <w:r w:rsidRPr="00E37747">
        <w:rPr>
          <w:lang w:eastAsia="en-US"/>
        </w:rPr>
        <w:t xml:space="preserve">brief, die hij naar Rome zond, zegt, dat Hij (te weten Jezus) geworden is uit het zaad Davids naar </w:t>
      </w:r>
      <w:r>
        <w:rPr>
          <w:lang w:eastAsia="en-US"/>
        </w:rPr>
        <w:t>het vlees,</w:t>
      </w:r>
      <w:r w:rsidRPr="00E37747">
        <w:rPr>
          <w:lang w:eastAsia="en-US"/>
        </w:rPr>
        <w:t xml:space="preserve"> dat is</w:t>
      </w:r>
      <w:r>
        <w:rPr>
          <w:lang w:eastAsia="en-US"/>
        </w:rPr>
        <w:t>,</w:t>
      </w:r>
      <w:r w:rsidRPr="00E37747">
        <w:rPr>
          <w:lang w:eastAsia="en-US"/>
        </w:rPr>
        <w:t xml:space="preserve"> naar </w:t>
      </w:r>
      <w:r>
        <w:rPr>
          <w:lang w:eastAsia="en-US"/>
        </w:rPr>
        <w:t>Zijn mens</w:t>
      </w:r>
      <w:r w:rsidRPr="00E37747">
        <w:rPr>
          <w:lang w:eastAsia="en-US"/>
        </w:rPr>
        <w:t>elijke natuur</w:t>
      </w:r>
      <w:r>
        <w:rPr>
          <w:lang w:eastAsia="en-US"/>
        </w:rPr>
        <w:t>,</w:t>
      </w:r>
      <w:r w:rsidRPr="00E37747">
        <w:rPr>
          <w:lang w:eastAsia="en-US"/>
        </w:rPr>
        <w:t xml:space="preserve"> Rom. 1</w:t>
      </w:r>
      <w:r>
        <w:rPr>
          <w:lang w:eastAsia="en-US"/>
        </w:rPr>
        <w:t>:</w:t>
      </w:r>
      <w:r w:rsidRPr="00E37747">
        <w:rPr>
          <w:lang w:eastAsia="en-US"/>
        </w:rPr>
        <w:t xml:space="preserve"> 3</w:t>
      </w:r>
      <w:r>
        <w:rPr>
          <w:lang w:eastAsia="en-US"/>
        </w:rPr>
        <w:t>,</w:t>
      </w:r>
      <w:r w:rsidRPr="00E37747">
        <w:rPr>
          <w:lang w:eastAsia="en-US"/>
        </w:rPr>
        <w:t xml:space="preserve"> zonder dat hij zijn gezegde bewijst</w:t>
      </w:r>
      <w:r>
        <w:rPr>
          <w:lang w:eastAsia="en-US"/>
        </w:rPr>
        <w:t>,</w:t>
      </w:r>
      <w:r w:rsidRPr="00E37747">
        <w:rPr>
          <w:lang w:eastAsia="en-US"/>
        </w:rPr>
        <w:t xml:space="preserve"> omdat het in </w:t>
      </w:r>
      <w:r>
        <w:rPr>
          <w:lang w:eastAsia="en-US"/>
        </w:rPr>
        <w:t xml:space="preserve">die </w:t>
      </w:r>
      <w:r w:rsidRPr="00E37747">
        <w:rPr>
          <w:lang w:eastAsia="en-US"/>
        </w:rPr>
        <w:t>tijd geen bewijs n</w:t>
      </w:r>
      <w:r>
        <w:rPr>
          <w:lang w:eastAsia="en-US"/>
        </w:rPr>
        <w:t>odi</w:t>
      </w:r>
      <w:r w:rsidRPr="00E37747">
        <w:rPr>
          <w:lang w:eastAsia="en-US"/>
        </w:rPr>
        <w:t>g had. Recht daarentegen handelt hij in het vol</w:t>
      </w:r>
      <w:r w:rsidRPr="00E37747">
        <w:rPr>
          <w:lang w:eastAsia="en-US"/>
        </w:rPr>
        <w:softHyphen/>
        <w:t>gende 4 vers</w:t>
      </w:r>
      <w:r>
        <w:rPr>
          <w:lang w:eastAsia="en-US"/>
        </w:rPr>
        <w:t>,</w:t>
      </w:r>
      <w:r w:rsidRPr="00E37747">
        <w:rPr>
          <w:lang w:eastAsia="en-US"/>
        </w:rPr>
        <w:t xml:space="preserve"> van </w:t>
      </w:r>
      <w:r>
        <w:rPr>
          <w:lang w:eastAsia="en-US"/>
        </w:rPr>
        <w:t xml:space="preserve">Zijn </w:t>
      </w:r>
      <w:r w:rsidRPr="00E37747">
        <w:rPr>
          <w:lang w:eastAsia="en-US"/>
        </w:rPr>
        <w:t>Goddelijke natuur</w:t>
      </w:r>
      <w:r>
        <w:rPr>
          <w:lang w:eastAsia="en-US"/>
        </w:rPr>
        <w:t>,</w:t>
      </w:r>
      <w:r w:rsidRPr="00E37747">
        <w:rPr>
          <w:lang w:eastAsia="en-US"/>
        </w:rPr>
        <w:t xml:space="preserve"> dat hij</w:t>
      </w:r>
      <w:r>
        <w:rPr>
          <w:lang w:eastAsia="en-US"/>
        </w:rPr>
        <w:t xml:space="preserve"> zo </w:t>
      </w:r>
      <w:r w:rsidRPr="00E37747">
        <w:rPr>
          <w:lang w:eastAsia="en-US"/>
        </w:rPr>
        <w:t>niet</w:t>
      </w:r>
      <w:r>
        <w:rPr>
          <w:lang w:eastAsia="en-US"/>
        </w:rPr>
        <w:t>,</w:t>
      </w:r>
      <w:r w:rsidRPr="00E37747">
        <w:rPr>
          <w:lang w:eastAsia="en-US"/>
        </w:rPr>
        <w:t xml:space="preserve"> als</w:t>
      </w:r>
      <w:r>
        <w:rPr>
          <w:lang w:eastAsia="en-US"/>
        </w:rPr>
        <w:t xml:space="preserve"> een </w:t>
      </w:r>
      <w:r w:rsidRPr="00E37747">
        <w:rPr>
          <w:lang w:eastAsia="en-US"/>
        </w:rPr>
        <w:t>zekere bekende en onbetwistbare zaak neder stelt</w:t>
      </w:r>
      <w:r>
        <w:rPr>
          <w:lang w:eastAsia="en-US"/>
        </w:rPr>
        <w:t>;</w:t>
      </w:r>
      <w:r w:rsidRPr="00E37747">
        <w:rPr>
          <w:lang w:eastAsia="en-US"/>
        </w:rPr>
        <w:t xml:space="preserve"> maar als</w:t>
      </w:r>
      <w:r>
        <w:rPr>
          <w:lang w:eastAsia="en-US"/>
        </w:rPr>
        <w:t xml:space="preserve"> een </w:t>
      </w:r>
      <w:r w:rsidRPr="00E37747">
        <w:rPr>
          <w:lang w:eastAsia="en-US"/>
        </w:rPr>
        <w:t>waarheid, die bewezen moest worden</w:t>
      </w:r>
      <w:r>
        <w:rPr>
          <w:lang w:eastAsia="en-US"/>
        </w:rPr>
        <w:t>,</w:t>
      </w:r>
      <w:r w:rsidRPr="00E37747">
        <w:rPr>
          <w:lang w:eastAsia="en-US"/>
        </w:rPr>
        <w:t xml:space="preserve"> gelijk hij het ook kracht</w:t>
      </w:r>
      <w:r w:rsidR="00870D2B">
        <w:rPr>
          <w:lang w:eastAsia="en-US"/>
        </w:rPr>
        <w:t>ig</w:t>
      </w:r>
      <w:r w:rsidRPr="00E37747">
        <w:rPr>
          <w:lang w:eastAsia="en-US"/>
        </w:rPr>
        <w:t xml:space="preserve"> bewijst uit </w:t>
      </w:r>
      <w:r>
        <w:rPr>
          <w:lang w:eastAsia="en-US"/>
        </w:rPr>
        <w:t xml:space="preserve">Zijn </w:t>
      </w:r>
      <w:r w:rsidRPr="00E37747">
        <w:rPr>
          <w:lang w:eastAsia="en-US"/>
        </w:rPr>
        <w:t>opstanding uit</w:t>
      </w:r>
      <w:r>
        <w:rPr>
          <w:lang w:eastAsia="en-US"/>
        </w:rPr>
        <w:t xml:space="preserve"> de </w:t>
      </w:r>
      <w:r w:rsidRPr="00E37747">
        <w:rPr>
          <w:lang w:eastAsia="en-US"/>
        </w:rPr>
        <w:t>d</w:t>
      </w:r>
      <w:r>
        <w:rPr>
          <w:lang w:eastAsia="en-US"/>
        </w:rPr>
        <w:t>ode</w:t>
      </w:r>
      <w:r w:rsidRPr="00E37747">
        <w:rPr>
          <w:lang w:eastAsia="en-US"/>
        </w:rPr>
        <w:t xml:space="preserve">n. Maar als hij handelt van </w:t>
      </w:r>
      <w:r>
        <w:rPr>
          <w:lang w:eastAsia="en-US"/>
        </w:rPr>
        <w:t>Zijn mens</w:t>
      </w:r>
      <w:r w:rsidRPr="00E37747">
        <w:rPr>
          <w:lang w:eastAsia="en-US"/>
        </w:rPr>
        <w:t>elijke natuur, dan vooronderstelt hij</w:t>
      </w:r>
      <w:r>
        <w:rPr>
          <w:lang w:eastAsia="en-US"/>
        </w:rPr>
        <w:t>,</w:t>
      </w:r>
      <w:r w:rsidRPr="00E37747">
        <w:rPr>
          <w:lang w:eastAsia="en-US"/>
        </w:rPr>
        <w:t xml:space="preserve"> dat</w:t>
      </w:r>
      <w:r>
        <w:rPr>
          <w:lang w:eastAsia="en-US"/>
        </w:rPr>
        <w:t xml:space="preserve"> </w:t>
      </w:r>
      <w:r w:rsidRPr="00E37747">
        <w:rPr>
          <w:lang w:eastAsia="en-US"/>
        </w:rPr>
        <w:t>alle Israëlieten</w:t>
      </w:r>
      <w:r>
        <w:rPr>
          <w:lang w:eastAsia="en-US"/>
        </w:rPr>
        <w:t>,</w:t>
      </w:r>
      <w:r w:rsidRPr="00E37747">
        <w:rPr>
          <w:lang w:eastAsia="en-US"/>
        </w:rPr>
        <w:t xml:space="preserve"> </w:t>
      </w:r>
      <w:r>
        <w:rPr>
          <w:lang w:eastAsia="en-US"/>
        </w:rPr>
        <w:t>hoewel</w:t>
      </w:r>
      <w:r w:rsidRPr="00E37747">
        <w:rPr>
          <w:lang w:eastAsia="en-US"/>
        </w:rPr>
        <w:t xml:space="preserve"> ze </w:t>
      </w:r>
      <w:r>
        <w:rPr>
          <w:lang w:eastAsia="en-US"/>
        </w:rPr>
        <w:t>Z</w:t>
      </w:r>
      <w:r w:rsidRPr="00E37747">
        <w:rPr>
          <w:lang w:eastAsia="en-US"/>
        </w:rPr>
        <w:t>ijn Messiasschap loochenden</w:t>
      </w:r>
      <w:r>
        <w:rPr>
          <w:lang w:eastAsia="en-US"/>
        </w:rPr>
        <w:t>,</w:t>
      </w:r>
      <w:r w:rsidRPr="00E37747">
        <w:rPr>
          <w:lang w:eastAsia="en-US"/>
        </w:rPr>
        <w:t xml:space="preserve"> desniet</w:t>
      </w:r>
      <w:r w:rsidRPr="00E37747">
        <w:rPr>
          <w:lang w:eastAsia="en-US"/>
        </w:rPr>
        <w:softHyphen/>
        <w:t>tegenstaande bekenden</w:t>
      </w:r>
      <w:r>
        <w:rPr>
          <w:lang w:eastAsia="en-US"/>
        </w:rPr>
        <w:t>,</w:t>
      </w:r>
      <w:r w:rsidRPr="00E37747">
        <w:rPr>
          <w:lang w:eastAsia="en-US"/>
        </w:rPr>
        <w:t xml:space="preserve"> ja moesten bekennen</w:t>
      </w:r>
      <w:r>
        <w:rPr>
          <w:lang w:eastAsia="en-US"/>
        </w:rPr>
        <w:t>,</w:t>
      </w:r>
      <w:r w:rsidRPr="00E37747">
        <w:rPr>
          <w:lang w:eastAsia="en-US"/>
        </w:rPr>
        <w:t xml:space="preserve"> dat hij een naneef was van David</w:t>
      </w:r>
      <w:r>
        <w:rPr>
          <w:lang w:eastAsia="en-US"/>
        </w:rPr>
        <w:t>,</w:t>
      </w:r>
      <w:r w:rsidRPr="00E37747">
        <w:rPr>
          <w:lang w:eastAsia="en-US"/>
        </w:rPr>
        <w:t xml:space="preserve"> omdat niemand in </w:t>
      </w:r>
      <w:r>
        <w:rPr>
          <w:lang w:eastAsia="en-US"/>
        </w:rPr>
        <w:t xml:space="preserve">die </w:t>
      </w:r>
      <w:r w:rsidRPr="00E37747">
        <w:rPr>
          <w:lang w:eastAsia="en-US"/>
        </w:rPr>
        <w:t xml:space="preserve">tijd zich voor </w:t>
      </w:r>
      <w:r>
        <w:rPr>
          <w:lang w:eastAsia="en-US"/>
        </w:rPr>
        <w:t>een</w:t>
      </w:r>
      <w:r w:rsidRPr="00E37747">
        <w:rPr>
          <w:lang w:eastAsia="en-US"/>
        </w:rPr>
        <w:t xml:space="preserve"> naneef van David kon uitgeven</w:t>
      </w:r>
      <w:r>
        <w:rPr>
          <w:lang w:eastAsia="en-US"/>
        </w:rPr>
        <w:t>,</w:t>
      </w:r>
      <w:r w:rsidRPr="00E37747">
        <w:rPr>
          <w:lang w:eastAsia="en-US"/>
        </w:rPr>
        <w:t xml:space="preserve"> die het niet was</w:t>
      </w:r>
      <w:r>
        <w:rPr>
          <w:lang w:eastAsia="en-US"/>
        </w:rPr>
        <w:t>. Wa</w:t>
      </w:r>
      <w:r w:rsidRPr="00E37747">
        <w:rPr>
          <w:lang w:eastAsia="en-US"/>
        </w:rPr>
        <w:t>nt</w:t>
      </w:r>
      <w:r>
        <w:rPr>
          <w:lang w:eastAsia="en-US"/>
        </w:rPr>
        <w:t xml:space="preserve"> zo dat</w:t>
      </w:r>
      <w:r w:rsidRPr="00E37747">
        <w:rPr>
          <w:lang w:eastAsia="en-US"/>
        </w:rPr>
        <w:t xml:space="preserve"> maar het minste in </w:t>
      </w:r>
      <w:r>
        <w:rPr>
          <w:lang w:eastAsia="en-US"/>
        </w:rPr>
        <w:t xml:space="preserve">het </w:t>
      </w:r>
      <w:r w:rsidRPr="00E37747">
        <w:rPr>
          <w:lang w:eastAsia="en-US"/>
        </w:rPr>
        <w:t>onzekere was</w:t>
      </w:r>
      <w:r>
        <w:rPr>
          <w:lang w:eastAsia="en-US"/>
        </w:rPr>
        <w:t xml:space="preserve">, zo zou zo </w:t>
      </w:r>
      <w:r w:rsidRPr="00E37747">
        <w:rPr>
          <w:lang w:eastAsia="en-US"/>
        </w:rPr>
        <w:t xml:space="preserve">een </w:t>
      </w:r>
      <w:r>
        <w:rPr>
          <w:lang w:eastAsia="en-US"/>
        </w:rPr>
        <w:t xml:space="preserve">hetzelve </w:t>
      </w:r>
      <w:r w:rsidRPr="00E37747">
        <w:rPr>
          <w:lang w:eastAsia="en-US"/>
        </w:rPr>
        <w:t>uit de geslachtkaarten, die toen nog voorhanden waren (</w:t>
      </w:r>
      <w:r>
        <w:rPr>
          <w:lang w:eastAsia="en-US"/>
        </w:rPr>
        <w:t xml:space="preserve">zo </w:t>
      </w:r>
      <w:r w:rsidRPr="00E37747">
        <w:rPr>
          <w:lang w:eastAsia="en-US"/>
        </w:rPr>
        <w:t>bij</w:t>
      </w:r>
      <w:r>
        <w:rPr>
          <w:lang w:eastAsia="en-US"/>
        </w:rPr>
        <w:t xml:space="preserve"> de </w:t>
      </w:r>
      <w:r w:rsidRPr="00E37747">
        <w:rPr>
          <w:lang w:eastAsia="en-US"/>
        </w:rPr>
        <w:t>gr</w:t>
      </w:r>
      <w:r>
        <w:rPr>
          <w:lang w:eastAsia="en-US"/>
        </w:rPr>
        <w:t>oten</w:t>
      </w:r>
      <w:r w:rsidRPr="00E37747">
        <w:rPr>
          <w:lang w:eastAsia="en-US"/>
        </w:rPr>
        <w:t xml:space="preserve"> Raad in het </w:t>
      </w:r>
      <w:r>
        <w:rPr>
          <w:lang w:eastAsia="en-US"/>
        </w:rPr>
        <w:t>al</w:t>
      </w:r>
      <w:r w:rsidRPr="00E37747">
        <w:rPr>
          <w:lang w:eastAsia="en-US"/>
        </w:rPr>
        <w:t>gemeen</w:t>
      </w:r>
      <w:r>
        <w:rPr>
          <w:lang w:eastAsia="en-US"/>
        </w:rPr>
        <w:t>,</w:t>
      </w:r>
      <w:r w:rsidRPr="00E37747">
        <w:rPr>
          <w:lang w:eastAsia="en-US"/>
        </w:rPr>
        <w:t xml:space="preserve"> als bij de families in het bijzonder) moeten ton</w:t>
      </w:r>
      <w:r>
        <w:rPr>
          <w:lang w:eastAsia="en-US"/>
        </w:rPr>
        <w:t>e</w:t>
      </w:r>
      <w:r w:rsidRPr="00E37747">
        <w:rPr>
          <w:lang w:eastAsia="en-US"/>
        </w:rPr>
        <w:t>n</w:t>
      </w:r>
      <w:r>
        <w:rPr>
          <w:lang w:eastAsia="en-US"/>
        </w:rPr>
        <w:t>;</w:t>
      </w:r>
      <w:r w:rsidRPr="00E37747">
        <w:rPr>
          <w:lang w:eastAsia="en-US"/>
        </w:rPr>
        <w:t xml:space="preserve"> want het was niet genoeg</w:t>
      </w:r>
      <w:r>
        <w:rPr>
          <w:lang w:eastAsia="en-US"/>
        </w:rPr>
        <w:t>,</w:t>
      </w:r>
      <w:r w:rsidRPr="00E37747">
        <w:rPr>
          <w:lang w:eastAsia="en-US"/>
        </w:rPr>
        <w:t xml:space="preserve"> dat iemand voorgaf uit</w:t>
      </w:r>
      <w:r>
        <w:rPr>
          <w:lang w:eastAsia="en-US"/>
        </w:rPr>
        <w:t xml:space="preserve"> zo een</w:t>
      </w:r>
      <w:r w:rsidRPr="00E37747">
        <w:rPr>
          <w:lang w:eastAsia="en-US"/>
        </w:rPr>
        <w:t xml:space="preserve"> stam of huis te wezen</w:t>
      </w:r>
      <w:r>
        <w:rPr>
          <w:lang w:eastAsia="en-US"/>
        </w:rPr>
        <w:t>,</w:t>
      </w:r>
      <w:r w:rsidRPr="00E37747">
        <w:rPr>
          <w:lang w:eastAsia="en-US"/>
        </w:rPr>
        <w:t xml:space="preserve"> hij moest zulks t</w:t>
      </w:r>
      <w:r>
        <w:rPr>
          <w:lang w:eastAsia="en-US"/>
        </w:rPr>
        <w:t>one</w:t>
      </w:r>
      <w:r w:rsidRPr="00E37747">
        <w:rPr>
          <w:lang w:eastAsia="en-US"/>
        </w:rPr>
        <w:t>n</w:t>
      </w:r>
      <w:r>
        <w:rPr>
          <w:lang w:eastAsia="en-US"/>
        </w:rPr>
        <w:t>,</w:t>
      </w:r>
      <w:r w:rsidRPr="00E37747">
        <w:rPr>
          <w:lang w:eastAsia="en-US"/>
        </w:rPr>
        <w:t xml:space="preserve"> gelijk men zien kan in het geval van de nakomelingen der dochters van Barzillai</w:t>
      </w:r>
      <w:r>
        <w:rPr>
          <w:lang w:eastAsia="en-US"/>
        </w:rPr>
        <w:t xml:space="preserve"> de </w:t>
      </w:r>
      <w:r w:rsidRPr="00E37747">
        <w:rPr>
          <w:lang w:eastAsia="en-US"/>
        </w:rPr>
        <w:t>Gileaditer</w:t>
      </w:r>
      <w:r>
        <w:rPr>
          <w:lang w:eastAsia="en-US"/>
        </w:rPr>
        <w:t>,</w:t>
      </w:r>
      <w:r w:rsidRPr="00E37747">
        <w:rPr>
          <w:lang w:eastAsia="en-US"/>
        </w:rPr>
        <w:t xml:space="preserve"> Ezra 2</w:t>
      </w:r>
      <w:r>
        <w:rPr>
          <w:lang w:eastAsia="en-US"/>
        </w:rPr>
        <w:t>:</w:t>
      </w:r>
      <w:r w:rsidRPr="00E37747">
        <w:rPr>
          <w:lang w:eastAsia="en-US"/>
        </w:rPr>
        <w:t xml:space="preserve"> 62</w:t>
      </w:r>
      <w:r>
        <w:rPr>
          <w:lang w:eastAsia="en-US"/>
        </w:rPr>
        <w:t>:</w:t>
      </w:r>
      <w:r w:rsidRPr="00E37747">
        <w:rPr>
          <w:lang w:eastAsia="en-US"/>
        </w:rPr>
        <w:t xml:space="preserve"> „Dezen zochten hun register</w:t>
      </w:r>
      <w:r>
        <w:rPr>
          <w:lang w:eastAsia="en-US"/>
        </w:rPr>
        <w:t>,</w:t>
      </w:r>
      <w:r w:rsidRPr="00E37747">
        <w:rPr>
          <w:lang w:eastAsia="en-US"/>
        </w:rPr>
        <w:t xml:space="preserve"> onder degenen, die in het geslachtregister gesteld waren, maar zij werden niet gevonden</w:t>
      </w:r>
      <w:r>
        <w:rPr>
          <w:lang w:eastAsia="en-US"/>
        </w:rPr>
        <w:t>;</w:t>
      </w:r>
      <w:r w:rsidRPr="00E37747">
        <w:rPr>
          <w:lang w:eastAsia="en-US"/>
        </w:rPr>
        <w:t xml:space="preserve"> daarom werden zij als onreinen van het priesterdom geweerd.</w:t>
      </w:r>
      <w:r>
        <w:rPr>
          <w:lang w:eastAsia="en-US"/>
        </w:rPr>
        <w:t>”</w:t>
      </w:r>
    </w:p>
    <w:p w:rsidR="00502057" w:rsidRPr="00E37747" w:rsidRDefault="00502057" w:rsidP="00502057">
      <w:pPr>
        <w:jc w:val="both"/>
        <w:rPr>
          <w:lang w:eastAsia="en-US"/>
        </w:rPr>
      </w:pPr>
      <w:r w:rsidRPr="00E37747">
        <w:rPr>
          <w:lang w:eastAsia="en-US"/>
        </w:rPr>
        <w:t xml:space="preserve">En daarom wanneer </w:t>
      </w:r>
      <w:r>
        <w:rPr>
          <w:lang w:eastAsia="en-US"/>
        </w:rPr>
        <w:t>dezelfde</w:t>
      </w:r>
      <w:r w:rsidRPr="00E37747">
        <w:rPr>
          <w:lang w:eastAsia="en-US"/>
        </w:rPr>
        <w:t xml:space="preserve"> discipel van Gamaliël</w:t>
      </w:r>
      <w:r>
        <w:rPr>
          <w:lang w:eastAsia="en-US"/>
        </w:rPr>
        <w:t>,</w:t>
      </w:r>
      <w:r w:rsidRPr="00E37747">
        <w:rPr>
          <w:lang w:eastAsia="en-US"/>
        </w:rPr>
        <w:t xml:space="preserve"> ik meen de hoogverlichte apostel Paulus</w:t>
      </w:r>
      <w:r>
        <w:rPr>
          <w:lang w:eastAsia="en-US"/>
        </w:rPr>
        <w:t>,</w:t>
      </w:r>
      <w:r w:rsidRPr="00E37747">
        <w:rPr>
          <w:lang w:eastAsia="en-US"/>
        </w:rPr>
        <w:t xml:space="preserve"> in </w:t>
      </w:r>
      <w:r>
        <w:rPr>
          <w:lang w:eastAsia="en-US"/>
        </w:rPr>
        <w:t xml:space="preserve">zijn </w:t>
      </w:r>
      <w:r w:rsidRPr="00E37747">
        <w:rPr>
          <w:lang w:eastAsia="en-US"/>
        </w:rPr>
        <w:t>leerrede</w:t>
      </w:r>
      <w:r>
        <w:rPr>
          <w:lang w:eastAsia="en-US"/>
        </w:rPr>
        <w:t>,</w:t>
      </w:r>
      <w:r w:rsidRPr="00E37747">
        <w:rPr>
          <w:lang w:eastAsia="en-US"/>
        </w:rPr>
        <w:t xml:space="preserve"> die hij voerde in de synagoge te Antiochië</w:t>
      </w:r>
      <w:r>
        <w:rPr>
          <w:lang w:eastAsia="en-US"/>
        </w:rPr>
        <w:t>,</w:t>
      </w:r>
      <w:r w:rsidRPr="00E37747">
        <w:rPr>
          <w:lang w:eastAsia="en-US"/>
        </w:rPr>
        <w:t xml:space="preserve"> op</w:t>
      </w:r>
      <w:r>
        <w:rPr>
          <w:lang w:eastAsia="en-US"/>
        </w:rPr>
        <w:t xml:space="preserve"> een </w:t>
      </w:r>
      <w:r w:rsidRPr="00E37747">
        <w:rPr>
          <w:lang w:eastAsia="en-US"/>
        </w:rPr>
        <w:t>sabbatdag</w:t>
      </w:r>
      <w:r>
        <w:rPr>
          <w:lang w:eastAsia="en-US"/>
        </w:rPr>
        <w:t>,</w:t>
      </w:r>
      <w:r w:rsidRPr="00E37747">
        <w:rPr>
          <w:lang w:eastAsia="en-US"/>
        </w:rPr>
        <w:t xml:space="preserve"> nadat de Parscha (a)</w:t>
      </w:r>
      <w:r w:rsidRPr="00D31AAB">
        <w:rPr>
          <w:lang w:eastAsia="en-US"/>
        </w:rPr>
        <w:t xml:space="preserve"> </w:t>
      </w:r>
      <w:r>
        <w:rPr>
          <w:lang w:eastAsia="en-US"/>
        </w:rPr>
        <w:t>en de Haftero</w:t>
      </w:r>
      <w:r w:rsidRPr="00E37747">
        <w:rPr>
          <w:lang w:eastAsia="en-US"/>
        </w:rPr>
        <w:t>th gelezen was</w:t>
      </w:r>
      <w:r>
        <w:rPr>
          <w:lang w:eastAsia="en-US"/>
        </w:rPr>
        <w:t>;</w:t>
      </w:r>
      <w:r w:rsidRPr="00E37747">
        <w:rPr>
          <w:lang w:eastAsia="en-US"/>
        </w:rPr>
        <w:t xml:space="preserve"> hij</w:t>
      </w:r>
      <w:r>
        <w:rPr>
          <w:lang w:eastAsia="en-US"/>
        </w:rPr>
        <w:t>,</w:t>
      </w:r>
      <w:r w:rsidRPr="00E37747">
        <w:rPr>
          <w:lang w:eastAsia="en-US"/>
        </w:rPr>
        <w:t xml:space="preserve"> zonder </w:t>
      </w:r>
      <w:r>
        <w:rPr>
          <w:lang w:eastAsia="en-US"/>
        </w:rPr>
        <w:t xml:space="preserve">hetzelve </w:t>
      </w:r>
      <w:r w:rsidRPr="00E37747">
        <w:rPr>
          <w:lang w:eastAsia="en-US"/>
        </w:rPr>
        <w:t>aan te merken als</w:t>
      </w:r>
      <w:r>
        <w:rPr>
          <w:lang w:eastAsia="en-US"/>
        </w:rPr>
        <w:t xml:space="preserve"> een </w:t>
      </w:r>
      <w:r w:rsidRPr="00E37747">
        <w:rPr>
          <w:lang w:eastAsia="en-US"/>
        </w:rPr>
        <w:t xml:space="preserve">zaak van </w:t>
      </w:r>
      <w:r>
        <w:rPr>
          <w:lang w:eastAsia="en-US"/>
        </w:rPr>
        <w:t>eni</w:t>
      </w:r>
      <w:r w:rsidRPr="00E37747">
        <w:rPr>
          <w:lang w:eastAsia="en-US"/>
        </w:rPr>
        <w:t xml:space="preserve">ge twijfeling, vertoont, dat Jezus </w:t>
      </w:r>
      <w:r>
        <w:rPr>
          <w:lang w:eastAsia="en-US"/>
        </w:rPr>
        <w:t xml:space="preserve">zijn </w:t>
      </w:r>
      <w:r w:rsidRPr="00E37747">
        <w:rPr>
          <w:lang w:eastAsia="en-US"/>
        </w:rPr>
        <w:t>afkomst had uit David</w:t>
      </w:r>
      <w:r>
        <w:rPr>
          <w:lang w:eastAsia="en-US"/>
        </w:rPr>
        <w:t>,</w:t>
      </w:r>
      <w:r w:rsidRPr="00E37747">
        <w:rPr>
          <w:lang w:eastAsia="en-US"/>
        </w:rPr>
        <w:t xml:space="preserve"> gelijk men zien kan Hand. 13</w:t>
      </w:r>
      <w:r>
        <w:rPr>
          <w:lang w:eastAsia="en-US"/>
        </w:rPr>
        <w:t>:</w:t>
      </w:r>
      <w:r w:rsidRPr="00E37747">
        <w:rPr>
          <w:lang w:eastAsia="en-US"/>
        </w:rPr>
        <w:t xml:space="preserve"> 22</w:t>
      </w:r>
      <w:r>
        <w:rPr>
          <w:lang w:eastAsia="en-US"/>
        </w:rPr>
        <w:t>,</w:t>
      </w:r>
      <w:r w:rsidRPr="00E37747">
        <w:rPr>
          <w:lang w:eastAsia="en-US"/>
        </w:rPr>
        <w:t xml:space="preserve"> 23</w:t>
      </w:r>
      <w:r>
        <w:rPr>
          <w:lang w:eastAsia="en-US"/>
        </w:rPr>
        <w:t>:</w:t>
      </w:r>
      <w:r w:rsidRPr="00E37747">
        <w:rPr>
          <w:lang w:eastAsia="en-US"/>
        </w:rPr>
        <w:t xml:space="preserve"> „En dezen afgezet hebbende</w:t>
      </w:r>
      <w:r>
        <w:rPr>
          <w:lang w:eastAsia="en-US"/>
        </w:rPr>
        <w:t>,</w:t>
      </w:r>
      <w:r w:rsidRPr="00E37747">
        <w:rPr>
          <w:lang w:eastAsia="en-US"/>
        </w:rPr>
        <w:t xml:space="preserve"> verwekte Hij hun David tot</w:t>
      </w:r>
      <w:r>
        <w:rPr>
          <w:lang w:eastAsia="en-US"/>
        </w:rPr>
        <w:t xml:space="preserve"> een </w:t>
      </w:r>
      <w:r w:rsidRPr="00E37747">
        <w:rPr>
          <w:lang w:eastAsia="en-US"/>
        </w:rPr>
        <w:t>Koning, den</w:t>
      </w:r>
      <w:r>
        <w:rPr>
          <w:lang w:eastAsia="en-US"/>
        </w:rPr>
        <w:t>welke</w:t>
      </w:r>
      <w:r w:rsidRPr="00E37747">
        <w:rPr>
          <w:lang w:eastAsia="en-US"/>
        </w:rPr>
        <w:t xml:space="preserve"> Hij ook getuigenis gaf</w:t>
      </w:r>
      <w:r>
        <w:rPr>
          <w:lang w:eastAsia="en-US"/>
        </w:rPr>
        <w:t xml:space="preserve">. En </w:t>
      </w:r>
      <w:r w:rsidRPr="00E37747">
        <w:rPr>
          <w:lang w:eastAsia="en-US"/>
        </w:rPr>
        <w:t>zeide</w:t>
      </w:r>
      <w:r>
        <w:rPr>
          <w:lang w:eastAsia="en-US"/>
        </w:rPr>
        <w:t>:</w:t>
      </w:r>
      <w:r w:rsidRPr="00E37747">
        <w:rPr>
          <w:lang w:eastAsia="en-US"/>
        </w:rPr>
        <w:t xml:space="preserve"> Ik heb gevonden David</w:t>
      </w:r>
      <w:r>
        <w:rPr>
          <w:lang w:eastAsia="en-US"/>
        </w:rPr>
        <w:t xml:space="preserve">, de zoon van Jesse, </w:t>
      </w:r>
      <w:r w:rsidRPr="00E37747">
        <w:rPr>
          <w:lang w:eastAsia="en-US"/>
        </w:rPr>
        <w:t xml:space="preserve">een man naar </w:t>
      </w:r>
      <w:r>
        <w:rPr>
          <w:lang w:eastAsia="en-US"/>
        </w:rPr>
        <w:t>M</w:t>
      </w:r>
      <w:r w:rsidRPr="00E37747">
        <w:rPr>
          <w:lang w:eastAsia="en-US"/>
        </w:rPr>
        <w:t xml:space="preserve">ijn hart, die al </w:t>
      </w:r>
      <w:r>
        <w:rPr>
          <w:lang w:eastAsia="en-US"/>
        </w:rPr>
        <w:t>Mijn</w:t>
      </w:r>
      <w:r w:rsidRPr="00E37747">
        <w:rPr>
          <w:lang w:eastAsia="en-US"/>
        </w:rPr>
        <w:t xml:space="preserve"> wil zal doen. Van dezes zaad heeft God Israël</w:t>
      </w:r>
      <w:r>
        <w:rPr>
          <w:lang w:eastAsia="en-US"/>
        </w:rPr>
        <w:t>,</w:t>
      </w:r>
      <w:r w:rsidRPr="00E37747">
        <w:rPr>
          <w:lang w:eastAsia="en-US"/>
        </w:rPr>
        <w:t xml:space="preserve"> naar de belofte</w:t>
      </w:r>
      <w:r>
        <w:rPr>
          <w:lang w:eastAsia="en-US"/>
        </w:rPr>
        <w:t>,</w:t>
      </w:r>
      <w:r w:rsidRPr="00E37747">
        <w:rPr>
          <w:lang w:eastAsia="en-US"/>
        </w:rPr>
        <w:t xml:space="preserve"> verwekt</w:t>
      </w:r>
      <w:r>
        <w:rPr>
          <w:lang w:eastAsia="en-US"/>
        </w:rPr>
        <w:t xml:space="preserve"> de </w:t>
      </w:r>
      <w:r w:rsidRPr="00E37747">
        <w:rPr>
          <w:lang w:eastAsia="en-US"/>
        </w:rPr>
        <w:t>Zaligmaker Jezus.</w:t>
      </w:r>
      <w:r>
        <w:rPr>
          <w:lang w:eastAsia="en-US"/>
        </w:rPr>
        <w:t>”</w:t>
      </w:r>
    </w:p>
    <w:p w:rsidR="00502057" w:rsidRDefault="00502057" w:rsidP="00502057">
      <w:pPr>
        <w:jc w:val="both"/>
        <w:rPr>
          <w:lang w:eastAsia="en-US"/>
        </w:rPr>
      </w:pPr>
    </w:p>
    <w:p w:rsidR="00502057" w:rsidRPr="006F0D17" w:rsidRDefault="00502057" w:rsidP="00502057">
      <w:pPr>
        <w:ind w:left="426"/>
        <w:jc w:val="both"/>
        <w:rPr>
          <w:b/>
          <w:bCs/>
          <w:lang w:eastAsia="en-US"/>
        </w:rPr>
      </w:pPr>
      <w:r w:rsidRPr="006F0D17">
        <w:rPr>
          <w:b/>
          <w:bCs/>
          <w:lang w:eastAsia="en-US"/>
        </w:rPr>
        <w:t>Nadere uitleg</w:t>
      </w:r>
    </w:p>
    <w:p w:rsidR="00502057" w:rsidRDefault="00502057" w:rsidP="00502057">
      <w:pPr>
        <w:ind w:left="426"/>
        <w:jc w:val="both"/>
        <w:rPr>
          <w:lang w:eastAsia="en-US"/>
        </w:rPr>
      </w:pPr>
      <w:r w:rsidRPr="00E37747">
        <w:rPr>
          <w:lang w:eastAsia="en-US"/>
        </w:rPr>
        <w:t xml:space="preserve">Parscha is een deel van de wet of vijf boeken van Mozes en de </w:t>
      </w:r>
      <w:r>
        <w:rPr>
          <w:lang w:eastAsia="en-US"/>
        </w:rPr>
        <w:t>Hafteroth</w:t>
      </w:r>
      <w:r w:rsidRPr="00E37747">
        <w:rPr>
          <w:lang w:eastAsia="en-US"/>
        </w:rPr>
        <w:t xml:space="preserve"> is</w:t>
      </w:r>
      <w:r>
        <w:rPr>
          <w:lang w:eastAsia="en-US"/>
        </w:rPr>
        <w:t xml:space="preserve"> een </w:t>
      </w:r>
      <w:r w:rsidRPr="00E37747">
        <w:rPr>
          <w:lang w:eastAsia="en-US"/>
        </w:rPr>
        <w:t>profetische les. Maar om hierover tot opheldering</w:t>
      </w:r>
      <w:r>
        <w:rPr>
          <w:lang w:eastAsia="en-US"/>
        </w:rPr>
        <w:t xml:space="preserve"> de </w:t>
      </w:r>
      <w:r w:rsidRPr="00E37747">
        <w:rPr>
          <w:lang w:eastAsia="en-US"/>
        </w:rPr>
        <w:t>lezer wat</w:t>
      </w:r>
      <w:r>
        <w:rPr>
          <w:lang w:eastAsia="en-US"/>
        </w:rPr>
        <w:t xml:space="preserve"> mee </w:t>
      </w:r>
      <w:r w:rsidRPr="00E37747">
        <w:rPr>
          <w:lang w:eastAsia="en-US"/>
        </w:rPr>
        <w:t>te deden</w:t>
      </w:r>
      <w:r>
        <w:rPr>
          <w:lang w:eastAsia="en-US"/>
        </w:rPr>
        <w:t xml:space="preserve">, zo </w:t>
      </w:r>
      <w:r w:rsidRPr="00E37747">
        <w:rPr>
          <w:lang w:eastAsia="en-US"/>
        </w:rPr>
        <w:t>dient men te weten</w:t>
      </w:r>
      <w:r>
        <w:rPr>
          <w:lang w:eastAsia="en-US"/>
        </w:rPr>
        <w:t>,</w:t>
      </w:r>
      <w:r w:rsidRPr="00E37747">
        <w:rPr>
          <w:lang w:eastAsia="en-US"/>
        </w:rPr>
        <w:t xml:space="preserve"> als dat in de </w:t>
      </w:r>
      <w:r>
        <w:rPr>
          <w:lang w:eastAsia="en-US"/>
        </w:rPr>
        <w:t>Joods</w:t>
      </w:r>
      <w:r w:rsidRPr="00E37747">
        <w:rPr>
          <w:lang w:eastAsia="en-US"/>
        </w:rPr>
        <w:t>e synagogen alle jaar de vijf boeken van Mozes worden doorgelezen. Om dit nu alle jaren te doen</w:t>
      </w:r>
      <w:r>
        <w:rPr>
          <w:lang w:eastAsia="en-US"/>
        </w:rPr>
        <w:t xml:space="preserve">, zo </w:t>
      </w:r>
      <w:r w:rsidRPr="00E37747">
        <w:rPr>
          <w:lang w:eastAsia="en-US"/>
        </w:rPr>
        <w:t>is de geh</w:t>
      </w:r>
      <w:r>
        <w:rPr>
          <w:lang w:eastAsia="en-US"/>
        </w:rPr>
        <w:t>ele</w:t>
      </w:r>
      <w:r w:rsidRPr="00E37747">
        <w:rPr>
          <w:lang w:eastAsia="en-US"/>
        </w:rPr>
        <w:t xml:space="preserve"> wet verdeeld in 54 d</w:t>
      </w:r>
      <w:r>
        <w:rPr>
          <w:lang w:eastAsia="en-US"/>
        </w:rPr>
        <w:t>ele</w:t>
      </w:r>
      <w:r w:rsidRPr="00E37747">
        <w:rPr>
          <w:lang w:eastAsia="en-US"/>
        </w:rPr>
        <w:t>n</w:t>
      </w:r>
      <w:r>
        <w:rPr>
          <w:lang w:eastAsia="en-US"/>
        </w:rPr>
        <w:t xml:space="preserve">. En </w:t>
      </w:r>
      <w:r w:rsidRPr="00E37747">
        <w:rPr>
          <w:lang w:eastAsia="en-US"/>
        </w:rPr>
        <w:t>ieder</w:t>
      </w:r>
      <w:r>
        <w:rPr>
          <w:lang w:eastAsia="en-US"/>
        </w:rPr>
        <w:t xml:space="preserve"> zo </w:t>
      </w:r>
      <w:r w:rsidRPr="00E37747">
        <w:rPr>
          <w:lang w:eastAsia="en-US"/>
        </w:rPr>
        <w:t xml:space="preserve">een deel werd </w:t>
      </w:r>
      <w:r>
        <w:rPr>
          <w:lang w:eastAsia="en-US"/>
        </w:rPr>
        <w:t>genoemd</w:t>
      </w:r>
      <w:r w:rsidRPr="00E37747">
        <w:rPr>
          <w:lang w:eastAsia="en-US"/>
        </w:rPr>
        <w:t xml:space="preserve"> een Parscha en ieder Parscha is weer ge</w:t>
      </w:r>
      <w:r w:rsidRPr="00E37747">
        <w:rPr>
          <w:lang w:eastAsia="en-US"/>
        </w:rPr>
        <w:softHyphen/>
        <w:t>deeld in zeven d</w:t>
      </w:r>
      <w:r>
        <w:rPr>
          <w:lang w:eastAsia="en-US"/>
        </w:rPr>
        <w:t>ele</w:t>
      </w:r>
      <w:r w:rsidRPr="00E37747">
        <w:rPr>
          <w:lang w:eastAsia="en-US"/>
        </w:rPr>
        <w:t>n</w:t>
      </w:r>
      <w:r>
        <w:rPr>
          <w:lang w:eastAsia="en-US"/>
        </w:rPr>
        <w:t>;</w:t>
      </w:r>
      <w:r w:rsidRPr="00E37747">
        <w:rPr>
          <w:lang w:eastAsia="en-US"/>
        </w:rPr>
        <w:t xml:space="preserve"> waarvan</w:t>
      </w:r>
      <w:r>
        <w:rPr>
          <w:lang w:eastAsia="en-US"/>
        </w:rPr>
        <w:t xml:space="preserve"> zo </w:t>
      </w:r>
      <w:r w:rsidRPr="00E37747">
        <w:rPr>
          <w:lang w:eastAsia="en-US"/>
        </w:rPr>
        <w:t xml:space="preserve">een onderdeel van sommigen wel genoemd werd een Zedera. Nu werd op </w:t>
      </w:r>
      <w:r>
        <w:rPr>
          <w:lang w:eastAsia="en-US"/>
        </w:rPr>
        <w:t xml:space="preserve">elke </w:t>
      </w:r>
      <w:r w:rsidRPr="00E37747">
        <w:rPr>
          <w:lang w:eastAsia="en-US"/>
        </w:rPr>
        <w:t>Sabbatdag voor</w:t>
      </w:r>
      <w:r>
        <w:rPr>
          <w:lang w:eastAsia="en-US"/>
        </w:rPr>
        <w:t xml:space="preserve"> de </w:t>
      </w:r>
      <w:r w:rsidRPr="00E37747">
        <w:rPr>
          <w:lang w:eastAsia="en-US"/>
        </w:rPr>
        <w:t>middag</w:t>
      </w:r>
      <w:r>
        <w:rPr>
          <w:lang w:eastAsia="en-US"/>
        </w:rPr>
        <w:t xml:space="preserve"> zo </w:t>
      </w:r>
      <w:r w:rsidRPr="00E37747">
        <w:rPr>
          <w:lang w:eastAsia="en-US"/>
        </w:rPr>
        <w:t>een Pars</w:t>
      </w:r>
      <w:r>
        <w:rPr>
          <w:lang w:eastAsia="en-US"/>
        </w:rPr>
        <w:t>c</w:t>
      </w:r>
      <w:r w:rsidRPr="00E37747">
        <w:rPr>
          <w:lang w:eastAsia="en-US"/>
        </w:rPr>
        <w:t>ha gelezen</w:t>
      </w:r>
      <w:r>
        <w:rPr>
          <w:lang w:eastAsia="en-US"/>
        </w:rPr>
        <w:t>,</w:t>
      </w:r>
      <w:r w:rsidRPr="00E37747">
        <w:rPr>
          <w:lang w:eastAsia="en-US"/>
        </w:rPr>
        <w:t xml:space="preserve"> hetwelk aldus toegaat</w:t>
      </w:r>
      <w:r>
        <w:rPr>
          <w:lang w:eastAsia="en-US"/>
        </w:rPr>
        <w:t>:</w:t>
      </w:r>
      <w:r w:rsidRPr="00E37747">
        <w:rPr>
          <w:lang w:eastAsia="en-US"/>
        </w:rPr>
        <w:t xml:space="preserve"> als eerst aan</w:t>
      </w:r>
      <w:r>
        <w:rPr>
          <w:lang w:eastAsia="en-US"/>
        </w:rPr>
        <w:t xml:space="preserve"> de </w:t>
      </w:r>
      <w:r w:rsidRPr="00E37747">
        <w:rPr>
          <w:lang w:eastAsia="en-US"/>
        </w:rPr>
        <w:t>meestbiedende ver</w:t>
      </w:r>
      <w:r w:rsidRPr="00E37747">
        <w:rPr>
          <w:lang w:eastAsia="en-US"/>
        </w:rPr>
        <w:softHyphen/>
        <w:t>kocht is</w:t>
      </w:r>
      <w:r>
        <w:rPr>
          <w:lang w:eastAsia="en-US"/>
        </w:rPr>
        <w:t>,</w:t>
      </w:r>
      <w:r w:rsidRPr="00E37747">
        <w:rPr>
          <w:lang w:eastAsia="en-US"/>
        </w:rPr>
        <w:t xml:space="preserve"> </w:t>
      </w:r>
      <w:r>
        <w:rPr>
          <w:lang w:eastAsia="en-US"/>
        </w:rPr>
        <w:t xml:space="preserve">het </w:t>
      </w:r>
      <w:r w:rsidRPr="00E37747">
        <w:rPr>
          <w:lang w:eastAsia="en-US"/>
        </w:rPr>
        <w:t>recht om de rol der wet te dragen</w:t>
      </w:r>
      <w:r>
        <w:rPr>
          <w:lang w:eastAsia="en-US"/>
        </w:rPr>
        <w:t>,</w:t>
      </w:r>
      <w:r w:rsidRPr="00E37747">
        <w:rPr>
          <w:lang w:eastAsia="en-US"/>
        </w:rPr>
        <w:t xml:space="preserve"> uit de boekenkas op</w:t>
      </w:r>
      <w:r>
        <w:rPr>
          <w:lang w:eastAsia="en-US"/>
        </w:rPr>
        <w:t xml:space="preserve"> de </w:t>
      </w:r>
      <w:r w:rsidRPr="00E37747">
        <w:rPr>
          <w:lang w:eastAsia="en-US"/>
        </w:rPr>
        <w:t>lessenaar</w:t>
      </w:r>
      <w:r>
        <w:rPr>
          <w:lang w:eastAsia="en-US"/>
        </w:rPr>
        <w:t xml:space="preserve">, zo </w:t>
      </w:r>
      <w:r w:rsidRPr="00E37747">
        <w:rPr>
          <w:lang w:eastAsia="en-US"/>
        </w:rPr>
        <w:t xml:space="preserve">werd zulks gedaan en </w:t>
      </w:r>
      <w:r>
        <w:rPr>
          <w:lang w:eastAsia="en-US"/>
        </w:rPr>
        <w:t xml:space="preserve">dezelve </w:t>
      </w:r>
      <w:r w:rsidRPr="00E37747">
        <w:rPr>
          <w:lang w:eastAsia="en-US"/>
        </w:rPr>
        <w:t>op</w:t>
      </w:r>
      <w:r>
        <w:rPr>
          <w:lang w:eastAsia="en-US"/>
        </w:rPr>
        <w:t xml:space="preserve"> de </w:t>
      </w:r>
      <w:r w:rsidRPr="00E37747">
        <w:rPr>
          <w:lang w:eastAsia="en-US"/>
        </w:rPr>
        <w:t>lessenaar gelegd zijnde,</w:t>
      </w:r>
      <w:r>
        <w:rPr>
          <w:lang w:eastAsia="en-US"/>
        </w:rPr>
        <w:t xml:space="preserve"> zo </w:t>
      </w:r>
      <w:r w:rsidRPr="00E37747">
        <w:rPr>
          <w:lang w:eastAsia="en-US"/>
        </w:rPr>
        <w:t>stelt zich de voorlezer daarbij</w:t>
      </w:r>
      <w:r>
        <w:rPr>
          <w:lang w:eastAsia="en-US"/>
        </w:rPr>
        <w:t>;</w:t>
      </w:r>
      <w:r w:rsidRPr="00E37747">
        <w:rPr>
          <w:lang w:eastAsia="en-US"/>
        </w:rPr>
        <w:t xml:space="preserve"> </w:t>
      </w:r>
      <w:r>
        <w:rPr>
          <w:lang w:eastAsia="en-US"/>
        </w:rPr>
        <w:t>en dan werd opgeroepen een Cohe</w:t>
      </w:r>
      <w:r w:rsidRPr="00E37747">
        <w:rPr>
          <w:lang w:eastAsia="en-US"/>
        </w:rPr>
        <w:t>n</w:t>
      </w:r>
      <w:r>
        <w:rPr>
          <w:lang w:eastAsia="en-US"/>
        </w:rPr>
        <w:t>,</w:t>
      </w:r>
      <w:r w:rsidRPr="00E37747">
        <w:rPr>
          <w:lang w:eastAsia="en-US"/>
        </w:rPr>
        <w:t xml:space="preserve"> die is een nakomeling uit het huis van A</w:t>
      </w:r>
      <w:r>
        <w:rPr>
          <w:lang w:eastAsia="en-US"/>
        </w:rPr>
        <w:t>ä</w:t>
      </w:r>
      <w:r w:rsidRPr="00E37747">
        <w:rPr>
          <w:lang w:eastAsia="en-US"/>
        </w:rPr>
        <w:t>ron</w:t>
      </w:r>
      <w:r>
        <w:rPr>
          <w:lang w:eastAsia="en-US"/>
        </w:rPr>
        <w:t>;</w:t>
      </w:r>
      <w:r w:rsidRPr="00E37747">
        <w:rPr>
          <w:lang w:eastAsia="en-US"/>
        </w:rPr>
        <w:t xml:space="preserve"> die stelt zich dan aan de zijde van</w:t>
      </w:r>
      <w:r>
        <w:rPr>
          <w:lang w:eastAsia="en-US"/>
        </w:rPr>
        <w:t xml:space="preserve"> de </w:t>
      </w:r>
      <w:r w:rsidRPr="00E37747">
        <w:rPr>
          <w:lang w:eastAsia="en-US"/>
        </w:rPr>
        <w:t>voorlezer</w:t>
      </w:r>
      <w:r>
        <w:rPr>
          <w:lang w:eastAsia="en-US"/>
        </w:rPr>
        <w:t>;</w:t>
      </w:r>
      <w:r w:rsidRPr="00E37747">
        <w:rPr>
          <w:lang w:eastAsia="en-US"/>
        </w:rPr>
        <w:t xml:space="preserve"> daarop werd een kostelijk kleed</w:t>
      </w:r>
      <w:r>
        <w:rPr>
          <w:lang w:eastAsia="en-US"/>
        </w:rPr>
        <w:t>,</w:t>
      </w:r>
      <w:r w:rsidRPr="00E37747">
        <w:rPr>
          <w:lang w:eastAsia="en-US"/>
        </w:rPr>
        <w:t xml:space="preserve"> waarmede de rol bedekt is</w:t>
      </w:r>
      <w:r>
        <w:rPr>
          <w:lang w:eastAsia="en-US"/>
        </w:rPr>
        <w:t>,</w:t>
      </w:r>
      <w:r w:rsidRPr="00E37747">
        <w:rPr>
          <w:lang w:eastAsia="en-US"/>
        </w:rPr>
        <w:t xml:space="preserve"> er afgenomen en de rol werd een gedeelte los gerold</w:t>
      </w:r>
      <w:r>
        <w:rPr>
          <w:lang w:eastAsia="en-US"/>
        </w:rPr>
        <w:t>,</w:t>
      </w:r>
      <w:r w:rsidRPr="00E37747">
        <w:rPr>
          <w:lang w:eastAsia="en-US"/>
        </w:rPr>
        <w:t xml:space="preserve"> totdat die Parscha bloot legt, die op </w:t>
      </w:r>
      <w:r>
        <w:rPr>
          <w:lang w:eastAsia="en-US"/>
        </w:rPr>
        <w:t xml:space="preserve">die </w:t>
      </w:r>
      <w:r w:rsidRPr="00E37747">
        <w:rPr>
          <w:lang w:eastAsia="en-US"/>
        </w:rPr>
        <w:t>Sabbat moet gelezen worden. Wanneer de voorlezer een deel van de Pars</w:t>
      </w:r>
      <w:r>
        <w:rPr>
          <w:lang w:eastAsia="en-US"/>
        </w:rPr>
        <w:t>c</w:t>
      </w:r>
      <w:r w:rsidRPr="00E37747">
        <w:rPr>
          <w:lang w:eastAsia="en-US"/>
        </w:rPr>
        <w:t>ha gelezen heeft</w:t>
      </w:r>
      <w:r>
        <w:rPr>
          <w:lang w:eastAsia="en-US"/>
        </w:rPr>
        <w:t>,</w:t>
      </w:r>
      <w:r w:rsidRPr="00E37747">
        <w:rPr>
          <w:lang w:eastAsia="en-US"/>
        </w:rPr>
        <w:t xml:space="preserve"> dan rolt hij de rol weder op en dekt </w:t>
      </w:r>
      <w:r>
        <w:rPr>
          <w:lang w:eastAsia="en-US"/>
        </w:rPr>
        <w:t xml:space="preserve">het </w:t>
      </w:r>
      <w:r w:rsidRPr="00E37747">
        <w:rPr>
          <w:lang w:eastAsia="en-US"/>
        </w:rPr>
        <w:t>met het kleed toe</w:t>
      </w:r>
      <w:r>
        <w:rPr>
          <w:lang w:eastAsia="en-US"/>
        </w:rPr>
        <w:t>; dan spreekt de Cohe</w:t>
      </w:r>
      <w:r w:rsidRPr="00E37747">
        <w:rPr>
          <w:lang w:eastAsia="en-US"/>
        </w:rPr>
        <w:t>n</w:t>
      </w:r>
      <w:r>
        <w:rPr>
          <w:lang w:eastAsia="en-US"/>
        </w:rPr>
        <w:t xml:space="preserve"> een zegenwens</w:t>
      </w:r>
      <w:r w:rsidRPr="00E37747">
        <w:rPr>
          <w:lang w:eastAsia="en-US"/>
        </w:rPr>
        <w:t xml:space="preserve"> en belooft iets naar zijn vermogen en welgevallen aan de kerk</w:t>
      </w:r>
      <w:r>
        <w:rPr>
          <w:lang w:eastAsia="en-US"/>
        </w:rPr>
        <w:t>,</w:t>
      </w:r>
      <w:r w:rsidRPr="00E37747">
        <w:rPr>
          <w:lang w:eastAsia="en-US"/>
        </w:rPr>
        <w:t xml:space="preserve"> armen en voorlezer</w:t>
      </w:r>
      <w:r>
        <w:rPr>
          <w:lang w:eastAsia="en-US"/>
        </w:rPr>
        <w:t xml:space="preserve">. En </w:t>
      </w:r>
      <w:r w:rsidRPr="00E37747">
        <w:rPr>
          <w:lang w:eastAsia="en-US"/>
        </w:rPr>
        <w:t>gaat daarop van</w:t>
      </w:r>
      <w:r>
        <w:rPr>
          <w:lang w:eastAsia="en-US"/>
        </w:rPr>
        <w:t xml:space="preserve"> de </w:t>
      </w:r>
      <w:r w:rsidRPr="00E37747">
        <w:rPr>
          <w:lang w:eastAsia="en-US"/>
        </w:rPr>
        <w:t>lessenaar af. Dan werd een Leviet opge</w:t>
      </w:r>
      <w:r w:rsidRPr="00E37747">
        <w:rPr>
          <w:lang w:eastAsia="en-US"/>
        </w:rPr>
        <w:softHyphen/>
        <w:t>roepen</w:t>
      </w:r>
      <w:r>
        <w:rPr>
          <w:lang w:eastAsia="en-US"/>
        </w:rPr>
        <w:t xml:space="preserve">. En </w:t>
      </w:r>
      <w:r w:rsidRPr="00E37747">
        <w:rPr>
          <w:lang w:eastAsia="en-US"/>
        </w:rPr>
        <w:t>gaat</w:t>
      </w:r>
      <w:r>
        <w:rPr>
          <w:lang w:eastAsia="en-US"/>
        </w:rPr>
        <w:t xml:space="preserve"> staan in de plaats daar de Coh</w:t>
      </w:r>
      <w:r w:rsidRPr="00E37747">
        <w:rPr>
          <w:lang w:eastAsia="en-US"/>
        </w:rPr>
        <w:t>en gestaan heeft</w:t>
      </w:r>
      <w:r>
        <w:rPr>
          <w:lang w:eastAsia="en-US"/>
        </w:rPr>
        <w:t>;</w:t>
      </w:r>
      <w:r w:rsidRPr="00E37747">
        <w:rPr>
          <w:lang w:eastAsia="en-US"/>
        </w:rPr>
        <w:t xml:space="preserve"> en dan werd het </w:t>
      </w:r>
      <w:r>
        <w:rPr>
          <w:lang w:eastAsia="en-US"/>
        </w:rPr>
        <w:t>tweede</w:t>
      </w:r>
      <w:r w:rsidRPr="00E37747">
        <w:rPr>
          <w:lang w:eastAsia="en-US"/>
        </w:rPr>
        <w:t xml:space="preserve"> deel van de Pars</w:t>
      </w:r>
      <w:r>
        <w:rPr>
          <w:lang w:eastAsia="en-US"/>
        </w:rPr>
        <w:t>c</w:t>
      </w:r>
      <w:r w:rsidRPr="00E37747">
        <w:rPr>
          <w:lang w:eastAsia="en-US"/>
        </w:rPr>
        <w:t>ha gelezen</w:t>
      </w:r>
      <w:r>
        <w:rPr>
          <w:lang w:eastAsia="en-US"/>
        </w:rPr>
        <w:t>;</w:t>
      </w:r>
      <w:r w:rsidRPr="00E37747">
        <w:rPr>
          <w:lang w:eastAsia="en-US"/>
        </w:rPr>
        <w:t xml:space="preserve"> dat gedaan zijnde, dan werd er gehandeld eveneens als met het eindigen van het eerste deel gedaan was</w:t>
      </w:r>
      <w:r>
        <w:rPr>
          <w:lang w:eastAsia="en-US"/>
        </w:rPr>
        <w:t xml:space="preserve">. En </w:t>
      </w:r>
      <w:r w:rsidRPr="00E37747">
        <w:rPr>
          <w:lang w:eastAsia="en-US"/>
        </w:rPr>
        <w:t>de Leviet doet</w:t>
      </w:r>
      <w:r>
        <w:rPr>
          <w:lang w:eastAsia="en-US"/>
        </w:rPr>
        <w:t>, gelijk de Coh</w:t>
      </w:r>
      <w:r w:rsidRPr="00E37747">
        <w:rPr>
          <w:lang w:eastAsia="en-US"/>
        </w:rPr>
        <w:t>en gedaan had. Bij het lezen van de overige 5 d</w:t>
      </w:r>
      <w:r>
        <w:rPr>
          <w:lang w:eastAsia="en-US"/>
        </w:rPr>
        <w:t>ele</w:t>
      </w:r>
      <w:r w:rsidRPr="00E37747">
        <w:rPr>
          <w:lang w:eastAsia="en-US"/>
        </w:rPr>
        <w:t>n, werd telkens een uit de gemeenten opgeroepen</w:t>
      </w:r>
      <w:r>
        <w:rPr>
          <w:lang w:eastAsia="en-US"/>
        </w:rPr>
        <w:t xml:space="preserve">. En </w:t>
      </w:r>
      <w:r w:rsidRPr="00E37747">
        <w:rPr>
          <w:lang w:eastAsia="en-US"/>
        </w:rPr>
        <w:t xml:space="preserve">het geschiedt dan op </w:t>
      </w:r>
      <w:r>
        <w:rPr>
          <w:lang w:eastAsia="en-US"/>
        </w:rPr>
        <w:t>dezelfde</w:t>
      </w:r>
      <w:r w:rsidRPr="00E37747">
        <w:rPr>
          <w:lang w:eastAsia="en-US"/>
        </w:rPr>
        <w:t xml:space="preserve"> wijze</w:t>
      </w:r>
      <w:r>
        <w:rPr>
          <w:lang w:eastAsia="en-US"/>
        </w:rPr>
        <w:t>,</w:t>
      </w:r>
      <w:r w:rsidRPr="00E37747">
        <w:rPr>
          <w:lang w:eastAsia="en-US"/>
        </w:rPr>
        <w:t xml:space="preserve"> als niet</w:t>
      </w:r>
      <w:r>
        <w:rPr>
          <w:lang w:eastAsia="en-US"/>
        </w:rPr>
        <w:t xml:space="preserve"> de Cohe</w:t>
      </w:r>
      <w:r w:rsidRPr="00E37747">
        <w:rPr>
          <w:lang w:eastAsia="en-US"/>
        </w:rPr>
        <w:t>n en</w:t>
      </w:r>
      <w:r>
        <w:rPr>
          <w:lang w:eastAsia="en-US"/>
        </w:rPr>
        <w:t xml:space="preserve"> de </w:t>
      </w:r>
      <w:r w:rsidRPr="00E37747">
        <w:rPr>
          <w:lang w:eastAsia="en-US"/>
        </w:rPr>
        <w:t xml:space="preserve">Leviet geschied is. </w:t>
      </w:r>
    </w:p>
    <w:p w:rsidR="00502057" w:rsidRPr="00E37747" w:rsidRDefault="00502057" w:rsidP="00502057">
      <w:pPr>
        <w:ind w:left="426"/>
        <w:jc w:val="both"/>
        <w:rPr>
          <w:lang w:eastAsia="en-US"/>
        </w:rPr>
      </w:pPr>
      <w:r w:rsidRPr="00E37747">
        <w:rPr>
          <w:lang w:eastAsia="en-US"/>
        </w:rPr>
        <w:t>Dat lezen van de Parscha voleind zijnde</w:t>
      </w:r>
      <w:r>
        <w:rPr>
          <w:lang w:eastAsia="en-US"/>
        </w:rPr>
        <w:t>,</w:t>
      </w:r>
      <w:r w:rsidRPr="00E37747">
        <w:rPr>
          <w:lang w:eastAsia="en-US"/>
        </w:rPr>
        <w:t xml:space="preserve"> dan beg</w:t>
      </w:r>
      <w:r>
        <w:rPr>
          <w:lang w:eastAsia="en-US"/>
        </w:rPr>
        <w:t>innen zij te lezen de Haftero</w:t>
      </w:r>
      <w:r w:rsidRPr="00E37747">
        <w:rPr>
          <w:lang w:eastAsia="en-US"/>
        </w:rPr>
        <w:t>th, hetwelk is een gedeelte uit de andere</w:t>
      </w:r>
      <w:r>
        <w:rPr>
          <w:lang w:eastAsia="en-US"/>
        </w:rPr>
        <w:t xml:space="preserve"> Heilige </w:t>
      </w:r>
      <w:r w:rsidRPr="00E37747">
        <w:rPr>
          <w:lang w:eastAsia="en-US"/>
        </w:rPr>
        <w:t>boeken</w:t>
      </w:r>
      <w:r>
        <w:rPr>
          <w:lang w:eastAsia="en-US"/>
        </w:rPr>
        <w:t>;</w:t>
      </w:r>
      <w:r w:rsidRPr="00E37747">
        <w:rPr>
          <w:lang w:eastAsia="en-US"/>
        </w:rPr>
        <w:t xml:space="preserve"> hebbende elke Parscha </w:t>
      </w:r>
      <w:r>
        <w:rPr>
          <w:lang w:eastAsia="en-US"/>
        </w:rPr>
        <w:t xml:space="preserve">haar </w:t>
      </w:r>
      <w:r w:rsidRPr="00E37747">
        <w:rPr>
          <w:lang w:eastAsia="en-US"/>
        </w:rPr>
        <w:t xml:space="preserve">bepaalde </w:t>
      </w:r>
      <w:r>
        <w:rPr>
          <w:lang w:eastAsia="en-US"/>
        </w:rPr>
        <w:t>Hafteroth,</w:t>
      </w:r>
      <w:r w:rsidRPr="00E37747">
        <w:rPr>
          <w:lang w:eastAsia="en-US"/>
        </w:rPr>
        <w:t xml:space="preserve"> die altoos na elkander moeten gelezen worden</w:t>
      </w:r>
      <w:r>
        <w:rPr>
          <w:lang w:eastAsia="en-US"/>
        </w:rPr>
        <w:t>; zodat er ook 54 Hafter</w:t>
      </w:r>
      <w:r w:rsidRPr="00E37747">
        <w:rPr>
          <w:lang w:eastAsia="en-US"/>
        </w:rPr>
        <w:t>oths zijn. De Joden zeggen</w:t>
      </w:r>
      <w:r>
        <w:rPr>
          <w:lang w:eastAsia="en-US"/>
        </w:rPr>
        <w:t>,</w:t>
      </w:r>
      <w:r w:rsidRPr="00E37747">
        <w:rPr>
          <w:lang w:eastAsia="en-US"/>
        </w:rPr>
        <w:t xml:space="preserve"> dat het lezen van de Ha</w:t>
      </w:r>
      <w:r>
        <w:rPr>
          <w:lang w:eastAsia="en-US"/>
        </w:rPr>
        <w:t>fter</w:t>
      </w:r>
      <w:r w:rsidRPr="00E37747">
        <w:rPr>
          <w:lang w:eastAsia="en-US"/>
        </w:rPr>
        <w:t>oth begonnen is in de Babylonische gevangenis, wanneer hun</w:t>
      </w:r>
      <w:r>
        <w:rPr>
          <w:lang w:eastAsia="en-US"/>
        </w:rPr>
        <w:t xml:space="preserve"> </w:t>
      </w:r>
      <w:r w:rsidRPr="00E37747">
        <w:rPr>
          <w:lang w:eastAsia="en-US"/>
        </w:rPr>
        <w:t>het lezen van de wet</w:t>
      </w:r>
      <w:r>
        <w:rPr>
          <w:lang w:eastAsia="en-US"/>
        </w:rPr>
        <w:t xml:space="preserve"> zou </w:t>
      </w:r>
      <w:r w:rsidRPr="00E37747">
        <w:rPr>
          <w:lang w:eastAsia="en-US"/>
        </w:rPr>
        <w:t>verboden zijn</w:t>
      </w:r>
      <w:r>
        <w:rPr>
          <w:lang w:eastAsia="en-US"/>
        </w:rPr>
        <w:t>,</w:t>
      </w:r>
      <w:r w:rsidRPr="00E37747">
        <w:rPr>
          <w:lang w:eastAsia="en-US"/>
        </w:rPr>
        <w:t xml:space="preserve"> wanneer zij toen zulke profetische lessen begonnen te lezen in deszelfs plaats</w:t>
      </w:r>
      <w:r>
        <w:rPr>
          <w:lang w:eastAsia="en-US"/>
        </w:rPr>
        <w:t xml:space="preserve">. En </w:t>
      </w:r>
      <w:r w:rsidRPr="00E37747">
        <w:rPr>
          <w:lang w:eastAsia="en-US"/>
        </w:rPr>
        <w:t>wel, die het meeste overeen</w:t>
      </w:r>
      <w:r w:rsidRPr="00E37747">
        <w:rPr>
          <w:lang w:eastAsia="en-US"/>
        </w:rPr>
        <w:softHyphen/>
        <w:t>komst, hadden met</w:t>
      </w:r>
      <w:r>
        <w:rPr>
          <w:lang w:eastAsia="en-US"/>
        </w:rPr>
        <w:t xml:space="preserve"> zo </w:t>
      </w:r>
      <w:r w:rsidRPr="00E37747">
        <w:rPr>
          <w:lang w:eastAsia="en-US"/>
        </w:rPr>
        <w:t>een deel van de wet of Parscha</w:t>
      </w:r>
      <w:r>
        <w:rPr>
          <w:lang w:eastAsia="en-US"/>
        </w:rPr>
        <w:t>,</w:t>
      </w:r>
      <w:r w:rsidRPr="00E37747">
        <w:rPr>
          <w:lang w:eastAsia="en-US"/>
        </w:rPr>
        <w:t xml:space="preserve"> in wiens plaats </w:t>
      </w:r>
      <w:r>
        <w:rPr>
          <w:lang w:eastAsia="en-US"/>
        </w:rPr>
        <w:t xml:space="preserve">dezelve </w:t>
      </w:r>
      <w:r w:rsidRPr="00E37747">
        <w:rPr>
          <w:lang w:eastAsia="en-US"/>
        </w:rPr>
        <w:t>gelezen werd.</w:t>
      </w:r>
    </w:p>
    <w:p w:rsidR="00502057" w:rsidRDefault="00502057" w:rsidP="00502057">
      <w:pPr>
        <w:ind w:left="426"/>
        <w:jc w:val="both"/>
        <w:rPr>
          <w:lang w:eastAsia="en-US"/>
        </w:rPr>
      </w:pPr>
      <w:r w:rsidRPr="00E37747">
        <w:rPr>
          <w:lang w:eastAsia="en-US"/>
        </w:rPr>
        <w:t>Nu werd alle jaren de wet in de synagogen uitgelezen</w:t>
      </w:r>
      <w:r>
        <w:rPr>
          <w:lang w:eastAsia="en-US"/>
        </w:rPr>
        <w:t xml:space="preserve">, zodat </w:t>
      </w:r>
      <w:r w:rsidRPr="00E37747">
        <w:rPr>
          <w:lang w:eastAsia="en-US"/>
        </w:rPr>
        <w:t>op</w:t>
      </w:r>
      <w:r>
        <w:rPr>
          <w:lang w:eastAsia="en-US"/>
        </w:rPr>
        <w:t xml:space="preserve"> de eerste</w:t>
      </w:r>
      <w:r w:rsidRPr="00E37747">
        <w:rPr>
          <w:lang w:eastAsia="en-US"/>
        </w:rPr>
        <w:t xml:space="preserve"> Sabbat na het eindigen van het loofhuttenfeest</w:t>
      </w:r>
      <w:r>
        <w:rPr>
          <w:lang w:eastAsia="en-US"/>
        </w:rPr>
        <w:t>,</w:t>
      </w:r>
      <w:r w:rsidRPr="00E37747">
        <w:rPr>
          <w:lang w:eastAsia="en-US"/>
        </w:rPr>
        <w:t xml:space="preserve"> de eerst</w:t>
      </w:r>
      <w:r>
        <w:rPr>
          <w:lang w:eastAsia="en-US"/>
        </w:rPr>
        <w:t>e Parscha met de eerste Haftero</w:t>
      </w:r>
      <w:r w:rsidRPr="00E37747">
        <w:rPr>
          <w:lang w:eastAsia="en-US"/>
        </w:rPr>
        <w:t>th gelezen werd en op</w:t>
      </w:r>
      <w:r>
        <w:rPr>
          <w:lang w:eastAsia="en-US"/>
        </w:rPr>
        <w:t xml:space="preserve"> de laatste</w:t>
      </w:r>
      <w:r w:rsidRPr="00E37747">
        <w:rPr>
          <w:lang w:eastAsia="en-US"/>
        </w:rPr>
        <w:t xml:space="preserve"> dag van het feest, welke dag </w:t>
      </w:r>
      <w:r>
        <w:rPr>
          <w:lang w:eastAsia="en-US"/>
        </w:rPr>
        <w:t>genoemd</w:t>
      </w:r>
      <w:r w:rsidRPr="00E37747">
        <w:rPr>
          <w:lang w:eastAsia="en-US"/>
        </w:rPr>
        <w:t xml:space="preserve"> werd, Hosanna Rabba, dan werd het laatste van de wet gelezen</w:t>
      </w:r>
      <w:r>
        <w:rPr>
          <w:lang w:eastAsia="en-US"/>
        </w:rPr>
        <w:t>,</w:t>
      </w:r>
      <w:r w:rsidRPr="00E37747">
        <w:rPr>
          <w:lang w:eastAsia="en-US"/>
        </w:rPr>
        <w:t xml:space="preserve"> alzoo</w:t>
      </w:r>
      <w:r>
        <w:rPr>
          <w:lang w:eastAsia="en-US"/>
        </w:rPr>
        <w:t>,</w:t>
      </w:r>
      <w:r w:rsidRPr="00E37747">
        <w:rPr>
          <w:lang w:eastAsia="en-US"/>
        </w:rPr>
        <w:t xml:space="preserve"> dat dan de laats</w:t>
      </w:r>
      <w:r>
        <w:rPr>
          <w:lang w:eastAsia="en-US"/>
        </w:rPr>
        <w:t>te Parscha en de laatste Hafter</w:t>
      </w:r>
      <w:r w:rsidRPr="00E37747">
        <w:rPr>
          <w:lang w:eastAsia="en-US"/>
        </w:rPr>
        <w:t>oth g</w:t>
      </w:r>
      <w:r>
        <w:rPr>
          <w:lang w:eastAsia="en-US"/>
        </w:rPr>
        <w:t>e</w:t>
      </w:r>
      <w:r>
        <w:rPr>
          <w:lang w:eastAsia="en-US"/>
        </w:rPr>
        <w:softHyphen/>
        <w:t>lezen werd. Een ieder Parschi</w:t>
      </w:r>
      <w:r w:rsidRPr="00E37747">
        <w:rPr>
          <w:lang w:eastAsia="en-US"/>
        </w:rPr>
        <w:t xml:space="preserve">oth heeft een eigen </w:t>
      </w:r>
      <w:r>
        <w:rPr>
          <w:lang w:eastAsia="en-US"/>
        </w:rPr>
        <w:t>of bijzondere</w:t>
      </w:r>
      <w:r w:rsidRPr="00E37747">
        <w:rPr>
          <w:lang w:eastAsia="en-US"/>
        </w:rPr>
        <w:t xml:space="preserve"> naam</w:t>
      </w:r>
      <w:r>
        <w:rPr>
          <w:lang w:eastAsia="en-US"/>
        </w:rPr>
        <w:t>,</w:t>
      </w:r>
      <w:r w:rsidRPr="00E37747">
        <w:rPr>
          <w:lang w:eastAsia="en-US"/>
        </w:rPr>
        <w:t xml:space="preserve"> waarbij elk afzonderlijk bekend is en de</w:t>
      </w:r>
      <w:r>
        <w:rPr>
          <w:lang w:eastAsia="en-US"/>
        </w:rPr>
        <w:t xml:space="preserve"> naam </w:t>
      </w:r>
      <w:r w:rsidRPr="00E37747">
        <w:rPr>
          <w:lang w:eastAsia="en-US"/>
        </w:rPr>
        <w:t>heeft iets betrekkelijks op deszelfs inhoud</w:t>
      </w:r>
      <w:r>
        <w:rPr>
          <w:lang w:eastAsia="en-US"/>
        </w:rPr>
        <w:t xml:space="preserve">. </w:t>
      </w:r>
    </w:p>
    <w:p w:rsidR="00502057" w:rsidRDefault="00502057" w:rsidP="00502057">
      <w:pPr>
        <w:ind w:left="426"/>
        <w:jc w:val="both"/>
        <w:rPr>
          <w:lang w:eastAsia="en-US"/>
        </w:rPr>
      </w:pPr>
      <w:r>
        <w:rPr>
          <w:lang w:eastAsia="en-US"/>
        </w:rPr>
        <w:t>A</w:t>
      </w:r>
      <w:r w:rsidRPr="00E37747">
        <w:rPr>
          <w:lang w:eastAsia="en-US"/>
        </w:rPr>
        <w:t>ls de eerste werd genoemd Pars</w:t>
      </w:r>
      <w:r>
        <w:rPr>
          <w:lang w:eastAsia="en-US"/>
        </w:rPr>
        <w:t>c</w:t>
      </w:r>
      <w:r w:rsidRPr="00E37747">
        <w:rPr>
          <w:lang w:eastAsia="en-US"/>
        </w:rPr>
        <w:t xml:space="preserve">ha </w:t>
      </w:r>
      <w:r w:rsidRPr="006F0D17">
        <w:rPr>
          <w:i/>
          <w:iCs/>
          <w:lang w:eastAsia="en-US"/>
        </w:rPr>
        <w:t>Bereschiet,</w:t>
      </w:r>
      <w:r w:rsidRPr="00E37747">
        <w:rPr>
          <w:lang w:eastAsia="en-US"/>
        </w:rPr>
        <w:t xml:space="preserve"> </w:t>
      </w:r>
      <w:r>
        <w:rPr>
          <w:lang w:eastAsia="en-US"/>
        </w:rPr>
        <w:t xml:space="preserve">(in den beginne) </w:t>
      </w:r>
      <w:r w:rsidRPr="00E37747">
        <w:rPr>
          <w:lang w:eastAsia="en-US"/>
        </w:rPr>
        <w:t xml:space="preserve">omdat </w:t>
      </w:r>
      <w:r>
        <w:rPr>
          <w:lang w:eastAsia="en-US"/>
        </w:rPr>
        <w:t xml:space="preserve">dezelve </w:t>
      </w:r>
      <w:r w:rsidRPr="00E37747">
        <w:rPr>
          <w:lang w:eastAsia="en-US"/>
        </w:rPr>
        <w:t>met dat woord begint</w:t>
      </w:r>
      <w:r>
        <w:rPr>
          <w:lang w:eastAsia="en-US"/>
        </w:rPr>
        <w:t xml:space="preserve">. </w:t>
      </w:r>
    </w:p>
    <w:p w:rsidR="00502057" w:rsidRPr="00E37747" w:rsidRDefault="00502057" w:rsidP="00502057">
      <w:pPr>
        <w:ind w:left="426"/>
        <w:jc w:val="both"/>
        <w:rPr>
          <w:lang w:eastAsia="en-US"/>
        </w:rPr>
      </w:pPr>
      <w:r>
        <w:rPr>
          <w:lang w:eastAsia="en-US"/>
        </w:rPr>
        <w:t>D</w:t>
      </w:r>
      <w:r w:rsidRPr="00E37747">
        <w:rPr>
          <w:lang w:eastAsia="en-US"/>
        </w:rPr>
        <w:t xml:space="preserve">e </w:t>
      </w:r>
      <w:r>
        <w:rPr>
          <w:lang w:eastAsia="en-US"/>
        </w:rPr>
        <w:t>tweede</w:t>
      </w:r>
      <w:r w:rsidRPr="00E37747">
        <w:rPr>
          <w:lang w:eastAsia="en-US"/>
        </w:rPr>
        <w:t xml:space="preserve"> werd genoemd Parscha Noach omdat in </w:t>
      </w:r>
      <w:r>
        <w:rPr>
          <w:lang w:eastAsia="en-US"/>
        </w:rPr>
        <w:t xml:space="preserve">dezelve </w:t>
      </w:r>
      <w:r w:rsidRPr="00E37747">
        <w:rPr>
          <w:lang w:eastAsia="en-US"/>
        </w:rPr>
        <w:t>werd gehandeld van datgen</w:t>
      </w:r>
      <w:r>
        <w:rPr>
          <w:lang w:eastAsia="en-US"/>
        </w:rPr>
        <w:t>e</w:t>
      </w:r>
      <w:r w:rsidRPr="00E37747">
        <w:rPr>
          <w:lang w:eastAsia="en-US"/>
        </w:rPr>
        <w:t xml:space="preserve"> dat ten tijde van Noach geschied is</w:t>
      </w:r>
      <w:r>
        <w:rPr>
          <w:lang w:eastAsia="en-US"/>
        </w:rPr>
        <w:t>. En zo is het met al de Parschi</w:t>
      </w:r>
      <w:r w:rsidRPr="00E37747">
        <w:rPr>
          <w:lang w:eastAsia="en-US"/>
        </w:rPr>
        <w:t xml:space="preserve">oth in het bijzonder. Doch opdat ik </w:t>
      </w:r>
      <w:r>
        <w:rPr>
          <w:lang w:eastAsia="en-US"/>
        </w:rPr>
        <w:t>eni</w:t>
      </w:r>
      <w:r w:rsidRPr="00E37747">
        <w:rPr>
          <w:lang w:eastAsia="en-US"/>
        </w:rPr>
        <w:t>germate een genoegzaam bericht hier van geve,</w:t>
      </w:r>
      <w:r>
        <w:rPr>
          <w:lang w:eastAsia="en-US"/>
        </w:rPr>
        <w:t xml:space="preserve"> zo </w:t>
      </w:r>
      <w:r w:rsidRPr="00E37747">
        <w:rPr>
          <w:lang w:eastAsia="en-US"/>
        </w:rPr>
        <w:t>zal ik laten volgen</w:t>
      </w:r>
      <w:r>
        <w:rPr>
          <w:lang w:eastAsia="en-US"/>
        </w:rPr>
        <w:t>,</w:t>
      </w:r>
      <w:r w:rsidRPr="00E37747">
        <w:rPr>
          <w:lang w:eastAsia="en-US"/>
        </w:rPr>
        <w:t xml:space="preserve"> niet allee</w:t>
      </w:r>
      <w:r>
        <w:rPr>
          <w:lang w:eastAsia="en-US"/>
        </w:rPr>
        <w:t>n een naamrol van al de Parschi</w:t>
      </w:r>
      <w:r w:rsidRPr="00E37747">
        <w:rPr>
          <w:lang w:eastAsia="en-US"/>
        </w:rPr>
        <w:t>oth</w:t>
      </w:r>
      <w:r>
        <w:rPr>
          <w:lang w:eastAsia="en-US"/>
        </w:rPr>
        <w:t>,</w:t>
      </w:r>
      <w:r w:rsidRPr="00E37747">
        <w:rPr>
          <w:lang w:eastAsia="en-US"/>
        </w:rPr>
        <w:t xml:space="preserve"> maar tevens waar een ieder begint en eindigt</w:t>
      </w:r>
      <w:r>
        <w:rPr>
          <w:lang w:eastAsia="en-US"/>
        </w:rPr>
        <w:t>;</w:t>
      </w:r>
      <w:r w:rsidRPr="00E37747">
        <w:rPr>
          <w:lang w:eastAsia="en-US"/>
        </w:rPr>
        <w:t xml:space="preserve"> en op </w:t>
      </w:r>
      <w:r>
        <w:rPr>
          <w:lang w:eastAsia="en-US"/>
        </w:rPr>
        <w:t xml:space="preserve">dezelve </w:t>
      </w:r>
      <w:r w:rsidRPr="00E37747">
        <w:rPr>
          <w:lang w:eastAsia="en-US"/>
        </w:rPr>
        <w:t>wi</w:t>
      </w:r>
      <w:r>
        <w:rPr>
          <w:lang w:eastAsia="en-US"/>
        </w:rPr>
        <w:t>jze de Hafter</w:t>
      </w:r>
      <w:r w:rsidRPr="00E37747">
        <w:rPr>
          <w:lang w:eastAsia="en-US"/>
        </w:rPr>
        <w:t>oth of profetische lezing daarbij gevoegd</w:t>
      </w:r>
      <w:r>
        <w:rPr>
          <w:lang w:eastAsia="en-US"/>
        </w:rPr>
        <w:t>, die bij elke Parschi</w:t>
      </w:r>
      <w:r w:rsidRPr="00E37747">
        <w:rPr>
          <w:lang w:eastAsia="en-US"/>
        </w:rPr>
        <w:t>oth in het bijzonder nagelezen werd. Die dan op</w:t>
      </w:r>
      <w:r>
        <w:rPr>
          <w:lang w:eastAsia="en-US"/>
        </w:rPr>
        <w:t xml:space="preserve"> de eerste</w:t>
      </w:r>
      <w:r w:rsidRPr="00E37747">
        <w:rPr>
          <w:lang w:eastAsia="en-US"/>
        </w:rPr>
        <w:t xml:space="preserve"> Sabbat na het eindigen v</w:t>
      </w:r>
      <w:r>
        <w:rPr>
          <w:lang w:eastAsia="en-US"/>
        </w:rPr>
        <w:t>an het loofhutten feest gelezen</w:t>
      </w:r>
      <w:r w:rsidRPr="00E37747">
        <w:rPr>
          <w:lang w:eastAsia="en-US"/>
        </w:rPr>
        <w:t xml:space="preserve"> werd</w:t>
      </w:r>
      <w:r>
        <w:rPr>
          <w:lang w:eastAsia="en-US"/>
        </w:rPr>
        <w:t>,</w:t>
      </w:r>
      <w:r w:rsidRPr="00E37747">
        <w:rPr>
          <w:lang w:eastAsia="en-US"/>
        </w:rPr>
        <w:t xml:space="preserve"> is</w:t>
      </w:r>
      <w:r>
        <w:rPr>
          <w:lang w:eastAsia="en-US"/>
        </w:rPr>
        <w:t>:</w:t>
      </w:r>
    </w:p>
    <w:p w:rsidR="00502057" w:rsidRPr="006F0D17" w:rsidRDefault="00502057" w:rsidP="00502057">
      <w:pPr>
        <w:ind w:left="426"/>
        <w:jc w:val="both"/>
        <w:rPr>
          <w:b/>
          <w:bCs/>
          <w:lang w:eastAsia="en-US"/>
        </w:rPr>
      </w:pPr>
      <w:r w:rsidRPr="006F0D17">
        <w:rPr>
          <w:b/>
          <w:bCs/>
          <w:lang w:eastAsia="en-US"/>
        </w:rPr>
        <w:t>Genesis</w:t>
      </w:r>
    </w:p>
    <w:p w:rsidR="00502057" w:rsidRPr="00E37747" w:rsidRDefault="00502057" w:rsidP="00502057">
      <w:pPr>
        <w:ind w:left="426"/>
        <w:jc w:val="both"/>
        <w:rPr>
          <w:lang w:eastAsia="en-US"/>
        </w:rPr>
      </w:pPr>
      <w:r w:rsidRPr="00E37747">
        <w:rPr>
          <w:lang w:eastAsia="en-US"/>
        </w:rPr>
        <w:t>De eerste Parscha Bereschiet begint met Genesis</w:t>
      </w:r>
      <w:r>
        <w:rPr>
          <w:lang w:eastAsia="en-US"/>
        </w:rPr>
        <w:t>,</w:t>
      </w:r>
      <w:r w:rsidRPr="00E37747">
        <w:rPr>
          <w:lang w:eastAsia="en-US"/>
        </w:rPr>
        <w:t xml:space="preserve"> </w:t>
      </w:r>
      <w:r>
        <w:rPr>
          <w:lang w:eastAsia="en-US"/>
        </w:rPr>
        <w:t>hoofdstuk</w:t>
      </w:r>
      <w:r w:rsidRPr="00E37747">
        <w:rPr>
          <w:lang w:eastAsia="en-US"/>
        </w:rPr>
        <w:t xml:space="preserve"> 1 tot 6</w:t>
      </w:r>
      <w:r>
        <w:rPr>
          <w:lang w:eastAsia="en-US"/>
        </w:rPr>
        <w:t>:</w:t>
      </w:r>
      <w:r w:rsidRPr="00E37747">
        <w:rPr>
          <w:lang w:eastAsia="en-US"/>
        </w:rPr>
        <w:t xml:space="preserve"> 9. De </w:t>
      </w:r>
      <w:r>
        <w:rPr>
          <w:lang w:eastAsia="en-US"/>
        </w:rPr>
        <w:t>Hafteroth</w:t>
      </w:r>
      <w:r w:rsidRPr="00E37747">
        <w:rPr>
          <w:lang w:eastAsia="en-US"/>
        </w:rPr>
        <w:t xml:space="preserve"> is Jesaja 42</w:t>
      </w:r>
      <w:r>
        <w:rPr>
          <w:lang w:eastAsia="en-US"/>
        </w:rPr>
        <w:t>:</w:t>
      </w:r>
      <w:r w:rsidRPr="00E37747">
        <w:rPr>
          <w:lang w:eastAsia="en-US"/>
        </w:rPr>
        <w:t xml:space="preserve"> 5 tot 21.</w:t>
      </w:r>
    </w:p>
    <w:p w:rsidR="00502057" w:rsidRPr="00E37747" w:rsidRDefault="00502057" w:rsidP="00502057">
      <w:pPr>
        <w:ind w:left="426"/>
        <w:jc w:val="both"/>
        <w:rPr>
          <w:lang w:eastAsia="en-US"/>
        </w:rPr>
      </w:pPr>
      <w:r w:rsidRPr="00E37747">
        <w:rPr>
          <w:lang w:eastAsia="en-US"/>
        </w:rPr>
        <w:t>De 2de Parscha Noach begint Gen.</w:t>
      </w:r>
      <w:r>
        <w:rPr>
          <w:lang w:eastAsia="en-US"/>
        </w:rPr>
        <w:t>,</w:t>
      </w:r>
      <w:r w:rsidRPr="00E37747">
        <w:rPr>
          <w:lang w:eastAsia="en-US"/>
        </w:rPr>
        <w:t xml:space="preserve"> </w:t>
      </w:r>
      <w:r>
        <w:rPr>
          <w:lang w:eastAsia="en-US"/>
        </w:rPr>
        <w:t>hoofdstuk</w:t>
      </w:r>
      <w:r w:rsidRPr="00E37747">
        <w:rPr>
          <w:lang w:eastAsia="en-US"/>
        </w:rPr>
        <w:t xml:space="preserve"> 6</w:t>
      </w:r>
      <w:r>
        <w:rPr>
          <w:lang w:eastAsia="en-US"/>
        </w:rPr>
        <w:t>:</w:t>
      </w:r>
      <w:r w:rsidRPr="00E37747">
        <w:rPr>
          <w:lang w:eastAsia="en-US"/>
        </w:rPr>
        <w:t xml:space="preserve"> 9 tot </w:t>
      </w:r>
      <w:r>
        <w:rPr>
          <w:lang w:eastAsia="en-US"/>
        </w:rPr>
        <w:t>hoofdstuk</w:t>
      </w:r>
      <w:r w:rsidRPr="00E37747">
        <w:rPr>
          <w:lang w:eastAsia="en-US"/>
        </w:rPr>
        <w:t xml:space="preserve"> 12. De </w:t>
      </w:r>
      <w:r>
        <w:rPr>
          <w:lang w:eastAsia="en-US"/>
        </w:rPr>
        <w:t>Hafteroth</w:t>
      </w:r>
      <w:r w:rsidRPr="00E37747">
        <w:rPr>
          <w:lang w:eastAsia="en-US"/>
        </w:rPr>
        <w:t xml:space="preserve"> is</w:t>
      </w:r>
      <w:r>
        <w:rPr>
          <w:lang w:eastAsia="en-US"/>
        </w:rPr>
        <w:t xml:space="preserve"> Jesaja </w:t>
      </w:r>
      <w:r w:rsidRPr="00E37747">
        <w:rPr>
          <w:lang w:eastAsia="en-US"/>
        </w:rPr>
        <w:t>54</w:t>
      </w:r>
      <w:r>
        <w:rPr>
          <w:lang w:eastAsia="en-US"/>
        </w:rPr>
        <w:t>:</w:t>
      </w:r>
      <w:r w:rsidRPr="00E37747">
        <w:rPr>
          <w:lang w:eastAsia="en-US"/>
        </w:rPr>
        <w:t xml:space="preserve"> 1 tot 11.</w:t>
      </w:r>
    </w:p>
    <w:p w:rsidR="00502057" w:rsidRPr="00E37747" w:rsidRDefault="00502057" w:rsidP="00502057">
      <w:pPr>
        <w:ind w:left="426"/>
        <w:jc w:val="both"/>
        <w:rPr>
          <w:lang w:eastAsia="en-US"/>
        </w:rPr>
      </w:pPr>
      <w:r w:rsidRPr="00E37747">
        <w:rPr>
          <w:lang w:eastAsia="en-US"/>
        </w:rPr>
        <w:t xml:space="preserve">De 3de Parscha Lech Lecha begint Gen. 12 tot </w:t>
      </w:r>
      <w:r>
        <w:rPr>
          <w:lang w:eastAsia="en-US"/>
        </w:rPr>
        <w:t>hoofdstuk</w:t>
      </w:r>
      <w:r w:rsidRPr="00E37747">
        <w:rPr>
          <w:lang w:eastAsia="en-US"/>
        </w:rPr>
        <w:t xml:space="preserve"> 18.</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w:t>
      </w:r>
      <w:r>
        <w:rPr>
          <w:lang w:eastAsia="en-US"/>
        </w:rPr>
        <w:t xml:space="preserve"> Jesaja </w:t>
      </w:r>
      <w:r w:rsidRPr="00E37747">
        <w:rPr>
          <w:lang w:eastAsia="en-US"/>
        </w:rPr>
        <w:t>40</w:t>
      </w:r>
      <w:r>
        <w:rPr>
          <w:lang w:eastAsia="en-US"/>
        </w:rPr>
        <w:t>:</w:t>
      </w:r>
      <w:r w:rsidRPr="00E37747">
        <w:rPr>
          <w:lang w:eastAsia="en-US"/>
        </w:rPr>
        <w:t xml:space="preserve"> 27 tot </w:t>
      </w:r>
      <w:r>
        <w:rPr>
          <w:lang w:eastAsia="en-US"/>
        </w:rPr>
        <w:t>hoofdstuk</w:t>
      </w:r>
      <w:r w:rsidRPr="00E37747">
        <w:rPr>
          <w:lang w:eastAsia="en-US"/>
        </w:rPr>
        <w:t xml:space="preserve"> 41</w:t>
      </w:r>
      <w:r>
        <w:rPr>
          <w:lang w:eastAsia="en-US"/>
        </w:rPr>
        <w:t>:</w:t>
      </w:r>
      <w:r w:rsidRPr="00E37747">
        <w:rPr>
          <w:lang w:eastAsia="en-US"/>
        </w:rPr>
        <w:t xml:space="preserve"> 17.</w:t>
      </w:r>
    </w:p>
    <w:p w:rsidR="00502057" w:rsidRPr="00E37747" w:rsidRDefault="00502057" w:rsidP="00502057">
      <w:pPr>
        <w:ind w:left="426"/>
        <w:jc w:val="both"/>
        <w:rPr>
          <w:lang w:eastAsia="en-US"/>
        </w:rPr>
      </w:pPr>
      <w:r w:rsidRPr="00E37747">
        <w:rPr>
          <w:lang w:eastAsia="en-US"/>
        </w:rPr>
        <w:t xml:space="preserve">De 4de Parscha Vajera begint Gen. 18 tot </w:t>
      </w:r>
      <w:r>
        <w:rPr>
          <w:lang w:eastAsia="en-US"/>
        </w:rPr>
        <w:t>hoofdstuk</w:t>
      </w:r>
      <w:r w:rsidRPr="00E37747">
        <w:rPr>
          <w:lang w:eastAsia="en-US"/>
        </w:rPr>
        <w:t xml:space="preserve"> 23.</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2 Koning. 4</w:t>
      </w:r>
      <w:r>
        <w:rPr>
          <w:lang w:eastAsia="en-US"/>
        </w:rPr>
        <w:t>:</w:t>
      </w:r>
      <w:r w:rsidRPr="00E37747">
        <w:rPr>
          <w:lang w:eastAsia="en-US"/>
        </w:rPr>
        <w:t xml:space="preserve"> 1 tot 24.</w:t>
      </w:r>
    </w:p>
    <w:p w:rsidR="00502057" w:rsidRPr="00E37747" w:rsidRDefault="00502057" w:rsidP="00502057">
      <w:pPr>
        <w:ind w:left="426"/>
        <w:jc w:val="both"/>
        <w:rPr>
          <w:lang w:eastAsia="en-US"/>
        </w:rPr>
      </w:pPr>
      <w:r w:rsidRPr="00E37747">
        <w:rPr>
          <w:lang w:eastAsia="en-US"/>
        </w:rPr>
        <w:t>De 5de Parscha Chaje Sara begint Gen. 23 tot 25</w:t>
      </w:r>
      <w:r>
        <w:rPr>
          <w:lang w:eastAsia="en-US"/>
        </w:rPr>
        <w:t>:</w:t>
      </w:r>
      <w:r w:rsidRPr="00E37747">
        <w:rPr>
          <w:lang w:eastAsia="en-US"/>
        </w:rPr>
        <w:t xml:space="preserve"> 19.</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1 Koning. 1</w:t>
      </w:r>
      <w:r>
        <w:rPr>
          <w:lang w:eastAsia="en-US"/>
        </w:rPr>
        <w:t>:</w:t>
      </w:r>
      <w:r w:rsidRPr="00E37747">
        <w:rPr>
          <w:lang w:eastAsia="en-US"/>
        </w:rPr>
        <w:t xml:space="preserve"> 1 tot 32.</w:t>
      </w:r>
    </w:p>
    <w:p w:rsidR="00502057" w:rsidRPr="00E37747" w:rsidRDefault="00502057" w:rsidP="00502057">
      <w:pPr>
        <w:ind w:left="426"/>
        <w:jc w:val="both"/>
        <w:rPr>
          <w:lang w:eastAsia="en-US"/>
        </w:rPr>
      </w:pPr>
      <w:r w:rsidRPr="00E37747">
        <w:rPr>
          <w:lang w:eastAsia="en-US"/>
        </w:rPr>
        <w:t>De 6de Parscha Toledoot Iza5k</w:t>
      </w:r>
      <w:r>
        <w:rPr>
          <w:lang w:eastAsia="en-US"/>
        </w:rPr>
        <w:t>,</w:t>
      </w:r>
      <w:r w:rsidRPr="00E37747">
        <w:rPr>
          <w:lang w:eastAsia="en-US"/>
        </w:rPr>
        <w:t xml:space="preserve"> Gen. 25</w:t>
      </w:r>
      <w:r>
        <w:rPr>
          <w:lang w:eastAsia="en-US"/>
        </w:rPr>
        <w:t>:</w:t>
      </w:r>
      <w:r w:rsidRPr="00E37747">
        <w:rPr>
          <w:lang w:eastAsia="en-US"/>
        </w:rPr>
        <w:t xml:space="preserve"> 19 tot </w:t>
      </w:r>
      <w:r>
        <w:rPr>
          <w:lang w:eastAsia="en-US"/>
        </w:rPr>
        <w:t>hoofdstuk</w:t>
      </w:r>
      <w:r w:rsidRPr="00E37747">
        <w:rPr>
          <w:lang w:eastAsia="en-US"/>
        </w:rPr>
        <w:t xml:space="preserve"> 28</w:t>
      </w:r>
      <w:r>
        <w:rPr>
          <w:lang w:eastAsia="en-US"/>
        </w:rPr>
        <w:t>:</w:t>
      </w:r>
      <w:r w:rsidRPr="00E37747">
        <w:rPr>
          <w:lang w:eastAsia="en-US"/>
        </w:rPr>
        <w:t xml:space="preserve"> 11. De </w:t>
      </w:r>
      <w:r>
        <w:rPr>
          <w:lang w:eastAsia="en-US"/>
        </w:rPr>
        <w:t>Hafteroth</w:t>
      </w:r>
      <w:r w:rsidRPr="00E37747">
        <w:rPr>
          <w:lang w:eastAsia="en-US"/>
        </w:rPr>
        <w:t xml:space="preserve"> is Malach. 1 tot </w:t>
      </w:r>
      <w:r>
        <w:rPr>
          <w:lang w:eastAsia="en-US"/>
        </w:rPr>
        <w:t>hoofdstuk</w:t>
      </w:r>
      <w:r w:rsidRPr="00E37747">
        <w:rPr>
          <w:lang w:eastAsia="en-US"/>
        </w:rPr>
        <w:t xml:space="preserve"> 2: 8.</w:t>
      </w:r>
    </w:p>
    <w:p w:rsidR="00502057" w:rsidRPr="00E37747" w:rsidRDefault="00502057" w:rsidP="00502057">
      <w:pPr>
        <w:ind w:left="426"/>
        <w:jc w:val="both"/>
        <w:rPr>
          <w:lang w:eastAsia="en-US"/>
        </w:rPr>
      </w:pPr>
      <w:r w:rsidRPr="00E37747">
        <w:rPr>
          <w:lang w:eastAsia="en-US"/>
        </w:rPr>
        <w:t>De 7de Parscha Vajetze begint Gen. 28</w:t>
      </w:r>
      <w:r>
        <w:rPr>
          <w:lang w:eastAsia="en-US"/>
        </w:rPr>
        <w:t>:</w:t>
      </w:r>
      <w:r w:rsidRPr="00E37747">
        <w:rPr>
          <w:lang w:eastAsia="en-US"/>
        </w:rPr>
        <w:t xml:space="preserve"> 11 tot </w:t>
      </w:r>
      <w:r>
        <w:rPr>
          <w:lang w:eastAsia="en-US"/>
        </w:rPr>
        <w:t>hoofdstuk</w:t>
      </w:r>
      <w:r w:rsidRPr="00E37747">
        <w:rPr>
          <w:lang w:eastAsia="en-US"/>
        </w:rPr>
        <w:t xml:space="preserve"> 32</w:t>
      </w:r>
      <w:r>
        <w:rPr>
          <w:lang w:eastAsia="en-US"/>
        </w:rPr>
        <w:t>:</w:t>
      </w:r>
      <w:r w:rsidRPr="00E37747">
        <w:rPr>
          <w:lang w:eastAsia="en-US"/>
        </w:rPr>
        <w:t xml:space="preserve"> 4.</w:t>
      </w:r>
      <w:r>
        <w:rPr>
          <w:lang w:eastAsia="en-US"/>
        </w:rPr>
        <w:t xml:space="preserve"> </w:t>
      </w:r>
      <w:r w:rsidRPr="00E37747">
        <w:rPr>
          <w:lang w:eastAsia="en-US"/>
        </w:rPr>
        <w:t xml:space="preserve">De </w:t>
      </w:r>
      <w:r>
        <w:rPr>
          <w:lang w:eastAsia="en-US"/>
        </w:rPr>
        <w:t>Hafteroth</w:t>
      </w:r>
      <w:r w:rsidRPr="00E37747">
        <w:rPr>
          <w:lang w:eastAsia="en-US"/>
        </w:rPr>
        <w:t xml:space="preserve"> is Hoséa 11</w:t>
      </w:r>
      <w:r>
        <w:rPr>
          <w:lang w:eastAsia="en-US"/>
        </w:rPr>
        <w:t>:</w:t>
      </w:r>
      <w:r w:rsidRPr="00E37747">
        <w:rPr>
          <w:lang w:eastAsia="en-US"/>
        </w:rPr>
        <w:t xml:space="preserve"> 7 tot </w:t>
      </w:r>
      <w:r>
        <w:rPr>
          <w:lang w:eastAsia="en-US"/>
        </w:rPr>
        <w:t>hoofdstuk</w:t>
      </w:r>
      <w:r w:rsidRPr="00E37747">
        <w:rPr>
          <w:lang w:eastAsia="en-US"/>
        </w:rPr>
        <w:t xml:space="preserve"> 12</w:t>
      </w:r>
      <w:r>
        <w:rPr>
          <w:lang w:eastAsia="en-US"/>
        </w:rPr>
        <w:t>:</w:t>
      </w:r>
      <w:r w:rsidRPr="00E37747">
        <w:rPr>
          <w:lang w:eastAsia="en-US"/>
        </w:rPr>
        <w:t xml:space="preserve"> 13 naar het gebruik der P</w:t>
      </w:r>
      <w:r>
        <w:rPr>
          <w:lang w:eastAsia="en-US"/>
        </w:rPr>
        <w:t>ortugese, doch de Hoogduits</w:t>
      </w:r>
      <w:r w:rsidRPr="00E37747">
        <w:rPr>
          <w:lang w:eastAsia="en-US"/>
        </w:rPr>
        <w:t>e Joden beginnen Hoséa 12</w:t>
      </w:r>
      <w:r>
        <w:rPr>
          <w:lang w:eastAsia="en-US"/>
        </w:rPr>
        <w:t>:</w:t>
      </w:r>
      <w:r w:rsidRPr="00E37747">
        <w:rPr>
          <w:lang w:eastAsia="en-US"/>
        </w:rPr>
        <w:t xml:space="preserve"> 13 tot </w:t>
      </w:r>
      <w:r>
        <w:rPr>
          <w:lang w:eastAsia="en-US"/>
        </w:rPr>
        <w:t>hoofdstuk</w:t>
      </w:r>
      <w:r w:rsidRPr="00E37747">
        <w:rPr>
          <w:lang w:eastAsia="en-US"/>
        </w:rPr>
        <w:t xml:space="preserve"> 14.</w:t>
      </w:r>
    </w:p>
    <w:p w:rsidR="00502057" w:rsidRDefault="00502057" w:rsidP="00502057">
      <w:pPr>
        <w:ind w:left="426"/>
        <w:jc w:val="both"/>
      </w:pPr>
      <w:r w:rsidRPr="00E37747">
        <w:rPr>
          <w:lang w:eastAsia="en-US"/>
        </w:rPr>
        <w:t>De 8ste Parscha Vajischlach begint Gen. 32 4 tot 37.</w:t>
      </w:r>
      <w:r>
        <w:rPr>
          <w:lang w:eastAsia="en-US"/>
        </w:rPr>
        <w:t xml:space="preserve"> </w:t>
      </w:r>
      <w:r w:rsidRPr="00E37747">
        <w:rPr>
          <w:lang w:eastAsia="en-US"/>
        </w:rPr>
        <w:t xml:space="preserve">De </w:t>
      </w:r>
      <w:r>
        <w:rPr>
          <w:lang w:eastAsia="en-US"/>
        </w:rPr>
        <w:t>Hafteroth</w:t>
      </w:r>
      <w:r w:rsidRPr="00E37747">
        <w:rPr>
          <w:lang w:eastAsia="en-US"/>
        </w:rPr>
        <w:t xml:space="preserve"> is Obadja geheel.</w:t>
      </w:r>
    </w:p>
    <w:p w:rsidR="00502057" w:rsidRPr="00E37747" w:rsidRDefault="00502057" w:rsidP="00502057">
      <w:pPr>
        <w:ind w:left="426"/>
        <w:jc w:val="both"/>
        <w:rPr>
          <w:lang w:eastAsia="en-US"/>
        </w:rPr>
      </w:pPr>
      <w:r w:rsidRPr="00E37747">
        <w:rPr>
          <w:lang w:eastAsia="en-US"/>
        </w:rPr>
        <w:t>9de Parscha Vojeschibh</w:t>
      </w:r>
      <w:r>
        <w:rPr>
          <w:lang w:eastAsia="en-US"/>
        </w:rPr>
        <w:t>,</w:t>
      </w:r>
      <w:r w:rsidRPr="00E37747">
        <w:rPr>
          <w:lang w:eastAsia="en-US"/>
        </w:rPr>
        <w:t xml:space="preserve"> begint Gen. 37</w:t>
      </w:r>
      <w:r>
        <w:rPr>
          <w:lang w:eastAsia="en-US"/>
        </w:rPr>
        <w:t>:</w:t>
      </w:r>
      <w:r w:rsidRPr="00E37747">
        <w:rPr>
          <w:lang w:eastAsia="en-US"/>
        </w:rPr>
        <w:t xml:space="preserve"> 1 tot </w:t>
      </w:r>
      <w:r>
        <w:rPr>
          <w:lang w:eastAsia="en-US"/>
        </w:rPr>
        <w:t>hoofdstuk</w:t>
      </w:r>
      <w:r w:rsidRPr="00E37747">
        <w:rPr>
          <w:lang w:eastAsia="en-US"/>
        </w:rPr>
        <w:t xml:space="preserve"> 41. </w:t>
      </w:r>
      <w:r>
        <w:rPr>
          <w:lang w:eastAsia="en-US"/>
        </w:rPr>
        <w:t>Hafteroth</w:t>
      </w:r>
      <w:r w:rsidRPr="00E37747">
        <w:rPr>
          <w:lang w:eastAsia="en-US"/>
        </w:rPr>
        <w:t xml:space="preserve"> is Amos 2</w:t>
      </w:r>
      <w:r>
        <w:rPr>
          <w:lang w:eastAsia="en-US"/>
        </w:rPr>
        <w:t>:</w:t>
      </w:r>
      <w:r w:rsidRPr="00E37747">
        <w:rPr>
          <w:lang w:eastAsia="en-US"/>
        </w:rPr>
        <w:t xml:space="preserve"> 6 tot in </w:t>
      </w:r>
      <w:r>
        <w:rPr>
          <w:lang w:eastAsia="en-US"/>
        </w:rPr>
        <w:t>hoofdstuk</w:t>
      </w:r>
      <w:r w:rsidRPr="00E37747">
        <w:rPr>
          <w:lang w:eastAsia="en-US"/>
        </w:rPr>
        <w:t xml:space="preserve"> 3</w:t>
      </w:r>
      <w:r>
        <w:rPr>
          <w:lang w:eastAsia="en-US"/>
        </w:rPr>
        <w:t>:</w:t>
      </w:r>
      <w:r w:rsidRPr="00E37747">
        <w:rPr>
          <w:lang w:eastAsia="en-US"/>
        </w:rPr>
        <w:t xml:space="preserve"> 9.</w:t>
      </w:r>
    </w:p>
    <w:p w:rsidR="00502057" w:rsidRPr="00E37747" w:rsidRDefault="00502057" w:rsidP="00502057">
      <w:pPr>
        <w:ind w:left="426"/>
        <w:jc w:val="both"/>
        <w:rPr>
          <w:lang w:eastAsia="en-US"/>
        </w:rPr>
      </w:pPr>
      <w:r w:rsidRPr="00E37747">
        <w:rPr>
          <w:lang w:eastAsia="en-US"/>
        </w:rPr>
        <w:t xml:space="preserve">10de Parscha Mokkets begint Gen. 41 tot </w:t>
      </w:r>
      <w:r>
        <w:rPr>
          <w:lang w:eastAsia="en-US"/>
        </w:rPr>
        <w:t>hoofdstuk</w:t>
      </w:r>
      <w:r w:rsidRPr="00E37747">
        <w:rPr>
          <w:lang w:eastAsia="en-US"/>
        </w:rPr>
        <w:t xml:space="preserve"> 44: 18. </w:t>
      </w:r>
      <w:r>
        <w:rPr>
          <w:lang w:eastAsia="en-US"/>
        </w:rPr>
        <w:t>Hafteroth</w:t>
      </w:r>
      <w:r w:rsidRPr="00E37747">
        <w:rPr>
          <w:lang w:eastAsia="en-US"/>
        </w:rPr>
        <w:t xml:space="preserve"> is 1 Koning</w:t>
      </w:r>
      <w:r>
        <w:rPr>
          <w:lang w:eastAsia="en-US"/>
        </w:rPr>
        <w:t>:</w:t>
      </w:r>
      <w:r w:rsidRPr="00E37747">
        <w:rPr>
          <w:lang w:eastAsia="en-US"/>
        </w:rPr>
        <w:t xml:space="preserve"> 15 tot het einde.</w:t>
      </w:r>
    </w:p>
    <w:p w:rsidR="00502057" w:rsidRPr="00E37747" w:rsidRDefault="00502057" w:rsidP="00502057">
      <w:pPr>
        <w:ind w:left="426"/>
        <w:jc w:val="both"/>
        <w:rPr>
          <w:lang w:eastAsia="en-US"/>
        </w:rPr>
      </w:pPr>
      <w:r w:rsidRPr="00E37747">
        <w:rPr>
          <w:lang w:eastAsia="en-US"/>
        </w:rPr>
        <w:t xml:space="preserve">1 lde Parscha Vajiggascbh begint Gen. 44: 18 tot </w:t>
      </w:r>
      <w:r>
        <w:rPr>
          <w:lang w:eastAsia="en-US"/>
        </w:rPr>
        <w:t>hoofdstuk</w:t>
      </w:r>
      <w:r w:rsidRPr="00E37747">
        <w:rPr>
          <w:lang w:eastAsia="en-US"/>
        </w:rPr>
        <w:t xml:space="preserve"> 47: 28. </w:t>
      </w:r>
      <w:r>
        <w:rPr>
          <w:lang w:eastAsia="en-US"/>
        </w:rPr>
        <w:t>Hafteroth</w:t>
      </w:r>
      <w:r w:rsidRPr="00E37747">
        <w:rPr>
          <w:lang w:eastAsia="en-US"/>
        </w:rPr>
        <w:t xml:space="preserve"> is Ezechiël 37</w:t>
      </w:r>
      <w:r>
        <w:rPr>
          <w:lang w:eastAsia="en-US"/>
        </w:rPr>
        <w:t>:</w:t>
      </w:r>
      <w:r w:rsidRPr="00E37747">
        <w:rPr>
          <w:lang w:eastAsia="en-US"/>
        </w:rPr>
        <w:t xml:space="preserve"> 14 tot het einde.</w:t>
      </w:r>
    </w:p>
    <w:p w:rsidR="00502057" w:rsidRPr="00E37747" w:rsidRDefault="00502057" w:rsidP="00502057">
      <w:pPr>
        <w:ind w:left="426"/>
        <w:jc w:val="both"/>
        <w:rPr>
          <w:lang w:eastAsia="en-US"/>
        </w:rPr>
      </w:pPr>
      <w:r w:rsidRPr="00E37747">
        <w:rPr>
          <w:lang w:eastAsia="en-US"/>
        </w:rPr>
        <w:t>12de Parscha Vajechisbey, Gen. 47</w:t>
      </w:r>
      <w:r>
        <w:rPr>
          <w:lang w:eastAsia="en-US"/>
        </w:rPr>
        <w:t>:</w:t>
      </w:r>
      <w:r w:rsidRPr="00E37747">
        <w:rPr>
          <w:lang w:eastAsia="en-US"/>
        </w:rPr>
        <w:t xml:space="preserve"> 28 tot het einde van het boek. </w:t>
      </w:r>
      <w:r>
        <w:rPr>
          <w:lang w:eastAsia="en-US"/>
        </w:rPr>
        <w:t>Hafteroth</w:t>
      </w:r>
      <w:r w:rsidRPr="00E37747">
        <w:rPr>
          <w:lang w:eastAsia="en-US"/>
        </w:rPr>
        <w:t xml:space="preserve"> is 1 Koning 2</w:t>
      </w:r>
      <w:r>
        <w:rPr>
          <w:lang w:eastAsia="en-US"/>
        </w:rPr>
        <w:t>:</w:t>
      </w:r>
      <w:r w:rsidRPr="00E37747">
        <w:rPr>
          <w:lang w:eastAsia="en-US"/>
        </w:rPr>
        <w:t xml:space="preserve"> 1 tot 13.</w:t>
      </w:r>
    </w:p>
    <w:p w:rsidR="00502057" w:rsidRDefault="00502057" w:rsidP="00502057">
      <w:pPr>
        <w:ind w:left="426"/>
        <w:jc w:val="both"/>
        <w:rPr>
          <w:b/>
          <w:bCs/>
          <w:lang w:eastAsia="en-US"/>
        </w:rPr>
      </w:pPr>
    </w:p>
    <w:p w:rsidR="00502057" w:rsidRPr="006F0D17" w:rsidRDefault="00502057" w:rsidP="00502057">
      <w:pPr>
        <w:ind w:left="426"/>
        <w:jc w:val="both"/>
        <w:rPr>
          <w:b/>
          <w:bCs/>
          <w:lang w:eastAsia="en-US"/>
        </w:rPr>
      </w:pPr>
      <w:r w:rsidRPr="006F0D17">
        <w:rPr>
          <w:b/>
          <w:bCs/>
          <w:lang w:eastAsia="en-US"/>
        </w:rPr>
        <w:t>EXODUS.</w:t>
      </w:r>
    </w:p>
    <w:p w:rsidR="00502057" w:rsidRPr="00E37747" w:rsidRDefault="00502057" w:rsidP="00502057">
      <w:pPr>
        <w:ind w:left="426"/>
        <w:jc w:val="both"/>
        <w:rPr>
          <w:lang w:eastAsia="en-US"/>
        </w:rPr>
      </w:pPr>
      <w:r w:rsidRPr="00E37747">
        <w:rPr>
          <w:lang w:eastAsia="en-US"/>
        </w:rPr>
        <w:t xml:space="preserve">De 13de Parscha Schemooth begint </w:t>
      </w:r>
      <w:r>
        <w:rPr>
          <w:lang w:eastAsia="en-US"/>
        </w:rPr>
        <w:t>hoofdstuk</w:t>
      </w:r>
      <w:r w:rsidRPr="00E37747">
        <w:rPr>
          <w:lang w:eastAsia="en-US"/>
        </w:rPr>
        <w:t xml:space="preserve"> 1 tot hoofdst, 6</w:t>
      </w:r>
      <w:r>
        <w:rPr>
          <w:lang w:eastAsia="en-US"/>
        </w:rPr>
        <w:t>:</w:t>
      </w:r>
      <w:r w:rsidRPr="00E37747">
        <w:rPr>
          <w:lang w:eastAsia="en-US"/>
        </w:rPr>
        <w:t xml:space="preserve"> 2.</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Jerem. 1</w:t>
      </w:r>
      <w:r>
        <w:rPr>
          <w:lang w:eastAsia="en-US"/>
        </w:rPr>
        <w:t>:</w:t>
      </w:r>
      <w:r w:rsidRPr="00E37747">
        <w:rPr>
          <w:lang w:eastAsia="en-US"/>
        </w:rPr>
        <w:t xml:space="preserve"> 1 tot </w:t>
      </w:r>
      <w:r>
        <w:rPr>
          <w:lang w:eastAsia="en-US"/>
        </w:rPr>
        <w:t>hoofdstuk</w:t>
      </w:r>
      <w:r w:rsidRPr="00E37747">
        <w:rPr>
          <w:lang w:eastAsia="en-US"/>
        </w:rPr>
        <w:t xml:space="preserve"> 2</w:t>
      </w:r>
      <w:r>
        <w:rPr>
          <w:lang w:eastAsia="en-US"/>
        </w:rPr>
        <w:t>:</w:t>
      </w:r>
      <w:r w:rsidRPr="00E37747">
        <w:rPr>
          <w:lang w:eastAsia="en-US"/>
        </w:rPr>
        <w:t xml:space="preserve"> 4 n</w:t>
      </w:r>
      <w:r>
        <w:rPr>
          <w:lang w:eastAsia="en-US"/>
        </w:rPr>
        <w:t>aar het gebruik der Por</w:t>
      </w:r>
      <w:r>
        <w:rPr>
          <w:lang w:eastAsia="en-US"/>
        </w:rPr>
        <w:softHyphen/>
        <w:t>tuges</w:t>
      </w:r>
      <w:r w:rsidRPr="00E37747">
        <w:rPr>
          <w:lang w:eastAsia="en-US"/>
        </w:rPr>
        <w:t>e Joden</w:t>
      </w:r>
      <w:r>
        <w:rPr>
          <w:lang w:eastAsia="en-US"/>
        </w:rPr>
        <w:t>, de Hoogduits</w:t>
      </w:r>
      <w:r w:rsidRPr="00E37747">
        <w:rPr>
          <w:lang w:eastAsia="en-US"/>
        </w:rPr>
        <w:t>e Joden</w:t>
      </w:r>
      <w:r>
        <w:rPr>
          <w:lang w:eastAsia="en-US"/>
        </w:rPr>
        <w:t xml:space="preserve">, Jesaja </w:t>
      </w:r>
      <w:r w:rsidRPr="00E37747">
        <w:rPr>
          <w:lang w:eastAsia="en-US"/>
        </w:rPr>
        <w:t>27</w:t>
      </w:r>
      <w:r>
        <w:rPr>
          <w:lang w:eastAsia="en-US"/>
        </w:rPr>
        <w:t>:</w:t>
      </w:r>
      <w:r w:rsidRPr="00E37747">
        <w:rPr>
          <w:lang w:eastAsia="en-US"/>
        </w:rPr>
        <w:t xml:space="preserve"> 6 tot het 28 </w:t>
      </w:r>
      <w:r>
        <w:rPr>
          <w:lang w:eastAsia="en-US"/>
        </w:rPr>
        <w:t>hoofdstuk</w:t>
      </w:r>
      <w:r w:rsidRPr="00E37747">
        <w:rPr>
          <w:lang w:eastAsia="en-US"/>
        </w:rPr>
        <w:t xml:space="preserve"> op de helft.</w:t>
      </w:r>
    </w:p>
    <w:p w:rsidR="00502057" w:rsidRPr="00E37747" w:rsidRDefault="00502057" w:rsidP="00502057">
      <w:pPr>
        <w:ind w:left="426"/>
        <w:jc w:val="both"/>
        <w:rPr>
          <w:lang w:eastAsia="en-US"/>
        </w:rPr>
      </w:pPr>
      <w:r w:rsidRPr="00E37747">
        <w:rPr>
          <w:lang w:eastAsia="en-US"/>
        </w:rPr>
        <w:t>De 14de Parscha Vaëra</w:t>
      </w:r>
      <w:r>
        <w:rPr>
          <w:lang w:eastAsia="en-US"/>
        </w:rPr>
        <w:t>,</w:t>
      </w:r>
      <w:r w:rsidRPr="00E37747">
        <w:rPr>
          <w:lang w:eastAsia="en-US"/>
        </w:rPr>
        <w:t xml:space="preserve"> </w:t>
      </w:r>
      <w:r>
        <w:rPr>
          <w:lang w:eastAsia="en-US"/>
        </w:rPr>
        <w:t>hoofdstuk</w:t>
      </w:r>
      <w:r w:rsidRPr="00E37747">
        <w:rPr>
          <w:lang w:eastAsia="en-US"/>
        </w:rPr>
        <w:t xml:space="preserve"> 6</w:t>
      </w:r>
      <w:r>
        <w:rPr>
          <w:lang w:eastAsia="en-US"/>
        </w:rPr>
        <w:t>:</w:t>
      </w:r>
      <w:r w:rsidRPr="00E37747">
        <w:rPr>
          <w:lang w:eastAsia="en-US"/>
        </w:rPr>
        <w:t xml:space="preserve"> 2 tot </w:t>
      </w:r>
      <w:r>
        <w:rPr>
          <w:lang w:eastAsia="en-US"/>
        </w:rPr>
        <w:t>hoofdstuk</w:t>
      </w:r>
      <w:r w:rsidRPr="00E37747">
        <w:rPr>
          <w:lang w:eastAsia="en-US"/>
        </w:rPr>
        <w:t xml:space="preserve"> 10.</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Ezechiël 28</w:t>
      </w:r>
      <w:r>
        <w:rPr>
          <w:lang w:eastAsia="en-US"/>
        </w:rPr>
        <w:t>:</w:t>
      </w:r>
      <w:r w:rsidRPr="00E37747">
        <w:rPr>
          <w:lang w:eastAsia="en-US"/>
        </w:rPr>
        <w:t xml:space="preserve"> 25 tot </w:t>
      </w:r>
      <w:r>
        <w:rPr>
          <w:lang w:eastAsia="en-US"/>
        </w:rPr>
        <w:t>hoofdstuk</w:t>
      </w:r>
      <w:r w:rsidRPr="00E37747">
        <w:rPr>
          <w:lang w:eastAsia="en-US"/>
        </w:rPr>
        <w:t xml:space="preserve"> 30.</w:t>
      </w:r>
    </w:p>
    <w:p w:rsidR="00502057" w:rsidRPr="00E37747" w:rsidRDefault="00502057" w:rsidP="00502057">
      <w:pPr>
        <w:ind w:left="426"/>
        <w:jc w:val="both"/>
        <w:rPr>
          <w:lang w:eastAsia="en-US"/>
        </w:rPr>
      </w:pPr>
      <w:r w:rsidRPr="00E37747">
        <w:rPr>
          <w:lang w:eastAsia="en-US"/>
        </w:rPr>
        <w:t>De 15de Parscha Boo</w:t>
      </w:r>
      <w:r>
        <w:rPr>
          <w:lang w:eastAsia="en-US"/>
        </w:rPr>
        <w:t>,</w:t>
      </w:r>
      <w:r w:rsidRPr="00E37747">
        <w:rPr>
          <w:lang w:eastAsia="en-US"/>
        </w:rPr>
        <w:t xml:space="preserve"> </w:t>
      </w:r>
      <w:r>
        <w:rPr>
          <w:lang w:eastAsia="en-US"/>
        </w:rPr>
        <w:t>hoofdstuk</w:t>
      </w:r>
      <w:r w:rsidRPr="00E37747">
        <w:rPr>
          <w:lang w:eastAsia="en-US"/>
        </w:rPr>
        <w:t xml:space="preserve"> 10 tot 13</w:t>
      </w:r>
      <w:r>
        <w:rPr>
          <w:lang w:eastAsia="en-US"/>
        </w:rPr>
        <w:t>:</w:t>
      </w:r>
      <w:r w:rsidRPr="00E37747">
        <w:rPr>
          <w:lang w:eastAsia="en-US"/>
        </w:rPr>
        <w:t xml:space="preserve"> 17.</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Jerem. 46</w:t>
      </w:r>
      <w:r>
        <w:rPr>
          <w:lang w:eastAsia="en-US"/>
        </w:rPr>
        <w:t>:</w:t>
      </w:r>
      <w:r w:rsidRPr="00E37747">
        <w:rPr>
          <w:lang w:eastAsia="en-US"/>
        </w:rPr>
        <w:t xml:space="preserve"> 13 tot het einde.</w:t>
      </w:r>
    </w:p>
    <w:p w:rsidR="00502057" w:rsidRPr="00E37747" w:rsidRDefault="00502057" w:rsidP="00502057">
      <w:pPr>
        <w:ind w:left="426"/>
        <w:jc w:val="both"/>
        <w:rPr>
          <w:lang w:eastAsia="en-US"/>
        </w:rPr>
      </w:pPr>
      <w:r w:rsidRPr="00E37747">
        <w:rPr>
          <w:lang w:eastAsia="en-US"/>
        </w:rPr>
        <w:t xml:space="preserve">De 16de Parscha Beschallach begint </w:t>
      </w:r>
      <w:r>
        <w:rPr>
          <w:lang w:eastAsia="en-US"/>
        </w:rPr>
        <w:t>hoofdstuk</w:t>
      </w:r>
      <w:r w:rsidRPr="00E37747">
        <w:rPr>
          <w:lang w:eastAsia="en-US"/>
        </w:rPr>
        <w:t xml:space="preserve"> 13</w:t>
      </w:r>
      <w:r>
        <w:rPr>
          <w:lang w:eastAsia="en-US"/>
        </w:rPr>
        <w:t>:</w:t>
      </w:r>
      <w:r w:rsidRPr="00E37747">
        <w:rPr>
          <w:lang w:eastAsia="en-US"/>
        </w:rPr>
        <w:t xml:space="preserve"> 17 tot </w:t>
      </w:r>
      <w:r>
        <w:rPr>
          <w:lang w:eastAsia="en-US"/>
        </w:rPr>
        <w:t>hoofdstuk</w:t>
      </w:r>
      <w:r w:rsidRPr="00E37747">
        <w:rPr>
          <w:lang w:eastAsia="en-US"/>
        </w:rPr>
        <w:t xml:space="preserve"> 18. De </w:t>
      </w:r>
      <w:r>
        <w:rPr>
          <w:lang w:eastAsia="en-US"/>
        </w:rPr>
        <w:t>Hafteroth</w:t>
      </w:r>
      <w:r w:rsidRPr="00E37747">
        <w:rPr>
          <w:lang w:eastAsia="en-US"/>
        </w:rPr>
        <w:t xml:space="preserve"> Richteren 4: 4 tot </w:t>
      </w:r>
      <w:r>
        <w:rPr>
          <w:lang w:eastAsia="en-US"/>
        </w:rPr>
        <w:t>hoofdstuk</w:t>
      </w:r>
      <w:r w:rsidRPr="00E37747">
        <w:rPr>
          <w:lang w:eastAsia="en-US"/>
        </w:rPr>
        <w:t xml:space="preserve"> 6.</w:t>
      </w:r>
    </w:p>
    <w:p w:rsidR="00502057" w:rsidRPr="00E37747" w:rsidRDefault="00502057" w:rsidP="00502057">
      <w:pPr>
        <w:ind w:left="426"/>
        <w:jc w:val="both"/>
        <w:rPr>
          <w:lang w:eastAsia="en-US"/>
        </w:rPr>
      </w:pPr>
      <w:r w:rsidRPr="00E37747">
        <w:rPr>
          <w:lang w:eastAsia="en-US"/>
        </w:rPr>
        <w:t xml:space="preserve">De 17de Parscha Jithroo begint </w:t>
      </w:r>
      <w:r>
        <w:rPr>
          <w:lang w:eastAsia="en-US"/>
        </w:rPr>
        <w:t>hoofdstuk</w:t>
      </w:r>
      <w:r w:rsidRPr="00E37747">
        <w:rPr>
          <w:lang w:eastAsia="en-US"/>
        </w:rPr>
        <w:t xml:space="preserve"> 18 tot </w:t>
      </w:r>
      <w:r>
        <w:rPr>
          <w:lang w:eastAsia="en-US"/>
        </w:rPr>
        <w:t>hoofdstuk</w:t>
      </w:r>
      <w:r w:rsidRPr="00E37747">
        <w:rPr>
          <w:lang w:eastAsia="en-US"/>
        </w:rPr>
        <w:t xml:space="preserve"> 21.</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Jesaja 6 geheel.</w:t>
      </w:r>
    </w:p>
    <w:p w:rsidR="00502057" w:rsidRPr="00E37747" w:rsidRDefault="00502057" w:rsidP="00502057">
      <w:pPr>
        <w:ind w:left="426"/>
        <w:jc w:val="both"/>
        <w:rPr>
          <w:lang w:eastAsia="en-US"/>
        </w:rPr>
      </w:pPr>
      <w:r w:rsidRPr="00E37747">
        <w:rPr>
          <w:lang w:eastAsia="en-US"/>
        </w:rPr>
        <w:t xml:space="preserve">De 18de Parscha Mispatiem begint </w:t>
      </w:r>
      <w:r>
        <w:rPr>
          <w:lang w:eastAsia="en-US"/>
        </w:rPr>
        <w:t>hoofdstuk</w:t>
      </w:r>
      <w:r w:rsidRPr="00E37747">
        <w:rPr>
          <w:lang w:eastAsia="en-US"/>
        </w:rPr>
        <w:t xml:space="preserve"> 21 tot 25.</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Jerem. 34</w:t>
      </w:r>
      <w:r>
        <w:rPr>
          <w:lang w:eastAsia="en-US"/>
        </w:rPr>
        <w:t>:</w:t>
      </w:r>
      <w:r w:rsidRPr="00E37747">
        <w:rPr>
          <w:lang w:eastAsia="en-US"/>
        </w:rPr>
        <w:t xml:space="preserve"> 8 tot het einde.</w:t>
      </w:r>
    </w:p>
    <w:p w:rsidR="00502057" w:rsidRPr="00E37747" w:rsidRDefault="00502057" w:rsidP="00502057">
      <w:pPr>
        <w:ind w:left="426"/>
        <w:jc w:val="both"/>
        <w:rPr>
          <w:lang w:eastAsia="en-US"/>
        </w:rPr>
      </w:pPr>
      <w:r w:rsidRPr="00E37747">
        <w:rPr>
          <w:lang w:eastAsia="en-US"/>
        </w:rPr>
        <w:t xml:space="preserve">De 19 Parscha Terouma begint </w:t>
      </w:r>
      <w:r>
        <w:rPr>
          <w:lang w:eastAsia="en-US"/>
        </w:rPr>
        <w:t>hoofdstuk</w:t>
      </w:r>
      <w:r w:rsidRPr="00E37747">
        <w:rPr>
          <w:lang w:eastAsia="en-US"/>
        </w:rPr>
        <w:t xml:space="preserve"> 25 tot </w:t>
      </w:r>
      <w:r>
        <w:rPr>
          <w:lang w:eastAsia="en-US"/>
        </w:rPr>
        <w:t>hoofdstuk</w:t>
      </w:r>
      <w:r w:rsidRPr="00E37747">
        <w:rPr>
          <w:lang w:eastAsia="en-US"/>
        </w:rPr>
        <w:t xml:space="preserve"> 27</w:t>
      </w:r>
      <w:r>
        <w:rPr>
          <w:lang w:eastAsia="en-US"/>
        </w:rPr>
        <w:t>:</w:t>
      </w:r>
      <w:r w:rsidRPr="00E37747">
        <w:rPr>
          <w:lang w:eastAsia="en-US"/>
        </w:rPr>
        <w:t xml:space="preserve"> 20. De </w:t>
      </w:r>
      <w:r>
        <w:rPr>
          <w:lang w:eastAsia="en-US"/>
        </w:rPr>
        <w:t>Hafteroth I Koningen</w:t>
      </w:r>
      <w:r w:rsidRPr="00E37747">
        <w:rPr>
          <w:lang w:eastAsia="en-US"/>
        </w:rPr>
        <w:t xml:space="preserve"> 5: 26 tot </w:t>
      </w:r>
      <w:r>
        <w:rPr>
          <w:lang w:eastAsia="en-US"/>
        </w:rPr>
        <w:t>hoofdstuk</w:t>
      </w:r>
      <w:r w:rsidRPr="00E37747">
        <w:rPr>
          <w:lang w:eastAsia="en-US"/>
        </w:rPr>
        <w:t xml:space="preserve"> 6: 15.</w:t>
      </w:r>
    </w:p>
    <w:p w:rsidR="00502057" w:rsidRPr="00E37747" w:rsidRDefault="00502057" w:rsidP="00502057">
      <w:pPr>
        <w:ind w:left="426"/>
        <w:jc w:val="both"/>
        <w:rPr>
          <w:lang w:eastAsia="en-US"/>
        </w:rPr>
      </w:pPr>
      <w:r w:rsidRPr="00E37747">
        <w:rPr>
          <w:lang w:eastAsia="en-US"/>
        </w:rPr>
        <w:t xml:space="preserve">De 20ste Parscha Tezavve begint </w:t>
      </w:r>
      <w:r>
        <w:rPr>
          <w:lang w:eastAsia="en-US"/>
        </w:rPr>
        <w:t>hoofdstuk</w:t>
      </w:r>
      <w:r w:rsidRPr="00E37747">
        <w:rPr>
          <w:lang w:eastAsia="en-US"/>
        </w:rPr>
        <w:t xml:space="preserve"> 27</w:t>
      </w:r>
      <w:r>
        <w:rPr>
          <w:lang w:eastAsia="en-US"/>
        </w:rPr>
        <w:t>:</w:t>
      </w:r>
      <w:r w:rsidRPr="00E37747">
        <w:rPr>
          <w:lang w:eastAsia="en-US"/>
        </w:rPr>
        <w:t xml:space="preserve"> 20 tot </w:t>
      </w:r>
      <w:r>
        <w:rPr>
          <w:lang w:eastAsia="en-US"/>
        </w:rPr>
        <w:t>hoofdstuk</w:t>
      </w:r>
      <w:r w:rsidRPr="00E37747">
        <w:rPr>
          <w:lang w:eastAsia="en-US"/>
        </w:rPr>
        <w:t>30</w:t>
      </w:r>
      <w:r>
        <w:rPr>
          <w:lang w:eastAsia="en-US"/>
        </w:rPr>
        <w:t>:</w:t>
      </w:r>
      <w:r w:rsidRPr="00E37747">
        <w:rPr>
          <w:lang w:eastAsia="en-US"/>
        </w:rPr>
        <w:t xml:space="preserve"> 11. De </w:t>
      </w:r>
      <w:r>
        <w:rPr>
          <w:lang w:eastAsia="en-US"/>
        </w:rPr>
        <w:t>Hafteroth</w:t>
      </w:r>
      <w:r w:rsidRPr="00E37747">
        <w:rPr>
          <w:lang w:eastAsia="en-US"/>
        </w:rPr>
        <w:t xml:space="preserve"> Ezech. 43</w:t>
      </w:r>
      <w:r>
        <w:rPr>
          <w:lang w:eastAsia="en-US"/>
        </w:rPr>
        <w:t>:</w:t>
      </w:r>
      <w:r w:rsidRPr="00E37747">
        <w:rPr>
          <w:lang w:eastAsia="en-US"/>
        </w:rPr>
        <w:t xml:space="preserve"> 10 tot het einde.</w:t>
      </w:r>
    </w:p>
    <w:p w:rsidR="00502057" w:rsidRPr="00E37747" w:rsidRDefault="00502057" w:rsidP="00502057">
      <w:pPr>
        <w:ind w:left="426"/>
        <w:jc w:val="both"/>
        <w:rPr>
          <w:lang w:eastAsia="en-US"/>
        </w:rPr>
      </w:pPr>
      <w:r w:rsidRPr="00E37747">
        <w:rPr>
          <w:lang w:eastAsia="en-US"/>
        </w:rPr>
        <w:t xml:space="preserve">De 21ste Parscha Ki Tischa begint hoofdst, 30: 11 tot </w:t>
      </w:r>
      <w:r>
        <w:rPr>
          <w:lang w:eastAsia="en-US"/>
        </w:rPr>
        <w:t>hoofdstuk</w:t>
      </w:r>
      <w:r w:rsidRPr="00E37747">
        <w:rPr>
          <w:lang w:eastAsia="en-US"/>
        </w:rPr>
        <w:t xml:space="preserve"> 35.</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 Koning 18</w:t>
      </w:r>
      <w:r>
        <w:rPr>
          <w:lang w:eastAsia="en-US"/>
        </w:rPr>
        <w:t>:</w:t>
      </w:r>
      <w:r w:rsidRPr="00E37747">
        <w:rPr>
          <w:lang w:eastAsia="en-US"/>
        </w:rPr>
        <w:t xml:space="preserve"> 20 tot 40 </w:t>
      </w:r>
      <w:r>
        <w:rPr>
          <w:lang w:eastAsia="en-US"/>
        </w:rPr>
        <w:t>naar het gebruik der Portuges</w:t>
      </w:r>
      <w:r w:rsidRPr="00E37747">
        <w:rPr>
          <w:lang w:eastAsia="en-US"/>
        </w:rPr>
        <w:t xml:space="preserve">en. De </w:t>
      </w:r>
      <w:r>
        <w:rPr>
          <w:lang w:eastAsia="en-US"/>
        </w:rPr>
        <w:t>Hafteroth</w:t>
      </w:r>
      <w:r w:rsidRPr="00E37747">
        <w:rPr>
          <w:lang w:eastAsia="en-US"/>
        </w:rPr>
        <w:t xml:space="preserve"> I Koning. 18</w:t>
      </w:r>
      <w:r>
        <w:rPr>
          <w:lang w:eastAsia="en-US"/>
        </w:rPr>
        <w:t>:</w:t>
      </w:r>
      <w:r w:rsidRPr="00E37747">
        <w:rPr>
          <w:lang w:eastAsia="en-US"/>
        </w:rPr>
        <w:t xml:space="preserve"> 1 tot vers 20 naar het gebruik der Hoog</w:t>
      </w:r>
      <w:r>
        <w:rPr>
          <w:lang w:eastAsia="en-US"/>
        </w:rPr>
        <w:t>duits</w:t>
      </w:r>
      <w:r w:rsidRPr="00E37747">
        <w:rPr>
          <w:lang w:eastAsia="en-US"/>
        </w:rPr>
        <w:t>e Joden.</w:t>
      </w:r>
    </w:p>
    <w:p w:rsidR="00502057" w:rsidRPr="00E37747" w:rsidRDefault="00502057" w:rsidP="00502057">
      <w:pPr>
        <w:ind w:left="426"/>
        <w:jc w:val="both"/>
        <w:rPr>
          <w:lang w:eastAsia="en-US"/>
        </w:rPr>
      </w:pPr>
      <w:r w:rsidRPr="00E37747">
        <w:rPr>
          <w:lang w:eastAsia="en-US"/>
        </w:rPr>
        <w:t xml:space="preserve">De 22ste Parscha Vajakhel begint hoofdst, 35 tot </w:t>
      </w:r>
      <w:r>
        <w:rPr>
          <w:lang w:eastAsia="en-US"/>
        </w:rPr>
        <w:t>hoofdstuk</w:t>
      </w:r>
      <w:r w:rsidRPr="00E37747">
        <w:rPr>
          <w:lang w:eastAsia="en-US"/>
        </w:rPr>
        <w:t xml:space="preserve"> 38</w:t>
      </w:r>
      <w:r>
        <w:rPr>
          <w:lang w:eastAsia="en-US"/>
        </w:rPr>
        <w:t>:</w:t>
      </w:r>
      <w:r w:rsidRPr="00E37747">
        <w:rPr>
          <w:lang w:eastAsia="en-US"/>
        </w:rPr>
        <w:t xml:space="preserve"> 21.</w:t>
      </w:r>
      <w:r>
        <w:rPr>
          <w:lang w:eastAsia="en-US"/>
        </w:rPr>
        <w:t xml:space="preserve"> </w:t>
      </w:r>
      <w:r w:rsidRPr="00E37747">
        <w:rPr>
          <w:lang w:eastAsia="en-US"/>
        </w:rPr>
        <w:t xml:space="preserve">De </w:t>
      </w:r>
      <w:r>
        <w:rPr>
          <w:lang w:eastAsia="en-US"/>
        </w:rPr>
        <w:t>Hafteroth</w:t>
      </w:r>
      <w:r w:rsidRPr="00E37747">
        <w:rPr>
          <w:lang w:eastAsia="en-US"/>
        </w:rPr>
        <w:t xml:space="preserve"> I Kon. 7</w:t>
      </w:r>
      <w:r>
        <w:rPr>
          <w:lang w:eastAsia="en-US"/>
        </w:rPr>
        <w:t>:</w:t>
      </w:r>
      <w:r w:rsidRPr="00E37747">
        <w:rPr>
          <w:lang w:eastAsia="en-US"/>
        </w:rPr>
        <w:t xml:space="preserve"> 13 tot 20, n</w:t>
      </w:r>
      <w:r>
        <w:rPr>
          <w:lang w:eastAsia="en-US"/>
        </w:rPr>
        <w:t>aar, het gebruik der Portuges</w:t>
      </w:r>
      <w:r w:rsidRPr="00E37747">
        <w:rPr>
          <w:lang w:eastAsia="en-US"/>
        </w:rPr>
        <w:t>en.</w:t>
      </w:r>
      <w:r>
        <w:rPr>
          <w:lang w:eastAsia="en-US"/>
        </w:rPr>
        <w:t xml:space="preserve"> </w:t>
      </w:r>
      <w:r w:rsidRPr="00E37747">
        <w:rPr>
          <w:lang w:eastAsia="en-US"/>
        </w:rPr>
        <w:t>I Ko</w:t>
      </w:r>
      <w:r>
        <w:rPr>
          <w:lang w:eastAsia="en-US"/>
        </w:rPr>
        <w:t>n</w:t>
      </w:r>
      <w:r w:rsidRPr="00E37747">
        <w:rPr>
          <w:lang w:eastAsia="en-US"/>
        </w:rPr>
        <w:t>. 7</w:t>
      </w:r>
      <w:r>
        <w:rPr>
          <w:lang w:eastAsia="en-US"/>
        </w:rPr>
        <w:t>:</w:t>
      </w:r>
      <w:r w:rsidRPr="00E37747">
        <w:rPr>
          <w:lang w:eastAsia="en-US"/>
        </w:rPr>
        <w:t xml:space="preserve"> 4 tot het einde</w:t>
      </w:r>
      <w:r>
        <w:rPr>
          <w:lang w:eastAsia="en-US"/>
        </w:rPr>
        <w:t>,</w:t>
      </w:r>
      <w:r w:rsidRPr="00E37747">
        <w:rPr>
          <w:lang w:eastAsia="en-US"/>
        </w:rPr>
        <w:t xml:space="preserve"> </w:t>
      </w:r>
      <w:r>
        <w:rPr>
          <w:lang w:eastAsia="en-US"/>
        </w:rPr>
        <w:t>naar het gebruik der Hoogduits</w:t>
      </w:r>
      <w:r w:rsidRPr="00E37747">
        <w:rPr>
          <w:lang w:eastAsia="en-US"/>
        </w:rPr>
        <w:t>e Joden.</w:t>
      </w:r>
    </w:p>
    <w:p w:rsidR="00502057" w:rsidRPr="00E37747" w:rsidRDefault="00502057" w:rsidP="00502057">
      <w:pPr>
        <w:ind w:left="426"/>
        <w:jc w:val="both"/>
        <w:rPr>
          <w:lang w:eastAsia="en-US"/>
        </w:rPr>
      </w:pPr>
      <w:r w:rsidRPr="00E37747">
        <w:rPr>
          <w:lang w:eastAsia="en-US"/>
        </w:rPr>
        <w:t xml:space="preserve">De 23ste Parscha Pekoude begint </w:t>
      </w:r>
      <w:r>
        <w:rPr>
          <w:lang w:eastAsia="en-US"/>
        </w:rPr>
        <w:t>hoofdstuk</w:t>
      </w:r>
      <w:r w:rsidRPr="00E37747">
        <w:rPr>
          <w:lang w:eastAsia="en-US"/>
        </w:rPr>
        <w:t xml:space="preserve"> 38 21 tot het einde van het boek. De </w:t>
      </w:r>
      <w:r>
        <w:rPr>
          <w:lang w:eastAsia="en-US"/>
        </w:rPr>
        <w:t>Hafteroth</w:t>
      </w:r>
      <w:r w:rsidRPr="00E37747">
        <w:rPr>
          <w:lang w:eastAsia="en-US"/>
        </w:rPr>
        <w:t xml:space="preserve"> I Kon. 7</w:t>
      </w:r>
      <w:r>
        <w:rPr>
          <w:lang w:eastAsia="en-US"/>
        </w:rPr>
        <w:t>:</w:t>
      </w:r>
      <w:r w:rsidRPr="00E37747">
        <w:rPr>
          <w:lang w:eastAsia="en-US"/>
        </w:rPr>
        <w:t xml:space="preserve"> 40</w:t>
      </w:r>
      <w:r>
        <w:rPr>
          <w:lang w:eastAsia="en-US"/>
        </w:rPr>
        <w:t>,</w:t>
      </w:r>
      <w:r w:rsidRPr="00E37747">
        <w:rPr>
          <w:lang w:eastAsia="en-US"/>
        </w:rPr>
        <w:t xml:space="preserve"> </w:t>
      </w:r>
      <w:r>
        <w:rPr>
          <w:lang w:eastAsia="en-US"/>
        </w:rPr>
        <w:t>naar het gebruik der Portuges</w:t>
      </w:r>
      <w:r w:rsidRPr="00E37747">
        <w:rPr>
          <w:lang w:eastAsia="en-US"/>
        </w:rPr>
        <w:t>en. I Kon.</w:t>
      </w:r>
      <w:r>
        <w:rPr>
          <w:lang w:eastAsia="en-US"/>
        </w:rPr>
        <w:t xml:space="preserve"> </w:t>
      </w:r>
      <w:r w:rsidRPr="00E37747">
        <w:rPr>
          <w:lang w:eastAsia="en-US"/>
        </w:rPr>
        <w:t>7</w:t>
      </w:r>
      <w:r>
        <w:rPr>
          <w:lang w:eastAsia="en-US"/>
        </w:rPr>
        <w:t>:</w:t>
      </w:r>
      <w:r w:rsidRPr="00E37747">
        <w:rPr>
          <w:lang w:eastAsia="en-US"/>
        </w:rPr>
        <w:t xml:space="preserve"> 51</w:t>
      </w:r>
      <w:r>
        <w:rPr>
          <w:lang w:eastAsia="en-US"/>
        </w:rPr>
        <w:t>, naar het gebruik der Hoogduits</w:t>
      </w:r>
      <w:r w:rsidRPr="00E37747">
        <w:rPr>
          <w:lang w:eastAsia="en-US"/>
        </w:rPr>
        <w:t>e Joden.</w:t>
      </w:r>
    </w:p>
    <w:p w:rsidR="00502057" w:rsidRDefault="00502057" w:rsidP="00502057">
      <w:pPr>
        <w:ind w:left="426"/>
        <w:jc w:val="both"/>
        <w:rPr>
          <w:lang w:eastAsia="en-US"/>
        </w:rPr>
      </w:pPr>
    </w:p>
    <w:p w:rsidR="00502057" w:rsidRPr="007A6D73" w:rsidRDefault="00502057" w:rsidP="00502057">
      <w:pPr>
        <w:ind w:left="426"/>
        <w:jc w:val="both"/>
        <w:rPr>
          <w:b/>
          <w:bCs/>
          <w:lang w:eastAsia="en-US"/>
        </w:rPr>
      </w:pPr>
      <w:r w:rsidRPr="007A6D73">
        <w:rPr>
          <w:b/>
          <w:bCs/>
          <w:lang w:eastAsia="en-US"/>
        </w:rPr>
        <w:t>LEVITICUS.</w:t>
      </w:r>
    </w:p>
    <w:p w:rsidR="00502057" w:rsidRPr="00E37747" w:rsidRDefault="00502057" w:rsidP="00502057">
      <w:pPr>
        <w:ind w:left="426"/>
        <w:jc w:val="both"/>
        <w:rPr>
          <w:lang w:eastAsia="en-US"/>
        </w:rPr>
      </w:pPr>
      <w:r w:rsidRPr="00E37747">
        <w:rPr>
          <w:lang w:eastAsia="en-US"/>
        </w:rPr>
        <w:t xml:space="preserve">De 24ste Parscha Vajikra begint </w:t>
      </w:r>
      <w:r>
        <w:rPr>
          <w:lang w:eastAsia="en-US"/>
        </w:rPr>
        <w:t>hoofdstuk</w:t>
      </w:r>
      <w:r w:rsidRPr="00E37747">
        <w:rPr>
          <w:lang w:eastAsia="en-US"/>
        </w:rPr>
        <w:t xml:space="preserve"> 1 tot 6.</w:t>
      </w:r>
    </w:p>
    <w:p w:rsidR="00502057" w:rsidRPr="00E37747" w:rsidRDefault="00502057" w:rsidP="00502057">
      <w:pPr>
        <w:ind w:left="426"/>
        <w:jc w:val="both"/>
        <w:rPr>
          <w:lang w:eastAsia="en-US"/>
        </w:rPr>
      </w:pPr>
      <w:r w:rsidRPr="00E37747">
        <w:rPr>
          <w:lang w:eastAsia="en-US"/>
        </w:rPr>
        <w:t xml:space="preserve">De </w:t>
      </w:r>
      <w:r>
        <w:rPr>
          <w:lang w:eastAsia="en-US"/>
        </w:rPr>
        <w:t xml:space="preserve">Hafteroth Jesaja </w:t>
      </w:r>
      <w:r w:rsidRPr="00E37747">
        <w:rPr>
          <w:lang w:eastAsia="en-US"/>
        </w:rPr>
        <w:t>43</w:t>
      </w:r>
      <w:r>
        <w:rPr>
          <w:lang w:eastAsia="en-US"/>
        </w:rPr>
        <w:t>:</w:t>
      </w:r>
      <w:r w:rsidRPr="00E37747">
        <w:rPr>
          <w:lang w:eastAsia="en-US"/>
        </w:rPr>
        <w:t xml:space="preserve"> 21 tot </w:t>
      </w:r>
      <w:r>
        <w:rPr>
          <w:lang w:eastAsia="en-US"/>
        </w:rPr>
        <w:t>hoofdstuk</w:t>
      </w:r>
      <w:r w:rsidRPr="00E37747">
        <w:rPr>
          <w:lang w:eastAsia="en-US"/>
        </w:rPr>
        <w:t xml:space="preserve"> 44: 24.</w:t>
      </w:r>
    </w:p>
    <w:p w:rsidR="00502057" w:rsidRPr="00E37747" w:rsidRDefault="00502057" w:rsidP="00502057">
      <w:pPr>
        <w:ind w:left="426"/>
        <w:jc w:val="both"/>
        <w:rPr>
          <w:lang w:eastAsia="en-US"/>
        </w:rPr>
      </w:pPr>
      <w:r w:rsidRPr="00E37747">
        <w:rPr>
          <w:lang w:eastAsia="en-US"/>
        </w:rPr>
        <w:t xml:space="preserve">De 25ste Parscha Tzar begint </w:t>
      </w:r>
      <w:r>
        <w:rPr>
          <w:lang w:eastAsia="en-US"/>
        </w:rPr>
        <w:t>hoofdstuk</w:t>
      </w:r>
      <w:r w:rsidRPr="00E37747">
        <w:rPr>
          <w:lang w:eastAsia="en-US"/>
        </w:rPr>
        <w:t xml:space="preserve"> 6 tot 9.</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Jerem. 7</w:t>
      </w:r>
      <w:r>
        <w:rPr>
          <w:lang w:eastAsia="en-US"/>
        </w:rPr>
        <w:t>:</w:t>
      </w:r>
      <w:r w:rsidRPr="00E37747">
        <w:rPr>
          <w:lang w:eastAsia="en-US"/>
        </w:rPr>
        <w:t xml:space="preserve"> 21 tot het einde.</w:t>
      </w:r>
    </w:p>
    <w:p w:rsidR="00502057" w:rsidRPr="00E37747" w:rsidRDefault="00502057" w:rsidP="00502057">
      <w:pPr>
        <w:ind w:left="426"/>
        <w:jc w:val="both"/>
        <w:rPr>
          <w:lang w:eastAsia="en-US"/>
        </w:rPr>
      </w:pPr>
      <w:r w:rsidRPr="00E37747">
        <w:rPr>
          <w:lang w:eastAsia="en-US"/>
        </w:rPr>
        <w:t xml:space="preserve">De 26ste Parscha Schemini begint </w:t>
      </w:r>
      <w:r>
        <w:rPr>
          <w:lang w:eastAsia="en-US"/>
        </w:rPr>
        <w:t>hoofdstuk</w:t>
      </w:r>
      <w:r w:rsidRPr="00E37747">
        <w:rPr>
          <w:lang w:eastAsia="en-US"/>
        </w:rPr>
        <w:t xml:space="preserve"> 9 tot 12.</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2 Sam. 6</w:t>
      </w:r>
      <w:r>
        <w:rPr>
          <w:lang w:eastAsia="en-US"/>
        </w:rPr>
        <w:t>:</w:t>
      </w:r>
      <w:r w:rsidRPr="00E37747">
        <w:rPr>
          <w:lang w:eastAsia="en-US"/>
        </w:rPr>
        <w:t xml:space="preserve"> 1 tot 20.</w:t>
      </w:r>
    </w:p>
    <w:p w:rsidR="00502057" w:rsidRPr="00E37747" w:rsidRDefault="00502057" w:rsidP="00502057">
      <w:pPr>
        <w:ind w:left="426"/>
        <w:jc w:val="both"/>
        <w:rPr>
          <w:lang w:eastAsia="en-US"/>
        </w:rPr>
      </w:pPr>
      <w:r w:rsidRPr="00E37747">
        <w:rPr>
          <w:lang w:eastAsia="en-US"/>
        </w:rPr>
        <w:t>De 27ste Parscha Tzava</w:t>
      </w:r>
      <w:r>
        <w:rPr>
          <w:lang w:eastAsia="en-US"/>
        </w:rPr>
        <w:t>,</w:t>
      </w:r>
      <w:r w:rsidRPr="00E37747">
        <w:rPr>
          <w:lang w:eastAsia="en-US"/>
        </w:rPr>
        <w:t xml:space="preserve"> </w:t>
      </w:r>
      <w:r>
        <w:rPr>
          <w:lang w:eastAsia="en-US"/>
        </w:rPr>
        <w:t>hoofdstuk</w:t>
      </w:r>
      <w:r w:rsidRPr="00E37747">
        <w:rPr>
          <w:lang w:eastAsia="en-US"/>
        </w:rPr>
        <w:t xml:space="preserve"> 12</w:t>
      </w:r>
      <w:r>
        <w:rPr>
          <w:lang w:eastAsia="en-US"/>
        </w:rPr>
        <w:t>:</w:t>
      </w:r>
      <w:r w:rsidRPr="00E37747">
        <w:rPr>
          <w:lang w:eastAsia="en-US"/>
        </w:rPr>
        <w:t xml:space="preserve"> 1 tot </w:t>
      </w:r>
      <w:r>
        <w:rPr>
          <w:lang w:eastAsia="en-US"/>
        </w:rPr>
        <w:t>hoofdstuk</w:t>
      </w:r>
      <w:r w:rsidRPr="00E37747">
        <w:rPr>
          <w:lang w:eastAsia="en-US"/>
        </w:rPr>
        <w:t xml:space="preserve"> 14.</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2 Kon. 4: 42 tot </w:t>
      </w:r>
      <w:r>
        <w:rPr>
          <w:lang w:eastAsia="en-US"/>
        </w:rPr>
        <w:t>hoofdstuk</w:t>
      </w:r>
      <w:r w:rsidRPr="00E37747">
        <w:rPr>
          <w:lang w:eastAsia="en-US"/>
        </w:rPr>
        <w:t xml:space="preserve"> 5</w:t>
      </w:r>
      <w:r>
        <w:rPr>
          <w:lang w:eastAsia="en-US"/>
        </w:rPr>
        <w:t>:</w:t>
      </w:r>
      <w:r w:rsidRPr="00E37747">
        <w:rPr>
          <w:lang w:eastAsia="en-US"/>
        </w:rPr>
        <w:t xml:space="preserve"> 19.</w:t>
      </w:r>
    </w:p>
    <w:p w:rsidR="00502057" w:rsidRPr="00E37747" w:rsidRDefault="00502057" w:rsidP="00502057">
      <w:pPr>
        <w:ind w:left="426"/>
        <w:jc w:val="both"/>
        <w:rPr>
          <w:lang w:eastAsia="en-US"/>
        </w:rPr>
      </w:pPr>
      <w:r w:rsidRPr="00E37747">
        <w:rPr>
          <w:lang w:eastAsia="en-US"/>
        </w:rPr>
        <w:t>De 28ste Parscha Metzoon</w:t>
      </w:r>
      <w:r>
        <w:rPr>
          <w:lang w:eastAsia="en-US"/>
        </w:rPr>
        <w:t>,</w:t>
      </w:r>
      <w:r w:rsidRPr="00E37747">
        <w:rPr>
          <w:lang w:eastAsia="en-US"/>
        </w:rPr>
        <w:t xml:space="preserve"> </w:t>
      </w:r>
      <w:r>
        <w:rPr>
          <w:lang w:eastAsia="en-US"/>
        </w:rPr>
        <w:t>hoofdstuk</w:t>
      </w:r>
      <w:r w:rsidRPr="00E37747">
        <w:rPr>
          <w:lang w:eastAsia="en-US"/>
        </w:rPr>
        <w:t xml:space="preserve"> 14 tot 16.</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2 Kon. 7</w:t>
      </w:r>
      <w:r>
        <w:rPr>
          <w:lang w:eastAsia="en-US"/>
        </w:rPr>
        <w:t>:</w:t>
      </w:r>
      <w:r w:rsidRPr="00E37747">
        <w:rPr>
          <w:lang w:eastAsia="en-US"/>
        </w:rPr>
        <w:t xml:space="preserve"> 5 tot het einde.</w:t>
      </w:r>
    </w:p>
    <w:p w:rsidR="00502057" w:rsidRPr="00E37747" w:rsidRDefault="00502057" w:rsidP="00502057">
      <w:pPr>
        <w:ind w:left="426"/>
        <w:jc w:val="both"/>
        <w:rPr>
          <w:lang w:eastAsia="en-US"/>
        </w:rPr>
      </w:pPr>
      <w:r w:rsidRPr="00E37747">
        <w:rPr>
          <w:lang w:eastAsia="en-US"/>
        </w:rPr>
        <w:t>De 29ste Parscha Ac</w:t>
      </w:r>
      <w:r>
        <w:rPr>
          <w:lang w:eastAsia="en-US"/>
        </w:rPr>
        <w:t xml:space="preserve">haar </w:t>
      </w:r>
      <w:r w:rsidRPr="00E37747">
        <w:rPr>
          <w:lang w:eastAsia="en-US"/>
        </w:rPr>
        <w:t xml:space="preserve">Mooth begint </w:t>
      </w:r>
      <w:r>
        <w:rPr>
          <w:lang w:eastAsia="en-US"/>
        </w:rPr>
        <w:t>hoofdstuk</w:t>
      </w:r>
      <w:r w:rsidRPr="00E37747">
        <w:rPr>
          <w:lang w:eastAsia="en-US"/>
        </w:rPr>
        <w:t xml:space="preserve"> 16 tot 19.</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Ezech. 22</w:t>
      </w:r>
      <w:r>
        <w:rPr>
          <w:lang w:eastAsia="en-US"/>
        </w:rPr>
        <w:t>:</w:t>
      </w:r>
      <w:r w:rsidRPr="00E37747">
        <w:rPr>
          <w:lang w:eastAsia="en-US"/>
        </w:rPr>
        <w:t xml:space="preserve"> 2 tot vers 17.</w:t>
      </w:r>
    </w:p>
    <w:p w:rsidR="00502057" w:rsidRPr="00E37747" w:rsidRDefault="00502057" w:rsidP="00502057">
      <w:pPr>
        <w:ind w:left="426"/>
        <w:jc w:val="both"/>
        <w:rPr>
          <w:lang w:eastAsia="en-US"/>
        </w:rPr>
      </w:pPr>
      <w:r w:rsidRPr="00E37747">
        <w:rPr>
          <w:lang w:eastAsia="en-US"/>
        </w:rPr>
        <w:t xml:space="preserve">De 30ste Parscha Kedoschiem begint </w:t>
      </w:r>
      <w:r>
        <w:rPr>
          <w:lang w:eastAsia="en-US"/>
        </w:rPr>
        <w:t>hoofdstuk</w:t>
      </w:r>
      <w:r w:rsidRPr="00E37747">
        <w:rPr>
          <w:lang w:eastAsia="en-US"/>
        </w:rPr>
        <w:t xml:space="preserve"> 19: 1 tot </w:t>
      </w:r>
      <w:r>
        <w:rPr>
          <w:lang w:eastAsia="en-US"/>
        </w:rPr>
        <w:t>hoofdstuk</w:t>
      </w:r>
      <w:r w:rsidRPr="00E37747">
        <w:rPr>
          <w:lang w:eastAsia="en-US"/>
        </w:rPr>
        <w:t xml:space="preserve"> 21. De </w:t>
      </w:r>
      <w:r>
        <w:rPr>
          <w:lang w:eastAsia="en-US"/>
        </w:rPr>
        <w:t>Hafteroth</w:t>
      </w:r>
      <w:r w:rsidRPr="00E37747">
        <w:rPr>
          <w:lang w:eastAsia="en-US"/>
        </w:rPr>
        <w:t xml:space="preserve"> is Ezech. 20: 2 tot 21 of Amos 9: 7.</w:t>
      </w:r>
    </w:p>
    <w:p w:rsidR="00502057" w:rsidRPr="00E37747" w:rsidRDefault="00502057" w:rsidP="00502057">
      <w:pPr>
        <w:ind w:left="426"/>
        <w:jc w:val="both"/>
        <w:rPr>
          <w:lang w:eastAsia="en-US"/>
        </w:rPr>
      </w:pPr>
      <w:r w:rsidRPr="00E37747">
        <w:rPr>
          <w:lang w:eastAsia="en-US"/>
        </w:rPr>
        <w:t xml:space="preserve">De 31ste Parscha Emmor begint </w:t>
      </w:r>
      <w:r>
        <w:rPr>
          <w:lang w:eastAsia="en-US"/>
        </w:rPr>
        <w:t>hoofdstuk</w:t>
      </w:r>
      <w:r w:rsidRPr="00E37747">
        <w:rPr>
          <w:lang w:eastAsia="en-US"/>
        </w:rPr>
        <w:t xml:space="preserve"> 21 tot op het einde van hoofd</w:t>
      </w:r>
    </w:p>
    <w:p w:rsidR="00502057" w:rsidRPr="00E37747" w:rsidRDefault="00502057" w:rsidP="00502057">
      <w:pPr>
        <w:ind w:left="426"/>
        <w:jc w:val="both"/>
        <w:rPr>
          <w:lang w:eastAsia="en-US"/>
        </w:rPr>
      </w:pPr>
      <w:r w:rsidRPr="00E37747">
        <w:rPr>
          <w:lang w:eastAsia="en-US"/>
        </w:rPr>
        <w:t>stuk 25.</w:t>
      </w:r>
      <w:r>
        <w:rPr>
          <w:lang w:eastAsia="en-US"/>
        </w:rPr>
        <w:t xml:space="preserve"> </w:t>
      </w:r>
      <w:r w:rsidRPr="00E37747">
        <w:rPr>
          <w:lang w:eastAsia="en-US"/>
        </w:rPr>
        <w:t xml:space="preserve">De </w:t>
      </w:r>
      <w:r>
        <w:rPr>
          <w:lang w:eastAsia="en-US"/>
        </w:rPr>
        <w:t>Hafteroth</w:t>
      </w:r>
      <w:r w:rsidRPr="00E37747">
        <w:rPr>
          <w:lang w:eastAsia="en-US"/>
        </w:rPr>
        <w:t xml:space="preserve"> is Ezech. 44</w:t>
      </w:r>
      <w:r>
        <w:rPr>
          <w:lang w:eastAsia="en-US"/>
        </w:rPr>
        <w:t>:</w:t>
      </w:r>
      <w:r w:rsidRPr="00E37747">
        <w:rPr>
          <w:lang w:eastAsia="en-US"/>
        </w:rPr>
        <w:t xml:space="preserve"> 15 tot op het einde.</w:t>
      </w:r>
    </w:p>
    <w:p w:rsidR="00502057" w:rsidRPr="00E37747" w:rsidRDefault="00502057" w:rsidP="00502057">
      <w:pPr>
        <w:ind w:left="426"/>
        <w:jc w:val="both"/>
        <w:rPr>
          <w:lang w:eastAsia="en-US"/>
        </w:rPr>
      </w:pPr>
      <w:r w:rsidRPr="00E37747">
        <w:rPr>
          <w:lang w:eastAsia="en-US"/>
        </w:rPr>
        <w:t xml:space="preserve">De 32ste Parscha Beller Sinaï begint </w:t>
      </w:r>
      <w:r>
        <w:rPr>
          <w:lang w:eastAsia="en-US"/>
        </w:rPr>
        <w:t>hoofdstuk</w:t>
      </w:r>
      <w:r w:rsidRPr="00E37747">
        <w:rPr>
          <w:lang w:eastAsia="en-US"/>
        </w:rPr>
        <w:t xml:space="preserve"> 25 tot </w:t>
      </w:r>
      <w:r>
        <w:rPr>
          <w:lang w:eastAsia="en-US"/>
        </w:rPr>
        <w:t>hoofdstuk</w:t>
      </w:r>
      <w:r w:rsidRPr="00E37747">
        <w:rPr>
          <w:lang w:eastAsia="en-US"/>
        </w:rPr>
        <w:t xml:space="preserve"> 26: 3. De </w:t>
      </w:r>
      <w:r>
        <w:rPr>
          <w:lang w:eastAsia="en-US"/>
        </w:rPr>
        <w:t>Hafteroth</w:t>
      </w:r>
      <w:r w:rsidRPr="00E37747">
        <w:rPr>
          <w:lang w:eastAsia="en-US"/>
        </w:rPr>
        <w:t xml:space="preserve"> is Jer. 32: 6 tot 28.</w:t>
      </w:r>
    </w:p>
    <w:p w:rsidR="00502057" w:rsidRPr="00E37747" w:rsidRDefault="00502057" w:rsidP="00502057">
      <w:pPr>
        <w:ind w:left="426"/>
        <w:jc w:val="both"/>
        <w:rPr>
          <w:lang w:eastAsia="en-US"/>
        </w:rPr>
      </w:pPr>
      <w:r w:rsidRPr="00E37747">
        <w:rPr>
          <w:lang w:eastAsia="en-US"/>
        </w:rPr>
        <w:t xml:space="preserve">De 33ste Parscha Becheekkotai begint </w:t>
      </w:r>
      <w:r>
        <w:rPr>
          <w:lang w:eastAsia="en-US"/>
        </w:rPr>
        <w:t>hoofdstuk</w:t>
      </w:r>
      <w:r w:rsidRPr="00E37747">
        <w:rPr>
          <w:lang w:eastAsia="en-US"/>
        </w:rPr>
        <w:t xml:space="preserve"> 26: 3 tot het einde van</w:t>
      </w:r>
      <w:r>
        <w:rPr>
          <w:lang w:eastAsia="en-US"/>
        </w:rPr>
        <w:t xml:space="preserve"> </w:t>
      </w:r>
      <w:r w:rsidRPr="00E37747">
        <w:rPr>
          <w:lang w:eastAsia="en-US"/>
        </w:rPr>
        <w:t>het boek.</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Jer. 16: 19 tot </w:t>
      </w:r>
      <w:r>
        <w:rPr>
          <w:lang w:eastAsia="en-US"/>
        </w:rPr>
        <w:t>hoofdstuk</w:t>
      </w:r>
      <w:r w:rsidRPr="00E37747">
        <w:rPr>
          <w:lang w:eastAsia="en-US"/>
        </w:rPr>
        <w:t xml:space="preserve"> 17: 15,</w:t>
      </w:r>
    </w:p>
    <w:p w:rsidR="00502057" w:rsidRDefault="00502057" w:rsidP="00502057">
      <w:pPr>
        <w:ind w:left="426"/>
        <w:jc w:val="both"/>
        <w:rPr>
          <w:lang w:eastAsia="en-US"/>
        </w:rPr>
      </w:pPr>
    </w:p>
    <w:p w:rsidR="00502057" w:rsidRPr="007A6D73" w:rsidRDefault="00502057" w:rsidP="00502057">
      <w:pPr>
        <w:ind w:left="426"/>
        <w:jc w:val="both"/>
        <w:rPr>
          <w:b/>
          <w:bCs/>
          <w:lang w:eastAsia="en-US"/>
        </w:rPr>
      </w:pPr>
      <w:r w:rsidRPr="007A6D73">
        <w:rPr>
          <w:b/>
          <w:bCs/>
          <w:lang w:eastAsia="en-US"/>
        </w:rPr>
        <w:t>NUMERI.</w:t>
      </w:r>
    </w:p>
    <w:p w:rsidR="00502057" w:rsidRPr="00E37747" w:rsidRDefault="00502057" w:rsidP="00502057">
      <w:pPr>
        <w:ind w:left="426"/>
        <w:jc w:val="both"/>
        <w:rPr>
          <w:lang w:eastAsia="en-US"/>
        </w:rPr>
      </w:pPr>
      <w:r w:rsidRPr="00E37747">
        <w:rPr>
          <w:lang w:eastAsia="en-US"/>
        </w:rPr>
        <w:t xml:space="preserve">De 34ste Parscha Bemidbar begint </w:t>
      </w:r>
      <w:r>
        <w:rPr>
          <w:lang w:eastAsia="en-US"/>
        </w:rPr>
        <w:t>hoofdstuk</w:t>
      </w:r>
      <w:r w:rsidRPr="00E37747">
        <w:rPr>
          <w:lang w:eastAsia="en-US"/>
        </w:rPr>
        <w:t xml:space="preserve"> 1 tot </w:t>
      </w:r>
      <w:r>
        <w:rPr>
          <w:lang w:eastAsia="en-US"/>
        </w:rPr>
        <w:t>hoofdstuk</w:t>
      </w:r>
      <w:r w:rsidRPr="00E37747">
        <w:rPr>
          <w:lang w:eastAsia="en-US"/>
        </w:rPr>
        <w:t xml:space="preserve"> 4: 21, De </w:t>
      </w:r>
      <w:r>
        <w:rPr>
          <w:lang w:eastAsia="en-US"/>
        </w:rPr>
        <w:t>Hafteroth</w:t>
      </w:r>
      <w:r w:rsidRPr="00E37747">
        <w:rPr>
          <w:lang w:eastAsia="en-US"/>
        </w:rPr>
        <w:t xml:space="preserve"> is Hosea 2: 1 tot 23.</w:t>
      </w:r>
    </w:p>
    <w:p w:rsidR="00502057" w:rsidRPr="00E37747" w:rsidRDefault="00502057" w:rsidP="00502057">
      <w:pPr>
        <w:ind w:left="426"/>
        <w:jc w:val="both"/>
        <w:rPr>
          <w:lang w:eastAsia="en-US"/>
        </w:rPr>
      </w:pPr>
      <w:r w:rsidRPr="00E37747">
        <w:rPr>
          <w:lang w:eastAsia="en-US"/>
        </w:rPr>
        <w:t xml:space="preserve">De 35ste Parscha Nazo begint </w:t>
      </w:r>
      <w:r>
        <w:rPr>
          <w:lang w:eastAsia="en-US"/>
        </w:rPr>
        <w:t>hoofdstuk</w:t>
      </w:r>
      <w:r w:rsidRPr="00E37747">
        <w:rPr>
          <w:lang w:eastAsia="en-US"/>
        </w:rPr>
        <w:t xml:space="preserve"> 4: 21 tot </w:t>
      </w:r>
      <w:r>
        <w:rPr>
          <w:lang w:eastAsia="en-US"/>
        </w:rPr>
        <w:t>hoofdstuk</w:t>
      </w:r>
      <w:r w:rsidRPr="00E37747">
        <w:rPr>
          <w:lang w:eastAsia="en-US"/>
        </w:rPr>
        <w:t xml:space="preserve"> 8. De </w:t>
      </w:r>
      <w:r>
        <w:rPr>
          <w:lang w:eastAsia="en-US"/>
        </w:rPr>
        <w:t>Hafteroth</w:t>
      </w:r>
      <w:r w:rsidRPr="00E37747">
        <w:rPr>
          <w:lang w:eastAsia="en-US"/>
        </w:rPr>
        <w:t xml:space="preserve"> is Richteren 13</w:t>
      </w:r>
      <w:r>
        <w:rPr>
          <w:lang w:eastAsia="en-US"/>
        </w:rPr>
        <w:t>:</w:t>
      </w:r>
      <w:r w:rsidRPr="00E37747">
        <w:rPr>
          <w:lang w:eastAsia="en-US"/>
        </w:rPr>
        <w:t xml:space="preserve"> 2 tot </w:t>
      </w:r>
      <w:r>
        <w:rPr>
          <w:lang w:eastAsia="en-US"/>
        </w:rPr>
        <w:t>hoofdstuk</w:t>
      </w:r>
      <w:r w:rsidRPr="00E37747">
        <w:rPr>
          <w:lang w:eastAsia="en-US"/>
        </w:rPr>
        <w:t xml:space="preserve"> 14.</w:t>
      </w:r>
    </w:p>
    <w:p w:rsidR="00502057" w:rsidRPr="00E37747" w:rsidRDefault="00502057" w:rsidP="00502057">
      <w:pPr>
        <w:ind w:left="426"/>
        <w:jc w:val="both"/>
        <w:rPr>
          <w:lang w:eastAsia="en-US"/>
        </w:rPr>
      </w:pPr>
      <w:r w:rsidRPr="00E37747">
        <w:rPr>
          <w:lang w:eastAsia="en-US"/>
        </w:rPr>
        <w:t xml:space="preserve">De 36ste Parscha Behagnalotecha begint </w:t>
      </w:r>
      <w:r>
        <w:rPr>
          <w:lang w:eastAsia="en-US"/>
        </w:rPr>
        <w:t>hoofdstuk</w:t>
      </w:r>
      <w:r w:rsidRPr="00E37747">
        <w:rPr>
          <w:lang w:eastAsia="en-US"/>
        </w:rPr>
        <w:t xml:space="preserve"> 8 tot </w:t>
      </w:r>
      <w:r>
        <w:rPr>
          <w:lang w:eastAsia="en-US"/>
        </w:rPr>
        <w:t>hoofdstuk</w:t>
      </w:r>
      <w:r w:rsidRPr="00E37747">
        <w:rPr>
          <w:lang w:eastAsia="en-US"/>
        </w:rPr>
        <w:t xml:space="preserve"> 13, De </w:t>
      </w:r>
      <w:r>
        <w:rPr>
          <w:lang w:eastAsia="en-US"/>
        </w:rPr>
        <w:t>Hafteroth</w:t>
      </w:r>
      <w:r w:rsidRPr="00E37747">
        <w:rPr>
          <w:lang w:eastAsia="en-US"/>
        </w:rPr>
        <w:t xml:space="preserve"> is Zacharia 2: 14 tot </w:t>
      </w:r>
      <w:r>
        <w:rPr>
          <w:lang w:eastAsia="en-US"/>
        </w:rPr>
        <w:t>hoofdstuk</w:t>
      </w:r>
      <w:r w:rsidRPr="00E37747">
        <w:rPr>
          <w:lang w:eastAsia="en-US"/>
        </w:rPr>
        <w:t xml:space="preserve"> 4: 8.</w:t>
      </w:r>
    </w:p>
    <w:p w:rsidR="00502057" w:rsidRPr="00E37747" w:rsidRDefault="00502057" w:rsidP="00502057">
      <w:pPr>
        <w:ind w:left="426"/>
        <w:jc w:val="both"/>
        <w:rPr>
          <w:lang w:eastAsia="en-US"/>
        </w:rPr>
      </w:pPr>
      <w:r w:rsidRPr="00E37747">
        <w:rPr>
          <w:lang w:eastAsia="en-US"/>
        </w:rPr>
        <w:t xml:space="preserve">Oe 37ste Parscha Schilach Lecha begint </w:t>
      </w:r>
      <w:r>
        <w:rPr>
          <w:lang w:eastAsia="en-US"/>
        </w:rPr>
        <w:t>hoofdstuk</w:t>
      </w:r>
      <w:r w:rsidRPr="00E37747">
        <w:rPr>
          <w:lang w:eastAsia="en-US"/>
        </w:rPr>
        <w:t xml:space="preserve"> 13 tot </w:t>
      </w:r>
      <w:r>
        <w:rPr>
          <w:lang w:eastAsia="en-US"/>
        </w:rPr>
        <w:t>hoofdstuk</w:t>
      </w:r>
      <w:r w:rsidRPr="00E37747">
        <w:rPr>
          <w:lang w:eastAsia="en-US"/>
        </w:rPr>
        <w:t xml:space="preserve"> 16. De </w:t>
      </w:r>
      <w:r>
        <w:rPr>
          <w:lang w:eastAsia="en-US"/>
        </w:rPr>
        <w:t>Hafteroth</w:t>
      </w:r>
      <w:r w:rsidRPr="00E37747">
        <w:rPr>
          <w:lang w:eastAsia="en-US"/>
        </w:rPr>
        <w:t xml:space="preserve"> is Jozua 2: 1 tot </w:t>
      </w:r>
      <w:r>
        <w:rPr>
          <w:lang w:eastAsia="en-US"/>
        </w:rPr>
        <w:t>hoofdstuk</w:t>
      </w:r>
      <w:r w:rsidRPr="00E37747">
        <w:rPr>
          <w:lang w:eastAsia="en-US"/>
        </w:rPr>
        <w:t xml:space="preserve"> 3.</w:t>
      </w:r>
    </w:p>
    <w:p w:rsidR="00502057" w:rsidRPr="00E37747" w:rsidRDefault="00502057" w:rsidP="00502057">
      <w:pPr>
        <w:ind w:left="426"/>
        <w:jc w:val="both"/>
        <w:rPr>
          <w:lang w:eastAsia="en-US"/>
        </w:rPr>
      </w:pPr>
      <w:r w:rsidRPr="00E37747">
        <w:rPr>
          <w:lang w:eastAsia="en-US"/>
        </w:rPr>
        <w:t xml:space="preserve">De 38ste Parscha Korach begint hoofdst 16 tot </w:t>
      </w:r>
      <w:r>
        <w:rPr>
          <w:lang w:eastAsia="en-US"/>
        </w:rPr>
        <w:t>hoofdstuk</w:t>
      </w:r>
      <w:r w:rsidRPr="00E37747">
        <w:rPr>
          <w:lang w:eastAsia="en-US"/>
        </w:rPr>
        <w:t xml:space="preserve"> 19. De </w:t>
      </w:r>
      <w:r>
        <w:rPr>
          <w:lang w:eastAsia="en-US"/>
        </w:rPr>
        <w:t>Hafteroth</w:t>
      </w:r>
      <w:r w:rsidRPr="00E37747">
        <w:rPr>
          <w:lang w:eastAsia="en-US"/>
        </w:rPr>
        <w:t xml:space="preserve"> is 1 Samuel 11: 14 tot </w:t>
      </w:r>
      <w:r>
        <w:rPr>
          <w:lang w:eastAsia="en-US"/>
        </w:rPr>
        <w:t>hoofdstuk</w:t>
      </w:r>
      <w:r w:rsidRPr="00E37747">
        <w:rPr>
          <w:lang w:eastAsia="en-US"/>
        </w:rPr>
        <w:t xml:space="preserve"> 12: 23.</w:t>
      </w:r>
    </w:p>
    <w:p w:rsidR="00502057" w:rsidRPr="00E37747" w:rsidRDefault="00502057" w:rsidP="00502057">
      <w:pPr>
        <w:ind w:left="426"/>
        <w:jc w:val="both"/>
        <w:rPr>
          <w:lang w:eastAsia="en-US"/>
        </w:rPr>
      </w:pPr>
      <w:r w:rsidRPr="00E37747">
        <w:rPr>
          <w:lang w:eastAsia="en-US"/>
        </w:rPr>
        <w:t xml:space="preserve">De 39ste Parscha Chukkath begint </w:t>
      </w:r>
      <w:r>
        <w:rPr>
          <w:lang w:eastAsia="en-US"/>
        </w:rPr>
        <w:t>hoofdstuk</w:t>
      </w:r>
      <w:r w:rsidRPr="00E37747">
        <w:rPr>
          <w:lang w:eastAsia="en-US"/>
        </w:rPr>
        <w:t xml:space="preserve"> 19 tot </w:t>
      </w:r>
      <w:r>
        <w:rPr>
          <w:lang w:eastAsia="en-US"/>
        </w:rPr>
        <w:t>hoofdstuk</w:t>
      </w:r>
      <w:r w:rsidRPr="00E37747">
        <w:rPr>
          <w:lang w:eastAsia="en-US"/>
        </w:rPr>
        <w:t xml:space="preserve"> 22</w:t>
      </w:r>
      <w:r>
        <w:rPr>
          <w:lang w:eastAsia="en-US"/>
        </w:rPr>
        <w:t>:</w:t>
      </w:r>
      <w:r w:rsidRPr="00E37747">
        <w:rPr>
          <w:lang w:eastAsia="en-US"/>
        </w:rPr>
        <w:t xml:space="preserve"> 2, De </w:t>
      </w:r>
      <w:r>
        <w:rPr>
          <w:lang w:eastAsia="en-US"/>
        </w:rPr>
        <w:t>Hafteroth</w:t>
      </w:r>
      <w:r w:rsidRPr="00E37747">
        <w:rPr>
          <w:lang w:eastAsia="en-US"/>
        </w:rPr>
        <w:t xml:space="preserve"> is Richteren. 11</w:t>
      </w:r>
      <w:r>
        <w:rPr>
          <w:lang w:eastAsia="en-US"/>
        </w:rPr>
        <w:t>:</w:t>
      </w:r>
      <w:r w:rsidRPr="00E37747">
        <w:rPr>
          <w:lang w:eastAsia="en-US"/>
        </w:rPr>
        <w:t xml:space="preserve"> 1 tot 34.</w:t>
      </w:r>
    </w:p>
    <w:p w:rsidR="00502057" w:rsidRPr="00E37747" w:rsidRDefault="00502057" w:rsidP="00502057">
      <w:pPr>
        <w:ind w:left="426"/>
        <w:jc w:val="both"/>
        <w:rPr>
          <w:lang w:eastAsia="en-US"/>
        </w:rPr>
      </w:pPr>
      <w:r w:rsidRPr="00E37747">
        <w:rPr>
          <w:lang w:eastAsia="en-US"/>
        </w:rPr>
        <w:t xml:space="preserve">40ste Parscha Balak, </w:t>
      </w:r>
      <w:r>
        <w:rPr>
          <w:lang w:eastAsia="en-US"/>
        </w:rPr>
        <w:t>hoofdstuk</w:t>
      </w:r>
      <w:r w:rsidRPr="00E37747">
        <w:rPr>
          <w:lang w:eastAsia="en-US"/>
        </w:rPr>
        <w:t xml:space="preserve"> 22: 2 tot </w:t>
      </w:r>
      <w:r>
        <w:rPr>
          <w:lang w:eastAsia="en-US"/>
        </w:rPr>
        <w:t>hoofdstuk</w:t>
      </w:r>
      <w:r w:rsidRPr="00E37747">
        <w:rPr>
          <w:lang w:eastAsia="en-US"/>
        </w:rPr>
        <w:t xml:space="preserve"> 25: 10. </w:t>
      </w:r>
      <w:r>
        <w:rPr>
          <w:lang w:eastAsia="en-US"/>
        </w:rPr>
        <w:t>Hafteroth</w:t>
      </w:r>
      <w:r w:rsidRPr="00E37747">
        <w:rPr>
          <w:lang w:eastAsia="en-US"/>
        </w:rPr>
        <w:t xml:space="preserve"> is Micha 5: 6 tot </w:t>
      </w:r>
      <w:r>
        <w:rPr>
          <w:lang w:eastAsia="en-US"/>
        </w:rPr>
        <w:t>hoofdstuk</w:t>
      </w:r>
      <w:r w:rsidRPr="00E37747">
        <w:rPr>
          <w:lang w:eastAsia="en-US"/>
        </w:rPr>
        <w:t xml:space="preserve"> 6: 9.</w:t>
      </w:r>
    </w:p>
    <w:p w:rsidR="00502057" w:rsidRPr="00E37747" w:rsidRDefault="00502057" w:rsidP="00502057">
      <w:pPr>
        <w:ind w:left="426"/>
        <w:jc w:val="both"/>
        <w:rPr>
          <w:lang w:eastAsia="en-US"/>
        </w:rPr>
      </w:pPr>
      <w:r w:rsidRPr="00E37747">
        <w:rPr>
          <w:lang w:eastAsia="en-US"/>
        </w:rPr>
        <w:t xml:space="preserve">41ste Parscha Pinehas begint </w:t>
      </w:r>
      <w:r>
        <w:rPr>
          <w:lang w:eastAsia="en-US"/>
        </w:rPr>
        <w:t>hoofdstuk</w:t>
      </w:r>
      <w:r w:rsidRPr="00E37747">
        <w:rPr>
          <w:lang w:eastAsia="en-US"/>
        </w:rPr>
        <w:t xml:space="preserve"> 25: 10 tot </w:t>
      </w:r>
      <w:r>
        <w:rPr>
          <w:lang w:eastAsia="en-US"/>
        </w:rPr>
        <w:t>hoofdstuk</w:t>
      </w:r>
      <w:r w:rsidRPr="00E37747">
        <w:rPr>
          <w:lang w:eastAsia="en-US"/>
        </w:rPr>
        <w:t xml:space="preserve"> 30: 2. </w:t>
      </w:r>
      <w:r>
        <w:rPr>
          <w:lang w:eastAsia="en-US"/>
        </w:rPr>
        <w:t>Hafteroth</w:t>
      </w:r>
      <w:r w:rsidRPr="00E37747">
        <w:rPr>
          <w:lang w:eastAsia="en-US"/>
        </w:rPr>
        <w:t xml:space="preserve"> is 1 Kon. 19 geheel uit.</w:t>
      </w:r>
    </w:p>
    <w:p w:rsidR="00502057" w:rsidRPr="00E37747" w:rsidRDefault="00502057" w:rsidP="00502057">
      <w:pPr>
        <w:ind w:left="426"/>
        <w:jc w:val="both"/>
        <w:rPr>
          <w:lang w:eastAsia="en-US"/>
        </w:rPr>
      </w:pPr>
      <w:r w:rsidRPr="00E37747">
        <w:rPr>
          <w:lang w:eastAsia="en-US"/>
        </w:rPr>
        <w:t>42ste Parscha Matthot</w:t>
      </w:r>
      <w:r>
        <w:rPr>
          <w:lang w:eastAsia="en-US"/>
        </w:rPr>
        <w:t>,</w:t>
      </w:r>
      <w:r w:rsidRPr="00E37747">
        <w:rPr>
          <w:lang w:eastAsia="en-US"/>
        </w:rPr>
        <w:t xml:space="preserve"> </w:t>
      </w:r>
      <w:r>
        <w:rPr>
          <w:lang w:eastAsia="en-US"/>
        </w:rPr>
        <w:t>hoofdstuk</w:t>
      </w:r>
      <w:r w:rsidRPr="00E37747">
        <w:rPr>
          <w:lang w:eastAsia="en-US"/>
        </w:rPr>
        <w:t xml:space="preserve"> 30</w:t>
      </w:r>
      <w:r>
        <w:rPr>
          <w:lang w:eastAsia="en-US"/>
        </w:rPr>
        <w:t>:</w:t>
      </w:r>
      <w:r w:rsidRPr="00E37747">
        <w:rPr>
          <w:lang w:eastAsia="en-US"/>
        </w:rPr>
        <w:t xml:space="preserve"> 2 tot </w:t>
      </w:r>
      <w:r>
        <w:rPr>
          <w:lang w:eastAsia="en-US"/>
        </w:rPr>
        <w:t>hoofdstuk</w:t>
      </w:r>
      <w:r w:rsidRPr="00E37747">
        <w:rPr>
          <w:lang w:eastAsia="en-US"/>
        </w:rPr>
        <w:t xml:space="preserve"> 33. </w:t>
      </w:r>
      <w:r>
        <w:rPr>
          <w:lang w:eastAsia="en-US"/>
        </w:rPr>
        <w:t>Hafteroth</w:t>
      </w:r>
      <w:r w:rsidRPr="00E37747">
        <w:rPr>
          <w:lang w:eastAsia="en-US"/>
        </w:rPr>
        <w:t xml:space="preserve"> is Jeremia 1: 1 tot </w:t>
      </w:r>
      <w:r>
        <w:rPr>
          <w:lang w:eastAsia="en-US"/>
        </w:rPr>
        <w:t>hoofdstuk</w:t>
      </w:r>
      <w:r w:rsidRPr="00E37747">
        <w:rPr>
          <w:lang w:eastAsia="en-US"/>
        </w:rPr>
        <w:t xml:space="preserve"> 2: 4.</w:t>
      </w:r>
    </w:p>
    <w:p w:rsidR="00502057" w:rsidRPr="00E37747" w:rsidRDefault="00502057" w:rsidP="00502057">
      <w:pPr>
        <w:ind w:left="426"/>
        <w:jc w:val="both"/>
        <w:rPr>
          <w:lang w:eastAsia="en-US"/>
        </w:rPr>
      </w:pPr>
      <w:r w:rsidRPr="00E37747">
        <w:rPr>
          <w:lang w:eastAsia="en-US"/>
        </w:rPr>
        <w:t>43ste Parscha Masgni</w:t>
      </w:r>
      <w:r>
        <w:rPr>
          <w:lang w:eastAsia="en-US"/>
        </w:rPr>
        <w:t>,</w:t>
      </w:r>
      <w:r w:rsidRPr="00E37747">
        <w:rPr>
          <w:lang w:eastAsia="en-US"/>
        </w:rPr>
        <w:t xml:space="preserve"> </w:t>
      </w:r>
      <w:r>
        <w:rPr>
          <w:lang w:eastAsia="en-US"/>
        </w:rPr>
        <w:t>hoofdstuk</w:t>
      </w:r>
      <w:r w:rsidRPr="00E37747">
        <w:rPr>
          <w:lang w:eastAsia="en-US"/>
        </w:rPr>
        <w:t xml:space="preserve"> 33 tot het einde van het boek. </w:t>
      </w:r>
      <w:r>
        <w:rPr>
          <w:lang w:eastAsia="en-US"/>
        </w:rPr>
        <w:t>Hafteroth</w:t>
      </w:r>
      <w:r w:rsidRPr="00E37747">
        <w:rPr>
          <w:lang w:eastAsia="en-US"/>
        </w:rPr>
        <w:t xml:space="preserve"> is Jeremia 2: 4 tot 29.</w:t>
      </w:r>
    </w:p>
    <w:p w:rsidR="00502057" w:rsidRDefault="00502057" w:rsidP="00502057">
      <w:pPr>
        <w:ind w:left="426"/>
        <w:jc w:val="both"/>
        <w:rPr>
          <w:lang w:eastAsia="en-US"/>
        </w:rPr>
      </w:pPr>
    </w:p>
    <w:p w:rsidR="00502057" w:rsidRPr="00041A80" w:rsidRDefault="00502057" w:rsidP="00502057">
      <w:pPr>
        <w:ind w:left="426"/>
        <w:jc w:val="both"/>
        <w:rPr>
          <w:b/>
          <w:bCs/>
          <w:lang w:eastAsia="en-US"/>
        </w:rPr>
      </w:pPr>
      <w:r w:rsidRPr="00041A80">
        <w:rPr>
          <w:b/>
          <w:bCs/>
          <w:lang w:eastAsia="en-US"/>
        </w:rPr>
        <w:t>DEUTERONOMIUM.</w:t>
      </w:r>
    </w:p>
    <w:p w:rsidR="00502057" w:rsidRPr="00041A80" w:rsidRDefault="00502057" w:rsidP="00502057">
      <w:pPr>
        <w:ind w:left="426"/>
        <w:jc w:val="both"/>
        <w:rPr>
          <w:lang w:eastAsia="en-US"/>
        </w:rPr>
      </w:pPr>
      <w:r w:rsidRPr="00041A80">
        <w:rPr>
          <w:lang w:eastAsia="en-US"/>
        </w:rPr>
        <w:t xml:space="preserve">44ste Parscha </w:t>
      </w:r>
      <w:r w:rsidRPr="00E37747">
        <w:rPr>
          <w:lang w:eastAsia="en-US"/>
        </w:rPr>
        <w:t>Debhariem</w:t>
      </w:r>
      <w:r>
        <w:rPr>
          <w:lang w:eastAsia="en-US"/>
        </w:rPr>
        <w:t>,</w:t>
      </w:r>
      <w:r w:rsidRPr="00E37747">
        <w:rPr>
          <w:lang w:eastAsia="en-US"/>
        </w:rPr>
        <w:t xml:space="preserve"> </w:t>
      </w:r>
      <w:r>
        <w:rPr>
          <w:lang w:eastAsia="en-US"/>
        </w:rPr>
        <w:t>hoofdstuk</w:t>
      </w:r>
      <w:r w:rsidRPr="00E37747">
        <w:rPr>
          <w:lang w:eastAsia="en-US"/>
        </w:rPr>
        <w:t xml:space="preserve"> 1 tot </w:t>
      </w:r>
      <w:r>
        <w:rPr>
          <w:lang w:eastAsia="en-US"/>
        </w:rPr>
        <w:t>hoofdstuk</w:t>
      </w:r>
      <w:r w:rsidRPr="00E37747">
        <w:rPr>
          <w:lang w:eastAsia="en-US"/>
        </w:rPr>
        <w:t xml:space="preserve"> 3: 23.</w:t>
      </w:r>
      <w:r>
        <w:rPr>
          <w:lang w:eastAsia="en-US"/>
        </w:rPr>
        <w:t xml:space="preserve"> </w:t>
      </w:r>
      <w:r w:rsidRPr="007C27B3">
        <w:rPr>
          <w:lang w:eastAsia="en-US"/>
        </w:rPr>
        <w:t xml:space="preserve">Hafteroth is Jesaja 1 tot 28. </w:t>
      </w:r>
      <w:r w:rsidRPr="00041A80">
        <w:rPr>
          <w:lang w:eastAsia="en-US"/>
        </w:rPr>
        <w:t xml:space="preserve">45ste Parscha </w:t>
      </w:r>
      <w:r w:rsidRPr="00E37747">
        <w:rPr>
          <w:lang w:eastAsia="en-US"/>
        </w:rPr>
        <w:t>Vaïthohannan</w:t>
      </w:r>
      <w:r>
        <w:rPr>
          <w:lang w:eastAsia="en-US"/>
        </w:rPr>
        <w:t>,</w:t>
      </w:r>
      <w:r w:rsidRPr="00E37747">
        <w:rPr>
          <w:lang w:eastAsia="en-US"/>
        </w:rPr>
        <w:t xml:space="preserve"> </w:t>
      </w:r>
      <w:r>
        <w:rPr>
          <w:lang w:eastAsia="en-US"/>
        </w:rPr>
        <w:t>hoofdstuk</w:t>
      </w:r>
      <w:r w:rsidRPr="00E37747">
        <w:rPr>
          <w:lang w:eastAsia="en-US"/>
        </w:rPr>
        <w:t xml:space="preserve"> 3: 23 tot </w:t>
      </w:r>
      <w:r>
        <w:rPr>
          <w:lang w:eastAsia="en-US"/>
        </w:rPr>
        <w:t>hoofdstuk</w:t>
      </w:r>
      <w:r w:rsidRPr="00E37747">
        <w:rPr>
          <w:lang w:eastAsia="en-US"/>
        </w:rPr>
        <w:t xml:space="preserve"> 7: 12.</w:t>
      </w:r>
    </w:p>
    <w:p w:rsidR="00502057" w:rsidRPr="00E37747" w:rsidRDefault="00502057" w:rsidP="00502057">
      <w:pPr>
        <w:ind w:left="426"/>
        <w:jc w:val="both"/>
        <w:rPr>
          <w:lang w:eastAsia="en-US"/>
        </w:rPr>
      </w:pPr>
      <w:r w:rsidRPr="00041A80">
        <w:rPr>
          <w:lang w:eastAsia="en-US"/>
        </w:rPr>
        <w:t xml:space="preserve">Hafteroth is </w:t>
      </w:r>
      <w:r w:rsidRPr="00E37747">
        <w:rPr>
          <w:lang w:eastAsia="en-US"/>
        </w:rPr>
        <w:t>Jesaja 40</w:t>
      </w:r>
      <w:r>
        <w:rPr>
          <w:lang w:eastAsia="en-US"/>
        </w:rPr>
        <w:t>:</w:t>
      </w:r>
      <w:r w:rsidRPr="00E37747">
        <w:rPr>
          <w:lang w:eastAsia="en-US"/>
        </w:rPr>
        <w:t xml:space="preserve"> 1 tot 27.</w:t>
      </w:r>
    </w:p>
    <w:p w:rsidR="00502057" w:rsidRPr="00E37747" w:rsidRDefault="00502057" w:rsidP="00502057">
      <w:pPr>
        <w:ind w:left="426"/>
        <w:jc w:val="both"/>
        <w:rPr>
          <w:lang w:eastAsia="en-US"/>
        </w:rPr>
      </w:pPr>
      <w:r w:rsidRPr="00041A80">
        <w:rPr>
          <w:lang w:eastAsia="en-US"/>
        </w:rPr>
        <w:t xml:space="preserve">46ste Parscha </w:t>
      </w:r>
      <w:r w:rsidRPr="00E37747">
        <w:rPr>
          <w:lang w:eastAsia="en-US"/>
        </w:rPr>
        <w:t>Gneket,h</w:t>
      </w:r>
      <w:r>
        <w:rPr>
          <w:lang w:eastAsia="en-US"/>
        </w:rPr>
        <w:t>,</w:t>
      </w:r>
      <w:r w:rsidRPr="00E37747">
        <w:rPr>
          <w:lang w:eastAsia="en-US"/>
        </w:rPr>
        <w:t xml:space="preserve"> </w:t>
      </w:r>
      <w:r>
        <w:rPr>
          <w:lang w:eastAsia="en-US"/>
        </w:rPr>
        <w:t>hoofdstuk</w:t>
      </w:r>
      <w:r w:rsidRPr="00E37747">
        <w:rPr>
          <w:lang w:eastAsia="en-US"/>
        </w:rPr>
        <w:t xml:space="preserve"> 7: 12 tot </w:t>
      </w:r>
      <w:r>
        <w:rPr>
          <w:lang w:eastAsia="en-US"/>
        </w:rPr>
        <w:t>hoofdstuk</w:t>
      </w:r>
      <w:r w:rsidRPr="00E37747">
        <w:rPr>
          <w:lang w:eastAsia="en-US"/>
        </w:rPr>
        <w:t xml:space="preserve"> 11: 26.</w:t>
      </w:r>
    </w:p>
    <w:p w:rsidR="00502057" w:rsidRPr="00E37747" w:rsidRDefault="00502057" w:rsidP="00502057">
      <w:pPr>
        <w:ind w:left="426"/>
        <w:jc w:val="both"/>
        <w:rPr>
          <w:lang w:eastAsia="en-US"/>
        </w:rPr>
      </w:pPr>
      <w:r w:rsidRPr="00041A80">
        <w:rPr>
          <w:lang w:eastAsia="en-US"/>
        </w:rPr>
        <w:t xml:space="preserve">Hafteroth is </w:t>
      </w:r>
      <w:r w:rsidRPr="00E37747">
        <w:rPr>
          <w:lang w:eastAsia="en-US"/>
        </w:rPr>
        <w:t xml:space="preserve">Jesaja 49: 14 tot </w:t>
      </w:r>
      <w:r>
        <w:rPr>
          <w:lang w:eastAsia="en-US"/>
        </w:rPr>
        <w:t>hoofdstuk</w:t>
      </w:r>
      <w:r w:rsidRPr="00E37747">
        <w:rPr>
          <w:lang w:eastAsia="en-US"/>
        </w:rPr>
        <w:t xml:space="preserve"> 51: 4.</w:t>
      </w:r>
    </w:p>
    <w:p w:rsidR="00502057" w:rsidRPr="00E37747" w:rsidRDefault="00502057" w:rsidP="00502057">
      <w:pPr>
        <w:ind w:left="426"/>
        <w:jc w:val="both"/>
        <w:rPr>
          <w:lang w:eastAsia="en-US"/>
        </w:rPr>
      </w:pPr>
      <w:r w:rsidRPr="00041A80">
        <w:rPr>
          <w:lang w:eastAsia="en-US"/>
        </w:rPr>
        <w:t>47 ste Parscha</w:t>
      </w:r>
      <w:r>
        <w:rPr>
          <w:lang w:eastAsia="en-US"/>
        </w:rPr>
        <w:t xml:space="preserve"> R</w:t>
      </w:r>
      <w:r w:rsidRPr="00E37747">
        <w:rPr>
          <w:lang w:eastAsia="en-US"/>
        </w:rPr>
        <w:t xml:space="preserve">eë </w:t>
      </w:r>
      <w:r>
        <w:rPr>
          <w:lang w:eastAsia="en-US"/>
        </w:rPr>
        <w:t>hoofdstuk</w:t>
      </w:r>
      <w:r w:rsidRPr="00E37747">
        <w:rPr>
          <w:lang w:eastAsia="en-US"/>
        </w:rPr>
        <w:t xml:space="preserve"> 11</w:t>
      </w:r>
      <w:r>
        <w:rPr>
          <w:lang w:eastAsia="en-US"/>
        </w:rPr>
        <w:t>: 26</w:t>
      </w:r>
      <w:r w:rsidRPr="00E37747">
        <w:rPr>
          <w:lang w:eastAsia="en-US"/>
        </w:rPr>
        <w:tab/>
        <w:t xml:space="preserve">tot </w:t>
      </w:r>
      <w:r>
        <w:rPr>
          <w:lang w:eastAsia="en-US"/>
        </w:rPr>
        <w:t>hoofdstuk</w:t>
      </w:r>
      <w:r w:rsidRPr="00E37747">
        <w:rPr>
          <w:lang w:eastAsia="en-US"/>
        </w:rPr>
        <w:t xml:space="preserve"> 16: 18.</w:t>
      </w:r>
    </w:p>
    <w:p w:rsidR="00502057" w:rsidRPr="00E37747" w:rsidRDefault="00502057" w:rsidP="00502057">
      <w:pPr>
        <w:ind w:left="426"/>
        <w:jc w:val="both"/>
        <w:rPr>
          <w:lang w:eastAsia="en-US"/>
        </w:rPr>
      </w:pPr>
      <w:r w:rsidRPr="00041A80">
        <w:rPr>
          <w:lang w:eastAsia="en-US"/>
        </w:rPr>
        <w:t xml:space="preserve">Hafteroth is </w:t>
      </w:r>
      <w:r w:rsidRPr="00E37747">
        <w:rPr>
          <w:lang w:eastAsia="en-US"/>
        </w:rPr>
        <w:t xml:space="preserve">Jesaja 54: 11 tot </w:t>
      </w:r>
      <w:r>
        <w:rPr>
          <w:lang w:eastAsia="en-US"/>
        </w:rPr>
        <w:t>hoofdstuk</w:t>
      </w:r>
      <w:r w:rsidRPr="00E37747">
        <w:rPr>
          <w:lang w:eastAsia="en-US"/>
        </w:rPr>
        <w:t xml:space="preserve"> 55: 6.</w:t>
      </w:r>
    </w:p>
    <w:p w:rsidR="00502057" w:rsidRPr="00041A80" w:rsidRDefault="00502057" w:rsidP="00502057">
      <w:pPr>
        <w:ind w:left="426"/>
        <w:jc w:val="both"/>
        <w:rPr>
          <w:lang w:eastAsia="en-US"/>
        </w:rPr>
      </w:pPr>
      <w:r w:rsidRPr="00041A80">
        <w:rPr>
          <w:lang w:eastAsia="en-US"/>
        </w:rPr>
        <w:t xml:space="preserve">48 ste Parscha </w:t>
      </w:r>
      <w:r w:rsidRPr="00E37747">
        <w:rPr>
          <w:lang w:eastAsia="en-US"/>
        </w:rPr>
        <w:t>Schophetiem</w:t>
      </w:r>
      <w:r>
        <w:rPr>
          <w:lang w:eastAsia="en-US"/>
        </w:rPr>
        <w:t>,</w:t>
      </w:r>
      <w:r w:rsidRPr="00E37747">
        <w:rPr>
          <w:lang w:eastAsia="en-US"/>
        </w:rPr>
        <w:t xml:space="preserve"> </w:t>
      </w:r>
      <w:r>
        <w:rPr>
          <w:lang w:eastAsia="en-US"/>
        </w:rPr>
        <w:t>hoofdstuk</w:t>
      </w:r>
      <w:r w:rsidRPr="00E37747">
        <w:rPr>
          <w:lang w:eastAsia="en-US"/>
        </w:rPr>
        <w:t xml:space="preserve"> 16</w:t>
      </w:r>
      <w:r>
        <w:rPr>
          <w:lang w:eastAsia="en-US"/>
        </w:rPr>
        <w:t>:</w:t>
      </w:r>
      <w:r w:rsidRPr="00E37747">
        <w:rPr>
          <w:lang w:eastAsia="en-US"/>
        </w:rPr>
        <w:t xml:space="preserve"> 18 tot </w:t>
      </w:r>
      <w:r>
        <w:rPr>
          <w:lang w:eastAsia="en-US"/>
        </w:rPr>
        <w:t>hoofdstuk</w:t>
      </w:r>
      <w:r w:rsidRPr="00E37747">
        <w:rPr>
          <w:lang w:eastAsia="en-US"/>
        </w:rPr>
        <w:t xml:space="preserve"> 21: 10.</w:t>
      </w:r>
    </w:p>
    <w:p w:rsidR="00502057" w:rsidRPr="00E37747" w:rsidRDefault="00502057" w:rsidP="00502057">
      <w:pPr>
        <w:ind w:left="426"/>
        <w:jc w:val="both"/>
        <w:rPr>
          <w:lang w:eastAsia="en-US"/>
        </w:rPr>
      </w:pPr>
      <w:r w:rsidRPr="00041A80">
        <w:rPr>
          <w:lang w:eastAsia="en-US"/>
        </w:rPr>
        <w:t xml:space="preserve">Hafteroth is </w:t>
      </w:r>
      <w:r w:rsidRPr="00E37747">
        <w:rPr>
          <w:lang w:eastAsia="en-US"/>
        </w:rPr>
        <w:t>Jesaja 51: 12 tot het einde toe.</w:t>
      </w:r>
    </w:p>
    <w:p w:rsidR="00502057" w:rsidRPr="00E37747" w:rsidRDefault="00502057" w:rsidP="00502057">
      <w:pPr>
        <w:ind w:left="426"/>
        <w:jc w:val="both"/>
        <w:rPr>
          <w:lang w:eastAsia="en-US"/>
        </w:rPr>
      </w:pPr>
      <w:r w:rsidRPr="00041A80">
        <w:rPr>
          <w:lang w:eastAsia="en-US"/>
        </w:rPr>
        <w:t xml:space="preserve">49ste Parscha </w:t>
      </w:r>
      <w:r w:rsidRPr="00E37747">
        <w:rPr>
          <w:lang w:eastAsia="en-US"/>
        </w:rPr>
        <w:t xml:space="preserve">Kitetze, </w:t>
      </w:r>
      <w:r>
        <w:rPr>
          <w:lang w:eastAsia="en-US"/>
        </w:rPr>
        <w:t>hoofdstuk</w:t>
      </w:r>
      <w:r w:rsidRPr="00E37747">
        <w:rPr>
          <w:lang w:eastAsia="en-US"/>
        </w:rPr>
        <w:t xml:space="preserve"> 21: 10 tot </w:t>
      </w:r>
      <w:r>
        <w:rPr>
          <w:lang w:eastAsia="en-US"/>
        </w:rPr>
        <w:t>hoofdstuk</w:t>
      </w:r>
      <w:r w:rsidRPr="00E37747">
        <w:rPr>
          <w:lang w:eastAsia="en-US"/>
        </w:rPr>
        <w:t xml:space="preserve"> 26.</w:t>
      </w:r>
    </w:p>
    <w:p w:rsidR="00502057" w:rsidRPr="007C27B3" w:rsidRDefault="00502057" w:rsidP="00502057">
      <w:pPr>
        <w:ind w:left="426"/>
        <w:jc w:val="both"/>
        <w:rPr>
          <w:lang w:eastAsia="en-US"/>
        </w:rPr>
      </w:pPr>
      <w:r w:rsidRPr="007C27B3">
        <w:rPr>
          <w:lang w:eastAsia="en-US"/>
        </w:rPr>
        <w:t>Hafteroth is Jesaja 54: 1 tot 11.</w:t>
      </w:r>
    </w:p>
    <w:p w:rsidR="00502057" w:rsidRPr="00E37747" w:rsidRDefault="00502057" w:rsidP="00502057">
      <w:pPr>
        <w:ind w:left="426"/>
        <w:jc w:val="both"/>
        <w:rPr>
          <w:lang w:eastAsia="en-US"/>
        </w:rPr>
      </w:pPr>
      <w:r w:rsidRPr="00041A80">
        <w:rPr>
          <w:lang w:eastAsia="en-US"/>
        </w:rPr>
        <w:t xml:space="preserve">50ste Parscha </w:t>
      </w:r>
      <w:r w:rsidRPr="00E37747">
        <w:rPr>
          <w:lang w:eastAsia="en-US"/>
        </w:rPr>
        <w:t>Ketabho</w:t>
      </w:r>
      <w:r>
        <w:rPr>
          <w:lang w:eastAsia="en-US"/>
        </w:rPr>
        <w:t>,</w:t>
      </w:r>
      <w:r w:rsidRPr="00E37747">
        <w:rPr>
          <w:lang w:eastAsia="en-US"/>
        </w:rPr>
        <w:t xml:space="preserve"> </w:t>
      </w:r>
      <w:r>
        <w:rPr>
          <w:lang w:eastAsia="en-US"/>
        </w:rPr>
        <w:t>hoofdstuk</w:t>
      </w:r>
      <w:r w:rsidRPr="00E37747">
        <w:rPr>
          <w:lang w:eastAsia="en-US"/>
        </w:rPr>
        <w:t xml:space="preserve"> 26: 1 tot </w:t>
      </w:r>
      <w:r>
        <w:rPr>
          <w:lang w:eastAsia="en-US"/>
        </w:rPr>
        <w:t>hoofdstuk</w:t>
      </w:r>
      <w:r w:rsidRPr="00E37747">
        <w:rPr>
          <w:lang w:eastAsia="en-US"/>
        </w:rPr>
        <w:t xml:space="preserve"> 29: 9.</w:t>
      </w:r>
    </w:p>
    <w:p w:rsidR="00502057" w:rsidRPr="00041A80" w:rsidRDefault="00502057" w:rsidP="00502057">
      <w:pPr>
        <w:ind w:left="426"/>
        <w:jc w:val="both"/>
        <w:rPr>
          <w:lang w:eastAsia="en-US"/>
        </w:rPr>
      </w:pPr>
      <w:r w:rsidRPr="00041A80">
        <w:rPr>
          <w:lang w:eastAsia="en-US"/>
        </w:rPr>
        <w:t xml:space="preserve">Hafteroth is </w:t>
      </w:r>
      <w:r w:rsidRPr="00E37747">
        <w:rPr>
          <w:lang w:eastAsia="en-US"/>
        </w:rPr>
        <w:t>Jesaja 60 geheel uit.</w:t>
      </w:r>
    </w:p>
    <w:p w:rsidR="00502057" w:rsidRPr="00E37747" w:rsidRDefault="00502057" w:rsidP="00502057">
      <w:pPr>
        <w:ind w:left="426"/>
        <w:jc w:val="both"/>
        <w:rPr>
          <w:lang w:eastAsia="en-US"/>
        </w:rPr>
      </w:pPr>
      <w:r w:rsidRPr="00041A80">
        <w:rPr>
          <w:lang w:eastAsia="en-US"/>
        </w:rPr>
        <w:t xml:space="preserve">51ste Parscha </w:t>
      </w:r>
      <w:r w:rsidRPr="00E37747">
        <w:rPr>
          <w:lang w:eastAsia="en-US"/>
        </w:rPr>
        <w:t>Netzabhiem</w:t>
      </w:r>
      <w:r>
        <w:rPr>
          <w:lang w:eastAsia="en-US"/>
        </w:rPr>
        <w:t>,</w:t>
      </w:r>
      <w:r w:rsidRPr="00E37747">
        <w:rPr>
          <w:lang w:eastAsia="en-US"/>
        </w:rPr>
        <w:t xml:space="preserve"> </w:t>
      </w:r>
      <w:r>
        <w:rPr>
          <w:lang w:eastAsia="en-US"/>
        </w:rPr>
        <w:t>hoofdstuk</w:t>
      </w:r>
      <w:r w:rsidRPr="00E37747">
        <w:rPr>
          <w:lang w:eastAsia="en-US"/>
        </w:rPr>
        <w:t xml:space="preserve"> 29</w:t>
      </w:r>
      <w:r>
        <w:rPr>
          <w:lang w:eastAsia="en-US"/>
        </w:rPr>
        <w:t>:</w:t>
      </w:r>
      <w:r w:rsidRPr="00E37747">
        <w:rPr>
          <w:lang w:eastAsia="en-US"/>
        </w:rPr>
        <w:t xml:space="preserve"> 9 tot </w:t>
      </w:r>
      <w:r>
        <w:rPr>
          <w:lang w:eastAsia="en-US"/>
        </w:rPr>
        <w:t>hoofdstuk</w:t>
      </w:r>
      <w:r w:rsidRPr="00E37747">
        <w:rPr>
          <w:lang w:eastAsia="en-US"/>
        </w:rPr>
        <w:t xml:space="preserve"> 31.</w:t>
      </w:r>
    </w:p>
    <w:p w:rsidR="00502057" w:rsidRPr="00E37747" w:rsidRDefault="00502057" w:rsidP="00502057">
      <w:pPr>
        <w:ind w:left="426"/>
        <w:jc w:val="both"/>
        <w:rPr>
          <w:lang w:eastAsia="en-US"/>
        </w:rPr>
      </w:pPr>
      <w:r w:rsidRPr="00AD7BC6">
        <w:rPr>
          <w:lang w:eastAsia="en-US"/>
        </w:rPr>
        <w:t xml:space="preserve">Hafteroth is </w:t>
      </w:r>
      <w:r w:rsidRPr="00E37747">
        <w:rPr>
          <w:lang w:eastAsia="en-US"/>
        </w:rPr>
        <w:t xml:space="preserve">Jesaja 61: 10 tot </w:t>
      </w:r>
      <w:r>
        <w:rPr>
          <w:lang w:eastAsia="en-US"/>
        </w:rPr>
        <w:t>hoofdstuk</w:t>
      </w:r>
      <w:r w:rsidRPr="00E37747">
        <w:rPr>
          <w:lang w:eastAsia="en-US"/>
        </w:rPr>
        <w:t xml:space="preserve"> 63: 10.</w:t>
      </w:r>
    </w:p>
    <w:p w:rsidR="00502057" w:rsidRPr="00E37747" w:rsidRDefault="00502057" w:rsidP="00502057">
      <w:pPr>
        <w:ind w:left="426"/>
        <w:jc w:val="both"/>
        <w:rPr>
          <w:lang w:eastAsia="en-US"/>
        </w:rPr>
      </w:pPr>
      <w:r w:rsidRPr="00AD7BC6">
        <w:rPr>
          <w:lang w:eastAsia="en-US"/>
        </w:rPr>
        <w:t xml:space="preserve">52ste Parscha </w:t>
      </w:r>
      <w:r w:rsidRPr="00E37747">
        <w:rPr>
          <w:lang w:eastAsia="en-US"/>
        </w:rPr>
        <w:t>Vajeleah</w:t>
      </w:r>
      <w:r>
        <w:rPr>
          <w:lang w:eastAsia="en-US"/>
        </w:rPr>
        <w:t>,</w:t>
      </w:r>
      <w:r w:rsidRPr="00E37747">
        <w:rPr>
          <w:lang w:eastAsia="en-US"/>
        </w:rPr>
        <w:t xml:space="preserve"> hoofdst 31.</w:t>
      </w:r>
    </w:p>
    <w:p w:rsidR="00502057" w:rsidRPr="00E37747" w:rsidRDefault="00502057" w:rsidP="00502057">
      <w:pPr>
        <w:ind w:left="426"/>
        <w:jc w:val="both"/>
        <w:rPr>
          <w:lang w:eastAsia="en-US"/>
        </w:rPr>
      </w:pPr>
      <w:r w:rsidRPr="00AD7BC6">
        <w:rPr>
          <w:lang w:eastAsia="en-US"/>
        </w:rPr>
        <w:t xml:space="preserve">Hafteroth is </w:t>
      </w:r>
      <w:r w:rsidRPr="00E37747">
        <w:rPr>
          <w:lang w:eastAsia="en-US"/>
        </w:rPr>
        <w:t>Hoséa 14: 3 tot op het einde.</w:t>
      </w:r>
    </w:p>
    <w:p w:rsidR="00502057" w:rsidRPr="00E37747" w:rsidRDefault="00502057" w:rsidP="00502057">
      <w:pPr>
        <w:ind w:left="426"/>
        <w:jc w:val="both"/>
        <w:rPr>
          <w:lang w:eastAsia="en-US"/>
        </w:rPr>
      </w:pPr>
      <w:r w:rsidRPr="00AD7BC6">
        <w:rPr>
          <w:lang w:eastAsia="en-US"/>
        </w:rPr>
        <w:t xml:space="preserve">53ste Parscha </w:t>
      </w:r>
      <w:r w:rsidRPr="00E37747">
        <w:rPr>
          <w:lang w:eastAsia="en-US"/>
        </w:rPr>
        <w:t>Ha</w:t>
      </w:r>
      <w:r>
        <w:rPr>
          <w:lang w:eastAsia="en-US"/>
        </w:rPr>
        <w:t>ä</w:t>
      </w:r>
      <w:r w:rsidRPr="00E37747">
        <w:rPr>
          <w:lang w:eastAsia="en-US"/>
        </w:rPr>
        <w:t>zinou</w:t>
      </w:r>
      <w:r>
        <w:rPr>
          <w:lang w:eastAsia="en-US"/>
        </w:rPr>
        <w:t>,</w:t>
      </w:r>
      <w:r w:rsidRPr="00E37747">
        <w:rPr>
          <w:lang w:eastAsia="en-US"/>
        </w:rPr>
        <w:t xml:space="preserve"> </w:t>
      </w:r>
      <w:r>
        <w:rPr>
          <w:lang w:eastAsia="en-US"/>
        </w:rPr>
        <w:t>hoofdstuk</w:t>
      </w:r>
      <w:r w:rsidRPr="00E37747">
        <w:rPr>
          <w:lang w:eastAsia="en-US"/>
        </w:rPr>
        <w:t xml:space="preserve"> 32.</w:t>
      </w:r>
    </w:p>
    <w:p w:rsidR="00502057" w:rsidRPr="00E37747" w:rsidRDefault="00502057" w:rsidP="00502057">
      <w:pPr>
        <w:ind w:left="426"/>
        <w:jc w:val="both"/>
        <w:rPr>
          <w:lang w:eastAsia="en-US"/>
        </w:rPr>
      </w:pPr>
      <w:r w:rsidRPr="00AD7BC6">
        <w:rPr>
          <w:lang w:eastAsia="en-US"/>
        </w:rPr>
        <w:t xml:space="preserve">Hafteroth is </w:t>
      </w:r>
      <w:r w:rsidRPr="00E37747">
        <w:rPr>
          <w:lang w:eastAsia="en-US"/>
        </w:rPr>
        <w:t>2 Samuel 22.</w:t>
      </w:r>
    </w:p>
    <w:p w:rsidR="00502057" w:rsidRPr="00E37747" w:rsidRDefault="00502057" w:rsidP="00502057">
      <w:pPr>
        <w:ind w:left="426"/>
        <w:jc w:val="both"/>
        <w:rPr>
          <w:lang w:eastAsia="en-US"/>
        </w:rPr>
      </w:pPr>
      <w:r w:rsidRPr="00AD7BC6">
        <w:rPr>
          <w:lang w:eastAsia="en-US"/>
        </w:rPr>
        <w:t>54ste Parscha</w:t>
      </w:r>
      <w:r>
        <w:rPr>
          <w:lang w:eastAsia="en-US"/>
        </w:rPr>
        <w:t xml:space="preserve"> </w:t>
      </w:r>
      <w:r w:rsidRPr="00E37747">
        <w:rPr>
          <w:lang w:eastAsia="en-US"/>
        </w:rPr>
        <w:t xml:space="preserve">Verzooth </w:t>
      </w:r>
      <w:r>
        <w:rPr>
          <w:lang w:eastAsia="en-US"/>
        </w:rPr>
        <w:t>H</w:t>
      </w:r>
      <w:r w:rsidRPr="00E37747">
        <w:rPr>
          <w:lang w:eastAsia="en-US"/>
        </w:rPr>
        <w:t xml:space="preserve">abberacha, </w:t>
      </w:r>
      <w:r>
        <w:rPr>
          <w:lang w:eastAsia="en-US"/>
        </w:rPr>
        <w:t>hoofdstuk</w:t>
      </w:r>
      <w:r w:rsidRPr="00E37747">
        <w:rPr>
          <w:lang w:eastAsia="en-US"/>
        </w:rPr>
        <w:t xml:space="preserve"> 33 tot het einde van het boek en werd doorgaans gelezen op</w:t>
      </w:r>
      <w:r>
        <w:rPr>
          <w:lang w:eastAsia="en-US"/>
        </w:rPr>
        <w:t xml:space="preserve"> de laatste</w:t>
      </w:r>
      <w:r w:rsidRPr="00E37747">
        <w:rPr>
          <w:lang w:eastAsia="en-US"/>
        </w:rPr>
        <w:t xml:space="preserve"> dag van het Loofhuttenfeest</w:t>
      </w:r>
      <w:r>
        <w:rPr>
          <w:lang w:eastAsia="en-US"/>
        </w:rPr>
        <w:t xml:space="preserve">. En </w:t>
      </w:r>
      <w:r w:rsidRPr="00E37747">
        <w:rPr>
          <w:lang w:eastAsia="en-US"/>
        </w:rPr>
        <w:t xml:space="preserve">werd </w:t>
      </w:r>
      <w:r>
        <w:rPr>
          <w:lang w:eastAsia="en-US"/>
        </w:rPr>
        <w:t>genoemd Simchath Thora, dat is: de vro</w:t>
      </w:r>
      <w:r w:rsidRPr="00E37747">
        <w:rPr>
          <w:lang w:eastAsia="en-US"/>
        </w:rPr>
        <w:t>lijkheid van de wet.</w:t>
      </w:r>
    </w:p>
    <w:p w:rsidR="00502057" w:rsidRPr="00E37747" w:rsidRDefault="00502057" w:rsidP="00502057">
      <w:pPr>
        <w:ind w:left="426"/>
        <w:jc w:val="both"/>
        <w:rPr>
          <w:lang w:eastAsia="en-US"/>
        </w:rPr>
      </w:pPr>
      <w:r w:rsidRPr="00E37747">
        <w:rPr>
          <w:lang w:eastAsia="en-US"/>
        </w:rPr>
        <w:t xml:space="preserve">De </w:t>
      </w:r>
      <w:r>
        <w:rPr>
          <w:lang w:eastAsia="en-US"/>
        </w:rPr>
        <w:t>Hafteroth</w:t>
      </w:r>
      <w:r w:rsidRPr="00E37747">
        <w:rPr>
          <w:lang w:eastAsia="en-US"/>
        </w:rPr>
        <w:t xml:space="preserve"> is Jozua 1.</w:t>
      </w:r>
    </w:p>
    <w:p w:rsidR="00502057" w:rsidRDefault="00502057" w:rsidP="00502057">
      <w:pPr>
        <w:ind w:left="426"/>
        <w:jc w:val="both"/>
        <w:rPr>
          <w:lang w:eastAsia="en-US"/>
        </w:rPr>
      </w:pPr>
      <w:r w:rsidRPr="00E37747">
        <w:rPr>
          <w:lang w:eastAsia="en-US"/>
        </w:rPr>
        <w:t xml:space="preserve">Een </w:t>
      </w:r>
      <w:r>
        <w:rPr>
          <w:lang w:eastAsia="en-US"/>
        </w:rPr>
        <w:t>ieder van de profetische lessen</w:t>
      </w:r>
      <w:r w:rsidRPr="00E37747">
        <w:rPr>
          <w:lang w:eastAsia="en-US"/>
        </w:rPr>
        <w:t xml:space="preserve"> die werd toegenoemd met</w:t>
      </w:r>
      <w:r>
        <w:rPr>
          <w:lang w:eastAsia="en-US"/>
        </w:rPr>
        <w:t xml:space="preserve"> de </w:t>
      </w:r>
      <w:r w:rsidRPr="00E37747">
        <w:rPr>
          <w:lang w:eastAsia="en-US"/>
        </w:rPr>
        <w:t>naa</w:t>
      </w:r>
      <w:r>
        <w:rPr>
          <w:lang w:eastAsia="en-US"/>
        </w:rPr>
        <w:t>m</w:t>
      </w:r>
      <w:r w:rsidRPr="00E37747">
        <w:rPr>
          <w:lang w:eastAsia="en-US"/>
        </w:rPr>
        <w:t xml:space="preserve"> van de Parscha; daar </w:t>
      </w:r>
      <w:r>
        <w:rPr>
          <w:lang w:eastAsia="en-US"/>
        </w:rPr>
        <w:t xml:space="preserve">dezelve </w:t>
      </w:r>
      <w:r w:rsidRPr="00E37747">
        <w:rPr>
          <w:lang w:eastAsia="en-US"/>
        </w:rPr>
        <w:t>bij gelezen werd, als</w:t>
      </w:r>
      <w:r>
        <w:rPr>
          <w:lang w:eastAsia="en-US"/>
        </w:rPr>
        <w:t>:</w:t>
      </w:r>
      <w:r w:rsidRPr="00E37747">
        <w:rPr>
          <w:lang w:eastAsia="en-US"/>
        </w:rPr>
        <w:t xml:space="preserve"> </w:t>
      </w:r>
    </w:p>
    <w:p w:rsidR="00502057" w:rsidRDefault="00502057" w:rsidP="00502057">
      <w:pPr>
        <w:ind w:left="426" w:firstLine="294"/>
        <w:jc w:val="both"/>
        <w:rPr>
          <w:lang w:eastAsia="en-US"/>
        </w:rPr>
      </w:pPr>
      <w:r>
        <w:rPr>
          <w:lang w:eastAsia="en-US"/>
        </w:rPr>
        <w:t>D</w:t>
      </w:r>
      <w:r w:rsidRPr="00E37747">
        <w:rPr>
          <w:lang w:eastAsia="en-US"/>
        </w:rPr>
        <w:t>e eerste Parsc</w:t>
      </w:r>
      <w:r>
        <w:rPr>
          <w:lang w:eastAsia="en-US"/>
        </w:rPr>
        <w:t>ha werd genoemd Par</w:t>
      </w:r>
      <w:r w:rsidRPr="00E37747">
        <w:rPr>
          <w:lang w:eastAsia="en-US"/>
        </w:rPr>
        <w:t>scha Bereschiet,</w:t>
      </w:r>
      <w:r>
        <w:rPr>
          <w:lang w:eastAsia="en-US"/>
        </w:rPr>
        <w:t xml:space="preserve"> zo </w:t>
      </w:r>
      <w:r w:rsidRPr="00E37747">
        <w:rPr>
          <w:lang w:eastAsia="en-US"/>
        </w:rPr>
        <w:t>de eerste profetische les</w:t>
      </w:r>
      <w:r>
        <w:rPr>
          <w:lang w:eastAsia="en-US"/>
        </w:rPr>
        <w:t>,</w:t>
      </w:r>
      <w:r w:rsidRPr="00E37747">
        <w:rPr>
          <w:lang w:eastAsia="en-US"/>
        </w:rPr>
        <w:t xml:space="preserve"> </w:t>
      </w:r>
      <w:r>
        <w:rPr>
          <w:lang w:eastAsia="en-US"/>
        </w:rPr>
        <w:t>Hafteroth</w:t>
      </w:r>
      <w:r w:rsidRPr="00E37747">
        <w:rPr>
          <w:lang w:eastAsia="en-US"/>
        </w:rPr>
        <w:t xml:space="preserve"> Bereschiet en dat zo tot het einde toe. </w:t>
      </w:r>
    </w:p>
    <w:p w:rsidR="00502057" w:rsidRDefault="00502057" w:rsidP="00502057">
      <w:pPr>
        <w:ind w:left="426"/>
        <w:jc w:val="both"/>
        <w:rPr>
          <w:lang w:eastAsia="en-US"/>
        </w:rPr>
      </w:pPr>
    </w:p>
    <w:p w:rsidR="00502057" w:rsidRDefault="00502057" w:rsidP="00502057">
      <w:pPr>
        <w:ind w:left="426"/>
        <w:jc w:val="both"/>
        <w:rPr>
          <w:lang w:eastAsia="en-US"/>
        </w:rPr>
      </w:pPr>
      <w:r w:rsidRPr="00E37747">
        <w:rPr>
          <w:lang w:eastAsia="en-US"/>
        </w:rPr>
        <w:t xml:space="preserve">Maar mogelijk zal iemand denken, </w:t>
      </w:r>
      <w:r>
        <w:rPr>
          <w:lang w:eastAsia="en-US"/>
        </w:rPr>
        <w:t xml:space="preserve">indien </w:t>
      </w:r>
      <w:r w:rsidRPr="00E37747">
        <w:rPr>
          <w:lang w:eastAsia="en-US"/>
        </w:rPr>
        <w:t xml:space="preserve">op </w:t>
      </w:r>
      <w:r>
        <w:rPr>
          <w:lang w:eastAsia="en-US"/>
        </w:rPr>
        <w:t xml:space="preserve">elke </w:t>
      </w:r>
      <w:r w:rsidRPr="00E37747">
        <w:rPr>
          <w:lang w:eastAsia="en-US"/>
        </w:rPr>
        <w:t>Sabbat een Parscha gelezen werd, hoe kan dan de wet in een jaar uitgelezen worden</w:t>
      </w:r>
      <w:r>
        <w:rPr>
          <w:lang w:eastAsia="en-US"/>
        </w:rPr>
        <w:t>,</w:t>
      </w:r>
      <w:r w:rsidRPr="00E37747">
        <w:rPr>
          <w:lang w:eastAsia="en-US"/>
        </w:rPr>
        <w:t xml:space="preserve"> want daar geen 54 weken in een jaar zijn; en daarenboven vallen er twee Sabbatten op een jaar</w:t>
      </w:r>
      <w:r>
        <w:rPr>
          <w:lang w:eastAsia="en-US"/>
        </w:rPr>
        <w:t>,</w:t>
      </w:r>
      <w:r w:rsidRPr="00E37747">
        <w:rPr>
          <w:lang w:eastAsia="en-US"/>
        </w:rPr>
        <w:t xml:space="preserve"> dat er geen Parscha gelezen werd</w:t>
      </w:r>
      <w:r>
        <w:rPr>
          <w:lang w:eastAsia="en-US"/>
        </w:rPr>
        <w:t>,</w:t>
      </w:r>
      <w:r w:rsidRPr="00E37747">
        <w:rPr>
          <w:lang w:eastAsia="en-US"/>
        </w:rPr>
        <w:t xml:space="preserve"> als de Sabbat die in de </w:t>
      </w:r>
      <w:r>
        <w:rPr>
          <w:lang w:eastAsia="en-US"/>
        </w:rPr>
        <w:t>Paas</w:t>
      </w:r>
      <w:r w:rsidRPr="00E37747">
        <w:rPr>
          <w:lang w:eastAsia="en-US"/>
        </w:rPr>
        <w:t>week valt</w:t>
      </w:r>
      <w:r>
        <w:rPr>
          <w:lang w:eastAsia="en-US"/>
        </w:rPr>
        <w:t>,</w:t>
      </w:r>
      <w:r w:rsidRPr="00E37747">
        <w:rPr>
          <w:lang w:eastAsia="en-US"/>
        </w:rPr>
        <w:t xml:space="preserve"> dan werd gelezen het Hooglied van Salomo; en op</w:t>
      </w:r>
      <w:r>
        <w:rPr>
          <w:lang w:eastAsia="en-US"/>
        </w:rPr>
        <w:t xml:space="preserve"> de </w:t>
      </w:r>
      <w:r w:rsidRPr="00E37747">
        <w:rPr>
          <w:lang w:eastAsia="en-US"/>
        </w:rPr>
        <w:t>Sabbat, die in de week van het Loofhuttenfeest valt</w:t>
      </w:r>
      <w:r>
        <w:rPr>
          <w:lang w:eastAsia="en-US"/>
        </w:rPr>
        <w:t>,</w:t>
      </w:r>
      <w:r w:rsidRPr="00E37747">
        <w:rPr>
          <w:lang w:eastAsia="en-US"/>
        </w:rPr>
        <w:t xml:space="preserve"> dan werd ge</w:t>
      </w:r>
      <w:r w:rsidRPr="00E37747">
        <w:rPr>
          <w:lang w:eastAsia="en-US"/>
        </w:rPr>
        <w:softHyphen/>
        <w:t xml:space="preserve">lezen de Prediker. </w:t>
      </w:r>
    </w:p>
    <w:p w:rsidR="00502057" w:rsidRDefault="00502057" w:rsidP="00502057">
      <w:pPr>
        <w:ind w:left="426" w:firstLine="294"/>
        <w:jc w:val="both"/>
        <w:rPr>
          <w:i/>
          <w:iCs/>
          <w:lang w:eastAsia="en-US"/>
        </w:rPr>
      </w:pPr>
      <w:r w:rsidRPr="00E37747">
        <w:rPr>
          <w:lang w:eastAsia="en-US"/>
        </w:rPr>
        <w:t xml:space="preserve">Maar </w:t>
      </w:r>
      <w:r>
        <w:rPr>
          <w:lang w:eastAsia="en-US"/>
        </w:rPr>
        <w:t>hoewel</w:t>
      </w:r>
      <w:r w:rsidRPr="00E37747">
        <w:rPr>
          <w:lang w:eastAsia="en-US"/>
        </w:rPr>
        <w:t xml:space="preserve"> dat zulks</w:t>
      </w:r>
      <w:r>
        <w:rPr>
          <w:lang w:eastAsia="en-US"/>
        </w:rPr>
        <w:t xml:space="preserve"> zo </w:t>
      </w:r>
      <w:r w:rsidRPr="00E37747">
        <w:rPr>
          <w:lang w:eastAsia="en-US"/>
        </w:rPr>
        <w:t>is</w:t>
      </w:r>
      <w:r>
        <w:rPr>
          <w:lang w:eastAsia="en-US"/>
        </w:rPr>
        <w:t>,</w:t>
      </w:r>
      <w:r w:rsidRPr="00E37747">
        <w:rPr>
          <w:lang w:eastAsia="en-US"/>
        </w:rPr>
        <w:t xml:space="preserve"> echter is het</w:t>
      </w:r>
      <w:r>
        <w:rPr>
          <w:lang w:eastAsia="en-US"/>
        </w:rPr>
        <w:t xml:space="preserve"> zo </w:t>
      </w:r>
      <w:r w:rsidRPr="00E37747">
        <w:rPr>
          <w:lang w:eastAsia="en-US"/>
        </w:rPr>
        <w:t>geschikt, dat het met het jaar rond komt</w:t>
      </w:r>
      <w:r>
        <w:rPr>
          <w:lang w:eastAsia="en-US"/>
        </w:rPr>
        <w:t>,</w:t>
      </w:r>
      <w:r w:rsidRPr="00E37747">
        <w:rPr>
          <w:lang w:eastAsia="en-US"/>
        </w:rPr>
        <w:t xml:space="preserve"> want hij de Joden is het zo, dat zij </w:t>
      </w:r>
      <w:r>
        <w:rPr>
          <w:lang w:eastAsia="en-US"/>
        </w:rPr>
        <w:t xml:space="preserve">geen </w:t>
      </w:r>
      <w:r w:rsidRPr="00E37747">
        <w:rPr>
          <w:lang w:eastAsia="en-US"/>
        </w:rPr>
        <w:t>Zonnejaren van 365 dagen, maar Maanjaren van 354 dagen hebben</w:t>
      </w:r>
      <w:r>
        <w:rPr>
          <w:lang w:eastAsia="en-US"/>
        </w:rPr>
        <w:t>. O</w:t>
      </w:r>
      <w:r w:rsidRPr="00E37747">
        <w:rPr>
          <w:lang w:eastAsia="en-US"/>
        </w:rPr>
        <w:t>m nu niet de Zonnejaren niet te verl</w:t>
      </w:r>
      <w:r>
        <w:rPr>
          <w:lang w:eastAsia="en-US"/>
        </w:rPr>
        <w:t>ope</w:t>
      </w:r>
      <w:r w:rsidRPr="00E37747">
        <w:rPr>
          <w:lang w:eastAsia="en-US"/>
        </w:rPr>
        <w:t>n</w:t>
      </w:r>
      <w:r>
        <w:rPr>
          <w:lang w:eastAsia="en-US"/>
        </w:rPr>
        <w:t>,</w:t>
      </w:r>
      <w:r w:rsidRPr="00E37747">
        <w:rPr>
          <w:lang w:eastAsia="en-US"/>
        </w:rPr>
        <w:t xml:space="preserve"> hebben zij ge</w:t>
      </w:r>
      <w:r>
        <w:rPr>
          <w:lang w:eastAsia="en-US"/>
        </w:rPr>
        <w:t>woo</w:t>
      </w:r>
      <w:r w:rsidRPr="00E37747">
        <w:rPr>
          <w:lang w:eastAsia="en-US"/>
        </w:rPr>
        <w:t>nlijk om de drie jaar een schrikkeljaar</w:t>
      </w:r>
      <w:r>
        <w:rPr>
          <w:lang w:eastAsia="en-US"/>
        </w:rPr>
        <w:t xml:space="preserve">. En </w:t>
      </w:r>
      <w:r w:rsidRPr="00E37747">
        <w:rPr>
          <w:lang w:eastAsia="en-US"/>
        </w:rPr>
        <w:t>dat heeft 13 maanden</w:t>
      </w:r>
      <w:r>
        <w:rPr>
          <w:lang w:eastAsia="en-US"/>
        </w:rPr>
        <w:t>;</w:t>
      </w:r>
      <w:r w:rsidRPr="00E37747">
        <w:rPr>
          <w:lang w:eastAsia="en-US"/>
        </w:rPr>
        <w:t xml:space="preserve"> wordende dan de maand Adar verdubbeld</w:t>
      </w:r>
      <w:r>
        <w:rPr>
          <w:lang w:eastAsia="en-US"/>
        </w:rPr>
        <w:t>,</w:t>
      </w:r>
      <w:r w:rsidRPr="00E37747">
        <w:rPr>
          <w:lang w:eastAsia="en-US"/>
        </w:rPr>
        <w:t xml:space="preserve"> waarvan de eerste of </w:t>
      </w:r>
      <w:r w:rsidRPr="00AD7BC6">
        <w:rPr>
          <w:i/>
          <w:iCs/>
          <w:lang w:eastAsia="en-US"/>
        </w:rPr>
        <w:t>gewone Adar</w:t>
      </w:r>
      <w:r w:rsidRPr="00E37747">
        <w:rPr>
          <w:lang w:eastAsia="en-US"/>
        </w:rPr>
        <w:t xml:space="preserve"> genoemd werd Adar Ri</w:t>
      </w:r>
      <w:r>
        <w:rPr>
          <w:lang w:eastAsia="en-US"/>
        </w:rPr>
        <w:t>schoon,</w:t>
      </w:r>
      <w:r w:rsidRPr="00E37747">
        <w:rPr>
          <w:lang w:eastAsia="en-US"/>
        </w:rPr>
        <w:t xml:space="preserve"> dat is de eerste Adar</w:t>
      </w:r>
      <w:r>
        <w:rPr>
          <w:lang w:eastAsia="en-US"/>
        </w:rPr>
        <w:t xml:space="preserve">. En </w:t>
      </w:r>
      <w:r w:rsidRPr="00E37747">
        <w:rPr>
          <w:lang w:eastAsia="en-US"/>
        </w:rPr>
        <w:t xml:space="preserve">dan volgt Adar Schene, dat is de </w:t>
      </w:r>
      <w:r w:rsidRPr="00AD7BC6">
        <w:rPr>
          <w:i/>
          <w:iCs/>
          <w:lang w:eastAsia="en-US"/>
        </w:rPr>
        <w:t>tweede Adar</w:t>
      </w:r>
      <w:r>
        <w:rPr>
          <w:i/>
          <w:iCs/>
          <w:lang w:eastAsia="en-US"/>
        </w:rPr>
        <w:t xml:space="preserve">. </w:t>
      </w:r>
    </w:p>
    <w:p w:rsidR="00502057" w:rsidRPr="00E37747" w:rsidRDefault="00502057" w:rsidP="00502057">
      <w:pPr>
        <w:ind w:left="426"/>
        <w:jc w:val="both"/>
        <w:rPr>
          <w:lang w:eastAsia="en-US"/>
        </w:rPr>
      </w:pPr>
      <w:r w:rsidRPr="00AD7BC6">
        <w:rPr>
          <w:lang w:eastAsia="en-US"/>
        </w:rPr>
        <w:t>I</w:t>
      </w:r>
      <w:r w:rsidRPr="00E37747">
        <w:rPr>
          <w:lang w:eastAsia="en-US"/>
        </w:rPr>
        <w:t xml:space="preserve">n </w:t>
      </w:r>
      <w:r>
        <w:rPr>
          <w:lang w:eastAsia="en-US"/>
        </w:rPr>
        <w:t>z</w:t>
      </w:r>
      <w:r w:rsidRPr="00E37747">
        <w:rPr>
          <w:lang w:eastAsia="en-US"/>
        </w:rPr>
        <w:t>o een schrikkeljaar zijn 383 dagen, dat is 54 weken en 5 dagen</w:t>
      </w:r>
      <w:r>
        <w:rPr>
          <w:lang w:eastAsia="en-US"/>
        </w:rPr>
        <w:t xml:space="preserve">. En </w:t>
      </w:r>
      <w:r w:rsidRPr="00E37747">
        <w:rPr>
          <w:lang w:eastAsia="en-US"/>
        </w:rPr>
        <w:t>in een</w:t>
      </w:r>
      <w:r>
        <w:rPr>
          <w:lang w:eastAsia="en-US"/>
        </w:rPr>
        <w:t xml:space="preserve"> algemeen </w:t>
      </w:r>
      <w:r w:rsidRPr="00E37747">
        <w:rPr>
          <w:lang w:eastAsia="en-US"/>
        </w:rPr>
        <w:t>jaar 50 weken en 4 dagen,</w:t>
      </w:r>
      <w:r>
        <w:rPr>
          <w:lang w:eastAsia="en-US"/>
        </w:rPr>
        <w:t xml:space="preserve"> zodat </w:t>
      </w:r>
      <w:r w:rsidRPr="00E37747">
        <w:rPr>
          <w:lang w:eastAsia="en-US"/>
        </w:rPr>
        <w:t>in een</w:t>
      </w:r>
      <w:r>
        <w:rPr>
          <w:lang w:eastAsia="en-US"/>
        </w:rPr>
        <w:t xml:space="preserve"> algemeen </w:t>
      </w:r>
      <w:r w:rsidRPr="00E37747">
        <w:rPr>
          <w:lang w:eastAsia="en-US"/>
        </w:rPr>
        <w:t>jaar 50 of 51 Sabbatdagen komen</w:t>
      </w:r>
      <w:r>
        <w:rPr>
          <w:lang w:eastAsia="en-US"/>
        </w:rPr>
        <w:t xml:space="preserve">. En </w:t>
      </w:r>
      <w:r w:rsidRPr="00E37747">
        <w:rPr>
          <w:lang w:eastAsia="en-US"/>
        </w:rPr>
        <w:t>in een schrikkeljaar 54 of 55</w:t>
      </w:r>
      <w:r>
        <w:rPr>
          <w:lang w:eastAsia="en-US"/>
        </w:rPr>
        <w:t>;</w:t>
      </w:r>
      <w:r w:rsidRPr="00E37747">
        <w:rPr>
          <w:lang w:eastAsia="en-US"/>
        </w:rPr>
        <w:t xml:space="preserve"> en dan komt het met het getal der Parschioth wel uit. En</w:t>
      </w:r>
      <w:r>
        <w:rPr>
          <w:lang w:eastAsia="en-US"/>
        </w:rPr>
        <w:t xml:space="preserve"> zo </w:t>
      </w:r>
      <w:r w:rsidRPr="00E37747">
        <w:rPr>
          <w:lang w:eastAsia="en-US"/>
        </w:rPr>
        <w:t>veel Parschiooth, als er meerder zijn in het jaar dan Sabbatdagen</w:t>
      </w:r>
      <w:r>
        <w:rPr>
          <w:lang w:eastAsia="en-US"/>
        </w:rPr>
        <w:t xml:space="preserve">. En </w:t>
      </w:r>
      <w:r w:rsidRPr="00E37747">
        <w:rPr>
          <w:lang w:eastAsia="en-US"/>
        </w:rPr>
        <w:t xml:space="preserve">dan nog daarenboven, door dat op </w:t>
      </w:r>
      <w:r>
        <w:rPr>
          <w:lang w:eastAsia="en-US"/>
        </w:rPr>
        <w:t>Paas-</w:t>
      </w:r>
      <w:r w:rsidRPr="00E37747">
        <w:rPr>
          <w:lang w:eastAsia="en-US"/>
        </w:rPr>
        <w:t xml:space="preserve"> en Loofhuttenfeest, gelijk gezien is, twee Sabbatdagen zijn, op </w:t>
      </w:r>
      <w:r>
        <w:rPr>
          <w:lang w:eastAsia="en-US"/>
        </w:rPr>
        <w:t>welke</w:t>
      </w:r>
      <w:r w:rsidRPr="00E37747">
        <w:rPr>
          <w:lang w:eastAsia="en-US"/>
        </w:rPr>
        <w:t xml:space="preserve"> geen Parscha gelezen werd,</w:t>
      </w:r>
      <w:r>
        <w:rPr>
          <w:lang w:eastAsia="en-US"/>
        </w:rPr>
        <w:t xml:space="preserve"> zo </w:t>
      </w:r>
      <w:r w:rsidRPr="00E37747">
        <w:rPr>
          <w:lang w:eastAsia="en-US"/>
        </w:rPr>
        <w:t>werden dan om echter uit te k</w:t>
      </w:r>
      <w:r>
        <w:rPr>
          <w:lang w:eastAsia="en-US"/>
        </w:rPr>
        <w:t>omen, twee Parschio</w:t>
      </w:r>
      <w:r w:rsidRPr="00E37747">
        <w:rPr>
          <w:lang w:eastAsia="en-US"/>
        </w:rPr>
        <w:t xml:space="preserve">th en twee </w:t>
      </w:r>
      <w:r>
        <w:rPr>
          <w:lang w:eastAsia="en-US"/>
        </w:rPr>
        <w:t>Hafteroth op sommige Sabbat</w:t>
      </w:r>
      <w:r w:rsidRPr="00E37747">
        <w:rPr>
          <w:lang w:eastAsia="en-US"/>
        </w:rPr>
        <w:t>dagen gelezen.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RABBI.</w:t>
      </w:r>
    </w:p>
    <w:p w:rsidR="00502057" w:rsidRPr="00E37747" w:rsidRDefault="00502057" w:rsidP="00502057">
      <w:pPr>
        <w:jc w:val="both"/>
        <w:rPr>
          <w:lang w:eastAsia="en-US"/>
        </w:rPr>
      </w:pPr>
      <w:r w:rsidRPr="00E37747">
        <w:rPr>
          <w:lang w:eastAsia="en-US"/>
        </w:rPr>
        <w:t>Ik kan uit uw geredeneerde wel zien</w:t>
      </w:r>
      <w:r>
        <w:rPr>
          <w:lang w:eastAsia="en-US"/>
        </w:rPr>
        <w:t>,</w:t>
      </w:r>
      <w:r w:rsidRPr="00E37747">
        <w:rPr>
          <w:lang w:eastAsia="en-US"/>
        </w:rPr>
        <w:t xml:space="preserve"> dat het wel waarschijnlijk</w:t>
      </w:r>
      <w:r w:rsidRPr="00C70182">
        <w:rPr>
          <w:lang w:eastAsia="en-US"/>
        </w:rPr>
        <w:t xml:space="preserve"> </w:t>
      </w:r>
      <w:r w:rsidRPr="00E37747">
        <w:rPr>
          <w:lang w:eastAsia="en-US"/>
        </w:rPr>
        <w:t xml:space="preserve">is, dat Jezus </w:t>
      </w:r>
      <w:r>
        <w:rPr>
          <w:lang w:eastAsia="en-US"/>
        </w:rPr>
        <w:t xml:space="preserve">Zijn </w:t>
      </w:r>
      <w:r w:rsidRPr="00E37747">
        <w:rPr>
          <w:lang w:eastAsia="en-US"/>
        </w:rPr>
        <w:t>afkomst heeft van Juda en wel uit David</w:t>
      </w:r>
      <w:r>
        <w:rPr>
          <w:lang w:eastAsia="en-US"/>
        </w:rPr>
        <w:t>;</w:t>
      </w:r>
      <w:r w:rsidRPr="00E37747">
        <w:rPr>
          <w:lang w:eastAsia="en-US"/>
        </w:rPr>
        <w:t xml:space="preserve"> maar ik </w:t>
      </w:r>
      <w:r>
        <w:rPr>
          <w:lang w:eastAsia="en-US"/>
        </w:rPr>
        <w:t>wens</w:t>
      </w:r>
      <w:r w:rsidRPr="00E37747">
        <w:rPr>
          <w:lang w:eastAsia="en-US"/>
        </w:rPr>
        <w:t>te wel wat meerdere zekerheid te hebben in dezen.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KOOPMAN.</w:t>
      </w:r>
    </w:p>
    <w:p w:rsidR="00502057" w:rsidRDefault="00502057" w:rsidP="00502057">
      <w:pPr>
        <w:jc w:val="both"/>
        <w:rPr>
          <w:lang w:eastAsia="en-US"/>
        </w:rPr>
      </w:pPr>
      <w:r w:rsidRPr="00E37747">
        <w:rPr>
          <w:lang w:eastAsia="en-US"/>
        </w:rPr>
        <w:t>Ik meen,</w:t>
      </w:r>
      <w:r>
        <w:rPr>
          <w:lang w:eastAsia="en-US"/>
        </w:rPr>
        <w:t xml:space="preserve"> zo </w:t>
      </w:r>
      <w:r w:rsidRPr="00E37747">
        <w:rPr>
          <w:lang w:eastAsia="en-US"/>
        </w:rPr>
        <w:t>ik mij niet bedrieg, dat uit hetgeen ik gezegd heb, daar meer dan waarschijnlijkheid in is</w:t>
      </w:r>
      <w:r>
        <w:rPr>
          <w:lang w:eastAsia="en-US"/>
        </w:rPr>
        <w:t>;</w:t>
      </w:r>
      <w:r w:rsidRPr="00E37747">
        <w:rPr>
          <w:lang w:eastAsia="en-US"/>
        </w:rPr>
        <w:t xml:space="preserve"> ja</w:t>
      </w:r>
      <w:r>
        <w:rPr>
          <w:lang w:eastAsia="en-US"/>
        </w:rPr>
        <w:t>,</w:t>
      </w:r>
      <w:r w:rsidRPr="00E37747">
        <w:rPr>
          <w:lang w:eastAsia="en-US"/>
        </w:rPr>
        <w:t xml:space="preserve"> dat het voor</w:t>
      </w:r>
      <w:r>
        <w:rPr>
          <w:lang w:eastAsia="en-US"/>
        </w:rPr>
        <w:t xml:space="preserve"> een be</w:t>
      </w:r>
      <w:r>
        <w:rPr>
          <w:lang w:eastAsia="en-US"/>
        </w:rPr>
        <w:softHyphen/>
        <w:t>wezen</w:t>
      </w:r>
      <w:r w:rsidRPr="00E37747">
        <w:rPr>
          <w:lang w:eastAsia="en-US"/>
        </w:rPr>
        <w:t xml:space="preserve"> zaak zou kunnen laten voorbijgaan, doch ik zal tot uw ge</w:t>
      </w:r>
      <w:r w:rsidRPr="00E37747">
        <w:rPr>
          <w:lang w:eastAsia="en-US"/>
        </w:rPr>
        <w:softHyphen/>
        <w:t>noegen</w:t>
      </w:r>
      <w:r>
        <w:rPr>
          <w:lang w:eastAsia="en-US"/>
        </w:rPr>
        <w:t>,</w:t>
      </w:r>
      <w:r w:rsidRPr="00E37747">
        <w:rPr>
          <w:lang w:eastAsia="en-US"/>
        </w:rPr>
        <w:t xml:space="preserve"> hetgeen reeds bewezen is, niet nie</w:t>
      </w:r>
      <w:r>
        <w:rPr>
          <w:lang w:eastAsia="en-US"/>
        </w:rPr>
        <w:t xml:space="preserve">uw </w:t>
      </w:r>
      <w:r w:rsidRPr="00E37747">
        <w:rPr>
          <w:lang w:eastAsia="en-US"/>
        </w:rPr>
        <w:t>bewijsstukken trachten te sterken. Om daar dan toe te komen,</w:t>
      </w:r>
      <w:r>
        <w:rPr>
          <w:lang w:eastAsia="en-US"/>
        </w:rPr>
        <w:t xml:space="preserve"> zo </w:t>
      </w:r>
      <w:r w:rsidRPr="00E37747">
        <w:rPr>
          <w:lang w:eastAsia="en-US"/>
        </w:rPr>
        <w:t>geef met mij acht op hetgeen Paulus, in</w:t>
      </w:r>
      <w:r>
        <w:rPr>
          <w:lang w:eastAsia="en-US"/>
        </w:rPr>
        <w:t xml:space="preserve"> de tweede</w:t>
      </w:r>
      <w:r w:rsidRPr="00E37747">
        <w:rPr>
          <w:lang w:eastAsia="en-US"/>
        </w:rPr>
        <w:t xml:space="preserve"> brief aan Timothéüs</w:t>
      </w:r>
      <w:r>
        <w:rPr>
          <w:lang w:eastAsia="en-US"/>
        </w:rPr>
        <w:t>,</w:t>
      </w:r>
      <w:r w:rsidRPr="00E37747">
        <w:rPr>
          <w:lang w:eastAsia="en-US"/>
        </w:rPr>
        <w:t xml:space="preserve"> </w:t>
      </w:r>
      <w:r>
        <w:rPr>
          <w:lang w:eastAsia="en-US"/>
        </w:rPr>
        <w:t xml:space="preserve">zijn </w:t>
      </w:r>
      <w:r w:rsidRPr="00E37747">
        <w:rPr>
          <w:lang w:eastAsia="en-US"/>
        </w:rPr>
        <w:t>ge</w:t>
      </w:r>
      <w:r w:rsidRPr="00E37747">
        <w:rPr>
          <w:lang w:eastAsia="en-US"/>
        </w:rPr>
        <w:softHyphen/>
        <w:t>liefden zoon en leerling schreef</w:t>
      </w:r>
      <w:r>
        <w:rPr>
          <w:lang w:eastAsia="en-US"/>
        </w:rPr>
        <w:t>,</w:t>
      </w:r>
      <w:r w:rsidRPr="00E37747">
        <w:rPr>
          <w:lang w:eastAsia="en-US"/>
        </w:rPr>
        <w:t xml:space="preserve"> in het 2e </w:t>
      </w:r>
      <w:r>
        <w:rPr>
          <w:lang w:eastAsia="en-US"/>
        </w:rPr>
        <w:t>hoofdstuk</w:t>
      </w:r>
      <w:r w:rsidRPr="00E37747">
        <w:rPr>
          <w:lang w:eastAsia="en-US"/>
        </w:rPr>
        <w:t xml:space="preserve"> vers 8</w:t>
      </w:r>
      <w:r>
        <w:rPr>
          <w:lang w:eastAsia="en-US"/>
        </w:rPr>
        <w:t>: ,</w:t>
      </w:r>
      <w:r w:rsidRPr="00E37747">
        <w:rPr>
          <w:lang w:eastAsia="en-US"/>
        </w:rPr>
        <w:t>,Houd in gedachtenis</w:t>
      </w:r>
      <w:r>
        <w:rPr>
          <w:lang w:eastAsia="en-US"/>
        </w:rPr>
        <w:t>, dat Jezus Christus uit de do</w:t>
      </w:r>
      <w:r w:rsidRPr="00E37747">
        <w:rPr>
          <w:lang w:eastAsia="en-US"/>
        </w:rPr>
        <w:t>den is opgewekt, welke is uit het zaad Davids, naar mijn Evangelium.</w:t>
      </w:r>
      <w:r>
        <w:rPr>
          <w:lang w:eastAsia="en-US"/>
        </w:rPr>
        <w:t>”</w:t>
      </w:r>
      <w:r w:rsidRPr="00E37747">
        <w:rPr>
          <w:lang w:eastAsia="en-US"/>
        </w:rPr>
        <w:t xml:space="preserve"> </w:t>
      </w:r>
      <w:r>
        <w:rPr>
          <w:lang w:eastAsia="en-US"/>
        </w:rPr>
        <w:t xml:space="preserve">Indien </w:t>
      </w:r>
      <w:r w:rsidRPr="00E37747">
        <w:rPr>
          <w:lang w:eastAsia="en-US"/>
        </w:rPr>
        <w:t>wij</w:t>
      </w:r>
      <w:r>
        <w:rPr>
          <w:lang w:eastAsia="en-US"/>
        </w:rPr>
        <w:t xml:space="preserve"> </w:t>
      </w:r>
      <w:r w:rsidRPr="00E37747">
        <w:rPr>
          <w:lang w:eastAsia="en-US"/>
        </w:rPr>
        <w:t xml:space="preserve">door het Evangelium, dat de apostel het </w:t>
      </w:r>
      <w:r>
        <w:rPr>
          <w:lang w:eastAsia="en-US"/>
        </w:rPr>
        <w:t xml:space="preserve">zijn </w:t>
      </w:r>
      <w:r w:rsidRPr="00E37747">
        <w:rPr>
          <w:lang w:eastAsia="en-US"/>
        </w:rPr>
        <w:t>noemt, met voorname Godgeleerden verstaan</w:t>
      </w:r>
      <w:r>
        <w:rPr>
          <w:lang w:eastAsia="en-US"/>
        </w:rPr>
        <w:t>,</w:t>
      </w:r>
      <w:r w:rsidRPr="00E37747">
        <w:rPr>
          <w:lang w:eastAsia="en-US"/>
        </w:rPr>
        <w:t xml:space="preserve"> dat Evangelium</w:t>
      </w:r>
      <w:r>
        <w:rPr>
          <w:lang w:eastAsia="en-US"/>
        </w:rPr>
        <w:t>,</w:t>
      </w:r>
      <w:r w:rsidRPr="00E37747">
        <w:rPr>
          <w:lang w:eastAsia="en-US"/>
        </w:rPr>
        <w:t xml:space="preserve"> dat door Lukas als Paulus reisgenoot en meelgezel is te boek gesteld</w:t>
      </w:r>
      <w:r>
        <w:rPr>
          <w:lang w:eastAsia="en-US"/>
        </w:rPr>
        <w:t xml:space="preserve">, </w:t>
      </w:r>
      <w:r w:rsidRPr="00E37747">
        <w:rPr>
          <w:lang w:eastAsia="en-US"/>
        </w:rPr>
        <w:t>vinden wij daarin de allerzekerste bewijzen</w:t>
      </w:r>
      <w:r>
        <w:rPr>
          <w:lang w:eastAsia="en-US"/>
        </w:rPr>
        <w:t>. W</w:t>
      </w:r>
      <w:r w:rsidRPr="00E37747">
        <w:rPr>
          <w:lang w:eastAsia="en-US"/>
        </w:rPr>
        <w:t>ant het is klaar uit het opgaan van Maria naar Bethlehem</w:t>
      </w:r>
      <w:r>
        <w:rPr>
          <w:lang w:eastAsia="en-US"/>
        </w:rPr>
        <w:t>,</w:t>
      </w:r>
      <w:r w:rsidRPr="00E37747">
        <w:rPr>
          <w:lang w:eastAsia="en-US"/>
        </w:rPr>
        <w:t xml:space="preserve"> op het bevel van keizer Augustus, om</w:t>
      </w:r>
      <w:r>
        <w:rPr>
          <w:lang w:eastAsia="en-US"/>
        </w:rPr>
        <w:t xml:space="preserve"> hun </w:t>
      </w:r>
      <w:r w:rsidRPr="00E37747">
        <w:rPr>
          <w:lang w:eastAsia="en-US"/>
        </w:rPr>
        <w:t>onroerende goederen te laten beschrijven</w:t>
      </w:r>
      <w:r>
        <w:rPr>
          <w:lang w:eastAsia="en-US"/>
        </w:rPr>
        <w:t>;</w:t>
      </w:r>
      <w:r w:rsidRPr="00E37747">
        <w:rPr>
          <w:lang w:eastAsia="en-US"/>
        </w:rPr>
        <w:t xml:space="preserve"> dat zij niet alleen uit Juda's stam</w:t>
      </w:r>
      <w:r>
        <w:rPr>
          <w:lang w:eastAsia="en-US"/>
        </w:rPr>
        <w:t>,</w:t>
      </w:r>
      <w:r w:rsidRPr="00E37747">
        <w:rPr>
          <w:lang w:eastAsia="en-US"/>
        </w:rPr>
        <w:t xml:space="preserve"> maar in het bijzonder</w:t>
      </w:r>
      <w:r>
        <w:rPr>
          <w:lang w:eastAsia="en-US"/>
        </w:rPr>
        <w:t xml:space="preserve"> een erfdochter uit dezelfde</w:t>
      </w:r>
      <w:r w:rsidRPr="00E37747">
        <w:rPr>
          <w:lang w:eastAsia="en-US"/>
        </w:rPr>
        <w:t xml:space="preserve"> stam was</w:t>
      </w:r>
      <w:r>
        <w:rPr>
          <w:lang w:eastAsia="en-US"/>
        </w:rPr>
        <w:t xml:space="preserve">. Want indien </w:t>
      </w:r>
      <w:r w:rsidRPr="00E37747">
        <w:rPr>
          <w:lang w:eastAsia="en-US"/>
        </w:rPr>
        <w:t xml:space="preserve">zij </w:t>
      </w:r>
      <w:r>
        <w:rPr>
          <w:lang w:eastAsia="en-US"/>
        </w:rPr>
        <w:t xml:space="preserve">geen </w:t>
      </w:r>
      <w:r w:rsidRPr="00E37747">
        <w:rPr>
          <w:lang w:eastAsia="en-US"/>
        </w:rPr>
        <w:t>erfdochter geweest was</w:t>
      </w:r>
      <w:r>
        <w:rPr>
          <w:lang w:eastAsia="en-US"/>
        </w:rPr>
        <w:t xml:space="preserve">, </w:t>
      </w:r>
      <w:r w:rsidRPr="00E37747">
        <w:rPr>
          <w:lang w:eastAsia="en-US"/>
        </w:rPr>
        <w:t xml:space="preserve">was het </w:t>
      </w:r>
      <w:r>
        <w:rPr>
          <w:lang w:eastAsia="en-US"/>
        </w:rPr>
        <w:t>gans</w:t>
      </w:r>
      <w:r w:rsidRPr="00E37747">
        <w:rPr>
          <w:lang w:eastAsia="en-US"/>
        </w:rPr>
        <w:t xml:space="preserve"> onn</w:t>
      </w:r>
      <w:r>
        <w:rPr>
          <w:lang w:eastAsia="en-US"/>
        </w:rPr>
        <w:t>odi</w:t>
      </w:r>
      <w:r w:rsidRPr="00E37747">
        <w:rPr>
          <w:lang w:eastAsia="en-US"/>
        </w:rPr>
        <w:t>g geweest</w:t>
      </w:r>
      <w:r>
        <w:rPr>
          <w:lang w:eastAsia="en-US"/>
        </w:rPr>
        <w:t>,</w:t>
      </w:r>
      <w:r w:rsidRPr="00E37747">
        <w:rPr>
          <w:lang w:eastAsia="en-US"/>
        </w:rPr>
        <w:t xml:space="preserve"> dat zij uit Nazareth ter beschrijving opging naar Bethlehem</w:t>
      </w:r>
      <w:r>
        <w:rPr>
          <w:lang w:eastAsia="en-US"/>
        </w:rPr>
        <w:t xml:space="preserve">. En </w:t>
      </w:r>
      <w:r w:rsidRPr="00E37747">
        <w:rPr>
          <w:lang w:eastAsia="en-US"/>
        </w:rPr>
        <w:t xml:space="preserve">dat nog in </w:t>
      </w:r>
      <w:r>
        <w:rPr>
          <w:lang w:eastAsia="en-US"/>
        </w:rPr>
        <w:t xml:space="preserve">die </w:t>
      </w:r>
      <w:r w:rsidRPr="00E37747">
        <w:rPr>
          <w:lang w:eastAsia="en-US"/>
        </w:rPr>
        <w:t>staat, waarin Maria zich bevond</w:t>
      </w:r>
      <w:r>
        <w:rPr>
          <w:lang w:eastAsia="en-US"/>
        </w:rPr>
        <w:t>,</w:t>
      </w:r>
      <w:r w:rsidRPr="00E37747">
        <w:rPr>
          <w:lang w:eastAsia="en-US"/>
        </w:rPr>
        <w:t xml:space="preserve"> hetwelk ver</w:t>
      </w:r>
      <w:r>
        <w:rPr>
          <w:lang w:eastAsia="en-US"/>
        </w:rPr>
        <w:t>eis</w:t>
      </w:r>
      <w:r w:rsidRPr="00E37747">
        <w:rPr>
          <w:lang w:eastAsia="en-US"/>
        </w:rPr>
        <w:t>te</w:t>
      </w:r>
      <w:r>
        <w:rPr>
          <w:lang w:eastAsia="en-US"/>
        </w:rPr>
        <w:t>,</w:t>
      </w:r>
      <w:r w:rsidRPr="00E37747">
        <w:rPr>
          <w:lang w:eastAsia="en-US"/>
        </w:rPr>
        <w:t xml:space="preserve"> buiten de allernoodzakelijkste redenen</w:t>
      </w:r>
      <w:r>
        <w:rPr>
          <w:lang w:eastAsia="en-US"/>
        </w:rPr>
        <w:t xml:space="preserve"> zo een </w:t>
      </w:r>
      <w:r w:rsidRPr="00E37747">
        <w:rPr>
          <w:lang w:eastAsia="en-US"/>
        </w:rPr>
        <w:t>reis niet te onderstaan. Maar</w:t>
      </w:r>
      <w:r>
        <w:rPr>
          <w:lang w:eastAsia="en-US"/>
        </w:rPr>
        <w:t xml:space="preserve"> zo </w:t>
      </w:r>
      <w:r w:rsidRPr="00E37747">
        <w:rPr>
          <w:lang w:eastAsia="en-US"/>
        </w:rPr>
        <w:t>zij</w:t>
      </w:r>
      <w:r>
        <w:rPr>
          <w:lang w:eastAsia="en-US"/>
        </w:rPr>
        <w:t xml:space="preserve"> een </w:t>
      </w:r>
      <w:r w:rsidRPr="00E37747">
        <w:rPr>
          <w:lang w:eastAsia="en-US"/>
        </w:rPr>
        <w:t>erfdochter was</w:t>
      </w:r>
      <w:r>
        <w:rPr>
          <w:lang w:eastAsia="en-US"/>
        </w:rPr>
        <w:t>,</w:t>
      </w:r>
      <w:r w:rsidRPr="00C70182">
        <w:rPr>
          <w:lang w:eastAsia="en-US"/>
        </w:rPr>
        <w:t xml:space="preserve"> </w:t>
      </w:r>
      <w:r>
        <w:rPr>
          <w:lang w:eastAsia="en-US"/>
        </w:rPr>
        <w:t xml:space="preserve">zo </w:t>
      </w:r>
      <w:r w:rsidRPr="00E37747">
        <w:rPr>
          <w:lang w:eastAsia="en-US"/>
        </w:rPr>
        <w:t>waren er redenen van noodzakelijkheid</w:t>
      </w:r>
      <w:r>
        <w:rPr>
          <w:lang w:eastAsia="en-US"/>
        </w:rPr>
        <w:t xml:space="preserve">. Want </w:t>
      </w:r>
      <w:r w:rsidRPr="00E37747">
        <w:rPr>
          <w:lang w:eastAsia="en-US"/>
        </w:rPr>
        <w:t>dan moest zij aan de beschrijvers opgeven</w:t>
      </w:r>
      <w:r>
        <w:rPr>
          <w:lang w:eastAsia="en-US"/>
        </w:rPr>
        <w:t>,</w:t>
      </w:r>
      <w:r w:rsidRPr="00E37747">
        <w:rPr>
          <w:lang w:eastAsia="en-US"/>
        </w:rPr>
        <w:t xml:space="preserve"> wat voor landen daar lagen</w:t>
      </w:r>
      <w:r>
        <w:rPr>
          <w:lang w:eastAsia="en-US"/>
        </w:rPr>
        <w:t>,</w:t>
      </w:r>
      <w:r w:rsidRPr="00E37747">
        <w:rPr>
          <w:lang w:eastAsia="en-US"/>
        </w:rPr>
        <w:t xml:space="preserve"> die haar als erfdochter ten deel gevallen waren</w:t>
      </w:r>
      <w:r>
        <w:rPr>
          <w:lang w:eastAsia="en-US"/>
        </w:rPr>
        <w:t xml:space="preserve">. En </w:t>
      </w:r>
      <w:r w:rsidRPr="00E37747">
        <w:rPr>
          <w:lang w:eastAsia="en-US"/>
        </w:rPr>
        <w:t xml:space="preserve">al was het </w:t>
      </w:r>
      <w:r>
        <w:rPr>
          <w:lang w:eastAsia="en-US"/>
        </w:rPr>
        <w:t>hoewel,</w:t>
      </w:r>
      <w:r w:rsidRPr="00E37747">
        <w:rPr>
          <w:lang w:eastAsia="en-US"/>
        </w:rPr>
        <w:t xml:space="preserve"> dat het verpande landen waren,</w:t>
      </w:r>
      <w:r>
        <w:rPr>
          <w:lang w:eastAsia="en-US"/>
        </w:rPr>
        <w:t xml:space="preserve"> </w:t>
      </w:r>
      <w:r w:rsidRPr="00E37747">
        <w:rPr>
          <w:lang w:eastAsia="en-US"/>
        </w:rPr>
        <w:t>was toch</w:t>
      </w:r>
      <w:r>
        <w:rPr>
          <w:lang w:eastAsia="en-US"/>
        </w:rPr>
        <w:t xml:space="preserve"> zo een </w:t>
      </w:r>
      <w:r w:rsidRPr="00E37747">
        <w:rPr>
          <w:lang w:eastAsia="en-US"/>
        </w:rPr>
        <w:t>verplicht</w:t>
      </w:r>
      <w:r>
        <w:rPr>
          <w:lang w:eastAsia="en-US"/>
        </w:rPr>
        <w:t>,</w:t>
      </w:r>
      <w:r w:rsidRPr="00E37747">
        <w:rPr>
          <w:lang w:eastAsia="en-US"/>
        </w:rPr>
        <w:t xml:space="preserve"> om </w:t>
      </w:r>
      <w:r>
        <w:rPr>
          <w:lang w:eastAsia="en-US"/>
        </w:rPr>
        <w:t xml:space="preserve">dezelve </w:t>
      </w:r>
      <w:r w:rsidRPr="00E37747">
        <w:rPr>
          <w:lang w:eastAsia="en-US"/>
        </w:rPr>
        <w:t>bij</w:t>
      </w:r>
      <w:r>
        <w:rPr>
          <w:lang w:eastAsia="en-US"/>
        </w:rPr>
        <w:t xml:space="preserve"> zo een </w:t>
      </w:r>
      <w:r w:rsidRPr="00E37747">
        <w:rPr>
          <w:lang w:eastAsia="en-US"/>
        </w:rPr>
        <w:t>algem</w:t>
      </w:r>
      <w:r>
        <w:rPr>
          <w:lang w:eastAsia="en-US"/>
        </w:rPr>
        <w:t>ene</w:t>
      </w:r>
      <w:r w:rsidRPr="00E37747">
        <w:rPr>
          <w:lang w:eastAsia="en-US"/>
        </w:rPr>
        <w:t xml:space="preserve"> beschrijving aan te geven</w:t>
      </w:r>
      <w:r>
        <w:rPr>
          <w:lang w:eastAsia="en-US"/>
        </w:rPr>
        <w:t xml:space="preserve">. Want </w:t>
      </w:r>
      <w:r w:rsidRPr="00E37747">
        <w:rPr>
          <w:lang w:eastAsia="en-US"/>
        </w:rPr>
        <w:t>zonder dat,</w:t>
      </w:r>
      <w:r>
        <w:rPr>
          <w:lang w:eastAsia="en-US"/>
        </w:rPr>
        <w:t xml:space="preserve"> zou zo </w:t>
      </w:r>
      <w:r w:rsidRPr="00E37747">
        <w:rPr>
          <w:lang w:eastAsia="en-US"/>
        </w:rPr>
        <w:t>een licht haar recht verliezen om het ten tijde</w:t>
      </w:r>
      <w:r>
        <w:rPr>
          <w:lang w:eastAsia="en-US"/>
        </w:rPr>
        <w:t>,</w:t>
      </w:r>
      <w:r w:rsidRPr="00E37747">
        <w:rPr>
          <w:lang w:eastAsia="en-US"/>
        </w:rPr>
        <w:t xml:space="preserve"> wanneer ieders verpand land tot</w:t>
      </w:r>
      <w:r>
        <w:rPr>
          <w:lang w:eastAsia="en-US"/>
        </w:rPr>
        <w:t xml:space="preserve"> de </w:t>
      </w:r>
      <w:r w:rsidRPr="00E37747">
        <w:rPr>
          <w:lang w:eastAsia="en-US"/>
        </w:rPr>
        <w:t>rechten bezitter moest wederk</w:t>
      </w:r>
      <w:r>
        <w:rPr>
          <w:lang w:eastAsia="en-US"/>
        </w:rPr>
        <w:t>ere</w:t>
      </w:r>
      <w:r w:rsidRPr="00E37747">
        <w:rPr>
          <w:lang w:eastAsia="en-US"/>
        </w:rPr>
        <w:t>n</w:t>
      </w:r>
      <w:r>
        <w:rPr>
          <w:lang w:eastAsia="en-US"/>
        </w:rPr>
        <w:t>,</w:t>
      </w:r>
      <w:r w:rsidRPr="00E37747">
        <w:rPr>
          <w:lang w:eastAsia="en-US"/>
        </w:rPr>
        <w:t xml:space="preserve"> van </w:t>
      </w:r>
      <w:r>
        <w:rPr>
          <w:lang w:eastAsia="en-US"/>
        </w:rPr>
        <w:t>hetzelve dan we</w:t>
      </w:r>
      <w:r w:rsidRPr="00E37747">
        <w:rPr>
          <w:lang w:eastAsia="en-US"/>
        </w:rPr>
        <w:t xml:space="preserve">er te </w:t>
      </w:r>
      <w:r>
        <w:rPr>
          <w:lang w:eastAsia="en-US"/>
        </w:rPr>
        <w:t>eise</w:t>
      </w:r>
      <w:r w:rsidRPr="00E37747">
        <w:rPr>
          <w:lang w:eastAsia="en-US"/>
        </w:rPr>
        <w:t>n.</w:t>
      </w:r>
      <w:r>
        <w:rPr>
          <w:rStyle w:val="FootnoteReference"/>
          <w:lang w:eastAsia="en-US"/>
        </w:rPr>
        <w:footnoteReference w:id="15"/>
      </w:r>
      <w:r w:rsidRPr="00E37747">
        <w:rPr>
          <w:lang w:eastAsia="en-US"/>
        </w:rPr>
        <w:t xml:space="preserve"> </w:t>
      </w:r>
    </w:p>
    <w:p w:rsidR="00502057" w:rsidRPr="00E37747" w:rsidRDefault="00502057" w:rsidP="00502057">
      <w:pPr>
        <w:jc w:val="both"/>
        <w:rPr>
          <w:lang w:eastAsia="en-US"/>
        </w:rPr>
      </w:pPr>
      <w:r w:rsidRPr="00E37747">
        <w:rPr>
          <w:lang w:eastAsia="en-US"/>
        </w:rPr>
        <w:t xml:space="preserve">En </w:t>
      </w:r>
      <w:r>
        <w:rPr>
          <w:lang w:eastAsia="en-US"/>
        </w:rPr>
        <w:t>daar</w:t>
      </w:r>
      <w:r w:rsidRPr="00E37747">
        <w:rPr>
          <w:lang w:eastAsia="en-US"/>
        </w:rPr>
        <w:t xml:space="preserve"> de wet Num</w:t>
      </w:r>
      <w:r>
        <w:rPr>
          <w:lang w:eastAsia="en-US"/>
        </w:rPr>
        <w:t>eri</w:t>
      </w:r>
      <w:r w:rsidRPr="00E37747">
        <w:rPr>
          <w:lang w:eastAsia="en-US"/>
        </w:rPr>
        <w:t xml:space="preserve"> 36</w:t>
      </w:r>
      <w:r>
        <w:rPr>
          <w:lang w:eastAsia="en-US"/>
        </w:rPr>
        <w:t xml:space="preserve"> een </w:t>
      </w:r>
      <w:r w:rsidRPr="00E37747">
        <w:rPr>
          <w:lang w:eastAsia="en-US"/>
        </w:rPr>
        <w:t>erfdochter verplicht, niet te tro</w:t>
      </w:r>
      <w:r>
        <w:rPr>
          <w:lang w:eastAsia="en-US"/>
        </w:rPr>
        <w:t xml:space="preserve">uw </w:t>
      </w:r>
      <w:r w:rsidRPr="00E37747">
        <w:rPr>
          <w:lang w:eastAsia="en-US"/>
        </w:rPr>
        <w:t xml:space="preserve">buiten </w:t>
      </w:r>
      <w:r>
        <w:rPr>
          <w:lang w:eastAsia="en-US"/>
        </w:rPr>
        <w:t>haar</w:t>
      </w:r>
      <w:r w:rsidRPr="00E37747">
        <w:rPr>
          <w:lang w:eastAsia="en-US"/>
        </w:rPr>
        <w:t xml:space="preserve"> vaderlijke stam</w:t>
      </w:r>
      <w:r>
        <w:rPr>
          <w:lang w:eastAsia="en-US"/>
        </w:rPr>
        <w:t xml:space="preserve">; zo </w:t>
      </w:r>
      <w:r w:rsidRPr="00E37747">
        <w:rPr>
          <w:lang w:eastAsia="en-US"/>
        </w:rPr>
        <w:t xml:space="preserve">blijkt te meer uit haar huwelijk met Jozef (die volgens de geslachtlijst van Matthéüs klaar blijkt, een naneef van David te zijn) dat zij ook uit </w:t>
      </w:r>
      <w:r>
        <w:rPr>
          <w:lang w:eastAsia="en-US"/>
        </w:rPr>
        <w:t>hetzelf</w:t>
      </w:r>
      <w:r w:rsidRPr="00E37747">
        <w:rPr>
          <w:lang w:eastAsia="en-US"/>
        </w:rPr>
        <w:t>de geslacht van Jozefs stam was</w:t>
      </w:r>
      <w:r>
        <w:rPr>
          <w:lang w:eastAsia="en-US"/>
        </w:rPr>
        <w:t>,</w:t>
      </w:r>
      <w:r w:rsidRPr="00E37747">
        <w:rPr>
          <w:lang w:eastAsia="en-US"/>
        </w:rPr>
        <w:t xml:space="preserve"> want daar buiten mocht zij als</w:t>
      </w:r>
      <w:r>
        <w:rPr>
          <w:lang w:eastAsia="en-US"/>
        </w:rPr>
        <w:t xml:space="preserve"> een </w:t>
      </w:r>
      <w:r w:rsidRPr="00E37747">
        <w:rPr>
          <w:lang w:eastAsia="en-US"/>
        </w:rPr>
        <w:t>erfdoch</w:t>
      </w:r>
      <w:r w:rsidRPr="00E37747">
        <w:rPr>
          <w:lang w:eastAsia="en-US"/>
        </w:rPr>
        <w:softHyphen/>
        <w:t>ter niet trouwen. En als ik de geslachtkaart van Matthé</w:t>
      </w:r>
      <w:r>
        <w:rPr>
          <w:lang w:eastAsia="en-US"/>
        </w:rPr>
        <w:t>ü</w:t>
      </w:r>
      <w:r w:rsidRPr="00E37747">
        <w:rPr>
          <w:lang w:eastAsia="en-US"/>
        </w:rPr>
        <w:t>s eens met Lukas 3 vergelijk, dan zie ik, dat Jozef en Maria broeders kinderen geweest zijn</w:t>
      </w:r>
      <w:r>
        <w:rPr>
          <w:lang w:eastAsia="en-US"/>
        </w:rPr>
        <w:t xml:space="preserve">. Want </w:t>
      </w:r>
      <w:r w:rsidRPr="00E37747">
        <w:rPr>
          <w:lang w:eastAsia="en-US"/>
        </w:rPr>
        <w:t>volgens Matth. 1</w:t>
      </w:r>
      <w:r>
        <w:rPr>
          <w:lang w:eastAsia="en-US"/>
        </w:rPr>
        <w:t>:</w:t>
      </w:r>
      <w:r w:rsidRPr="00E37747">
        <w:rPr>
          <w:lang w:eastAsia="en-US"/>
        </w:rPr>
        <w:t xml:space="preserve"> 15</w:t>
      </w:r>
      <w:r>
        <w:rPr>
          <w:lang w:eastAsia="en-US"/>
        </w:rPr>
        <w:t>,</w:t>
      </w:r>
      <w:r w:rsidRPr="00E37747">
        <w:rPr>
          <w:lang w:eastAsia="en-US"/>
        </w:rPr>
        <w:t xml:space="preserve"> 16</w:t>
      </w:r>
      <w:r>
        <w:rPr>
          <w:lang w:eastAsia="en-US"/>
        </w:rPr>
        <w:t xml:space="preserve"> </w:t>
      </w:r>
      <w:r w:rsidRPr="00E37747">
        <w:rPr>
          <w:lang w:eastAsia="en-US"/>
        </w:rPr>
        <w:t>blijkt, dat Jozef was een kleinzoon van Matthan</w:t>
      </w:r>
      <w:r>
        <w:rPr>
          <w:lang w:eastAsia="en-US"/>
        </w:rPr>
        <w:t xml:space="preserve">. </w:t>
      </w:r>
      <w:r w:rsidRPr="00AD7BC6">
        <w:rPr>
          <w:i/>
          <w:iCs/>
          <w:lang w:eastAsia="en-US"/>
        </w:rPr>
        <w:t>Want Matthan gewon Jakob. En Jakob gewon Jozef;</w:t>
      </w:r>
      <w:r w:rsidRPr="00E37747">
        <w:rPr>
          <w:lang w:eastAsia="en-US"/>
        </w:rPr>
        <w:t xml:space="preserve"> en volgens Lukas 3: 23, 21 blijkt, dat Matthan ook een zoon gehad heeft wiens</w:t>
      </w:r>
      <w:r>
        <w:rPr>
          <w:lang w:eastAsia="en-US"/>
        </w:rPr>
        <w:t xml:space="preserve"> Naam </w:t>
      </w:r>
      <w:r w:rsidRPr="00E37747">
        <w:rPr>
          <w:lang w:eastAsia="en-US"/>
        </w:rPr>
        <w:t>was Heli</w:t>
      </w:r>
      <w:r>
        <w:rPr>
          <w:lang w:eastAsia="en-US"/>
        </w:rPr>
        <w:t>,</w:t>
      </w:r>
      <w:r w:rsidRPr="00E37747">
        <w:rPr>
          <w:lang w:eastAsia="en-US"/>
        </w:rPr>
        <w:t xml:space="preserve"> van </w:t>
      </w:r>
      <w:r>
        <w:rPr>
          <w:lang w:eastAsia="en-US"/>
        </w:rPr>
        <w:t>welke</w:t>
      </w:r>
      <w:r w:rsidRPr="00E37747">
        <w:rPr>
          <w:lang w:eastAsia="en-US"/>
        </w:rPr>
        <w:t xml:space="preserve"> Jozef een zoon </w:t>
      </w:r>
      <w:r>
        <w:rPr>
          <w:lang w:eastAsia="en-US"/>
        </w:rPr>
        <w:t>genoemd</w:t>
      </w:r>
      <w:r w:rsidRPr="00E37747">
        <w:rPr>
          <w:lang w:eastAsia="en-US"/>
        </w:rPr>
        <w:t xml:space="preserve"> werd, omdat hij </w:t>
      </w:r>
      <w:r>
        <w:rPr>
          <w:lang w:eastAsia="en-US"/>
        </w:rPr>
        <w:t xml:space="preserve">zijn </w:t>
      </w:r>
      <w:r w:rsidRPr="00E37747">
        <w:rPr>
          <w:lang w:eastAsia="en-US"/>
        </w:rPr>
        <w:t>dochter Maria ter vrouw had</w:t>
      </w:r>
      <w:r>
        <w:rPr>
          <w:lang w:eastAsia="en-US"/>
        </w:rPr>
        <w:t xml:space="preserve">. En zo </w:t>
      </w:r>
      <w:r w:rsidRPr="00E37747">
        <w:rPr>
          <w:lang w:eastAsia="en-US"/>
        </w:rPr>
        <w:t xml:space="preserve">Heli's </w:t>
      </w:r>
      <w:r>
        <w:rPr>
          <w:lang w:eastAsia="en-US"/>
        </w:rPr>
        <w:t>schoon</w:t>
      </w:r>
      <w:r w:rsidRPr="00E37747">
        <w:rPr>
          <w:lang w:eastAsia="en-US"/>
        </w:rPr>
        <w:t>zoon was. En</w:t>
      </w:r>
      <w:r>
        <w:rPr>
          <w:lang w:eastAsia="en-US"/>
        </w:rPr>
        <w:t xml:space="preserve"> zo </w:t>
      </w:r>
      <w:r w:rsidRPr="00E37747">
        <w:rPr>
          <w:lang w:eastAsia="en-US"/>
        </w:rPr>
        <w:t>ziet men, dat Matthan de grootvader geweest is van Jozef en van Maria; zijnde</w:t>
      </w:r>
      <w:r>
        <w:rPr>
          <w:lang w:eastAsia="en-US"/>
        </w:rPr>
        <w:t xml:space="preserve"> zo </w:t>
      </w:r>
      <w:r w:rsidRPr="00E37747">
        <w:rPr>
          <w:lang w:eastAsia="en-US"/>
        </w:rPr>
        <w:t>beide broeders kinderen</w:t>
      </w:r>
      <w:r>
        <w:rPr>
          <w:lang w:eastAsia="en-US"/>
        </w:rPr>
        <w:t>. En bijgevolg waren zij te</w:t>
      </w:r>
      <w:r w:rsidRPr="00E37747">
        <w:rPr>
          <w:lang w:eastAsia="en-US"/>
        </w:rPr>
        <w:t>zamen neef en nicht. Ziedaar, ziet UE. dat Jezus Zijn afkomst uit David heeft, nader betoogd en bewezen.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RABBI.</w:t>
      </w:r>
    </w:p>
    <w:p w:rsidR="00502057" w:rsidRPr="00E37747" w:rsidRDefault="00502057" w:rsidP="00502057">
      <w:pPr>
        <w:jc w:val="both"/>
        <w:rPr>
          <w:lang w:eastAsia="en-US"/>
        </w:rPr>
      </w:pPr>
      <w:r w:rsidRPr="00E37747">
        <w:rPr>
          <w:lang w:eastAsia="en-US"/>
        </w:rPr>
        <w:t xml:space="preserve">Maar mij dunkt, dat het maar gezegd en niet bewezen is, </w:t>
      </w:r>
      <w:r>
        <w:rPr>
          <w:lang w:eastAsia="en-US"/>
        </w:rPr>
        <w:t>na</w:t>
      </w:r>
      <w:r w:rsidRPr="00E37747">
        <w:rPr>
          <w:lang w:eastAsia="en-US"/>
        </w:rPr>
        <w:t>melijk dat Maria</w:t>
      </w:r>
      <w:r>
        <w:rPr>
          <w:lang w:eastAsia="en-US"/>
        </w:rPr>
        <w:t xml:space="preserve"> een </w:t>
      </w:r>
      <w:r w:rsidRPr="00E37747">
        <w:rPr>
          <w:lang w:eastAsia="en-US"/>
        </w:rPr>
        <w:t>kleindochter van Matthan</w:t>
      </w:r>
      <w:r>
        <w:rPr>
          <w:lang w:eastAsia="en-US"/>
        </w:rPr>
        <w:t xml:space="preserve"> zou </w:t>
      </w:r>
      <w:r w:rsidRPr="00E37747">
        <w:rPr>
          <w:lang w:eastAsia="en-US"/>
        </w:rPr>
        <w:t>zijn</w:t>
      </w:r>
      <w:r>
        <w:rPr>
          <w:lang w:eastAsia="en-US"/>
        </w:rPr>
        <w:t>,</w:t>
      </w:r>
      <w:r w:rsidRPr="00E37747">
        <w:rPr>
          <w:lang w:eastAsia="en-US"/>
        </w:rPr>
        <w:t xml:space="preserve"> want haar</w:t>
      </w:r>
      <w:r>
        <w:rPr>
          <w:lang w:eastAsia="en-US"/>
        </w:rPr>
        <w:t xml:space="preserve"> naam </w:t>
      </w:r>
      <w:r w:rsidRPr="00E37747">
        <w:rPr>
          <w:lang w:eastAsia="en-US"/>
        </w:rPr>
        <w:t>werd niet eens genoemd in de geslachtkaart.</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KOOPMAN.</w:t>
      </w:r>
    </w:p>
    <w:p w:rsidR="00502057" w:rsidRPr="00E37747" w:rsidRDefault="00502057" w:rsidP="00502057">
      <w:pPr>
        <w:jc w:val="both"/>
        <w:rPr>
          <w:lang w:eastAsia="en-US"/>
        </w:rPr>
      </w:pPr>
      <w:r w:rsidRPr="00E37747">
        <w:rPr>
          <w:lang w:eastAsia="en-US"/>
        </w:rPr>
        <w:t>Dat is waar, maar men moet wel letten</w:t>
      </w:r>
      <w:r>
        <w:rPr>
          <w:lang w:eastAsia="en-US"/>
        </w:rPr>
        <w:t>,</w:t>
      </w:r>
      <w:r w:rsidRPr="00E37747">
        <w:rPr>
          <w:lang w:eastAsia="en-US"/>
        </w:rPr>
        <w:t xml:space="preserve"> als dat de geslachtkaart bij Lukas</w:t>
      </w:r>
      <w:r>
        <w:rPr>
          <w:lang w:eastAsia="en-US"/>
        </w:rPr>
        <w:t>,</w:t>
      </w:r>
      <w:r w:rsidRPr="00E37747">
        <w:rPr>
          <w:lang w:eastAsia="en-US"/>
        </w:rPr>
        <w:t xml:space="preserve"> is een geslachtkaart van beide seksen</w:t>
      </w:r>
      <w:r>
        <w:rPr>
          <w:lang w:eastAsia="en-US"/>
        </w:rPr>
        <w:t xml:space="preserve">. En </w:t>
      </w:r>
      <w:r w:rsidRPr="00E37747">
        <w:rPr>
          <w:lang w:eastAsia="en-US"/>
        </w:rPr>
        <w:t>is al</w:t>
      </w:r>
      <w:r>
        <w:rPr>
          <w:lang w:eastAsia="en-US"/>
        </w:rPr>
        <w:t xml:space="preserve">zo </w:t>
      </w:r>
      <w:r w:rsidRPr="00E37747">
        <w:rPr>
          <w:lang w:eastAsia="en-US"/>
        </w:rPr>
        <w:t>wel betrekkelijk tot de vro</w:t>
      </w:r>
      <w:r>
        <w:rPr>
          <w:lang w:eastAsia="en-US"/>
        </w:rPr>
        <w:t xml:space="preserve">uw </w:t>
      </w:r>
      <w:r w:rsidRPr="00E37747">
        <w:rPr>
          <w:lang w:eastAsia="en-US"/>
        </w:rPr>
        <w:t>als tot de mannen</w:t>
      </w:r>
      <w:r>
        <w:rPr>
          <w:lang w:eastAsia="en-US"/>
        </w:rPr>
        <w:t>;</w:t>
      </w:r>
      <w:r w:rsidRPr="00E37747">
        <w:rPr>
          <w:lang w:eastAsia="en-US"/>
        </w:rPr>
        <w:t xml:space="preserve"> echter werden de vro</w:t>
      </w:r>
      <w:r>
        <w:rPr>
          <w:lang w:eastAsia="en-US"/>
        </w:rPr>
        <w:t xml:space="preserve">uw </w:t>
      </w:r>
      <w:r w:rsidRPr="00E37747">
        <w:rPr>
          <w:lang w:eastAsia="en-US"/>
        </w:rPr>
        <w:t xml:space="preserve">niet genoemd, maar haar man in </w:t>
      </w:r>
      <w:r>
        <w:rPr>
          <w:lang w:eastAsia="en-US"/>
        </w:rPr>
        <w:t xml:space="preserve">haar </w:t>
      </w:r>
      <w:r w:rsidRPr="00E37747">
        <w:rPr>
          <w:lang w:eastAsia="en-US"/>
        </w:rPr>
        <w:t>plaats</w:t>
      </w:r>
      <w:r>
        <w:rPr>
          <w:lang w:eastAsia="en-US"/>
        </w:rPr>
        <w:t xml:space="preserve">. En </w:t>
      </w:r>
      <w:r w:rsidRPr="00E37747">
        <w:rPr>
          <w:lang w:eastAsia="en-US"/>
        </w:rPr>
        <w:t>dat blijkt niet alleen omdat Jozef, twee bijzondere vaders werden toegeschreven, namelijk</w:t>
      </w:r>
      <w:r>
        <w:rPr>
          <w:lang w:eastAsia="en-US"/>
        </w:rPr>
        <w:t>:</w:t>
      </w:r>
      <w:r w:rsidRPr="00E37747">
        <w:rPr>
          <w:lang w:eastAsia="en-US"/>
        </w:rPr>
        <w:t xml:space="preserve"> zijn eigen vader bij Matthéüs en zijn </w:t>
      </w:r>
      <w:r>
        <w:rPr>
          <w:lang w:eastAsia="en-US"/>
        </w:rPr>
        <w:t>schoon</w:t>
      </w:r>
      <w:r w:rsidRPr="00E37747">
        <w:rPr>
          <w:lang w:eastAsia="en-US"/>
        </w:rPr>
        <w:t>vader bij Lukas; maar Matthan en Salathiël werden ieder op diezelfde wijs twee vaders toegeschreven, want Matthan was</w:t>
      </w:r>
      <w:r>
        <w:rPr>
          <w:lang w:eastAsia="en-US"/>
        </w:rPr>
        <w:t>,</w:t>
      </w:r>
      <w:r w:rsidRPr="00E37747">
        <w:rPr>
          <w:lang w:eastAsia="en-US"/>
        </w:rPr>
        <w:t xml:space="preserve"> volgens Matthéüs, een zoon van Eleazar</w:t>
      </w:r>
      <w:r>
        <w:rPr>
          <w:lang w:eastAsia="en-US"/>
        </w:rPr>
        <w:t xml:space="preserve">. En </w:t>
      </w:r>
      <w:r w:rsidRPr="00E37747">
        <w:rPr>
          <w:lang w:eastAsia="en-US"/>
        </w:rPr>
        <w:t>volgens Lukas, een zoon van Levi</w:t>
      </w:r>
      <w:r>
        <w:rPr>
          <w:lang w:eastAsia="en-US"/>
        </w:rPr>
        <w:t>. E</w:t>
      </w:r>
      <w:r w:rsidRPr="00E37747">
        <w:rPr>
          <w:lang w:eastAsia="en-US"/>
        </w:rPr>
        <w:t>n Salathiël was</w:t>
      </w:r>
      <w:r>
        <w:rPr>
          <w:lang w:eastAsia="en-US"/>
        </w:rPr>
        <w:t>,</w:t>
      </w:r>
      <w:r w:rsidRPr="00E37747">
        <w:rPr>
          <w:lang w:eastAsia="en-US"/>
        </w:rPr>
        <w:t xml:space="preserve"> volgens Mattheüs</w:t>
      </w:r>
      <w:r>
        <w:rPr>
          <w:lang w:eastAsia="en-US"/>
        </w:rPr>
        <w:t>,</w:t>
      </w:r>
      <w:r w:rsidRPr="00E37747">
        <w:rPr>
          <w:lang w:eastAsia="en-US"/>
        </w:rPr>
        <w:t xml:space="preserve"> een zoon van koning Jechonias, maar v</w:t>
      </w:r>
      <w:r>
        <w:rPr>
          <w:lang w:eastAsia="en-US"/>
        </w:rPr>
        <w:t>olgens Lukas, een zoon van Neri. W</w:t>
      </w:r>
      <w:r w:rsidRPr="00E37747">
        <w:rPr>
          <w:lang w:eastAsia="en-US"/>
        </w:rPr>
        <w:t>aaruit het genoeg blijkt, dat de geslacht kaart van Matthéüs, is, volgens de natuurlijke geboorten, waarom daar ook telkens staat</w:t>
      </w:r>
      <w:r>
        <w:rPr>
          <w:lang w:eastAsia="en-US"/>
        </w:rPr>
        <w:t>:</w:t>
      </w:r>
      <w:r w:rsidRPr="00E37747">
        <w:rPr>
          <w:lang w:eastAsia="en-US"/>
        </w:rPr>
        <w:t xml:space="preserve"> en hij gewon; hetwelk bij Lukas niet gevon</w:t>
      </w:r>
      <w:r w:rsidRPr="00E37747">
        <w:rPr>
          <w:lang w:eastAsia="en-US"/>
        </w:rPr>
        <w:softHyphen/>
        <w:t xml:space="preserve">den wordt, omdat in zijn geslachtkaart </w:t>
      </w:r>
      <w:r>
        <w:rPr>
          <w:lang w:eastAsia="en-US"/>
        </w:rPr>
        <w:t>zowel</w:t>
      </w:r>
      <w:r w:rsidRPr="00E37747">
        <w:rPr>
          <w:lang w:eastAsia="en-US"/>
        </w:rPr>
        <w:t xml:space="preserve"> </w:t>
      </w:r>
      <w:r>
        <w:rPr>
          <w:lang w:eastAsia="en-US"/>
        </w:rPr>
        <w:t>schoon</w:t>
      </w:r>
      <w:r w:rsidRPr="00E37747">
        <w:rPr>
          <w:lang w:eastAsia="en-US"/>
        </w:rPr>
        <w:t>zonen als eigen zonen ge</w:t>
      </w:r>
      <w:r>
        <w:rPr>
          <w:lang w:eastAsia="en-US"/>
        </w:rPr>
        <w:t>s</w:t>
      </w:r>
      <w:r w:rsidRPr="00E37747">
        <w:rPr>
          <w:lang w:eastAsia="en-US"/>
        </w:rPr>
        <w:t>teld worden; en</w:t>
      </w:r>
      <w:r>
        <w:rPr>
          <w:lang w:eastAsia="en-US"/>
        </w:rPr>
        <w:t xml:space="preserve"> zo </w:t>
      </w:r>
      <w:r w:rsidRPr="00E37747">
        <w:rPr>
          <w:lang w:eastAsia="en-US"/>
        </w:rPr>
        <w:t xml:space="preserve">blijft er geen twijfel ter wereld over. En </w:t>
      </w:r>
      <w:r>
        <w:rPr>
          <w:lang w:eastAsia="en-US"/>
        </w:rPr>
        <w:t>daar</w:t>
      </w:r>
      <w:r w:rsidRPr="00E37747">
        <w:rPr>
          <w:lang w:eastAsia="en-US"/>
        </w:rPr>
        <w:t xml:space="preserve"> het zeker is, dat Jozef met </w:t>
      </w:r>
      <w:r>
        <w:rPr>
          <w:lang w:eastAsia="en-US"/>
        </w:rPr>
        <w:t xml:space="preserve">zijn </w:t>
      </w:r>
      <w:r w:rsidRPr="00E37747">
        <w:rPr>
          <w:lang w:eastAsia="en-US"/>
        </w:rPr>
        <w:t>nicht Maria in een huwelijksverbintenis getreden is</w:t>
      </w:r>
      <w:r>
        <w:rPr>
          <w:lang w:eastAsia="en-US"/>
        </w:rPr>
        <w:t xml:space="preserve">, zo </w:t>
      </w:r>
      <w:r w:rsidRPr="00E37747">
        <w:rPr>
          <w:lang w:eastAsia="en-US"/>
        </w:rPr>
        <w:t xml:space="preserve">kon hij </w:t>
      </w:r>
      <w:r>
        <w:rPr>
          <w:lang w:eastAsia="en-US"/>
        </w:rPr>
        <w:t>zowel</w:t>
      </w:r>
      <w:r w:rsidRPr="00E37747">
        <w:rPr>
          <w:lang w:eastAsia="en-US"/>
        </w:rPr>
        <w:t>. als Matthan en</w:t>
      </w:r>
      <w:r>
        <w:rPr>
          <w:lang w:eastAsia="en-US"/>
        </w:rPr>
        <w:t xml:space="preserve"> </w:t>
      </w:r>
      <w:r w:rsidRPr="00E37747">
        <w:rPr>
          <w:lang w:eastAsia="en-US"/>
        </w:rPr>
        <w:t>als Salathiël een zoon van zijn vrouws vader genoemd worden. En</w:t>
      </w:r>
      <w:r>
        <w:rPr>
          <w:lang w:eastAsia="en-US"/>
        </w:rPr>
        <w:t xml:space="preserve"> zo </w:t>
      </w:r>
      <w:r w:rsidRPr="00E37747">
        <w:rPr>
          <w:lang w:eastAsia="en-US"/>
        </w:rPr>
        <w:t>is het klaar, dat Jezus geboren is uit</w:t>
      </w:r>
      <w:r>
        <w:rPr>
          <w:lang w:eastAsia="en-US"/>
        </w:rPr>
        <w:t xml:space="preserve"> een </w:t>
      </w:r>
      <w:r w:rsidRPr="00E37747">
        <w:rPr>
          <w:lang w:eastAsia="en-US"/>
        </w:rPr>
        <w:t>erfdochter van Da</w:t>
      </w:r>
      <w:r w:rsidRPr="00E37747">
        <w:rPr>
          <w:lang w:eastAsia="en-US"/>
        </w:rPr>
        <w:softHyphen/>
        <w:t>vids huis</w:t>
      </w:r>
      <w:r>
        <w:rPr>
          <w:lang w:eastAsia="en-US"/>
        </w:rPr>
        <w:t xml:space="preserve">. En </w:t>
      </w:r>
      <w:r w:rsidRPr="00E37747">
        <w:rPr>
          <w:lang w:eastAsia="en-US"/>
        </w:rPr>
        <w:t>mogelijk wel uit</w:t>
      </w:r>
      <w:r>
        <w:rPr>
          <w:lang w:eastAsia="en-US"/>
        </w:rPr>
        <w:t xml:space="preserve"> zo een </w:t>
      </w:r>
      <w:r w:rsidRPr="00E37747">
        <w:rPr>
          <w:lang w:eastAsia="en-US"/>
        </w:rPr>
        <w:t>erfdochter, die het naaste erfrecht had op Davids troon.</w:t>
      </w:r>
    </w:p>
    <w:p w:rsidR="00502057" w:rsidRDefault="00502057" w:rsidP="00502057">
      <w:pPr>
        <w:jc w:val="both"/>
        <w:rPr>
          <w:lang w:eastAsia="en-US"/>
        </w:rPr>
      </w:pPr>
    </w:p>
    <w:p w:rsidR="00502057" w:rsidRPr="00E37747" w:rsidRDefault="00502057" w:rsidP="00502057">
      <w:pPr>
        <w:jc w:val="both"/>
        <w:rPr>
          <w:lang w:eastAsia="en-US"/>
        </w:rPr>
      </w:pPr>
      <w:r w:rsidRPr="00E37747">
        <w:rPr>
          <w:lang w:eastAsia="en-US"/>
        </w:rPr>
        <w:t>RABBI.</w:t>
      </w:r>
    </w:p>
    <w:p w:rsidR="00502057" w:rsidRPr="00E37747" w:rsidRDefault="00502057" w:rsidP="00502057">
      <w:pPr>
        <w:jc w:val="both"/>
        <w:rPr>
          <w:lang w:eastAsia="en-US"/>
        </w:rPr>
      </w:pPr>
      <w:r w:rsidRPr="00E37747">
        <w:rPr>
          <w:lang w:eastAsia="en-US"/>
        </w:rPr>
        <w:t xml:space="preserve">Ik </w:t>
      </w:r>
      <w:r>
        <w:rPr>
          <w:lang w:eastAsia="en-US"/>
        </w:rPr>
        <w:t xml:space="preserve">zou </w:t>
      </w:r>
      <w:r w:rsidRPr="00E37747">
        <w:rPr>
          <w:lang w:eastAsia="en-US"/>
        </w:rPr>
        <w:t xml:space="preserve">wel </w:t>
      </w:r>
      <w:r>
        <w:rPr>
          <w:lang w:eastAsia="en-US"/>
        </w:rPr>
        <w:t>eni</w:t>
      </w:r>
      <w:r w:rsidRPr="00E37747">
        <w:rPr>
          <w:lang w:eastAsia="en-US"/>
        </w:rPr>
        <w:t>ge aanmerkingen kunnen maken</w:t>
      </w:r>
      <w:r>
        <w:rPr>
          <w:lang w:eastAsia="en-US"/>
        </w:rPr>
        <w:t>,</w:t>
      </w:r>
      <w:r w:rsidRPr="00E37747">
        <w:rPr>
          <w:lang w:eastAsia="en-US"/>
        </w:rPr>
        <w:t xml:space="preserve"> tegen </w:t>
      </w:r>
      <w:r>
        <w:rPr>
          <w:lang w:eastAsia="en-US"/>
        </w:rPr>
        <w:t xml:space="preserve">uw </w:t>
      </w:r>
      <w:r w:rsidRPr="00E37747">
        <w:rPr>
          <w:lang w:eastAsia="en-US"/>
        </w:rPr>
        <w:t>bijgebrachte geslachtkaarten</w:t>
      </w:r>
      <w:r>
        <w:rPr>
          <w:lang w:eastAsia="en-US"/>
        </w:rPr>
        <w:t>,</w:t>
      </w:r>
      <w:r w:rsidRPr="00E37747">
        <w:rPr>
          <w:lang w:eastAsia="en-US"/>
        </w:rPr>
        <w:t xml:space="preserve"> maar ik zal mij vergenoegen met te zeggen</w:t>
      </w:r>
      <w:r>
        <w:rPr>
          <w:lang w:eastAsia="en-US"/>
        </w:rPr>
        <w:t>,</w:t>
      </w:r>
      <w:r w:rsidRPr="00E37747">
        <w:rPr>
          <w:lang w:eastAsia="en-US"/>
        </w:rPr>
        <w:t xml:space="preserve"> dat</w:t>
      </w:r>
      <w:r>
        <w:rPr>
          <w:lang w:eastAsia="en-US"/>
        </w:rPr>
        <w:t xml:space="preserve"> u </w:t>
      </w:r>
      <w:r w:rsidRPr="00E37747">
        <w:rPr>
          <w:lang w:eastAsia="en-US"/>
        </w:rPr>
        <w:t>getoond hebt uit Matthé</w:t>
      </w:r>
      <w:r>
        <w:rPr>
          <w:lang w:eastAsia="en-US"/>
        </w:rPr>
        <w:t>ü</w:t>
      </w:r>
      <w:r w:rsidRPr="00E37747">
        <w:rPr>
          <w:lang w:eastAsia="en-US"/>
        </w:rPr>
        <w:t>s</w:t>
      </w:r>
      <w:r>
        <w:rPr>
          <w:lang w:eastAsia="en-US"/>
        </w:rPr>
        <w:t>,</w:t>
      </w:r>
      <w:r w:rsidRPr="00E37747">
        <w:rPr>
          <w:lang w:eastAsia="en-US"/>
        </w:rPr>
        <w:t xml:space="preserve"> dat Salathiël een zoon was van Koning Jojachin</w:t>
      </w:r>
      <w:r>
        <w:rPr>
          <w:lang w:eastAsia="en-US"/>
        </w:rPr>
        <w:t>,</w:t>
      </w:r>
      <w:r w:rsidRPr="00E37747">
        <w:rPr>
          <w:lang w:eastAsia="en-US"/>
        </w:rPr>
        <w:t xml:space="preserve"> hetwelk niet zijn kan</w:t>
      </w:r>
      <w:r>
        <w:rPr>
          <w:lang w:eastAsia="en-US"/>
        </w:rPr>
        <w:t xml:space="preserve">. Want </w:t>
      </w:r>
      <w:r w:rsidRPr="00E37747">
        <w:rPr>
          <w:lang w:eastAsia="en-US"/>
        </w:rPr>
        <w:t>hij is zonder kinderen gestorven</w:t>
      </w:r>
      <w:r>
        <w:rPr>
          <w:lang w:eastAsia="en-US"/>
        </w:rPr>
        <w:t>,</w:t>
      </w:r>
      <w:r w:rsidRPr="00E37747">
        <w:rPr>
          <w:lang w:eastAsia="en-US"/>
        </w:rPr>
        <w:t xml:space="preserve"> gelijk blijkt uit Jerem. 22</w:t>
      </w:r>
      <w:r>
        <w:rPr>
          <w:lang w:eastAsia="en-US"/>
        </w:rPr>
        <w:t>:</w:t>
      </w:r>
      <w:r w:rsidRPr="00E37747">
        <w:rPr>
          <w:lang w:eastAsia="en-US"/>
        </w:rPr>
        <w:t xml:space="preserve"> 30</w:t>
      </w:r>
      <w:r>
        <w:rPr>
          <w:lang w:eastAsia="en-US"/>
        </w:rPr>
        <w:t>:</w:t>
      </w:r>
      <w:r w:rsidRPr="00E37747">
        <w:rPr>
          <w:lang w:eastAsia="en-US"/>
        </w:rPr>
        <w:t xml:space="preserve"> „</w:t>
      </w:r>
      <w:r>
        <w:rPr>
          <w:lang w:eastAsia="en-US"/>
        </w:rPr>
        <w:t xml:space="preserve">Zo </w:t>
      </w:r>
      <w:r w:rsidRPr="00E37747">
        <w:rPr>
          <w:lang w:eastAsia="en-US"/>
        </w:rPr>
        <w:t xml:space="preserve">zegt de </w:t>
      </w:r>
      <w:r>
        <w:rPr>
          <w:lang w:eastAsia="en-US"/>
        </w:rPr>
        <w:t>HEERE:</w:t>
      </w:r>
      <w:r w:rsidRPr="00E37747">
        <w:rPr>
          <w:lang w:eastAsia="en-US"/>
        </w:rPr>
        <w:t xml:space="preserve"> schrijft dezen </w:t>
      </w:r>
      <w:r>
        <w:rPr>
          <w:lang w:eastAsia="en-US"/>
        </w:rPr>
        <w:t>zelven</w:t>
      </w:r>
      <w:r w:rsidRPr="00E37747">
        <w:rPr>
          <w:lang w:eastAsia="en-US"/>
        </w:rPr>
        <w:t xml:space="preserve"> man kinderloos</w:t>
      </w:r>
      <w:r>
        <w:rPr>
          <w:lang w:eastAsia="en-US"/>
        </w:rPr>
        <w:t xml:space="preserve">; een </w:t>
      </w:r>
      <w:r w:rsidRPr="00E37747">
        <w:rPr>
          <w:lang w:eastAsia="en-US"/>
        </w:rPr>
        <w:t xml:space="preserve">man, die niet voorspoedig zal zijn in </w:t>
      </w:r>
      <w:r>
        <w:rPr>
          <w:lang w:eastAsia="en-US"/>
        </w:rPr>
        <w:t xml:space="preserve">zijn </w:t>
      </w:r>
      <w:r w:rsidRPr="00E37747">
        <w:rPr>
          <w:lang w:eastAsia="en-US"/>
        </w:rPr>
        <w:t>dagen</w:t>
      </w:r>
      <w:r>
        <w:rPr>
          <w:lang w:eastAsia="en-US"/>
        </w:rPr>
        <w:t xml:space="preserve">. Want </w:t>
      </w:r>
      <w:r w:rsidRPr="00E37747">
        <w:rPr>
          <w:lang w:eastAsia="en-US"/>
        </w:rPr>
        <w:t>er zal niemand van zijn zaad voorspoedig zijn, zittende op</w:t>
      </w:r>
      <w:r>
        <w:rPr>
          <w:lang w:eastAsia="en-US"/>
        </w:rPr>
        <w:t xml:space="preserve"> de </w:t>
      </w:r>
      <w:r w:rsidRPr="00E37747">
        <w:rPr>
          <w:lang w:eastAsia="en-US"/>
        </w:rPr>
        <w:t>troon Davids</w:t>
      </w:r>
      <w:r>
        <w:rPr>
          <w:lang w:eastAsia="en-US"/>
        </w:rPr>
        <w:t>. En heers</w:t>
      </w:r>
      <w:r w:rsidRPr="00E37747">
        <w:rPr>
          <w:lang w:eastAsia="en-US"/>
        </w:rPr>
        <w:t>ende meer in Juda.</w:t>
      </w:r>
      <w:r>
        <w:rPr>
          <w:lang w:eastAsia="en-US"/>
        </w:rPr>
        <w:t>”</w:t>
      </w:r>
      <w:r w:rsidRPr="00E37747">
        <w:rPr>
          <w:lang w:eastAsia="en-US"/>
        </w:rPr>
        <w:t xml:space="preserve"> Daar wordt hij duidelijk kinderloos beschreven.</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Pr="00E37747" w:rsidRDefault="00FE37CF" w:rsidP="00FE37CF">
      <w:pPr>
        <w:jc w:val="both"/>
        <w:rPr>
          <w:lang w:eastAsia="en-US"/>
        </w:rPr>
      </w:pPr>
      <w:r w:rsidRPr="00E37747">
        <w:rPr>
          <w:lang w:eastAsia="en-US"/>
        </w:rPr>
        <w:t xml:space="preserve">Ik </w:t>
      </w:r>
      <w:r>
        <w:rPr>
          <w:lang w:eastAsia="en-US"/>
        </w:rPr>
        <w:t xml:space="preserve">zou </w:t>
      </w:r>
      <w:r w:rsidRPr="00E37747">
        <w:rPr>
          <w:lang w:eastAsia="en-US"/>
        </w:rPr>
        <w:t>hierop kunnen antwoorden</w:t>
      </w:r>
      <w:r>
        <w:rPr>
          <w:lang w:eastAsia="en-US"/>
        </w:rPr>
        <w:t>, als dat het Hebreeu</w:t>
      </w:r>
      <w:r w:rsidRPr="00E37747">
        <w:rPr>
          <w:lang w:eastAsia="en-US"/>
        </w:rPr>
        <w:t>ws</w:t>
      </w:r>
      <w:r>
        <w:rPr>
          <w:lang w:eastAsia="en-US"/>
        </w:rPr>
        <w:t>e</w:t>
      </w:r>
      <w:r w:rsidRPr="00E37747">
        <w:rPr>
          <w:lang w:eastAsia="en-US"/>
        </w:rPr>
        <w:t xml:space="preserve"> woord </w:t>
      </w:r>
      <w:r>
        <w:rPr>
          <w:lang w:eastAsia="en-US"/>
        </w:rPr>
        <w:t>g</w:t>
      </w:r>
      <w:r w:rsidRPr="00E37747">
        <w:rPr>
          <w:lang w:eastAsia="en-US"/>
        </w:rPr>
        <w:t>nariri</w:t>
      </w:r>
      <w:r>
        <w:rPr>
          <w:lang w:eastAsia="en-US"/>
        </w:rPr>
        <w:t>,</w:t>
      </w:r>
      <w:r w:rsidRPr="00E37747">
        <w:rPr>
          <w:lang w:eastAsia="en-US"/>
        </w:rPr>
        <w:t xml:space="preserve"> te kennen geeft geheel ontbloot</w:t>
      </w:r>
      <w:r>
        <w:rPr>
          <w:lang w:eastAsia="en-US"/>
        </w:rPr>
        <w:t>;</w:t>
      </w:r>
      <w:r w:rsidRPr="00E37747">
        <w:rPr>
          <w:lang w:eastAsia="en-US"/>
        </w:rPr>
        <w:t xml:space="preserve"> hetwelk dan</w:t>
      </w:r>
      <w:r>
        <w:rPr>
          <w:lang w:eastAsia="en-US"/>
        </w:rPr>
        <w:t xml:space="preserve"> zowel</w:t>
      </w:r>
      <w:r w:rsidRPr="00E37747">
        <w:rPr>
          <w:lang w:eastAsia="en-US"/>
        </w:rPr>
        <w:t xml:space="preserve"> op </w:t>
      </w:r>
      <w:r>
        <w:rPr>
          <w:lang w:eastAsia="en-US"/>
        </w:rPr>
        <w:t>een</w:t>
      </w:r>
      <w:r w:rsidRPr="00E37747">
        <w:rPr>
          <w:lang w:eastAsia="en-US"/>
        </w:rPr>
        <w:t xml:space="preserve"> ontbl</w:t>
      </w:r>
      <w:r>
        <w:rPr>
          <w:lang w:eastAsia="en-US"/>
        </w:rPr>
        <w:t>ote</w:t>
      </w:r>
      <w:r w:rsidRPr="00E37747">
        <w:rPr>
          <w:lang w:eastAsia="en-US"/>
        </w:rPr>
        <w:t>n van land en van goed, als van kinderen zo</w:t>
      </w:r>
      <w:r>
        <w:rPr>
          <w:lang w:eastAsia="en-US"/>
        </w:rPr>
        <w:t>u</w:t>
      </w:r>
      <w:r w:rsidRPr="00E37747">
        <w:rPr>
          <w:lang w:eastAsia="en-US"/>
        </w:rPr>
        <w:t xml:space="preserve"> te kennen kunnen geven</w:t>
      </w:r>
      <w:r>
        <w:rPr>
          <w:lang w:eastAsia="en-US"/>
        </w:rPr>
        <w:t>. M</w:t>
      </w:r>
      <w:r w:rsidRPr="00E37747">
        <w:rPr>
          <w:lang w:eastAsia="en-US"/>
        </w:rPr>
        <w:t>en</w:t>
      </w:r>
      <w:r>
        <w:rPr>
          <w:lang w:eastAsia="en-US"/>
        </w:rPr>
        <w:t xml:space="preserve"> zou </w:t>
      </w:r>
      <w:r w:rsidRPr="00E37747">
        <w:rPr>
          <w:lang w:eastAsia="en-US"/>
        </w:rPr>
        <w:t>het met reden in de eerste bet</w:t>
      </w:r>
      <w:r>
        <w:rPr>
          <w:lang w:eastAsia="en-US"/>
        </w:rPr>
        <w:t>eke</w:t>
      </w:r>
      <w:r w:rsidRPr="00E37747">
        <w:rPr>
          <w:lang w:eastAsia="en-US"/>
        </w:rPr>
        <w:t>nis mogen opnemen</w:t>
      </w:r>
      <w:r>
        <w:rPr>
          <w:lang w:eastAsia="en-US"/>
        </w:rPr>
        <w:t>,</w:t>
      </w:r>
      <w:r w:rsidRPr="00E37747">
        <w:rPr>
          <w:lang w:eastAsia="en-US"/>
        </w:rPr>
        <w:t xml:space="preserve"> want in dit 30ste vers</w:t>
      </w:r>
      <w:r>
        <w:rPr>
          <w:lang w:eastAsia="en-US"/>
        </w:rPr>
        <w:t>,</w:t>
      </w:r>
      <w:r w:rsidRPr="00E37747">
        <w:rPr>
          <w:lang w:eastAsia="en-US"/>
        </w:rPr>
        <w:t xml:space="preserve"> gelijk ook in het 28ste</w:t>
      </w:r>
      <w:r>
        <w:rPr>
          <w:lang w:eastAsia="en-US"/>
        </w:rPr>
        <w:t>,</w:t>
      </w:r>
      <w:r w:rsidRPr="00E37747">
        <w:rPr>
          <w:lang w:eastAsia="en-US"/>
        </w:rPr>
        <w:t xml:space="preserve"> werd hem een zaad toegeschreven</w:t>
      </w:r>
      <w:r>
        <w:rPr>
          <w:lang w:eastAsia="en-US"/>
        </w:rPr>
        <w:t>,</w:t>
      </w:r>
      <w:r w:rsidRPr="00E37747">
        <w:rPr>
          <w:lang w:eastAsia="en-US"/>
        </w:rPr>
        <w:t xml:space="preserve"> ziet ook 1 Kron, 3</w:t>
      </w:r>
      <w:r>
        <w:rPr>
          <w:lang w:eastAsia="en-US"/>
        </w:rPr>
        <w:t>:</w:t>
      </w:r>
      <w:r w:rsidRPr="00E37747">
        <w:rPr>
          <w:lang w:eastAsia="en-US"/>
        </w:rPr>
        <w:t xml:space="preserve"> 17. Maar laat ons bij de vertaling van </w:t>
      </w:r>
      <w:r w:rsidRPr="009134F5">
        <w:rPr>
          <w:i/>
          <w:iCs/>
          <w:lang w:eastAsia="en-US"/>
        </w:rPr>
        <w:t>kinderloos</w:t>
      </w:r>
      <w:r w:rsidRPr="00E37747">
        <w:rPr>
          <w:lang w:eastAsia="en-US"/>
        </w:rPr>
        <w:t xml:space="preserve"> blij</w:t>
      </w:r>
      <w:r w:rsidRPr="00E37747">
        <w:rPr>
          <w:lang w:eastAsia="en-US"/>
        </w:rPr>
        <w:softHyphen/>
        <w:t>ven</w:t>
      </w:r>
      <w:r>
        <w:rPr>
          <w:lang w:eastAsia="en-US"/>
        </w:rPr>
        <w:t xml:space="preserve">. En </w:t>
      </w:r>
      <w:r w:rsidRPr="00E37747">
        <w:rPr>
          <w:lang w:eastAsia="en-US"/>
        </w:rPr>
        <w:t>dan zal men licht zien uit Jerem. 22</w:t>
      </w:r>
      <w:r>
        <w:rPr>
          <w:lang w:eastAsia="en-US"/>
        </w:rPr>
        <w:t>:</w:t>
      </w:r>
      <w:r w:rsidRPr="00E37747">
        <w:rPr>
          <w:lang w:eastAsia="en-US"/>
        </w:rPr>
        <w:t xml:space="preserve"> 30, dat het niet onbepaald</w:t>
      </w:r>
      <w:r>
        <w:rPr>
          <w:lang w:eastAsia="en-US"/>
        </w:rPr>
        <w:t>,</w:t>
      </w:r>
      <w:r w:rsidRPr="00E37747">
        <w:rPr>
          <w:lang w:eastAsia="en-US"/>
        </w:rPr>
        <w:t xml:space="preserve"> maar bepaald moet verstaan worden</w:t>
      </w:r>
      <w:r>
        <w:rPr>
          <w:lang w:eastAsia="en-US"/>
        </w:rPr>
        <w:t xml:space="preserve">. Want </w:t>
      </w:r>
      <w:r w:rsidRPr="00E37747">
        <w:rPr>
          <w:lang w:eastAsia="en-US"/>
        </w:rPr>
        <w:t>hij was kin</w:t>
      </w:r>
      <w:r w:rsidRPr="00E37747">
        <w:rPr>
          <w:lang w:eastAsia="en-US"/>
        </w:rPr>
        <w:softHyphen/>
        <w:t xml:space="preserve">derloos, omdat geen zoon van hem </w:t>
      </w:r>
      <w:r>
        <w:rPr>
          <w:lang w:eastAsia="en-US"/>
        </w:rPr>
        <w:t xml:space="preserve">zou </w:t>
      </w:r>
      <w:r w:rsidRPr="00E37747">
        <w:rPr>
          <w:lang w:eastAsia="en-US"/>
        </w:rPr>
        <w:t>zitten op Davids troon</w:t>
      </w:r>
      <w:r>
        <w:rPr>
          <w:lang w:eastAsia="en-US"/>
        </w:rPr>
        <w:t>, en heers</w:t>
      </w:r>
      <w:r w:rsidRPr="00E37747">
        <w:rPr>
          <w:lang w:eastAsia="en-US"/>
        </w:rPr>
        <w:t>ende meer in Juda</w:t>
      </w:r>
      <w:r>
        <w:rPr>
          <w:lang w:eastAsia="en-US"/>
        </w:rPr>
        <w:t xml:space="preserve">. Want </w:t>
      </w:r>
      <w:r w:rsidRPr="00E37747">
        <w:rPr>
          <w:lang w:eastAsia="en-US"/>
        </w:rPr>
        <w:t>zijn opvolger is geweest Zede</w:t>
      </w:r>
      <w:r w:rsidRPr="00E37747">
        <w:rPr>
          <w:lang w:eastAsia="en-US"/>
        </w:rPr>
        <w:softHyphen/>
        <w:t>kia</w:t>
      </w:r>
      <w:r>
        <w:rPr>
          <w:lang w:eastAsia="en-US"/>
        </w:rPr>
        <w:t>,</w:t>
      </w:r>
      <w:r w:rsidRPr="00E37747">
        <w:rPr>
          <w:lang w:eastAsia="en-US"/>
        </w:rPr>
        <w:t xml:space="preserve"> een zoon van Josia</w:t>
      </w:r>
      <w:r>
        <w:rPr>
          <w:lang w:eastAsia="en-US"/>
        </w:rPr>
        <w:t>,</w:t>
      </w:r>
      <w:r w:rsidRPr="00E37747">
        <w:rPr>
          <w:lang w:eastAsia="en-US"/>
        </w:rPr>
        <w:t xml:space="preserve"> of</w:t>
      </w:r>
      <w:r>
        <w:rPr>
          <w:lang w:eastAsia="en-US"/>
        </w:rPr>
        <w:t xml:space="preserve"> zo </w:t>
      </w:r>
      <w:r w:rsidRPr="00E37747">
        <w:rPr>
          <w:lang w:eastAsia="en-US"/>
        </w:rPr>
        <w:t>anderen willen van Jojakim</w:t>
      </w:r>
      <w:r>
        <w:rPr>
          <w:lang w:eastAsia="en-US"/>
        </w:rPr>
        <w:t xml:space="preserve">. En zo </w:t>
      </w:r>
      <w:r w:rsidRPr="00E37747">
        <w:rPr>
          <w:lang w:eastAsia="en-US"/>
        </w:rPr>
        <w:t xml:space="preserve">is er </w:t>
      </w:r>
      <w:r>
        <w:rPr>
          <w:lang w:eastAsia="en-US"/>
        </w:rPr>
        <w:t>gans</w:t>
      </w:r>
      <w:r w:rsidRPr="00E37747">
        <w:rPr>
          <w:lang w:eastAsia="en-US"/>
        </w:rPr>
        <w:t xml:space="preserve"> </w:t>
      </w:r>
      <w:r>
        <w:rPr>
          <w:lang w:eastAsia="en-US"/>
        </w:rPr>
        <w:t xml:space="preserve">geen </w:t>
      </w:r>
      <w:r w:rsidRPr="00E37747">
        <w:rPr>
          <w:lang w:eastAsia="en-US"/>
        </w:rPr>
        <w:t>zwarigheid om te stellen</w:t>
      </w:r>
      <w:r>
        <w:rPr>
          <w:lang w:eastAsia="en-US"/>
        </w:rPr>
        <w:t>,</w:t>
      </w:r>
      <w:r w:rsidRPr="00E37747">
        <w:rPr>
          <w:lang w:eastAsia="en-US"/>
        </w:rPr>
        <w:t xml:space="preserve"> als dat Salathiël een nakomeling van Koning Jojachin geweest is.</w:t>
      </w:r>
    </w:p>
    <w:p w:rsidR="00FE37CF" w:rsidRDefault="00FE37CF" w:rsidP="00FE37CF">
      <w:pPr>
        <w:jc w:val="both"/>
        <w:rPr>
          <w:lang w:eastAsia="en-US"/>
        </w:rPr>
      </w:pPr>
    </w:p>
    <w:p w:rsidR="00FE37CF" w:rsidRPr="00E37747" w:rsidRDefault="00FE37CF" w:rsidP="00FE37CF">
      <w:pPr>
        <w:jc w:val="both"/>
        <w:rPr>
          <w:lang w:eastAsia="en-US"/>
        </w:rPr>
      </w:pPr>
      <w:r>
        <w:rPr>
          <w:lang w:eastAsia="en-US"/>
        </w:rPr>
        <w:t>R</w:t>
      </w:r>
      <w:r w:rsidRPr="00E37747">
        <w:rPr>
          <w:lang w:eastAsia="en-US"/>
        </w:rPr>
        <w:t>ABBI.</w:t>
      </w:r>
    </w:p>
    <w:p w:rsidR="00FE37CF" w:rsidRPr="00E37747" w:rsidRDefault="00FE37CF" w:rsidP="00FE37CF">
      <w:pPr>
        <w:jc w:val="both"/>
        <w:rPr>
          <w:lang w:eastAsia="en-US"/>
        </w:rPr>
      </w:pPr>
      <w:r w:rsidRPr="00E37747">
        <w:rPr>
          <w:lang w:eastAsia="en-US"/>
        </w:rPr>
        <w:t>Ik kan w</w:t>
      </w:r>
      <w:r>
        <w:rPr>
          <w:lang w:eastAsia="en-US"/>
        </w:rPr>
        <w:t>e</w:t>
      </w:r>
      <w:r w:rsidRPr="00E37747">
        <w:rPr>
          <w:lang w:eastAsia="en-US"/>
        </w:rPr>
        <w:t>l zien</w:t>
      </w:r>
      <w:r>
        <w:rPr>
          <w:lang w:eastAsia="en-US"/>
        </w:rPr>
        <w:t>,</w:t>
      </w:r>
      <w:r w:rsidRPr="00E37747">
        <w:rPr>
          <w:lang w:eastAsia="en-US"/>
        </w:rPr>
        <w:t xml:space="preserve"> dat hetgeen</w:t>
      </w:r>
      <w:r>
        <w:rPr>
          <w:lang w:eastAsia="en-US"/>
        </w:rPr>
        <w:t xml:space="preserve"> u </w:t>
      </w:r>
      <w:r w:rsidRPr="00E37747">
        <w:rPr>
          <w:lang w:eastAsia="en-US"/>
        </w:rPr>
        <w:t>stelt</w:t>
      </w:r>
      <w:r>
        <w:rPr>
          <w:lang w:eastAsia="en-US"/>
        </w:rPr>
        <w:t>,</w:t>
      </w:r>
      <w:r w:rsidRPr="00E37747">
        <w:rPr>
          <w:lang w:eastAsia="en-US"/>
        </w:rPr>
        <w:t xml:space="preserve"> namelijk</w:t>
      </w:r>
      <w:r>
        <w:rPr>
          <w:lang w:eastAsia="en-US"/>
        </w:rPr>
        <w:t>,</w:t>
      </w:r>
      <w:r w:rsidRPr="00E37747">
        <w:rPr>
          <w:lang w:eastAsia="en-US"/>
        </w:rPr>
        <w:t xml:space="preserve"> als dat Jezus zijn afkomst heeft van Juda door David</w:t>
      </w:r>
      <w:r>
        <w:rPr>
          <w:lang w:eastAsia="en-US"/>
        </w:rPr>
        <w:t>,</w:t>
      </w:r>
      <w:r w:rsidRPr="00E37747">
        <w:rPr>
          <w:lang w:eastAsia="en-US"/>
        </w:rPr>
        <w:t xml:space="preserve"> niet zonder bewijs is. Maar ik denk, als dat het </w:t>
      </w:r>
      <w:r>
        <w:rPr>
          <w:lang w:eastAsia="en-US"/>
        </w:rPr>
        <w:t>tweede</w:t>
      </w:r>
      <w:r w:rsidRPr="00E37747">
        <w:rPr>
          <w:lang w:eastAsia="en-US"/>
        </w:rPr>
        <w:t xml:space="preserve"> dat UE. uit de voorzegging toonde, namelijk dat de Messias uit</w:t>
      </w:r>
      <w:r>
        <w:rPr>
          <w:lang w:eastAsia="en-US"/>
        </w:rPr>
        <w:t xml:space="preserve"> een </w:t>
      </w:r>
      <w:r w:rsidRPr="00E37747">
        <w:rPr>
          <w:lang w:eastAsia="en-US"/>
        </w:rPr>
        <w:t>maagd</w:t>
      </w:r>
      <w:r>
        <w:rPr>
          <w:lang w:eastAsia="en-US"/>
        </w:rPr>
        <w:t xml:space="preserve"> zou </w:t>
      </w:r>
      <w:r w:rsidRPr="00E37747">
        <w:rPr>
          <w:lang w:eastAsia="en-US"/>
        </w:rPr>
        <w:t>geboren worden</w:t>
      </w:r>
      <w:r>
        <w:rPr>
          <w:lang w:eastAsia="en-US"/>
        </w:rPr>
        <w:t xml:space="preserve">, zo </w:t>
      </w:r>
      <w:r w:rsidRPr="00E37747">
        <w:rPr>
          <w:lang w:eastAsia="en-US"/>
        </w:rPr>
        <w:t>licht niet zal te bet</w:t>
      </w:r>
      <w:r>
        <w:rPr>
          <w:lang w:eastAsia="en-US"/>
        </w:rPr>
        <w:t>oge</w:t>
      </w:r>
      <w:r w:rsidRPr="00E37747">
        <w:rPr>
          <w:lang w:eastAsia="en-US"/>
        </w:rPr>
        <w:t>n zijn van Jezus</w:t>
      </w:r>
      <w:r>
        <w:rPr>
          <w:lang w:eastAsia="en-US"/>
        </w:rPr>
        <w:t xml:space="preserve"> de </w:t>
      </w:r>
      <w:r w:rsidR="00870D2B" w:rsidRPr="00E37747">
        <w:rPr>
          <w:lang w:eastAsia="en-US"/>
        </w:rPr>
        <w:t>Nazaréner</w:t>
      </w:r>
      <w:r w:rsidRPr="00E37747">
        <w:rPr>
          <w:lang w:eastAsia="en-US"/>
        </w:rPr>
        <w:t>.</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Default="00FE37CF" w:rsidP="00FE37CF">
      <w:pPr>
        <w:jc w:val="both"/>
        <w:rPr>
          <w:lang w:eastAsia="en-US"/>
        </w:rPr>
      </w:pPr>
      <w:r w:rsidRPr="00E37747">
        <w:rPr>
          <w:lang w:eastAsia="en-US"/>
        </w:rPr>
        <w:t>Wel ik twijfel echter niet, of er doet zich in het geschied</w:t>
      </w:r>
      <w:r w:rsidRPr="00E37747">
        <w:rPr>
          <w:lang w:eastAsia="en-US"/>
        </w:rPr>
        <w:softHyphen/>
        <w:t>kundig verhaal der Evangelisten, voor een onpartijdig beschouwer, geen de minste reden van verdenking op</w:t>
      </w:r>
      <w:r>
        <w:rPr>
          <w:lang w:eastAsia="en-US"/>
        </w:rPr>
        <w:t>;</w:t>
      </w:r>
      <w:r w:rsidRPr="00E37747">
        <w:rPr>
          <w:lang w:eastAsia="en-US"/>
        </w:rPr>
        <w:t xml:space="preserve"> en </w:t>
      </w:r>
      <w:r>
        <w:rPr>
          <w:lang w:eastAsia="en-US"/>
        </w:rPr>
        <w:t>daar</w:t>
      </w:r>
      <w:r w:rsidRPr="00E37747">
        <w:rPr>
          <w:lang w:eastAsia="en-US"/>
        </w:rPr>
        <w:t xml:space="preserve"> dit op zich </w:t>
      </w:r>
      <w:r>
        <w:rPr>
          <w:lang w:eastAsia="en-US"/>
        </w:rPr>
        <w:t xml:space="preserve">zelf een </w:t>
      </w:r>
      <w:r w:rsidRPr="00E37747">
        <w:rPr>
          <w:lang w:eastAsia="en-US"/>
        </w:rPr>
        <w:t>zaak is</w:t>
      </w:r>
      <w:r>
        <w:rPr>
          <w:lang w:eastAsia="en-US"/>
        </w:rPr>
        <w:t>,</w:t>
      </w:r>
      <w:r w:rsidRPr="00E37747">
        <w:rPr>
          <w:lang w:eastAsia="en-US"/>
        </w:rPr>
        <w:t xml:space="preserve"> die men wel voorzichtig bet</w:t>
      </w:r>
      <w:r>
        <w:rPr>
          <w:lang w:eastAsia="en-US"/>
        </w:rPr>
        <w:t>oge</w:t>
      </w:r>
      <w:r w:rsidRPr="00E37747">
        <w:rPr>
          <w:lang w:eastAsia="en-US"/>
        </w:rPr>
        <w:t>n moet,</w:t>
      </w:r>
      <w:r>
        <w:rPr>
          <w:lang w:eastAsia="en-US"/>
        </w:rPr>
        <w:t xml:space="preserve"> zo </w:t>
      </w:r>
      <w:r w:rsidRPr="00E37747">
        <w:rPr>
          <w:lang w:eastAsia="en-US"/>
        </w:rPr>
        <w:t xml:space="preserve">kan UE. wellicht hier in </w:t>
      </w:r>
      <w:r>
        <w:rPr>
          <w:lang w:eastAsia="en-US"/>
        </w:rPr>
        <w:t xml:space="preserve">die </w:t>
      </w:r>
      <w:r w:rsidRPr="00E37747">
        <w:rPr>
          <w:lang w:eastAsia="en-US"/>
        </w:rPr>
        <w:t>strop van ingeprente lasterlijke voor</w:t>
      </w:r>
      <w:r w:rsidRPr="00E37747">
        <w:rPr>
          <w:lang w:eastAsia="en-US"/>
        </w:rPr>
        <w:softHyphen/>
        <w:t>oord</w:t>
      </w:r>
      <w:r>
        <w:rPr>
          <w:lang w:eastAsia="en-US"/>
        </w:rPr>
        <w:t>ele</w:t>
      </w:r>
      <w:r w:rsidRPr="00E37747">
        <w:rPr>
          <w:lang w:eastAsia="en-US"/>
        </w:rPr>
        <w:t>n smoren</w:t>
      </w:r>
      <w:r>
        <w:rPr>
          <w:lang w:eastAsia="en-US"/>
        </w:rPr>
        <w:t>. D</w:t>
      </w:r>
      <w:r w:rsidRPr="00E37747">
        <w:rPr>
          <w:lang w:eastAsia="en-US"/>
        </w:rPr>
        <w:t>och dat daar latende</w:t>
      </w:r>
      <w:r>
        <w:rPr>
          <w:lang w:eastAsia="en-US"/>
        </w:rPr>
        <w:t xml:space="preserve">, </w:t>
      </w:r>
      <w:r w:rsidRPr="00E37747">
        <w:rPr>
          <w:lang w:eastAsia="en-US"/>
        </w:rPr>
        <w:t>zal ik trachten</w:t>
      </w:r>
      <w:r>
        <w:rPr>
          <w:lang w:eastAsia="en-US"/>
        </w:rPr>
        <w:t>,</w:t>
      </w:r>
      <w:r w:rsidRPr="00E37747">
        <w:rPr>
          <w:lang w:eastAsia="en-US"/>
        </w:rPr>
        <w:t xml:space="preserve"> is het niet met volstrekte zekere, echter met waarschijnlijke bewijzen,</w:t>
      </w:r>
      <w:r>
        <w:rPr>
          <w:lang w:eastAsia="en-US"/>
        </w:rPr>
        <w:t xml:space="preserve"> het </w:t>
      </w:r>
      <w:r w:rsidRPr="00E37747">
        <w:rPr>
          <w:lang w:eastAsia="en-US"/>
        </w:rPr>
        <w:t>aan te t</w:t>
      </w:r>
      <w:r>
        <w:rPr>
          <w:lang w:eastAsia="en-US"/>
        </w:rPr>
        <w:t>one</w:t>
      </w:r>
      <w:r w:rsidRPr="00E37747">
        <w:rPr>
          <w:lang w:eastAsia="en-US"/>
        </w:rPr>
        <w:t xml:space="preserve">n. </w:t>
      </w:r>
    </w:p>
    <w:p w:rsidR="00FE37CF" w:rsidRDefault="00FE37CF" w:rsidP="00FE37CF">
      <w:pPr>
        <w:jc w:val="both"/>
        <w:rPr>
          <w:lang w:eastAsia="en-US"/>
        </w:rPr>
      </w:pPr>
      <w:r w:rsidRPr="00E37747">
        <w:rPr>
          <w:lang w:eastAsia="en-US"/>
        </w:rPr>
        <w:t>Om dan tot de zaak te komen</w:t>
      </w:r>
      <w:r>
        <w:rPr>
          <w:lang w:eastAsia="en-US"/>
        </w:rPr>
        <w:t xml:space="preserve">, </w:t>
      </w:r>
      <w:r w:rsidRPr="00E37747">
        <w:rPr>
          <w:lang w:eastAsia="en-US"/>
        </w:rPr>
        <w:t>laat ons dan eerst letten op het voorbereidend verhaal van Lukas</w:t>
      </w:r>
      <w:r>
        <w:rPr>
          <w:lang w:eastAsia="en-US"/>
        </w:rPr>
        <w:t>,</w:t>
      </w:r>
      <w:r w:rsidRPr="00E37747">
        <w:rPr>
          <w:lang w:eastAsia="en-US"/>
        </w:rPr>
        <w:t xml:space="preserve"> in hetgeen</w:t>
      </w:r>
      <w:r>
        <w:rPr>
          <w:lang w:eastAsia="en-US"/>
        </w:rPr>
        <w:t xml:space="preserve"> de </w:t>
      </w:r>
      <w:r w:rsidRPr="00E37747">
        <w:rPr>
          <w:lang w:eastAsia="en-US"/>
        </w:rPr>
        <w:t>priester Zacharias ontmoet is</w:t>
      </w:r>
      <w:r>
        <w:rPr>
          <w:lang w:eastAsia="en-US"/>
        </w:rPr>
        <w:t>,</w:t>
      </w:r>
      <w:r w:rsidRPr="00E37747">
        <w:rPr>
          <w:lang w:eastAsia="en-US"/>
        </w:rPr>
        <w:t xml:space="preserve"> wanneer hij op </w:t>
      </w:r>
      <w:r>
        <w:rPr>
          <w:lang w:eastAsia="en-US"/>
        </w:rPr>
        <w:t xml:space="preserve">zijn </w:t>
      </w:r>
      <w:r w:rsidRPr="00E37747">
        <w:rPr>
          <w:lang w:eastAsia="en-US"/>
        </w:rPr>
        <w:t>beurt</w:t>
      </w:r>
      <w:r>
        <w:rPr>
          <w:lang w:eastAsia="en-US"/>
        </w:rPr>
        <w:t>,</w:t>
      </w:r>
      <w:r w:rsidRPr="00E37747">
        <w:rPr>
          <w:lang w:eastAsia="en-US"/>
        </w:rPr>
        <w:t xml:space="preserve"> gelijk hem bij loting was toegevallen</w:t>
      </w:r>
      <w:r>
        <w:rPr>
          <w:lang w:eastAsia="en-US"/>
        </w:rPr>
        <w:t>,</w:t>
      </w:r>
      <w:r w:rsidRPr="00E37747">
        <w:rPr>
          <w:lang w:eastAsia="en-US"/>
        </w:rPr>
        <w:t xml:space="preserve"> het reukwerk </w:t>
      </w:r>
      <w:r>
        <w:rPr>
          <w:lang w:eastAsia="en-US"/>
        </w:rPr>
        <w:t xml:space="preserve">zou </w:t>
      </w:r>
      <w:r w:rsidRPr="00E37747">
        <w:rPr>
          <w:lang w:eastAsia="en-US"/>
        </w:rPr>
        <w:t>offeren</w:t>
      </w:r>
      <w:r>
        <w:rPr>
          <w:lang w:eastAsia="en-US"/>
        </w:rPr>
        <w:t>,</w:t>
      </w:r>
      <w:r w:rsidRPr="00E37747">
        <w:rPr>
          <w:lang w:eastAsia="en-US"/>
        </w:rPr>
        <w:t xml:space="preserve"> gelijk Lukas aant</w:t>
      </w:r>
      <w:r>
        <w:rPr>
          <w:lang w:eastAsia="en-US"/>
        </w:rPr>
        <w:t>eke</w:t>
      </w:r>
      <w:r w:rsidRPr="00E37747">
        <w:rPr>
          <w:lang w:eastAsia="en-US"/>
        </w:rPr>
        <w:t xml:space="preserve">nt in zijn eerste </w:t>
      </w:r>
      <w:r>
        <w:rPr>
          <w:lang w:eastAsia="en-US"/>
        </w:rPr>
        <w:t>hoofdstuk</w:t>
      </w:r>
      <w:r w:rsidRPr="00E37747">
        <w:rPr>
          <w:lang w:eastAsia="en-US"/>
        </w:rPr>
        <w:t xml:space="preserve"> vers 8 en </w:t>
      </w:r>
      <w:smartTag w:uri="urn:schemas-microsoft-com:office:smarttags" w:element="metricconverter">
        <w:smartTagPr>
          <w:attr w:name="ProductID" w:val="2. In"/>
        </w:smartTagPr>
        <w:r w:rsidRPr="00E37747">
          <w:rPr>
            <w:lang w:eastAsia="en-US"/>
          </w:rPr>
          <w:t>9. In</w:t>
        </w:r>
      </w:smartTag>
      <w:r w:rsidRPr="00E37747">
        <w:rPr>
          <w:lang w:eastAsia="en-US"/>
        </w:rPr>
        <w:t xml:space="preserve"> het 11</w:t>
      </w:r>
      <w:r w:rsidRPr="009134F5">
        <w:rPr>
          <w:vertAlign w:val="superscript"/>
          <w:lang w:eastAsia="en-US"/>
        </w:rPr>
        <w:t>e</w:t>
      </w:r>
      <w:r>
        <w:rPr>
          <w:lang w:eastAsia="en-US"/>
        </w:rPr>
        <w:t xml:space="preserve"> </w:t>
      </w:r>
      <w:r w:rsidRPr="00E37747">
        <w:rPr>
          <w:lang w:eastAsia="en-US"/>
        </w:rPr>
        <w:t>en 12</w:t>
      </w:r>
      <w:r w:rsidRPr="009134F5">
        <w:rPr>
          <w:vertAlign w:val="superscript"/>
          <w:lang w:eastAsia="en-US"/>
        </w:rPr>
        <w:t>e</w:t>
      </w:r>
      <w:r>
        <w:rPr>
          <w:lang w:eastAsia="en-US"/>
        </w:rPr>
        <w:t xml:space="preserve"> v</w:t>
      </w:r>
      <w:r w:rsidRPr="00E37747">
        <w:rPr>
          <w:lang w:eastAsia="en-US"/>
        </w:rPr>
        <w:t>ers verhaalt Lukas wat Zacharias gezien heeft, namelijk een engel aan de zijde van</w:t>
      </w:r>
      <w:r>
        <w:rPr>
          <w:lang w:eastAsia="en-US"/>
        </w:rPr>
        <w:t xml:space="preserve"> de </w:t>
      </w:r>
      <w:r w:rsidRPr="00E37747">
        <w:rPr>
          <w:lang w:eastAsia="en-US"/>
        </w:rPr>
        <w:t>altaar. Met het 13</w:t>
      </w:r>
      <w:r w:rsidRPr="009134F5">
        <w:rPr>
          <w:vertAlign w:val="superscript"/>
          <w:lang w:eastAsia="en-US"/>
        </w:rPr>
        <w:t>e</w:t>
      </w:r>
      <w:r>
        <w:rPr>
          <w:lang w:eastAsia="en-US"/>
        </w:rPr>
        <w:t xml:space="preserve"> </w:t>
      </w:r>
      <w:r w:rsidRPr="00E37747">
        <w:rPr>
          <w:lang w:eastAsia="en-US"/>
        </w:rPr>
        <w:t>vers begint hij te verhalen, wat de engel tegen</w:t>
      </w:r>
      <w:r>
        <w:rPr>
          <w:lang w:eastAsia="en-US"/>
        </w:rPr>
        <w:t xml:space="preserve"> de </w:t>
      </w:r>
      <w:r w:rsidRPr="00E37747">
        <w:rPr>
          <w:lang w:eastAsia="en-US"/>
        </w:rPr>
        <w:t>priester Zacharias gezegd heeft, hetwelk hierop uitkomt</w:t>
      </w:r>
      <w:r>
        <w:rPr>
          <w:lang w:eastAsia="en-US"/>
        </w:rPr>
        <w:t>,</w:t>
      </w:r>
      <w:r w:rsidRPr="00E37747">
        <w:rPr>
          <w:lang w:eastAsia="en-US"/>
        </w:rPr>
        <w:t xml:space="preserve"> dat </w:t>
      </w:r>
      <w:r>
        <w:rPr>
          <w:lang w:eastAsia="en-US"/>
        </w:rPr>
        <w:t xml:space="preserve">Zijn </w:t>
      </w:r>
      <w:r w:rsidRPr="00E37747">
        <w:rPr>
          <w:lang w:eastAsia="en-US"/>
        </w:rPr>
        <w:t>vrouw Elizabet</w:t>
      </w:r>
      <w:r>
        <w:rPr>
          <w:lang w:eastAsia="en-US"/>
        </w:rPr>
        <w:t xml:space="preserve"> een </w:t>
      </w:r>
      <w:r w:rsidRPr="00E37747">
        <w:rPr>
          <w:lang w:eastAsia="en-US"/>
        </w:rPr>
        <w:t xml:space="preserve">zoon </w:t>
      </w:r>
      <w:r>
        <w:rPr>
          <w:lang w:eastAsia="en-US"/>
        </w:rPr>
        <w:t xml:space="preserve">zou </w:t>
      </w:r>
      <w:r w:rsidRPr="00E37747">
        <w:rPr>
          <w:lang w:eastAsia="en-US"/>
        </w:rPr>
        <w:t>baren</w:t>
      </w:r>
      <w:r>
        <w:rPr>
          <w:lang w:eastAsia="en-US"/>
        </w:rPr>
        <w:t>;</w:t>
      </w:r>
      <w:r w:rsidRPr="00E37747">
        <w:rPr>
          <w:lang w:eastAsia="en-US"/>
        </w:rPr>
        <w:t xml:space="preserve"> tot </w:t>
      </w:r>
      <w:r>
        <w:rPr>
          <w:lang w:eastAsia="en-US"/>
        </w:rPr>
        <w:t xml:space="preserve">zijn </w:t>
      </w:r>
      <w:r w:rsidRPr="00E37747">
        <w:rPr>
          <w:lang w:eastAsia="en-US"/>
        </w:rPr>
        <w:t>blijdschap en tot blijdschap van velen</w:t>
      </w:r>
      <w:r>
        <w:rPr>
          <w:lang w:eastAsia="en-US"/>
        </w:rPr>
        <w:t>;</w:t>
      </w:r>
      <w:r w:rsidRPr="00E37747">
        <w:rPr>
          <w:lang w:eastAsia="en-US"/>
        </w:rPr>
        <w:t xml:space="preserve"> welks</w:t>
      </w:r>
      <w:r>
        <w:rPr>
          <w:lang w:eastAsia="en-US"/>
        </w:rPr>
        <w:t xml:space="preserve"> Naam </w:t>
      </w:r>
      <w:r w:rsidRPr="00E37747">
        <w:rPr>
          <w:lang w:eastAsia="en-US"/>
        </w:rPr>
        <w:t>hij moest noemen Johannes. Dan de reden van die blijdschap, vers 15</w:t>
      </w:r>
      <w:r>
        <w:rPr>
          <w:lang w:eastAsia="en-US"/>
        </w:rPr>
        <w:t xml:space="preserve">. En </w:t>
      </w:r>
      <w:r w:rsidRPr="00E37747">
        <w:rPr>
          <w:lang w:eastAsia="en-US"/>
        </w:rPr>
        <w:t>die was</w:t>
      </w:r>
      <w:r>
        <w:rPr>
          <w:lang w:eastAsia="en-US"/>
        </w:rPr>
        <w:t>,</w:t>
      </w:r>
      <w:r w:rsidRPr="00E37747">
        <w:rPr>
          <w:lang w:eastAsia="en-US"/>
        </w:rPr>
        <w:t xml:space="preserve"> vanwege </w:t>
      </w:r>
      <w:r>
        <w:rPr>
          <w:lang w:eastAsia="en-US"/>
        </w:rPr>
        <w:t xml:space="preserve">Zijn </w:t>
      </w:r>
      <w:r w:rsidRPr="00E37747">
        <w:rPr>
          <w:lang w:eastAsia="en-US"/>
        </w:rPr>
        <w:t>grootheid voor</w:t>
      </w:r>
      <w:r>
        <w:rPr>
          <w:lang w:eastAsia="en-US"/>
        </w:rPr>
        <w:t xml:space="preserve"> de Heere,</w:t>
      </w:r>
      <w:r w:rsidRPr="00E37747">
        <w:rPr>
          <w:lang w:eastAsia="en-US"/>
        </w:rPr>
        <w:t xml:space="preserve"> want hij zou een </w:t>
      </w:r>
      <w:r w:rsidR="00870D2B" w:rsidRPr="00E37747">
        <w:rPr>
          <w:lang w:eastAsia="en-US"/>
        </w:rPr>
        <w:t>Nazaréner</w:t>
      </w:r>
      <w:r w:rsidRPr="00E37747">
        <w:rPr>
          <w:lang w:eastAsia="en-US"/>
        </w:rPr>
        <w:t xml:space="preserve"> zijn van </w:t>
      </w:r>
      <w:r>
        <w:rPr>
          <w:lang w:eastAsia="en-US"/>
        </w:rPr>
        <w:t xml:space="preserve">zijn </w:t>
      </w:r>
      <w:r w:rsidRPr="00E37747">
        <w:rPr>
          <w:lang w:eastAsia="en-US"/>
        </w:rPr>
        <w:t>geboorte af aan</w:t>
      </w:r>
      <w:r>
        <w:rPr>
          <w:lang w:eastAsia="en-US"/>
        </w:rPr>
        <w:t xml:space="preserve">; </w:t>
      </w:r>
      <w:r w:rsidRPr="00E37747">
        <w:rPr>
          <w:lang w:eastAsia="en-US"/>
        </w:rPr>
        <w:t xml:space="preserve">niet door geloften van </w:t>
      </w:r>
      <w:r>
        <w:rPr>
          <w:lang w:eastAsia="en-US"/>
        </w:rPr>
        <w:t xml:space="preserve">zijn </w:t>
      </w:r>
      <w:r w:rsidRPr="00E37747">
        <w:rPr>
          <w:lang w:eastAsia="en-US"/>
        </w:rPr>
        <w:t xml:space="preserve">vader of van </w:t>
      </w:r>
      <w:r>
        <w:rPr>
          <w:lang w:eastAsia="en-US"/>
        </w:rPr>
        <w:t xml:space="preserve">Zijn </w:t>
      </w:r>
      <w:r w:rsidRPr="00E37747">
        <w:rPr>
          <w:lang w:eastAsia="en-US"/>
        </w:rPr>
        <w:t>moeder, gelijk Samuel; maar door Goddelijk bevel gelijk Simson</w:t>
      </w:r>
      <w:r>
        <w:rPr>
          <w:lang w:eastAsia="en-US"/>
        </w:rPr>
        <w:t>,</w:t>
      </w:r>
      <w:r w:rsidRPr="00E37747">
        <w:rPr>
          <w:lang w:eastAsia="en-US"/>
        </w:rPr>
        <w:t xml:space="preserve"> Richt. 13</w:t>
      </w:r>
      <w:r>
        <w:rPr>
          <w:lang w:eastAsia="en-US"/>
        </w:rPr>
        <w:t>:</w:t>
      </w:r>
      <w:r w:rsidRPr="00E37747">
        <w:rPr>
          <w:lang w:eastAsia="en-US"/>
        </w:rPr>
        <w:t xml:space="preserve"> 4</w:t>
      </w:r>
      <w:r>
        <w:rPr>
          <w:lang w:eastAsia="en-US"/>
        </w:rPr>
        <w:t>,</w:t>
      </w:r>
      <w:r w:rsidRPr="00E37747">
        <w:rPr>
          <w:lang w:eastAsia="en-US"/>
        </w:rPr>
        <w:t xml:space="preserve"> 5. Eindelijk wiens</w:t>
      </w:r>
      <w:r>
        <w:rPr>
          <w:lang w:eastAsia="en-US"/>
        </w:rPr>
        <w:t xml:space="preserve"> tegenbeeld hij zijn zou en wat</w:t>
      </w:r>
      <w:r w:rsidRPr="00E37747">
        <w:rPr>
          <w:lang w:eastAsia="en-US"/>
        </w:rPr>
        <w:t xml:space="preserve"> hij doen zou vers 16 en 17</w:t>
      </w:r>
      <w:r>
        <w:rPr>
          <w:lang w:eastAsia="en-US"/>
        </w:rPr>
        <w:t>;</w:t>
      </w:r>
      <w:r w:rsidRPr="00E37747">
        <w:rPr>
          <w:lang w:eastAsia="en-US"/>
        </w:rPr>
        <w:t xml:space="preserve"> hij zou dan zijn</w:t>
      </w:r>
      <w:r>
        <w:rPr>
          <w:lang w:eastAsia="en-US"/>
        </w:rPr>
        <w:t>, de tegen</w:t>
      </w:r>
      <w:r w:rsidRPr="00E37747">
        <w:rPr>
          <w:lang w:eastAsia="en-US"/>
        </w:rPr>
        <w:t>beeldige Elias</w:t>
      </w:r>
      <w:r>
        <w:rPr>
          <w:lang w:eastAsia="en-US"/>
        </w:rPr>
        <w:t>,</w:t>
      </w:r>
      <w:r w:rsidRPr="00E37747">
        <w:rPr>
          <w:lang w:eastAsia="en-US"/>
        </w:rPr>
        <w:t xml:space="preserve"> d</w:t>
      </w:r>
      <w:r>
        <w:rPr>
          <w:lang w:eastAsia="en-US"/>
        </w:rPr>
        <w:t>i</w:t>
      </w:r>
      <w:r w:rsidRPr="00E37747">
        <w:rPr>
          <w:lang w:eastAsia="en-US"/>
        </w:rPr>
        <w:t>e komen zou v</w:t>
      </w:r>
      <w:r>
        <w:rPr>
          <w:lang w:eastAsia="en-US"/>
        </w:rPr>
        <w:t>óó</w:t>
      </w:r>
      <w:r w:rsidRPr="00E37747">
        <w:rPr>
          <w:lang w:eastAsia="en-US"/>
        </w:rPr>
        <w:t>r de verwoesting van Jeruzalem</w:t>
      </w:r>
      <w:r>
        <w:rPr>
          <w:lang w:eastAsia="en-US"/>
        </w:rPr>
        <w:t>,</w:t>
      </w:r>
      <w:r w:rsidRPr="00E37747">
        <w:rPr>
          <w:lang w:eastAsia="en-US"/>
        </w:rPr>
        <w:t xml:space="preserve"> volgens Mal. 4</w:t>
      </w:r>
      <w:r>
        <w:rPr>
          <w:lang w:eastAsia="en-US"/>
        </w:rPr>
        <w:t>:</w:t>
      </w:r>
      <w:r w:rsidRPr="00E37747">
        <w:rPr>
          <w:lang w:eastAsia="en-US"/>
        </w:rPr>
        <w:t xml:space="preserve"> 5. En wat zou hij doen</w:t>
      </w:r>
      <w:r>
        <w:rPr>
          <w:lang w:eastAsia="en-US"/>
        </w:rPr>
        <w:t>?</w:t>
      </w:r>
      <w:r w:rsidRPr="00E37747">
        <w:rPr>
          <w:lang w:eastAsia="en-US"/>
        </w:rPr>
        <w:t xml:space="preserve"> Dat </w:t>
      </w:r>
      <w:r>
        <w:rPr>
          <w:lang w:eastAsia="en-US"/>
        </w:rPr>
        <w:t xml:space="preserve">zou </w:t>
      </w:r>
      <w:r w:rsidRPr="00E37747">
        <w:rPr>
          <w:lang w:eastAsia="en-US"/>
        </w:rPr>
        <w:t>wezen tw</w:t>
      </w:r>
      <w:r>
        <w:rPr>
          <w:lang w:eastAsia="en-US"/>
        </w:rPr>
        <w:t>eele</w:t>
      </w:r>
      <w:r w:rsidRPr="00E37747">
        <w:rPr>
          <w:lang w:eastAsia="en-US"/>
        </w:rPr>
        <w:t>dig</w:t>
      </w:r>
      <w:r>
        <w:rPr>
          <w:lang w:eastAsia="en-US"/>
        </w:rPr>
        <w:t>.</w:t>
      </w:r>
    </w:p>
    <w:p w:rsidR="00FE37CF" w:rsidRPr="00E37747" w:rsidRDefault="00FE37CF" w:rsidP="00FE37CF">
      <w:pPr>
        <w:jc w:val="both"/>
        <w:rPr>
          <w:lang w:eastAsia="en-US"/>
        </w:rPr>
      </w:pPr>
      <w:r>
        <w:rPr>
          <w:lang w:eastAsia="en-US"/>
        </w:rPr>
        <w:t>Vooreerst</w:t>
      </w:r>
      <w:r w:rsidRPr="00E37747">
        <w:rPr>
          <w:lang w:eastAsia="en-US"/>
        </w:rPr>
        <w:t xml:space="preserve"> hij zou tot ver</w:t>
      </w:r>
      <w:r w:rsidRPr="00E37747">
        <w:rPr>
          <w:lang w:eastAsia="en-US"/>
        </w:rPr>
        <w:softHyphen/>
        <w:t>vulling van de Godspraak Mal. 3</w:t>
      </w:r>
      <w:r>
        <w:rPr>
          <w:lang w:eastAsia="en-US"/>
        </w:rPr>
        <w:t>:</w:t>
      </w:r>
      <w:r w:rsidRPr="00E37747">
        <w:rPr>
          <w:lang w:eastAsia="en-US"/>
        </w:rPr>
        <w:t xml:space="preserve"> 1</w:t>
      </w:r>
      <w:r>
        <w:rPr>
          <w:lang w:eastAsia="en-US"/>
        </w:rPr>
        <w:t>:</w:t>
      </w:r>
      <w:r w:rsidRPr="00E37747">
        <w:rPr>
          <w:lang w:eastAsia="en-US"/>
        </w:rPr>
        <w:t xml:space="preserve"> </w:t>
      </w:r>
      <w:r w:rsidRPr="009134F5">
        <w:rPr>
          <w:i/>
          <w:iCs/>
          <w:lang w:eastAsia="en-US"/>
        </w:rPr>
        <w:t>voor Hem heengaan,</w:t>
      </w:r>
      <w:r w:rsidRPr="00E37747">
        <w:rPr>
          <w:lang w:eastAsia="en-US"/>
        </w:rPr>
        <w:t xml:space="preserve"> dat is, voor</w:t>
      </w:r>
      <w:r>
        <w:rPr>
          <w:lang w:eastAsia="en-US"/>
        </w:rPr>
        <w:t xml:space="preserve"> de </w:t>
      </w:r>
      <w:r w:rsidRPr="00E37747">
        <w:rPr>
          <w:lang w:eastAsia="en-US"/>
        </w:rPr>
        <w:t>Messias</w:t>
      </w:r>
      <w:r>
        <w:rPr>
          <w:lang w:eastAsia="en-US"/>
        </w:rPr>
        <w:t>,</w:t>
      </w:r>
      <w:r w:rsidRPr="00E37747">
        <w:rPr>
          <w:lang w:eastAsia="en-US"/>
        </w:rPr>
        <w:t xml:space="preserve"> </w:t>
      </w:r>
      <w:r w:rsidRPr="009134F5">
        <w:rPr>
          <w:i/>
          <w:iCs/>
          <w:lang w:eastAsia="en-US"/>
        </w:rPr>
        <w:t>om Hem de weg te bereiden</w:t>
      </w:r>
      <w:r>
        <w:rPr>
          <w:lang w:eastAsia="en-US"/>
        </w:rPr>
        <w:t>. D</w:t>
      </w:r>
      <w:r w:rsidRPr="00E37747">
        <w:rPr>
          <w:lang w:eastAsia="en-US"/>
        </w:rPr>
        <w:t>an ten 2</w:t>
      </w:r>
      <w:r w:rsidRPr="009134F5">
        <w:rPr>
          <w:vertAlign w:val="superscript"/>
          <w:lang w:eastAsia="en-US"/>
        </w:rPr>
        <w:t>e</w:t>
      </w:r>
      <w:r>
        <w:rPr>
          <w:lang w:eastAsia="en-US"/>
        </w:rPr>
        <w:t>,</w:t>
      </w:r>
      <w:r w:rsidRPr="00E37747">
        <w:rPr>
          <w:lang w:eastAsia="en-US"/>
        </w:rPr>
        <w:t xml:space="preserve"> </w:t>
      </w:r>
      <w:r w:rsidRPr="009134F5">
        <w:rPr>
          <w:i/>
          <w:iCs/>
          <w:lang w:eastAsia="en-US"/>
        </w:rPr>
        <w:t xml:space="preserve">zou hij vele der kinderen Israëls bekeren tot de Heere hun God, door het hart der vaderen weder te brengen tot de kinderen, </w:t>
      </w:r>
      <w:r w:rsidRPr="00E37747">
        <w:rPr>
          <w:lang w:eastAsia="en-US"/>
        </w:rPr>
        <w:t>volgens Mal. 4</w:t>
      </w:r>
      <w:r>
        <w:rPr>
          <w:lang w:eastAsia="en-US"/>
        </w:rPr>
        <w:t>:</w:t>
      </w:r>
      <w:r w:rsidRPr="00E37747">
        <w:rPr>
          <w:lang w:eastAsia="en-US"/>
        </w:rPr>
        <w:t xml:space="preserve"> 6</w:t>
      </w:r>
      <w:r>
        <w:rPr>
          <w:lang w:eastAsia="en-US"/>
        </w:rPr>
        <w:t>. D</w:t>
      </w:r>
      <w:r w:rsidRPr="00E37747">
        <w:rPr>
          <w:lang w:eastAsia="en-US"/>
        </w:rPr>
        <w:t>at is</w:t>
      </w:r>
      <w:r>
        <w:rPr>
          <w:lang w:eastAsia="en-US"/>
        </w:rPr>
        <w:t>,</w:t>
      </w:r>
      <w:r w:rsidRPr="00E37747">
        <w:rPr>
          <w:lang w:eastAsia="en-US"/>
        </w:rPr>
        <w:t xml:space="preserve"> </w:t>
      </w:r>
      <w:r>
        <w:rPr>
          <w:lang w:eastAsia="en-US"/>
        </w:rPr>
        <w:t xml:space="preserve">het </w:t>
      </w:r>
      <w:r w:rsidRPr="00E37747">
        <w:rPr>
          <w:lang w:eastAsia="en-US"/>
        </w:rPr>
        <w:t>geloof, hetwelk de vaderen, die onder de beloften leefden</w:t>
      </w:r>
      <w:r>
        <w:rPr>
          <w:lang w:eastAsia="en-US"/>
        </w:rPr>
        <w:t>,</w:t>
      </w:r>
      <w:r w:rsidRPr="00E37747">
        <w:rPr>
          <w:lang w:eastAsia="en-US"/>
        </w:rPr>
        <w:t xml:space="preserve"> in hun binnenste hadden</w:t>
      </w:r>
      <w:r>
        <w:rPr>
          <w:lang w:eastAsia="en-US"/>
        </w:rPr>
        <w:t>;</w:t>
      </w:r>
      <w:r w:rsidRPr="00E37747">
        <w:rPr>
          <w:lang w:eastAsia="en-US"/>
        </w:rPr>
        <w:t xml:space="preserve"> aangaande hun ver</w:t>
      </w:r>
      <w:r w:rsidRPr="00E37747">
        <w:rPr>
          <w:lang w:eastAsia="en-US"/>
        </w:rPr>
        <w:softHyphen/>
        <w:t>tro</w:t>
      </w:r>
      <w:r>
        <w:rPr>
          <w:lang w:eastAsia="en-US"/>
        </w:rPr>
        <w:t xml:space="preserve">uw </w:t>
      </w:r>
      <w:r w:rsidRPr="00E37747">
        <w:rPr>
          <w:lang w:eastAsia="en-US"/>
        </w:rPr>
        <w:t>hetwelk zij hadden in de verwachtingsleer</w:t>
      </w:r>
      <w:r>
        <w:rPr>
          <w:lang w:eastAsia="en-US"/>
        </w:rPr>
        <w:t>. W</w:t>
      </w:r>
      <w:r w:rsidRPr="00E37747">
        <w:rPr>
          <w:lang w:eastAsia="en-US"/>
        </w:rPr>
        <w:t>aarvan het hart der kinderen</w:t>
      </w:r>
      <w:r>
        <w:rPr>
          <w:lang w:eastAsia="en-US"/>
        </w:rPr>
        <w:t>,</w:t>
      </w:r>
      <w:r w:rsidRPr="00E37747">
        <w:rPr>
          <w:lang w:eastAsia="en-US"/>
        </w:rPr>
        <w:t xml:space="preserve"> ik meen Jakobs nakroost</w:t>
      </w:r>
      <w:r>
        <w:rPr>
          <w:lang w:eastAsia="en-US"/>
        </w:rPr>
        <w:t>,</w:t>
      </w:r>
      <w:r w:rsidRPr="00E37747">
        <w:rPr>
          <w:lang w:eastAsia="en-US"/>
        </w:rPr>
        <w:t xml:space="preserve"> was afgeweken</w:t>
      </w:r>
      <w:r>
        <w:rPr>
          <w:lang w:eastAsia="en-US"/>
        </w:rPr>
        <w:t>,</w:t>
      </w:r>
      <w:r w:rsidRPr="00E37747">
        <w:rPr>
          <w:lang w:eastAsia="en-US"/>
        </w:rPr>
        <w:t xml:space="preserve"> door </w:t>
      </w:r>
      <w:r>
        <w:rPr>
          <w:lang w:eastAsia="en-US"/>
        </w:rPr>
        <w:t xml:space="preserve">de </w:t>
      </w:r>
      <w:r w:rsidRPr="00E37747">
        <w:rPr>
          <w:lang w:eastAsia="en-US"/>
        </w:rPr>
        <w:t>wet</w:t>
      </w:r>
      <w:r>
        <w:rPr>
          <w:lang w:eastAsia="en-US"/>
        </w:rPr>
        <w:t>;</w:t>
      </w:r>
      <w:r w:rsidRPr="00E37747">
        <w:rPr>
          <w:lang w:eastAsia="en-US"/>
        </w:rPr>
        <w:t xml:space="preserve"> hetzij de zedelijke</w:t>
      </w:r>
      <w:r>
        <w:rPr>
          <w:lang w:eastAsia="en-US"/>
        </w:rPr>
        <w:t>,</w:t>
      </w:r>
      <w:r w:rsidRPr="00E37747">
        <w:rPr>
          <w:lang w:eastAsia="en-US"/>
        </w:rPr>
        <w:t xml:space="preserve"> hetzij de kerkplichtige</w:t>
      </w:r>
      <w:r>
        <w:rPr>
          <w:lang w:eastAsia="en-US"/>
        </w:rPr>
        <w:t>,</w:t>
      </w:r>
      <w:r w:rsidRPr="00E37747">
        <w:rPr>
          <w:lang w:eastAsia="en-US"/>
        </w:rPr>
        <w:t xml:space="preserve"> door die met verdraaide </w:t>
      </w:r>
      <w:r>
        <w:rPr>
          <w:lang w:eastAsia="en-US"/>
        </w:rPr>
        <w:t>oge</w:t>
      </w:r>
      <w:r w:rsidRPr="00E37747">
        <w:rPr>
          <w:lang w:eastAsia="en-US"/>
        </w:rPr>
        <w:t>n aan te zien</w:t>
      </w:r>
      <w:r>
        <w:rPr>
          <w:lang w:eastAsia="en-US"/>
        </w:rPr>
        <w:t xml:space="preserve">, </w:t>
      </w:r>
      <w:r w:rsidRPr="00E37747">
        <w:rPr>
          <w:lang w:eastAsia="en-US"/>
        </w:rPr>
        <w:t xml:space="preserve">zodat ze in de wet zochten </w:t>
      </w:r>
      <w:r>
        <w:rPr>
          <w:lang w:eastAsia="en-US"/>
        </w:rPr>
        <w:t>het</w:t>
      </w:r>
      <w:r w:rsidRPr="00E37747">
        <w:rPr>
          <w:lang w:eastAsia="en-US"/>
        </w:rPr>
        <w:t>geen alleen in</w:t>
      </w:r>
      <w:r>
        <w:rPr>
          <w:lang w:eastAsia="en-US"/>
        </w:rPr>
        <w:t xml:space="preserve"> de </w:t>
      </w:r>
      <w:r w:rsidRPr="00E37747">
        <w:rPr>
          <w:lang w:eastAsia="en-US"/>
        </w:rPr>
        <w:t>Messias te vinden was. Hierop volgt met vers 18 het antwoord van</w:t>
      </w:r>
      <w:r>
        <w:rPr>
          <w:lang w:eastAsia="en-US"/>
        </w:rPr>
        <w:t xml:space="preserve"> de </w:t>
      </w:r>
      <w:r w:rsidRPr="00E37747">
        <w:rPr>
          <w:lang w:eastAsia="en-US"/>
        </w:rPr>
        <w:t>priester Zacharias aan</w:t>
      </w:r>
      <w:r>
        <w:rPr>
          <w:lang w:eastAsia="en-US"/>
        </w:rPr>
        <w:t xml:space="preserve"> de </w:t>
      </w:r>
      <w:r w:rsidRPr="00E37747">
        <w:rPr>
          <w:lang w:eastAsia="en-US"/>
        </w:rPr>
        <w:t>engel</w:t>
      </w:r>
      <w:r>
        <w:rPr>
          <w:lang w:eastAsia="en-US"/>
        </w:rPr>
        <w:t>, waarin hij vanwege zijn</w:t>
      </w:r>
      <w:r w:rsidRPr="00E37747">
        <w:rPr>
          <w:lang w:eastAsia="en-US"/>
        </w:rPr>
        <w:t xml:space="preserve"> ouderdom, nevens die van </w:t>
      </w:r>
      <w:r>
        <w:rPr>
          <w:lang w:eastAsia="en-US"/>
        </w:rPr>
        <w:t xml:space="preserve">zijn </w:t>
      </w:r>
      <w:r w:rsidRPr="00E37747">
        <w:rPr>
          <w:lang w:eastAsia="en-US"/>
        </w:rPr>
        <w:t>vrouw zijn ongeloof vertoont door een t</w:t>
      </w:r>
      <w:r>
        <w:rPr>
          <w:lang w:eastAsia="en-US"/>
        </w:rPr>
        <w:t>eke</w:t>
      </w:r>
      <w:r w:rsidRPr="00E37747">
        <w:rPr>
          <w:lang w:eastAsia="en-US"/>
        </w:rPr>
        <w:t>n te vorderen</w:t>
      </w:r>
      <w:r>
        <w:rPr>
          <w:lang w:eastAsia="en-US"/>
        </w:rPr>
        <w:t>,</w:t>
      </w:r>
      <w:r w:rsidRPr="00E37747">
        <w:rPr>
          <w:lang w:eastAsia="en-US"/>
        </w:rPr>
        <w:t xml:space="preserve"> zeggende</w:t>
      </w:r>
      <w:r>
        <w:rPr>
          <w:lang w:eastAsia="en-US"/>
        </w:rPr>
        <w:t>:</w:t>
      </w:r>
      <w:r w:rsidRPr="00E37747">
        <w:rPr>
          <w:lang w:eastAsia="en-US"/>
        </w:rPr>
        <w:t xml:space="preserve"> </w:t>
      </w:r>
      <w:r w:rsidRPr="009134F5">
        <w:rPr>
          <w:i/>
          <w:iCs/>
          <w:lang w:eastAsia="en-US"/>
        </w:rPr>
        <w:t>waarbij zal ik dat weten?</w:t>
      </w:r>
      <w:r w:rsidRPr="00E37747">
        <w:rPr>
          <w:lang w:eastAsia="en-US"/>
        </w:rPr>
        <w:t xml:space="preserve"> </w:t>
      </w:r>
      <w:r>
        <w:rPr>
          <w:lang w:eastAsia="en-US"/>
        </w:rPr>
        <w:t>G</w:t>
      </w:r>
      <w:r w:rsidRPr="00E37747">
        <w:rPr>
          <w:lang w:eastAsia="en-US"/>
        </w:rPr>
        <w:t>elijk hij ook een t</w:t>
      </w:r>
      <w:r>
        <w:rPr>
          <w:lang w:eastAsia="en-US"/>
        </w:rPr>
        <w:t>eke</w:t>
      </w:r>
      <w:r w:rsidRPr="00E37747">
        <w:rPr>
          <w:lang w:eastAsia="en-US"/>
        </w:rPr>
        <w:t>n ontvangt</w:t>
      </w:r>
      <w:r>
        <w:rPr>
          <w:lang w:eastAsia="en-US"/>
        </w:rPr>
        <w:t>,</w:t>
      </w:r>
      <w:r w:rsidRPr="00E37747">
        <w:rPr>
          <w:lang w:eastAsia="en-US"/>
        </w:rPr>
        <w:t xml:space="preserve"> dat hem ook tevens een strafgevolg was van zijn ongeloof</w:t>
      </w:r>
      <w:r>
        <w:rPr>
          <w:lang w:eastAsia="en-US"/>
        </w:rPr>
        <w:t xml:space="preserve">. Want </w:t>
      </w:r>
      <w:r w:rsidRPr="00E37747">
        <w:rPr>
          <w:lang w:eastAsia="en-US"/>
        </w:rPr>
        <w:t>hij zou stom wezen tot</w:t>
      </w:r>
      <w:r>
        <w:rPr>
          <w:lang w:eastAsia="en-US"/>
        </w:rPr>
        <w:t xml:space="preserve"> de </w:t>
      </w:r>
      <w:r w:rsidRPr="00E37747">
        <w:rPr>
          <w:lang w:eastAsia="en-US"/>
        </w:rPr>
        <w:t>dag toe</w:t>
      </w:r>
      <w:r>
        <w:rPr>
          <w:lang w:eastAsia="en-US"/>
        </w:rPr>
        <w:t>,</w:t>
      </w:r>
      <w:r w:rsidRPr="00E37747">
        <w:rPr>
          <w:lang w:eastAsia="en-US"/>
        </w:rPr>
        <w:t xml:space="preserve"> totdat hetgeen de engel hem gezegd had</w:t>
      </w:r>
      <w:r>
        <w:rPr>
          <w:lang w:eastAsia="en-US"/>
        </w:rPr>
        <w:t>,</w:t>
      </w:r>
      <w:r w:rsidRPr="00E37747">
        <w:rPr>
          <w:lang w:eastAsia="en-US"/>
        </w:rPr>
        <w:t xml:space="preserve"> vervuld was</w:t>
      </w:r>
      <w:r>
        <w:rPr>
          <w:lang w:eastAsia="en-US"/>
        </w:rPr>
        <w:t>. Z</w:t>
      </w:r>
      <w:r w:rsidRPr="00E37747">
        <w:rPr>
          <w:lang w:eastAsia="en-US"/>
        </w:rPr>
        <w:t>ijnde hetgeen de engel Zacharias voorzegd had</w:t>
      </w:r>
      <w:r>
        <w:rPr>
          <w:lang w:eastAsia="en-US"/>
        </w:rPr>
        <w:t>,</w:t>
      </w:r>
      <w:r w:rsidRPr="00E37747">
        <w:rPr>
          <w:lang w:eastAsia="en-US"/>
        </w:rPr>
        <w:t xml:space="preserve"> ook in al </w:t>
      </w:r>
      <w:r>
        <w:rPr>
          <w:lang w:eastAsia="en-US"/>
        </w:rPr>
        <w:t xml:space="preserve">Zijn </w:t>
      </w:r>
      <w:r w:rsidRPr="00E37747">
        <w:rPr>
          <w:lang w:eastAsia="en-US"/>
        </w:rPr>
        <w:t>d</w:t>
      </w:r>
      <w:r>
        <w:rPr>
          <w:lang w:eastAsia="en-US"/>
        </w:rPr>
        <w:t>a</w:t>
      </w:r>
      <w:r w:rsidRPr="00E37747">
        <w:rPr>
          <w:lang w:eastAsia="en-US"/>
        </w:rPr>
        <w:t>den vervuld, gelijk in het vervolg van dat hoofddeel te zien is.</w:t>
      </w:r>
    </w:p>
    <w:p w:rsidR="00FE37CF" w:rsidRDefault="00FE37CF" w:rsidP="00FE37CF">
      <w:pPr>
        <w:jc w:val="both"/>
        <w:rPr>
          <w:lang w:eastAsia="en-US"/>
        </w:rPr>
      </w:pPr>
      <w:r w:rsidRPr="00E37747">
        <w:rPr>
          <w:lang w:eastAsia="en-US"/>
        </w:rPr>
        <w:t xml:space="preserve">Dat tegen dit verhaal van Lukas </w:t>
      </w:r>
      <w:r>
        <w:rPr>
          <w:lang w:eastAsia="en-US"/>
        </w:rPr>
        <w:t xml:space="preserve">geen </w:t>
      </w:r>
      <w:r w:rsidRPr="00E37747">
        <w:rPr>
          <w:lang w:eastAsia="en-US"/>
        </w:rPr>
        <w:t>de minste reden van ver</w:t>
      </w:r>
      <w:r w:rsidRPr="00E37747">
        <w:rPr>
          <w:lang w:eastAsia="en-US"/>
        </w:rPr>
        <w:softHyphen/>
        <w:t xml:space="preserve">denking kan opgenomen worden, van </w:t>
      </w:r>
      <w:r>
        <w:rPr>
          <w:lang w:eastAsia="en-US"/>
        </w:rPr>
        <w:t>een waarheidzoekende</w:t>
      </w:r>
      <w:r w:rsidRPr="00E37747">
        <w:rPr>
          <w:lang w:eastAsia="en-US"/>
        </w:rPr>
        <w:t xml:space="preserve"> be</w:t>
      </w:r>
      <w:r w:rsidRPr="00E37747">
        <w:rPr>
          <w:lang w:eastAsia="en-US"/>
        </w:rPr>
        <w:softHyphen/>
        <w:t>schouwer</w:t>
      </w:r>
      <w:r>
        <w:rPr>
          <w:lang w:eastAsia="en-US"/>
        </w:rPr>
        <w:t>,</w:t>
      </w:r>
      <w:r w:rsidRPr="00E37747">
        <w:rPr>
          <w:lang w:eastAsia="en-US"/>
        </w:rPr>
        <w:t xml:space="preserve"> dat is klaar</w:t>
      </w:r>
      <w:r>
        <w:rPr>
          <w:lang w:eastAsia="en-US"/>
        </w:rPr>
        <w:t xml:space="preserve">. Want </w:t>
      </w:r>
      <w:r w:rsidRPr="00E37747">
        <w:rPr>
          <w:lang w:eastAsia="en-US"/>
        </w:rPr>
        <w:t>hier doen zich alle merkt</w:t>
      </w:r>
      <w:r>
        <w:rPr>
          <w:lang w:eastAsia="en-US"/>
        </w:rPr>
        <w:t>eke</w:t>
      </w:r>
      <w:r w:rsidRPr="00E37747">
        <w:rPr>
          <w:lang w:eastAsia="en-US"/>
        </w:rPr>
        <w:t xml:space="preserve">nen op, die tot de echtheid van </w:t>
      </w:r>
      <w:r>
        <w:rPr>
          <w:lang w:eastAsia="en-US"/>
        </w:rPr>
        <w:t>d</w:t>
      </w:r>
      <w:r w:rsidRPr="00E37747">
        <w:rPr>
          <w:lang w:eastAsia="en-US"/>
        </w:rPr>
        <w:t>ie geschiedenis ver</w:t>
      </w:r>
      <w:r>
        <w:rPr>
          <w:lang w:eastAsia="en-US"/>
        </w:rPr>
        <w:t>eist worden.</w:t>
      </w:r>
      <w:r w:rsidRPr="00E37747">
        <w:rPr>
          <w:lang w:eastAsia="en-US"/>
        </w:rPr>
        <w:t xml:space="preserve"> </w:t>
      </w:r>
    </w:p>
    <w:p w:rsidR="00FE37CF" w:rsidRDefault="00FE37CF" w:rsidP="00FE37CF">
      <w:pPr>
        <w:ind w:firstLine="720"/>
        <w:jc w:val="both"/>
        <w:rPr>
          <w:lang w:eastAsia="en-US"/>
        </w:rPr>
      </w:pPr>
      <w:r>
        <w:rPr>
          <w:lang w:eastAsia="en-US"/>
        </w:rPr>
        <w:t>W</w:t>
      </w:r>
      <w:r w:rsidRPr="00E37747">
        <w:rPr>
          <w:lang w:eastAsia="en-US"/>
        </w:rPr>
        <w:t xml:space="preserve">ant de schrijver verhaalt </w:t>
      </w:r>
      <w:r>
        <w:rPr>
          <w:lang w:eastAsia="en-US"/>
        </w:rPr>
        <w:t>vooreerst</w:t>
      </w:r>
      <w:r w:rsidRPr="00E37747">
        <w:rPr>
          <w:lang w:eastAsia="en-US"/>
        </w:rPr>
        <w:t xml:space="preserve"> niet iets</w:t>
      </w:r>
      <w:r>
        <w:rPr>
          <w:lang w:eastAsia="en-US"/>
        </w:rPr>
        <w:t>,</w:t>
      </w:r>
      <w:r w:rsidRPr="00E37747">
        <w:rPr>
          <w:lang w:eastAsia="en-US"/>
        </w:rPr>
        <w:t xml:space="preserve"> dat lang geleden</w:t>
      </w:r>
      <w:r>
        <w:rPr>
          <w:lang w:eastAsia="en-US"/>
        </w:rPr>
        <w:t xml:space="preserve">. En </w:t>
      </w:r>
      <w:r w:rsidRPr="00E37747">
        <w:rPr>
          <w:lang w:eastAsia="en-US"/>
        </w:rPr>
        <w:t>verre geschied was</w:t>
      </w:r>
      <w:r>
        <w:rPr>
          <w:lang w:eastAsia="en-US"/>
        </w:rPr>
        <w:t>;</w:t>
      </w:r>
      <w:r w:rsidRPr="00E37747">
        <w:rPr>
          <w:lang w:eastAsia="en-US"/>
        </w:rPr>
        <w:t xml:space="preserve"> maar</w:t>
      </w:r>
      <w:r>
        <w:rPr>
          <w:lang w:eastAsia="en-US"/>
        </w:rPr>
        <w:t xml:space="preserve"> zo </w:t>
      </w:r>
      <w:r w:rsidRPr="00E37747">
        <w:rPr>
          <w:lang w:eastAsia="en-US"/>
        </w:rPr>
        <w:t>iets</w:t>
      </w:r>
      <w:r>
        <w:rPr>
          <w:lang w:eastAsia="en-US"/>
        </w:rPr>
        <w:t>,</w:t>
      </w:r>
      <w:r w:rsidRPr="00E37747">
        <w:rPr>
          <w:lang w:eastAsia="en-US"/>
        </w:rPr>
        <w:t xml:space="preserve"> dat in</w:t>
      </w:r>
      <w:r>
        <w:rPr>
          <w:lang w:eastAsia="en-US"/>
        </w:rPr>
        <w:t xml:space="preserve"> hun </w:t>
      </w:r>
      <w:r w:rsidRPr="00E37747">
        <w:rPr>
          <w:lang w:eastAsia="en-US"/>
        </w:rPr>
        <w:t xml:space="preserve">dagen en in het </w:t>
      </w:r>
      <w:r>
        <w:rPr>
          <w:lang w:eastAsia="en-US"/>
        </w:rPr>
        <w:t>Joods</w:t>
      </w:r>
      <w:r w:rsidRPr="00E37747">
        <w:rPr>
          <w:lang w:eastAsia="en-US"/>
        </w:rPr>
        <w:t>e land geschied was. Maar nauwkeurig bepaalt hij</w:t>
      </w:r>
      <w:r>
        <w:rPr>
          <w:lang w:eastAsia="en-US"/>
        </w:rPr>
        <w:t xml:space="preserve"> de </w:t>
      </w:r>
      <w:r w:rsidRPr="00E37747">
        <w:rPr>
          <w:lang w:eastAsia="en-US"/>
        </w:rPr>
        <w:t>tijd</w:t>
      </w:r>
      <w:r>
        <w:rPr>
          <w:lang w:eastAsia="en-US"/>
        </w:rPr>
        <w:t>,</w:t>
      </w:r>
      <w:r w:rsidRPr="00E37747">
        <w:rPr>
          <w:lang w:eastAsia="en-US"/>
        </w:rPr>
        <w:t xml:space="preserve"> tot de dagen van Herodes</w:t>
      </w:r>
      <w:r>
        <w:rPr>
          <w:lang w:eastAsia="en-US"/>
        </w:rPr>
        <w:t xml:space="preserve"> de </w:t>
      </w:r>
      <w:r w:rsidRPr="00E37747">
        <w:rPr>
          <w:lang w:eastAsia="en-US"/>
        </w:rPr>
        <w:t>Gr</w:t>
      </w:r>
      <w:r>
        <w:rPr>
          <w:lang w:eastAsia="en-US"/>
        </w:rPr>
        <w:t>ote;</w:t>
      </w:r>
      <w:r w:rsidRPr="00E37747">
        <w:rPr>
          <w:lang w:eastAsia="en-US"/>
        </w:rPr>
        <w:t xml:space="preserve"> en als men wel acht geeft op het 3de </w:t>
      </w:r>
      <w:r>
        <w:rPr>
          <w:lang w:eastAsia="en-US"/>
        </w:rPr>
        <w:t>hoofdstuk</w:t>
      </w:r>
      <w:r w:rsidRPr="00E37747">
        <w:rPr>
          <w:lang w:eastAsia="en-US"/>
        </w:rPr>
        <w:t xml:space="preserve"> het eerste vers,</w:t>
      </w:r>
      <w:r>
        <w:rPr>
          <w:lang w:eastAsia="en-US"/>
        </w:rPr>
        <w:t xml:space="preserve"> </w:t>
      </w:r>
      <w:r w:rsidRPr="00E37747">
        <w:rPr>
          <w:lang w:eastAsia="en-US"/>
        </w:rPr>
        <w:t>is het voorgevallen in het laatste jaar van Herodes leven. De plaats daar het geschied is</w:t>
      </w:r>
      <w:r>
        <w:rPr>
          <w:lang w:eastAsia="en-US"/>
        </w:rPr>
        <w:t>,</w:t>
      </w:r>
      <w:r w:rsidRPr="00E37747">
        <w:rPr>
          <w:lang w:eastAsia="en-US"/>
        </w:rPr>
        <w:t xml:space="preserve"> is niet</w:t>
      </w:r>
      <w:r>
        <w:rPr>
          <w:lang w:eastAsia="en-US"/>
        </w:rPr>
        <w:t xml:space="preserve"> een </w:t>
      </w:r>
      <w:r w:rsidRPr="00E37747">
        <w:rPr>
          <w:lang w:eastAsia="en-US"/>
        </w:rPr>
        <w:t>verborgene, maar de plaats van</w:t>
      </w:r>
      <w:r>
        <w:rPr>
          <w:lang w:eastAsia="en-US"/>
        </w:rPr>
        <w:t xml:space="preserve"> de </w:t>
      </w:r>
      <w:r w:rsidRPr="00E37747">
        <w:rPr>
          <w:lang w:eastAsia="en-US"/>
        </w:rPr>
        <w:t>openbare Godsdienst, na</w:t>
      </w:r>
      <w:r w:rsidRPr="00E37747">
        <w:rPr>
          <w:lang w:eastAsia="en-US"/>
        </w:rPr>
        <w:softHyphen/>
        <w:t>melijk</w:t>
      </w:r>
      <w:r>
        <w:rPr>
          <w:lang w:eastAsia="en-US"/>
        </w:rPr>
        <w:t xml:space="preserve"> de </w:t>
      </w:r>
      <w:r w:rsidRPr="00E37747">
        <w:rPr>
          <w:lang w:eastAsia="en-US"/>
        </w:rPr>
        <w:t>Tempel.</w:t>
      </w:r>
      <w:r>
        <w:rPr>
          <w:lang w:eastAsia="en-US"/>
        </w:rPr>
        <w:t xml:space="preserve"> De </w:t>
      </w:r>
      <w:r w:rsidRPr="00E37747">
        <w:rPr>
          <w:lang w:eastAsia="en-US"/>
        </w:rPr>
        <w:t>persoon</w:t>
      </w:r>
      <w:r>
        <w:rPr>
          <w:lang w:eastAsia="en-US"/>
        </w:rPr>
        <w:t>,</w:t>
      </w:r>
      <w:r w:rsidRPr="00E37747">
        <w:rPr>
          <w:lang w:eastAsia="en-US"/>
        </w:rPr>
        <w:t xml:space="preserve"> die </w:t>
      </w:r>
      <w:r>
        <w:rPr>
          <w:lang w:eastAsia="en-US"/>
        </w:rPr>
        <w:t xml:space="preserve">hetzelve </w:t>
      </w:r>
      <w:r w:rsidRPr="00E37747">
        <w:rPr>
          <w:lang w:eastAsia="en-US"/>
        </w:rPr>
        <w:t>ontmoet is, beschrijft hij</w:t>
      </w:r>
      <w:r>
        <w:rPr>
          <w:lang w:eastAsia="en-US"/>
        </w:rPr>
        <w:t>,</w:t>
      </w:r>
      <w:r w:rsidRPr="00E37747">
        <w:rPr>
          <w:lang w:eastAsia="en-US"/>
        </w:rPr>
        <w:t xml:space="preserve"> </w:t>
      </w:r>
      <w:r>
        <w:rPr>
          <w:lang w:eastAsia="en-US"/>
        </w:rPr>
        <w:t xml:space="preserve">vooreerst met zijn </w:t>
      </w:r>
      <w:r w:rsidRPr="00E37747">
        <w:rPr>
          <w:lang w:eastAsia="en-US"/>
        </w:rPr>
        <w:t xml:space="preserve">naam en dan met zijn vrouws naam. </w:t>
      </w:r>
    </w:p>
    <w:p w:rsidR="00FE37CF" w:rsidRDefault="00FE37CF" w:rsidP="00FE37CF">
      <w:pPr>
        <w:ind w:firstLine="720"/>
        <w:jc w:val="both"/>
        <w:rPr>
          <w:lang w:eastAsia="en-US"/>
        </w:rPr>
      </w:pPr>
      <w:r w:rsidRPr="00E37747">
        <w:rPr>
          <w:lang w:eastAsia="en-US"/>
        </w:rPr>
        <w:t>Ten 2de, wat ambt dat hij bekleedde</w:t>
      </w:r>
      <w:r>
        <w:rPr>
          <w:lang w:eastAsia="en-US"/>
        </w:rPr>
        <w:t>,</w:t>
      </w:r>
      <w:r w:rsidRPr="00E37747">
        <w:rPr>
          <w:lang w:eastAsia="en-US"/>
        </w:rPr>
        <w:t xml:space="preserve"> of anders welk persoon dat hij was</w:t>
      </w:r>
      <w:r>
        <w:rPr>
          <w:lang w:eastAsia="en-US"/>
        </w:rPr>
        <w:t>,</w:t>
      </w:r>
      <w:r w:rsidRPr="00E37747">
        <w:rPr>
          <w:lang w:eastAsia="en-US"/>
        </w:rPr>
        <w:t xml:space="preserve"> namelijk een priester. </w:t>
      </w:r>
    </w:p>
    <w:p w:rsidR="00FE37CF" w:rsidRDefault="00FE37CF" w:rsidP="00FE37CF">
      <w:pPr>
        <w:ind w:firstLine="720"/>
        <w:jc w:val="both"/>
        <w:rPr>
          <w:lang w:eastAsia="en-US"/>
        </w:rPr>
      </w:pPr>
      <w:r w:rsidRPr="00E37747">
        <w:rPr>
          <w:lang w:eastAsia="en-US"/>
        </w:rPr>
        <w:t xml:space="preserve">Ten 3de en dat wel van </w:t>
      </w:r>
      <w:r>
        <w:rPr>
          <w:lang w:eastAsia="en-US"/>
        </w:rPr>
        <w:t>de dagorde van Abia.</w:t>
      </w:r>
      <w:r>
        <w:rPr>
          <w:rStyle w:val="FootnoteReference"/>
          <w:lang w:eastAsia="en-US"/>
        </w:rPr>
        <w:footnoteReference w:id="16"/>
      </w:r>
    </w:p>
    <w:p w:rsidR="00FE37CF" w:rsidRPr="00E37747" w:rsidRDefault="00FE37CF" w:rsidP="00FE37CF">
      <w:pPr>
        <w:ind w:firstLine="720"/>
        <w:jc w:val="both"/>
        <w:rPr>
          <w:lang w:eastAsia="en-US"/>
        </w:rPr>
      </w:pPr>
      <w:r w:rsidRPr="00E37747">
        <w:rPr>
          <w:lang w:eastAsia="en-US"/>
        </w:rPr>
        <w:t xml:space="preserve">Ten 4de dat het gebeurd is op </w:t>
      </w:r>
      <w:r>
        <w:rPr>
          <w:lang w:eastAsia="en-US"/>
        </w:rPr>
        <w:t xml:space="preserve">die </w:t>
      </w:r>
      <w:r w:rsidRPr="00E37747">
        <w:rPr>
          <w:lang w:eastAsia="en-US"/>
        </w:rPr>
        <w:t>tijd</w:t>
      </w:r>
      <w:r>
        <w:rPr>
          <w:lang w:eastAsia="en-US"/>
        </w:rPr>
        <w:t>,</w:t>
      </w:r>
      <w:r w:rsidRPr="00E37747">
        <w:rPr>
          <w:lang w:eastAsia="en-US"/>
        </w:rPr>
        <w:t xml:space="preserve"> als hij</w:t>
      </w:r>
      <w:r>
        <w:rPr>
          <w:lang w:eastAsia="en-US"/>
        </w:rPr>
        <w:t>,</w:t>
      </w:r>
      <w:r w:rsidRPr="00E37747">
        <w:rPr>
          <w:lang w:eastAsia="en-US"/>
        </w:rPr>
        <w:t xml:space="preserve"> volgens de hem toegevallen lotingen</w:t>
      </w:r>
      <w:r>
        <w:rPr>
          <w:lang w:eastAsia="en-US"/>
        </w:rPr>
        <w:t>,</w:t>
      </w:r>
      <w:r w:rsidRPr="00E37747">
        <w:rPr>
          <w:lang w:eastAsia="en-US"/>
        </w:rPr>
        <w:t xml:space="preserve"> het reukoffer</w:t>
      </w:r>
      <w:r>
        <w:rPr>
          <w:lang w:eastAsia="en-US"/>
        </w:rPr>
        <w:t xml:space="preserve"> zou </w:t>
      </w:r>
      <w:r w:rsidRPr="00E37747">
        <w:rPr>
          <w:lang w:eastAsia="en-US"/>
        </w:rPr>
        <w:t>offeren</w:t>
      </w:r>
      <w:r>
        <w:rPr>
          <w:lang w:eastAsia="en-US"/>
        </w:rPr>
        <w:t>;</w:t>
      </w:r>
      <w:r w:rsidRPr="00E37747">
        <w:rPr>
          <w:lang w:eastAsia="en-US"/>
        </w:rPr>
        <w:t xml:space="preserve"> hetwelk alles kon nagevraagd en onderzocht worden. En met </w:t>
      </w:r>
      <w:r>
        <w:rPr>
          <w:lang w:eastAsia="en-US"/>
        </w:rPr>
        <w:t xml:space="preserve">zo </w:t>
      </w:r>
      <w:r w:rsidRPr="00E37747">
        <w:rPr>
          <w:lang w:eastAsia="en-US"/>
        </w:rPr>
        <w:t>vele kent</w:t>
      </w:r>
      <w:r>
        <w:rPr>
          <w:lang w:eastAsia="en-US"/>
        </w:rPr>
        <w:t>eke</w:t>
      </w:r>
      <w:r w:rsidRPr="00E37747">
        <w:rPr>
          <w:lang w:eastAsia="en-US"/>
        </w:rPr>
        <w:t>nen van geloofwaardigheid als dit voorzien is</w:t>
      </w:r>
      <w:r>
        <w:rPr>
          <w:lang w:eastAsia="en-US"/>
        </w:rPr>
        <w:t xml:space="preserve">, zo </w:t>
      </w:r>
      <w:r w:rsidRPr="00E37747">
        <w:rPr>
          <w:lang w:eastAsia="en-US"/>
        </w:rPr>
        <w:t>is ook de vervulling van hetgeen de engel hem voorzegd had, met geloofwaardige getuigen gesterkt</w:t>
      </w:r>
      <w:r>
        <w:rPr>
          <w:lang w:eastAsia="en-US"/>
        </w:rPr>
        <w:t>;</w:t>
      </w:r>
      <w:r w:rsidRPr="00E37747">
        <w:rPr>
          <w:lang w:eastAsia="en-US"/>
        </w:rPr>
        <w:t xml:space="preserve"> </w:t>
      </w:r>
      <w:r>
        <w:rPr>
          <w:lang w:eastAsia="en-US"/>
        </w:rPr>
        <w:t>daar</w:t>
      </w:r>
      <w:r w:rsidRPr="00E37747">
        <w:rPr>
          <w:lang w:eastAsia="en-US"/>
        </w:rPr>
        <w:t xml:space="preserve"> het zwanger worden van Elizabeth, met </w:t>
      </w:r>
      <w:r>
        <w:rPr>
          <w:lang w:eastAsia="en-US"/>
        </w:rPr>
        <w:t>haa</w:t>
      </w:r>
      <w:r w:rsidRPr="00E37747">
        <w:rPr>
          <w:lang w:eastAsia="en-US"/>
        </w:rPr>
        <w:t xml:space="preserve">r verlossing van </w:t>
      </w:r>
      <w:r>
        <w:rPr>
          <w:lang w:eastAsia="en-US"/>
        </w:rPr>
        <w:t>een</w:t>
      </w:r>
      <w:r w:rsidRPr="00E37747">
        <w:rPr>
          <w:lang w:eastAsia="en-US"/>
        </w:rPr>
        <w:t xml:space="preserve"> zoon in </w:t>
      </w:r>
      <w:r>
        <w:rPr>
          <w:lang w:eastAsia="en-US"/>
        </w:rPr>
        <w:t>haar</w:t>
      </w:r>
      <w:r w:rsidRPr="00E37747">
        <w:rPr>
          <w:lang w:eastAsia="en-US"/>
        </w:rPr>
        <w:t xml:space="preserve"> ouderdom,</w:t>
      </w:r>
      <w:r>
        <w:rPr>
          <w:lang w:eastAsia="en-US"/>
        </w:rPr>
        <w:t xml:space="preserve"> </w:t>
      </w:r>
      <w:r w:rsidRPr="00E37747">
        <w:rPr>
          <w:lang w:eastAsia="en-US"/>
        </w:rPr>
        <w:t>al</w:t>
      </w:r>
      <w:r>
        <w:rPr>
          <w:lang w:eastAsia="en-US"/>
        </w:rPr>
        <w:t xml:space="preserve"> hun </w:t>
      </w:r>
      <w:r w:rsidRPr="00E37747">
        <w:rPr>
          <w:lang w:eastAsia="en-US"/>
        </w:rPr>
        <w:t>naburen bekend was</w:t>
      </w:r>
      <w:r>
        <w:rPr>
          <w:lang w:eastAsia="en-US"/>
        </w:rPr>
        <w:t>. Daarbij</w:t>
      </w:r>
      <w:r w:rsidRPr="00E37747">
        <w:rPr>
          <w:lang w:eastAsia="en-US"/>
        </w:rPr>
        <w:t xml:space="preserve"> het merkwaardige</w:t>
      </w:r>
      <w:r>
        <w:rPr>
          <w:lang w:eastAsia="en-US"/>
        </w:rPr>
        <w:t>,</w:t>
      </w:r>
      <w:r w:rsidRPr="00E37747">
        <w:rPr>
          <w:lang w:eastAsia="en-US"/>
        </w:rPr>
        <w:t xml:space="preserve"> dat er is voorgevallen</w:t>
      </w:r>
      <w:r>
        <w:rPr>
          <w:lang w:eastAsia="en-US"/>
        </w:rPr>
        <w:t>,</w:t>
      </w:r>
      <w:r w:rsidRPr="00E37747">
        <w:rPr>
          <w:lang w:eastAsia="en-US"/>
        </w:rPr>
        <w:t xml:space="preserve"> wanneer zijn zoon besneden werd</w:t>
      </w:r>
      <w:r>
        <w:rPr>
          <w:lang w:eastAsia="en-US"/>
        </w:rPr>
        <w:t>;</w:t>
      </w:r>
      <w:r w:rsidRPr="00E37747">
        <w:rPr>
          <w:lang w:eastAsia="en-US"/>
        </w:rPr>
        <w:t xml:space="preserve"> namelijk dat Za</w:t>
      </w:r>
      <w:r w:rsidRPr="00E37747">
        <w:rPr>
          <w:lang w:eastAsia="en-US"/>
        </w:rPr>
        <w:softHyphen/>
        <w:t>charias</w:t>
      </w:r>
      <w:r>
        <w:rPr>
          <w:lang w:eastAsia="en-US"/>
        </w:rPr>
        <w:t>,</w:t>
      </w:r>
      <w:r w:rsidRPr="00E37747">
        <w:rPr>
          <w:lang w:eastAsia="en-US"/>
        </w:rPr>
        <w:t xml:space="preserve"> die nu over de 9 maanden stom had geweest</w:t>
      </w:r>
      <w:r>
        <w:rPr>
          <w:lang w:eastAsia="en-US"/>
        </w:rPr>
        <w:t>,</w:t>
      </w:r>
      <w:r w:rsidRPr="00E37747">
        <w:rPr>
          <w:lang w:eastAsia="en-US"/>
        </w:rPr>
        <w:t xml:space="preserve"> toen begon te spreken.</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Pr="00E37747" w:rsidRDefault="00FE37CF" w:rsidP="00FE37CF">
      <w:pPr>
        <w:jc w:val="both"/>
        <w:rPr>
          <w:lang w:eastAsia="en-US"/>
        </w:rPr>
      </w:pPr>
      <w:r w:rsidRPr="00E37747">
        <w:rPr>
          <w:lang w:eastAsia="en-US"/>
        </w:rPr>
        <w:t>Ik wil wel bekennen</w:t>
      </w:r>
      <w:r>
        <w:rPr>
          <w:lang w:eastAsia="en-US"/>
        </w:rPr>
        <w:t>,</w:t>
      </w:r>
      <w:r w:rsidRPr="00E37747">
        <w:rPr>
          <w:lang w:eastAsia="en-US"/>
        </w:rPr>
        <w:t xml:space="preserve"> dat dit verhaal van </w:t>
      </w:r>
      <w:r>
        <w:rPr>
          <w:lang w:eastAsia="en-US"/>
        </w:rPr>
        <w:t xml:space="preserve">geen </w:t>
      </w:r>
      <w:r w:rsidRPr="00E37747">
        <w:rPr>
          <w:lang w:eastAsia="en-US"/>
        </w:rPr>
        <w:t>geloofwaardige kenmerken ontbloot is</w:t>
      </w:r>
      <w:r>
        <w:rPr>
          <w:lang w:eastAsia="en-US"/>
        </w:rPr>
        <w:t>;</w:t>
      </w:r>
      <w:r w:rsidRPr="00E37747">
        <w:rPr>
          <w:lang w:eastAsia="en-US"/>
        </w:rPr>
        <w:t xml:space="preserve"> maar ik kan niet begrijpen</w:t>
      </w:r>
      <w:r>
        <w:rPr>
          <w:lang w:eastAsia="en-US"/>
        </w:rPr>
        <w:t>,</w:t>
      </w:r>
      <w:r w:rsidRPr="00E37747">
        <w:rPr>
          <w:lang w:eastAsia="en-US"/>
        </w:rPr>
        <w:t xml:space="preserve"> waarom UE. hierover z</w:t>
      </w:r>
      <w:r>
        <w:rPr>
          <w:lang w:eastAsia="en-US"/>
        </w:rPr>
        <w:t>ove</w:t>
      </w:r>
      <w:r w:rsidRPr="00E37747">
        <w:rPr>
          <w:lang w:eastAsia="en-US"/>
        </w:rPr>
        <w:t>el omslag gemaakt hebt.</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Pr="00E37747" w:rsidRDefault="00FE37CF" w:rsidP="00FE37CF">
      <w:pPr>
        <w:jc w:val="both"/>
        <w:rPr>
          <w:lang w:eastAsia="en-US"/>
        </w:rPr>
      </w:pPr>
      <w:r w:rsidRPr="00E37747">
        <w:rPr>
          <w:lang w:eastAsia="en-US"/>
        </w:rPr>
        <w:t>Dat zal ik</w:t>
      </w:r>
      <w:r>
        <w:rPr>
          <w:lang w:eastAsia="en-US"/>
        </w:rPr>
        <w:t xml:space="preserve"> u </w:t>
      </w:r>
      <w:r w:rsidRPr="00E37747">
        <w:rPr>
          <w:lang w:eastAsia="en-US"/>
        </w:rPr>
        <w:t>zeggen</w:t>
      </w:r>
      <w:r>
        <w:rPr>
          <w:lang w:eastAsia="en-US"/>
        </w:rPr>
        <w:t>,</w:t>
      </w:r>
      <w:r w:rsidRPr="00E37747">
        <w:rPr>
          <w:lang w:eastAsia="en-US"/>
        </w:rPr>
        <w:t xml:space="preserve"> dat is</w:t>
      </w:r>
      <w:r>
        <w:rPr>
          <w:lang w:eastAsia="en-US"/>
        </w:rPr>
        <w:t>,</w:t>
      </w:r>
      <w:r w:rsidRPr="00E37747">
        <w:rPr>
          <w:lang w:eastAsia="en-US"/>
        </w:rPr>
        <w:t xml:space="preserve"> omdat het mij toeschijnt</w:t>
      </w:r>
      <w:r>
        <w:rPr>
          <w:lang w:eastAsia="en-US"/>
        </w:rPr>
        <w:t>,</w:t>
      </w:r>
      <w:r w:rsidRPr="00E37747">
        <w:rPr>
          <w:lang w:eastAsia="en-US"/>
        </w:rPr>
        <w:t xml:space="preserve"> dat ik dit tot een grondslag van </w:t>
      </w:r>
      <w:r>
        <w:rPr>
          <w:lang w:eastAsia="en-US"/>
        </w:rPr>
        <w:t>mijn</w:t>
      </w:r>
      <w:r w:rsidRPr="00E37747">
        <w:rPr>
          <w:lang w:eastAsia="en-US"/>
        </w:rPr>
        <w:t xml:space="preserve"> volgende rede moest leggen. Om er dan toe te komen,</w:t>
      </w:r>
      <w:r>
        <w:rPr>
          <w:lang w:eastAsia="en-US"/>
        </w:rPr>
        <w:t xml:space="preserve"> zo </w:t>
      </w:r>
      <w:r w:rsidRPr="00E37747">
        <w:rPr>
          <w:lang w:eastAsia="en-US"/>
        </w:rPr>
        <w:t xml:space="preserve">moeten wij acht geven op het eenvoudig en </w:t>
      </w:r>
      <w:r>
        <w:rPr>
          <w:lang w:eastAsia="en-US"/>
        </w:rPr>
        <w:t>gans</w:t>
      </w:r>
      <w:r w:rsidRPr="00E37747">
        <w:rPr>
          <w:lang w:eastAsia="en-US"/>
        </w:rPr>
        <w:t xml:space="preserve"> niet opgesmukt verhaal van Lukas en van Matthé</w:t>
      </w:r>
      <w:r>
        <w:rPr>
          <w:lang w:eastAsia="en-US"/>
        </w:rPr>
        <w:t>ü</w:t>
      </w:r>
      <w:r w:rsidRPr="00E37747">
        <w:rPr>
          <w:lang w:eastAsia="en-US"/>
        </w:rPr>
        <w:t xml:space="preserve">s. </w:t>
      </w:r>
      <w:r>
        <w:rPr>
          <w:lang w:eastAsia="en-US"/>
        </w:rPr>
        <w:t>Vooreerst</w:t>
      </w:r>
      <w:r w:rsidRPr="00E37747">
        <w:rPr>
          <w:lang w:eastAsia="en-US"/>
        </w:rPr>
        <w:t xml:space="preserve"> verhaalt Lukas</w:t>
      </w:r>
      <w:r>
        <w:rPr>
          <w:lang w:eastAsia="en-US"/>
        </w:rPr>
        <w:t>,</w:t>
      </w:r>
      <w:r w:rsidRPr="00E37747">
        <w:rPr>
          <w:lang w:eastAsia="en-US"/>
        </w:rPr>
        <w:t xml:space="preserve"> dat even 6 maanden nadat de engel Ga</w:t>
      </w:r>
      <w:r w:rsidRPr="00E37747">
        <w:rPr>
          <w:lang w:eastAsia="en-US"/>
        </w:rPr>
        <w:softHyphen/>
        <w:t>briël aan Zacharias verschenen was</w:t>
      </w:r>
      <w:r>
        <w:rPr>
          <w:lang w:eastAsia="en-US"/>
        </w:rPr>
        <w:t>,</w:t>
      </w:r>
      <w:r w:rsidRPr="00E37747">
        <w:rPr>
          <w:lang w:eastAsia="en-US"/>
        </w:rPr>
        <w:t xml:space="preserve"> hij gezonden werd naar Naza</w:t>
      </w:r>
      <w:r w:rsidRPr="00E37747">
        <w:rPr>
          <w:lang w:eastAsia="en-US"/>
        </w:rPr>
        <w:softHyphen/>
        <w:t>reth</w:t>
      </w:r>
      <w:r>
        <w:rPr>
          <w:lang w:eastAsia="en-US"/>
        </w:rPr>
        <w:t>,</w:t>
      </w:r>
      <w:r w:rsidRPr="00E37747">
        <w:rPr>
          <w:lang w:eastAsia="en-US"/>
        </w:rPr>
        <w:t xml:space="preserve"> tot de ondertrouwde bruid van Jozef, die </w:t>
      </w:r>
      <w:r>
        <w:rPr>
          <w:lang w:eastAsia="en-US"/>
        </w:rPr>
        <w:t>genoemd</w:t>
      </w:r>
      <w:r w:rsidRPr="00E37747">
        <w:rPr>
          <w:lang w:eastAsia="en-US"/>
        </w:rPr>
        <w:t xml:space="preserve"> was Maria; dewelke nadat hij haar vriendelijk gegroet had</w:t>
      </w:r>
      <w:r>
        <w:rPr>
          <w:lang w:eastAsia="en-US"/>
        </w:rPr>
        <w:t>,</w:t>
      </w:r>
      <w:r w:rsidRPr="00E37747">
        <w:rPr>
          <w:lang w:eastAsia="en-US"/>
        </w:rPr>
        <w:t xml:space="preserve"> haar bekend maakt, dat zij de moeder zou worden van</w:t>
      </w:r>
      <w:r>
        <w:rPr>
          <w:lang w:eastAsia="en-US"/>
        </w:rPr>
        <w:t xml:space="preserve"> de </w:t>
      </w:r>
      <w:r w:rsidRPr="00E37747">
        <w:rPr>
          <w:lang w:eastAsia="en-US"/>
        </w:rPr>
        <w:t>toen verwacht wordende Messias</w:t>
      </w:r>
      <w:r>
        <w:rPr>
          <w:lang w:eastAsia="en-US"/>
        </w:rPr>
        <w:t>,</w:t>
      </w:r>
      <w:r w:rsidRPr="00E37747">
        <w:rPr>
          <w:lang w:eastAsia="en-US"/>
        </w:rPr>
        <w:t xml:space="preserve"> waarover zij zich verwondert</w:t>
      </w:r>
      <w:r>
        <w:rPr>
          <w:lang w:eastAsia="en-US"/>
        </w:rPr>
        <w:t>,</w:t>
      </w:r>
      <w:r w:rsidRPr="00E37747">
        <w:rPr>
          <w:lang w:eastAsia="en-US"/>
        </w:rPr>
        <w:t xml:space="preserve"> omdat zij geen man bekend had</w:t>
      </w:r>
      <w:r>
        <w:rPr>
          <w:lang w:eastAsia="en-US"/>
        </w:rPr>
        <w:t>. M</w:t>
      </w:r>
      <w:r w:rsidRPr="00E37747">
        <w:rPr>
          <w:lang w:eastAsia="en-US"/>
        </w:rPr>
        <w:t>aar de engel neemt die verwondering weg</w:t>
      </w:r>
      <w:r>
        <w:rPr>
          <w:lang w:eastAsia="en-US"/>
        </w:rPr>
        <w:t>,</w:t>
      </w:r>
      <w:r w:rsidRPr="00E37747">
        <w:rPr>
          <w:lang w:eastAsia="en-US"/>
        </w:rPr>
        <w:t xml:space="preserve"> door haar het geheim te openbaren</w:t>
      </w:r>
      <w:r>
        <w:rPr>
          <w:lang w:eastAsia="en-US"/>
        </w:rPr>
        <w:t>,</w:t>
      </w:r>
      <w:r w:rsidRPr="00E37747">
        <w:rPr>
          <w:lang w:eastAsia="en-US"/>
        </w:rPr>
        <w:t xml:space="preserve"> namelijk</w:t>
      </w:r>
      <w:r>
        <w:rPr>
          <w:lang w:eastAsia="en-US"/>
        </w:rPr>
        <w:t>,</w:t>
      </w:r>
      <w:r w:rsidRPr="00E37747">
        <w:rPr>
          <w:lang w:eastAsia="en-US"/>
        </w:rPr>
        <w:t xml:space="preserve"> dat het niet zou zijn langs</w:t>
      </w:r>
      <w:r>
        <w:rPr>
          <w:lang w:eastAsia="en-US"/>
        </w:rPr>
        <w:t xml:space="preserve"> de gewone</w:t>
      </w:r>
      <w:r w:rsidRPr="00E37747">
        <w:rPr>
          <w:lang w:eastAsia="en-US"/>
        </w:rPr>
        <w:t xml:space="preserve"> weg</w:t>
      </w:r>
      <w:r>
        <w:rPr>
          <w:lang w:eastAsia="en-US"/>
        </w:rPr>
        <w:t>,</w:t>
      </w:r>
      <w:r w:rsidRPr="00E37747">
        <w:rPr>
          <w:lang w:eastAsia="en-US"/>
        </w:rPr>
        <w:t xml:space="preserve"> maar enkel door</w:t>
      </w:r>
      <w:r>
        <w:rPr>
          <w:lang w:eastAsia="en-US"/>
        </w:rPr>
        <w:t xml:space="preserve"> een </w:t>
      </w:r>
      <w:r w:rsidRPr="00E37747">
        <w:rPr>
          <w:lang w:eastAsia="en-US"/>
        </w:rPr>
        <w:t>Goddelijke kracht, die daartoe n</w:t>
      </w:r>
      <w:r>
        <w:rPr>
          <w:lang w:eastAsia="en-US"/>
        </w:rPr>
        <w:t>odi</w:t>
      </w:r>
      <w:r w:rsidRPr="00E37747">
        <w:rPr>
          <w:lang w:eastAsia="en-US"/>
        </w:rPr>
        <w:t>g</w:t>
      </w:r>
      <w:r>
        <w:rPr>
          <w:lang w:eastAsia="en-US"/>
        </w:rPr>
        <w:t xml:space="preserve">. En </w:t>
      </w:r>
      <w:r w:rsidRPr="00E37747">
        <w:rPr>
          <w:lang w:eastAsia="en-US"/>
        </w:rPr>
        <w:t>daartoe ook genoeg was. En om deze jonge maagd niet dieper in verwondering in te leiden</w:t>
      </w:r>
      <w:r>
        <w:rPr>
          <w:lang w:eastAsia="en-US"/>
        </w:rPr>
        <w:t xml:space="preserve">, zo </w:t>
      </w:r>
      <w:r w:rsidRPr="00E37747">
        <w:rPr>
          <w:lang w:eastAsia="en-US"/>
        </w:rPr>
        <w:t>openbaart hij haar</w:t>
      </w:r>
      <w:r>
        <w:rPr>
          <w:lang w:eastAsia="en-US"/>
        </w:rPr>
        <w:t>,</w:t>
      </w:r>
      <w:r w:rsidRPr="00E37747">
        <w:rPr>
          <w:lang w:eastAsia="en-US"/>
        </w:rPr>
        <w:t xml:space="preserve"> dat </w:t>
      </w:r>
      <w:r>
        <w:rPr>
          <w:lang w:eastAsia="en-US"/>
        </w:rPr>
        <w:t xml:space="preserve">haar </w:t>
      </w:r>
      <w:r w:rsidRPr="00E37747">
        <w:rPr>
          <w:lang w:eastAsia="en-US"/>
        </w:rPr>
        <w:t>oude en als afgeleefde nicht Elizabeth ook bevrucht was</w:t>
      </w:r>
      <w:r>
        <w:rPr>
          <w:lang w:eastAsia="en-US"/>
        </w:rPr>
        <w:t>;</w:t>
      </w:r>
      <w:r w:rsidRPr="00E37747">
        <w:rPr>
          <w:lang w:eastAsia="en-US"/>
        </w:rPr>
        <w:t xml:space="preserve"> en dat zulks heden al de zesde maand was. Uit welk wonder boven de natuur hij nu deze slotrede opmaakt, met te zeggen</w:t>
      </w:r>
      <w:r>
        <w:rPr>
          <w:lang w:eastAsia="en-US"/>
        </w:rPr>
        <w:t>:</w:t>
      </w:r>
      <w:r w:rsidRPr="00E37747">
        <w:rPr>
          <w:lang w:eastAsia="en-US"/>
        </w:rPr>
        <w:t xml:space="preserve"> </w:t>
      </w:r>
      <w:r w:rsidRPr="00F90552">
        <w:rPr>
          <w:i/>
          <w:iCs/>
          <w:lang w:eastAsia="en-US"/>
        </w:rPr>
        <w:t>geen ding zal bij God onmogelijk zijn</w:t>
      </w:r>
      <w:r w:rsidRPr="00E37747">
        <w:rPr>
          <w:lang w:eastAsia="en-US"/>
        </w:rPr>
        <w:t xml:space="preserve"> en bijgevolg ook niet het zwanger wor</w:t>
      </w:r>
      <w:r w:rsidRPr="00E37747">
        <w:rPr>
          <w:lang w:eastAsia="en-US"/>
        </w:rPr>
        <w:softHyphen/>
        <w:t>den van</w:t>
      </w:r>
      <w:r>
        <w:rPr>
          <w:lang w:eastAsia="en-US"/>
        </w:rPr>
        <w:t xml:space="preserve"> u </w:t>
      </w:r>
      <w:r w:rsidRPr="00E37747">
        <w:rPr>
          <w:lang w:eastAsia="en-US"/>
        </w:rPr>
        <w:t>o maagd</w:t>
      </w:r>
      <w:r>
        <w:rPr>
          <w:lang w:eastAsia="en-US"/>
        </w:rPr>
        <w:t>; g</w:t>
      </w:r>
      <w:r w:rsidRPr="00E37747">
        <w:rPr>
          <w:lang w:eastAsia="en-US"/>
        </w:rPr>
        <w:t>elijk men zien kan Lukas 1: 26</w:t>
      </w:r>
      <w:r>
        <w:rPr>
          <w:lang w:eastAsia="en-US"/>
        </w:rPr>
        <w:t>-</w:t>
      </w:r>
      <w:r w:rsidRPr="00E37747">
        <w:rPr>
          <w:lang w:eastAsia="en-US"/>
        </w:rPr>
        <w:t>38. Waarop Maria ook alle verwondering uit het oog verliest</w:t>
      </w:r>
      <w:r>
        <w:rPr>
          <w:lang w:eastAsia="en-US"/>
        </w:rPr>
        <w:t xml:space="preserve">. En </w:t>
      </w:r>
      <w:r w:rsidRPr="00E37747">
        <w:rPr>
          <w:lang w:eastAsia="en-US"/>
        </w:rPr>
        <w:t>zegt tot</w:t>
      </w:r>
      <w:r>
        <w:rPr>
          <w:lang w:eastAsia="en-US"/>
        </w:rPr>
        <w:t xml:space="preserve"> de </w:t>
      </w:r>
      <w:r w:rsidRPr="00E37747">
        <w:rPr>
          <w:lang w:eastAsia="en-US"/>
        </w:rPr>
        <w:t>engel</w:t>
      </w:r>
      <w:r>
        <w:rPr>
          <w:lang w:eastAsia="en-US"/>
        </w:rPr>
        <w:t>,</w:t>
      </w:r>
      <w:r w:rsidRPr="00E37747">
        <w:rPr>
          <w:lang w:eastAsia="en-US"/>
        </w:rPr>
        <w:t xml:space="preserve"> mij geschiede naar </w:t>
      </w:r>
      <w:r>
        <w:rPr>
          <w:lang w:eastAsia="en-US"/>
        </w:rPr>
        <w:t>U</w:t>
      </w:r>
      <w:r w:rsidRPr="00E37747">
        <w:rPr>
          <w:lang w:eastAsia="en-US"/>
        </w:rPr>
        <w:t>w woord.</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Pr="00E37747" w:rsidRDefault="00FE37CF" w:rsidP="00FE37CF">
      <w:pPr>
        <w:jc w:val="both"/>
        <w:rPr>
          <w:lang w:eastAsia="en-US"/>
        </w:rPr>
      </w:pPr>
      <w:r w:rsidRPr="00E37747">
        <w:rPr>
          <w:lang w:eastAsia="en-US"/>
        </w:rPr>
        <w:t>Hoe gedroeg zich Maria hierop</w:t>
      </w:r>
      <w:r>
        <w:rPr>
          <w:lang w:eastAsia="en-US"/>
        </w:rPr>
        <w:t>?</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Default="00FE37CF" w:rsidP="00FE37CF">
      <w:pPr>
        <w:jc w:val="both"/>
        <w:rPr>
          <w:lang w:eastAsia="en-US"/>
        </w:rPr>
      </w:pPr>
      <w:r w:rsidRPr="00E37747">
        <w:rPr>
          <w:lang w:eastAsia="en-US"/>
        </w:rPr>
        <w:t>Zij gaat aanstonds</w:t>
      </w:r>
      <w:r>
        <w:rPr>
          <w:lang w:eastAsia="en-US"/>
        </w:rPr>
        <w:t>,</w:t>
      </w:r>
      <w:r w:rsidRPr="00E37747">
        <w:rPr>
          <w:lang w:eastAsia="en-US"/>
        </w:rPr>
        <w:t xml:space="preserve"> om</w:t>
      </w:r>
      <w:r>
        <w:rPr>
          <w:lang w:eastAsia="en-US"/>
        </w:rPr>
        <w:t xml:space="preserve"> de </w:t>
      </w:r>
      <w:r w:rsidRPr="00E37747">
        <w:rPr>
          <w:lang w:eastAsia="en-US"/>
        </w:rPr>
        <w:t xml:space="preserve">middelweg te houden </w:t>
      </w:r>
      <w:r>
        <w:rPr>
          <w:lang w:eastAsia="en-US"/>
        </w:rPr>
        <w:t>tussen</w:t>
      </w:r>
      <w:r w:rsidRPr="00E37747">
        <w:rPr>
          <w:lang w:eastAsia="en-US"/>
        </w:rPr>
        <w:t xml:space="preserve"> licht</w:t>
      </w:r>
      <w:r>
        <w:rPr>
          <w:lang w:eastAsia="en-US"/>
        </w:rPr>
        <w:t xml:space="preserve"> </w:t>
      </w:r>
      <w:r w:rsidRPr="00E37747">
        <w:rPr>
          <w:lang w:eastAsia="en-US"/>
        </w:rPr>
        <w:t>geloof en ongeloof</w:t>
      </w:r>
      <w:r>
        <w:rPr>
          <w:lang w:eastAsia="en-US"/>
        </w:rPr>
        <w:t>,</w:t>
      </w:r>
      <w:r w:rsidRPr="00E37747">
        <w:rPr>
          <w:lang w:eastAsia="en-US"/>
        </w:rPr>
        <w:t xml:space="preserve"> naar </w:t>
      </w:r>
      <w:r>
        <w:rPr>
          <w:lang w:eastAsia="en-US"/>
        </w:rPr>
        <w:t xml:space="preserve">haar </w:t>
      </w:r>
      <w:r w:rsidRPr="00E37747">
        <w:rPr>
          <w:lang w:eastAsia="en-US"/>
        </w:rPr>
        <w:t>nicht Elizabeth</w:t>
      </w:r>
      <w:r>
        <w:rPr>
          <w:lang w:eastAsia="en-US"/>
        </w:rPr>
        <w:t>;</w:t>
      </w:r>
      <w:r w:rsidRPr="00E37747">
        <w:rPr>
          <w:lang w:eastAsia="en-US"/>
        </w:rPr>
        <w:t xml:space="preserve"> daar ze zekere kennis moest krijgen van heit zwanger zijn van </w:t>
      </w:r>
      <w:r>
        <w:rPr>
          <w:lang w:eastAsia="en-US"/>
        </w:rPr>
        <w:t xml:space="preserve">haar </w:t>
      </w:r>
      <w:r w:rsidRPr="00E37747">
        <w:rPr>
          <w:lang w:eastAsia="en-US"/>
        </w:rPr>
        <w:t xml:space="preserve">nicht en dat krijgt zij, doch dat niet alleen, maar ook, dat zij </w:t>
      </w:r>
      <w:r>
        <w:rPr>
          <w:lang w:eastAsia="en-US"/>
        </w:rPr>
        <w:t xml:space="preserve">zelf </w:t>
      </w:r>
      <w:r w:rsidRPr="00E37747">
        <w:rPr>
          <w:lang w:eastAsia="en-US"/>
        </w:rPr>
        <w:t>bevrucht was, want Elizabeth Maria ziende</w:t>
      </w:r>
      <w:r>
        <w:rPr>
          <w:lang w:eastAsia="en-US"/>
        </w:rPr>
        <w:t xml:space="preserve">. En </w:t>
      </w:r>
      <w:r w:rsidRPr="00E37747">
        <w:rPr>
          <w:lang w:eastAsia="en-US"/>
        </w:rPr>
        <w:t xml:space="preserve">de groet die zij deed </w:t>
      </w:r>
      <w:r>
        <w:rPr>
          <w:lang w:eastAsia="en-US"/>
        </w:rPr>
        <w:t>horen</w:t>
      </w:r>
      <w:r w:rsidRPr="00E37747">
        <w:rPr>
          <w:lang w:eastAsia="en-US"/>
        </w:rPr>
        <w:t>,</w:t>
      </w:r>
      <w:r>
        <w:rPr>
          <w:lang w:eastAsia="en-US"/>
        </w:rPr>
        <w:t xml:space="preserve"> zo </w:t>
      </w:r>
      <w:r w:rsidRPr="00E37747">
        <w:rPr>
          <w:lang w:eastAsia="en-US"/>
        </w:rPr>
        <w:t>ge</w:t>
      </w:r>
      <w:r w:rsidRPr="00E37747">
        <w:rPr>
          <w:lang w:eastAsia="en-US"/>
        </w:rPr>
        <w:softHyphen/>
        <w:t>schiedde iets verwonderlijke, want Elizabeth</w:t>
      </w:r>
      <w:r>
        <w:rPr>
          <w:lang w:eastAsia="en-US"/>
        </w:rPr>
        <w:t>s</w:t>
      </w:r>
      <w:r w:rsidRPr="00E37747">
        <w:rPr>
          <w:lang w:eastAsia="en-US"/>
        </w:rPr>
        <w:t xml:space="preserve"> vrucht sprong als op van vreugde</w:t>
      </w:r>
      <w:r>
        <w:rPr>
          <w:lang w:eastAsia="en-US"/>
        </w:rPr>
        <w:t xml:space="preserve">. En </w:t>
      </w:r>
      <w:r w:rsidRPr="00E37747">
        <w:rPr>
          <w:lang w:eastAsia="en-US"/>
        </w:rPr>
        <w:t>zij werd vervuld met</w:t>
      </w:r>
      <w:r>
        <w:rPr>
          <w:lang w:eastAsia="en-US"/>
        </w:rPr>
        <w:t xml:space="preserve"> de Heilige Geest, gelijk men zien</w:t>
      </w:r>
      <w:r w:rsidRPr="00E37747">
        <w:rPr>
          <w:lang w:eastAsia="en-US"/>
        </w:rPr>
        <w:t xml:space="preserve"> kan tot vers 41 ingesloten. Daarop,</w:t>
      </w:r>
      <w:r>
        <w:rPr>
          <w:lang w:eastAsia="en-US"/>
        </w:rPr>
        <w:t xml:space="preserve"> </w:t>
      </w:r>
      <w:r w:rsidRPr="00E37747">
        <w:rPr>
          <w:lang w:eastAsia="en-US"/>
        </w:rPr>
        <w:t>begint Elizabeth, met</w:t>
      </w:r>
      <w:r>
        <w:rPr>
          <w:lang w:eastAsia="en-US"/>
        </w:rPr>
        <w:t xml:space="preserve"> een blijde en verheven</w:t>
      </w:r>
      <w:r w:rsidRPr="00E37747">
        <w:rPr>
          <w:lang w:eastAsia="en-US"/>
        </w:rPr>
        <w:t xml:space="preserve"> stem </w:t>
      </w:r>
      <w:r>
        <w:rPr>
          <w:lang w:eastAsia="en-US"/>
        </w:rPr>
        <w:t xml:space="preserve">haar </w:t>
      </w:r>
      <w:r w:rsidRPr="00E37747">
        <w:rPr>
          <w:lang w:eastAsia="en-US"/>
        </w:rPr>
        <w:t>nicht Maria aan te spreken, vers 42</w:t>
      </w:r>
      <w:r>
        <w:rPr>
          <w:lang w:eastAsia="en-US"/>
        </w:rPr>
        <w:t>-45</w:t>
      </w:r>
      <w:r w:rsidRPr="00E37747">
        <w:rPr>
          <w:lang w:eastAsia="en-US"/>
        </w:rPr>
        <w:t xml:space="preserve"> en zeide</w:t>
      </w:r>
      <w:r>
        <w:rPr>
          <w:lang w:eastAsia="en-US"/>
        </w:rPr>
        <w:t>: ,</w:t>
      </w:r>
      <w:r w:rsidRPr="00E37747">
        <w:rPr>
          <w:lang w:eastAsia="en-US"/>
        </w:rPr>
        <w:t>,Gezegend [zijt]</w:t>
      </w:r>
      <w:r>
        <w:rPr>
          <w:lang w:eastAsia="en-US"/>
        </w:rPr>
        <w:t xml:space="preserve"> u </w:t>
      </w:r>
      <w:r w:rsidRPr="00E37747">
        <w:rPr>
          <w:lang w:eastAsia="en-US"/>
        </w:rPr>
        <w:t>onder de vrouwen</w:t>
      </w:r>
      <w:r>
        <w:rPr>
          <w:lang w:eastAsia="en-US"/>
        </w:rPr>
        <w:t xml:space="preserve">. En </w:t>
      </w:r>
      <w:r w:rsidRPr="00E37747">
        <w:rPr>
          <w:lang w:eastAsia="en-US"/>
        </w:rPr>
        <w:t xml:space="preserve">gezegend [is] de </w:t>
      </w:r>
      <w:r>
        <w:rPr>
          <w:lang w:eastAsia="en-US"/>
        </w:rPr>
        <w:t>V</w:t>
      </w:r>
      <w:r w:rsidRPr="00E37747">
        <w:rPr>
          <w:lang w:eastAsia="en-US"/>
        </w:rPr>
        <w:t xml:space="preserve">rucht uws </w:t>
      </w:r>
      <w:r>
        <w:rPr>
          <w:lang w:eastAsia="en-US"/>
        </w:rPr>
        <w:t xml:space="preserve">buiks. </w:t>
      </w:r>
      <w:r w:rsidRPr="00E37747">
        <w:rPr>
          <w:lang w:eastAsia="en-US"/>
        </w:rPr>
        <w:t xml:space="preserve">En van waar [komt] mij dit, dat de moeder mijns </w:t>
      </w:r>
      <w:r>
        <w:rPr>
          <w:lang w:eastAsia="en-US"/>
        </w:rPr>
        <w:t>Heere</w:t>
      </w:r>
      <w:r w:rsidRPr="00E37747">
        <w:rPr>
          <w:lang w:eastAsia="en-US"/>
        </w:rPr>
        <w:t>n tot mij komt</w:t>
      </w:r>
      <w:r>
        <w:rPr>
          <w:lang w:eastAsia="en-US"/>
        </w:rPr>
        <w:t>?</w:t>
      </w:r>
      <w:r w:rsidRPr="00E37747">
        <w:rPr>
          <w:lang w:eastAsia="en-US"/>
        </w:rPr>
        <w:t xml:space="preserve"> Want zie</w:t>
      </w:r>
      <w:r>
        <w:rPr>
          <w:lang w:eastAsia="en-US"/>
        </w:rPr>
        <w:t>,</w:t>
      </w:r>
      <w:r w:rsidRPr="00E37747">
        <w:rPr>
          <w:lang w:eastAsia="en-US"/>
        </w:rPr>
        <w:t xml:space="preserve"> als de stem uwer groetenis in </w:t>
      </w:r>
      <w:r>
        <w:rPr>
          <w:lang w:eastAsia="en-US"/>
        </w:rPr>
        <w:t>mijn</w:t>
      </w:r>
      <w:r w:rsidRPr="00E37747">
        <w:rPr>
          <w:lang w:eastAsia="en-US"/>
        </w:rPr>
        <w:t xml:space="preserve"> oren geschiedde,</w:t>
      </w:r>
      <w:r>
        <w:rPr>
          <w:lang w:eastAsia="en-US"/>
        </w:rPr>
        <w:t xml:space="preserve"> zo </w:t>
      </w:r>
      <w:r w:rsidRPr="00E37747">
        <w:rPr>
          <w:lang w:eastAsia="en-US"/>
        </w:rPr>
        <w:t xml:space="preserve">sprong het kindeken van vreugde op in </w:t>
      </w:r>
      <w:r>
        <w:rPr>
          <w:lang w:eastAsia="en-US"/>
        </w:rPr>
        <w:t>mijn</w:t>
      </w:r>
      <w:r w:rsidRPr="00E37747">
        <w:rPr>
          <w:lang w:eastAsia="en-US"/>
        </w:rPr>
        <w:t xml:space="preserve"> buik. En zalig is [zij], die geloofd heeft: want de dingen, die haar van</w:t>
      </w:r>
      <w:r>
        <w:rPr>
          <w:lang w:eastAsia="en-US"/>
        </w:rPr>
        <w:t xml:space="preserve"> de Heere</w:t>
      </w:r>
      <w:r w:rsidRPr="00E37747">
        <w:rPr>
          <w:lang w:eastAsia="en-US"/>
        </w:rPr>
        <w:t xml:space="preserve"> gezegd zijn, zullen volbracht worden.</w:t>
      </w:r>
      <w:r>
        <w:rPr>
          <w:lang w:eastAsia="en-US"/>
        </w:rPr>
        <w:t>”</w:t>
      </w:r>
      <w:r w:rsidRPr="00E37747">
        <w:rPr>
          <w:lang w:eastAsia="en-US"/>
        </w:rPr>
        <w:t xml:space="preserve"> </w:t>
      </w:r>
    </w:p>
    <w:p w:rsidR="00FE37CF" w:rsidRDefault="00FE37CF" w:rsidP="00FE37CF">
      <w:pPr>
        <w:jc w:val="both"/>
        <w:rPr>
          <w:lang w:eastAsia="en-US"/>
        </w:rPr>
      </w:pPr>
      <w:r w:rsidRPr="00E37747">
        <w:rPr>
          <w:lang w:eastAsia="en-US"/>
        </w:rPr>
        <w:t>Waarop Maria een zinrijk lofgezang</w:t>
      </w:r>
      <w:r>
        <w:rPr>
          <w:lang w:eastAsia="en-US"/>
        </w:rPr>
        <w:t xml:space="preserve"> de Heere</w:t>
      </w:r>
      <w:r w:rsidRPr="00E37747">
        <w:rPr>
          <w:lang w:eastAsia="en-US"/>
        </w:rPr>
        <w:t xml:space="preserve"> opzingt, gelijk men zien kan vers 46 tot 56. Hierop blijft Maria bij </w:t>
      </w:r>
      <w:r>
        <w:rPr>
          <w:lang w:eastAsia="en-US"/>
        </w:rPr>
        <w:t xml:space="preserve">haar </w:t>
      </w:r>
      <w:r w:rsidRPr="00E37747">
        <w:rPr>
          <w:lang w:eastAsia="en-US"/>
        </w:rPr>
        <w:t>nicht om</w:t>
      </w:r>
      <w:r w:rsidRPr="00E37747">
        <w:rPr>
          <w:lang w:eastAsia="en-US"/>
        </w:rPr>
        <w:softHyphen/>
        <w:t>trent drie maanden</w:t>
      </w:r>
      <w:r>
        <w:rPr>
          <w:lang w:eastAsia="en-US"/>
        </w:rPr>
        <w:t>,</w:t>
      </w:r>
      <w:r w:rsidRPr="00E37747">
        <w:rPr>
          <w:lang w:eastAsia="en-US"/>
        </w:rPr>
        <w:t xml:space="preserve"> dat is tot het einde van haar zwanger zijn, k</w:t>
      </w:r>
      <w:r>
        <w:rPr>
          <w:lang w:eastAsia="en-US"/>
        </w:rPr>
        <w:t>ere</w:t>
      </w:r>
      <w:r w:rsidRPr="00E37747">
        <w:rPr>
          <w:lang w:eastAsia="en-US"/>
        </w:rPr>
        <w:t xml:space="preserve">nde toen weder naar haar huis. </w:t>
      </w:r>
    </w:p>
    <w:p w:rsidR="00FE37CF" w:rsidRDefault="00FE37CF" w:rsidP="00FE37CF">
      <w:pPr>
        <w:jc w:val="both"/>
        <w:rPr>
          <w:lang w:eastAsia="en-US"/>
        </w:rPr>
      </w:pPr>
      <w:r w:rsidRPr="00E37747">
        <w:rPr>
          <w:lang w:eastAsia="en-US"/>
        </w:rPr>
        <w:t xml:space="preserve">Nu ziet UE. </w:t>
      </w:r>
      <w:r>
        <w:rPr>
          <w:lang w:eastAsia="en-US"/>
        </w:rPr>
        <w:t>licht</w:t>
      </w:r>
      <w:r w:rsidRPr="00E37747">
        <w:rPr>
          <w:lang w:eastAsia="en-US"/>
        </w:rPr>
        <w:t xml:space="preserve">, dat </w:t>
      </w:r>
      <w:r>
        <w:rPr>
          <w:lang w:eastAsia="en-US"/>
        </w:rPr>
        <w:t xml:space="preserve">indien het </w:t>
      </w:r>
      <w:r w:rsidRPr="00E37747">
        <w:rPr>
          <w:lang w:eastAsia="en-US"/>
        </w:rPr>
        <w:t>zeker is, gelijk het is, dat het verhaal van Zacharias</w:t>
      </w:r>
      <w:r>
        <w:rPr>
          <w:lang w:eastAsia="en-US"/>
        </w:rPr>
        <w:t>,</w:t>
      </w:r>
      <w:r w:rsidRPr="00E37747">
        <w:rPr>
          <w:lang w:eastAsia="en-US"/>
        </w:rPr>
        <w:t xml:space="preserve"> al de merkt</w:t>
      </w:r>
      <w:r>
        <w:rPr>
          <w:lang w:eastAsia="en-US"/>
        </w:rPr>
        <w:t>eke</w:t>
      </w:r>
      <w:r w:rsidRPr="00E37747">
        <w:rPr>
          <w:lang w:eastAsia="en-US"/>
        </w:rPr>
        <w:t>nen heeft, die tot de zekerheid van</w:t>
      </w:r>
      <w:r>
        <w:rPr>
          <w:lang w:eastAsia="en-US"/>
        </w:rPr>
        <w:t xml:space="preserve"> een </w:t>
      </w:r>
      <w:r w:rsidRPr="00E37747">
        <w:rPr>
          <w:lang w:eastAsia="en-US"/>
        </w:rPr>
        <w:t>geschiedenis ver</w:t>
      </w:r>
      <w:r>
        <w:rPr>
          <w:lang w:eastAsia="en-US"/>
        </w:rPr>
        <w:t>eis</w:t>
      </w:r>
      <w:r w:rsidRPr="00E37747">
        <w:rPr>
          <w:lang w:eastAsia="en-US"/>
        </w:rPr>
        <w:t xml:space="preserve">t worden; dat dan ook dit verhaal van Maria </w:t>
      </w:r>
      <w:r>
        <w:rPr>
          <w:lang w:eastAsia="en-US"/>
        </w:rPr>
        <w:t>dezelfde</w:t>
      </w:r>
      <w:r w:rsidRPr="00E37747">
        <w:rPr>
          <w:lang w:eastAsia="en-US"/>
        </w:rPr>
        <w:t xml:space="preserve"> ze</w:t>
      </w:r>
      <w:r w:rsidRPr="00E37747">
        <w:rPr>
          <w:lang w:eastAsia="en-US"/>
        </w:rPr>
        <w:softHyphen/>
        <w:t xml:space="preserve">kerheid heeft, dat niemand met </w:t>
      </w:r>
      <w:r>
        <w:rPr>
          <w:lang w:eastAsia="en-US"/>
        </w:rPr>
        <w:t>eni</w:t>
      </w:r>
      <w:r w:rsidRPr="00E37747">
        <w:rPr>
          <w:lang w:eastAsia="en-US"/>
        </w:rPr>
        <w:t xml:space="preserve">ge gegronde waarschijnlijkheid kon loochenen. </w:t>
      </w:r>
    </w:p>
    <w:p w:rsidR="00FE37CF" w:rsidRDefault="00FE37CF" w:rsidP="00FE37CF">
      <w:pPr>
        <w:jc w:val="both"/>
        <w:rPr>
          <w:lang w:eastAsia="en-US"/>
        </w:rPr>
      </w:pPr>
      <w:r w:rsidRPr="00E37747">
        <w:rPr>
          <w:lang w:eastAsia="en-US"/>
        </w:rPr>
        <w:t>Maar wat gebeurt er</w:t>
      </w:r>
      <w:r>
        <w:rPr>
          <w:lang w:eastAsia="en-US"/>
        </w:rPr>
        <w:t>?</w:t>
      </w:r>
      <w:r w:rsidRPr="00E37747">
        <w:rPr>
          <w:lang w:eastAsia="en-US"/>
        </w:rPr>
        <w:t xml:space="preserve"> Maria wedergekeerd zijnde tot Nazareth</w:t>
      </w:r>
      <w:r>
        <w:rPr>
          <w:lang w:eastAsia="en-US"/>
        </w:rPr>
        <w:t xml:space="preserve">. En </w:t>
      </w:r>
      <w:r w:rsidRPr="00E37747">
        <w:rPr>
          <w:lang w:eastAsia="en-US"/>
        </w:rPr>
        <w:t>zij nu al in de vierde maand zwanger zijnde,</w:t>
      </w:r>
      <w:r>
        <w:rPr>
          <w:lang w:eastAsia="en-US"/>
        </w:rPr>
        <w:t xml:space="preserve"> </w:t>
      </w:r>
      <w:r w:rsidRPr="00E37747">
        <w:rPr>
          <w:lang w:eastAsia="en-US"/>
        </w:rPr>
        <w:t>bemerkt zulks haar ondertrouwde man, die van het geheim niets wetende</w:t>
      </w:r>
      <w:r>
        <w:rPr>
          <w:lang w:eastAsia="en-US"/>
        </w:rPr>
        <w:t xml:space="preserve">. En </w:t>
      </w:r>
      <w:r w:rsidRPr="00E37747">
        <w:rPr>
          <w:lang w:eastAsia="en-US"/>
        </w:rPr>
        <w:t>van die zaak rechtvaardig</w:t>
      </w:r>
      <w:r>
        <w:rPr>
          <w:lang w:eastAsia="en-US"/>
        </w:rPr>
        <w:t>,</w:t>
      </w:r>
      <w:r w:rsidRPr="00E37747">
        <w:rPr>
          <w:lang w:eastAsia="en-US"/>
        </w:rPr>
        <w:t xml:space="preserve"> dat is onschuldig zijnde,</w:t>
      </w:r>
      <w:r>
        <w:rPr>
          <w:lang w:eastAsia="en-US"/>
        </w:rPr>
        <w:t xml:space="preserve"> zo </w:t>
      </w:r>
      <w:r w:rsidRPr="00E37747">
        <w:rPr>
          <w:lang w:eastAsia="en-US"/>
        </w:rPr>
        <w:t>wilde hij haar echter niet voor</w:t>
      </w:r>
      <w:r>
        <w:rPr>
          <w:lang w:eastAsia="en-US"/>
        </w:rPr>
        <w:t xml:space="preserve"> de Joodse</w:t>
      </w:r>
      <w:r w:rsidRPr="00E37747">
        <w:rPr>
          <w:lang w:eastAsia="en-US"/>
        </w:rPr>
        <w:t xml:space="preserve"> raad verklagen</w:t>
      </w:r>
      <w:r>
        <w:rPr>
          <w:lang w:eastAsia="en-US"/>
        </w:rPr>
        <w:t>,</w:t>
      </w:r>
      <w:r w:rsidRPr="00E37747">
        <w:rPr>
          <w:lang w:eastAsia="en-US"/>
        </w:rPr>
        <w:t xml:space="preserve"> om haar door rechterlijke strafoefening, openlijk te schande te maken. En met haar in het trouwverbond te treden, dat kwam met een eerlijk gemoed niet overeen</w:t>
      </w:r>
      <w:r>
        <w:rPr>
          <w:lang w:eastAsia="en-US"/>
        </w:rPr>
        <w:t xml:space="preserve">. En zo </w:t>
      </w:r>
      <w:r w:rsidRPr="00E37747">
        <w:rPr>
          <w:lang w:eastAsia="en-US"/>
        </w:rPr>
        <w:t>besluit hij, om haar heimelijk te verlaten</w:t>
      </w:r>
      <w:r>
        <w:rPr>
          <w:lang w:eastAsia="en-US"/>
        </w:rPr>
        <w:t>,</w:t>
      </w:r>
      <w:r w:rsidRPr="00E37747">
        <w:rPr>
          <w:lang w:eastAsia="en-US"/>
        </w:rPr>
        <w:t xml:space="preserve"> opdat </w:t>
      </w:r>
      <w:r>
        <w:rPr>
          <w:lang w:eastAsia="en-US"/>
        </w:rPr>
        <w:t>haar verbint</w:t>
      </w:r>
      <w:r w:rsidRPr="00E37747">
        <w:rPr>
          <w:lang w:eastAsia="en-US"/>
        </w:rPr>
        <w:t xml:space="preserve">enis niet bekend werd en zij, terwijl zij toch </w:t>
      </w:r>
      <w:r>
        <w:rPr>
          <w:lang w:eastAsia="en-US"/>
        </w:rPr>
        <w:t xml:space="preserve">zijn </w:t>
      </w:r>
      <w:r w:rsidRPr="00E37747">
        <w:rPr>
          <w:lang w:eastAsia="en-US"/>
        </w:rPr>
        <w:t>nicht was</w:t>
      </w:r>
      <w:r>
        <w:rPr>
          <w:lang w:eastAsia="en-US"/>
        </w:rPr>
        <w:t>,</w:t>
      </w:r>
      <w:r w:rsidRPr="00E37747">
        <w:rPr>
          <w:lang w:eastAsia="en-US"/>
        </w:rPr>
        <w:t xml:space="preserve"> niet als</w:t>
      </w:r>
      <w:r>
        <w:rPr>
          <w:lang w:eastAsia="en-US"/>
        </w:rPr>
        <w:t xml:space="preserve"> een </w:t>
      </w:r>
      <w:r w:rsidRPr="00E37747">
        <w:rPr>
          <w:lang w:eastAsia="en-US"/>
        </w:rPr>
        <w:t>overspeelster mocht gestraft worden</w:t>
      </w:r>
      <w:r>
        <w:rPr>
          <w:lang w:eastAsia="en-US"/>
        </w:rPr>
        <w:t>. Z</w:t>
      </w:r>
      <w:r w:rsidRPr="00E37747">
        <w:rPr>
          <w:lang w:eastAsia="en-US"/>
        </w:rPr>
        <w:t>ie het verhaal van Matthé</w:t>
      </w:r>
      <w:r>
        <w:rPr>
          <w:lang w:eastAsia="en-US"/>
        </w:rPr>
        <w:t>ü</w:t>
      </w:r>
      <w:r w:rsidRPr="00E37747">
        <w:rPr>
          <w:lang w:eastAsia="en-US"/>
        </w:rPr>
        <w:t xml:space="preserve">s, </w:t>
      </w:r>
      <w:r>
        <w:rPr>
          <w:lang w:eastAsia="en-US"/>
        </w:rPr>
        <w:t>hoofdstuk</w:t>
      </w:r>
      <w:r w:rsidRPr="00E37747">
        <w:rPr>
          <w:lang w:eastAsia="en-US"/>
        </w:rPr>
        <w:t xml:space="preserve"> 1: 19. Maar hoe</w:t>
      </w:r>
      <w:r>
        <w:rPr>
          <w:lang w:eastAsia="en-US"/>
        </w:rPr>
        <w:t xml:space="preserve">, </w:t>
      </w:r>
      <w:r w:rsidRPr="00E37747">
        <w:rPr>
          <w:lang w:eastAsia="en-US"/>
        </w:rPr>
        <w:t xml:space="preserve">werd hij in zijn voornemen gekeerd? </w:t>
      </w:r>
      <w:r>
        <w:rPr>
          <w:lang w:eastAsia="en-US"/>
        </w:rPr>
        <w:t>W</w:t>
      </w:r>
      <w:r w:rsidRPr="00E37747">
        <w:rPr>
          <w:lang w:eastAsia="en-US"/>
        </w:rPr>
        <w:t>onderlijk, gelijk men dat zien kan vers 20 en 21. „En</w:t>
      </w:r>
      <w:r>
        <w:rPr>
          <w:lang w:eastAsia="en-US"/>
        </w:rPr>
        <w:t xml:space="preserve"> zo </w:t>
      </w:r>
      <w:r w:rsidRPr="00E37747">
        <w:rPr>
          <w:lang w:eastAsia="en-US"/>
        </w:rPr>
        <w:t>hij deze dingen in</w:t>
      </w:r>
      <w:r>
        <w:rPr>
          <w:lang w:eastAsia="en-US"/>
        </w:rPr>
        <w:t xml:space="preserve"> den </w:t>
      </w:r>
      <w:r w:rsidRPr="00E37747">
        <w:rPr>
          <w:lang w:eastAsia="en-US"/>
        </w:rPr>
        <w:t xml:space="preserve">zin had, ziet, de Engel des </w:t>
      </w:r>
      <w:r>
        <w:rPr>
          <w:lang w:eastAsia="en-US"/>
        </w:rPr>
        <w:t>Heere</w:t>
      </w:r>
      <w:r w:rsidRPr="00E37747">
        <w:rPr>
          <w:lang w:eastAsia="en-US"/>
        </w:rPr>
        <w:t>n verscheen hem in</w:t>
      </w:r>
      <w:r>
        <w:rPr>
          <w:lang w:eastAsia="en-US"/>
        </w:rPr>
        <w:t xml:space="preserve"> de </w:t>
      </w:r>
      <w:r w:rsidRPr="00E37747">
        <w:rPr>
          <w:lang w:eastAsia="en-US"/>
        </w:rPr>
        <w:t xml:space="preserve">droom, zeggende: Jozef [gij] zone Davids, wees niet bevreesd Maria, </w:t>
      </w:r>
      <w:r>
        <w:rPr>
          <w:lang w:eastAsia="en-US"/>
        </w:rPr>
        <w:t xml:space="preserve">uw </w:t>
      </w:r>
      <w:r w:rsidRPr="00E37747">
        <w:rPr>
          <w:lang w:eastAsia="en-US"/>
        </w:rPr>
        <w:t>vrouw tot</w:t>
      </w:r>
      <w:r>
        <w:rPr>
          <w:lang w:eastAsia="en-US"/>
        </w:rPr>
        <w:t xml:space="preserve"> u </w:t>
      </w:r>
      <w:r w:rsidRPr="00E37747">
        <w:rPr>
          <w:lang w:eastAsia="en-US"/>
        </w:rPr>
        <w:t>te nemen. Want het</w:t>
      </w:r>
      <w:r>
        <w:rPr>
          <w:lang w:eastAsia="en-US"/>
        </w:rPr>
        <w:t xml:space="preserve">geen </w:t>
      </w:r>
      <w:r w:rsidRPr="00E37747">
        <w:rPr>
          <w:lang w:eastAsia="en-US"/>
        </w:rPr>
        <w:t>in haar ontvangen is, dat is uit</w:t>
      </w:r>
      <w:r>
        <w:rPr>
          <w:lang w:eastAsia="en-US"/>
        </w:rPr>
        <w:t xml:space="preserve"> de </w:t>
      </w:r>
      <w:r w:rsidRPr="00E37747">
        <w:rPr>
          <w:lang w:eastAsia="en-US"/>
        </w:rPr>
        <w:t>Hei</w:t>
      </w:r>
      <w:r w:rsidRPr="00E37747">
        <w:rPr>
          <w:lang w:eastAsia="en-US"/>
        </w:rPr>
        <w:softHyphen/>
        <w:t xml:space="preserve">ligen Geest. En zij zal een </w:t>
      </w:r>
      <w:r>
        <w:rPr>
          <w:lang w:eastAsia="en-US"/>
        </w:rPr>
        <w:t>Z</w:t>
      </w:r>
      <w:r w:rsidRPr="00E37747">
        <w:rPr>
          <w:lang w:eastAsia="en-US"/>
        </w:rPr>
        <w:t>oon baren</w:t>
      </w:r>
      <w:r>
        <w:rPr>
          <w:lang w:eastAsia="en-US"/>
        </w:rPr>
        <w:t xml:space="preserve">. En gij </w:t>
      </w:r>
      <w:r w:rsidRPr="00E37747">
        <w:rPr>
          <w:lang w:eastAsia="en-US"/>
        </w:rPr>
        <w:t>zult</w:t>
      </w:r>
      <w:r>
        <w:rPr>
          <w:lang w:eastAsia="en-US"/>
        </w:rPr>
        <w:t xml:space="preserve"> Zijn Naam he</w:t>
      </w:r>
      <w:r w:rsidRPr="00E37747">
        <w:rPr>
          <w:lang w:eastAsia="en-US"/>
        </w:rPr>
        <w:t>ten Jezus. Want hij zal zijn volk zalig maken van</w:t>
      </w:r>
      <w:r>
        <w:rPr>
          <w:lang w:eastAsia="en-US"/>
        </w:rPr>
        <w:t xml:space="preserve"> hun </w:t>
      </w:r>
      <w:r w:rsidRPr="00E37747">
        <w:rPr>
          <w:lang w:eastAsia="en-US"/>
        </w:rPr>
        <w:t>zon</w:t>
      </w:r>
      <w:r w:rsidRPr="00E37747">
        <w:rPr>
          <w:lang w:eastAsia="en-US"/>
        </w:rPr>
        <w:softHyphen/>
        <w:t>den.</w:t>
      </w:r>
      <w:r>
        <w:rPr>
          <w:lang w:eastAsia="en-US"/>
        </w:rPr>
        <w:t>”</w:t>
      </w:r>
      <w:r w:rsidRPr="00E37747">
        <w:rPr>
          <w:lang w:eastAsia="en-US"/>
        </w:rPr>
        <w:t xml:space="preserve"> En omdat </w:t>
      </w:r>
      <w:r>
        <w:rPr>
          <w:lang w:eastAsia="en-US"/>
        </w:rPr>
        <w:t>J</w:t>
      </w:r>
      <w:r w:rsidRPr="00E37747">
        <w:rPr>
          <w:lang w:eastAsia="en-US"/>
        </w:rPr>
        <w:t>ozef dit won</w:t>
      </w:r>
      <w:r>
        <w:rPr>
          <w:lang w:eastAsia="en-US"/>
        </w:rPr>
        <w:t>derlijk onderwijs niet ongeloof</w:t>
      </w:r>
      <w:r w:rsidRPr="00E37747">
        <w:rPr>
          <w:lang w:eastAsia="en-US"/>
        </w:rPr>
        <w:t>lijk zou zijn,</w:t>
      </w:r>
      <w:r>
        <w:rPr>
          <w:lang w:eastAsia="en-US"/>
        </w:rPr>
        <w:t xml:space="preserve"> </w:t>
      </w:r>
      <w:r w:rsidRPr="00E37747">
        <w:rPr>
          <w:lang w:eastAsia="en-US"/>
        </w:rPr>
        <w:t xml:space="preserve">brengt de Engel hem de Godspraak </w:t>
      </w:r>
      <w:r>
        <w:rPr>
          <w:lang w:eastAsia="en-US"/>
        </w:rPr>
        <w:t>daarvan</w:t>
      </w:r>
      <w:r w:rsidRPr="00E37747">
        <w:rPr>
          <w:lang w:eastAsia="en-US"/>
        </w:rPr>
        <w:t xml:space="preserve"> onder het oog, vers 22 en 23, zeggende</w:t>
      </w:r>
      <w:r>
        <w:rPr>
          <w:lang w:eastAsia="en-US"/>
        </w:rPr>
        <w:t>:</w:t>
      </w:r>
      <w:r w:rsidRPr="00E37747">
        <w:rPr>
          <w:lang w:eastAsia="en-US"/>
        </w:rPr>
        <w:t xml:space="preserve"> „dit alles is geschied, opdat vervuld </w:t>
      </w:r>
      <w:r>
        <w:rPr>
          <w:lang w:eastAsia="en-US"/>
        </w:rPr>
        <w:t xml:space="preserve">zou </w:t>
      </w:r>
      <w:r w:rsidRPr="00E37747">
        <w:rPr>
          <w:lang w:eastAsia="en-US"/>
        </w:rPr>
        <w:t>worden, hetgeen van</w:t>
      </w:r>
      <w:r>
        <w:rPr>
          <w:lang w:eastAsia="en-US"/>
        </w:rPr>
        <w:t xml:space="preserve"> de Heere</w:t>
      </w:r>
      <w:r w:rsidRPr="00E37747">
        <w:rPr>
          <w:lang w:eastAsia="en-US"/>
        </w:rPr>
        <w:t xml:space="preserve"> gesproken is door</w:t>
      </w:r>
      <w:r>
        <w:rPr>
          <w:lang w:eastAsia="en-US"/>
        </w:rPr>
        <w:t xml:space="preserve"> de </w:t>
      </w:r>
      <w:r w:rsidRPr="00E37747">
        <w:rPr>
          <w:lang w:eastAsia="en-US"/>
        </w:rPr>
        <w:t xml:space="preserve">profeet, zeggende, ziet, de maagd zal zwanger worden en </w:t>
      </w:r>
      <w:r>
        <w:rPr>
          <w:lang w:eastAsia="en-US"/>
        </w:rPr>
        <w:t>een</w:t>
      </w:r>
      <w:r w:rsidRPr="00E37747">
        <w:rPr>
          <w:lang w:eastAsia="en-US"/>
        </w:rPr>
        <w:t xml:space="preserve"> zoon</w:t>
      </w:r>
      <w:r>
        <w:rPr>
          <w:lang w:eastAsia="en-US"/>
        </w:rPr>
        <w:t xml:space="preserve"> </w:t>
      </w:r>
      <w:r w:rsidRPr="00E37747">
        <w:rPr>
          <w:lang w:eastAsia="en-US"/>
        </w:rPr>
        <w:t>baren</w:t>
      </w:r>
      <w:r>
        <w:rPr>
          <w:lang w:eastAsia="en-US"/>
        </w:rPr>
        <w:t xml:space="preserve">. En gij </w:t>
      </w:r>
      <w:r w:rsidRPr="00E37747">
        <w:rPr>
          <w:lang w:eastAsia="en-US"/>
        </w:rPr>
        <w:t>zult</w:t>
      </w:r>
      <w:r>
        <w:rPr>
          <w:lang w:eastAsia="en-US"/>
        </w:rPr>
        <w:t xml:space="preserve"> Zijn Naam he</w:t>
      </w:r>
      <w:r w:rsidRPr="00E37747">
        <w:rPr>
          <w:lang w:eastAsia="en-US"/>
        </w:rPr>
        <w:t xml:space="preserve">ten </w:t>
      </w:r>
      <w:r>
        <w:rPr>
          <w:lang w:eastAsia="en-US"/>
        </w:rPr>
        <w:t>I</w:t>
      </w:r>
      <w:r w:rsidRPr="00E37747">
        <w:rPr>
          <w:lang w:eastAsia="en-US"/>
        </w:rPr>
        <w:t>mmanu</w:t>
      </w:r>
      <w:r>
        <w:rPr>
          <w:lang w:eastAsia="en-US"/>
        </w:rPr>
        <w:t>ël</w:t>
      </w:r>
      <w:r w:rsidRPr="00E37747">
        <w:rPr>
          <w:lang w:eastAsia="en-US"/>
        </w:rPr>
        <w:t>, hetwelk is, over</w:t>
      </w:r>
      <w:r w:rsidRPr="00E37747">
        <w:rPr>
          <w:lang w:eastAsia="en-US"/>
        </w:rPr>
        <w:softHyphen/>
        <w:t>gezet zijnde, God met ons.</w:t>
      </w:r>
      <w:r>
        <w:rPr>
          <w:lang w:eastAsia="en-US"/>
        </w:rPr>
        <w:t>”</w:t>
      </w:r>
      <w:r w:rsidRPr="00E37747">
        <w:rPr>
          <w:lang w:eastAsia="en-US"/>
        </w:rPr>
        <w:t xml:space="preserve"> </w:t>
      </w:r>
    </w:p>
    <w:p w:rsidR="00FE37CF" w:rsidRPr="00E37747" w:rsidRDefault="00FE37CF" w:rsidP="00FE37CF">
      <w:pPr>
        <w:jc w:val="both"/>
        <w:rPr>
          <w:lang w:eastAsia="en-US"/>
        </w:rPr>
      </w:pPr>
      <w:r w:rsidRPr="00E37747">
        <w:rPr>
          <w:lang w:eastAsia="en-US"/>
        </w:rPr>
        <w:t>En wat gevolgen dat had in het ge</w:t>
      </w:r>
      <w:r w:rsidRPr="00E37747">
        <w:rPr>
          <w:lang w:eastAsia="en-US"/>
        </w:rPr>
        <w:softHyphen/>
        <w:t>drag van Jozef, dat vertoont de evangelist in de laatste verzen van dit hoofdstuk. „Jozef dan, opgewekt zijnde van</w:t>
      </w:r>
      <w:r>
        <w:rPr>
          <w:lang w:eastAsia="en-US"/>
        </w:rPr>
        <w:t xml:space="preserve"> de slaap, deed</w:t>
      </w:r>
      <w:r w:rsidRPr="00E37747">
        <w:rPr>
          <w:lang w:eastAsia="en-US"/>
        </w:rPr>
        <w:t xml:space="preserve"> ge</w:t>
      </w:r>
      <w:r w:rsidRPr="00E37747">
        <w:rPr>
          <w:lang w:eastAsia="en-US"/>
        </w:rPr>
        <w:softHyphen/>
        <w:t xml:space="preserve">lijk de Engel des </w:t>
      </w:r>
      <w:r>
        <w:rPr>
          <w:lang w:eastAsia="en-US"/>
        </w:rPr>
        <w:t>Heere</w:t>
      </w:r>
      <w:r w:rsidRPr="00E37747">
        <w:rPr>
          <w:lang w:eastAsia="en-US"/>
        </w:rPr>
        <w:t>n hem bevolen had</w:t>
      </w:r>
      <w:r>
        <w:rPr>
          <w:lang w:eastAsia="en-US"/>
        </w:rPr>
        <w:t xml:space="preserve">. En </w:t>
      </w:r>
      <w:r w:rsidRPr="00E37747">
        <w:rPr>
          <w:lang w:eastAsia="en-US"/>
        </w:rPr>
        <w:t xml:space="preserve">heeft </w:t>
      </w:r>
      <w:r>
        <w:rPr>
          <w:lang w:eastAsia="en-US"/>
        </w:rPr>
        <w:t xml:space="preserve">zijn </w:t>
      </w:r>
      <w:r w:rsidRPr="00E37747">
        <w:rPr>
          <w:lang w:eastAsia="en-US"/>
        </w:rPr>
        <w:t xml:space="preserve">vrouw tot zich genomen. En bekende haar niet, totdat zij dezen </w:t>
      </w:r>
      <w:r>
        <w:rPr>
          <w:lang w:eastAsia="en-US"/>
        </w:rPr>
        <w:t>haar</w:t>
      </w:r>
      <w:r w:rsidRPr="00E37747">
        <w:rPr>
          <w:lang w:eastAsia="en-US"/>
        </w:rPr>
        <w:t xml:space="preserve"> eerst</w:t>
      </w:r>
      <w:r w:rsidRPr="00E37747">
        <w:rPr>
          <w:lang w:eastAsia="en-US"/>
        </w:rPr>
        <w:softHyphen/>
        <w:t>geborenen zoon gebaard had</w:t>
      </w:r>
      <w:r>
        <w:rPr>
          <w:lang w:eastAsia="en-US"/>
        </w:rPr>
        <w:t xml:space="preserve">. En </w:t>
      </w:r>
      <w:r w:rsidRPr="00E37747">
        <w:rPr>
          <w:lang w:eastAsia="en-US"/>
        </w:rPr>
        <w:t xml:space="preserve">heette </w:t>
      </w:r>
      <w:r>
        <w:rPr>
          <w:lang w:eastAsia="en-US"/>
        </w:rPr>
        <w:t>Zijn naam</w:t>
      </w:r>
      <w:r w:rsidRPr="00E37747">
        <w:rPr>
          <w:lang w:eastAsia="en-US"/>
        </w:rPr>
        <w:t xml:space="preserve"> Jezus.</w:t>
      </w:r>
      <w:r>
        <w:rPr>
          <w:lang w:eastAsia="en-US"/>
        </w:rPr>
        <w:t>”</w:t>
      </w:r>
    </w:p>
    <w:p w:rsidR="00FE37CF" w:rsidRDefault="00FE37CF" w:rsidP="00FE37CF">
      <w:pPr>
        <w:jc w:val="both"/>
        <w:rPr>
          <w:lang w:eastAsia="en-US"/>
        </w:rPr>
      </w:pPr>
      <w:r>
        <w:rPr>
          <w:lang w:eastAsia="en-US"/>
        </w:rPr>
        <w:t xml:space="preserve">Als UE nu uw </w:t>
      </w:r>
      <w:r w:rsidRPr="00E37747">
        <w:rPr>
          <w:lang w:eastAsia="en-US"/>
        </w:rPr>
        <w:t>gedachten laat gaan</w:t>
      </w:r>
      <w:r>
        <w:rPr>
          <w:lang w:eastAsia="en-US"/>
        </w:rPr>
        <w:t>,</w:t>
      </w:r>
      <w:r w:rsidRPr="00E37747">
        <w:rPr>
          <w:lang w:eastAsia="en-US"/>
        </w:rPr>
        <w:t xml:space="preserve"> over het nauw verband dat er is </w:t>
      </w:r>
      <w:r>
        <w:rPr>
          <w:lang w:eastAsia="en-US"/>
        </w:rPr>
        <w:t>tussen</w:t>
      </w:r>
      <w:r w:rsidRPr="00E37747">
        <w:rPr>
          <w:lang w:eastAsia="en-US"/>
        </w:rPr>
        <w:t xml:space="preserve"> de geschiedenis van</w:t>
      </w:r>
      <w:r>
        <w:rPr>
          <w:lang w:eastAsia="en-US"/>
        </w:rPr>
        <w:t xml:space="preserve"> de </w:t>
      </w:r>
      <w:r w:rsidRPr="00E37747">
        <w:rPr>
          <w:lang w:eastAsia="en-US"/>
        </w:rPr>
        <w:t>Priester Zacharias met Elizabeth</w:t>
      </w:r>
      <w:r>
        <w:rPr>
          <w:lang w:eastAsia="en-US"/>
        </w:rPr>
        <w:t>; en dan die van Maria, z</w:t>
      </w:r>
      <w:r w:rsidRPr="00E37747">
        <w:rPr>
          <w:lang w:eastAsia="en-US"/>
        </w:rPr>
        <w:t>oals het van Lukas geboekt is</w:t>
      </w:r>
      <w:r>
        <w:rPr>
          <w:lang w:eastAsia="en-US"/>
        </w:rPr>
        <w:t xml:space="preserve">; zo </w:t>
      </w:r>
      <w:r w:rsidRPr="00E37747">
        <w:rPr>
          <w:lang w:eastAsia="en-US"/>
        </w:rPr>
        <w:t xml:space="preserve">zal </w:t>
      </w:r>
      <w:r>
        <w:rPr>
          <w:lang w:eastAsia="en-US"/>
        </w:rPr>
        <w:t>U</w:t>
      </w:r>
      <w:r w:rsidRPr="00E37747">
        <w:rPr>
          <w:lang w:eastAsia="en-US"/>
        </w:rPr>
        <w:t>E. ook niets in het verhaal van Matthé</w:t>
      </w:r>
      <w:r>
        <w:rPr>
          <w:lang w:eastAsia="en-US"/>
        </w:rPr>
        <w:t>ü</w:t>
      </w:r>
      <w:r w:rsidRPr="00E37747">
        <w:rPr>
          <w:lang w:eastAsia="en-US"/>
        </w:rPr>
        <w:t>s ontmoeten, dat met reden te verdenken is</w:t>
      </w:r>
      <w:r>
        <w:rPr>
          <w:lang w:eastAsia="en-US"/>
        </w:rPr>
        <w:t xml:space="preserve">. Want </w:t>
      </w:r>
      <w:r w:rsidRPr="00E37747">
        <w:rPr>
          <w:lang w:eastAsia="en-US"/>
        </w:rPr>
        <w:t>dit verhaal, dat Matthéüs van Jozef doet, is</w:t>
      </w:r>
      <w:r>
        <w:rPr>
          <w:lang w:eastAsia="en-US"/>
        </w:rPr>
        <w:t xml:space="preserve"> zo </w:t>
      </w:r>
      <w:r w:rsidRPr="00E37747">
        <w:rPr>
          <w:lang w:eastAsia="en-US"/>
        </w:rPr>
        <w:t>in waarheid gebeurd</w:t>
      </w:r>
      <w:r>
        <w:rPr>
          <w:lang w:eastAsia="en-US"/>
        </w:rPr>
        <w:t>,</w:t>
      </w:r>
      <w:r w:rsidRPr="00E37747">
        <w:rPr>
          <w:lang w:eastAsia="en-US"/>
        </w:rPr>
        <w:t xml:space="preserve"> of het is van Jozef verzonnen. </w:t>
      </w:r>
      <w:r>
        <w:rPr>
          <w:lang w:eastAsia="en-US"/>
        </w:rPr>
        <w:t>Indien u het laatste zou</w:t>
      </w:r>
      <w:r w:rsidRPr="00E37747">
        <w:rPr>
          <w:lang w:eastAsia="en-US"/>
        </w:rPr>
        <w:t xml:space="preserve"> verkiezen</w:t>
      </w:r>
      <w:r>
        <w:rPr>
          <w:lang w:eastAsia="en-US"/>
        </w:rPr>
        <w:t xml:space="preserve">, dan </w:t>
      </w:r>
      <w:r w:rsidRPr="00E37747">
        <w:rPr>
          <w:lang w:eastAsia="en-US"/>
        </w:rPr>
        <w:t xml:space="preserve">is het zeker, dat zulks door Jozef en </w:t>
      </w:r>
      <w:r>
        <w:rPr>
          <w:lang w:eastAsia="en-US"/>
        </w:rPr>
        <w:t>M</w:t>
      </w:r>
      <w:r w:rsidRPr="00E37747">
        <w:rPr>
          <w:lang w:eastAsia="en-US"/>
        </w:rPr>
        <w:t xml:space="preserve">aria overlegd en besloten was. </w:t>
      </w:r>
      <w:r>
        <w:rPr>
          <w:lang w:eastAsia="en-US"/>
        </w:rPr>
        <w:t xml:space="preserve">Indien u </w:t>
      </w:r>
      <w:r w:rsidRPr="00E37747">
        <w:rPr>
          <w:lang w:eastAsia="en-US"/>
        </w:rPr>
        <w:t>zegt ja,</w:t>
      </w:r>
      <w:r>
        <w:rPr>
          <w:lang w:eastAsia="en-US"/>
        </w:rPr>
        <w:t xml:space="preserve"> dan </w:t>
      </w:r>
      <w:r w:rsidRPr="00E37747">
        <w:rPr>
          <w:lang w:eastAsia="en-US"/>
        </w:rPr>
        <w:t xml:space="preserve">was Maria bevrucht </w:t>
      </w:r>
      <w:r>
        <w:rPr>
          <w:lang w:eastAsia="en-US"/>
        </w:rPr>
        <w:t>ó</w:t>
      </w:r>
      <w:r w:rsidRPr="00E37747">
        <w:rPr>
          <w:lang w:eastAsia="en-US"/>
        </w:rPr>
        <w:t xml:space="preserve">f van Jozef, </w:t>
      </w:r>
      <w:r>
        <w:rPr>
          <w:lang w:eastAsia="en-US"/>
        </w:rPr>
        <w:t>ó</w:t>
      </w:r>
      <w:r w:rsidRPr="00E37747">
        <w:rPr>
          <w:lang w:eastAsia="en-US"/>
        </w:rPr>
        <w:t xml:space="preserve">f van </w:t>
      </w:r>
      <w:r>
        <w:rPr>
          <w:lang w:eastAsia="en-US"/>
        </w:rPr>
        <w:t>een</w:t>
      </w:r>
      <w:r w:rsidRPr="00E37747">
        <w:rPr>
          <w:lang w:eastAsia="en-US"/>
        </w:rPr>
        <w:t xml:space="preserve"> andere; was zij bevrucht van </w:t>
      </w:r>
      <w:r>
        <w:rPr>
          <w:lang w:eastAsia="en-US"/>
        </w:rPr>
        <w:t>een</w:t>
      </w:r>
      <w:r w:rsidRPr="00E37747">
        <w:rPr>
          <w:lang w:eastAsia="en-US"/>
        </w:rPr>
        <w:t xml:space="preserve"> ander, dan moet Maria noodzakelijk het aan Jozef hebben bekend gemaakt</w:t>
      </w:r>
      <w:r>
        <w:rPr>
          <w:lang w:eastAsia="en-US"/>
        </w:rPr>
        <w:t>. En haar</w:t>
      </w:r>
      <w:r w:rsidRPr="00E37747">
        <w:rPr>
          <w:lang w:eastAsia="en-US"/>
        </w:rPr>
        <w:t xml:space="preserve"> toestand hem geopenbaard hebben. Nu moet men Jozef beschouwen, </w:t>
      </w:r>
      <w:r>
        <w:rPr>
          <w:lang w:eastAsia="en-US"/>
        </w:rPr>
        <w:t>ó</w:t>
      </w:r>
      <w:r w:rsidRPr="00E37747">
        <w:rPr>
          <w:lang w:eastAsia="en-US"/>
        </w:rPr>
        <w:t xml:space="preserve">f als een verstandig man, </w:t>
      </w:r>
      <w:r>
        <w:rPr>
          <w:lang w:eastAsia="en-US"/>
        </w:rPr>
        <w:t>ó</w:t>
      </w:r>
      <w:r w:rsidRPr="00E37747">
        <w:rPr>
          <w:lang w:eastAsia="en-US"/>
        </w:rPr>
        <w:t>f als een onn</w:t>
      </w:r>
      <w:r>
        <w:rPr>
          <w:lang w:eastAsia="en-US"/>
        </w:rPr>
        <w:t>oze</w:t>
      </w:r>
      <w:r w:rsidRPr="00E37747">
        <w:rPr>
          <w:lang w:eastAsia="en-US"/>
        </w:rPr>
        <w:t xml:space="preserve">l bloed, die </w:t>
      </w:r>
      <w:r>
        <w:rPr>
          <w:lang w:eastAsia="en-US"/>
        </w:rPr>
        <w:t>zich</w:t>
      </w:r>
      <w:r w:rsidRPr="00E37747">
        <w:rPr>
          <w:lang w:eastAsia="en-US"/>
        </w:rPr>
        <w:t xml:space="preserve"> licht wat wijs </w:t>
      </w:r>
      <w:r>
        <w:rPr>
          <w:lang w:eastAsia="en-US"/>
        </w:rPr>
        <w:t xml:space="preserve">liet </w:t>
      </w:r>
      <w:r w:rsidRPr="00E37747">
        <w:rPr>
          <w:lang w:eastAsia="en-US"/>
        </w:rPr>
        <w:t xml:space="preserve">maken. Verkiest </w:t>
      </w:r>
      <w:r>
        <w:rPr>
          <w:lang w:eastAsia="en-US"/>
        </w:rPr>
        <w:t>U</w:t>
      </w:r>
      <w:r w:rsidRPr="00E37747">
        <w:rPr>
          <w:lang w:eastAsia="en-US"/>
        </w:rPr>
        <w:t>E. het laatste,</w:t>
      </w:r>
      <w:r>
        <w:rPr>
          <w:lang w:eastAsia="en-US"/>
        </w:rPr>
        <w:t xml:space="preserve"> dan </w:t>
      </w:r>
      <w:r w:rsidRPr="00E37747">
        <w:rPr>
          <w:lang w:eastAsia="en-US"/>
        </w:rPr>
        <w:t>is het onmogelijk, want een onn</w:t>
      </w:r>
      <w:r>
        <w:rPr>
          <w:lang w:eastAsia="en-US"/>
        </w:rPr>
        <w:t>oze</w:t>
      </w:r>
      <w:r w:rsidRPr="00E37747">
        <w:rPr>
          <w:lang w:eastAsia="en-US"/>
        </w:rPr>
        <w:t>l man was niet in staat om</w:t>
      </w:r>
      <w:r>
        <w:rPr>
          <w:lang w:eastAsia="en-US"/>
        </w:rPr>
        <w:t xml:space="preserve"> zo een </w:t>
      </w:r>
      <w:r w:rsidRPr="00E37747">
        <w:rPr>
          <w:lang w:eastAsia="en-US"/>
        </w:rPr>
        <w:t xml:space="preserve">rol te helpen spelen. En verkiest </w:t>
      </w:r>
      <w:r>
        <w:rPr>
          <w:lang w:eastAsia="en-US"/>
        </w:rPr>
        <w:t>U</w:t>
      </w:r>
      <w:r w:rsidRPr="00E37747">
        <w:rPr>
          <w:lang w:eastAsia="en-US"/>
        </w:rPr>
        <w:t xml:space="preserve">E. dat hij </w:t>
      </w:r>
      <w:r>
        <w:rPr>
          <w:lang w:eastAsia="en-US"/>
        </w:rPr>
        <w:t>een</w:t>
      </w:r>
      <w:r w:rsidRPr="00E37747">
        <w:rPr>
          <w:lang w:eastAsia="en-US"/>
        </w:rPr>
        <w:t xml:space="preserve"> verstandig man was,</w:t>
      </w:r>
      <w:r>
        <w:rPr>
          <w:lang w:eastAsia="en-US"/>
        </w:rPr>
        <w:t xml:space="preserve"> dan </w:t>
      </w:r>
      <w:r w:rsidRPr="00E37747">
        <w:rPr>
          <w:lang w:eastAsia="en-US"/>
        </w:rPr>
        <w:t>zou Maria niet onderstaan heb</w:t>
      </w:r>
      <w:r w:rsidRPr="00E37747">
        <w:rPr>
          <w:lang w:eastAsia="en-US"/>
        </w:rPr>
        <w:softHyphen/>
        <w:t xml:space="preserve">ben, aan </w:t>
      </w:r>
      <w:r>
        <w:rPr>
          <w:lang w:eastAsia="en-US"/>
        </w:rPr>
        <w:t>haar</w:t>
      </w:r>
      <w:r w:rsidRPr="00E37747">
        <w:rPr>
          <w:lang w:eastAsia="en-US"/>
        </w:rPr>
        <w:t xml:space="preserve"> bruidegom haar zwanger zijn bekend te maken</w:t>
      </w:r>
      <w:r>
        <w:rPr>
          <w:lang w:eastAsia="en-US"/>
        </w:rPr>
        <w:t xml:space="preserve">. Want </w:t>
      </w:r>
      <w:r w:rsidRPr="00E37747">
        <w:rPr>
          <w:lang w:eastAsia="en-US"/>
        </w:rPr>
        <w:t>met reden had zij te vr</w:t>
      </w:r>
      <w:r>
        <w:rPr>
          <w:lang w:eastAsia="en-US"/>
        </w:rPr>
        <w:t>eze</w:t>
      </w:r>
      <w:r w:rsidRPr="00E37747">
        <w:rPr>
          <w:lang w:eastAsia="en-US"/>
        </w:rPr>
        <w:t xml:space="preserve">n </w:t>
      </w:r>
      <w:r>
        <w:rPr>
          <w:lang w:eastAsia="en-US"/>
        </w:rPr>
        <w:t xml:space="preserve">zijn </w:t>
      </w:r>
      <w:r w:rsidRPr="00E37747">
        <w:rPr>
          <w:lang w:eastAsia="en-US"/>
        </w:rPr>
        <w:t>toorn</w:t>
      </w:r>
      <w:r>
        <w:rPr>
          <w:lang w:eastAsia="en-US"/>
        </w:rPr>
        <w:t xml:space="preserve"> en door hem a</w:t>
      </w:r>
      <w:r w:rsidRPr="00E37747">
        <w:rPr>
          <w:lang w:eastAsia="en-US"/>
        </w:rPr>
        <w:t>an het gerecht te zullen worden verklaagd en</w:t>
      </w:r>
      <w:r>
        <w:rPr>
          <w:lang w:eastAsia="en-US"/>
        </w:rPr>
        <w:t xml:space="preserve"> </w:t>
      </w:r>
      <w:r w:rsidRPr="00E37747">
        <w:rPr>
          <w:lang w:eastAsia="en-US"/>
        </w:rPr>
        <w:t>openlijk ten toon gesteld. Maar</w:t>
      </w:r>
      <w:r>
        <w:rPr>
          <w:lang w:eastAsia="en-US"/>
        </w:rPr>
        <w:t xml:space="preserve"> als </w:t>
      </w:r>
      <w:r w:rsidRPr="00E37747">
        <w:rPr>
          <w:lang w:eastAsia="en-US"/>
        </w:rPr>
        <w:t>men al eens mocht denken</w:t>
      </w:r>
      <w:r>
        <w:rPr>
          <w:lang w:eastAsia="en-US"/>
        </w:rPr>
        <w:t>,</w:t>
      </w:r>
      <w:r w:rsidRPr="00E37747">
        <w:rPr>
          <w:lang w:eastAsia="en-US"/>
        </w:rPr>
        <w:t xml:space="preserve"> dat Jozef wel was een verstandig, doch tevens een zachtmoedig en goedaardig man</w:t>
      </w:r>
      <w:r>
        <w:rPr>
          <w:lang w:eastAsia="en-US"/>
        </w:rPr>
        <w:t xml:space="preserve">. En </w:t>
      </w:r>
      <w:r w:rsidRPr="00E37747">
        <w:rPr>
          <w:lang w:eastAsia="en-US"/>
        </w:rPr>
        <w:t>dat zulks bij Maria zeer wel bekend was</w:t>
      </w:r>
      <w:r>
        <w:rPr>
          <w:lang w:eastAsia="en-US"/>
        </w:rPr>
        <w:t>;</w:t>
      </w:r>
      <w:r w:rsidRPr="00E37747">
        <w:rPr>
          <w:lang w:eastAsia="en-US"/>
        </w:rPr>
        <w:t xml:space="preserve"> en dat die kennis haar vrijmoedigheid gaf, om met hem </w:t>
      </w:r>
      <w:r>
        <w:rPr>
          <w:lang w:eastAsia="en-US"/>
        </w:rPr>
        <w:t>daarover</w:t>
      </w:r>
      <w:r w:rsidRPr="00E37747">
        <w:rPr>
          <w:lang w:eastAsia="en-US"/>
        </w:rPr>
        <w:t xml:space="preserve"> te spre</w:t>
      </w:r>
      <w:r w:rsidRPr="00E37747">
        <w:rPr>
          <w:lang w:eastAsia="en-US"/>
        </w:rPr>
        <w:softHyphen/>
        <w:t>ken. Ik wil wel bekennen, dat iemands zachtmoedig en goedaardig be</w:t>
      </w:r>
      <w:r w:rsidRPr="00E37747">
        <w:rPr>
          <w:lang w:eastAsia="en-US"/>
        </w:rPr>
        <w:softHyphen/>
        <w:t>staan, wel kan veroorzaken, dat</w:t>
      </w:r>
      <w:r>
        <w:rPr>
          <w:lang w:eastAsia="en-US"/>
        </w:rPr>
        <w:t xml:space="preserve"> zo </w:t>
      </w:r>
      <w:r w:rsidRPr="00E37747">
        <w:rPr>
          <w:lang w:eastAsia="en-US"/>
        </w:rPr>
        <w:t xml:space="preserve">een </w:t>
      </w:r>
      <w:r>
        <w:rPr>
          <w:lang w:eastAsia="en-US"/>
        </w:rPr>
        <w:t>mens</w:t>
      </w:r>
      <w:r w:rsidRPr="00E37747">
        <w:rPr>
          <w:lang w:eastAsia="en-US"/>
        </w:rPr>
        <w:t>, een daar hij recht op had om hem vanwege zijn wanbedrijf tegen hem, voor</w:t>
      </w:r>
      <w:r>
        <w:rPr>
          <w:lang w:eastAsia="en-US"/>
        </w:rPr>
        <w:t xml:space="preserve"> de </w:t>
      </w:r>
      <w:r w:rsidRPr="00E37747">
        <w:rPr>
          <w:lang w:eastAsia="en-US"/>
        </w:rPr>
        <w:t>rechter te verklagen, dat hij zulks niet doet</w:t>
      </w:r>
      <w:r>
        <w:rPr>
          <w:lang w:eastAsia="en-US"/>
        </w:rPr>
        <w:t>;</w:t>
      </w:r>
      <w:r w:rsidRPr="00E37747">
        <w:rPr>
          <w:lang w:eastAsia="en-US"/>
        </w:rPr>
        <w:t xml:space="preserve"> maar ik kan niet begrijpen, dat een ver</w:t>
      </w:r>
      <w:r w:rsidRPr="00E37747">
        <w:rPr>
          <w:lang w:eastAsia="en-US"/>
        </w:rPr>
        <w:softHyphen/>
        <w:t>standig man</w:t>
      </w:r>
      <w:r>
        <w:rPr>
          <w:lang w:eastAsia="en-US"/>
        </w:rPr>
        <w:t>,</w:t>
      </w:r>
      <w:r w:rsidRPr="00E37747">
        <w:rPr>
          <w:lang w:eastAsia="en-US"/>
        </w:rPr>
        <w:t xml:space="preserve"> zich in zulk een geval zou laten overreden</w:t>
      </w:r>
      <w:r>
        <w:rPr>
          <w:lang w:eastAsia="en-US"/>
        </w:rPr>
        <w:t>;</w:t>
      </w:r>
      <w:r w:rsidRPr="00E37747">
        <w:rPr>
          <w:lang w:eastAsia="en-US"/>
        </w:rPr>
        <w:t xml:space="preserve"> en zich </w:t>
      </w:r>
      <w:r>
        <w:rPr>
          <w:lang w:eastAsia="en-US"/>
        </w:rPr>
        <w:t>zelf</w:t>
      </w:r>
      <w:r w:rsidRPr="00E37747">
        <w:rPr>
          <w:lang w:eastAsia="en-US"/>
        </w:rPr>
        <w:t xml:space="preserve"> zou dienstbaar maken aan</w:t>
      </w:r>
      <w:r>
        <w:rPr>
          <w:lang w:eastAsia="en-US"/>
        </w:rPr>
        <w:t xml:space="preserve"> de zwangere</w:t>
      </w:r>
      <w:r w:rsidRPr="00E37747">
        <w:rPr>
          <w:lang w:eastAsia="en-US"/>
        </w:rPr>
        <w:t xml:space="preserve"> toestand van</w:t>
      </w:r>
      <w:r>
        <w:rPr>
          <w:lang w:eastAsia="en-US"/>
        </w:rPr>
        <w:t xml:space="preserve"> een </w:t>
      </w:r>
      <w:r w:rsidRPr="00E37747">
        <w:rPr>
          <w:lang w:eastAsia="en-US"/>
        </w:rPr>
        <w:t>vrouw</w:t>
      </w:r>
      <w:r>
        <w:rPr>
          <w:lang w:eastAsia="en-US"/>
        </w:rPr>
        <w:t>;</w:t>
      </w:r>
      <w:r w:rsidRPr="00E37747">
        <w:rPr>
          <w:lang w:eastAsia="en-US"/>
        </w:rPr>
        <w:t xml:space="preserve"> en dat nog</w:t>
      </w:r>
      <w:r>
        <w:rPr>
          <w:lang w:eastAsia="en-US"/>
        </w:rPr>
        <w:t>,</w:t>
      </w:r>
      <w:r w:rsidRPr="00E37747">
        <w:rPr>
          <w:lang w:eastAsia="en-US"/>
        </w:rPr>
        <w:t xml:space="preserve"> nadat haar ontrouw </w:t>
      </w:r>
      <w:r>
        <w:rPr>
          <w:lang w:eastAsia="en-US"/>
        </w:rPr>
        <w:t>leven,</w:t>
      </w:r>
      <w:r w:rsidRPr="00E37747">
        <w:rPr>
          <w:lang w:eastAsia="en-US"/>
        </w:rPr>
        <w:t xml:space="preserve"> vanwege </w:t>
      </w:r>
      <w:r>
        <w:rPr>
          <w:lang w:eastAsia="en-US"/>
        </w:rPr>
        <w:t>haar onkuis</w:t>
      </w:r>
      <w:r w:rsidRPr="00E37747">
        <w:rPr>
          <w:lang w:eastAsia="en-US"/>
        </w:rPr>
        <w:t>heid hem bekend was. En wat voordeel zou er toch inleg</w:t>
      </w:r>
      <w:r w:rsidRPr="00E37747">
        <w:rPr>
          <w:lang w:eastAsia="en-US"/>
        </w:rPr>
        <w:softHyphen/>
        <w:t>gen voor Jozef</w:t>
      </w:r>
      <w:r>
        <w:rPr>
          <w:lang w:eastAsia="en-US"/>
        </w:rPr>
        <w:t>?</w:t>
      </w:r>
      <w:r w:rsidRPr="00E37747">
        <w:rPr>
          <w:lang w:eastAsia="en-US"/>
        </w:rPr>
        <w:t xml:space="preserve"> Immers </w:t>
      </w:r>
      <w:r>
        <w:rPr>
          <w:lang w:eastAsia="en-US"/>
        </w:rPr>
        <w:t>gans</w:t>
      </w:r>
      <w:r w:rsidRPr="00E37747">
        <w:rPr>
          <w:lang w:eastAsia="en-US"/>
        </w:rPr>
        <w:t xml:space="preserve"> niet, want het zou dienen</w:t>
      </w:r>
      <w:r>
        <w:rPr>
          <w:lang w:eastAsia="en-US"/>
        </w:rPr>
        <w:t>,</w:t>
      </w:r>
      <w:r w:rsidRPr="00E37747">
        <w:rPr>
          <w:lang w:eastAsia="en-US"/>
        </w:rPr>
        <w:t xml:space="preserve"> niet om zich </w:t>
      </w:r>
      <w:r>
        <w:rPr>
          <w:lang w:eastAsia="en-US"/>
        </w:rPr>
        <w:t>zelf</w:t>
      </w:r>
      <w:r w:rsidRPr="00E37747">
        <w:rPr>
          <w:lang w:eastAsia="en-US"/>
        </w:rPr>
        <w:t xml:space="preserve">, maar om de vrucht van </w:t>
      </w:r>
      <w:r>
        <w:rPr>
          <w:lang w:eastAsia="en-US"/>
        </w:rPr>
        <w:t>zijn onkuis</w:t>
      </w:r>
      <w:r w:rsidRPr="00E37747">
        <w:rPr>
          <w:lang w:eastAsia="en-US"/>
        </w:rPr>
        <w:t>e bruid groot te maken</w:t>
      </w:r>
      <w:r>
        <w:rPr>
          <w:lang w:eastAsia="en-US"/>
        </w:rPr>
        <w:t>;</w:t>
      </w:r>
      <w:r w:rsidRPr="00E37747">
        <w:rPr>
          <w:lang w:eastAsia="en-US"/>
        </w:rPr>
        <w:t xml:space="preserve"> daar hij toch voor de wereld bekende, dat hij er geen vader van was. Maar nadeel lag </w:t>
      </w:r>
      <w:r>
        <w:rPr>
          <w:lang w:eastAsia="en-US"/>
        </w:rPr>
        <w:t>daar over</w:t>
      </w:r>
      <w:r w:rsidRPr="00E37747">
        <w:rPr>
          <w:lang w:eastAsia="en-US"/>
        </w:rPr>
        <w:t>vloedig in voor Jozef</w:t>
      </w:r>
      <w:r>
        <w:rPr>
          <w:lang w:eastAsia="en-US"/>
        </w:rPr>
        <w:t>,</w:t>
      </w:r>
      <w:r w:rsidRPr="00E37747">
        <w:rPr>
          <w:lang w:eastAsia="en-US"/>
        </w:rPr>
        <w:t xml:space="preserve"> doch ik zal </w:t>
      </w:r>
      <w:r>
        <w:rPr>
          <w:lang w:eastAsia="en-US"/>
        </w:rPr>
        <w:t>U</w:t>
      </w:r>
      <w:r w:rsidRPr="00E37747">
        <w:rPr>
          <w:lang w:eastAsia="en-US"/>
        </w:rPr>
        <w:t>E. dit alleen maar onder het oog brengen, namelijk, dat hij daar door</w:t>
      </w:r>
      <w:r>
        <w:rPr>
          <w:lang w:eastAsia="en-US"/>
        </w:rPr>
        <w:t xml:space="preserve"> een </w:t>
      </w:r>
      <w:r w:rsidRPr="00E37747">
        <w:rPr>
          <w:lang w:eastAsia="en-US"/>
        </w:rPr>
        <w:t xml:space="preserve">vrouw met haar kind, tot </w:t>
      </w:r>
      <w:r>
        <w:rPr>
          <w:lang w:eastAsia="en-US"/>
        </w:rPr>
        <w:t xml:space="preserve">zijn </w:t>
      </w:r>
      <w:r w:rsidRPr="00E37747">
        <w:rPr>
          <w:lang w:eastAsia="en-US"/>
        </w:rPr>
        <w:t xml:space="preserve">laste en onder </w:t>
      </w:r>
      <w:r>
        <w:rPr>
          <w:lang w:eastAsia="en-US"/>
        </w:rPr>
        <w:t xml:space="preserve">zijn </w:t>
      </w:r>
      <w:r w:rsidRPr="00E37747">
        <w:rPr>
          <w:lang w:eastAsia="en-US"/>
        </w:rPr>
        <w:t>bescherming zou nemen, hoe het ook uit kwam te vallen;</w:t>
      </w:r>
      <w:r>
        <w:rPr>
          <w:lang w:eastAsia="en-US"/>
        </w:rPr>
        <w:t xml:space="preserve"> </w:t>
      </w:r>
      <w:r w:rsidRPr="00E37747">
        <w:rPr>
          <w:lang w:eastAsia="en-US"/>
        </w:rPr>
        <w:t>en daarenboven zich</w:t>
      </w:r>
      <w:r>
        <w:rPr>
          <w:lang w:eastAsia="en-US"/>
        </w:rPr>
        <w:t>zelf</w:t>
      </w:r>
      <w:r w:rsidRPr="00E37747">
        <w:rPr>
          <w:lang w:eastAsia="en-US"/>
        </w:rPr>
        <w:t xml:space="preserve"> in gevaar stellen, dat het bedrog zou nagespoord</w:t>
      </w:r>
      <w:r>
        <w:rPr>
          <w:lang w:eastAsia="en-US"/>
        </w:rPr>
        <w:t xml:space="preserve"> en </w:t>
      </w:r>
      <w:r w:rsidRPr="00E37747">
        <w:rPr>
          <w:lang w:eastAsia="en-US"/>
        </w:rPr>
        <w:t>hij als een bedrieger achtervolgd worden. En</w:t>
      </w:r>
      <w:r>
        <w:rPr>
          <w:lang w:eastAsia="en-US"/>
        </w:rPr>
        <w:t xml:space="preserve"> zo </w:t>
      </w:r>
      <w:r w:rsidRPr="00E37747">
        <w:rPr>
          <w:lang w:eastAsia="en-US"/>
        </w:rPr>
        <w:t xml:space="preserve">besluit ik, dat het </w:t>
      </w:r>
      <w:r>
        <w:rPr>
          <w:lang w:eastAsia="en-US"/>
        </w:rPr>
        <w:t>gans</w:t>
      </w:r>
      <w:r w:rsidRPr="00E37747">
        <w:rPr>
          <w:lang w:eastAsia="en-US"/>
        </w:rPr>
        <w:t xml:space="preserve"> strijdig is, dat Maria van </w:t>
      </w:r>
      <w:r>
        <w:rPr>
          <w:lang w:eastAsia="en-US"/>
        </w:rPr>
        <w:t>een</w:t>
      </w:r>
      <w:r w:rsidRPr="00E37747">
        <w:rPr>
          <w:lang w:eastAsia="en-US"/>
        </w:rPr>
        <w:t xml:space="preserve"> ander </w:t>
      </w:r>
      <w:r>
        <w:rPr>
          <w:lang w:eastAsia="en-US"/>
        </w:rPr>
        <w:t xml:space="preserve">zou </w:t>
      </w:r>
      <w:r w:rsidRPr="00E37747">
        <w:rPr>
          <w:lang w:eastAsia="en-US"/>
        </w:rPr>
        <w:t>bevrucht zijn</w:t>
      </w:r>
      <w:r>
        <w:rPr>
          <w:lang w:eastAsia="en-US"/>
        </w:rPr>
        <w:t xml:space="preserve"> en nochtans zo </w:t>
      </w:r>
      <w:r w:rsidRPr="00E37747">
        <w:rPr>
          <w:lang w:eastAsia="en-US"/>
        </w:rPr>
        <w:t xml:space="preserve">een stuk onder hen gesmeed zou zijn. </w:t>
      </w:r>
    </w:p>
    <w:p w:rsidR="00FE37CF" w:rsidRDefault="00FE37CF" w:rsidP="00FE37CF">
      <w:pPr>
        <w:jc w:val="both"/>
        <w:rPr>
          <w:lang w:eastAsia="en-US"/>
        </w:rPr>
      </w:pPr>
      <w:r w:rsidRPr="00E37747">
        <w:rPr>
          <w:lang w:eastAsia="en-US"/>
        </w:rPr>
        <w:t>Derhalve daar zou dan over wezen het eerste te kiezen, name</w:t>
      </w:r>
      <w:r w:rsidRPr="00E37747">
        <w:rPr>
          <w:lang w:eastAsia="en-US"/>
        </w:rPr>
        <w:softHyphen/>
        <w:t>lijk, dat Maria bevrucht is geweest van Jozef; en dat hij het bedrog verzonnen</w:t>
      </w:r>
      <w:r>
        <w:rPr>
          <w:lang w:eastAsia="en-US"/>
        </w:rPr>
        <w:t xml:space="preserve"> en </w:t>
      </w:r>
      <w:r w:rsidRPr="00E37747">
        <w:rPr>
          <w:lang w:eastAsia="en-US"/>
        </w:rPr>
        <w:t>aan Maria heeft voorgedragen. Maar dan moet men (om nu niet van Maria te spreken) alweer Jozef aanmerken, of als een man die groot</w:t>
      </w:r>
      <w:r>
        <w:rPr>
          <w:lang w:eastAsia="en-US"/>
        </w:rPr>
        <w:t>,</w:t>
      </w:r>
      <w:r w:rsidRPr="00E37747">
        <w:rPr>
          <w:lang w:eastAsia="en-US"/>
        </w:rPr>
        <w:t xml:space="preserve"> of klein van verstand was. Zegt men klein</w:t>
      </w:r>
      <w:r>
        <w:rPr>
          <w:lang w:eastAsia="en-US"/>
        </w:rPr>
        <w:t>,</w:t>
      </w:r>
      <w:r w:rsidRPr="00E37747">
        <w:rPr>
          <w:lang w:eastAsia="en-US"/>
        </w:rPr>
        <w:t xml:space="preserve"> dan was hij daar niet wijs genoeg toe</w:t>
      </w:r>
      <w:r>
        <w:rPr>
          <w:lang w:eastAsia="en-US"/>
        </w:rPr>
        <w:t>;</w:t>
      </w:r>
      <w:r w:rsidRPr="00E37747">
        <w:rPr>
          <w:lang w:eastAsia="en-US"/>
        </w:rPr>
        <w:t xml:space="preserve"> zegt men groot</w:t>
      </w:r>
      <w:r>
        <w:rPr>
          <w:lang w:eastAsia="en-US"/>
        </w:rPr>
        <w:t>,</w:t>
      </w:r>
      <w:r w:rsidRPr="00E37747">
        <w:rPr>
          <w:lang w:eastAsia="en-US"/>
        </w:rPr>
        <w:t xml:space="preserve"> dan was hij daar te verstandig toe, want</w:t>
      </w:r>
      <w:r>
        <w:rPr>
          <w:lang w:eastAsia="en-US"/>
        </w:rPr>
        <w:t xml:space="preserve"> zo </w:t>
      </w:r>
      <w:r w:rsidRPr="00E37747">
        <w:rPr>
          <w:lang w:eastAsia="en-US"/>
        </w:rPr>
        <w:t>iemand om de wereld te bedriegen iets onderstaat,</w:t>
      </w:r>
      <w:r>
        <w:rPr>
          <w:lang w:eastAsia="en-US"/>
        </w:rPr>
        <w:t xml:space="preserve"> zo </w:t>
      </w:r>
      <w:r w:rsidRPr="00E37747">
        <w:rPr>
          <w:lang w:eastAsia="en-US"/>
        </w:rPr>
        <w:t>beoogt hij daarin iets voor zich</w:t>
      </w:r>
      <w:r>
        <w:rPr>
          <w:lang w:eastAsia="en-US"/>
        </w:rPr>
        <w:t>zelf</w:t>
      </w:r>
      <w:r w:rsidRPr="00E37747">
        <w:rPr>
          <w:lang w:eastAsia="en-US"/>
        </w:rPr>
        <w:t xml:space="preserve">, maar dat lag in het oogmerk van Jozef niet, </w:t>
      </w:r>
      <w:r>
        <w:rPr>
          <w:lang w:eastAsia="en-US"/>
        </w:rPr>
        <w:t>daar</w:t>
      </w:r>
      <w:r w:rsidRPr="00E37747">
        <w:rPr>
          <w:lang w:eastAsia="en-US"/>
        </w:rPr>
        <w:t xml:space="preserve"> hij verklaart, dat het niet zijn, maar Maria's zoon was. </w:t>
      </w:r>
    </w:p>
    <w:p w:rsidR="00FE37CF" w:rsidRPr="00E37747" w:rsidRDefault="00FE37CF" w:rsidP="00FE37CF">
      <w:pPr>
        <w:jc w:val="both"/>
        <w:rPr>
          <w:lang w:eastAsia="en-US"/>
        </w:rPr>
      </w:pPr>
      <w:r w:rsidRPr="00E37747">
        <w:rPr>
          <w:lang w:eastAsia="en-US"/>
        </w:rPr>
        <w:t xml:space="preserve">En ten </w:t>
      </w:r>
      <w:r>
        <w:rPr>
          <w:lang w:eastAsia="en-US"/>
        </w:rPr>
        <w:t>tweede</w:t>
      </w:r>
      <w:r w:rsidRPr="00E37747">
        <w:rPr>
          <w:lang w:eastAsia="en-US"/>
        </w:rPr>
        <w:t xml:space="preserve">. Hoe zou het in </w:t>
      </w:r>
      <w:r>
        <w:rPr>
          <w:lang w:eastAsia="en-US"/>
        </w:rPr>
        <w:t>een verstandig</w:t>
      </w:r>
      <w:r w:rsidRPr="00E37747">
        <w:rPr>
          <w:lang w:eastAsia="en-US"/>
        </w:rPr>
        <w:t xml:space="preserve"> man komen, iets, dat</w:t>
      </w:r>
      <w:r>
        <w:rPr>
          <w:lang w:eastAsia="en-US"/>
        </w:rPr>
        <w:t xml:space="preserve"> zo</w:t>
      </w:r>
      <w:r w:rsidRPr="00E37747">
        <w:rPr>
          <w:lang w:eastAsia="en-US"/>
        </w:rPr>
        <w:t>veel onderworpen w</w:t>
      </w:r>
      <w:r>
        <w:rPr>
          <w:lang w:eastAsia="en-US"/>
        </w:rPr>
        <w:t>as om leugenachtig uit te komen. W</w:t>
      </w:r>
      <w:r w:rsidRPr="00E37747">
        <w:rPr>
          <w:lang w:eastAsia="en-US"/>
        </w:rPr>
        <w:t xml:space="preserve">ant </w:t>
      </w:r>
      <w:r>
        <w:rPr>
          <w:lang w:eastAsia="en-US"/>
        </w:rPr>
        <w:t xml:space="preserve">vooreerst een </w:t>
      </w:r>
      <w:r w:rsidRPr="00E37747">
        <w:rPr>
          <w:lang w:eastAsia="en-US"/>
        </w:rPr>
        <w:t xml:space="preserve">vrouw kan ontijdig verlossen en de dagen harer zwanger zijn, niet voldragen. Ten </w:t>
      </w:r>
      <w:r>
        <w:rPr>
          <w:lang w:eastAsia="en-US"/>
        </w:rPr>
        <w:t>tweede</w:t>
      </w:r>
      <w:r w:rsidRPr="00E37747">
        <w:rPr>
          <w:lang w:eastAsia="en-US"/>
        </w:rPr>
        <w:t xml:space="preserve">, het kon </w:t>
      </w:r>
      <w:r>
        <w:rPr>
          <w:lang w:eastAsia="en-US"/>
        </w:rPr>
        <w:t>zowel</w:t>
      </w:r>
      <w:r w:rsidRPr="00E37747">
        <w:rPr>
          <w:lang w:eastAsia="en-US"/>
        </w:rPr>
        <w:t xml:space="preserve"> een meisje als een knechtje zijn. Ten derde, </w:t>
      </w:r>
      <w:r>
        <w:rPr>
          <w:lang w:eastAsia="en-US"/>
        </w:rPr>
        <w:t>daar</w:t>
      </w:r>
      <w:r w:rsidRPr="00E37747">
        <w:rPr>
          <w:lang w:eastAsia="en-US"/>
        </w:rPr>
        <w:t xml:space="preserve"> meer kinderen in</w:t>
      </w:r>
      <w:r>
        <w:rPr>
          <w:lang w:eastAsia="en-US"/>
        </w:rPr>
        <w:t xml:space="preserve"> hun </w:t>
      </w:r>
      <w:r w:rsidRPr="00E37747">
        <w:rPr>
          <w:lang w:eastAsia="en-US"/>
        </w:rPr>
        <w:t>jonkheid sterven dan tot</w:t>
      </w:r>
      <w:r>
        <w:rPr>
          <w:lang w:eastAsia="en-US"/>
        </w:rPr>
        <w:t xml:space="preserve"> hun </w:t>
      </w:r>
      <w:r w:rsidRPr="00E37747">
        <w:rPr>
          <w:lang w:eastAsia="en-US"/>
        </w:rPr>
        <w:t>jaren ko</w:t>
      </w:r>
      <w:r w:rsidRPr="00E37747">
        <w:rPr>
          <w:lang w:eastAsia="en-US"/>
        </w:rPr>
        <w:softHyphen/>
        <w:t>men,</w:t>
      </w:r>
      <w:r>
        <w:rPr>
          <w:lang w:eastAsia="en-US"/>
        </w:rPr>
        <w:t xml:space="preserve"> zo </w:t>
      </w:r>
      <w:r w:rsidRPr="00E37747">
        <w:rPr>
          <w:lang w:eastAsia="en-US"/>
        </w:rPr>
        <w:t>was het gevaarlijker, dat de jongen zou sterven dan groot worden, in welk alles Jozef zich in gevaar stelde, of om als een slecht hoofd bespot, of als een bedrieger vervolgd te worden</w:t>
      </w:r>
      <w:r>
        <w:rPr>
          <w:lang w:eastAsia="en-US"/>
        </w:rPr>
        <w:t xml:space="preserve">. En </w:t>
      </w:r>
      <w:r w:rsidRPr="00E37747">
        <w:rPr>
          <w:lang w:eastAsia="en-US"/>
        </w:rPr>
        <w:t>daarenboven</w:t>
      </w:r>
      <w:r>
        <w:rPr>
          <w:lang w:eastAsia="en-US"/>
        </w:rPr>
        <w:t xml:space="preserve"> zo </w:t>
      </w:r>
      <w:r w:rsidRPr="00E37747">
        <w:rPr>
          <w:lang w:eastAsia="en-US"/>
        </w:rPr>
        <w:t xml:space="preserve">was </w:t>
      </w:r>
      <w:r>
        <w:rPr>
          <w:lang w:eastAsia="en-US"/>
        </w:rPr>
        <w:t>het gans</w:t>
      </w:r>
      <w:r w:rsidRPr="00E37747">
        <w:rPr>
          <w:lang w:eastAsia="en-US"/>
        </w:rPr>
        <w:t xml:space="preserve"> onzeker,</w:t>
      </w:r>
      <w:r>
        <w:rPr>
          <w:lang w:eastAsia="en-US"/>
        </w:rPr>
        <w:t xml:space="preserve"> zo </w:t>
      </w:r>
      <w:r w:rsidRPr="00E37747">
        <w:rPr>
          <w:lang w:eastAsia="en-US"/>
        </w:rPr>
        <w:t>hij al groot werd, of hij verstandig genoeg daartoe zou wezen</w:t>
      </w:r>
      <w:r>
        <w:rPr>
          <w:lang w:eastAsia="en-US"/>
        </w:rPr>
        <w:t xml:space="preserve">. En zo </w:t>
      </w:r>
      <w:r w:rsidRPr="00E37747">
        <w:rPr>
          <w:lang w:eastAsia="en-US"/>
        </w:rPr>
        <w:t>hij al verstandig genoeg was, of hij dan nog goddeloos genoeg zou zijn, om</w:t>
      </w:r>
      <w:r>
        <w:rPr>
          <w:lang w:eastAsia="en-US"/>
        </w:rPr>
        <w:t xml:space="preserve"> zo </w:t>
      </w:r>
      <w:r w:rsidRPr="00E37747">
        <w:rPr>
          <w:lang w:eastAsia="en-US"/>
        </w:rPr>
        <w:t xml:space="preserve">een rol als hem van </w:t>
      </w:r>
      <w:r>
        <w:rPr>
          <w:lang w:eastAsia="en-US"/>
        </w:rPr>
        <w:t xml:space="preserve">zijn </w:t>
      </w:r>
      <w:r w:rsidRPr="00E37747">
        <w:rPr>
          <w:lang w:eastAsia="en-US"/>
        </w:rPr>
        <w:t>vader en moeder geleerd was, te spelen. En</w:t>
      </w:r>
      <w:r>
        <w:rPr>
          <w:lang w:eastAsia="en-US"/>
        </w:rPr>
        <w:t xml:space="preserve"> zo </w:t>
      </w:r>
      <w:r w:rsidRPr="00E37747">
        <w:rPr>
          <w:lang w:eastAsia="en-US"/>
        </w:rPr>
        <w:t xml:space="preserve">denk ik, dat </w:t>
      </w:r>
      <w:r>
        <w:rPr>
          <w:lang w:eastAsia="en-US"/>
        </w:rPr>
        <w:t>U</w:t>
      </w:r>
      <w:r w:rsidRPr="00E37747">
        <w:rPr>
          <w:lang w:eastAsia="en-US"/>
        </w:rPr>
        <w:t xml:space="preserve">E. </w:t>
      </w:r>
      <w:r>
        <w:rPr>
          <w:lang w:eastAsia="en-US"/>
        </w:rPr>
        <w:t>licht</w:t>
      </w:r>
      <w:r w:rsidRPr="00E37747">
        <w:rPr>
          <w:lang w:eastAsia="en-US"/>
        </w:rPr>
        <w:t xml:space="preserve"> zal besluiten, dat</w:t>
      </w:r>
      <w:r>
        <w:rPr>
          <w:lang w:eastAsia="en-US"/>
        </w:rPr>
        <w:t xml:space="preserve"> ulieden</w:t>
      </w:r>
      <w:r w:rsidRPr="00E37747">
        <w:rPr>
          <w:lang w:eastAsia="en-US"/>
        </w:rPr>
        <w:t xml:space="preserve"> zeer onv</w:t>
      </w:r>
      <w:r>
        <w:rPr>
          <w:lang w:eastAsia="en-US"/>
        </w:rPr>
        <w:t>oo</w:t>
      </w:r>
      <w:r w:rsidRPr="00E37747">
        <w:rPr>
          <w:lang w:eastAsia="en-US"/>
        </w:rPr>
        <w:t>r</w:t>
      </w:r>
      <w:r w:rsidRPr="00E37747">
        <w:rPr>
          <w:lang w:eastAsia="en-US"/>
        </w:rPr>
        <w:softHyphen/>
        <w:t>zichtig handelt met u</w:t>
      </w:r>
      <w:r>
        <w:rPr>
          <w:lang w:eastAsia="en-US"/>
        </w:rPr>
        <w:t>zelf</w:t>
      </w:r>
      <w:r w:rsidRPr="00E37747">
        <w:rPr>
          <w:lang w:eastAsia="en-US"/>
        </w:rPr>
        <w:t>, wanneer zonder enig onderzoek va</w:t>
      </w:r>
      <w:r>
        <w:rPr>
          <w:lang w:eastAsia="en-US"/>
        </w:rPr>
        <w:t>n</w:t>
      </w:r>
      <w:r w:rsidRPr="00E37747">
        <w:rPr>
          <w:lang w:eastAsia="en-US"/>
        </w:rPr>
        <w:t xml:space="preserve"> de waarheid, die gr</w:t>
      </w:r>
      <w:r>
        <w:rPr>
          <w:lang w:eastAsia="en-US"/>
        </w:rPr>
        <w:t>ote</w:t>
      </w:r>
      <w:r w:rsidRPr="00E37747">
        <w:rPr>
          <w:lang w:eastAsia="en-US"/>
        </w:rPr>
        <w:t xml:space="preserve"> geloofsleer der vaderen, w</w:t>
      </w:r>
      <w:r>
        <w:rPr>
          <w:lang w:eastAsia="en-US"/>
        </w:rPr>
        <w:t>o</w:t>
      </w:r>
      <w:r w:rsidRPr="00E37747">
        <w:rPr>
          <w:lang w:eastAsia="en-US"/>
        </w:rPr>
        <w:t>rd</w:t>
      </w:r>
      <w:r>
        <w:rPr>
          <w:lang w:eastAsia="en-US"/>
        </w:rPr>
        <w:t>t</w:t>
      </w:r>
      <w:r w:rsidRPr="00E37747">
        <w:rPr>
          <w:lang w:eastAsia="en-US"/>
        </w:rPr>
        <w:t xml:space="preserve"> weggeworpen.</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Default="00FE37CF" w:rsidP="00FE37CF">
      <w:pPr>
        <w:jc w:val="both"/>
        <w:rPr>
          <w:lang w:eastAsia="en-US"/>
        </w:rPr>
      </w:pPr>
      <w:r w:rsidRPr="00E37747">
        <w:rPr>
          <w:lang w:eastAsia="en-US"/>
        </w:rPr>
        <w:t xml:space="preserve">Ik moet bekennen, dat ons volk </w:t>
      </w:r>
      <w:r>
        <w:rPr>
          <w:lang w:eastAsia="en-US"/>
        </w:rPr>
        <w:t>gans</w:t>
      </w:r>
      <w:r w:rsidRPr="00E37747">
        <w:rPr>
          <w:lang w:eastAsia="en-US"/>
        </w:rPr>
        <w:t xml:space="preserve"> onbezonnen handelt, want was het nog anders niet, als dat zij niet konden gel</w:t>
      </w:r>
      <w:r>
        <w:rPr>
          <w:lang w:eastAsia="en-US"/>
        </w:rPr>
        <w:t>ove</w:t>
      </w:r>
      <w:r w:rsidRPr="00E37747">
        <w:rPr>
          <w:lang w:eastAsia="en-US"/>
        </w:rPr>
        <w:t>n, als dat Jezus uit</w:t>
      </w:r>
      <w:r>
        <w:rPr>
          <w:lang w:eastAsia="en-US"/>
        </w:rPr>
        <w:t xml:space="preserve"> een </w:t>
      </w:r>
      <w:r w:rsidRPr="00E37747">
        <w:rPr>
          <w:lang w:eastAsia="en-US"/>
        </w:rPr>
        <w:t>zuivere maagd geboren was; maar het is onder ons volk</w:t>
      </w:r>
      <w:r>
        <w:rPr>
          <w:lang w:eastAsia="en-US"/>
        </w:rPr>
        <w:t xml:space="preserve"> een </w:t>
      </w:r>
      <w:r w:rsidRPr="00E37747">
        <w:rPr>
          <w:lang w:eastAsia="en-US"/>
        </w:rPr>
        <w:t>dagelijkse gewoonte, er lasterlijk van te spreken</w:t>
      </w:r>
      <w:r>
        <w:rPr>
          <w:lang w:eastAsia="en-US"/>
        </w:rPr>
        <w:t xml:space="preserve">. En </w:t>
      </w:r>
      <w:r w:rsidRPr="00E37747">
        <w:rPr>
          <w:lang w:eastAsia="en-US"/>
        </w:rPr>
        <w:t>de kinderen, als van de wieg af aan, een hatelijk denkbeeld tegen Jezus in te boezemen</w:t>
      </w:r>
      <w:r>
        <w:rPr>
          <w:lang w:eastAsia="en-US"/>
        </w:rPr>
        <w:t xml:space="preserve">. En </w:t>
      </w:r>
      <w:r w:rsidRPr="00E37747">
        <w:rPr>
          <w:lang w:eastAsia="en-US"/>
        </w:rPr>
        <w:t xml:space="preserve">dat wordt dan met </w:t>
      </w:r>
      <w:r>
        <w:rPr>
          <w:lang w:eastAsia="en-US"/>
        </w:rPr>
        <w:t xml:space="preserve">zijn </w:t>
      </w:r>
      <w:r w:rsidRPr="00E37747">
        <w:rPr>
          <w:lang w:eastAsia="en-US"/>
        </w:rPr>
        <w:t>geboorte</w:t>
      </w:r>
      <w:r>
        <w:rPr>
          <w:lang w:eastAsia="en-US"/>
        </w:rPr>
        <w:t>,</w:t>
      </w:r>
      <w:r w:rsidRPr="00E37747">
        <w:rPr>
          <w:lang w:eastAsia="en-US"/>
        </w:rPr>
        <w:t xml:space="preserve"> om die verachtelijk te maken, begonnen; doch het betaamt mij niet, dat ik daar iets meer van zou openbaren</w:t>
      </w:r>
      <w:r>
        <w:rPr>
          <w:lang w:eastAsia="en-US"/>
        </w:rPr>
        <w:t>,</w:t>
      </w:r>
      <w:r w:rsidRPr="00E37747">
        <w:rPr>
          <w:lang w:eastAsia="en-US"/>
        </w:rPr>
        <w:t xml:space="preserve"> opdat ik </w:t>
      </w:r>
      <w:r>
        <w:rPr>
          <w:lang w:eastAsia="en-US"/>
        </w:rPr>
        <w:t xml:space="preserve">geen </w:t>
      </w:r>
      <w:r w:rsidRPr="00E37747">
        <w:rPr>
          <w:lang w:eastAsia="en-US"/>
        </w:rPr>
        <w:t>oorzaak ben, dat mijn volk, die nu bij</w:t>
      </w:r>
      <w:r>
        <w:rPr>
          <w:lang w:eastAsia="en-US"/>
        </w:rPr>
        <w:t xml:space="preserve"> u </w:t>
      </w:r>
      <w:r w:rsidRPr="00E37747">
        <w:rPr>
          <w:lang w:eastAsia="en-US"/>
        </w:rPr>
        <w:t xml:space="preserve">veracht zijn, niet ten </w:t>
      </w:r>
      <w:r>
        <w:rPr>
          <w:lang w:eastAsia="en-US"/>
        </w:rPr>
        <w:t>enen</w:t>
      </w:r>
      <w:r w:rsidRPr="00E37747">
        <w:rPr>
          <w:lang w:eastAsia="en-US"/>
        </w:rPr>
        <w:t>male gehaat worden</w:t>
      </w:r>
      <w:r>
        <w:rPr>
          <w:lang w:eastAsia="en-US"/>
        </w:rPr>
        <w:t xml:space="preserve">. En </w:t>
      </w:r>
      <w:r w:rsidRPr="00E37747">
        <w:rPr>
          <w:lang w:eastAsia="en-US"/>
        </w:rPr>
        <w:t>daarom verzoek ik, dat UE. maar tot een ander stuk wil overgaan.</w:t>
      </w:r>
    </w:p>
    <w:p w:rsidR="00FE37CF" w:rsidRPr="00E37747" w:rsidRDefault="00FE37CF" w:rsidP="00FE37CF">
      <w:pPr>
        <w:jc w:val="both"/>
        <w:rPr>
          <w:lang w:eastAsia="en-US"/>
        </w:rPr>
      </w:pPr>
    </w:p>
    <w:p w:rsidR="00FE37CF" w:rsidRPr="00E37747" w:rsidRDefault="00FE37CF" w:rsidP="00FE37CF">
      <w:pPr>
        <w:jc w:val="both"/>
        <w:rPr>
          <w:lang w:eastAsia="en-US"/>
        </w:rPr>
      </w:pPr>
      <w:r>
        <w:rPr>
          <w:lang w:eastAsia="en-US"/>
        </w:rPr>
        <w:t>KOOPMAN.</w:t>
      </w:r>
    </w:p>
    <w:p w:rsidR="00FE37CF" w:rsidRPr="004E61C7" w:rsidRDefault="00FE37CF" w:rsidP="00FE37CF">
      <w:pPr>
        <w:jc w:val="both"/>
        <w:rPr>
          <w:b/>
          <w:bCs/>
          <w:i/>
          <w:iCs/>
          <w:lang w:eastAsia="en-US"/>
        </w:rPr>
      </w:pPr>
      <w:r w:rsidRPr="00E37747">
        <w:rPr>
          <w:lang w:eastAsia="en-US"/>
        </w:rPr>
        <w:t>Zeer gaarne, ik kom dan tot het derde stuk, namelijk om te t</w:t>
      </w:r>
      <w:r>
        <w:rPr>
          <w:lang w:eastAsia="en-US"/>
        </w:rPr>
        <w:t>one</w:t>
      </w:r>
      <w:r w:rsidRPr="00E37747">
        <w:rPr>
          <w:lang w:eastAsia="en-US"/>
        </w:rPr>
        <w:t xml:space="preserve">n, </w:t>
      </w:r>
      <w:r w:rsidRPr="004E61C7">
        <w:rPr>
          <w:b/>
          <w:bCs/>
          <w:i/>
          <w:iCs/>
          <w:lang w:eastAsia="en-US"/>
        </w:rPr>
        <w:t xml:space="preserve">dat Jezus geboren is in Bethlehem, volgens de voorzegschriften. </w:t>
      </w:r>
    </w:p>
    <w:p w:rsidR="00FE37CF" w:rsidRDefault="00FE37CF" w:rsidP="00FE37CF">
      <w:pPr>
        <w:jc w:val="both"/>
        <w:rPr>
          <w:lang w:eastAsia="en-US"/>
        </w:rPr>
      </w:pPr>
      <w:r>
        <w:rPr>
          <w:lang w:eastAsia="en-US"/>
        </w:rPr>
        <w:t>Dit is een</w:t>
      </w:r>
      <w:r w:rsidRPr="00E37747">
        <w:rPr>
          <w:lang w:eastAsia="en-US"/>
        </w:rPr>
        <w:t xml:space="preserve"> zaak, die </w:t>
      </w:r>
      <w:r>
        <w:rPr>
          <w:lang w:eastAsia="en-US"/>
        </w:rPr>
        <w:t xml:space="preserve">- </w:t>
      </w:r>
      <w:r w:rsidRPr="00E37747">
        <w:rPr>
          <w:lang w:eastAsia="en-US"/>
        </w:rPr>
        <w:t xml:space="preserve">gelijk </w:t>
      </w:r>
      <w:r>
        <w:rPr>
          <w:lang w:eastAsia="en-US"/>
        </w:rPr>
        <w:t xml:space="preserve">zijn </w:t>
      </w:r>
      <w:r w:rsidRPr="00E37747">
        <w:rPr>
          <w:lang w:eastAsia="en-US"/>
        </w:rPr>
        <w:t>afkomst uit Juda openbaar</w:t>
      </w:r>
      <w:r w:rsidRPr="00E37747">
        <w:rPr>
          <w:lang w:eastAsia="en-US"/>
        </w:rPr>
        <w:softHyphen/>
        <w:t xml:space="preserve">der is, dan </w:t>
      </w:r>
      <w:r>
        <w:rPr>
          <w:lang w:eastAsia="en-US"/>
        </w:rPr>
        <w:t xml:space="preserve">Zijn </w:t>
      </w:r>
      <w:r w:rsidRPr="00E37747">
        <w:rPr>
          <w:lang w:eastAsia="en-US"/>
        </w:rPr>
        <w:t>geboorte uit</w:t>
      </w:r>
      <w:r>
        <w:rPr>
          <w:lang w:eastAsia="en-US"/>
        </w:rPr>
        <w:t xml:space="preserve"> een </w:t>
      </w:r>
      <w:r w:rsidRPr="00E37747">
        <w:rPr>
          <w:lang w:eastAsia="en-US"/>
        </w:rPr>
        <w:t>maagd</w:t>
      </w:r>
      <w:r>
        <w:rPr>
          <w:lang w:eastAsia="en-US"/>
        </w:rPr>
        <w:t xml:space="preserve"> - </w:t>
      </w:r>
      <w:r w:rsidRPr="00E37747">
        <w:rPr>
          <w:lang w:eastAsia="en-US"/>
        </w:rPr>
        <w:t>daarom met mindere moeite kan bewezen worden. Want, er zijn aanmerkelijke en ver</w:t>
      </w:r>
      <w:r w:rsidRPr="00E37747">
        <w:rPr>
          <w:lang w:eastAsia="en-US"/>
        </w:rPr>
        <w:softHyphen/>
        <w:t>schrikkelijke zaken geschied</w:t>
      </w:r>
      <w:r>
        <w:rPr>
          <w:lang w:eastAsia="en-US"/>
        </w:rPr>
        <w:t>,</w:t>
      </w:r>
      <w:r w:rsidRPr="00E37747">
        <w:rPr>
          <w:lang w:eastAsia="en-US"/>
        </w:rPr>
        <w:t xml:space="preserve"> voor en na de geboorte van Jezus, als</w:t>
      </w:r>
      <w:r>
        <w:rPr>
          <w:lang w:eastAsia="en-US"/>
        </w:rPr>
        <w:t>:</w:t>
      </w:r>
      <w:r w:rsidRPr="00E37747">
        <w:rPr>
          <w:lang w:eastAsia="en-US"/>
        </w:rPr>
        <w:t xml:space="preserve"> </w:t>
      </w:r>
    </w:p>
    <w:p w:rsidR="00FE37CF" w:rsidRPr="00E37747" w:rsidRDefault="00FE37CF" w:rsidP="00FE37CF">
      <w:pPr>
        <w:jc w:val="both"/>
        <w:rPr>
          <w:lang w:eastAsia="en-US"/>
        </w:rPr>
      </w:pPr>
      <w:r>
        <w:rPr>
          <w:lang w:eastAsia="en-US"/>
        </w:rPr>
        <w:t>Vooreerst</w:t>
      </w:r>
      <w:r w:rsidRPr="00E37747">
        <w:rPr>
          <w:lang w:eastAsia="en-US"/>
        </w:rPr>
        <w:t xml:space="preserve"> het gebod dat keizer Augustus </w:t>
      </w:r>
      <w:r>
        <w:rPr>
          <w:lang w:eastAsia="en-US"/>
        </w:rPr>
        <w:t xml:space="preserve">het </w:t>
      </w:r>
      <w:r w:rsidRPr="00E37747">
        <w:rPr>
          <w:lang w:eastAsia="en-US"/>
        </w:rPr>
        <w:t>uitgaan, namelijk, dat de geh</w:t>
      </w:r>
      <w:r>
        <w:rPr>
          <w:lang w:eastAsia="en-US"/>
        </w:rPr>
        <w:t>ele</w:t>
      </w:r>
      <w:r w:rsidRPr="00E37747">
        <w:rPr>
          <w:lang w:eastAsia="en-US"/>
        </w:rPr>
        <w:t xml:space="preserve"> wereld zou beschreven </w:t>
      </w:r>
      <w:r>
        <w:rPr>
          <w:lang w:eastAsia="en-US"/>
        </w:rPr>
        <w:t>wo</w:t>
      </w:r>
      <w:r w:rsidRPr="00E37747">
        <w:rPr>
          <w:lang w:eastAsia="en-US"/>
        </w:rPr>
        <w:t>rden</w:t>
      </w:r>
      <w:r>
        <w:rPr>
          <w:lang w:eastAsia="en-US"/>
        </w:rPr>
        <w:t>. W</w:t>
      </w:r>
      <w:r w:rsidRPr="00E37747">
        <w:rPr>
          <w:lang w:eastAsia="en-US"/>
        </w:rPr>
        <w:t xml:space="preserve">elk gebod de oorzaak was, dat Maria naar Bethlehem optrok en Jezus aldaar geboren werd. En ten </w:t>
      </w:r>
      <w:r>
        <w:rPr>
          <w:lang w:eastAsia="en-US"/>
        </w:rPr>
        <w:t>tweede</w:t>
      </w:r>
      <w:r w:rsidRPr="00E37747">
        <w:rPr>
          <w:lang w:eastAsia="en-US"/>
        </w:rPr>
        <w:t xml:space="preserve">, hoe </w:t>
      </w:r>
      <w:r>
        <w:rPr>
          <w:lang w:eastAsia="en-US"/>
        </w:rPr>
        <w:t xml:space="preserve">Zijn </w:t>
      </w:r>
      <w:r w:rsidRPr="00E37747">
        <w:rPr>
          <w:lang w:eastAsia="en-US"/>
        </w:rPr>
        <w:t xml:space="preserve">geboorte, wanneer </w:t>
      </w:r>
      <w:r>
        <w:rPr>
          <w:lang w:eastAsia="en-US"/>
        </w:rPr>
        <w:t xml:space="preserve">hetzelve </w:t>
      </w:r>
      <w:r w:rsidRPr="00E37747">
        <w:rPr>
          <w:lang w:eastAsia="en-US"/>
        </w:rPr>
        <w:t>aan het hof van Herodes</w:t>
      </w:r>
      <w:r>
        <w:rPr>
          <w:lang w:eastAsia="en-US"/>
        </w:rPr>
        <w:t xml:space="preserve"> de </w:t>
      </w:r>
      <w:r w:rsidRPr="00E37747">
        <w:rPr>
          <w:lang w:eastAsia="en-US"/>
        </w:rPr>
        <w:t>Gr</w:t>
      </w:r>
      <w:r>
        <w:rPr>
          <w:lang w:eastAsia="en-US"/>
        </w:rPr>
        <w:t>ote</w:t>
      </w:r>
      <w:r w:rsidRPr="00E37747">
        <w:rPr>
          <w:lang w:eastAsia="en-US"/>
        </w:rPr>
        <w:t xml:space="preserve"> bekend werd, door hem met een aller</w:t>
      </w:r>
      <w:r>
        <w:rPr>
          <w:lang w:eastAsia="en-US"/>
        </w:rPr>
        <w:t xml:space="preserve"> ij</w:t>
      </w:r>
      <w:r w:rsidRPr="00E37747">
        <w:rPr>
          <w:lang w:eastAsia="en-US"/>
        </w:rPr>
        <w:t>s</w:t>
      </w:r>
      <w:r>
        <w:rPr>
          <w:lang w:eastAsia="en-US"/>
        </w:rPr>
        <w:t>s</w:t>
      </w:r>
      <w:r w:rsidRPr="00E37747">
        <w:rPr>
          <w:lang w:eastAsia="en-US"/>
        </w:rPr>
        <w:t>elijkst bloedbad onder onn</w:t>
      </w:r>
      <w:r>
        <w:rPr>
          <w:lang w:eastAsia="en-US"/>
        </w:rPr>
        <w:t>oze</w:t>
      </w:r>
      <w:r w:rsidRPr="00E37747">
        <w:rPr>
          <w:lang w:eastAsia="en-US"/>
        </w:rPr>
        <w:t>le kinderen aan te rechten, binnen Bethlehem achtervolgd werd. Welke twee openbare bekende zaken geboekt zijn, door Lukas en Matthéüs, elk is te vinden in het 2</w:t>
      </w:r>
      <w:r w:rsidRPr="00B00482">
        <w:rPr>
          <w:vertAlign w:val="superscript"/>
          <w:lang w:eastAsia="en-US"/>
        </w:rPr>
        <w:t>de</w:t>
      </w:r>
      <w:r>
        <w:rPr>
          <w:lang w:eastAsia="en-US"/>
        </w:rPr>
        <w:t xml:space="preserve"> hoofdstuk</w:t>
      </w:r>
      <w:r w:rsidRPr="00E37747">
        <w:rPr>
          <w:lang w:eastAsia="en-US"/>
        </w:rPr>
        <w:t xml:space="preserve"> van ieder zijn </w:t>
      </w:r>
      <w:r>
        <w:rPr>
          <w:lang w:eastAsia="en-US"/>
        </w:rPr>
        <w:t>E</w:t>
      </w:r>
      <w:r w:rsidRPr="00E37747">
        <w:rPr>
          <w:lang w:eastAsia="en-US"/>
        </w:rPr>
        <w:t>vangelium.</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Pr="00E37747" w:rsidRDefault="00FE37CF" w:rsidP="00FE37CF">
      <w:pPr>
        <w:jc w:val="both"/>
        <w:rPr>
          <w:lang w:eastAsia="en-US"/>
        </w:rPr>
      </w:pPr>
      <w:r w:rsidRPr="00E37747">
        <w:rPr>
          <w:lang w:eastAsia="en-US"/>
        </w:rPr>
        <w:t>Maar het is toch wonderlijk,</w:t>
      </w:r>
      <w:r>
        <w:rPr>
          <w:lang w:eastAsia="en-US"/>
        </w:rPr>
        <w:t xml:space="preserve"> zo </w:t>
      </w:r>
      <w:r w:rsidRPr="00E37747">
        <w:rPr>
          <w:lang w:eastAsia="en-US"/>
        </w:rPr>
        <w:t xml:space="preserve">deze beschrijving nevens de kindermoord waarlijk </w:t>
      </w:r>
      <w:r>
        <w:rPr>
          <w:lang w:eastAsia="en-US"/>
        </w:rPr>
        <w:t xml:space="preserve">zou </w:t>
      </w:r>
      <w:r w:rsidRPr="00E37747">
        <w:rPr>
          <w:lang w:eastAsia="en-US"/>
        </w:rPr>
        <w:t>zijn geschied, dat dan Flavius Josephus noch van het een, noch van het ander iets komt te melden; het</w:t>
      </w:r>
      <w:r w:rsidRPr="00E37747">
        <w:rPr>
          <w:lang w:eastAsia="en-US"/>
        </w:rPr>
        <w:softHyphen/>
        <w:t>welk de ware gebeurtenis al vrij wat twijfelachtig maakt.</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Default="00FE37CF" w:rsidP="00FE37CF">
      <w:pPr>
        <w:jc w:val="both"/>
        <w:rPr>
          <w:lang w:eastAsia="en-US"/>
        </w:rPr>
      </w:pPr>
      <w:r>
        <w:rPr>
          <w:lang w:eastAsia="en-US"/>
        </w:rPr>
        <w:t>Dat is z</w:t>
      </w:r>
      <w:r w:rsidRPr="00E37747">
        <w:rPr>
          <w:lang w:eastAsia="en-US"/>
        </w:rPr>
        <w:t>o, dat Flavius Josephus er geen woord van spreekt</w:t>
      </w:r>
      <w:r>
        <w:rPr>
          <w:lang w:eastAsia="en-US"/>
        </w:rPr>
        <w:t xml:space="preserve">. En </w:t>
      </w:r>
      <w:r w:rsidRPr="00E37747">
        <w:rPr>
          <w:lang w:eastAsia="en-US"/>
        </w:rPr>
        <w:t>dat komt ook al wonderlijk voor</w:t>
      </w:r>
      <w:r>
        <w:rPr>
          <w:lang w:eastAsia="en-US"/>
        </w:rPr>
        <w:t>;</w:t>
      </w:r>
      <w:r w:rsidRPr="00E37747">
        <w:rPr>
          <w:lang w:eastAsia="en-US"/>
        </w:rPr>
        <w:t xml:space="preserve"> maar die bewondering heeft een geleerd heer, in een van </w:t>
      </w:r>
      <w:r>
        <w:rPr>
          <w:lang w:eastAsia="en-US"/>
        </w:rPr>
        <w:t xml:space="preserve">zijn </w:t>
      </w:r>
      <w:r w:rsidRPr="00E37747">
        <w:rPr>
          <w:lang w:eastAsia="en-US"/>
        </w:rPr>
        <w:t>beroemde werken weggenomen</w:t>
      </w:r>
      <w:r>
        <w:rPr>
          <w:lang w:eastAsia="en-US"/>
        </w:rPr>
        <w:t xml:space="preserve">. Want </w:t>
      </w:r>
      <w:r w:rsidRPr="00E37747">
        <w:rPr>
          <w:lang w:eastAsia="en-US"/>
        </w:rPr>
        <w:t xml:space="preserve">als men met </w:t>
      </w:r>
      <w:r>
        <w:rPr>
          <w:lang w:eastAsia="en-US"/>
        </w:rPr>
        <w:t xml:space="preserve">die </w:t>
      </w:r>
      <w:r w:rsidRPr="00E37747">
        <w:rPr>
          <w:lang w:eastAsia="en-US"/>
        </w:rPr>
        <w:t xml:space="preserve">heer acht geeft, waar dat </w:t>
      </w:r>
      <w:r>
        <w:rPr>
          <w:lang w:eastAsia="en-US"/>
        </w:rPr>
        <w:t>hetzelve van</w:t>
      </w:r>
      <w:r w:rsidRPr="00E37747">
        <w:rPr>
          <w:lang w:eastAsia="en-US"/>
        </w:rPr>
        <w:t>daan gekomen is, dat Josephus deze merkwaardige gebeurtenis he</w:t>
      </w:r>
      <w:r>
        <w:rPr>
          <w:lang w:eastAsia="en-US"/>
        </w:rPr>
        <w:t>eft voorbij gegaan, dan zal zul</w:t>
      </w:r>
      <w:r w:rsidRPr="00E37747">
        <w:rPr>
          <w:lang w:eastAsia="en-US"/>
        </w:rPr>
        <w:t xml:space="preserve">ks zeer </w:t>
      </w:r>
      <w:r>
        <w:rPr>
          <w:lang w:eastAsia="en-US"/>
        </w:rPr>
        <w:t>licht</w:t>
      </w:r>
      <w:r w:rsidRPr="00E37747">
        <w:rPr>
          <w:lang w:eastAsia="en-US"/>
        </w:rPr>
        <w:t xml:space="preserve"> kunnen begrepen worden. </w:t>
      </w:r>
    </w:p>
    <w:p w:rsidR="007C27B3" w:rsidRDefault="00FE37CF" w:rsidP="00FE37CF">
      <w:pPr>
        <w:jc w:val="both"/>
        <w:rPr>
          <w:lang w:eastAsia="en-US"/>
        </w:rPr>
      </w:pPr>
      <w:r w:rsidRPr="00E37747">
        <w:rPr>
          <w:lang w:eastAsia="en-US"/>
        </w:rPr>
        <w:t xml:space="preserve">Het eerste dan, waar men op heeft te letten, is, als dat </w:t>
      </w:r>
      <w:r w:rsidRPr="007C27B3">
        <w:rPr>
          <w:b/>
          <w:bCs/>
          <w:lang w:eastAsia="en-US"/>
        </w:rPr>
        <w:t xml:space="preserve">de beschrijving en de kindermoord, </w:t>
      </w:r>
      <w:r w:rsidRPr="007C27B3">
        <w:rPr>
          <w:lang w:eastAsia="en-US"/>
        </w:rPr>
        <w:t>beide behoren tot de gebeurtenissen van Hero</w:t>
      </w:r>
      <w:r w:rsidRPr="007C27B3">
        <w:rPr>
          <w:lang w:eastAsia="en-US"/>
        </w:rPr>
        <w:softHyphen/>
        <w:t>des de Grote.</w:t>
      </w:r>
      <w:r w:rsidRPr="00E37747">
        <w:rPr>
          <w:lang w:eastAsia="en-US"/>
        </w:rPr>
        <w:t xml:space="preserve"> </w:t>
      </w:r>
    </w:p>
    <w:p w:rsidR="00FE37CF" w:rsidRPr="00E37747" w:rsidRDefault="00FE37CF" w:rsidP="00FE37CF">
      <w:pPr>
        <w:jc w:val="both"/>
        <w:rPr>
          <w:lang w:eastAsia="en-US"/>
        </w:rPr>
      </w:pPr>
      <w:r w:rsidRPr="00E37747">
        <w:rPr>
          <w:lang w:eastAsia="en-US"/>
        </w:rPr>
        <w:t>Nu heeft Josephus de gebeurtenissen die onder He</w:t>
      </w:r>
      <w:r w:rsidRPr="00E37747">
        <w:rPr>
          <w:lang w:eastAsia="en-US"/>
        </w:rPr>
        <w:softHyphen/>
        <w:t>rodes reg</w:t>
      </w:r>
      <w:r>
        <w:rPr>
          <w:lang w:eastAsia="en-US"/>
        </w:rPr>
        <w:t>eri</w:t>
      </w:r>
      <w:r w:rsidRPr="00E37747">
        <w:rPr>
          <w:lang w:eastAsia="en-US"/>
        </w:rPr>
        <w:t>ng zijn voorgevallen, de voornaamste overgenomen van Nikolaus Damascenus, die</w:t>
      </w:r>
      <w:r>
        <w:rPr>
          <w:lang w:eastAsia="en-US"/>
        </w:rPr>
        <w:t xml:space="preserve"> een </w:t>
      </w:r>
      <w:r w:rsidRPr="00E37747">
        <w:rPr>
          <w:lang w:eastAsia="en-US"/>
        </w:rPr>
        <w:t>algem</w:t>
      </w:r>
      <w:r>
        <w:rPr>
          <w:lang w:eastAsia="en-US"/>
        </w:rPr>
        <w:t>ene</w:t>
      </w:r>
      <w:r w:rsidRPr="00E37747">
        <w:rPr>
          <w:lang w:eastAsia="en-US"/>
        </w:rPr>
        <w:t xml:space="preserve"> geschiedenis van </w:t>
      </w:r>
      <w:r>
        <w:rPr>
          <w:lang w:eastAsia="en-US"/>
        </w:rPr>
        <w:t>Her</w:t>
      </w:r>
      <w:r w:rsidRPr="00E37747">
        <w:rPr>
          <w:lang w:eastAsia="en-US"/>
        </w:rPr>
        <w:t>odes</w:t>
      </w:r>
      <w:r>
        <w:rPr>
          <w:lang w:eastAsia="en-US"/>
        </w:rPr>
        <w:t xml:space="preserve"> de </w:t>
      </w:r>
      <w:r w:rsidRPr="00E37747">
        <w:rPr>
          <w:lang w:eastAsia="en-US"/>
        </w:rPr>
        <w:t>Gr</w:t>
      </w:r>
      <w:r>
        <w:rPr>
          <w:lang w:eastAsia="en-US"/>
        </w:rPr>
        <w:t>ote</w:t>
      </w:r>
      <w:r w:rsidRPr="00E37747">
        <w:rPr>
          <w:lang w:eastAsia="en-US"/>
        </w:rPr>
        <w:t xml:space="preserve"> beschreven heeft</w:t>
      </w:r>
      <w:r>
        <w:rPr>
          <w:lang w:eastAsia="en-US"/>
        </w:rPr>
        <w:t xml:space="preserve">. En </w:t>
      </w:r>
      <w:r w:rsidRPr="00E37747">
        <w:rPr>
          <w:lang w:eastAsia="en-US"/>
        </w:rPr>
        <w:t>die daartoe de beste gelegenheid had</w:t>
      </w:r>
      <w:r>
        <w:rPr>
          <w:lang w:eastAsia="en-US"/>
        </w:rPr>
        <w:t xml:space="preserve">. Want </w:t>
      </w:r>
      <w:r w:rsidRPr="00E37747">
        <w:rPr>
          <w:lang w:eastAsia="en-US"/>
        </w:rPr>
        <w:t xml:space="preserve">hij was niet alleen </w:t>
      </w:r>
      <w:r>
        <w:rPr>
          <w:lang w:eastAsia="en-US"/>
        </w:rPr>
        <w:t>H</w:t>
      </w:r>
      <w:r w:rsidRPr="00E37747">
        <w:rPr>
          <w:lang w:eastAsia="en-US"/>
        </w:rPr>
        <w:t>erodes</w:t>
      </w:r>
      <w:r>
        <w:rPr>
          <w:lang w:eastAsia="en-US"/>
        </w:rPr>
        <w:t>’</w:t>
      </w:r>
      <w:r w:rsidRPr="00E37747">
        <w:rPr>
          <w:lang w:eastAsia="en-US"/>
        </w:rPr>
        <w:t xml:space="preserve"> geheimschrijver, maar werd van Herodes in al de gewichtigste dingen gebruikt</w:t>
      </w:r>
      <w:r>
        <w:rPr>
          <w:lang w:eastAsia="en-US"/>
        </w:rPr>
        <w:t xml:space="preserve">. En </w:t>
      </w:r>
      <w:r w:rsidRPr="00E37747">
        <w:rPr>
          <w:lang w:eastAsia="en-US"/>
        </w:rPr>
        <w:t>hij was daar</w:t>
      </w:r>
      <w:r w:rsidRPr="00E37747">
        <w:rPr>
          <w:lang w:eastAsia="en-US"/>
        </w:rPr>
        <w:softHyphen/>
        <w:t>boven Herodes</w:t>
      </w:r>
      <w:r>
        <w:rPr>
          <w:lang w:eastAsia="en-US"/>
        </w:rPr>
        <w:t>’</w:t>
      </w:r>
      <w:r w:rsidRPr="00E37747">
        <w:rPr>
          <w:lang w:eastAsia="en-US"/>
        </w:rPr>
        <w:t xml:space="preserve"> hart</w:t>
      </w:r>
      <w:r>
        <w:rPr>
          <w:lang w:eastAsia="en-US"/>
        </w:rPr>
        <w:t>-</w:t>
      </w:r>
      <w:r w:rsidRPr="00E37747">
        <w:rPr>
          <w:lang w:eastAsia="en-US"/>
        </w:rPr>
        <w:t xml:space="preserve"> en boezemvriend.</w:t>
      </w:r>
      <w:r>
        <w:rPr>
          <w:lang w:eastAsia="en-US"/>
        </w:rPr>
        <w:t xml:space="preserve"> </w:t>
      </w:r>
      <w:r w:rsidRPr="00E37747">
        <w:rPr>
          <w:lang w:eastAsia="en-US"/>
        </w:rPr>
        <w:t>Dat nu Josephus vele dingen van Nikolaus Damascenus heeft over</w:t>
      </w:r>
      <w:r w:rsidRPr="00E37747">
        <w:rPr>
          <w:lang w:eastAsia="en-US"/>
        </w:rPr>
        <w:softHyphen/>
        <w:t xml:space="preserve">genomen, is uit zich </w:t>
      </w:r>
      <w:r>
        <w:rPr>
          <w:lang w:eastAsia="en-US"/>
        </w:rPr>
        <w:t>zelf</w:t>
      </w:r>
      <w:r w:rsidRPr="00E37747">
        <w:rPr>
          <w:lang w:eastAsia="en-US"/>
        </w:rPr>
        <w:t xml:space="preserve"> klaar, want hij </w:t>
      </w:r>
      <w:r>
        <w:rPr>
          <w:lang w:eastAsia="en-US"/>
        </w:rPr>
        <w:t>verscheiden</w:t>
      </w:r>
      <w:r w:rsidRPr="00E37747">
        <w:rPr>
          <w:lang w:eastAsia="en-US"/>
        </w:rPr>
        <w:t xml:space="preserve"> malen Ni</w:t>
      </w:r>
      <w:r w:rsidRPr="00E37747">
        <w:rPr>
          <w:lang w:eastAsia="en-US"/>
        </w:rPr>
        <w:softHyphen/>
        <w:t>kolaus Damascenus aanhaalt.</w:t>
      </w:r>
    </w:p>
    <w:p w:rsidR="00FE37CF" w:rsidRDefault="00FE37CF" w:rsidP="00FE37CF">
      <w:pPr>
        <w:jc w:val="both"/>
        <w:rPr>
          <w:lang w:eastAsia="en-US"/>
        </w:rPr>
      </w:pPr>
      <w:r w:rsidRPr="00E37747">
        <w:rPr>
          <w:lang w:eastAsia="en-US"/>
        </w:rPr>
        <w:t xml:space="preserve">Als men nu let </w:t>
      </w:r>
      <w:r>
        <w:rPr>
          <w:lang w:eastAsia="en-US"/>
        </w:rPr>
        <w:t>vooreerst</w:t>
      </w:r>
      <w:r w:rsidRPr="00E37747">
        <w:rPr>
          <w:lang w:eastAsia="en-US"/>
        </w:rPr>
        <w:t>, dat Nikolaus Damascenus een boezem</w:t>
      </w:r>
      <w:r w:rsidRPr="00E37747">
        <w:rPr>
          <w:lang w:eastAsia="en-US"/>
        </w:rPr>
        <w:softHyphen/>
        <w:t>vriend was van Herodes</w:t>
      </w:r>
      <w:r>
        <w:rPr>
          <w:lang w:eastAsia="en-US"/>
        </w:rPr>
        <w:t xml:space="preserve"> de </w:t>
      </w:r>
      <w:r w:rsidRPr="00E37747">
        <w:rPr>
          <w:lang w:eastAsia="en-US"/>
        </w:rPr>
        <w:t>Gr</w:t>
      </w:r>
      <w:r>
        <w:rPr>
          <w:lang w:eastAsia="en-US"/>
        </w:rPr>
        <w:t>ote</w:t>
      </w:r>
      <w:r w:rsidRPr="00E37747">
        <w:rPr>
          <w:lang w:eastAsia="en-US"/>
        </w:rPr>
        <w:t xml:space="preserve">. Ten </w:t>
      </w:r>
      <w:r>
        <w:rPr>
          <w:lang w:eastAsia="en-US"/>
        </w:rPr>
        <w:t>tweede</w:t>
      </w:r>
      <w:r w:rsidRPr="00E37747">
        <w:rPr>
          <w:lang w:eastAsia="en-US"/>
        </w:rPr>
        <w:t>, dat hij geschreven heeft op verzoek van Herodes. Ten derde, dat hij was Herodes se</w:t>
      </w:r>
      <w:r w:rsidRPr="00E37747">
        <w:rPr>
          <w:lang w:eastAsia="en-US"/>
        </w:rPr>
        <w:softHyphen/>
        <w:t>cretaris of geheimschrijver</w:t>
      </w:r>
      <w:r>
        <w:rPr>
          <w:lang w:eastAsia="en-US"/>
        </w:rPr>
        <w:t xml:space="preserve">. En </w:t>
      </w:r>
      <w:r w:rsidRPr="00E37747">
        <w:rPr>
          <w:lang w:eastAsia="en-US"/>
        </w:rPr>
        <w:t>ten vierde dat hij geschreven heeft</w:t>
      </w:r>
      <w:r>
        <w:rPr>
          <w:lang w:eastAsia="en-US"/>
        </w:rPr>
        <w:t>,</w:t>
      </w:r>
      <w:r w:rsidRPr="00E37747">
        <w:rPr>
          <w:lang w:eastAsia="en-US"/>
        </w:rPr>
        <w:t xml:space="preserve"> bij het leven en reg</w:t>
      </w:r>
      <w:r>
        <w:rPr>
          <w:lang w:eastAsia="en-US"/>
        </w:rPr>
        <w:t>eri</w:t>
      </w:r>
      <w:r w:rsidRPr="00E37747">
        <w:rPr>
          <w:lang w:eastAsia="en-US"/>
        </w:rPr>
        <w:t xml:space="preserve">ng van koning Herodès, óf bij dat van </w:t>
      </w:r>
      <w:r>
        <w:rPr>
          <w:lang w:eastAsia="en-US"/>
        </w:rPr>
        <w:t xml:space="preserve">zijn </w:t>
      </w:r>
      <w:r w:rsidRPr="00E37747">
        <w:rPr>
          <w:lang w:eastAsia="en-US"/>
        </w:rPr>
        <w:t>zoon Archela</w:t>
      </w:r>
      <w:r>
        <w:rPr>
          <w:lang w:eastAsia="en-US"/>
        </w:rPr>
        <w:t>ü</w:t>
      </w:r>
      <w:r w:rsidRPr="00E37747">
        <w:rPr>
          <w:lang w:eastAsia="en-US"/>
        </w:rPr>
        <w:t>s.</w:t>
      </w:r>
      <w:r>
        <w:rPr>
          <w:lang w:eastAsia="en-US"/>
        </w:rPr>
        <w:t xml:space="preserve"> </w:t>
      </w:r>
      <w:r w:rsidRPr="00E37747">
        <w:rPr>
          <w:lang w:eastAsia="en-US"/>
        </w:rPr>
        <w:t>Als men nu dit eens overweegt,</w:t>
      </w:r>
      <w:r>
        <w:rPr>
          <w:lang w:eastAsia="en-US"/>
        </w:rPr>
        <w:t xml:space="preserve"> zo </w:t>
      </w:r>
      <w:r w:rsidRPr="00E37747">
        <w:rPr>
          <w:lang w:eastAsia="en-US"/>
        </w:rPr>
        <w:t xml:space="preserve">zal </w:t>
      </w:r>
      <w:r>
        <w:rPr>
          <w:lang w:eastAsia="en-US"/>
        </w:rPr>
        <w:t>U</w:t>
      </w:r>
      <w:r w:rsidRPr="00E37747">
        <w:rPr>
          <w:lang w:eastAsia="en-US"/>
        </w:rPr>
        <w:t xml:space="preserve">E, </w:t>
      </w:r>
      <w:r>
        <w:rPr>
          <w:lang w:eastAsia="en-US"/>
        </w:rPr>
        <w:t>licht kunnen oor</w:t>
      </w:r>
      <w:r>
        <w:rPr>
          <w:lang w:eastAsia="en-US"/>
        </w:rPr>
        <w:softHyphen/>
        <w:t>d</w:t>
      </w:r>
      <w:r w:rsidRPr="00E37747">
        <w:rPr>
          <w:lang w:eastAsia="en-US"/>
        </w:rPr>
        <w:t>elen, als dat Nikolaus Damascenus van Herodes niet heeft willen noch durven schrijven, als dat tot lof van Herodes heeft kun</w:t>
      </w:r>
      <w:r w:rsidRPr="00E37747">
        <w:rPr>
          <w:lang w:eastAsia="en-US"/>
        </w:rPr>
        <w:softHyphen/>
        <w:t>nen strekken</w:t>
      </w:r>
      <w:r>
        <w:rPr>
          <w:lang w:eastAsia="en-US"/>
        </w:rPr>
        <w:t xml:space="preserve">. En </w:t>
      </w:r>
      <w:r w:rsidRPr="00E37747">
        <w:rPr>
          <w:lang w:eastAsia="en-US"/>
        </w:rPr>
        <w:t>heeft zich wel zorgvuldig gemeden van dat</w:t>
      </w:r>
      <w:r>
        <w:rPr>
          <w:lang w:eastAsia="en-US"/>
        </w:rPr>
        <w:t xml:space="preserve">gene </w:t>
      </w:r>
      <w:r w:rsidRPr="00E37747">
        <w:rPr>
          <w:lang w:eastAsia="en-US"/>
        </w:rPr>
        <w:t>te melden, hetwelk</w:t>
      </w:r>
      <w:r>
        <w:rPr>
          <w:lang w:eastAsia="en-US"/>
        </w:rPr>
        <w:t xml:space="preserve"> zijn naam </w:t>
      </w:r>
      <w:r w:rsidRPr="00E37747">
        <w:rPr>
          <w:lang w:eastAsia="en-US"/>
        </w:rPr>
        <w:t xml:space="preserve">bij het nageslacht tot </w:t>
      </w:r>
      <w:r>
        <w:rPr>
          <w:lang w:eastAsia="en-US"/>
        </w:rPr>
        <w:t xml:space="preserve">en </w:t>
      </w:r>
      <w:r w:rsidRPr="00E37747">
        <w:rPr>
          <w:lang w:eastAsia="en-US"/>
        </w:rPr>
        <w:t>vervloeking</w:t>
      </w:r>
      <w:r>
        <w:rPr>
          <w:lang w:eastAsia="en-US"/>
        </w:rPr>
        <w:t xml:space="preserve"> zou </w:t>
      </w:r>
      <w:r w:rsidRPr="00E37747">
        <w:rPr>
          <w:lang w:eastAsia="en-US"/>
        </w:rPr>
        <w:t xml:space="preserve">maken of </w:t>
      </w:r>
      <w:r>
        <w:rPr>
          <w:lang w:eastAsia="en-US"/>
        </w:rPr>
        <w:t xml:space="preserve">zijn </w:t>
      </w:r>
      <w:r w:rsidRPr="00E37747">
        <w:rPr>
          <w:lang w:eastAsia="en-US"/>
        </w:rPr>
        <w:t>luister verd</w:t>
      </w:r>
      <w:r>
        <w:rPr>
          <w:lang w:eastAsia="en-US"/>
        </w:rPr>
        <w:t>ove</w:t>
      </w:r>
      <w:r w:rsidRPr="00E37747">
        <w:rPr>
          <w:lang w:eastAsia="en-US"/>
        </w:rPr>
        <w:t xml:space="preserve">n. Nu is het </w:t>
      </w:r>
      <w:r>
        <w:rPr>
          <w:lang w:eastAsia="en-US"/>
        </w:rPr>
        <w:t>licht</w:t>
      </w:r>
      <w:r w:rsidRPr="00E37747">
        <w:rPr>
          <w:lang w:eastAsia="en-US"/>
        </w:rPr>
        <w:t xml:space="preserve"> te ont</w:t>
      </w:r>
      <w:r w:rsidRPr="00E37747">
        <w:rPr>
          <w:lang w:eastAsia="en-US"/>
        </w:rPr>
        <w:softHyphen/>
        <w:t xml:space="preserve">dekken, waarom Nikolaus Damascenus </w:t>
      </w:r>
      <w:r>
        <w:rPr>
          <w:lang w:eastAsia="en-US"/>
        </w:rPr>
        <w:t xml:space="preserve">die </w:t>
      </w:r>
      <w:r w:rsidRPr="00E37747">
        <w:rPr>
          <w:lang w:eastAsia="en-US"/>
        </w:rPr>
        <w:t>on</w:t>
      </w:r>
      <w:r>
        <w:rPr>
          <w:lang w:eastAsia="en-US"/>
        </w:rPr>
        <w:t>menselijke</w:t>
      </w:r>
      <w:r w:rsidRPr="00E37747">
        <w:rPr>
          <w:lang w:eastAsia="en-US"/>
        </w:rPr>
        <w:t xml:space="preserve"> kindermoord niet heeft te boek gesteld, namelijk</w:t>
      </w:r>
      <w:r>
        <w:rPr>
          <w:lang w:eastAsia="en-US"/>
        </w:rPr>
        <w:t>,</w:t>
      </w:r>
      <w:r w:rsidRPr="00E37747">
        <w:rPr>
          <w:lang w:eastAsia="en-US"/>
        </w:rPr>
        <w:t xml:space="preserve"> omdat daardoor</w:t>
      </w:r>
      <w:r>
        <w:rPr>
          <w:lang w:eastAsia="en-US"/>
        </w:rPr>
        <w:t xml:space="preserve"> zijn naam </w:t>
      </w:r>
      <w:r w:rsidRPr="00E37747">
        <w:rPr>
          <w:lang w:eastAsia="en-US"/>
        </w:rPr>
        <w:t>bij het nageslacht</w:t>
      </w:r>
      <w:r>
        <w:rPr>
          <w:lang w:eastAsia="en-US"/>
        </w:rPr>
        <w:t xml:space="preserve"> en </w:t>
      </w:r>
      <w:r w:rsidRPr="00E37747">
        <w:rPr>
          <w:lang w:eastAsia="en-US"/>
        </w:rPr>
        <w:t xml:space="preserve">bijzonder bij de teerhartige moeders, niet voor altoos in vervloeking </w:t>
      </w:r>
      <w:r>
        <w:rPr>
          <w:lang w:eastAsia="en-US"/>
        </w:rPr>
        <w:t xml:space="preserve">zou </w:t>
      </w:r>
      <w:r w:rsidRPr="00E37747">
        <w:rPr>
          <w:lang w:eastAsia="en-US"/>
        </w:rPr>
        <w:t xml:space="preserve">blijven. En daarom heeft hij niet alleen </w:t>
      </w:r>
      <w:r>
        <w:rPr>
          <w:lang w:eastAsia="en-US"/>
        </w:rPr>
        <w:t xml:space="preserve">die </w:t>
      </w:r>
      <w:r w:rsidRPr="00E37747">
        <w:rPr>
          <w:lang w:eastAsia="en-US"/>
        </w:rPr>
        <w:t>on</w:t>
      </w:r>
      <w:r>
        <w:rPr>
          <w:lang w:eastAsia="en-US"/>
        </w:rPr>
        <w:t>menselijke</w:t>
      </w:r>
      <w:r w:rsidRPr="00E37747">
        <w:rPr>
          <w:lang w:eastAsia="en-US"/>
        </w:rPr>
        <w:t xml:space="preserve"> kindermoord stilzwijgend voorbij gegaan, maar alles wat maar aanleiding kon geven om </w:t>
      </w:r>
      <w:r>
        <w:rPr>
          <w:lang w:eastAsia="en-US"/>
        </w:rPr>
        <w:t xml:space="preserve">die </w:t>
      </w:r>
      <w:r w:rsidRPr="00E37747">
        <w:rPr>
          <w:lang w:eastAsia="en-US"/>
        </w:rPr>
        <w:t>kindermoord in gedachte te brengen</w:t>
      </w:r>
      <w:r>
        <w:rPr>
          <w:lang w:eastAsia="en-US"/>
        </w:rPr>
        <w:t xml:space="preserve">. </w:t>
      </w:r>
    </w:p>
    <w:p w:rsidR="00FE37CF" w:rsidRPr="00E37747" w:rsidRDefault="00FE37CF" w:rsidP="00FE37CF">
      <w:pPr>
        <w:jc w:val="both"/>
        <w:rPr>
          <w:lang w:eastAsia="en-US"/>
        </w:rPr>
      </w:pPr>
      <w:r>
        <w:rPr>
          <w:lang w:eastAsia="en-US"/>
        </w:rPr>
        <w:t xml:space="preserve">En </w:t>
      </w:r>
      <w:r w:rsidRPr="00E37747">
        <w:rPr>
          <w:lang w:eastAsia="en-US"/>
        </w:rPr>
        <w:t>daarom verzwijgt hij ook zeer zorgvuldig die alge</w:t>
      </w:r>
      <w:r w:rsidRPr="00E37747">
        <w:rPr>
          <w:lang w:eastAsia="en-US"/>
        </w:rPr>
        <w:softHyphen/>
        <w:t>m</w:t>
      </w:r>
      <w:r>
        <w:rPr>
          <w:lang w:eastAsia="en-US"/>
        </w:rPr>
        <w:t>ene</w:t>
      </w:r>
      <w:r w:rsidRPr="00E37747">
        <w:rPr>
          <w:lang w:eastAsia="en-US"/>
        </w:rPr>
        <w:t xml:space="preserve"> beschrijving door keizer Augustus, om </w:t>
      </w:r>
      <w:r>
        <w:rPr>
          <w:lang w:eastAsia="en-US"/>
        </w:rPr>
        <w:t xml:space="preserve">zijn </w:t>
      </w:r>
      <w:r w:rsidRPr="00E37747">
        <w:rPr>
          <w:lang w:eastAsia="en-US"/>
        </w:rPr>
        <w:t xml:space="preserve">lezers </w:t>
      </w:r>
      <w:r>
        <w:rPr>
          <w:lang w:eastAsia="en-US"/>
        </w:rPr>
        <w:t xml:space="preserve">geen </w:t>
      </w:r>
      <w:r w:rsidRPr="00E37747">
        <w:rPr>
          <w:lang w:eastAsia="en-US"/>
        </w:rPr>
        <w:t>aan</w:t>
      </w:r>
      <w:r w:rsidRPr="00E37747">
        <w:rPr>
          <w:lang w:eastAsia="en-US"/>
        </w:rPr>
        <w:softHyphen/>
        <w:t>leiding te geven om te onderzoeken, wat merkwaardigs onder en na de beschrijving is voorgevallen</w:t>
      </w:r>
      <w:r>
        <w:rPr>
          <w:lang w:eastAsia="en-US"/>
        </w:rPr>
        <w:t>;</w:t>
      </w:r>
      <w:r w:rsidRPr="00E37747">
        <w:rPr>
          <w:lang w:eastAsia="en-US"/>
        </w:rPr>
        <w:t xml:space="preserve"> om</w:t>
      </w:r>
      <w:r>
        <w:rPr>
          <w:lang w:eastAsia="en-US"/>
        </w:rPr>
        <w:t xml:space="preserve"> zo die </w:t>
      </w:r>
      <w:r w:rsidRPr="00E37747">
        <w:rPr>
          <w:lang w:eastAsia="en-US"/>
        </w:rPr>
        <w:t>kindermoord niet eens van verre onder het oog te brengen. En daarom verzwijgt hij ook de komst van de wijzen uit het Oosten, tot Herodes te Jeruzalem, om te vernemen naar</w:t>
      </w:r>
      <w:r>
        <w:rPr>
          <w:lang w:eastAsia="en-US"/>
        </w:rPr>
        <w:t xml:space="preserve"> de </w:t>
      </w:r>
      <w:r w:rsidRPr="00E37747">
        <w:rPr>
          <w:lang w:eastAsia="en-US"/>
        </w:rPr>
        <w:t>nieuw geborenen Koning der Joden. Maar behalve dit,</w:t>
      </w:r>
      <w:r>
        <w:rPr>
          <w:lang w:eastAsia="en-US"/>
        </w:rPr>
        <w:t xml:space="preserve"> zo </w:t>
      </w:r>
      <w:r w:rsidRPr="00E37747">
        <w:rPr>
          <w:lang w:eastAsia="en-US"/>
        </w:rPr>
        <w:t>was er nog</w:t>
      </w:r>
      <w:r>
        <w:rPr>
          <w:lang w:eastAsia="en-US"/>
        </w:rPr>
        <w:t xml:space="preserve"> een </w:t>
      </w:r>
      <w:r w:rsidRPr="00E37747">
        <w:rPr>
          <w:lang w:eastAsia="en-US"/>
        </w:rPr>
        <w:t>reden waarom Nikolaus Damas</w:t>
      </w:r>
      <w:r w:rsidRPr="00E37747">
        <w:rPr>
          <w:lang w:eastAsia="en-US"/>
        </w:rPr>
        <w:softHyphen/>
        <w:t>cenus die algemeens beschrijving niet geboekt heeft, namelijk, om</w:t>
      </w:r>
      <w:r w:rsidRPr="00E37747">
        <w:rPr>
          <w:lang w:eastAsia="en-US"/>
        </w:rPr>
        <w:softHyphen/>
        <w:t>dat zulks Herodes zijn koninklijke luister moest verd</w:t>
      </w:r>
      <w:r>
        <w:rPr>
          <w:lang w:eastAsia="en-US"/>
        </w:rPr>
        <w:t>ove</w:t>
      </w:r>
      <w:r w:rsidRPr="00E37747">
        <w:rPr>
          <w:lang w:eastAsia="en-US"/>
        </w:rPr>
        <w:t>n, omdat hij dat gebod des keizers, dat de geh</w:t>
      </w:r>
      <w:r>
        <w:rPr>
          <w:lang w:eastAsia="en-US"/>
        </w:rPr>
        <w:t>ele</w:t>
      </w:r>
      <w:r w:rsidRPr="00E37747">
        <w:rPr>
          <w:lang w:eastAsia="en-US"/>
        </w:rPr>
        <w:t xml:space="preserve"> wereld </w:t>
      </w:r>
      <w:r>
        <w:rPr>
          <w:lang w:eastAsia="en-US"/>
        </w:rPr>
        <w:t xml:space="preserve">zou </w:t>
      </w:r>
      <w:r w:rsidRPr="00E37747">
        <w:rPr>
          <w:lang w:eastAsia="en-US"/>
        </w:rPr>
        <w:t>beschreven w</w:t>
      </w:r>
      <w:r>
        <w:rPr>
          <w:lang w:eastAsia="en-US"/>
        </w:rPr>
        <w:t>o</w:t>
      </w:r>
      <w:r w:rsidRPr="00E37747">
        <w:rPr>
          <w:lang w:eastAsia="en-US"/>
        </w:rPr>
        <w:t xml:space="preserve">rden, heeft gehoorzaamd, om </w:t>
      </w:r>
      <w:r>
        <w:rPr>
          <w:lang w:eastAsia="en-US"/>
        </w:rPr>
        <w:t xml:space="preserve">hetzelve </w:t>
      </w:r>
      <w:r w:rsidRPr="00E37747">
        <w:rPr>
          <w:lang w:eastAsia="en-US"/>
        </w:rPr>
        <w:t>uit te voeren of te laten uitvoeren in zijn rijksgebied; waaruit voor het nageslacht moest blijken, als dat Herodes geen onafhankelijk koning, maar een leen</w:t>
      </w:r>
      <w:r w:rsidRPr="00E37747">
        <w:rPr>
          <w:lang w:eastAsia="en-US"/>
        </w:rPr>
        <w:softHyphen/>
        <w:t xml:space="preserve">man van keizer Augustus was, hetwelk toch zulke personen, </w:t>
      </w:r>
      <w:r>
        <w:rPr>
          <w:lang w:eastAsia="en-US"/>
        </w:rPr>
        <w:t>hoewel</w:t>
      </w:r>
      <w:r w:rsidRPr="00E37747">
        <w:rPr>
          <w:lang w:eastAsia="en-US"/>
        </w:rPr>
        <w:t xml:space="preserve"> het inderdaad wel waar is, doch niet willen </w:t>
      </w:r>
      <w:r>
        <w:rPr>
          <w:lang w:eastAsia="en-US"/>
        </w:rPr>
        <w:t>horen</w:t>
      </w:r>
      <w:r w:rsidRPr="00E37747">
        <w:rPr>
          <w:lang w:eastAsia="en-US"/>
        </w:rPr>
        <w:t>. En</w:t>
      </w:r>
      <w:r>
        <w:rPr>
          <w:lang w:eastAsia="en-US"/>
        </w:rPr>
        <w:t xml:space="preserve"> zo </w:t>
      </w:r>
      <w:r w:rsidRPr="00E37747">
        <w:rPr>
          <w:lang w:eastAsia="en-US"/>
        </w:rPr>
        <w:t>meen ik, dat het klaar te zien is, waarom Nikolaus Damascenus, noch van de beschrijving, noch van</w:t>
      </w:r>
      <w:r>
        <w:rPr>
          <w:lang w:eastAsia="en-US"/>
        </w:rPr>
        <w:t xml:space="preserve"> de </w:t>
      </w:r>
      <w:r w:rsidRPr="00E37747">
        <w:rPr>
          <w:lang w:eastAsia="en-US"/>
        </w:rPr>
        <w:t xml:space="preserve">kindermoord iets gemeld heeft. En </w:t>
      </w:r>
      <w:r>
        <w:rPr>
          <w:lang w:eastAsia="en-US"/>
        </w:rPr>
        <w:t>daar</w:t>
      </w:r>
      <w:r w:rsidRPr="00E37747">
        <w:rPr>
          <w:lang w:eastAsia="en-US"/>
        </w:rPr>
        <w:t xml:space="preserve"> Josephus de gebeurtenissen van Herodus, van Nikolaus Damascenus heeft overgenomen, omdat niemand bekend was,, die in staat was </w:t>
      </w:r>
      <w:r>
        <w:rPr>
          <w:lang w:eastAsia="en-US"/>
        </w:rPr>
        <w:t xml:space="preserve">dezelve </w:t>
      </w:r>
      <w:r w:rsidRPr="00E37747">
        <w:rPr>
          <w:lang w:eastAsia="en-US"/>
        </w:rPr>
        <w:t>beter te verhalen, dan Nikolaus Damascenus</w:t>
      </w:r>
      <w:r>
        <w:rPr>
          <w:lang w:eastAsia="en-US"/>
        </w:rPr>
        <w:t xml:space="preserve">. En </w:t>
      </w:r>
      <w:r w:rsidRPr="00E37747">
        <w:rPr>
          <w:lang w:eastAsia="en-US"/>
        </w:rPr>
        <w:t>Josephus hier niets van vindende bij hem, is de oorzaak geweest, dat men bij Josephus niets daarvan vindt aanget</w:t>
      </w:r>
      <w:r>
        <w:rPr>
          <w:lang w:eastAsia="en-US"/>
        </w:rPr>
        <w:t>eke</w:t>
      </w:r>
      <w:r w:rsidRPr="00E37747">
        <w:rPr>
          <w:lang w:eastAsia="en-US"/>
        </w:rPr>
        <w:t>nd.</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Pr="00E37747" w:rsidRDefault="00FE37CF" w:rsidP="00FE37CF">
      <w:pPr>
        <w:jc w:val="both"/>
        <w:rPr>
          <w:lang w:eastAsia="en-US"/>
        </w:rPr>
      </w:pPr>
      <w:r w:rsidRPr="00E37747">
        <w:rPr>
          <w:lang w:eastAsia="en-US"/>
        </w:rPr>
        <w:t xml:space="preserve">Maar behalve dat de </w:t>
      </w:r>
      <w:r>
        <w:rPr>
          <w:lang w:eastAsia="en-US"/>
        </w:rPr>
        <w:t>Joods</w:t>
      </w:r>
      <w:r w:rsidRPr="00E37747">
        <w:rPr>
          <w:lang w:eastAsia="en-US"/>
        </w:rPr>
        <w:t>e geschiedschrijver Josephus hiervan niet meldt,</w:t>
      </w:r>
      <w:r>
        <w:rPr>
          <w:lang w:eastAsia="en-US"/>
        </w:rPr>
        <w:t xml:space="preserve"> </w:t>
      </w:r>
      <w:r w:rsidRPr="00E37747">
        <w:rPr>
          <w:lang w:eastAsia="en-US"/>
        </w:rPr>
        <w:t>is daarvan ook een diep stilzwijgen bij de Romein</w:t>
      </w:r>
      <w:r w:rsidRPr="00E37747">
        <w:rPr>
          <w:lang w:eastAsia="en-US"/>
        </w:rPr>
        <w:softHyphen/>
      </w:r>
      <w:r>
        <w:rPr>
          <w:lang w:eastAsia="en-US"/>
        </w:rPr>
        <w:t>s</w:t>
      </w:r>
      <w:r w:rsidRPr="00E37747">
        <w:rPr>
          <w:lang w:eastAsia="en-US"/>
        </w:rPr>
        <w:t xml:space="preserve">e geschiedschrijvers, als bij Tacitus en bij </w:t>
      </w:r>
      <w:r>
        <w:rPr>
          <w:lang w:eastAsia="en-US"/>
        </w:rPr>
        <w:t xml:space="preserve">Dion </w:t>
      </w:r>
      <w:r w:rsidRPr="00E37747">
        <w:rPr>
          <w:lang w:eastAsia="en-US"/>
        </w:rPr>
        <w:t>Kassius</w:t>
      </w:r>
      <w:r>
        <w:rPr>
          <w:lang w:eastAsia="en-US"/>
        </w:rPr>
        <w:t>. Hoewel</w:t>
      </w:r>
      <w:r w:rsidRPr="00E37747">
        <w:rPr>
          <w:lang w:eastAsia="en-US"/>
        </w:rPr>
        <w:t xml:space="preserve"> dat zij van de Bethlehemse kindermoord al niet spraken,</w:t>
      </w:r>
      <w:r>
        <w:rPr>
          <w:lang w:eastAsia="en-US"/>
        </w:rPr>
        <w:t xml:space="preserve"> </w:t>
      </w:r>
      <w:r w:rsidRPr="00E37747">
        <w:rPr>
          <w:lang w:eastAsia="en-US"/>
        </w:rPr>
        <w:t>moes</w:t>
      </w:r>
      <w:r w:rsidRPr="00E37747">
        <w:rPr>
          <w:lang w:eastAsia="en-US"/>
        </w:rPr>
        <w:softHyphen/>
        <w:t>ten zij vooral spreken van de algem</w:t>
      </w:r>
      <w:r>
        <w:rPr>
          <w:lang w:eastAsia="en-US"/>
        </w:rPr>
        <w:t>ene</w:t>
      </w:r>
      <w:r w:rsidRPr="00E37747">
        <w:rPr>
          <w:lang w:eastAsia="en-US"/>
        </w:rPr>
        <w:t xml:space="preserve"> wereldbeschrijving door keizer</w:t>
      </w:r>
      <w:r>
        <w:rPr>
          <w:lang w:eastAsia="en-US"/>
        </w:rPr>
        <w:t xml:space="preserve"> Augustus, omdat zij Romeins</w:t>
      </w:r>
      <w:r w:rsidRPr="00E37747">
        <w:rPr>
          <w:lang w:eastAsia="en-US"/>
        </w:rPr>
        <w:t xml:space="preserve">e geschiedschrijvers zijn geweest. En daar is </w:t>
      </w:r>
      <w:r>
        <w:rPr>
          <w:lang w:eastAsia="en-US"/>
        </w:rPr>
        <w:t xml:space="preserve">geen </w:t>
      </w:r>
      <w:r w:rsidRPr="00E37747">
        <w:rPr>
          <w:lang w:eastAsia="en-US"/>
        </w:rPr>
        <w:t>reden</w:t>
      </w:r>
      <w:r>
        <w:rPr>
          <w:lang w:eastAsia="en-US"/>
        </w:rPr>
        <w:t>,</w:t>
      </w:r>
      <w:r w:rsidRPr="00E37747">
        <w:rPr>
          <w:lang w:eastAsia="en-US"/>
        </w:rPr>
        <w:t xml:space="preserve"> dat zij bij het verhalen van de daden des kei</w:t>
      </w:r>
      <w:r w:rsidRPr="00E37747">
        <w:rPr>
          <w:lang w:eastAsia="en-US"/>
        </w:rPr>
        <w:softHyphen/>
        <w:t>zers,</w:t>
      </w:r>
      <w:r>
        <w:rPr>
          <w:lang w:eastAsia="en-US"/>
        </w:rPr>
        <w:t xml:space="preserve"> zo </w:t>
      </w:r>
      <w:r w:rsidRPr="00E37747">
        <w:rPr>
          <w:lang w:eastAsia="en-US"/>
        </w:rPr>
        <w:t>een roemruchtig, stuk zouden voorbij gaan.</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Default="00FE37CF" w:rsidP="00FE37CF">
      <w:pPr>
        <w:jc w:val="both"/>
        <w:rPr>
          <w:lang w:eastAsia="en-US"/>
        </w:rPr>
      </w:pPr>
      <w:r w:rsidRPr="00E37747">
        <w:rPr>
          <w:lang w:eastAsia="en-US"/>
        </w:rPr>
        <w:t>Ik beken, dat zulks al</w:t>
      </w:r>
      <w:r>
        <w:rPr>
          <w:lang w:eastAsia="en-US"/>
        </w:rPr>
        <w:t xml:space="preserve"> een </w:t>
      </w:r>
      <w:r w:rsidRPr="00E37747">
        <w:rPr>
          <w:lang w:eastAsia="en-US"/>
        </w:rPr>
        <w:t>zekere duisterheid heeft, doch ik zal</w:t>
      </w:r>
      <w:r>
        <w:rPr>
          <w:lang w:eastAsia="en-US"/>
        </w:rPr>
        <w:t xml:space="preserve"> </w:t>
      </w:r>
      <w:r w:rsidRPr="00E37747">
        <w:rPr>
          <w:lang w:eastAsia="en-US"/>
        </w:rPr>
        <w:t xml:space="preserve">UE. op </w:t>
      </w:r>
      <w:r>
        <w:rPr>
          <w:lang w:eastAsia="en-US"/>
        </w:rPr>
        <w:t>hetzelf</w:t>
      </w:r>
      <w:r w:rsidRPr="00E37747">
        <w:rPr>
          <w:lang w:eastAsia="en-US"/>
        </w:rPr>
        <w:t>de voetspoor, dat ik</w:t>
      </w:r>
      <w:r>
        <w:rPr>
          <w:lang w:eastAsia="en-US"/>
        </w:rPr>
        <w:t xml:space="preserve"> zo </w:t>
      </w:r>
      <w:r w:rsidRPr="00E37747">
        <w:rPr>
          <w:lang w:eastAsia="en-US"/>
        </w:rPr>
        <w:t>even gehouden heb, ant</w:t>
      </w:r>
      <w:r w:rsidRPr="00E37747">
        <w:rPr>
          <w:lang w:eastAsia="en-US"/>
        </w:rPr>
        <w:softHyphen/>
        <w:t xml:space="preserve">woorden. </w:t>
      </w:r>
    </w:p>
    <w:p w:rsidR="00FE37CF" w:rsidRPr="00E37747" w:rsidRDefault="00FE37CF" w:rsidP="00FE37CF">
      <w:pPr>
        <w:jc w:val="both"/>
        <w:rPr>
          <w:lang w:eastAsia="en-US"/>
        </w:rPr>
      </w:pPr>
      <w:r w:rsidRPr="00E37747">
        <w:rPr>
          <w:lang w:eastAsia="en-US"/>
        </w:rPr>
        <w:t xml:space="preserve">Om dan tot de zaak te komen, Tacitus begint </w:t>
      </w:r>
      <w:r>
        <w:rPr>
          <w:lang w:eastAsia="en-US"/>
        </w:rPr>
        <w:t xml:space="preserve">zijn </w:t>
      </w:r>
      <w:r w:rsidRPr="00E37747">
        <w:rPr>
          <w:lang w:eastAsia="en-US"/>
        </w:rPr>
        <w:t>jaar</w:t>
      </w:r>
      <w:r w:rsidRPr="00E37747">
        <w:rPr>
          <w:lang w:eastAsia="en-US"/>
        </w:rPr>
        <w:softHyphen/>
        <w:t xml:space="preserve">boeken eerst met het laatste van het leven van keizer Augustus, </w:t>
      </w:r>
      <w:r>
        <w:rPr>
          <w:lang w:eastAsia="en-US"/>
        </w:rPr>
        <w:t>daar</w:t>
      </w:r>
      <w:r w:rsidRPr="00E37747">
        <w:rPr>
          <w:lang w:eastAsia="en-US"/>
        </w:rPr>
        <w:t xml:space="preserve"> </w:t>
      </w:r>
      <w:r>
        <w:rPr>
          <w:lang w:eastAsia="en-US"/>
        </w:rPr>
        <w:t>h</w:t>
      </w:r>
      <w:r w:rsidRPr="00E37747">
        <w:rPr>
          <w:lang w:eastAsia="en-US"/>
        </w:rPr>
        <w:t>ij van voornemen was van Augustus maar weinig te spreken</w:t>
      </w:r>
      <w:r>
        <w:rPr>
          <w:lang w:eastAsia="en-US"/>
        </w:rPr>
        <w:t>,</w:t>
      </w:r>
      <w:r w:rsidRPr="00E37747">
        <w:rPr>
          <w:lang w:eastAsia="en-US"/>
        </w:rPr>
        <w:t xml:space="preserve"> opdat het hem maar </w:t>
      </w:r>
      <w:r>
        <w:rPr>
          <w:lang w:eastAsia="en-US"/>
        </w:rPr>
        <w:t xml:space="preserve">zou </w:t>
      </w:r>
      <w:r w:rsidRPr="00E37747">
        <w:rPr>
          <w:lang w:eastAsia="en-US"/>
        </w:rPr>
        <w:t>dienen tot</w:t>
      </w:r>
      <w:r>
        <w:rPr>
          <w:lang w:eastAsia="en-US"/>
        </w:rPr>
        <w:t xml:space="preserve"> een bekwame</w:t>
      </w:r>
      <w:r w:rsidRPr="00E37747">
        <w:rPr>
          <w:lang w:eastAsia="en-US"/>
        </w:rPr>
        <w:t xml:space="preserve"> weg om tot Tiberius te komen</w:t>
      </w:r>
      <w:r>
        <w:rPr>
          <w:lang w:eastAsia="en-US"/>
        </w:rPr>
        <w:t xml:space="preserve">. En zo zijn </w:t>
      </w:r>
      <w:r w:rsidRPr="00E37747">
        <w:rPr>
          <w:lang w:eastAsia="en-US"/>
        </w:rPr>
        <w:t>jaarboeken met keizer T</w:t>
      </w:r>
      <w:r>
        <w:rPr>
          <w:lang w:eastAsia="en-US"/>
        </w:rPr>
        <w:t>iberius te beginnen. En daarvan</w:t>
      </w:r>
      <w:r w:rsidRPr="00E37747">
        <w:rPr>
          <w:lang w:eastAsia="en-US"/>
        </w:rPr>
        <w:t>daan, dat de eerste jaarrekening die bij Ta</w:t>
      </w:r>
      <w:r w:rsidRPr="00E37747">
        <w:rPr>
          <w:lang w:eastAsia="en-US"/>
        </w:rPr>
        <w:softHyphen/>
        <w:t>citus gevonden wordt, is</w:t>
      </w:r>
      <w:r>
        <w:rPr>
          <w:lang w:eastAsia="en-US"/>
        </w:rPr>
        <w:t>:</w:t>
      </w:r>
      <w:r w:rsidRPr="00E37747">
        <w:rPr>
          <w:lang w:eastAsia="en-US"/>
        </w:rPr>
        <w:t xml:space="preserve"> onder</w:t>
      </w:r>
      <w:r>
        <w:rPr>
          <w:lang w:eastAsia="en-US"/>
        </w:rPr>
        <w:t xml:space="preserve"> de </w:t>
      </w:r>
      <w:r w:rsidRPr="00E37747">
        <w:rPr>
          <w:lang w:eastAsia="en-US"/>
        </w:rPr>
        <w:t>burgemeester Sextus Pompejus</w:t>
      </w:r>
      <w:r>
        <w:rPr>
          <w:lang w:eastAsia="en-US"/>
        </w:rPr>
        <w:t xml:space="preserve">. En </w:t>
      </w:r>
      <w:r w:rsidRPr="00E37747">
        <w:rPr>
          <w:lang w:eastAsia="en-US"/>
        </w:rPr>
        <w:t>dat is in het jaar 767, na het bo</w:t>
      </w:r>
      <w:r>
        <w:rPr>
          <w:lang w:eastAsia="en-US"/>
        </w:rPr>
        <w:t xml:space="preserve">uw </w:t>
      </w:r>
      <w:r w:rsidRPr="00E37747">
        <w:rPr>
          <w:lang w:eastAsia="en-US"/>
        </w:rPr>
        <w:t>van Rome, omtrent 15 of 16 jaar later dan die beschrijving</w:t>
      </w:r>
      <w:r>
        <w:rPr>
          <w:lang w:eastAsia="en-US"/>
        </w:rPr>
        <w:t xml:space="preserve"> en </w:t>
      </w:r>
      <w:r w:rsidRPr="00E37747">
        <w:rPr>
          <w:lang w:eastAsia="en-US"/>
        </w:rPr>
        <w:t>Herodes</w:t>
      </w:r>
      <w:r>
        <w:rPr>
          <w:lang w:eastAsia="en-US"/>
        </w:rPr>
        <w:t>’</w:t>
      </w:r>
      <w:r w:rsidRPr="00E37747">
        <w:rPr>
          <w:lang w:eastAsia="en-US"/>
        </w:rPr>
        <w:t xml:space="preserve"> kindermoord. En</w:t>
      </w:r>
      <w:r>
        <w:rPr>
          <w:lang w:eastAsia="en-US"/>
        </w:rPr>
        <w:t xml:space="preserve"> zo zou </w:t>
      </w:r>
      <w:r w:rsidRPr="00E37747">
        <w:rPr>
          <w:lang w:eastAsia="en-US"/>
        </w:rPr>
        <w:t>men bij Tacitus te vergeefs naar deze zaken zoeken</w:t>
      </w:r>
      <w:r>
        <w:rPr>
          <w:lang w:eastAsia="en-US"/>
        </w:rPr>
        <w:t>;</w:t>
      </w:r>
      <w:r w:rsidRPr="00E37747">
        <w:rPr>
          <w:lang w:eastAsia="en-US"/>
        </w:rPr>
        <w:t xml:space="preserve"> </w:t>
      </w:r>
      <w:r>
        <w:rPr>
          <w:lang w:eastAsia="en-US"/>
        </w:rPr>
        <w:t>daar</w:t>
      </w:r>
      <w:r w:rsidRPr="00E37747">
        <w:rPr>
          <w:lang w:eastAsia="en-US"/>
        </w:rPr>
        <w:t xml:space="preserve"> hij</w:t>
      </w:r>
      <w:r>
        <w:rPr>
          <w:lang w:eastAsia="en-US"/>
        </w:rPr>
        <w:t xml:space="preserve"> zo </w:t>
      </w:r>
      <w:r w:rsidRPr="00E37747">
        <w:rPr>
          <w:lang w:eastAsia="en-US"/>
        </w:rPr>
        <w:t xml:space="preserve">vele jaren later </w:t>
      </w:r>
      <w:r>
        <w:rPr>
          <w:lang w:eastAsia="en-US"/>
        </w:rPr>
        <w:t xml:space="preserve">zijn </w:t>
      </w:r>
      <w:r w:rsidRPr="00E37747">
        <w:rPr>
          <w:lang w:eastAsia="en-US"/>
        </w:rPr>
        <w:t>jaarboeken begonnen heeft.</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RABBI.</w:t>
      </w:r>
    </w:p>
    <w:p w:rsidR="00FE37CF" w:rsidRPr="00E37747" w:rsidRDefault="00FE37CF" w:rsidP="00FE37CF">
      <w:pPr>
        <w:jc w:val="both"/>
        <w:rPr>
          <w:lang w:eastAsia="en-US"/>
        </w:rPr>
      </w:pPr>
      <w:r>
        <w:rPr>
          <w:lang w:eastAsia="en-US"/>
        </w:rPr>
        <w:t>Hoewel</w:t>
      </w:r>
      <w:r w:rsidRPr="00E37747">
        <w:rPr>
          <w:lang w:eastAsia="en-US"/>
        </w:rPr>
        <w:t xml:space="preserve"> dat Tacitus </w:t>
      </w:r>
      <w:r>
        <w:rPr>
          <w:lang w:eastAsia="en-US"/>
        </w:rPr>
        <w:t xml:space="preserve">zijn </w:t>
      </w:r>
      <w:r w:rsidRPr="00E37747">
        <w:rPr>
          <w:lang w:eastAsia="en-US"/>
        </w:rPr>
        <w:t>jaarboeken</w:t>
      </w:r>
      <w:r>
        <w:rPr>
          <w:lang w:eastAsia="en-US"/>
        </w:rPr>
        <w:t xml:space="preserve"> zo </w:t>
      </w:r>
      <w:r w:rsidRPr="00E37747">
        <w:rPr>
          <w:lang w:eastAsia="en-US"/>
        </w:rPr>
        <w:t xml:space="preserve">veel later begint, dan de tijd in welke de beschrijving en de kindermoord, </w:t>
      </w:r>
      <w:r>
        <w:rPr>
          <w:lang w:eastAsia="en-US"/>
        </w:rPr>
        <w:t xml:space="preserve">zou </w:t>
      </w:r>
      <w:r w:rsidRPr="00E37747">
        <w:rPr>
          <w:lang w:eastAsia="en-US"/>
        </w:rPr>
        <w:t>geschied zijn;</w:t>
      </w:r>
      <w:r>
        <w:rPr>
          <w:lang w:eastAsia="en-US"/>
        </w:rPr>
        <w:t xml:space="preserve"> </w:t>
      </w:r>
      <w:r w:rsidRPr="00E37747">
        <w:rPr>
          <w:lang w:eastAsia="en-US"/>
        </w:rPr>
        <w:t xml:space="preserve">heeft zulks </w:t>
      </w:r>
      <w:r>
        <w:rPr>
          <w:lang w:eastAsia="en-US"/>
        </w:rPr>
        <w:t xml:space="preserve">geen </w:t>
      </w:r>
      <w:r w:rsidRPr="00E37747">
        <w:rPr>
          <w:lang w:eastAsia="en-US"/>
        </w:rPr>
        <w:t>plaats in Dion Kassius, want die begint veel vroeger</w:t>
      </w:r>
      <w:r>
        <w:rPr>
          <w:lang w:eastAsia="en-US"/>
        </w:rPr>
        <w:t xml:space="preserve">. En </w:t>
      </w:r>
      <w:r w:rsidRPr="00E37747">
        <w:rPr>
          <w:lang w:eastAsia="en-US"/>
        </w:rPr>
        <w:t xml:space="preserve">strekt zich veel verder uit; evenwel wordt in </w:t>
      </w:r>
      <w:r>
        <w:rPr>
          <w:lang w:eastAsia="en-US"/>
        </w:rPr>
        <w:t xml:space="preserve">Zijn </w:t>
      </w:r>
      <w:r w:rsidRPr="00E37747">
        <w:rPr>
          <w:lang w:eastAsia="en-US"/>
        </w:rPr>
        <w:t>boeken daarvan niets gevonden.</w:t>
      </w:r>
    </w:p>
    <w:p w:rsidR="00FE37CF" w:rsidRDefault="00FE37CF" w:rsidP="00FE37CF">
      <w:pPr>
        <w:jc w:val="both"/>
        <w:rPr>
          <w:lang w:eastAsia="en-US"/>
        </w:rPr>
      </w:pPr>
    </w:p>
    <w:p w:rsidR="00FE37CF" w:rsidRPr="00E37747" w:rsidRDefault="00FE37CF" w:rsidP="00FE37CF">
      <w:pPr>
        <w:jc w:val="both"/>
        <w:rPr>
          <w:lang w:eastAsia="en-US"/>
        </w:rPr>
      </w:pPr>
      <w:r w:rsidRPr="00E37747">
        <w:rPr>
          <w:lang w:eastAsia="en-US"/>
        </w:rPr>
        <w:t>KOOPMAN.</w:t>
      </w:r>
    </w:p>
    <w:p w:rsidR="00FE37CF" w:rsidRPr="00E37747" w:rsidRDefault="00FE37CF" w:rsidP="00FE37CF">
      <w:pPr>
        <w:jc w:val="both"/>
        <w:rPr>
          <w:lang w:eastAsia="en-US"/>
        </w:rPr>
      </w:pPr>
      <w:r>
        <w:rPr>
          <w:lang w:eastAsia="en-US"/>
        </w:rPr>
        <w:t xml:space="preserve">De </w:t>
      </w:r>
      <w:r w:rsidRPr="00E37747">
        <w:rPr>
          <w:lang w:eastAsia="en-US"/>
        </w:rPr>
        <w:t>oorzaak daarvan is door geleerde geschiedkundigen al aange</w:t>
      </w:r>
      <w:r w:rsidRPr="00E37747">
        <w:rPr>
          <w:lang w:eastAsia="en-US"/>
        </w:rPr>
        <w:softHyphen/>
        <w:t>wezen</w:t>
      </w:r>
      <w:r>
        <w:rPr>
          <w:lang w:eastAsia="en-US"/>
        </w:rPr>
        <w:t xml:space="preserve">. En </w:t>
      </w:r>
      <w:r w:rsidRPr="00E37747">
        <w:rPr>
          <w:lang w:eastAsia="en-US"/>
        </w:rPr>
        <w:t>dat is deze, namelijk, dat wij een merkwaardig stuk zijner geschiedschriften zijn kwijt geraakt</w:t>
      </w:r>
      <w:r>
        <w:rPr>
          <w:lang w:eastAsia="en-US"/>
        </w:rPr>
        <w:t xml:space="preserve">. En </w:t>
      </w:r>
      <w:r w:rsidRPr="00E37747">
        <w:rPr>
          <w:lang w:eastAsia="en-US"/>
        </w:rPr>
        <w:t>dat men van hem een ver</w:t>
      </w:r>
      <w:r w:rsidRPr="00E37747">
        <w:rPr>
          <w:lang w:eastAsia="en-US"/>
        </w:rPr>
        <w:softHyphen/>
        <w:t>haal mist van omtrent 10 achtereen volgende jaren, te weten</w:t>
      </w:r>
      <w:r>
        <w:rPr>
          <w:lang w:eastAsia="en-US"/>
        </w:rPr>
        <w:t>:</w:t>
      </w:r>
      <w:r w:rsidRPr="00E37747">
        <w:rPr>
          <w:lang w:eastAsia="en-US"/>
        </w:rPr>
        <w:t xml:space="preserve"> van het burgemeesterschap van Cajus Antestius en D. Laclius Balbus, die burgemeesters waren in het jaar 748, na het bo</w:t>
      </w:r>
      <w:r>
        <w:rPr>
          <w:lang w:eastAsia="en-US"/>
        </w:rPr>
        <w:t xml:space="preserve">uw </w:t>
      </w:r>
      <w:r w:rsidRPr="00E37747">
        <w:rPr>
          <w:lang w:eastAsia="en-US"/>
        </w:rPr>
        <w:t xml:space="preserve">van Rome, tot op het burgemeesterschap van Cornelius Cinna en Valerius Messala, die burgemeesters waren in het jaar 758, na </w:t>
      </w:r>
      <w:r>
        <w:rPr>
          <w:lang w:eastAsia="en-US"/>
        </w:rPr>
        <w:t xml:space="preserve">het </w:t>
      </w:r>
      <w:r w:rsidRPr="00E37747">
        <w:rPr>
          <w:lang w:eastAsia="en-US"/>
        </w:rPr>
        <w:t>bo</w:t>
      </w:r>
      <w:r>
        <w:rPr>
          <w:lang w:eastAsia="en-US"/>
        </w:rPr>
        <w:t xml:space="preserve">uw </w:t>
      </w:r>
      <w:r w:rsidRPr="00E37747">
        <w:rPr>
          <w:lang w:eastAsia="en-US"/>
        </w:rPr>
        <w:t>van Rome. Nu is het opmerkelijk dat de beschrijving</w:t>
      </w:r>
      <w:r>
        <w:rPr>
          <w:lang w:eastAsia="en-US"/>
        </w:rPr>
        <w:t>,</w:t>
      </w:r>
      <w:r w:rsidRPr="00E37747">
        <w:rPr>
          <w:lang w:eastAsia="en-US"/>
        </w:rPr>
        <w:t xml:space="preserve"> nevens de kin</w:t>
      </w:r>
      <w:r w:rsidRPr="00E37747">
        <w:rPr>
          <w:lang w:eastAsia="en-US"/>
        </w:rPr>
        <w:softHyphen/>
        <w:t>dermoord, juist is voorgevallen in die jaren, van welke wij het ge</w:t>
      </w:r>
      <w:r w:rsidRPr="00E37747">
        <w:rPr>
          <w:lang w:eastAsia="en-US"/>
        </w:rPr>
        <w:softHyphen/>
        <w:t>schiedv</w:t>
      </w:r>
      <w:r>
        <w:rPr>
          <w:lang w:eastAsia="en-US"/>
        </w:rPr>
        <w:t>e</w:t>
      </w:r>
      <w:r w:rsidRPr="00E37747">
        <w:rPr>
          <w:lang w:eastAsia="en-US"/>
        </w:rPr>
        <w:t xml:space="preserve">rhaal van </w:t>
      </w:r>
      <w:r>
        <w:rPr>
          <w:lang w:eastAsia="en-US"/>
        </w:rPr>
        <w:t xml:space="preserve">Dion </w:t>
      </w:r>
      <w:r w:rsidRPr="00E37747">
        <w:rPr>
          <w:lang w:eastAsia="en-US"/>
        </w:rPr>
        <w:t>Kassius komen te missen, want als</w:t>
      </w:r>
      <w:r>
        <w:rPr>
          <w:lang w:eastAsia="en-US"/>
        </w:rPr>
        <w:t xml:space="preserve"> u </w:t>
      </w:r>
      <w:r w:rsidRPr="00E37747">
        <w:rPr>
          <w:lang w:eastAsia="en-US"/>
        </w:rPr>
        <w:t>Lu</w:t>
      </w:r>
      <w:r w:rsidRPr="00E37747">
        <w:rPr>
          <w:lang w:eastAsia="en-US"/>
        </w:rPr>
        <w:softHyphen/>
        <w:t xml:space="preserve">kas 3 vers 1 en 23 vergelijkt met onze </w:t>
      </w:r>
      <w:r>
        <w:rPr>
          <w:lang w:eastAsia="en-US"/>
        </w:rPr>
        <w:t>9</w:t>
      </w:r>
      <w:r w:rsidRPr="00217A00">
        <w:rPr>
          <w:vertAlign w:val="superscript"/>
          <w:lang w:eastAsia="en-US"/>
        </w:rPr>
        <w:t>de</w:t>
      </w:r>
      <w:r>
        <w:rPr>
          <w:lang w:eastAsia="en-US"/>
        </w:rPr>
        <w:t xml:space="preserve"> </w:t>
      </w:r>
      <w:r w:rsidRPr="00E37747">
        <w:rPr>
          <w:lang w:eastAsia="en-US"/>
        </w:rPr>
        <w:t>samenspraak (pag. 94, 95),</w:t>
      </w:r>
      <w:r>
        <w:rPr>
          <w:lang w:eastAsia="en-US"/>
        </w:rPr>
        <w:t xml:space="preserve"> zo </w:t>
      </w:r>
      <w:r w:rsidRPr="00E37747">
        <w:rPr>
          <w:lang w:eastAsia="en-US"/>
        </w:rPr>
        <w:t xml:space="preserve">zal </w:t>
      </w:r>
      <w:r>
        <w:rPr>
          <w:lang w:eastAsia="en-US"/>
        </w:rPr>
        <w:t>U</w:t>
      </w:r>
      <w:r w:rsidRPr="00E37747">
        <w:rPr>
          <w:lang w:eastAsia="en-US"/>
        </w:rPr>
        <w:t>E. zien, dat de beschrijving nevens de kindermoord moet voorgevallen zijn in het jaar 751 na het bo</w:t>
      </w:r>
      <w:r>
        <w:rPr>
          <w:lang w:eastAsia="en-US"/>
        </w:rPr>
        <w:t xml:space="preserve">uw </w:t>
      </w:r>
      <w:r w:rsidRPr="00E37747">
        <w:rPr>
          <w:lang w:eastAsia="en-US"/>
        </w:rPr>
        <w:t>van Rome, want in dat jaar Jezus geboren zijnde,</w:t>
      </w:r>
      <w:r>
        <w:rPr>
          <w:lang w:eastAsia="en-US"/>
        </w:rPr>
        <w:t xml:space="preserve"> zo </w:t>
      </w:r>
      <w:r w:rsidRPr="00E37747">
        <w:rPr>
          <w:lang w:eastAsia="en-US"/>
        </w:rPr>
        <w:t>volgt dat de beschrijving, ne</w:t>
      </w:r>
      <w:r w:rsidRPr="00E37747">
        <w:rPr>
          <w:lang w:eastAsia="en-US"/>
        </w:rPr>
        <w:softHyphen/>
        <w:t>vens de kindermoord tot datzelfde jaar behoort</w:t>
      </w:r>
      <w:r>
        <w:rPr>
          <w:lang w:eastAsia="en-US"/>
        </w:rPr>
        <w:t>, want het te</w:t>
      </w:r>
      <w:r w:rsidRPr="00E37747">
        <w:rPr>
          <w:lang w:eastAsia="en-US"/>
        </w:rPr>
        <w:t>zamen bijna gelijktijdig is, voorgevallen. Nu denk ik,</w:t>
      </w:r>
      <w:r>
        <w:rPr>
          <w:lang w:eastAsia="en-US"/>
        </w:rPr>
        <w:t xml:space="preserve"> dat UE. wel ziet, waar het van</w:t>
      </w:r>
      <w:r w:rsidRPr="00E37747">
        <w:rPr>
          <w:lang w:eastAsia="en-US"/>
        </w:rPr>
        <w:t>daan komt, dat men van de beschrijving</w:t>
      </w:r>
      <w:r>
        <w:rPr>
          <w:lang w:eastAsia="en-US"/>
        </w:rPr>
        <w:t>,</w:t>
      </w:r>
      <w:r w:rsidRPr="00E37747">
        <w:rPr>
          <w:lang w:eastAsia="en-US"/>
        </w:rPr>
        <w:t xml:space="preserve"> noch v</w:t>
      </w:r>
      <w:r>
        <w:rPr>
          <w:lang w:eastAsia="en-US"/>
        </w:rPr>
        <w:t>a</w:t>
      </w:r>
      <w:r w:rsidRPr="00E37747">
        <w:rPr>
          <w:lang w:eastAsia="en-US"/>
        </w:rPr>
        <w:t>n</w:t>
      </w:r>
      <w:r>
        <w:rPr>
          <w:lang w:eastAsia="en-US"/>
        </w:rPr>
        <w:t xml:space="preserve"> de </w:t>
      </w:r>
      <w:r w:rsidRPr="00E37747">
        <w:rPr>
          <w:lang w:eastAsia="en-US"/>
        </w:rPr>
        <w:t>kindermoord</w:t>
      </w:r>
      <w:r>
        <w:rPr>
          <w:lang w:eastAsia="en-US"/>
        </w:rPr>
        <w:t>,</w:t>
      </w:r>
      <w:r w:rsidRPr="00E37747">
        <w:rPr>
          <w:lang w:eastAsia="en-US"/>
        </w:rPr>
        <w:t xml:space="preserve"> bij Dion Kassius iets vindt, kon UE. t</w:t>
      </w:r>
      <w:r>
        <w:rPr>
          <w:lang w:eastAsia="en-US"/>
        </w:rPr>
        <w:t>one</w:t>
      </w:r>
      <w:r w:rsidRPr="00E37747">
        <w:rPr>
          <w:lang w:eastAsia="en-US"/>
        </w:rPr>
        <w:t xml:space="preserve">n, dat die geschiedschriften van Dion Kassius, dewelke van </w:t>
      </w:r>
      <w:r>
        <w:rPr>
          <w:lang w:eastAsia="en-US"/>
        </w:rPr>
        <w:t xml:space="preserve">die </w:t>
      </w:r>
      <w:r w:rsidRPr="00E37747">
        <w:rPr>
          <w:lang w:eastAsia="en-US"/>
        </w:rPr>
        <w:t>tijd, in welke de beschrijving en kindermoord is voorgevallen, nog voorhan</w:t>
      </w:r>
      <w:r w:rsidRPr="00E37747">
        <w:rPr>
          <w:lang w:eastAsia="en-US"/>
        </w:rPr>
        <w:softHyphen/>
        <w:t>den waren; en evenwel niets daarvan bij hem gevonden werd</w:t>
      </w:r>
      <w:r>
        <w:rPr>
          <w:lang w:eastAsia="en-US"/>
        </w:rPr>
        <w:t>,</w:t>
      </w:r>
      <w:r w:rsidRPr="00E37747">
        <w:rPr>
          <w:lang w:eastAsia="en-US"/>
        </w:rPr>
        <w:t xml:space="preserve"> dan</w:t>
      </w:r>
      <w:r>
        <w:rPr>
          <w:lang w:eastAsia="en-US"/>
        </w:rPr>
        <w:t xml:space="preserve"> zou </w:t>
      </w:r>
      <w:r w:rsidRPr="00E37747">
        <w:rPr>
          <w:lang w:eastAsia="en-US"/>
        </w:rPr>
        <w:t>het</w:t>
      </w:r>
      <w:r>
        <w:rPr>
          <w:lang w:eastAsia="en-US"/>
        </w:rPr>
        <w:t xml:space="preserve"> een </w:t>
      </w:r>
      <w:r w:rsidRPr="00E37747">
        <w:rPr>
          <w:lang w:eastAsia="en-US"/>
        </w:rPr>
        <w:t>gr</w:t>
      </w:r>
      <w:r>
        <w:rPr>
          <w:lang w:eastAsia="en-US"/>
        </w:rPr>
        <w:t>ote</w:t>
      </w:r>
      <w:r w:rsidRPr="00E37747">
        <w:rPr>
          <w:lang w:eastAsia="en-US"/>
        </w:rPr>
        <w:t xml:space="preserve"> zwarigheid maken</w:t>
      </w:r>
      <w:r>
        <w:rPr>
          <w:lang w:eastAsia="en-US"/>
        </w:rPr>
        <w:t>. M</w:t>
      </w:r>
      <w:r w:rsidRPr="00E37747">
        <w:rPr>
          <w:lang w:eastAsia="en-US"/>
        </w:rPr>
        <w:t xml:space="preserve">aar ik stel voor vast, dat, als wij het verlorene hadden, dat wij een net verhaal daarvan bij hem zouden vinden. En terwijl </w:t>
      </w:r>
      <w:r>
        <w:rPr>
          <w:lang w:eastAsia="en-US"/>
        </w:rPr>
        <w:t>U</w:t>
      </w:r>
      <w:r w:rsidRPr="00E37747">
        <w:rPr>
          <w:lang w:eastAsia="en-US"/>
        </w:rPr>
        <w:t xml:space="preserve">E. ziet, dat daar </w:t>
      </w:r>
      <w:r>
        <w:rPr>
          <w:lang w:eastAsia="en-US"/>
        </w:rPr>
        <w:t xml:space="preserve">geen </w:t>
      </w:r>
      <w:r w:rsidRPr="00E37747">
        <w:rPr>
          <w:lang w:eastAsia="en-US"/>
        </w:rPr>
        <w:t>verachtelijke reden zijn waarom bij Josephus</w:t>
      </w:r>
      <w:r>
        <w:rPr>
          <w:lang w:eastAsia="en-US"/>
        </w:rPr>
        <w:t>,</w:t>
      </w:r>
      <w:r w:rsidRPr="00E37747">
        <w:rPr>
          <w:lang w:eastAsia="en-US"/>
        </w:rPr>
        <w:t xml:space="preserve"> Tacitus, noch Dion Kassius</w:t>
      </w:r>
      <w:r>
        <w:rPr>
          <w:lang w:eastAsia="en-US"/>
        </w:rPr>
        <w:t>,</w:t>
      </w:r>
      <w:r w:rsidRPr="00E37747">
        <w:rPr>
          <w:lang w:eastAsia="en-US"/>
        </w:rPr>
        <w:t xml:space="preserve"> het verhaal van de beschrijving, noch van</w:t>
      </w:r>
      <w:r>
        <w:rPr>
          <w:lang w:eastAsia="en-US"/>
        </w:rPr>
        <w:t xml:space="preserve"> de </w:t>
      </w:r>
      <w:r w:rsidRPr="00E37747">
        <w:rPr>
          <w:lang w:eastAsia="en-US"/>
        </w:rPr>
        <w:t>kindermoord gevonden wordt, kan het verhaal van Lukas niet verdacht worden</w:t>
      </w:r>
      <w:r>
        <w:rPr>
          <w:lang w:eastAsia="en-US"/>
        </w:rPr>
        <w:t>,</w:t>
      </w:r>
      <w:r w:rsidRPr="00E37747">
        <w:rPr>
          <w:lang w:eastAsia="en-US"/>
        </w:rPr>
        <w:t xml:space="preserve"> aan</w:t>
      </w:r>
      <w:r w:rsidRPr="00E37747">
        <w:rPr>
          <w:lang w:eastAsia="en-US"/>
        </w:rPr>
        <w:softHyphen/>
        <w:t xml:space="preserve">gemerkt dat hij volgens het getuigenis der oude </w:t>
      </w:r>
      <w:r>
        <w:rPr>
          <w:lang w:eastAsia="en-US"/>
        </w:rPr>
        <w:t>leraar</w:t>
      </w:r>
      <w:r w:rsidRPr="00E37747">
        <w:rPr>
          <w:lang w:eastAsia="en-US"/>
        </w:rPr>
        <w:t xml:space="preserve">s, zijn </w:t>
      </w:r>
      <w:r>
        <w:rPr>
          <w:lang w:eastAsia="en-US"/>
        </w:rPr>
        <w:t>E</w:t>
      </w:r>
      <w:r w:rsidRPr="00E37747">
        <w:rPr>
          <w:lang w:eastAsia="en-US"/>
        </w:rPr>
        <w:t>van</w:t>
      </w:r>
      <w:r w:rsidRPr="00E37747">
        <w:rPr>
          <w:lang w:eastAsia="en-US"/>
        </w:rPr>
        <w:softHyphen/>
        <w:t>gelium geschreven heeft 57 jaren na de geboorte van Jezus</w:t>
      </w:r>
      <w:r>
        <w:rPr>
          <w:lang w:eastAsia="en-US"/>
        </w:rPr>
        <w:t>. En bij</w:t>
      </w:r>
      <w:r w:rsidRPr="00E37747">
        <w:rPr>
          <w:lang w:eastAsia="en-US"/>
        </w:rPr>
        <w:t>gevolg in zulk</w:t>
      </w:r>
      <w:r>
        <w:rPr>
          <w:lang w:eastAsia="en-US"/>
        </w:rPr>
        <w:t xml:space="preserve"> een </w:t>
      </w:r>
      <w:r w:rsidRPr="00E37747">
        <w:rPr>
          <w:lang w:eastAsia="en-US"/>
        </w:rPr>
        <w:t>tijd, dat die algem</w:t>
      </w:r>
      <w:r>
        <w:rPr>
          <w:lang w:eastAsia="en-US"/>
        </w:rPr>
        <w:t>ene</w:t>
      </w:r>
      <w:r w:rsidRPr="00E37747">
        <w:rPr>
          <w:lang w:eastAsia="en-US"/>
        </w:rPr>
        <w:t xml:space="preserve"> wereldbeschrijving en verbazende kin</w:t>
      </w:r>
      <w:r>
        <w:rPr>
          <w:lang w:eastAsia="en-US"/>
        </w:rPr>
        <w:t>dermoord niet kon onbekend zijn.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 xml:space="preserve">Maar als ik dit eens </w:t>
      </w:r>
      <w:r>
        <w:rPr>
          <w:lang w:eastAsia="en-US"/>
        </w:rPr>
        <w:t xml:space="preserve">liet </w:t>
      </w:r>
      <w:r w:rsidRPr="00E37747">
        <w:rPr>
          <w:lang w:eastAsia="en-US"/>
        </w:rPr>
        <w:t>varen,</w:t>
      </w:r>
      <w:r>
        <w:rPr>
          <w:lang w:eastAsia="en-US"/>
        </w:rPr>
        <w:t xml:space="preserve"> dan </w:t>
      </w:r>
      <w:r w:rsidRPr="00E37747">
        <w:rPr>
          <w:lang w:eastAsia="en-US"/>
        </w:rPr>
        <w:t>moet ik echter zeggen, als dat in het verhaal van Lukas zich dingen opdoen, die met de ge</w:t>
      </w:r>
      <w:r w:rsidRPr="00E37747">
        <w:rPr>
          <w:lang w:eastAsia="en-US"/>
        </w:rPr>
        <w:softHyphen/>
        <w:t>schiedenisorde zouden strijden</w:t>
      </w:r>
      <w:r>
        <w:rPr>
          <w:lang w:eastAsia="en-US"/>
        </w:rPr>
        <w:t>. Wa</w:t>
      </w:r>
      <w:r w:rsidRPr="00E37747">
        <w:rPr>
          <w:lang w:eastAsia="en-US"/>
        </w:rPr>
        <w:t xml:space="preserve">nt hij zegt, </w:t>
      </w:r>
      <w:r>
        <w:rPr>
          <w:lang w:eastAsia="en-US"/>
        </w:rPr>
        <w:t>hoofdstuk</w:t>
      </w:r>
      <w:r w:rsidRPr="00E37747">
        <w:rPr>
          <w:lang w:eastAsia="en-US"/>
        </w:rPr>
        <w:t xml:space="preserve"> 2</w:t>
      </w:r>
      <w:r>
        <w:rPr>
          <w:lang w:eastAsia="en-US"/>
        </w:rPr>
        <w:t>: 1 en 2:</w:t>
      </w:r>
      <w:r w:rsidRPr="00E37747">
        <w:rPr>
          <w:lang w:eastAsia="en-US"/>
        </w:rPr>
        <w:t xml:space="preserve"> „En het geschiedde in die</w:t>
      </w:r>
      <w:r>
        <w:rPr>
          <w:lang w:eastAsia="en-US"/>
        </w:rPr>
        <w:t xml:space="preserve">zelfde </w:t>
      </w:r>
      <w:r w:rsidRPr="00E37747">
        <w:rPr>
          <w:lang w:eastAsia="en-US"/>
        </w:rPr>
        <w:t>dagen, dat er een gebod uitging van</w:t>
      </w:r>
      <w:r>
        <w:rPr>
          <w:lang w:eastAsia="en-US"/>
        </w:rPr>
        <w:t xml:space="preserve"> de </w:t>
      </w:r>
      <w:r w:rsidRPr="00E37747">
        <w:rPr>
          <w:lang w:eastAsia="en-US"/>
        </w:rPr>
        <w:t>keizer Augustus, dat de geh</w:t>
      </w:r>
      <w:r>
        <w:rPr>
          <w:lang w:eastAsia="en-US"/>
        </w:rPr>
        <w:t>ele</w:t>
      </w:r>
      <w:r w:rsidRPr="00E37747">
        <w:rPr>
          <w:lang w:eastAsia="en-US"/>
        </w:rPr>
        <w:t xml:space="preserve"> wereld beschreven </w:t>
      </w:r>
      <w:r>
        <w:rPr>
          <w:lang w:eastAsia="en-US"/>
        </w:rPr>
        <w:t xml:space="preserve">zou </w:t>
      </w:r>
      <w:r w:rsidRPr="00E37747">
        <w:rPr>
          <w:lang w:eastAsia="en-US"/>
        </w:rPr>
        <w:t>worden. Deze eerste beschrijving geschiedde, als Cyrenius over Syrië stadhouder was.</w:t>
      </w:r>
      <w:r>
        <w:rPr>
          <w:lang w:eastAsia="en-US"/>
        </w:rPr>
        <w:t>”</w:t>
      </w:r>
      <w:r w:rsidRPr="00E37747">
        <w:rPr>
          <w:lang w:eastAsia="en-US"/>
        </w:rPr>
        <w:t xml:space="preserve"> Nu is het</w:t>
      </w:r>
      <w:r>
        <w:rPr>
          <w:lang w:eastAsia="en-US"/>
        </w:rPr>
        <w:t xml:space="preserve"> een </w:t>
      </w:r>
      <w:r w:rsidRPr="00E37747">
        <w:rPr>
          <w:lang w:eastAsia="en-US"/>
        </w:rPr>
        <w:t xml:space="preserve">bekende zaak, dat Cyrenius eerst stadhouder over Syrië geworden is, wanneer Archelaüs gebannen en al </w:t>
      </w:r>
      <w:r>
        <w:rPr>
          <w:lang w:eastAsia="en-US"/>
        </w:rPr>
        <w:t xml:space="preserve">zijn </w:t>
      </w:r>
      <w:r w:rsidRPr="00E37747">
        <w:rPr>
          <w:lang w:eastAsia="en-US"/>
        </w:rPr>
        <w:t>goederen verbeurd verklaard zijn.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Ik beken, dat dit de Geleerden al vrij wat moeite gemaakt heeft, want het is bekend</w:t>
      </w:r>
      <w:r>
        <w:rPr>
          <w:lang w:eastAsia="en-US"/>
        </w:rPr>
        <w:t>,</w:t>
      </w:r>
      <w:r w:rsidRPr="00E37747">
        <w:rPr>
          <w:lang w:eastAsia="en-US"/>
        </w:rPr>
        <w:t xml:space="preserve"> als dat op </w:t>
      </w:r>
      <w:r>
        <w:rPr>
          <w:lang w:eastAsia="en-US"/>
        </w:rPr>
        <w:t xml:space="preserve">die </w:t>
      </w:r>
      <w:r w:rsidRPr="00E37747">
        <w:rPr>
          <w:lang w:eastAsia="en-US"/>
        </w:rPr>
        <w:t>tijd stadhouder geweest heeft in Syrië Quintilius Varus</w:t>
      </w:r>
      <w:r>
        <w:rPr>
          <w:lang w:eastAsia="en-US"/>
        </w:rPr>
        <w:t xml:space="preserve">. En </w:t>
      </w:r>
      <w:r w:rsidRPr="00E37747">
        <w:rPr>
          <w:lang w:eastAsia="en-US"/>
        </w:rPr>
        <w:t>de Oudvader Tertulliaan zegt, dat de beschrijving in Judea geschied is door Sentius Saturnius, die ge</w:t>
      </w:r>
      <w:r w:rsidRPr="00E37747">
        <w:rPr>
          <w:lang w:eastAsia="en-US"/>
        </w:rPr>
        <w:softHyphen/>
        <w:t>weest is de voorzaad van Quintilius Varus</w:t>
      </w:r>
      <w:r>
        <w:rPr>
          <w:lang w:eastAsia="en-US"/>
        </w:rPr>
        <w:t>. Maar</w:t>
      </w:r>
      <w:r w:rsidRPr="00E37747">
        <w:rPr>
          <w:lang w:eastAsia="en-US"/>
        </w:rPr>
        <w:t xml:space="preserve"> dat werd bij voor</w:t>
      </w:r>
      <w:r w:rsidRPr="00E37747">
        <w:rPr>
          <w:lang w:eastAsia="en-US"/>
        </w:rPr>
        <w:softHyphen/>
        <w:t xml:space="preserve">name geleerden voor een misslag in </w:t>
      </w:r>
      <w:r>
        <w:rPr>
          <w:lang w:eastAsia="en-US"/>
        </w:rPr>
        <w:t xml:space="preserve">die </w:t>
      </w:r>
      <w:r w:rsidRPr="00E37747">
        <w:rPr>
          <w:lang w:eastAsia="en-US"/>
        </w:rPr>
        <w:t>Oudvader gehouden. Even</w:t>
      </w:r>
      <w:r w:rsidRPr="00E37747">
        <w:rPr>
          <w:lang w:eastAsia="en-US"/>
        </w:rPr>
        <w:softHyphen/>
        <w:t xml:space="preserve">wel dit is zeker, dat Cyrenius op </w:t>
      </w:r>
      <w:r>
        <w:rPr>
          <w:lang w:eastAsia="en-US"/>
        </w:rPr>
        <w:t xml:space="preserve">die </w:t>
      </w:r>
      <w:r w:rsidRPr="00E37747">
        <w:rPr>
          <w:lang w:eastAsia="en-US"/>
        </w:rPr>
        <w:t>tijd van de beschrijving geen stadho</w:t>
      </w:r>
      <w:r>
        <w:rPr>
          <w:lang w:eastAsia="en-US"/>
        </w:rPr>
        <w:t>u</w:t>
      </w:r>
      <w:r w:rsidRPr="00E37747">
        <w:rPr>
          <w:lang w:eastAsia="en-US"/>
        </w:rPr>
        <w:t>der in Syrië is ge</w:t>
      </w:r>
      <w:r>
        <w:rPr>
          <w:lang w:eastAsia="en-US"/>
        </w:rPr>
        <w:t>weest. De geleerden hebben deze</w:t>
      </w:r>
      <w:r w:rsidRPr="00E37747">
        <w:rPr>
          <w:lang w:eastAsia="en-US"/>
        </w:rPr>
        <w:t xml:space="preserve"> knoop op</w:t>
      </w:r>
      <w:r>
        <w:rPr>
          <w:lang w:eastAsia="en-US"/>
        </w:rPr>
        <w:t xml:space="preserve"> een </w:t>
      </w:r>
      <w:r w:rsidRPr="00E37747">
        <w:rPr>
          <w:lang w:eastAsia="en-US"/>
        </w:rPr>
        <w:t xml:space="preserve">en </w:t>
      </w:r>
      <w:r>
        <w:rPr>
          <w:lang w:eastAsia="en-US"/>
        </w:rPr>
        <w:t>dezelfde</w:t>
      </w:r>
      <w:r w:rsidRPr="00E37747">
        <w:rPr>
          <w:lang w:eastAsia="en-US"/>
        </w:rPr>
        <w:t xml:space="preserve"> wijze niet zoeken los te maken. Die de gem</w:t>
      </w:r>
      <w:r>
        <w:rPr>
          <w:lang w:eastAsia="en-US"/>
        </w:rPr>
        <w:t>ene</w:t>
      </w:r>
      <w:r w:rsidRPr="00E37747">
        <w:rPr>
          <w:lang w:eastAsia="en-US"/>
        </w:rPr>
        <w:t xml:space="preserve"> vertaling volgen, </w:t>
      </w:r>
      <w:r>
        <w:rPr>
          <w:lang w:eastAsia="en-US"/>
        </w:rPr>
        <w:t>daarvan</w:t>
      </w:r>
      <w:r w:rsidRPr="00E37747">
        <w:rPr>
          <w:lang w:eastAsia="en-US"/>
        </w:rPr>
        <w:t xml:space="preserve"> zeggen sommigen, dat Cyrenius stadhouder van Syrië genoemd werd, omdat hij van</w:t>
      </w:r>
      <w:r>
        <w:rPr>
          <w:lang w:eastAsia="en-US"/>
        </w:rPr>
        <w:t xml:space="preserve"> de </w:t>
      </w:r>
      <w:r w:rsidRPr="00E37747">
        <w:rPr>
          <w:lang w:eastAsia="en-US"/>
        </w:rPr>
        <w:t>Keizer gezonden was naar Cilicië om de Homonadensen te bestrijden</w:t>
      </w:r>
      <w:r>
        <w:rPr>
          <w:lang w:eastAsia="en-US"/>
        </w:rPr>
        <w:t>. En hi</w:t>
      </w:r>
      <w:r w:rsidRPr="00E37747">
        <w:rPr>
          <w:lang w:eastAsia="en-US"/>
        </w:rPr>
        <w:t>j heeft</w:t>
      </w:r>
      <w:r>
        <w:rPr>
          <w:lang w:eastAsia="en-US"/>
        </w:rPr>
        <w:t xml:space="preserve"> hun </w:t>
      </w:r>
      <w:r w:rsidRPr="00E37747">
        <w:rPr>
          <w:lang w:eastAsia="en-US"/>
        </w:rPr>
        <w:t>bijna onoverwinnelijke sterkten, door</w:t>
      </w:r>
      <w:r>
        <w:rPr>
          <w:lang w:eastAsia="en-US"/>
        </w:rPr>
        <w:t xml:space="preserve"> een </w:t>
      </w:r>
      <w:r w:rsidRPr="00E37747">
        <w:rPr>
          <w:lang w:eastAsia="en-US"/>
        </w:rPr>
        <w:t>lange uithongering inge</w:t>
      </w:r>
      <w:r w:rsidRPr="00E37747">
        <w:rPr>
          <w:lang w:eastAsia="en-US"/>
        </w:rPr>
        <w:softHyphen/>
        <w:t>nomen</w:t>
      </w:r>
      <w:r>
        <w:rPr>
          <w:lang w:eastAsia="en-US"/>
        </w:rPr>
        <w:t xml:space="preserve">. En </w:t>
      </w:r>
      <w:r w:rsidRPr="00E37747">
        <w:rPr>
          <w:lang w:eastAsia="en-US"/>
        </w:rPr>
        <w:t>dan wil men, dat de beschrijving</w:t>
      </w:r>
      <w:r>
        <w:rPr>
          <w:lang w:eastAsia="en-US"/>
        </w:rPr>
        <w:t xml:space="preserve"> zou </w:t>
      </w:r>
      <w:r w:rsidRPr="00E37747">
        <w:rPr>
          <w:lang w:eastAsia="en-US"/>
        </w:rPr>
        <w:t>voorgevallen zijn terwijl Cyrenius met het belegeren der sterkte in Cilicië bezig was</w:t>
      </w:r>
      <w:r>
        <w:rPr>
          <w:lang w:eastAsia="en-US"/>
        </w:rPr>
        <w:t>;</w:t>
      </w:r>
      <w:r w:rsidRPr="00E37747">
        <w:rPr>
          <w:lang w:eastAsia="en-US"/>
        </w:rPr>
        <w:t xml:space="preserve"> en dat hij vanwege </w:t>
      </w:r>
      <w:r>
        <w:rPr>
          <w:lang w:eastAsia="en-US"/>
        </w:rPr>
        <w:t xml:space="preserve">zijn </w:t>
      </w:r>
      <w:r w:rsidRPr="00E37747">
        <w:rPr>
          <w:lang w:eastAsia="en-US"/>
        </w:rPr>
        <w:t xml:space="preserve">nabijheid aan Syrië, daarom </w:t>
      </w:r>
      <w:r>
        <w:rPr>
          <w:lang w:eastAsia="en-US"/>
        </w:rPr>
        <w:t xml:space="preserve">zou </w:t>
      </w:r>
      <w:r w:rsidRPr="00E37747">
        <w:rPr>
          <w:lang w:eastAsia="en-US"/>
        </w:rPr>
        <w:t xml:space="preserve">genoemd worden stadhouder van Syrië. Doch het schijnt mij toe, dat op die wijze de knoop </w:t>
      </w:r>
      <w:r>
        <w:rPr>
          <w:lang w:eastAsia="en-US"/>
        </w:rPr>
        <w:t>mee</w:t>
      </w:r>
      <w:r w:rsidRPr="00E37747">
        <w:rPr>
          <w:lang w:eastAsia="en-US"/>
        </w:rPr>
        <w:t>r doorgehouwen</w:t>
      </w:r>
      <w:r>
        <w:rPr>
          <w:lang w:eastAsia="en-US"/>
        </w:rPr>
        <w:t>,</w:t>
      </w:r>
      <w:r w:rsidRPr="00E37747">
        <w:rPr>
          <w:lang w:eastAsia="en-US"/>
        </w:rPr>
        <w:t xml:space="preserve"> dan losgemaakt werd</w:t>
      </w:r>
      <w:r>
        <w:rPr>
          <w:lang w:eastAsia="en-US"/>
        </w:rPr>
        <w:t xml:space="preserve">. Want </w:t>
      </w:r>
      <w:r w:rsidRPr="00E37747">
        <w:rPr>
          <w:lang w:eastAsia="en-US"/>
        </w:rPr>
        <w:t>dat is geweldig gedwongen, dat Cyrenius daarom, omdat hij als veldoverste in Cilicië oorloogde</w:t>
      </w:r>
      <w:r>
        <w:rPr>
          <w:lang w:eastAsia="en-US"/>
        </w:rPr>
        <w:t xml:space="preserve">. En </w:t>
      </w:r>
      <w:r w:rsidRPr="00E37747">
        <w:rPr>
          <w:lang w:eastAsia="en-US"/>
        </w:rPr>
        <w:t>dat op</w:t>
      </w:r>
      <w:r>
        <w:rPr>
          <w:lang w:eastAsia="en-US"/>
        </w:rPr>
        <w:t xml:space="preserve"> een </w:t>
      </w:r>
      <w:r w:rsidRPr="00E37747">
        <w:rPr>
          <w:lang w:eastAsia="en-US"/>
        </w:rPr>
        <w:t>tijd, dat in Syrië een stadhouder regeerde</w:t>
      </w:r>
      <w:r>
        <w:rPr>
          <w:lang w:eastAsia="en-US"/>
        </w:rPr>
        <w:t>,</w:t>
      </w:r>
      <w:r w:rsidRPr="00E37747">
        <w:rPr>
          <w:lang w:eastAsia="en-US"/>
        </w:rPr>
        <w:t xml:space="preserve"> die</w:t>
      </w:r>
      <w:r>
        <w:rPr>
          <w:lang w:eastAsia="en-US"/>
        </w:rPr>
        <w:t xml:space="preserve"> zo </w:t>
      </w:r>
      <w:r w:rsidRPr="00E37747">
        <w:rPr>
          <w:lang w:eastAsia="en-US"/>
        </w:rPr>
        <w:t>wel als hij van burgemees</w:t>
      </w:r>
      <w:r w:rsidRPr="00E37747">
        <w:rPr>
          <w:lang w:eastAsia="en-US"/>
        </w:rPr>
        <w:softHyphen/>
        <w:t xml:space="preserve">terlijke waardigheid was, stadhouder van Syrië </w:t>
      </w:r>
      <w:r>
        <w:rPr>
          <w:lang w:eastAsia="en-US"/>
        </w:rPr>
        <w:t xml:space="preserve">zou </w:t>
      </w:r>
      <w:r w:rsidRPr="00E37747">
        <w:rPr>
          <w:lang w:eastAsia="en-US"/>
        </w:rPr>
        <w:t>genoemd wor</w:t>
      </w:r>
      <w:r w:rsidRPr="00E37747">
        <w:rPr>
          <w:lang w:eastAsia="en-US"/>
        </w:rPr>
        <w:softHyphen/>
        <w:t>den. Daarenboven, is het al lang aangetoond</w:t>
      </w:r>
      <w:r>
        <w:rPr>
          <w:lang w:eastAsia="en-US"/>
        </w:rPr>
        <w:t>,</w:t>
      </w:r>
      <w:r w:rsidRPr="00E37747">
        <w:rPr>
          <w:lang w:eastAsia="en-US"/>
        </w:rPr>
        <w:t xml:space="preserve"> als dat de over</w:t>
      </w:r>
      <w:r w:rsidRPr="00E37747">
        <w:rPr>
          <w:lang w:eastAsia="en-US"/>
        </w:rPr>
        <w:softHyphen/>
        <w:t>winningen van Cyrenius in Cilicië</w:t>
      </w:r>
      <w:r>
        <w:rPr>
          <w:lang w:eastAsia="en-US"/>
        </w:rPr>
        <w:t xml:space="preserve">. En </w:t>
      </w:r>
      <w:r w:rsidRPr="00E37747">
        <w:rPr>
          <w:lang w:eastAsia="en-US"/>
        </w:rPr>
        <w:t xml:space="preserve">het innemen van de Sloten der Homonadensen, al </w:t>
      </w:r>
      <w:r>
        <w:rPr>
          <w:lang w:eastAsia="en-US"/>
        </w:rPr>
        <w:t>eni</w:t>
      </w:r>
      <w:r w:rsidRPr="00E37747">
        <w:rPr>
          <w:lang w:eastAsia="en-US"/>
        </w:rPr>
        <w:t>ge jaren voor de beschrijving ge</w:t>
      </w:r>
      <w:r w:rsidRPr="00E37747">
        <w:rPr>
          <w:lang w:eastAsia="en-US"/>
        </w:rPr>
        <w:softHyphen/>
        <w:t>schied is</w:t>
      </w:r>
      <w:r>
        <w:rPr>
          <w:lang w:eastAsia="en-US"/>
        </w:rPr>
        <w:t>;</w:t>
      </w:r>
      <w:r w:rsidRPr="00E37747">
        <w:rPr>
          <w:lang w:eastAsia="en-US"/>
        </w:rPr>
        <w:t xml:space="preserve"> en daarop naar Rome is wedergekeerd</w:t>
      </w:r>
      <w:r>
        <w:rPr>
          <w:lang w:eastAsia="en-US"/>
        </w:rPr>
        <w:t xml:space="preserve"> en </w:t>
      </w:r>
      <w:r w:rsidRPr="00E37747">
        <w:rPr>
          <w:lang w:eastAsia="en-US"/>
        </w:rPr>
        <w:t>de overwinningst</w:t>
      </w:r>
      <w:r>
        <w:rPr>
          <w:lang w:eastAsia="en-US"/>
        </w:rPr>
        <w:t>eke</w:t>
      </w:r>
      <w:r w:rsidRPr="00E37747">
        <w:rPr>
          <w:lang w:eastAsia="en-US"/>
        </w:rPr>
        <w:t>nen ontvangen heeft. En daarom werd het door anderen dus verstaan</w:t>
      </w:r>
      <w:r>
        <w:rPr>
          <w:lang w:eastAsia="en-US"/>
        </w:rPr>
        <w:t>, namelijk, dat de Keizer</w:t>
      </w:r>
      <w:r w:rsidRPr="00E37747">
        <w:rPr>
          <w:lang w:eastAsia="en-US"/>
        </w:rPr>
        <w:t xml:space="preserve"> Cyrenius met</w:t>
      </w:r>
      <w:r>
        <w:rPr>
          <w:lang w:eastAsia="en-US"/>
        </w:rPr>
        <w:t xml:space="preserve"> een </w:t>
      </w:r>
      <w:r w:rsidRPr="00E37747">
        <w:rPr>
          <w:lang w:eastAsia="en-US"/>
        </w:rPr>
        <w:t>buitenge</w:t>
      </w:r>
      <w:r w:rsidRPr="00E37747">
        <w:rPr>
          <w:lang w:eastAsia="en-US"/>
        </w:rPr>
        <w:softHyphen/>
        <w:t>wone mach</w:t>
      </w:r>
      <w:r>
        <w:rPr>
          <w:lang w:eastAsia="en-US"/>
        </w:rPr>
        <w:t>t gezonden heeft naar Syrië, om</w:t>
      </w:r>
      <w:r w:rsidRPr="00E37747">
        <w:rPr>
          <w:lang w:eastAsia="en-US"/>
        </w:rPr>
        <w:t xml:space="preserve"> deze beschrijving waar te nemen. Doch als men aanmerkt, dat Cyrenius</w:t>
      </w:r>
      <w:r>
        <w:rPr>
          <w:lang w:eastAsia="en-US"/>
        </w:rPr>
        <w:t>,</w:t>
      </w:r>
      <w:r w:rsidRPr="00E37747">
        <w:rPr>
          <w:lang w:eastAsia="en-US"/>
        </w:rPr>
        <w:t xml:space="preserve"> zijnde een man van burgemeesterlijke waardigheid</w:t>
      </w:r>
      <w:r>
        <w:rPr>
          <w:lang w:eastAsia="en-US"/>
        </w:rPr>
        <w:t>,</w:t>
      </w:r>
      <w:r w:rsidRPr="00E37747">
        <w:rPr>
          <w:lang w:eastAsia="en-US"/>
        </w:rPr>
        <w:t xml:space="preserve"> afgezonden zou worden tot het besturen van</w:t>
      </w:r>
      <w:r>
        <w:rPr>
          <w:lang w:eastAsia="en-US"/>
        </w:rPr>
        <w:t xml:space="preserve"> zo een </w:t>
      </w:r>
      <w:r w:rsidRPr="00E37747">
        <w:rPr>
          <w:lang w:eastAsia="en-US"/>
        </w:rPr>
        <w:t xml:space="preserve">beschrijving, </w:t>
      </w:r>
      <w:r>
        <w:rPr>
          <w:lang w:eastAsia="en-US"/>
        </w:rPr>
        <w:t xml:space="preserve">hetzelve </w:t>
      </w:r>
      <w:r w:rsidRPr="00E37747">
        <w:rPr>
          <w:lang w:eastAsia="en-US"/>
        </w:rPr>
        <w:t xml:space="preserve">beneden </w:t>
      </w:r>
      <w:r>
        <w:rPr>
          <w:lang w:eastAsia="en-US"/>
        </w:rPr>
        <w:t xml:space="preserve">zijn </w:t>
      </w:r>
      <w:r w:rsidRPr="00E37747">
        <w:rPr>
          <w:lang w:eastAsia="en-US"/>
        </w:rPr>
        <w:t>waardig</w:t>
      </w:r>
      <w:r w:rsidRPr="00E37747">
        <w:rPr>
          <w:lang w:eastAsia="en-US"/>
        </w:rPr>
        <w:softHyphen/>
        <w:t xml:space="preserve">heid </w:t>
      </w:r>
      <w:r>
        <w:rPr>
          <w:lang w:eastAsia="en-US"/>
        </w:rPr>
        <w:t xml:space="preserve">zou </w:t>
      </w:r>
      <w:r w:rsidRPr="00E37747">
        <w:rPr>
          <w:lang w:eastAsia="en-US"/>
        </w:rPr>
        <w:t xml:space="preserve">zijn. En wil men evenwel </w:t>
      </w:r>
      <w:r>
        <w:rPr>
          <w:lang w:eastAsia="en-US"/>
        </w:rPr>
        <w:t xml:space="preserve">daar op staan, dat Cyrenius met een </w:t>
      </w:r>
      <w:r w:rsidRPr="00E37747">
        <w:rPr>
          <w:lang w:eastAsia="en-US"/>
        </w:rPr>
        <w:t>buitengewone macht naar Syrië gezonden is,</w:t>
      </w:r>
      <w:r>
        <w:rPr>
          <w:lang w:eastAsia="en-US"/>
        </w:rPr>
        <w:t xml:space="preserve"> zo </w:t>
      </w:r>
      <w:r w:rsidRPr="00E37747">
        <w:rPr>
          <w:lang w:eastAsia="en-US"/>
        </w:rPr>
        <w:t>moet hij gezonden zijn met</w:t>
      </w:r>
      <w:r>
        <w:rPr>
          <w:lang w:eastAsia="en-US"/>
        </w:rPr>
        <w:t xml:space="preserve"> een </w:t>
      </w:r>
      <w:r w:rsidRPr="00E37747">
        <w:rPr>
          <w:lang w:eastAsia="en-US"/>
        </w:rPr>
        <w:t>meerdere, of met</w:t>
      </w:r>
      <w:r>
        <w:rPr>
          <w:lang w:eastAsia="en-US"/>
        </w:rPr>
        <w:t xml:space="preserve"> een </w:t>
      </w:r>
      <w:r w:rsidRPr="00E37747">
        <w:rPr>
          <w:lang w:eastAsia="en-US"/>
        </w:rPr>
        <w:t>mindere macht, dan Quintilius Varus had. Als men nu aanmerkt, dat zij beide de Bur</w:t>
      </w:r>
      <w:r w:rsidRPr="00E37747">
        <w:rPr>
          <w:lang w:eastAsia="en-US"/>
        </w:rPr>
        <w:softHyphen/>
        <w:t>germeesterlijke waardigheid bekleed hadden,</w:t>
      </w:r>
      <w:r>
        <w:rPr>
          <w:lang w:eastAsia="en-US"/>
        </w:rPr>
        <w:t xml:space="preserve"> zo </w:t>
      </w:r>
      <w:r w:rsidRPr="00E37747">
        <w:rPr>
          <w:lang w:eastAsia="en-US"/>
        </w:rPr>
        <w:t xml:space="preserve">ziet men zeer licht dat Quintilius Varus, Cyrenius met </w:t>
      </w:r>
      <w:r>
        <w:rPr>
          <w:lang w:eastAsia="en-US"/>
        </w:rPr>
        <w:t xml:space="preserve">geen </w:t>
      </w:r>
      <w:r w:rsidRPr="00E37747">
        <w:rPr>
          <w:lang w:eastAsia="en-US"/>
        </w:rPr>
        <w:t>meerdere macht vreedzaa</w:t>
      </w:r>
      <w:r>
        <w:rPr>
          <w:lang w:eastAsia="en-US"/>
        </w:rPr>
        <w:t xml:space="preserve">m zou </w:t>
      </w:r>
      <w:r w:rsidRPr="00E37747">
        <w:rPr>
          <w:lang w:eastAsia="en-US"/>
        </w:rPr>
        <w:t>kunnen ontvangen</w:t>
      </w:r>
      <w:r>
        <w:rPr>
          <w:lang w:eastAsia="en-US"/>
        </w:rPr>
        <w:t>. E</w:t>
      </w:r>
      <w:r w:rsidRPr="00E37747">
        <w:rPr>
          <w:lang w:eastAsia="en-US"/>
        </w:rPr>
        <w:t>n dat met</w:t>
      </w:r>
      <w:r>
        <w:rPr>
          <w:lang w:eastAsia="en-US"/>
        </w:rPr>
        <w:t xml:space="preserve"> een </w:t>
      </w:r>
      <w:r w:rsidRPr="00E37747">
        <w:rPr>
          <w:lang w:eastAsia="en-US"/>
        </w:rPr>
        <w:t xml:space="preserve">mindere macht, Cyrenius onder Quintilius Varus, niet </w:t>
      </w:r>
      <w:r>
        <w:rPr>
          <w:lang w:eastAsia="en-US"/>
        </w:rPr>
        <w:t xml:space="preserve">zou </w:t>
      </w:r>
      <w:r w:rsidRPr="00E37747">
        <w:rPr>
          <w:lang w:eastAsia="en-US"/>
        </w:rPr>
        <w:t>beg</w:t>
      </w:r>
      <w:r>
        <w:rPr>
          <w:lang w:eastAsia="en-US"/>
        </w:rPr>
        <w:t>ere</w:t>
      </w:r>
      <w:r w:rsidRPr="00E37747">
        <w:rPr>
          <w:lang w:eastAsia="en-US"/>
        </w:rPr>
        <w:t>n gezonden te worden. En daarom ik sta</w:t>
      </w:r>
      <w:r>
        <w:rPr>
          <w:lang w:eastAsia="en-US"/>
        </w:rPr>
        <w:t xml:space="preserve"> u </w:t>
      </w:r>
      <w:r w:rsidRPr="00E37747">
        <w:rPr>
          <w:lang w:eastAsia="en-US"/>
        </w:rPr>
        <w:t>toe, als dat Cyrenius ten tijde van deze beschrij</w:t>
      </w:r>
      <w:r w:rsidRPr="00E37747">
        <w:rPr>
          <w:lang w:eastAsia="en-US"/>
        </w:rPr>
        <w:softHyphen/>
        <w:t xml:space="preserve">ving, niet in Syrië geweest, noch </w:t>
      </w:r>
      <w:r>
        <w:rPr>
          <w:lang w:eastAsia="en-US"/>
        </w:rPr>
        <w:t>eni</w:t>
      </w:r>
      <w:r w:rsidRPr="00E37747">
        <w:rPr>
          <w:lang w:eastAsia="en-US"/>
        </w:rPr>
        <w:t>g bewind gehad heeft.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Dan staat</w:t>
      </w:r>
      <w:r>
        <w:rPr>
          <w:lang w:eastAsia="en-US"/>
        </w:rPr>
        <w:t xml:space="preserve"> u </w:t>
      </w:r>
      <w:r w:rsidRPr="00E37747">
        <w:rPr>
          <w:lang w:eastAsia="en-US"/>
        </w:rPr>
        <w:t>mij toe, dat Lukas zijn verhaal met</w:t>
      </w:r>
      <w:r>
        <w:rPr>
          <w:lang w:eastAsia="en-US"/>
        </w:rPr>
        <w:t xml:space="preserve"> een </w:t>
      </w:r>
      <w:r w:rsidRPr="00E37747">
        <w:rPr>
          <w:lang w:eastAsia="en-US"/>
        </w:rPr>
        <w:t>goede geschiedorde strijdt.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Dat is de m</w:t>
      </w:r>
      <w:r>
        <w:rPr>
          <w:lang w:eastAsia="en-US"/>
        </w:rPr>
        <w:t>eni</w:t>
      </w:r>
      <w:r w:rsidRPr="00E37747">
        <w:rPr>
          <w:lang w:eastAsia="en-US"/>
        </w:rPr>
        <w:t xml:space="preserve">ng niet, maar ik </w:t>
      </w:r>
      <w:r>
        <w:rPr>
          <w:lang w:eastAsia="en-US"/>
        </w:rPr>
        <w:t xml:space="preserve">zou </w:t>
      </w:r>
      <w:r w:rsidRPr="00E37747">
        <w:rPr>
          <w:lang w:eastAsia="en-US"/>
        </w:rPr>
        <w:t>met de meeste uitleggers het</w:t>
      </w:r>
      <w:r>
        <w:rPr>
          <w:lang w:eastAsia="en-US"/>
        </w:rPr>
        <w:t xml:space="preserve"> zo </w:t>
      </w:r>
      <w:r w:rsidRPr="00E37747">
        <w:rPr>
          <w:lang w:eastAsia="en-US"/>
        </w:rPr>
        <w:t>verstaan, dat Lukas zegt, deze beschrijving geschiedde voordat of eerdat Cyrenius over Syrië stadhouder was. Want het is bekend, als dat het woord „Prootos eerste</w:t>
      </w:r>
      <w:r>
        <w:rPr>
          <w:lang w:eastAsia="en-US"/>
        </w:rPr>
        <w:t>”</w:t>
      </w:r>
      <w:r w:rsidRPr="00E37747">
        <w:rPr>
          <w:lang w:eastAsia="en-US"/>
        </w:rPr>
        <w:t xml:space="preserve">, menigmaal </w:t>
      </w:r>
      <w:r>
        <w:rPr>
          <w:lang w:eastAsia="en-US"/>
        </w:rPr>
        <w:t>dezelfde</w:t>
      </w:r>
      <w:r w:rsidRPr="00E37747">
        <w:rPr>
          <w:lang w:eastAsia="en-US"/>
        </w:rPr>
        <w:t xml:space="preserve"> be</w:t>
      </w:r>
      <w:r w:rsidRPr="00E37747">
        <w:rPr>
          <w:lang w:eastAsia="en-US"/>
        </w:rPr>
        <w:softHyphen/>
        <w:t>t</w:t>
      </w:r>
      <w:r>
        <w:rPr>
          <w:lang w:eastAsia="en-US"/>
        </w:rPr>
        <w:t>eke</w:t>
      </w:r>
      <w:r w:rsidRPr="00E37747">
        <w:rPr>
          <w:lang w:eastAsia="en-US"/>
        </w:rPr>
        <w:t xml:space="preserve">nis heeft van </w:t>
      </w:r>
      <w:r>
        <w:rPr>
          <w:lang w:eastAsia="en-US"/>
        </w:rPr>
        <w:t>‘</w:t>
      </w:r>
      <w:r w:rsidRPr="00E37747">
        <w:rPr>
          <w:lang w:eastAsia="en-US"/>
        </w:rPr>
        <w:t>Proleros</w:t>
      </w:r>
      <w:r>
        <w:rPr>
          <w:lang w:eastAsia="en-US"/>
        </w:rPr>
        <w:t>’</w:t>
      </w:r>
      <w:r w:rsidRPr="00E37747">
        <w:rPr>
          <w:lang w:eastAsia="en-US"/>
        </w:rPr>
        <w:t xml:space="preserve"> eer</w:t>
      </w:r>
      <w:r>
        <w:rPr>
          <w:lang w:eastAsia="en-US"/>
        </w:rPr>
        <w:t>;</w:t>
      </w:r>
      <w:r w:rsidRPr="00E37747">
        <w:rPr>
          <w:lang w:eastAsia="en-US"/>
        </w:rPr>
        <w:t xml:space="preserve"> gelijk zulks getoond wordt uit het zeggen van Johannes</w:t>
      </w:r>
      <w:r>
        <w:rPr>
          <w:lang w:eastAsia="en-US"/>
        </w:rPr>
        <w:t xml:space="preserve"> de </w:t>
      </w:r>
      <w:r w:rsidRPr="00E37747">
        <w:rPr>
          <w:lang w:eastAsia="en-US"/>
        </w:rPr>
        <w:t>D</w:t>
      </w:r>
      <w:r>
        <w:rPr>
          <w:lang w:eastAsia="en-US"/>
        </w:rPr>
        <w:t>ope</w:t>
      </w:r>
      <w:r w:rsidRPr="00E37747">
        <w:rPr>
          <w:lang w:eastAsia="en-US"/>
        </w:rPr>
        <w:t xml:space="preserve">r, als hij zeide Joh. 1: 30. „Deze is het, van </w:t>
      </w:r>
      <w:r>
        <w:rPr>
          <w:lang w:eastAsia="en-US"/>
        </w:rPr>
        <w:t>welke</w:t>
      </w:r>
      <w:r w:rsidRPr="00E37747">
        <w:rPr>
          <w:lang w:eastAsia="en-US"/>
        </w:rPr>
        <w:t xml:space="preserve"> ik gezegd heb</w:t>
      </w:r>
      <w:r>
        <w:rPr>
          <w:lang w:eastAsia="en-US"/>
        </w:rPr>
        <w:t>:</w:t>
      </w:r>
      <w:r w:rsidRPr="00E37747">
        <w:rPr>
          <w:lang w:eastAsia="en-US"/>
        </w:rPr>
        <w:t xml:space="preserve"> „Na mij komt een man</w:t>
      </w:r>
      <w:r>
        <w:rPr>
          <w:lang w:eastAsia="en-US"/>
        </w:rPr>
        <w:t>,</w:t>
      </w:r>
      <w:r w:rsidRPr="00E37747">
        <w:rPr>
          <w:lang w:eastAsia="en-US"/>
        </w:rPr>
        <w:t xml:space="preserve"> die voor mij geworden is</w:t>
      </w:r>
      <w:r>
        <w:rPr>
          <w:lang w:eastAsia="en-US"/>
        </w:rPr>
        <w:t>,</w:t>
      </w:r>
      <w:r w:rsidRPr="00E37747">
        <w:rPr>
          <w:lang w:eastAsia="en-US"/>
        </w:rPr>
        <w:t xml:space="preserve"> want hij was eer dan ik.</w:t>
      </w:r>
      <w:r>
        <w:rPr>
          <w:lang w:eastAsia="en-US"/>
        </w:rPr>
        <w:t>”</w:t>
      </w:r>
      <w:r w:rsidRPr="00E37747">
        <w:rPr>
          <w:lang w:eastAsia="en-US"/>
        </w:rPr>
        <w:t xml:space="preserve"> En uit hetgeen Jezus gesproken heeft tegen </w:t>
      </w:r>
      <w:r>
        <w:rPr>
          <w:lang w:eastAsia="en-US"/>
        </w:rPr>
        <w:t xml:space="preserve">Zijn </w:t>
      </w:r>
      <w:r w:rsidRPr="00E37747">
        <w:rPr>
          <w:lang w:eastAsia="en-US"/>
        </w:rPr>
        <w:t>Apostelen Joh. 15</w:t>
      </w:r>
      <w:r>
        <w:rPr>
          <w:lang w:eastAsia="en-US"/>
        </w:rPr>
        <w:t>:</w:t>
      </w:r>
      <w:r w:rsidRPr="00E37747">
        <w:rPr>
          <w:lang w:eastAsia="en-US"/>
        </w:rPr>
        <w:t xml:space="preserve"> 18. „</w:t>
      </w:r>
      <w:r>
        <w:rPr>
          <w:lang w:eastAsia="en-US"/>
        </w:rPr>
        <w:t xml:space="preserve">Indien u </w:t>
      </w:r>
      <w:r w:rsidRPr="00E37747">
        <w:rPr>
          <w:lang w:eastAsia="en-US"/>
        </w:rPr>
        <w:t>de wereld haat,</w:t>
      </w:r>
      <w:r>
        <w:rPr>
          <w:lang w:eastAsia="en-US"/>
        </w:rPr>
        <w:t xml:space="preserve"> zo </w:t>
      </w:r>
      <w:r w:rsidRPr="00E37747">
        <w:rPr>
          <w:lang w:eastAsia="en-US"/>
        </w:rPr>
        <w:t xml:space="preserve">weet, dat zij </w:t>
      </w:r>
      <w:r>
        <w:rPr>
          <w:lang w:eastAsia="en-US"/>
        </w:rPr>
        <w:t>M</w:t>
      </w:r>
      <w:r w:rsidRPr="00E37747">
        <w:rPr>
          <w:lang w:eastAsia="en-US"/>
        </w:rPr>
        <w:t>ij eer dan</w:t>
      </w:r>
      <w:r>
        <w:rPr>
          <w:lang w:eastAsia="en-US"/>
        </w:rPr>
        <w:t xml:space="preserve"> u </w:t>
      </w:r>
      <w:r w:rsidRPr="00E37747">
        <w:rPr>
          <w:lang w:eastAsia="en-US"/>
        </w:rPr>
        <w:t>gehaat heeft.</w:t>
      </w:r>
      <w:r>
        <w:rPr>
          <w:lang w:eastAsia="en-US"/>
        </w:rPr>
        <w:t>”</w:t>
      </w:r>
      <w:r w:rsidRPr="00E37747">
        <w:rPr>
          <w:lang w:eastAsia="en-US"/>
        </w:rPr>
        <w:t xml:space="preserve"> En</w:t>
      </w:r>
      <w:r>
        <w:rPr>
          <w:lang w:eastAsia="en-US"/>
        </w:rPr>
        <w:t xml:space="preserve"> zo </w:t>
      </w:r>
      <w:r w:rsidRPr="00E37747">
        <w:rPr>
          <w:lang w:eastAsia="en-US"/>
        </w:rPr>
        <w:t>blijkt</w:t>
      </w:r>
      <w:r>
        <w:rPr>
          <w:lang w:eastAsia="en-US"/>
        </w:rPr>
        <w:t>,</w:t>
      </w:r>
      <w:r w:rsidRPr="00E37747">
        <w:rPr>
          <w:lang w:eastAsia="en-US"/>
        </w:rPr>
        <w:t xml:space="preserve"> dat het woord </w:t>
      </w:r>
      <w:r>
        <w:rPr>
          <w:lang w:eastAsia="en-US"/>
        </w:rPr>
        <w:t>‘</w:t>
      </w:r>
      <w:r w:rsidRPr="00E37747">
        <w:rPr>
          <w:lang w:eastAsia="en-US"/>
        </w:rPr>
        <w:t>prootos</w:t>
      </w:r>
      <w:r>
        <w:rPr>
          <w:lang w:eastAsia="en-US"/>
        </w:rPr>
        <w:t>’</w:t>
      </w:r>
      <w:r w:rsidRPr="00E37747">
        <w:rPr>
          <w:lang w:eastAsia="en-US"/>
        </w:rPr>
        <w:t xml:space="preserve"> in de bet</w:t>
      </w:r>
      <w:r>
        <w:rPr>
          <w:lang w:eastAsia="en-US"/>
        </w:rPr>
        <w:t>eke</w:t>
      </w:r>
      <w:r w:rsidRPr="00E37747">
        <w:rPr>
          <w:lang w:eastAsia="en-US"/>
        </w:rPr>
        <w:t xml:space="preserve">nis van </w:t>
      </w:r>
      <w:r w:rsidRPr="0041601B">
        <w:rPr>
          <w:i/>
          <w:iCs/>
          <w:lang w:eastAsia="en-US"/>
        </w:rPr>
        <w:t xml:space="preserve">eer </w:t>
      </w:r>
      <w:r w:rsidRPr="00E37747">
        <w:rPr>
          <w:lang w:eastAsia="en-US"/>
        </w:rPr>
        <w:t xml:space="preserve">of </w:t>
      </w:r>
      <w:r w:rsidRPr="0041601B">
        <w:rPr>
          <w:i/>
          <w:iCs/>
          <w:lang w:eastAsia="en-US"/>
        </w:rPr>
        <w:t>eerder</w:t>
      </w:r>
      <w:r w:rsidRPr="00E37747">
        <w:rPr>
          <w:lang w:eastAsia="en-US"/>
        </w:rPr>
        <w:t xml:space="preserve"> gebruikt wordt. En behalve dit,</w:t>
      </w:r>
      <w:r>
        <w:rPr>
          <w:lang w:eastAsia="en-US"/>
        </w:rPr>
        <w:t xml:space="preserve"> zo </w:t>
      </w:r>
      <w:r w:rsidRPr="00E37747">
        <w:rPr>
          <w:lang w:eastAsia="en-US"/>
        </w:rPr>
        <w:t>hebben voorname taal</w:t>
      </w:r>
      <w:r w:rsidRPr="00E37747">
        <w:rPr>
          <w:lang w:eastAsia="en-US"/>
        </w:rPr>
        <w:softHyphen/>
        <w:t>kenners getoond</w:t>
      </w:r>
      <w:r>
        <w:rPr>
          <w:lang w:eastAsia="en-US"/>
        </w:rPr>
        <w:t>,</w:t>
      </w:r>
      <w:r w:rsidRPr="00E37747">
        <w:rPr>
          <w:lang w:eastAsia="en-US"/>
        </w:rPr>
        <w:t xml:space="preserve"> als dat in</w:t>
      </w:r>
      <w:r>
        <w:rPr>
          <w:lang w:eastAsia="en-US"/>
        </w:rPr>
        <w:t xml:space="preserve"> zo </w:t>
      </w:r>
      <w:r w:rsidRPr="00E37747">
        <w:rPr>
          <w:lang w:eastAsia="en-US"/>
        </w:rPr>
        <w:t>een samenstel van woorden</w:t>
      </w:r>
      <w:r>
        <w:rPr>
          <w:lang w:eastAsia="en-US"/>
        </w:rPr>
        <w:t>,</w:t>
      </w:r>
      <w:r w:rsidRPr="00E37747">
        <w:rPr>
          <w:lang w:eastAsia="en-US"/>
        </w:rPr>
        <w:t xml:space="preserve"> het voorzetsel pro </w:t>
      </w:r>
      <w:r w:rsidRPr="0041601B">
        <w:rPr>
          <w:i/>
          <w:iCs/>
          <w:lang w:eastAsia="en-US"/>
        </w:rPr>
        <w:t>voor,</w:t>
      </w:r>
      <w:r w:rsidRPr="00E37747">
        <w:rPr>
          <w:lang w:eastAsia="en-US"/>
        </w:rPr>
        <w:t xml:space="preserve"> als verzwegen moet begrepen worden.</w:t>
      </w:r>
    </w:p>
    <w:p w:rsidR="007C27B3" w:rsidRDefault="007C27B3" w:rsidP="007C27B3">
      <w:pPr>
        <w:jc w:val="both"/>
        <w:rPr>
          <w:lang w:eastAsia="en-US"/>
        </w:rPr>
      </w:pPr>
      <w:r w:rsidRPr="00E37747">
        <w:rPr>
          <w:lang w:eastAsia="en-US"/>
        </w:rPr>
        <w:t xml:space="preserve">Doch dit is mij genoeg, dat het woord </w:t>
      </w:r>
      <w:r>
        <w:rPr>
          <w:lang w:eastAsia="en-US"/>
        </w:rPr>
        <w:t>‘</w:t>
      </w:r>
      <w:r w:rsidRPr="00E37747">
        <w:rPr>
          <w:lang w:eastAsia="en-US"/>
        </w:rPr>
        <w:t>prootos</w:t>
      </w:r>
      <w:r>
        <w:rPr>
          <w:lang w:eastAsia="en-US"/>
        </w:rPr>
        <w:t>’</w:t>
      </w:r>
      <w:r w:rsidRPr="00E37747">
        <w:rPr>
          <w:lang w:eastAsia="en-US"/>
        </w:rPr>
        <w:t xml:space="preserve"> </w:t>
      </w:r>
      <w:r>
        <w:rPr>
          <w:lang w:eastAsia="en-US"/>
        </w:rPr>
        <w:t>zowel</w:t>
      </w:r>
      <w:r w:rsidRPr="00E37747">
        <w:rPr>
          <w:lang w:eastAsia="en-US"/>
        </w:rPr>
        <w:t xml:space="preserve"> </w:t>
      </w:r>
      <w:r w:rsidRPr="0041601B">
        <w:rPr>
          <w:i/>
          <w:iCs/>
          <w:lang w:eastAsia="en-US"/>
        </w:rPr>
        <w:t>eer</w:t>
      </w:r>
      <w:r w:rsidRPr="00E37747">
        <w:rPr>
          <w:lang w:eastAsia="en-US"/>
        </w:rPr>
        <w:t xml:space="preserve"> als </w:t>
      </w:r>
      <w:r w:rsidRPr="0041601B">
        <w:rPr>
          <w:i/>
          <w:iCs/>
          <w:lang w:eastAsia="en-US"/>
        </w:rPr>
        <w:t>eerste</w:t>
      </w:r>
      <w:r w:rsidRPr="00E37747">
        <w:rPr>
          <w:lang w:eastAsia="en-US"/>
        </w:rPr>
        <w:t xml:space="preserve"> kan vertaald worden. En derhalve</w:t>
      </w:r>
      <w:r>
        <w:rPr>
          <w:lang w:eastAsia="en-US"/>
        </w:rPr>
        <w:t xml:space="preserve"> zo </w:t>
      </w:r>
      <w:r w:rsidRPr="00E37747">
        <w:rPr>
          <w:lang w:eastAsia="en-US"/>
        </w:rPr>
        <w:t>strijdt Lukas in zijn verhaal met de orde des tijds niet, als hij zegt, dat deze beschrij</w:t>
      </w:r>
      <w:r w:rsidRPr="00E37747">
        <w:rPr>
          <w:lang w:eastAsia="en-US"/>
        </w:rPr>
        <w:softHyphen/>
        <w:t>ving geschied is eer Cyrenius over Syrië stadhouder was.</w:t>
      </w:r>
    </w:p>
    <w:p w:rsidR="00D167D6" w:rsidRPr="00E37747" w:rsidRDefault="00D167D6" w:rsidP="007C27B3">
      <w:pPr>
        <w:jc w:val="both"/>
        <w:rPr>
          <w:lang w:eastAsia="en-US"/>
        </w:rPr>
      </w:pPr>
      <w:r>
        <w:rPr>
          <w:lang w:eastAsia="en-US"/>
        </w:rPr>
        <w:t>Zie bijlage (RED):</w:t>
      </w:r>
      <w:r>
        <w:rPr>
          <w:rStyle w:val="FootnoteReference"/>
          <w:lang w:eastAsia="en-US"/>
        </w:rPr>
        <w:footnoteReference w:id="17"/>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Maar</w:t>
      </w:r>
      <w:r>
        <w:rPr>
          <w:lang w:eastAsia="en-US"/>
        </w:rPr>
        <w:t xml:space="preserve"> zo </w:t>
      </w:r>
      <w:r w:rsidRPr="00E37747">
        <w:rPr>
          <w:lang w:eastAsia="en-US"/>
        </w:rPr>
        <w:t>dit de m</w:t>
      </w:r>
      <w:r>
        <w:rPr>
          <w:lang w:eastAsia="en-US"/>
        </w:rPr>
        <w:t>eni</w:t>
      </w:r>
      <w:r w:rsidRPr="00E37747">
        <w:rPr>
          <w:lang w:eastAsia="en-US"/>
        </w:rPr>
        <w:t xml:space="preserve">ng van Lukas geweest heeft, hoe kan </w:t>
      </w:r>
      <w:r>
        <w:rPr>
          <w:lang w:eastAsia="en-US"/>
        </w:rPr>
        <w:t>U</w:t>
      </w:r>
      <w:r w:rsidRPr="00E37747">
        <w:rPr>
          <w:lang w:eastAsia="en-US"/>
        </w:rPr>
        <w:t>E. dan begrijpen, dat zulks met</w:t>
      </w:r>
      <w:r>
        <w:rPr>
          <w:lang w:eastAsia="en-US"/>
        </w:rPr>
        <w:t xml:space="preserve"> een </w:t>
      </w:r>
      <w:r w:rsidRPr="00E37747">
        <w:rPr>
          <w:lang w:eastAsia="en-US"/>
        </w:rPr>
        <w:t>goede geschiedbeschrijving</w:t>
      </w:r>
      <w:r>
        <w:rPr>
          <w:lang w:eastAsia="en-US"/>
        </w:rPr>
        <w:t xml:space="preserve"> </w:t>
      </w:r>
      <w:r w:rsidRPr="00E37747">
        <w:rPr>
          <w:lang w:eastAsia="en-US"/>
        </w:rPr>
        <w:t>kan be</w:t>
      </w:r>
      <w:r w:rsidRPr="00E37747">
        <w:rPr>
          <w:lang w:eastAsia="en-US"/>
        </w:rPr>
        <w:softHyphen/>
        <w:t>staan</w:t>
      </w:r>
      <w:r>
        <w:rPr>
          <w:lang w:eastAsia="en-US"/>
        </w:rPr>
        <w:t>;</w:t>
      </w:r>
      <w:r w:rsidRPr="00E37747">
        <w:rPr>
          <w:lang w:eastAsia="en-US"/>
        </w:rPr>
        <w:t xml:space="preserve"> want, hij zal zijn lezer vert</w:t>
      </w:r>
      <w:r>
        <w:rPr>
          <w:lang w:eastAsia="en-US"/>
        </w:rPr>
        <w:t>one</w:t>
      </w:r>
      <w:r w:rsidRPr="00E37747">
        <w:rPr>
          <w:lang w:eastAsia="en-US"/>
        </w:rPr>
        <w:t>n, wanneer deze beschrijving geschied is</w:t>
      </w:r>
      <w:r>
        <w:rPr>
          <w:lang w:eastAsia="en-US"/>
        </w:rPr>
        <w:t xml:space="preserve">. En </w:t>
      </w:r>
      <w:r w:rsidRPr="00E37747">
        <w:rPr>
          <w:lang w:eastAsia="en-US"/>
        </w:rPr>
        <w:t>dat zal hij doen, met te zeggen, dat het eerder ge</w:t>
      </w:r>
      <w:r w:rsidRPr="00E37747">
        <w:rPr>
          <w:lang w:eastAsia="en-US"/>
        </w:rPr>
        <w:softHyphen/>
        <w:t>beurd is, dan toen Cyrenius over Syrië stadhouder was</w:t>
      </w:r>
      <w:r>
        <w:rPr>
          <w:lang w:eastAsia="en-US"/>
        </w:rPr>
        <w:t>,</w:t>
      </w:r>
      <w:r w:rsidRPr="00E37747">
        <w:rPr>
          <w:lang w:eastAsia="en-US"/>
        </w:rPr>
        <w:t xml:space="preserve"> hetwelk waarlijk de minste eigenschap niet heeft, want daaruit leer ik </w:t>
      </w:r>
      <w:r>
        <w:rPr>
          <w:lang w:eastAsia="en-US"/>
        </w:rPr>
        <w:t>gans</w:t>
      </w:r>
      <w:r w:rsidRPr="00E37747">
        <w:rPr>
          <w:lang w:eastAsia="en-US"/>
        </w:rPr>
        <w:t xml:space="preserve"> niet, wanneer </w:t>
      </w:r>
      <w:r>
        <w:rPr>
          <w:lang w:eastAsia="en-US"/>
        </w:rPr>
        <w:t>dat de beschrijving geschied is,</w:t>
      </w:r>
      <w:r w:rsidRPr="00E37747">
        <w:rPr>
          <w:lang w:eastAsia="en-US"/>
        </w:rPr>
        <w:t xml:space="preserve"> als alleen, dat het ge</w:t>
      </w:r>
      <w:r w:rsidRPr="00E37747">
        <w:rPr>
          <w:lang w:eastAsia="en-US"/>
        </w:rPr>
        <w:softHyphen/>
        <w:t>schied is</w:t>
      </w:r>
      <w:r>
        <w:rPr>
          <w:lang w:eastAsia="en-US"/>
        </w:rPr>
        <w:t>,</w:t>
      </w:r>
      <w:r w:rsidRPr="00E37747">
        <w:rPr>
          <w:lang w:eastAsia="en-US"/>
        </w:rPr>
        <w:t xml:space="preserve"> niet na, noch onder, maar v</w:t>
      </w:r>
      <w:r>
        <w:rPr>
          <w:lang w:eastAsia="en-US"/>
        </w:rPr>
        <w:t>óó</w:t>
      </w:r>
      <w:r w:rsidRPr="00E37747">
        <w:rPr>
          <w:lang w:eastAsia="en-US"/>
        </w:rPr>
        <w:t>r het stadhouderschap van Cyrenius</w:t>
      </w:r>
      <w:r>
        <w:rPr>
          <w:lang w:eastAsia="en-US"/>
        </w:rPr>
        <w:t>. Maar hoe lang van tevoren,</w:t>
      </w:r>
      <w:r w:rsidRPr="00E37747">
        <w:rPr>
          <w:lang w:eastAsia="en-US"/>
        </w:rPr>
        <w:t xml:space="preserve"> daarin laat hij </w:t>
      </w:r>
      <w:r>
        <w:rPr>
          <w:lang w:eastAsia="en-US"/>
        </w:rPr>
        <w:t xml:space="preserve">zijn </w:t>
      </w:r>
      <w:r w:rsidRPr="00E37747">
        <w:rPr>
          <w:lang w:eastAsia="en-US"/>
        </w:rPr>
        <w:t>lezer in</w:t>
      </w:r>
      <w:r>
        <w:rPr>
          <w:lang w:eastAsia="en-US"/>
        </w:rPr>
        <w:t xml:space="preserve"> een </w:t>
      </w:r>
      <w:r w:rsidRPr="00E37747">
        <w:rPr>
          <w:lang w:eastAsia="en-US"/>
        </w:rPr>
        <w:t xml:space="preserve">diepe onkunde steken. En ik twijfel </w:t>
      </w:r>
      <w:r>
        <w:rPr>
          <w:lang w:eastAsia="en-US"/>
        </w:rPr>
        <w:t xml:space="preserve">niet, of UE, ziet de </w:t>
      </w:r>
      <w:r w:rsidRPr="00E37747">
        <w:rPr>
          <w:lang w:eastAsia="en-US"/>
        </w:rPr>
        <w:t>onvoeg</w:t>
      </w:r>
      <w:r w:rsidRPr="00E37747">
        <w:rPr>
          <w:lang w:eastAsia="en-US"/>
        </w:rPr>
        <w:softHyphen/>
        <w:t>zaamheid, die in Lukas schrijven is, zelf heel wel.</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 xml:space="preserve">Ik wil wel bekennen, dat </w:t>
      </w:r>
      <w:r>
        <w:rPr>
          <w:lang w:eastAsia="en-US"/>
        </w:rPr>
        <w:t xml:space="preserve">indien </w:t>
      </w:r>
      <w:r w:rsidRPr="00E37747">
        <w:rPr>
          <w:lang w:eastAsia="en-US"/>
        </w:rPr>
        <w:t xml:space="preserve">het oogmerk van Lukas was, om </w:t>
      </w:r>
      <w:r>
        <w:rPr>
          <w:lang w:eastAsia="en-US"/>
        </w:rPr>
        <w:t xml:space="preserve">zijn </w:t>
      </w:r>
      <w:r w:rsidRPr="00E37747">
        <w:rPr>
          <w:lang w:eastAsia="en-US"/>
        </w:rPr>
        <w:t>lezer met deze inlassing van het 2de vers e</w:t>
      </w:r>
      <w:r>
        <w:rPr>
          <w:lang w:eastAsia="en-US"/>
        </w:rPr>
        <w:t>en tijdmerk te stellen, wanneer</w:t>
      </w:r>
      <w:r w:rsidRPr="00E37747">
        <w:rPr>
          <w:lang w:eastAsia="en-US"/>
        </w:rPr>
        <w:t xml:space="preserve"> dat deze beschrijving was voorgevallen, </w:t>
      </w:r>
      <w:r>
        <w:rPr>
          <w:lang w:eastAsia="en-US"/>
        </w:rPr>
        <w:t xml:space="preserve">uw </w:t>
      </w:r>
      <w:r w:rsidRPr="00E37747">
        <w:rPr>
          <w:lang w:eastAsia="en-US"/>
        </w:rPr>
        <w:t>rede dan moest doorgaan</w:t>
      </w:r>
      <w:r>
        <w:rPr>
          <w:lang w:eastAsia="en-US"/>
        </w:rPr>
        <w:t>. Maar</w:t>
      </w:r>
      <w:r w:rsidRPr="00E37747">
        <w:rPr>
          <w:lang w:eastAsia="en-US"/>
        </w:rPr>
        <w:t xml:space="preserve"> dat ontken ik</w:t>
      </w:r>
      <w:r>
        <w:rPr>
          <w:lang w:eastAsia="en-US"/>
        </w:rPr>
        <w:t>,</w:t>
      </w:r>
      <w:r w:rsidRPr="00E37747">
        <w:rPr>
          <w:lang w:eastAsia="en-US"/>
        </w:rPr>
        <w:t xml:space="preserve"> dat zulks het oogmerk van Lukas is, maar hij heeft heel iets anders in het oog, namelijk, om </w:t>
      </w:r>
      <w:r>
        <w:rPr>
          <w:lang w:eastAsia="en-US"/>
        </w:rPr>
        <w:t>vooreerst</w:t>
      </w:r>
      <w:r w:rsidRPr="00E37747">
        <w:rPr>
          <w:lang w:eastAsia="en-US"/>
        </w:rPr>
        <w:t xml:space="preserve"> deze beschrijving te onderscheiden van die beschrijving die voorgevallen was 10 jaren na deze, onder de reg</w:t>
      </w:r>
      <w:r>
        <w:rPr>
          <w:lang w:eastAsia="en-US"/>
        </w:rPr>
        <w:t>eri</w:t>
      </w:r>
      <w:r w:rsidRPr="00E37747">
        <w:rPr>
          <w:lang w:eastAsia="en-US"/>
        </w:rPr>
        <w:t>ng ván Cy</w:t>
      </w:r>
      <w:r w:rsidRPr="00E37747">
        <w:rPr>
          <w:lang w:eastAsia="en-US"/>
        </w:rPr>
        <w:softHyphen/>
        <w:t>renius, nadat Archela</w:t>
      </w:r>
      <w:r>
        <w:rPr>
          <w:lang w:eastAsia="en-US"/>
        </w:rPr>
        <w:t>ü</w:t>
      </w:r>
      <w:r w:rsidRPr="00E37747">
        <w:rPr>
          <w:lang w:eastAsia="en-US"/>
        </w:rPr>
        <w:t>s gebannen was</w:t>
      </w:r>
      <w:r>
        <w:rPr>
          <w:lang w:eastAsia="en-US"/>
        </w:rPr>
        <w:t>,</w:t>
      </w:r>
      <w:r w:rsidRPr="00E37747">
        <w:rPr>
          <w:lang w:eastAsia="en-US"/>
        </w:rPr>
        <w:t xml:space="preserve"> waarvan men leest Hand. 5, daar rabbi Gamaliël van die </w:t>
      </w:r>
      <w:r>
        <w:rPr>
          <w:lang w:eastAsia="en-US"/>
        </w:rPr>
        <w:t>tweede</w:t>
      </w:r>
      <w:r w:rsidRPr="00E37747">
        <w:rPr>
          <w:lang w:eastAsia="en-US"/>
        </w:rPr>
        <w:t xml:space="preserve"> beschrijving spreekt, vers 37. „Na hem stond </w:t>
      </w:r>
      <w:r>
        <w:rPr>
          <w:lang w:eastAsia="en-US"/>
        </w:rPr>
        <w:t>o</w:t>
      </w:r>
      <w:r w:rsidRPr="00E37747">
        <w:rPr>
          <w:lang w:eastAsia="en-US"/>
        </w:rPr>
        <w:t>p Judas, de Galileër, in de dagen der beschrijving</w:t>
      </w:r>
      <w:r>
        <w:rPr>
          <w:lang w:eastAsia="en-US"/>
        </w:rPr>
        <w:t xml:space="preserve">. En </w:t>
      </w:r>
      <w:r w:rsidRPr="00E37747">
        <w:rPr>
          <w:lang w:eastAsia="en-US"/>
        </w:rPr>
        <w:t>maakte veel volks afvallig achter zich; en deze is ook vergaan</w:t>
      </w:r>
      <w:r>
        <w:rPr>
          <w:lang w:eastAsia="en-US"/>
        </w:rPr>
        <w:t xml:space="preserve">. En </w:t>
      </w:r>
      <w:r w:rsidRPr="00E37747">
        <w:rPr>
          <w:lang w:eastAsia="en-US"/>
        </w:rPr>
        <w:t>allen, die hem gehoor gaven, zijn verstrooid geworden.</w:t>
      </w:r>
      <w:r>
        <w:rPr>
          <w:lang w:eastAsia="en-US"/>
        </w:rPr>
        <w:t>”</w:t>
      </w:r>
      <w:r w:rsidRPr="00E37747">
        <w:rPr>
          <w:lang w:eastAsia="en-US"/>
        </w:rPr>
        <w:t xml:space="preserve"> En dat doet Lukas voornamelijk daarom, omdat hij met recht niet verdacht </w:t>
      </w:r>
      <w:r>
        <w:rPr>
          <w:lang w:eastAsia="en-US"/>
        </w:rPr>
        <w:t xml:space="preserve">zou </w:t>
      </w:r>
      <w:r w:rsidRPr="00E37747">
        <w:rPr>
          <w:lang w:eastAsia="en-US"/>
        </w:rPr>
        <w:t>worden</w:t>
      </w:r>
      <w:r>
        <w:rPr>
          <w:lang w:eastAsia="en-US"/>
        </w:rPr>
        <w:t>,</w:t>
      </w:r>
      <w:r w:rsidRPr="00E37747">
        <w:rPr>
          <w:lang w:eastAsia="en-US"/>
        </w:rPr>
        <w:t xml:space="preserve"> tegen zich</w:t>
      </w:r>
      <w:r>
        <w:rPr>
          <w:lang w:eastAsia="en-US"/>
        </w:rPr>
        <w:t xml:space="preserve">zelf en </w:t>
      </w:r>
      <w:r w:rsidRPr="00E37747">
        <w:rPr>
          <w:lang w:eastAsia="en-US"/>
        </w:rPr>
        <w:t>tegen Matthéüs te strijden</w:t>
      </w:r>
      <w:r>
        <w:rPr>
          <w:lang w:eastAsia="en-US"/>
        </w:rPr>
        <w:t xml:space="preserve">. Want </w:t>
      </w:r>
      <w:r w:rsidRPr="00E37747">
        <w:rPr>
          <w:lang w:eastAsia="en-US"/>
        </w:rPr>
        <w:t>beide leerden ze, dat de geboorte van</w:t>
      </w:r>
      <w:r>
        <w:rPr>
          <w:lang w:eastAsia="en-US"/>
        </w:rPr>
        <w:t xml:space="preserve"> de </w:t>
      </w:r>
      <w:r w:rsidRPr="00E37747">
        <w:rPr>
          <w:lang w:eastAsia="en-US"/>
        </w:rPr>
        <w:t>Heiland voorgevallen was, bij het leven van Herodes</w:t>
      </w:r>
      <w:r>
        <w:rPr>
          <w:lang w:eastAsia="en-US"/>
        </w:rPr>
        <w:t xml:space="preserve"> de </w:t>
      </w:r>
      <w:r w:rsidRPr="00E37747">
        <w:rPr>
          <w:lang w:eastAsia="en-US"/>
        </w:rPr>
        <w:t>Gr</w:t>
      </w:r>
      <w:r>
        <w:rPr>
          <w:lang w:eastAsia="en-US"/>
        </w:rPr>
        <w:t xml:space="preserve">ote. En </w:t>
      </w:r>
      <w:r w:rsidRPr="00E37747">
        <w:rPr>
          <w:lang w:eastAsia="en-US"/>
        </w:rPr>
        <w:t>'in het 3</w:t>
      </w:r>
      <w:r w:rsidRPr="0041601B">
        <w:rPr>
          <w:vertAlign w:val="superscript"/>
          <w:lang w:eastAsia="en-US"/>
        </w:rPr>
        <w:t>de</w:t>
      </w:r>
      <w:r>
        <w:rPr>
          <w:lang w:eastAsia="en-US"/>
        </w:rPr>
        <w:t xml:space="preserve"> hoofdstuk</w:t>
      </w:r>
      <w:r w:rsidRPr="00E37747">
        <w:rPr>
          <w:lang w:eastAsia="en-US"/>
        </w:rPr>
        <w:t xml:space="preserve"> van Lukas, wanneer men het eerste met het 23ste vers vergelijkt,</w:t>
      </w:r>
      <w:r>
        <w:rPr>
          <w:lang w:eastAsia="en-US"/>
        </w:rPr>
        <w:t xml:space="preserve"> zo ziet men, dat Jezus in</w:t>
      </w:r>
      <w:r w:rsidRPr="00E37747">
        <w:rPr>
          <w:lang w:eastAsia="en-US"/>
        </w:rPr>
        <w:t xml:space="preserve"> het l5de</w:t>
      </w:r>
      <w:r>
        <w:rPr>
          <w:lang w:eastAsia="en-US"/>
        </w:rPr>
        <w:t xml:space="preserve"> </w:t>
      </w:r>
      <w:r w:rsidRPr="00E37747">
        <w:rPr>
          <w:lang w:eastAsia="en-US"/>
        </w:rPr>
        <w:t xml:space="preserve">jaar van Tiberius 30 jaren oud was. </w:t>
      </w:r>
      <w:r>
        <w:rPr>
          <w:lang w:eastAsia="en-US"/>
        </w:rPr>
        <w:t xml:space="preserve">Indien </w:t>
      </w:r>
      <w:r w:rsidRPr="00E37747">
        <w:rPr>
          <w:lang w:eastAsia="en-US"/>
        </w:rPr>
        <w:t>hij nu deze inlas van het 2de vers niet gemaakt had, maar alleen gewaagde van</w:t>
      </w:r>
      <w:r>
        <w:rPr>
          <w:lang w:eastAsia="en-US"/>
        </w:rPr>
        <w:t xml:space="preserve"> een </w:t>
      </w:r>
      <w:r w:rsidRPr="00E37747">
        <w:rPr>
          <w:lang w:eastAsia="en-US"/>
        </w:rPr>
        <w:t>beschrijving, die voorgevallen was onder de re</w:t>
      </w:r>
      <w:r w:rsidRPr="00E37747">
        <w:rPr>
          <w:lang w:eastAsia="en-US"/>
        </w:rPr>
        <w:softHyphen/>
        <w:t>g</w:t>
      </w:r>
      <w:r>
        <w:rPr>
          <w:lang w:eastAsia="en-US"/>
        </w:rPr>
        <w:t>eri</w:t>
      </w:r>
      <w:r w:rsidRPr="00E37747">
        <w:rPr>
          <w:lang w:eastAsia="en-US"/>
        </w:rPr>
        <w:t>ng; en door het bevel van keizer Aug</w:t>
      </w:r>
      <w:r>
        <w:rPr>
          <w:lang w:eastAsia="en-US"/>
        </w:rPr>
        <w:t>u</w:t>
      </w:r>
      <w:r w:rsidRPr="00E37747">
        <w:rPr>
          <w:lang w:eastAsia="en-US"/>
        </w:rPr>
        <w:t>stus</w:t>
      </w:r>
      <w:r>
        <w:rPr>
          <w:lang w:eastAsia="en-US"/>
        </w:rPr>
        <w:t xml:space="preserve">, dan zou </w:t>
      </w:r>
      <w:r w:rsidRPr="00E37747">
        <w:rPr>
          <w:lang w:eastAsia="en-US"/>
        </w:rPr>
        <w:t>mogelijk deze eerste beschrijving uit het oog verloren worden</w:t>
      </w:r>
      <w:r>
        <w:rPr>
          <w:lang w:eastAsia="en-US"/>
        </w:rPr>
        <w:t xml:space="preserve"> en </w:t>
      </w:r>
      <w:r w:rsidRPr="00E37747">
        <w:rPr>
          <w:lang w:eastAsia="en-US"/>
        </w:rPr>
        <w:t>met de ge</w:t>
      </w:r>
      <w:r w:rsidRPr="00E37747">
        <w:rPr>
          <w:lang w:eastAsia="en-US"/>
        </w:rPr>
        <w:softHyphen/>
        <w:t xml:space="preserve">dachten alleen op de </w:t>
      </w:r>
      <w:r>
        <w:rPr>
          <w:lang w:eastAsia="en-US"/>
        </w:rPr>
        <w:t>tweede</w:t>
      </w:r>
      <w:r w:rsidRPr="00E37747">
        <w:rPr>
          <w:lang w:eastAsia="en-US"/>
        </w:rPr>
        <w:t xml:space="preserve"> beschrijving vallen. En</w:t>
      </w:r>
      <w:r>
        <w:rPr>
          <w:lang w:eastAsia="en-US"/>
        </w:rPr>
        <w:t xml:space="preserve"> zo zou </w:t>
      </w:r>
      <w:r w:rsidRPr="00E37747">
        <w:rPr>
          <w:lang w:eastAsia="en-US"/>
        </w:rPr>
        <w:t xml:space="preserve">dan </w:t>
      </w:r>
      <w:r>
        <w:rPr>
          <w:lang w:eastAsia="en-US"/>
        </w:rPr>
        <w:t>licht</w:t>
      </w:r>
      <w:r w:rsidRPr="00E37747">
        <w:rPr>
          <w:lang w:eastAsia="en-US"/>
        </w:rPr>
        <w:t xml:space="preserve"> Lukas zijn schrijven verdacht worden, omdat wanneer iemand begreep, dat Jezus geboren was onder de </w:t>
      </w:r>
      <w:r>
        <w:rPr>
          <w:lang w:eastAsia="en-US"/>
        </w:rPr>
        <w:t>tweede</w:t>
      </w:r>
      <w:r w:rsidRPr="00E37747">
        <w:rPr>
          <w:lang w:eastAsia="en-US"/>
        </w:rPr>
        <w:t xml:space="preserve"> beschrijving,</w:t>
      </w:r>
      <w:r>
        <w:rPr>
          <w:lang w:eastAsia="en-US"/>
        </w:rPr>
        <w:t xml:space="preserve"> zo </w:t>
      </w:r>
      <w:r w:rsidRPr="00E37747">
        <w:rPr>
          <w:lang w:eastAsia="en-US"/>
        </w:rPr>
        <w:t>kon hij in het 15</w:t>
      </w:r>
      <w:r w:rsidRPr="0041601B">
        <w:rPr>
          <w:vertAlign w:val="superscript"/>
          <w:lang w:eastAsia="en-US"/>
        </w:rPr>
        <w:t>de</w:t>
      </w:r>
      <w:r>
        <w:rPr>
          <w:lang w:eastAsia="en-US"/>
        </w:rPr>
        <w:t xml:space="preserve"> </w:t>
      </w:r>
      <w:r w:rsidRPr="00E37747">
        <w:rPr>
          <w:lang w:eastAsia="en-US"/>
        </w:rPr>
        <w:t>jaar van Tiberius geen 30 maar nog maar 20 jaar oud zijn. En daarenboven,</w:t>
      </w:r>
      <w:r>
        <w:rPr>
          <w:lang w:eastAsia="en-US"/>
        </w:rPr>
        <w:t xml:space="preserve"> dan zou </w:t>
      </w:r>
      <w:r w:rsidRPr="00E37747">
        <w:rPr>
          <w:lang w:eastAsia="en-US"/>
        </w:rPr>
        <w:t>die beschrijving niet geschied zijn onder de reg</w:t>
      </w:r>
      <w:r>
        <w:rPr>
          <w:lang w:eastAsia="en-US"/>
        </w:rPr>
        <w:t>eri</w:t>
      </w:r>
      <w:r w:rsidRPr="00E37747">
        <w:rPr>
          <w:lang w:eastAsia="en-US"/>
        </w:rPr>
        <w:t xml:space="preserve">ng van Herodes, maar al na de </w:t>
      </w:r>
      <w:r>
        <w:rPr>
          <w:lang w:eastAsia="en-US"/>
        </w:rPr>
        <w:t>ver</w:t>
      </w:r>
      <w:r w:rsidRPr="00E37747">
        <w:rPr>
          <w:lang w:eastAsia="en-US"/>
        </w:rPr>
        <w:t>banning van Archela</w:t>
      </w:r>
      <w:r>
        <w:rPr>
          <w:lang w:eastAsia="en-US"/>
        </w:rPr>
        <w:t>ü</w:t>
      </w:r>
      <w:r w:rsidRPr="00E37747">
        <w:rPr>
          <w:lang w:eastAsia="en-US"/>
        </w:rPr>
        <w:t>s. Om dan</w:t>
      </w:r>
      <w:r>
        <w:rPr>
          <w:lang w:eastAsia="en-US"/>
        </w:rPr>
        <w:t xml:space="preserve"> de </w:t>
      </w:r>
      <w:r w:rsidRPr="00E37747">
        <w:rPr>
          <w:lang w:eastAsia="en-US"/>
        </w:rPr>
        <w:t>lezer voor deze dingen te behoeden</w:t>
      </w:r>
      <w:r>
        <w:rPr>
          <w:lang w:eastAsia="en-US"/>
        </w:rPr>
        <w:t xml:space="preserve">, zo </w:t>
      </w:r>
      <w:r w:rsidRPr="00E37747">
        <w:rPr>
          <w:lang w:eastAsia="en-US"/>
        </w:rPr>
        <w:t>zegt hij</w:t>
      </w:r>
      <w:r>
        <w:rPr>
          <w:lang w:eastAsia="en-US"/>
        </w:rPr>
        <w:t>, „deze eerste bes</w:t>
      </w:r>
      <w:r w:rsidRPr="00E37747">
        <w:rPr>
          <w:lang w:eastAsia="en-US"/>
        </w:rPr>
        <w:t>chrijving geschiedde eer Cyrenius over Syrië stadhouder was.</w:t>
      </w:r>
      <w:r>
        <w:rPr>
          <w:lang w:eastAsia="en-US"/>
        </w:rPr>
        <w:t>”</w:t>
      </w:r>
    </w:p>
    <w:p w:rsidR="007C27B3" w:rsidRDefault="007C27B3" w:rsidP="007C27B3">
      <w:pPr>
        <w:ind w:firstLine="720"/>
        <w:jc w:val="both"/>
        <w:rPr>
          <w:lang w:eastAsia="en-US"/>
        </w:rPr>
      </w:pPr>
      <w:r w:rsidRPr="00E37747">
        <w:rPr>
          <w:lang w:eastAsia="en-US"/>
        </w:rPr>
        <w:t>Maar voornamelijk ben ik van gedachten, als dat Lukas</w:t>
      </w:r>
      <w:r>
        <w:rPr>
          <w:lang w:eastAsia="en-US"/>
        </w:rPr>
        <w:t xml:space="preserve"> daarmee </w:t>
      </w:r>
      <w:r w:rsidRPr="00E37747">
        <w:rPr>
          <w:lang w:eastAsia="en-US"/>
        </w:rPr>
        <w:t>het oog heeft op Jesaja 7, want gelijk wij voorheen gezien hebben,</w:t>
      </w:r>
      <w:r>
        <w:rPr>
          <w:lang w:eastAsia="en-US"/>
        </w:rPr>
        <w:t xml:space="preserve"> zo </w:t>
      </w:r>
      <w:r w:rsidRPr="00E37747">
        <w:rPr>
          <w:lang w:eastAsia="en-US"/>
        </w:rPr>
        <w:t>hadden de koningen van Israël en van Syrië</w:t>
      </w:r>
      <w:r>
        <w:rPr>
          <w:lang w:eastAsia="en-US"/>
        </w:rPr>
        <w:t xml:space="preserve"> een verbin</w:t>
      </w:r>
      <w:r w:rsidRPr="00E37747">
        <w:rPr>
          <w:lang w:eastAsia="en-US"/>
        </w:rPr>
        <w:t>tenis gemaakt, om Juda's stam te doen ophouden door verd</w:t>
      </w:r>
      <w:r>
        <w:rPr>
          <w:lang w:eastAsia="en-US"/>
        </w:rPr>
        <w:t>eli</w:t>
      </w:r>
      <w:r w:rsidRPr="00E37747">
        <w:rPr>
          <w:lang w:eastAsia="en-US"/>
        </w:rPr>
        <w:t>ngen</w:t>
      </w:r>
      <w:r>
        <w:rPr>
          <w:lang w:eastAsia="en-US"/>
        </w:rPr>
        <w:t xml:space="preserve">. En hem </w:t>
      </w:r>
      <w:r w:rsidRPr="00E37747">
        <w:rPr>
          <w:lang w:eastAsia="en-US"/>
        </w:rPr>
        <w:t xml:space="preserve">door </w:t>
      </w:r>
      <w:r>
        <w:rPr>
          <w:lang w:eastAsia="en-US"/>
        </w:rPr>
        <w:t>een vreemde</w:t>
      </w:r>
      <w:r w:rsidRPr="00E37747">
        <w:rPr>
          <w:lang w:eastAsia="en-US"/>
        </w:rPr>
        <w:t xml:space="preserve"> koning,</w:t>
      </w:r>
      <w:r>
        <w:rPr>
          <w:lang w:eastAsia="en-US"/>
        </w:rPr>
        <w:t xml:space="preserve"> de </w:t>
      </w:r>
      <w:r w:rsidRPr="00E37747">
        <w:rPr>
          <w:lang w:eastAsia="en-US"/>
        </w:rPr>
        <w:t xml:space="preserve">zoon van Tabeals </w:t>
      </w:r>
      <w:r>
        <w:rPr>
          <w:lang w:eastAsia="en-US"/>
        </w:rPr>
        <w:t>te laten beheer</w:t>
      </w:r>
      <w:r w:rsidRPr="00E37747">
        <w:rPr>
          <w:lang w:eastAsia="en-US"/>
        </w:rPr>
        <w:t>sen, om</w:t>
      </w:r>
      <w:r>
        <w:rPr>
          <w:lang w:eastAsia="en-US"/>
        </w:rPr>
        <w:t xml:space="preserve"> zo </w:t>
      </w:r>
      <w:r w:rsidRPr="00E37747">
        <w:rPr>
          <w:lang w:eastAsia="en-US"/>
        </w:rPr>
        <w:t xml:space="preserve">door </w:t>
      </w:r>
      <w:r>
        <w:rPr>
          <w:lang w:eastAsia="en-US"/>
        </w:rPr>
        <w:t>e</w:t>
      </w:r>
      <w:r w:rsidRPr="00E37747">
        <w:rPr>
          <w:lang w:eastAsia="en-US"/>
        </w:rPr>
        <w:t xml:space="preserve">en vreemde koning geregeerd </w:t>
      </w:r>
      <w:r>
        <w:rPr>
          <w:lang w:eastAsia="en-US"/>
        </w:rPr>
        <w:t xml:space="preserve">te </w:t>
      </w:r>
      <w:r w:rsidRPr="00E37747">
        <w:rPr>
          <w:lang w:eastAsia="en-US"/>
        </w:rPr>
        <w:t>worden,</w:t>
      </w:r>
      <w:r>
        <w:rPr>
          <w:lang w:eastAsia="en-US"/>
        </w:rPr>
        <w:t xml:space="preserve"> en naar vreemde wetten. M</w:t>
      </w:r>
      <w:r w:rsidRPr="00E37747">
        <w:rPr>
          <w:lang w:eastAsia="en-US"/>
        </w:rPr>
        <w:t xml:space="preserve">aar de </w:t>
      </w:r>
      <w:r>
        <w:rPr>
          <w:lang w:eastAsia="en-US"/>
        </w:rPr>
        <w:t>Heere</w:t>
      </w:r>
      <w:r w:rsidRPr="00E37747">
        <w:rPr>
          <w:lang w:eastAsia="en-US"/>
        </w:rPr>
        <w:t xml:space="preserve"> zegt vers 7: „Het zal niet bestaan</w:t>
      </w:r>
      <w:r>
        <w:rPr>
          <w:lang w:eastAsia="en-US"/>
        </w:rPr>
        <w:t xml:space="preserve">. En </w:t>
      </w:r>
      <w:r w:rsidRPr="00E37747">
        <w:rPr>
          <w:lang w:eastAsia="en-US"/>
        </w:rPr>
        <w:t>het zal niet geschieden.</w:t>
      </w:r>
      <w:r>
        <w:rPr>
          <w:lang w:eastAsia="en-US"/>
        </w:rPr>
        <w:t>”</w:t>
      </w:r>
      <w:r w:rsidRPr="00E37747">
        <w:rPr>
          <w:lang w:eastAsia="en-US"/>
        </w:rPr>
        <w:t xml:space="preserve"> En omdat te bekrachtigen</w:t>
      </w:r>
      <w:r>
        <w:rPr>
          <w:lang w:eastAsia="en-US"/>
        </w:rPr>
        <w:t xml:space="preserve">, zo </w:t>
      </w:r>
      <w:r w:rsidRPr="00E37747">
        <w:rPr>
          <w:lang w:eastAsia="en-US"/>
        </w:rPr>
        <w:t xml:space="preserve">stelt de </w:t>
      </w:r>
      <w:r>
        <w:rPr>
          <w:lang w:eastAsia="en-US"/>
        </w:rPr>
        <w:t>Heere</w:t>
      </w:r>
      <w:r w:rsidRPr="00E37747">
        <w:rPr>
          <w:lang w:eastAsia="en-US"/>
        </w:rPr>
        <w:t xml:space="preserve"> de wondergeboorte van don Messias uit</w:t>
      </w:r>
      <w:r>
        <w:rPr>
          <w:lang w:eastAsia="en-US"/>
        </w:rPr>
        <w:t xml:space="preserve"> een </w:t>
      </w:r>
      <w:r w:rsidRPr="00E37747">
        <w:rPr>
          <w:lang w:eastAsia="en-US"/>
        </w:rPr>
        <w:t>maagd hun tot een t</w:t>
      </w:r>
      <w:r>
        <w:rPr>
          <w:lang w:eastAsia="en-US"/>
        </w:rPr>
        <w:t>eke</w:t>
      </w:r>
      <w:r w:rsidRPr="00E37747">
        <w:rPr>
          <w:lang w:eastAsia="en-US"/>
        </w:rPr>
        <w:t>n. Als ik nu acht gee</w:t>
      </w:r>
      <w:r>
        <w:rPr>
          <w:lang w:eastAsia="en-US"/>
        </w:rPr>
        <w:t>f, dat ten tijde van Cyre</w:t>
      </w:r>
      <w:r>
        <w:rPr>
          <w:lang w:eastAsia="en-US"/>
        </w:rPr>
        <w:softHyphen/>
        <w:t xml:space="preserve">nius </w:t>
      </w:r>
      <w:r w:rsidRPr="00E37747">
        <w:rPr>
          <w:lang w:eastAsia="en-US"/>
        </w:rPr>
        <w:t>zijn stadhouderschap over Syrië</w:t>
      </w:r>
      <w:r>
        <w:rPr>
          <w:lang w:eastAsia="en-US"/>
        </w:rPr>
        <w:t>, dat Jud</w:t>
      </w:r>
      <w:r w:rsidRPr="00E37747">
        <w:rPr>
          <w:lang w:eastAsia="en-US"/>
        </w:rPr>
        <w:t>a toen niet meer ge</w:t>
      </w:r>
      <w:r w:rsidRPr="00E37747">
        <w:rPr>
          <w:lang w:eastAsia="en-US"/>
        </w:rPr>
        <w:softHyphen/>
        <w:t>regeerd werd door een koning, die een Jood of een Jodengenoot zijnde, hen regeerde naar</w:t>
      </w:r>
      <w:r>
        <w:rPr>
          <w:lang w:eastAsia="en-US"/>
        </w:rPr>
        <w:t xml:space="preserve"> hun </w:t>
      </w:r>
      <w:r w:rsidRPr="00E37747">
        <w:rPr>
          <w:lang w:eastAsia="en-US"/>
        </w:rPr>
        <w:t>ei</w:t>
      </w:r>
      <w:r>
        <w:rPr>
          <w:lang w:eastAsia="en-US"/>
        </w:rPr>
        <w:t xml:space="preserve">gen </w:t>
      </w:r>
      <w:r w:rsidRPr="00E37747">
        <w:rPr>
          <w:lang w:eastAsia="en-US"/>
        </w:rPr>
        <w:t>burgerwetten, maar werden toen be</w:t>
      </w:r>
      <w:r>
        <w:rPr>
          <w:lang w:eastAsia="en-US"/>
        </w:rPr>
        <w:t>heerst door Romeins</w:t>
      </w:r>
      <w:r w:rsidRPr="00E37747">
        <w:rPr>
          <w:lang w:eastAsia="en-US"/>
        </w:rPr>
        <w:t>e stadhouders, die</w:t>
      </w:r>
      <w:r>
        <w:rPr>
          <w:lang w:eastAsia="en-US"/>
        </w:rPr>
        <w:t xml:space="preserve"> hen regeerden naar de Romeins</w:t>
      </w:r>
      <w:r w:rsidRPr="00E37747">
        <w:rPr>
          <w:lang w:eastAsia="en-US"/>
        </w:rPr>
        <w:t>e burgerwet; of</w:t>
      </w:r>
      <w:r>
        <w:rPr>
          <w:lang w:eastAsia="en-US"/>
        </w:rPr>
        <w:t>schoon</w:t>
      </w:r>
      <w:r w:rsidRPr="00E37747">
        <w:rPr>
          <w:lang w:eastAsia="en-US"/>
        </w:rPr>
        <w:t xml:space="preserve"> ze nog</w:t>
      </w:r>
      <w:r>
        <w:rPr>
          <w:lang w:eastAsia="en-US"/>
        </w:rPr>
        <w:t xml:space="preserve"> een </w:t>
      </w:r>
      <w:r w:rsidRPr="00E37747">
        <w:rPr>
          <w:lang w:eastAsia="en-US"/>
        </w:rPr>
        <w:t>fla</w:t>
      </w:r>
      <w:r>
        <w:rPr>
          <w:lang w:eastAsia="en-US"/>
        </w:rPr>
        <w:t xml:space="preserve">uw </w:t>
      </w:r>
      <w:r w:rsidRPr="00E37747">
        <w:rPr>
          <w:lang w:eastAsia="en-US"/>
        </w:rPr>
        <w:t>schets van</w:t>
      </w:r>
      <w:r>
        <w:rPr>
          <w:lang w:eastAsia="en-US"/>
        </w:rPr>
        <w:t xml:space="preserve"> hun </w:t>
      </w:r>
      <w:r w:rsidRPr="00E37747">
        <w:rPr>
          <w:lang w:eastAsia="en-US"/>
        </w:rPr>
        <w:t>ei</w:t>
      </w:r>
      <w:r>
        <w:rPr>
          <w:lang w:eastAsia="en-US"/>
        </w:rPr>
        <w:t xml:space="preserve">gen </w:t>
      </w:r>
      <w:r w:rsidRPr="00E37747">
        <w:rPr>
          <w:lang w:eastAsia="en-US"/>
        </w:rPr>
        <w:t>wetten behielden. En</w:t>
      </w:r>
      <w:r>
        <w:rPr>
          <w:lang w:eastAsia="en-US"/>
        </w:rPr>
        <w:t xml:space="preserve"> zo </w:t>
      </w:r>
      <w:r w:rsidRPr="00E37747">
        <w:rPr>
          <w:lang w:eastAsia="en-US"/>
        </w:rPr>
        <w:t>geeft dan Lukas te kennen als hij zegt</w:t>
      </w:r>
      <w:r>
        <w:rPr>
          <w:lang w:eastAsia="en-US"/>
        </w:rPr>
        <w:t>:</w:t>
      </w:r>
      <w:r w:rsidRPr="00E37747">
        <w:rPr>
          <w:lang w:eastAsia="en-US"/>
        </w:rPr>
        <w:t xml:space="preserve"> „deze beschrijving geschiedde eer Cyrenius over Syrië stadhouder was,</w:t>
      </w:r>
      <w:r>
        <w:rPr>
          <w:lang w:eastAsia="en-US"/>
        </w:rPr>
        <w:t xml:space="preserve">” </w:t>
      </w:r>
      <w:r w:rsidRPr="00E37747">
        <w:rPr>
          <w:lang w:eastAsia="en-US"/>
        </w:rPr>
        <w:t>dat Juda toen door g</w:t>
      </w:r>
      <w:r>
        <w:rPr>
          <w:lang w:eastAsia="en-US"/>
        </w:rPr>
        <w:t>een vreemde</w:t>
      </w:r>
      <w:r w:rsidRPr="00E37747">
        <w:rPr>
          <w:lang w:eastAsia="en-US"/>
        </w:rPr>
        <w:t xml:space="preserve"> koning overheer</w:t>
      </w:r>
      <w:r>
        <w:rPr>
          <w:lang w:eastAsia="en-US"/>
        </w:rPr>
        <w:t>s</w:t>
      </w:r>
      <w:r w:rsidRPr="00E37747">
        <w:rPr>
          <w:lang w:eastAsia="en-US"/>
        </w:rPr>
        <w:t xml:space="preserve">t is, die hen naar </w:t>
      </w:r>
      <w:r>
        <w:rPr>
          <w:lang w:eastAsia="en-US"/>
        </w:rPr>
        <w:t xml:space="preserve">zijn </w:t>
      </w:r>
      <w:r w:rsidRPr="00E37747">
        <w:rPr>
          <w:lang w:eastAsia="en-US"/>
        </w:rPr>
        <w:t xml:space="preserve">wetten in hun land </w:t>
      </w:r>
      <w:r>
        <w:rPr>
          <w:lang w:eastAsia="en-US"/>
        </w:rPr>
        <w:t xml:space="preserve">liet </w:t>
      </w:r>
      <w:r w:rsidRPr="00E37747">
        <w:rPr>
          <w:lang w:eastAsia="en-US"/>
        </w:rPr>
        <w:t>reg</w:t>
      </w:r>
      <w:r>
        <w:rPr>
          <w:lang w:eastAsia="en-US"/>
        </w:rPr>
        <w:t>ere</w:t>
      </w:r>
      <w:r w:rsidRPr="00E37747">
        <w:rPr>
          <w:lang w:eastAsia="en-US"/>
        </w:rPr>
        <w:t>n, omdat des Messias wondergeboorte uit</w:t>
      </w:r>
      <w:r>
        <w:rPr>
          <w:lang w:eastAsia="en-US"/>
        </w:rPr>
        <w:t xml:space="preserve"> een </w:t>
      </w:r>
      <w:r w:rsidRPr="00E37747">
        <w:rPr>
          <w:lang w:eastAsia="en-US"/>
        </w:rPr>
        <w:t>maagd eerst geschieden moest</w:t>
      </w:r>
      <w:r>
        <w:rPr>
          <w:lang w:eastAsia="en-US"/>
        </w:rPr>
        <w:t>,</w:t>
      </w:r>
      <w:r w:rsidRPr="00E37747">
        <w:rPr>
          <w:lang w:eastAsia="en-US"/>
        </w:rPr>
        <w:t xml:space="preserve"> volgens Jesaja 7. </w:t>
      </w:r>
    </w:p>
    <w:p w:rsidR="007C27B3" w:rsidRDefault="007C27B3" w:rsidP="007C27B3">
      <w:pPr>
        <w:ind w:firstLine="720"/>
        <w:jc w:val="both"/>
        <w:rPr>
          <w:lang w:eastAsia="en-US"/>
        </w:rPr>
      </w:pPr>
      <w:r>
        <w:rPr>
          <w:lang w:eastAsia="en-US"/>
        </w:rPr>
        <w:t>Maar</w:t>
      </w:r>
      <w:r w:rsidRPr="00E37747">
        <w:rPr>
          <w:lang w:eastAsia="en-US"/>
        </w:rPr>
        <w:t xml:space="preserve"> ten </w:t>
      </w:r>
      <w:r>
        <w:rPr>
          <w:lang w:eastAsia="en-US"/>
        </w:rPr>
        <w:t>tweede</w:t>
      </w:r>
      <w:r w:rsidRPr="00E37747">
        <w:rPr>
          <w:lang w:eastAsia="en-US"/>
        </w:rPr>
        <w:t>n, er was ook in</w:t>
      </w:r>
      <w:r>
        <w:rPr>
          <w:lang w:eastAsia="en-US"/>
        </w:rPr>
        <w:t xml:space="preserve"> Jesaja </w:t>
      </w:r>
      <w:r w:rsidRPr="00E37747">
        <w:rPr>
          <w:lang w:eastAsia="en-US"/>
        </w:rPr>
        <w:t xml:space="preserve">7 beloofd, </w:t>
      </w:r>
      <w:r w:rsidRPr="00D812B7">
        <w:rPr>
          <w:i/>
          <w:iCs/>
          <w:lang w:eastAsia="en-US"/>
        </w:rPr>
        <w:t>dat Damascus het hoofd van Syrië zou zijn,</w:t>
      </w:r>
      <w:r>
        <w:rPr>
          <w:lang w:eastAsia="en-US"/>
        </w:rPr>
        <w:t xml:space="preserve"> vers 8, </w:t>
      </w:r>
      <w:r w:rsidRPr="00E37747">
        <w:rPr>
          <w:lang w:eastAsia="en-US"/>
        </w:rPr>
        <w:t>waar in ligt opgesloten, als dat Damascus</w:t>
      </w:r>
      <w:r>
        <w:rPr>
          <w:lang w:eastAsia="en-US"/>
        </w:rPr>
        <w:t xml:space="preserve"> bet hoofd van Jud</w:t>
      </w:r>
      <w:r w:rsidRPr="00E37747">
        <w:rPr>
          <w:lang w:eastAsia="en-US"/>
        </w:rPr>
        <w:t>a niet</w:t>
      </w:r>
      <w:r>
        <w:rPr>
          <w:lang w:eastAsia="en-US"/>
        </w:rPr>
        <w:t xml:space="preserve"> zou </w:t>
      </w:r>
      <w:r w:rsidRPr="00E37747">
        <w:rPr>
          <w:lang w:eastAsia="en-US"/>
        </w:rPr>
        <w:t xml:space="preserve">zijn, maar van Syrië, daarvan gaf de </w:t>
      </w:r>
      <w:r>
        <w:rPr>
          <w:lang w:eastAsia="en-US"/>
        </w:rPr>
        <w:t>Heere</w:t>
      </w:r>
      <w:r w:rsidRPr="00E37747">
        <w:rPr>
          <w:lang w:eastAsia="en-US"/>
        </w:rPr>
        <w:t xml:space="preserve"> Messias wondergeboorte ook tot een t</w:t>
      </w:r>
      <w:r>
        <w:rPr>
          <w:lang w:eastAsia="en-US"/>
        </w:rPr>
        <w:t>eke</w:t>
      </w:r>
      <w:r w:rsidRPr="00E37747">
        <w:rPr>
          <w:lang w:eastAsia="en-US"/>
        </w:rPr>
        <w:t>n, want</w:t>
      </w:r>
      <w:r>
        <w:rPr>
          <w:lang w:eastAsia="en-US"/>
        </w:rPr>
        <w:t xml:space="preserve"> zo </w:t>
      </w:r>
      <w:r w:rsidRPr="00E37747">
        <w:rPr>
          <w:lang w:eastAsia="en-US"/>
        </w:rPr>
        <w:t>lang als die wondergeboorte niet ge</w:t>
      </w:r>
      <w:r w:rsidRPr="00E37747">
        <w:rPr>
          <w:lang w:eastAsia="en-US"/>
        </w:rPr>
        <w:softHyphen/>
        <w:t>schied was,</w:t>
      </w:r>
      <w:r>
        <w:rPr>
          <w:lang w:eastAsia="en-US"/>
        </w:rPr>
        <w:t xml:space="preserve"> zo </w:t>
      </w:r>
      <w:r w:rsidRPr="00E37747">
        <w:rPr>
          <w:lang w:eastAsia="en-US"/>
        </w:rPr>
        <w:t>kon, ja moest Juda verzekerd zijn, dat die veran</w:t>
      </w:r>
      <w:r w:rsidRPr="00E37747">
        <w:rPr>
          <w:lang w:eastAsia="en-US"/>
        </w:rPr>
        <w:softHyphen/>
        <w:t>deringen in</w:t>
      </w:r>
      <w:r>
        <w:rPr>
          <w:lang w:eastAsia="en-US"/>
        </w:rPr>
        <w:t xml:space="preserve"> hun </w:t>
      </w:r>
      <w:r w:rsidRPr="00E37747">
        <w:rPr>
          <w:lang w:eastAsia="en-US"/>
        </w:rPr>
        <w:t>burgerstaat niet zouden voorvallen, namelijk, dat Damascus</w:t>
      </w:r>
      <w:r>
        <w:rPr>
          <w:lang w:eastAsia="en-US"/>
        </w:rPr>
        <w:t xml:space="preserve"> het hoofd van Jud</w:t>
      </w:r>
      <w:r w:rsidRPr="00E37747">
        <w:rPr>
          <w:lang w:eastAsia="en-US"/>
        </w:rPr>
        <w:t xml:space="preserve">a </w:t>
      </w:r>
      <w:r>
        <w:rPr>
          <w:lang w:eastAsia="en-US"/>
        </w:rPr>
        <w:t xml:space="preserve">zou </w:t>
      </w:r>
      <w:r w:rsidRPr="00E37747">
        <w:rPr>
          <w:lang w:eastAsia="en-US"/>
        </w:rPr>
        <w:t>zijn. Als men nu eens acht geeft dat door de banning van Archela</w:t>
      </w:r>
      <w:r>
        <w:rPr>
          <w:lang w:eastAsia="en-US"/>
        </w:rPr>
        <w:t>ü</w:t>
      </w:r>
      <w:r w:rsidRPr="00E37747">
        <w:rPr>
          <w:lang w:eastAsia="en-US"/>
        </w:rPr>
        <w:t xml:space="preserve">s al </w:t>
      </w:r>
      <w:r>
        <w:rPr>
          <w:lang w:eastAsia="en-US"/>
        </w:rPr>
        <w:t xml:space="preserve">zijn </w:t>
      </w:r>
      <w:r w:rsidRPr="00E37747">
        <w:rPr>
          <w:lang w:eastAsia="en-US"/>
        </w:rPr>
        <w:t>goederen en ko</w:t>
      </w:r>
      <w:r w:rsidRPr="00E37747">
        <w:rPr>
          <w:lang w:eastAsia="en-US"/>
        </w:rPr>
        <w:softHyphen/>
        <w:t>ningrijk is verbeurd verklaard</w:t>
      </w:r>
      <w:r>
        <w:rPr>
          <w:lang w:eastAsia="en-US"/>
        </w:rPr>
        <w:t>. En dat toen Jud</w:t>
      </w:r>
      <w:r w:rsidRPr="00E37747">
        <w:rPr>
          <w:lang w:eastAsia="en-US"/>
        </w:rPr>
        <w:t>a een wingewest werd der Romeinen</w:t>
      </w:r>
      <w:r>
        <w:rPr>
          <w:lang w:eastAsia="en-US"/>
        </w:rPr>
        <w:t xml:space="preserve">. En </w:t>
      </w:r>
      <w:r w:rsidRPr="00E37747">
        <w:rPr>
          <w:lang w:eastAsia="en-US"/>
        </w:rPr>
        <w:t>tevens</w:t>
      </w:r>
      <w:r>
        <w:rPr>
          <w:lang w:eastAsia="en-US"/>
        </w:rPr>
        <w:t xml:space="preserve"> een </w:t>
      </w:r>
      <w:r w:rsidRPr="00E37747">
        <w:rPr>
          <w:lang w:eastAsia="en-US"/>
        </w:rPr>
        <w:t>provincie van Syrië;</w:t>
      </w:r>
      <w:r>
        <w:rPr>
          <w:lang w:eastAsia="en-US"/>
        </w:rPr>
        <w:t xml:space="preserve"> zodat </w:t>
      </w:r>
      <w:r w:rsidRPr="00E37747">
        <w:rPr>
          <w:lang w:eastAsia="en-US"/>
        </w:rPr>
        <w:t>Damascus</w:t>
      </w:r>
      <w:r>
        <w:rPr>
          <w:lang w:eastAsia="en-US"/>
        </w:rPr>
        <w:t xml:space="preserve"> toen het hoofd werd van Juda. Want de stadhouders van Jud</w:t>
      </w:r>
      <w:r w:rsidRPr="00E37747">
        <w:rPr>
          <w:lang w:eastAsia="en-US"/>
        </w:rPr>
        <w:t>a, stonden onder de macht der stadhouders van Syrië. Als dan Lukas zegt</w:t>
      </w:r>
      <w:r>
        <w:rPr>
          <w:lang w:eastAsia="en-US"/>
        </w:rPr>
        <w:t>:</w:t>
      </w:r>
      <w:r w:rsidRPr="00E37747">
        <w:rPr>
          <w:lang w:eastAsia="en-US"/>
        </w:rPr>
        <w:t xml:space="preserve"> „deze beschrijving geschiedde eer Cyrenius over Syrië stadhouder was,</w:t>
      </w:r>
      <w:r>
        <w:rPr>
          <w:lang w:eastAsia="en-US"/>
        </w:rPr>
        <w:t xml:space="preserve">” dan </w:t>
      </w:r>
      <w:r w:rsidRPr="00E37747">
        <w:rPr>
          <w:lang w:eastAsia="en-US"/>
        </w:rPr>
        <w:t>wil hij zeggen, dat deze beschr</w:t>
      </w:r>
      <w:r>
        <w:rPr>
          <w:lang w:eastAsia="en-US"/>
        </w:rPr>
        <w:t>ijving geschied is, eer dat Jud</w:t>
      </w:r>
      <w:r w:rsidRPr="00E37747">
        <w:rPr>
          <w:lang w:eastAsia="en-US"/>
        </w:rPr>
        <w:t>a geworden is een wingewest der Romeinen</w:t>
      </w:r>
      <w:r>
        <w:rPr>
          <w:lang w:eastAsia="en-US"/>
        </w:rPr>
        <w:t xml:space="preserve"> en </w:t>
      </w:r>
      <w:r w:rsidRPr="00E37747">
        <w:rPr>
          <w:lang w:eastAsia="en-US"/>
        </w:rPr>
        <w:t>ge</w:t>
      </w:r>
      <w:r w:rsidRPr="00E37747">
        <w:rPr>
          <w:lang w:eastAsia="en-US"/>
        </w:rPr>
        <w:softHyphen/>
        <w:t>hecht al</w:t>
      </w:r>
      <w:r>
        <w:rPr>
          <w:lang w:eastAsia="en-US"/>
        </w:rPr>
        <w:t>s een toevoegsel aan Syrië, alz</w:t>
      </w:r>
      <w:r w:rsidRPr="00E37747">
        <w:rPr>
          <w:lang w:eastAsia="en-US"/>
        </w:rPr>
        <w:t>o, dat ten tijde van deze geboorte, Damascus nog niet</w:t>
      </w:r>
      <w:r>
        <w:rPr>
          <w:lang w:eastAsia="en-US"/>
        </w:rPr>
        <w:t xml:space="preserve"> geworden was het hoofd van Jud</w:t>
      </w:r>
      <w:r w:rsidRPr="00E37747">
        <w:rPr>
          <w:lang w:eastAsia="en-US"/>
        </w:rPr>
        <w:t>a, maar nog was het hoofd van Syrië. En</w:t>
      </w:r>
      <w:r>
        <w:rPr>
          <w:lang w:eastAsia="en-US"/>
        </w:rPr>
        <w:t xml:space="preserve"> zo wijst Lukas met de inlas</w:t>
      </w:r>
      <w:r w:rsidRPr="00E37747">
        <w:rPr>
          <w:lang w:eastAsia="en-US"/>
        </w:rPr>
        <w:t xml:space="preserve"> van het </w:t>
      </w:r>
      <w:r>
        <w:rPr>
          <w:lang w:eastAsia="en-US"/>
        </w:rPr>
        <w:t>tweede</w:t>
      </w:r>
      <w:r w:rsidRPr="00E37747">
        <w:rPr>
          <w:lang w:eastAsia="en-US"/>
        </w:rPr>
        <w:t xml:space="preserve"> vers aan, dat de Messias op</w:t>
      </w:r>
      <w:r>
        <w:rPr>
          <w:lang w:eastAsia="en-US"/>
        </w:rPr>
        <w:t xml:space="preserve"> de rechte</w:t>
      </w:r>
      <w:r w:rsidRPr="00E37747">
        <w:rPr>
          <w:lang w:eastAsia="en-US"/>
        </w:rPr>
        <w:t xml:space="preserve"> tijd, naar de voorzegging van Jesaja geboren was. Nu is het ook over klaar, als dat Jezus geboren is, eer dat Juda's stam geweken was want zij hebben nog als een bekende stam</w:t>
      </w:r>
      <w:r>
        <w:rPr>
          <w:lang w:eastAsia="en-US"/>
        </w:rPr>
        <w:t>,</w:t>
      </w:r>
      <w:r w:rsidRPr="00E37747">
        <w:rPr>
          <w:lang w:eastAsia="en-US"/>
        </w:rPr>
        <w:t xml:space="preserve"> het land hunner erfe</w:t>
      </w:r>
      <w:r w:rsidRPr="00E37747">
        <w:rPr>
          <w:lang w:eastAsia="en-US"/>
        </w:rPr>
        <w:softHyphen/>
        <w:t>nis bewoond, tot de verwoesting van Jeruzalem. En</w:t>
      </w:r>
      <w:r>
        <w:rPr>
          <w:lang w:eastAsia="en-US"/>
        </w:rPr>
        <w:t xml:space="preserve"> zo </w:t>
      </w:r>
      <w:r w:rsidRPr="00E37747">
        <w:rPr>
          <w:lang w:eastAsia="en-US"/>
        </w:rPr>
        <w:t>is volgens Genesis 49, „de Schebet van Juda niet geweken, voor dat de Schi</w:t>
      </w:r>
      <w:r>
        <w:rPr>
          <w:lang w:eastAsia="en-US"/>
        </w:rPr>
        <w:t>lo</w:t>
      </w:r>
      <w:r w:rsidRPr="00E37747">
        <w:rPr>
          <w:lang w:eastAsia="en-US"/>
        </w:rPr>
        <w:t xml:space="preserve"> kwam</w:t>
      </w:r>
      <w:r>
        <w:rPr>
          <w:lang w:eastAsia="en-US"/>
        </w:rPr>
        <w:t>;”</w:t>
      </w:r>
      <w:r w:rsidRPr="00E37747">
        <w:rPr>
          <w:lang w:eastAsia="en-US"/>
        </w:rPr>
        <w:t xml:space="preserve"> en niet lang nadat </w:t>
      </w:r>
      <w:r>
        <w:rPr>
          <w:lang w:eastAsia="en-US"/>
        </w:rPr>
        <w:t>H</w:t>
      </w:r>
      <w:r w:rsidRPr="00E37747">
        <w:rPr>
          <w:lang w:eastAsia="en-US"/>
        </w:rPr>
        <w:t>ij gekomen was,</w:t>
      </w:r>
      <w:r>
        <w:rPr>
          <w:lang w:eastAsia="en-US"/>
        </w:rPr>
        <w:t xml:space="preserve"> </w:t>
      </w:r>
      <w:r w:rsidRPr="00E37747">
        <w:rPr>
          <w:lang w:eastAsia="en-US"/>
        </w:rPr>
        <w:t xml:space="preserve">is het bekend, dat </w:t>
      </w:r>
      <w:r>
        <w:rPr>
          <w:lang w:eastAsia="en-US"/>
        </w:rPr>
        <w:t xml:space="preserve">dezelve </w:t>
      </w:r>
      <w:r w:rsidRPr="00E37747">
        <w:rPr>
          <w:lang w:eastAsia="en-US"/>
        </w:rPr>
        <w:t>geweken is</w:t>
      </w:r>
      <w:r>
        <w:rPr>
          <w:lang w:eastAsia="en-US"/>
        </w:rPr>
        <w:t>. En wel z</w:t>
      </w:r>
      <w:r w:rsidRPr="00E37747">
        <w:rPr>
          <w:lang w:eastAsia="en-US"/>
        </w:rPr>
        <w:t>o, dat niemand van uw volk kan t</w:t>
      </w:r>
      <w:r>
        <w:rPr>
          <w:lang w:eastAsia="en-US"/>
        </w:rPr>
        <w:t>one</w:t>
      </w:r>
      <w:r w:rsidRPr="00E37747">
        <w:rPr>
          <w:lang w:eastAsia="en-US"/>
        </w:rPr>
        <w:t xml:space="preserve">n </w:t>
      </w:r>
      <w:r>
        <w:rPr>
          <w:lang w:eastAsia="en-US"/>
        </w:rPr>
        <w:t xml:space="preserve">zijn </w:t>
      </w:r>
      <w:r w:rsidRPr="00E37747">
        <w:rPr>
          <w:lang w:eastAsia="en-US"/>
        </w:rPr>
        <w:t>afkomst uit Juda.</w:t>
      </w:r>
    </w:p>
    <w:p w:rsidR="007C27B3" w:rsidRDefault="007C27B3" w:rsidP="007C27B3">
      <w:pPr>
        <w:ind w:firstLine="720"/>
        <w:jc w:val="both"/>
        <w:rPr>
          <w:lang w:eastAsia="en-US"/>
        </w:rPr>
      </w:pPr>
      <w:r w:rsidRPr="00E37747">
        <w:rPr>
          <w:lang w:eastAsia="en-US"/>
        </w:rPr>
        <w:t>Ook</w:t>
      </w:r>
      <w:r>
        <w:rPr>
          <w:lang w:eastAsia="en-US"/>
        </w:rPr>
        <w:t xml:space="preserve"> zo </w:t>
      </w:r>
      <w:r w:rsidRPr="00E37747">
        <w:rPr>
          <w:lang w:eastAsia="en-US"/>
        </w:rPr>
        <w:t xml:space="preserve">is Jezus in het </w:t>
      </w:r>
      <w:r>
        <w:rPr>
          <w:lang w:eastAsia="en-US"/>
        </w:rPr>
        <w:t>vlees</w:t>
      </w:r>
      <w:r w:rsidRPr="00E37747">
        <w:rPr>
          <w:lang w:eastAsia="en-US"/>
        </w:rPr>
        <w:t xml:space="preserve"> verschenen, terwijl de tempel nog stond</w:t>
      </w:r>
      <w:r>
        <w:rPr>
          <w:lang w:eastAsia="en-US"/>
        </w:rPr>
        <w:t>. En H</w:t>
      </w:r>
      <w:r w:rsidRPr="00E37747">
        <w:rPr>
          <w:lang w:eastAsia="en-US"/>
        </w:rPr>
        <w:t>ij is</w:t>
      </w:r>
      <w:r>
        <w:rPr>
          <w:lang w:eastAsia="en-US"/>
        </w:rPr>
        <w:t xml:space="preserve"> zo </w:t>
      </w:r>
      <w:r w:rsidRPr="00E37747">
        <w:rPr>
          <w:lang w:eastAsia="en-US"/>
        </w:rPr>
        <w:t>volgens Mal. 3</w:t>
      </w:r>
      <w:r>
        <w:rPr>
          <w:lang w:eastAsia="en-US"/>
        </w:rPr>
        <w:t>,</w:t>
      </w:r>
      <w:r w:rsidRPr="00E37747">
        <w:rPr>
          <w:lang w:eastAsia="en-US"/>
        </w:rPr>
        <w:t xml:space="preserve"> tot </w:t>
      </w:r>
      <w:r>
        <w:rPr>
          <w:lang w:eastAsia="en-US"/>
        </w:rPr>
        <w:t xml:space="preserve">Zijn </w:t>
      </w:r>
      <w:r w:rsidRPr="00E37747">
        <w:rPr>
          <w:lang w:eastAsia="en-US"/>
        </w:rPr>
        <w:t>tempel gekomen</w:t>
      </w:r>
      <w:r>
        <w:rPr>
          <w:lang w:eastAsia="en-US"/>
        </w:rPr>
        <w:t>;</w:t>
      </w:r>
      <w:r w:rsidRPr="00E37747">
        <w:rPr>
          <w:lang w:eastAsia="en-US"/>
        </w:rPr>
        <w:t xml:space="preserve"> </w:t>
      </w:r>
      <w:r w:rsidRPr="00D812B7">
        <w:rPr>
          <w:i/>
          <w:iCs/>
          <w:lang w:eastAsia="en-US"/>
        </w:rPr>
        <w:t>waardoor de heerlijkheid van dit laatste huis groter werd dan het eerste</w:t>
      </w:r>
      <w:r w:rsidRPr="00E37747">
        <w:rPr>
          <w:lang w:eastAsia="en-US"/>
        </w:rPr>
        <w:t>, volgens Hagg. 2. Maar niet vele jaren nadat hij de wereld had verlaten,</w:t>
      </w:r>
      <w:r>
        <w:rPr>
          <w:lang w:eastAsia="en-US"/>
        </w:rPr>
        <w:t xml:space="preserve"> </w:t>
      </w:r>
      <w:r w:rsidRPr="00E37747">
        <w:rPr>
          <w:lang w:eastAsia="en-US"/>
        </w:rPr>
        <w:t>is de tempel tot</w:t>
      </w:r>
      <w:r>
        <w:rPr>
          <w:lang w:eastAsia="en-US"/>
        </w:rPr>
        <w:t xml:space="preserve"> de </w:t>
      </w:r>
      <w:r w:rsidRPr="00E37747">
        <w:rPr>
          <w:lang w:eastAsia="en-US"/>
        </w:rPr>
        <w:t>grond toe verwoest, volgens de voorzegging van Jezus, Matth. 24</w:t>
      </w:r>
      <w:r>
        <w:rPr>
          <w:lang w:eastAsia="en-US"/>
        </w:rPr>
        <w:t>:</w:t>
      </w:r>
      <w:r w:rsidRPr="00E37747">
        <w:rPr>
          <w:lang w:eastAsia="en-US"/>
        </w:rPr>
        <w:t xml:space="preserve"> 2. „En Jezus zeide tot hen, ziet</w:t>
      </w:r>
      <w:r>
        <w:rPr>
          <w:lang w:eastAsia="en-US"/>
        </w:rPr>
        <w:t xml:space="preserve"> gij </w:t>
      </w:r>
      <w:r w:rsidRPr="00E37747">
        <w:rPr>
          <w:lang w:eastAsia="en-US"/>
        </w:rPr>
        <w:t>niet al deze dingen? Voorwaar zeg ik</w:t>
      </w:r>
      <w:r>
        <w:rPr>
          <w:lang w:eastAsia="en-US"/>
        </w:rPr>
        <w:t>:</w:t>
      </w:r>
      <w:r w:rsidRPr="00E37747">
        <w:rPr>
          <w:lang w:eastAsia="en-US"/>
        </w:rPr>
        <w:t xml:space="preserve"> hier zal niet [een] steen op</w:t>
      </w:r>
      <w:r>
        <w:rPr>
          <w:lang w:eastAsia="en-US"/>
        </w:rPr>
        <w:t xml:space="preserve"> de </w:t>
      </w:r>
      <w:r w:rsidRPr="00E37747">
        <w:rPr>
          <w:lang w:eastAsia="en-US"/>
        </w:rPr>
        <w:t>[anderen] steen gelaten worden, die niet afgebroken zal worden.</w:t>
      </w:r>
      <w:r>
        <w:rPr>
          <w:lang w:eastAsia="en-US"/>
        </w:rPr>
        <w:t>”</w:t>
      </w:r>
      <w:r w:rsidRPr="00E37747">
        <w:rPr>
          <w:lang w:eastAsia="en-US"/>
        </w:rPr>
        <w:t xml:space="preserve"> En dat zonder ooit herbouwd te worden, gelijk hij dit ook voorzegd heeft, Matth. 23</w:t>
      </w:r>
      <w:r>
        <w:rPr>
          <w:lang w:eastAsia="en-US"/>
        </w:rPr>
        <w:t>:</w:t>
      </w:r>
      <w:r w:rsidRPr="00E37747">
        <w:rPr>
          <w:lang w:eastAsia="en-US"/>
        </w:rPr>
        <w:t xml:space="preserve"> 38. „Ziet</w:t>
      </w:r>
      <w:r>
        <w:rPr>
          <w:lang w:eastAsia="en-US"/>
        </w:rPr>
        <w:t>,</w:t>
      </w:r>
      <w:r w:rsidRPr="00E37747">
        <w:rPr>
          <w:lang w:eastAsia="en-US"/>
        </w:rPr>
        <w:t xml:space="preserve"> uw huis wordt woest ge</w:t>
      </w:r>
      <w:r w:rsidRPr="00E37747">
        <w:rPr>
          <w:lang w:eastAsia="en-US"/>
        </w:rPr>
        <w:softHyphen/>
        <w:t>laten.</w:t>
      </w:r>
      <w:r>
        <w:rPr>
          <w:lang w:eastAsia="en-US"/>
        </w:rPr>
        <w:t>”</w:t>
      </w:r>
      <w:r w:rsidRPr="00E37747">
        <w:rPr>
          <w:lang w:eastAsia="en-US"/>
        </w:rPr>
        <w:t xml:space="preserve"> En dit is tot ulieder schaamte bewaarheid geworden</w:t>
      </w:r>
      <w:r>
        <w:rPr>
          <w:lang w:eastAsia="en-US"/>
        </w:rPr>
        <w:t xml:space="preserve">. En </w:t>
      </w:r>
      <w:r w:rsidRPr="00E37747">
        <w:rPr>
          <w:lang w:eastAsia="en-US"/>
        </w:rPr>
        <w:t>dat zelfs zo, dat</w:t>
      </w:r>
      <w:r>
        <w:rPr>
          <w:lang w:eastAsia="en-US"/>
        </w:rPr>
        <w:t xml:space="preserve"> ulieden hoewel</w:t>
      </w:r>
      <w:r w:rsidRPr="00E37747">
        <w:rPr>
          <w:lang w:eastAsia="en-US"/>
        </w:rPr>
        <w:t xml:space="preserve"> vrijheid hebbende</w:t>
      </w:r>
      <w:r>
        <w:rPr>
          <w:lang w:eastAsia="en-US"/>
        </w:rPr>
        <w:t>,</w:t>
      </w:r>
      <w:r w:rsidRPr="00E37747">
        <w:rPr>
          <w:lang w:eastAsia="en-US"/>
        </w:rPr>
        <w:t xml:space="preserve"> niet in staat zijt</w:t>
      </w:r>
      <w:r>
        <w:rPr>
          <w:lang w:eastAsia="en-US"/>
        </w:rPr>
        <w:t xml:space="preserve"> de </w:t>
      </w:r>
      <w:r w:rsidRPr="00E37747">
        <w:rPr>
          <w:lang w:eastAsia="en-US"/>
        </w:rPr>
        <w:t xml:space="preserve">tempel wederom op te bouwen, gelijk dat de </w:t>
      </w:r>
      <w:r>
        <w:rPr>
          <w:lang w:eastAsia="en-US"/>
        </w:rPr>
        <w:t>Heere</w:t>
      </w:r>
      <w:r w:rsidRPr="00E37747">
        <w:rPr>
          <w:lang w:eastAsia="en-US"/>
        </w:rPr>
        <w:t xml:space="preserve"> God</w:t>
      </w:r>
      <w:r>
        <w:rPr>
          <w:lang w:eastAsia="en-US"/>
        </w:rPr>
        <w:t xml:space="preserve"> u </w:t>
      </w:r>
      <w:r w:rsidRPr="00E37747">
        <w:rPr>
          <w:lang w:eastAsia="en-US"/>
        </w:rPr>
        <w:t>op</w:t>
      </w:r>
      <w:r>
        <w:rPr>
          <w:lang w:eastAsia="en-US"/>
        </w:rPr>
        <w:t xml:space="preserve"> een </w:t>
      </w:r>
      <w:r w:rsidRPr="00E37747">
        <w:rPr>
          <w:lang w:eastAsia="en-US"/>
        </w:rPr>
        <w:t xml:space="preserve">verbazende wijze getoond heeft, wanneer keizer Juliaan, </w:t>
      </w:r>
      <w:r>
        <w:rPr>
          <w:lang w:eastAsia="en-US"/>
        </w:rPr>
        <w:t xml:space="preserve">- </w:t>
      </w:r>
      <w:r w:rsidRPr="00E37747">
        <w:rPr>
          <w:lang w:eastAsia="en-US"/>
        </w:rPr>
        <w:t>bij</w:t>
      </w:r>
      <w:r w:rsidRPr="00E37747">
        <w:rPr>
          <w:lang w:eastAsia="en-US"/>
        </w:rPr>
        <w:softHyphen/>
      </w:r>
      <w:r>
        <w:rPr>
          <w:lang w:eastAsia="en-US"/>
        </w:rPr>
        <w:t>genoemd</w:t>
      </w:r>
      <w:r w:rsidRPr="00E37747">
        <w:rPr>
          <w:lang w:eastAsia="en-US"/>
        </w:rPr>
        <w:t xml:space="preserve"> Apostatus, </w:t>
      </w:r>
      <w:r>
        <w:rPr>
          <w:lang w:eastAsia="en-US"/>
        </w:rPr>
        <w:t xml:space="preserve">- </w:t>
      </w:r>
      <w:r w:rsidRPr="00E37747">
        <w:rPr>
          <w:lang w:eastAsia="en-US"/>
        </w:rPr>
        <w:t>uw volk vrijheid gaf om</w:t>
      </w:r>
      <w:r>
        <w:rPr>
          <w:lang w:eastAsia="en-US"/>
        </w:rPr>
        <w:t xml:space="preserve"> de </w:t>
      </w:r>
      <w:r w:rsidRPr="00E37747">
        <w:rPr>
          <w:lang w:eastAsia="en-US"/>
        </w:rPr>
        <w:t>tempel te herbou</w:t>
      </w:r>
      <w:r w:rsidRPr="00E37747">
        <w:rPr>
          <w:lang w:eastAsia="en-US"/>
        </w:rPr>
        <w:softHyphen/>
        <w:t>wen; met dat oogmerk, om de voorzegging van Jezus</w:t>
      </w:r>
      <w:r>
        <w:rPr>
          <w:lang w:eastAsia="en-US"/>
        </w:rPr>
        <w:t xml:space="preserve"> zo </w:t>
      </w:r>
      <w:r w:rsidRPr="00E37747">
        <w:rPr>
          <w:lang w:eastAsia="en-US"/>
        </w:rPr>
        <w:t>even ge</w:t>
      </w:r>
      <w:r w:rsidRPr="00E37747">
        <w:rPr>
          <w:lang w:eastAsia="en-US"/>
        </w:rPr>
        <w:softHyphen/>
        <w:t>noemd, leugenachtig te maken</w:t>
      </w:r>
      <w:r>
        <w:rPr>
          <w:lang w:eastAsia="en-US"/>
        </w:rPr>
        <w:t>. W</w:t>
      </w:r>
      <w:r w:rsidRPr="00E37747">
        <w:rPr>
          <w:lang w:eastAsia="en-US"/>
        </w:rPr>
        <w:t>ant wat gebeurde er, wanneer uw volk dat werk</w:t>
      </w:r>
      <w:r>
        <w:rPr>
          <w:lang w:eastAsia="en-US"/>
        </w:rPr>
        <w:t xml:space="preserve"> zou </w:t>
      </w:r>
      <w:r w:rsidRPr="00E37747">
        <w:rPr>
          <w:lang w:eastAsia="en-US"/>
        </w:rPr>
        <w:t>beginnen</w:t>
      </w:r>
      <w:r>
        <w:rPr>
          <w:lang w:eastAsia="en-US"/>
        </w:rPr>
        <w:t>?</w:t>
      </w:r>
      <w:r w:rsidRPr="00E37747">
        <w:rPr>
          <w:lang w:eastAsia="en-US"/>
        </w:rPr>
        <w:t xml:space="preserve"> </w:t>
      </w:r>
      <w:r>
        <w:rPr>
          <w:lang w:eastAsia="en-US"/>
        </w:rPr>
        <w:t>Zodra</w:t>
      </w:r>
      <w:r w:rsidRPr="00E37747">
        <w:rPr>
          <w:lang w:eastAsia="en-US"/>
        </w:rPr>
        <w:t xml:space="preserve"> als zij begonnen de fon</w:t>
      </w:r>
      <w:r w:rsidRPr="00E37747">
        <w:rPr>
          <w:lang w:eastAsia="en-US"/>
        </w:rPr>
        <w:softHyphen/>
        <w:t>damenten op te graven,</w:t>
      </w:r>
      <w:r>
        <w:rPr>
          <w:lang w:eastAsia="en-US"/>
        </w:rPr>
        <w:t xml:space="preserve"> </w:t>
      </w:r>
      <w:r w:rsidRPr="00E37747">
        <w:rPr>
          <w:lang w:eastAsia="en-US"/>
        </w:rPr>
        <w:t>kwam een geweldig vuur uit de fon</w:t>
      </w:r>
      <w:r w:rsidRPr="00E37747">
        <w:rPr>
          <w:lang w:eastAsia="en-US"/>
        </w:rPr>
        <w:softHyphen/>
        <w:t>damenten, waardoor van de arbeiders, sommigen gedood of beschadigd en de overigen de vlucht namen</w:t>
      </w:r>
      <w:r>
        <w:rPr>
          <w:lang w:eastAsia="en-US"/>
        </w:rPr>
        <w:t xml:space="preserve">. En </w:t>
      </w:r>
      <w:r w:rsidRPr="00E37747">
        <w:rPr>
          <w:lang w:eastAsia="en-US"/>
        </w:rPr>
        <w:t>het werk moesten staken. En</w:t>
      </w:r>
      <w:r>
        <w:rPr>
          <w:lang w:eastAsia="en-US"/>
        </w:rPr>
        <w:t xml:space="preserve"> zo </w:t>
      </w:r>
      <w:r w:rsidRPr="00E37747">
        <w:rPr>
          <w:lang w:eastAsia="en-US"/>
        </w:rPr>
        <w:t>behoorde dat</w:t>
      </w:r>
      <w:r>
        <w:rPr>
          <w:lang w:eastAsia="en-US"/>
        </w:rPr>
        <w:t xml:space="preserve"> u </w:t>
      </w:r>
      <w:r w:rsidRPr="00E37747">
        <w:rPr>
          <w:lang w:eastAsia="en-US"/>
        </w:rPr>
        <w:t>te l</w:t>
      </w:r>
      <w:r>
        <w:rPr>
          <w:lang w:eastAsia="en-US"/>
        </w:rPr>
        <w:t>ere</w:t>
      </w:r>
      <w:r w:rsidRPr="00E37747">
        <w:rPr>
          <w:lang w:eastAsia="en-US"/>
        </w:rPr>
        <w:t>n</w:t>
      </w:r>
      <w:r>
        <w:rPr>
          <w:lang w:eastAsia="en-US"/>
        </w:rPr>
        <w:t>,</w:t>
      </w:r>
      <w:r w:rsidRPr="00E37747">
        <w:rPr>
          <w:lang w:eastAsia="en-US"/>
        </w:rPr>
        <w:t xml:space="preserve"> dat de Messias gekomen is</w:t>
      </w:r>
      <w:r>
        <w:rPr>
          <w:lang w:eastAsia="en-US"/>
        </w:rPr>
        <w:t xml:space="preserve">. En </w:t>
      </w:r>
      <w:r w:rsidRPr="00E37747">
        <w:rPr>
          <w:lang w:eastAsia="en-US"/>
        </w:rPr>
        <w:t>wel zo, dat Jezus gekomen is op</w:t>
      </w:r>
      <w:r>
        <w:rPr>
          <w:lang w:eastAsia="en-US"/>
        </w:rPr>
        <w:t xml:space="preserve"> de rechte</w:t>
      </w:r>
      <w:r w:rsidRPr="00E37747">
        <w:rPr>
          <w:lang w:eastAsia="en-US"/>
        </w:rPr>
        <w:t xml:space="preserve"> tijd. </w:t>
      </w:r>
    </w:p>
    <w:p w:rsidR="007C27B3" w:rsidRDefault="007C27B3" w:rsidP="007C27B3">
      <w:pPr>
        <w:ind w:firstLine="720"/>
        <w:jc w:val="both"/>
        <w:rPr>
          <w:lang w:eastAsia="en-US"/>
        </w:rPr>
      </w:pPr>
      <w:r w:rsidRPr="00E37747">
        <w:rPr>
          <w:lang w:eastAsia="en-US"/>
        </w:rPr>
        <w:t>Maar nog boven dit alles,</w:t>
      </w:r>
      <w:r>
        <w:rPr>
          <w:lang w:eastAsia="en-US"/>
        </w:rPr>
        <w:t xml:space="preserve"> </w:t>
      </w:r>
      <w:r w:rsidRPr="00E37747">
        <w:rPr>
          <w:lang w:eastAsia="en-US"/>
        </w:rPr>
        <w:t xml:space="preserve">is </w:t>
      </w:r>
      <w:r>
        <w:rPr>
          <w:lang w:eastAsia="en-US"/>
        </w:rPr>
        <w:t>H</w:t>
      </w:r>
      <w:r w:rsidRPr="00E37747">
        <w:rPr>
          <w:lang w:eastAsia="en-US"/>
        </w:rPr>
        <w:t>ij gekomen recht op</w:t>
      </w:r>
      <w:r>
        <w:rPr>
          <w:lang w:eastAsia="en-US"/>
        </w:rPr>
        <w:t xml:space="preserve"> de </w:t>
      </w:r>
      <w:r w:rsidRPr="00E37747">
        <w:rPr>
          <w:lang w:eastAsia="en-US"/>
        </w:rPr>
        <w:t>tijd, wanneer de 69 weken van Daniel, ten einde waren</w:t>
      </w:r>
      <w:r>
        <w:rPr>
          <w:lang w:eastAsia="en-US"/>
        </w:rPr>
        <w:t xml:space="preserve">. Want </w:t>
      </w:r>
      <w:r w:rsidRPr="00E37747">
        <w:rPr>
          <w:lang w:eastAsia="en-US"/>
        </w:rPr>
        <w:t>het is gebleken</w:t>
      </w:r>
      <w:r>
        <w:rPr>
          <w:lang w:eastAsia="en-US"/>
        </w:rPr>
        <w:t>,</w:t>
      </w:r>
      <w:r w:rsidRPr="00E37747">
        <w:rPr>
          <w:lang w:eastAsia="en-US"/>
        </w:rPr>
        <w:t xml:space="preserve"> dat </w:t>
      </w:r>
      <w:r>
        <w:rPr>
          <w:lang w:eastAsia="en-US"/>
        </w:rPr>
        <w:t xml:space="preserve">dezelve </w:t>
      </w:r>
      <w:r w:rsidRPr="00E37747">
        <w:rPr>
          <w:lang w:eastAsia="en-US"/>
        </w:rPr>
        <w:t>eindigden in het 15de jaar van Keizer Tiberius</w:t>
      </w:r>
      <w:r>
        <w:rPr>
          <w:lang w:eastAsia="en-US"/>
        </w:rPr>
        <w:t>. I</w:t>
      </w:r>
      <w:r w:rsidRPr="00E37747">
        <w:rPr>
          <w:lang w:eastAsia="en-US"/>
        </w:rPr>
        <w:t>n dat jaar is Jezus 30 jaren oud zijnde</w:t>
      </w:r>
      <w:r>
        <w:rPr>
          <w:lang w:eastAsia="en-US"/>
        </w:rPr>
        <w:t>,</w:t>
      </w:r>
      <w:r w:rsidRPr="00E37747">
        <w:rPr>
          <w:lang w:eastAsia="en-US"/>
        </w:rPr>
        <w:t xml:space="preserve"> door</w:t>
      </w:r>
      <w:r>
        <w:rPr>
          <w:lang w:eastAsia="en-US"/>
        </w:rPr>
        <w:t xml:space="preserve"> de </w:t>
      </w:r>
      <w:r w:rsidRPr="00E37747">
        <w:rPr>
          <w:lang w:eastAsia="en-US"/>
        </w:rPr>
        <w:t xml:space="preserve">doop ingewijd tot </w:t>
      </w:r>
      <w:r>
        <w:rPr>
          <w:lang w:eastAsia="en-US"/>
        </w:rPr>
        <w:t xml:space="preserve">zijn </w:t>
      </w:r>
      <w:r w:rsidRPr="00E37747">
        <w:rPr>
          <w:lang w:eastAsia="en-US"/>
        </w:rPr>
        <w:t>openbare ambtsbediening</w:t>
      </w:r>
      <w:r>
        <w:rPr>
          <w:lang w:eastAsia="en-US"/>
        </w:rPr>
        <w:t>,</w:t>
      </w:r>
      <w:r w:rsidRPr="00E37747">
        <w:rPr>
          <w:lang w:eastAsia="en-US"/>
        </w:rPr>
        <w:t xml:space="preserve"> gelijk Lukas zulks heeft aanget</w:t>
      </w:r>
      <w:r>
        <w:rPr>
          <w:lang w:eastAsia="en-US"/>
        </w:rPr>
        <w:t>eke</w:t>
      </w:r>
      <w:r w:rsidRPr="00E37747">
        <w:rPr>
          <w:lang w:eastAsia="en-US"/>
        </w:rPr>
        <w:t xml:space="preserve">nd in zijn 3de </w:t>
      </w:r>
      <w:r>
        <w:rPr>
          <w:lang w:eastAsia="en-US"/>
        </w:rPr>
        <w:t>hoofdstuk.</w:t>
      </w:r>
      <w:r w:rsidRPr="00E37747">
        <w:rPr>
          <w:lang w:eastAsia="en-US"/>
        </w:rPr>
        <w:t xml:space="preserve"> En</w:t>
      </w:r>
      <w:r>
        <w:rPr>
          <w:lang w:eastAsia="en-US"/>
        </w:rPr>
        <w:t xml:space="preserve"> zo </w:t>
      </w:r>
      <w:r w:rsidRPr="00E37747">
        <w:rPr>
          <w:lang w:eastAsia="en-US"/>
        </w:rPr>
        <w:t>meen ik in deze onze samenspraak, UE. getoond te hebben</w:t>
      </w:r>
      <w:r>
        <w:rPr>
          <w:lang w:eastAsia="en-US"/>
        </w:rPr>
        <w:t>,</w:t>
      </w:r>
      <w:r w:rsidRPr="00E37747">
        <w:rPr>
          <w:lang w:eastAsia="en-US"/>
        </w:rPr>
        <w:t xml:space="preserve"> dat Jezus van Nazareth (</w:t>
      </w:r>
      <w:r>
        <w:rPr>
          <w:lang w:eastAsia="en-US"/>
        </w:rPr>
        <w:t xml:space="preserve">zo </w:t>
      </w:r>
      <w:r w:rsidRPr="00E37747">
        <w:rPr>
          <w:lang w:eastAsia="en-US"/>
        </w:rPr>
        <w:t>ver als dit ver</w:t>
      </w:r>
      <w:r w:rsidRPr="00E37747">
        <w:rPr>
          <w:lang w:eastAsia="en-US"/>
        </w:rPr>
        <w:softHyphen/>
        <w:t>handelde betreft) al de kenmerke</w:t>
      </w:r>
      <w:r>
        <w:rPr>
          <w:lang w:eastAsia="en-US"/>
        </w:rPr>
        <w:t>n heeft, die volgens de Voorzeg</w:t>
      </w:r>
      <w:r w:rsidRPr="00E37747">
        <w:rPr>
          <w:lang w:eastAsia="en-US"/>
        </w:rPr>
        <w:t>schriften, in</w:t>
      </w:r>
      <w:r>
        <w:rPr>
          <w:lang w:eastAsia="en-US"/>
        </w:rPr>
        <w:t xml:space="preserve"> de </w:t>
      </w:r>
      <w:r w:rsidRPr="00E37747">
        <w:rPr>
          <w:lang w:eastAsia="en-US"/>
        </w:rPr>
        <w:t>Messias ver</w:t>
      </w:r>
      <w:r>
        <w:rPr>
          <w:lang w:eastAsia="en-US"/>
        </w:rPr>
        <w:t>eis</w:t>
      </w:r>
      <w:r w:rsidRPr="00E37747">
        <w:rPr>
          <w:lang w:eastAsia="en-US"/>
        </w:rPr>
        <w:t>t werden</w:t>
      </w:r>
      <w:r>
        <w:rPr>
          <w:lang w:eastAsia="en-US"/>
        </w:rPr>
        <w:t>. D</w:t>
      </w:r>
      <w:r w:rsidRPr="00E37747">
        <w:rPr>
          <w:lang w:eastAsia="en-US"/>
        </w:rPr>
        <w:t xml:space="preserve">erhalve ik besluit, dat </w:t>
      </w:r>
      <w:r>
        <w:rPr>
          <w:lang w:eastAsia="en-US"/>
        </w:rPr>
        <w:t>H</w:t>
      </w:r>
      <w:r w:rsidRPr="00E37747">
        <w:rPr>
          <w:lang w:eastAsia="en-US"/>
        </w:rPr>
        <w:t>ij de ware en lang verwachte Messias is</w:t>
      </w:r>
      <w:r>
        <w:rPr>
          <w:lang w:eastAsia="en-US"/>
        </w:rPr>
        <w:t>;</w:t>
      </w:r>
      <w:r w:rsidRPr="00E37747">
        <w:rPr>
          <w:lang w:eastAsia="en-US"/>
        </w:rPr>
        <w:t xml:space="preserve"> hetwelk ik in het vervolg UE. nog nader zal trachten te t</w:t>
      </w:r>
      <w:r>
        <w:rPr>
          <w:lang w:eastAsia="en-US"/>
        </w:rPr>
        <w:t>one</w:t>
      </w:r>
      <w:r w:rsidRPr="00E37747">
        <w:rPr>
          <w:lang w:eastAsia="en-US"/>
        </w:rPr>
        <w:t xml:space="preserve">n. </w:t>
      </w:r>
    </w:p>
    <w:p w:rsidR="007C27B3" w:rsidRPr="00E37747" w:rsidRDefault="007C27B3" w:rsidP="007C27B3">
      <w:pPr>
        <w:ind w:firstLine="720"/>
        <w:jc w:val="both"/>
        <w:rPr>
          <w:lang w:eastAsia="en-US"/>
        </w:rPr>
      </w:pPr>
      <w:r w:rsidRPr="00E37747">
        <w:rPr>
          <w:lang w:eastAsia="en-US"/>
        </w:rPr>
        <w:t>En neem eens</w:t>
      </w:r>
      <w:r>
        <w:rPr>
          <w:lang w:eastAsia="en-US"/>
        </w:rPr>
        <w:t>,</w:t>
      </w:r>
      <w:r w:rsidRPr="00E37747">
        <w:rPr>
          <w:lang w:eastAsia="en-US"/>
        </w:rPr>
        <w:t xml:space="preserve"> daar stond nu </w:t>
      </w:r>
      <w:r>
        <w:rPr>
          <w:lang w:eastAsia="en-US"/>
        </w:rPr>
        <w:t>iemand</w:t>
      </w:r>
      <w:r w:rsidRPr="00E37747">
        <w:rPr>
          <w:lang w:eastAsia="en-US"/>
        </w:rPr>
        <w:t xml:space="preserve"> op, die</w:t>
      </w:r>
      <w:r>
        <w:rPr>
          <w:lang w:eastAsia="en-US"/>
        </w:rPr>
        <w:t xml:space="preserve"> ulieden</w:t>
      </w:r>
      <w:r w:rsidRPr="00E37747">
        <w:rPr>
          <w:lang w:eastAsia="en-US"/>
        </w:rPr>
        <w:t xml:space="preserve"> zou m</w:t>
      </w:r>
      <w:r>
        <w:rPr>
          <w:lang w:eastAsia="en-US"/>
        </w:rPr>
        <w:t>enen</w:t>
      </w:r>
      <w:r w:rsidRPr="00E37747">
        <w:rPr>
          <w:lang w:eastAsia="en-US"/>
        </w:rPr>
        <w:t xml:space="preserve"> de Messias te zijn, die</w:t>
      </w:r>
      <w:r>
        <w:rPr>
          <w:lang w:eastAsia="en-US"/>
        </w:rPr>
        <w:t xml:space="preserve"> zou </w:t>
      </w:r>
      <w:r w:rsidRPr="00E37747">
        <w:rPr>
          <w:lang w:eastAsia="en-US"/>
        </w:rPr>
        <w:t>niet een van deze Profetische kent</w:t>
      </w:r>
      <w:r>
        <w:rPr>
          <w:lang w:eastAsia="en-US"/>
        </w:rPr>
        <w:t>eke</w:t>
      </w:r>
      <w:r w:rsidRPr="00E37747">
        <w:rPr>
          <w:lang w:eastAsia="en-US"/>
        </w:rPr>
        <w:t>nen bezitten</w:t>
      </w:r>
      <w:r>
        <w:rPr>
          <w:lang w:eastAsia="en-US"/>
        </w:rPr>
        <w:t xml:space="preserve">. En </w:t>
      </w:r>
      <w:r w:rsidRPr="00E37747">
        <w:rPr>
          <w:lang w:eastAsia="en-US"/>
        </w:rPr>
        <w:t xml:space="preserve">hoe </w:t>
      </w:r>
      <w:r>
        <w:rPr>
          <w:lang w:eastAsia="en-US"/>
        </w:rPr>
        <w:t xml:space="preserve">zou </w:t>
      </w:r>
      <w:r w:rsidRPr="00E37747">
        <w:rPr>
          <w:lang w:eastAsia="en-US"/>
        </w:rPr>
        <w:t>het dan mogelijk zijn, dat een verstandige Jood</w:t>
      </w:r>
      <w:r>
        <w:rPr>
          <w:lang w:eastAsia="en-US"/>
        </w:rPr>
        <w:t xml:space="preserve"> zo e</w:t>
      </w:r>
      <w:r w:rsidRPr="00E37747">
        <w:rPr>
          <w:lang w:eastAsia="en-US"/>
        </w:rPr>
        <w:t>en voor</w:t>
      </w:r>
      <w:r>
        <w:rPr>
          <w:lang w:eastAsia="en-US"/>
        </w:rPr>
        <w:t xml:space="preserve"> de </w:t>
      </w:r>
      <w:r w:rsidRPr="00E37747">
        <w:rPr>
          <w:lang w:eastAsia="en-US"/>
        </w:rPr>
        <w:t xml:space="preserve">Messias </w:t>
      </w:r>
      <w:r>
        <w:rPr>
          <w:lang w:eastAsia="en-US"/>
        </w:rPr>
        <w:t>zou erkennen?</w:t>
      </w:r>
      <w:r w:rsidRPr="00E37747">
        <w:rPr>
          <w:lang w:eastAsia="en-US"/>
        </w:rPr>
        <w:t xml:space="preserve"> Derhalve ik stel voor vast, de Messias is al gekomen of </w:t>
      </w:r>
      <w:r>
        <w:rPr>
          <w:lang w:eastAsia="en-US"/>
        </w:rPr>
        <w:t>H</w:t>
      </w:r>
      <w:r w:rsidRPr="00E37747">
        <w:rPr>
          <w:lang w:eastAsia="en-US"/>
        </w:rPr>
        <w:t>ij zal in eeuwigheid niet komen.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w:t>
      </w:r>
      <w:r>
        <w:rPr>
          <w:lang w:eastAsia="en-US"/>
        </w:rPr>
        <w:t>I</w:t>
      </w:r>
      <w:r w:rsidRPr="00E37747">
        <w:rPr>
          <w:lang w:eastAsia="en-US"/>
        </w:rPr>
        <w:t>.</w:t>
      </w:r>
    </w:p>
    <w:p w:rsidR="007C27B3" w:rsidRPr="00E37747" w:rsidRDefault="007C27B3" w:rsidP="007C27B3">
      <w:pPr>
        <w:jc w:val="both"/>
        <w:rPr>
          <w:lang w:eastAsia="en-US"/>
        </w:rPr>
      </w:pPr>
      <w:r w:rsidRPr="00E37747">
        <w:rPr>
          <w:lang w:eastAsia="en-US"/>
        </w:rPr>
        <w:t>Ik zie wel, dat de Christenen vele reden hebben, om te t</w:t>
      </w:r>
      <w:r>
        <w:rPr>
          <w:lang w:eastAsia="en-US"/>
        </w:rPr>
        <w:t>one</w:t>
      </w:r>
      <w:r w:rsidRPr="00E37747">
        <w:rPr>
          <w:lang w:eastAsia="en-US"/>
        </w:rPr>
        <w:t>n</w:t>
      </w:r>
      <w:r>
        <w:rPr>
          <w:lang w:eastAsia="en-US"/>
        </w:rPr>
        <w:t>,</w:t>
      </w:r>
      <w:r w:rsidRPr="00E37747">
        <w:rPr>
          <w:lang w:eastAsia="en-US"/>
        </w:rPr>
        <w:t xml:space="preserve"> dat Jezus van Nazareth de Messias is. Doch het is alsof dat een mens eigen is</w:t>
      </w:r>
      <w:r>
        <w:rPr>
          <w:lang w:eastAsia="en-US"/>
        </w:rPr>
        <w:t>,</w:t>
      </w:r>
      <w:r w:rsidRPr="00E37747">
        <w:rPr>
          <w:lang w:eastAsia="en-US"/>
        </w:rPr>
        <w:t xml:space="preserve"> dat hij</w:t>
      </w:r>
      <w:r>
        <w:rPr>
          <w:lang w:eastAsia="en-US"/>
        </w:rPr>
        <w:t xml:space="preserve"> zo een </w:t>
      </w:r>
      <w:r w:rsidRPr="00E37747">
        <w:rPr>
          <w:lang w:eastAsia="en-US"/>
        </w:rPr>
        <w:t>zucht heeft tot</w:t>
      </w:r>
      <w:r>
        <w:rPr>
          <w:lang w:eastAsia="en-US"/>
        </w:rPr>
        <w:t xml:space="preserve"> de </w:t>
      </w:r>
      <w:r w:rsidRPr="00E37747">
        <w:rPr>
          <w:lang w:eastAsia="en-US"/>
        </w:rPr>
        <w:t>Godsdienst, waar hij in geboren en opgevoed is, dat hij niet verdragen kan, dat hem aangetoond wordt, dat in die leer de waarheid gemist wordt</w:t>
      </w:r>
      <w:r>
        <w:rPr>
          <w:lang w:eastAsia="en-US"/>
        </w:rPr>
        <w:t>,</w:t>
      </w:r>
      <w:r w:rsidRPr="00E37747">
        <w:rPr>
          <w:lang w:eastAsia="en-US"/>
        </w:rPr>
        <w:t xml:space="preserve"> ja men vreest dat iemand zulks</w:t>
      </w:r>
      <w:r>
        <w:rPr>
          <w:lang w:eastAsia="en-US"/>
        </w:rPr>
        <w:t xml:space="preserve"> zou </w:t>
      </w:r>
      <w:r w:rsidRPr="00E37747">
        <w:rPr>
          <w:lang w:eastAsia="en-US"/>
        </w:rPr>
        <w:t>t</w:t>
      </w:r>
      <w:r>
        <w:rPr>
          <w:lang w:eastAsia="en-US"/>
        </w:rPr>
        <w:t>one</w:t>
      </w:r>
      <w:r w:rsidRPr="00E37747">
        <w:rPr>
          <w:lang w:eastAsia="en-US"/>
        </w:rPr>
        <w:t>n</w:t>
      </w:r>
      <w:r>
        <w:rPr>
          <w:lang w:eastAsia="en-US"/>
        </w:rPr>
        <w:t>. D</w:t>
      </w:r>
      <w:r w:rsidRPr="00E37747">
        <w:rPr>
          <w:lang w:eastAsia="en-US"/>
        </w:rPr>
        <w:t>aarenboven wordt die zucht gesterkt door de vooroord</w:t>
      </w:r>
      <w:r>
        <w:rPr>
          <w:lang w:eastAsia="en-US"/>
        </w:rPr>
        <w:t>ele</w:t>
      </w:r>
      <w:r w:rsidRPr="00E37747">
        <w:rPr>
          <w:lang w:eastAsia="en-US"/>
        </w:rPr>
        <w:t xml:space="preserve">n, die de </w:t>
      </w:r>
      <w:r>
        <w:rPr>
          <w:lang w:eastAsia="en-US"/>
        </w:rPr>
        <w:t>mens</w:t>
      </w:r>
      <w:r w:rsidRPr="00E37747">
        <w:rPr>
          <w:lang w:eastAsia="en-US"/>
        </w:rPr>
        <w:t xml:space="preserve"> ge</w:t>
      </w:r>
      <w:r>
        <w:rPr>
          <w:lang w:eastAsia="en-US"/>
        </w:rPr>
        <w:t>woo</w:t>
      </w:r>
      <w:r w:rsidRPr="00E37747">
        <w:rPr>
          <w:lang w:eastAsia="en-US"/>
        </w:rPr>
        <w:t>nlijk bezit</w:t>
      </w:r>
      <w:r>
        <w:rPr>
          <w:lang w:eastAsia="en-US"/>
        </w:rPr>
        <w:t>,</w:t>
      </w:r>
      <w:r w:rsidRPr="00E37747">
        <w:rPr>
          <w:lang w:eastAsia="en-US"/>
        </w:rPr>
        <w:t xml:space="preserve"> houdende alleen voor waarheid</w:t>
      </w:r>
      <w:r>
        <w:rPr>
          <w:lang w:eastAsia="en-US"/>
        </w:rPr>
        <w:t>,</w:t>
      </w:r>
      <w:r w:rsidRPr="00E37747">
        <w:rPr>
          <w:lang w:eastAsia="en-US"/>
        </w:rPr>
        <w:t xml:space="preserve"> dat</w:t>
      </w:r>
      <w:r>
        <w:rPr>
          <w:lang w:eastAsia="en-US"/>
        </w:rPr>
        <w:t xml:space="preserve">gene </w:t>
      </w:r>
      <w:r w:rsidRPr="00E37747">
        <w:rPr>
          <w:lang w:eastAsia="en-US"/>
        </w:rPr>
        <w:t>wat hij van der jeugd af geleerd en volgens dat onderwijs begrepen heeft</w:t>
      </w:r>
      <w:r>
        <w:rPr>
          <w:lang w:eastAsia="en-US"/>
        </w:rPr>
        <w:t>;</w:t>
      </w:r>
      <w:r w:rsidRPr="00E37747">
        <w:rPr>
          <w:lang w:eastAsia="en-US"/>
        </w:rPr>
        <w:t xml:space="preserve"> het</w:t>
      </w:r>
      <w:r w:rsidRPr="00E37747">
        <w:rPr>
          <w:lang w:eastAsia="en-US"/>
        </w:rPr>
        <w:softHyphen/>
        <w:t xml:space="preserve">welk zijn verstand als met </w:t>
      </w:r>
      <w:r>
        <w:rPr>
          <w:lang w:eastAsia="en-US"/>
        </w:rPr>
        <w:t>een</w:t>
      </w:r>
      <w:r w:rsidRPr="00E37747">
        <w:rPr>
          <w:lang w:eastAsia="en-US"/>
        </w:rPr>
        <w:t xml:space="preserve"> dikken nevel komt te verduisteren, zoodanig dat hij niet machtig is daar door heen te zien. Doch dat niet verder uithalende</w:t>
      </w:r>
      <w:r>
        <w:rPr>
          <w:lang w:eastAsia="en-US"/>
        </w:rPr>
        <w:t xml:space="preserve">, </w:t>
      </w:r>
      <w:r w:rsidRPr="00E37747">
        <w:rPr>
          <w:lang w:eastAsia="en-US"/>
        </w:rPr>
        <w:t>verklaar ik, dat UE gezegde mij over</w:t>
      </w:r>
      <w:r w:rsidRPr="00E37747">
        <w:rPr>
          <w:lang w:eastAsia="en-US"/>
        </w:rPr>
        <w:softHyphen/>
        <w:t>denkenswaardig voorkomt</w:t>
      </w:r>
      <w:r>
        <w:rPr>
          <w:lang w:eastAsia="en-US"/>
        </w:rPr>
        <w:t>. I</w:t>
      </w:r>
      <w:r w:rsidRPr="00E37747">
        <w:rPr>
          <w:lang w:eastAsia="en-US"/>
        </w:rPr>
        <w:t>k hoop mij daarin ook bezig te hou</w:t>
      </w:r>
      <w:r w:rsidRPr="00E37747">
        <w:rPr>
          <w:lang w:eastAsia="en-US"/>
        </w:rPr>
        <w:softHyphen/>
        <w:t>den</w:t>
      </w:r>
      <w:r>
        <w:rPr>
          <w:lang w:eastAsia="en-US"/>
        </w:rPr>
        <w:t xml:space="preserve">. En </w:t>
      </w:r>
      <w:r w:rsidRPr="00E37747">
        <w:rPr>
          <w:lang w:eastAsia="en-US"/>
        </w:rPr>
        <w:t xml:space="preserve">verzoek </w:t>
      </w:r>
      <w:r>
        <w:rPr>
          <w:lang w:eastAsia="en-US"/>
        </w:rPr>
        <w:t>U</w:t>
      </w:r>
      <w:r w:rsidRPr="00E37747">
        <w:rPr>
          <w:lang w:eastAsia="en-US"/>
        </w:rPr>
        <w:t>E. over de stukken, die nog te verhandelen zijn, in vervolg van tijd te h</w:t>
      </w:r>
      <w:r>
        <w:rPr>
          <w:lang w:eastAsia="en-US"/>
        </w:rPr>
        <w:t>ore</w:t>
      </w:r>
      <w:r w:rsidRPr="00E37747">
        <w:rPr>
          <w:lang w:eastAsia="en-US"/>
        </w:rPr>
        <w:t>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 xml:space="preserve">Daar ben ik als voorheen gewillig toe. </w:t>
      </w:r>
      <w:r>
        <w:rPr>
          <w:lang w:eastAsia="en-US"/>
        </w:rPr>
        <w:t>Maar</w:t>
      </w:r>
      <w:r w:rsidRPr="00E37747">
        <w:rPr>
          <w:lang w:eastAsia="en-US"/>
        </w:rPr>
        <w:t xml:space="preserve"> ik wil UE. verzoe</w:t>
      </w:r>
      <w:r w:rsidRPr="00E37747">
        <w:rPr>
          <w:lang w:eastAsia="en-US"/>
        </w:rPr>
        <w:softHyphen/>
        <w:t>ken</w:t>
      </w:r>
      <w:r>
        <w:rPr>
          <w:lang w:eastAsia="en-US"/>
        </w:rPr>
        <w:t>,</w:t>
      </w:r>
      <w:r w:rsidRPr="00E37747">
        <w:rPr>
          <w:lang w:eastAsia="en-US"/>
        </w:rPr>
        <w:t xml:space="preserve"> dat wanneer</w:t>
      </w:r>
      <w:r>
        <w:rPr>
          <w:lang w:eastAsia="en-US"/>
        </w:rPr>
        <w:t xml:space="preserve"> u </w:t>
      </w:r>
      <w:r w:rsidRPr="00E37747">
        <w:rPr>
          <w:lang w:eastAsia="en-US"/>
        </w:rPr>
        <w:t>deze Samenspraak overdenkt</w:t>
      </w:r>
      <w:r>
        <w:rPr>
          <w:lang w:eastAsia="en-US"/>
        </w:rPr>
        <w:t>,</w:t>
      </w:r>
      <w:r w:rsidRPr="00E37747">
        <w:rPr>
          <w:lang w:eastAsia="en-US"/>
        </w:rPr>
        <w:t xml:space="preserve"> in dewelke ik heb trachten aan</w:t>
      </w:r>
      <w:r>
        <w:rPr>
          <w:lang w:eastAsia="en-US"/>
        </w:rPr>
        <w:t xml:space="preserve"> </w:t>
      </w:r>
      <w:r w:rsidRPr="00E37747">
        <w:rPr>
          <w:lang w:eastAsia="en-US"/>
        </w:rPr>
        <w:t>te</w:t>
      </w:r>
      <w:r>
        <w:rPr>
          <w:lang w:eastAsia="en-US"/>
        </w:rPr>
        <w:t xml:space="preserve"> </w:t>
      </w:r>
      <w:r w:rsidRPr="00E37747">
        <w:rPr>
          <w:lang w:eastAsia="en-US"/>
        </w:rPr>
        <w:t>t</w:t>
      </w:r>
      <w:r>
        <w:rPr>
          <w:lang w:eastAsia="en-US"/>
        </w:rPr>
        <w:t>one</w:t>
      </w:r>
      <w:r w:rsidRPr="00E37747">
        <w:rPr>
          <w:lang w:eastAsia="en-US"/>
        </w:rPr>
        <w:t>n</w:t>
      </w:r>
      <w:r>
        <w:rPr>
          <w:lang w:eastAsia="en-US"/>
        </w:rPr>
        <w:t>,</w:t>
      </w:r>
      <w:r w:rsidRPr="00E37747">
        <w:rPr>
          <w:lang w:eastAsia="en-US"/>
        </w:rPr>
        <w:t xml:space="preserve"> dat in Jezus van Nazareth te vinden is, al dat</w:t>
      </w:r>
      <w:r>
        <w:rPr>
          <w:lang w:eastAsia="en-US"/>
        </w:rPr>
        <w:t xml:space="preserve">gene </w:t>
      </w:r>
      <w:r w:rsidRPr="00E37747">
        <w:rPr>
          <w:lang w:eastAsia="en-US"/>
        </w:rPr>
        <w:t xml:space="preserve">hetwelk in de </w:t>
      </w:r>
      <w:r>
        <w:rPr>
          <w:lang w:eastAsia="en-US"/>
        </w:rPr>
        <w:t>9</w:t>
      </w:r>
      <w:r w:rsidRPr="00EA41F8">
        <w:rPr>
          <w:vertAlign w:val="superscript"/>
          <w:lang w:eastAsia="en-US"/>
        </w:rPr>
        <w:t>de</w:t>
      </w:r>
      <w:r>
        <w:rPr>
          <w:lang w:eastAsia="en-US"/>
        </w:rPr>
        <w:t xml:space="preserve"> </w:t>
      </w:r>
      <w:r w:rsidRPr="00E37747">
        <w:rPr>
          <w:lang w:eastAsia="en-US"/>
        </w:rPr>
        <w:t>Samenspraak als kent</w:t>
      </w:r>
      <w:r>
        <w:rPr>
          <w:lang w:eastAsia="en-US"/>
        </w:rPr>
        <w:t>eke</w:t>
      </w:r>
      <w:r w:rsidRPr="00E37747">
        <w:rPr>
          <w:lang w:eastAsia="en-US"/>
        </w:rPr>
        <w:t>nen van</w:t>
      </w:r>
      <w:r>
        <w:rPr>
          <w:lang w:eastAsia="en-US"/>
        </w:rPr>
        <w:t xml:space="preserve"> de </w:t>
      </w:r>
      <w:r w:rsidRPr="00E37747">
        <w:rPr>
          <w:lang w:eastAsia="en-US"/>
        </w:rPr>
        <w:t>Messias waren aangewezen</w:t>
      </w:r>
      <w:r>
        <w:rPr>
          <w:lang w:eastAsia="en-US"/>
        </w:rPr>
        <w:t>;</w:t>
      </w:r>
      <w:r w:rsidRPr="00E37747">
        <w:rPr>
          <w:lang w:eastAsia="en-US"/>
        </w:rPr>
        <w:t xml:space="preserve"> en bijzonder</w:t>
      </w:r>
      <w:r>
        <w:rPr>
          <w:lang w:eastAsia="en-US"/>
        </w:rPr>
        <w:t xml:space="preserve"> de </w:t>
      </w:r>
      <w:r w:rsidRPr="00E37747">
        <w:rPr>
          <w:lang w:eastAsia="en-US"/>
        </w:rPr>
        <w:t>tijd</w:t>
      </w:r>
      <w:r>
        <w:rPr>
          <w:lang w:eastAsia="en-US"/>
        </w:rPr>
        <w:t>,</w:t>
      </w:r>
      <w:r w:rsidRPr="00E37747">
        <w:rPr>
          <w:lang w:eastAsia="en-US"/>
        </w:rPr>
        <w:t xml:space="preserve"> wanneer de Messias op de aarde </w:t>
      </w:r>
      <w:r>
        <w:rPr>
          <w:lang w:eastAsia="en-US"/>
        </w:rPr>
        <w:t xml:space="preserve">zou </w:t>
      </w:r>
      <w:r w:rsidRPr="00E37747">
        <w:rPr>
          <w:lang w:eastAsia="en-US"/>
        </w:rPr>
        <w:t>verschijnen</w:t>
      </w:r>
      <w:r>
        <w:rPr>
          <w:lang w:eastAsia="en-US"/>
        </w:rPr>
        <w:t xml:space="preserve">. En </w:t>
      </w:r>
      <w:r w:rsidRPr="00E37747">
        <w:rPr>
          <w:lang w:eastAsia="en-US"/>
        </w:rPr>
        <w:t>wanneer UE. deze n</w:t>
      </w:r>
      <w:r>
        <w:rPr>
          <w:lang w:eastAsia="en-US"/>
        </w:rPr>
        <w:t>odi</w:t>
      </w:r>
      <w:r w:rsidRPr="00E37747">
        <w:rPr>
          <w:lang w:eastAsia="en-US"/>
        </w:rPr>
        <w:t>ge zaken overweegt</w:t>
      </w:r>
      <w:r>
        <w:rPr>
          <w:lang w:eastAsia="en-US"/>
        </w:rPr>
        <w:t xml:space="preserve">, </w:t>
      </w:r>
      <w:r w:rsidRPr="00E37747">
        <w:rPr>
          <w:lang w:eastAsia="en-US"/>
        </w:rPr>
        <w:t>leg daar eens bij over, hetgeen men leest Habakuk 2</w:t>
      </w:r>
      <w:r>
        <w:rPr>
          <w:lang w:eastAsia="en-US"/>
        </w:rPr>
        <w:t>:</w:t>
      </w:r>
      <w:r w:rsidRPr="00E37747">
        <w:rPr>
          <w:lang w:eastAsia="en-US"/>
        </w:rPr>
        <w:t xml:space="preserve"> 3. „Want het gezicht zal nog tot een bestemden tijd zijn, dan zal Hij het op het einde voortbrengen</w:t>
      </w:r>
      <w:r>
        <w:rPr>
          <w:lang w:eastAsia="en-US"/>
        </w:rPr>
        <w:t xml:space="preserve"> en </w:t>
      </w:r>
      <w:r w:rsidRPr="00E37747">
        <w:rPr>
          <w:lang w:eastAsia="en-US"/>
        </w:rPr>
        <w:t>niet liegen</w:t>
      </w:r>
      <w:r>
        <w:rPr>
          <w:lang w:eastAsia="en-US"/>
        </w:rPr>
        <w:t>; zo H</w:t>
      </w:r>
      <w:r w:rsidRPr="00E37747">
        <w:rPr>
          <w:lang w:eastAsia="en-US"/>
        </w:rPr>
        <w:t xml:space="preserve">ij vertoeft, verbeid Hem, want Hij zal </w:t>
      </w:r>
      <w:r>
        <w:rPr>
          <w:lang w:eastAsia="en-US"/>
        </w:rPr>
        <w:t>gewis</w:t>
      </w:r>
      <w:r w:rsidRPr="00E37747">
        <w:rPr>
          <w:lang w:eastAsia="en-US"/>
        </w:rPr>
        <w:t xml:space="preserve"> komen, Hij zal niet achterblijven.</w:t>
      </w:r>
      <w:r>
        <w:rPr>
          <w:lang w:eastAsia="en-US"/>
        </w:rPr>
        <w:t>”</w:t>
      </w:r>
    </w:p>
    <w:p w:rsidR="007C27B3" w:rsidRPr="00E37747" w:rsidRDefault="007C27B3" w:rsidP="007C27B3">
      <w:pPr>
        <w:jc w:val="both"/>
        <w:rPr>
          <w:lang w:eastAsia="en-US"/>
        </w:rPr>
      </w:pPr>
      <w:r w:rsidRPr="00E37747">
        <w:rPr>
          <w:lang w:eastAsia="en-US"/>
        </w:rPr>
        <w:t xml:space="preserve">En vergelijk deze woorden van Habakuk, met hetgeen de </w:t>
      </w:r>
      <w:r>
        <w:rPr>
          <w:lang w:eastAsia="en-US"/>
        </w:rPr>
        <w:t>Joods</w:t>
      </w:r>
      <w:r w:rsidRPr="00E37747">
        <w:rPr>
          <w:lang w:eastAsia="en-US"/>
        </w:rPr>
        <w:t>e meesters zeggen</w:t>
      </w:r>
      <w:r>
        <w:rPr>
          <w:lang w:eastAsia="en-US"/>
        </w:rPr>
        <w:t>,</w:t>
      </w:r>
      <w:r w:rsidRPr="00E37747">
        <w:rPr>
          <w:lang w:eastAsia="en-US"/>
        </w:rPr>
        <w:t xml:space="preserve"> namelijk, om welke reden de Messias langer </w:t>
      </w:r>
      <w:r>
        <w:rPr>
          <w:lang w:eastAsia="en-US"/>
        </w:rPr>
        <w:t xml:space="preserve">zou </w:t>
      </w:r>
      <w:r w:rsidRPr="00E37747">
        <w:rPr>
          <w:lang w:eastAsia="en-US"/>
        </w:rPr>
        <w:t xml:space="preserve">achterblijven dan in de </w:t>
      </w:r>
      <w:r>
        <w:rPr>
          <w:lang w:eastAsia="en-US"/>
        </w:rPr>
        <w:t>voorzegschriften bepaald is, te</w:t>
      </w:r>
      <w:r w:rsidRPr="00E37747">
        <w:rPr>
          <w:lang w:eastAsia="en-US"/>
        </w:rPr>
        <w:t>zamen bestaan kan. En ik twijfel niet</w:t>
      </w:r>
      <w:r>
        <w:rPr>
          <w:lang w:eastAsia="en-US"/>
        </w:rPr>
        <w:t>,</w:t>
      </w:r>
      <w:r w:rsidRPr="00E37747">
        <w:rPr>
          <w:lang w:eastAsia="en-US"/>
        </w:rPr>
        <w:t xml:space="preserve"> of als in</w:t>
      </w:r>
      <w:r>
        <w:rPr>
          <w:lang w:eastAsia="en-US"/>
        </w:rPr>
        <w:t xml:space="preserve"> u </w:t>
      </w:r>
      <w:r w:rsidRPr="00E37747">
        <w:rPr>
          <w:lang w:eastAsia="en-US"/>
        </w:rPr>
        <w:t>te vinden was</w:t>
      </w:r>
      <w:r>
        <w:rPr>
          <w:lang w:eastAsia="en-US"/>
        </w:rPr>
        <w:t>,</w:t>
      </w:r>
      <w:r w:rsidRPr="00E37747">
        <w:rPr>
          <w:lang w:eastAsia="en-US"/>
        </w:rPr>
        <w:t xml:space="preserve"> geloof in God, vertro</w:t>
      </w:r>
      <w:r>
        <w:rPr>
          <w:lang w:eastAsia="en-US"/>
        </w:rPr>
        <w:t xml:space="preserve">uwen </w:t>
      </w:r>
      <w:r w:rsidRPr="00E37747">
        <w:rPr>
          <w:lang w:eastAsia="en-US"/>
        </w:rPr>
        <w:t xml:space="preserve">op God en vrees voor God, of deze plaats van Habakuk </w:t>
      </w:r>
      <w:r>
        <w:rPr>
          <w:lang w:eastAsia="en-US"/>
        </w:rPr>
        <w:t xml:space="preserve">zou u </w:t>
      </w:r>
      <w:r w:rsidRPr="00E37747">
        <w:rPr>
          <w:lang w:eastAsia="en-US"/>
        </w:rPr>
        <w:t>doen stilstaan</w:t>
      </w:r>
      <w:r>
        <w:rPr>
          <w:lang w:eastAsia="en-US"/>
        </w:rPr>
        <w:t>;</w:t>
      </w:r>
      <w:r w:rsidRPr="00E37747">
        <w:rPr>
          <w:lang w:eastAsia="en-US"/>
        </w:rPr>
        <w:t xml:space="preserve"> en</w:t>
      </w:r>
      <w:r>
        <w:rPr>
          <w:lang w:eastAsia="en-US"/>
        </w:rPr>
        <w:t xml:space="preserve"> u </w:t>
      </w:r>
      <w:r w:rsidRPr="00E37747">
        <w:rPr>
          <w:lang w:eastAsia="en-US"/>
        </w:rPr>
        <w:t>verzekeren, dat de Mes</w:t>
      </w:r>
      <w:r w:rsidRPr="00E37747">
        <w:rPr>
          <w:lang w:eastAsia="en-US"/>
        </w:rPr>
        <w:softHyphen/>
        <w:t>sias op</w:t>
      </w:r>
      <w:r>
        <w:rPr>
          <w:lang w:eastAsia="en-US"/>
        </w:rPr>
        <w:t xml:space="preserve"> de bestemde</w:t>
      </w:r>
      <w:r w:rsidRPr="00E37747">
        <w:rPr>
          <w:lang w:eastAsia="en-US"/>
        </w:rPr>
        <w:t xml:space="preserve"> tijd </w:t>
      </w:r>
      <w:r>
        <w:rPr>
          <w:lang w:eastAsia="en-US"/>
        </w:rPr>
        <w:t>gewis</w:t>
      </w:r>
      <w:r w:rsidRPr="00E37747">
        <w:rPr>
          <w:lang w:eastAsia="en-US"/>
        </w:rPr>
        <w:t xml:space="preserve"> gekomen is</w:t>
      </w:r>
      <w:r>
        <w:rPr>
          <w:lang w:eastAsia="en-US"/>
        </w:rPr>
        <w:t xml:space="preserve">. En </w:t>
      </w:r>
      <w:r w:rsidRPr="00E37747">
        <w:rPr>
          <w:lang w:eastAsia="en-US"/>
        </w:rPr>
        <w:t>dat hij als die tijd daar was, niet achter zal blijven</w:t>
      </w:r>
      <w:r>
        <w:rPr>
          <w:lang w:eastAsia="en-US"/>
        </w:rPr>
        <w:t xml:space="preserve">. En </w:t>
      </w:r>
      <w:r w:rsidRPr="00E37747">
        <w:rPr>
          <w:lang w:eastAsia="en-US"/>
        </w:rPr>
        <w:t>daar kan men staat op maken</w:t>
      </w:r>
      <w:r>
        <w:rPr>
          <w:lang w:eastAsia="en-US"/>
        </w:rPr>
        <w:t>,</w:t>
      </w:r>
      <w:r w:rsidRPr="00E37747">
        <w:rPr>
          <w:lang w:eastAsia="en-US"/>
        </w:rPr>
        <w:t xml:space="preserve"> want die het beloofd heeft zal niet liegen. Dat</w:t>
      </w:r>
      <w:r>
        <w:rPr>
          <w:lang w:eastAsia="en-US"/>
        </w:rPr>
        <w:t xml:space="preserve"> zo </w:t>
      </w:r>
      <w:r w:rsidRPr="00E37747">
        <w:rPr>
          <w:lang w:eastAsia="en-US"/>
        </w:rPr>
        <w:t>zijnde, welke reden</w:t>
      </w:r>
      <w:r>
        <w:rPr>
          <w:lang w:eastAsia="en-US"/>
        </w:rPr>
        <w:t xml:space="preserve"> ulieden</w:t>
      </w:r>
      <w:r w:rsidRPr="00E37747">
        <w:rPr>
          <w:lang w:eastAsia="en-US"/>
        </w:rPr>
        <w:t xml:space="preserve"> toch hebt om Jezus van Nazareth als</w:t>
      </w:r>
      <w:r>
        <w:rPr>
          <w:lang w:eastAsia="en-US"/>
        </w:rPr>
        <w:t xml:space="preserve"> de beloofde</w:t>
      </w:r>
      <w:r w:rsidRPr="00E37747">
        <w:rPr>
          <w:lang w:eastAsia="en-US"/>
        </w:rPr>
        <w:t xml:space="preserve"> Messias niet te erkennen? </w:t>
      </w:r>
      <w:r>
        <w:rPr>
          <w:lang w:eastAsia="en-US"/>
        </w:rPr>
        <w:t>Daar</w:t>
      </w:r>
      <w:r w:rsidRPr="00E37747">
        <w:rPr>
          <w:lang w:eastAsia="en-US"/>
        </w:rPr>
        <w:t xml:space="preserve"> in Hem al de kenmerken, die in</w:t>
      </w:r>
      <w:r>
        <w:rPr>
          <w:lang w:eastAsia="en-US"/>
        </w:rPr>
        <w:t xml:space="preserve"> de </w:t>
      </w:r>
      <w:r w:rsidRPr="00E37747">
        <w:rPr>
          <w:lang w:eastAsia="en-US"/>
        </w:rPr>
        <w:t>Messias ver</w:t>
      </w:r>
      <w:r>
        <w:rPr>
          <w:lang w:eastAsia="en-US"/>
        </w:rPr>
        <w:t>eis</w:t>
      </w:r>
      <w:r w:rsidRPr="00E37747">
        <w:rPr>
          <w:lang w:eastAsia="en-US"/>
        </w:rPr>
        <w:t xml:space="preserve">t worden, volstrekt te vinden zijn. </w:t>
      </w:r>
      <w:r>
        <w:rPr>
          <w:lang w:eastAsia="en-US"/>
        </w:rPr>
        <w:t xml:space="preserve">Maar </w:t>
      </w:r>
      <w:r w:rsidRPr="00E37747">
        <w:rPr>
          <w:lang w:eastAsia="en-US"/>
        </w:rPr>
        <w:t xml:space="preserve">voor ditmaal willen wij dit niet verder onderzoeken, mogelijk doet zich </w:t>
      </w:r>
      <w:r>
        <w:rPr>
          <w:lang w:eastAsia="en-US"/>
        </w:rPr>
        <w:t>daartoe</w:t>
      </w:r>
      <w:r w:rsidRPr="00E37747">
        <w:rPr>
          <w:lang w:eastAsia="en-US"/>
        </w:rPr>
        <w:t xml:space="preserve"> nog wel eens</w:t>
      </w:r>
      <w:r>
        <w:rPr>
          <w:lang w:eastAsia="en-US"/>
        </w:rPr>
        <w:t xml:space="preserve"> een </w:t>
      </w:r>
      <w:r w:rsidRPr="00E37747">
        <w:rPr>
          <w:lang w:eastAsia="en-US"/>
        </w:rPr>
        <w:t>andere gelegenheid op, waar ik</w:t>
      </w:r>
      <w:r>
        <w:rPr>
          <w:lang w:eastAsia="en-US"/>
        </w:rPr>
        <w:t xml:space="preserve"> u </w:t>
      </w:r>
      <w:r w:rsidRPr="00E37747">
        <w:rPr>
          <w:lang w:eastAsia="en-US"/>
        </w:rPr>
        <w:t>bij de eerste gelegenheid zal verwachten, om in onze verhandeling voort te gaan.</w:t>
      </w:r>
    </w:p>
    <w:p w:rsidR="007C27B3" w:rsidRDefault="007C27B3" w:rsidP="007C27B3">
      <w:pPr>
        <w:jc w:val="both"/>
        <w:rPr>
          <w:lang w:eastAsia="en-US"/>
        </w:rPr>
      </w:pPr>
    </w:p>
    <w:p w:rsidR="007C27B3" w:rsidRDefault="007C27B3" w:rsidP="007C27B3">
      <w:pPr>
        <w:jc w:val="both"/>
        <w:rPr>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Default="007C27B3" w:rsidP="007C27B3">
      <w:pPr>
        <w:jc w:val="center"/>
        <w:rPr>
          <w:b/>
          <w:bCs/>
          <w:lang w:eastAsia="en-US"/>
        </w:rPr>
      </w:pPr>
    </w:p>
    <w:p w:rsidR="007C27B3" w:rsidRPr="00EA41F8" w:rsidRDefault="007C27B3" w:rsidP="007C27B3">
      <w:pPr>
        <w:jc w:val="center"/>
        <w:rPr>
          <w:b/>
          <w:bCs/>
          <w:lang w:eastAsia="en-US"/>
        </w:rPr>
      </w:pPr>
      <w:r w:rsidRPr="00EA41F8">
        <w:rPr>
          <w:b/>
          <w:bCs/>
          <w:lang w:eastAsia="en-US"/>
        </w:rPr>
        <w:t>DERTIENDE SAMENSPRAAK.</w:t>
      </w:r>
    </w:p>
    <w:p w:rsidR="007C27B3" w:rsidRPr="00EA41F8" w:rsidRDefault="007C27B3" w:rsidP="007C27B3">
      <w:pPr>
        <w:jc w:val="center"/>
        <w:rPr>
          <w:b/>
          <w:bCs/>
          <w:lang w:eastAsia="en-US"/>
        </w:rPr>
      </w:pPr>
    </w:p>
    <w:p w:rsidR="007C27B3" w:rsidRPr="00EA41F8" w:rsidRDefault="007C27B3" w:rsidP="007C27B3">
      <w:pPr>
        <w:jc w:val="center"/>
        <w:rPr>
          <w:b/>
          <w:bCs/>
          <w:lang w:eastAsia="en-US"/>
        </w:rPr>
      </w:pPr>
      <w:r w:rsidRPr="00EA41F8">
        <w:rPr>
          <w:b/>
          <w:bCs/>
          <w:lang w:eastAsia="en-US"/>
        </w:rPr>
        <w:t>Waarin getoond wordt, dat hetgeen van de Messias in de 10</w:t>
      </w:r>
      <w:r w:rsidRPr="00EA41F8">
        <w:rPr>
          <w:b/>
          <w:bCs/>
          <w:vertAlign w:val="superscript"/>
          <w:lang w:eastAsia="en-US"/>
        </w:rPr>
        <w:t>de</w:t>
      </w:r>
      <w:r w:rsidRPr="00EA41F8">
        <w:rPr>
          <w:b/>
          <w:bCs/>
          <w:lang w:eastAsia="en-US"/>
        </w:rPr>
        <w:t xml:space="preserve"> samenspraak uit de profetieën voorzegd was, gevonden wordt in Jezus van Nazareth.</w:t>
      </w:r>
    </w:p>
    <w:p w:rsidR="007C27B3" w:rsidRDefault="007C27B3" w:rsidP="007C27B3">
      <w:pPr>
        <w:jc w:val="both"/>
        <w:rPr>
          <w:lang w:eastAsia="en-US"/>
        </w:rPr>
      </w:pP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Mijnheer, ik heb in de voorgaande samenspraak getracht, UE. te t</w:t>
      </w:r>
      <w:r>
        <w:rPr>
          <w:lang w:eastAsia="en-US"/>
        </w:rPr>
        <w:t>onen,</w:t>
      </w:r>
      <w:r w:rsidRPr="00E37747">
        <w:rPr>
          <w:lang w:eastAsia="en-US"/>
        </w:rPr>
        <w:t xml:space="preserve"> dat die kenmerken</w:t>
      </w:r>
      <w:r>
        <w:rPr>
          <w:lang w:eastAsia="en-US"/>
        </w:rPr>
        <w:t>,</w:t>
      </w:r>
      <w:r w:rsidRPr="00E37747">
        <w:rPr>
          <w:lang w:eastAsia="en-US"/>
        </w:rPr>
        <w:t xml:space="preserve"> dewelke wij in de </w:t>
      </w:r>
      <w:r>
        <w:rPr>
          <w:lang w:eastAsia="en-US"/>
        </w:rPr>
        <w:t>9</w:t>
      </w:r>
      <w:r w:rsidRPr="00EA41F8">
        <w:rPr>
          <w:vertAlign w:val="superscript"/>
          <w:lang w:eastAsia="en-US"/>
        </w:rPr>
        <w:t>e</w:t>
      </w:r>
      <w:r>
        <w:rPr>
          <w:lang w:eastAsia="en-US"/>
        </w:rPr>
        <w:t xml:space="preserve"> samenspraak </w:t>
      </w:r>
      <w:r w:rsidRPr="00E37747">
        <w:rPr>
          <w:lang w:eastAsia="en-US"/>
        </w:rPr>
        <w:t>uit het profetisch woord van</w:t>
      </w:r>
      <w:r>
        <w:rPr>
          <w:lang w:eastAsia="en-US"/>
        </w:rPr>
        <w:t xml:space="preserve"> de </w:t>
      </w:r>
      <w:r w:rsidRPr="00E37747">
        <w:rPr>
          <w:lang w:eastAsia="en-US"/>
        </w:rPr>
        <w:t xml:space="preserve">Messias ontdekten, dat </w:t>
      </w:r>
      <w:r>
        <w:rPr>
          <w:lang w:eastAsia="en-US"/>
        </w:rPr>
        <w:t xml:space="preserve">dezelve </w:t>
      </w:r>
      <w:r w:rsidRPr="00E37747">
        <w:rPr>
          <w:lang w:eastAsia="en-US"/>
        </w:rPr>
        <w:t>in Jezus van Nazareth gevonden worden. Nu waren wij ordershalve gekomen, om dezen Jezus met de 10de samenspraak eens te gaan vergelijken, opdat het ook in dezen mag blijken, of wij te licht</w:t>
      </w:r>
      <w:r w:rsidRPr="00E37747">
        <w:rPr>
          <w:lang w:eastAsia="en-US"/>
        </w:rPr>
        <w:softHyphen/>
        <w:t>vaardig hem voor</w:t>
      </w:r>
      <w:r>
        <w:rPr>
          <w:lang w:eastAsia="en-US"/>
        </w:rPr>
        <w:t xml:space="preserve"> de </w:t>
      </w:r>
      <w:r w:rsidRPr="00E37747">
        <w:rPr>
          <w:lang w:eastAsia="en-US"/>
        </w:rPr>
        <w:t>Messias erkennen en aannemen, dan of</w:t>
      </w:r>
      <w:r>
        <w:rPr>
          <w:lang w:eastAsia="en-US"/>
        </w:rPr>
        <w:t xml:space="preserve"> ulieden</w:t>
      </w:r>
      <w:r w:rsidRPr="00E37747">
        <w:rPr>
          <w:lang w:eastAsia="en-US"/>
        </w:rPr>
        <w:t xml:space="preserve"> niet zonder gegronde reden</w:t>
      </w:r>
      <w:r>
        <w:rPr>
          <w:lang w:eastAsia="en-US"/>
        </w:rPr>
        <w:t>,</w:t>
      </w:r>
      <w:r w:rsidRPr="00E37747">
        <w:rPr>
          <w:lang w:eastAsia="en-US"/>
        </w:rPr>
        <w:t xml:space="preserve"> Hem als</w:t>
      </w:r>
      <w:r>
        <w:rPr>
          <w:lang w:eastAsia="en-US"/>
        </w:rPr>
        <w:t xml:space="preserve"> de ware</w:t>
      </w:r>
      <w:r w:rsidRPr="00E37747">
        <w:rPr>
          <w:lang w:eastAsia="en-US"/>
        </w:rPr>
        <w:t xml:space="preserve"> Messias komt te verwerpen.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Default="007C27B3" w:rsidP="007C27B3">
      <w:pPr>
        <w:jc w:val="both"/>
        <w:rPr>
          <w:lang w:eastAsia="en-US"/>
        </w:rPr>
      </w:pPr>
      <w:r w:rsidRPr="00E37747">
        <w:rPr>
          <w:lang w:eastAsia="en-US"/>
        </w:rPr>
        <w:t xml:space="preserve">UE. heeft mij in de vorige samenspraak veel stof van overdenking gegeven, want als iemand de waarheid komt te beminnen, dat moet hem aanzetten </w:t>
      </w:r>
      <w:r>
        <w:rPr>
          <w:lang w:eastAsia="en-US"/>
        </w:rPr>
        <w:t xml:space="preserve">dezelve </w:t>
      </w:r>
      <w:r w:rsidRPr="00E37747">
        <w:rPr>
          <w:lang w:eastAsia="en-US"/>
        </w:rPr>
        <w:t xml:space="preserve">te zoeken, </w:t>
      </w:r>
      <w:r>
        <w:rPr>
          <w:lang w:eastAsia="en-US"/>
        </w:rPr>
        <w:t xml:space="preserve">maar </w:t>
      </w:r>
      <w:r w:rsidRPr="00E37747">
        <w:rPr>
          <w:lang w:eastAsia="en-US"/>
        </w:rPr>
        <w:t>zal iemand de waarheid zoeken,</w:t>
      </w:r>
      <w:r>
        <w:rPr>
          <w:lang w:eastAsia="en-US"/>
        </w:rPr>
        <w:t xml:space="preserve"> dan mo</w:t>
      </w:r>
      <w:r w:rsidRPr="00E37747">
        <w:rPr>
          <w:lang w:eastAsia="en-US"/>
        </w:rPr>
        <w:t>et hij daarin voorzichtig te werk gaan, zal hij ooit de waar</w:t>
      </w:r>
      <w:r w:rsidRPr="00E37747">
        <w:rPr>
          <w:lang w:eastAsia="en-US"/>
        </w:rPr>
        <w:softHyphen/>
        <w:t xml:space="preserve">heid aantreffen. </w:t>
      </w:r>
    </w:p>
    <w:p w:rsidR="007C27B3" w:rsidRDefault="007C27B3" w:rsidP="007C27B3">
      <w:pPr>
        <w:jc w:val="both"/>
        <w:rPr>
          <w:lang w:eastAsia="en-US"/>
        </w:rPr>
      </w:pPr>
      <w:r>
        <w:rPr>
          <w:lang w:eastAsia="en-US"/>
        </w:rPr>
        <w:t>Vooreerst</w:t>
      </w:r>
      <w:r w:rsidRPr="00E37747">
        <w:rPr>
          <w:lang w:eastAsia="en-US"/>
        </w:rPr>
        <w:t xml:space="preserve"> moet een waarheidzoeker zich van alle vooroord</w:t>
      </w:r>
      <w:r>
        <w:rPr>
          <w:lang w:eastAsia="en-US"/>
        </w:rPr>
        <w:t>ele</w:t>
      </w:r>
      <w:r w:rsidRPr="00E37747">
        <w:rPr>
          <w:lang w:eastAsia="en-US"/>
        </w:rPr>
        <w:t>n ontrekken</w:t>
      </w:r>
      <w:r>
        <w:rPr>
          <w:lang w:eastAsia="en-US"/>
        </w:rPr>
        <w:t xml:space="preserve">. En dezelve </w:t>
      </w:r>
      <w:r w:rsidRPr="00E37747">
        <w:rPr>
          <w:lang w:eastAsia="en-US"/>
        </w:rPr>
        <w:t xml:space="preserve">van zich werpen, of </w:t>
      </w:r>
      <w:r>
        <w:rPr>
          <w:lang w:eastAsia="en-US"/>
        </w:rPr>
        <w:t xml:space="preserve">dezelve </w:t>
      </w:r>
      <w:r w:rsidRPr="00E37747">
        <w:rPr>
          <w:lang w:eastAsia="en-US"/>
        </w:rPr>
        <w:t>be</w:t>
      </w:r>
      <w:r w:rsidRPr="00E37747">
        <w:rPr>
          <w:lang w:eastAsia="en-US"/>
        </w:rPr>
        <w:softHyphen/>
        <w:t xml:space="preserve">nevelen zijn gezicht zoo, dat hij nooit in staat is om de waarheid met </w:t>
      </w:r>
      <w:r>
        <w:rPr>
          <w:lang w:eastAsia="en-US"/>
        </w:rPr>
        <w:t>zijn ogen</w:t>
      </w:r>
      <w:r w:rsidRPr="00E37747">
        <w:rPr>
          <w:lang w:eastAsia="en-US"/>
        </w:rPr>
        <w:t xml:space="preserve"> te zien. </w:t>
      </w:r>
    </w:p>
    <w:p w:rsidR="007C27B3" w:rsidRDefault="007C27B3" w:rsidP="007C27B3">
      <w:pPr>
        <w:jc w:val="both"/>
        <w:rPr>
          <w:lang w:eastAsia="en-US"/>
        </w:rPr>
      </w:pPr>
      <w:r w:rsidRPr="00E37747">
        <w:rPr>
          <w:lang w:eastAsia="en-US"/>
        </w:rPr>
        <w:t xml:space="preserve">Ten </w:t>
      </w:r>
      <w:r>
        <w:rPr>
          <w:lang w:eastAsia="en-US"/>
        </w:rPr>
        <w:t>tweede</w:t>
      </w:r>
      <w:r w:rsidRPr="00E37747">
        <w:rPr>
          <w:lang w:eastAsia="en-US"/>
        </w:rPr>
        <w:t>. Hij moet het</w:t>
      </w:r>
      <w:r>
        <w:rPr>
          <w:lang w:eastAsia="en-US"/>
        </w:rPr>
        <w:t xml:space="preserve">geen </w:t>
      </w:r>
      <w:r w:rsidRPr="00E37747">
        <w:rPr>
          <w:lang w:eastAsia="en-US"/>
        </w:rPr>
        <w:t>wat hij hoort</w:t>
      </w:r>
      <w:r>
        <w:rPr>
          <w:lang w:eastAsia="en-US"/>
        </w:rPr>
        <w:t>,</w:t>
      </w:r>
      <w:r w:rsidRPr="00E37747">
        <w:rPr>
          <w:lang w:eastAsia="en-US"/>
        </w:rPr>
        <w:t xml:space="preserve"> niet lichtvaardig aannemen of verwerpen</w:t>
      </w:r>
      <w:r>
        <w:rPr>
          <w:lang w:eastAsia="en-US"/>
        </w:rPr>
        <w:t>,</w:t>
      </w:r>
      <w:r w:rsidRPr="00E37747">
        <w:rPr>
          <w:lang w:eastAsia="en-US"/>
        </w:rPr>
        <w:t xml:space="preserve"> maar hij moet ten derde, alles in</w:t>
      </w:r>
      <w:r>
        <w:rPr>
          <w:lang w:eastAsia="en-US"/>
        </w:rPr>
        <w:t xml:space="preserve"> een </w:t>
      </w:r>
      <w:r w:rsidRPr="00E37747">
        <w:rPr>
          <w:lang w:eastAsia="en-US"/>
        </w:rPr>
        <w:t xml:space="preserve">rechte waag wegen, opdat hij alleen </w:t>
      </w:r>
      <w:r>
        <w:rPr>
          <w:lang w:eastAsia="en-US"/>
        </w:rPr>
        <w:t xml:space="preserve">datgene </w:t>
      </w:r>
      <w:r w:rsidRPr="00E37747">
        <w:rPr>
          <w:lang w:eastAsia="en-US"/>
        </w:rPr>
        <w:t>voor waar</w:t>
      </w:r>
      <w:r w:rsidRPr="00E37747">
        <w:rPr>
          <w:lang w:eastAsia="en-US"/>
        </w:rPr>
        <w:softHyphen/>
        <w:t>heid aanneemt, hetgeen zijn zelfs zwaarte in dezen komt te vert</w:t>
      </w:r>
      <w:r>
        <w:rPr>
          <w:lang w:eastAsia="en-US"/>
        </w:rPr>
        <w:t>one</w:t>
      </w:r>
      <w:r w:rsidRPr="00E37747">
        <w:rPr>
          <w:lang w:eastAsia="en-US"/>
        </w:rPr>
        <w:t>n, even</w:t>
      </w:r>
      <w:r>
        <w:rPr>
          <w:lang w:eastAsia="en-US"/>
        </w:rPr>
        <w:t>als</w:t>
      </w:r>
      <w:r w:rsidRPr="00E37747">
        <w:rPr>
          <w:lang w:eastAsia="en-US"/>
        </w:rPr>
        <w:t xml:space="preserve"> het goud alle andere metalen in zwaarte komt te over</w:t>
      </w:r>
      <w:r w:rsidRPr="00E37747">
        <w:rPr>
          <w:lang w:eastAsia="en-US"/>
        </w:rPr>
        <w:softHyphen/>
        <w:t>treffen</w:t>
      </w:r>
      <w:r>
        <w:rPr>
          <w:lang w:eastAsia="en-US"/>
        </w:rPr>
        <w:t>;</w:t>
      </w:r>
      <w:r w:rsidRPr="00E37747">
        <w:rPr>
          <w:lang w:eastAsia="en-US"/>
        </w:rPr>
        <w:t xml:space="preserve"> maar ik mag wel zeggen: „wie is tot deze dingen bekwaam?</w:t>
      </w:r>
      <w:r>
        <w:rPr>
          <w:lang w:eastAsia="en-US"/>
        </w:rPr>
        <w:t>”</w:t>
      </w:r>
      <w:r w:rsidRPr="00E37747">
        <w:rPr>
          <w:lang w:eastAsia="en-US"/>
        </w:rPr>
        <w:t xml:space="preserve"> </w:t>
      </w:r>
    </w:p>
    <w:p w:rsidR="007C27B3" w:rsidRPr="00E37747" w:rsidRDefault="007C27B3" w:rsidP="007C27B3">
      <w:pPr>
        <w:jc w:val="both"/>
        <w:rPr>
          <w:lang w:eastAsia="en-US"/>
        </w:rPr>
      </w:pPr>
      <w:r>
        <w:rPr>
          <w:lang w:eastAsia="en-US"/>
        </w:rPr>
        <w:t xml:space="preserve">Maar </w:t>
      </w:r>
      <w:r w:rsidRPr="00E37747">
        <w:rPr>
          <w:lang w:eastAsia="en-US"/>
        </w:rPr>
        <w:t>om ons in het voorgenomene niet op te houden,</w:t>
      </w:r>
      <w:r>
        <w:rPr>
          <w:lang w:eastAsia="en-US"/>
        </w:rPr>
        <w:t xml:space="preserve"> zo </w:t>
      </w:r>
      <w:r w:rsidRPr="00E37747">
        <w:rPr>
          <w:lang w:eastAsia="en-US"/>
        </w:rPr>
        <w:t xml:space="preserve">verzoek ik van </w:t>
      </w:r>
      <w:r>
        <w:rPr>
          <w:lang w:eastAsia="en-US"/>
        </w:rPr>
        <w:t>U</w:t>
      </w:r>
      <w:r w:rsidRPr="00E37747">
        <w:rPr>
          <w:lang w:eastAsia="en-US"/>
        </w:rPr>
        <w:t>E. te h</w:t>
      </w:r>
      <w:r>
        <w:rPr>
          <w:lang w:eastAsia="en-US"/>
        </w:rPr>
        <w:t>oren, hoe</w:t>
      </w:r>
      <w:r w:rsidRPr="00E37747">
        <w:rPr>
          <w:lang w:eastAsia="en-US"/>
        </w:rPr>
        <w:t>ver in Jezus van Nazareth is te vinden, hetgeen</w:t>
      </w:r>
      <w:r>
        <w:rPr>
          <w:lang w:eastAsia="en-US"/>
        </w:rPr>
        <w:t xml:space="preserve"> u </w:t>
      </w:r>
      <w:r w:rsidRPr="00E37747">
        <w:rPr>
          <w:lang w:eastAsia="en-US"/>
        </w:rPr>
        <w:t>van de ambten van</w:t>
      </w:r>
      <w:r>
        <w:rPr>
          <w:lang w:eastAsia="en-US"/>
        </w:rPr>
        <w:t xml:space="preserve"> de </w:t>
      </w:r>
      <w:r w:rsidRPr="00E37747">
        <w:rPr>
          <w:lang w:eastAsia="en-US"/>
        </w:rPr>
        <w:t xml:space="preserve">Messias hebt aangewezen, opdat ik zien mag of </w:t>
      </w:r>
      <w:r>
        <w:rPr>
          <w:lang w:eastAsia="en-US"/>
        </w:rPr>
        <w:t>tussen</w:t>
      </w:r>
      <w:r w:rsidRPr="00E37747">
        <w:rPr>
          <w:lang w:eastAsia="en-US"/>
        </w:rPr>
        <w:t xml:space="preserve"> de aft</w:t>
      </w:r>
      <w:r>
        <w:rPr>
          <w:lang w:eastAsia="en-US"/>
        </w:rPr>
        <w:t>eke</w:t>
      </w:r>
      <w:r w:rsidRPr="00E37747">
        <w:rPr>
          <w:lang w:eastAsia="en-US"/>
        </w:rPr>
        <w:t>ning die UE. in de 10de samen</w:t>
      </w:r>
      <w:r w:rsidRPr="00E37747">
        <w:rPr>
          <w:lang w:eastAsia="en-US"/>
        </w:rPr>
        <w:softHyphen/>
        <w:t>spraak van</w:t>
      </w:r>
      <w:r>
        <w:rPr>
          <w:lang w:eastAsia="en-US"/>
        </w:rPr>
        <w:t xml:space="preserve"> de </w:t>
      </w:r>
      <w:r w:rsidRPr="00E37747">
        <w:rPr>
          <w:lang w:eastAsia="en-US"/>
        </w:rPr>
        <w:t xml:space="preserve">Messias heeft aangewezen en </w:t>
      </w:r>
      <w:r>
        <w:rPr>
          <w:lang w:eastAsia="en-US"/>
        </w:rPr>
        <w:t>tussen</w:t>
      </w:r>
      <w:r w:rsidRPr="00E37747">
        <w:rPr>
          <w:lang w:eastAsia="en-US"/>
        </w:rPr>
        <w:t xml:space="preserve"> Jezus als het lichaam der schaduwen, ook in dezen</w:t>
      </w:r>
      <w:r>
        <w:rPr>
          <w:lang w:eastAsia="en-US"/>
        </w:rPr>
        <w:t xml:space="preserve"> een </w:t>
      </w:r>
      <w:r w:rsidRPr="00E37747">
        <w:rPr>
          <w:lang w:eastAsia="en-US"/>
        </w:rPr>
        <w:t>overeenkomst te vinden is.</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Default="007C27B3" w:rsidP="007C27B3">
      <w:pPr>
        <w:jc w:val="both"/>
        <w:rPr>
          <w:lang w:eastAsia="en-US"/>
        </w:rPr>
      </w:pPr>
      <w:r w:rsidRPr="00E37747">
        <w:rPr>
          <w:lang w:eastAsia="en-US"/>
        </w:rPr>
        <w:t xml:space="preserve">Ik zal naar </w:t>
      </w:r>
      <w:r>
        <w:rPr>
          <w:lang w:eastAsia="en-US"/>
        </w:rPr>
        <w:t>mijn</w:t>
      </w:r>
      <w:r w:rsidRPr="00E37747">
        <w:rPr>
          <w:lang w:eastAsia="en-US"/>
        </w:rPr>
        <w:t xml:space="preserve"> geringe bekwaamheid aan </w:t>
      </w:r>
      <w:r>
        <w:rPr>
          <w:lang w:eastAsia="en-US"/>
        </w:rPr>
        <w:t xml:space="preserve">uw </w:t>
      </w:r>
      <w:r w:rsidRPr="00E37747">
        <w:rPr>
          <w:lang w:eastAsia="en-US"/>
        </w:rPr>
        <w:t>rechtmatige be</w:t>
      </w:r>
      <w:r w:rsidRPr="00E37747">
        <w:rPr>
          <w:lang w:eastAsia="en-US"/>
        </w:rPr>
        <w:softHyphen/>
        <w:t>geerte trachten te voldoen</w:t>
      </w:r>
      <w:r>
        <w:rPr>
          <w:lang w:eastAsia="en-US"/>
        </w:rPr>
        <w:t>;</w:t>
      </w:r>
      <w:r w:rsidRPr="00E37747">
        <w:rPr>
          <w:lang w:eastAsia="en-US"/>
        </w:rPr>
        <w:t xml:space="preserve"> wij hebben daar gezien, als dat de Ver</w:t>
      </w:r>
      <w:r w:rsidRPr="00E37747">
        <w:rPr>
          <w:lang w:eastAsia="en-US"/>
        </w:rPr>
        <w:softHyphen/>
        <w:t>losser ons voorkwam met</w:t>
      </w:r>
      <w:r>
        <w:rPr>
          <w:lang w:eastAsia="en-US"/>
        </w:rPr>
        <w:t xml:space="preserve"> de Naam </w:t>
      </w:r>
      <w:r w:rsidRPr="00E37747">
        <w:rPr>
          <w:lang w:eastAsia="en-US"/>
        </w:rPr>
        <w:t>van Messias, dat is Gezalfde; nu komt Jezus van Nazareth in het Evangelie veel overvloediger voor met</w:t>
      </w:r>
      <w:r>
        <w:rPr>
          <w:lang w:eastAsia="en-US"/>
        </w:rPr>
        <w:t xml:space="preserve"> de Naam </w:t>
      </w:r>
      <w:r w:rsidRPr="00E37747">
        <w:rPr>
          <w:lang w:eastAsia="en-US"/>
        </w:rPr>
        <w:t>van Gezalfde</w:t>
      </w:r>
      <w:r>
        <w:rPr>
          <w:lang w:eastAsia="en-US"/>
        </w:rPr>
        <w:t xml:space="preserve">. Want </w:t>
      </w:r>
      <w:r w:rsidRPr="00E37747">
        <w:rPr>
          <w:lang w:eastAsia="en-US"/>
        </w:rPr>
        <w:t>daar de Verlosser in het Oude Testament maar 2 á 3 maal voorkomt met</w:t>
      </w:r>
      <w:r>
        <w:rPr>
          <w:lang w:eastAsia="en-US"/>
        </w:rPr>
        <w:t xml:space="preserve"> de Naam </w:t>
      </w:r>
      <w:r w:rsidRPr="00E37747">
        <w:rPr>
          <w:lang w:eastAsia="en-US"/>
        </w:rPr>
        <w:t>van Messias</w:t>
      </w:r>
      <w:r>
        <w:rPr>
          <w:lang w:eastAsia="en-US"/>
        </w:rPr>
        <w:t>,</w:t>
      </w:r>
      <w:r w:rsidRPr="00E37747">
        <w:rPr>
          <w:lang w:eastAsia="en-US"/>
        </w:rPr>
        <w:t xml:space="preserve"> daar komt Jezus in het Nie</w:t>
      </w:r>
      <w:r>
        <w:rPr>
          <w:lang w:eastAsia="en-US"/>
        </w:rPr>
        <w:t xml:space="preserve">uw </w:t>
      </w:r>
      <w:r w:rsidRPr="00E37747">
        <w:rPr>
          <w:lang w:eastAsia="en-US"/>
        </w:rPr>
        <w:t>Testament voor met</w:t>
      </w:r>
      <w:r>
        <w:rPr>
          <w:lang w:eastAsia="en-US"/>
        </w:rPr>
        <w:t xml:space="preserve"> de Naam </w:t>
      </w:r>
      <w:r w:rsidRPr="00E37747">
        <w:rPr>
          <w:lang w:eastAsia="en-US"/>
        </w:rPr>
        <w:t xml:space="preserve">van Christus 570 maal, welk woord in de </w:t>
      </w:r>
      <w:r>
        <w:rPr>
          <w:lang w:eastAsia="en-US"/>
        </w:rPr>
        <w:t>Grieks</w:t>
      </w:r>
      <w:r w:rsidRPr="00E37747">
        <w:rPr>
          <w:lang w:eastAsia="en-US"/>
        </w:rPr>
        <w:t xml:space="preserve">e taal </w:t>
      </w:r>
      <w:r>
        <w:rPr>
          <w:lang w:eastAsia="en-US"/>
        </w:rPr>
        <w:t>dezelfde</w:t>
      </w:r>
      <w:r w:rsidRPr="00E37747">
        <w:rPr>
          <w:lang w:eastAsia="en-US"/>
        </w:rPr>
        <w:t xml:space="preserve"> be</w:t>
      </w:r>
      <w:r w:rsidRPr="00E37747">
        <w:rPr>
          <w:lang w:eastAsia="en-US"/>
        </w:rPr>
        <w:softHyphen/>
        <w:t>t</w:t>
      </w:r>
      <w:r>
        <w:rPr>
          <w:lang w:eastAsia="en-US"/>
        </w:rPr>
        <w:t>eke</w:t>
      </w:r>
      <w:r w:rsidRPr="00E37747">
        <w:rPr>
          <w:lang w:eastAsia="en-US"/>
        </w:rPr>
        <w:t>nis heeft van Messias, gelijk Johannes, d</w:t>
      </w:r>
      <w:r>
        <w:rPr>
          <w:lang w:eastAsia="en-US"/>
        </w:rPr>
        <w:t>i</w:t>
      </w:r>
      <w:r w:rsidRPr="00E37747">
        <w:rPr>
          <w:lang w:eastAsia="en-US"/>
        </w:rPr>
        <w:t xml:space="preserve">e beide deze talen wel verstaande, ons geleerd heeft in het eerste </w:t>
      </w:r>
      <w:r>
        <w:rPr>
          <w:lang w:eastAsia="en-US"/>
        </w:rPr>
        <w:t>hoofdstuk</w:t>
      </w:r>
      <w:r w:rsidRPr="00E37747">
        <w:rPr>
          <w:lang w:eastAsia="en-US"/>
        </w:rPr>
        <w:t xml:space="preserve"> van zijn Evan</w:t>
      </w:r>
      <w:r w:rsidRPr="00E37747">
        <w:rPr>
          <w:lang w:eastAsia="en-US"/>
        </w:rPr>
        <w:softHyphen/>
        <w:t xml:space="preserve">gelie, vers 42, daar hij zegt, </w:t>
      </w:r>
      <w:r w:rsidRPr="00D20649">
        <w:rPr>
          <w:i/>
          <w:iCs/>
          <w:lang w:eastAsia="en-US"/>
        </w:rPr>
        <w:t>dat Messias is overgezet zijnde, de Christus.</w:t>
      </w:r>
      <w:r w:rsidRPr="00E37747">
        <w:rPr>
          <w:lang w:eastAsia="en-US"/>
        </w:rPr>
        <w:t xml:space="preserve"> En dat is</w:t>
      </w:r>
      <w:r>
        <w:rPr>
          <w:lang w:eastAsia="en-US"/>
        </w:rPr>
        <w:t xml:space="preserve"> een </w:t>
      </w:r>
      <w:r w:rsidRPr="00E37747">
        <w:rPr>
          <w:lang w:eastAsia="en-US"/>
        </w:rPr>
        <w:t xml:space="preserve">vertaling, daar zeker niets op te zeggen is, </w:t>
      </w:r>
      <w:r>
        <w:rPr>
          <w:lang w:eastAsia="en-US"/>
        </w:rPr>
        <w:t>daar</w:t>
      </w:r>
      <w:r w:rsidRPr="00E37747">
        <w:rPr>
          <w:lang w:eastAsia="en-US"/>
        </w:rPr>
        <w:t xml:space="preserve"> het bekend is</w:t>
      </w:r>
      <w:r>
        <w:rPr>
          <w:lang w:eastAsia="en-US"/>
        </w:rPr>
        <w:t>,</w:t>
      </w:r>
      <w:r w:rsidRPr="00E37747">
        <w:rPr>
          <w:lang w:eastAsia="en-US"/>
        </w:rPr>
        <w:t xml:space="preserve"> dat het woord Christus, even gelijk het woord Messias van een werkwoord komt, hetwelk </w:t>
      </w:r>
      <w:r w:rsidRPr="00D20649">
        <w:rPr>
          <w:i/>
          <w:iCs/>
          <w:lang w:eastAsia="en-US"/>
        </w:rPr>
        <w:t>zalven</w:t>
      </w:r>
      <w:r w:rsidRPr="00E37747">
        <w:rPr>
          <w:lang w:eastAsia="en-US"/>
        </w:rPr>
        <w:t xml:space="preserve"> bet</w:t>
      </w:r>
      <w:r>
        <w:rPr>
          <w:lang w:eastAsia="en-US"/>
        </w:rPr>
        <w:t>eke</w:t>
      </w:r>
      <w:r w:rsidRPr="00E37747">
        <w:rPr>
          <w:lang w:eastAsia="en-US"/>
        </w:rPr>
        <w:t>nt</w:t>
      </w:r>
      <w:r>
        <w:rPr>
          <w:lang w:eastAsia="en-US"/>
        </w:rPr>
        <w:t xml:space="preserve">. En zo </w:t>
      </w:r>
      <w:r w:rsidRPr="00E37747">
        <w:rPr>
          <w:lang w:eastAsia="en-US"/>
        </w:rPr>
        <w:t>zegt Messias</w:t>
      </w:r>
      <w:r>
        <w:rPr>
          <w:lang w:eastAsia="en-US"/>
        </w:rPr>
        <w:t xml:space="preserve"> en Christus in ons Nederlands zo</w:t>
      </w:r>
      <w:r w:rsidRPr="00E37747">
        <w:rPr>
          <w:lang w:eastAsia="en-US"/>
        </w:rPr>
        <w:t xml:space="preserve">veel als </w:t>
      </w:r>
      <w:r w:rsidRPr="00D20649">
        <w:rPr>
          <w:i/>
          <w:iCs/>
          <w:lang w:eastAsia="en-US"/>
        </w:rPr>
        <w:t>een Gezalfde;</w:t>
      </w:r>
      <w:r w:rsidRPr="00E37747">
        <w:rPr>
          <w:lang w:eastAsia="en-US"/>
        </w:rPr>
        <w:t xml:space="preserve"> en</w:t>
      </w:r>
      <w:r>
        <w:rPr>
          <w:lang w:eastAsia="en-US"/>
        </w:rPr>
        <w:t xml:space="preserve"> zo </w:t>
      </w:r>
      <w:r w:rsidRPr="00E37747">
        <w:rPr>
          <w:lang w:eastAsia="en-US"/>
        </w:rPr>
        <w:t xml:space="preserve">ziet UE. uit </w:t>
      </w:r>
      <w:r>
        <w:rPr>
          <w:lang w:eastAsia="en-US"/>
        </w:rPr>
        <w:t xml:space="preserve">het </w:t>
      </w:r>
      <w:r w:rsidRPr="00E37747">
        <w:rPr>
          <w:lang w:eastAsia="en-US"/>
        </w:rPr>
        <w:t>menigvuldig getal, dat Jezus</w:t>
      </w:r>
      <w:r>
        <w:rPr>
          <w:lang w:eastAsia="en-US"/>
        </w:rPr>
        <w:t xml:space="preserve"> genoemd</w:t>
      </w:r>
      <w:r w:rsidRPr="00E37747">
        <w:rPr>
          <w:lang w:eastAsia="en-US"/>
        </w:rPr>
        <w:t xml:space="preserve"> werd de Christus, dat Hij alom werd voorgesteld met</w:t>
      </w:r>
      <w:r>
        <w:rPr>
          <w:lang w:eastAsia="en-US"/>
        </w:rPr>
        <w:t xml:space="preserve"> de Naam </w:t>
      </w:r>
      <w:r w:rsidRPr="00E37747">
        <w:rPr>
          <w:lang w:eastAsia="en-US"/>
        </w:rPr>
        <w:t>van</w:t>
      </w:r>
      <w:r>
        <w:rPr>
          <w:lang w:eastAsia="en-US"/>
        </w:rPr>
        <w:t xml:space="preserve"> de G</w:t>
      </w:r>
      <w:r w:rsidRPr="00E37747">
        <w:rPr>
          <w:lang w:eastAsia="en-US"/>
        </w:rPr>
        <w:t xml:space="preserve">ezalfde. </w:t>
      </w:r>
    </w:p>
    <w:p w:rsidR="007C27B3" w:rsidRPr="00E37747" w:rsidRDefault="007C27B3" w:rsidP="007C27B3">
      <w:pPr>
        <w:jc w:val="both"/>
        <w:rPr>
          <w:lang w:eastAsia="en-US"/>
        </w:rPr>
      </w:pPr>
      <w:r w:rsidRPr="00E37747">
        <w:rPr>
          <w:lang w:eastAsia="en-US"/>
        </w:rPr>
        <w:t xml:space="preserve">Maar laat ons nu in </w:t>
      </w:r>
      <w:r>
        <w:rPr>
          <w:lang w:eastAsia="en-US"/>
        </w:rPr>
        <w:t>de tweede</w:t>
      </w:r>
      <w:r w:rsidRPr="00E37747">
        <w:rPr>
          <w:lang w:eastAsia="en-US"/>
        </w:rPr>
        <w:t xml:space="preserve"> plaats zien, </w:t>
      </w:r>
      <w:r>
        <w:rPr>
          <w:lang w:eastAsia="en-US"/>
        </w:rPr>
        <w:t>W</w:t>
      </w:r>
      <w:r w:rsidRPr="00E37747">
        <w:rPr>
          <w:lang w:eastAsia="en-US"/>
        </w:rPr>
        <w:t>ie Hem gezalfd heeft</w:t>
      </w:r>
      <w:r>
        <w:rPr>
          <w:lang w:eastAsia="en-US"/>
        </w:rPr>
        <w:t xml:space="preserve">. En </w:t>
      </w:r>
      <w:r w:rsidRPr="00E37747">
        <w:rPr>
          <w:lang w:eastAsia="en-US"/>
        </w:rPr>
        <w:t>ook waarmee</w:t>
      </w:r>
      <w:r>
        <w:rPr>
          <w:lang w:eastAsia="en-US"/>
        </w:rPr>
        <w:t>. D</w:t>
      </w:r>
      <w:r w:rsidRPr="00E37747">
        <w:rPr>
          <w:lang w:eastAsia="en-US"/>
        </w:rPr>
        <w:t>at leert ons met weinige woorden de apostel Petrus, Handelingen 10</w:t>
      </w:r>
      <w:r>
        <w:rPr>
          <w:lang w:eastAsia="en-US"/>
        </w:rPr>
        <w:t>:</w:t>
      </w:r>
      <w:r w:rsidRPr="00E37747">
        <w:rPr>
          <w:lang w:eastAsia="en-US"/>
        </w:rPr>
        <w:t xml:space="preserve"> 38 zeggende</w:t>
      </w:r>
      <w:r>
        <w:rPr>
          <w:lang w:eastAsia="en-US"/>
        </w:rPr>
        <w:t>:</w:t>
      </w:r>
      <w:r w:rsidRPr="00E37747">
        <w:rPr>
          <w:lang w:eastAsia="en-US"/>
        </w:rPr>
        <w:t xml:space="preserve"> </w:t>
      </w:r>
      <w:r>
        <w:rPr>
          <w:lang w:eastAsia="en-US"/>
        </w:rPr>
        <w:t>“D</w:t>
      </w:r>
      <w:r w:rsidRPr="00E37747">
        <w:rPr>
          <w:lang w:eastAsia="en-US"/>
        </w:rPr>
        <w:t>at God Jezus van Nazareth gezalfd heeft met</w:t>
      </w:r>
      <w:r>
        <w:rPr>
          <w:lang w:eastAsia="en-US"/>
        </w:rPr>
        <w:t xml:space="preserve"> de Heilige </w:t>
      </w:r>
      <w:r w:rsidRPr="00E37747">
        <w:rPr>
          <w:lang w:eastAsia="en-US"/>
        </w:rPr>
        <w:t>Geest en met kracht</w:t>
      </w:r>
      <w:r>
        <w:rPr>
          <w:lang w:eastAsia="en-US"/>
        </w:rPr>
        <w:t>.”</w:t>
      </w:r>
      <w:r w:rsidRPr="00E37747">
        <w:rPr>
          <w:lang w:eastAsia="en-US"/>
        </w:rPr>
        <w:t xml:space="preserve"> </w:t>
      </w:r>
      <w:r>
        <w:rPr>
          <w:lang w:eastAsia="en-US"/>
        </w:rPr>
        <w:t>D</w:t>
      </w:r>
      <w:r w:rsidRPr="00E37747">
        <w:rPr>
          <w:lang w:eastAsia="en-US"/>
        </w:rPr>
        <w:t xml:space="preserve">aar leert Petrus </w:t>
      </w:r>
      <w:r>
        <w:rPr>
          <w:lang w:eastAsia="en-US"/>
        </w:rPr>
        <w:t>vooreerst</w:t>
      </w:r>
      <w:r w:rsidRPr="00E37747">
        <w:rPr>
          <w:lang w:eastAsia="en-US"/>
        </w:rPr>
        <w:t xml:space="preserve">, </w:t>
      </w:r>
      <w:r>
        <w:rPr>
          <w:lang w:eastAsia="en-US"/>
        </w:rPr>
        <w:t>W</w:t>
      </w:r>
      <w:r w:rsidRPr="00E37747">
        <w:rPr>
          <w:lang w:eastAsia="en-US"/>
        </w:rPr>
        <w:t>ie Hem gezalfd hee</w:t>
      </w:r>
      <w:r>
        <w:rPr>
          <w:lang w:eastAsia="en-US"/>
        </w:rPr>
        <w:t>ft, te weten God; en dan waarme</w:t>
      </w:r>
      <w:r w:rsidRPr="00E37747">
        <w:rPr>
          <w:lang w:eastAsia="en-US"/>
        </w:rPr>
        <w:t>e Hij gezalfd is, namelijk met</w:t>
      </w:r>
      <w:r>
        <w:rPr>
          <w:lang w:eastAsia="en-US"/>
        </w:rPr>
        <w:t xml:space="preserve"> </w:t>
      </w:r>
      <w:r w:rsidRPr="00D20649">
        <w:rPr>
          <w:i/>
          <w:iCs/>
          <w:lang w:eastAsia="en-US"/>
        </w:rPr>
        <w:t>de Heilige Geest.</w:t>
      </w:r>
      <w:r>
        <w:rPr>
          <w:lang w:eastAsia="en-US"/>
        </w:rPr>
        <w:t xml:space="preserve"> En </w:t>
      </w:r>
      <w:r w:rsidRPr="00E37747">
        <w:rPr>
          <w:lang w:eastAsia="en-US"/>
        </w:rPr>
        <w:t>met kracht, dat is met de kracht des</w:t>
      </w:r>
      <w:r>
        <w:rPr>
          <w:lang w:eastAsia="en-US"/>
        </w:rPr>
        <w:t xml:space="preserve"> Heilige </w:t>
      </w:r>
      <w:r w:rsidRPr="00E37747">
        <w:rPr>
          <w:lang w:eastAsia="en-US"/>
        </w:rPr>
        <w:t>Geestes</w:t>
      </w:r>
      <w:r>
        <w:rPr>
          <w:lang w:eastAsia="en-US"/>
        </w:rPr>
        <w:t>;</w:t>
      </w:r>
      <w:r w:rsidRPr="00E37747">
        <w:rPr>
          <w:lang w:eastAsia="en-US"/>
        </w:rPr>
        <w:t xml:space="preserve"> en om</w:t>
      </w:r>
      <w:r w:rsidRPr="00E37747">
        <w:rPr>
          <w:lang w:eastAsia="en-US"/>
        </w:rPr>
        <w:softHyphen/>
        <w:t xml:space="preserve">dat Hij van God </w:t>
      </w:r>
      <w:r>
        <w:rPr>
          <w:lang w:eastAsia="en-US"/>
        </w:rPr>
        <w:t xml:space="preserve">zijn </w:t>
      </w:r>
      <w:r w:rsidRPr="00E37747">
        <w:rPr>
          <w:lang w:eastAsia="en-US"/>
        </w:rPr>
        <w:t>Vader gezalfd is</w:t>
      </w:r>
      <w:r>
        <w:rPr>
          <w:lang w:eastAsia="en-US"/>
        </w:rPr>
        <w:t>,</w:t>
      </w:r>
      <w:r w:rsidRPr="00E37747">
        <w:rPr>
          <w:lang w:eastAsia="en-US"/>
        </w:rPr>
        <w:t xml:space="preserve"> daarom w</w:t>
      </w:r>
      <w:r>
        <w:rPr>
          <w:lang w:eastAsia="en-US"/>
        </w:rPr>
        <w:t>o</w:t>
      </w:r>
      <w:r w:rsidRPr="00E37747">
        <w:rPr>
          <w:lang w:eastAsia="en-US"/>
        </w:rPr>
        <w:t>rd</w:t>
      </w:r>
      <w:r>
        <w:rPr>
          <w:lang w:eastAsia="en-US"/>
        </w:rPr>
        <w:t>t</w:t>
      </w:r>
      <w:r w:rsidRPr="00E37747">
        <w:rPr>
          <w:lang w:eastAsia="en-US"/>
        </w:rPr>
        <w:t xml:space="preserve"> Hij elders genoemd, </w:t>
      </w:r>
      <w:r w:rsidRPr="00D20649">
        <w:rPr>
          <w:i/>
          <w:iCs/>
          <w:lang w:eastAsia="en-US"/>
        </w:rPr>
        <w:t>de Gezalfde Gods.</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w:t>
      </w:r>
      <w:r>
        <w:rPr>
          <w:lang w:eastAsia="en-US"/>
        </w:rPr>
        <w:t>I</w:t>
      </w:r>
    </w:p>
    <w:p w:rsidR="007C27B3" w:rsidRPr="00E37747" w:rsidRDefault="007C27B3" w:rsidP="007C27B3">
      <w:pPr>
        <w:jc w:val="both"/>
        <w:rPr>
          <w:lang w:eastAsia="en-US"/>
        </w:rPr>
      </w:pPr>
      <w:r w:rsidRPr="00E37747">
        <w:rPr>
          <w:lang w:eastAsia="en-US"/>
        </w:rPr>
        <w:t xml:space="preserve">Maar hoe kan dat begrepen worden, daar de Messias bezittende twee naturen, God en </w:t>
      </w:r>
      <w:r>
        <w:rPr>
          <w:lang w:eastAsia="en-US"/>
        </w:rPr>
        <w:t>mens,</w:t>
      </w:r>
      <w:r w:rsidRPr="00E37747">
        <w:rPr>
          <w:lang w:eastAsia="en-US"/>
        </w:rPr>
        <w:t xml:space="preserve"> kan gezalfd worden met</w:t>
      </w:r>
      <w:r>
        <w:rPr>
          <w:lang w:eastAsia="en-US"/>
        </w:rPr>
        <w:t xml:space="preserve"> de Heilige </w:t>
      </w:r>
      <w:r w:rsidRPr="00E37747">
        <w:rPr>
          <w:lang w:eastAsia="en-US"/>
        </w:rPr>
        <w:t>Geest</w:t>
      </w:r>
      <w:r>
        <w:rPr>
          <w:lang w:eastAsia="en-US"/>
        </w:rPr>
        <w:t>?</w:t>
      </w:r>
      <w:r w:rsidRPr="00E37747">
        <w:rPr>
          <w:lang w:eastAsia="en-US"/>
        </w:rPr>
        <w:t xml:space="preserve"> </w:t>
      </w:r>
      <w:r>
        <w:rPr>
          <w:lang w:eastAsia="en-US"/>
        </w:rPr>
        <w:t>K</w:t>
      </w:r>
      <w:r w:rsidRPr="00E37747">
        <w:rPr>
          <w:lang w:eastAsia="en-US"/>
        </w:rPr>
        <w:t>an dan de Goddelijke natuur iets van</w:t>
      </w:r>
      <w:r>
        <w:rPr>
          <w:lang w:eastAsia="en-US"/>
        </w:rPr>
        <w:t xml:space="preserve"> de Heilige </w:t>
      </w:r>
      <w:r w:rsidRPr="00E37747">
        <w:rPr>
          <w:lang w:eastAsia="en-US"/>
        </w:rPr>
        <w:t>Geest ont</w:t>
      </w:r>
      <w:r w:rsidRPr="00E37747">
        <w:rPr>
          <w:lang w:eastAsia="en-US"/>
        </w:rPr>
        <w:softHyphen/>
        <w:t xml:space="preserve">vangen, hetgeen </w:t>
      </w:r>
      <w:r>
        <w:rPr>
          <w:lang w:eastAsia="en-US"/>
        </w:rPr>
        <w:t>Hij van te</w:t>
      </w:r>
      <w:r w:rsidRPr="00E37747">
        <w:rPr>
          <w:lang w:eastAsia="en-US"/>
        </w:rPr>
        <w:t>voren niet had</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Pr>
          <w:lang w:eastAsia="en-US"/>
        </w:rPr>
        <w:t>Gans</w:t>
      </w:r>
      <w:r w:rsidRPr="00E37747">
        <w:rPr>
          <w:lang w:eastAsia="en-US"/>
        </w:rPr>
        <w:t>elijk niet; maar wij l</w:t>
      </w:r>
      <w:r>
        <w:rPr>
          <w:lang w:eastAsia="en-US"/>
        </w:rPr>
        <w:t>ere</w:t>
      </w:r>
      <w:r w:rsidRPr="00E37747">
        <w:rPr>
          <w:lang w:eastAsia="en-US"/>
        </w:rPr>
        <w:t xml:space="preserve">n ook niet, dat de Messias naar </w:t>
      </w:r>
      <w:r>
        <w:rPr>
          <w:lang w:eastAsia="en-US"/>
        </w:rPr>
        <w:t xml:space="preserve">Zijn </w:t>
      </w:r>
      <w:r w:rsidRPr="00E37747">
        <w:rPr>
          <w:lang w:eastAsia="en-US"/>
        </w:rPr>
        <w:t>Goddelijke natuur met</w:t>
      </w:r>
      <w:r>
        <w:rPr>
          <w:lang w:eastAsia="en-US"/>
        </w:rPr>
        <w:t xml:space="preserve"> de Heilige </w:t>
      </w:r>
      <w:r w:rsidRPr="00E37747">
        <w:rPr>
          <w:lang w:eastAsia="en-US"/>
        </w:rPr>
        <w:t>Geest gezalfd is; maar dat de zalving met</w:t>
      </w:r>
      <w:r>
        <w:rPr>
          <w:lang w:eastAsia="en-US"/>
        </w:rPr>
        <w:t xml:space="preserve"> de Heilige </w:t>
      </w:r>
      <w:r w:rsidRPr="00E37747">
        <w:rPr>
          <w:lang w:eastAsia="en-US"/>
        </w:rPr>
        <w:t xml:space="preserve">Geest alleen behoort tot </w:t>
      </w:r>
      <w:r>
        <w:rPr>
          <w:lang w:eastAsia="en-US"/>
        </w:rPr>
        <w:t>zijn menselijke na</w:t>
      </w:r>
      <w:r w:rsidRPr="00E37747">
        <w:rPr>
          <w:lang w:eastAsia="en-US"/>
        </w:rPr>
        <w:t>tuur</w:t>
      </w:r>
      <w:r>
        <w:rPr>
          <w:lang w:eastAsia="en-US"/>
        </w:rPr>
        <w:t>;</w:t>
      </w:r>
      <w:r w:rsidRPr="00E37747">
        <w:rPr>
          <w:lang w:eastAsia="en-US"/>
        </w:rPr>
        <w:t xml:space="preserve"> en</w:t>
      </w:r>
      <w:r>
        <w:rPr>
          <w:lang w:eastAsia="en-US"/>
        </w:rPr>
        <w:t xml:space="preserve"> dat Hij daarin ontvangen heeft</w:t>
      </w:r>
      <w:r w:rsidRPr="00E37747">
        <w:rPr>
          <w:lang w:eastAsia="en-US"/>
        </w:rPr>
        <w:t xml:space="preserve"> al de gaven des Geestes, de</w:t>
      </w:r>
      <w:r w:rsidRPr="00E37747">
        <w:rPr>
          <w:lang w:eastAsia="en-US"/>
        </w:rPr>
        <w:softHyphen/>
        <w:t>welke tot zeven schijnen opgeteld te worden,</w:t>
      </w:r>
      <w:r>
        <w:rPr>
          <w:lang w:eastAsia="en-US"/>
        </w:rPr>
        <w:t xml:space="preserve"> Jesaja </w:t>
      </w:r>
      <w:r w:rsidRPr="00E37747">
        <w:rPr>
          <w:lang w:eastAsia="en-US"/>
        </w:rPr>
        <w:t>11</w:t>
      </w:r>
      <w:r>
        <w:rPr>
          <w:lang w:eastAsia="en-US"/>
        </w:rPr>
        <w:t>:</w:t>
      </w:r>
      <w:r w:rsidRPr="00E37747">
        <w:rPr>
          <w:lang w:eastAsia="en-US"/>
        </w:rPr>
        <w:t xml:space="preserve"> 2. „En op </w:t>
      </w:r>
      <w:r>
        <w:rPr>
          <w:lang w:eastAsia="en-US"/>
        </w:rPr>
        <w:t>H</w:t>
      </w:r>
      <w:r w:rsidRPr="00E37747">
        <w:rPr>
          <w:lang w:eastAsia="en-US"/>
        </w:rPr>
        <w:t xml:space="preserve">em zal de Geest des </w:t>
      </w:r>
      <w:r>
        <w:rPr>
          <w:lang w:eastAsia="en-US"/>
        </w:rPr>
        <w:t>Heere</w:t>
      </w:r>
      <w:r w:rsidRPr="00E37747">
        <w:rPr>
          <w:lang w:eastAsia="en-US"/>
        </w:rPr>
        <w:t>n rusten, de Geest der wijsheid en des verstands, de Geest des raads en der sterkte, de Geest der kennis en der vr</w:t>
      </w:r>
      <w:r>
        <w:rPr>
          <w:lang w:eastAsia="en-US"/>
        </w:rPr>
        <w:t>eze</w:t>
      </w:r>
      <w:r w:rsidRPr="00E37747">
        <w:rPr>
          <w:lang w:eastAsia="en-US"/>
        </w:rPr>
        <w:t xml:space="preserve"> des </w:t>
      </w:r>
      <w:r>
        <w:rPr>
          <w:lang w:eastAsia="en-US"/>
        </w:rPr>
        <w:t>Heere</w:t>
      </w:r>
      <w:r w:rsidRPr="00E37747">
        <w:rPr>
          <w:lang w:eastAsia="en-US"/>
        </w:rPr>
        <w:t>n.</w:t>
      </w:r>
      <w:r>
        <w:rPr>
          <w:lang w:eastAsia="en-US"/>
        </w:rPr>
        <w:t>”</w:t>
      </w:r>
    </w:p>
    <w:p w:rsidR="007C27B3" w:rsidRPr="00E37747" w:rsidRDefault="007C27B3" w:rsidP="007C27B3">
      <w:pPr>
        <w:jc w:val="both"/>
        <w:rPr>
          <w:lang w:eastAsia="en-US"/>
        </w:rPr>
      </w:pPr>
      <w:r w:rsidRPr="00E37747">
        <w:rPr>
          <w:lang w:eastAsia="en-US"/>
        </w:rPr>
        <w:t>Vooral gaat dat door</w:t>
      </w:r>
      <w:r>
        <w:rPr>
          <w:lang w:eastAsia="en-US"/>
        </w:rPr>
        <w:t>,</w:t>
      </w:r>
      <w:r w:rsidRPr="00E37747">
        <w:rPr>
          <w:lang w:eastAsia="en-US"/>
        </w:rPr>
        <w:t xml:space="preserve"> wanneer men door de eerste beschrijving van</w:t>
      </w:r>
      <w:r>
        <w:rPr>
          <w:lang w:eastAsia="en-US"/>
        </w:rPr>
        <w:t xml:space="preserve"> de </w:t>
      </w:r>
      <w:r w:rsidRPr="00E37747">
        <w:rPr>
          <w:lang w:eastAsia="en-US"/>
        </w:rPr>
        <w:t xml:space="preserve">Geest des </w:t>
      </w:r>
      <w:r>
        <w:rPr>
          <w:lang w:eastAsia="en-US"/>
        </w:rPr>
        <w:t>Heere</w:t>
      </w:r>
      <w:r w:rsidRPr="00E37747">
        <w:rPr>
          <w:lang w:eastAsia="en-US"/>
        </w:rPr>
        <w:t>n, verstaat de gave der profetie</w:t>
      </w:r>
      <w:r>
        <w:rPr>
          <w:lang w:eastAsia="en-US"/>
        </w:rPr>
        <w:t>,</w:t>
      </w:r>
      <w:r w:rsidRPr="00E37747">
        <w:rPr>
          <w:lang w:eastAsia="en-US"/>
        </w:rPr>
        <w:t xml:space="preserve"> want de gave der profetie komt niet duister voor, onder de beschrijving van</w:t>
      </w:r>
      <w:r>
        <w:rPr>
          <w:lang w:eastAsia="en-US"/>
        </w:rPr>
        <w:t xml:space="preserve"> de </w:t>
      </w:r>
      <w:r w:rsidRPr="00E37747">
        <w:rPr>
          <w:lang w:eastAsia="en-US"/>
        </w:rPr>
        <w:t xml:space="preserve">Geest des </w:t>
      </w:r>
      <w:r>
        <w:rPr>
          <w:lang w:eastAsia="en-US"/>
        </w:rPr>
        <w:t>Heere</w:t>
      </w:r>
      <w:r w:rsidRPr="00E37747">
        <w:rPr>
          <w:lang w:eastAsia="en-US"/>
        </w:rPr>
        <w:t>n, Num</w:t>
      </w:r>
      <w:r>
        <w:rPr>
          <w:lang w:eastAsia="en-US"/>
        </w:rPr>
        <w:t>eri</w:t>
      </w:r>
      <w:r w:rsidRPr="00E37747">
        <w:rPr>
          <w:lang w:eastAsia="en-US"/>
        </w:rPr>
        <w:t xml:space="preserve"> 11</w:t>
      </w:r>
      <w:r>
        <w:rPr>
          <w:lang w:eastAsia="en-US"/>
        </w:rPr>
        <w:t xml:space="preserve">. En </w:t>
      </w:r>
      <w:r w:rsidRPr="00E37747">
        <w:rPr>
          <w:lang w:eastAsia="en-US"/>
        </w:rPr>
        <w:t>bijzonder in het 29ste vers; en dan komt dit zeer wel overeen met Openb. 3</w:t>
      </w:r>
      <w:r>
        <w:rPr>
          <w:lang w:eastAsia="en-US"/>
        </w:rPr>
        <w:t>:</w:t>
      </w:r>
      <w:r w:rsidRPr="00E37747">
        <w:rPr>
          <w:lang w:eastAsia="en-US"/>
        </w:rPr>
        <w:t xml:space="preserve"> 1. </w:t>
      </w:r>
      <w:r>
        <w:rPr>
          <w:lang w:eastAsia="en-US"/>
        </w:rPr>
        <w:t>daarvan Hem gezegd werd “</w:t>
      </w:r>
      <w:r w:rsidRPr="00E37747">
        <w:rPr>
          <w:lang w:eastAsia="en-US"/>
        </w:rPr>
        <w:t xml:space="preserve">dat Hij de zeven </w:t>
      </w:r>
      <w:r>
        <w:rPr>
          <w:lang w:eastAsia="en-US"/>
        </w:rPr>
        <w:t>G</w:t>
      </w:r>
      <w:r w:rsidRPr="00E37747">
        <w:rPr>
          <w:lang w:eastAsia="en-US"/>
        </w:rPr>
        <w:t>eesten Gods heeft.</w:t>
      </w:r>
      <w:r>
        <w:rPr>
          <w:lang w:eastAsia="en-US"/>
        </w:rPr>
        <w:t>”</w:t>
      </w:r>
    </w:p>
    <w:p w:rsidR="007C27B3" w:rsidRDefault="007C27B3" w:rsidP="007C27B3">
      <w:pPr>
        <w:jc w:val="both"/>
        <w:rPr>
          <w:lang w:eastAsia="en-US"/>
        </w:rPr>
      </w:pPr>
      <w:r w:rsidRPr="00E37747">
        <w:rPr>
          <w:lang w:eastAsia="en-US"/>
        </w:rPr>
        <w:t>Maar ik heb,</w:t>
      </w:r>
      <w:r>
        <w:rPr>
          <w:lang w:eastAsia="en-US"/>
        </w:rPr>
        <w:t xml:space="preserve"> als </w:t>
      </w:r>
      <w:r w:rsidRPr="00E37747">
        <w:rPr>
          <w:lang w:eastAsia="en-US"/>
        </w:rPr>
        <w:t xml:space="preserve">het </w:t>
      </w:r>
      <w:r>
        <w:rPr>
          <w:lang w:eastAsia="en-US"/>
        </w:rPr>
        <w:t>UE.</w:t>
      </w:r>
      <w:r w:rsidRPr="00E37747">
        <w:rPr>
          <w:lang w:eastAsia="en-US"/>
        </w:rPr>
        <w:t xml:space="preserve"> nog voorstaat, in onze 10</w:t>
      </w:r>
      <w:r w:rsidRPr="00D20649">
        <w:rPr>
          <w:vertAlign w:val="superscript"/>
          <w:lang w:eastAsia="en-US"/>
        </w:rPr>
        <w:t>de</w:t>
      </w:r>
      <w:r>
        <w:rPr>
          <w:lang w:eastAsia="en-US"/>
        </w:rPr>
        <w:t xml:space="preserve"> </w:t>
      </w:r>
      <w:r w:rsidRPr="00E37747">
        <w:rPr>
          <w:lang w:eastAsia="en-US"/>
        </w:rPr>
        <w:t>samen</w:t>
      </w:r>
      <w:r w:rsidRPr="00E37747">
        <w:rPr>
          <w:lang w:eastAsia="en-US"/>
        </w:rPr>
        <w:softHyphen/>
        <w:t>spraak getoond</w:t>
      </w:r>
      <w:r>
        <w:rPr>
          <w:lang w:eastAsia="en-US"/>
        </w:rPr>
        <w:t>,</w:t>
      </w:r>
      <w:r w:rsidRPr="00E37747">
        <w:rPr>
          <w:lang w:eastAsia="en-US"/>
        </w:rPr>
        <w:t xml:space="preserve"> </w:t>
      </w:r>
      <w:r>
        <w:rPr>
          <w:lang w:eastAsia="en-US"/>
        </w:rPr>
        <w:t>d</w:t>
      </w:r>
      <w:r w:rsidRPr="00E37747">
        <w:rPr>
          <w:lang w:eastAsia="en-US"/>
        </w:rPr>
        <w:t>at de Messias gezalfd is van eeuwigheid</w:t>
      </w:r>
      <w:r>
        <w:rPr>
          <w:lang w:eastAsia="en-US"/>
        </w:rPr>
        <w:t xml:space="preserve"> én in de tijd. N</w:t>
      </w:r>
      <w:r w:rsidRPr="00E37747">
        <w:rPr>
          <w:lang w:eastAsia="en-US"/>
        </w:rPr>
        <w:t xml:space="preserve">u moet UE. weten, dat de Messias naar </w:t>
      </w:r>
      <w:r>
        <w:rPr>
          <w:lang w:eastAsia="en-US"/>
        </w:rPr>
        <w:t xml:space="preserve">Zijn </w:t>
      </w:r>
      <w:r w:rsidRPr="00E37747">
        <w:rPr>
          <w:lang w:eastAsia="en-US"/>
        </w:rPr>
        <w:t>God</w:t>
      </w:r>
      <w:r w:rsidRPr="00E37747">
        <w:rPr>
          <w:lang w:eastAsia="en-US"/>
        </w:rPr>
        <w:softHyphen/>
        <w:t>delijke natuur gezalfd is, niet met</w:t>
      </w:r>
      <w:r>
        <w:rPr>
          <w:lang w:eastAsia="en-US"/>
        </w:rPr>
        <w:t xml:space="preserve"> de Heilige </w:t>
      </w:r>
      <w:r w:rsidRPr="00E37747">
        <w:rPr>
          <w:lang w:eastAsia="en-US"/>
        </w:rPr>
        <w:t>Geest, maar door voor</w:t>
      </w:r>
      <w:r w:rsidRPr="00E37747">
        <w:rPr>
          <w:lang w:eastAsia="en-US"/>
        </w:rPr>
        <w:softHyphen/>
        <w:t>verordening of liever door op</w:t>
      </w:r>
      <w:r>
        <w:rPr>
          <w:lang w:eastAsia="en-US"/>
        </w:rPr>
        <w:t>draging van het Middelaars ambt. W</w:t>
      </w:r>
      <w:r w:rsidRPr="00E37747">
        <w:rPr>
          <w:lang w:eastAsia="en-US"/>
        </w:rPr>
        <w:t>aar</w:t>
      </w:r>
      <w:r w:rsidRPr="00E37747">
        <w:rPr>
          <w:lang w:eastAsia="en-US"/>
        </w:rPr>
        <w:softHyphen/>
        <w:t xml:space="preserve">om Jezus eens tegen </w:t>
      </w:r>
      <w:r>
        <w:rPr>
          <w:lang w:eastAsia="en-US"/>
        </w:rPr>
        <w:t>uw vaderen zei:</w:t>
      </w:r>
      <w:r w:rsidRPr="00E37747">
        <w:rPr>
          <w:lang w:eastAsia="en-US"/>
        </w:rPr>
        <w:t xml:space="preserve"> „dat Hij van </w:t>
      </w:r>
      <w:r>
        <w:rPr>
          <w:lang w:eastAsia="en-US"/>
        </w:rPr>
        <w:t xml:space="preserve">Zijn </w:t>
      </w:r>
      <w:r w:rsidRPr="00E37747">
        <w:rPr>
          <w:lang w:eastAsia="en-US"/>
        </w:rPr>
        <w:t>Vader geheiligd was, eer dat Hij was in de wereld gezonden</w:t>
      </w:r>
      <w:r>
        <w:rPr>
          <w:lang w:eastAsia="en-US"/>
        </w:rPr>
        <w:t>”,</w:t>
      </w:r>
      <w:r w:rsidRPr="00E37747">
        <w:rPr>
          <w:lang w:eastAsia="en-US"/>
        </w:rPr>
        <w:t xml:space="preserve"> Joh. 10</w:t>
      </w:r>
      <w:r>
        <w:rPr>
          <w:lang w:eastAsia="en-US"/>
        </w:rPr>
        <w:t>: 36. D</w:t>
      </w:r>
      <w:r w:rsidRPr="00E37747">
        <w:rPr>
          <w:lang w:eastAsia="en-US"/>
        </w:rPr>
        <w:t>at is</w:t>
      </w:r>
      <w:r>
        <w:rPr>
          <w:lang w:eastAsia="en-US"/>
        </w:rPr>
        <w:t>,</w:t>
      </w:r>
      <w:r w:rsidRPr="00E37747">
        <w:rPr>
          <w:lang w:eastAsia="en-US"/>
        </w:rPr>
        <w:t xml:space="preserve"> dat Hij was van </w:t>
      </w:r>
      <w:r>
        <w:rPr>
          <w:lang w:eastAsia="en-US"/>
        </w:rPr>
        <w:t xml:space="preserve">Zijn </w:t>
      </w:r>
      <w:r w:rsidRPr="00E37747">
        <w:rPr>
          <w:lang w:eastAsia="en-US"/>
        </w:rPr>
        <w:t>Vader afgezonderd tot het werk der verlossing, om</w:t>
      </w:r>
      <w:r>
        <w:rPr>
          <w:lang w:eastAsia="en-US"/>
        </w:rPr>
        <w:t xml:space="preserve"> zo </w:t>
      </w:r>
      <w:r w:rsidRPr="00E37747">
        <w:rPr>
          <w:lang w:eastAsia="en-US"/>
        </w:rPr>
        <w:t xml:space="preserve">te zijn een middelaar Gods en der </w:t>
      </w:r>
      <w:r>
        <w:rPr>
          <w:lang w:eastAsia="en-US"/>
        </w:rPr>
        <w:t>mens</w:t>
      </w:r>
      <w:r w:rsidRPr="00E37747">
        <w:rPr>
          <w:lang w:eastAsia="en-US"/>
        </w:rPr>
        <w:t>en. En</w:t>
      </w:r>
      <w:r>
        <w:rPr>
          <w:lang w:eastAsia="en-US"/>
        </w:rPr>
        <w:t xml:space="preserve"> zo </w:t>
      </w:r>
      <w:r w:rsidRPr="00E37747">
        <w:rPr>
          <w:lang w:eastAsia="en-US"/>
        </w:rPr>
        <w:t>is de zalving met</w:t>
      </w:r>
      <w:r>
        <w:rPr>
          <w:lang w:eastAsia="en-US"/>
        </w:rPr>
        <w:t xml:space="preserve"> de Heilige Geest, bepaald</w:t>
      </w:r>
      <w:r w:rsidRPr="00E37747">
        <w:rPr>
          <w:lang w:eastAsia="en-US"/>
        </w:rPr>
        <w:t xml:space="preserve"> te verstaan van </w:t>
      </w:r>
      <w:r>
        <w:rPr>
          <w:lang w:eastAsia="en-US"/>
        </w:rPr>
        <w:t>Zijn mens</w:t>
      </w:r>
      <w:r w:rsidRPr="00E37747">
        <w:rPr>
          <w:lang w:eastAsia="en-US"/>
        </w:rPr>
        <w:t xml:space="preserve">elijke natuur. </w:t>
      </w:r>
    </w:p>
    <w:p w:rsidR="007C27B3" w:rsidRDefault="007C27B3" w:rsidP="007C27B3">
      <w:pPr>
        <w:ind w:firstLine="720"/>
        <w:jc w:val="both"/>
        <w:rPr>
          <w:lang w:eastAsia="en-US"/>
        </w:rPr>
      </w:pPr>
    </w:p>
    <w:p w:rsidR="007C27B3" w:rsidRDefault="007C27B3" w:rsidP="007C27B3">
      <w:pPr>
        <w:ind w:firstLine="720"/>
        <w:jc w:val="both"/>
        <w:rPr>
          <w:lang w:eastAsia="en-US"/>
        </w:rPr>
      </w:pPr>
      <w:r w:rsidRPr="00E37747">
        <w:rPr>
          <w:lang w:eastAsia="en-US"/>
        </w:rPr>
        <w:t>Maar het zal tijd zijn, dat wij ook eens</w:t>
      </w:r>
      <w:r>
        <w:rPr>
          <w:lang w:eastAsia="en-US"/>
        </w:rPr>
        <w:t>,</w:t>
      </w:r>
      <w:r w:rsidRPr="00E37747">
        <w:rPr>
          <w:lang w:eastAsia="en-US"/>
        </w:rPr>
        <w:t xml:space="preserve"> bezien waartoe Jezus gezalfd is</w:t>
      </w:r>
      <w:r>
        <w:rPr>
          <w:lang w:eastAsia="en-US"/>
        </w:rPr>
        <w:t>. D</w:t>
      </w:r>
      <w:r w:rsidRPr="00E37747">
        <w:rPr>
          <w:lang w:eastAsia="en-US"/>
        </w:rPr>
        <w:t>at zal bij het onder</w:t>
      </w:r>
      <w:r w:rsidRPr="00E37747">
        <w:rPr>
          <w:lang w:eastAsia="en-US"/>
        </w:rPr>
        <w:softHyphen/>
        <w:t>zoek blijken</w:t>
      </w:r>
      <w:r>
        <w:rPr>
          <w:lang w:eastAsia="en-US"/>
        </w:rPr>
        <w:t>,</w:t>
      </w:r>
      <w:r w:rsidRPr="00E37747">
        <w:rPr>
          <w:lang w:eastAsia="en-US"/>
        </w:rPr>
        <w:t xml:space="preserve"> dat het is tot </w:t>
      </w:r>
      <w:r w:rsidRPr="003E75A0">
        <w:rPr>
          <w:b/>
          <w:bCs/>
          <w:lang w:eastAsia="en-US"/>
        </w:rPr>
        <w:t>Profeet, Priester en Koning,</w:t>
      </w:r>
      <w:r w:rsidRPr="00E37747">
        <w:rPr>
          <w:lang w:eastAsia="en-US"/>
        </w:rPr>
        <w:t xml:space="preserve"> even</w:t>
      </w:r>
      <w:r>
        <w:rPr>
          <w:lang w:eastAsia="en-US"/>
        </w:rPr>
        <w:t xml:space="preserve">als </w:t>
      </w:r>
      <w:r w:rsidRPr="00E37747">
        <w:rPr>
          <w:lang w:eastAsia="en-US"/>
        </w:rPr>
        <w:t>in de 10</w:t>
      </w:r>
      <w:r w:rsidRPr="00D20649">
        <w:rPr>
          <w:vertAlign w:val="superscript"/>
          <w:lang w:eastAsia="en-US"/>
        </w:rPr>
        <w:t>de</w:t>
      </w:r>
      <w:r>
        <w:rPr>
          <w:lang w:eastAsia="en-US"/>
        </w:rPr>
        <w:t xml:space="preserve"> </w:t>
      </w:r>
      <w:r w:rsidRPr="00E37747">
        <w:rPr>
          <w:lang w:eastAsia="en-US"/>
        </w:rPr>
        <w:t>samenspraak uit de voorzegs</w:t>
      </w:r>
      <w:r>
        <w:rPr>
          <w:lang w:eastAsia="en-US"/>
        </w:rPr>
        <w:t>chriften is aangetoond.</w:t>
      </w:r>
      <w:r w:rsidRPr="00E37747">
        <w:rPr>
          <w:lang w:eastAsia="en-US"/>
        </w:rPr>
        <w:t xml:space="preserve"> </w:t>
      </w:r>
    </w:p>
    <w:p w:rsidR="007C27B3" w:rsidRDefault="007C27B3" w:rsidP="007C27B3">
      <w:pPr>
        <w:ind w:firstLine="720"/>
        <w:jc w:val="both"/>
        <w:rPr>
          <w:lang w:eastAsia="en-US"/>
        </w:rPr>
      </w:pPr>
    </w:p>
    <w:p w:rsidR="007C27B3" w:rsidRDefault="007C27B3" w:rsidP="007C27B3">
      <w:pPr>
        <w:ind w:firstLine="720"/>
        <w:jc w:val="both"/>
        <w:rPr>
          <w:lang w:eastAsia="en-US"/>
        </w:rPr>
      </w:pPr>
      <w:r w:rsidRPr="00E37747">
        <w:rPr>
          <w:lang w:eastAsia="en-US"/>
        </w:rPr>
        <w:t xml:space="preserve">Dat </w:t>
      </w:r>
      <w:r>
        <w:rPr>
          <w:lang w:eastAsia="en-US"/>
        </w:rPr>
        <w:t>H</w:t>
      </w:r>
      <w:r w:rsidRPr="00E37747">
        <w:rPr>
          <w:lang w:eastAsia="en-US"/>
        </w:rPr>
        <w:t xml:space="preserve">ij een </w:t>
      </w:r>
      <w:r w:rsidRPr="003E75A0">
        <w:rPr>
          <w:b/>
          <w:bCs/>
          <w:lang w:eastAsia="en-US"/>
        </w:rPr>
        <w:t xml:space="preserve">Profeet </w:t>
      </w:r>
      <w:r w:rsidRPr="00E37747">
        <w:rPr>
          <w:lang w:eastAsia="en-US"/>
        </w:rPr>
        <w:t>geweest is, is over</w:t>
      </w:r>
      <w:r>
        <w:rPr>
          <w:lang w:eastAsia="en-US"/>
        </w:rPr>
        <w:t>duidelijk</w:t>
      </w:r>
      <w:r w:rsidRPr="00E37747">
        <w:rPr>
          <w:lang w:eastAsia="en-US"/>
        </w:rPr>
        <w:t xml:space="preserve">, want gedurende </w:t>
      </w:r>
      <w:r>
        <w:rPr>
          <w:lang w:eastAsia="en-US"/>
        </w:rPr>
        <w:t xml:space="preserve">Zijn </w:t>
      </w:r>
      <w:r w:rsidRPr="00E37747">
        <w:rPr>
          <w:lang w:eastAsia="en-US"/>
        </w:rPr>
        <w:t>openbare ambtsbediening,</w:t>
      </w:r>
      <w:r>
        <w:rPr>
          <w:lang w:eastAsia="en-US"/>
        </w:rPr>
        <w:t xml:space="preserve"> </w:t>
      </w:r>
      <w:r w:rsidRPr="00E37747">
        <w:rPr>
          <w:lang w:eastAsia="en-US"/>
        </w:rPr>
        <w:t xml:space="preserve">heeft </w:t>
      </w:r>
      <w:r>
        <w:rPr>
          <w:lang w:eastAsia="en-US"/>
        </w:rPr>
        <w:t>H</w:t>
      </w:r>
      <w:r w:rsidRPr="00E37747">
        <w:rPr>
          <w:lang w:eastAsia="en-US"/>
        </w:rPr>
        <w:t xml:space="preserve">ij gestadig </w:t>
      </w:r>
      <w:r>
        <w:rPr>
          <w:lang w:eastAsia="en-US"/>
        </w:rPr>
        <w:t>leren</w:t>
      </w:r>
      <w:r w:rsidRPr="00E37747">
        <w:rPr>
          <w:lang w:eastAsia="en-US"/>
        </w:rPr>
        <w:t>der wijze, o</w:t>
      </w:r>
      <w:r>
        <w:rPr>
          <w:lang w:eastAsia="en-US"/>
        </w:rPr>
        <w:t>f voorzeggender wijze gesproken;</w:t>
      </w:r>
      <w:r w:rsidRPr="00E37747">
        <w:rPr>
          <w:lang w:eastAsia="en-US"/>
        </w:rPr>
        <w:t xml:space="preserve"> hetzij onder zinrijke gelijkenis</w:t>
      </w:r>
      <w:r w:rsidRPr="00E37747">
        <w:rPr>
          <w:lang w:eastAsia="en-US"/>
        </w:rPr>
        <w:softHyphen/>
        <w:t>sen</w:t>
      </w:r>
      <w:r>
        <w:rPr>
          <w:lang w:eastAsia="en-US"/>
        </w:rPr>
        <w:t>, of zonder dezelve, gelijk al de</w:t>
      </w:r>
      <w:r w:rsidRPr="00E37747">
        <w:rPr>
          <w:lang w:eastAsia="en-US"/>
        </w:rPr>
        <w:t xml:space="preserve"> Evangelisten tot ge</w:t>
      </w:r>
      <w:r w:rsidRPr="00E37747">
        <w:rPr>
          <w:lang w:eastAsia="en-US"/>
        </w:rPr>
        <w:softHyphen/>
        <w:t>tuigen daarvan verstrekken. Maar bijzonder vindt men</w:t>
      </w:r>
      <w:r>
        <w:rPr>
          <w:lang w:eastAsia="en-US"/>
        </w:rPr>
        <w:t xml:space="preserve"> een </w:t>
      </w:r>
      <w:r w:rsidRPr="00E37747">
        <w:rPr>
          <w:lang w:eastAsia="en-US"/>
        </w:rPr>
        <w:t>door</w:t>
      </w:r>
      <w:r w:rsidRPr="00E37747">
        <w:rPr>
          <w:lang w:eastAsia="en-US"/>
        </w:rPr>
        <w:softHyphen/>
        <w:t>luchtige profetie</w:t>
      </w:r>
      <w:r>
        <w:rPr>
          <w:lang w:eastAsia="en-US"/>
        </w:rPr>
        <w:t>,</w:t>
      </w:r>
      <w:r w:rsidRPr="00E37747">
        <w:rPr>
          <w:lang w:eastAsia="en-US"/>
        </w:rPr>
        <w:t xml:space="preserve"> Matth. 24 en 25</w:t>
      </w:r>
      <w:r>
        <w:rPr>
          <w:lang w:eastAsia="en-US"/>
        </w:rPr>
        <w:t>,</w:t>
      </w:r>
      <w:r w:rsidRPr="00E37747">
        <w:rPr>
          <w:lang w:eastAsia="en-US"/>
        </w:rPr>
        <w:t xml:space="preserve"> waarin Jezus </w:t>
      </w:r>
      <w:r>
        <w:rPr>
          <w:lang w:eastAsia="en-US"/>
        </w:rPr>
        <w:t>zijn leerlingen voorzei</w:t>
      </w:r>
      <w:r w:rsidRPr="00E37747">
        <w:rPr>
          <w:lang w:eastAsia="en-US"/>
        </w:rPr>
        <w:t xml:space="preserve"> wat er geschieden zou van </w:t>
      </w:r>
      <w:r>
        <w:rPr>
          <w:lang w:eastAsia="en-US"/>
        </w:rPr>
        <w:t xml:space="preserve">die </w:t>
      </w:r>
      <w:r w:rsidRPr="00E37747">
        <w:rPr>
          <w:lang w:eastAsia="en-US"/>
        </w:rPr>
        <w:t>tijd af tot aa</w:t>
      </w:r>
      <w:r>
        <w:rPr>
          <w:lang w:eastAsia="en-US"/>
        </w:rPr>
        <w:t>n het einde der wereld toe. Zie</w:t>
      </w:r>
      <w:r w:rsidRPr="00E37747">
        <w:rPr>
          <w:lang w:eastAsia="en-US"/>
        </w:rPr>
        <w:t xml:space="preserve"> ook het</w:t>
      </w:r>
      <w:r>
        <w:rPr>
          <w:lang w:eastAsia="en-US"/>
        </w:rPr>
        <w:t xml:space="preserve">geen </w:t>
      </w:r>
      <w:r w:rsidRPr="00E37747">
        <w:rPr>
          <w:lang w:eastAsia="en-US"/>
        </w:rPr>
        <w:t>hier gedeeltelijk</w:t>
      </w:r>
      <w:r>
        <w:rPr>
          <w:lang w:eastAsia="en-US"/>
        </w:rPr>
        <w:t xml:space="preserve"> mee </w:t>
      </w:r>
      <w:r w:rsidRPr="00E37747">
        <w:rPr>
          <w:lang w:eastAsia="en-US"/>
        </w:rPr>
        <w:t>overeen komt, Lukas 17</w:t>
      </w:r>
      <w:r>
        <w:rPr>
          <w:lang w:eastAsia="en-US"/>
        </w:rPr>
        <w:t>:</w:t>
      </w:r>
      <w:r w:rsidRPr="00E37747">
        <w:rPr>
          <w:lang w:eastAsia="en-US"/>
        </w:rPr>
        <w:t xml:space="preserve"> 20 tot aan het einde. En het is opmerkelijk</w:t>
      </w:r>
      <w:r>
        <w:rPr>
          <w:lang w:eastAsia="en-US"/>
        </w:rPr>
        <w:t>,</w:t>
      </w:r>
      <w:r w:rsidRPr="00E37747">
        <w:rPr>
          <w:lang w:eastAsia="en-US"/>
        </w:rPr>
        <w:t xml:space="preserve"> dat </w:t>
      </w:r>
      <w:r>
        <w:rPr>
          <w:lang w:eastAsia="en-US"/>
        </w:rPr>
        <w:t xml:space="preserve">Hij hun voorzei, hoe </w:t>
      </w:r>
      <w:r w:rsidRPr="00E37747">
        <w:rPr>
          <w:lang w:eastAsia="en-US"/>
        </w:rPr>
        <w:t xml:space="preserve">dat </w:t>
      </w:r>
      <w:r>
        <w:rPr>
          <w:lang w:eastAsia="en-US"/>
        </w:rPr>
        <w:t>H</w:t>
      </w:r>
      <w:r w:rsidRPr="00E37747">
        <w:rPr>
          <w:lang w:eastAsia="en-US"/>
        </w:rPr>
        <w:t xml:space="preserve">ij van uw volk aan de </w:t>
      </w:r>
      <w:r>
        <w:rPr>
          <w:lang w:eastAsia="en-US"/>
        </w:rPr>
        <w:t>h</w:t>
      </w:r>
      <w:r w:rsidRPr="00E37747">
        <w:rPr>
          <w:lang w:eastAsia="en-US"/>
        </w:rPr>
        <w:t>eidenen over</w:t>
      </w:r>
      <w:r w:rsidRPr="00E37747">
        <w:rPr>
          <w:lang w:eastAsia="en-US"/>
        </w:rPr>
        <w:softHyphen/>
        <w:t>geleverd</w:t>
      </w:r>
      <w:r>
        <w:rPr>
          <w:lang w:eastAsia="en-US"/>
        </w:rPr>
        <w:t xml:space="preserve"> zou </w:t>
      </w:r>
      <w:r w:rsidRPr="00E37747">
        <w:rPr>
          <w:lang w:eastAsia="en-US"/>
        </w:rPr>
        <w:t>w</w:t>
      </w:r>
      <w:r>
        <w:rPr>
          <w:lang w:eastAsia="en-US"/>
        </w:rPr>
        <w:t>o</w:t>
      </w:r>
      <w:r w:rsidRPr="00E37747">
        <w:rPr>
          <w:lang w:eastAsia="en-US"/>
        </w:rPr>
        <w:t>rden</w:t>
      </w:r>
      <w:r>
        <w:rPr>
          <w:lang w:eastAsia="en-US"/>
        </w:rPr>
        <w:t xml:space="preserve">. En </w:t>
      </w:r>
      <w:r w:rsidRPr="00E37747">
        <w:rPr>
          <w:lang w:eastAsia="en-US"/>
        </w:rPr>
        <w:t xml:space="preserve">wat </w:t>
      </w:r>
      <w:r>
        <w:rPr>
          <w:lang w:eastAsia="en-US"/>
        </w:rPr>
        <w:t>H</w:t>
      </w:r>
      <w:r w:rsidRPr="00E37747">
        <w:rPr>
          <w:lang w:eastAsia="en-US"/>
        </w:rPr>
        <w:t xml:space="preserve">em al ontmoeten zou tot </w:t>
      </w:r>
      <w:r>
        <w:rPr>
          <w:lang w:eastAsia="en-US"/>
        </w:rPr>
        <w:t xml:space="preserve">Zijn </w:t>
      </w:r>
      <w:r w:rsidRPr="00E37747">
        <w:rPr>
          <w:lang w:eastAsia="en-US"/>
        </w:rPr>
        <w:t xml:space="preserve">dood toe; maar ook, dat </w:t>
      </w:r>
      <w:r>
        <w:rPr>
          <w:lang w:eastAsia="en-US"/>
        </w:rPr>
        <w:t>Hij in drie dagen we</w:t>
      </w:r>
      <w:r w:rsidRPr="00E37747">
        <w:rPr>
          <w:lang w:eastAsia="en-US"/>
        </w:rPr>
        <w:t>er zal opstaan; ziet dit bij elkander, Lukas 18: 31</w:t>
      </w:r>
      <w:r>
        <w:rPr>
          <w:lang w:eastAsia="en-US"/>
        </w:rPr>
        <w:t>,</w:t>
      </w:r>
      <w:r w:rsidRPr="00E37747">
        <w:rPr>
          <w:lang w:eastAsia="en-US"/>
        </w:rPr>
        <w:t xml:space="preserve"> 32 en 33.</w:t>
      </w:r>
      <w:r>
        <w:rPr>
          <w:lang w:eastAsia="en-US"/>
        </w:rPr>
        <w:t xml:space="preserve"> ,</w:t>
      </w:r>
      <w:r w:rsidRPr="00E37747">
        <w:rPr>
          <w:lang w:eastAsia="en-US"/>
        </w:rPr>
        <w:t xml:space="preserve">,En </w:t>
      </w:r>
      <w:r>
        <w:rPr>
          <w:lang w:eastAsia="en-US"/>
        </w:rPr>
        <w:t>H</w:t>
      </w:r>
      <w:r w:rsidRPr="00E37747">
        <w:rPr>
          <w:lang w:eastAsia="en-US"/>
        </w:rPr>
        <w:t xml:space="preserve">ij nam de twaalven bij </w:t>
      </w:r>
      <w:r>
        <w:rPr>
          <w:lang w:eastAsia="en-US"/>
        </w:rPr>
        <w:t>Z</w:t>
      </w:r>
      <w:r w:rsidRPr="00E37747">
        <w:rPr>
          <w:lang w:eastAsia="en-US"/>
        </w:rPr>
        <w:t>ich en zeide tot hen</w:t>
      </w:r>
      <w:r>
        <w:rPr>
          <w:lang w:eastAsia="en-US"/>
        </w:rPr>
        <w:t>:</w:t>
      </w:r>
      <w:r w:rsidRPr="00E37747">
        <w:rPr>
          <w:lang w:eastAsia="en-US"/>
        </w:rPr>
        <w:t xml:space="preserve"> Ziet, wij gaan op naar Jeruzalem</w:t>
      </w:r>
      <w:r>
        <w:rPr>
          <w:lang w:eastAsia="en-US"/>
        </w:rPr>
        <w:t xml:space="preserve">. En </w:t>
      </w:r>
      <w:r w:rsidRPr="00E37747">
        <w:rPr>
          <w:lang w:eastAsia="en-US"/>
        </w:rPr>
        <w:t>het zal alles volbracht worden aan</w:t>
      </w:r>
      <w:r>
        <w:rPr>
          <w:lang w:eastAsia="en-US"/>
        </w:rPr>
        <w:t xml:space="preserve"> de </w:t>
      </w:r>
      <w:r w:rsidRPr="00E37747">
        <w:rPr>
          <w:lang w:eastAsia="en-US"/>
        </w:rPr>
        <w:t xml:space="preserve">Zoon des </w:t>
      </w:r>
      <w:r>
        <w:rPr>
          <w:lang w:eastAsia="en-US"/>
        </w:rPr>
        <w:t>mens</w:t>
      </w:r>
      <w:r w:rsidRPr="00E37747">
        <w:rPr>
          <w:lang w:eastAsia="en-US"/>
        </w:rPr>
        <w:t>en</w:t>
      </w:r>
      <w:r>
        <w:rPr>
          <w:lang w:eastAsia="en-US"/>
        </w:rPr>
        <w:t>,</w:t>
      </w:r>
      <w:r w:rsidRPr="00E37747">
        <w:rPr>
          <w:lang w:eastAsia="en-US"/>
        </w:rPr>
        <w:t xml:space="preserve"> dat geschreven is door de profeten. Want </w:t>
      </w:r>
      <w:r>
        <w:rPr>
          <w:lang w:eastAsia="en-US"/>
        </w:rPr>
        <w:t>H</w:t>
      </w:r>
      <w:r w:rsidRPr="00E37747">
        <w:rPr>
          <w:lang w:eastAsia="en-US"/>
        </w:rPr>
        <w:t>ij zal</w:t>
      </w:r>
      <w:r>
        <w:rPr>
          <w:lang w:eastAsia="en-US"/>
        </w:rPr>
        <w:t xml:space="preserve"> de h</w:t>
      </w:r>
      <w:r w:rsidRPr="00E37747">
        <w:rPr>
          <w:lang w:eastAsia="en-US"/>
        </w:rPr>
        <w:t>eidenen overgeleverd werden</w:t>
      </w:r>
      <w:r>
        <w:rPr>
          <w:lang w:eastAsia="en-US"/>
        </w:rPr>
        <w:t>. En Hi</w:t>
      </w:r>
      <w:r w:rsidRPr="00E37747">
        <w:rPr>
          <w:lang w:eastAsia="en-US"/>
        </w:rPr>
        <w:t xml:space="preserve"> zal bespot worden</w:t>
      </w:r>
      <w:r>
        <w:rPr>
          <w:lang w:eastAsia="en-US"/>
        </w:rPr>
        <w:t xml:space="preserve">. En </w:t>
      </w:r>
      <w:r w:rsidRPr="00E37747">
        <w:rPr>
          <w:lang w:eastAsia="en-US"/>
        </w:rPr>
        <w:t>smadelijk gehandeld worden</w:t>
      </w:r>
      <w:r>
        <w:rPr>
          <w:lang w:eastAsia="en-US"/>
        </w:rPr>
        <w:t>. En be</w:t>
      </w:r>
      <w:r w:rsidRPr="00E37747">
        <w:rPr>
          <w:lang w:eastAsia="en-US"/>
        </w:rPr>
        <w:t>spogen worden. En [</w:t>
      </w:r>
      <w:r>
        <w:rPr>
          <w:lang w:eastAsia="en-US"/>
        </w:rPr>
        <w:t>Hem] geg</w:t>
      </w:r>
      <w:r w:rsidRPr="00E37747">
        <w:rPr>
          <w:lang w:eastAsia="en-US"/>
        </w:rPr>
        <w:t xml:space="preserve">eseld hebbende, zullen zij </w:t>
      </w:r>
      <w:r>
        <w:rPr>
          <w:lang w:eastAsia="en-US"/>
        </w:rPr>
        <w:t>H</w:t>
      </w:r>
      <w:r w:rsidRPr="00E37747">
        <w:rPr>
          <w:lang w:eastAsia="en-US"/>
        </w:rPr>
        <w:t>em d</w:t>
      </w:r>
      <w:r>
        <w:rPr>
          <w:lang w:eastAsia="en-US"/>
        </w:rPr>
        <w:t>ode</w:t>
      </w:r>
      <w:r w:rsidRPr="00E37747">
        <w:rPr>
          <w:lang w:eastAsia="en-US"/>
        </w:rPr>
        <w:t>n</w:t>
      </w:r>
      <w:r>
        <w:rPr>
          <w:lang w:eastAsia="en-US"/>
        </w:rPr>
        <w:t xml:space="preserve">. En </w:t>
      </w:r>
      <w:r w:rsidRPr="00E37747">
        <w:rPr>
          <w:lang w:eastAsia="en-US"/>
        </w:rPr>
        <w:t xml:space="preserve">ten derden dage zal </w:t>
      </w:r>
      <w:r>
        <w:rPr>
          <w:lang w:eastAsia="en-US"/>
        </w:rPr>
        <w:t>H</w:t>
      </w:r>
      <w:r w:rsidRPr="00E37747">
        <w:rPr>
          <w:lang w:eastAsia="en-US"/>
        </w:rPr>
        <w:t>ij weder opstaan.</w:t>
      </w:r>
      <w:r>
        <w:rPr>
          <w:lang w:eastAsia="en-US"/>
        </w:rPr>
        <w:t>”</w:t>
      </w:r>
      <w:r w:rsidRPr="00E37747">
        <w:rPr>
          <w:lang w:eastAsia="en-US"/>
        </w:rPr>
        <w:t xml:space="preserve"> En twee dagen voor </w:t>
      </w:r>
      <w:r>
        <w:rPr>
          <w:lang w:eastAsia="en-US"/>
        </w:rPr>
        <w:t xml:space="preserve">Zijn </w:t>
      </w:r>
      <w:r w:rsidRPr="00E37747">
        <w:rPr>
          <w:lang w:eastAsia="en-US"/>
        </w:rPr>
        <w:t xml:space="preserve">dood voorzegt </w:t>
      </w:r>
      <w:r>
        <w:rPr>
          <w:lang w:eastAsia="en-US"/>
        </w:rPr>
        <w:t>H</w:t>
      </w:r>
      <w:r w:rsidRPr="00E37747">
        <w:rPr>
          <w:lang w:eastAsia="en-US"/>
        </w:rPr>
        <w:t>ij hun met klare woorden, w</w:t>
      </w:r>
      <w:r>
        <w:rPr>
          <w:lang w:eastAsia="en-US"/>
        </w:rPr>
        <w:t>elke</w:t>
      </w:r>
      <w:r w:rsidRPr="00E37747">
        <w:rPr>
          <w:lang w:eastAsia="en-US"/>
        </w:rPr>
        <w:t xml:space="preserve"> dood </w:t>
      </w:r>
      <w:r>
        <w:rPr>
          <w:lang w:eastAsia="en-US"/>
        </w:rPr>
        <w:t>H</w:t>
      </w:r>
      <w:r w:rsidRPr="00E37747">
        <w:rPr>
          <w:lang w:eastAsia="en-US"/>
        </w:rPr>
        <w:t>ij sterven zal, Matth. 26</w:t>
      </w:r>
      <w:r>
        <w:rPr>
          <w:lang w:eastAsia="en-US"/>
        </w:rPr>
        <w:t>:</w:t>
      </w:r>
      <w:r w:rsidRPr="00E37747">
        <w:rPr>
          <w:lang w:eastAsia="en-US"/>
        </w:rPr>
        <w:t xml:space="preserve"> 2. „Gij weet, dat na twee dagen het Pascha is</w:t>
      </w:r>
      <w:r>
        <w:rPr>
          <w:lang w:eastAsia="en-US"/>
        </w:rPr>
        <w:t xml:space="preserve">. En </w:t>
      </w:r>
      <w:r w:rsidRPr="00E37747">
        <w:rPr>
          <w:lang w:eastAsia="en-US"/>
        </w:rPr>
        <w:t xml:space="preserve">de Zoon des </w:t>
      </w:r>
      <w:r>
        <w:rPr>
          <w:lang w:eastAsia="en-US"/>
        </w:rPr>
        <w:t>mens</w:t>
      </w:r>
      <w:r w:rsidRPr="00E37747">
        <w:rPr>
          <w:lang w:eastAsia="en-US"/>
        </w:rPr>
        <w:t>en zal overgeleverd worden, om gekruisigd te worden.</w:t>
      </w:r>
      <w:r>
        <w:rPr>
          <w:lang w:eastAsia="en-US"/>
        </w:rPr>
        <w:t>” Ja, al lang van te</w:t>
      </w:r>
      <w:r w:rsidRPr="00E37747">
        <w:rPr>
          <w:lang w:eastAsia="en-US"/>
        </w:rPr>
        <w:t>voren</w:t>
      </w:r>
      <w:r>
        <w:rPr>
          <w:lang w:eastAsia="en-US"/>
        </w:rPr>
        <w:t xml:space="preserve"> </w:t>
      </w:r>
      <w:r w:rsidRPr="00E37747">
        <w:rPr>
          <w:lang w:eastAsia="en-US"/>
        </w:rPr>
        <w:t xml:space="preserve">had </w:t>
      </w:r>
      <w:r>
        <w:rPr>
          <w:lang w:eastAsia="en-US"/>
        </w:rPr>
        <w:t>H</w:t>
      </w:r>
      <w:r w:rsidRPr="00E37747">
        <w:rPr>
          <w:lang w:eastAsia="en-US"/>
        </w:rPr>
        <w:t>ij het aan rabbi Nicodémus, die ook een overste der Joden was, niet duister te ken</w:t>
      </w:r>
      <w:r w:rsidRPr="00E37747">
        <w:rPr>
          <w:lang w:eastAsia="en-US"/>
        </w:rPr>
        <w:softHyphen/>
        <w:t xml:space="preserve">nen gegeven, wanneer </w:t>
      </w:r>
      <w:r>
        <w:rPr>
          <w:lang w:eastAsia="en-US"/>
        </w:rPr>
        <w:t>H</w:t>
      </w:r>
      <w:r w:rsidRPr="00E37747">
        <w:rPr>
          <w:lang w:eastAsia="en-US"/>
        </w:rPr>
        <w:t xml:space="preserve">ij hem beduidde, Joh. 3: 14. „Dat gelijk Mozes </w:t>
      </w:r>
      <w:r>
        <w:rPr>
          <w:lang w:eastAsia="en-US"/>
        </w:rPr>
        <w:t xml:space="preserve">de </w:t>
      </w:r>
      <w:r w:rsidRPr="00E37747">
        <w:rPr>
          <w:lang w:eastAsia="en-US"/>
        </w:rPr>
        <w:t>slang in de woestijn verhoogd heeft,</w:t>
      </w:r>
      <w:r>
        <w:rPr>
          <w:lang w:eastAsia="en-US"/>
        </w:rPr>
        <w:t xml:space="preserve"> zo </w:t>
      </w:r>
      <w:r w:rsidRPr="00E37747">
        <w:rPr>
          <w:lang w:eastAsia="en-US"/>
        </w:rPr>
        <w:t xml:space="preserve">moet de Zoon des </w:t>
      </w:r>
      <w:r>
        <w:rPr>
          <w:lang w:eastAsia="en-US"/>
        </w:rPr>
        <w:t>mens</w:t>
      </w:r>
      <w:r w:rsidRPr="00E37747">
        <w:rPr>
          <w:lang w:eastAsia="en-US"/>
        </w:rPr>
        <w:t>en verhoogd werden.</w:t>
      </w:r>
      <w:r>
        <w:rPr>
          <w:lang w:eastAsia="en-US"/>
        </w:rPr>
        <w:t>”</w:t>
      </w:r>
      <w:r w:rsidRPr="00E37747">
        <w:rPr>
          <w:lang w:eastAsia="en-US"/>
        </w:rPr>
        <w:t xml:space="preserve"> Hoe had nu Mozes de slang ver</w:t>
      </w:r>
      <w:r w:rsidRPr="00E37747">
        <w:rPr>
          <w:lang w:eastAsia="en-US"/>
        </w:rPr>
        <w:softHyphen/>
        <w:t xml:space="preserve">hoogd? Zeker aan een hout; </w:t>
      </w:r>
      <w:r>
        <w:rPr>
          <w:lang w:eastAsia="en-US"/>
        </w:rPr>
        <w:t>bij</w:t>
      </w:r>
      <w:r w:rsidRPr="00E37747">
        <w:rPr>
          <w:lang w:eastAsia="en-US"/>
        </w:rPr>
        <w:t>gevolg</w:t>
      </w:r>
      <w:r>
        <w:rPr>
          <w:lang w:eastAsia="en-US"/>
        </w:rPr>
        <w:t xml:space="preserve"> </w:t>
      </w:r>
      <w:r w:rsidRPr="00E37747">
        <w:rPr>
          <w:lang w:eastAsia="en-US"/>
        </w:rPr>
        <w:t>moest Jezus ook aan een hout verheven w</w:t>
      </w:r>
      <w:r>
        <w:rPr>
          <w:lang w:eastAsia="en-US"/>
        </w:rPr>
        <w:t>o</w:t>
      </w:r>
      <w:r w:rsidRPr="00E37747">
        <w:rPr>
          <w:lang w:eastAsia="en-US"/>
        </w:rPr>
        <w:t>rden. Maar behalve dit</w:t>
      </w:r>
      <w:r>
        <w:rPr>
          <w:lang w:eastAsia="en-US"/>
        </w:rPr>
        <w:t xml:space="preserve">, </w:t>
      </w:r>
      <w:r w:rsidRPr="00E37747">
        <w:rPr>
          <w:lang w:eastAsia="en-US"/>
        </w:rPr>
        <w:t xml:space="preserve">heeft </w:t>
      </w:r>
      <w:r>
        <w:rPr>
          <w:lang w:eastAsia="en-US"/>
        </w:rPr>
        <w:t>H</w:t>
      </w:r>
      <w:r w:rsidRPr="00E37747">
        <w:rPr>
          <w:lang w:eastAsia="en-US"/>
        </w:rPr>
        <w:t>ij voorzegd</w:t>
      </w:r>
      <w:r>
        <w:rPr>
          <w:lang w:eastAsia="en-US"/>
        </w:rPr>
        <w:t>,</w:t>
      </w:r>
      <w:r w:rsidRPr="00E37747">
        <w:rPr>
          <w:lang w:eastAsia="en-US"/>
        </w:rPr>
        <w:t xml:space="preserve"> hoe dat het zich dan </w:t>
      </w:r>
      <w:r>
        <w:rPr>
          <w:lang w:eastAsia="en-US"/>
        </w:rPr>
        <w:t xml:space="preserve">zou </w:t>
      </w:r>
      <w:r w:rsidRPr="00E37747">
        <w:rPr>
          <w:lang w:eastAsia="en-US"/>
        </w:rPr>
        <w:t xml:space="preserve">toedragen met </w:t>
      </w:r>
      <w:r>
        <w:rPr>
          <w:lang w:eastAsia="en-US"/>
        </w:rPr>
        <w:t xml:space="preserve">Zijn </w:t>
      </w:r>
      <w:r w:rsidRPr="00E37747">
        <w:rPr>
          <w:lang w:eastAsia="en-US"/>
        </w:rPr>
        <w:t xml:space="preserve">discipelen in </w:t>
      </w:r>
      <w:r>
        <w:rPr>
          <w:lang w:eastAsia="en-US"/>
        </w:rPr>
        <w:t>het al</w:t>
      </w:r>
      <w:r w:rsidRPr="00E37747">
        <w:rPr>
          <w:lang w:eastAsia="en-US"/>
        </w:rPr>
        <w:t>ge</w:t>
      </w:r>
      <w:r w:rsidRPr="00E37747">
        <w:rPr>
          <w:lang w:eastAsia="en-US"/>
        </w:rPr>
        <w:softHyphen/>
        <w:t>meen</w:t>
      </w:r>
      <w:r>
        <w:rPr>
          <w:lang w:eastAsia="en-US"/>
        </w:rPr>
        <w:t xml:space="preserve">. En </w:t>
      </w:r>
      <w:r w:rsidRPr="00E37747">
        <w:rPr>
          <w:lang w:eastAsia="en-US"/>
        </w:rPr>
        <w:t xml:space="preserve">met sommige van hen in het bijzonder. </w:t>
      </w:r>
    </w:p>
    <w:p w:rsidR="007C27B3" w:rsidRDefault="007C27B3" w:rsidP="007C27B3">
      <w:pPr>
        <w:jc w:val="both"/>
        <w:rPr>
          <w:lang w:eastAsia="en-US"/>
        </w:rPr>
      </w:pPr>
      <w:r w:rsidRPr="00E37747">
        <w:rPr>
          <w:lang w:eastAsia="en-US"/>
        </w:rPr>
        <w:t xml:space="preserve">Wat het </w:t>
      </w:r>
      <w:r>
        <w:rPr>
          <w:lang w:eastAsia="en-US"/>
        </w:rPr>
        <w:t>al</w:t>
      </w:r>
      <w:r w:rsidRPr="00E37747">
        <w:rPr>
          <w:lang w:eastAsia="en-US"/>
        </w:rPr>
        <w:t>gem</w:t>
      </w:r>
      <w:r>
        <w:rPr>
          <w:lang w:eastAsia="en-US"/>
        </w:rPr>
        <w:t>ene</w:t>
      </w:r>
      <w:r w:rsidRPr="00E37747">
        <w:rPr>
          <w:lang w:eastAsia="en-US"/>
        </w:rPr>
        <w:t xml:space="preserve"> betreft, dat vindt men aanget</w:t>
      </w:r>
      <w:r>
        <w:rPr>
          <w:lang w:eastAsia="en-US"/>
        </w:rPr>
        <w:t>eke</w:t>
      </w:r>
      <w:r w:rsidRPr="00E37747">
        <w:rPr>
          <w:lang w:eastAsia="en-US"/>
        </w:rPr>
        <w:t>nd, Matth. 26</w:t>
      </w:r>
      <w:r>
        <w:rPr>
          <w:lang w:eastAsia="en-US"/>
        </w:rPr>
        <w:t>:</w:t>
      </w:r>
      <w:r w:rsidRPr="00E37747">
        <w:rPr>
          <w:lang w:eastAsia="en-US"/>
        </w:rPr>
        <w:t xml:space="preserve"> 31. „Toen zeide Jezus tot hen</w:t>
      </w:r>
      <w:r>
        <w:rPr>
          <w:lang w:eastAsia="en-US"/>
        </w:rPr>
        <w:t xml:space="preserve">: gij </w:t>
      </w:r>
      <w:r w:rsidRPr="00E37747">
        <w:rPr>
          <w:lang w:eastAsia="en-US"/>
        </w:rPr>
        <w:t>zult alle</w:t>
      </w:r>
      <w:r>
        <w:rPr>
          <w:lang w:eastAsia="en-US"/>
        </w:rPr>
        <w:t>n</w:t>
      </w:r>
      <w:r w:rsidRPr="00E37747">
        <w:rPr>
          <w:lang w:eastAsia="en-US"/>
        </w:rPr>
        <w:t xml:space="preserve"> aan </w:t>
      </w:r>
      <w:r>
        <w:rPr>
          <w:lang w:eastAsia="en-US"/>
        </w:rPr>
        <w:t>M</w:t>
      </w:r>
      <w:r w:rsidRPr="00E37747">
        <w:rPr>
          <w:lang w:eastAsia="en-US"/>
        </w:rPr>
        <w:t>ij geërgerd worden in dezen nacht, want er is geschreven</w:t>
      </w:r>
      <w:r>
        <w:rPr>
          <w:lang w:eastAsia="en-US"/>
        </w:rPr>
        <w:t>:</w:t>
      </w:r>
      <w:r w:rsidRPr="00E37747">
        <w:rPr>
          <w:lang w:eastAsia="en-US"/>
        </w:rPr>
        <w:t xml:space="preserve"> </w:t>
      </w:r>
      <w:r>
        <w:rPr>
          <w:lang w:eastAsia="en-US"/>
        </w:rPr>
        <w:t>I</w:t>
      </w:r>
      <w:r w:rsidRPr="00E37747">
        <w:rPr>
          <w:lang w:eastAsia="en-US"/>
        </w:rPr>
        <w:t>k zal</w:t>
      </w:r>
      <w:r>
        <w:rPr>
          <w:lang w:eastAsia="en-US"/>
        </w:rPr>
        <w:t xml:space="preserve"> den </w:t>
      </w:r>
      <w:r w:rsidRPr="00E37747">
        <w:rPr>
          <w:lang w:eastAsia="en-US"/>
        </w:rPr>
        <w:t>Herder slaan en de schapen der kudde zullen verstrooid worden.</w:t>
      </w:r>
      <w:r>
        <w:rPr>
          <w:lang w:eastAsia="en-US"/>
        </w:rPr>
        <w:t>”</w:t>
      </w:r>
      <w:r w:rsidRPr="00E37747">
        <w:rPr>
          <w:lang w:eastAsia="en-US"/>
        </w:rPr>
        <w:t xml:space="preserve"> </w:t>
      </w:r>
    </w:p>
    <w:p w:rsidR="007C27B3" w:rsidRDefault="007C27B3" w:rsidP="007C27B3">
      <w:pPr>
        <w:jc w:val="both"/>
        <w:rPr>
          <w:lang w:eastAsia="en-US"/>
        </w:rPr>
      </w:pPr>
      <w:r w:rsidRPr="00E37747">
        <w:rPr>
          <w:lang w:eastAsia="en-US"/>
        </w:rPr>
        <w:t>En wat het bijzondere aangaat</w:t>
      </w:r>
      <w:r>
        <w:rPr>
          <w:lang w:eastAsia="en-US"/>
        </w:rPr>
        <w:t>,</w:t>
      </w:r>
      <w:r w:rsidRPr="00E37747">
        <w:rPr>
          <w:lang w:eastAsia="en-US"/>
        </w:rPr>
        <w:t xml:space="preserve"> heeft </w:t>
      </w:r>
      <w:r>
        <w:rPr>
          <w:lang w:eastAsia="en-US"/>
        </w:rPr>
        <w:t>H</w:t>
      </w:r>
      <w:r w:rsidRPr="00E37747">
        <w:rPr>
          <w:lang w:eastAsia="en-US"/>
        </w:rPr>
        <w:t>ij voorzegd, dat één</w:t>
      </w:r>
      <w:r>
        <w:rPr>
          <w:lang w:eastAsia="en-US"/>
        </w:rPr>
        <w:t xml:space="preserve">, en </w:t>
      </w:r>
      <w:r w:rsidRPr="00E37747">
        <w:rPr>
          <w:lang w:eastAsia="en-US"/>
        </w:rPr>
        <w:t>niet meer uit hen</w:t>
      </w:r>
      <w:r>
        <w:rPr>
          <w:lang w:eastAsia="en-US"/>
        </w:rPr>
        <w:t xml:space="preserve">, dus </w:t>
      </w:r>
      <w:r w:rsidRPr="00E37747">
        <w:rPr>
          <w:lang w:eastAsia="en-US"/>
        </w:rPr>
        <w:t xml:space="preserve">geen vreemde, Hem </w:t>
      </w:r>
      <w:r>
        <w:rPr>
          <w:lang w:eastAsia="en-US"/>
        </w:rPr>
        <w:t xml:space="preserve">zou </w:t>
      </w:r>
      <w:r w:rsidRPr="00E37747">
        <w:rPr>
          <w:lang w:eastAsia="en-US"/>
        </w:rPr>
        <w:t>verraden</w:t>
      </w:r>
      <w:r>
        <w:rPr>
          <w:lang w:eastAsia="en-US"/>
        </w:rPr>
        <w:t>. J</w:t>
      </w:r>
      <w:r w:rsidRPr="00E37747">
        <w:rPr>
          <w:lang w:eastAsia="en-US"/>
        </w:rPr>
        <w:t>a</w:t>
      </w:r>
      <w:r>
        <w:rPr>
          <w:lang w:eastAsia="en-US"/>
        </w:rPr>
        <w:t>,</w:t>
      </w:r>
      <w:r w:rsidRPr="00E37747">
        <w:rPr>
          <w:lang w:eastAsia="en-US"/>
        </w:rPr>
        <w:t xml:space="preserve"> heeft hem met al </w:t>
      </w:r>
      <w:r>
        <w:rPr>
          <w:lang w:eastAsia="en-US"/>
        </w:rPr>
        <w:t xml:space="preserve">zijn </w:t>
      </w:r>
      <w:r w:rsidRPr="00E37747">
        <w:rPr>
          <w:lang w:eastAsia="en-US"/>
        </w:rPr>
        <w:t>kleuren af</w:t>
      </w:r>
      <w:r w:rsidRPr="00E37747">
        <w:rPr>
          <w:lang w:eastAsia="en-US"/>
        </w:rPr>
        <w:softHyphen/>
        <w:t>geschilderd en als met</w:t>
      </w:r>
      <w:r>
        <w:rPr>
          <w:lang w:eastAsia="en-US"/>
        </w:rPr>
        <w:t xml:space="preserve"> de </w:t>
      </w:r>
      <w:r w:rsidRPr="00E37747">
        <w:rPr>
          <w:lang w:eastAsia="en-US"/>
        </w:rPr>
        <w:t>vinger aangewezen</w:t>
      </w:r>
      <w:r>
        <w:rPr>
          <w:lang w:eastAsia="en-US"/>
        </w:rPr>
        <w:t>,</w:t>
      </w:r>
      <w:r w:rsidRPr="00E37747">
        <w:rPr>
          <w:lang w:eastAsia="en-US"/>
        </w:rPr>
        <w:t xml:space="preserve"> gelijk op meer dan een maaltijd geschied is</w:t>
      </w:r>
      <w:r>
        <w:rPr>
          <w:lang w:eastAsia="en-US"/>
        </w:rPr>
        <w:t>. Als</w:t>
      </w:r>
      <w:r w:rsidRPr="00E37747">
        <w:rPr>
          <w:lang w:eastAsia="en-US"/>
        </w:rPr>
        <w:t xml:space="preserve"> Jezus </w:t>
      </w:r>
      <w:r>
        <w:rPr>
          <w:lang w:eastAsia="en-US"/>
        </w:rPr>
        <w:t xml:space="preserve">hetzelve </w:t>
      </w:r>
      <w:r w:rsidRPr="00E37747">
        <w:rPr>
          <w:lang w:eastAsia="en-US"/>
        </w:rPr>
        <w:t xml:space="preserve">aan </w:t>
      </w:r>
      <w:r>
        <w:rPr>
          <w:lang w:eastAsia="en-US"/>
        </w:rPr>
        <w:t xml:space="preserve">Zijn </w:t>
      </w:r>
      <w:r w:rsidRPr="00E37747">
        <w:rPr>
          <w:lang w:eastAsia="en-US"/>
        </w:rPr>
        <w:t>disci</w:t>
      </w:r>
      <w:r w:rsidRPr="00E37747">
        <w:rPr>
          <w:lang w:eastAsia="en-US"/>
        </w:rPr>
        <w:softHyphen/>
        <w:t>pelen de eerste maal wilde openbaren</w:t>
      </w:r>
      <w:r>
        <w:rPr>
          <w:lang w:eastAsia="en-US"/>
        </w:rPr>
        <w:t xml:space="preserve">, </w:t>
      </w:r>
      <w:r w:rsidRPr="00E37747">
        <w:rPr>
          <w:lang w:eastAsia="en-US"/>
        </w:rPr>
        <w:t xml:space="preserve">werd </w:t>
      </w:r>
      <w:r>
        <w:rPr>
          <w:lang w:eastAsia="en-US"/>
        </w:rPr>
        <w:t>Z</w:t>
      </w:r>
      <w:r w:rsidRPr="00E37747">
        <w:rPr>
          <w:lang w:eastAsia="en-US"/>
        </w:rPr>
        <w:t>ijn geest ten uiterste ontroerd over hetzelve, gelijk Johannes heeft aanget</w:t>
      </w:r>
      <w:r>
        <w:rPr>
          <w:lang w:eastAsia="en-US"/>
        </w:rPr>
        <w:t>eke</w:t>
      </w:r>
      <w:r w:rsidRPr="00E37747">
        <w:rPr>
          <w:lang w:eastAsia="en-US"/>
        </w:rPr>
        <w:t xml:space="preserve">nd, </w:t>
      </w:r>
      <w:r>
        <w:rPr>
          <w:lang w:eastAsia="en-US"/>
        </w:rPr>
        <w:t>hoofdstuk</w:t>
      </w:r>
      <w:r w:rsidRPr="00E37747">
        <w:rPr>
          <w:lang w:eastAsia="en-US"/>
        </w:rPr>
        <w:t xml:space="preserve"> 13</w:t>
      </w:r>
      <w:r>
        <w:rPr>
          <w:lang w:eastAsia="en-US"/>
        </w:rPr>
        <w:t>:</w:t>
      </w:r>
      <w:r w:rsidRPr="00E37747">
        <w:rPr>
          <w:lang w:eastAsia="en-US"/>
        </w:rPr>
        <w:t xml:space="preserve"> 2127. „Jezus deze dingen gezegd hebbende, werd ontroerd in</w:t>
      </w:r>
      <w:r>
        <w:rPr>
          <w:lang w:eastAsia="en-US"/>
        </w:rPr>
        <w:t xml:space="preserve"> de </w:t>
      </w:r>
      <w:r w:rsidRPr="00E37747">
        <w:rPr>
          <w:lang w:eastAsia="en-US"/>
        </w:rPr>
        <w:t>geest en betuigde en zeide</w:t>
      </w:r>
      <w:r>
        <w:rPr>
          <w:lang w:eastAsia="en-US"/>
        </w:rPr>
        <w:t>:</w:t>
      </w:r>
      <w:r w:rsidRPr="00E37747">
        <w:rPr>
          <w:lang w:eastAsia="en-US"/>
        </w:rPr>
        <w:t xml:space="preserve"> Voorwaar, voorwaar ik zeg u, dat een van</w:t>
      </w:r>
      <w:r>
        <w:rPr>
          <w:lang w:eastAsia="en-US"/>
        </w:rPr>
        <w:t xml:space="preserve"> u M</w:t>
      </w:r>
      <w:r w:rsidRPr="00E37747">
        <w:rPr>
          <w:lang w:eastAsia="en-US"/>
        </w:rPr>
        <w:t xml:space="preserve">ij zal verraden. De discipelen dan zagen op elkander, twijfelende van wien </w:t>
      </w:r>
      <w:r>
        <w:rPr>
          <w:lang w:eastAsia="en-US"/>
        </w:rPr>
        <w:t>H</w:t>
      </w:r>
      <w:r w:rsidRPr="00E37747">
        <w:rPr>
          <w:lang w:eastAsia="en-US"/>
        </w:rPr>
        <w:t xml:space="preserve">ij [dit] zeide. </w:t>
      </w:r>
      <w:r w:rsidRPr="002A6684">
        <w:rPr>
          <w:lang w:eastAsia="en-US"/>
        </w:rPr>
        <w:t xml:space="preserve">En een van zijn </w:t>
      </w:r>
      <w:r w:rsidRPr="00E37747">
        <w:rPr>
          <w:lang w:eastAsia="en-US"/>
        </w:rPr>
        <w:t>discipelen was aanzittende in</w:t>
      </w:r>
      <w:r>
        <w:rPr>
          <w:lang w:eastAsia="en-US"/>
        </w:rPr>
        <w:t xml:space="preserve"> de </w:t>
      </w:r>
      <w:r w:rsidRPr="00E37747">
        <w:rPr>
          <w:lang w:eastAsia="en-US"/>
        </w:rPr>
        <w:t xml:space="preserve">schoot van Jezus, </w:t>
      </w:r>
      <w:r>
        <w:rPr>
          <w:lang w:eastAsia="en-US"/>
        </w:rPr>
        <w:t>welke</w:t>
      </w:r>
      <w:r w:rsidRPr="00E37747">
        <w:rPr>
          <w:lang w:eastAsia="en-US"/>
        </w:rPr>
        <w:t xml:space="preserve"> Jezus lief had. Simon Petrus dan wenkte dezen</w:t>
      </w:r>
      <w:r>
        <w:rPr>
          <w:lang w:eastAsia="en-US"/>
        </w:rPr>
        <w:t>,</w:t>
      </w:r>
      <w:r w:rsidRPr="00E37747">
        <w:rPr>
          <w:lang w:eastAsia="en-US"/>
        </w:rPr>
        <w:t xml:space="preserve"> dat hij vragen zoude</w:t>
      </w:r>
      <w:r>
        <w:rPr>
          <w:lang w:eastAsia="en-US"/>
        </w:rPr>
        <w:t>,</w:t>
      </w:r>
      <w:r w:rsidRPr="00E37747">
        <w:rPr>
          <w:lang w:eastAsia="en-US"/>
        </w:rPr>
        <w:t xml:space="preserve"> wie hij toch ware</w:t>
      </w:r>
      <w:r>
        <w:rPr>
          <w:lang w:eastAsia="en-US"/>
        </w:rPr>
        <w:t>,</w:t>
      </w:r>
      <w:r w:rsidRPr="00E37747">
        <w:rPr>
          <w:lang w:eastAsia="en-US"/>
        </w:rPr>
        <w:t xml:space="preserve"> van </w:t>
      </w:r>
      <w:r>
        <w:rPr>
          <w:lang w:eastAsia="en-US"/>
        </w:rPr>
        <w:t>welke</w:t>
      </w:r>
      <w:r w:rsidRPr="00E37747">
        <w:rPr>
          <w:lang w:eastAsia="en-US"/>
        </w:rPr>
        <w:t xml:space="preserve"> hij [dit] zeide. En deze vallende op de borst van Jezus</w:t>
      </w:r>
      <w:r>
        <w:rPr>
          <w:lang w:eastAsia="en-US"/>
        </w:rPr>
        <w:t>,</w:t>
      </w:r>
      <w:r w:rsidRPr="00E37747">
        <w:rPr>
          <w:lang w:eastAsia="en-US"/>
        </w:rPr>
        <w:t xml:space="preserve"> zeide tot hem</w:t>
      </w:r>
      <w:r>
        <w:rPr>
          <w:lang w:eastAsia="en-US"/>
        </w:rPr>
        <w:t>:</w:t>
      </w:r>
      <w:r w:rsidRPr="00E37747">
        <w:rPr>
          <w:lang w:eastAsia="en-US"/>
        </w:rPr>
        <w:t xml:space="preserve"> </w:t>
      </w:r>
      <w:r>
        <w:rPr>
          <w:lang w:eastAsia="en-US"/>
        </w:rPr>
        <w:t>Heere</w:t>
      </w:r>
      <w:r w:rsidRPr="00E37747">
        <w:rPr>
          <w:lang w:eastAsia="en-US"/>
        </w:rPr>
        <w:t xml:space="preserve"> wie is het</w:t>
      </w:r>
      <w:r>
        <w:rPr>
          <w:lang w:eastAsia="en-US"/>
        </w:rPr>
        <w:t>?</w:t>
      </w:r>
      <w:r w:rsidRPr="00E37747">
        <w:rPr>
          <w:lang w:eastAsia="en-US"/>
        </w:rPr>
        <w:t xml:space="preserve"> Jezus ant</w:t>
      </w:r>
      <w:r w:rsidRPr="00E37747">
        <w:rPr>
          <w:lang w:eastAsia="en-US"/>
        </w:rPr>
        <w:softHyphen/>
        <w:t xml:space="preserve">woordde: deze is het, </w:t>
      </w:r>
      <w:r>
        <w:rPr>
          <w:lang w:eastAsia="en-US"/>
        </w:rPr>
        <w:t xml:space="preserve">die </w:t>
      </w:r>
      <w:r w:rsidRPr="00E37747">
        <w:rPr>
          <w:lang w:eastAsia="en-US"/>
        </w:rPr>
        <w:t>ik de bete, als ik ze ingedoopt heb, ge</w:t>
      </w:r>
      <w:r w:rsidRPr="00E37747">
        <w:rPr>
          <w:lang w:eastAsia="en-US"/>
        </w:rPr>
        <w:softHyphen/>
        <w:t xml:space="preserve">ven zal. En als </w:t>
      </w:r>
      <w:r>
        <w:rPr>
          <w:lang w:eastAsia="en-US"/>
        </w:rPr>
        <w:t>H</w:t>
      </w:r>
      <w:r w:rsidRPr="00E37747">
        <w:rPr>
          <w:lang w:eastAsia="en-US"/>
        </w:rPr>
        <w:t>ij de bete ingedoopt had, gaf hij ze Judas Simons zoon Iskariot.</w:t>
      </w:r>
      <w:r>
        <w:rPr>
          <w:lang w:eastAsia="en-US"/>
        </w:rPr>
        <w:t xml:space="preserve">” En </w:t>
      </w:r>
      <w:r w:rsidRPr="00E37747">
        <w:rPr>
          <w:lang w:eastAsia="en-US"/>
        </w:rPr>
        <w:t>niet lang hierna, op</w:t>
      </w:r>
      <w:r>
        <w:rPr>
          <w:lang w:eastAsia="en-US"/>
        </w:rPr>
        <w:t xml:space="preserve"> de Paas</w:t>
      </w:r>
      <w:r w:rsidRPr="00E37747">
        <w:rPr>
          <w:lang w:eastAsia="en-US"/>
        </w:rPr>
        <w:t>maaltijd ver</w:t>
      </w:r>
      <w:r w:rsidRPr="00E37747">
        <w:rPr>
          <w:lang w:eastAsia="en-US"/>
        </w:rPr>
        <w:softHyphen/>
        <w:t xml:space="preserve">toont Jezus zich voor de </w:t>
      </w:r>
      <w:r>
        <w:rPr>
          <w:lang w:eastAsia="en-US"/>
        </w:rPr>
        <w:t>tweede</w:t>
      </w:r>
      <w:r w:rsidRPr="00E37747">
        <w:rPr>
          <w:lang w:eastAsia="en-US"/>
        </w:rPr>
        <w:t>maal, Matth. 26</w:t>
      </w:r>
      <w:r>
        <w:rPr>
          <w:lang w:eastAsia="en-US"/>
        </w:rPr>
        <w:t>:</w:t>
      </w:r>
      <w:r w:rsidRPr="00E37747">
        <w:rPr>
          <w:lang w:eastAsia="en-US"/>
        </w:rPr>
        <w:t xml:space="preserve"> 2026. „En als het avond geworden was, zat </w:t>
      </w:r>
      <w:r>
        <w:rPr>
          <w:lang w:eastAsia="en-US"/>
        </w:rPr>
        <w:t>H</w:t>
      </w:r>
      <w:r w:rsidRPr="00E37747">
        <w:rPr>
          <w:lang w:eastAsia="en-US"/>
        </w:rPr>
        <w:t xml:space="preserve">ij aan met de twaalven. En toen zij aten zeide </w:t>
      </w:r>
      <w:r>
        <w:rPr>
          <w:lang w:eastAsia="en-US"/>
        </w:rPr>
        <w:t>H</w:t>
      </w:r>
      <w:r w:rsidRPr="00E37747">
        <w:rPr>
          <w:lang w:eastAsia="en-US"/>
        </w:rPr>
        <w:t>ij</w:t>
      </w:r>
      <w:r>
        <w:rPr>
          <w:lang w:eastAsia="en-US"/>
        </w:rPr>
        <w:t>:</w:t>
      </w:r>
      <w:r w:rsidRPr="00E37747">
        <w:rPr>
          <w:lang w:eastAsia="en-US"/>
        </w:rPr>
        <w:t xml:space="preserve"> Voorwaar </w:t>
      </w:r>
      <w:r>
        <w:rPr>
          <w:lang w:eastAsia="en-US"/>
        </w:rPr>
        <w:t>I</w:t>
      </w:r>
      <w:r w:rsidRPr="00E37747">
        <w:rPr>
          <w:lang w:eastAsia="en-US"/>
        </w:rPr>
        <w:t>k zeg u</w:t>
      </w:r>
      <w:r>
        <w:rPr>
          <w:lang w:eastAsia="en-US"/>
        </w:rPr>
        <w:t>,</w:t>
      </w:r>
      <w:r w:rsidRPr="00E37747">
        <w:rPr>
          <w:lang w:eastAsia="en-US"/>
        </w:rPr>
        <w:t xml:space="preserve"> dat een van</w:t>
      </w:r>
      <w:r>
        <w:rPr>
          <w:lang w:eastAsia="en-US"/>
        </w:rPr>
        <w:t xml:space="preserve"> u M</w:t>
      </w:r>
      <w:r w:rsidRPr="00E37747">
        <w:rPr>
          <w:lang w:eastAsia="en-US"/>
        </w:rPr>
        <w:t xml:space="preserve">ij zal verraden. En zij, zeer bedroefd geworden zijnde, begon een iegelijk van hen tot </w:t>
      </w:r>
      <w:r>
        <w:rPr>
          <w:lang w:eastAsia="en-US"/>
        </w:rPr>
        <w:t>H</w:t>
      </w:r>
      <w:r w:rsidRPr="00E37747">
        <w:rPr>
          <w:lang w:eastAsia="en-US"/>
        </w:rPr>
        <w:t>em te zeggen</w:t>
      </w:r>
      <w:r>
        <w:rPr>
          <w:lang w:eastAsia="en-US"/>
        </w:rPr>
        <w:t>:</w:t>
      </w:r>
      <w:r w:rsidRPr="00E37747">
        <w:rPr>
          <w:lang w:eastAsia="en-US"/>
        </w:rPr>
        <w:t xml:space="preserve"> Ben ik het, </w:t>
      </w:r>
      <w:r>
        <w:rPr>
          <w:lang w:eastAsia="en-US"/>
        </w:rPr>
        <w:t>Heere?</w:t>
      </w:r>
      <w:r w:rsidRPr="00E37747">
        <w:rPr>
          <w:lang w:eastAsia="en-US"/>
        </w:rPr>
        <w:t xml:space="preserve"> En </w:t>
      </w:r>
      <w:r>
        <w:rPr>
          <w:lang w:eastAsia="en-US"/>
        </w:rPr>
        <w:t>H</w:t>
      </w:r>
      <w:r w:rsidRPr="00E37747">
        <w:rPr>
          <w:lang w:eastAsia="en-US"/>
        </w:rPr>
        <w:t>ij antwoordende, zeide</w:t>
      </w:r>
      <w:r>
        <w:rPr>
          <w:lang w:eastAsia="en-US"/>
        </w:rPr>
        <w:t>:</w:t>
      </w:r>
      <w:r w:rsidRPr="00E37747">
        <w:rPr>
          <w:lang w:eastAsia="en-US"/>
        </w:rPr>
        <w:t xml:space="preserve"> Die de hand met </w:t>
      </w:r>
      <w:r>
        <w:rPr>
          <w:lang w:eastAsia="en-US"/>
        </w:rPr>
        <w:t>M</w:t>
      </w:r>
      <w:r w:rsidRPr="00E37747">
        <w:rPr>
          <w:lang w:eastAsia="en-US"/>
        </w:rPr>
        <w:t xml:space="preserve">ij in de schotel indoopt, die zal </w:t>
      </w:r>
      <w:r>
        <w:rPr>
          <w:lang w:eastAsia="en-US"/>
        </w:rPr>
        <w:t>M</w:t>
      </w:r>
      <w:r w:rsidRPr="00E37747">
        <w:rPr>
          <w:lang w:eastAsia="en-US"/>
        </w:rPr>
        <w:t xml:space="preserve">ij verraden. De Zoon des </w:t>
      </w:r>
      <w:r>
        <w:rPr>
          <w:lang w:eastAsia="en-US"/>
        </w:rPr>
        <w:t>mensen gaat wel he</w:t>
      </w:r>
      <w:r w:rsidRPr="00E37747">
        <w:rPr>
          <w:lang w:eastAsia="en-US"/>
        </w:rPr>
        <w:t>en</w:t>
      </w:r>
      <w:r>
        <w:rPr>
          <w:lang w:eastAsia="en-US"/>
        </w:rPr>
        <w:t>,</w:t>
      </w:r>
      <w:r w:rsidRPr="00E37747">
        <w:rPr>
          <w:lang w:eastAsia="en-US"/>
        </w:rPr>
        <w:t xml:space="preserve"> gelijk van </w:t>
      </w:r>
      <w:r>
        <w:rPr>
          <w:lang w:eastAsia="en-US"/>
        </w:rPr>
        <w:t>H</w:t>
      </w:r>
      <w:r w:rsidRPr="00E37747">
        <w:rPr>
          <w:lang w:eastAsia="en-US"/>
        </w:rPr>
        <w:t xml:space="preserve">em geschreven is; maar wee </w:t>
      </w:r>
      <w:r>
        <w:rPr>
          <w:lang w:eastAsia="en-US"/>
        </w:rPr>
        <w:t>die mens</w:t>
      </w:r>
      <w:r w:rsidRPr="00E37747">
        <w:rPr>
          <w:lang w:eastAsia="en-US"/>
        </w:rPr>
        <w:t xml:space="preserve">, door </w:t>
      </w:r>
      <w:r>
        <w:rPr>
          <w:lang w:eastAsia="en-US"/>
        </w:rPr>
        <w:t>welke</w:t>
      </w:r>
      <w:r w:rsidRPr="00E37747">
        <w:rPr>
          <w:lang w:eastAsia="en-US"/>
        </w:rPr>
        <w:t xml:space="preserve"> de Zoon des </w:t>
      </w:r>
      <w:r>
        <w:rPr>
          <w:lang w:eastAsia="en-US"/>
        </w:rPr>
        <w:t>mens</w:t>
      </w:r>
      <w:r w:rsidRPr="00E37747">
        <w:rPr>
          <w:lang w:eastAsia="en-US"/>
        </w:rPr>
        <w:t>en ver</w:t>
      </w:r>
      <w:r w:rsidRPr="00E37747">
        <w:rPr>
          <w:lang w:eastAsia="en-US"/>
        </w:rPr>
        <w:softHyphen/>
        <w:t xml:space="preserve">raden wordt! </w:t>
      </w:r>
      <w:r>
        <w:rPr>
          <w:lang w:eastAsia="en-US"/>
        </w:rPr>
        <w:t>H</w:t>
      </w:r>
      <w:r w:rsidRPr="00E37747">
        <w:rPr>
          <w:lang w:eastAsia="en-US"/>
        </w:rPr>
        <w:t>et ware hem goed</w:t>
      </w:r>
      <w:r>
        <w:rPr>
          <w:lang w:eastAsia="en-US"/>
        </w:rPr>
        <w:t xml:space="preserve">, zo </w:t>
      </w:r>
      <w:r w:rsidRPr="00E37747">
        <w:rPr>
          <w:lang w:eastAsia="en-US"/>
        </w:rPr>
        <w:t xml:space="preserve">die </w:t>
      </w:r>
      <w:r>
        <w:rPr>
          <w:lang w:eastAsia="en-US"/>
        </w:rPr>
        <w:t>mens</w:t>
      </w:r>
      <w:r w:rsidRPr="00E37747">
        <w:rPr>
          <w:lang w:eastAsia="en-US"/>
        </w:rPr>
        <w:t xml:space="preserve"> niet geboren ware geweest. En Judas, die hem verried</w:t>
      </w:r>
      <w:r>
        <w:rPr>
          <w:lang w:eastAsia="en-US"/>
        </w:rPr>
        <w:t>,</w:t>
      </w:r>
      <w:r w:rsidRPr="00E37747">
        <w:rPr>
          <w:lang w:eastAsia="en-US"/>
        </w:rPr>
        <w:t xml:space="preserve"> antwoordde en zeide</w:t>
      </w:r>
      <w:r>
        <w:rPr>
          <w:lang w:eastAsia="en-US"/>
        </w:rPr>
        <w:t>:</w:t>
      </w:r>
      <w:r w:rsidRPr="00E37747">
        <w:rPr>
          <w:lang w:eastAsia="en-US"/>
        </w:rPr>
        <w:t xml:space="preserve"> Ben ik het Rabbi? Hij zeide tot </w:t>
      </w:r>
      <w:r>
        <w:rPr>
          <w:lang w:eastAsia="en-US"/>
        </w:rPr>
        <w:t>H</w:t>
      </w:r>
      <w:r w:rsidRPr="00E37747">
        <w:rPr>
          <w:lang w:eastAsia="en-US"/>
        </w:rPr>
        <w:t>em</w:t>
      </w:r>
      <w:r>
        <w:rPr>
          <w:lang w:eastAsia="en-US"/>
        </w:rPr>
        <w:t xml:space="preserve">, gij </w:t>
      </w:r>
      <w:r w:rsidRPr="00E37747">
        <w:rPr>
          <w:lang w:eastAsia="en-US"/>
        </w:rPr>
        <w:t>hebt het gezegd.</w:t>
      </w:r>
      <w:r>
        <w:rPr>
          <w:lang w:eastAsia="en-US"/>
        </w:rPr>
        <w:t>”</w:t>
      </w:r>
      <w:r w:rsidRPr="00E37747">
        <w:rPr>
          <w:lang w:eastAsia="en-US"/>
        </w:rPr>
        <w:t xml:space="preserve"> </w:t>
      </w:r>
    </w:p>
    <w:p w:rsidR="007C27B3" w:rsidRDefault="007C27B3" w:rsidP="007C27B3">
      <w:pPr>
        <w:jc w:val="both"/>
        <w:rPr>
          <w:lang w:eastAsia="en-US"/>
        </w:rPr>
      </w:pPr>
      <w:r w:rsidRPr="00E37747">
        <w:rPr>
          <w:lang w:eastAsia="en-US"/>
        </w:rPr>
        <w:t xml:space="preserve">En behalve dat </w:t>
      </w:r>
      <w:r>
        <w:rPr>
          <w:lang w:eastAsia="en-US"/>
        </w:rPr>
        <w:t>H</w:t>
      </w:r>
      <w:r w:rsidRPr="00E37747">
        <w:rPr>
          <w:lang w:eastAsia="en-US"/>
        </w:rPr>
        <w:t>ij deze trouwel</w:t>
      </w:r>
      <w:r>
        <w:rPr>
          <w:lang w:eastAsia="en-US"/>
        </w:rPr>
        <w:t>oze</w:t>
      </w:r>
      <w:r w:rsidRPr="00E37747">
        <w:rPr>
          <w:lang w:eastAsia="en-US"/>
        </w:rPr>
        <w:t xml:space="preserve"> openbaar ten toon stelde,</w:t>
      </w:r>
      <w:r>
        <w:rPr>
          <w:lang w:eastAsia="en-US"/>
        </w:rPr>
        <w:t xml:space="preserve"> </w:t>
      </w:r>
      <w:r w:rsidRPr="00E37747">
        <w:rPr>
          <w:lang w:eastAsia="en-US"/>
        </w:rPr>
        <w:t xml:space="preserve">heeft </w:t>
      </w:r>
      <w:r>
        <w:rPr>
          <w:lang w:eastAsia="en-US"/>
        </w:rPr>
        <w:t>H</w:t>
      </w:r>
      <w:r w:rsidRPr="00E37747">
        <w:rPr>
          <w:lang w:eastAsia="en-US"/>
        </w:rPr>
        <w:t>ij</w:t>
      </w:r>
      <w:r>
        <w:rPr>
          <w:lang w:eastAsia="en-US"/>
        </w:rPr>
        <w:t xml:space="preserve"> de ijverige</w:t>
      </w:r>
      <w:r w:rsidRPr="00E37747">
        <w:rPr>
          <w:lang w:eastAsia="en-US"/>
        </w:rPr>
        <w:t xml:space="preserve"> Petrus (waarschijnlijk meer dan eens) wanneer hij groot spre</w:t>
      </w:r>
      <w:r w:rsidRPr="00E37747">
        <w:rPr>
          <w:lang w:eastAsia="en-US"/>
        </w:rPr>
        <w:softHyphen/>
        <w:t xml:space="preserve">kende was, voorzegd, dat hij </w:t>
      </w:r>
      <w:r>
        <w:rPr>
          <w:lang w:eastAsia="en-US"/>
        </w:rPr>
        <w:t>Z</w:t>
      </w:r>
      <w:r w:rsidRPr="00E37747">
        <w:rPr>
          <w:lang w:eastAsia="en-US"/>
        </w:rPr>
        <w:t xml:space="preserve">ijn Meester wel driemaal </w:t>
      </w:r>
      <w:r>
        <w:rPr>
          <w:lang w:eastAsia="en-US"/>
        </w:rPr>
        <w:t xml:space="preserve">zou </w:t>
      </w:r>
      <w:r w:rsidRPr="00E37747">
        <w:rPr>
          <w:lang w:eastAsia="en-US"/>
        </w:rPr>
        <w:t>verloochenen; en wel eer het vaste hanengekraai ten einde was, ge</w:t>
      </w:r>
      <w:r w:rsidRPr="00E37747">
        <w:rPr>
          <w:lang w:eastAsia="en-US"/>
        </w:rPr>
        <w:softHyphen/>
        <w:t>lijk men kan afnemen uit Markus 14</w:t>
      </w:r>
      <w:r>
        <w:rPr>
          <w:lang w:eastAsia="en-US"/>
        </w:rPr>
        <w:t>:</w:t>
      </w:r>
      <w:r w:rsidRPr="00E37747">
        <w:rPr>
          <w:lang w:eastAsia="en-US"/>
        </w:rPr>
        <w:t xml:space="preserve"> 30. „En Jezus zeide tot hem: Voorwaar </w:t>
      </w:r>
      <w:r>
        <w:rPr>
          <w:lang w:eastAsia="en-US"/>
        </w:rPr>
        <w:t>I</w:t>
      </w:r>
      <w:r w:rsidRPr="00E37747">
        <w:rPr>
          <w:lang w:eastAsia="en-US"/>
        </w:rPr>
        <w:t>k zeg u, dat heden in dezen nacht, eer de haan twee</w:t>
      </w:r>
      <w:r w:rsidRPr="00E37747">
        <w:rPr>
          <w:lang w:eastAsia="en-US"/>
        </w:rPr>
        <w:softHyphen/>
        <w:t>maal gekraaid zal hebben</w:t>
      </w:r>
      <w:r>
        <w:rPr>
          <w:lang w:eastAsia="en-US"/>
        </w:rPr>
        <w:t>, gij M</w:t>
      </w:r>
      <w:r w:rsidRPr="00E37747">
        <w:rPr>
          <w:lang w:eastAsia="en-US"/>
        </w:rPr>
        <w:t>ij driemaal zult verloochenen.</w:t>
      </w:r>
      <w:r>
        <w:rPr>
          <w:lang w:eastAsia="en-US"/>
        </w:rPr>
        <w:t>”</w:t>
      </w:r>
      <w:r w:rsidRPr="00E37747">
        <w:rPr>
          <w:lang w:eastAsia="en-US"/>
        </w:rPr>
        <w:t xml:space="preserve"> De vervullingen hiervan aan te tr</w:t>
      </w:r>
      <w:r>
        <w:rPr>
          <w:lang w:eastAsia="en-US"/>
        </w:rPr>
        <w:t>o</w:t>
      </w:r>
      <w:r w:rsidRPr="00E37747">
        <w:rPr>
          <w:lang w:eastAsia="en-US"/>
        </w:rPr>
        <w:t>nen acht ik onn</w:t>
      </w:r>
      <w:r>
        <w:rPr>
          <w:lang w:eastAsia="en-US"/>
        </w:rPr>
        <w:t>odi</w:t>
      </w:r>
      <w:r w:rsidRPr="00E37747">
        <w:rPr>
          <w:lang w:eastAsia="en-US"/>
        </w:rPr>
        <w:t>g</w:t>
      </w:r>
      <w:r>
        <w:rPr>
          <w:lang w:eastAsia="en-US"/>
        </w:rPr>
        <w:t>,</w:t>
      </w:r>
      <w:r w:rsidRPr="00E37747">
        <w:rPr>
          <w:lang w:eastAsia="en-US"/>
        </w:rPr>
        <w:t xml:space="preserve"> omdat </w:t>
      </w:r>
      <w:r>
        <w:rPr>
          <w:lang w:eastAsia="en-US"/>
        </w:rPr>
        <w:t xml:space="preserve">hetzelve </w:t>
      </w:r>
      <w:r w:rsidRPr="00E37747">
        <w:rPr>
          <w:lang w:eastAsia="en-US"/>
        </w:rPr>
        <w:t xml:space="preserve">algemeen bekend is. </w:t>
      </w:r>
    </w:p>
    <w:p w:rsidR="007C27B3" w:rsidRPr="00E37747" w:rsidRDefault="007C27B3" w:rsidP="007C27B3">
      <w:pPr>
        <w:jc w:val="both"/>
        <w:rPr>
          <w:lang w:eastAsia="en-US"/>
        </w:rPr>
      </w:pPr>
      <w:r w:rsidRPr="00E37747">
        <w:rPr>
          <w:lang w:eastAsia="en-US"/>
        </w:rPr>
        <w:t>Ook om mij dieper in te laten om meer</w:t>
      </w:r>
      <w:r w:rsidRPr="00E37747">
        <w:rPr>
          <w:lang w:eastAsia="en-US"/>
        </w:rPr>
        <w:softHyphen/>
        <w:t>dere voorzeggingen op te zoeken</w:t>
      </w:r>
      <w:r>
        <w:rPr>
          <w:lang w:eastAsia="en-US"/>
        </w:rPr>
        <w:t>,</w:t>
      </w:r>
      <w:r w:rsidRPr="00E37747">
        <w:rPr>
          <w:lang w:eastAsia="en-US"/>
        </w:rPr>
        <w:t xml:space="preserve"> daarin vind ik </w:t>
      </w:r>
      <w:r>
        <w:rPr>
          <w:lang w:eastAsia="en-US"/>
        </w:rPr>
        <w:t xml:space="preserve">geen </w:t>
      </w:r>
      <w:r w:rsidRPr="00E37747">
        <w:rPr>
          <w:lang w:eastAsia="en-US"/>
        </w:rPr>
        <w:t>noodzakelijk</w:t>
      </w:r>
      <w:r w:rsidRPr="00E37747">
        <w:rPr>
          <w:lang w:eastAsia="en-US"/>
        </w:rPr>
        <w:softHyphen/>
        <w:t>heid</w:t>
      </w:r>
      <w:r>
        <w:rPr>
          <w:lang w:eastAsia="en-US"/>
        </w:rPr>
        <w:t>,</w:t>
      </w:r>
      <w:r w:rsidRPr="00E37747">
        <w:rPr>
          <w:lang w:eastAsia="en-US"/>
        </w:rPr>
        <w:t xml:space="preserve"> omdat het </w:t>
      </w:r>
      <w:r>
        <w:rPr>
          <w:lang w:eastAsia="en-US"/>
        </w:rPr>
        <w:t>mijn oogmerk niet is, UE. te to</w:t>
      </w:r>
      <w:r w:rsidRPr="00E37747">
        <w:rPr>
          <w:lang w:eastAsia="en-US"/>
        </w:rPr>
        <w:t>nen wat Jezus ge</w:t>
      </w:r>
      <w:r w:rsidRPr="00E37747">
        <w:rPr>
          <w:lang w:eastAsia="en-US"/>
        </w:rPr>
        <w:softHyphen/>
        <w:t xml:space="preserve">profeteerd heeft, maar dat </w:t>
      </w:r>
      <w:r>
        <w:rPr>
          <w:lang w:eastAsia="en-US"/>
        </w:rPr>
        <w:t>H</w:t>
      </w:r>
      <w:r w:rsidRPr="00E37747">
        <w:rPr>
          <w:lang w:eastAsia="en-US"/>
        </w:rPr>
        <w:t xml:space="preserve">ij heeft geprofeteerd. En lust UE. meer voorzeggingen na te zien, dewelke Jezus in het laatste van </w:t>
      </w:r>
      <w:r>
        <w:rPr>
          <w:lang w:eastAsia="en-US"/>
        </w:rPr>
        <w:t>Z</w:t>
      </w:r>
      <w:r w:rsidRPr="00E37747">
        <w:rPr>
          <w:lang w:eastAsia="en-US"/>
        </w:rPr>
        <w:t>ijn leven heeft gesproken,</w:t>
      </w:r>
      <w:r>
        <w:rPr>
          <w:lang w:eastAsia="en-US"/>
        </w:rPr>
        <w:t xml:space="preserve"> </w:t>
      </w:r>
      <w:r w:rsidRPr="00E37747">
        <w:rPr>
          <w:lang w:eastAsia="en-US"/>
        </w:rPr>
        <w:t>lees dan eens na de afscheidsreden</w:t>
      </w:r>
      <w:r>
        <w:rPr>
          <w:lang w:eastAsia="en-US"/>
        </w:rPr>
        <w:t>,</w:t>
      </w:r>
      <w:r w:rsidRPr="00E37747">
        <w:rPr>
          <w:lang w:eastAsia="en-US"/>
        </w:rPr>
        <w:t xml:space="preserve"> die </w:t>
      </w:r>
      <w:r>
        <w:rPr>
          <w:lang w:eastAsia="en-US"/>
        </w:rPr>
        <w:t>H</w:t>
      </w:r>
      <w:r w:rsidRPr="00E37747">
        <w:rPr>
          <w:lang w:eastAsia="en-US"/>
        </w:rPr>
        <w:t xml:space="preserve">ij deed aan </w:t>
      </w:r>
      <w:r>
        <w:rPr>
          <w:lang w:eastAsia="en-US"/>
        </w:rPr>
        <w:t xml:space="preserve">Zijn </w:t>
      </w:r>
      <w:r w:rsidRPr="00E37747">
        <w:rPr>
          <w:lang w:eastAsia="en-US"/>
        </w:rPr>
        <w:t>discipelen</w:t>
      </w:r>
      <w:r>
        <w:rPr>
          <w:lang w:eastAsia="en-US"/>
        </w:rPr>
        <w:t>,</w:t>
      </w:r>
      <w:r w:rsidRPr="00E37747">
        <w:rPr>
          <w:lang w:eastAsia="en-US"/>
        </w:rPr>
        <w:t xml:space="preserve"> in</w:t>
      </w:r>
      <w:r>
        <w:rPr>
          <w:lang w:eastAsia="en-US"/>
        </w:rPr>
        <w:t xml:space="preserve"> de laatste</w:t>
      </w:r>
      <w:r w:rsidRPr="00E37747">
        <w:rPr>
          <w:lang w:eastAsia="en-US"/>
        </w:rPr>
        <w:t xml:space="preserve"> tijd van </w:t>
      </w:r>
      <w:r>
        <w:rPr>
          <w:lang w:eastAsia="en-US"/>
        </w:rPr>
        <w:t>Z</w:t>
      </w:r>
      <w:r w:rsidRPr="00E37747">
        <w:rPr>
          <w:lang w:eastAsia="en-US"/>
        </w:rPr>
        <w:t>ijn leven, te boek ge</w:t>
      </w:r>
      <w:r w:rsidRPr="00E37747">
        <w:rPr>
          <w:lang w:eastAsia="en-US"/>
        </w:rPr>
        <w:softHyphen/>
        <w:t xml:space="preserve">steld door </w:t>
      </w:r>
      <w:r>
        <w:rPr>
          <w:lang w:eastAsia="en-US"/>
        </w:rPr>
        <w:t>Zijn geliefde</w:t>
      </w:r>
      <w:r w:rsidRPr="00E37747">
        <w:rPr>
          <w:lang w:eastAsia="en-US"/>
        </w:rPr>
        <w:t xml:space="preserve"> discipel Johannes, in zijn Evangelie, </w:t>
      </w:r>
      <w:r>
        <w:rPr>
          <w:lang w:eastAsia="en-US"/>
        </w:rPr>
        <w:t>hoofdstuk</w:t>
      </w:r>
      <w:r w:rsidRPr="00E37747">
        <w:rPr>
          <w:lang w:eastAsia="en-US"/>
        </w:rPr>
        <w:t xml:space="preserve"> 14</w:t>
      </w:r>
      <w:r>
        <w:rPr>
          <w:lang w:eastAsia="en-US"/>
        </w:rPr>
        <w:t>, 15 en 16. D</w:t>
      </w:r>
      <w:r w:rsidRPr="00E37747">
        <w:rPr>
          <w:lang w:eastAsia="en-US"/>
        </w:rPr>
        <w:t>aar</w:t>
      </w:r>
      <w:r>
        <w:rPr>
          <w:lang w:eastAsia="en-US"/>
        </w:rPr>
        <w:t xml:space="preserve"> u </w:t>
      </w:r>
      <w:r w:rsidRPr="00E37747">
        <w:rPr>
          <w:lang w:eastAsia="en-US"/>
        </w:rPr>
        <w:t>onder veel opmerkenswaardige dingen vin</w:t>
      </w:r>
      <w:r w:rsidRPr="00E37747">
        <w:rPr>
          <w:lang w:eastAsia="en-US"/>
        </w:rPr>
        <w:softHyphen/>
        <w:t xml:space="preserve">den zult, dat </w:t>
      </w:r>
      <w:r>
        <w:rPr>
          <w:lang w:eastAsia="en-US"/>
        </w:rPr>
        <w:t>H</w:t>
      </w:r>
      <w:r w:rsidRPr="00E37747">
        <w:rPr>
          <w:lang w:eastAsia="en-US"/>
        </w:rPr>
        <w:t xml:space="preserve">ij zegt, </w:t>
      </w:r>
      <w:r>
        <w:rPr>
          <w:lang w:eastAsia="en-US"/>
        </w:rPr>
        <w:t>hoofdstuk</w:t>
      </w:r>
      <w:r w:rsidRPr="00E37747">
        <w:rPr>
          <w:lang w:eastAsia="en-US"/>
        </w:rPr>
        <w:t xml:space="preserve"> 15</w:t>
      </w:r>
      <w:r>
        <w:rPr>
          <w:lang w:eastAsia="en-US"/>
        </w:rPr>
        <w:t>:</w:t>
      </w:r>
      <w:r w:rsidRPr="00E37747">
        <w:rPr>
          <w:lang w:eastAsia="en-US"/>
        </w:rPr>
        <w:t xml:space="preserve"> 15. „Al wat </w:t>
      </w:r>
      <w:r>
        <w:rPr>
          <w:lang w:eastAsia="en-US"/>
        </w:rPr>
        <w:t>I</w:t>
      </w:r>
      <w:r w:rsidRPr="00E37747">
        <w:rPr>
          <w:lang w:eastAsia="en-US"/>
        </w:rPr>
        <w:t xml:space="preserve">k van </w:t>
      </w:r>
      <w:r>
        <w:rPr>
          <w:lang w:eastAsia="en-US"/>
        </w:rPr>
        <w:t>Mijn</w:t>
      </w:r>
      <w:r w:rsidRPr="00E37747">
        <w:rPr>
          <w:lang w:eastAsia="en-US"/>
        </w:rPr>
        <w:t xml:space="preserve"> Vader gehoord heb</w:t>
      </w:r>
      <w:r>
        <w:rPr>
          <w:lang w:eastAsia="en-US"/>
        </w:rPr>
        <w:t>,</w:t>
      </w:r>
      <w:r w:rsidRPr="00E37747">
        <w:rPr>
          <w:lang w:eastAsia="en-US"/>
        </w:rPr>
        <w:t xml:space="preserve"> dat heb </w:t>
      </w:r>
      <w:r>
        <w:rPr>
          <w:lang w:eastAsia="en-US"/>
        </w:rPr>
        <w:t>I</w:t>
      </w:r>
      <w:r w:rsidRPr="00E37747">
        <w:rPr>
          <w:lang w:eastAsia="en-US"/>
        </w:rPr>
        <w:t>k</w:t>
      </w:r>
      <w:r>
        <w:rPr>
          <w:lang w:eastAsia="en-US"/>
        </w:rPr>
        <w:t xml:space="preserve"> u </w:t>
      </w:r>
      <w:r w:rsidRPr="00E37747">
        <w:rPr>
          <w:lang w:eastAsia="en-US"/>
        </w:rPr>
        <w:t>bekend gemaakt.</w:t>
      </w:r>
      <w:r>
        <w:rPr>
          <w:lang w:eastAsia="en-US"/>
        </w:rPr>
        <w:t>” Zodat H</w:t>
      </w:r>
      <w:r w:rsidRPr="00E37747">
        <w:rPr>
          <w:lang w:eastAsia="en-US"/>
        </w:rPr>
        <w:t xml:space="preserve">ij hun daar leert, dat zij </w:t>
      </w:r>
      <w:r>
        <w:rPr>
          <w:lang w:eastAsia="en-US"/>
        </w:rPr>
        <w:t>H</w:t>
      </w:r>
      <w:r w:rsidRPr="00E37747">
        <w:rPr>
          <w:lang w:eastAsia="en-US"/>
        </w:rPr>
        <w:t xml:space="preserve">em moesten aanmerken, dat </w:t>
      </w:r>
      <w:r>
        <w:rPr>
          <w:lang w:eastAsia="en-US"/>
        </w:rPr>
        <w:t>H</w:t>
      </w:r>
      <w:r w:rsidRPr="00E37747">
        <w:rPr>
          <w:lang w:eastAsia="en-US"/>
        </w:rPr>
        <w:t xml:space="preserve">ij sprak de woorden </w:t>
      </w:r>
      <w:r>
        <w:rPr>
          <w:lang w:eastAsia="en-US"/>
        </w:rPr>
        <w:t>Zijns Vaders. En als zo</w:t>
      </w:r>
      <w:r w:rsidRPr="00E37747">
        <w:rPr>
          <w:lang w:eastAsia="en-US"/>
        </w:rPr>
        <w:t xml:space="preserve">danig </w:t>
      </w:r>
      <w:r>
        <w:rPr>
          <w:lang w:eastAsia="en-US"/>
        </w:rPr>
        <w:t>E</w:t>
      </w:r>
      <w:r w:rsidRPr="00E37747">
        <w:rPr>
          <w:lang w:eastAsia="en-US"/>
        </w:rPr>
        <w:t>en wilde Paulus, dat</w:t>
      </w:r>
      <w:r>
        <w:rPr>
          <w:lang w:eastAsia="en-US"/>
        </w:rPr>
        <w:t xml:space="preserve"> ulieden</w:t>
      </w:r>
      <w:r w:rsidRPr="00E37747">
        <w:rPr>
          <w:lang w:eastAsia="en-US"/>
        </w:rPr>
        <w:t xml:space="preserve"> </w:t>
      </w:r>
      <w:r>
        <w:rPr>
          <w:lang w:eastAsia="en-US"/>
        </w:rPr>
        <w:t>hem</w:t>
      </w:r>
      <w:r w:rsidRPr="00E37747">
        <w:rPr>
          <w:lang w:eastAsia="en-US"/>
        </w:rPr>
        <w:t xml:space="preserve"> zou hebben aangezien, gelijk hij daarom in </w:t>
      </w:r>
      <w:r>
        <w:rPr>
          <w:lang w:eastAsia="en-US"/>
        </w:rPr>
        <w:t xml:space="preserve">zijn </w:t>
      </w:r>
      <w:r w:rsidRPr="00E37747">
        <w:rPr>
          <w:lang w:eastAsia="en-US"/>
        </w:rPr>
        <w:t xml:space="preserve">brief die hij aan </w:t>
      </w:r>
      <w:r>
        <w:rPr>
          <w:lang w:eastAsia="en-US"/>
        </w:rPr>
        <w:t xml:space="preserve">uw </w:t>
      </w:r>
      <w:r w:rsidRPr="00E37747">
        <w:rPr>
          <w:lang w:eastAsia="en-US"/>
        </w:rPr>
        <w:t>natie geschreven heeft, H</w:t>
      </w:r>
      <w:r>
        <w:rPr>
          <w:lang w:eastAsia="en-US"/>
        </w:rPr>
        <w:t>em als zo</w:t>
      </w:r>
      <w:r w:rsidRPr="00E37747">
        <w:rPr>
          <w:lang w:eastAsia="en-US"/>
        </w:rPr>
        <w:t>danig met het begin van</w:t>
      </w:r>
      <w:r>
        <w:rPr>
          <w:lang w:eastAsia="en-US"/>
        </w:rPr>
        <w:t xml:space="preserve"> de </w:t>
      </w:r>
      <w:r w:rsidRPr="00E37747">
        <w:rPr>
          <w:lang w:eastAsia="en-US"/>
        </w:rPr>
        <w:t xml:space="preserve">brief aan hen voorstelt, </w:t>
      </w:r>
      <w:r>
        <w:rPr>
          <w:lang w:eastAsia="en-US"/>
        </w:rPr>
        <w:t>Hebreeën</w:t>
      </w:r>
      <w:r w:rsidRPr="00E37747">
        <w:rPr>
          <w:lang w:eastAsia="en-US"/>
        </w:rPr>
        <w:t xml:space="preserve"> 1</w:t>
      </w:r>
      <w:r>
        <w:rPr>
          <w:lang w:eastAsia="en-US"/>
        </w:rPr>
        <w:t>:</w:t>
      </w:r>
      <w:r w:rsidRPr="00E37747">
        <w:rPr>
          <w:lang w:eastAsia="en-US"/>
        </w:rPr>
        <w:t xml:space="preserve"> 1, als hij zegt:</w:t>
      </w:r>
      <w:r>
        <w:rPr>
          <w:lang w:eastAsia="en-US"/>
        </w:rPr>
        <w:t xml:space="preserve"> ,</w:t>
      </w:r>
      <w:r w:rsidRPr="00E37747">
        <w:rPr>
          <w:lang w:eastAsia="en-US"/>
        </w:rPr>
        <w:t>,God, voortijds veelmaal en op velerlei wijze, tot de vaderen gespro</w:t>
      </w:r>
      <w:r w:rsidRPr="00E37747">
        <w:rPr>
          <w:lang w:eastAsia="en-US"/>
        </w:rPr>
        <w:softHyphen/>
        <w:t>ken hebbende door de profeten</w:t>
      </w:r>
      <w:r>
        <w:rPr>
          <w:lang w:eastAsia="en-US"/>
        </w:rPr>
        <w:t>,</w:t>
      </w:r>
      <w:r w:rsidRPr="00E37747">
        <w:rPr>
          <w:lang w:eastAsia="en-US"/>
        </w:rPr>
        <w:t xml:space="preserve"> heeft in deze laatste dagen tot ons</w:t>
      </w:r>
      <w:r>
        <w:rPr>
          <w:lang w:eastAsia="en-US"/>
        </w:rPr>
        <w:t xml:space="preserve"> </w:t>
      </w:r>
      <w:r w:rsidRPr="00E37747">
        <w:rPr>
          <w:lang w:eastAsia="en-US"/>
        </w:rPr>
        <w:t>gesproken door</w:t>
      </w:r>
      <w:r>
        <w:rPr>
          <w:lang w:eastAsia="en-US"/>
        </w:rPr>
        <w:t xml:space="preserve"> de </w:t>
      </w:r>
      <w:r w:rsidRPr="00E37747">
        <w:rPr>
          <w:lang w:eastAsia="en-US"/>
        </w:rPr>
        <w:t>Zoon</w:t>
      </w:r>
      <w:r>
        <w:rPr>
          <w:lang w:eastAsia="en-US"/>
        </w:rPr>
        <w:t>.”</w:t>
      </w:r>
      <w:r w:rsidRPr="00E37747">
        <w:rPr>
          <w:lang w:eastAsia="en-US"/>
        </w:rPr>
        <w:t xml:space="preserve"> </w:t>
      </w:r>
      <w:r>
        <w:rPr>
          <w:lang w:eastAsia="en-US"/>
        </w:rPr>
        <w:t>D</w:t>
      </w:r>
      <w:r w:rsidRPr="00E37747">
        <w:rPr>
          <w:lang w:eastAsia="en-US"/>
        </w:rPr>
        <w:t>aar ziet UE. hem voorgesteld als een</w:t>
      </w:r>
      <w:r>
        <w:rPr>
          <w:lang w:eastAsia="en-US"/>
        </w:rPr>
        <w:t xml:space="preserve"> </w:t>
      </w:r>
      <w:r w:rsidRPr="00E37747">
        <w:rPr>
          <w:lang w:eastAsia="en-US"/>
        </w:rPr>
        <w:t>waar profeet</w:t>
      </w:r>
      <w:r>
        <w:rPr>
          <w:lang w:eastAsia="en-US"/>
        </w:rPr>
        <w:t>,</w:t>
      </w:r>
      <w:r w:rsidRPr="00E37747">
        <w:rPr>
          <w:lang w:eastAsia="en-US"/>
        </w:rPr>
        <w:t xml:space="preserve"> door </w:t>
      </w:r>
      <w:r>
        <w:rPr>
          <w:lang w:eastAsia="en-US"/>
        </w:rPr>
        <w:t>welke</w:t>
      </w:r>
      <w:r w:rsidRPr="00E37747">
        <w:rPr>
          <w:lang w:eastAsia="en-US"/>
        </w:rPr>
        <w:t xml:space="preserve"> God tot </w:t>
      </w:r>
      <w:r>
        <w:rPr>
          <w:lang w:eastAsia="en-US"/>
        </w:rPr>
        <w:t>Z</w:t>
      </w:r>
      <w:r w:rsidRPr="00E37747">
        <w:rPr>
          <w:lang w:eastAsia="en-US"/>
        </w:rPr>
        <w:t>ijn volk gesproken heeft. En is daar ooit een profeet geweest, die met vaste geloofsbrieven voorzien was, het is Jezus van Nazareth; wie heeft ooit onder de oude pro</w:t>
      </w:r>
      <w:r w:rsidRPr="00E37747">
        <w:rPr>
          <w:lang w:eastAsia="en-US"/>
        </w:rPr>
        <w:softHyphen/>
        <w:t xml:space="preserve">feten, </w:t>
      </w:r>
      <w:r>
        <w:rPr>
          <w:lang w:eastAsia="en-US"/>
        </w:rPr>
        <w:t xml:space="preserve">Zijn </w:t>
      </w:r>
      <w:r w:rsidRPr="00E37747">
        <w:rPr>
          <w:lang w:eastAsia="en-US"/>
        </w:rPr>
        <w:t>Goddelijke zendingen met</w:t>
      </w:r>
      <w:r>
        <w:rPr>
          <w:lang w:eastAsia="en-US"/>
        </w:rPr>
        <w:t xml:space="preserve"> zo</w:t>
      </w:r>
      <w:r w:rsidRPr="00E37747">
        <w:rPr>
          <w:lang w:eastAsia="en-US"/>
        </w:rPr>
        <w:t>v</w:t>
      </w:r>
      <w:r w:rsidR="00870D2B">
        <w:rPr>
          <w:lang w:eastAsia="en-US"/>
        </w:rPr>
        <w:t>ee</w:t>
      </w:r>
      <w:r w:rsidRPr="00E37747">
        <w:rPr>
          <w:lang w:eastAsia="en-US"/>
        </w:rPr>
        <w:t>l verbazende wonder</w:t>
      </w:r>
      <w:r w:rsidRPr="00E37747">
        <w:rPr>
          <w:lang w:eastAsia="en-US"/>
        </w:rPr>
        <w:softHyphen/>
        <w:t>werken versterkt</w:t>
      </w:r>
      <w:r>
        <w:rPr>
          <w:lang w:eastAsia="en-US"/>
        </w:rPr>
        <w:t xml:space="preserve">? En </w:t>
      </w:r>
      <w:r w:rsidRPr="00E37747">
        <w:rPr>
          <w:lang w:eastAsia="en-US"/>
        </w:rPr>
        <w:t xml:space="preserve">vriend en vijand heeft </w:t>
      </w:r>
      <w:r>
        <w:rPr>
          <w:lang w:eastAsia="en-US"/>
        </w:rPr>
        <w:t xml:space="preserve">Zijn </w:t>
      </w:r>
      <w:r w:rsidRPr="00E37747">
        <w:rPr>
          <w:lang w:eastAsia="en-US"/>
        </w:rPr>
        <w:t>wonderwerken moe</w:t>
      </w:r>
      <w:r w:rsidRPr="00E37747">
        <w:rPr>
          <w:lang w:eastAsia="en-US"/>
        </w:rPr>
        <w:softHyphen/>
        <w:t>ten erkennen</w:t>
      </w:r>
      <w:r>
        <w:rPr>
          <w:lang w:eastAsia="en-US"/>
        </w:rPr>
        <w:t>,</w:t>
      </w:r>
      <w:r w:rsidRPr="00E37747">
        <w:rPr>
          <w:lang w:eastAsia="en-US"/>
        </w:rPr>
        <w:t xml:space="preserve"> al zouden zij zeggen, uit</w:t>
      </w:r>
      <w:r>
        <w:rPr>
          <w:lang w:eastAsia="en-US"/>
        </w:rPr>
        <w:t xml:space="preserve"> een bittere</w:t>
      </w:r>
      <w:r w:rsidRPr="00E37747">
        <w:rPr>
          <w:lang w:eastAsia="en-US"/>
        </w:rPr>
        <w:t xml:space="preserve"> geest tegen Hem, dat niet God, maar de duivel oorzaak van het wonderwerk was.</w:t>
      </w:r>
    </w:p>
    <w:p w:rsidR="007C27B3" w:rsidRDefault="007C27B3" w:rsidP="007C27B3">
      <w:pPr>
        <w:jc w:val="both"/>
        <w:rPr>
          <w:lang w:eastAsia="en-US"/>
        </w:rPr>
      </w:pPr>
    </w:p>
    <w:p w:rsidR="007C27B3" w:rsidRPr="00E37747" w:rsidRDefault="007C27B3" w:rsidP="007C27B3">
      <w:pPr>
        <w:jc w:val="both"/>
        <w:rPr>
          <w:lang w:eastAsia="en-US"/>
        </w:rPr>
      </w:pPr>
      <w:r>
        <w:rPr>
          <w:lang w:eastAsia="en-US"/>
        </w:rPr>
        <w:t>R</w:t>
      </w:r>
      <w:r w:rsidRPr="00E37747">
        <w:rPr>
          <w:lang w:eastAsia="en-US"/>
        </w:rPr>
        <w:t>ABBI.</w:t>
      </w:r>
    </w:p>
    <w:p w:rsidR="007C27B3" w:rsidRPr="00E37747" w:rsidRDefault="007C27B3" w:rsidP="007C27B3">
      <w:pPr>
        <w:jc w:val="both"/>
        <w:rPr>
          <w:lang w:eastAsia="en-US"/>
        </w:rPr>
      </w:pPr>
      <w:r w:rsidRPr="00E37747">
        <w:rPr>
          <w:lang w:eastAsia="en-US"/>
        </w:rPr>
        <w:t>Wij ontkennen niet, dat Jezus wonderwerken gedaan heeft</w:t>
      </w:r>
      <w:r>
        <w:rPr>
          <w:lang w:eastAsia="en-US"/>
        </w:rPr>
        <w:t xml:space="preserve">; maar wij zeggen, </w:t>
      </w:r>
      <w:r w:rsidRPr="00E37747">
        <w:rPr>
          <w:lang w:eastAsia="en-US"/>
        </w:rPr>
        <w:t xml:space="preserve">dat </w:t>
      </w:r>
      <w:r>
        <w:rPr>
          <w:lang w:eastAsia="en-US"/>
        </w:rPr>
        <w:t>H</w:t>
      </w:r>
      <w:r w:rsidRPr="00E37747">
        <w:rPr>
          <w:lang w:eastAsia="en-US"/>
        </w:rPr>
        <w:t xml:space="preserve">ij het door de Schim </w:t>
      </w:r>
      <w:r>
        <w:rPr>
          <w:lang w:eastAsia="en-US"/>
        </w:rPr>
        <w:t>H</w:t>
      </w:r>
      <w:r w:rsidRPr="00E37747">
        <w:rPr>
          <w:lang w:eastAsia="en-US"/>
        </w:rPr>
        <w:t xml:space="preserve">amphoros gedaan heeft, hetwelk is </w:t>
      </w:r>
      <w:r w:rsidRPr="0054465D">
        <w:rPr>
          <w:i/>
          <w:iCs/>
          <w:lang w:eastAsia="en-US"/>
        </w:rPr>
        <w:t>de verklaarde Naam van Jehovah:</w:t>
      </w:r>
      <w:r w:rsidRPr="00E37747">
        <w:rPr>
          <w:lang w:eastAsia="en-US"/>
        </w:rPr>
        <w:t xml:space="preserve"> en daardoor heeft God hemel en aarde geschapen</w:t>
      </w:r>
      <w:r>
        <w:rPr>
          <w:lang w:eastAsia="en-US"/>
        </w:rPr>
        <w:t>. W</w:t>
      </w:r>
      <w:r w:rsidRPr="00E37747">
        <w:rPr>
          <w:lang w:eastAsia="en-US"/>
        </w:rPr>
        <w:t>elke</w:t>
      </w:r>
      <w:r>
        <w:rPr>
          <w:lang w:eastAsia="en-US"/>
        </w:rPr>
        <w:t xml:space="preserve"> Naam </w:t>
      </w:r>
      <w:r w:rsidRPr="00E37747">
        <w:rPr>
          <w:lang w:eastAsia="en-US"/>
        </w:rPr>
        <w:t>ook gestaan heeft op</w:t>
      </w:r>
      <w:r>
        <w:rPr>
          <w:lang w:eastAsia="en-US"/>
        </w:rPr>
        <w:t xml:space="preserve"> de </w:t>
      </w:r>
      <w:r w:rsidRPr="00E37747">
        <w:rPr>
          <w:lang w:eastAsia="en-US"/>
        </w:rPr>
        <w:t>staf van Mozes</w:t>
      </w:r>
      <w:r>
        <w:rPr>
          <w:lang w:eastAsia="en-US"/>
        </w:rPr>
        <w:t>, waarmee hij al</w:t>
      </w:r>
      <w:r w:rsidRPr="00E37747">
        <w:rPr>
          <w:lang w:eastAsia="en-US"/>
        </w:rPr>
        <w:t xml:space="preserve"> de wonderen gedaan heeft voor Faraö</w:t>
      </w:r>
      <w:r>
        <w:rPr>
          <w:lang w:eastAsia="en-US"/>
        </w:rPr>
        <w:t>,</w:t>
      </w:r>
      <w:r w:rsidRPr="00E37747">
        <w:rPr>
          <w:lang w:eastAsia="en-US"/>
        </w:rPr>
        <w:t xml:space="preserve"> gelijk ook in het vervolg.</w:t>
      </w:r>
    </w:p>
    <w:p w:rsidR="007C27B3" w:rsidRPr="00E37747" w:rsidRDefault="007C27B3" w:rsidP="007C27B3">
      <w:pPr>
        <w:jc w:val="both"/>
        <w:rPr>
          <w:lang w:eastAsia="en-US"/>
        </w:rPr>
      </w:pPr>
      <w:r w:rsidRPr="00E37747">
        <w:rPr>
          <w:lang w:eastAsia="en-US"/>
        </w:rPr>
        <w:t>Nu zal ik</w:t>
      </w:r>
      <w:r>
        <w:rPr>
          <w:lang w:eastAsia="en-US"/>
        </w:rPr>
        <w:t xml:space="preserve"> u </w:t>
      </w:r>
      <w:r w:rsidRPr="00E37747">
        <w:rPr>
          <w:lang w:eastAsia="en-US"/>
        </w:rPr>
        <w:t>ook verhalen</w:t>
      </w:r>
      <w:r>
        <w:rPr>
          <w:lang w:eastAsia="en-US"/>
        </w:rPr>
        <w:t>,</w:t>
      </w:r>
      <w:r w:rsidRPr="00E37747">
        <w:rPr>
          <w:lang w:eastAsia="en-US"/>
        </w:rPr>
        <w:t xml:space="preserve"> hoe dat Jezus aan de </w:t>
      </w:r>
      <w:r w:rsidRPr="0054465D">
        <w:rPr>
          <w:i/>
          <w:iCs/>
          <w:lang w:eastAsia="en-US"/>
        </w:rPr>
        <w:t>Schim hampho</w:t>
      </w:r>
      <w:r w:rsidRPr="0054465D">
        <w:rPr>
          <w:i/>
          <w:iCs/>
          <w:lang w:eastAsia="en-US"/>
        </w:rPr>
        <w:softHyphen/>
        <w:t xml:space="preserve">ros </w:t>
      </w:r>
      <w:r w:rsidRPr="00E37747">
        <w:rPr>
          <w:lang w:eastAsia="en-US"/>
        </w:rPr>
        <w:t>gekomen is</w:t>
      </w:r>
      <w:r>
        <w:rPr>
          <w:lang w:eastAsia="en-US"/>
        </w:rPr>
        <w:t>;</w:t>
      </w:r>
      <w:r w:rsidRPr="00E37747">
        <w:rPr>
          <w:lang w:eastAsia="en-US"/>
        </w:rPr>
        <w:t xml:space="preserve"> deze verborgen</w:t>
      </w:r>
      <w:r>
        <w:rPr>
          <w:lang w:eastAsia="en-US"/>
        </w:rPr>
        <w:t xml:space="preserve"> Naam </w:t>
      </w:r>
      <w:r w:rsidRPr="00E37747">
        <w:rPr>
          <w:lang w:eastAsia="en-US"/>
        </w:rPr>
        <w:t>dewelke bij geen sterveling bekend was</w:t>
      </w:r>
      <w:r>
        <w:rPr>
          <w:lang w:eastAsia="en-US"/>
        </w:rPr>
        <w:t>,</w:t>
      </w:r>
      <w:r w:rsidRPr="00E37747">
        <w:rPr>
          <w:lang w:eastAsia="en-US"/>
        </w:rPr>
        <w:t xml:space="preserve"> </w:t>
      </w:r>
      <w:r>
        <w:rPr>
          <w:lang w:eastAsia="en-US"/>
        </w:rPr>
        <w:t xml:space="preserve">dezelve </w:t>
      </w:r>
      <w:r w:rsidRPr="00E37747">
        <w:rPr>
          <w:lang w:eastAsia="en-US"/>
        </w:rPr>
        <w:t>was op</w:t>
      </w:r>
      <w:r>
        <w:rPr>
          <w:lang w:eastAsia="en-US"/>
        </w:rPr>
        <w:t xml:space="preserve"> een </w:t>
      </w:r>
      <w:r w:rsidRPr="00E37747">
        <w:rPr>
          <w:lang w:eastAsia="en-US"/>
        </w:rPr>
        <w:t>plaats in</w:t>
      </w:r>
      <w:r>
        <w:rPr>
          <w:lang w:eastAsia="en-US"/>
        </w:rPr>
        <w:t xml:space="preserve"> de </w:t>
      </w:r>
      <w:r w:rsidRPr="00E37747">
        <w:rPr>
          <w:lang w:eastAsia="en-US"/>
        </w:rPr>
        <w:t>tempel geschreven</w:t>
      </w:r>
      <w:r>
        <w:rPr>
          <w:lang w:eastAsia="en-US"/>
        </w:rPr>
        <w:t xml:space="preserve">. En </w:t>
      </w:r>
      <w:r w:rsidRPr="00E37747">
        <w:rPr>
          <w:lang w:eastAsia="en-US"/>
        </w:rPr>
        <w:t>door twee zeer kunstige lee</w:t>
      </w:r>
      <w:r>
        <w:rPr>
          <w:lang w:eastAsia="en-US"/>
        </w:rPr>
        <w:t xml:space="preserve">uw </w:t>
      </w:r>
      <w:r w:rsidRPr="00E37747">
        <w:rPr>
          <w:lang w:eastAsia="en-US"/>
        </w:rPr>
        <w:t>bewaard geworden</w:t>
      </w:r>
      <w:r>
        <w:rPr>
          <w:lang w:eastAsia="en-US"/>
        </w:rPr>
        <w:t xml:space="preserve">. En zo </w:t>
      </w:r>
      <w:r w:rsidRPr="00E37747">
        <w:rPr>
          <w:lang w:eastAsia="en-US"/>
        </w:rPr>
        <w:t>iemand deze</w:t>
      </w:r>
      <w:r>
        <w:rPr>
          <w:lang w:eastAsia="en-US"/>
        </w:rPr>
        <w:t xml:space="preserve"> Naam </w:t>
      </w:r>
      <w:r w:rsidRPr="00E37747">
        <w:rPr>
          <w:lang w:eastAsia="en-US"/>
        </w:rPr>
        <w:t>geleerd had</w:t>
      </w:r>
      <w:r>
        <w:rPr>
          <w:lang w:eastAsia="en-US"/>
        </w:rPr>
        <w:t xml:space="preserve">, zo </w:t>
      </w:r>
      <w:r w:rsidRPr="00E37747">
        <w:rPr>
          <w:lang w:eastAsia="en-US"/>
        </w:rPr>
        <w:t>hebben de lee</w:t>
      </w:r>
      <w:r>
        <w:rPr>
          <w:lang w:eastAsia="en-US"/>
        </w:rPr>
        <w:t xml:space="preserve">uw </w:t>
      </w:r>
      <w:r w:rsidRPr="00E37747">
        <w:rPr>
          <w:lang w:eastAsia="en-US"/>
        </w:rPr>
        <w:t>gebruld</w:t>
      </w:r>
      <w:r>
        <w:rPr>
          <w:lang w:eastAsia="en-US"/>
        </w:rPr>
        <w:t xml:space="preserve">. En </w:t>
      </w:r>
      <w:r w:rsidRPr="00E37747">
        <w:rPr>
          <w:lang w:eastAsia="en-US"/>
        </w:rPr>
        <w:t>een schrikkelijk geraas gemaakt</w:t>
      </w:r>
      <w:r>
        <w:rPr>
          <w:lang w:eastAsia="en-US"/>
        </w:rPr>
        <w:t xml:space="preserve">; zodat </w:t>
      </w:r>
      <w:r w:rsidRPr="00E37747">
        <w:rPr>
          <w:lang w:eastAsia="en-US"/>
        </w:rPr>
        <w:t>de</w:t>
      </w:r>
      <w:r>
        <w:rPr>
          <w:lang w:eastAsia="en-US"/>
        </w:rPr>
        <w:t xml:space="preserve">gene </w:t>
      </w:r>
      <w:r w:rsidRPr="00E37747">
        <w:rPr>
          <w:lang w:eastAsia="en-US"/>
        </w:rPr>
        <w:t>die het gelezen had</w:t>
      </w:r>
      <w:r>
        <w:rPr>
          <w:lang w:eastAsia="en-US"/>
        </w:rPr>
        <w:t>,</w:t>
      </w:r>
      <w:r w:rsidRPr="00E37747">
        <w:rPr>
          <w:lang w:eastAsia="en-US"/>
        </w:rPr>
        <w:t xml:space="preserve"> daardoor alles weer vergeten heeft</w:t>
      </w:r>
      <w:r>
        <w:rPr>
          <w:lang w:eastAsia="en-US"/>
        </w:rPr>
        <w:t>. M</w:t>
      </w:r>
      <w:r w:rsidRPr="00E37747">
        <w:rPr>
          <w:lang w:eastAsia="en-US"/>
        </w:rPr>
        <w:t xml:space="preserve">aar Jezus heeft </w:t>
      </w:r>
      <w:r>
        <w:rPr>
          <w:lang w:eastAsia="en-US"/>
        </w:rPr>
        <w:t xml:space="preserve">dezelve </w:t>
      </w:r>
      <w:r w:rsidRPr="00E37747">
        <w:rPr>
          <w:lang w:eastAsia="en-US"/>
        </w:rPr>
        <w:t>met list gekregen uit</w:t>
      </w:r>
      <w:r>
        <w:rPr>
          <w:lang w:eastAsia="en-US"/>
        </w:rPr>
        <w:t xml:space="preserve"> de </w:t>
      </w:r>
      <w:r w:rsidRPr="00E37747">
        <w:rPr>
          <w:lang w:eastAsia="en-US"/>
        </w:rPr>
        <w:t>tempel</w:t>
      </w:r>
      <w:r>
        <w:rPr>
          <w:lang w:eastAsia="en-US"/>
        </w:rPr>
        <w:t xml:space="preserve">. En </w:t>
      </w:r>
      <w:r w:rsidRPr="00E37747">
        <w:rPr>
          <w:lang w:eastAsia="en-US"/>
        </w:rPr>
        <w:t xml:space="preserve">daardoor </w:t>
      </w:r>
      <w:r>
        <w:rPr>
          <w:lang w:eastAsia="en-US"/>
        </w:rPr>
        <w:t xml:space="preserve">Zijn </w:t>
      </w:r>
      <w:r w:rsidRPr="00E37747">
        <w:rPr>
          <w:lang w:eastAsia="en-US"/>
        </w:rPr>
        <w:t>wonderwerken gedaan</w:t>
      </w:r>
      <w:r>
        <w:rPr>
          <w:lang w:eastAsia="en-US"/>
        </w:rPr>
        <w:t xml:space="preserve">, zodat Zijn </w:t>
      </w:r>
      <w:r w:rsidRPr="00E37747">
        <w:rPr>
          <w:lang w:eastAsia="en-US"/>
        </w:rPr>
        <w:t>wonderdaden niets bewijzen.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 xml:space="preserve">Dat de fabelachtige </w:t>
      </w:r>
      <w:r>
        <w:rPr>
          <w:lang w:eastAsia="en-US"/>
        </w:rPr>
        <w:t>J</w:t>
      </w:r>
      <w:r w:rsidRPr="00E37747">
        <w:rPr>
          <w:lang w:eastAsia="en-US"/>
        </w:rPr>
        <w:t>oden zulks dromen verwondert mij niet</w:t>
      </w:r>
      <w:r>
        <w:rPr>
          <w:lang w:eastAsia="en-US"/>
        </w:rPr>
        <w:t>,</w:t>
      </w:r>
      <w:r w:rsidRPr="00E37747">
        <w:rPr>
          <w:lang w:eastAsia="en-US"/>
        </w:rPr>
        <w:t xml:space="preserve"> maar dat een man van geleerdheid</w:t>
      </w:r>
      <w:r>
        <w:rPr>
          <w:lang w:eastAsia="en-US"/>
        </w:rPr>
        <w:t>,</w:t>
      </w:r>
      <w:r w:rsidRPr="00E37747">
        <w:rPr>
          <w:lang w:eastAsia="en-US"/>
        </w:rPr>
        <w:t xml:space="preserve"> gelijk ik U</w:t>
      </w:r>
      <w:r>
        <w:rPr>
          <w:lang w:eastAsia="en-US"/>
        </w:rPr>
        <w:t>E</w:t>
      </w:r>
      <w:r w:rsidRPr="00E37747">
        <w:rPr>
          <w:lang w:eastAsia="en-US"/>
        </w:rPr>
        <w:t>. voor erken zulks gelooft</w:t>
      </w:r>
      <w:r>
        <w:rPr>
          <w:lang w:eastAsia="en-US"/>
        </w:rPr>
        <w:t>,</w:t>
      </w:r>
      <w:r w:rsidRPr="00E37747">
        <w:rPr>
          <w:lang w:eastAsia="en-US"/>
        </w:rPr>
        <w:t xml:space="preserve"> dat neem ik niet aan.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Wel</w:t>
      </w:r>
      <w:r>
        <w:rPr>
          <w:lang w:eastAsia="en-US"/>
        </w:rPr>
        <w:t>,</w:t>
      </w:r>
      <w:r w:rsidRPr="00E37747">
        <w:rPr>
          <w:lang w:eastAsia="en-US"/>
        </w:rPr>
        <w:t xml:space="preserve"> al ver</w:t>
      </w:r>
      <w:r>
        <w:rPr>
          <w:lang w:eastAsia="en-US"/>
        </w:rPr>
        <w:t>enigde ik mij daar ook niet me</w:t>
      </w:r>
      <w:r w:rsidRPr="00E37747">
        <w:rPr>
          <w:lang w:eastAsia="en-US"/>
        </w:rPr>
        <w:t>e,</w:t>
      </w:r>
      <w:r>
        <w:rPr>
          <w:lang w:eastAsia="en-US"/>
        </w:rPr>
        <w:t xml:space="preserve"> </w:t>
      </w:r>
      <w:r w:rsidRPr="00E37747">
        <w:rPr>
          <w:lang w:eastAsia="en-US"/>
        </w:rPr>
        <w:t>heb ik andere reden</w:t>
      </w:r>
      <w:r>
        <w:rPr>
          <w:lang w:eastAsia="en-US"/>
        </w:rPr>
        <w:t>,</w:t>
      </w:r>
      <w:r w:rsidRPr="00E37747">
        <w:rPr>
          <w:lang w:eastAsia="en-US"/>
        </w:rPr>
        <w:t xml:space="preserve"> waarom ik de wonderwerken van Jezus niet kan aannemen</w:t>
      </w:r>
      <w:r>
        <w:rPr>
          <w:lang w:eastAsia="en-US"/>
        </w:rPr>
        <w:t xml:space="preserve">. En </w:t>
      </w:r>
      <w:r w:rsidRPr="00E37747">
        <w:rPr>
          <w:lang w:eastAsia="en-US"/>
        </w:rPr>
        <w:t>dat om hetgeen ik lees Deut. 13</w:t>
      </w:r>
      <w:r>
        <w:rPr>
          <w:lang w:eastAsia="en-US"/>
        </w:rPr>
        <w:t>:</w:t>
      </w:r>
      <w:r w:rsidRPr="00E37747">
        <w:rPr>
          <w:lang w:eastAsia="en-US"/>
        </w:rPr>
        <w:t xml:space="preserve"> 16. „Wanneer een profeet, of dr</w:t>
      </w:r>
      <w:r>
        <w:rPr>
          <w:lang w:eastAsia="en-US"/>
        </w:rPr>
        <w:t>ome</w:t>
      </w:r>
      <w:r w:rsidRPr="00E37747">
        <w:rPr>
          <w:lang w:eastAsia="en-US"/>
        </w:rPr>
        <w:t>ndr</w:t>
      </w:r>
      <w:r>
        <w:rPr>
          <w:lang w:eastAsia="en-US"/>
        </w:rPr>
        <w:t>ome</w:t>
      </w:r>
      <w:r w:rsidRPr="00E37747">
        <w:rPr>
          <w:lang w:eastAsia="en-US"/>
        </w:rPr>
        <w:t>r, in het midden van</w:t>
      </w:r>
      <w:r>
        <w:rPr>
          <w:lang w:eastAsia="en-US"/>
        </w:rPr>
        <w:t xml:space="preserve"> u </w:t>
      </w:r>
      <w:r w:rsidRPr="00E37747">
        <w:rPr>
          <w:lang w:eastAsia="en-US"/>
        </w:rPr>
        <w:t>zal opstaan</w:t>
      </w:r>
      <w:r>
        <w:rPr>
          <w:lang w:eastAsia="en-US"/>
        </w:rPr>
        <w:t xml:space="preserve">. En u </w:t>
      </w:r>
      <w:r w:rsidRPr="00E37747">
        <w:rPr>
          <w:lang w:eastAsia="en-US"/>
        </w:rPr>
        <w:t>geven een t</w:t>
      </w:r>
      <w:r>
        <w:rPr>
          <w:lang w:eastAsia="en-US"/>
        </w:rPr>
        <w:t>eke</w:t>
      </w:r>
      <w:r w:rsidRPr="00E37747">
        <w:rPr>
          <w:lang w:eastAsia="en-US"/>
        </w:rPr>
        <w:t>n of wonder</w:t>
      </w:r>
      <w:r>
        <w:rPr>
          <w:lang w:eastAsia="en-US"/>
        </w:rPr>
        <w:t xml:space="preserve">. En </w:t>
      </w:r>
      <w:r w:rsidRPr="00E37747">
        <w:rPr>
          <w:lang w:eastAsia="en-US"/>
        </w:rPr>
        <w:t>dat t</w:t>
      </w:r>
      <w:r>
        <w:rPr>
          <w:lang w:eastAsia="en-US"/>
        </w:rPr>
        <w:t>eke</w:t>
      </w:r>
      <w:r w:rsidRPr="00E37747">
        <w:rPr>
          <w:lang w:eastAsia="en-US"/>
        </w:rPr>
        <w:t>n of dat wonder komt, dat hij tot</w:t>
      </w:r>
      <w:r>
        <w:rPr>
          <w:lang w:eastAsia="en-US"/>
        </w:rPr>
        <w:t xml:space="preserve"> u </w:t>
      </w:r>
      <w:r w:rsidRPr="00E37747">
        <w:rPr>
          <w:lang w:eastAsia="en-US"/>
        </w:rPr>
        <w:t>gesproken had, zeggende</w:t>
      </w:r>
      <w:r>
        <w:rPr>
          <w:lang w:eastAsia="en-US"/>
        </w:rPr>
        <w:t>:</w:t>
      </w:r>
      <w:r w:rsidRPr="00E37747">
        <w:rPr>
          <w:lang w:eastAsia="en-US"/>
        </w:rPr>
        <w:t xml:space="preserve"> Laat ons andere goden, die</w:t>
      </w:r>
      <w:r>
        <w:rPr>
          <w:lang w:eastAsia="en-US"/>
        </w:rPr>
        <w:t xml:space="preserve"> u </w:t>
      </w:r>
      <w:r w:rsidRPr="00E37747">
        <w:rPr>
          <w:lang w:eastAsia="en-US"/>
        </w:rPr>
        <w:t>niet gekend hebt, navolgen en hen dienen</w:t>
      </w:r>
      <w:r>
        <w:rPr>
          <w:lang w:eastAsia="en-US"/>
        </w:rPr>
        <w:t xml:space="preserve">; gij </w:t>
      </w:r>
      <w:r w:rsidRPr="00E37747">
        <w:rPr>
          <w:lang w:eastAsia="en-US"/>
        </w:rPr>
        <w:t xml:space="preserve">zult naar de woorden van </w:t>
      </w:r>
      <w:r>
        <w:rPr>
          <w:lang w:eastAsia="en-US"/>
        </w:rPr>
        <w:t xml:space="preserve">die </w:t>
      </w:r>
      <w:r w:rsidRPr="00E37747">
        <w:rPr>
          <w:lang w:eastAsia="en-US"/>
        </w:rPr>
        <w:t xml:space="preserve">profeet, of naar </w:t>
      </w:r>
      <w:r>
        <w:rPr>
          <w:lang w:eastAsia="en-US"/>
        </w:rPr>
        <w:t xml:space="preserve">die </w:t>
      </w:r>
      <w:r w:rsidRPr="00E37747">
        <w:rPr>
          <w:lang w:eastAsia="en-US"/>
        </w:rPr>
        <w:t>dr</w:t>
      </w:r>
      <w:r>
        <w:rPr>
          <w:lang w:eastAsia="en-US"/>
        </w:rPr>
        <w:t>ome</w:t>
      </w:r>
      <w:r w:rsidRPr="00E37747">
        <w:rPr>
          <w:lang w:eastAsia="en-US"/>
        </w:rPr>
        <w:t>ndr</w:t>
      </w:r>
      <w:r>
        <w:rPr>
          <w:lang w:eastAsia="en-US"/>
        </w:rPr>
        <w:t>ome</w:t>
      </w:r>
      <w:r w:rsidRPr="00E37747">
        <w:rPr>
          <w:lang w:eastAsia="en-US"/>
        </w:rPr>
        <w:t>r niet h</w:t>
      </w:r>
      <w:r>
        <w:rPr>
          <w:lang w:eastAsia="en-US"/>
        </w:rPr>
        <w:t>oren</w:t>
      </w:r>
      <w:r w:rsidRPr="00E37747">
        <w:rPr>
          <w:lang w:eastAsia="en-US"/>
        </w:rPr>
        <w:t xml:space="preserve">: want de </w:t>
      </w:r>
      <w:r>
        <w:rPr>
          <w:lang w:eastAsia="en-US"/>
        </w:rPr>
        <w:t>Heere</w:t>
      </w:r>
      <w:r w:rsidRPr="00E37747">
        <w:rPr>
          <w:lang w:eastAsia="en-US"/>
        </w:rPr>
        <w:t>, uw God, verzoekt ulieden, om te weten, of</w:t>
      </w:r>
      <w:r>
        <w:rPr>
          <w:lang w:eastAsia="en-US"/>
        </w:rPr>
        <w:t xml:space="preserve"> u de Heere</w:t>
      </w:r>
      <w:r w:rsidRPr="00E37747">
        <w:rPr>
          <w:lang w:eastAsia="en-US"/>
        </w:rPr>
        <w:t xml:space="preserve"> </w:t>
      </w:r>
      <w:r>
        <w:rPr>
          <w:lang w:eastAsia="en-US"/>
        </w:rPr>
        <w:t xml:space="preserve">uw </w:t>
      </w:r>
      <w:r w:rsidRPr="00E37747">
        <w:rPr>
          <w:lang w:eastAsia="en-US"/>
        </w:rPr>
        <w:t xml:space="preserve">God, lief hebt met uw </w:t>
      </w:r>
      <w:r>
        <w:rPr>
          <w:lang w:eastAsia="en-US"/>
        </w:rPr>
        <w:t>gans</w:t>
      </w:r>
      <w:r w:rsidRPr="00E37747">
        <w:rPr>
          <w:lang w:eastAsia="en-US"/>
        </w:rPr>
        <w:t xml:space="preserve">e hart en met </w:t>
      </w:r>
      <w:r>
        <w:rPr>
          <w:lang w:eastAsia="en-US"/>
        </w:rPr>
        <w:t>uw gans</w:t>
      </w:r>
      <w:r w:rsidRPr="00E37747">
        <w:rPr>
          <w:lang w:eastAsia="en-US"/>
        </w:rPr>
        <w:t>e ziel.</w:t>
      </w:r>
      <w:r>
        <w:rPr>
          <w:lang w:eastAsia="en-US"/>
        </w:rPr>
        <w:t xml:space="preserve"> De Heere</w:t>
      </w:r>
      <w:r w:rsidRPr="00E37747">
        <w:rPr>
          <w:lang w:eastAsia="en-US"/>
        </w:rPr>
        <w:t xml:space="preserve"> </w:t>
      </w:r>
      <w:r>
        <w:rPr>
          <w:lang w:eastAsia="en-US"/>
        </w:rPr>
        <w:t xml:space="preserve">uw </w:t>
      </w:r>
      <w:r w:rsidRPr="00E37747">
        <w:rPr>
          <w:lang w:eastAsia="en-US"/>
        </w:rPr>
        <w:t>God, zult</w:t>
      </w:r>
      <w:r>
        <w:rPr>
          <w:lang w:eastAsia="en-US"/>
        </w:rPr>
        <w:t xml:space="preserve"> gij </w:t>
      </w:r>
      <w:r w:rsidRPr="00E37747">
        <w:rPr>
          <w:lang w:eastAsia="en-US"/>
        </w:rPr>
        <w:t>navolgen en Hem vr</w:t>
      </w:r>
      <w:r>
        <w:rPr>
          <w:lang w:eastAsia="en-US"/>
        </w:rPr>
        <w:t>eze</w:t>
      </w:r>
      <w:r w:rsidRPr="00E37747">
        <w:rPr>
          <w:lang w:eastAsia="en-US"/>
        </w:rPr>
        <w:t>n</w:t>
      </w:r>
      <w:r>
        <w:rPr>
          <w:lang w:eastAsia="en-US"/>
        </w:rPr>
        <w:t xml:space="preserve">. En Zijn </w:t>
      </w:r>
      <w:r w:rsidRPr="00E37747">
        <w:rPr>
          <w:lang w:eastAsia="en-US"/>
        </w:rPr>
        <w:t>geboden zult</w:t>
      </w:r>
      <w:r>
        <w:rPr>
          <w:lang w:eastAsia="en-US"/>
        </w:rPr>
        <w:t xml:space="preserve"> gij </w:t>
      </w:r>
      <w:r w:rsidRPr="00E37747">
        <w:rPr>
          <w:lang w:eastAsia="en-US"/>
        </w:rPr>
        <w:t xml:space="preserve">houden en </w:t>
      </w:r>
      <w:r>
        <w:rPr>
          <w:lang w:eastAsia="en-US"/>
        </w:rPr>
        <w:t xml:space="preserve">Zijn </w:t>
      </w:r>
      <w:r w:rsidRPr="00E37747">
        <w:rPr>
          <w:lang w:eastAsia="en-US"/>
        </w:rPr>
        <w:t>stem gehoorzaam zijn</w:t>
      </w:r>
      <w:r>
        <w:rPr>
          <w:lang w:eastAsia="en-US"/>
        </w:rPr>
        <w:t xml:space="preserve">. En </w:t>
      </w:r>
      <w:r w:rsidRPr="00E37747">
        <w:rPr>
          <w:lang w:eastAsia="en-US"/>
        </w:rPr>
        <w:t xml:space="preserve">Hem dienen en </w:t>
      </w:r>
      <w:r>
        <w:rPr>
          <w:lang w:eastAsia="en-US"/>
        </w:rPr>
        <w:t>Hem</w:t>
      </w:r>
      <w:r w:rsidRPr="00E37747">
        <w:rPr>
          <w:lang w:eastAsia="en-US"/>
        </w:rPr>
        <w:t xml:space="preserve"> aanhangen. En die</w:t>
      </w:r>
      <w:r>
        <w:rPr>
          <w:lang w:eastAsia="en-US"/>
        </w:rPr>
        <w:t xml:space="preserve">zelve </w:t>
      </w:r>
      <w:r w:rsidRPr="00E37747">
        <w:rPr>
          <w:lang w:eastAsia="en-US"/>
        </w:rPr>
        <w:t>profeet, of dr</w:t>
      </w:r>
      <w:r>
        <w:rPr>
          <w:lang w:eastAsia="en-US"/>
        </w:rPr>
        <w:t>ome</w:t>
      </w:r>
      <w:r w:rsidRPr="00E37747">
        <w:rPr>
          <w:lang w:eastAsia="en-US"/>
        </w:rPr>
        <w:t>ndr</w:t>
      </w:r>
      <w:r>
        <w:rPr>
          <w:lang w:eastAsia="en-US"/>
        </w:rPr>
        <w:t>ome</w:t>
      </w:r>
      <w:r w:rsidRPr="00E37747">
        <w:rPr>
          <w:lang w:eastAsia="en-US"/>
        </w:rPr>
        <w:t>r, zal gedood w</w:t>
      </w:r>
      <w:r>
        <w:rPr>
          <w:lang w:eastAsia="en-US"/>
        </w:rPr>
        <w:t>o</w:t>
      </w:r>
      <w:r w:rsidRPr="00E37747">
        <w:rPr>
          <w:lang w:eastAsia="en-US"/>
        </w:rPr>
        <w:t>r</w:t>
      </w:r>
      <w:r w:rsidRPr="00E37747">
        <w:rPr>
          <w:lang w:eastAsia="en-US"/>
        </w:rPr>
        <w:softHyphen/>
        <w:t>den</w:t>
      </w:r>
      <w:r>
        <w:rPr>
          <w:lang w:eastAsia="en-US"/>
        </w:rPr>
        <w:t xml:space="preserve">, </w:t>
      </w:r>
      <w:r w:rsidRPr="00E37747">
        <w:rPr>
          <w:lang w:eastAsia="en-US"/>
        </w:rPr>
        <w:t>want hij heeft [tot]</w:t>
      </w:r>
      <w:r>
        <w:rPr>
          <w:lang w:eastAsia="en-US"/>
        </w:rPr>
        <w:t xml:space="preserve"> een </w:t>
      </w:r>
      <w:r w:rsidRPr="00E37747">
        <w:rPr>
          <w:lang w:eastAsia="en-US"/>
        </w:rPr>
        <w:t>afval gesproken tegen</w:t>
      </w:r>
      <w:r>
        <w:rPr>
          <w:lang w:eastAsia="en-US"/>
        </w:rPr>
        <w:t xml:space="preserve"> de Heere uw </w:t>
      </w:r>
      <w:r w:rsidRPr="00E37747">
        <w:rPr>
          <w:lang w:eastAsia="en-US"/>
        </w:rPr>
        <w:t>God, die</w:t>
      </w:r>
      <w:r>
        <w:rPr>
          <w:lang w:eastAsia="en-US"/>
        </w:rPr>
        <w:t xml:space="preserve"> u </w:t>
      </w:r>
      <w:r w:rsidRPr="00E37747">
        <w:rPr>
          <w:lang w:eastAsia="en-US"/>
        </w:rPr>
        <w:t>uit Egypteland heeft uitgevoerd</w:t>
      </w:r>
      <w:r>
        <w:rPr>
          <w:lang w:eastAsia="en-US"/>
        </w:rPr>
        <w:t xml:space="preserve"> en u </w:t>
      </w:r>
      <w:r w:rsidRPr="00E37747">
        <w:rPr>
          <w:lang w:eastAsia="en-US"/>
        </w:rPr>
        <w:t>uit het diensthuis verlost; om</w:t>
      </w:r>
      <w:r>
        <w:rPr>
          <w:lang w:eastAsia="en-US"/>
        </w:rPr>
        <w:t xml:space="preserve"> u </w:t>
      </w:r>
      <w:r w:rsidRPr="00E37747">
        <w:rPr>
          <w:lang w:eastAsia="en-US"/>
        </w:rPr>
        <w:t>af te drijven van</w:t>
      </w:r>
      <w:r>
        <w:rPr>
          <w:lang w:eastAsia="en-US"/>
        </w:rPr>
        <w:t xml:space="preserve"> de </w:t>
      </w:r>
      <w:r w:rsidRPr="00E37747">
        <w:rPr>
          <w:lang w:eastAsia="en-US"/>
        </w:rPr>
        <w:t xml:space="preserve">weg, </w:t>
      </w:r>
      <w:r>
        <w:rPr>
          <w:lang w:eastAsia="en-US"/>
        </w:rPr>
        <w:t>die u</w:t>
      </w:r>
      <w:r w:rsidRPr="00E37747">
        <w:rPr>
          <w:lang w:eastAsia="en-US"/>
        </w:rPr>
        <w:t xml:space="preserve"> de </w:t>
      </w:r>
      <w:r>
        <w:rPr>
          <w:lang w:eastAsia="en-US"/>
        </w:rPr>
        <w:t>Heere</w:t>
      </w:r>
      <w:r w:rsidRPr="00E37747">
        <w:rPr>
          <w:lang w:eastAsia="en-US"/>
        </w:rPr>
        <w:t xml:space="preserve"> uw God geboden heeft, om daar in te wandelen.</w:t>
      </w:r>
      <w:r>
        <w:rPr>
          <w:lang w:eastAsia="en-US"/>
        </w:rPr>
        <w:t xml:space="preserve"> Zo </w:t>
      </w:r>
      <w:r w:rsidRPr="00E37747">
        <w:rPr>
          <w:lang w:eastAsia="en-US"/>
        </w:rPr>
        <w:t>zult</w:t>
      </w:r>
      <w:r>
        <w:rPr>
          <w:lang w:eastAsia="en-US"/>
        </w:rPr>
        <w:t xml:space="preserve"> gij </w:t>
      </w:r>
      <w:r w:rsidRPr="00E37747">
        <w:rPr>
          <w:lang w:eastAsia="en-US"/>
        </w:rPr>
        <w:t>het b</w:t>
      </w:r>
      <w:r>
        <w:rPr>
          <w:lang w:eastAsia="en-US"/>
        </w:rPr>
        <w:t>oze</w:t>
      </w:r>
      <w:r w:rsidRPr="00E37747">
        <w:rPr>
          <w:lang w:eastAsia="en-US"/>
        </w:rPr>
        <w:t xml:space="preserve"> uit het midden van</w:t>
      </w:r>
      <w:r>
        <w:rPr>
          <w:lang w:eastAsia="en-US"/>
        </w:rPr>
        <w:t xml:space="preserve"> u </w:t>
      </w:r>
      <w:r w:rsidRPr="00E37747">
        <w:rPr>
          <w:lang w:eastAsia="en-US"/>
        </w:rPr>
        <w:t>wegdoen.</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 xml:space="preserve">Ik prijs </w:t>
      </w:r>
      <w:r>
        <w:rPr>
          <w:lang w:eastAsia="en-US"/>
        </w:rPr>
        <w:t>U</w:t>
      </w:r>
      <w:r w:rsidRPr="00E37747">
        <w:rPr>
          <w:lang w:eastAsia="en-US"/>
        </w:rPr>
        <w:t xml:space="preserve">E. in dezen, </w:t>
      </w:r>
      <w:r>
        <w:rPr>
          <w:lang w:eastAsia="en-US"/>
        </w:rPr>
        <w:t xml:space="preserve">indien u </w:t>
      </w:r>
      <w:r w:rsidRPr="00E37747">
        <w:rPr>
          <w:lang w:eastAsia="en-US"/>
        </w:rPr>
        <w:t>in de leerlingen van Jezus vindt datgene</w:t>
      </w:r>
      <w:r>
        <w:rPr>
          <w:lang w:eastAsia="en-US"/>
        </w:rPr>
        <w:t>,</w:t>
      </w:r>
      <w:r w:rsidRPr="00E37747">
        <w:rPr>
          <w:lang w:eastAsia="en-US"/>
        </w:rPr>
        <w:t xml:space="preserve"> waarvoor</w:t>
      </w:r>
      <w:r>
        <w:rPr>
          <w:lang w:eastAsia="en-US"/>
        </w:rPr>
        <w:t xml:space="preserve"> ulieden daar gewaarschuwd wordt, zie</w:t>
      </w:r>
      <w:r w:rsidRPr="00E37747">
        <w:rPr>
          <w:lang w:eastAsia="en-US"/>
        </w:rPr>
        <w:t xml:space="preserve"> bijzonder het 2</w:t>
      </w:r>
      <w:r w:rsidRPr="0054465D">
        <w:rPr>
          <w:vertAlign w:val="superscript"/>
          <w:lang w:eastAsia="en-US"/>
        </w:rPr>
        <w:t>de</w:t>
      </w:r>
      <w:r>
        <w:rPr>
          <w:lang w:eastAsia="en-US"/>
        </w:rPr>
        <w:t xml:space="preserve"> </w:t>
      </w:r>
      <w:r w:rsidRPr="00E37747">
        <w:rPr>
          <w:lang w:eastAsia="en-US"/>
        </w:rPr>
        <w:t>vers; wanneer heeft Jezus getracht</w:t>
      </w:r>
      <w:r>
        <w:rPr>
          <w:lang w:eastAsia="en-US"/>
        </w:rPr>
        <w:t xml:space="preserve"> u </w:t>
      </w:r>
      <w:r w:rsidRPr="00E37747">
        <w:rPr>
          <w:lang w:eastAsia="en-US"/>
        </w:rPr>
        <w:t>te overreden om andere goden na te volgen en die te dienen</w:t>
      </w:r>
      <w:r>
        <w:rPr>
          <w:lang w:eastAsia="en-US"/>
        </w:rPr>
        <w:t>?</w:t>
      </w:r>
      <w:r w:rsidRPr="00E37747">
        <w:rPr>
          <w:lang w:eastAsia="en-US"/>
        </w:rPr>
        <w:t xml:space="preserve"> Nooit heeft Hij daar e</w:t>
      </w:r>
      <w:r>
        <w:rPr>
          <w:lang w:eastAsia="en-US"/>
        </w:rPr>
        <w:t>n</w:t>
      </w:r>
      <w:r w:rsidRPr="00E37747">
        <w:rPr>
          <w:lang w:eastAsia="en-US"/>
        </w:rPr>
        <w:t>ige aanleiding toe gegeven</w:t>
      </w:r>
      <w:r>
        <w:rPr>
          <w:lang w:eastAsia="en-US"/>
        </w:rPr>
        <w:t>,</w:t>
      </w:r>
      <w:r w:rsidRPr="00E37747">
        <w:rPr>
          <w:lang w:eastAsia="en-US"/>
        </w:rPr>
        <w:t xml:space="preserve"> hetwelk blijkt, omdat in al de be</w:t>
      </w:r>
      <w:r w:rsidRPr="00E37747">
        <w:rPr>
          <w:lang w:eastAsia="en-US"/>
        </w:rPr>
        <w:softHyphen/>
        <w:t>schuldigingen die voor</w:t>
      </w:r>
      <w:r>
        <w:rPr>
          <w:lang w:eastAsia="en-US"/>
        </w:rPr>
        <w:t xml:space="preserve"> de </w:t>
      </w:r>
      <w:r w:rsidRPr="00E37747">
        <w:rPr>
          <w:lang w:eastAsia="en-US"/>
        </w:rPr>
        <w:t>raad tegen Hem werden ingebracht, geen een geweest heeft van</w:t>
      </w:r>
      <w:r>
        <w:rPr>
          <w:lang w:eastAsia="en-US"/>
        </w:rPr>
        <w:t xml:space="preserve"> zo een </w:t>
      </w:r>
      <w:r w:rsidRPr="00E37747">
        <w:rPr>
          <w:lang w:eastAsia="en-US"/>
        </w:rPr>
        <w:t>aard of natuur. En derhalve UE. bijgebrachte plaats uit Deuternomium, kan UE. in dezen niet te stade komen.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Maar nadat mij voorstaat,</w:t>
      </w:r>
      <w:r>
        <w:rPr>
          <w:lang w:eastAsia="en-US"/>
        </w:rPr>
        <w:t xml:space="preserve"> zo </w:t>
      </w:r>
      <w:r w:rsidRPr="00E37747">
        <w:rPr>
          <w:lang w:eastAsia="en-US"/>
        </w:rPr>
        <w:t>heeft UE. in de 10de samenspraak getoond, als dat de Messias, volgens Deut. 18</w:t>
      </w:r>
      <w:r>
        <w:rPr>
          <w:lang w:eastAsia="en-US"/>
        </w:rPr>
        <w:t>:</w:t>
      </w:r>
      <w:r w:rsidRPr="00E37747">
        <w:rPr>
          <w:lang w:eastAsia="en-US"/>
        </w:rPr>
        <w:t xml:space="preserve"> 15, „een </w:t>
      </w:r>
      <w:r>
        <w:rPr>
          <w:lang w:eastAsia="en-US"/>
        </w:rPr>
        <w:t>P</w:t>
      </w:r>
      <w:r w:rsidRPr="00E37747">
        <w:rPr>
          <w:lang w:eastAsia="en-US"/>
        </w:rPr>
        <w:t>rofeet zal zijn als Mozes,</w:t>
      </w:r>
      <w:r>
        <w:rPr>
          <w:lang w:eastAsia="en-US"/>
        </w:rPr>
        <w:t>”</w:t>
      </w:r>
      <w:r w:rsidRPr="00E37747">
        <w:rPr>
          <w:lang w:eastAsia="en-US"/>
        </w:rPr>
        <w:t xml:space="preserve"> en dat Mozes zijn profetisch ambt daar ook in uitstak boven andere profeten, omdat hij, Mozes, een verbondspro</w:t>
      </w:r>
      <w:r w:rsidRPr="00E37747">
        <w:rPr>
          <w:lang w:eastAsia="en-US"/>
        </w:rPr>
        <w:softHyphen/>
        <w:t>feet was</w:t>
      </w:r>
      <w:r>
        <w:rPr>
          <w:lang w:eastAsia="en-US"/>
        </w:rPr>
        <w:t>. I</w:t>
      </w:r>
      <w:r w:rsidRPr="00E37747">
        <w:rPr>
          <w:lang w:eastAsia="en-US"/>
        </w:rPr>
        <w:t>s dan ook na</w:t>
      </w:r>
      <w:r>
        <w:rPr>
          <w:lang w:eastAsia="en-US"/>
        </w:rPr>
        <w:t>ar UE. gedachten, Jezus in deze</w:t>
      </w:r>
      <w:r w:rsidRPr="00E37747">
        <w:rPr>
          <w:lang w:eastAsia="en-US"/>
        </w:rPr>
        <w:t xml:space="preserve"> een </w:t>
      </w:r>
      <w:r>
        <w:rPr>
          <w:lang w:eastAsia="en-US"/>
        </w:rPr>
        <w:t>P</w:t>
      </w:r>
      <w:r w:rsidRPr="00E37747">
        <w:rPr>
          <w:lang w:eastAsia="en-US"/>
        </w:rPr>
        <w:t>rofeet geweest gelijk Mozes</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Pr>
          <w:lang w:eastAsia="en-US"/>
        </w:rPr>
        <w:t>Gewis</w:t>
      </w:r>
      <w:r w:rsidRPr="00E37747">
        <w:rPr>
          <w:lang w:eastAsia="en-US"/>
        </w:rPr>
        <w:t xml:space="preserve"> ja, want de </w:t>
      </w:r>
      <w:r>
        <w:rPr>
          <w:lang w:eastAsia="en-US"/>
        </w:rPr>
        <w:t>eis</w:t>
      </w:r>
      <w:r w:rsidRPr="00E37747">
        <w:rPr>
          <w:lang w:eastAsia="en-US"/>
        </w:rPr>
        <w:t xml:space="preserve"> van dat Nie</w:t>
      </w:r>
      <w:r>
        <w:rPr>
          <w:lang w:eastAsia="en-US"/>
        </w:rPr>
        <w:t xml:space="preserve">uw </w:t>
      </w:r>
      <w:r w:rsidRPr="00E37747">
        <w:rPr>
          <w:lang w:eastAsia="en-US"/>
        </w:rPr>
        <w:t>Verbond</w:t>
      </w:r>
      <w:r>
        <w:rPr>
          <w:lang w:eastAsia="en-US"/>
        </w:rPr>
        <w:t>,</w:t>
      </w:r>
      <w:r w:rsidRPr="00E37747">
        <w:rPr>
          <w:lang w:eastAsia="en-US"/>
        </w:rPr>
        <w:t xml:space="preserve"> dat hij volgens Jeremia 31, met het huis </w:t>
      </w:r>
      <w:r>
        <w:rPr>
          <w:lang w:eastAsia="en-US"/>
        </w:rPr>
        <w:t>van Juda maken zal (hetwelk</w:t>
      </w:r>
      <w:r w:rsidRPr="00E37747">
        <w:rPr>
          <w:lang w:eastAsia="en-US"/>
        </w:rPr>
        <w:t xml:space="preserve"> dan ook een Nieuw Testament tot zijn grond moest hebben)</w:t>
      </w:r>
      <w:r>
        <w:rPr>
          <w:lang w:eastAsia="en-US"/>
        </w:rPr>
        <w:t>,</w:t>
      </w:r>
      <w:r w:rsidRPr="00E37747">
        <w:rPr>
          <w:lang w:eastAsia="en-US"/>
        </w:rPr>
        <w:t xml:space="preserve"> heeft </w:t>
      </w:r>
      <w:r>
        <w:rPr>
          <w:lang w:eastAsia="en-US"/>
        </w:rPr>
        <w:t>H</w:t>
      </w:r>
      <w:r w:rsidRPr="00E37747">
        <w:rPr>
          <w:lang w:eastAsia="en-US"/>
        </w:rPr>
        <w:t>ij</w:t>
      </w:r>
      <w:r>
        <w:rPr>
          <w:lang w:eastAsia="en-US"/>
        </w:rPr>
        <w:t xml:space="preserve"> de </w:t>
      </w:r>
      <w:r w:rsidRPr="00E37747">
        <w:rPr>
          <w:lang w:eastAsia="en-US"/>
        </w:rPr>
        <w:t>volken voorgedragen</w:t>
      </w:r>
      <w:r>
        <w:rPr>
          <w:lang w:eastAsia="en-US"/>
        </w:rPr>
        <w:t>;</w:t>
      </w:r>
      <w:r w:rsidRPr="00E37747">
        <w:rPr>
          <w:lang w:eastAsia="en-US"/>
        </w:rPr>
        <w:t xml:space="preserve"> en de toestemming</w:t>
      </w:r>
      <w:r>
        <w:rPr>
          <w:lang w:eastAsia="en-US"/>
        </w:rPr>
        <w:t xml:space="preserve"> aan dat verbond, brengt hij we</w:t>
      </w:r>
      <w:r w:rsidRPr="00E37747">
        <w:rPr>
          <w:lang w:eastAsia="en-US"/>
        </w:rPr>
        <w:t xml:space="preserve">er tot </w:t>
      </w:r>
      <w:r>
        <w:rPr>
          <w:lang w:eastAsia="en-US"/>
        </w:rPr>
        <w:t xml:space="preserve">Zijn </w:t>
      </w:r>
      <w:r w:rsidRPr="00E37747">
        <w:rPr>
          <w:lang w:eastAsia="en-US"/>
        </w:rPr>
        <w:t>Vader, waarom hij, Mal. 3</w:t>
      </w:r>
      <w:r>
        <w:rPr>
          <w:lang w:eastAsia="en-US"/>
        </w:rPr>
        <w:t>:</w:t>
      </w:r>
      <w:r w:rsidRPr="00E37747">
        <w:rPr>
          <w:lang w:eastAsia="en-US"/>
        </w:rPr>
        <w:t xml:space="preserve"> 1 genoemd</w:t>
      </w:r>
      <w:r>
        <w:rPr>
          <w:lang w:eastAsia="en-US"/>
        </w:rPr>
        <w:t xml:space="preserve"> wordt, „een Engel des verbonds.”</w:t>
      </w:r>
      <w:r w:rsidRPr="00E37747">
        <w:rPr>
          <w:lang w:eastAsia="en-US"/>
        </w:rPr>
        <w:t xml:space="preserve"> </w:t>
      </w:r>
      <w:r>
        <w:rPr>
          <w:lang w:eastAsia="en-US"/>
        </w:rPr>
        <w:t>E</w:t>
      </w:r>
      <w:r w:rsidRPr="00E37747">
        <w:rPr>
          <w:lang w:eastAsia="en-US"/>
        </w:rPr>
        <w:t xml:space="preserve">n Paulus noemt </w:t>
      </w:r>
      <w:r>
        <w:rPr>
          <w:lang w:eastAsia="en-US"/>
        </w:rPr>
        <w:t>H</w:t>
      </w:r>
      <w:r w:rsidRPr="00E37747">
        <w:rPr>
          <w:lang w:eastAsia="en-US"/>
        </w:rPr>
        <w:t>em daarom, Hebr</w:t>
      </w:r>
      <w:r>
        <w:rPr>
          <w:lang w:eastAsia="en-US"/>
        </w:rPr>
        <w:t>eeën</w:t>
      </w:r>
      <w:r w:rsidRPr="00E37747">
        <w:rPr>
          <w:lang w:eastAsia="en-US"/>
        </w:rPr>
        <w:t xml:space="preserve"> 1, „een Apostel onzer belijdenis,</w:t>
      </w:r>
      <w:r>
        <w:rPr>
          <w:lang w:eastAsia="en-US"/>
        </w:rPr>
        <w:t>”</w:t>
      </w:r>
      <w:r w:rsidRPr="00E37747">
        <w:rPr>
          <w:lang w:eastAsia="en-US"/>
        </w:rPr>
        <w:t xml:space="preserve"> of</w:t>
      </w:r>
      <w:r>
        <w:rPr>
          <w:lang w:eastAsia="en-US"/>
        </w:rPr>
        <w:t xml:space="preserve"> zo </w:t>
      </w:r>
      <w:r w:rsidRPr="00E37747">
        <w:rPr>
          <w:lang w:eastAsia="en-US"/>
        </w:rPr>
        <w:t>anderen het vertalen, „een Ap</w:t>
      </w:r>
      <w:r>
        <w:rPr>
          <w:lang w:eastAsia="en-US"/>
        </w:rPr>
        <w:t>ostel onzer verbondstoestemming.” Zodat H</w:t>
      </w:r>
      <w:r w:rsidRPr="00E37747">
        <w:rPr>
          <w:lang w:eastAsia="en-US"/>
        </w:rPr>
        <w:t>ij onze belijdenis</w:t>
      </w:r>
      <w:r>
        <w:rPr>
          <w:lang w:eastAsia="en-US"/>
        </w:rPr>
        <w:t>,</w:t>
      </w:r>
      <w:r w:rsidRPr="00E37747">
        <w:rPr>
          <w:lang w:eastAsia="en-US"/>
        </w:rPr>
        <w:t xml:space="preserve"> die wij voor hem doen op</w:t>
      </w:r>
      <w:r>
        <w:rPr>
          <w:lang w:eastAsia="en-US"/>
        </w:rPr>
        <w:t xml:space="preserve"> de eis</w:t>
      </w:r>
      <w:r w:rsidRPr="00E37747">
        <w:rPr>
          <w:lang w:eastAsia="en-US"/>
        </w:rPr>
        <w:t xml:space="preserve"> des verbonds</w:t>
      </w:r>
      <w:r>
        <w:rPr>
          <w:lang w:eastAsia="en-US"/>
        </w:rPr>
        <w:t>,</w:t>
      </w:r>
      <w:r w:rsidRPr="00E37747">
        <w:rPr>
          <w:lang w:eastAsia="en-US"/>
        </w:rPr>
        <w:t xml:space="preserve"> </w:t>
      </w:r>
      <w:r>
        <w:rPr>
          <w:lang w:eastAsia="en-US"/>
        </w:rPr>
        <w:t xml:space="preserve">dezelve </w:t>
      </w:r>
      <w:r w:rsidRPr="00E37747">
        <w:rPr>
          <w:lang w:eastAsia="en-US"/>
        </w:rPr>
        <w:t>van on</w:t>
      </w:r>
      <w:r w:rsidRPr="00E37747">
        <w:rPr>
          <w:lang w:eastAsia="en-US"/>
        </w:rPr>
        <w:softHyphen/>
        <w:t xml:space="preserve">zentwege tot </w:t>
      </w:r>
      <w:r>
        <w:rPr>
          <w:lang w:eastAsia="en-US"/>
        </w:rPr>
        <w:t xml:space="preserve">Zijn </w:t>
      </w:r>
      <w:r w:rsidRPr="00E37747">
        <w:rPr>
          <w:lang w:eastAsia="en-US"/>
        </w:rPr>
        <w:t>Vader brengt. En daarom beschrijft Paulus daarop Mozes als een voorbeeld van Jezus</w:t>
      </w:r>
      <w:r>
        <w:rPr>
          <w:lang w:eastAsia="en-US"/>
        </w:rPr>
        <w:t xml:space="preserve">. En </w:t>
      </w:r>
      <w:r w:rsidRPr="00E37747">
        <w:rPr>
          <w:lang w:eastAsia="en-US"/>
        </w:rPr>
        <w:t>Jezus als he</w:t>
      </w:r>
      <w:r>
        <w:rPr>
          <w:lang w:eastAsia="en-US"/>
        </w:rPr>
        <w:t>t</w:t>
      </w:r>
      <w:r w:rsidRPr="00E37747">
        <w:rPr>
          <w:lang w:eastAsia="en-US"/>
        </w:rPr>
        <w:t xml:space="preserve"> tegenbeeld van Mozes, gelijk U.E. zien kan in het vervolg van Hebr. 3.</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Pr>
          <w:lang w:eastAsia="en-US"/>
        </w:rPr>
        <w:t xml:space="preserve">Zo </w:t>
      </w:r>
      <w:r w:rsidRPr="00E37747">
        <w:rPr>
          <w:lang w:eastAsia="en-US"/>
        </w:rPr>
        <w:t>stelt</w:t>
      </w:r>
      <w:r>
        <w:rPr>
          <w:lang w:eastAsia="en-US"/>
        </w:rPr>
        <w:t xml:space="preserve"> u </w:t>
      </w:r>
      <w:r w:rsidRPr="00E37747">
        <w:rPr>
          <w:lang w:eastAsia="en-US"/>
        </w:rPr>
        <w:t>dan, dat Jezus geweest heeft</w:t>
      </w:r>
      <w:r>
        <w:rPr>
          <w:lang w:eastAsia="en-US"/>
        </w:rPr>
        <w:t xml:space="preserve"> en </w:t>
      </w:r>
      <w:r w:rsidRPr="00E37747">
        <w:rPr>
          <w:lang w:eastAsia="en-US"/>
        </w:rPr>
        <w:t xml:space="preserve">nog is, </w:t>
      </w:r>
      <w:r>
        <w:rPr>
          <w:lang w:eastAsia="en-US"/>
        </w:rPr>
        <w:t>tussen</w:t>
      </w:r>
      <w:r w:rsidRPr="00E37747">
        <w:rPr>
          <w:lang w:eastAsia="en-US"/>
        </w:rPr>
        <w:t xml:space="preserve"> God en </w:t>
      </w:r>
      <w:r>
        <w:rPr>
          <w:lang w:eastAsia="en-US"/>
        </w:rPr>
        <w:t>tussen</w:t>
      </w:r>
      <w:r w:rsidRPr="00E37747">
        <w:rPr>
          <w:lang w:eastAsia="en-US"/>
        </w:rPr>
        <w:t xml:space="preserve"> het volk, gelijk als Mozes </w:t>
      </w:r>
      <w:r>
        <w:rPr>
          <w:lang w:eastAsia="en-US"/>
        </w:rPr>
        <w:t>tussen</w:t>
      </w:r>
      <w:r w:rsidRPr="00E37747">
        <w:rPr>
          <w:lang w:eastAsia="en-US"/>
        </w:rPr>
        <w:t xml:space="preserve"> hen beiden geweest </w:t>
      </w:r>
      <w:r>
        <w:rPr>
          <w:lang w:eastAsia="en-US"/>
        </w:rPr>
        <w:t>is</w:t>
      </w:r>
      <w:r w:rsidRPr="00E37747">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Default="007C27B3" w:rsidP="007C27B3">
      <w:pPr>
        <w:jc w:val="both"/>
        <w:rPr>
          <w:lang w:eastAsia="en-US"/>
        </w:rPr>
      </w:pPr>
      <w:r>
        <w:rPr>
          <w:lang w:eastAsia="en-US"/>
        </w:rPr>
        <w:t>Gewis</w:t>
      </w:r>
      <w:r w:rsidRPr="00E37747">
        <w:rPr>
          <w:lang w:eastAsia="en-US"/>
        </w:rPr>
        <w:t xml:space="preserve"> ja, voor z</w:t>
      </w:r>
      <w:r>
        <w:rPr>
          <w:lang w:eastAsia="en-US"/>
        </w:rPr>
        <w:t>ove</w:t>
      </w:r>
      <w:r w:rsidRPr="00E37747">
        <w:rPr>
          <w:lang w:eastAsia="en-US"/>
        </w:rPr>
        <w:t xml:space="preserve">r </w:t>
      </w:r>
      <w:r>
        <w:rPr>
          <w:lang w:eastAsia="en-US"/>
        </w:rPr>
        <w:t>H</w:t>
      </w:r>
      <w:r w:rsidRPr="00E37747">
        <w:rPr>
          <w:lang w:eastAsia="en-US"/>
        </w:rPr>
        <w:t>ij een verbonds Profeet of Middelaar is, want Jezus is een Middelaar des Nie</w:t>
      </w:r>
      <w:r>
        <w:rPr>
          <w:lang w:eastAsia="en-US"/>
        </w:rPr>
        <w:t xml:space="preserve">uw </w:t>
      </w:r>
      <w:r w:rsidRPr="00E37747">
        <w:rPr>
          <w:lang w:eastAsia="en-US"/>
        </w:rPr>
        <w:t xml:space="preserve">Verbonds; en als </w:t>
      </w:r>
      <w:r>
        <w:rPr>
          <w:lang w:eastAsia="en-US"/>
        </w:rPr>
        <w:t xml:space="preserve">zo </w:t>
      </w:r>
      <w:r w:rsidRPr="00E37747">
        <w:rPr>
          <w:lang w:eastAsia="en-US"/>
        </w:rPr>
        <w:t xml:space="preserve">danig draagt </w:t>
      </w:r>
      <w:r>
        <w:rPr>
          <w:lang w:eastAsia="en-US"/>
        </w:rPr>
        <w:t>H</w:t>
      </w:r>
      <w:r w:rsidRPr="00E37747">
        <w:rPr>
          <w:lang w:eastAsia="en-US"/>
        </w:rPr>
        <w:t>ij</w:t>
      </w:r>
      <w:r>
        <w:rPr>
          <w:lang w:eastAsia="en-US"/>
        </w:rPr>
        <w:t xml:space="preserve"> de eis</w:t>
      </w:r>
      <w:r w:rsidRPr="00E37747">
        <w:rPr>
          <w:lang w:eastAsia="en-US"/>
        </w:rPr>
        <w:t xml:space="preserve"> des verbonds aan</w:t>
      </w:r>
      <w:r>
        <w:rPr>
          <w:lang w:eastAsia="en-US"/>
        </w:rPr>
        <w:t xml:space="preserve"> de mens. En </w:t>
      </w:r>
      <w:r w:rsidRPr="00E37747">
        <w:rPr>
          <w:lang w:eastAsia="en-US"/>
        </w:rPr>
        <w:t xml:space="preserve">de toestemming des </w:t>
      </w:r>
      <w:r>
        <w:rPr>
          <w:lang w:eastAsia="en-US"/>
        </w:rPr>
        <w:t>mens</w:t>
      </w:r>
      <w:r w:rsidRPr="00E37747">
        <w:rPr>
          <w:lang w:eastAsia="en-US"/>
        </w:rPr>
        <w:t>en weder aan God voor; en in deze betrek</w:t>
      </w:r>
      <w:r w:rsidRPr="00E37747">
        <w:rPr>
          <w:lang w:eastAsia="en-US"/>
        </w:rPr>
        <w:softHyphen/>
        <w:t xml:space="preserve">king heeft hij Mozes tot zijn voorbeeld. </w:t>
      </w:r>
      <w:r>
        <w:rPr>
          <w:lang w:eastAsia="en-US"/>
        </w:rPr>
        <w:t xml:space="preserve">Maar </w:t>
      </w:r>
      <w:r w:rsidRPr="00E37747">
        <w:rPr>
          <w:lang w:eastAsia="en-US"/>
        </w:rPr>
        <w:t xml:space="preserve">wanneer men Jezus aanmerkt als een Middelaar, des Testaments, dan is Mozes </w:t>
      </w:r>
      <w:r>
        <w:rPr>
          <w:lang w:eastAsia="en-US"/>
        </w:rPr>
        <w:t>Z</w:t>
      </w:r>
      <w:r w:rsidRPr="00E37747">
        <w:rPr>
          <w:lang w:eastAsia="en-US"/>
        </w:rPr>
        <w:t>ijn voor</w:t>
      </w:r>
      <w:r w:rsidRPr="00E37747">
        <w:rPr>
          <w:lang w:eastAsia="en-US"/>
        </w:rPr>
        <w:softHyphen/>
        <w:t>beeld niet</w:t>
      </w:r>
      <w:r>
        <w:rPr>
          <w:lang w:eastAsia="en-US"/>
        </w:rPr>
        <w:t xml:space="preserve">. Want </w:t>
      </w:r>
      <w:r w:rsidRPr="00E37747">
        <w:rPr>
          <w:lang w:eastAsia="en-US"/>
        </w:rPr>
        <w:t>dat Middelaar</w:t>
      </w:r>
      <w:r>
        <w:rPr>
          <w:lang w:eastAsia="en-US"/>
        </w:rPr>
        <w:t>-</w:t>
      </w:r>
      <w:r w:rsidRPr="00E37747">
        <w:rPr>
          <w:lang w:eastAsia="en-US"/>
        </w:rPr>
        <w:t xml:space="preserve">ambt bediende </w:t>
      </w:r>
      <w:r>
        <w:rPr>
          <w:lang w:eastAsia="en-US"/>
        </w:rPr>
        <w:t>H</w:t>
      </w:r>
      <w:r w:rsidRPr="00E37747">
        <w:rPr>
          <w:lang w:eastAsia="en-US"/>
        </w:rPr>
        <w:t xml:space="preserve">ij eerst als </w:t>
      </w:r>
      <w:r>
        <w:rPr>
          <w:lang w:eastAsia="en-US"/>
        </w:rPr>
        <w:t>B</w:t>
      </w:r>
      <w:r w:rsidRPr="00E37747">
        <w:rPr>
          <w:lang w:eastAsia="en-US"/>
        </w:rPr>
        <w:t xml:space="preserve">org en daarna als </w:t>
      </w:r>
      <w:r>
        <w:rPr>
          <w:lang w:eastAsia="en-US"/>
        </w:rPr>
        <w:t>P</w:t>
      </w:r>
      <w:r w:rsidRPr="00E37747">
        <w:rPr>
          <w:lang w:eastAsia="en-US"/>
        </w:rPr>
        <w:t>riester; als</w:t>
      </w:r>
      <w:r>
        <w:rPr>
          <w:lang w:eastAsia="en-US"/>
        </w:rPr>
        <w:t xml:space="preserve"> Borg </w:t>
      </w:r>
      <w:r w:rsidRPr="00E37747">
        <w:rPr>
          <w:lang w:eastAsia="en-US"/>
        </w:rPr>
        <w:t xml:space="preserve">bediende </w:t>
      </w:r>
      <w:r>
        <w:rPr>
          <w:lang w:eastAsia="en-US"/>
        </w:rPr>
        <w:t>H</w:t>
      </w:r>
      <w:r w:rsidRPr="00E37747">
        <w:rPr>
          <w:lang w:eastAsia="en-US"/>
        </w:rPr>
        <w:t xml:space="preserve">ij </w:t>
      </w:r>
      <w:r>
        <w:rPr>
          <w:lang w:eastAsia="en-US"/>
        </w:rPr>
        <w:t>Zijn Middelaar</w:t>
      </w:r>
      <w:r w:rsidRPr="00E37747">
        <w:rPr>
          <w:lang w:eastAsia="en-US"/>
        </w:rPr>
        <w:t>ambt tot</w:t>
      </w:r>
      <w:r>
        <w:rPr>
          <w:lang w:eastAsia="en-US"/>
        </w:rPr>
        <w:t xml:space="preserve"> de </w:t>
      </w:r>
      <w:r w:rsidRPr="00E37747">
        <w:rPr>
          <w:lang w:eastAsia="en-US"/>
        </w:rPr>
        <w:t xml:space="preserve">dag van </w:t>
      </w:r>
      <w:r>
        <w:rPr>
          <w:lang w:eastAsia="en-US"/>
        </w:rPr>
        <w:t>Z</w:t>
      </w:r>
      <w:r w:rsidRPr="00E37747">
        <w:rPr>
          <w:lang w:eastAsia="en-US"/>
        </w:rPr>
        <w:t>ijn dood toe</w:t>
      </w:r>
      <w:r>
        <w:rPr>
          <w:lang w:eastAsia="en-US"/>
        </w:rPr>
        <w:t>. Want H</w:t>
      </w:r>
      <w:r w:rsidRPr="00E37747">
        <w:rPr>
          <w:lang w:eastAsia="en-US"/>
        </w:rPr>
        <w:t>ij was</w:t>
      </w:r>
      <w:r>
        <w:rPr>
          <w:lang w:eastAsia="en-US"/>
        </w:rPr>
        <w:t xml:space="preserve"> Borg </w:t>
      </w:r>
      <w:r w:rsidRPr="00E37747">
        <w:rPr>
          <w:lang w:eastAsia="en-US"/>
        </w:rPr>
        <w:t>voor de erf</w:t>
      </w:r>
      <w:r w:rsidRPr="00E37747">
        <w:rPr>
          <w:lang w:eastAsia="en-US"/>
        </w:rPr>
        <w:softHyphen/>
        <w:t>genamen van dat Testament</w:t>
      </w:r>
      <w:r>
        <w:rPr>
          <w:lang w:eastAsia="en-US"/>
        </w:rPr>
        <w:t>,</w:t>
      </w:r>
      <w:r w:rsidRPr="00E37747">
        <w:rPr>
          <w:lang w:eastAsia="en-US"/>
        </w:rPr>
        <w:t xml:space="preserve"> dat hij als Priester hen met God zal verzoenen. Maar van</w:t>
      </w:r>
      <w:r>
        <w:rPr>
          <w:lang w:eastAsia="en-US"/>
        </w:rPr>
        <w:t xml:space="preserve"> de </w:t>
      </w:r>
      <w:r w:rsidRPr="00E37747">
        <w:rPr>
          <w:lang w:eastAsia="en-US"/>
        </w:rPr>
        <w:t>dag zijns doods af,</w:t>
      </w:r>
      <w:r>
        <w:rPr>
          <w:lang w:eastAsia="en-US"/>
        </w:rPr>
        <w:t xml:space="preserve"> zo </w:t>
      </w:r>
      <w:r w:rsidRPr="00E37747">
        <w:rPr>
          <w:lang w:eastAsia="en-US"/>
        </w:rPr>
        <w:t xml:space="preserve">bedient </w:t>
      </w:r>
      <w:r>
        <w:rPr>
          <w:lang w:eastAsia="en-US"/>
        </w:rPr>
        <w:t>H</w:t>
      </w:r>
      <w:r w:rsidRPr="00E37747">
        <w:rPr>
          <w:lang w:eastAsia="en-US"/>
        </w:rPr>
        <w:t>ij ver</w:t>
      </w:r>
      <w:r w:rsidRPr="00E37747">
        <w:rPr>
          <w:lang w:eastAsia="en-US"/>
        </w:rPr>
        <w:softHyphen/>
        <w:t xml:space="preserve">volgens </w:t>
      </w:r>
      <w:r>
        <w:rPr>
          <w:lang w:eastAsia="en-US"/>
        </w:rPr>
        <w:t>Z</w:t>
      </w:r>
      <w:r w:rsidRPr="00E37747">
        <w:rPr>
          <w:lang w:eastAsia="en-US"/>
        </w:rPr>
        <w:t xml:space="preserve">ijn Middelaarambt als Priester. En dat </w:t>
      </w:r>
      <w:r>
        <w:rPr>
          <w:lang w:eastAsia="en-US"/>
        </w:rPr>
        <w:t>H</w:t>
      </w:r>
      <w:r w:rsidRPr="00E37747">
        <w:rPr>
          <w:lang w:eastAsia="en-US"/>
        </w:rPr>
        <w:t>ij als</w:t>
      </w:r>
      <w:r>
        <w:rPr>
          <w:lang w:eastAsia="en-US"/>
        </w:rPr>
        <w:t xml:space="preserve"> Borg </w:t>
      </w:r>
      <w:r w:rsidRPr="00E37747">
        <w:rPr>
          <w:lang w:eastAsia="en-US"/>
        </w:rPr>
        <w:t xml:space="preserve">zich </w:t>
      </w:r>
      <w:r>
        <w:rPr>
          <w:lang w:eastAsia="en-US"/>
        </w:rPr>
        <w:t>zelf</w:t>
      </w:r>
      <w:r w:rsidRPr="00E37747">
        <w:rPr>
          <w:lang w:eastAsia="en-US"/>
        </w:rPr>
        <w:t xml:space="preserve"> gesteld had, om</w:t>
      </w:r>
      <w:r>
        <w:rPr>
          <w:lang w:eastAsia="en-US"/>
        </w:rPr>
        <w:t xml:space="preserve"> de </w:t>
      </w:r>
      <w:r w:rsidRPr="00E37747">
        <w:rPr>
          <w:lang w:eastAsia="en-US"/>
        </w:rPr>
        <w:t>zondaar als Priester met God te ver</w:t>
      </w:r>
      <w:r w:rsidRPr="00E37747">
        <w:rPr>
          <w:lang w:eastAsia="en-US"/>
        </w:rPr>
        <w:softHyphen/>
        <w:t xml:space="preserve">zoenen, kan men </w:t>
      </w:r>
      <w:r>
        <w:rPr>
          <w:lang w:eastAsia="en-US"/>
        </w:rPr>
        <w:t>licht</w:t>
      </w:r>
      <w:r w:rsidRPr="00E37747">
        <w:rPr>
          <w:lang w:eastAsia="en-US"/>
        </w:rPr>
        <w:t xml:space="preserve"> afnemen uit Jer. 30</w:t>
      </w:r>
      <w:r>
        <w:rPr>
          <w:lang w:eastAsia="en-US"/>
        </w:rPr>
        <w:t>:</w:t>
      </w:r>
      <w:r w:rsidRPr="00E37747">
        <w:rPr>
          <w:lang w:eastAsia="en-US"/>
        </w:rPr>
        <w:t xml:space="preserve"> 21. „En </w:t>
      </w:r>
      <w:r>
        <w:rPr>
          <w:lang w:eastAsia="en-US"/>
        </w:rPr>
        <w:t xml:space="preserve">Zijn </w:t>
      </w:r>
      <w:r w:rsidRPr="00E37747">
        <w:rPr>
          <w:lang w:eastAsia="en-US"/>
        </w:rPr>
        <w:t>heer</w:t>
      </w:r>
      <w:r w:rsidRPr="00E37747">
        <w:rPr>
          <w:lang w:eastAsia="en-US"/>
        </w:rPr>
        <w:softHyphen/>
        <w:t>lijke zal uit hem zijn</w:t>
      </w:r>
      <w:r>
        <w:rPr>
          <w:lang w:eastAsia="en-US"/>
        </w:rPr>
        <w:t>. En Z</w:t>
      </w:r>
      <w:r w:rsidRPr="00E37747">
        <w:rPr>
          <w:lang w:eastAsia="en-US"/>
        </w:rPr>
        <w:t xml:space="preserve">ijn </w:t>
      </w:r>
      <w:r>
        <w:rPr>
          <w:lang w:eastAsia="en-US"/>
        </w:rPr>
        <w:t>Heers</w:t>
      </w:r>
      <w:r w:rsidRPr="00E37747">
        <w:rPr>
          <w:lang w:eastAsia="en-US"/>
        </w:rPr>
        <w:t xml:space="preserve">er uit het midden van </w:t>
      </w:r>
      <w:r>
        <w:rPr>
          <w:lang w:eastAsia="en-US"/>
        </w:rPr>
        <w:t>h</w:t>
      </w:r>
      <w:r w:rsidRPr="00E37747">
        <w:rPr>
          <w:lang w:eastAsia="en-US"/>
        </w:rPr>
        <w:t>em voortkomen</w:t>
      </w:r>
      <w:r>
        <w:rPr>
          <w:lang w:eastAsia="en-US"/>
        </w:rPr>
        <w:t>;</w:t>
      </w:r>
      <w:r w:rsidRPr="00E37747">
        <w:rPr>
          <w:lang w:eastAsia="en-US"/>
        </w:rPr>
        <w:t xml:space="preserve"> en Ik zal </w:t>
      </w:r>
      <w:r>
        <w:rPr>
          <w:lang w:eastAsia="en-US"/>
        </w:rPr>
        <w:t>H</w:t>
      </w:r>
      <w:r w:rsidRPr="00E37747">
        <w:rPr>
          <w:lang w:eastAsia="en-US"/>
        </w:rPr>
        <w:t>em doen naderen</w:t>
      </w:r>
      <w:r>
        <w:rPr>
          <w:lang w:eastAsia="en-US"/>
        </w:rPr>
        <w:t>. En H</w:t>
      </w:r>
      <w:r w:rsidRPr="00E37747">
        <w:rPr>
          <w:lang w:eastAsia="en-US"/>
        </w:rPr>
        <w:t>ij zal tot Mij gena</w:t>
      </w:r>
      <w:r w:rsidRPr="00E37747">
        <w:rPr>
          <w:lang w:eastAsia="en-US"/>
        </w:rPr>
        <w:softHyphen/>
        <w:t xml:space="preserve">ken. Want wie is </w:t>
      </w:r>
      <w:r>
        <w:rPr>
          <w:lang w:eastAsia="en-US"/>
        </w:rPr>
        <w:t>H</w:t>
      </w:r>
      <w:r w:rsidRPr="00E37747">
        <w:rPr>
          <w:lang w:eastAsia="en-US"/>
        </w:rPr>
        <w:t>ij</w:t>
      </w:r>
      <w:r>
        <w:rPr>
          <w:lang w:eastAsia="en-US"/>
        </w:rPr>
        <w:t>,</w:t>
      </w:r>
      <w:r w:rsidRPr="00E37747">
        <w:rPr>
          <w:lang w:eastAsia="en-US"/>
        </w:rPr>
        <w:t xml:space="preserve"> die met </w:t>
      </w:r>
      <w:r>
        <w:rPr>
          <w:lang w:eastAsia="en-US"/>
        </w:rPr>
        <w:t>Z</w:t>
      </w:r>
      <w:r w:rsidRPr="00E37747">
        <w:rPr>
          <w:lang w:eastAsia="en-US"/>
        </w:rPr>
        <w:t>ijn hart</w:t>
      </w:r>
      <w:r>
        <w:rPr>
          <w:lang w:eastAsia="en-US"/>
        </w:rPr>
        <w:t xml:space="preserve"> Borg </w:t>
      </w:r>
      <w:r w:rsidRPr="00E37747">
        <w:rPr>
          <w:lang w:eastAsia="en-US"/>
        </w:rPr>
        <w:t>worde om tot Mij te genaken</w:t>
      </w:r>
      <w:r>
        <w:rPr>
          <w:lang w:eastAsia="en-US"/>
        </w:rPr>
        <w:t>?</w:t>
      </w:r>
      <w:r w:rsidRPr="00E37747">
        <w:rPr>
          <w:lang w:eastAsia="en-US"/>
        </w:rPr>
        <w:t xml:space="preserve"> spreekt de </w:t>
      </w:r>
      <w:r>
        <w:rPr>
          <w:lang w:eastAsia="en-US"/>
        </w:rPr>
        <w:t>Heere</w:t>
      </w:r>
      <w:r w:rsidRPr="00E37747">
        <w:rPr>
          <w:lang w:eastAsia="en-US"/>
        </w:rPr>
        <w:t>.</w:t>
      </w:r>
      <w:r>
        <w:rPr>
          <w:lang w:eastAsia="en-US"/>
        </w:rPr>
        <w:t>”</w:t>
      </w:r>
      <w:r w:rsidRPr="00E37747">
        <w:rPr>
          <w:lang w:eastAsia="en-US"/>
        </w:rPr>
        <w:t xml:space="preserve"> Nu weet </w:t>
      </w:r>
      <w:r>
        <w:rPr>
          <w:lang w:eastAsia="en-US"/>
        </w:rPr>
        <w:t>U</w:t>
      </w:r>
      <w:r w:rsidRPr="00E37747">
        <w:rPr>
          <w:lang w:eastAsia="en-US"/>
        </w:rPr>
        <w:t>E. dat het naderen tot</w:t>
      </w:r>
      <w:r>
        <w:rPr>
          <w:lang w:eastAsia="en-US"/>
        </w:rPr>
        <w:t xml:space="preserve"> de Heere,</w:t>
      </w:r>
      <w:r w:rsidRPr="00E37747">
        <w:rPr>
          <w:lang w:eastAsia="en-US"/>
        </w:rPr>
        <w:t xml:space="preserve"> alleen het werk der priester</w:t>
      </w:r>
      <w:r>
        <w:rPr>
          <w:lang w:eastAsia="en-US"/>
        </w:rPr>
        <w:t>s</w:t>
      </w:r>
      <w:r w:rsidRPr="00E37747">
        <w:rPr>
          <w:lang w:eastAsia="en-US"/>
        </w:rPr>
        <w:t xml:space="preserve"> was, want de </w:t>
      </w:r>
      <w:r>
        <w:rPr>
          <w:lang w:eastAsia="en-US"/>
        </w:rPr>
        <w:t>Heere</w:t>
      </w:r>
      <w:r w:rsidRPr="00E37747">
        <w:rPr>
          <w:lang w:eastAsia="en-US"/>
        </w:rPr>
        <w:t xml:space="preserve"> die de blijken van </w:t>
      </w:r>
      <w:r>
        <w:rPr>
          <w:lang w:eastAsia="en-US"/>
        </w:rPr>
        <w:t xml:space="preserve">zijn </w:t>
      </w:r>
      <w:r w:rsidRPr="00E37747">
        <w:rPr>
          <w:lang w:eastAsia="en-US"/>
        </w:rPr>
        <w:t>tegenwoordigheid in het Heilige der Heiligen ge</w:t>
      </w:r>
      <w:r w:rsidRPr="00E37747">
        <w:rPr>
          <w:lang w:eastAsia="en-US"/>
        </w:rPr>
        <w:softHyphen/>
        <w:t xml:space="preserve">steld had, daar kwamen de priesters nader toe dan </w:t>
      </w:r>
      <w:r>
        <w:rPr>
          <w:lang w:eastAsia="en-US"/>
        </w:rPr>
        <w:t>eni</w:t>
      </w:r>
      <w:r w:rsidRPr="00E37747">
        <w:rPr>
          <w:lang w:eastAsia="en-US"/>
        </w:rPr>
        <w:t xml:space="preserve">g ander </w:t>
      </w:r>
      <w:r>
        <w:rPr>
          <w:lang w:eastAsia="en-US"/>
        </w:rPr>
        <w:t xml:space="preserve">mens. Zo </w:t>
      </w:r>
      <w:r w:rsidRPr="00E37747">
        <w:rPr>
          <w:lang w:eastAsia="en-US"/>
        </w:rPr>
        <w:t>naderden de priesters tot</w:t>
      </w:r>
      <w:r>
        <w:rPr>
          <w:lang w:eastAsia="en-US"/>
        </w:rPr>
        <w:t xml:space="preserve"> de Heere</w:t>
      </w:r>
      <w:r w:rsidRPr="00E37747">
        <w:rPr>
          <w:lang w:eastAsia="en-US"/>
        </w:rPr>
        <w:t xml:space="preserve">. Ja, de </w:t>
      </w:r>
      <w:r>
        <w:rPr>
          <w:lang w:eastAsia="en-US"/>
        </w:rPr>
        <w:t>hoge</w:t>
      </w:r>
      <w:r w:rsidRPr="00E37747">
        <w:rPr>
          <w:lang w:eastAsia="en-US"/>
        </w:rPr>
        <w:t>priester op</w:t>
      </w:r>
      <w:r>
        <w:rPr>
          <w:lang w:eastAsia="en-US"/>
        </w:rPr>
        <w:t xml:space="preserve"> de </w:t>
      </w:r>
      <w:r w:rsidRPr="00E37747">
        <w:rPr>
          <w:lang w:eastAsia="en-US"/>
        </w:rPr>
        <w:t>gr</w:t>
      </w:r>
      <w:r>
        <w:rPr>
          <w:lang w:eastAsia="en-US"/>
        </w:rPr>
        <w:t>ote</w:t>
      </w:r>
      <w:r w:rsidRPr="00E37747">
        <w:rPr>
          <w:lang w:eastAsia="en-US"/>
        </w:rPr>
        <w:t xml:space="preserve"> verzoendag</w:t>
      </w:r>
      <w:r>
        <w:rPr>
          <w:lang w:eastAsia="en-US"/>
        </w:rPr>
        <w:t>,</w:t>
      </w:r>
      <w:r w:rsidRPr="00E37747">
        <w:rPr>
          <w:lang w:eastAsia="en-US"/>
        </w:rPr>
        <w:t xml:space="preserve"> wanneer hij in het Heilige der Heiligen inging</w:t>
      </w:r>
      <w:r>
        <w:rPr>
          <w:lang w:eastAsia="en-US"/>
        </w:rPr>
        <w:t xml:space="preserve">, </w:t>
      </w:r>
      <w:r w:rsidRPr="00E37747">
        <w:rPr>
          <w:lang w:eastAsia="en-US"/>
        </w:rPr>
        <w:t xml:space="preserve">genaakte hij op </w:t>
      </w:r>
      <w:r>
        <w:rPr>
          <w:lang w:eastAsia="en-US"/>
        </w:rPr>
        <w:t xml:space="preserve">die </w:t>
      </w:r>
      <w:r w:rsidRPr="00E37747">
        <w:rPr>
          <w:lang w:eastAsia="en-US"/>
        </w:rPr>
        <w:t>tijd als tot God</w:t>
      </w:r>
      <w:r>
        <w:rPr>
          <w:lang w:eastAsia="en-US"/>
        </w:rPr>
        <w:t>,</w:t>
      </w:r>
      <w:r w:rsidRPr="00E37747">
        <w:rPr>
          <w:lang w:eastAsia="en-US"/>
        </w:rPr>
        <w:t xml:space="preserve"> met het bloed der verzoening. Nu ziet UE. </w:t>
      </w:r>
      <w:r>
        <w:rPr>
          <w:lang w:eastAsia="en-US"/>
        </w:rPr>
        <w:t>licht,</w:t>
      </w:r>
      <w:r w:rsidRPr="00E37747">
        <w:rPr>
          <w:lang w:eastAsia="en-US"/>
        </w:rPr>
        <w:t xml:space="preserve"> dat, wanneer de </w:t>
      </w:r>
      <w:r>
        <w:rPr>
          <w:lang w:eastAsia="en-US"/>
        </w:rPr>
        <w:t>Heere</w:t>
      </w:r>
      <w:r w:rsidRPr="00E37747">
        <w:rPr>
          <w:lang w:eastAsia="en-US"/>
        </w:rPr>
        <w:t xml:space="preserve"> alle </w:t>
      </w:r>
      <w:r>
        <w:rPr>
          <w:lang w:eastAsia="en-US"/>
        </w:rPr>
        <w:t>mens</w:t>
      </w:r>
      <w:r w:rsidRPr="00E37747">
        <w:rPr>
          <w:lang w:eastAsia="en-US"/>
        </w:rPr>
        <w:t>en uitdaagt, wie dat met zijn hart</w:t>
      </w:r>
      <w:r>
        <w:rPr>
          <w:lang w:eastAsia="en-US"/>
        </w:rPr>
        <w:t xml:space="preserve"> Borg zou </w:t>
      </w:r>
      <w:r w:rsidRPr="00E37747">
        <w:rPr>
          <w:lang w:eastAsia="en-US"/>
        </w:rPr>
        <w:t xml:space="preserve">worden om tot God te genaken; dat hier verondersteld wordt, dat </w:t>
      </w:r>
      <w:r>
        <w:rPr>
          <w:lang w:eastAsia="en-US"/>
        </w:rPr>
        <w:t>H</w:t>
      </w:r>
      <w:r w:rsidRPr="00E37747">
        <w:rPr>
          <w:lang w:eastAsia="en-US"/>
        </w:rPr>
        <w:t xml:space="preserve">ij met </w:t>
      </w:r>
      <w:r>
        <w:rPr>
          <w:lang w:eastAsia="en-US"/>
        </w:rPr>
        <w:t>Z</w:t>
      </w:r>
      <w:r w:rsidRPr="00E37747">
        <w:rPr>
          <w:lang w:eastAsia="en-US"/>
        </w:rPr>
        <w:t>ijn hart</w:t>
      </w:r>
      <w:r>
        <w:rPr>
          <w:lang w:eastAsia="en-US"/>
        </w:rPr>
        <w:t xml:space="preserve"> Borg </w:t>
      </w:r>
      <w:r w:rsidRPr="00E37747">
        <w:rPr>
          <w:lang w:eastAsia="en-US"/>
        </w:rPr>
        <w:t>was geworden om tot God te genaken, te weten, om met het ware zoenoffer in het ware Heiligdom, in te gaan</w:t>
      </w:r>
      <w:r>
        <w:rPr>
          <w:lang w:eastAsia="en-US"/>
        </w:rPr>
        <w:t>,</w:t>
      </w:r>
      <w:r w:rsidRPr="00E37747">
        <w:rPr>
          <w:lang w:eastAsia="en-US"/>
        </w:rPr>
        <w:t xml:space="preserve"> om</w:t>
      </w:r>
      <w:r>
        <w:rPr>
          <w:lang w:eastAsia="en-US"/>
        </w:rPr>
        <w:t xml:space="preserve"> een </w:t>
      </w:r>
      <w:r w:rsidRPr="00E37747">
        <w:rPr>
          <w:lang w:eastAsia="en-US"/>
        </w:rPr>
        <w:t>eeuwige verzoening aan te brengen</w:t>
      </w:r>
      <w:r>
        <w:rPr>
          <w:lang w:eastAsia="en-US"/>
        </w:rPr>
        <w:t xml:space="preserve">. </w:t>
      </w:r>
    </w:p>
    <w:p w:rsidR="007C27B3" w:rsidRPr="003E75A0" w:rsidRDefault="007C27B3" w:rsidP="007C27B3">
      <w:pPr>
        <w:jc w:val="both"/>
        <w:rPr>
          <w:b/>
          <w:bCs/>
          <w:lang w:eastAsia="en-US"/>
        </w:rPr>
      </w:pPr>
      <w:r w:rsidRPr="003E75A0">
        <w:rPr>
          <w:b/>
          <w:bCs/>
          <w:lang w:eastAsia="en-US"/>
        </w:rPr>
        <w:t>Dit is het tweede ambt waartoe Jezus gezalfd is, waar over dat wij nu moeten spreken.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 xml:space="preserve">Maar wie heeft Jezus toch tot </w:t>
      </w:r>
      <w:r w:rsidRPr="003E75A0">
        <w:rPr>
          <w:b/>
          <w:bCs/>
          <w:lang w:eastAsia="en-US"/>
        </w:rPr>
        <w:t>Priester</w:t>
      </w:r>
      <w:r w:rsidRPr="00E37747">
        <w:rPr>
          <w:lang w:eastAsia="en-US"/>
        </w:rPr>
        <w:t xml:space="preserve"> aangesteld</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7A0E95" w:rsidRDefault="007C27B3" w:rsidP="007C27B3">
      <w:pPr>
        <w:jc w:val="both"/>
        <w:rPr>
          <w:lang w:eastAsia="en-US"/>
        </w:rPr>
      </w:pPr>
      <w:r>
        <w:rPr>
          <w:lang w:eastAsia="en-US"/>
        </w:rPr>
        <w:t>Dezelfde</w:t>
      </w:r>
      <w:r w:rsidRPr="00E37747">
        <w:rPr>
          <w:lang w:eastAsia="en-US"/>
        </w:rPr>
        <w:t xml:space="preserve"> welk</w:t>
      </w:r>
      <w:r>
        <w:rPr>
          <w:lang w:eastAsia="en-US"/>
        </w:rPr>
        <w:t>e</w:t>
      </w:r>
      <w:r w:rsidRPr="00E37747">
        <w:rPr>
          <w:lang w:eastAsia="en-US"/>
        </w:rPr>
        <w:t xml:space="preserve"> A</w:t>
      </w:r>
      <w:r>
        <w:rPr>
          <w:lang w:eastAsia="en-US"/>
        </w:rPr>
        <w:t>ä</w:t>
      </w:r>
      <w:r w:rsidRPr="00E37747">
        <w:rPr>
          <w:lang w:eastAsia="en-US"/>
        </w:rPr>
        <w:t>ron tot Priester verheven had</w:t>
      </w:r>
      <w:r>
        <w:rPr>
          <w:lang w:eastAsia="en-US"/>
        </w:rPr>
        <w:t>,</w:t>
      </w:r>
      <w:r w:rsidRPr="00E37747">
        <w:rPr>
          <w:lang w:eastAsia="en-US"/>
        </w:rPr>
        <w:t xml:space="preserve"> gelijk Paulus dat</w:t>
      </w:r>
      <w:r>
        <w:rPr>
          <w:lang w:eastAsia="en-US"/>
        </w:rPr>
        <w:t xml:space="preserve">zelve </w:t>
      </w:r>
      <w:r w:rsidRPr="00E37747">
        <w:rPr>
          <w:lang w:eastAsia="en-US"/>
        </w:rPr>
        <w:t>vertoont als hij zegt Hebr. 5</w:t>
      </w:r>
      <w:r>
        <w:rPr>
          <w:lang w:eastAsia="en-US"/>
        </w:rPr>
        <w:t>:</w:t>
      </w:r>
      <w:r w:rsidRPr="00E37747">
        <w:rPr>
          <w:lang w:eastAsia="en-US"/>
        </w:rPr>
        <w:t xml:space="preserve"> 4, 5. „En niemand neemt zich </w:t>
      </w:r>
      <w:r>
        <w:rPr>
          <w:lang w:eastAsia="en-US"/>
        </w:rPr>
        <w:t>zelf</w:t>
      </w:r>
      <w:r w:rsidRPr="00E37747">
        <w:rPr>
          <w:lang w:eastAsia="en-US"/>
        </w:rPr>
        <w:t xml:space="preserve"> die eer aan, maar die van God geroepen wordt, gelijker</w:t>
      </w:r>
      <w:r w:rsidRPr="00E37747">
        <w:rPr>
          <w:lang w:eastAsia="en-US"/>
        </w:rPr>
        <w:softHyphen/>
        <w:t>wijs als A</w:t>
      </w:r>
      <w:r>
        <w:rPr>
          <w:lang w:eastAsia="en-US"/>
        </w:rPr>
        <w:t>ä</w:t>
      </w:r>
      <w:r w:rsidRPr="00E37747">
        <w:rPr>
          <w:lang w:eastAsia="en-US"/>
        </w:rPr>
        <w:t>ron.</w:t>
      </w:r>
      <w:r>
        <w:rPr>
          <w:lang w:eastAsia="en-US"/>
        </w:rPr>
        <w:t xml:space="preserve"> Zo </w:t>
      </w:r>
      <w:r w:rsidRPr="00E37747">
        <w:rPr>
          <w:lang w:eastAsia="en-US"/>
        </w:rPr>
        <w:t xml:space="preserve">heeft ook Christus </w:t>
      </w:r>
      <w:r>
        <w:rPr>
          <w:lang w:eastAsia="en-US"/>
        </w:rPr>
        <w:t>Z</w:t>
      </w:r>
      <w:r w:rsidRPr="00E37747">
        <w:rPr>
          <w:lang w:eastAsia="en-US"/>
        </w:rPr>
        <w:t>ich</w:t>
      </w:r>
      <w:r>
        <w:rPr>
          <w:lang w:eastAsia="en-US"/>
        </w:rPr>
        <w:t>zelf</w:t>
      </w:r>
      <w:r w:rsidRPr="00E37747">
        <w:rPr>
          <w:lang w:eastAsia="en-US"/>
        </w:rPr>
        <w:t xml:space="preserve"> niet verheer</w:t>
      </w:r>
      <w:r w:rsidRPr="00E37747">
        <w:rPr>
          <w:lang w:eastAsia="en-US"/>
        </w:rPr>
        <w:softHyphen/>
        <w:t>lijkt, om H</w:t>
      </w:r>
      <w:r>
        <w:rPr>
          <w:lang w:eastAsia="en-US"/>
        </w:rPr>
        <w:t>oge</w:t>
      </w:r>
      <w:r w:rsidRPr="00E37747">
        <w:rPr>
          <w:lang w:eastAsia="en-US"/>
        </w:rPr>
        <w:t>priester te worden, maar Die tot hem gesproken heeft</w:t>
      </w:r>
      <w:r>
        <w:rPr>
          <w:lang w:eastAsia="en-US"/>
        </w:rPr>
        <w:t xml:space="preserve">: Gij </w:t>
      </w:r>
      <w:r w:rsidRPr="00E37747">
        <w:rPr>
          <w:lang w:eastAsia="en-US"/>
        </w:rPr>
        <w:t xml:space="preserve">zijt </w:t>
      </w:r>
      <w:r>
        <w:rPr>
          <w:lang w:eastAsia="en-US"/>
        </w:rPr>
        <w:t>M</w:t>
      </w:r>
      <w:r w:rsidRPr="00E37747">
        <w:rPr>
          <w:lang w:eastAsia="en-US"/>
        </w:rPr>
        <w:t>ijn Zoon, heden heb Ik</w:t>
      </w:r>
      <w:r>
        <w:rPr>
          <w:lang w:eastAsia="en-US"/>
        </w:rPr>
        <w:t xml:space="preserve"> u </w:t>
      </w:r>
      <w:r w:rsidRPr="00E37747">
        <w:rPr>
          <w:lang w:eastAsia="en-US"/>
        </w:rPr>
        <w:t>gegenereerd.</w:t>
      </w:r>
      <w:r>
        <w:rPr>
          <w:lang w:eastAsia="en-US"/>
        </w:rPr>
        <w:t>”</w:t>
      </w:r>
      <w:r w:rsidRPr="00E37747">
        <w:rPr>
          <w:lang w:eastAsia="en-US"/>
        </w:rPr>
        <w:t xml:space="preserve"> </w:t>
      </w:r>
      <w:r>
        <w:rPr>
          <w:lang w:eastAsia="en-US"/>
        </w:rPr>
        <w:t>Zodat</w:t>
      </w:r>
      <w:r w:rsidRPr="00E37747">
        <w:rPr>
          <w:lang w:eastAsia="en-US"/>
        </w:rPr>
        <w:t xml:space="preserve"> </w:t>
      </w:r>
      <w:r>
        <w:rPr>
          <w:lang w:eastAsia="en-US"/>
        </w:rPr>
        <w:t>Z</w:t>
      </w:r>
      <w:r w:rsidRPr="00E37747">
        <w:rPr>
          <w:lang w:eastAsia="en-US"/>
        </w:rPr>
        <w:t xml:space="preserve">ijn Vader </w:t>
      </w:r>
      <w:r>
        <w:rPr>
          <w:lang w:eastAsia="en-US"/>
        </w:rPr>
        <w:t>H</w:t>
      </w:r>
      <w:r w:rsidRPr="00E37747">
        <w:rPr>
          <w:lang w:eastAsia="en-US"/>
        </w:rPr>
        <w:t>em tot Priester gesteld heeft, gelijk uit het slot van Paulus aange</w:t>
      </w:r>
      <w:r w:rsidRPr="00E37747">
        <w:rPr>
          <w:lang w:eastAsia="en-US"/>
        </w:rPr>
        <w:softHyphen/>
        <w:t xml:space="preserve">haalde woorden genoegzaam blijkt. Ja </w:t>
      </w:r>
      <w:r>
        <w:rPr>
          <w:lang w:eastAsia="en-US"/>
        </w:rPr>
        <w:t>H</w:t>
      </w:r>
      <w:r w:rsidRPr="00E37747">
        <w:rPr>
          <w:lang w:eastAsia="en-US"/>
        </w:rPr>
        <w:t>ij is een H</w:t>
      </w:r>
      <w:r>
        <w:rPr>
          <w:lang w:eastAsia="en-US"/>
        </w:rPr>
        <w:t>oge</w:t>
      </w:r>
      <w:r w:rsidRPr="00E37747">
        <w:rPr>
          <w:lang w:eastAsia="en-US"/>
        </w:rPr>
        <w:t xml:space="preserve">priester niet der tegenwoordige, maar der toekomende goederen Hebr. 9: 12. </w:t>
      </w:r>
      <w:r>
        <w:rPr>
          <w:lang w:eastAsia="en-US"/>
        </w:rPr>
        <w:t>“</w:t>
      </w:r>
      <w:r w:rsidRPr="00E37747">
        <w:rPr>
          <w:lang w:eastAsia="en-US"/>
        </w:rPr>
        <w:t>Een barmhartig en getrouw H</w:t>
      </w:r>
      <w:r>
        <w:rPr>
          <w:lang w:eastAsia="en-US"/>
        </w:rPr>
        <w:t>oge</w:t>
      </w:r>
      <w:r w:rsidRPr="00E37747">
        <w:rPr>
          <w:lang w:eastAsia="en-US"/>
        </w:rPr>
        <w:t>priester</w:t>
      </w:r>
      <w:r>
        <w:rPr>
          <w:lang w:eastAsia="en-US"/>
        </w:rPr>
        <w:t>,</w:t>
      </w:r>
      <w:r w:rsidRPr="00E37747">
        <w:rPr>
          <w:lang w:eastAsia="en-US"/>
        </w:rPr>
        <w:t xml:space="preserve"> in de dingen die bij God te doen waren, om de zonden des volks te verzoenen</w:t>
      </w:r>
      <w:r>
        <w:rPr>
          <w:lang w:eastAsia="en-US"/>
        </w:rPr>
        <w:t>”,</w:t>
      </w:r>
      <w:r w:rsidRPr="00E37747">
        <w:rPr>
          <w:lang w:eastAsia="en-US"/>
        </w:rPr>
        <w:t xml:space="preserve"> Hebr. 2</w:t>
      </w:r>
      <w:r>
        <w:rPr>
          <w:lang w:eastAsia="en-US"/>
        </w:rPr>
        <w:t xml:space="preserve">: 17. </w:t>
      </w:r>
      <w:r w:rsidRPr="003E75A0">
        <w:rPr>
          <w:i/>
          <w:iCs/>
          <w:lang w:eastAsia="en-US"/>
        </w:rPr>
        <w:t>Een grote Priester over het huis Gods,</w:t>
      </w:r>
      <w:r w:rsidRPr="00E37747">
        <w:rPr>
          <w:lang w:eastAsia="en-US"/>
        </w:rPr>
        <w:t xml:space="preserve"> Hebr. 10</w:t>
      </w:r>
      <w:r>
        <w:rPr>
          <w:lang w:eastAsia="en-US"/>
        </w:rPr>
        <w:t>:</w:t>
      </w:r>
      <w:r w:rsidRPr="00E37747">
        <w:rPr>
          <w:lang w:eastAsia="en-US"/>
        </w:rPr>
        <w:t xml:space="preserve"> 21 </w:t>
      </w:r>
      <w:r w:rsidRPr="003E75A0">
        <w:rPr>
          <w:i/>
          <w:iCs/>
          <w:lang w:eastAsia="en-US"/>
        </w:rPr>
        <w:t>Een bedienaar des Heiligdoms en des waren Tabernakels, welke de Heere heeft opgerecht en geen mens</w:t>
      </w:r>
      <w:r>
        <w:rPr>
          <w:lang w:eastAsia="en-US"/>
        </w:rPr>
        <w:t>, H</w:t>
      </w:r>
      <w:r w:rsidRPr="00E37747">
        <w:rPr>
          <w:lang w:eastAsia="en-US"/>
        </w:rPr>
        <w:t xml:space="preserve">ebr. </w:t>
      </w:r>
      <w:r w:rsidRPr="007A0E95">
        <w:rPr>
          <w:lang w:eastAsia="en-US"/>
        </w:rPr>
        <w:t>8</w:t>
      </w:r>
      <w:r>
        <w:rPr>
          <w:lang w:eastAsia="en-US"/>
        </w:rPr>
        <w:t>:</w:t>
      </w:r>
      <w:r w:rsidRPr="007A0E95">
        <w:rPr>
          <w:lang w:eastAsia="en-US"/>
        </w:rPr>
        <w:t xml:space="preserve"> </w:t>
      </w:r>
      <w:r>
        <w:rPr>
          <w:lang w:eastAsia="en-US"/>
        </w:rPr>
        <w:t>2.</w:t>
      </w:r>
    </w:p>
    <w:p w:rsidR="007C27B3" w:rsidRDefault="007C27B3" w:rsidP="007C27B3">
      <w:pPr>
        <w:jc w:val="both"/>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Maar ik meende dat UE. voorheen getoond had, als dat de Mes</w:t>
      </w:r>
      <w:r w:rsidRPr="00E37747">
        <w:rPr>
          <w:lang w:eastAsia="en-US"/>
        </w:rPr>
        <w:softHyphen/>
        <w:t>sias Priester moest zijn naar de ordening van Melchizédek</w:t>
      </w:r>
      <w:r>
        <w:rPr>
          <w:lang w:eastAsia="en-US"/>
        </w:rPr>
        <w:t>;</w:t>
      </w:r>
      <w:r w:rsidRPr="00E37747">
        <w:rPr>
          <w:lang w:eastAsia="en-US"/>
        </w:rPr>
        <w:t xml:space="preserve"> en deze </w:t>
      </w:r>
      <w:r>
        <w:rPr>
          <w:lang w:eastAsia="en-US"/>
        </w:rPr>
        <w:t xml:space="preserve">uw </w:t>
      </w:r>
      <w:r w:rsidRPr="00E37747">
        <w:rPr>
          <w:lang w:eastAsia="en-US"/>
        </w:rPr>
        <w:t xml:space="preserve">bijgebrachte plaatsen, </w:t>
      </w:r>
      <w:r>
        <w:rPr>
          <w:lang w:eastAsia="en-US"/>
        </w:rPr>
        <w:t>daarvan</w:t>
      </w:r>
      <w:r w:rsidRPr="00E37747">
        <w:rPr>
          <w:lang w:eastAsia="en-US"/>
        </w:rPr>
        <w:t xml:space="preserve"> is de zinspeling op het Priesterschap van </w:t>
      </w:r>
      <w:r>
        <w:rPr>
          <w:lang w:eastAsia="en-US"/>
        </w:rPr>
        <w:t>Aäron</w:t>
      </w:r>
      <w:r w:rsidRPr="00E37747">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 xml:space="preserve">Dat is waar, </w:t>
      </w:r>
      <w:r>
        <w:rPr>
          <w:lang w:eastAsia="en-US"/>
        </w:rPr>
        <w:t xml:space="preserve">maar </w:t>
      </w:r>
      <w:r w:rsidRPr="00E37747">
        <w:rPr>
          <w:lang w:eastAsia="en-US"/>
        </w:rPr>
        <w:t xml:space="preserve">dat is, omdat </w:t>
      </w:r>
      <w:r>
        <w:rPr>
          <w:lang w:eastAsia="en-US"/>
        </w:rPr>
        <w:t>Aäron</w:t>
      </w:r>
      <w:r w:rsidRPr="00E37747">
        <w:rPr>
          <w:lang w:eastAsia="en-US"/>
        </w:rPr>
        <w:t xml:space="preserve"> en </w:t>
      </w:r>
      <w:r>
        <w:rPr>
          <w:lang w:eastAsia="en-US"/>
        </w:rPr>
        <w:t xml:space="preserve">zijn offeranden. En </w:t>
      </w:r>
      <w:r w:rsidRPr="00E37747">
        <w:rPr>
          <w:lang w:eastAsia="en-US"/>
        </w:rPr>
        <w:t xml:space="preserve">in </w:t>
      </w:r>
      <w:r>
        <w:rPr>
          <w:lang w:eastAsia="en-US"/>
        </w:rPr>
        <w:t xml:space="preserve">het </w:t>
      </w:r>
      <w:r w:rsidRPr="00E37747">
        <w:rPr>
          <w:lang w:eastAsia="en-US"/>
        </w:rPr>
        <w:t>bijzonder die van</w:t>
      </w:r>
      <w:r>
        <w:rPr>
          <w:lang w:eastAsia="en-US"/>
        </w:rPr>
        <w:t xml:space="preserve"> de </w:t>
      </w:r>
      <w:r w:rsidRPr="00E37747">
        <w:rPr>
          <w:lang w:eastAsia="en-US"/>
        </w:rPr>
        <w:t>gr</w:t>
      </w:r>
      <w:r>
        <w:rPr>
          <w:lang w:eastAsia="en-US"/>
        </w:rPr>
        <w:t>ote</w:t>
      </w:r>
      <w:r w:rsidRPr="00E37747">
        <w:rPr>
          <w:lang w:eastAsia="en-US"/>
        </w:rPr>
        <w:t xml:space="preserve"> Verzoendag hebben geweest voorbeelden van Christus en </w:t>
      </w:r>
      <w:r>
        <w:rPr>
          <w:lang w:eastAsia="en-US"/>
        </w:rPr>
        <w:t>Zijn offerande</w:t>
      </w:r>
      <w:r w:rsidRPr="00E37747">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Ik weet wel, dat</w:t>
      </w:r>
      <w:r>
        <w:rPr>
          <w:lang w:eastAsia="en-US"/>
        </w:rPr>
        <w:t xml:space="preserve"> ulieden</w:t>
      </w:r>
      <w:r w:rsidRPr="00E37747">
        <w:rPr>
          <w:lang w:eastAsia="en-US"/>
        </w:rPr>
        <w:t xml:space="preserve"> leert, als dat de </w:t>
      </w:r>
      <w:r>
        <w:rPr>
          <w:lang w:eastAsia="en-US"/>
        </w:rPr>
        <w:t>offeranden</w:t>
      </w:r>
      <w:r w:rsidRPr="00E37747">
        <w:rPr>
          <w:lang w:eastAsia="en-US"/>
        </w:rPr>
        <w:t xml:space="preserve"> voorbeel</w:t>
      </w:r>
      <w:r w:rsidRPr="00E37747">
        <w:rPr>
          <w:lang w:eastAsia="en-US"/>
        </w:rPr>
        <w:softHyphen/>
        <w:t>den waren</w:t>
      </w:r>
      <w:r>
        <w:rPr>
          <w:lang w:eastAsia="en-US"/>
        </w:rPr>
        <w:t>;</w:t>
      </w:r>
      <w:r w:rsidRPr="00E37747">
        <w:rPr>
          <w:lang w:eastAsia="en-US"/>
        </w:rPr>
        <w:t xml:space="preserve"> maar dat is alleen, omdat</w:t>
      </w:r>
      <w:r>
        <w:rPr>
          <w:lang w:eastAsia="en-US"/>
        </w:rPr>
        <w:t xml:space="preserve"> ulieden</w:t>
      </w:r>
      <w:r w:rsidRPr="00E37747">
        <w:rPr>
          <w:lang w:eastAsia="en-US"/>
        </w:rPr>
        <w:t xml:space="preserve"> dat</w:t>
      </w:r>
      <w:r>
        <w:rPr>
          <w:lang w:eastAsia="en-US"/>
        </w:rPr>
        <w:t xml:space="preserve"> zo </w:t>
      </w:r>
      <w:r w:rsidRPr="00E37747">
        <w:rPr>
          <w:lang w:eastAsia="en-US"/>
        </w:rPr>
        <w:t>van Paulus geleerd hebt</w:t>
      </w:r>
      <w:r>
        <w:rPr>
          <w:lang w:eastAsia="en-US"/>
        </w:rPr>
        <w:t xml:space="preserve">. Want </w:t>
      </w:r>
      <w:r w:rsidRPr="00E37747">
        <w:rPr>
          <w:lang w:eastAsia="en-US"/>
        </w:rPr>
        <w:t>in de Schriften van het Oude Testament ontmoet men de minste aanleiding daar niet toe.</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Default="007C27B3" w:rsidP="007C27B3">
      <w:pPr>
        <w:jc w:val="both"/>
        <w:rPr>
          <w:lang w:eastAsia="en-US"/>
        </w:rPr>
      </w:pPr>
      <w:r w:rsidRPr="00E37747">
        <w:rPr>
          <w:lang w:eastAsia="en-US"/>
        </w:rPr>
        <w:t xml:space="preserve">Wel het schijnt mij toe van ja, want als ik </w:t>
      </w:r>
      <w:r>
        <w:rPr>
          <w:lang w:eastAsia="en-US"/>
        </w:rPr>
        <w:t>vooreerst</w:t>
      </w:r>
      <w:r w:rsidRPr="00E37747">
        <w:rPr>
          <w:lang w:eastAsia="en-US"/>
        </w:rPr>
        <w:t xml:space="preserve"> overleg, de woorden van Hoséa 8</w:t>
      </w:r>
      <w:r>
        <w:rPr>
          <w:lang w:eastAsia="en-US"/>
        </w:rPr>
        <w:t>:</w:t>
      </w:r>
      <w:r w:rsidRPr="00E37747">
        <w:rPr>
          <w:lang w:eastAsia="en-US"/>
        </w:rPr>
        <w:t xml:space="preserve"> 12, 13 daar men leest</w:t>
      </w:r>
      <w:r>
        <w:rPr>
          <w:lang w:eastAsia="en-US"/>
        </w:rPr>
        <w:t>:</w:t>
      </w:r>
      <w:r w:rsidRPr="00E37747">
        <w:rPr>
          <w:lang w:eastAsia="en-US"/>
        </w:rPr>
        <w:t xml:space="preserve"> </w:t>
      </w:r>
      <w:r>
        <w:rPr>
          <w:lang w:eastAsia="en-US"/>
        </w:rPr>
        <w:t>“</w:t>
      </w:r>
      <w:r w:rsidRPr="00E37747">
        <w:rPr>
          <w:lang w:eastAsia="en-US"/>
        </w:rPr>
        <w:t xml:space="preserve">Ik schrijf hem de voortreffelijkheden van </w:t>
      </w:r>
      <w:r>
        <w:rPr>
          <w:lang w:eastAsia="en-US"/>
        </w:rPr>
        <w:t>Mijn</w:t>
      </w:r>
      <w:r w:rsidRPr="00E37747">
        <w:rPr>
          <w:lang w:eastAsia="en-US"/>
        </w:rPr>
        <w:t xml:space="preserve"> Wet voor; maar die zijn geacht als wat vreemds</w:t>
      </w:r>
      <w:r>
        <w:rPr>
          <w:lang w:eastAsia="en-US"/>
        </w:rPr>
        <w:t>”,</w:t>
      </w:r>
      <w:r w:rsidRPr="00E37747">
        <w:rPr>
          <w:lang w:eastAsia="en-US"/>
        </w:rPr>
        <w:t xml:space="preserve"> aangaande de </w:t>
      </w:r>
      <w:r>
        <w:rPr>
          <w:lang w:eastAsia="en-US"/>
        </w:rPr>
        <w:t>offeranden</w:t>
      </w:r>
      <w:r w:rsidRPr="00E37747">
        <w:rPr>
          <w:lang w:eastAsia="en-US"/>
        </w:rPr>
        <w:t xml:space="preserve"> </w:t>
      </w:r>
      <w:r>
        <w:rPr>
          <w:lang w:eastAsia="en-US"/>
        </w:rPr>
        <w:t>Mijne</w:t>
      </w:r>
      <w:r w:rsidRPr="00E37747">
        <w:rPr>
          <w:lang w:eastAsia="en-US"/>
        </w:rPr>
        <w:t xml:space="preserve">r gaven. Daar schrijft God aan de wet der </w:t>
      </w:r>
      <w:r>
        <w:rPr>
          <w:lang w:eastAsia="en-US"/>
        </w:rPr>
        <w:t>offeranden</w:t>
      </w:r>
      <w:r w:rsidRPr="00E37747">
        <w:rPr>
          <w:lang w:eastAsia="en-US"/>
        </w:rPr>
        <w:t xml:space="preserve"> voortreffeli</w:t>
      </w:r>
      <w:r>
        <w:rPr>
          <w:lang w:eastAsia="en-US"/>
        </w:rPr>
        <w:t>jkheden aan toe;</w:t>
      </w:r>
      <w:r w:rsidRPr="00E37747">
        <w:rPr>
          <w:lang w:eastAsia="en-US"/>
        </w:rPr>
        <w:t xml:space="preserve"> </w:t>
      </w:r>
      <w:r>
        <w:rPr>
          <w:lang w:eastAsia="en-US"/>
        </w:rPr>
        <w:t xml:space="preserve">dezelve </w:t>
      </w:r>
      <w:r w:rsidRPr="00E37747">
        <w:rPr>
          <w:lang w:eastAsia="en-US"/>
        </w:rPr>
        <w:t>waren bij Israel als wat vreemds en bijgevolg onbekend</w:t>
      </w:r>
      <w:r>
        <w:rPr>
          <w:lang w:eastAsia="en-US"/>
        </w:rPr>
        <w:t>. W</w:t>
      </w:r>
      <w:r w:rsidRPr="00E37747">
        <w:rPr>
          <w:lang w:eastAsia="en-US"/>
        </w:rPr>
        <w:t>at was hun onbekend</w:t>
      </w:r>
      <w:r>
        <w:rPr>
          <w:lang w:eastAsia="en-US"/>
        </w:rPr>
        <w:t>?</w:t>
      </w:r>
      <w:r w:rsidRPr="00E37747">
        <w:rPr>
          <w:lang w:eastAsia="en-US"/>
        </w:rPr>
        <w:t xml:space="preserve"> </w:t>
      </w:r>
      <w:r>
        <w:rPr>
          <w:lang w:eastAsia="en-US"/>
        </w:rPr>
        <w:t>N</w:t>
      </w:r>
      <w:r w:rsidRPr="00E37747">
        <w:rPr>
          <w:lang w:eastAsia="en-US"/>
        </w:rPr>
        <w:t xml:space="preserve">iet dat het God geboden heeft, ook niet hoe God het offeren geboden heeft, maar die voortreffelijkheid dewelke de </w:t>
      </w:r>
      <w:r>
        <w:rPr>
          <w:lang w:eastAsia="en-US"/>
        </w:rPr>
        <w:t>Heere</w:t>
      </w:r>
      <w:r w:rsidRPr="00E37747">
        <w:rPr>
          <w:lang w:eastAsia="en-US"/>
        </w:rPr>
        <w:t xml:space="preserve"> Israël daardoor voor</w:t>
      </w:r>
      <w:r w:rsidR="00870D2B">
        <w:rPr>
          <w:lang w:eastAsia="en-US"/>
        </w:rPr>
        <w:t>af</w:t>
      </w:r>
      <w:r w:rsidRPr="00E37747">
        <w:rPr>
          <w:lang w:eastAsia="en-US"/>
        </w:rPr>
        <w:t>beelde</w:t>
      </w:r>
      <w:r>
        <w:rPr>
          <w:lang w:eastAsia="en-US"/>
        </w:rPr>
        <w:t>. D</w:t>
      </w:r>
      <w:r w:rsidRPr="00E37747">
        <w:rPr>
          <w:lang w:eastAsia="en-US"/>
        </w:rPr>
        <w:t>at was toen</w:t>
      </w:r>
      <w:r>
        <w:rPr>
          <w:lang w:eastAsia="en-US"/>
        </w:rPr>
        <w:t xml:space="preserve"> en </w:t>
      </w:r>
      <w:r w:rsidRPr="00E37747">
        <w:rPr>
          <w:lang w:eastAsia="en-US"/>
        </w:rPr>
        <w:t xml:space="preserve">is nog </w:t>
      </w:r>
      <w:r w:rsidRPr="004E30DB">
        <w:rPr>
          <w:i/>
          <w:iCs/>
          <w:lang w:eastAsia="en-US"/>
        </w:rPr>
        <w:t>Israël als wat vreemds</w:t>
      </w:r>
      <w:r>
        <w:rPr>
          <w:i/>
          <w:iCs/>
          <w:lang w:eastAsia="en-US"/>
        </w:rPr>
        <w:t>.</w:t>
      </w:r>
      <w:r w:rsidRPr="00E37747">
        <w:rPr>
          <w:lang w:eastAsia="en-US"/>
        </w:rPr>
        <w:t xml:space="preserve"> </w:t>
      </w:r>
      <w:r>
        <w:rPr>
          <w:lang w:eastAsia="en-US"/>
        </w:rPr>
        <w:t>W</w:t>
      </w:r>
      <w:r w:rsidRPr="00E37747">
        <w:rPr>
          <w:lang w:eastAsia="en-US"/>
        </w:rPr>
        <w:t>ant gelijk God</w:t>
      </w:r>
      <w:r>
        <w:rPr>
          <w:lang w:eastAsia="en-US"/>
        </w:rPr>
        <w:t xml:space="preserve"> de </w:t>
      </w:r>
      <w:r w:rsidRPr="00E37747">
        <w:rPr>
          <w:lang w:eastAsia="en-US"/>
        </w:rPr>
        <w:t xml:space="preserve">Messias </w:t>
      </w:r>
      <w:r>
        <w:rPr>
          <w:lang w:eastAsia="en-US"/>
        </w:rPr>
        <w:t xml:space="preserve">het </w:t>
      </w:r>
      <w:r w:rsidRPr="00E37747">
        <w:rPr>
          <w:lang w:eastAsia="en-US"/>
        </w:rPr>
        <w:t xml:space="preserve">bekend </w:t>
      </w:r>
      <w:r>
        <w:rPr>
          <w:lang w:eastAsia="en-US"/>
        </w:rPr>
        <w:t xml:space="preserve">liet </w:t>
      </w:r>
      <w:r w:rsidRPr="00E37747">
        <w:rPr>
          <w:lang w:eastAsia="en-US"/>
        </w:rPr>
        <w:t xml:space="preserve">maken voor de </w:t>
      </w:r>
      <w:r>
        <w:rPr>
          <w:lang w:eastAsia="en-US"/>
        </w:rPr>
        <w:t>ore</w:t>
      </w:r>
      <w:r w:rsidRPr="00E37747">
        <w:rPr>
          <w:lang w:eastAsia="en-US"/>
        </w:rPr>
        <w:t xml:space="preserve">n van </w:t>
      </w:r>
      <w:r>
        <w:rPr>
          <w:lang w:eastAsia="en-US"/>
        </w:rPr>
        <w:t xml:space="preserve">uw </w:t>
      </w:r>
      <w:r w:rsidRPr="00E37747">
        <w:rPr>
          <w:lang w:eastAsia="en-US"/>
        </w:rPr>
        <w:t>Vaderen, door</w:t>
      </w:r>
      <w:r>
        <w:rPr>
          <w:lang w:eastAsia="en-US"/>
        </w:rPr>
        <w:t xml:space="preserve"> de </w:t>
      </w:r>
      <w:r w:rsidRPr="00E37747">
        <w:rPr>
          <w:lang w:eastAsia="en-US"/>
        </w:rPr>
        <w:t xml:space="preserve">mond van </w:t>
      </w:r>
      <w:r>
        <w:rPr>
          <w:lang w:eastAsia="en-US"/>
        </w:rPr>
        <w:t xml:space="preserve">Zijn </w:t>
      </w:r>
      <w:r w:rsidRPr="00E37747">
        <w:rPr>
          <w:lang w:eastAsia="en-US"/>
        </w:rPr>
        <w:t>Profeten</w:t>
      </w:r>
      <w:r>
        <w:rPr>
          <w:lang w:eastAsia="en-US"/>
        </w:rPr>
        <w:t>, zo liet H</w:t>
      </w:r>
      <w:r w:rsidRPr="00E37747">
        <w:rPr>
          <w:lang w:eastAsia="en-US"/>
        </w:rPr>
        <w:t xml:space="preserve">ij </w:t>
      </w:r>
      <w:r>
        <w:rPr>
          <w:lang w:eastAsia="en-US"/>
        </w:rPr>
        <w:t>H</w:t>
      </w:r>
      <w:r w:rsidRPr="00E37747">
        <w:rPr>
          <w:lang w:eastAsia="en-US"/>
        </w:rPr>
        <w:t xml:space="preserve">em voor </w:t>
      </w:r>
      <w:r>
        <w:rPr>
          <w:lang w:eastAsia="en-US"/>
        </w:rPr>
        <w:t>uw oge</w:t>
      </w:r>
      <w:r w:rsidRPr="00E37747">
        <w:rPr>
          <w:lang w:eastAsia="en-US"/>
        </w:rPr>
        <w:t>n afschilderen door Profetische voorbeelden</w:t>
      </w:r>
      <w:r>
        <w:rPr>
          <w:lang w:eastAsia="en-US"/>
        </w:rPr>
        <w:t xml:space="preserve">. Maar </w:t>
      </w:r>
      <w:r w:rsidRPr="00E37747">
        <w:rPr>
          <w:lang w:eastAsia="en-US"/>
        </w:rPr>
        <w:t xml:space="preserve">dit was bij hen als wat vreemds. En omdat Israël de </w:t>
      </w:r>
      <w:r>
        <w:rPr>
          <w:lang w:eastAsia="en-US"/>
        </w:rPr>
        <w:t>offeranden</w:t>
      </w:r>
      <w:r w:rsidRPr="00E37747">
        <w:rPr>
          <w:lang w:eastAsia="en-US"/>
        </w:rPr>
        <w:t xml:space="preserve"> in </w:t>
      </w:r>
      <w:r>
        <w:rPr>
          <w:lang w:eastAsia="en-US"/>
        </w:rPr>
        <w:t>haa</w:t>
      </w:r>
      <w:r w:rsidRPr="00E37747">
        <w:rPr>
          <w:lang w:eastAsia="en-US"/>
        </w:rPr>
        <w:t>r voortreffelijkheid niet kende, noch beschouwde</w:t>
      </w:r>
      <w:r>
        <w:rPr>
          <w:lang w:eastAsia="en-US"/>
        </w:rPr>
        <w:t>;</w:t>
      </w:r>
      <w:r w:rsidRPr="00E37747">
        <w:rPr>
          <w:lang w:eastAsia="en-US"/>
        </w:rPr>
        <w:t xml:space="preserve"> maar offerden de </w:t>
      </w:r>
      <w:r>
        <w:rPr>
          <w:lang w:eastAsia="en-US"/>
        </w:rPr>
        <w:t>offeranden</w:t>
      </w:r>
      <w:r w:rsidRPr="00E37747">
        <w:rPr>
          <w:lang w:eastAsia="en-US"/>
        </w:rPr>
        <w:t xml:space="preserve"> buiten</w:t>
      </w:r>
      <w:r>
        <w:rPr>
          <w:lang w:eastAsia="en-US"/>
        </w:rPr>
        <w:t>,</w:t>
      </w:r>
      <w:r w:rsidRPr="00E37747">
        <w:rPr>
          <w:lang w:eastAsia="en-US"/>
        </w:rPr>
        <w:t xml:space="preserve"> of zonder het voortreffelijke einde en oogmerk, waartoe de </w:t>
      </w:r>
      <w:r>
        <w:rPr>
          <w:lang w:eastAsia="en-US"/>
        </w:rPr>
        <w:t xml:space="preserve">Heere de </w:t>
      </w:r>
      <w:r w:rsidRPr="00E37747">
        <w:rPr>
          <w:lang w:eastAsia="en-US"/>
        </w:rPr>
        <w:t>offerdienst had ingesteld</w:t>
      </w:r>
      <w:r>
        <w:rPr>
          <w:lang w:eastAsia="en-US"/>
        </w:rPr>
        <w:t xml:space="preserve">, daarom </w:t>
      </w:r>
      <w:r w:rsidRPr="00E37747">
        <w:rPr>
          <w:lang w:eastAsia="en-US"/>
        </w:rPr>
        <w:t xml:space="preserve">kon de </w:t>
      </w:r>
      <w:r>
        <w:rPr>
          <w:lang w:eastAsia="en-US"/>
        </w:rPr>
        <w:t>Heere</w:t>
      </w:r>
      <w:r w:rsidRPr="00E37747">
        <w:rPr>
          <w:lang w:eastAsia="en-US"/>
        </w:rPr>
        <w:t xml:space="preserve"> in </w:t>
      </w:r>
      <w:r>
        <w:rPr>
          <w:lang w:eastAsia="en-US"/>
        </w:rPr>
        <w:t xml:space="preserve">dezelve </w:t>
      </w:r>
      <w:r w:rsidRPr="00E37747">
        <w:rPr>
          <w:lang w:eastAsia="en-US"/>
        </w:rPr>
        <w:t>geen welgevallen stel</w:t>
      </w:r>
      <w:r w:rsidRPr="00E37747">
        <w:rPr>
          <w:lang w:eastAsia="en-US"/>
        </w:rPr>
        <w:softHyphen/>
        <w:t>len</w:t>
      </w:r>
      <w:r>
        <w:rPr>
          <w:lang w:eastAsia="en-US"/>
        </w:rPr>
        <w:t>. Wat H</w:t>
      </w:r>
      <w:r w:rsidRPr="00E37747">
        <w:rPr>
          <w:lang w:eastAsia="en-US"/>
        </w:rPr>
        <w:t>ij door</w:t>
      </w:r>
      <w:r>
        <w:rPr>
          <w:lang w:eastAsia="en-US"/>
        </w:rPr>
        <w:t xml:space="preserve"> de </w:t>
      </w:r>
      <w:r w:rsidRPr="00E37747">
        <w:rPr>
          <w:lang w:eastAsia="en-US"/>
        </w:rPr>
        <w:t>dienst van Jeremia</w:t>
      </w:r>
      <w:r>
        <w:rPr>
          <w:lang w:eastAsia="en-US"/>
        </w:rPr>
        <w:t>,</w:t>
      </w:r>
      <w:r w:rsidRPr="00E37747">
        <w:rPr>
          <w:lang w:eastAsia="en-US"/>
        </w:rPr>
        <w:t xml:space="preserve"> Juda </w:t>
      </w:r>
      <w:r>
        <w:rPr>
          <w:lang w:eastAsia="en-US"/>
        </w:rPr>
        <w:t xml:space="preserve">liet </w:t>
      </w:r>
      <w:r w:rsidRPr="00E37747">
        <w:rPr>
          <w:lang w:eastAsia="en-US"/>
        </w:rPr>
        <w:t>aanzeggen</w:t>
      </w:r>
      <w:r>
        <w:rPr>
          <w:lang w:eastAsia="en-US"/>
        </w:rPr>
        <w:t>,</w:t>
      </w:r>
      <w:r w:rsidRPr="00E37747">
        <w:rPr>
          <w:lang w:eastAsia="en-US"/>
        </w:rPr>
        <w:t xml:space="preserve"> </w:t>
      </w:r>
      <w:r>
        <w:rPr>
          <w:lang w:eastAsia="en-US"/>
        </w:rPr>
        <w:t>hoofdstuk</w:t>
      </w:r>
      <w:r w:rsidRPr="00E37747">
        <w:rPr>
          <w:lang w:eastAsia="en-US"/>
        </w:rPr>
        <w:t xml:space="preserve"> 6</w:t>
      </w:r>
      <w:r>
        <w:rPr>
          <w:lang w:eastAsia="en-US"/>
        </w:rPr>
        <w:t>:</w:t>
      </w:r>
      <w:r w:rsidRPr="00E37747">
        <w:rPr>
          <w:lang w:eastAsia="en-US"/>
        </w:rPr>
        <w:t xml:space="preserve"> 20. </w:t>
      </w:r>
      <w:r>
        <w:rPr>
          <w:lang w:eastAsia="en-US"/>
        </w:rPr>
        <w:t>“</w:t>
      </w:r>
      <w:r w:rsidRPr="00E37747">
        <w:rPr>
          <w:lang w:eastAsia="en-US"/>
        </w:rPr>
        <w:t>Waartoe zal dan de wierook voor Mij uit Scheba komen</w:t>
      </w:r>
      <w:r>
        <w:rPr>
          <w:lang w:eastAsia="en-US"/>
        </w:rPr>
        <w:t>?</w:t>
      </w:r>
      <w:r w:rsidRPr="00E37747">
        <w:rPr>
          <w:lang w:eastAsia="en-US"/>
        </w:rPr>
        <w:t xml:space="preserve"> </w:t>
      </w:r>
      <w:r>
        <w:rPr>
          <w:lang w:eastAsia="en-US"/>
        </w:rPr>
        <w:t>E</w:t>
      </w:r>
      <w:r w:rsidRPr="00E37747">
        <w:rPr>
          <w:lang w:eastAsia="en-US"/>
        </w:rPr>
        <w:t>n de beste kalmus uit verren lande</w:t>
      </w:r>
      <w:r>
        <w:rPr>
          <w:lang w:eastAsia="en-US"/>
        </w:rPr>
        <w:t>?</w:t>
      </w:r>
      <w:r w:rsidRPr="00E37747">
        <w:rPr>
          <w:lang w:eastAsia="en-US"/>
        </w:rPr>
        <w:t xml:space="preserve"> </w:t>
      </w:r>
      <w:r>
        <w:rPr>
          <w:lang w:eastAsia="en-US"/>
        </w:rPr>
        <w:t xml:space="preserve">Uw </w:t>
      </w:r>
      <w:r w:rsidRPr="00E37747">
        <w:rPr>
          <w:lang w:eastAsia="en-US"/>
        </w:rPr>
        <w:t>brandofferen zijn [</w:t>
      </w:r>
      <w:r>
        <w:rPr>
          <w:lang w:eastAsia="en-US"/>
        </w:rPr>
        <w:t>M</w:t>
      </w:r>
      <w:r w:rsidRPr="00E37747">
        <w:rPr>
          <w:lang w:eastAsia="en-US"/>
        </w:rPr>
        <w:t>ij] niet behagelijk</w:t>
      </w:r>
      <w:r>
        <w:rPr>
          <w:lang w:eastAsia="en-US"/>
        </w:rPr>
        <w:t xml:space="preserve">. En uw </w:t>
      </w:r>
      <w:r w:rsidRPr="00E37747">
        <w:rPr>
          <w:lang w:eastAsia="en-US"/>
        </w:rPr>
        <w:t xml:space="preserve">slachtofferen zijn </w:t>
      </w:r>
      <w:r>
        <w:rPr>
          <w:lang w:eastAsia="en-US"/>
        </w:rPr>
        <w:t>M</w:t>
      </w:r>
      <w:r w:rsidRPr="00E37747">
        <w:rPr>
          <w:lang w:eastAsia="en-US"/>
        </w:rPr>
        <w:t>ij niet zoet.</w:t>
      </w:r>
      <w:r>
        <w:rPr>
          <w:lang w:eastAsia="en-US"/>
        </w:rPr>
        <w:t>”</w:t>
      </w:r>
      <w:r w:rsidRPr="00E37747">
        <w:rPr>
          <w:lang w:eastAsia="en-US"/>
        </w:rPr>
        <w:t xml:space="preserve"> En met wat voor</w:t>
      </w:r>
      <w:r>
        <w:rPr>
          <w:lang w:eastAsia="en-US"/>
        </w:rPr>
        <w:t xml:space="preserve"> een </w:t>
      </w:r>
      <w:r w:rsidRPr="00E37747">
        <w:rPr>
          <w:lang w:eastAsia="en-US"/>
        </w:rPr>
        <w:t xml:space="preserve">versmading spreekt de </w:t>
      </w:r>
      <w:r>
        <w:rPr>
          <w:lang w:eastAsia="en-US"/>
        </w:rPr>
        <w:t>Heere</w:t>
      </w:r>
      <w:r w:rsidRPr="00E37747">
        <w:rPr>
          <w:lang w:eastAsia="en-US"/>
        </w:rPr>
        <w:t xml:space="preserve"> van </w:t>
      </w:r>
      <w:r>
        <w:rPr>
          <w:lang w:eastAsia="en-US"/>
        </w:rPr>
        <w:t xml:space="preserve">dezelve, </w:t>
      </w:r>
      <w:r w:rsidRPr="00E37747">
        <w:rPr>
          <w:lang w:eastAsia="en-US"/>
        </w:rPr>
        <w:t>Amos 5: 22. Want of</w:t>
      </w:r>
      <w:r>
        <w:rPr>
          <w:lang w:eastAsia="en-US"/>
        </w:rPr>
        <w:t>schoon gij M</w:t>
      </w:r>
      <w:r w:rsidRPr="00E37747">
        <w:rPr>
          <w:lang w:eastAsia="en-US"/>
        </w:rPr>
        <w:t>ij brandofferen offert, mitsga</w:t>
      </w:r>
      <w:r w:rsidRPr="00E37747">
        <w:rPr>
          <w:lang w:eastAsia="en-US"/>
        </w:rPr>
        <w:softHyphen/>
        <w:t xml:space="preserve">ders </w:t>
      </w:r>
      <w:r>
        <w:rPr>
          <w:lang w:eastAsia="en-US"/>
        </w:rPr>
        <w:t xml:space="preserve">uw </w:t>
      </w:r>
      <w:r w:rsidRPr="00E37747">
        <w:rPr>
          <w:lang w:eastAsia="en-US"/>
        </w:rPr>
        <w:t>spijsofferen</w:t>
      </w:r>
      <w:r>
        <w:rPr>
          <w:lang w:eastAsia="en-US"/>
        </w:rPr>
        <w:t>,</w:t>
      </w:r>
      <w:r w:rsidRPr="00E37747">
        <w:rPr>
          <w:lang w:eastAsia="en-US"/>
        </w:rPr>
        <w:t xml:space="preserve"> </w:t>
      </w:r>
      <w:r>
        <w:rPr>
          <w:lang w:eastAsia="en-US"/>
        </w:rPr>
        <w:t>I</w:t>
      </w:r>
      <w:r w:rsidRPr="00E37747">
        <w:rPr>
          <w:lang w:eastAsia="en-US"/>
        </w:rPr>
        <w:t>k heb er [toch] geen welgevallen aan</w:t>
      </w:r>
      <w:r>
        <w:rPr>
          <w:lang w:eastAsia="en-US"/>
        </w:rPr>
        <w:t>;</w:t>
      </w:r>
      <w:r w:rsidRPr="00E37747">
        <w:rPr>
          <w:lang w:eastAsia="en-US"/>
        </w:rPr>
        <w:t xml:space="preserve"> en het dankoffer van </w:t>
      </w:r>
      <w:r>
        <w:rPr>
          <w:lang w:eastAsia="en-US"/>
        </w:rPr>
        <w:t xml:space="preserve">uw </w:t>
      </w:r>
      <w:r w:rsidRPr="00E37747">
        <w:rPr>
          <w:lang w:eastAsia="en-US"/>
        </w:rPr>
        <w:t xml:space="preserve">vette [beesten] mag </w:t>
      </w:r>
      <w:r>
        <w:rPr>
          <w:lang w:eastAsia="en-US"/>
        </w:rPr>
        <w:t>I</w:t>
      </w:r>
      <w:r w:rsidRPr="00E37747">
        <w:rPr>
          <w:lang w:eastAsia="en-US"/>
        </w:rPr>
        <w:t>k niet aanzien.</w:t>
      </w:r>
      <w:r>
        <w:rPr>
          <w:lang w:eastAsia="en-US"/>
        </w:rPr>
        <w:t>”</w:t>
      </w:r>
      <w:r w:rsidRPr="00E37747">
        <w:rPr>
          <w:lang w:eastAsia="en-US"/>
        </w:rPr>
        <w:t xml:space="preserve"> En men moet niet denken, dat de </w:t>
      </w:r>
      <w:r>
        <w:rPr>
          <w:lang w:eastAsia="en-US"/>
        </w:rPr>
        <w:t>Heere</w:t>
      </w:r>
      <w:r w:rsidRPr="00E37747">
        <w:rPr>
          <w:lang w:eastAsia="en-US"/>
        </w:rPr>
        <w:t xml:space="preserve"> hier het oog heeft op de </w:t>
      </w:r>
      <w:r>
        <w:rPr>
          <w:lang w:eastAsia="en-US"/>
        </w:rPr>
        <w:t>offeranden</w:t>
      </w:r>
      <w:r w:rsidRPr="00E37747">
        <w:rPr>
          <w:lang w:eastAsia="en-US"/>
        </w:rPr>
        <w:t xml:space="preserve"> die Israël offerde buiten</w:t>
      </w:r>
      <w:r>
        <w:rPr>
          <w:lang w:eastAsia="en-US"/>
        </w:rPr>
        <w:t xml:space="preserve"> de </w:t>
      </w:r>
      <w:r w:rsidRPr="00E37747">
        <w:rPr>
          <w:lang w:eastAsia="en-US"/>
        </w:rPr>
        <w:t>Tempel, want dat blijkt uit vers 25 en 26</w:t>
      </w:r>
      <w:r>
        <w:rPr>
          <w:lang w:eastAsia="en-US"/>
        </w:rPr>
        <w:t>. D</w:t>
      </w:r>
      <w:r w:rsidRPr="00E37747">
        <w:rPr>
          <w:lang w:eastAsia="en-US"/>
        </w:rPr>
        <w:t xml:space="preserve">aar de </w:t>
      </w:r>
      <w:r>
        <w:rPr>
          <w:lang w:eastAsia="en-US"/>
        </w:rPr>
        <w:t>Heere</w:t>
      </w:r>
      <w:r w:rsidRPr="00E37747">
        <w:rPr>
          <w:lang w:eastAsia="en-US"/>
        </w:rPr>
        <w:t xml:space="preserve"> in het 25</w:t>
      </w:r>
      <w:r>
        <w:rPr>
          <w:lang w:eastAsia="en-US"/>
        </w:rPr>
        <w:t xml:space="preserve">ste vers ontkent, dat Israël </w:t>
      </w:r>
      <w:r w:rsidRPr="00E37747">
        <w:rPr>
          <w:lang w:eastAsia="en-US"/>
        </w:rPr>
        <w:t>gedurende hun omzwerven in de woestijn</w:t>
      </w:r>
      <w:r>
        <w:rPr>
          <w:lang w:eastAsia="en-US"/>
        </w:rPr>
        <w:t>,</w:t>
      </w:r>
      <w:r w:rsidRPr="00E37747">
        <w:rPr>
          <w:lang w:eastAsia="en-US"/>
        </w:rPr>
        <w:t xml:space="preserve"> H</w:t>
      </w:r>
      <w:r>
        <w:rPr>
          <w:lang w:eastAsia="en-US"/>
        </w:rPr>
        <w:t>é</w:t>
      </w:r>
      <w:r w:rsidRPr="00E37747">
        <w:rPr>
          <w:lang w:eastAsia="en-US"/>
        </w:rPr>
        <w:t>m geofferd heeft</w:t>
      </w:r>
      <w:r>
        <w:rPr>
          <w:lang w:eastAsia="en-US"/>
        </w:rPr>
        <w:t>,</w:t>
      </w:r>
      <w:r w:rsidRPr="00E37747">
        <w:rPr>
          <w:lang w:eastAsia="en-US"/>
        </w:rPr>
        <w:t xml:space="preserve"> als </w:t>
      </w:r>
      <w:r>
        <w:rPr>
          <w:lang w:eastAsia="en-US"/>
        </w:rPr>
        <w:t>H</w:t>
      </w:r>
      <w:r w:rsidRPr="00E37747">
        <w:rPr>
          <w:lang w:eastAsia="en-US"/>
        </w:rPr>
        <w:t>ij hen afvraagt</w:t>
      </w:r>
      <w:r>
        <w:rPr>
          <w:lang w:eastAsia="en-US"/>
        </w:rPr>
        <w:t>:</w:t>
      </w:r>
      <w:r w:rsidRPr="00E37747">
        <w:rPr>
          <w:lang w:eastAsia="en-US"/>
        </w:rPr>
        <w:t xml:space="preserve"> </w:t>
      </w:r>
      <w:r>
        <w:rPr>
          <w:lang w:eastAsia="en-US"/>
        </w:rPr>
        <w:t>“</w:t>
      </w:r>
      <w:r w:rsidRPr="00E37747">
        <w:rPr>
          <w:lang w:eastAsia="en-US"/>
        </w:rPr>
        <w:t>Hebt</w:t>
      </w:r>
      <w:r>
        <w:rPr>
          <w:lang w:eastAsia="en-US"/>
        </w:rPr>
        <w:t xml:space="preserve"> gij </w:t>
      </w:r>
      <w:r w:rsidRPr="00E37747">
        <w:rPr>
          <w:lang w:eastAsia="en-US"/>
        </w:rPr>
        <w:t>Mij veertig jaren in de woestijn slachtof</w:t>
      </w:r>
      <w:r w:rsidRPr="00E37747">
        <w:rPr>
          <w:lang w:eastAsia="en-US"/>
        </w:rPr>
        <w:softHyphen/>
        <w:t>feren en spijsoffer toegebracht</w:t>
      </w:r>
      <w:r>
        <w:rPr>
          <w:lang w:eastAsia="en-US"/>
        </w:rPr>
        <w:t>,</w:t>
      </w:r>
      <w:r w:rsidRPr="00E37747">
        <w:rPr>
          <w:lang w:eastAsia="en-US"/>
        </w:rPr>
        <w:t xml:space="preserve"> </w:t>
      </w:r>
      <w:r>
        <w:rPr>
          <w:lang w:eastAsia="en-US"/>
        </w:rPr>
        <w:t>o</w:t>
      </w:r>
      <w:r w:rsidRPr="00E37747">
        <w:rPr>
          <w:lang w:eastAsia="en-US"/>
        </w:rPr>
        <w:t xml:space="preserve"> huis Israëls</w:t>
      </w:r>
      <w:r>
        <w:rPr>
          <w:lang w:eastAsia="en-US"/>
        </w:rPr>
        <w:t>?”</w:t>
      </w:r>
      <w:r w:rsidRPr="00E37747">
        <w:rPr>
          <w:lang w:eastAsia="en-US"/>
        </w:rPr>
        <w:t xml:space="preserve"> Waarom ontkent de </w:t>
      </w:r>
      <w:r>
        <w:rPr>
          <w:lang w:eastAsia="en-US"/>
        </w:rPr>
        <w:t>Heere</w:t>
      </w:r>
      <w:r w:rsidRPr="00E37747">
        <w:rPr>
          <w:lang w:eastAsia="en-US"/>
        </w:rPr>
        <w:t xml:space="preserve"> dit toch</w:t>
      </w:r>
      <w:r>
        <w:rPr>
          <w:lang w:eastAsia="en-US"/>
        </w:rPr>
        <w:t>?</w:t>
      </w:r>
      <w:r w:rsidRPr="00E37747">
        <w:rPr>
          <w:lang w:eastAsia="en-US"/>
        </w:rPr>
        <w:t xml:space="preserve"> </w:t>
      </w:r>
      <w:r>
        <w:rPr>
          <w:lang w:eastAsia="en-US"/>
        </w:rPr>
        <w:t>A</w:t>
      </w:r>
      <w:r w:rsidRPr="00E37747">
        <w:rPr>
          <w:lang w:eastAsia="en-US"/>
        </w:rPr>
        <w:t xml:space="preserve">ls om dat de meesten in Israël, </w:t>
      </w:r>
      <w:r>
        <w:rPr>
          <w:lang w:eastAsia="en-US"/>
        </w:rPr>
        <w:t xml:space="preserve">het </w:t>
      </w:r>
      <w:r w:rsidRPr="00E37747">
        <w:rPr>
          <w:lang w:eastAsia="en-US"/>
        </w:rPr>
        <w:t>voortref</w:t>
      </w:r>
      <w:r w:rsidRPr="00E37747">
        <w:rPr>
          <w:lang w:eastAsia="en-US"/>
        </w:rPr>
        <w:softHyphen/>
        <w:t xml:space="preserve">felijke dat de </w:t>
      </w:r>
      <w:r>
        <w:rPr>
          <w:lang w:eastAsia="en-US"/>
        </w:rPr>
        <w:t>Heere</w:t>
      </w:r>
      <w:r w:rsidRPr="00E37747">
        <w:rPr>
          <w:lang w:eastAsia="en-US"/>
        </w:rPr>
        <w:t xml:space="preserve"> hun daardoor leerde, niet kende</w:t>
      </w:r>
      <w:r>
        <w:rPr>
          <w:lang w:eastAsia="en-US"/>
        </w:rPr>
        <w:t>. W</w:t>
      </w:r>
      <w:r w:rsidRPr="00E37747">
        <w:rPr>
          <w:lang w:eastAsia="en-US"/>
        </w:rPr>
        <w:t xml:space="preserve">aarom de </w:t>
      </w:r>
      <w:r>
        <w:rPr>
          <w:lang w:eastAsia="en-US"/>
        </w:rPr>
        <w:t>Heere</w:t>
      </w:r>
      <w:r w:rsidRPr="00E37747">
        <w:rPr>
          <w:lang w:eastAsia="en-US"/>
        </w:rPr>
        <w:t xml:space="preserve"> het niet h</w:t>
      </w:r>
      <w:r>
        <w:rPr>
          <w:lang w:eastAsia="en-US"/>
        </w:rPr>
        <w:t>oge</w:t>
      </w:r>
      <w:r w:rsidRPr="00E37747">
        <w:rPr>
          <w:lang w:eastAsia="en-US"/>
        </w:rPr>
        <w:t>r telde</w:t>
      </w:r>
      <w:r>
        <w:rPr>
          <w:lang w:eastAsia="en-US"/>
        </w:rPr>
        <w:t>,</w:t>
      </w:r>
      <w:r w:rsidRPr="00E37747">
        <w:rPr>
          <w:lang w:eastAsia="en-US"/>
        </w:rPr>
        <w:t xml:space="preserve"> dan de </w:t>
      </w:r>
      <w:r>
        <w:rPr>
          <w:lang w:eastAsia="en-US"/>
        </w:rPr>
        <w:t>offeranden</w:t>
      </w:r>
      <w:r w:rsidRPr="00E37747">
        <w:rPr>
          <w:lang w:eastAsia="en-US"/>
        </w:rPr>
        <w:t xml:space="preserve"> der heidenen</w:t>
      </w:r>
      <w:r>
        <w:rPr>
          <w:lang w:eastAsia="en-US"/>
        </w:rPr>
        <w:t>,</w:t>
      </w:r>
      <w:r w:rsidRPr="00E37747">
        <w:rPr>
          <w:lang w:eastAsia="en-US"/>
        </w:rPr>
        <w:t xml:space="preserve"> gelijk de </w:t>
      </w:r>
      <w:r>
        <w:rPr>
          <w:lang w:eastAsia="en-US"/>
        </w:rPr>
        <w:t>Heere</w:t>
      </w:r>
      <w:r w:rsidRPr="00E37747">
        <w:rPr>
          <w:lang w:eastAsia="en-US"/>
        </w:rPr>
        <w:t xml:space="preserve"> daar op laat volgen in het 26e vers</w:t>
      </w:r>
      <w:r>
        <w:rPr>
          <w:lang w:eastAsia="en-US"/>
        </w:rPr>
        <w:t>:</w:t>
      </w:r>
      <w:r w:rsidRPr="00E37747">
        <w:rPr>
          <w:lang w:eastAsia="en-US"/>
        </w:rPr>
        <w:t xml:space="preserve"> Ja</w:t>
      </w:r>
      <w:r>
        <w:rPr>
          <w:lang w:eastAsia="en-US"/>
        </w:rPr>
        <w:t xml:space="preserve"> gij </w:t>
      </w:r>
      <w:r w:rsidRPr="00E37747">
        <w:rPr>
          <w:lang w:eastAsia="en-US"/>
        </w:rPr>
        <w:t xml:space="preserve">droegt de tent van </w:t>
      </w:r>
      <w:r>
        <w:rPr>
          <w:lang w:eastAsia="en-US"/>
        </w:rPr>
        <w:t xml:space="preserve">uw </w:t>
      </w:r>
      <w:r w:rsidRPr="00E37747">
        <w:rPr>
          <w:lang w:eastAsia="en-US"/>
        </w:rPr>
        <w:t>Melech</w:t>
      </w:r>
      <w:r>
        <w:rPr>
          <w:lang w:eastAsia="en-US"/>
        </w:rPr>
        <w:t xml:space="preserve">. En </w:t>
      </w:r>
      <w:r w:rsidRPr="00E37747">
        <w:rPr>
          <w:lang w:eastAsia="en-US"/>
        </w:rPr>
        <w:t xml:space="preserve">de Kyun, </w:t>
      </w:r>
      <w:r>
        <w:rPr>
          <w:lang w:eastAsia="en-US"/>
        </w:rPr>
        <w:t xml:space="preserve">uw </w:t>
      </w:r>
      <w:r w:rsidRPr="00E37747">
        <w:rPr>
          <w:lang w:eastAsia="en-US"/>
        </w:rPr>
        <w:t>beelden</w:t>
      </w:r>
      <w:r>
        <w:rPr>
          <w:lang w:eastAsia="en-US"/>
        </w:rPr>
        <w:t>.</w:t>
      </w:r>
      <w:r w:rsidRPr="00E37747">
        <w:rPr>
          <w:lang w:eastAsia="en-US"/>
        </w:rPr>
        <w:t xml:space="preserve"> De ster </w:t>
      </w:r>
      <w:r>
        <w:rPr>
          <w:lang w:eastAsia="en-US"/>
        </w:rPr>
        <w:t xml:space="preserve">uw </w:t>
      </w:r>
      <w:r w:rsidRPr="00E37747">
        <w:rPr>
          <w:lang w:eastAsia="en-US"/>
        </w:rPr>
        <w:t>Gods</w:t>
      </w:r>
      <w:r>
        <w:rPr>
          <w:lang w:eastAsia="en-US"/>
        </w:rPr>
        <w:t>,</w:t>
      </w:r>
      <w:r w:rsidRPr="00E37747">
        <w:rPr>
          <w:lang w:eastAsia="en-US"/>
        </w:rPr>
        <w:t xml:space="preserve"> </w:t>
      </w:r>
      <w:r>
        <w:rPr>
          <w:lang w:eastAsia="en-US"/>
        </w:rPr>
        <w:t xml:space="preserve">die gij </w:t>
      </w:r>
      <w:r w:rsidRPr="00E37747">
        <w:rPr>
          <w:lang w:eastAsia="en-US"/>
        </w:rPr>
        <w:t>u</w:t>
      </w:r>
      <w:r>
        <w:rPr>
          <w:lang w:eastAsia="en-US"/>
        </w:rPr>
        <w:t>zelf</w:t>
      </w:r>
      <w:r w:rsidRPr="00E37747">
        <w:rPr>
          <w:lang w:eastAsia="en-US"/>
        </w:rPr>
        <w:t xml:space="preserve"> hadt gemaakt. </w:t>
      </w:r>
    </w:p>
    <w:p w:rsidR="007C27B3" w:rsidRPr="00E37747" w:rsidRDefault="007C27B3" w:rsidP="007C27B3">
      <w:pPr>
        <w:jc w:val="both"/>
        <w:rPr>
          <w:lang w:eastAsia="en-US"/>
        </w:rPr>
      </w:pPr>
      <w:r w:rsidRPr="00E37747">
        <w:rPr>
          <w:lang w:eastAsia="en-US"/>
        </w:rPr>
        <w:t xml:space="preserve">En omdat de </w:t>
      </w:r>
      <w:r>
        <w:rPr>
          <w:lang w:eastAsia="en-US"/>
        </w:rPr>
        <w:t>offer</w:t>
      </w:r>
      <w:r w:rsidRPr="00E37747">
        <w:rPr>
          <w:lang w:eastAsia="en-US"/>
        </w:rPr>
        <w:t>dienst een Profetisch voorbeeld was</w:t>
      </w:r>
      <w:r>
        <w:rPr>
          <w:lang w:eastAsia="en-US"/>
        </w:rPr>
        <w:t xml:space="preserve">, </w:t>
      </w:r>
      <w:r w:rsidRPr="00E37747">
        <w:rPr>
          <w:lang w:eastAsia="en-US"/>
        </w:rPr>
        <w:t xml:space="preserve">moest </w:t>
      </w:r>
      <w:r>
        <w:rPr>
          <w:lang w:eastAsia="en-US"/>
        </w:rPr>
        <w:t xml:space="preserve">dezelve </w:t>
      </w:r>
      <w:r w:rsidRPr="00E37747">
        <w:rPr>
          <w:lang w:eastAsia="en-US"/>
        </w:rPr>
        <w:t xml:space="preserve">ophouden wanneer het </w:t>
      </w:r>
      <w:r>
        <w:rPr>
          <w:lang w:eastAsia="en-US"/>
        </w:rPr>
        <w:t>T</w:t>
      </w:r>
      <w:r w:rsidRPr="00E37747">
        <w:rPr>
          <w:lang w:eastAsia="en-US"/>
        </w:rPr>
        <w:t>egenbeeld gekomen was</w:t>
      </w:r>
      <w:r>
        <w:rPr>
          <w:lang w:eastAsia="en-US"/>
        </w:rPr>
        <w:t>.</w:t>
      </w:r>
      <w:r>
        <w:rPr>
          <w:rStyle w:val="FootnoteReference"/>
          <w:lang w:eastAsia="en-US"/>
        </w:rPr>
        <w:footnoteReference w:id="18"/>
      </w:r>
      <w:r>
        <w:rPr>
          <w:lang w:eastAsia="en-US"/>
        </w:rPr>
        <w:t xml:space="preserve"> Want </w:t>
      </w:r>
      <w:r w:rsidRPr="00E37747">
        <w:rPr>
          <w:lang w:eastAsia="en-US"/>
        </w:rPr>
        <w:t>gelijk ik al meer gezegd heb</w:t>
      </w:r>
      <w:r>
        <w:rPr>
          <w:lang w:eastAsia="en-US"/>
        </w:rPr>
        <w:t>,</w:t>
      </w:r>
      <w:r w:rsidRPr="00E37747">
        <w:rPr>
          <w:lang w:eastAsia="en-US"/>
        </w:rPr>
        <w:t xml:space="preserve"> een voorbeeld kan niet langer een voorbeeld zijn</w:t>
      </w:r>
      <w:r>
        <w:rPr>
          <w:lang w:eastAsia="en-US"/>
        </w:rPr>
        <w:t>,</w:t>
      </w:r>
      <w:r w:rsidRPr="00E37747">
        <w:rPr>
          <w:lang w:eastAsia="en-US"/>
        </w:rPr>
        <w:t xml:space="preserve"> als tot dat het tegenbeeld daar is</w:t>
      </w:r>
      <w:r>
        <w:rPr>
          <w:lang w:eastAsia="en-US"/>
        </w:rPr>
        <w:t xml:space="preserve">. En </w:t>
      </w:r>
      <w:r w:rsidRPr="00E37747">
        <w:rPr>
          <w:lang w:eastAsia="en-US"/>
        </w:rPr>
        <w:t>dan houdt het voorbeeld op</w:t>
      </w:r>
      <w:r>
        <w:rPr>
          <w:lang w:eastAsia="en-US"/>
        </w:rPr>
        <w:t>. D</w:t>
      </w:r>
      <w:r w:rsidRPr="00E37747">
        <w:rPr>
          <w:lang w:eastAsia="en-US"/>
        </w:rPr>
        <w:t xml:space="preserve">aarom </w:t>
      </w:r>
      <w:r>
        <w:rPr>
          <w:lang w:eastAsia="en-US"/>
        </w:rPr>
        <w:t xml:space="preserve">liet </w:t>
      </w:r>
      <w:r w:rsidRPr="00E37747">
        <w:rPr>
          <w:lang w:eastAsia="en-US"/>
        </w:rPr>
        <w:t xml:space="preserve">de </w:t>
      </w:r>
      <w:r>
        <w:rPr>
          <w:lang w:eastAsia="en-US"/>
        </w:rPr>
        <w:t>Heere</w:t>
      </w:r>
      <w:r w:rsidRPr="00E37747">
        <w:rPr>
          <w:lang w:eastAsia="en-US"/>
        </w:rPr>
        <w:t xml:space="preserve"> door Jesaja hun aanzeggen </w:t>
      </w:r>
      <w:r>
        <w:rPr>
          <w:lang w:eastAsia="en-US"/>
        </w:rPr>
        <w:t>hoofdstuk</w:t>
      </w:r>
      <w:r w:rsidRPr="00E37747">
        <w:rPr>
          <w:lang w:eastAsia="en-US"/>
        </w:rPr>
        <w:t xml:space="preserve"> 1</w:t>
      </w:r>
      <w:r>
        <w:rPr>
          <w:lang w:eastAsia="en-US"/>
        </w:rPr>
        <w:t>:</w:t>
      </w:r>
      <w:r w:rsidRPr="00E37747">
        <w:rPr>
          <w:lang w:eastAsia="en-US"/>
        </w:rPr>
        <w:t xml:space="preserve"> 13</w:t>
      </w:r>
      <w:r>
        <w:rPr>
          <w:lang w:eastAsia="en-US"/>
        </w:rPr>
        <w:t>:</w:t>
      </w:r>
      <w:r w:rsidRPr="00E37747">
        <w:rPr>
          <w:lang w:eastAsia="en-US"/>
        </w:rPr>
        <w:t xml:space="preserve"> </w:t>
      </w:r>
      <w:r>
        <w:rPr>
          <w:lang w:eastAsia="en-US"/>
        </w:rPr>
        <w:t>“B</w:t>
      </w:r>
      <w:r w:rsidRPr="00E37747">
        <w:rPr>
          <w:lang w:eastAsia="en-US"/>
        </w:rPr>
        <w:t>rengt niet meer vergeefs offer, het reukwerk is Mij een gruwel.</w:t>
      </w:r>
      <w:r>
        <w:rPr>
          <w:lang w:eastAsia="en-US"/>
        </w:rPr>
        <w:t>”</w:t>
      </w:r>
      <w:r w:rsidRPr="00E37747">
        <w:rPr>
          <w:lang w:eastAsia="en-US"/>
        </w:rPr>
        <w:t xml:space="preserve"> En wan</w:t>
      </w:r>
      <w:r w:rsidRPr="00E37747">
        <w:rPr>
          <w:lang w:eastAsia="en-US"/>
        </w:rPr>
        <w:softHyphen/>
        <w:t>neer</w:t>
      </w:r>
      <w:r>
        <w:rPr>
          <w:lang w:eastAsia="en-US"/>
        </w:rPr>
        <w:t xml:space="preserve"> ulieden</w:t>
      </w:r>
      <w:r w:rsidRPr="00E37747">
        <w:rPr>
          <w:lang w:eastAsia="en-US"/>
        </w:rPr>
        <w:t xml:space="preserve"> daar na niet wilt </w:t>
      </w:r>
      <w:r>
        <w:rPr>
          <w:lang w:eastAsia="en-US"/>
        </w:rPr>
        <w:t xml:space="preserve">horen, zo liet </w:t>
      </w:r>
      <w:r w:rsidRPr="00E37747">
        <w:rPr>
          <w:lang w:eastAsia="en-US"/>
        </w:rPr>
        <w:t xml:space="preserve">de </w:t>
      </w:r>
      <w:r>
        <w:rPr>
          <w:lang w:eastAsia="en-US"/>
        </w:rPr>
        <w:t>Heere</w:t>
      </w:r>
      <w:r w:rsidRPr="00E37747">
        <w:rPr>
          <w:lang w:eastAsia="en-US"/>
        </w:rPr>
        <w:t xml:space="preserve"> stad en Tempel verwoesten. En wanneer</w:t>
      </w:r>
      <w:r>
        <w:rPr>
          <w:lang w:eastAsia="en-US"/>
        </w:rPr>
        <w:t xml:space="preserve"> ulieden,</w:t>
      </w:r>
      <w:r w:rsidRPr="00E37747">
        <w:rPr>
          <w:lang w:eastAsia="en-US"/>
        </w:rPr>
        <w:t xml:space="preserve"> in het sl</w:t>
      </w:r>
      <w:r>
        <w:rPr>
          <w:lang w:eastAsia="en-US"/>
        </w:rPr>
        <w:t>o</w:t>
      </w:r>
      <w:r w:rsidRPr="00E37747">
        <w:rPr>
          <w:lang w:eastAsia="en-US"/>
        </w:rPr>
        <w:t>t uwer smekingen, de verwoesting van Stad en Tempel</w:t>
      </w:r>
      <w:r>
        <w:rPr>
          <w:lang w:eastAsia="en-US"/>
        </w:rPr>
        <w:t xml:space="preserve"> de Heere</w:t>
      </w:r>
      <w:r w:rsidRPr="00E37747">
        <w:rPr>
          <w:lang w:eastAsia="en-US"/>
        </w:rPr>
        <w:t xml:space="preserve"> voordraagt</w:t>
      </w:r>
      <w:r>
        <w:rPr>
          <w:lang w:eastAsia="en-US"/>
        </w:rPr>
        <w:t xml:space="preserve">, Jesaja </w:t>
      </w:r>
      <w:r w:rsidRPr="00E37747">
        <w:rPr>
          <w:lang w:eastAsia="en-US"/>
        </w:rPr>
        <w:t>64</w:t>
      </w:r>
      <w:r>
        <w:rPr>
          <w:lang w:eastAsia="en-US"/>
        </w:rPr>
        <w:t>:</w:t>
      </w:r>
      <w:r w:rsidRPr="00E37747">
        <w:rPr>
          <w:lang w:eastAsia="en-US"/>
        </w:rPr>
        <w:t xml:space="preserve"> 10, 11, 12. </w:t>
      </w:r>
      <w:r>
        <w:rPr>
          <w:lang w:eastAsia="en-US"/>
        </w:rPr>
        <w:t xml:space="preserve">“Uw </w:t>
      </w:r>
      <w:r w:rsidRPr="00E37747">
        <w:rPr>
          <w:lang w:eastAsia="en-US"/>
        </w:rPr>
        <w:t>heilige steden zijn</w:t>
      </w:r>
      <w:r>
        <w:rPr>
          <w:lang w:eastAsia="en-US"/>
        </w:rPr>
        <w:t xml:space="preserve"> een </w:t>
      </w:r>
      <w:r w:rsidRPr="00E37747">
        <w:rPr>
          <w:lang w:eastAsia="en-US"/>
        </w:rPr>
        <w:t>woestijn gewor</w:t>
      </w:r>
      <w:r w:rsidRPr="00E37747">
        <w:rPr>
          <w:lang w:eastAsia="en-US"/>
        </w:rPr>
        <w:softHyphen/>
        <w:t>den</w:t>
      </w:r>
      <w:r>
        <w:rPr>
          <w:lang w:eastAsia="en-US"/>
        </w:rPr>
        <w:t>,</w:t>
      </w:r>
      <w:r w:rsidRPr="00E37747">
        <w:rPr>
          <w:lang w:eastAsia="en-US"/>
        </w:rPr>
        <w:t xml:space="preserve"> </w:t>
      </w:r>
      <w:r>
        <w:rPr>
          <w:lang w:eastAsia="en-US"/>
        </w:rPr>
        <w:t>Sion</w:t>
      </w:r>
      <w:r w:rsidRPr="00E37747">
        <w:rPr>
          <w:lang w:eastAsia="en-US"/>
        </w:rPr>
        <w:t xml:space="preserve"> is</w:t>
      </w:r>
      <w:r>
        <w:rPr>
          <w:lang w:eastAsia="en-US"/>
        </w:rPr>
        <w:t xml:space="preserve"> een </w:t>
      </w:r>
      <w:r w:rsidRPr="00E37747">
        <w:rPr>
          <w:lang w:eastAsia="en-US"/>
        </w:rPr>
        <w:t>woestijn geworden, Jeruzalem</w:t>
      </w:r>
      <w:r>
        <w:rPr>
          <w:lang w:eastAsia="en-US"/>
        </w:rPr>
        <w:t xml:space="preserve"> een </w:t>
      </w:r>
      <w:r w:rsidRPr="00E37747">
        <w:rPr>
          <w:lang w:eastAsia="en-US"/>
        </w:rPr>
        <w:t>verwoesting. Ons heilig en ons heerlijk huis, waarin onze vaders</w:t>
      </w:r>
      <w:r>
        <w:rPr>
          <w:lang w:eastAsia="en-US"/>
        </w:rPr>
        <w:t xml:space="preserve"> u </w:t>
      </w:r>
      <w:r w:rsidRPr="00E37747">
        <w:rPr>
          <w:lang w:eastAsia="en-US"/>
        </w:rPr>
        <w:t>loofden, is met vuur verbrand</w:t>
      </w:r>
      <w:r>
        <w:rPr>
          <w:lang w:eastAsia="en-US"/>
        </w:rPr>
        <w:t>;</w:t>
      </w:r>
      <w:r w:rsidRPr="00E37747">
        <w:rPr>
          <w:lang w:eastAsia="en-US"/>
        </w:rPr>
        <w:t xml:space="preserve"> en alle onze ge</w:t>
      </w:r>
      <w:r>
        <w:rPr>
          <w:lang w:eastAsia="en-US"/>
        </w:rPr>
        <w:t>wens</w:t>
      </w:r>
      <w:r w:rsidRPr="00E37747">
        <w:rPr>
          <w:lang w:eastAsia="en-US"/>
        </w:rPr>
        <w:t>te dingen zijn tot woest</w:t>
      </w:r>
      <w:r w:rsidRPr="00E37747">
        <w:rPr>
          <w:lang w:eastAsia="en-US"/>
        </w:rPr>
        <w:softHyphen/>
        <w:t xml:space="preserve">heid geworden. </w:t>
      </w:r>
      <w:r>
        <w:rPr>
          <w:lang w:eastAsia="en-US"/>
        </w:rPr>
        <w:t>Heere!</w:t>
      </w:r>
      <w:r w:rsidRPr="00E37747">
        <w:rPr>
          <w:lang w:eastAsia="en-US"/>
        </w:rPr>
        <w:t xml:space="preserve"> zoudt</w:t>
      </w:r>
      <w:r>
        <w:rPr>
          <w:lang w:eastAsia="en-US"/>
        </w:rPr>
        <w:t xml:space="preserve"> Gij U</w:t>
      </w:r>
      <w:r w:rsidRPr="00E37747">
        <w:rPr>
          <w:lang w:eastAsia="en-US"/>
        </w:rPr>
        <w:t xml:space="preserve"> over deze dingen inhouden</w:t>
      </w:r>
      <w:r>
        <w:rPr>
          <w:lang w:eastAsia="en-US"/>
        </w:rPr>
        <w:t>?</w:t>
      </w:r>
      <w:r w:rsidRPr="00E37747">
        <w:rPr>
          <w:lang w:eastAsia="en-US"/>
        </w:rPr>
        <w:t xml:space="preserve"> </w:t>
      </w:r>
      <w:r>
        <w:rPr>
          <w:lang w:eastAsia="en-US"/>
        </w:rPr>
        <w:t>Z</w:t>
      </w:r>
      <w:r w:rsidRPr="00E37747">
        <w:rPr>
          <w:lang w:eastAsia="en-US"/>
        </w:rPr>
        <w:t>oudt</w:t>
      </w:r>
      <w:r>
        <w:rPr>
          <w:lang w:eastAsia="en-US"/>
        </w:rPr>
        <w:t xml:space="preserve"> Gij </w:t>
      </w:r>
      <w:r w:rsidRPr="00E37747">
        <w:rPr>
          <w:lang w:eastAsia="en-US"/>
        </w:rPr>
        <w:t>stilzwijgen en ons</w:t>
      </w:r>
      <w:r>
        <w:rPr>
          <w:lang w:eastAsia="en-US"/>
        </w:rPr>
        <w:t xml:space="preserve"> zo </w:t>
      </w:r>
      <w:r w:rsidRPr="00E37747">
        <w:rPr>
          <w:lang w:eastAsia="en-US"/>
        </w:rPr>
        <w:t>zeer bedrukken</w:t>
      </w:r>
      <w:r>
        <w:rPr>
          <w:lang w:eastAsia="en-US"/>
        </w:rPr>
        <w:t>?”</w:t>
      </w:r>
      <w:r w:rsidRPr="00E37747">
        <w:rPr>
          <w:lang w:eastAsia="en-US"/>
        </w:rPr>
        <w:t xml:space="preserve"> Maar de </w:t>
      </w:r>
      <w:r>
        <w:rPr>
          <w:lang w:eastAsia="en-US"/>
        </w:rPr>
        <w:t>Heere</w:t>
      </w:r>
      <w:r w:rsidRPr="00E37747">
        <w:rPr>
          <w:lang w:eastAsia="en-US"/>
        </w:rPr>
        <w:t xml:space="preserve"> toont aan hen</w:t>
      </w:r>
      <w:r>
        <w:rPr>
          <w:lang w:eastAsia="en-US"/>
        </w:rPr>
        <w:t>,</w:t>
      </w:r>
      <w:r w:rsidRPr="00E37747">
        <w:rPr>
          <w:lang w:eastAsia="en-US"/>
        </w:rPr>
        <w:t xml:space="preserve"> dat zij deszelfs herstel niet te wachten hadden</w:t>
      </w:r>
      <w:r>
        <w:rPr>
          <w:lang w:eastAsia="en-US"/>
        </w:rPr>
        <w:t>,</w:t>
      </w:r>
      <w:r w:rsidRPr="00E37747">
        <w:rPr>
          <w:lang w:eastAsia="en-US"/>
        </w:rPr>
        <w:t xml:space="preserve"> omdat de Ark niet meer zijn troon was, maar de Hemel, gelijk de </w:t>
      </w:r>
      <w:r>
        <w:rPr>
          <w:lang w:eastAsia="en-US"/>
        </w:rPr>
        <w:t>Heere klaar</w:t>
      </w:r>
      <w:r w:rsidRPr="00E37747">
        <w:rPr>
          <w:lang w:eastAsia="en-US"/>
        </w:rPr>
        <w:t xml:space="preserve"> vertoont in het antwoord</w:t>
      </w:r>
      <w:r>
        <w:rPr>
          <w:lang w:eastAsia="en-US"/>
        </w:rPr>
        <w:t>,</w:t>
      </w:r>
      <w:r w:rsidRPr="00E37747">
        <w:rPr>
          <w:lang w:eastAsia="en-US"/>
        </w:rPr>
        <w:t xml:space="preserve"> hetwelk </w:t>
      </w:r>
      <w:r>
        <w:rPr>
          <w:lang w:eastAsia="en-US"/>
        </w:rPr>
        <w:t>Hij</w:t>
      </w:r>
      <w:r w:rsidRPr="00E37747">
        <w:rPr>
          <w:lang w:eastAsia="en-US"/>
        </w:rPr>
        <w:t xml:space="preserve"> op </w:t>
      </w:r>
      <w:r>
        <w:rPr>
          <w:lang w:eastAsia="en-US"/>
        </w:rPr>
        <w:t xml:space="preserve">hun </w:t>
      </w:r>
      <w:r w:rsidRPr="00E37747">
        <w:rPr>
          <w:lang w:eastAsia="en-US"/>
        </w:rPr>
        <w:t xml:space="preserve">voorgestelde </w:t>
      </w:r>
      <w:r>
        <w:rPr>
          <w:lang w:eastAsia="en-US"/>
        </w:rPr>
        <w:t>smeking</w:t>
      </w:r>
      <w:r w:rsidRPr="00E37747">
        <w:rPr>
          <w:lang w:eastAsia="en-US"/>
        </w:rPr>
        <w:t xml:space="preserve"> geeft</w:t>
      </w:r>
      <w:r>
        <w:rPr>
          <w:lang w:eastAsia="en-US"/>
        </w:rPr>
        <w:t>. A</w:t>
      </w:r>
      <w:r w:rsidRPr="00E37747">
        <w:rPr>
          <w:lang w:eastAsia="en-US"/>
        </w:rPr>
        <w:t xml:space="preserve">ls de </w:t>
      </w:r>
      <w:r>
        <w:rPr>
          <w:lang w:eastAsia="en-US"/>
        </w:rPr>
        <w:t>Heere</w:t>
      </w:r>
      <w:r w:rsidRPr="00E37747">
        <w:rPr>
          <w:lang w:eastAsia="en-US"/>
        </w:rPr>
        <w:t xml:space="preserve"> zegt</w:t>
      </w:r>
      <w:r>
        <w:rPr>
          <w:lang w:eastAsia="en-US"/>
        </w:rPr>
        <w:t xml:space="preserve">, Jesaja </w:t>
      </w:r>
      <w:r w:rsidRPr="00E37747">
        <w:rPr>
          <w:lang w:eastAsia="en-US"/>
        </w:rPr>
        <w:t>66</w:t>
      </w:r>
      <w:r>
        <w:rPr>
          <w:lang w:eastAsia="en-US"/>
        </w:rPr>
        <w:t>:</w:t>
      </w:r>
      <w:r w:rsidRPr="00E37747">
        <w:rPr>
          <w:lang w:eastAsia="en-US"/>
        </w:rPr>
        <w:t xml:space="preserve"> 1. </w:t>
      </w:r>
      <w:r>
        <w:rPr>
          <w:lang w:eastAsia="en-US"/>
        </w:rPr>
        <w:t>“</w:t>
      </w:r>
      <w:r w:rsidRPr="00E37747">
        <w:rPr>
          <w:lang w:eastAsia="en-US"/>
        </w:rPr>
        <w:t xml:space="preserve">De hemel is </w:t>
      </w:r>
      <w:r>
        <w:rPr>
          <w:lang w:eastAsia="en-US"/>
        </w:rPr>
        <w:t>M</w:t>
      </w:r>
      <w:r w:rsidRPr="00E37747">
        <w:rPr>
          <w:lang w:eastAsia="en-US"/>
        </w:rPr>
        <w:t>ijn troon</w:t>
      </w:r>
      <w:r>
        <w:rPr>
          <w:lang w:eastAsia="en-US"/>
        </w:rPr>
        <w:t xml:space="preserve">. En </w:t>
      </w:r>
      <w:r w:rsidRPr="00E37747">
        <w:rPr>
          <w:lang w:eastAsia="en-US"/>
        </w:rPr>
        <w:t xml:space="preserve">de aarde is de voetbank </w:t>
      </w:r>
      <w:r>
        <w:rPr>
          <w:lang w:eastAsia="en-US"/>
        </w:rPr>
        <w:t>Mijne</w:t>
      </w:r>
      <w:r w:rsidRPr="00E37747">
        <w:rPr>
          <w:lang w:eastAsia="en-US"/>
        </w:rPr>
        <w:t>r voeten</w:t>
      </w:r>
      <w:r>
        <w:rPr>
          <w:lang w:eastAsia="en-US"/>
        </w:rPr>
        <w:t>:</w:t>
      </w:r>
      <w:r w:rsidRPr="00E37747">
        <w:rPr>
          <w:lang w:eastAsia="en-US"/>
        </w:rPr>
        <w:t xml:space="preserve"> waar </w:t>
      </w:r>
      <w:r>
        <w:rPr>
          <w:lang w:eastAsia="en-US"/>
        </w:rPr>
        <w:t xml:space="preserve">zou </w:t>
      </w:r>
      <w:r w:rsidRPr="00E37747">
        <w:rPr>
          <w:lang w:eastAsia="en-US"/>
        </w:rPr>
        <w:t>dat huis zijn, dat</w:t>
      </w:r>
      <w:r>
        <w:rPr>
          <w:lang w:eastAsia="en-US"/>
        </w:rPr>
        <w:t xml:space="preserve"> ulieden</w:t>
      </w:r>
      <w:r w:rsidRPr="00E37747">
        <w:rPr>
          <w:lang w:eastAsia="en-US"/>
        </w:rPr>
        <w:t xml:space="preserve"> Mij zoudt bo</w:t>
      </w:r>
      <w:r>
        <w:rPr>
          <w:lang w:eastAsia="en-US"/>
        </w:rPr>
        <w:t>uw?</w:t>
      </w:r>
      <w:r w:rsidRPr="00E37747">
        <w:rPr>
          <w:lang w:eastAsia="en-US"/>
        </w:rPr>
        <w:t xml:space="preserve"> en waar is de plaats </w:t>
      </w:r>
      <w:r>
        <w:rPr>
          <w:lang w:eastAsia="en-US"/>
        </w:rPr>
        <w:t>Mijner</w:t>
      </w:r>
      <w:r w:rsidRPr="00E37747">
        <w:rPr>
          <w:lang w:eastAsia="en-US"/>
        </w:rPr>
        <w:t xml:space="preserve"> rust</w:t>
      </w:r>
      <w:r>
        <w:rPr>
          <w:lang w:eastAsia="en-US"/>
        </w:rPr>
        <w:t>?”</w:t>
      </w:r>
      <w:r w:rsidRPr="00E37747">
        <w:rPr>
          <w:lang w:eastAsia="en-US"/>
        </w:rPr>
        <w:t xml:space="preserve"> En daarop laat de </w:t>
      </w:r>
      <w:r>
        <w:rPr>
          <w:lang w:eastAsia="en-US"/>
        </w:rPr>
        <w:t>Heere</w:t>
      </w:r>
      <w:r w:rsidRPr="00E37747">
        <w:rPr>
          <w:lang w:eastAsia="en-US"/>
        </w:rPr>
        <w:t xml:space="preserve"> volgen</w:t>
      </w:r>
      <w:r>
        <w:rPr>
          <w:lang w:eastAsia="en-US"/>
        </w:rPr>
        <w:t>,</w:t>
      </w:r>
      <w:r w:rsidRPr="00E37747">
        <w:rPr>
          <w:lang w:eastAsia="en-US"/>
        </w:rPr>
        <w:t xml:space="preserve"> dat zij om</w:t>
      </w:r>
      <w:r>
        <w:rPr>
          <w:lang w:eastAsia="en-US"/>
        </w:rPr>
        <w:t xml:space="preserve"> de </w:t>
      </w:r>
      <w:r w:rsidRPr="00E37747">
        <w:rPr>
          <w:lang w:eastAsia="en-US"/>
        </w:rPr>
        <w:t xml:space="preserve">Tempel en deszelfs </w:t>
      </w:r>
      <w:r>
        <w:rPr>
          <w:lang w:eastAsia="en-US"/>
        </w:rPr>
        <w:t>offeranden</w:t>
      </w:r>
      <w:r w:rsidRPr="00E37747">
        <w:rPr>
          <w:lang w:eastAsia="en-US"/>
        </w:rPr>
        <w:t xml:space="preserve"> niet meer behoefden te den</w:t>
      </w:r>
      <w:r w:rsidRPr="00E37747">
        <w:rPr>
          <w:lang w:eastAsia="en-US"/>
        </w:rPr>
        <w:softHyphen/>
        <w:t xml:space="preserve">ken, wanneer </w:t>
      </w:r>
      <w:r>
        <w:rPr>
          <w:lang w:eastAsia="en-US"/>
        </w:rPr>
        <w:t>H</w:t>
      </w:r>
      <w:r w:rsidRPr="00E37747">
        <w:rPr>
          <w:lang w:eastAsia="en-US"/>
        </w:rPr>
        <w:t>ij hun bekend maakt, wat afschuwelijk ding het of</w:t>
      </w:r>
      <w:r w:rsidRPr="00E37747">
        <w:rPr>
          <w:lang w:eastAsia="en-US"/>
        </w:rPr>
        <w:softHyphen/>
        <w:t>feren nu was</w:t>
      </w:r>
      <w:r>
        <w:rPr>
          <w:lang w:eastAsia="en-US"/>
        </w:rPr>
        <w:t xml:space="preserve">. Want </w:t>
      </w:r>
      <w:r w:rsidRPr="00E37747">
        <w:rPr>
          <w:lang w:eastAsia="en-US"/>
        </w:rPr>
        <w:t xml:space="preserve">de </w:t>
      </w:r>
      <w:r>
        <w:rPr>
          <w:lang w:eastAsia="en-US"/>
        </w:rPr>
        <w:t>Heere</w:t>
      </w:r>
      <w:r w:rsidRPr="00E37747">
        <w:rPr>
          <w:lang w:eastAsia="en-US"/>
        </w:rPr>
        <w:t xml:space="preserve"> zegt vers 3. </w:t>
      </w:r>
      <w:r>
        <w:rPr>
          <w:lang w:eastAsia="en-US"/>
        </w:rPr>
        <w:t>“</w:t>
      </w:r>
      <w:r w:rsidRPr="00E37747">
        <w:rPr>
          <w:lang w:eastAsia="en-US"/>
        </w:rPr>
        <w:t>Wie</w:t>
      </w:r>
      <w:r>
        <w:rPr>
          <w:lang w:eastAsia="en-US"/>
        </w:rPr>
        <w:t xml:space="preserve"> een </w:t>
      </w:r>
      <w:r w:rsidRPr="00E37747">
        <w:rPr>
          <w:lang w:eastAsia="en-US"/>
        </w:rPr>
        <w:t>os slacht</w:t>
      </w:r>
      <w:r>
        <w:rPr>
          <w:lang w:eastAsia="en-US"/>
        </w:rPr>
        <w:t>,</w:t>
      </w:r>
      <w:r w:rsidRPr="00E37747">
        <w:rPr>
          <w:lang w:eastAsia="en-US"/>
        </w:rPr>
        <w:t xml:space="preserve"> slaat</w:t>
      </w:r>
      <w:r>
        <w:rPr>
          <w:lang w:eastAsia="en-US"/>
        </w:rPr>
        <w:t xml:space="preserve"> een </w:t>
      </w:r>
      <w:r w:rsidRPr="00E37747">
        <w:rPr>
          <w:lang w:eastAsia="en-US"/>
        </w:rPr>
        <w:t>man</w:t>
      </w:r>
      <w:r>
        <w:rPr>
          <w:lang w:eastAsia="en-US"/>
        </w:rPr>
        <w:t>;</w:t>
      </w:r>
      <w:r w:rsidRPr="00E37747">
        <w:rPr>
          <w:lang w:eastAsia="en-US"/>
        </w:rPr>
        <w:t xml:space="preserve"> wie een lam offert, breekt </w:t>
      </w:r>
      <w:r>
        <w:rPr>
          <w:lang w:eastAsia="en-US"/>
        </w:rPr>
        <w:t>een</w:t>
      </w:r>
      <w:r w:rsidRPr="00E37747">
        <w:rPr>
          <w:lang w:eastAsia="en-US"/>
        </w:rPr>
        <w:t xml:space="preserve"> hond</w:t>
      </w:r>
      <w:r>
        <w:rPr>
          <w:lang w:eastAsia="en-US"/>
        </w:rPr>
        <w:t xml:space="preserve"> de </w:t>
      </w:r>
      <w:r w:rsidRPr="00E37747">
        <w:rPr>
          <w:lang w:eastAsia="en-US"/>
        </w:rPr>
        <w:t>hals</w:t>
      </w:r>
      <w:r>
        <w:rPr>
          <w:lang w:eastAsia="en-US"/>
        </w:rPr>
        <w:t>;</w:t>
      </w:r>
      <w:r w:rsidRPr="00E37747">
        <w:rPr>
          <w:lang w:eastAsia="en-US"/>
        </w:rPr>
        <w:t xml:space="preserve"> wie spijsoff</w:t>
      </w:r>
      <w:r>
        <w:rPr>
          <w:lang w:eastAsia="en-US"/>
        </w:rPr>
        <w:t>er offert, is [als die] zwijnen</w:t>
      </w:r>
      <w:r w:rsidRPr="00E37747">
        <w:rPr>
          <w:lang w:eastAsia="en-US"/>
        </w:rPr>
        <w:t>bloed [offert</w:t>
      </w:r>
      <w:r>
        <w:rPr>
          <w:lang w:eastAsia="en-US"/>
        </w:rPr>
        <w:t>;</w:t>
      </w:r>
      <w:r w:rsidRPr="00E37747">
        <w:rPr>
          <w:lang w:eastAsia="en-US"/>
        </w:rPr>
        <w:t>] wie wierook brand ten gedenkoffer, is [als] die</w:t>
      </w:r>
      <w:r>
        <w:rPr>
          <w:lang w:eastAsia="en-US"/>
        </w:rPr>
        <w:t xml:space="preserve"> een </w:t>
      </w:r>
      <w:r w:rsidRPr="00E37747">
        <w:rPr>
          <w:lang w:eastAsia="en-US"/>
        </w:rPr>
        <w:t>afgod zegent. Deze verkiezen ook</w:t>
      </w:r>
      <w:r>
        <w:rPr>
          <w:lang w:eastAsia="en-US"/>
        </w:rPr>
        <w:t xml:space="preserve"> hun </w:t>
      </w:r>
      <w:r w:rsidRPr="00E37747">
        <w:rPr>
          <w:lang w:eastAsia="en-US"/>
        </w:rPr>
        <w:t>wegen</w:t>
      </w:r>
      <w:r>
        <w:rPr>
          <w:lang w:eastAsia="en-US"/>
        </w:rPr>
        <w:t xml:space="preserve">. En hun </w:t>
      </w:r>
      <w:r w:rsidRPr="00E37747">
        <w:rPr>
          <w:lang w:eastAsia="en-US"/>
        </w:rPr>
        <w:t>ziel heeft lust aan</w:t>
      </w:r>
      <w:r>
        <w:rPr>
          <w:lang w:eastAsia="en-US"/>
        </w:rPr>
        <w:t xml:space="preserve"> hun </w:t>
      </w:r>
      <w:r w:rsidRPr="00E37747">
        <w:rPr>
          <w:lang w:eastAsia="en-US"/>
        </w:rPr>
        <w:t>verfoeiselen.</w:t>
      </w:r>
    </w:p>
    <w:p w:rsidR="007C27B3" w:rsidRPr="00E37747" w:rsidRDefault="007C27B3" w:rsidP="007C27B3">
      <w:pPr>
        <w:jc w:val="both"/>
        <w:rPr>
          <w:lang w:eastAsia="en-US"/>
        </w:rPr>
      </w:pPr>
      <w:r w:rsidRPr="00E37747">
        <w:rPr>
          <w:lang w:eastAsia="en-US"/>
        </w:rPr>
        <w:br/>
        <w:t>RABBI.</w:t>
      </w:r>
    </w:p>
    <w:p w:rsidR="007C27B3" w:rsidRDefault="007C27B3" w:rsidP="007C27B3">
      <w:pPr>
        <w:jc w:val="both"/>
        <w:rPr>
          <w:lang w:eastAsia="en-US"/>
        </w:rPr>
      </w:pPr>
      <w:r w:rsidRPr="00E37747">
        <w:rPr>
          <w:lang w:eastAsia="en-US"/>
        </w:rPr>
        <w:t xml:space="preserve">Heeft </w:t>
      </w:r>
      <w:r>
        <w:rPr>
          <w:lang w:eastAsia="en-US"/>
        </w:rPr>
        <w:t>U</w:t>
      </w:r>
      <w:r w:rsidRPr="00E37747">
        <w:rPr>
          <w:lang w:eastAsia="en-US"/>
        </w:rPr>
        <w:t>E. ook</w:t>
      </w:r>
      <w:r>
        <w:rPr>
          <w:lang w:eastAsia="en-US"/>
        </w:rPr>
        <w:t xml:space="preserve"> een </w:t>
      </w:r>
      <w:r w:rsidRPr="00E37747">
        <w:rPr>
          <w:lang w:eastAsia="en-US"/>
        </w:rPr>
        <w:t xml:space="preserve">plaats daaruit het kan blijken, dat de Messias is het </w:t>
      </w:r>
      <w:r>
        <w:rPr>
          <w:lang w:eastAsia="en-US"/>
        </w:rPr>
        <w:t>T</w:t>
      </w:r>
      <w:r w:rsidRPr="00E37747">
        <w:rPr>
          <w:lang w:eastAsia="en-US"/>
        </w:rPr>
        <w:t xml:space="preserve">egenbeeld der </w:t>
      </w:r>
      <w:r>
        <w:rPr>
          <w:lang w:eastAsia="en-US"/>
        </w:rPr>
        <w:t>offeranden?</w:t>
      </w:r>
    </w:p>
    <w:p w:rsidR="007C27B3" w:rsidRPr="00E37747"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Ik meen van ja</w:t>
      </w:r>
      <w:r>
        <w:rPr>
          <w:lang w:eastAsia="en-US"/>
        </w:rPr>
        <w:t xml:space="preserve">. En </w:t>
      </w:r>
      <w:r w:rsidRPr="00E37747">
        <w:rPr>
          <w:lang w:eastAsia="en-US"/>
        </w:rPr>
        <w:t>wel</w:t>
      </w:r>
      <w:r>
        <w:rPr>
          <w:lang w:eastAsia="en-US"/>
        </w:rPr>
        <w:t xml:space="preserve"> </w:t>
      </w:r>
      <w:r w:rsidRPr="00E37747">
        <w:rPr>
          <w:lang w:eastAsia="en-US"/>
        </w:rPr>
        <w:t>uit</w:t>
      </w:r>
      <w:r>
        <w:rPr>
          <w:lang w:eastAsia="en-US"/>
        </w:rPr>
        <w:t xml:space="preserve"> Psalm</w:t>
      </w:r>
      <w:r w:rsidRPr="00E37747">
        <w:rPr>
          <w:lang w:eastAsia="en-US"/>
        </w:rPr>
        <w:t xml:space="preserve"> 40</w:t>
      </w:r>
      <w:r>
        <w:rPr>
          <w:lang w:eastAsia="en-US"/>
        </w:rPr>
        <w:t>:</w:t>
      </w:r>
      <w:r w:rsidRPr="00E37747">
        <w:rPr>
          <w:lang w:eastAsia="en-US"/>
        </w:rPr>
        <w:t xml:space="preserve"> 7, 8 en 9 daar de Messias zegt</w:t>
      </w:r>
      <w:r>
        <w:rPr>
          <w:lang w:eastAsia="en-US"/>
        </w:rPr>
        <w:t xml:space="preserve">: “Gij </w:t>
      </w:r>
      <w:r w:rsidRPr="00E37747">
        <w:rPr>
          <w:lang w:eastAsia="en-US"/>
        </w:rPr>
        <w:t>hebt g</w:t>
      </w:r>
      <w:r>
        <w:rPr>
          <w:lang w:eastAsia="en-US"/>
        </w:rPr>
        <w:t>ee</w:t>
      </w:r>
      <w:r w:rsidRPr="00E37747">
        <w:rPr>
          <w:lang w:eastAsia="en-US"/>
        </w:rPr>
        <w:t>n lust gehad aan slachtoffer en spijsoffer;</w:t>
      </w:r>
      <w:r>
        <w:rPr>
          <w:lang w:eastAsia="en-US"/>
        </w:rPr>
        <w:t xml:space="preserve"> Gij </w:t>
      </w:r>
      <w:r w:rsidRPr="00E37747">
        <w:rPr>
          <w:lang w:eastAsia="en-US"/>
        </w:rPr>
        <w:t xml:space="preserve">hebt mij de </w:t>
      </w:r>
      <w:r>
        <w:rPr>
          <w:lang w:eastAsia="en-US"/>
        </w:rPr>
        <w:t>ore</w:t>
      </w:r>
      <w:r w:rsidRPr="00E37747">
        <w:rPr>
          <w:lang w:eastAsia="en-US"/>
        </w:rPr>
        <w:t>n doorboord</w:t>
      </w:r>
      <w:r>
        <w:rPr>
          <w:lang w:eastAsia="en-US"/>
        </w:rPr>
        <w:t>;</w:t>
      </w:r>
      <w:r w:rsidRPr="00E37747">
        <w:rPr>
          <w:lang w:eastAsia="en-US"/>
        </w:rPr>
        <w:t xml:space="preserve"> brandoffer en zondoffer hebt</w:t>
      </w:r>
      <w:r>
        <w:rPr>
          <w:lang w:eastAsia="en-US"/>
        </w:rPr>
        <w:t xml:space="preserve"> u niet geëis</w:t>
      </w:r>
      <w:r w:rsidRPr="00E37747">
        <w:rPr>
          <w:lang w:eastAsia="en-US"/>
        </w:rPr>
        <w:t>t. Toen zeide ik</w:t>
      </w:r>
      <w:r>
        <w:rPr>
          <w:lang w:eastAsia="en-US"/>
        </w:rPr>
        <w:t>:</w:t>
      </w:r>
      <w:r w:rsidRPr="00E37747">
        <w:rPr>
          <w:lang w:eastAsia="en-US"/>
        </w:rPr>
        <w:t xml:space="preserve"> Ziet ik kom</w:t>
      </w:r>
      <w:r>
        <w:rPr>
          <w:lang w:eastAsia="en-US"/>
        </w:rPr>
        <w:t xml:space="preserve">; </w:t>
      </w:r>
      <w:r w:rsidRPr="00E37747">
        <w:rPr>
          <w:lang w:eastAsia="en-US"/>
        </w:rPr>
        <w:t xml:space="preserve">in de rol des boeks is van </w:t>
      </w:r>
      <w:r>
        <w:rPr>
          <w:lang w:eastAsia="en-US"/>
        </w:rPr>
        <w:t>M</w:t>
      </w:r>
      <w:r w:rsidRPr="00E37747">
        <w:rPr>
          <w:lang w:eastAsia="en-US"/>
        </w:rPr>
        <w:t xml:space="preserve">ij geschreven. Ik heb lust, o </w:t>
      </w:r>
      <w:r>
        <w:rPr>
          <w:lang w:eastAsia="en-US"/>
        </w:rPr>
        <w:t>M</w:t>
      </w:r>
      <w:r w:rsidRPr="00E37747">
        <w:rPr>
          <w:lang w:eastAsia="en-US"/>
        </w:rPr>
        <w:t>ijn God</w:t>
      </w:r>
      <w:r>
        <w:rPr>
          <w:lang w:eastAsia="en-US"/>
        </w:rPr>
        <w:t>!</w:t>
      </w:r>
      <w:r w:rsidRPr="00E37747">
        <w:rPr>
          <w:lang w:eastAsia="en-US"/>
        </w:rPr>
        <w:t xml:space="preserve"> om </w:t>
      </w:r>
      <w:r>
        <w:rPr>
          <w:lang w:eastAsia="en-US"/>
        </w:rPr>
        <w:t>U</w:t>
      </w:r>
      <w:r w:rsidRPr="00E37747">
        <w:rPr>
          <w:lang w:eastAsia="en-US"/>
        </w:rPr>
        <w:t>w welbehagen te doen</w:t>
      </w:r>
      <w:r>
        <w:rPr>
          <w:lang w:eastAsia="en-US"/>
        </w:rPr>
        <w:t>;</w:t>
      </w:r>
      <w:r w:rsidRPr="00E37747">
        <w:rPr>
          <w:lang w:eastAsia="en-US"/>
        </w:rPr>
        <w:t xml:space="preserve"> en </w:t>
      </w:r>
      <w:r>
        <w:rPr>
          <w:lang w:eastAsia="en-US"/>
        </w:rPr>
        <w:t xml:space="preserve">Uw </w:t>
      </w:r>
      <w:r w:rsidRPr="00E37747">
        <w:rPr>
          <w:lang w:eastAsia="en-US"/>
        </w:rPr>
        <w:t xml:space="preserve">wet is in het midden </w:t>
      </w:r>
      <w:r>
        <w:rPr>
          <w:lang w:eastAsia="en-US"/>
        </w:rPr>
        <w:t>M</w:t>
      </w:r>
      <w:r w:rsidRPr="00E37747">
        <w:rPr>
          <w:lang w:eastAsia="en-US"/>
        </w:rPr>
        <w:t>ijns ingewands.</w:t>
      </w:r>
      <w:r>
        <w:rPr>
          <w:lang w:eastAsia="en-US"/>
        </w:rPr>
        <w:t>”</w:t>
      </w:r>
      <w:r w:rsidRPr="00E37747">
        <w:rPr>
          <w:lang w:eastAsia="en-US"/>
        </w:rPr>
        <w:t xml:space="preserve"> Hier zie ik, waarin de Messias zegt, dat </w:t>
      </w:r>
      <w:r>
        <w:rPr>
          <w:lang w:eastAsia="en-US"/>
        </w:rPr>
        <w:t>Z</w:t>
      </w:r>
      <w:r w:rsidRPr="00E37747">
        <w:rPr>
          <w:lang w:eastAsia="en-US"/>
        </w:rPr>
        <w:t>ijn Vader geen lust gehad heeft</w:t>
      </w:r>
      <w:r>
        <w:rPr>
          <w:lang w:eastAsia="en-US"/>
        </w:rPr>
        <w:t xml:space="preserve">. En </w:t>
      </w:r>
      <w:r w:rsidRPr="00E37747">
        <w:rPr>
          <w:lang w:eastAsia="en-US"/>
        </w:rPr>
        <w:t xml:space="preserve">wat </w:t>
      </w:r>
      <w:r>
        <w:rPr>
          <w:lang w:eastAsia="en-US"/>
        </w:rPr>
        <w:t>H</w:t>
      </w:r>
      <w:r w:rsidRPr="00E37747">
        <w:rPr>
          <w:lang w:eastAsia="en-US"/>
        </w:rPr>
        <w:t xml:space="preserve">ij van Hem, als </w:t>
      </w:r>
      <w:r>
        <w:rPr>
          <w:lang w:eastAsia="en-US"/>
        </w:rPr>
        <w:t>Z</w:t>
      </w:r>
      <w:r w:rsidRPr="00E37747">
        <w:rPr>
          <w:lang w:eastAsia="en-US"/>
        </w:rPr>
        <w:t>ijn gewillige knecht niet ge</w:t>
      </w:r>
      <w:r>
        <w:rPr>
          <w:lang w:eastAsia="en-US"/>
        </w:rPr>
        <w:t>ëist heeft. D</w:t>
      </w:r>
      <w:r w:rsidRPr="00E37747">
        <w:rPr>
          <w:lang w:eastAsia="en-US"/>
        </w:rPr>
        <w:t xml:space="preserve">aarop laat </w:t>
      </w:r>
      <w:r>
        <w:rPr>
          <w:lang w:eastAsia="en-US"/>
        </w:rPr>
        <w:t>H</w:t>
      </w:r>
      <w:r w:rsidRPr="00E37747">
        <w:rPr>
          <w:lang w:eastAsia="en-US"/>
        </w:rPr>
        <w:t xml:space="preserve">ij volgen, dat </w:t>
      </w:r>
      <w:r>
        <w:rPr>
          <w:lang w:eastAsia="en-US"/>
        </w:rPr>
        <w:t>H</w:t>
      </w:r>
      <w:r w:rsidRPr="00E37747">
        <w:rPr>
          <w:lang w:eastAsia="en-US"/>
        </w:rPr>
        <w:t>ij volgens de voor</w:t>
      </w:r>
      <w:r w:rsidRPr="00E37747">
        <w:rPr>
          <w:lang w:eastAsia="en-US"/>
        </w:rPr>
        <w:softHyphen/>
        <w:t xml:space="preserve">zegschriften </w:t>
      </w:r>
      <w:r>
        <w:rPr>
          <w:lang w:eastAsia="en-US"/>
        </w:rPr>
        <w:t>kwam om Gods welbehagen te doen. Vooreerst</w:t>
      </w:r>
      <w:r w:rsidRPr="00E37747">
        <w:rPr>
          <w:lang w:eastAsia="en-US"/>
        </w:rPr>
        <w:t xml:space="preserve"> door het o</w:t>
      </w:r>
      <w:r>
        <w:rPr>
          <w:lang w:eastAsia="en-US"/>
        </w:rPr>
        <w:t>efenen van een</w:t>
      </w:r>
      <w:r w:rsidRPr="00E37747">
        <w:rPr>
          <w:lang w:eastAsia="en-US"/>
        </w:rPr>
        <w:t xml:space="preserve"> dadelijke gehoorzaamheid. Ten </w:t>
      </w:r>
      <w:r>
        <w:rPr>
          <w:lang w:eastAsia="en-US"/>
        </w:rPr>
        <w:t>tweede</w:t>
      </w:r>
      <w:r w:rsidRPr="00E37747">
        <w:rPr>
          <w:lang w:eastAsia="en-US"/>
        </w:rPr>
        <w:t xml:space="preserve"> door te t</w:t>
      </w:r>
      <w:r>
        <w:rPr>
          <w:lang w:eastAsia="en-US"/>
        </w:rPr>
        <w:t>one</w:t>
      </w:r>
      <w:r w:rsidRPr="00E37747">
        <w:rPr>
          <w:lang w:eastAsia="en-US"/>
        </w:rPr>
        <w:t xml:space="preserve">n, dat de wet, verstaat </w:t>
      </w:r>
      <w:r w:rsidRPr="008E71E5">
        <w:rPr>
          <w:i/>
          <w:iCs/>
          <w:lang w:eastAsia="en-US"/>
        </w:rPr>
        <w:t>de wet der voorbeelden,</w:t>
      </w:r>
      <w:r w:rsidRPr="00E37747">
        <w:rPr>
          <w:lang w:eastAsia="en-US"/>
        </w:rPr>
        <w:t xml:space="preserve"> was in het midden </w:t>
      </w:r>
      <w:r>
        <w:rPr>
          <w:lang w:eastAsia="en-US"/>
        </w:rPr>
        <w:t>Z</w:t>
      </w:r>
      <w:r w:rsidRPr="00E37747">
        <w:rPr>
          <w:lang w:eastAsia="en-US"/>
        </w:rPr>
        <w:t xml:space="preserve">ijns ingewands, als het ware tegenbeeld van de opgetelde offerande van </w:t>
      </w:r>
      <w:r>
        <w:rPr>
          <w:lang w:eastAsia="en-US"/>
        </w:rPr>
        <w:t>het 7de vers. W</w:t>
      </w:r>
      <w:r w:rsidRPr="00E37747">
        <w:rPr>
          <w:lang w:eastAsia="en-US"/>
        </w:rPr>
        <w:t xml:space="preserve">ant ik kan door de wet, die hier genoemd wordt, niet verstaan </w:t>
      </w:r>
      <w:r w:rsidRPr="008E71E5">
        <w:rPr>
          <w:i/>
          <w:iCs/>
          <w:lang w:eastAsia="en-US"/>
        </w:rPr>
        <w:t>de wet der zeden,</w:t>
      </w:r>
      <w:r w:rsidRPr="00E37747">
        <w:rPr>
          <w:lang w:eastAsia="en-US"/>
        </w:rPr>
        <w:t xml:space="preserve"> omdat </w:t>
      </w:r>
      <w:r>
        <w:rPr>
          <w:lang w:eastAsia="en-US"/>
        </w:rPr>
        <w:t>H</w:t>
      </w:r>
      <w:r w:rsidRPr="00E37747">
        <w:rPr>
          <w:lang w:eastAsia="en-US"/>
        </w:rPr>
        <w:t>ij niet zegt</w:t>
      </w:r>
      <w:r>
        <w:rPr>
          <w:lang w:eastAsia="en-US"/>
        </w:rPr>
        <w:t>,</w:t>
      </w:r>
      <w:r w:rsidRPr="00E37747">
        <w:rPr>
          <w:lang w:eastAsia="en-US"/>
        </w:rPr>
        <w:t xml:space="preserve"> dat </w:t>
      </w:r>
      <w:r>
        <w:rPr>
          <w:lang w:eastAsia="en-US"/>
        </w:rPr>
        <w:t xml:space="preserve">dezelve </w:t>
      </w:r>
      <w:r w:rsidRPr="00E37747">
        <w:rPr>
          <w:lang w:eastAsia="en-US"/>
        </w:rPr>
        <w:t xml:space="preserve">in </w:t>
      </w:r>
      <w:r>
        <w:rPr>
          <w:lang w:eastAsia="en-US"/>
        </w:rPr>
        <w:t>Z</w:t>
      </w:r>
      <w:r w:rsidRPr="00E37747">
        <w:rPr>
          <w:lang w:eastAsia="en-US"/>
        </w:rPr>
        <w:t xml:space="preserve">ijn hart maar in </w:t>
      </w:r>
      <w:r>
        <w:rPr>
          <w:lang w:eastAsia="en-US"/>
        </w:rPr>
        <w:t>Z</w:t>
      </w:r>
      <w:r w:rsidRPr="00E37747">
        <w:rPr>
          <w:lang w:eastAsia="en-US"/>
        </w:rPr>
        <w:t>ijn ingewand is</w:t>
      </w:r>
      <w:r>
        <w:rPr>
          <w:lang w:eastAsia="en-US"/>
        </w:rPr>
        <w:t>;</w:t>
      </w:r>
      <w:r w:rsidRPr="00E37747">
        <w:rPr>
          <w:lang w:eastAsia="en-US"/>
        </w:rPr>
        <w:t xml:space="preserve"> en dat de zinspeling mij leidt tot de ingewanden der offerdieren.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Pr>
          <w:lang w:eastAsia="en-US"/>
        </w:rPr>
        <w:t xml:space="preserve">Indien </w:t>
      </w:r>
      <w:r w:rsidRPr="00E37747">
        <w:rPr>
          <w:lang w:eastAsia="en-US"/>
        </w:rPr>
        <w:t>dat</w:t>
      </w:r>
      <w:r>
        <w:rPr>
          <w:lang w:eastAsia="en-US"/>
        </w:rPr>
        <w:t xml:space="preserve"> zo </w:t>
      </w:r>
      <w:r w:rsidRPr="00E37747">
        <w:rPr>
          <w:lang w:eastAsia="en-US"/>
        </w:rPr>
        <w:t>was</w:t>
      </w:r>
      <w:r>
        <w:rPr>
          <w:lang w:eastAsia="en-US"/>
        </w:rPr>
        <w:t>,</w:t>
      </w:r>
      <w:r w:rsidRPr="00E37747">
        <w:rPr>
          <w:lang w:eastAsia="en-US"/>
        </w:rPr>
        <w:t xml:space="preserve"> dan konden de offeranden </w:t>
      </w:r>
      <w:r>
        <w:rPr>
          <w:lang w:eastAsia="en-US"/>
        </w:rPr>
        <w:t xml:space="preserve">geen </w:t>
      </w:r>
      <w:r w:rsidRPr="00E37747">
        <w:rPr>
          <w:lang w:eastAsia="en-US"/>
        </w:rPr>
        <w:t>vergeving der zo</w:t>
      </w:r>
      <w:r>
        <w:rPr>
          <w:lang w:eastAsia="en-US"/>
        </w:rPr>
        <w:t>nden aanbrengen, hetwelk</w:t>
      </w:r>
      <w:r w:rsidRPr="00E37747">
        <w:rPr>
          <w:lang w:eastAsia="en-US"/>
        </w:rPr>
        <w:t xml:space="preserve"> de </w:t>
      </w:r>
      <w:r>
        <w:rPr>
          <w:lang w:eastAsia="en-US"/>
        </w:rPr>
        <w:t>offeranden</w:t>
      </w:r>
      <w:r w:rsidRPr="00E37747">
        <w:rPr>
          <w:lang w:eastAsia="en-US"/>
        </w:rPr>
        <w:t xml:space="preserve"> zeker deden, gelijk men leest, als wanneer de priester door de </w:t>
      </w:r>
      <w:r>
        <w:rPr>
          <w:lang w:eastAsia="en-US"/>
        </w:rPr>
        <w:t>offeranden</w:t>
      </w:r>
      <w:r w:rsidRPr="00E37747">
        <w:rPr>
          <w:lang w:eastAsia="en-US"/>
        </w:rPr>
        <w:t xml:space="preserve"> verzoening gedaan had, dat de zonden</w:t>
      </w:r>
      <w:r>
        <w:rPr>
          <w:lang w:eastAsia="en-US"/>
        </w:rPr>
        <w:t xml:space="preserve"> de </w:t>
      </w:r>
      <w:r w:rsidRPr="00E37747">
        <w:rPr>
          <w:lang w:eastAsia="en-US"/>
        </w:rPr>
        <w:t>overtre</w:t>
      </w:r>
      <w:r>
        <w:rPr>
          <w:lang w:eastAsia="en-US"/>
        </w:rPr>
        <w:t>der vergeven zouden worden, zie</w:t>
      </w:r>
      <w:r w:rsidRPr="00E37747">
        <w:rPr>
          <w:lang w:eastAsia="en-US"/>
        </w:rPr>
        <w:t xml:space="preserve"> Lev. 4: 35 en Num. 15: 28.</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Dat is zeker te verstaan</w:t>
      </w:r>
      <w:r>
        <w:rPr>
          <w:lang w:eastAsia="en-US"/>
        </w:rPr>
        <w:t>,</w:t>
      </w:r>
      <w:r w:rsidRPr="00E37747">
        <w:rPr>
          <w:lang w:eastAsia="en-US"/>
        </w:rPr>
        <w:t xml:space="preserve"> </w:t>
      </w:r>
      <w:r>
        <w:rPr>
          <w:lang w:eastAsia="en-US"/>
        </w:rPr>
        <w:t xml:space="preserve">indien </w:t>
      </w:r>
      <w:r w:rsidRPr="00E37747">
        <w:rPr>
          <w:lang w:eastAsia="en-US"/>
        </w:rPr>
        <w:t xml:space="preserve">de </w:t>
      </w:r>
      <w:r>
        <w:rPr>
          <w:lang w:eastAsia="en-US"/>
        </w:rPr>
        <w:t>offeranden</w:t>
      </w:r>
      <w:r w:rsidRPr="00E37747">
        <w:rPr>
          <w:lang w:eastAsia="en-US"/>
        </w:rPr>
        <w:t xml:space="preserve"> geschieden tot dat einde</w:t>
      </w:r>
      <w:r>
        <w:rPr>
          <w:lang w:eastAsia="en-US"/>
        </w:rPr>
        <w:t xml:space="preserve">. En </w:t>
      </w:r>
      <w:r w:rsidRPr="00E37747">
        <w:rPr>
          <w:lang w:eastAsia="en-US"/>
        </w:rPr>
        <w:t xml:space="preserve">met dat oogmerk waartoe God </w:t>
      </w:r>
      <w:r>
        <w:rPr>
          <w:lang w:eastAsia="en-US"/>
        </w:rPr>
        <w:t xml:space="preserve">dezelve </w:t>
      </w:r>
      <w:r w:rsidRPr="00E37747">
        <w:rPr>
          <w:lang w:eastAsia="en-US"/>
        </w:rPr>
        <w:t>ingesteld heeft</w:t>
      </w:r>
      <w:r>
        <w:rPr>
          <w:lang w:eastAsia="en-US"/>
        </w:rPr>
        <w:t>. D</w:t>
      </w:r>
      <w:r w:rsidRPr="00E37747">
        <w:rPr>
          <w:lang w:eastAsia="en-US"/>
        </w:rPr>
        <w:t>at is</w:t>
      </w:r>
      <w:r>
        <w:rPr>
          <w:lang w:eastAsia="en-US"/>
        </w:rPr>
        <w:t>,</w:t>
      </w:r>
      <w:r w:rsidRPr="00E37747">
        <w:rPr>
          <w:lang w:eastAsia="en-US"/>
        </w:rPr>
        <w:t xml:space="preserve"> </w:t>
      </w:r>
      <w:r>
        <w:rPr>
          <w:lang w:eastAsia="en-US"/>
        </w:rPr>
        <w:t xml:space="preserve">indien </w:t>
      </w:r>
      <w:r w:rsidRPr="00E37747">
        <w:rPr>
          <w:lang w:eastAsia="en-US"/>
        </w:rPr>
        <w:t>zij door het voorbeeld heen zagen op het tegenbeeld</w:t>
      </w:r>
      <w:r>
        <w:rPr>
          <w:lang w:eastAsia="en-US"/>
        </w:rPr>
        <w:t>;</w:t>
      </w:r>
      <w:r w:rsidRPr="00E37747">
        <w:rPr>
          <w:lang w:eastAsia="en-US"/>
        </w:rPr>
        <w:t xml:space="preserve"> maar anders zegt God,</w:t>
      </w:r>
      <w:r>
        <w:rPr>
          <w:lang w:eastAsia="en-US"/>
        </w:rPr>
        <w:t xml:space="preserve"> Psalm</w:t>
      </w:r>
      <w:r w:rsidRPr="00E37747">
        <w:rPr>
          <w:lang w:eastAsia="en-US"/>
        </w:rPr>
        <w:t xml:space="preserve"> 50</w:t>
      </w:r>
      <w:r>
        <w:rPr>
          <w:lang w:eastAsia="en-US"/>
        </w:rPr>
        <w:t>:</w:t>
      </w:r>
      <w:r w:rsidRPr="00E37747">
        <w:rPr>
          <w:lang w:eastAsia="en-US"/>
        </w:rPr>
        <w:t xml:space="preserve"> 13</w:t>
      </w:r>
      <w:r>
        <w:rPr>
          <w:lang w:eastAsia="en-US"/>
        </w:rPr>
        <w:t xml:space="preserve"> “</w:t>
      </w:r>
      <w:r w:rsidRPr="00E37747">
        <w:rPr>
          <w:lang w:eastAsia="en-US"/>
        </w:rPr>
        <w:t>Zo</w:t>
      </w:r>
      <w:r>
        <w:rPr>
          <w:lang w:eastAsia="en-US"/>
        </w:rPr>
        <w:t>u I</w:t>
      </w:r>
      <w:r w:rsidRPr="00E37747">
        <w:rPr>
          <w:lang w:eastAsia="en-US"/>
        </w:rPr>
        <w:t>k stieren</w:t>
      </w:r>
      <w:r>
        <w:rPr>
          <w:lang w:eastAsia="en-US"/>
        </w:rPr>
        <w:t>vlees</w:t>
      </w:r>
      <w:r w:rsidRPr="00E37747">
        <w:rPr>
          <w:lang w:eastAsia="en-US"/>
        </w:rPr>
        <w:t xml:space="preserve"> eten of bokkenbloed drinken?</w:t>
      </w:r>
      <w:r>
        <w:rPr>
          <w:lang w:eastAsia="en-US"/>
        </w:rPr>
        <w:t>”</w:t>
      </w:r>
      <w:r w:rsidRPr="00E37747">
        <w:rPr>
          <w:lang w:eastAsia="en-US"/>
        </w:rPr>
        <w:t xml:space="preserve"> En wanneer een overtuigde en verle</w:t>
      </w:r>
      <w:r>
        <w:rPr>
          <w:lang w:eastAsia="en-US"/>
        </w:rPr>
        <w:t xml:space="preserve">gen </w:t>
      </w:r>
      <w:r w:rsidRPr="00E37747">
        <w:rPr>
          <w:lang w:eastAsia="en-US"/>
        </w:rPr>
        <w:t>ziel uitroept, Micha 6: 6, 7. „Waarmede zal ik</w:t>
      </w:r>
      <w:r>
        <w:rPr>
          <w:lang w:eastAsia="en-US"/>
        </w:rPr>
        <w:t xml:space="preserve"> den Heere</w:t>
      </w:r>
      <w:r w:rsidRPr="00E37747">
        <w:rPr>
          <w:lang w:eastAsia="en-US"/>
        </w:rPr>
        <w:t xml:space="preserve"> tegen</w:t>
      </w:r>
      <w:r w:rsidRPr="00E37747">
        <w:rPr>
          <w:lang w:eastAsia="en-US"/>
        </w:rPr>
        <w:softHyphen/>
        <w:t>komen [en] mij bukken voor</w:t>
      </w:r>
      <w:r>
        <w:rPr>
          <w:lang w:eastAsia="en-US"/>
        </w:rPr>
        <w:t xml:space="preserve"> den </w:t>
      </w:r>
      <w:r w:rsidRPr="00E37747">
        <w:rPr>
          <w:lang w:eastAsia="en-US"/>
        </w:rPr>
        <w:t>h</w:t>
      </w:r>
      <w:r>
        <w:rPr>
          <w:lang w:eastAsia="en-US"/>
        </w:rPr>
        <w:t>oge</w:t>
      </w:r>
      <w:r w:rsidRPr="00E37747">
        <w:rPr>
          <w:lang w:eastAsia="en-US"/>
        </w:rPr>
        <w:t>n God? Zal ik Hem tegen</w:t>
      </w:r>
      <w:r w:rsidRPr="00E37747">
        <w:rPr>
          <w:lang w:eastAsia="en-US"/>
        </w:rPr>
        <w:softHyphen/>
        <w:t>komen met brandofferen</w:t>
      </w:r>
      <w:r>
        <w:rPr>
          <w:lang w:eastAsia="en-US"/>
        </w:rPr>
        <w:t>?</w:t>
      </w:r>
      <w:r w:rsidRPr="00E37747">
        <w:rPr>
          <w:lang w:eastAsia="en-US"/>
        </w:rPr>
        <w:t xml:space="preserve"> </w:t>
      </w:r>
      <w:r>
        <w:rPr>
          <w:lang w:eastAsia="en-US"/>
        </w:rPr>
        <w:t>M</w:t>
      </w:r>
      <w:r w:rsidRPr="00E37747">
        <w:rPr>
          <w:lang w:eastAsia="en-US"/>
        </w:rPr>
        <w:t xml:space="preserve">et eenjarige kalveren? </w:t>
      </w:r>
      <w:r>
        <w:rPr>
          <w:lang w:eastAsia="en-US"/>
        </w:rPr>
        <w:t xml:space="preserve">Zou </w:t>
      </w:r>
      <w:r w:rsidRPr="00E37747">
        <w:rPr>
          <w:lang w:eastAsia="en-US"/>
        </w:rPr>
        <w:t xml:space="preserve">de </w:t>
      </w:r>
      <w:r>
        <w:rPr>
          <w:lang w:eastAsia="en-US"/>
        </w:rPr>
        <w:t>Heere</w:t>
      </w:r>
      <w:r w:rsidRPr="00E37747">
        <w:rPr>
          <w:lang w:eastAsia="en-US"/>
        </w:rPr>
        <w:t xml:space="preserve"> een welgevallen hebben aan duizenden van rammen</w:t>
      </w:r>
      <w:r>
        <w:rPr>
          <w:lang w:eastAsia="en-US"/>
        </w:rPr>
        <w:t>?</w:t>
      </w:r>
      <w:r w:rsidRPr="00E37747">
        <w:rPr>
          <w:lang w:eastAsia="en-US"/>
        </w:rPr>
        <w:t xml:space="preserve"> </w:t>
      </w:r>
      <w:r>
        <w:rPr>
          <w:lang w:eastAsia="en-US"/>
        </w:rPr>
        <w:t>A</w:t>
      </w:r>
      <w:r w:rsidRPr="00E37747">
        <w:rPr>
          <w:lang w:eastAsia="en-US"/>
        </w:rPr>
        <w:t>an tien dui</w:t>
      </w:r>
      <w:r w:rsidRPr="00E37747">
        <w:rPr>
          <w:lang w:eastAsia="en-US"/>
        </w:rPr>
        <w:softHyphen/>
        <w:t>zenden van oliebeken</w:t>
      </w:r>
      <w:r>
        <w:rPr>
          <w:lang w:eastAsia="en-US"/>
        </w:rPr>
        <w:t>?</w:t>
      </w:r>
      <w:r w:rsidRPr="00E37747">
        <w:rPr>
          <w:lang w:eastAsia="en-US"/>
        </w:rPr>
        <w:t xml:space="preserve"> Zal ik </w:t>
      </w:r>
      <w:r>
        <w:rPr>
          <w:lang w:eastAsia="en-US"/>
        </w:rPr>
        <w:t>mijn</w:t>
      </w:r>
      <w:r w:rsidRPr="00E37747">
        <w:rPr>
          <w:lang w:eastAsia="en-US"/>
        </w:rPr>
        <w:t xml:space="preserve"> eerstgeborene geven [voor] </w:t>
      </w:r>
      <w:r>
        <w:rPr>
          <w:lang w:eastAsia="en-US"/>
        </w:rPr>
        <w:t>mijn</w:t>
      </w:r>
      <w:r w:rsidRPr="00E37747">
        <w:rPr>
          <w:lang w:eastAsia="en-US"/>
        </w:rPr>
        <w:t xml:space="preserve"> overtreding? </w:t>
      </w:r>
      <w:r>
        <w:rPr>
          <w:lang w:eastAsia="en-US"/>
        </w:rPr>
        <w:t>D</w:t>
      </w:r>
      <w:r w:rsidRPr="00E37747">
        <w:rPr>
          <w:lang w:eastAsia="en-US"/>
        </w:rPr>
        <w:t>e vrucht mijns buiks [voor] de</w:t>
      </w:r>
      <w:r>
        <w:rPr>
          <w:lang w:eastAsia="en-US"/>
        </w:rPr>
        <w:t xml:space="preserve"> zonde Mijner</w:t>
      </w:r>
      <w:r w:rsidRPr="00E37747">
        <w:rPr>
          <w:lang w:eastAsia="en-US"/>
        </w:rPr>
        <w:t xml:space="preserve"> ziel?</w:t>
      </w:r>
      <w:r>
        <w:rPr>
          <w:lang w:eastAsia="en-US"/>
        </w:rPr>
        <w:t xml:space="preserve">” Dan </w:t>
      </w:r>
      <w:r w:rsidRPr="00E37747">
        <w:rPr>
          <w:lang w:eastAsia="en-US"/>
        </w:rPr>
        <w:t xml:space="preserve">werd hem met verwerping van </w:t>
      </w:r>
      <w:r>
        <w:rPr>
          <w:lang w:eastAsia="en-US"/>
        </w:rPr>
        <w:t xml:space="preserve">hetzelve </w:t>
      </w:r>
      <w:r w:rsidRPr="00E37747">
        <w:rPr>
          <w:lang w:eastAsia="en-US"/>
        </w:rPr>
        <w:t xml:space="preserve">geantwoord, vers </w:t>
      </w:r>
      <w:r>
        <w:rPr>
          <w:lang w:eastAsia="en-US"/>
        </w:rPr>
        <w:t>“</w:t>
      </w:r>
      <w:r w:rsidRPr="00E37747">
        <w:rPr>
          <w:lang w:eastAsia="en-US"/>
        </w:rPr>
        <w:t xml:space="preserve">8. </w:t>
      </w:r>
      <w:r>
        <w:rPr>
          <w:lang w:eastAsia="en-US"/>
        </w:rPr>
        <w:t xml:space="preserve">“Hij </w:t>
      </w:r>
      <w:r w:rsidRPr="00E37747">
        <w:rPr>
          <w:lang w:eastAsia="en-US"/>
        </w:rPr>
        <w:t>heeft</w:t>
      </w:r>
      <w:r>
        <w:rPr>
          <w:lang w:eastAsia="en-US"/>
        </w:rPr>
        <w:t xml:space="preserve"> u </w:t>
      </w:r>
      <w:r w:rsidRPr="00E37747">
        <w:rPr>
          <w:lang w:eastAsia="en-US"/>
        </w:rPr>
        <w:t xml:space="preserve">bekend gemaakt, o </w:t>
      </w:r>
      <w:r>
        <w:rPr>
          <w:lang w:eastAsia="en-US"/>
        </w:rPr>
        <w:t>mens!</w:t>
      </w:r>
      <w:r w:rsidRPr="00E37747">
        <w:rPr>
          <w:lang w:eastAsia="en-US"/>
        </w:rPr>
        <w:t xml:space="preserve"> wat goed is; en wat </w:t>
      </w:r>
      <w:r>
        <w:rPr>
          <w:lang w:eastAsia="en-US"/>
        </w:rPr>
        <w:t>eis</w:t>
      </w:r>
      <w:r w:rsidRPr="00E37747">
        <w:rPr>
          <w:lang w:eastAsia="en-US"/>
        </w:rPr>
        <w:t xml:space="preserve">t de </w:t>
      </w:r>
      <w:r>
        <w:rPr>
          <w:lang w:eastAsia="en-US"/>
        </w:rPr>
        <w:t>Heere</w:t>
      </w:r>
      <w:r w:rsidRPr="00E37747">
        <w:rPr>
          <w:lang w:eastAsia="en-US"/>
        </w:rPr>
        <w:t xml:space="preserve"> van u, dan recht te doen en weldadigheid lief te hebben</w:t>
      </w:r>
      <w:r>
        <w:rPr>
          <w:lang w:eastAsia="en-US"/>
        </w:rPr>
        <w:t>. En ootmoedig</w:t>
      </w:r>
      <w:r w:rsidRPr="00E37747">
        <w:rPr>
          <w:lang w:eastAsia="en-US"/>
        </w:rPr>
        <w:t xml:space="preserve"> te wandelen met </w:t>
      </w:r>
      <w:r>
        <w:rPr>
          <w:lang w:eastAsia="en-US"/>
        </w:rPr>
        <w:t xml:space="preserve">uw </w:t>
      </w:r>
      <w:r w:rsidRPr="00E37747">
        <w:rPr>
          <w:lang w:eastAsia="en-US"/>
        </w:rPr>
        <w:t>God</w:t>
      </w:r>
      <w:r>
        <w:rPr>
          <w:lang w:eastAsia="en-US"/>
        </w:rPr>
        <w:t>?”</w:t>
      </w:r>
      <w:r w:rsidRPr="00E37747">
        <w:rPr>
          <w:lang w:eastAsia="en-US"/>
        </w:rPr>
        <w:t xml:space="preserve"> </w:t>
      </w:r>
      <w:r>
        <w:rPr>
          <w:lang w:eastAsia="en-US"/>
        </w:rPr>
        <w:t>Zo</w:t>
      </w:r>
      <w:r w:rsidRPr="00E37747">
        <w:rPr>
          <w:lang w:eastAsia="en-US"/>
        </w:rPr>
        <w:t xml:space="preserve">dat men wel ziet, dat de </w:t>
      </w:r>
      <w:r>
        <w:rPr>
          <w:lang w:eastAsia="en-US"/>
        </w:rPr>
        <w:t>offeranden</w:t>
      </w:r>
      <w:r w:rsidRPr="00E37747">
        <w:rPr>
          <w:lang w:eastAsia="en-US"/>
        </w:rPr>
        <w:t xml:space="preserve"> als </w:t>
      </w:r>
      <w:r>
        <w:rPr>
          <w:lang w:eastAsia="en-US"/>
        </w:rPr>
        <w:t>offeranden op zich</w:t>
      </w:r>
      <w:r w:rsidRPr="00E37747">
        <w:rPr>
          <w:lang w:eastAsia="en-US"/>
        </w:rPr>
        <w:t xml:space="preserve">zelf </w:t>
      </w:r>
      <w:r>
        <w:rPr>
          <w:lang w:eastAsia="en-US"/>
        </w:rPr>
        <w:t xml:space="preserve">geen </w:t>
      </w:r>
      <w:r w:rsidRPr="00E37747">
        <w:rPr>
          <w:lang w:eastAsia="en-US"/>
        </w:rPr>
        <w:t>verge</w:t>
      </w:r>
      <w:r w:rsidRPr="00E37747">
        <w:rPr>
          <w:lang w:eastAsia="en-US"/>
        </w:rPr>
        <w:softHyphen/>
        <w:t>ving veroorzaakten.</w:t>
      </w:r>
    </w:p>
    <w:p w:rsidR="007C27B3" w:rsidRDefault="007C27B3" w:rsidP="007C27B3">
      <w:pPr>
        <w:jc w:val="both"/>
        <w:rPr>
          <w:lang w:eastAsia="en-US"/>
        </w:rPr>
      </w:pPr>
    </w:p>
    <w:p w:rsidR="007C27B3" w:rsidRDefault="007C27B3" w:rsidP="007C27B3">
      <w:pPr>
        <w:jc w:val="both"/>
        <w:rPr>
          <w:lang w:eastAsia="en-US"/>
        </w:rPr>
      </w:pPr>
      <w:r w:rsidRPr="00E37747">
        <w:rPr>
          <w:lang w:eastAsia="en-US"/>
        </w:rPr>
        <w:t xml:space="preserve">RABBI. </w:t>
      </w:r>
    </w:p>
    <w:p w:rsidR="007C27B3" w:rsidRPr="00E37747" w:rsidRDefault="007C27B3" w:rsidP="007C27B3">
      <w:pPr>
        <w:jc w:val="both"/>
        <w:rPr>
          <w:lang w:eastAsia="en-US"/>
        </w:rPr>
      </w:pPr>
      <w:r>
        <w:rPr>
          <w:lang w:eastAsia="en-US"/>
        </w:rPr>
        <w:t xml:space="preserve">Indien u </w:t>
      </w:r>
      <w:r w:rsidRPr="00E37747">
        <w:rPr>
          <w:lang w:eastAsia="en-US"/>
        </w:rPr>
        <w:t>dan Jezus aanmerkt als het tegenbeeld des offerdienst,</w:t>
      </w:r>
      <w:r w:rsidRPr="008E71E5">
        <w:rPr>
          <w:lang w:eastAsia="en-US"/>
        </w:rPr>
        <w:t xml:space="preserve"> </w:t>
      </w:r>
      <w:r w:rsidRPr="00E37747">
        <w:rPr>
          <w:lang w:eastAsia="en-US"/>
        </w:rPr>
        <w:t>hoe vindt</w:t>
      </w:r>
      <w:r>
        <w:rPr>
          <w:lang w:eastAsia="en-US"/>
        </w:rPr>
        <w:t xml:space="preserve"> u </w:t>
      </w:r>
      <w:r w:rsidRPr="00E37747">
        <w:rPr>
          <w:lang w:eastAsia="en-US"/>
        </w:rPr>
        <w:t>dan het tegenbeeld in Hem</w:t>
      </w:r>
      <w:r>
        <w:rPr>
          <w:lang w:eastAsia="en-US"/>
        </w:rPr>
        <w:t>?</w:t>
      </w:r>
    </w:p>
    <w:p w:rsidR="007C27B3" w:rsidRPr="00E37747" w:rsidRDefault="007C27B3" w:rsidP="007C27B3">
      <w:pPr>
        <w:jc w:val="both"/>
        <w:rPr>
          <w:lang w:eastAsia="en-US"/>
        </w:rPr>
      </w:pPr>
    </w:p>
    <w:p w:rsidR="007C27B3" w:rsidRPr="00E37747" w:rsidRDefault="007C27B3" w:rsidP="007C27B3">
      <w:pPr>
        <w:jc w:val="both"/>
        <w:rPr>
          <w:lang w:eastAsia="en-US"/>
        </w:rPr>
      </w:pPr>
      <w:r w:rsidRPr="00E37747">
        <w:rPr>
          <w:lang w:eastAsia="en-US"/>
        </w:rPr>
        <w:t>K</w:t>
      </w:r>
      <w:r>
        <w:rPr>
          <w:lang w:eastAsia="en-US"/>
        </w:rPr>
        <w:t>OO</w:t>
      </w:r>
      <w:r w:rsidRPr="00E37747">
        <w:rPr>
          <w:lang w:eastAsia="en-US"/>
        </w:rPr>
        <w:t>PMAN.</w:t>
      </w:r>
    </w:p>
    <w:p w:rsidR="007C27B3" w:rsidRPr="00E37747" w:rsidRDefault="007C27B3" w:rsidP="007C27B3">
      <w:pPr>
        <w:jc w:val="both"/>
        <w:rPr>
          <w:lang w:eastAsia="en-US"/>
        </w:rPr>
      </w:pPr>
      <w:r w:rsidRPr="00E37747">
        <w:rPr>
          <w:lang w:eastAsia="en-US"/>
        </w:rPr>
        <w:t>Gelijk A</w:t>
      </w:r>
      <w:r>
        <w:rPr>
          <w:lang w:eastAsia="en-US"/>
        </w:rPr>
        <w:t>är</w:t>
      </w:r>
      <w:r w:rsidRPr="00E37747">
        <w:rPr>
          <w:lang w:eastAsia="en-US"/>
        </w:rPr>
        <w:t xml:space="preserve">on van God geroepen is tot </w:t>
      </w:r>
      <w:r>
        <w:rPr>
          <w:lang w:eastAsia="en-US"/>
        </w:rPr>
        <w:t>hoge</w:t>
      </w:r>
      <w:r w:rsidRPr="00E37747">
        <w:rPr>
          <w:lang w:eastAsia="en-US"/>
        </w:rPr>
        <w:t>priester,</w:t>
      </w:r>
      <w:r>
        <w:rPr>
          <w:lang w:eastAsia="en-US"/>
        </w:rPr>
        <w:t xml:space="preserve"> zo </w:t>
      </w:r>
      <w:r w:rsidRPr="00E37747">
        <w:rPr>
          <w:lang w:eastAsia="en-US"/>
        </w:rPr>
        <w:t xml:space="preserve">is ook Jezus van God daartoe verheerlijkt. En gelijk </w:t>
      </w:r>
      <w:r>
        <w:rPr>
          <w:lang w:eastAsia="en-US"/>
        </w:rPr>
        <w:t>Aäron</w:t>
      </w:r>
      <w:r w:rsidRPr="00E37747">
        <w:rPr>
          <w:lang w:eastAsia="en-US"/>
        </w:rPr>
        <w:t xml:space="preserve"> en de volgende </w:t>
      </w:r>
      <w:r>
        <w:rPr>
          <w:lang w:eastAsia="en-US"/>
        </w:rPr>
        <w:t>hoge</w:t>
      </w:r>
      <w:r w:rsidRPr="00E37747">
        <w:rPr>
          <w:lang w:eastAsia="en-US"/>
        </w:rPr>
        <w:t>priesters</w:t>
      </w:r>
      <w:r>
        <w:rPr>
          <w:lang w:eastAsia="en-US"/>
        </w:rPr>
        <w:t xml:space="preserve">, hun </w:t>
      </w:r>
      <w:r w:rsidRPr="00E37747">
        <w:rPr>
          <w:lang w:eastAsia="en-US"/>
        </w:rPr>
        <w:t>gebeden tot God opofferden, bijzonder op d</w:t>
      </w:r>
      <w:r>
        <w:rPr>
          <w:lang w:eastAsia="en-US"/>
        </w:rPr>
        <w:t>e</w:t>
      </w:r>
      <w:r w:rsidRPr="00E37747">
        <w:rPr>
          <w:lang w:eastAsia="en-US"/>
        </w:rPr>
        <w:t xml:space="preserve"> gr</w:t>
      </w:r>
      <w:r>
        <w:rPr>
          <w:lang w:eastAsia="en-US"/>
        </w:rPr>
        <w:t>ote</w:t>
      </w:r>
      <w:r w:rsidRPr="00E37747">
        <w:rPr>
          <w:lang w:eastAsia="en-US"/>
        </w:rPr>
        <w:t xml:space="preserve"> verzoendag, wanneer hij bad</w:t>
      </w:r>
      <w:r>
        <w:rPr>
          <w:lang w:eastAsia="en-US"/>
        </w:rPr>
        <w:t>,</w:t>
      </w:r>
      <w:r w:rsidRPr="00E37747">
        <w:rPr>
          <w:lang w:eastAsia="en-US"/>
        </w:rPr>
        <w:t xml:space="preserve"> eerst voor zich</w:t>
      </w:r>
      <w:r>
        <w:rPr>
          <w:lang w:eastAsia="en-US"/>
        </w:rPr>
        <w:t xml:space="preserve">zelf en </w:t>
      </w:r>
      <w:r w:rsidRPr="00E37747">
        <w:rPr>
          <w:lang w:eastAsia="en-US"/>
        </w:rPr>
        <w:t>daarna voor het huis van A</w:t>
      </w:r>
      <w:r>
        <w:rPr>
          <w:lang w:eastAsia="en-US"/>
        </w:rPr>
        <w:t>är</w:t>
      </w:r>
      <w:r w:rsidRPr="00E37747">
        <w:rPr>
          <w:lang w:eastAsia="en-US"/>
        </w:rPr>
        <w:t>on en eindelijk voor het ga</w:t>
      </w:r>
      <w:r>
        <w:rPr>
          <w:lang w:eastAsia="en-US"/>
        </w:rPr>
        <w:t>n</w:t>
      </w:r>
      <w:r w:rsidRPr="00E37747">
        <w:rPr>
          <w:lang w:eastAsia="en-US"/>
        </w:rPr>
        <w:t>se volk</w:t>
      </w:r>
      <w:r>
        <w:rPr>
          <w:lang w:eastAsia="en-US"/>
        </w:rPr>
        <w:t xml:space="preserve">; </w:t>
      </w:r>
      <w:r w:rsidRPr="00E37747">
        <w:rPr>
          <w:lang w:eastAsia="en-US"/>
        </w:rPr>
        <w:t xml:space="preserve">zo heeft ook Jezus, volgens Hebr. 5: 7, „in de dagen </w:t>
      </w:r>
      <w:r>
        <w:rPr>
          <w:lang w:eastAsia="en-US"/>
        </w:rPr>
        <w:t>Z</w:t>
      </w:r>
      <w:r w:rsidRPr="00E37747">
        <w:rPr>
          <w:lang w:eastAsia="en-US"/>
        </w:rPr>
        <w:t xml:space="preserve">ijns </w:t>
      </w:r>
      <w:r w:rsidR="00870D2B">
        <w:rPr>
          <w:lang w:eastAsia="en-US"/>
        </w:rPr>
        <w:t>vl</w:t>
      </w:r>
      <w:r>
        <w:rPr>
          <w:lang w:eastAsia="en-US"/>
        </w:rPr>
        <w:t>es</w:t>
      </w:r>
      <w:r w:rsidRPr="00E37747">
        <w:rPr>
          <w:lang w:eastAsia="en-US"/>
        </w:rPr>
        <w:t xml:space="preserve">es gebeden en </w:t>
      </w:r>
      <w:r>
        <w:rPr>
          <w:lang w:eastAsia="en-US"/>
        </w:rPr>
        <w:t>smeking</w:t>
      </w:r>
      <w:r w:rsidRPr="00E37747">
        <w:rPr>
          <w:lang w:eastAsia="en-US"/>
        </w:rPr>
        <w:t xml:space="preserve">en tot </w:t>
      </w:r>
      <w:r>
        <w:rPr>
          <w:lang w:eastAsia="en-US"/>
        </w:rPr>
        <w:t>degene</w:t>
      </w:r>
      <w:r w:rsidRPr="00E37747">
        <w:rPr>
          <w:lang w:eastAsia="en-US"/>
        </w:rPr>
        <w:t>n, die Hem uit</w:t>
      </w:r>
      <w:r>
        <w:rPr>
          <w:lang w:eastAsia="en-US"/>
        </w:rPr>
        <w:t xml:space="preserve"> de </w:t>
      </w:r>
      <w:r w:rsidRPr="00E37747">
        <w:rPr>
          <w:lang w:eastAsia="en-US"/>
        </w:rPr>
        <w:t>dood kon ver</w:t>
      </w:r>
      <w:r w:rsidRPr="00E37747">
        <w:rPr>
          <w:lang w:eastAsia="en-US"/>
        </w:rPr>
        <w:softHyphen/>
        <w:t>lossen, met sterke roeping en tranen hebben geofferd.</w:t>
      </w:r>
      <w:r>
        <w:rPr>
          <w:lang w:eastAsia="en-US"/>
        </w:rPr>
        <w:t>”</w:t>
      </w:r>
      <w:r w:rsidRPr="00E37747">
        <w:rPr>
          <w:lang w:eastAsia="en-US"/>
        </w:rPr>
        <w:t xml:space="preserve"> En gelijk de H</w:t>
      </w:r>
      <w:r>
        <w:rPr>
          <w:lang w:eastAsia="en-US"/>
        </w:rPr>
        <w:t>oge</w:t>
      </w:r>
      <w:r w:rsidRPr="00E37747">
        <w:rPr>
          <w:lang w:eastAsia="en-US"/>
        </w:rPr>
        <w:t>priester op</w:t>
      </w:r>
      <w:r>
        <w:rPr>
          <w:lang w:eastAsia="en-US"/>
        </w:rPr>
        <w:t xml:space="preserve"> de </w:t>
      </w:r>
      <w:r w:rsidRPr="00E37747">
        <w:rPr>
          <w:lang w:eastAsia="en-US"/>
        </w:rPr>
        <w:t>gr</w:t>
      </w:r>
      <w:r>
        <w:rPr>
          <w:lang w:eastAsia="en-US"/>
        </w:rPr>
        <w:t>ote</w:t>
      </w:r>
      <w:r w:rsidRPr="00E37747">
        <w:rPr>
          <w:lang w:eastAsia="en-US"/>
        </w:rPr>
        <w:t xml:space="preserve"> verzoendag, zijn wijze van bidden was,</w:t>
      </w:r>
      <w:r>
        <w:rPr>
          <w:lang w:eastAsia="en-US"/>
        </w:rPr>
        <w:t xml:space="preserve"> zo </w:t>
      </w:r>
      <w:r w:rsidRPr="00E37747">
        <w:rPr>
          <w:lang w:eastAsia="en-US"/>
        </w:rPr>
        <w:t>was ook dat van Jezus</w:t>
      </w:r>
      <w:r>
        <w:rPr>
          <w:lang w:eastAsia="en-US"/>
        </w:rPr>
        <w:t xml:space="preserve">. Want </w:t>
      </w:r>
      <w:r w:rsidRPr="00E37747">
        <w:rPr>
          <w:lang w:eastAsia="en-US"/>
        </w:rPr>
        <w:t xml:space="preserve">als men </w:t>
      </w:r>
      <w:r>
        <w:rPr>
          <w:lang w:eastAsia="en-US"/>
        </w:rPr>
        <w:t>Z</w:t>
      </w:r>
      <w:r w:rsidRPr="00E37747">
        <w:rPr>
          <w:lang w:eastAsia="en-US"/>
        </w:rPr>
        <w:t>ijn H</w:t>
      </w:r>
      <w:r>
        <w:rPr>
          <w:lang w:eastAsia="en-US"/>
        </w:rPr>
        <w:t>oge</w:t>
      </w:r>
      <w:r w:rsidRPr="00E37747">
        <w:rPr>
          <w:lang w:eastAsia="en-US"/>
        </w:rPr>
        <w:t>pries</w:t>
      </w:r>
      <w:r w:rsidRPr="00E37747">
        <w:rPr>
          <w:lang w:eastAsia="en-US"/>
        </w:rPr>
        <w:softHyphen/>
        <w:t>terlijk gebed beschouwt, Joh. 17,</w:t>
      </w:r>
      <w:r>
        <w:rPr>
          <w:lang w:eastAsia="en-US"/>
        </w:rPr>
        <w:t xml:space="preserve"> dan </w:t>
      </w:r>
      <w:r w:rsidRPr="00E37747">
        <w:rPr>
          <w:lang w:eastAsia="en-US"/>
        </w:rPr>
        <w:t xml:space="preserve">bidt Hij in de 5 eerste verzen voor </w:t>
      </w:r>
      <w:r>
        <w:rPr>
          <w:lang w:eastAsia="en-US"/>
        </w:rPr>
        <w:t>Z</w:t>
      </w:r>
      <w:r w:rsidRPr="00E37747">
        <w:rPr>
          <w:lang w:eastAsia="en-US"/>
        </w:rPr>
        <w:t>ich</w:t>
      </w:r>
      <w:r>
        <w:rPr>
          <w:lang w:eastAsia="en-US"/>
        </w:rPr>
        <w:t>zelf</w:t>
      </w:r>
      <w:r w:rsidRPr="00E37747">
        <w:rPr>
          <w:lang w:eastAsia="en-US"/>
        </w:rPr>
        <w:t>, dan tot het 19</w:t>
      </w:r>
      <w:r w:rsidRPr="008E71E5">
        <w:rPr>
          <w:vertAlign w:val="superscript"/>
          <w:lang w:eastAsia="en-US"/>
        </w:rPr>
        <w:t>de</w:t>
      </w:r>
      <w:r>
        <w:rPr>
          <w:lang w:eastAsia="en-US"/>
        </w:rPr>
        <w:t xml:space="preserve"> </w:t>
      </w:r>
      <w:r w:rsidRPr="00E37747">
        <w:rPr>
          <w:lang w:eastAsia="en-US"/>
        </w:rPr>
        <w:t xml:space="preserve">vers ingesloten voor </w:t>
      </w:r>
      <w:r>
        <w:rPr>
          <w:lang w:eastAsia="en-US"/>
        </w:rPr>
        <w:t xml:space="preserve">Zijn </w:t>
      </w:r>
      <w:r w:rsidRPr="00E37747">
        <w:rPr>
          <w:lang w:eastAsia="en-US"/>
        </w:rPr>
        <w:t>dis</w:t>
      </w:r>
      <w:r w:rsidRPr="00E37747">
        <w:rPr>
          <w:lang w:eastAsia="en-US"/>
        </w:rPr>
        <w:softHyphen/>
        <w:t>cipelen</w:t>
      </w:r>
      <w:r>
        <w:rPr>
          <w:lang w:eastAsia="en-US"/>
        </w:rPr>
        <w:t xml:space="preserve">. En </w:t>
      </w:r>
      <w:r w:rsidRPr="00E37747">
        <w:rPr>
          <w:lang w:eastAsia="en-US"/>
        </w:rPr>
        <w:t xml:space="preserve">vervolgens voor al </w:t>
      </w:r>
      <w:r>
        <w:rPr>
          <w:lang w:eastAsia="en-US"/>
        </w:rPr>
        <w:t>Z</w:t>
      </w:r>
      <w:r w:rsidRPr="00E37747">
        <w:rPr>
          <w:lang w:eastAsia="en-US"/>
        </w:rPr>
        <w:t>ijn volk.</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Het formulier hetwelk de H</w:t>
      </w:r>
      <w:r>
        <w:rPr>
          <w:lang w:eastAsia="en-US"/>
        </w:rPr>
        <w:t>oge</w:t>
      </w:r>
      <w:r w:rsidRPr="00E37747">
        <w:rPr>
          <w:lang w:eastAsia="en-US"/>
        </w:rPr>
        <w:t>priester bad op</w:t>
      </w:r>
      <w:r>
        <w:rPr>
          <w:lang w:eastAsia="en-US"/>
        </w:rPr>
        <w:t xml:space="preserve"> de </w:t>
      </w:r>
      <w:r w:rsidRPr="00E37747">
        <w:rPr>
          <w:lang w:eastAsia="en-US"/>
        </w:rPr>
        <w:t>gr</w:t>
      </w:r>
      <w:r>
        <w:rPr>
          <w:lang w:eastAsia="en-US"/>
        </w:rPr>
        <w:t>ote</w:t>
      </w:r>
      <w:r w:rsidRPr="00E37747">
        <w:rPr>
          <w:lang w:eastAsia="en-US"/>
        </w:rPr>
        <w:t xml:space="preserve"> ver</w:t>
      </w:r>
      <w:r w:rsidRPr="00E37747">
        <w:rPr>
          <w:lang w:eastAsia="en-US"/>
        </w:rPr>
        <w:softHyphen/>
        <w:t>zoendag, is nog in onze handen</w:t>
      </w:r>
      <w:r>
        <w:rPr>
          <w:lang w:eastAsia="en-US"/>
        </w:rPr>
        <w:t xml:space="preserve">. En </w:t>
      </w:r>
      <w:r w:rsidRPr="00E37747">
        <w:rPr>
          <w:lang w:eastAsia="en-US"/>
        </w:rPr>
        <w:t>wordt nog alle jaren op</w:t>
      </w:r>
      <w:r>
        <w:rPr>
          <w:lang w:eastAsia="en-US"/>
        </w:rPr>
        <w:t xml:space="preserve"> de </w:t>
      </w:r>
      <w:r w:rsidRPr="00E37747">
        <w:rPr>
          <w:lang w:eastAsia="en-US"/>
        </w:rPr>
        <w:t>gr</w:t>
      </w:r>
      <w:r>
        <w:rPr>
          <w:lang w:eastAsia="en-US"/>
        </w:rPr>
        <w:t>ote</w:t>
      </w:r>
      <w:r w:rsidRPr="00E37747">
        <w:rPr>
          <w:lang w:eastAsia="en-US"/>
        </w:rPr>
        <w:t xml:space="preserve"> verzoendag in de synagogen, gelezen</w:t>
      </w:r>
      <w:r>
        <w:rPr>
          <w:lang w:eastAsia="en-US"/>
        </w:rPr>
        <w:t>;</w:t>
      </w:r>
      <w:r w:rsidRPr="00E37747">
        <w:rPr>
          <w:lang w:eastAsia="en-US"/>
        </w:rPr>
        <w:t xml:space="preserve"> en het gebed is</w:t>
      </w:r>
      <w:r>
        <w:rPr>
          <w:lang w:eastAsia="en-US"/>
        </w:rPr>
        <w:t xml:space="preserve"> zo </w:t>
      </w:r>
      <w:r w:rsidRPr="00E37747">
        <w:rPr>
          <w:lang w:eastAsia="en-US"/>
        </w:rPr>
        <w:t xml:space="preserve">ingericht gelijk </w:t>
      </w:r>
      <w:r>
        <w:rPr>
          <w:lang w:eastAsia="en-US"/>
        </w:rPr>
        <w:t>UE</w:t>
      </w:r>
      <w:r w:rsidRPr="00E37747">
        <w:rPr>
          <w:lang w:eastAsia="en-US"/>
        </w:rPr>
        <w:t xml:space="preserve">. zegt, </w:t>
      </w:r>
      <w:r>
        <w:rPr>
          <w:lang w:eastAsia="en-US"/>
        </w:rPr>
        <w:t xml:space="preserve">Maar </w:t>
      </w:r>
      <w:r w:rsidRPr="00E37747">
        <w:rPr>
          <w:lang w:eastAsia="en-US"/>
        </w:rPr>
        <w:t>behalve dat</w:t>
      </w:r>
      <w:r>
        <w:rPr>
          <w:lang w:eastAsia="en-US"/>
        </w:rPr>
        <w:t xml:space="preserve">, </w:t>
      </w:r>
      <w:r w:rsidRPr="00E37747">
        <w:rPr>
          <w:lang w:eastAsia="en-US"/>
        </w:rPr>
        <w:t xml:space="preserve">worden nog </w:t>
      </w:r>
      <w:r>
        <w:rPr>
          <w:lang w:eastAsia="en-US"/>
        </w:rPr>
        <w:t>verscheiden</w:t>
      </w:r>
      <w:r w:rsidRPr="00E37747">
        <w:rPr>
          <w:lang w:eastAsia="en-US"/>
        </w:rPr>
        <w:t xml:space="preserve"> andere gebeden des H</w:t>
      </w:r>
      <w:r>
        <w:rPr>
          <w:lang w:eastAsia="en-US"/>
        </w:rPr>
        <w:t>oge</w:t>
      </w:r>
      <w:r w:rsidRPr="00E37747">
        <w:rPr>
          <w:lang w:eastAsia="en-US"/>
        </w:rPr>
        <w:t xml:space="preserve">priesters op </w:t>
      </w:r>
      <w:r>
        <w:rPr>
          <w:lang w:eastAsia="en-US"/>
        </w:rPr>
        <w:t xml:space="preserve">die </w:t>
      </w:r>
      <w:r w:rsidRPr="00E37747">
        <w:rPr>
          <w:lang w:eastAsia="en-US"/>
        </w:rPr>
        <w:t>dag gelezen.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En nadat Jezus zijn H</w:t>
      </w:r>
      <w:r>
        <w:rPr>
          <w:lang w:eastAsia="en-US"/>
        </w:rPr>
        <w:t>oge</w:t>
      </w:r>
      <w:r w:rsidRPr="00E37747">
        <w:rPr>
          <w:lang w:eastAsia="en-US"/>
        </w:rPr>
        <w:t>priesterlijk gebed had uitgesproken</w:t>
      </w:r>
      <w:r>
        <w:rPr>
          <w:lang w:eastAsia="en-US"/>
        </w:rPr>
        <w:t xml:space="preserve">, </w:t>
      </w:r>
      <w:r w:rsidRPr="00E37747">
        <w:rPr>
          <w:lang w:eastAsia="en-US"/>
        </w:rPr>
        <w:t xml:space="preserve">gaat Hij heen om </w:t>
      </w:r>
      <w:r>
        <w:rPr>
          <w:lang w:eastAsia="en-US"/>
        </w:rPr>
        <w:t>Zijn offerande</w:t>
      </w:r>
      <w:r w:rsidRPr="00E37747">
        <w:rPr>
          <w:lang w:eastAsia="en-US"/>
        </w:rPr>
        <w:t xml:space="preserve"> te volbrengen.</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Maar wat heeft Hij geofferd?</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Default="007C27B3" w:rsidP="007C27B3">
      <w:pPr>
        <w:jc w:val="both"/>
        <w:rPr>
          <w:lang w:eastAsia="en-US"/>
        </w:rPr>
      </w:pPr>
      <w:r>
        <w:rPr>
          <w:lang w:eastAsia="en-US"/>
        </w:rPr>
        <w:t xml:space="preserve">Zijn </w:t>
      </w:r>
      <w:r w:rsidRPr="00E37747">
        <w:rPr>
          <w:lang w:eastAsia="en-US"/>
        </w:rPr>
        <w:t>ziel en lichaam; het eerste vindt men</w:t>
      </w:r>
      <w:r>
        <w:rPr>
          <w:lang w:eastAsia="en-US"/>
        </w:rPr>
        <w:t xml:space="preserve"> Jesaja </w:t>
      </w:r>
      <w:r w:rsidRPr="00E37747">
        <w:rPr>
          <w:lang w:eastAsia="en-US"/>
        </w:rPr>
        <w:t>53: 10</w:t>
      </w:r>
      <w:r>
        <w:rPr>
          <w:lang w:eastAsia="en-US"/>
        </w:rPr>
        <w:t>,</w:t>
      </w:r>
      <w:r w:rsidRPr="00E37747">
        <w:rPr>
          <w:lang w:eastAsia="en-US"/>
        </w:rPr>
        <w:t xml:space="preserve"> daar staat</w:t>
      </w:r>
      <w:r>
        <w:rPr>
          <w:lang w:eastAsia="en-US"/>
        </w:rPr>
        <w:t>:</w:t>
      </w:r>
      <w:r w:rsidRPr="00E37747">
        <w:rPr>
          <w:lang w:eastAsia="en-US"/>
        </w:rPr>
        <w:t xml:space="preserve"> „als Hij </w:t>
      </w:r>
      <w:r>
        <w:rPr>
          <w:lang w:eastAsia="en-US"/>
        </w:rPr>
        <w:t xml:space="preserve">Zijn </w:t>
      </w:r>
      <w:r w:rsidRPr="00E37747">
        <w:rPr>
          <w:lang w:eastAsia="en-US"/>
        </w:rPr>
        <w:t>ziel [tot] een schuldoffer gesteld zal hebben,</w:t>
      </w:r>
      <w:r>
        <w:rPr>
          <w:lang w:eastAsia="en-US"/>
        </w:rPr>
        <w:t xml:space="preserve"> zo </w:t>
      </w:r>
      <w:r w:rsidRPr="00E37747">
        <w:rPr>
          <w:lang w:eastAsia="en-US"/>
        </w:rPr>
        <w:t xml:space="preserve">zal </w:t>
      </w:r>
      <w:r>
        <w:rPr>
          <w:lang w:eastAsia="en-US"/>
        </w:rPr>
        <w:t>H</w:t>
      </w:r>
      <w:r w:rsidRPr="00E37747">
        <w:rPr>
          <w:lang w:eastAsia="en-US"/>
        </w:rPr>
        <w:t>ij zaad zien</w:t>
      </w:r>
      <w:r>
        <w:rPr>
          <w:lang w:eastAsia="en-US"/>
        </w:rPr>
        <w:t>;”</w:t>
      </w:r>
      <w:r w:rsidRPr="00E37747">
        <w:rPr>
          <w:lang w:eastAsia="en-US"/>
        </w:rPr>
        <w:t xml:space="preserve"> en van </w:t>
      </w:r>
      <w:r>
        <w:rPr>
          <w:lang w:eastAsia="en-US"/>
        </w:rPr>
        <w:t>Z</w:t>
      </w:r>
      <w:r w:rsidRPr="00E37747">
        <w:rPr>
          <w:lang w:eastAsia="en-US"/>
        </w:rPr>
        <w:t>ijn lichaam dat vindt men, Hebr. 10: 10</w:t>
      </w:r>
      <w:r>
        <w:rPr>
          <w:lang w:eastAsia="en-US"/>
        </w:rPr>
        <w:t>,</w:t>
      </w:r>
      <w:r w:rsidRPr="00E37747">
        <w:rPr>
          <w:lang w:eastAsia="en-US"/>
        </w:rPr>
        <w:t xml:space="preserve"> daar de apostel zegt: „in </w:t>
      </w:r>
      <w:r>
        <w:rPr>
          <w:lang w:eastAsia="en-US"/>
        </w:rPr>
        <w:t>welken</w:t>
      </w:r>
      <w:r w:rsidRPr="00E37747">
        <w:rPr>
          <w:lang w:eastAsia="en-US"/>
        </w:rPr>
        <w:t xml:space="preserve"> wil wij geheiligd zijn, door de </w:t>
      </w:r>
      <w:r>
        <w:rPr>
          <w:lang w:eastAsia="en-US"/>
        </w:rPr>
        <w:t>offeranden</w:t>
      </w:r>
      <w:r w:rsidRPr="00E37747">
        <w:rPr>
          <w:lang w:eastAsia="en-US"/>
        </w:rPr>
        <w:t xml:space="preserve"> des lichaams van Jezus Christus, eenmaal [ge</w:t>
      </w:r>
      <w:r w:rsidRPr="00E37747">
        <w:rPr>
          <w:lang w:eastAsia="en-US"/>
        </w:rPr>
        <w:softHyphen/>
        <w:t>schied].</w:t>
      </w:r>
      <w:r>
        <w:rPr>
          <w:lang w:eastAsia="en-US"/>
        </w:rPr>
        <w:t>”</w:t>
      </w:r>
      <w:r w:rsidRPr="00E37747">
        <w:rPr>
          <w:lang w:eastAsia="en-US"/>
        </w:rPr>
        <w:t xml:space="preserve"> En daarom leest men menigmaal in </w:t>
      </w:r>
      <w:r>
        <w:rPr>
          <w:lang w:eastAsia="en-US"/>
        </w:rPr>
        <w:t xml:space="preserve">die </w:t>
      </w:r>
      <w:r w:rsidRPr="00E37747">
        <w:rPr>
          <w:lang w:eastAsia="en-US"/>
        </w:rPr>
        <w:t>brief</w:t>
      </w:r>
      <w:r>
        <w:rPr>
          <w:lang w:eastAsia="en-US"/>
        </w:rPr>
        <w:t>,</w:t>
      </w:r>
      <w:r w:rsidRPr="00E37747">
        <w:rPr>
          <w:lang w:eastAsia="en-US"/>
        </w:rPr>
        <w:t xml:space="preserve"> dat hij </w:t>
      </w:r>
      <w:r>
        <w:rPr>
          <w:lang w:eastAsia="en-US"/>
        </w:rPr>
        <w:t>Z</w:t>
      </w:r>
      <w:r w:rsidRPr="00E37747">
        <w:rPr>
          <w:lang w:eastAsia="en-US"/>
        </w:rPr>
        <w:t>ich</w:t>
      </w:r>
      <w:r>
        <w:rPr>
          <w:lang w:eastAsia="en-US"/>
        </w:rPr>
        <w:t>zelf</w:t>
      </w:r>
      <w:r w:rsidRPr="00E37747">
        <w:rPr>
          <w:lang w:eastAsia="en-US"/>
        </w:rPr>
        <w:t xml:space="preserve"> opgeof</w:t>
      </w:r>
      <w:r>
        <w:rPr>
          <w:lang w:eastAsia="en-US"/>
        </w:rPr>
        <w:t>ferd heeft. Z</w:t>
      </w:r>
      <w:r w:rsidRPr="00E37747">
        <w:rPr>
          <w:lang w:eastAsia="en-US"/>
        </w:rPr>
        <w:t xml:space="preserve">ie </w:t>
      </w:r>
      <w:r>
        <w:rPr>
          <w:lang w:eastAsia="en-US"/>
        </w:rPr>
        <w:t>hoofdstuk</w:t>
      </w:r>
      <w:r w:rsidRPr="00E37747">
        <w:rPr>
          <w:lang w:eastAsia="en-US"/>
        </w:rPr>
        <w:t xml:space="preserve"> 7</w:t>
      </w:r>
      <w:r>
        <w:rPr>
          <w:lang w:eastAsia="en-US"/>
        </w:rPr>
        <w:t>:</w:t>
      </w:r>
      <w:r w:rsidRPr="00E37747">
        <w:rPr>
          <w:lang w:eastAsia="en-US"/>
        </w:rPr>
        <w:t xml:space="preserve"> 27 en 9: 25</w:t>
      </w:r>
      <w:r>
        <w:rPr>
          <w:lang w:eastAsia="en-US"/>
        </w:rPr>
        <w:t xml:space="preserve">. En </w:t>
      </w:r>
      <w:r w:rsidRPr="00E37747">
        <w:rPr>
          <w:lang w:eastAsia="en-US"/>
        </w:rPr>
        <w:t>waar</w:t>
      </w:r>
      <w:r w:rsidRPr="00E37747">
        <w:rPr>
          <w:lang w:eastAsia="en-US"/>
        </w:rPr>
        <w:softHyphen/>
        <w:t>lijk</w:t>
      </w:r>
      <w:r>
        <w:rPr>
          <w:lang w:eastAsia="en-US"/>
        </w:rPr>
        <w:t xml:space="preserve">, zo </w:t>
      </w:r>
      <w:r w:rsidRPr="00E37747">
        <w:rPr>
          <w:lang w:eastAsia="en-US"/>
        </w:rPr>
        <w:t>„</w:t>
      </w:r>
      <w:r>
        <w:rPr>
          <w:lang w:eastAsia="en-US"/>
        </w:rPr>
        <w:t>een</w:t>
      </w:r>
      <w:r w:rsidRPr="00E37747">
        <w:rPr>
          <w:lang w:eastAsia="en-US"/>
        </w:rPr>
        <w:t xml:space="preserve"> </w:t>
      </w:r>
      <w:r>
        <w:rPr>
          <w:lang w:eastAsia="en-US"/>
        </w:rPr>
        <w:t>offerande</w:t>
      </w:r>
      <w:r w:rsidRPr="00E37747">
        <w:rPr>
          <w:lang w:eastAsia="en-US"/>
        </w:rPr>
        <w:t xml:space="preserve"> was alleen genoeg, om</w:t>
      </w:r>
      <w:r>
        <w:rPr>
          <w:lang w:eastAsia="en-US"/>
        </w:rPr>
        <w:t xml:space="preserve"> een </w:t>
      </w:r>
      <w:r w:rsidRPr="00E37747">
        <w:rPr>
          <w:lang w:eastAsia="en-US"/>
        </w:rPr>
        <w:t>ware verzoening aan te brengen.</w:t>
      </w:r>
      <w:r>
        <w:rPr>
          <w:lang w:eastAsia="en-US"/>
        </w:rPr>
        <w:t>”</w:t>
      </w:r>
      <w:r w:rsidRPr="00E37747">
        <w:rPr>
          <w:lang w:eastAsia="en-US"/>
        </w:rPr>
        <w:t xml:space="preserve"> </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Dan vermengt</w:t>
      </w:r>
      <w:r>
        <w:rPr>
          <w:lang w:eastAsia="en-US"/>
        </w:rPr>
        <w:t xml:space="preserve"> ulieden</w:t>
      </w:r>
      <w:r w:rsidRPr="00E37747">
        <w:rPr>
          <w:lang w:eastAsia="en-US"/>
        </w:rPr>
        <w:t xml:space="preserve"> onder een,</w:t>
      </w:r>
      <w:r>
        <w:rPr>
          <w:lang w:eastAsia="en-US"/>
        </w:rPr>
        <w:t xml:space="preserve"> de </w:t>
      </w:r>
      <w:r w:rsidRPr="00E37747">
        <w:rPr>
          <w:lang w:eastAsia="en-US"/>
        </w:rPr>
        <w:t xml:space="preserve">priester met de </w:t>
      </w:r>
      <w:r>
        <w:rPr>
          <w:lang w:eastAsia="en-US"/>
        </w:rPr>
        <w:t>offeranden</w:t>
      </w:r>
      <w:r w:rsidRPr="00E37747">
        <w:rPr>
          <w:lang w:eastAsia="en-US"/>
        </w:rPr>
        <w:t>.</w:t>
      </w:r>
    </w:p>
    <w:p w:rsidR="007C27B3" w:rsidRPr="00E37747" w:rsidRDefault="007C27B3" w:rsidP="007C27B3">
      <w:pPr>
        <w:jc w:val="both"/>
        <w:rPr>
          <w:lang w:eastAsia="en-US"/>
        </w:rPr>
      </w:pPr>
      <w:r w:rsidRPr="00E37747">
        <w:rPr>
          <w:lang w:eastAsia="en-US"/>
        </w:rPr>
        <w:br/>
        <w:t>KOOPMAN.</w:t>
      </w:r>
    </w:p>
    <w:p w:rsidR="007C27B3" w:rsidRPr="00E37747" w:rsidRDefault="007C27B3" w:rsidP="007C27B3">
      <w:pPr>
        <w:jc w:val="both"/>
        <w:rPr>
          <w:lang w:eastAsia="en-US"/>
        </w:rPr>
      </w:pPr>
      <w:r w:rsidRPr="00E37747">
        <w:rPr>
          <w:lang w:eastAsia="en-US"/>
        </w:rPr>
        <w:t xml:space="preserve">De apostel Paulus onderscheidt </w:t>
      </w:r>
      <w:r>
        <w:rPr>
          <w:lang w:eastAsia="en-US"/>
        </w:rPr>
        <w:t xml:space="preserve">hetzelve </w:t>
      </w:r>
      <w:r w:rsidRPr="00E37747">
        <w:rPr>
          <w:lang w:eastAsia="en-US"/>
        </w:rPr>
        <w:t>zeer nauwkeurig, Hebr. 9</w:t>
      </w:r>
      <w:r>
        <w:rPr>
          <w:lang w:eastAsia="en-US"/>
        </w:rPr>
        <w:t>:</w:t>
      </w:r>
      <w:r w:rsidRPr="00E37747">
        <w:rPr>
          <w:lang w:eastAsia="en-US"/>
        </w:rPr>
        <w:t xml:space="preserve"> 13 en 14. „Want </w:t>
      </w:r>
      <w:r>
        <w:rPr>
          <w:lang w:eastAsia="en-US"/>
        </w:rPr>
        <w:t xml:space="preserve">indien </w:t>
      </w:r>
      <w:r w:rsidRPr="00E37747">
        <w:rPr>
          <w:lang w:eastAsia="en-US"/>
        </w:rPr>
        <w:t>het bloed der stieren en bokken</w:t>
      </w:r>
      <w:r>
        <w:rPr>
          <w:lang w:eastAsia="en-US"/>
        </w:rPr>
        <w:t xml:space="preserve">. En </w:t>
      </w:r>
      <w:r w:rsidRPr="00E37747">
        <w:rPr>
          <w:lang w:eastAsia="en-US"/>
        </w:rPr>
        <w:t>de as der jonge koe, besprengende de onreinen</w:t>
      </w:r>
      <w:r>
        <w:rPr>
          <w:lang w:eastAsia="en-US"/>
        </w:rPr>
        <w:t>, [hen] heiligt tot de rein</w:t>
      </w:r>
      <w:r w:rsidRPr="00E37747">
        <w:rPr>
          <w:lang w:eastAsia="en-US"/>
        </w:rPr>
        <w:t xml:space="preserve">heid des </w:t>
      </w:r>
      <w:r>
        <w:rPr>
          <w:lang w:eastAsia="en-US"/>
        </w:rPr>
        <w:t>vles</w:t>
      </w:r>
      <w:r w:rsidRPr="00E37747">
        <w:rPr>
          <w:lang w:eastAsia="en-US"/>
        </w:rPr>
        <w:t>es</w:t>
      </w:r>
      <w:r>
        <w:rPr>
          <w:lang w:eastAsia="en-US"/>
        </w:rPr>
        <w:t>, hoeveel te</w:t>
      </w:r>
      <w:r w:rsidRPr="00E37747">
        <w:rPr>
          <w:lang w:eastAsia="en-US"/>
        </w:rPr>
        <w:t xml:space="preserve">meer zal het bloed van Christus, </w:t>
      </w:r>
      <w:r>
        <w:rPr>
          <w:lang w:eastAsia="en-US"/>
        </w:rPr>
        <w:t>D</w:t>
      </w:r>
      <w:r w:rsidRPr="00E37747">
        <w:rPr>
          <w:lang w:eastAsia="en-US"/>
        </w:rPr>
        <w:t>ie door</w:t>
      </w:r>
      <w:r>
        <w:rPr>
          <w:lang w:eastAsia="en-US"/>
        </w:rPr>
        <w:t xml:space="preserve"> den </w:t>
      </w:r>
      <w:r w:rsidRPr="00E37747">
        <w:rPr>
          <w:lang w:eastAsia="en-US"/>
        </w:rPr>
        <w:t xml:space="preserve">eeuwigen geest </w:t>
      </w:r>
      <w:r>
        <w:rPr>
          <w:lang w:eastAsia="en-US"/>
        </w:rPr>
        <w:t>Z</w:t>
      </w:r>
      <w:r w:rsidRPr="00E37747">
        <w:rPr>
          <w:lang w:eastAsia="en-US"/>
        </w:rPr>
        <w:t>ich</w:t>
      </w:r>
      <w:r>
        <w:rPr>
          <w:lang w:eastAsia="en-US"/>
        </w:rPr>
        <w:t>zelf</w:t>
      </w:r>
      <w:r w:rsidRPr="00E37747">
        <w:rPr>
          <w:lang w:eastAsia="en-US"/>
        </w:rPr>
        <w:t xml:space="preserve"> Gode onstraffelijk opgeofferd heeft, uw geweten reinigen van d</w:t>
      </w:r>
      <w:r>
        <w:rPr>
          <w:lang w:eastAsia="en-US"/>
        </w:rPr>
        <w:t>ode</w:t>
      </w:r>
      <w:r w:rsidRPr="00E37747">
        <w:rPr>
          <w:lang w:eastAsia="en-US"/>
        </w:rPr>
        <w:t xml:space="preserve"> werken, om</w:t>
      </w:r>
      <w:r>
        <w:rPr>
          <w:lang w:eastAsia="en-US"/>
        </w:rPr>
        <w:t xml:space="preserve"> den </w:t>
      </w:r>
      <w:r w:rsidRPr="00E37747">
        <w:rPr>
          <w:lang w:eastAsia="en-US"/>
        </w:rPr>
        <w:t>levenden God te dienen</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Bij</w:t>
      </w:r>
      <w:r>
        <w:rPr>
          <w:lang w:eastAsia="en-US"/>
        </w:rPr>
        <w:t xml:space="preserve"> een offerande</w:t>
      </w:r>
      <w:r w:rsidRPr="00E37747">
        <w:rPr>
          <w:lang w:eastAsia="en-US"/>
        </w:rPr>
        <w:t xml:space="preserve"> werd ook ver</w:t>
      </w:r>
      <w:r>
        <w:rPr>
          <w:lang w:eastAsia="en-US"/>
        </w:rPr>
        <w:t>eis</w:t>
      </w:r>
      <w:r w:rsidRPr="00E37747">
        <w:rPr>
          <w:lang w:eastAsia="en-US"/>
        </w:rPr>
        <w:t>t een altaar?</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Pr="00E37747" w:rsidRDefault="007C27B3" w:rsidP="007C27B3">
      <w:pPr>
        <w:jc w:val="both"/>
        <w:rPr>
          <w:lang w:eastAsia="en-US"/>
        </w:rPr>
      </w:pPr>
      <w:r w:rsidRPr="00E37747">
        <w:rPr>
          <w:lang w:eastAsia="en-US"/>
        </w:rPr>
        <w:t>Dat is zeker</w:t>
      </w:r>
      <w:r>
        <w:rPr>
          <w:lang w:eastAsia="en-US"/>
        </w:rPr>
        <w:t xml:space="preserve">. En </w:t>
      </w:r>
      <w:r w:rsidRPr="00E37747">
        <w:rPr>
          <w:lang w:eastAsia="en-US"/>
        </w:rPr>
        <w:t xml:space="preserve">Petrus wijst </w:t>
      </w:r>
      <w:r>
        <w:rPr>
          <w:lang w:eastAsia="en-US"/>
        </w:rPr>
        <w:t xml:space="preserve">hetzelve </w:t>
      </w:r>
      <w:r w:rsidRPr="00E37747">
        <w:rPr>
          <w:lang w:eastAsia="en-US"/>
        </w:rPr>
        <w:t>niet duister aan</w:t>
      </w:r>
      <w:r>
        <w:rPr>
          <w:lang w:eastAsia="en-US"/>
        </w:rPr>
        <w:t>,</w:t>
      </w:r>
      <w:r w:rsidRPr="00E37747">
        <w:rPr>
          <w:lang w:eastAsia="en-US"/>
        </w:rPr>
        <w:t xml:space="preserve"> wanneer hij zegt, 1 Petrus 2: 24, „dat Hij </w:t>
      </w:r>
      <w:r>
        <w:rPr>
          <w:lang w:eastAsia="en-US"/>
        </w:rPr>
        <w:t>Z</w:t>
      </w:r>
      <w:r w:rsidRPr="00E37747">
        <w:rPr>
          <w:lang w:eastAsia="en-US"/>
        </w:rPr>
        <w:t>elf onze zonden in zijn lichaam gedragen heeft op het hout.</w:t>
      </w:r>
      <w:r>
        <w:rPr>
          <w:lang w:eastAsia="en-US"/>
        </w:rPr>
        <w:t>”</w:t>
      </w:r>
      <w:r w:rsidRPr="00E37747">
        <w:rPr>
          <w:lang w:eastAsia="en-US"/>
        </w:rPr>
        <w:t xml:space="preserve"> Daar vertoont Petrus </w:t>
      </w:r>
      <w:r>
        <w:rPr>
          <w:lang w:eastAsia="en-US"/>
        </w:rPr>
        <w:t xml:space="preserve">Zijn </w:t>
      </w:r>
      <w:r w:rsidRPr="00E37747">
        <w:rPr>
          <w:lang w:eastAsia="en-US"/>
        </w:rPr>
        <w:t>Meester, als het zoenoffer op het hout des kruises, met toespeling op de offer</w:t>
      </w:r>
      <w:r w:rsidRPr="00E37747">
        <w:rPr>
          <w:lang w:eastAsia="en-US"/>
        </w:rPr>
        <w:softHyphen/>
        <w:t>dieren, die, nadat de handen op het hoofd des beest gelegd waren, de zonden voorbeeldig droeg</w:t>
      </w:r>
      <w:r>
        <w:rPr>
          <w:lang w:eastAsia="en-US"/>
        </w:rPr>
        <w:t xml:space="preserve">. En </w:t>
      </w:r>
      <w:r w:rsidRPr="00E37747">
        <w:rPr>
          <w:lang w:eastAsia="en-US"/>
        </w:rPr>
        <w:t xml:space="preserve">werd gelegd op het altaar, beladen met </w:t>
      </w:r>
      <w:r>
        <w:rPr>
          <w:lang w:eastAsia="en-US"/>
        </w:rPr>
        <w:t xml:space="preserve">dezelve. Zó </w:t>
      </w:r>
      <w:r w:rsidRPr="00E37747">
        <w:rPr>
          <w:lang w:eastAsia="en-US"/>
        </w:rPr>
        <w:t>was het kruis het altaar, voor z</w:t>
      </w:r>
      <w:r>
        <w:rPr>
          <w:lang w:eastAsia="en-US"/>
        </w:rPr>
        <w:t>ove</w:t>
      </w:r>
      <w:r w:rsidRPr="00E37747">
        <w:rPr>
          <w:lang w:eastAsia="en-US"/>
        </w:rPr>
        <w:t xml:space="preserve">r het de </w:t>
      </w:r>
      <w:r>
        <w:rPr>
          <w:lang w:eastAsia="en-US"/>
        </w:rPr>
        <w:t>G</w:t>
      </w:r>
      <w:r w:rsidRPr="00E37747">
        <w:rPr>
          <w:lang w:eastAsia="en-US"/>
        </w:rPr>
        <w:t>ave droeg.</w:t>
      </w:r>
    </w:p>
    <w:p w:rsidR="007C27B3" w:rsidRDefault="007C27B3" w:rsidP="007C27B3">
      <w:pPr>
        <w:jc w:val="both"/>
        <w:rPr>
          <w:lang w:eastAsia="en-US"/>
        </w:rPr>
      </w:pPr>
    </w:p>
    <w:p w:rsidR="007C27B3" w:rsidRPr="00E37747" w:rsidRDefault="007C27B3" w:rsidP="007C27B3">
      <w:pPr>
        <w:jc w:val="both"/>
        <w:rPr>
          <w:lang w:eastAsia="en-US"/>
        </w:rPr>
      </w:pPr>
      <w:r>
        <w:rPr>
          <w:lang w:eastAsia="en-US"/>
        </w:rPr>
        <w:t>R</w:t>
      </w:r>
      <w:r w:rsidRPr="00E37747">
        <w:rPr>
          <w:lang w:eastAsia="en-US"/>
        </w:rPr>
        <w:t>ABBI.</w:t>
      </w:r>
    </w:p>
    <w:p w:rsidR="007C27B3" w:rsidRPr="008C059F" w:rsidRDefault="007C27B3" w:rsidP="007C27B3">
      <w:pPr>
        <w:jc w:val="both"/>
        <w:rPr>
          <w:i/>
          <w:iCs/>
          <w:lang w:eastAsia="en-US"/>
        </w:rPr>
      </w:pPr>
      <w:r w:rsidRPr="00E37747">
        <w:rPr>
          <w:lang w:eastAsia="en-US"/>
        </w:rPr>
        <w:t>Hoe komt dat uit</w:t>
      </w:r>
      <w:r>
        <w:rPr>
          <w:lang w:eastAsia="en-US"/>
        </w:rPr>
        <w:t>?</w:t>
      </w:r>
      <w:r w:rsidRPr="00E37747">
        <w:rPr>
          <w:lang w:eastAsia="en-US"/>
        </w:rPr>
        <w:t xml:space="preserve"> Ik meen dat ik gelezen heb, dat Jezus zegt, </w:t>
      </w:r>
      <w:r w:rsidRPr="008C059F">
        <w:rPr>
          <w:i/>
          <w:iCs/>
          <w:lang w:eastAsia="en-US"/>
        </w:rPr>
        <w:t>dat het altaar meerder is dan de gave, omdat die de gave heiligt.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Dat ik</w:t>
      </w:r>
      <w:r>
        <w:rPr>
          <w:lang w:eastAsia="en-US"/>
        </w:rPr>
        <w:t xml:space="preserve"> de </w:t>
      </w:r>
      <w:r w:rsidRPr="00E37747">
        <w:rPr>
          <w:lang w:eastAsia="en-US"/>
        </w:rPr>
        <w:t>schrijver van</w:t>
      </w:r>
      <w:r>
        <w:rPr>
          <w:lang w:eastAsia="en-US"/>
        </w:rPr>
        <w:t xml:space="preserve"> de </w:t>
      </w:r>
      <w:r w:rsidRPr="00E37747">
        <w:rPr>
          <w:lang w:eastAsia="en-US"/>
        </w:rPr>
        <w:t>brief aan</w:t>
      </w:r>
      <w:r>
        <w:rPr>
          <w:lang w:eastAsia="en-US"/>
        </w:rPr>
        <w:t xml:space="preserve"> de Hebreeë</w:t>
      </w:r>
      <w:r w:rsidRPr="00E37747">
        <w:rPr>
          <w:lang w:eastAsia="en-US"/>
        </w:rPr>
        <w:t>n noem de apostel Paulus</w:t>
      </w:r>
      <w:r>
        <w:rPr>
          <w:lang w:eastAsia="en-US"/>
        </w:rPr>
        <w:t>,</w:t>
      </w:r>
      <w:r w:rsidRPr="00E37747">
        <w:rPr>
          <w:lang w:eastAsia="en-US"/>
        </w:rPr>
        <w:t xml:space="preserve"> is</w:t>
      </w:r>
      <w:r>
        <w:rPr>
          <w:lang w:eastAsia="en-US"/>
        </w:rPr>
        <w:t>,</w:t>
      </w:r>
      <w:r w:rsidRPr="00E37747">
        <w:rPr>
          <w:lang w:eastAsia="en-US"/>
        </w:rPr>
        <w:t xml:space="preserve"> omdat ik </w:t>
      </w:r>
      <w:r>
        <w:rPr>
          <w:lang w:eastAsia="en-US"/>
        </w:rPr>
        <w:t xml:space="preserve">geen </w:t>
      </w:r>
      <w:r w:rsidRPr="00E37747">
        <w:rPr>
          <w:lang w:eastAsia="en-US"/>
        </w:rPr>
        <w:t>reden vind om van het</w:t>
      </w:r>
      <w:r>
        <w:rPr>
          <w:lang w:eastAsia="en-US"/>
        </w:rPr>
        <w:t xml:space="preserve"> algemeen </w:t>
      </w:r>
      <w:r w:rsidRPr="00E37747">
        <w:rPr>
          <w:lang w:eastAsia="en-US"/>
        </w:rPr>
        <w:t>gevoelen af te wijken</w:t>
      </w:r>
      <w:r>
        <w:rPr>
          <w:lang w:eastAsia="en-US"/>
        </w:rPr>
        <w:t>. W</w:t>
      </w:r>
      <w:r w:rsidRPr="00E37747">
        <w:rPr>
          <w:lang w:eastAsia="en-US"/>
        </w:rPr>
        <w:t xml:space="preserve">ant </w:t>
      </w:r>
      <w:r>
        <w:rPr>
          <w:lang w:eastAsia="en-US"/>
        </w:rPr>
        <w:t>hoewel</w:t>
      </w:r>
      <w:r w:rsidRPr="00E37747">
        <w:rPr>
          <w:lang w:eastAsia="en-US"/>
        </w:rPr>
        <w:t xml:space="preserve"> </w:t>
      </w:r>
      <w:r>
        <w:rPr>
          <w:lang w:eastAsia="en-US"/>
        </w:rPr>
        <w:t>daar vanouds</w:t>
      </w:r>
      <w:r w:rsidRPr="00E37747">
        <w:rPr>
          <w:lang w:eastAsia="en-US"/>
        </w:rPr>
        <w:t xml:space="preserve"> en nog heden over getwist wordt</w:t>
      </w:r>
      <w:r>
        <w:rPr>
          <w:lang w:eastAsia="en-US"/>
        </w:rPr>
        <w:t>,</w:t>
      </w:r>
      <w:r w:rsidRPr="00E37747">
        <w:rPr>
          <w:lang w:eastAsia="en-US"/>
        </w:rPr>
        <w:t xml:space="preserve"> wil</w:t>
      </w:r>
      <w:r w:rsidRPr="00E37747">
        <w:rPr>
          <w:lang w:eastAsia="en-US"/>
        </w:rPr>
        <w:softHyphen/>
        <w:t>len</w:t>
      </w:r>
      <w:r>
        <w:rPr>
          <w:lang w:eastAsia="en-US"/>
        </w:rPr>
        <w:t xml:space="preserve"> sommigen</w:t>
      </w:r>
      <w:r w:rsidRPr="00E37747">
        <w:rPr>
          <w:lang w:eastAsia="en-US"/>
        </w:rPr>
        <w:t xml:space="preserve"> dat Paulus de schrijver niet is, om dat</w:t>
      </w:r>
      <w:r>
        <w:rPr>
          <w:lang w:eastAsia="en-US"/>
        </w:rPr>
        <w:t xml:space="preserve"> zijn naam </w:t>
      </w:r>
      <w:r w:rsidRPr="00E37747">
        <w:rPr>
          <w:lang w:eastAsia="en-US"/>
        </w:rPr>
        <w:t>aan het hoofd van</w:t>
      </w:r>
      <w:r>
        <w:rPr>
          <w:lang w:eastAsia="en-US"/>
        </w:rPr>
        <w:t xml:space="preserve"> de </w:t>
      </w:r>
      <w:r w:rsidRPr="00E37747">
        <w:rPr>
          <w:lang w:eastAsia="en-US"/>
        </w:rPr>
        <w:t>brief niet gevonden wordt</w:t>
      </w:r>
      <w:r>
        <w:rPr>
          <w:lang w:eastAsia="en-US"/>
        </w:rPr>
        <w:t xml:space="preserve">. Maar </w:t>
      </w:r>
      <w:r w:rsidRPr="00E37747">
        <w:rPr>
          <w:lang w:eastAsia="en-US"/>
        </w:rPr>
        <w:t>er zijn meer brieven waar des schrijvers</w:t>
      </w:r>
      <w:r>
        <w:rPr>
          <w:lang w:eastAsia="en-US"/>
        </w:rPr>
        <w:t xml:space="preserve"> naam </w:t>
      </w:r>
      <w:r w:rsidRPr="00E37747">
        <w:rPr>
          <w:lang w:eastAsia="en-US"/>
        </w:rPr>
        <w:t>aan het hoofd niet staat</w:t>
      </w:r>
      <w:r>
        <w:rPr>
          <w:lang w:eastAsia="en-US"/>
        </w:rPr>
        <w:t>,</w:t>
      </w:r>
      <w:r w:rsidRPr="00E37747">
        <w:rPr>
          <w:lang w:eastAsia="en-US"/>
        </w:rPr>
        <w:t xml:space="preserve"> gelijk aan </w:t>
      </w:r>
      <w:r>
        <w:rPr>
          <w:lang w:eastAsia="en-US"/>
        </w:rPr>
        <w:t xml:space="preserve">geen </w:t>
      </w:r>
      <w:r w:rsidRPr="00E37747">
        <w:rPr>
          <w:lang w:eastAsia="en-US"/>
        </w:rPr>
        <w:t>van de drie brieven van Johannes</w:t>
      </w:r>
      <w:r>
        <w:rPr>
          <w:lang w:eastAsia="en-US"/>
        </w:rPr>
        <w:t>. Nu</w:t>
      </w:r>
      <w:r w:rsidRPr="00E37747">
        <w:rPr>
          <w:lang w:eastAsia="en-US"/>
        </w:rPr>
        <w:t xml:space="preserve"> het is zeker dat in</w:t>
      </w:r>
      <w:r>
        <w:rPr>
          <w:lang w:eastAsia="en-US"/>
        </w:rPr>
        <w:t xml:space="preserve"> de </w:t>
      </w:r>
      <w:r w:rsidRPr="00E37747">
        <w:rPr>
          <w:lang w:eastAsia="en-US"/>
        </w:rPr>
        <w:t>brief aan de Hebre</w:t>
      </w:r>
      <w:r>
        <w:rPr>
          <w:lang w:eastAsia="en-US"/>
        </w:rPr>
        <w:t>eë</w:t>
      </w:r>
      <w:r w:rsidRPr="00E37747">
        <w:rPr>
          <w:lang w:eastAsia="en-US"/>
        </w:rPr>
        <w:t>n dingen voorkomen</w:t>
      </w:r>
      <w:r>
        <w:rPr>
          <w:lang w:eastAsia="en-US"/>
        </w:rPr>
        <w:t>,</w:t>
      </w:r>
      <w:r w:rsidRPr="00E37747">
        <w:rPr>
          <w:lang w:eastAsia="en-US"/>
        </w:rPr>
        <w:t xml:space="preserve"> die het meer dan waarschijnlijk maken</w:t>
      </w:r>
      <w:r>
        <w:rPr>
          <w:lang w:eastAsia="en-US"/>
        </w:rPr>
        <w:t>,</w:t>
      </w:r>
      <w:r w:rsidRPr="00E37747">
        <w:rPr>
          <w:lang w:eastAsia="en-US"/>
        </w:rPr>
        <w:t xml:space="preserve"> dat Paulus de schrijver </w:t>
      </w:r>
      <w:r>
        <w:rPr>
          <w:lang w:eastAsia="en-US"/>
        </w:rPr>
        <w:t>daarvan</w:t>
      </w:r>
      <w:r w:rsidRPr="00E37747">
        <w:rPr>
          <w:lang w:eastAsia="en-US"/>
        </w:rPr>
        <w:t xml:space="preserve"> is</w:t>
      </w:r>
      <w:r>
        <w:rPr>
          <w:lang w:eastAsia="en-US"/>
        </w:rPr>
        <w:t>. Vooreerst,</w:t>
      </w:r>
      <w:r w:rsidRPr="00E37747">
        <w:rPr>
          <w:lang w:eastAsia="en-US"/>
        </w:rPr>
        <w:t xml:space="preserve"> hij spreekt van </w:t>
      </w:r>
      <w:r>
        <w:rPr>
          <w:lang w:eastAsia="en-US"/>
        </w:rPr>
        <w:t xml:space="preserve">zijn </w:t>
      </w:r>
      <w:r w:rsidRPr="00E37747">
        <w:rPr>
          <w:lang w:eastAsia="en-US"/>
        </w:rPr>
        <w:t>banden Hebr. 10; 34. zeggende</w:t>
      </w:r>
      <w:r>
        <w:rPr>
          <w:lang w:eastAsia="en-US"/>
        </w:rPr>
        <w:t>,</w:t>
      </w:r>
      <w:r w:rsidRPr="00E37747">
        <w:rPr>
          <w:lang w:eastAsia="en-US"/>
        </w:rPr>
        <w:t xml:space="preserve"> </w:t>
      </w:r>
      <w:r>
        <w:rPr>
          <w:lang w:eastAsia="en-US"/>
        </w:rPr>
        <w:t>“</w:t>
      </w:r>
      <w:r w:rsidRPr="00E37747">
        <w:rPr>
          <w:lang w:eastAsia="en-US"/>
        </w:rPr>
        <w:t xml:space="preserve">gij hebt ook over </w:t>
      </w:r>
      <w:r>
        <w:rPr>
          <w:lang w:eastAsia="en-US"/>
        </w:rPr>
        <w:t>mijn</w:t>
      </w:r>
      <w:r w:rsidRPr="00E37747">
        <w:rPr>
          <w:lang w:eastAsia="en-US"/>
        </w:rPr>
        <w:t xml:space="preserve"> banden medelijden gehad</w:t>
      </w:r>
      <w:r>
        <w:rPr>
          <w:lang w:eastAsia="en-US"/>
        </w:rPr>
        <w:t xml:space="preserve">”. En </w:t>
      </w:r>
      <w:r w:rsidRPr="00E37747">
        <w:rPr>
          <w:lang w:eastAsia="en-US"/>
        </w:rPr>
        <w:t>wie zijn de banden van deze</w:t>
      </w:r>
      <w:r>
        <w:rPr>
          <w:lang w:eastAsia="en-US"/>
        </w:rPr>
        <w:t xml:space="preserve"> apostel onbekend?</w:t>
      </w:r>
    </w:p>
    <w:p w:rsidR="007C27B3" w:rsidRDefault="007C27B3" w:rsidP="007C27B3">
      <w:pPr>
        <w:jc w:val="both"/>
        <w:rPr>
          <w:lang w:eastAsia="en-US"/>
        </w:rPr>
      </w:pPr>
      <w:r w:rsidRPr="00E37747">
        <w:rPr>
          <w:lang w:eastAsia="en-US"/>
        </w:rPr>
        <w:t xml:space="preserve">Ten 2de. Ik vind nergens in het </w:t>
      </w:r>
      <w:r>
        <w:rPr>
          <w:lang w:eastAsia="en-US"/>
        </w:rPr>
        <w:t>gans</w:t>
      </w:r>
      <w:r w:rsidRPr="00E37747">
        <w:rPr>
          <w:lang w:eastAsia="en-US"/>
        </w:rPr>
        <w:t>e Nie</w:t>
      </w:r>
      <w:r>
        <w:rPr>
          <w:lang w:eastAsia="en-US"/>
        </w:rPr>
        <w:t xml:space="preserve">uw </w:t>
      </w:r>
      <w:r w:rsidRPr="00E37747">
        <w:rPr>
          <w:lang w:eastAsia="en-US"/>
        </w:rPr>
        <w:t>Testament God genoemd met die omschrijving van</w:t>
      </w:r>
      <w:r>
        <w:rPr>
          <w:lang w:eastAsia="en-US"/>
        </w:rPr>
        <w:t xml:space="preserve"> </w:t>
      </w:r>
      <w:r w:rsidRPr="008C059F">
        <w:rPr>
          <w:i/>
          <w:iCs/>
          <w:lang w:eastAsia="en-US"/>
        </w:rPr>
        <w:t>de God des vredes,</w:t>
      </w:r>
      <w:r w:rsidRPr="00E37747">
        <w:rPr>
          <w:lang w:eastAsia="en-US"/>
        </w:rPr>
        <w:t xml:space="preserve"> als in de brieven van</w:t>
      </w:r>
      <w:r>
        <w:rPr>
          <w:lang w:eastAsia="en-US"/>
        </w:rPr>
        <w:t xml:space="preserve"> de </w:t>
      </w:r>
      <w:r w:rsidRPr="00E37747">
        <w:rPr>
          <w:lang w:eastAsia="en-US"/>
        </w:rPr>
        <w:t>apostel Paulus</w:t>
      </w:r>
      <w:r>
        <w:rPr>
          <w:lang w:eastAsia="en-US"/>
        </w:rPr>
        <w:t>,</w:t>
      </w:r>
      <w:r w:rsidRPr="00E37747">
        <w:rPr>
          <w:lang w:eastAsia="en-US"/>
        </w:rPr>
        <w:t xml:space="preserve"> gelijk men zien kan Filippensen 4</w:t>
      </w:r>
      <w:r>
        <w:rPr>
          <w:lang w:eastAsia="en-US"/>
        </w:rPr>
        <w:t>: 9,</w:t>
      </w:r>
      <w:r w:rsidRPr="00E37747">
        <w:rPr>
          <w:lang w:eastAsia="en-US"/>
        </w:rPr>
        <w:t xml:space="preserve"> daar hij tot hen zegt, </w:t>
      </w:r>
      <w:r>
        <w:rPr>
          <w:lang w:eastAsia="en-US"/>
        </w:rPr>
        <w:t>“</w:t>
      </w:r>
      <w:r w:rsidRPr="00E37747">
        <w:rPr>
          <w:lang w:eastAsia="en-US"/>
        </w:rPr>
        <w:t>Het</w:t>
      </w:r>
      <w:r>
        <w:rPr>
          <w:lang w:eastAsia="en-US"/>
        </w:rPr>
        <w:t xml:space="preserve">geen gij </w:t>
      </w:r>
      <w:r w:rsidRPr="00E37747">
        <w:rPr>
          <w:lang w:eastAsia="en-US"/>
        </w:rPr>
        <w:t>ook geleerd</w:t>
      </w:r>
      <w:r>
        <w:rPr>
          <w:lang w:eastAsia="en-US"/>
        </w:rPr>
        <w:t xml:space="preserve"> en </w:t>
      </w:r>
      <w:r w:rsidRPr="00E37747">
        <w:rPr>
          <w:lang w:eastAsia="en-US"/>
        </w:rPr>
        <w:t>ontvangen</w:t>
      </w:r>
      <w:r>
        <w:rPr>
          <w:lang w:eastAsia="en-US"/>
        </w:rPr>
        <w:t xml:space="preserve"> en </w:t>
      </w:r>
      <w:r w:rsidRPr="00E37747">
        <w:rPr>
          <w:lang w:eastAsia="en-US"/>
        </w:rPr>
        <w:t>gehoord</w:t>
      </w:r>
      <w:r>
        <w:rPr>
          <w:lang w:eastAsia="en-US"/>
        </w:rPr>
        <w:t xml:space="preserve"> en </w:t>
      </w:r>
      <w:r w:rsidRPr="00E37747">
        <w:rPr>
          <w:lang w:eastAsia="en-US"/>
        </w:rPr>
        <w:t>in mij gezien hebt, dat doet</w:t>
      </w:r>
      <w:r>
        <w:rPr>
          <w:lang w:eastAsia="en-US"/>
        </w:rPr>
        <w:t>;</w:t>
      </w:r>
      <w:r w:rsidRPr="00E37747">
        <w:rPr>
          <w:lang w:eastAsia="en-US"/>
        </w:rPr>
        <w:t xml:space="preserve"> en de God des vredes zal met</w:t>
      </w:r>
      <w:r>
        <w:rPr>
          <w:lang w:eastAsia="en-US"/>
        </w:rPr>
        <w:t xml:space="preserve"> u </w:t>
      </w:r>
      <w:r w:rsidRPr="00E37747">
        <w:rPr>
          <w:lang w:eastAsia="en-US"/>
        </w:rPr>
        <w:t>zijn.</w:t>
      </w:r>
      <w:r>
        <w:rPr>
          <w:lang w:eastAsia="en-US"/>
        </w:rPr>
        <w:t>”</w:t>
      </w:r>
      <w:r w:rsidRPr="00E37747">
        <w:rPr>
          <w:lang w:eastAsia="en-US"/>
        </w:rPr>
        <w:t xml:space="preserve"> En 1 Thessalonicen</w:t>
      </w:r>
      <w:r w:rsidRPr="00E37747">
        <w:rPr>
          <w:lang w:eastAsia="en-US"/>
        </w:rPr>
        <w:softHyphen/>
        <w:t>sen 5</w:t>
      </w:r>
      <w:r>
        <w:rPr>
          <w:lang w:eastAsia="en-US"/>
        </w:rPr>
        <w:t>:</w:t>
      </w:r>
      <w:r w:rsidRPr="00E37747">
        <w:rPr>
          <w:lang w:eastAsia="en-US"/>
        </w:rPr>
        <w:t xml:space="preserve"> 23. </w:t>
      </w:r>
      <w:r>
        <w:rPr>
          <w:lang w:eastAsia="en-US"/>
        </w:rPr>
        <w:t>“</w:t>
      </w:r>
      <w:r w:rsidRPr="00E37747">
        <w:rPr>
          <w:lang w:eastAsia="en-US"/>
        </w:rPr>
        <w:t xml:space="preserve">En de God des vredes </w:t>
      </w:r>
      <w:r>
        <w:rPr>
          <w:lang w:eastAsia="en-US"/>
        </w:rPr>
        <w:t>Z</w:t>
      </w:r>
      <w:r w:rsidRPr="00E37747">
        <w:rPr>
          <w:lang w:eastAsia="en-US"/>
        </w:rPr>
        <w:t>elf heilige</w:t>
      </w:r>
      <w:r>
        <w:rPr>
          <w:lang w:eastAsia="en-US"/>
        </w:rPr>
        <w:t xml:space="preserve"> u </w:t>
      </w:r>
      <w:r w:rsidRPr="00E37747">
        <w:rPr>
          <w:lang w:eastAsia="en-US"/>
        </w:rPr>
        <w:t>geheel en al</w:t>
      </w:r>
      <w:r>
        <w:rPr>
          <w:lang w:eastAsia="en-US"/>
        </w:rPr>
        <w:t>;</w:t>
      </w:r>
      <w:r w:rsidRPr="00E37747">
        <w:rPr>
          <w:lang w:eastAsia="en-US"/>
        </w:rPr>
        <w:t xml:space="preserve"> en uw geheel oprechte geest</w:t>
      </w:r>
      <w:r>
        <w:rPr>
          <w:lang w:eastAsia="en-US"/>
        </w:rPr>
        <w:t xml:space="preserve"> en </w:t>
      </w:r>
      <w:r w:rsidRPr="00E37747">
        <w:rPr>
          <w:lang w:eastAsia="en-US"/>
        </w:rPr>
        <w:t>ziel</w:t>
      </w:r>
      <w:r>
        <w:rPr>
          <w:lang w:eastAsia="en-US"/>
        </w:rPr>
        <w:t xml:space="preserve"> en </w:t>
      </w:r>
      <w:r w:rsidRPr="00E37747">
        <w:rPr>
          <w:lang w:eastAsia="en-US"/>
        </w:rPr>
        <w:t xml:space="preserve">lichaam worde onberispelijk bewaard in de toekomst onzes </w:t>
      </w:r>
      <w:r>
        <w:rPr>
          <w:lang w:eastAsia="en-US"/>
        </w:rPr>
        <w:t>Heere</w:t>
      </w:r>
      <w:r w:rsidRPr="00E37747">
        <w:rPr>
          <w:lang w:eastAsia="en-US"/>
        </w:rPr>
        <w:t>n Jezus Christus.</w:t>
      </w:r>
      <w:r>
        <w:rPr>
          <w:lang w:eastAsia="en-US"/>
        </w:rPr>
        <w:t>”</w:t>
      </w:r>
      <w:r w:rsidRPr="00E37747">
        <w:rPr>
          <w:lang w:eastAsia="en-US"/>
        </w:rPr>
        <w:t xml:space="preserve"> Nu vindt men diezelfde om</w:t>
      </w:r>
      <w:r w:rsidRPr="00E37747">
        <w:rPr>
          <w:lang w:eastAsia="en-US"/>
        </w:rPr>
        <w:softHyphen/>
        <w:t>schrijving van</w:t>
      </w:r>
      <w:r>
        <w:rPr>
          <w:lang w:eastAsia="en-US"/>
        </w:rPr>
        <w:t xml:space="preserve"> de </w:t>
      </w:r>
      <w:r w:rsidRPr="00E37747">
        <w:rPr>
          <w:lang w:eastAsia="en-US"/>
        </w:rPr>
        <w:t>God des vredes Hebre</w:t>
      </w:r>
      <w:r>
        <w:rPr>
          <w:lang w:eastAsia="en-US"/>
        </w:rPr>
        <w:t>eë</w:t>
      </w:r>
      <w:r w:rsidRPr="00E37747">
        <w:rPr>
          <w:lang w:eastAsia="en-US"/>
        </w:rPr>
        <w:t xml:space="preserve">n 13: 20. </w:t>
      </w:r>
      <w:r>
        <w:rPr>
          <w:lang w:eastAsia="en-US"/>
        </w:rPr>
        <w:t>“</w:t>
      </w:r>
      <w:r w:rsidRPr="00E37747">
        <w:rPr>
          <w:lang w:eastAsia="en-US"/>
        </w:rPr>
        <w:t>De God nu des vre</w:t>
      </w:r>
      <w:r w:rsidRPr="00E37747">
        <w:rPr>
          <w:lang w:eastAsia="en-US"/>
        </w:rPr>
        <w:softHyphen/>
        <w:t>des</w:t>
      </w:r>
      <w:r>
        <w:rPr>
          <w:lang w:eastAsia="en-US"/>
        </w:rPr>
        <w:t>,</w:t>
      </w:r>
      <w:r w:rsidRPr="00E37747">
        <w:rPr>
          <w:lang w:eastAsia="en-US"/>
        </w:rPr>
        <w:t xml:space="preserve"> die</w:t>
      </w:r>
      <w:r>
        <w:rPr>
          <w:lang w:eastAsia="en-US"/>
        </w:rPr>
        <w:t xml:space="preserve"> de </w:t>
      </w:r>
      <w:r w:rsidRPr="00E37747">
        <w:rPr>
          <w:lang w:eastAsia="en-US"/>
        </w:rPr>
        <w:t>gr</w:t>
      </w:r>
      <w:r>
        <w:rPr>
          <w:lang w:eastAsia="en-US"/>
        </w:rPr>
        <w:t>ote</w:t>
      </w:r>
      <w:r w:rsidRPr="00E37747">
        <w:rPr>
          <w:lang w:eastAsia="en-US"/>
        </w:rPr>
        <w:t xml:space="preserve">n </w:t>
      </w:r>
      <w:r>
        <w:rPr>
          <w:lang w:eastAsia="en-US"/>
        </w:rPr>
        <w:t>H</w:t>
      </w:r>
      <w:r w:rsidRPr="00E37747">
        <w:rPr>
          <w:lang w:eastAsia="en-US"/>
        </w:rPr>
        <w:t>erder der schapen, door het bloed des ee</w:t>
      </w:r>
      <w:r>
        <w:rPr>
          <w:lang w:eastAsia="en-US"/>
        </w:rPr>
        <w:t>u</w:t>
      </w:r>
      <w:r w:rsidRPr="00E37747">
        <w:rPr>
          <w:lang w:eastAsia="en-US"/>
        </w:rPr>
        <w:t>wigen Tes</w:t>
      </w:r>
      <w:r w:rsidRPr="00E37747">
        <w:rPr>
          <w:lang w:eastAsia="en-US"/>
        </w:rPr>
        <w:softHyphen/>
        <w:t>taments</w:t>
      </w:r>
      <w:r>
        <w:rPr>
          <w:lang w:eastAsia="en-US"/>
        </w:rPr>
        <w:t>,</w:t>
      </w:r>
      <w:r w:rsidRPr="00E37747">
        <w:rPr>
          <w:lang w:eastAsia="en-US"/>
        </w:rPr>
        <w:t xml:space="preserve"> uit de d</w:t>
      </w:r>
      <w:r>
        <w:rPr>
          <w:lang w:eastAsia="en-US"/>
        </w:rPr>
        <w:t>ode</w:t>
      </w:r>
      <w:r w:rsidRPr="00E37747">
        <w:rPr>
          <w:lang w:eastAsia="en-US"/>
        </w:rPr>
        <w:t>n heeft weder gebracht</w:t>
      </w:r>
      <w:r>
        <w:rPr>
          <w:lang w:eastAsia="en-US"/>
        </w:rPr>
        <w:t>,</w:t>
      </w:r>
      <w:r w:rsidRPr="00E37747">
        <w:rPr>
          <w:lang w:eastAsia="en-US"/>
        </w:rPr>
        <w:t xml:space="preserve"> [namelijk] onzen </w:t>
      </w:r>
      <w:r>
        <w:rPr>
          <w:lang w:eastAsia="en-US"/>
        </w:rPr>
        <w:t>Heere</w:t>
      </w:r>
      <w:r w:rsidRPr="00E37747">
        <w:rPr>
          <w:lang w:eastAsia="en-US"/>
        </w:rPr>
        <w:t xml:space="preserve"> Jezus Christus</w:t>
      </w:r>
      <w:r>
        <w:rPr>
          <w:lang w:eastAsia="en-US"/>
        </w:rPr>
        <w:t>.”</w:t>
      </w:r>
      <w:r w:rsidRPr="00E37747">
        <w:rPr>
          <w:lang w:eastAsia="en-US"/>
        </w:rPr>
        <w:t xml:space="preserve"> Waaruit ik besluit, dat Paulus ook de schrijver van</w:t>
      </w:r>
      <w:r>
        <w:rPr>
          <w:lang w:eastAsia="en-US"/>
        </w:rPr>
        <w:t xml:space="preserve"> de </w:t>
      </w:r>
      <w:r w:rsidRPr="00E37747">
        <w:rPr>
          <w:lang w:eastAsia="en-US"/>
        </w:rPr>
        <w:t>brief aan de Hebre</w:t>
      </w:r>
      <w:r>
        <w:rPr>
          <w:lang w:eastAsia="en-US"/>
        </w:rPr>
        <w:t>eë</w:t>
      </w:r>
      <w:r w:rsidRPr="00E37747">
        <w:rPr>
          <w:lang w:eastAsia="en-US"/>
        </w:rPr>
        <w:t>n is.</w:t>
      </w:r>
    </w:p>
    <w:p w:rsidR="007C27B3" w:rsidRPr="00E37747" w:rsidRDefault="007C27B3" w:rsidP="007C27B3">
      <w:pPr>
        <w:jc w:val="both"/>
        <w:rPr>
          <w:lang w:eastAsia="en-US"/>
        </w:rPr>
      </w:pPr>
      <w:r w:rsidRPr="00E37747">
        <w:rPr>
          <w:lang w:eastAsia="en-US"/>
        </w:rPr>
        <w:br/>
        <w:t>KOOPMAN.</w:t>
      </w:r>
    </w:p>
    <w:p w:rsidR="007C27B3" w:rsidRPr="00E37747" w:rsidRDefault="007C27B3" w:rsidP="007C27B3">
      <w:pPr>
        <w:jc w:val="both"/>
        <w:rPr>
          <w:lang w:eastAsia="en-US"/>
        </w:rPr>
      </w:pPr>
      <w:r w:rsidRPr="00E37747">
        <w:rPr>
          <w:lang w:eastAsia="en-US"/>
        </w:rPr>
        <w:t>Dat is zo</w:t>
      </w:r>
      <w:r>
        <w:rPr>
          <w:lang w:eastAsia="en-US"/>
        </w:rPr>
        <w:t>;</w:t>
      </w:r>
      <w:r w:rsidRPr="00E37747">
        <w:rPr>
          <w:lang w:eastAsia="en-US"/>
        </w:rPr>
        <w:t xml:space="preserve"> maar als Jezus</w:t>
      </w:r>
      <w:r>
        <w:rPr>
          <w:lang w:eastAsia="en-US"/>
        </w:rPr>
        <w:t xml:space="preserve"> zo </w:t>
      </w:r>
      <w:r w:rsidRPr="00E37747">
        <w:rPr>
          <w:lang w:eastAsia="en-US"/>
        </w:rPr>
        <w:t>spreekt, dan verstaat Hij het al</w:t>
      </w:r>
      <w:r w:rsidRPr="00E37747">
        <w:rPr>
          <w:lang w:eastAsia="en-US"/>
        </w:rPr>
        <w:softHyphen/>
        <w:t>taar, niet in het afgetrokkene, voor z</w:t>
      </w:r>
      <w:r>
        <w:rPr>
          <w:lang w:eastAsia="en-US"/>
        </w:rPr>
        <w:t>ove</w:t>
      </w:r>
      <w:r w:rsidRPr="00E37747">
        <w:rPr>
          <w:lang w:eastAsia="en-US"/>
        </w:rPr>
        <w:t xml:space="preserve">r het altaar de gave draagt, maar in het samengevoegde met het </w:t>
      </w:r>
      <w:r>
        <w:rPr>
          <w:lang w:eastAsia="en-US"/>
        </w:rPr>
        <w:t>Heilig</w:t>
      </w:r>
      <w:r w:rsidRPr="00E37747">
        <w:rPr>
          <w:lang w:eastAsia="en-US"/>
        </w:rPr>
        <w:t xml:space="preserve"> vuur, dat de priesters op het altaar moesten brandende houden</w:t>
      </w:r>
      <w:r>
        <w:rPr>
          <w:lang w:eastAsia="en-US"/>
        </w:rPr>
        <w:t>;</w:t>
      </w:r>
      <w:r w:rsidRPr="00E37747">
        <w:rPr>
          <w:lang w:eastAsia="en-US"/>
        </w:rPr>
        <w:t xml:space="preserve"> en dat was het, dat eigenlijk de gave heiligde en het offer verteerde. En dat kan dan in Jezus zijn</w:t>
      </w:r>
      <w:r>
        <w:rPr>
          <w:lang w:eastAsia="en-US"/>
        </w:rPr>
        <w:t>;</w:t>
      </w:r>
      <w:r w:rsidRPr="00E37747">
        <w:rPr>
          <w:lang w:eastAsia="en-US"/>
        </w:rPr>
        <w:t xml:space="preserve"> </w:t>
      </w:r>
      <w:r>
        <w:rPr>
          <w:lang w:eastAsia="en-US"/>
        </w:rPr>
        <w:t>Z</w:t>
      </w:r>
      <w:r w:rsidRPr="00E37747">
        <w:rPr>
          <w:lang w:eastAsia="en-US"/>
        </w:rPr>
        <w:t>ijn ijver en liefde voor Gods huis, dat is de gemeente des le</w:t>
      </w:r>
      <w:r w:rsidRPr="00E37747">
        <w:rPr>
          <w:lang w:eastAsia="en-US"/>
        </w:rPr>
        <w:softHyphen/>
        <w:t xml:space="preserve">vendigen Gods, gelijk </w:t>
      </w:r>
      <w:r>
        <w:rPr>
          <w:lang w:eastAsia="en-US"/>
        </w:rPr>
        <w:t>H</w:t>
      </w:r>
      <w:r w:rsidRPr="00E37747">
        <w:rPr>
          <w:lang w:eastAsia="en-US"/>
        </w:rPr>
        <w:t>ij zegt,</w:t>
      </w:r>
      <w:r>
        <w:rPr>
          <w:lang w:eastAsia="en-US"/>
        </w:rPr>
        <w:t xml:space="preserve"> Psalm</w:t>
      </w:r>
      <w:r w:rsidRPr="00E37747">
        <w:rPr>
          <w:lang w:eastAsia="en-US"/>
        </w:rPr>
        <w:t xml:space="preserve"> 69</w:t>
      </w:r>
      <w:r>
        <w:rPr>
          <w:lang w:eastAsia="en-US"/>
        </w:rPr>
        <w:t>:</w:t>
      </w:r>
      <w:r w:rsidRPr="00E37747">
        <w:rPr>
          <w:lang w:eastAsia="en-US"/>
        </w:rPr>
        <w:t xml:space="preserve"> 10. „Want de ijver van </w:t>
      </w:r>
      <w:r>
        <w:rPr>
          <w:lang w:eastAsia="en-US"/>
        </w:rPr>
        <w:t>U</w:t>
      </w:r>
      <w:r w:rsidRPr="00E37747">
        <w:rPr>
          <w:lang w:eastAsia="en-US"/>
        </w:rPr>
        <w:t>w hu</w:t>
      </w:r>
      <w:r>
        <w:rPr>
          <w:lang w:eastAsia="en-US"/>
        </w:rPr>
        <w:t>i</w:t>
      </w:r>
      <w:r w:rsidRPr="00E37747">
        <w:rPr>
          <w:lang w:eastAsia="en-US"/>
        </w:rPr>
        <w:t xml:space="preserve">s heeft </w:t>
      </w:r>
      <w:r>
        <w:rPr>
          <w:lang w:eastAsia="en-US"/>
        </w:rPr>
        <w:t>M</w:t>
      </w:r>
      <w:r w:rsidRPr="00E37747">
        <w:rPr>
          <w:lang w:eastAsia="en-US"/>
        </w:rPr>
        <w:t>ij verteerd</w:t>
      </w:r>
      <w:r>
        <w:rPr>
          <w:lang w:eastAsia="en-US"/>
        </w:rPr>
        <w:t>. En de smaadheden dergenen, die U</w:t>
      </w:r>
      <w:r w:rsidRPr="00E37747">
        <w:rPr>
          <w:lang w:eastAsia="en-US"/>
        </w:rPr>
        <w:t xml:space="preserve"> sma</w:t>
      </w:r>
      <w:r w:rsidRPr="00E37747">
        <w:rPr>
          <w:lang w:eastAsia="en-US"/>
        </w:rPr>
        <w:softHyphen/>
        <w:t xml:space="preserve">den, zijn op </w:t>
      </w:r>
      <w:r>
        <w:rPr>
          <w:lang w:eastAsia="en-US"/>
        </w:rPr>
        <w:t>M</w:t>
      </w:r>
      <w:r w:rsidRPr="00E37747">
        <w:rPr>
          <w:lang w:eastAsia="en-US"/>
        </w:rPr>
        <w:t>ij gevallen.</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 xml:space="preserve">Wat vindt </w:t>
      </w:r>
      <w:r>
        <w:rPr>
          <w:lang w:eastAsia="en-US"/>
        </w:rPr>
        <w:t>U</w:t>
      </w:r>
      <w:r w:rsidRPr="00E37747">
        <w:rPr>
          <w:lang w:eastAsia="en-US"/>
        </w:rPr>
        <w:t>E. nog meer tegenbeeldig in Jezus</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KOOPMAN.</w:t>
      </w:r>
    </w:p>
    <w:p w:rsidR="007C27B3" w:rsidRDefault="007C27B3" w:rsidP="007C27B3">
      <w:pPr>
        <w:jc w:val="both"/>
        <w:rPr>
          <w:lang w:eastAsia="en-US"/>
        </w:rPr>
      </w:pPr>
      <w:r w:rsidRPr="00E37747">
        <w:rPr>
          <w:lang w:eastAsia="en-US"/>
        </w:rPr>
        <w:t>Ik zal UE. niet vert</w:t>
      </w:r>
      <w:r>
        <w:rPr>
          <w:lang w:eastAsia="en-US"/>
        </w:rPr>
        <w:t>one</w:t>
      </w:r>
      <w:r w:rsidRPr="00E37747">
        <w:rPr>
          <w:lang w:eastAsia="en-US"/>
        </w:rPr>
        <w:t xml:space="preserve">n alles wat vertoond </w:t>
      </w:r>
      <w:r>
        <w:rPr>
          <w:lang w:eastAsia="en-US"/>
        </w:rPr>
        <w:t xml:space="preserve">zou </w:t>
      </w:r>
      <w:r w:rsidRPr="00E37747">
        <w:rPr>
          <w:lang w:eastAsia="en-US"/>
        </w:rPr>
        <w:t>kunne</w:t>
      </w:r>
      <w:r>
        <w:rPr>
          <w:lang w:eastAsia="en-US"/>
        </w:rPr>
        <w:t>n wor</w:t>
      </w:r>
      <w:r>
        <w:rPr>
          <w:lang w:eastAsia="en-US"/>
        </w:rPr>
        <w:softHyphen/>
        <w:t xml:space="preserve">den, maar mij alleen tot </w:t>
      </w:r>
      <w:r w:rsidRPr="00E37747">
        <w:rPr>
          <w:lang w:eastAsia="en-US"/>
        </w:rPr>
        <w:t xml:space="preserve">enige bijzonderheden bepalen. Merk dan, dat Jezus </w:t>
      </w:r>
      <w:r>
        <w:rPr>
          <w:lang w:eastAsia="en-US"/>
        </w:rPr>
        <w:t>Zijn offerande</w:t>
      </w:r>
      <w:r w:rsidRPr="00E37747">
        <w:rPr>
          <w:lang w:eastAsia="en-US"/>
        </w:rPr>
        <w:t xml:space="preserve"> volbracht heeft buiten Jeruzalem</w:t>
      </w:r>
      <w:r>
        <w:rPr>
          <w:lang w:eastAsia="en-US"/>
        </w:rPr>
        <w:t xml:space="preserve">. En </w:t>
      </w:r>
      <w:r w:rsidRPr="00E37747">
        <w:rPr>
          <w:lang w:eastAsia="en-US"/>
        </w:rPr>
        <w:t>dat was voorbeeld door die offerdieren, welks lichamen verbrand wer</w:t>
      </w:r>
      <w:r w:rsidRPr="00E37747">
        <w:rPr>
          <w:lang w:eastAsia="en-US"/>
        </w:rPr>
        <w:softHyphen/>
        <w:t>den buiten het leger, gelijk de apostel leert, Hebr. 13</w:t>
      </w:r>
      <w:r>
        <w:rPr>
          <w:lang w:eastAsia="en-US"/>
        </w:rPr>
        <w:t>:</w:t>
      </w:r>
      <w:r w:rsidRPr="00E37747">
        <w:rPr>
          <w:lang w:eastAsia="en-US"/>
        </w:rPr>
        <w:t xml:space="preserve"> 11, 12. „Want welker dieren bloed voor de</w:t>
      </w:r>
      <w:r>
        <w:rPr>
          <w:lang w:eastAsia="en-US"/>
        </w:rPr>
        <w:t xml:space="preserve"> zou </w:t>
      </w:r>
      <w:r w:rsidRPr="00E37747">
        <w:rPr>
          <w:lang w:eastAsia="en-US"/>
        </w:rPr>
        <w:t>gedragen werd in het Heiligdom door</w:t>
      </w:r>
      <w:r>
        <w:rPr>
          <w:lang w:eastAsia="en-US"/>
        </w:rPr>
        <w:t xml:space="preserve"> de </w:t>
      </w:r>
      <w:r w:rsidRPr="00E37747">
        <w:rPr>
          <w:lang w:eastAsia="en-US"/>
        </w:rPr>
        <w:t>H</w:t>
      </w:r>
      <w:r>
        <w:rPr>
          <w:lang w:eastAsia="en-US"/>
        </w:rPr>
        <w:t>oge</w:t>
      </w:r>
      <w:r w:rsidRPr="00E37747">
        <w:rPr>
          <w:lang w:eastAsia="en-US"/>
        </w:rPr>
        <w:t>priester</w:t>
      </w:r>
      <w:r>
        <w:rPr>
          <w:lang w:eastAsia="en-US"/>
        </w:rPr>
        <w:t>,</w:t>
      </w:r>
      <w:r w:rsidRPr="00E37747">
        <w:rPr>
          <w:lang w:eastAsia="en-US"/>
        </w:rPr>
        <w:t xml:space="preserve"> derzelver lichamen werden ver</w:t>
      </w:r>
      <w:r w:rsidRPr="00E37747">
        <w:rPr>
          <w:lang w:eastAsia="en-US"/>
        </w:rPr>
        <w:softHyphen/>
        <w:t xml:space="preserve">brand buiten de legerplaats. Daarom heeft ook Jezus, opdat </w:t>
      </w:r>
      <w:r>
        <w:rPr>
          <w:lang w:eastAsia="en-US"/>
        </w:rPr>
        <w:t>H</w:t>
      </w:r>
      <w:r w:rsidRPr="00E37747">
        <w:rPr>
          <w:lang w:eastAsia="en-US"/>
        </w:rPr>
        <w:t xml:space="preserve">ij door </w:t>
      </w:r>
      <w:r>
        <w:rPr>
          <w:lang w:eastAsia="en-US"/>
        </w:rPr>
        <w:t>Z</w:t>
      </w:r>
      <w:r w:rsidRPr="00E37747">
        <w:rPr>
          <w:lang w:eastAsia="en-US"/>
        </w:rPr>
        <w:t xml:space="preserve">ijn eigen bloed het volk </w:t>
      </w:r>
      <w:r>
        <w:rPr>
          <w:lang w:eastAsia="en-US"/>
        </w:rPr>
        <w:t xml:space="preserve">zou </w:t>
      </w:r>
      <w:r w:rsidRPr="00E37747">
        <w:rPr>
          <w:lang w:eastAsia="en-US"/>
        </w:rPr>
        <w:t>heiligen, buiten de poort geleden.</w:t>
      </w:r>
      <w:r>
        <w:rPr>
          <w:lang w:eastAsia="en-US"/>
        </w:rPr>
        <w:t>”</w:t>
      </w:r>
      <w:r w:rsidRPr="00E37747">
        <w:rPr>
          <w:lang w:eastAsia="en-US"/>
        </w:rPr>
        <w:t xml:space="preserve"> En gelijk de H</w:t>
      </w:r>
      <w:r>
        <w:rPr>
          <w:lang w:eastAsia="en-US"/>
        </w:rPr>
        <w:t>oge</w:t>
      </w:r>
      <w:r w:rsidRPr="00E37747">
        <w:rPr>
          <w:lang w:eastAsia="en-US"/>
        </w:rPr>
        <w:t>priester, nadat de bok der verzoening gedood was, met dat bloed inging in het Heilige der Heiligen;</w:t>
      </w:r>
      <w:r>
        <w:rPr>
          <w:lang w:eastAsia="en-US"/>
        </w:rPr>
        <w:t xml:space="preserve"> zo </w:t>
      </w:r>
      <w:r w:rsidRPr="00E37747">
        <w:rPr>
          <w:lang w:eastAsia="en-US"/>
        </w:rPr>
        <w:t xml:space="preserve">is Jezus na </w:t>
      </w:r>
      <w:r>
        <w:rPr>
          <w:lang w:eastAsia="en-US"/>
        </w:rPr>
        <w:t>Z</w:t>
      </w:r>
      <w:r w:rsidRPr="00E37747">
        <w:rPr>
          <w:lang w:eastAsia="en-US"/>
        </w:rPr>
        <w:t xml:space="preserve">ijn dood, met </w:t>
      </w:r>
      <w:r>
        <w:rPr>
          <w:lang w:eastAsia="en-US"/>
        </w:rPr>
        <w:t>Z</w:t>
      </w:r>
      <w:r w:rsidRPr="00E37747">
        <w:rPr>
          <w:lang w:eastAsia="en-US"/>
        </w:rPr>
        <w:t xml:space="preserve">ijn eigen bloed (dat is met </w:t>
      </w:r>
      <w:r>
        <w:rPr>
          <w:lang w:eastAsia="en-US"/>
        </w:rPr>
        <w:t xml:space="preserve">Zijn </w:t>
      </w:r>
      <w:r w:rsidRPr="00E37747">
        <w:rPr>
          <w:lang w:eastAsia="en-US"/>
        </w:rPr>
        <w:t>verdiensten)</w:t>
      </w:r>
      <w:r>
        <w:rPr>
          <w:lang w:eastAsia="en-US"/>
        </w:rPr>
        <w:t>,</w:t>
      </w:r>
      <w:r w:rsidRPr="00E37747">
        <w:rPr>
          <w:lang w:eastAsia="en-US"/>
        </w:rPr>
        <w:t xml:space="preserve"> ingegaan in het ware Heiligdom, dat is in</w:t>
      </w:r>
      <w:r>
        <w:rPr>
          <w:lang w:eastAsia="en-US"/>
        </w:rPr>
        <w:t xml:space="preserve"> de </w:t>
      </w:r>
      <w:r w:rsidRPr="00E37747">
        <w:rPr>
          <w:lang w:eastAsia="en-US"/>
        </w:rPr>
        <w:t xml:space="preserve">Hemel </w:t>
      </w:r>
      <w:r>
        <w:rPr>
          <w:lang w:eastAsia="en-US"/>
        </w:rPr>
        <w:t>zelf</w:t>
      </w:r>
      <w:r w:rsidRPr="00E37747">
        <w:rPr>
          <w:lang w:eastAsia="en-US"/>
        </w:rPr>
        <w:t>, om</w:t>
      </w:r>
      <w:r>
        <w:rPr>
          <w:lang w:eastAsia="en-US"/>
        </w:rPr>
        <w:t xml:space="preserve"> daarmee </w:t>
      </w:r>
      <w:r w:rsidRPr="00E37747">
        <w:rPr>
          <w:lang w:eastAsia="en-US"/>
        </w:rPr>
        <w:t>te verschijnen voor het aangezicht Gods voor ons, zie</w:t>
      </w:r>
      <w:r>
        <w:rPr>
          <w:lang w:eastAsia="en-US"/>
        </w:rPr>
        <w:t xml:space="preserve"> Hebr. 9: 11, 12, „Maar </w:t>
      </w:r>
      <w:r w:rsidRPr="00E37747">
        <w:rPr>
          <w:lang w:eastAsia="en-US"/>
        </w:rPr>
        <w:t>Christus, de H</w:t>
      </w:r>
      <w:r>
        <w:rPr>
          <w:lang w:eastAsia="en-US"/>
        </w:rPr>
        <w:t>oge</w:t>
      </w:r>
      <w:r w:rsidRPr="00E37747">
        <w:rPr>
          <w:lang w:eastAsia="en-US"/>
        </w:rPr>
        <w:t>priester der toekomende goederen gekomen zijnde, is door</w:t>
      </w:r>
      <w:r>
        <w:rPr>
          <w:lang w:eastAsia="en-US"/>
        </w:rPr>
        <w:t xml:space="preserve"> de </w:t>
      </w:r>
      <w:r w:rsidRPr="00E37747">
        <w:rPr>
          <w:lang w:eastAsia="en-US"/>
        </w:rPr>
        <w:t xml:space="preserve">meerderen en volmaakteren tabernakel niet met handen gemaakt, dat is, niet van dit maaksel, noch door het bloed der bokken en kalveren, maar door </w:t>
      </w:r>
      <w:r>
        <w:rPr>
          <w:lang w:eastAsia="en-US"/>
        </w:rPr>
        <w:t>Z</w:t>
      </w:r>
      <w:r w:rsidRPr="00E37747">
        <w:rPr>
          <w:lang w:eastAsia="en-US"/>
        </w:rPr>
        <w:t>ijn eigen bloed eenmaal ingegaan in het Heiligdom,</w:t>
      </w:r>
      <w:r>
        <w:rPr>
          <w:lang w:eastAsia="en-US"/>
        </w:rPr>
        <w:t xml:space="preserve"> een eeuwige verlossing te</w:t>
      </w:r>
      <w:r w:rsidRPr="00E37747">
        <w:rPr>
          <w:lang w:eastAsia="en-US"/>
        </w:rPr>
        <w:t>weeg gebracht hebbende.</w:t>
      </w:r>
      <w:r>
        <w:rPr>
          <w:lang w:eastAsia="en-US"/>
        </w:rPr>
        <w:t>”</w:t>
      </w:r>
      <w:r w:rsidRPr="00E37747">
        <w:rPr>
          <w:lang w:eastAsia="en-US"/>
        </w:rPr>
        <w:t xml:space="preserve"> En</w:t>
      </w:r>
      <w:r>
        <w:rPr>
          <w:lang w:eastAsia="en-US"/>
        </w:rPr>
        <w:t xml:space="preserve"> dat geschiedde door de schaduwofferanden</w:t>
      </w:r>
      <w:r w:rsidRPr="00E37747">
        <w:rPr>
          <w:lang w:eastAsia="en-US"/>
        </w:rPr>
        <w:t xml:space="preserve"> niet, hetwelk bleek, omdat de priesters</w:t>
      </w:r>
      <w:r>
        <w:rPr>
          <w:lang w:eastAsia="en-US"/>
        </w:rPr>
        <w:t xml:space="preserve"> hun </w:t>
      </w:r>
      <w:r w:rsidRPr="00E37747">
        <w:rPr>
          <w:lang w:eastAsia="en-US"/>
        </w:rPr>
        <w:t>offerand</w:t>
      </w:r>
      <w:r>
        <w:rPr>
          <w:lang w:eastAsia="en-US"/>
        </w:rPr>
        <w:t>e</w:t>
      </w:r>
      <w:r w:rsidRPr="00E37747">
        <w:rPr>
          <w:lang w:eastAsia="en-US"/>
        </w:rPr>
        <w:t xml:space="preserve">n alle jaren, ja alle dagen moesten herhalen. Maar de </w:t>
      </w:r>
      <w:r>
        <w:rPr>
          <w:lang w:eastAsia="en-US"/>
        </w:rPr>
        <w:t>offerande</w:t>
      </w:r>
      <w:r w:rsidRPr="00E37747">
        <w:rPr>
          <w:lang w:eastAsia="en-US"/>
        </w:rPr>
        <w:t xml:space="preserve"> van Jezus, omdat </w:t>
      </w:r>
      <w:r>
        <w:rPr>
          <w:lang w:eastAsia="en-US"/>
        </w:rPr>
        <w:t xml:space="preserve">dezelve </w:t>
      </w:r>
      <w:r w:rsidRPr="00E37747">
        <w:rPr>
          <w:lang w:eastAsia="en-US"/>
        </w:rPr>
        <w:t>volkomen was,</w:t>
      </w:r>
      <w:r>
        <w:rPr>
          <w:lang w:eastAsia="en-US"/>
        </w:rPr>
        <w:t xml:space="preserve"> </w:t>
      </w:r>
      <w:r w:rsidRPr="00E37747">
        <w:rPr>
          <w:lang w:eastAsia="en-US"/>
        </w:rPr>
        <w:t>was het niet n</w:t>
      </w:r>
      <w:r>
        <w:rPr>
          <w:lang w:eastAsia="en-US"/>
        </w:rPr>
        <w:t>odi</w:t>
      </w:r>
      <w:r w:rsidRPr="00E37747">
        <w:rPr>
          <w:lang w:eastAsia="en-US"/>
        </w:rPr>
        <w:t xml:space="preserve">g </w:t>
      </w:r>
      <w:r>
        <w:rPr>
          <w:lang w:eastAsia="en-US"/>
        </w:rPr>
        <w:t xml:space="preserve">dezelve </w:t>
      </w:r>
      <w:r w:rsidRPr="00E37747">
        <w:rPr>
          <w:lang w:eastAsia="en-US"/>
        </w:rPr>
        <w:t>te herhalen</w:t>
      </w:r>
      <w:r>
        <w:rPr>
          <w:lang w:eastAsia="en-US"/>
        </w:rPr>
        <w:t>,</w:t>
      </w:r>
      <w:r w:rsidRPr="00E37747">
        <w:rPr>
          <w:lang w:eastAsia="en-US"/>
        </w:rPr>
        <w:t xml:space="preserve"> gelijk de apostel dat levendig vertoont</w:t>
      </w:r>
      <w:r>
        <w:rPr>
          <w:lang w:eastAsia="en-US"/>
        </w:rPr>
        <w:t>,</w:t>
      </w:r>
      <w:r w:rsidRPr="00E37747">
        <w:rPr>
          <w:lang w:eastAsia="en-US"/>
        </w:rPr>
        <w:t xml:space="preserve"> Hebr. 10</w:t>
      </w:r>
      <w:r>
        <w:rPr>
          <w:lang w:eastAsia="en-US"/>
        </w:rPr>
        <w:t>:</w:t>
      </w:r>
      <w:r w:rsidRPr="00E37747">
        <w:rPr>
          <w:lang w:eastAsia="en-US"/>
        </w:rPr>
        <w:t xml:space="preserve"> 10</w:t>
      </w:r>
      <w:r>
        <w:rPr>
          <w:lang w:eastAsia="en-US"/>
        </w:rPr>
        <w:t>-</w:t>
      </w:r>
      <w:r w:rsidRPr="00E37747">
        <w:rPr>
          <w:lang w:eastAsia="en-US"/>
        </w:rPr>
        <w:t>15.</w:t>
      </w:r>
      <w:r>
        <w:rPr>
          <w:lang w:eastAsia="en-US"/>
        </w:rPr>
        <w:t xml:space="preserve"> “</w:t>
      </w:r>
      <w:r w:rsidRPr="00E37747">
        <w:rPr>
          <w:lang w:eastAsia="en-US"/>
        </w:rPr>
        <w:t xml:space="preserve">In </w:t>
      </w:r>
      <w:r>
        <w:rPr>
          <w:lang w:eastAsia="en-US"/>
        </w:rPr>
        <w:t>welke</w:t>
      </w:r>
      <w:r w:rsidRPr="00E37747">
        <w:rPr>
          <w:lang w:eastAsia="en-US"/>
        </w:rPr>
        <w:t xml:space="preserve"> wil wij geheiligd zijn, door de </w:t>
      </w:r>
      <w:r>
        <w:rPr>
          <w:lang w:eastAsia="en-US"/>
        </w:rPr>
        <w:t>offerande</w:t>
      </w:r>
      <w:r w:rsidRPr="00E37747">
        <w:rPr>
          <w:lang w:eastAsia="en-US"/>
        </w:rPr>
        <w:t xml:space="preserve"> des lichaams van Jezus Christus, eenmaal [geschied]. En een iegelijk priester stond wel alle dagen dienende</w:t>
      </w:r>
      <w:r>
        <w:rPr>
          <w:lang w:eastAsia="en-US"/>
        </w:rPr>
        <w:t>. En dezelfde</w:t>
      </w:r>
      <w:r w:rsidRPr="00E37747">
        <w:rPr>
          <w:lang w:eastAsia="en-US"/>
        </w:rPr>
        <w:t xml:space="preserve"> slachtofferen dikmaals offerende</w:t>
      </w:r>
      <w:r>
        <w:rPr>
          <w:lang w:eastAsia="en-US"/>
        </w:rPr>
        <w:t>,</w:t>
      </w:r>
      <w:r w:rsidRPr="00E37747">
        <w:rPr>
          <w:lang w:eastAsia="en-US"/>
        </w:rPr>
        <w:t xml:space="preserve"> die de zonden nimmermeer kunnen wegnemen. Maar </w:t>
      </w:r>
      <w:r>
        <w:rPr>
          <w:lang w:eastAsia="en-US"/>
        </w:rPr>
        <w:t>D</w:t>
      </w:r>
      <w:r w:rsidRPr="00E37747">
        <w:rPr>
          <w:lang w:eastAsia="en-US"/>
        </w:rPr>
        <w:t>eze, een slachtoffer voor de zonden geofferd hebbende, is in eeuwigheid gezeten aan de rechter[hand] Gods. Voorts verwach</w:t>
      </w:r>
      <w:r w:rsidRPr="00E37747">
        <w:rPr>
          <w:lang w:eastAsia="en-US"/>
        </w:rPr>
        <w:softHyphen/>
        <w:t xml:space="preserve">tende, totdat </w:t>
      </w:r>
      <w:r>
        <w:rPr>
          <w:lang w:eastAsia="en-US"/>
        </w:rPr>
        <w:t xml:space="preserve">Zijn </w:t>
      </w:r>
      <w:r w:rsidRPr="00E37747">
        <w:rPr>
          <w:lang w:eastAsia="en-US"/>
        </w:rPr>
        <w:t>vijanden gesteld worden tot</w:t>
      </w:r>
      <w:r>
        <w:rPr>
          <w:lang w:eastAsia="en-US"/>
        </w:rPr>
        <w:t xml:space="preserve"> een </w:t>
      </w:r>
      <w:r w:rsidRPr="00E37747">
        <w:rPr>
          <w:lang w:eastAsia="en-US"/>
        </w:rPr>
        <w:t xml:space="preserve">voetbank </w:t>
      </w:r>
      <w:r>
        <w:rPr>
          <w:lang w:eastAsia="en-US"/>
        </w:rPr>
        <w:t>Z</w:t>
      </w:r>
      <w:r w:rsidRPr="00E37747">
        <w:rPr>
          <w:lang w:eastAsia="en-US"/>
        </w:rPr>
        <w:t>ijner</w:t>
      </w:r>
      <w:r>
        <w:rPr>
          <w:lang w:eastAsia="en-US"/>
        </w:rPr>
        <w:t xml:space="preserve"> voeten.</w:t>
      </w:r>
      <w:r w:rsidRPr="00545344">
        <w:rPr>
          <w:lang w:eastAsia="en-US"/>
        </w:rPr>
        <w:t xml:space="preserve"> </w:t>
      </w:r>
      <w:r w:rsidRPr="00E37747">
        <w:rPr>
          <w:lang w:eastAsia="en-US"/>
        </w:rPr>
        <w:t>Want met</w:t>
      </w:r>
      <w:r>
        <w:rPr>
          <w:lang w:eastAsia="en-US"/>
        </w:rPr>
        <w:t xml:space="preserve"> een offerande</w:t>
      </w:r>
      <w:r w:rsidRPr="00E37747">
        <w:rPr>
          <w:lang w:eastAsia="en-US"/>
        </w:rPr>
        <w:t xml:space="preserve"> heeft </w:t>
      </w:r>
      <w:r>
        <w:rPr>
          <w:lang w:eastAsia="en-US"/>
        </w:rPr>
        <w:t>H</w:t>
      </w:r>
      <w:r w:rsidRPr="00E37747">
        <w:rPr>
          <w:lang w:eastAsia="en-US"/>
        </w:rPr>
        <w:t>ij in eeuwigheid volmaakt degenen, die geheiligd worden.</w:t>
      </w:r>
      <w:r>
        <w:rPr>
          <w:lang w:eastAsia="en-US"/>
        </w:rPr>
        <w:t>”</w:t>
      </w:r>
      <w:r w:rsidRPr="00E37747">
        <w:rPr>
          <w:lang w:eastAsia="en-US"/>
        </w:rPr>
        <w:t xml:space="preserve"> </w:t>
      </w:r>
    </w:p>
    <w:p w:rsidR="007C27B3" w:rsidRDefault="007C27B3" w:rsidP="007C27B3">
      <w:pPr>
        <w:jc w:val="both"/>
        <w:rPr>
          <w:lang w:eastAsia="en-US"/>
        </w:rPr>
      </w:pPr>
      <w:r w:rsidRPr="00E37747">
        <w:rPr>
          <w:lang w:eastAsia="en-US"/>
        </w:rPr>
        <w:t>En</w:t>
      </w:r>
      <w:r>
        <w:rPr>
          <w:lang w:eastAsia="en-US"/>
        </w:rPr>
        <w:t xml:space="preserve"> zo </w:t>
      </w:r>
      <w:r w:rsidRPr="00E37747">
        <w:rPr>
          <w:lang w:eastAsia="en-US"/>
        </w:rPr>
        <w:t xml:space="preserve">ziet men, dat de </w:t>
      </w:r>
      <w:r>
        <w:rPr>
          <w:lang w:eastAsia="en-US"/>
        </w:rPr>
        <w:t>offerande</w:t>
      </w:r>
      <w:r w:rsidRPr="00E37747">
        <w:rPr>
          <w:lang w:eastAsia="en-US"/>
        </w:rPr>
        <w:t xml:space="preserve"> van Jezus,</w:t>
      </w:r>
      <w:r>
        <w:rPr>
          <w:lang w:eastAsia="en-US"/>
        </w:rPr>
        <w:t xml:space="preserve"> zo</w:t>
      </w:r>
      <w:r w:rsidRPr="00E37747">
        <w:rPr>
          <w:lang w:eastAsia="en-US"/>
        </w:rPr>
        <w:t xml:space="preserve">veel meerder is dan de </w:t>
      </w:r>
      <w:r>
        <w:rPr>
          <w:lang w:eastAsia="en-US"/>
        </w:rPr>
        <w:t>offerande</w:t>
      </w:r>
      <w:r w:rsidRPr="00E37747">
        <w:rPr>
          <w:lang w:eastAsia="en-US"/>
        </w:rPr>
        <w:t xml:space="preserve"> van A</w:t>
      </w:r>
      <w:r>
        <w:rPr>
          <w:lang w:eastAsia="en-US"/>
        </w:rPr>
        <w:t>ä</w:t>
      </w:r>
      <w:r w:rsidRPr="00E37747">
        <w:rPr>
          <w:lang w:eastAsia="en-US"/>
        </w:rPr>
        <w:t>ron, gelijk een lichaam meerder is dan deszelfs schaduw</w:t>
      </w:r>
      <w:r>
        <w:rPr>
          <w:lang w:eastAsia="en-US"/>
        </w:rPr>
        <w:t>. J</w:t>
      </w:r>
      <w:r w:rsidRPr="00E37747">
        <w:rPr>
          <w:lang w:eastAsia="en-US"/>
        </w:rPr>
        <w:t>a wat nog meer is</w:t>
      </w:r>
      <w:r>
        <w:rPr>
          <w:lang w:eastAsia="en-US"/>
        </w:rPr>
        <w:t>,</w:t>
      </w:r>
      <w:r w:rsidRPr="00E37747">
        <w:rPr>
          <w:lang w:eastAsia="en-US"/>
        </w:rPr>
        <w:t xml:space="preserve"> Jezus </w:t>
      </w:r>
      <w:r>
        <w:rPr>
          <w:lang w:eastAsia="en-US"/>
        </w:rPr>
        <w:t>offerande</w:t>
      </w:r>
      <w:r w:rsidRPr="00E37747">
        <w:rPr>
          <w:lang w:eastAsia="en-US"/>
        </w:rPr>
        <w:t xml:space="preserve"> is</w:t>
      </w:r>
      <w:r>
        <w:rPr>
          <w:lang w:eastAsia="en-US"/>
        </w:rPr>
        <w:t xml:space="preserve"> zo </w:t>
      </w:r>
      <w:r w:rsidRPr="00E37747">
        <w:rPr>
          <w:lang w:eastAsia="en-US"/>
        </w:rPr>
        <w:t>veel uitnemender boven A</w:t>
      </w:r>
      <w:r>
        <w:rPr>
          <w:lang w:eastAsia="en-US"/>
        </w:rPr>
        <w:t>ä</w:t>
      </w:r>
      <w:r w:rsidRPr="00E37747">
        <w:rPr>
          <w:lang w:eastAsia="en-US"/>
        </w:rPr>
        <w:t xml:space="preserve">rons </w:t>
      </w:r>
      <w:r>
        <w:rPr>
          <w:lang w:eastAsia="en-US"/>
        </w:rPr>
        <w:t>offerande</w:t>
      </w:r>
      <w:r w:rsidRPr="00E37747">
        <w:rPr>
          <w:lang w:eastAsia="en-US"/>
        </w:rPr>
        <w:t>, even als</w:t>
      </w:r>
      <w:r>
        <w:rPr>
          <w:lang w:eastAsia="en-US"/>
        </w:rPr>
        <w:t xml:space="preserve"> een </w:t>
      </w:r>
      <w:r w:rsidRPr="00E37747">
        <w:rPr>
          <w:lang w:eastAsia="en-US"/>
        </w:rPr>
        <w:t xml:space="preserve">kwitantie uitnemender is dan een schuldbrief. </w:t>
      </w:r>
    </w:p>
    <w:p w:rsidR="007C27B3" w:rsidRPr="00E37747" w:rsidRDefault="007C27B3" w:rsidP="007C27B3">
      <w:pPr>
        <w:jc w:val="both"/>
        <w:rPr>
          <w:lang w:eastAsia="en-US"/>
        </w:rPr>
      </w:pPr>
      <w:r w:rsidRPr="00E37747">
        <w:rPr>
          <w:lang w:eastAsia="en-US"/>
        </w:rPr>
        <w:t xml:space="preserve">En daar komt mij iets in </w:t>
      </w:r>
      <w:r>
        <w:rPr>
          <w:lang w:eastAsia="en-US"/>
        </w:rPr>
        <w:t>mijn</w:t>
      </w:r>
      <w:r w:rsidRPr="00E37747">
        <w:rPr>
          <w:lang w:eastAsia="en-US"/>
        </w:rPr>
        <w:t xml:space="preserve"> gedachten, hetwelk ik oordeel zeer overtui</w:t>
      </w:r>
      <w:r w:rsidRPr="00E37747">
        <w:rPr>
          <w:lang w:eastAsia="en-US"/>
        </w:rPr>
        <w:softHyphen/>
        <w:t xml:space="preserve">gend te zijn, van dat Jezus </w:t>
      </w:r>
      <w:r>
        <w:rPr>
          <w:lang w:eastAsia="en-US"/>
        </w:rPr>
        <w:t>Zijn offerande</w:t>
      </w:r>
      <w:r w:rsidRPr="00E37747">
        <w:rPr>
          <w:lang w:eastAsia="en-US"/>
        </w:rPr>
        <w:t xml:space="preserve"> is </w:t>
      </w:r>
      <w:r>
        <w:rPr>
          <w:lang w:eastAsia="en-US"/>
        </w:rPr>
        <w:t xml:space="preserve">het </w:t>
      </w:r>
      <w:r w:rsidRPr="00E37747">
        <w:rPr>
          <w:lang w:eastAsia="en-US"/>
        </w:rPr>
        <w:t xml:space="preserve">tegenbeeld van de </w:t>
      </w:r>
      <w:r>
        <w:rPr>
          <w:lang w:eastAsia="en-US"/>
        </w:rPr>
        <w:t>offeranden</w:t>
      </w:r>
      <w:r w:rsidRPr="00E37747">
        <w:rPr>
          <w:lang w:eastAsia="en-US"/>
        </w:rPr>
        <w:t xml:space="preserve"> der Levitische priester</w:t>
      </w:r>
      <w:r>
        <w:rPr>
          <w:lang w:eastAsia="en-US"/>
        </w:rPr>
        <w:t>s</w:t>
      </w:r>
      <w:r w:rsidRPr="00E37747">
        <w:rPr>
          <w:lang w:eastAsia="en-US"/>
        </w:rPr>
        <w:t xml:space="preserve">, omdat, </w:t>
      </w:r>
      <w:r>
        <w:rPr>
          <w:lang w:eastAsia="en-US"/>
        </w:rPr>
        <w:t>zodra</w:t>
      </w:r>
      <w:r w:rsidRPr="00E37747">
        <w:rPr>
          <w:lang w:eastAsia="en-US"/>
        </w:rPr>
        <w:t xml:space="preserve"> de </w:t>
      </w:r>
      <w:r>
        <w:rPr>
          <w:lang w:eastAsia="en-US"/>
        </w:rPr>
        <w:t xml:space="preserve">Heere de </w:t>
      </w:r>
      <w:r w:rsidRPr="00E37747">
        <w:rPr>
          <w:lang w:eastAsia="en-US"/>
        </w:rPr>
        <w:t>Levitische offerdienst had ingesteld</w:t>
      </w:r>
      <w:r>
        <w:rPr>
          <w:lang w:eastAsia="en-US"/>
        </w:rPr>
        <w:t xml:space="preserve"> en uw </w:t>
      </w:r>
      <w:r w:rsidRPr="00E37747">
        <w:rPr>
          <w:lang w:eastAsia="en-US"/>
        </w:rPr>
        <w:t>voorvaderen den</w:t>
      </w:r>
      <w:r>
        <w:rPr>
          <w:lang w:eastAsia="en-US"/>
        </w:rPr>
        <w:t>zelve</w:t>
      </w:r>
      <w:r w:rsidRPr="00E37747">
        <w:rPr>
          <w:lang w:eastAsia="en-US"/>
        </w:rPr>
        <w:t xml:space="preserve"> heeft geboden,</w:t>
      </w:r>
      <w:r>
        <w:rPr>
          <w:lang w:eastAsia="en-US"/>
        </w:rPr>
        <w:t xml:space="preserve"> </w:t>
      </w:r>
      <w:r w:rsidRPr="00E37747">
        <w:rPr>
          <w:lang w:eastAsia="en-US"/>
        </w:rPr>
        <w:t xml:space="preserve">geeft de </w:t>
      </w:r>
      <w:r>
        <w:rPr>
          <w:lang w:eastAsia="en-US"/>
        </w:rPr>
        <w:t>Heere</w:t>
      </w:r>
      <w:r w:rsidRPr="00E37747">
        <w:rPr>
          <w:lang w:eastAsia="en-US"/>
        </w:rPr>
        <w:t xml:space="preserve"> hun alle gelegenheid, om volgens Zijn bevel </w:t>
      </w:r>
      <w:r>
        <w:rPr>
          <w:lang w:eastAsia="en-US"/>
        </w:rPr>
        <w:t xml:space="preserve">hetzelve </w:t>
      </w:r>
      <w:r w:rsidRPr="00E37747">
        <w:rPr>
          <w:lang w:eastAsia="en-US"/>
        </w:rPr>
        <w:t>te volbrengen, richtende voor hen op: eerst</w:t>
      </w:r>
      <w:r>
        <w:rPr>
          <w:lang w:eastAsia="en-US"/>
        </w:rPr>
        <w:t xml:space="preserve"> de </w:t>
      </w:r>
      <w:r w:rsidRPr="00E37747">
        <w:rPr>
          <w:lang w:eastAsia="en-US"/>
        </w:rPr>
        <w:t>ta</w:t>
      </w:r>
      <w:r w:rsidRPr="00E37747">
        <w:rPr>
          <w:lang w:eastAsia="en-US"/>
        </w:rPr>
        <w:softHyphen/>
        <w:t>bernakel en daarna</w:t>
      </w:r>
      <w:r>
        <w:rPr>
          <w:lang w:eastAsia="en-US"/>
        </w:rPr>
        <w:t xml:space="preserve"> de </w:t>
      </w:r>
      <w:r w:rsidRPr="00E37747">
        <w:rPr>
          <w:lang w:eastAsia="en-US"/>
        </w:rPr>
        <w:t xml:space="preserve">tempel, in welks voorhoven de slachtoffer handen moesten verricht worden. Maar nadat Jezus </w:t>
      </w:r>
      <w:r>
        <w:rPr>
          <w:lang w:eastAsia="en-US"/>
        </w:rPr>
        <w:t>Zijn offerande</w:t>
      </w:r>
      <w:r w:rsidRPr="00E37747">
        <w:rPr>
          <w:lang w:eastAsia="en-US"/>
        </w:rPr>
        <w:t xml:space="preserve"> volbracht had,</w:t>
      </w:r>
      <w:r>
        <w:rPr>
          <w:lang w:eastAsia="en-US"/>
        </w:rPr>
        <w:t xml:space="preserve"> </w:t>
      </w:r>
      <w:r w:rsidRPr="00E37747">
        <w:rPr>
          <w:lang w:eastAsia="en-US"/>
        </w:rPr>
        <w:t xml:space="preserve">heeft de </w:t>
      </w:r>
      <w:r>
        <w:rPr>
          <w:lang w:eastAsia="en-US"/>
        </w:rPr>
        <w:t>Heere</w:t>
      </w:r>
      <w:r w:rsidRPr="00E37747">
        <w:rPr>
          <w:lang w:eastAsia="en-US"/>
        </w:rPr>
        <w:t xml:space="preserve">, </w:t>
      </w:r>
      <w:r>
        <w:rPr>
          <w:lang w:eastAsia="en-US"/>
        </w:rPr>
        <w:t>hoewel ulieden nog in het of</w:t>
      </w:r>
      <w:r>
        <w:rPr>
          <w:lang w:eastAsia="en-US"/>
        </w:rPr>
        <w:softHyphen/>
        <w:t>feren wilde</w:t>
      </w:r>
      <w:r w:rsidRPr="00E37747">
        <w:rPr>
          <w:lang w:eastAsia="en-US"/>
        </w:rPr>
        <w:t xml:space="preserve"> volharden, belet </w:t>
      </w:r>
      <w:r>
        <w:rPr>
          <w:lang w:eastAsia="en-US"/>
        </w:rPr>
        <w:t>eni</w:t>
      </w:r>
      <w:r w:rsidRPr="00E37747">
        <w:rPr>
          <w:lang w:eastAsia="en-US"/>
        </w:rPr>
        <w:t xml:space="preserve">ge van </w:t>
      </w:r>
      <w:r>
        <w:rPr>
          <w:lang w:eastAsia="en-US"/>
        </w:rPr>
        <w:t xml:space="preserve">dezelve </w:t>
      </w:r>
      <w:r w:rsidRPr="00E37747">
        <w:rPr>
          <w:lang w:eastAsia="en-US"/>
        </w:rPr>
        <w:t xml:space="preserve">te volbrengen, doordat </w:t>
      </w:r>
      <w:r>
        <w:rPr>
          <w:lang w:eastAsia="en-US"/>
        </w:rPr>
        <w:t>H</w:t>
      </w:r>
      <w:r w:rsidRPr="00E37747">
        <w:rPr>
          <w:lang w:eastAsia="en-US"/>
        </w:rPr>
        <w:t xml:space="preserve">ij </w:t>
      </w:r>
      <w:r>
        <w:rPr>
          <w:lang w:eastAsia="en-US"/>
        </w:rPr>
        <w:t xml:space="preserve">uw </w:t>
      </w:r>
      <w:r w:rsidRPr="00E37747">
        <w:rPr>
          <w:lang w:eastAsia="en-US"/>
        </w:rPr>
        <w:t xml:space="preserve">tempel, waar de </w:t>
      </w:r>
      <w:r>
        <w:rPr>
          <w:lang w:eastAsia="en-US"/>
        </w:rPr>
        <w:t>offeranden</w:t>
      </w:r>
      <w:r w:rsidRPr="00E37747">
        <w:rPr>
          <w:lang w:eastAsia="en-US"/>
        </w:rPr>
        <w:t xml:space="preserve"> moesten verricht worden</w:t>
      </w:r>
      <w:r>
        <w:rPr>
          <w:lang w:eastAsia="en-US"/>
        </w:rPr>
        <w:t>, geheel heeft laten verwoesten. Zodat ulieden</w:t>
      </w:r>
      <w:r w:rsidRPr="00E37747">
        <w:rPr>
          <w:lang w:eastAsia="en-US"/>
        </w:rPr>
        <w:t>, gewillig of on</w:t>
      </w:r>
      <w:r w:rsidRPr="00E37747">
        <w:rPr>
          <w:lang w:eastAsia="en-US"/>
        </w:rPr>
        <w:softHyphen/>
        <w:t>willig, het offeren moet nalaten; en dat niet een korte tijd, maar reeds bij de 1700 jaren</w:t>
      </w:r>
      <w:r>
        <w:rPr>
          <w:lang w:eastAsia="en-US"/>
        </w:rPr>
        <w:t xml:space="preserve">. En </w:t>
      </w:r>
      <w:r w:rsidRPr="00E37747">
        <w:rPr>
          <w:lang w:eastAsia="en-US"/>
        </w:rPr>
        <w:t>ik</w:t>
      </w:r>
      <w:r>
        <w:rPr>
          <w:lang w:eastAsia="en-US"/>
        </w:rPr>
        <w:t xml:space="preserve"> zou </w:t>
      </w:r>
      <w:r w:rsidRPr="00E37747">
        <w:rPr>
          <w:lang w:eastAsia="en-US"/>
        </w:rPr>
        <w:t>wel vragen, hoe is het mo</w:t>
      </w:r>
      <w:r w:rsidRPr="00E37747">
        <w:rPr>
          <w:lang w:eastAsia="en-US"/>
        </w:rPr>
        <w:softHyphen/>
        <w:t>gelijk, dat</w:t>
      </w:r>
      <w:r>
        <w:rPr>
          <w:lang w:eastAsia="en-US"/>
        </w:rPr>
        <w:t xml:space="preserve"> ulieden dat niet ziet?</w:t>
      </w:r>
      <w:r w:rsidRPr="00E37747">
        <w:rPr>
          <w:lang w:eastAsia="en-US"/>
        </w:rPr>
        <w:t xml:space="preserve"> </w:t>
      </w:r>
      <w:r>
        <w:rPr>
          <w:lang w:eastAsia="en-US"/>
        </w:rPr>
        <w:t>M</w:t>
      </w:r>
      <w:r w:rsidRPr="00E37747">
        <w:rPr>
          <w:lang w:eastAsia="en-US"/>
        </w:rPr>
        <w:t xml:space="preserve">aar </w:t>
      </w:r>
      <w:r>
        <w:rPr>
          <w:lang w:eastAsia="en-US"/>
        </w:rPr>
        <w:t>mijn</w:t>
      </w:r>
      <w:r w:rsidRPr="00E37747">
        <w:rPr>
          <w:lang w:eastAsia="en-US"/>
        </w:rPr>
        <w:t xml:space="preserve"> verwondering houdt op, als ik het oog sla op</w:t>
      </w:r>
      <w:r>
        <w:rPr>
          <w:lang w:eastAsia="en-US"/>
        </w:rPr>
        <w:t xml:space="preserve"> Jesaja </w:t>
      </w:r>
      <w:r w:rsidRPr="00E37747">
        <w:rPr>
          <w:lang w:eastAsia="en-US"/>
        </w:rPr>
        <w:t>42</w:t>
      </w:r>
      <w:r>
        <w:rPr>
          <w:lang w:eastAsia="en-US"/>
        </w:rPr>
        <w:t>:</w:t>
      </w:r>
      <w:r w:rsidRPr="00E37747">
        <w:rPr>
          <w:lang w:eastAsia="en-US"/>
        </w:rPr>
        <w:t xml:space="preserve"> 18</w:t>
      </w:r>
      <w:r>
        <w:rPr>
          <w:lang w:eastAsia="en-US"/>
        </w:rPr>
        <w:t>,</w:t>
      </w:r>
      <w:r w:rsidRPr="00E37747">
        <w:rPr>
          <w:lang w:eastAsia="en-US"/>
        </w:rPr>
        <w:t xml:space="preserve"> 19, 20. „Hoort,</w:t>
      </w:r>
      <w:r>
        <w:rPr>
          <w:lang w:eastAsia="en-US"/>
        </w:rPr>
        <w:t xml:space="preserve"> gij </w:t>
      </w:r>
      <w:r w:rsidRPr="00E37747">
        <w:rPr>
          <w:lang w:eastAsia="en-US"/>
        </w:rPr>
        <w:t>d</w:t>
      </w:r>
      <w:r>
        <w:rPr>
          <w:lang w:eastAsia="en-US"/>
        </w:rPr>
        <w:t>ove</w:t>
      </w:r>
      <w:r w:rsidRPr="00E37747">
        <w:rPr>
          <w:lang w:eastAsia="en-US"/>
        </w:rPr>
        <w:t>n</w:t>
      </w:r>
      <w:r>
        <w:rPr>
          <w:lang w:eastAsia="en-US"/>
        </w:rPr>
        <w:t>;</w:t>
      </w:r>
      <w:r w:rsidRPr="00E37747">
        <w:rPr>
          <w:lang w:eastAsia="en-US"/>
        </w:rPr>
        <w:t xml:space="preserve"> en schouwt aan,</w:t>
      </w:r>
      <w:r>
        <w:rPr>
          <w:lang w:eastAsia="en-US"/>
        </w:rPr>
        <w:t xml:space="preserve"> gij </w:t>
      </w:r>
      <w:r w:rsidRPr="00E37747">
        <w:rPr>
          <w:lang w:eastAsia="en-US"/>
        </w:rPr>
        <w:t>blinden</w:t>
      </w:r>
      <w:r>
        <w:rPr>
          <w:lang w:eastAsia="en-US"/>
        </w:rPr>
        <w:t>,</w:t>
      </w:r>
      <w:r w:rsidRPr="00E37747">
        <w:rPr>
          <w:lang w:eastAsia="en-US"/>
        </w:rPr>
        <w:t xml:space="preserve"> om te zien</w:t>
      </w:r>
      <w:r>
        <w:rPr>
          <w:lang w:eastAsia="en-US"/>
        </w:rPr>
        <w:t xml:space="preserve">! Wie is er blind als Mijn </w:t>
      </w:r>
      <w:r w:rsidRPr="00E37747">
        <w:rPr>
          <w:lang w:eastAsia="en-US"/>
        </w:rPr>
        <w:t>knecht</w:t>
      </w:r>
      <w:r>
        <w:rPr>
          <w:lang w:eastAsia="en-US"/>
        </w:rPr>
        <w:t xml:space="preserve">. En </w:t>
      </w:r>
      <w:r w:rsidRPr="00E37747">
        <w:rPr>
          <w:lang w:eastAsia="en-US"/>
        </w:rPr>
        <w:t xml:space="preserve">doof, gelijk </w:t>
      </w:r>
      <w:r>
        <w:rPr>
          <w:lang w:eastAsia="en-US"/>
        </w:rPr>
        <w:t>M</w:t>
      </w:r>
      <w:r w:rsidRPr="00E37747">
        <w:rPr>
          <w:lang w:eastAsia="en-US"/>
        </w:rPr>
        <w:t xml:space="preserve">ijn bode, [dien] ik </w:t>
      </w:r>
      <w:r>
        <w:rPr>
          <w:lang w:eastAsia="en-US"/>
        </w:rPr>
        <w:t>zen</w:t>
      </w:r>
      <w:r w:rsidRPr="00E37747">
        <w:rPr>
          <w:lang w:eastAsia="en-US"/>
        </w:rPr>
        <w:t>de</w:t>
      </w:r>
      <w:r>
        <w:rPr>
          <w:lang w:eastAsia="en-US"/>
        </w:rPr>
        <w:t xml:space="preserve">? </w:t>
      </w:r>
      <w:r w:rsidRPr="00E37747">
        <w:rPr>
          <w:lang w:eastAsia="en-US"/>
        </w:rPr>
        <w:t>Wie is blind, ge</w:t>
      </w:r>
      <w:r w:rsidRPr="00E37747">
        <w:rPr>
          <w:lang w:eastAsia="en-US"/>
        </w:rPr>
        <w:softHyphen/>
        <w:t>lijk de volmaakte</w:t>
      </w:r>
      <w:r>
        <w:rPr>
          <w:lang w:eastAsia="en-US"/>
        </w:rPr>
        <w:t xml:space="preserve"> en </w:t>
      </w:r>
      <w:r w:rsidRPr="00E37747">
        <w:rPr>
          <w:lang w:eastAsia="en-US"/>
        </w:rPr>
        <w:t xml:space="preserve">blind, gelijk de knecht des </w:t>
      </w:r>
      <w:r>
        <w:rPr>
          <w:lang w:eastAsia="en-US"/>
        </w:rPr>
        <w:t>Heere</w:t>
      </w:r>
      <w:r w:rsidRPr="00E37747">
        <w:rPr>
          <w:lang w:eastAsia="en-US"/>
        </w:rPr>
        <w:t>n</w:t>
      </w:r>
      <w:r>
        <w:rPr>
          <w:lang w:eastAsia="en-US"/>
        </w:rPr>
        <w:t xml:space="preserve">? Gij </w:t>
      </w:r>
      <w:r w:rsidRPr="00E37747">
        <w:rPr>
          <w:lang w:eastAsia="en-US"/>
        </w:rPr>
        <w:t>ziet [wel] vele dingen, maar</w:t>
      </w:r>
      <w:r>
        <w:rPr>
          <w:lang w:eastAsia="en-US"/>
        </w:rPr>
        <w:t xml:space="preserve"> gij </w:t>
      </w:r>
      <w:r w:rsidRPr="00E37747">
        <w:rPr>
          <w:lang w:eastAsia="en-US"/>
        </w:rPr>
        <w:t>bewaart ze niet; [of</w:t>
      </w:r>
      <w:r>
        <w:rPr>
          <w:lang w:eastAsia="en-US"/>
        </w:rPr>
        <w:t>schoon</w:t>
      </w:r>
      <w:r w:rsidRPr="00E37747">
        <w:rPr>
          <w:lang w:eastAsia="en-US"/>
        </w:rPr>
        <w:t xml:space="preserve">] hij de </w:t>
      </w:r>
      <w:r>
        <w:rPr>
          <w:lang w:eastAsia="en-US"/>
        </w:rPr>
        <w:t>ore</w:t>
      </w:r>
      <w:r w:rsidRPr="00E37747">
        <w:rPr>
          <w:lang w:eastAsia="en-US"/>
        </w:rPr>
        <w:t>n opendoet,</w:t>
      </w:r>
      <w:r>
        <w:rPr>
          <w:lang w:eastAsia="en-US"/>
        </w:rPr>
        <w:t xml:space="preserve"> zo </w:t>
      </w:r>
      <w:r w:rsidRPr="00E37747">
        <w:rPr>
          <w:lang w:eastAsia="en-US"/>
        </w:rPr>
        <w:t>hoort hij toch niet.</w:t>
      </w:r>
      <w:r>
        <w:rPr>
          <w:lang w:eastAsia="en-US"/>
        </w:rPr>
        <w:t>”</w:t>
      </w:r>
    </w:p>
    <w:p w:rsidR="007C27B3" w:rsidRDefault="007C27B3" w:rsidP="007C27B3">
      <w:pPr>
        <w:jc w:val="both"/>
        <w:rPr>
          <w:lang w:eastAsia="en-US"/>
        </w:rPr>
      </w:pPr>
    </w:p>
    <w:p w:rsidR="007C27B3" w:rsidRPr="00E37747" w:rsidRDefault="007C27B3" w:rsidP="007C27B3">
      <w:pPr>
        <w:jc w:val="both"/>
        <w:rPr>
          <w:lang w:eastAsia="en-US"/>
        </w:rPr>
      </w:pPr>
      <w:r w:rsidRPr="00E37747">
        <w:rPr>
          <w:lang w:eastAsia="en-US"/>
        </w:rPr>
        <w:t>RABBI.</w:t>
      </w:r>
    </w:p>
    <w:p w:rsidR="007C27B3" w:rsidRPr="00E37747" w:rsidRDefault="007C27B3" w:rsidP="007C27B3">
      <w:pPr>
        <w:jc w:val="both"/>
        <w:rPr>
          <w:lang w:eastAsia="en-US"/>
        </w:rPr>
      </w:pPr>
      <w:r w:rsidRPr="00E37747">
        <w:rPr>
          <w:lang w:eastAsia="en-US"/>
        </w:rPr>
        <w:t>Ik verzoek dat UE. hier maar van afscheidt</w:t>
      </w:r>
      <w:r>
        <w:rPr>
          <w:lang w:eastAsia="en-US"/>
        </w:rPr>
        <w:t xml:space="preserve">. En </w:t>
      </w:r>
      <w:r w:rsidRPr="00E37747">
        <w:rPr>
          <w:lang w:eastAsia="en-US"/>
        </w:rPr>
        <w:t>tot iets anders over gaat.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Pr="00E37747" w:rsidRDefault="00A23DAC" w:rsidP="00A23DAC">
      <w:pPr>
        <w:jc w:val="both"/>
        <w:rPr>
          <w:lang w:eastAsia="en-US"/>
        </w:rPr>
      </w:pPr>
      <w:r w:rsidRPr="00E37747">
        <w:rPr>
          <w:lang w:eastAsia="en-US"/>
        </w:rPr>
        <w:t>Zeer gaarne</w:t>
      </w:r>
      <w:r>
        <w:rPr>
          <w:lang w:eastAsia="en-US"/>
        </w:rPr>
        <w:t xml:space="preserve">. En </w:t>
      </w:r>
      <w:r w:rsidRPr="00E37747">
        <w:rPr>
          <w:lang w:eastAsia="en-US"/>
        </w:rPr>
        <w:t xml:space="preserve">dan zal ik overgaan tot </w:t>
      </w:r>
      <w:r w:rsidRPr="00545344">
        <w:rPr>
          <w:b/>
          <w:bCs/>
          <w:lang w:eastAsia="en-US"/>
        </w:rPr>
        <w:t>Zijn Koninklijk ambt,</w:t>
      </w:r>
      <w:r w:rsidRPr="00E37747">
        <w:rPr>
          <w:lang w:eastAsia="en-US"/>
        </w:rPr>
        <w:t xml:space="preserve"> want dat is </w:t>
      </w:r>
      <w:r>
        <w:rPr>
          <w:lang w:eastAsia="en-US"/>
        </w:rPr>
        <w:t>H</w:t>
      </w:r>
      <w:r w:rsidRPr="00E37747">
        <w:rPr>
          <w:lang w:eastAsia="en-US"/>
        </w:rPr>
        <w:t>em een gevolg van zijn Priesterlijk</w:t>
      </w:r>
      <w:r>
        <w:rPr>
          <w:lang w:eastAsia="en-US"/>
        </w:rPr>
        <w:t xml:space="preserve"> ambt. „H</w:t>
      </w:r>
      <w:r w:rsidRPr="00E37747">
        <w:rPr>
          <w:lang w:eastAsia="en-US"/>
        </w:rPr>
        <w:t xml:space="preserve">ebbende </w:t>
      </w:r>
      <w:r>
        <w:rPr>
          <w:lang w:eastAsia="en-US"/>
        </w:rPr>
        <w:t xml:space="preserve">Zijn </w:t>
      </w:r>
      <w:r w:rsidRPr="00E37747">
        <w:rPr>
          <w:lang w:eastAsia="en-US"/>
        </w:rPr>
        <w:t>ge</w:t>
      </w:r>
      <w:r w:rsidRPr="00E37747">
        <w:rPr>
          <w:lang w:eastAsia="en-US"/>
        </w:rPr>
        <w:softHyphen/>
        <w:t xml:space="preserve">meente verkregen door </w:t>
      </w:r>
      <w:r>
        <w:rPr>
          <w:lang w:eastAsia="en-US"/>
        </w:rPr>
        <w:t>Z</w:t>
      </w:r>
      <w:r w:rsidRPr="00E37747">
        <w:rPr>
          <w:lang w:eastAsia="en-US"/>
        </w:rPr>
        <w:t>ijn eigen bloed,</w:t>
      </w:r>
      <w:r>
        <w:rPr>
          <w:lang w:eastAsia="en-US"/>
        </w:rPr>
        <w:t>”</w:t>
      </w:r>
      <w:r w:rsidRPr="00E37747">
        <w:rPr>
          <w:lang w:eastAsia="en-US"/>
        </w:rPr>
        <w:t xml:space="preserve"> Hand. 20: 22. Trouwens daartoe is hij als de ware zoen en koopprijs gestorven</w:t>
      </w:r>
      <w:r>
        <w:rPr>
          <w:lang w:eastAsia="en-US"/>
        </w:rPr>
        <w:t xml:space="preserve">. En </w:t>
      </w:r>
      <w:r w:rsidRPr="00E37747">
        <w:rPr>
          <w:lang w:eastAsia="en-US"/>
        </w:rPr>
        <w:t xml:space="preserve">van </w:t>
      </w:r>
      <w:r>
        <w:rPr>
          <w:lang w:eastAsia="en-US"/>
        </w:rPr>
        <w:t xml:space="preserve">zijn </w:t>
      </w:r>
      <w:r w:rsidRPr="00E37747">
        <w:rPr>
          <w:lang w:eastAsia="en-US"/>
        </w:rPr>
        <w:t>Vader tot een bewijs dat hij voldaan was, „opgewekt, opdat hij beide over d</w:t>
      </w:r>
      <w:r>
        <w:rPr>
          <w:lang w:eastAsia="en-US"/>
        </w:rPr>
        <w:t>ode</w:t>
      </w:r>
      <w:r w:rsidRPr="00E37747">
        <w:rPr>
          <w:lang w:eastAsia="en-US"/>
        </w:rPr>
        <w:t xml:space="preserve">n en levendigen </w:t>
      </w:r>
      <w:r>
        <w:rPr>
          <w:lang w:eastAsia="en-US"/>
        </w:rPr>
        <w:t>heers</w:t>
      </w:r>
      <w:r w:rsidRPr="00E37747">
        <w:rPr>
          <w:lang w:eastAsia="en-US"/>
        </w:rPr>
        <w:t>en zonde,</w:t>
      </w:r>
      <w:r>
        <w:rPr>
          <w:lang w:eastAsia="en-US"/>
        </w:rPr>
        <w:t>”</w:t>
      </w:r>
      <w:r w:rsidRPr="00E37747">
        <w:rPr>
          <w:lang w:eastAsia="en-US"/>
        </w:rPr>
        <w:t xml:space="preserve"> Rom. 14</w:t>
      </w:r>
      <w:r>
        <w:rPr>
          <w:lang w:eastAsia="en-US"/>
        </w:rPr>
        <w:t>:</w:t>
      </w:r>
      <w:r w:rsidRPr="00E37747">
        <w:rPr>
          <w:lang w:eastAsia="en-US"/>
        </w:rPr>
        <w:t xml:space="preserve"> 9. En</w:t>
      </w:r>
      <w:r>
        <w:rPr>
          <w:lang w:eastAsia="en-US"/>
        </w:rPr>
        <w:t xml:space="preserve"> zo </w:t>
      </w:r>
      <w:r w:rsidRPr="00E37747">
        <w:rPr>
          <w:lang w:eastAsia="en-US"/>
        </w:rPr>
        <w:t xml:space="preserve">heeft Jezus, nadat </w:t>
      </w:r>
      <w:r>
        <w:rPr>
          <w:lang w:eastAsia="en-US"/>
        </w:rPr>
        <w:t>H</w:t>
      </w:r>
      <w:r w:rsidRPr="00E37747">
        <w:rPr>
          <w:lang w:eastAsia="en-US"/>
        </w:rPr>
        <w:t xml:space="preserve">ij </w:t>
      </w:r>
      <w:r>
        <w:rPr>
          <w:lang w:eastAsia="en-US"/>
        </w:rPr>
        <w:t xml:space="preserve">Zijn </w:t>
      </w:r>
      <w:r w:rsidRPr="00E37747">
        <w:rPr>
          <w:lang w:eastAsia="en-US"/>
        </w:rPr>
        <w:t>ziel tot een schuldoffer gesteld heeft, zaad gezien,</w:t>
      </w:r>
      <w:r>
        <w:rPr>
          <w:lang w:eastAsia="en-US"/>
        </w:rPr>
        <w:t xml:space="preserve"> Jesaja </w:t>
      </w:r>
      <w:r w:rsidRPr="00E37747">
        <w:rPr>
          <w:lang w:eastAsia="en-US"/>
        </w:rPr>
        <w:t xml:space="preserve">53: 10. </w:t>
      </w:r>
      <w:r>
        <w:rPr>
          <w:lang w:eastAsia="en-US"/>
        </w:rPr>
        <w:t xml:space="preserve">Dezelve </w:t>
      </w:r>
      <w:r w:rsidRPr="00E37747">
        <w:rPr>
          <w:lang w:eastAsia="en-US"/>
        </w:rPr>
        <w:t xml:space="preserve">zijn </w:t>
      </w:r>
      <w:r>
        <w:rPr>
          <w:lang w:eastAsia="en-US"/>
        </w:rPr>
        <w:t>H</w:t>
      </w:r>
      <w:r w:rsidRPr="00E37747">
        <w:rPr>
          <w:lang w:eastAsia="en-US"/>
        </w:rPr>
        <w:t>em tot een vrijwillig volk geworden,</w:t>
      </w:r>
      <w:r>
        <w:rPr>
          <w:lang w:eastAsia="en-US"/>
        </w:rPr>
        <w:t xml:space="preserve"> Psalm</w:t>
      </w:r>
      <w:r w:rsidRPr="00E37747">
        <w:rPr>
          <w:lang w:eastAsia="en-US"/>
        </w:rPr>
        <w:t xml:space="preserve"> 110: 3. En </w:t>
      </w:r>
      <w:r>
        <w:rPr>
          <w:lang w:eastAsia="en-US"/>
        </w:rPr>
        <w:t xml:space="preserve">Zijn </w:t>
      </w:r>
      <w:r w:rsidRPr="00E37747">
        <w:rPr>
          <w:lang w:eastAsia="en-US"/>
        </w:rPr>
        <w:t xml:space="preserve">onderdanen worden </w:t>
      </w:r>
      <w:r>
        <w:rPr>
          <w:lang w:eastAsia="en-US"/>
        </w:rPr>
        <w:t>Z</w:t>
      </w:r>
      <w:r w:rsidRPr="00E37747">
        <w:rPr>
          <w:lang w:eastAsia="en-US"/>
        </w:rPr>
        <w:t>ijn zaad ge</w:t>
      </w:r>
      <w:r w:rsidRPr="00E37747">
        <w:rPr>
          <w:lang w:eastAsia="en-US"/>
        </w:rPr>
        <w:softHyphen/>
        <w:t xml:space="preserve">noemd, omdat ze uit </w:t>
      </w:r>
      <w:r>
        <w:rPr>
          <w:lang w:eastAsia="en-US"/>
        </w:rPr>
        <w:t>H</w:t>
      </w:r>
      <w:r w:rsidRPr="00E37747">
        <w:rPr>
          <w:lang w:eastAsia="en-US"/>
        </w:rPr>
        <w:t xml:space="preserve">em geboren zijn; hetwelk Jezus te kennen geeft, wanneer </w:t>
      </w:r>
      <w:r>
        <w:rPr>
          <w:lang w:eastAsia="en-US"/>
        </w:rPr>
        <w:t>H</w:t>
      </w:r>
      <w:r w:rsidRPr="00E37747">
        <w:rPr>
          <w:lang w:eastAsia="en-US"/>
        </w:rPr>
        <w:t>ij tegen Pilatus zeide, „die uit de waarheid is</w:t>
      </w:r>
      <w:r>
        <w:rPr>
          <w:lang w:eastAsia="en-US"/>
        </w:rPr>
        <w:t>,</w:t>
      </w:r>
      <w:r w:rsidRPr="00E37747">
        <w:rPr>
          <w:lang w:eastAsia="en-US"/>
        </w:rPr>
        <w:t xml:space="preserve"> hoort </w:t>
      </w:r>
      <w:r>
        <w:rPr>
          <w:lang w:eastAsia="en-US"/>
        </w:rPr>
        <w:t>Mijn</w:t>
      </w:r>
      <w:r w:rsidRPr="00E37747">
        <w:rPr>
          <w:lang w:eastAsia="en-US"/>
        </w:rPr>
        <w:t xml:space="preserve"> stem.</w:t>
      </w:r>
      <w:r>
        <w:rPr>
          <w:lang w:eastAsia="en-US"/>
        </w:rPr>
        <w:t>”</w:t>
      </w:r>
    </w:p>
    <w:p w:rsidR="00A23DAC" w:rsidRPr="00192586" w:rsidRDefault="00A23DAC" w:rsidP="00A23DAC">
      <w:pPr>
        <w:jc w:val="both"/>
        <w:rPr>
          <w:b/>
          <w:bCs/>
          <w:i/>
          <w:iCs/>
          <w:lang w:eastAsia="en-US"/>
        </w:rPr>
      </w:pPr>
      <w:r w:rsidRPr="00E37747">
        <w:rPr>
          <w:lang w:eastAsia="en-US"/>
        </w:rPr>
        <w:t xml:space="preserve">Maar het zal ook niet ondienstig zijn, </w:t>
      </w:r>
      <w:r w:rsidRPr="00192586">
        <w:rPr>
          <w:b/>
          <w:bCs/>
          <w:i/>
          <w:iCs/>
          <w:lang w:eastAsia="en-US"/>
        </w:rPr>
        <w:t xml:space="preserve">dat wij eens onderzoeken uit wat voor volkeren dit koningrijk is opgericht. </w:t>
      </w:r>
    </w:p>
    <w:p w:rsidR="00A23DAC" w:rsidRDefault="00A23DAC" w:rsidP="00A23DAC">
      <w:pPr>
        <w:jc w:val="both"/>
        <w:rPr>
          <w:lang w:eastAsia="en-US"/>
        </w:rPr>
      </w:pPr>
      <w:r>
        <w:rPr>
          <w:lang w:eastAsia="en-US"/>
        </w:rPr>
        <w:t>D</w:t>
      </w:r>
      <w:r w:rsidRPr="00E37747">
        <w:rPr>
          <w:lang w:eastAsia="en-US"/>
        </w:rPr>
        <w:t>at is uit Joden en uit</w:t>
      </w:r>
      <w:r>
        <w:rPr>
          <w:lang w:eastAsia="en-US"/>
        </w:rPr>
        <w:t xml:space="preserve"> heiden </w:t>
      </w:r>
      <w:r w:rsidRPr="00E37747">
        <w:rPr>
          <w:lang w:eastAsia="en-US"/>
        </w:rPr>
        <w:t>en, d</w:t>
      </w:r>
      <w:r>
        <w:rPr>
          <w:lang w:eastAsia="en-US"/>
        </w:rPr>
        <w:t>i</w:t>
      </w:r>
      <w:r w:rsidRPr="00E37747">
        <w:rPr>
          <w:lang w:eastAsia="en-US"/>
        </w:rPr>
        <w:t>e beide</w:t>
      </w:r>
      <w:r>
        <w:rPr>
          <w:lang w:eastAsia="en-US"/>
        </w:rPr>
        <w:t xml:space="preserve"> de </w:t>
      </w:r>
      <w:r w:rsidRPr="00E37747">
        <w:rPr>
          <w:lang w:eastAsia="en-US"/>
        </w:rPr>
        <w:t>Messias tot</w:t>
      </w:r>
      <w:r>
        <w:rPr>
          <w:lang w:eastAsia="en-US"/>
        </w:rPr>
        <w:t xml:space="preserve"> een </w:t>
      </w:r>
      <w:r w:rsidRPr="00E37747">
        <w:rPr>
          <w:lang w:eastAsia="en-US"/>
        </w:rPr>
        <w:t>erfenis zouden gegeven worden</w:t>
      </w:r>
      <w:r>
        <w:rPr>
          <w:lang w:eastAsia="en-US"/>
        </w:rPr>
        <w:t>. Dit blijkt</w:t>
      </w:r>
      <w:r w:rsidRPr="00E37747">
        <w:rPr>
          <w:lang w:eastAsia="en-US"/>
        </w:rPr>
        <w:t xml:space="preserve"> </w:t>
      </w:r>
      <w:r>
        <w:rPr>
          <w:lang w:eastAsia="en-US"/>
        </w:rPr>
        <w:t>vooreerst</w:t>
      </w:r>
      <w:r w:rsidRPr="00E37747">
        <w:rPr>
          <w:lang w:eastAsia="en-US"/>
        </w:rPr>
        <w:t xml:space="preserve"> uit het gezegde </w:t>
      </w:r>
      <w:r>
        <w:rPr>
          <w:lang w:eastAsia="en-US"/>
        </w:rPr>
        <w:t xml:space="preserve">van </w:t>
      </w:r>
      <w:r w:rsidRPr="00E37747">
        <w:rPr>
          <w:lang w:eastAsia="en-US"/>
        </w:rPr>
        <w:t>de</w:t>
      </w:r>
      <w:r>
        <w:rPr>
          <w:lang w:eastAsia="en-US"/>
        </w:rPr>
        <w:t xml:space="preserve"> Vader</w:t>
      </w:r>
      <w:r w:rsidRPr="00E37747">
        <w:rPr>
          <w:lang w:eastAsia="en-US"/>
        </w:rPr>
        <w:t xml:space="preserve"> tegen hem,</w:t>
      </w:r>
      <w:r>
        <w:rPr>
          <w:lang w:eastAsia="en-US"/>
        </w:rPr>
        <w:t xml:space="preserve"> Psalm</w:t>
      </w:r>
      <w:r w:rsidRPr="00E37747">
        <w:rPr>
          <w:lang w:eastAsia="en-US"/>
        </w:rPr>
        <w:t xml:space="preserve"> 2: 8. „</w:t>
      </w:r>
      <w:r>
        <w:rPr>
          <w:lang w:eastAsia="en-US"/>
        </w:rPr>
        <w:t>Eis</w:t>
      </w:r>
      <w:r w:rsidRPr="00E37747">
        <w:rPr>
          <w:lang w:eastAsia="en-US"/>
        </w:rPr>
        <w:t xml:space="preserve"> van Mij</w:t>
      </w:r>
      <w:r>
        <w:rPr>
          <w:lang w:eastAsia="en-US"/>
        </w:rPr>
        <w:t xml:space="preserve">. En </w:t>
      </w:r>
      <w:r w:rsidRPr="00E37747">
        <w:rPr>
          <w:lang w:eastAsia="en-US"/>
        </w:rPr>
        <w:t>Ik zal de</w:t>
      </w:r>
      <w:r>
        <w:rPr>
          <w:lang w:eastAsia="en-US"/>
        </w:rPr>
        <w:t xml:space="preserve"> heiden </w:t>
      </w:r>
      <w:r w:rsidRPr="00E37747">
        <w:rPr>
          <w:lang w:eastAsia="en-US"/>
        </w:rPr>
        <w:t>en geven [tot] uw erfdeel</w:t>
      </w:r>
      <w:r>
        <w:rPr>
          <w:lang w:eastAsia="en-US"/>
        </w:rPr>
        <w:t xml:space="preserve">. En </w:t>
      </w:r>
      <w:r w:rsidRPr="00E37747">
        <w:rPr>
          <w:lang w:eastAsia="en-US"/>
        </w:rPr>
        <w:t xml:space="preserve">de einden der aarde [tot] </w:t>
      </w:r>
      <w:r>
        <w:rPr>
          <w:lang w:eastAsia="en-US"/>
        </w:rPr>
        <w:t xml:space="preserve">uw </w:t>
      </w:r>
      <w:r w:rsidRPr="00E37747">
        <w:rPr>
          <w:lang w:eastAsia="en-US"/>
        </w:rPr>
        <w:t>bezitting.</w:t>
      </w:r>
      <w:r>
        <w:rPr>
          <w:lang w:eastAsia="en-US"/>
        </w:rPr>
        <w:t>”</w:t>
      </w:r>
      <w:r w:rsidRPr="00E37747">
        <w:rPr>
          <w:lang w:eastAsia="en-US"/>
        </w:rPr>
        <w:t xml:space="preserve"> En ten opzichte van Joden en</w:t>
      </w:r>
      <w:r>
        <w:rPr>
          <w:lang w:eastAsia="en-US"/>
        </w:rPr>
        <w:t xml:space="preserve"> heiden </w:t>
      </w:r>
      <w:r w:rsidRPr="00E37747">
        <w:rPr>
          <w:lang w:eastAsia="en-US"/>
        </w:rPr>
        <w:t>en, vindt men het te zamen, Zach. 2</w:t>
      </w:r>
      <w:r>
        <w:rPr>
          <w:lang w:eastAsia="en-US"/>
        </w:rPr>
        <w:t>:</w:t>
      </w:r>
      <w:r w:rsidRPr="00E37747">
        <w:rPr>
          <w:lang w:eastAsia="en-US"/>
        </w:rPr>
        <w:t xml:space="preserve"> 10</w:t>
      </w:r>
      <w:r>
        <w:rPr>
          <w:lang w:eastAsia="en-US"/>
        </w:rPr>
        <w:t>,</w:t>
      </w:r>
      <w:r w:rsidRPr="00E37747">
        <w:rPr>
          <w:lang w:eastAsia="en-US"/>
        </w:rPr>
        <w:t xml:space="preserve"> 11</w:t>
      </w:r>
      <w:r>
        <w:rPr>
          <w:lang w:eastAsia="en-US"/>
        </w:rPr>
        <w:t>,</w:t>
      </w:r>
      <w:r w:rsidRPr="00E37747">
        <w:rPr>
          <w:lang w:eastAsia="en-US"/>
        </w:rPr>
        <w:t xml:space="preserve"> 12. „Juich en verblijd u,</w:t>
      </w:r>
      <w:r>
        <w:rPr>
          <w:lang w:eastAsia="en-US"/>
        </w:rPr>
        <w:t xml:space="preserve"> gij </w:t>
      </w:r>
      <w:r w:rsidRPr="00E37747">
        <w:rPr>
          <w:lang w:eastAsia="en-US"/>
        </w:rPr>
        <w:t xml:space="preserve">dochter </w:t>
      </w:r>
      <w:r>
        <w:rPr>
          <w:lang w:eastAsia="en-US"/>
        </w:rPr>
        <w:t>Sion</w:t>
      </w:r>
      <w:r w:rsidRPr="00E37747">
        <w:rPr>
          <w:lang w:eastAsia="en-US"/>
        </w:rPr>
        <w:t>s</w:t>
      </w:r>
      <w:r>
        <w:rPr>
          <w:lang w:eastAsia="en-US"/>
        </w:rPr>
        <w:t>!</w:t>
      </w:r>
      <w:r w:rsidRPr="00E37747">
        <w:rPr>
          <w:lang w:eastAsia="en-US"/>
        </w:rPr>
        <w:t xml:space="preserve"> </w:t>
      </w:r>
      <w:r>
        <w:rPr>
          <w:lang w:eastAsia="en-US"/>
        </w:rPr>
        <w:t>W</w:t>
      </w:r>
      <w:r w:rsidRPr="00E37747">
        <w:rPr>
          <w:lang w:eastAsia="en-US"/>
        </w:rPr>
        <w:t>ant ziet, Ik kom</w:t>
      </w:r>
      <w:r>
        <w:rPr>
          <w:lang w:eastAsia="en-US"/>
        </w:rPr>
        <w:t xml:space="preserve">. En </w:t>
      </w:r>
      <w:r w:rsidRPr="00E37747">
        <w:rPr>
          <w:lang w:eastAsia="en-US"/>
        </w:rPr>
        <w:t xml:space="preserve">Ik zal in </w:t>
      </w:r>
      <w:r>
        <w:rPr>
          <w:lang w:eastAsia="en-US"/>
        </w:rPr>
        <w:t xml:space="preserve">het </w:t>
      </w:r>
      <w:r w:rsidRPr="00E37747">
        <w:rPr>
          <w:lang w:eastAsia="en-US"/>
        </w:rPr>
        <w:t>midden van</w:t>
      </w:r>
      <w:r>
        <w:rPr>
          <w:lang w:eastAsia="en-US"/>
        </w:rPr>
        <w:t xml:space="preserve"> u </w:t>
      </w:r>
      <w:r w:rsidRPr="00E37747">
        <w:rPr>
          <w:lang w:eastAsia="en-US"/>
        </w:rPr>
        <w:t xml:space="preserve">wonen, spreekt de </w:t>
      </w:r>
      <w:r>
        <w:rPr>
          <w:lang w:eastAsia="en-US"/>
        </w:rPr>
        <w:t>Heere</w:t>
      </w:r>
      <w:r w:rsidRPr="00E37747">
        <w:rPr>
          <w:lang w:eastAsia="en-US"/>
        </w:rPr>
        <w:t>. En vele</w:t>
      </w:r>
      <w:r>
        <w:rPr>
          <w:lang w:eastAsia="en-US"/>
        </w:rPr>
        <w:t xml:space="preserve"> heiden </w:t>
      </w:r>
      <w:r w:rsidRPr="00E37747">
        <w:rPr>
          <w:lang w:eastAsia="en-US"/>
        </w:rPr>
        <w:t xml:space="preserve">en zullen te </w:t>
      </w:r>
      <w:r>
        <w:rPr>
          <w:lang w:eastAsia="en-US"/>
        </w:rPr>
        <w:t xml:space="preserve">die </w:t>
      </w:r>
      <w:r w:rsidRPr="00E37747">
        <w:rPr>
          <w:lang w:eastAsia="en-US"/>
        </w:rPr>
        <w:t>dage</w:t>
      </w:r>
      <w:r>
        <w:rPr>
          <w:lang w:eastAsia="en-US"/>
        </w:rPr>
        <w:t xml:space="preserve"> de Heere</w:t>
      </w:r>
      <w:r w:rsidRPr="00E37747">
        <w:rPr>
          <w:lang w:eastAsia="en-US"/>
        </w:rPr>
        <w:t xml:space="preserve"> toe</w:t>
      </w:r>
      <w:r w:rsidRPr="00E37747">
        <w:rPr>
          <w:lang w:eastAsia="en-US"/>
        </w:rPr>
        <w:softHyphen/>
        <w:t>gevoegd worden</w:t>
      </w:r>
      <w:r>
        <w:rPr>
          <w:lang w:eastAsia="en-US"/>
        </w:rPr>
        <w:t xml:space="preserve">. En </w:t>
      </w:r>
      <w:r w:rsidRPr="00E37747">
        <w:rPr>
          <w:lang w:eastAsia="en-US"/>
        </w:rPr>
        <w:t>zij zullen Mij tot een volk wezen</w:t>
      </w:r>
      <w:r>
        <w:rPr>
          <w:lang w:eastAsia="en-US"/>
        </w:rPr>
        <w:t xml:space="preserve">. En </w:t>
      </w:r>
      <w:r w:rsidRPr="00E37747">
        <w:rPr>
          <w:lang w:eastAsia="en-US"/>
        </w:rPr>
        <w:t>Ik zal in</w:t>
      </w:r>
      <w:r>
        <w:rPr>
          <w:lang w:eastAsia="en-US"/>
        </w:rPr>
        <w:t xml:space="preserve"> </w:t>
      </w:r>
      <w:r w:rsidRPr="00E37747">
        <w:rPr>
          <w:lang w:eastAsia="en-US"/>
        </w:rPr>
        <w:t>het midden van</w:t>
      </w:r>
      <w:r>
        <w:rPr>
          <w:lang w:eastAsia="en-US"/>
        </w:rPr>
        <w:t xml:space="preserve"> u </w:t>
      </w:r>
      <w:r w:rsidRPr="00E37747">
        <w:rPr>
          <w:lang w:eastAsia="en-US"/>
        </w:rPr>
        <w:t>wonen</w:t>
      </w:r>
      <w:r>
        <w:rPr>
          <w:lang w:eastAsia="en-US"/>
        </w:rPr>
        <w:t>;</w:t>
      </w:r>
      <w:r w:rsidRPr="00E37747">
        <w:rPr>
          <w:lang w:eastAsia="en-US"/>
        </w:rPr>
        <w:t xml:space="preserve"> en</w:t>
      </w:r>
      <w:r>
        <w:rPr>
          <w:lang w:eastAsia="en-US"/>
        </w:rPr>
        <w:t xml:space="preserve"> gij </w:t>
      </w:r>
      <w:r w:rsidRPr="00E37747">
        <w:rPr>
          <w:lang w:eastAsia="en-US"/>
        </w:rPr>
        <w:t>zult weten, dat de Heer</w:t>
      </w:r>
      <w:r>
        <w:rPr>
          <w:lang w:eastAsia="en-US"/>
        </w:rPr>
        <w:t>e</w:t>
      </w:r>
      <w:r w:rsidRPr="00E37747">
        <w:rPr>
          <w:lang w:eastAsia="en-US"/>
        </w:rPr>
        <w:t xml:space="preserve"> der</w:t>
      </w:r>
      <w:r>
        <w:rPr>
          <w:lang w:eastAsia="en-US"/>
        </w:rPr>
        <w:t xml:space="preserve"> </w:t>
      </w:r>
      <w:r w:rsidRPr="00E37747">
        <w:rPr>
          <w:lang w:eastAsia="en-US"/>
        </w:rPr>
        <w:t xml:space="preserve"> Heirsc</w:t>
      </w:r>
      <w:r>
        <w:rPr>
          <w:lang w:eastAsia="en-US"/>
        </w:rPr>
        <w:t>haren</w:t>
      </w:r>
      <w:r w:rsidRPr="00E37747">
        <w:rPr>
          <w:lang w:eastAsia="en-US"/>
        </w:rPr>
        <w:t xml:space="preserve"> </w:t>
      </w:r>
      <w:r>
        <w:rPr>
          <w:lang w:eastAsia="en-US"/>
        </w:rPr>
        <w:t>Mij tot u</w:t>
      </w:r>
      <w:r w:rsidRPr="00E37747">
        <w:rPr>
          <w:lang w:eastAsia="en-US"/>
        </w:rPr>
        <w:t xml:space="preserve"> gezonden heeft. Dan zal de </w:t>
      </w:r>
      <w:r>
        <w:rPr>
          <w:lang w:eastAsia="en-US"/>
        </w:rPr>
        <w:t>Heere</w:t>
      </w:r>
      <w:r w:rsidRPr="00E37747">
        <w:rPr>
          <w:lang w:eastAsia="en-US"/>
        </w:rPr>
        <w:t xml:space="preserve"> Juda erven voor </w:t>
      </w:r>
      <w:r>
        <w:rPr>
          <w:lang w:eastAsia="en-US"/>
        </w:rPr>
        <w:t>Z</w:t>
      </w:r>
      <w:r w:rsidRPr="00E37747">
        <w:rPr>
          <w:lang w:eastAsia="en-US"/>
        </w:rPr>
        <w:t>ijn deel in het heilige land</w:t>
      </w:r>
      <w:r>
        <w:rPr>
          <w:lang w:eastAsia="en-US"/>
        </w:rPr>
        <w:t xml:space="preserve">. En </w:t>
      </w:r>
      <w:r w:rsidRPr="00E37747">
        <w:rPr>
          <w:lang w:eastAsia="en-US"/>
        </w:rPr>
        <w:t>Hij zal Jeruzalem nog verkiezen.</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 xml:space="preserve">Trouwens, het was de Zone Gods te gering, dat hij een knecht </w:t>
      </w:r>
      <w:r>
        <w:rPr>
          <w:lang w:eastAsia="en-US"/>
        </w:rPr>
        <w:t>Z</w:t>
      </w:r>
      <w:r w:rsidRPr="00E37747">
        <w:rPr>
          <w:lang w:eastAsia="en-US"/>
        </w:rPr>
        <w:t>ijns Vaders</w:t>
      </w:r>
      <w:r>
        <w:rPr>
          <w:lang w:eastAsia="en-US"/>
        </w:rPr>
        <w:t xml:space="preserve"> zou </w:t>
      </w:r>
      <w:r w:rsidRPr="00E37747">
        <w:rPr>
          <w:lang w:eastAsia="en-US"/>
        </w:rPr>
        <w:t xml:space="preserve">worden, om een koningrijk op te richten uit de Joden alleen, gelijk het klaar blijkt uit hetgeen de </w:t>
      </w:r>
      <w:r>
        <w:rPr>
          <w:lang w:eastAsia="en-US"/>
        </w:rPr>
        <w:t>Heere</w:t>
      </w:r>
      <w:r w:rsidRPr="00E37747">
        <w:rPr>
          <w:lang w:eastAsia="en-US"/>
        </w:rPr>
        <w:t xml:space="preserve"> zegt;</w:t>
      </w:r>
      <w:r>
        <w:rPr>
          <w:lang w:eastAsia="en-US"/>
        </w:rPr>
        <w:t xml:space="preserve"> Jesaja </w:t>
      </w:r>
      <w:r w:rsidRPr="00E37747">
        <w:rPr>
          <w:lang w:eastAsia="en-US"/>
        </w:rPr>
        <w:t>49: 6. „Het is te gering, dat</w:t>
      </w:r>
      <w:r>
        <w:rPr>
          <w:lang w:eastAsia="en-US"/>
        </w:rPr>
        <w:t xml:space="preserve"> Gij </w:t>
      </w:r>
      <w:r w:rsidRPr="00E37747">
        <w:rPr>
          <w:lang w:eastAsia="en-US"/>
        </w:rPr>
        <w:t>Mij een knecht zoudt zijn, om op te richten de stammen Jakobs</w:t>
      </w:r>
      <w:r>
        <w:rPr>
          <w:lang w:eastAsia="en-US"/>
        </w:rPr>
        <w:t xml:space="preserve">. En </w:t>
      </w:r>
      <w:r w:rsidRPr="00E37747">
        <w:rPr>
          <w:lang w:eastAsia="en-US"/>
        </w:rPr>
        <w:t>om weder te bren</w:t>
      </w:r>
      <w:r w:rsidRPr="00E37747">
        <w:rPr>
          <w:lang w:eastAsia="en-US"/>
        </w:rPr>
        <w:softHyphen/>
        <w:t>gen de bewaarden in Israël</w:t>
      </w:r>
      <w:r>
        <w:rPr>
          <w:lang w:eastAsia="en-US"/>
        </w:rPr>
        <w:t>.</w:t>
      </w:r>
      <w:r w:rsidRPr="00E37747">
        <w:rPr>
          <w:lang w:eastAsia="en-US"/>
        </w:rPr>
        <w:t xml:space="preserve"> Ik heb</w:t>
      </w:r>
      <w:r>
        <w:rPr>
          <w:lang w:eastAsia="en-US"/>
        </w:rPr>
        <w:t xml:space="preserve"> u </w:t>
      </w:r>
      <w:r w:rsidRPr="00E37747">
        <w:rPr>
          <w:lang w:eastAsia="en-US"/>
        </w:rPr>
        <w:t xml:space="preserve">ook gegeven tot een </w:t>
      </w:r>
      <w:r>
        <w:rPr>
          <w:lang w:eastAsia="en-US"/>
        </w:rPr>
        <w:t>L</w:t>
      </w:r>
      <w:r w:rsidRPr="00E37747">
        <w:rPr>
          <w:lang w:eastAsia="en-US"/>
        </w:rPr>
        <w:t>icht der</w:t>
      </w:r>
      <w:r>
        <w:rPr>
          <w:lang w:eastAsia="en-US"/>
        </w:rPr>
        <w:t xml:space="preserve"> heiden </w:t>
      </w:r>
      <w:r w:rsidRPr="00E37747">
        <w:rPr>
          <w:lang w:eastAsia="en-US"/>
        </w:rPr>
        <w:t>en</w:t>
      </w:r>
      <w:r>
        <w:rPr>
          <w:lang w:eastAsia="en-US"/>
        </w:rPr>
        <w:t>,</w:t>
      </w:r>
      <w:r w:rsidRPr="00E37747">
        <w:rPr>
          <w:lang w:eastAsia="en-US"/>
        </w:rPr>
        <w:t xml:space="preserve"> om </w:t>
      </w:r>
      <w:r>
        <w:rPr>
          <w:lang w:eastAsia="en-US"/>
        </w:rPr>
        <w:t>M</w:t>
      </w:r>
      <w:r w:rsidRPr="00E37747">
        <w:rPr>
          <w:lang w:eastAsia="en-US"/>
        </w:rPr>
        <w:t>ijn heil te zijn tot aan het einde der aarde.</w:t>
      </w:r>
      <w:r>
        <w:rPr>
          <w:lang w:eastAsia="en-US"/>
        </w:rPr>
        <w:t>”</w:t>
      </w:r>
      <w:r w:rsidRPr="00E37747">
        <w:rPr>
          <w:lang w:eastAsia="en-US"/>
        </w:rPr>
        <w:t xml:space="preserve"> En dit had Jakob met </w:t>
      </w:r>
      <w:r>
        <w:rPr>
          <w:lang w:eastAsia="en-US"/>
        </w:rPr>
        <w:t>zijn stervende</w:t>
      </w:r>
      <w:r w:rsidRPr="00E37747">
        <w:rPr>
          <w:lang w:eastAsia="en-US"/>
        </w:rPr>
        <w:t xml:space="preserve"> mond </w:t>
      </w:r>
      <w:r>
        <w:rPr>
          <w:lang w:eastAsia="en-US"/>
        </w:rPr>
        <w:t xml:space="preserve">zijn </w:t>
      </w:r>
      <w:r w:rsidRPr="00E37747">
        <w:rPr>
          <w:lang w:eastAsia="en-US"/>
        </w:rPr>
        <w:t>zonen geleerd, wan</w:t>
      </w:r>
      <w:r w:rsidRPr="00E37747">
        <w:rPr>
          <w:lang w:eastAsia="en-US"/>
        </w:rPr>
        <w:softHyphen/>
        <w:t xml:space="preserve">neer hij tot hen zeide, </w:t>
      </w:r>
      <w:r>
        <w:rPr>
          <w:lang w:eastAsia="en-US"/>
        </w:rPr>
        <w:t>“</w:t>
      </w:r>
      <w:r w:rsidRPr="00E37747">
        <w:rPr>
          <w:lang w:eastAsia="en-US"/>
        </w:rPr>
        <w:t>dat de volkeren</w:t>
      </w:r>
      <w:r>
        <w:rPr>
          <w:lang w:eastAsia="en-US"/>
        </w:rPr>
        <w:t xml:space="preserve"> de </w:t>
      </w:r>
      <w:r w:rsidRPr="00E37747">
        <w:rPr>
          <w:lang w:eastAsia="en-US"/>
        </w:rPr>
        <w:t>Schilo zouden gehoor</w:t>
      </w:r>
      <w:r w:rsidRPr="00E37747">
        <w:rPr>
          <w:lang w:eastAsia="en-US"/>
        </w:rPr>
        <w:softHyphen/>
        <w:t>zaam zijn</w:t>
      </w:r>
      <w:r>
        <w:rPr>
          <w:lang w:eastAsia="en-US"/>
        </w:rPr>
        <w:t>,”</w:t>
      </w:r>
      <w:r w:rsidRPr="00E37747">
        <w:rPr>
          <w:lang w:eastAsia="en-US"/>
        </w:rPr>
        <w:t xml:space="preserve"> Gen. 49</w:t>
      </w:r>
      <w:r>
        <w:rPr>
          <w:lang w:eastAsia="en-US"/>
        </w:rPr>
        <w:t>:</w:t>
      </w:r>
      <w:r w:rsidRPr="00E37747">
        <w:rPr>
          <w:lang w:eastAsia="en-US"/>
        </w:rPr>
        <w:t xml:space="preserve"> 10. En de uitkomst daarvan is in Jezus be</w:t>
      </w:r>
      <w:r w:rsidRPr="00E37747">
        <w:rPr>
          <w:lang w:eastAsia="en-US"/>
        </w:rPr>
        <w:softHyphen/>
        <w:t>waarheid</w:t>
      </w:r>
      <w:r>
        <w:rPr>
          <w:lang w:eastAsia="en-US"/>
        </w:rPr>
        <w:t xml:space="preserve">. </w:t>
      </w:r>
    </w:p>
    <w:p w:rsidR="00A23DAC" w:rsidRDefault="00A23DAC" w:rsidP="00A23DAC">
      <w:pPr>
        <w:jc w:val="both"/>
        <w:rPr>
          <w:lang w:eastAsia="en-US"/>
        </w:rPr>
      </w:pPr>
      <w:r>
        <w:rPr>
          <w:lang w:eastAsia="en-US"/>
        </w:rPr>
        <w:t xml:space="preserve">En </w:t>
      </w:r>
      <w:r w:rsidRPr="00E37747">
        <w:rPr>
          <w:lang w:eastAsia="en-US"/>
        </w:rPr>
        <w:t>zal in het laatst der dagen nog meer bewaarheid wor</w:t>
      </w:r>
      <w:r w:rsidRPr="00E37747">
        <w:rPr>
          <w:lang w:eastAsia="en-US"/>
        </w:rPr>
        <w:softHyphen/>
        <w:t>den, als men eens vervuld zal zien, hetgeen wij vinden, Hos</w:t>
      </w:r>
      <w:r>
        <w:rPr>
          <w:lang w:eastAsia="en-US"/>
        </w:rPr>
        <w:t>éa</w:t>
      </w:r>
      <w:r w:rsidRPr="00E37747">
        <w:rPr>
          <w:lang w:eastAsia="en-US"/>
        </w:rPr>
        <w:t xml:space="preserve"> 3</w:t>
      </w:r>
      <w:r>
        <w:rPr>
          <w:lang w:eastAsia="en-US"/>
        </w:rPr>
        <w:t>: 5. “</w:t>
      </w:r>
      <w:r w:rsidRPr="00E37747">
        <w:rPr>
          <w:lang w:eastAsia="en-US"/>
        </w:rPr>
        <w:t>Daarna zullen zich de kinderen Israëls bek</w:t>
      </w:r>
      <w:r>
        <w:rPr>
          <w:lang w:eastAsia="en-US"/>
        </w:rPr>
        <w:t>ere</w:t>
      </w:r>
      <w:r w:rsidRPr="00E37747">
        <w:rPr>
          <w:lang w:eastAsia="en-US"/>
        </w:rPr>
        <w:t>n</w:t>
      </w:r>
      <w:r>
        <w:rPr>
          <w:lang w:eastAsia="en-US"/>
        </w:rPr>
        <w:t xml:space="preserve">. En </w:t>
      </w:r>
      <w:r w:rsidRPr="00E37747">
        <w:rPr>
          <w:lang w:eastAsia="en-US"/>
        </w:rPr>
        <w:t>zoeken</w:t>
      </w:r>
      <w:r>
        <w:rPr>
          <w:lang w:eastAsia="en-US"/>
        </w:rPr>
        <w:t xml:space="preserve"> de Heere hun </w:t>
      </w:r>
      <w:r w:rsidRPr="00E37747">
        <w:rPr>
          <w:lang w:eastAsia="en-US"/>
        </w:rPr>
        <w:t>God</w:t>
      </w:r>
      <w:r>
        <w:rPr>
          <w:lang w:eastAsia="en-US"/>
        </w:rPr>
        <w:t xml:space="preserve">. En </w:t>
      </w:r>
      <w:r w:rsidRPr="00E37747">
        <w:rPr>
          <w:lang w:eastAsia="en-US"/>
        </w:rPr>
        <w:t>David</w:t>
      </w:r>
      <w:r>
        <w:rPr>
          <w:lang w:eastAsia="en-US"/>
        </w:rPr>
        <w:t xml:space="preserve"> hun </w:t>
      </w:r>
      <w:r w:rsidRPr="00E37747">
        <w:rPr>
          <w:lang w:eastAsia="en-US"/>
        </w:rPr>
        <w:t>koning; en zij zullen vr</w:t>
      </w:r>
      <w:r>
        <w:rPr>
          <w:lang w:eastAsia="en-US"/>
        </w:rPr>
        <w:t>eze</w:t>
      </w:r>
      <w:r w:rsidRPr="00E37747">
        <w:rPr>
          <w:lang w:eastAsia="en-US"/>
        </w:rPr>
        <w:t>nde ko</w:t>
      </w:r>
      <w:r w:rsidRPr="00E37747">
        <w:rPr>
          <w:lang w:eastAsia="en-US"/>
        </w:rPr>
        <w:softHyphen/>
        <w:t>men tot</w:t>
      </w:r>
      <w:r>
        <w:rPr>
          <w:lang w:eastAsia="en-US"/>
        </w:rPr>
        <w:t xml:space="preserve"> de Heere en </w:t>
      </w:r>
      <w:r w:rsidRPr="00E37747">
        <w:rPr>
          <w:lang w:eastAsia="en-US"/>
        </w:rPr>
        <w:t xml:space="preserve">tot </w:t>
      </w:r>
      <w:r>
        <w:rPr>
          <w:lang w:eastAsia="en-US"/>
        </w:rPr>
        <w:t xml:space="preserve">Zijn </w:t>
      </w:r>
      <w:r w:rsidRPr="00E37747">
        <w:rPr>
          <w:lang w:eastAsia="en-US"/>
        </w:rPr>
        <w:t>goedheid in het laatste der dagen.</w:t>
      </w:r>
      <w:r>
        <w:rPr>
          <w:lang w:eastAsia="en-US"/>
        </w:rPr>
        <w:t>”</w:t>
      </w:r>
      <w:r w:rsidRPr="00E37747">
        <w:rPr>
          <w:lang w:eastAsia="en-US"/>
        </w:rPr>
        <w:t xml:space="preserve"> En deze bek</w:t>
      </w:r>
      <w:r>
        <w:rPr>
          <w:lang w:eastAsia="en-US"/>
        </w:rPr>
        <w:t>eri</w:t>
      </w:r>
      <w:r w:rsidRPr="00E37747">
        <w:rPr>
          <w:lang w:eastAsia="en-US"/>
        </w:rPr>
        <w:t xml:space="preserve">ng </w:t>
      </w:r>
      <w:r>
        <w:rPr>
          <w:lang w:eastAsia="en-US"/>
        </w:rPr>
        <w:t xml:space="preserve">zal </w:t>
      </w:r>
      <w:r w:rsidRPr="00E37747">
        <w:rPr>
          <w:lang w:eastAsia="en-US"/>
        </w:rPr>
        <w:t xml:space="preserve">geschieden, nadat de kinderen Israëls, volgens </w:t>
      </w:r>
      <w:r>
        <w:rPr>
          <w:lang w:eastAsia="en-US"/>
        </w:rPr>
        <w:t xml:space="preserve">het </w:t>
      </w:r>
      <w:r w:rsidRPr="00E37747">
        <w:rPr>
          <w:lang w:eastAsia="en-US"/>
        </w:rPr>
        <w:t xml:space="preserve">4de vers, </w:t>
      </w:r>
      <w:r>
        <w:rPr>
          <w:lang w:eastAsia="en-US"/>
        </w:rPr>
        <w:t>“</w:t>
      </w:r>
      <w:r w:rsidRPr="00E37747">
        <w:rPr>
          <w:lang w:eastAsia="en-US"/>
        </w:rPr>
        <w:t>vele dagen hadden blijven zitten zonder ko</w:t>
      </w:r>
      <w:r w:rsidRPr="00E37747">
        <w:rPr>
          <w:lang w:eastAsia="en-US"/>
        </w:rPr>
        <w:softHyphen/>
        <w:t>ning</w:t>
      </w:r>
      <w:r>
        <w:rPr>
          <w:lang w:eastAsia="en-US"/>
        </w:rPr>
        <w:t xml:space="preserve">. En </w:t>
      </w:r>
      <w:r w:rsidRPr="00E37747">
        <w:rPr>
          <w:lang w:eastAsia="en-US"/>
        </w:rPr>
        <w:t>zonder vorst</w:t>
      </w:r>
      <w:r>
        <w:rPr>
          <w:lang w:eastAsia="en-US"/>
        </w:rPr>
        <w:t xml:space="preserve">. En </w:t>
      </w:r>
      <w:r w:rsidRPr="00E37747">
        <w:rPr>
          <w:lang w:eastAsia="en-US"/>
        </w:rPr>
        <w:t>zonder offer</w:t>
      </w:r>
      <w:r>
        <w:rPr>
          <w:lang w:eastAsia="en-US"/>
        </w:rPr>
        <w:t xml:space="preserve">. En </w:t>
      </w:r>
      <w:r w:rsidRPr="00E37747">
        <w:rPr>
          <w:lang w:eastAsia="en-US"/>
        </w:rPr>
        <w:t>zonder opger</w:t>
      </w:r>
      <w:r>
        <w:rPr>
          <w:lang w:eastAsia="en-US"/>
        </w:rPr>
        <w:t>i</w:t>
      </w:r>
      <w:r w:rsidRPr="00E37747">
        <w:rPr>
          <w:lang w:eastAsia="en-US"/>
        </w:rPr>
        <w:t>cht beeld</w:t>
      </w:r>
      <w:r>
        <w:rPr>
          <w:lang w:eastAsia="en-US"/>
        </w:rPr>
        <w:t xml:space="preserve">. En </w:t>
      </w:r>
      <w:r w:rsidRPr="00E37747">
        <w:rPr>
          <w:lang w:eastAsia="en-US"/>
        </w:rPr>
        <w:t>zonder Efod en Terafim.</w:t>
      </w:r>
      <w:r>
        <w:rPr>
          <w:lang w:eastAsia="en-US"/>
        </w:rPr>
        <w:t>”</w:t>
      </w:r>
      <w:r w:rsidRPr="00E37747">
        <w:rPr>
          <w:lang w:eastAsia="en-US"/>
        </w:rPr>
        <w:t xml:space="preserve"> </w:t>
      </w:r>
    </w:p>
    <w:p w:rsidR="00A23DAC" w:rsidRPr="00E37747" w:rsidRDefault="00A23DAC" w:rsidP="00A23DAC">
      <w:pPr>
        <w:jc w:val="both"/>
        <w:rPr>
          <w:lang w:eastAsia="en-US"/>
        </w:rPr>
      </w:pPr>
      <w:r w:rsidRPr="00192586">
        <w:rPr>
          <w:b/>
          <w:bCs/>
          <w:i/>
          <w:iCs/>
          <w:lang w:eastAsia="en-US"/>
        </w:rPr>
        <w:t>En de laatste bekering van Joden en heiden</w:t>
      </w:r>
      <w:r>
        <w:rPr>
          <w:lang w:eastAsia="en-US"/>
        </w:rPr>
        <w:t xml:space="preserve"> </w:t>
      </w:r>
      <w:r w:rsidRPr="00E37747">
        <w:rPr>
          <w:lang w:eastAsia="en-US"/>
        </w:rPr>
        <w:t>en is ons levendig vertoond,</w:t>
      </w:r>
      <w:r>
        <w:rPr>
          <w:lang w:eastAsia="en-US"/>
        </w:rPr>
        <w:t xml:space="preserve"> Jesaja </w:t>
      </w:r>
      <w:r w:rsidRPr="00E37747">
        <w:rPr>
          <w:lang w:eastAsia="en-US"/>
        </w:rPr>
        <w:t>11</w:t>
      </w:r>
      <w:r>
        <w:rPr>
          <w:lang w:eastAsia="en-US"/>
        </w:rPr>
        <w:t>:</w:t>
      </w:r>
      <w:r w:rsidRPr="00E37747">
        <w:rPr>
          <w:lang w:eastAsia="en-US"/>
        </w:rPr>
        <w:t xml:space="preserve"> 10</w:t>
      </w:r>
      <w:r>
        <w:rPr>
          <w:lang w:eastAsia="en-US"/>
        </w:rPr>
        <w:t>-</w:t>
      </w:r>
      <w:r w:rsidRPr="00E37747">
        <w:rPr>
          <w:lang w:eastAsia="en-US"/>
        </w:rPr>
        <w:t xml:space="preserve">13. „Want het zal geschieden ten </w:t>
      </w:r>
      <w:r>
        <w:rPr>
          <w:lang w:eastAsia="en-US"/>
        </w:rPr>
        <w:t>zelf</w:t>
      </w:r>
      <w:r w:rsidRPr="00E37747">
        <w:rPr>
          <w:lang w:eastAsia="en-US"/>
        </w:rPr>
        <w:t xml:space="preserve"> dage, dat de</w:t>
      </w:r>
      <w:r>
        <w:rPr>
          <w:lang w:eastAsia="en-US"/>
        </w:rPr>
        <w:t xml:space="preserve"> heiden </w:t>
      </w:r>
      <w:r w:rsidRPr="00E37747">
        <w:rPr>
          <w:lang w:eastAsia="en-US"/>
        </w:rPr>
        <w:t>en naar</w:t>
      </w:r>
      <w:r>
        <w:rPr>
          <w:lang w:eastAsia="en-US"/>
        </w:rPr>
        <w:t xml:space="preserve"> de </w:t>
      </w:r>
      <w:r w:rsidRPr="00E37747">
        <w:rPr>
          <w:lang w:eastAsia="en-US"/>
        </w:rPr>
        <w:t>wortel van Isaï, die staan zal tot e</w:t>
      </w:r>
      <w:r>
        <w:rPr>
          <w:lang w:eastAsia="en-US"/>
        </w:rPr>
        <w:t>e</w:t>
      </w:r>
      <w:r w:rsidRPr="00E37747">
        <w:rPr>
          <w:lang w:eastAsia="en-US"/>
        </w:rPr>
        <w:t xml:space="preserve">n banier der volken, zullen vragen; en </w:t>
      </w:r>
      <w:r>
        <w:rPr>
          <w:lang w:eastAsia="en-US"/>
        </w:rPr>
        <w:t xml:space="preserve">Zijn </w:t>
      </w:r>
      <w:r w:rsidRPr="00E37747">
        <w:rPr>
          <w:lang w:eastAsia="en-US"/>
        </w:rPr>
        <w:t xml:space="preserve">rust zal heerlijk zijn. Want het zal geschieden te </w:t>
      </w:r>
      <w:r>
        <w:rPr>
          <w:lang w:eastAsia="en-US"/>
        </w:rPr>
        <w:t xml:space="preserve">die </w:t>
      </w:r>
      <w:r w:rsidRPr="00E37747">
        <w:rPr>
          <w:lang w:eastAsia="en-US"/>
        </w:rPr>
        <w:t xml:space="preserve">dage, dat de </w:t>
      </w:r>
      <w:r>
        <w:rPr>
          <w:lang w:eastAsia="en-US"/>
        </w:rPr>
        <w:t>Heere</w:t>
      </w:r>
      <w:r w:rsidRPr="00E37747">
        <w:rPr>
          <w:lang w:eastAsia="en-US"/>
        </w:rPr>
        <w:t xml:space="preserve"> ten andere maal </w:t>
      </w:r>
      <w:r>
        <w:rPr>
          <w:lang w:eastAsia="en-US"/>
        </w:rPr>
        <w:t xml:space="preserve">Zijn </w:t>
      </w:r>
      <w:r w:rsidRPr="00E37747">
        <w:rPr>
          <w:lang w:eastAsia="en-US"/>
        </w:rPr>
        <w:t xml:space="preserve">hand aanleggen zal, om weder te verwerven </w:t>
      </w:r>
      <w:r>
        <w:rPr>
          <w:lang w:eastAsia="en-US"/>
        </w:rPr>
        <w:t xml:space="preserve">het </w:t>
      </w:r>
      <w:r w:rsidRPr="00E37747">
        <w:rPr>
          <w:lang w:eastAsia="en-US"/>
        </w:rPr>
        <w:t xml:space="preserve">overblijfsel </w:t>
      </w:r>
      <w:r>
        <w:rPr>
          <w:lang w:eastAsia="en-US"/>
        </w:rPr>
        <w:t>Z</w:t>
      </w:r>
      <w:r w:rsidRPr="00E37747">
        <w:rPr>
          <w:lang w:eastAsia="en-US"/>
        </w:rPr>
        <w:t>ijns volks, hetwelk overgebleven zal zijn van Assyrië</w:t>
      </w:r>
      <w:r>
        <w:rPr>
          <w:lang w:eastAsia="en-US"/>
        </w:rPr>
        <w:t xml:space="preserve">. En </w:t>
      </w:r>
      <w:r w:rsidRPr="00E37747">
        <w:rPr>
          <w:lang w:eastAsia="en-US"/>
        </w:rPr>
        <w:t>van Egypte</w:t>
      </w:r>
      <w:r>
        <w:rPr>
          <w:lang w:eastAsia="en-US"/>
        </w:rPr>
        <w:t xml:space="preserve">. En </w:t>
      </w:r>
      <w:r w:rsidRPr="00E37747">
        <w:rPr>
          <w:lang w:eastAsia="en-US"/>
        </w:rPr>
        <w:t>van Pathros</w:t>
      </w:r>
      <w:r>
        <w:rPr>
          <w:lang w:eastAsia="en-US"/>
        </w:rPr>
        <w:t xml:space="preserve">. En </w:t>
      </w:r>
      <w:r w:rsidRPr="00E37747">
        <w:rPr>
          <w:lang w:eastAsia="en-US"/>
        </w:rPr>
        <w:t>van Morenland</w:t>
      </w:r>
      <w:r>
        <w:rPr>
          <w:lang w:eastAsia="en-US"/>
        </w:rPr>
        <w:t xml:space="preserve">. En </w:t>
      </w:r>
      <w:r w:rsidRPr="00E37747">
        <w:rPr>
          <w:lang w:eastAsia="en-US"/>
        </w:rPr>
        <w:t>van Elam</w:t>
      </w:r>
      <w:r>
        <w:rPr>
          <w:lang w:eastAsia="en-US"/>
        </w:rPr>
        <w:t xml:space="preserve">. En </w:t>
      </w:r>
      <w:r w:rsidRPr="00E37747">
        <w:rPr>
          <w:lang w:eastAsia="en-US"/>
        </w:rPr>
        <w:t>van Sinear</w:t>
      </w:r>
      <w:r>
        <w:rPr>
          <w:lang w:eastAsia="en-US"/>
        </w:rPr>
        <w:t xml:space="preserve">. En </w:t>
      </w:r>
      <w:r w:rsidRPr="00E37747">
        <w:rPr>
          <w:lang w:eastAsia="en-US"/>
        </w:rPr>
        <w:t>van Hamath</w:t>
      </w:r>
      <w:r>
        <w:rPr>
          <w:lang w:eastAsia="en-US"/>
        </w:rPr>
        <w:t xml:space="preserve">. En </w:t>
      </w:r>
      <w:r w:rsidRPr="00E37747">
        <w:rPr>
          <w:lang w:eastAsia="en-US"/>
        </w:rPr>
        <w:t>van de eilanden der zee. En Hij zal</w:t>
      </w:r>
      <w:r>
        <w:rPr>
          <w:lang w:eastAsia="en-US"/>
        </w:rPr>
        <w:t xml:space="preserve"> een </w:t>
      </w:r>
      <w:r w:rsidRPr="00E37747">
        <w:rPr>
          <w:lang w:eastAsia="en-US"/>
        </w:rPr>
        <w:t>banier oprichten onder de</w:t>
      </w:r>
      <w:r>
        <w:rPr>
          <w:lang w:eastAsia="en-US"/>
        </w:rPr>
        <w:t xml:space="preserve"> heiden </w:t>
      </w:r>
      <w:r w:rsidRPr="00E37747">
        <w:rPr>
          <w:lang w:eastAsia="en-US"/>
        </w:rPr>
        <w:t>en</w:t>
      </w:r>
      <w:r>
        <w:rPr>
          <w:lang w:eastAsia="en-US"/>
        </w:rPr>
        <w:t xml:space="preserve"> </w:t>
      </w:r>
      <w:r w:rsidRPr="00E37747">
        <w:rPr>
          <w:lang w:eastAsia="en-US"/>
        </w:rPr>
        <w:t>Hij zal de verdrevenen Israëls verzamelen</w:t>
      </w:r>
      <w:r>
        <w:rPr>
          <w:lang w:eastAsia="en-US"/>
        </w:rPr>
        <w:t xml:space="preserve">. En </w:t>
      </w:r>
      <w:r w:rsidRPr="00E37747">
        <w:rPr>
          <w:lang w:eastAsia="en-US"/>
        </w:rPr>
        <w:t>de ver</w:t>
      </w:r>
      <w:r w:rsidRPr="00E37747">
        <w:rPr>
          <w:lang w:eastAsia="en-US"/>
        </w:rPr>
        <w:softHyphen/>
        <w:t>strooiden uit Juda vergaderen, van de vier einden des aardrijks.</w:t>
      </w:r>
      <w:r>
        <w:rPr>
          <w:lang w:eastAsia="en-US"/>
        </w:rPr>
        <w:t>”</w:t>
      </w:r>
      <w:r w:rsidRPr="00E37747">
        <w:rPr>
          <w:lang w:eastAsia="en-US"/>
        </w:rPr>
        <w:t xml:space="preserve"> En</w:t>
      </w:r>
      <w:r>
        <w:rPr>
          <w:lang w:eastAsia="en-US"/>
        </w:rPr>
        <w:t xml:space="preserve"> zo </w:t>
      </w:r>
      <w:r w:rsidRPr="00E37747">
        <w:rPr>
          <w:lang w:eastAsia="en-US"/>
        </w:rPr>
        <w:t xml:space="preserve">ziet </w:t>
      </w:r>
      <w:r>
        <w:rPr>
          <w:lang w:eastAsia="en-US"/>
        </w:rPr>
        <w:t>U</w:t>
      </w:r>
      <w:r w:rsidRPr="00E37747">
        <w:rPr>
          <w:lang w:eastAsia="en-US"/>
        </w:rPr>
        <w:t>E. welke de onderdanen van Koning Messias zouden zijn, namelijk allerlei volken zonder onderscheid.</w:t>
      </w:r>
    </w:p>
    <w:p w:rsidR="00A23DAC" w:rsidRDefault="00A23DAC" w:rsidP="00A23DAC">
      <w:pPr>
        <w:jc w:val="both"/>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Maar dat schijnt het oogmerk van Jezus niet geweest te hebben, om een koningrijk uit allerlei volken te verzamelen</w:t>
      </w:r>
      <w:r>
        <w:rPr>
          <w:lang w:eastAsia="en-US"/>
        </w:rPr>
        <w:t>,</w:t>
      </w:r>
      <w:r w:rsidRPr="00E37747">
        <w:rPr>
          <w:lang w:eastAsia="en-US"/>
        </w:rPr>
        <w:t xml:space="preserve"> want </w:t>
      </w:r>
      <w:r>
        <w:rPr>
          <w:lang w:eastAsia="en-US"/>
        </w:rPr>
        <w:t>H</w:t>
      </w:r>
      <w:r w:rsidRPr="00E37747">
        <w:rPr>
          <w:lang w:eastAsia="en-US"/>
        </w:rPr>
        <w:t xml:space="preserve">ij </w:t>
      </w:r>
      <w:r>
        <w:rPr>
          <w:lang w:eastAsia="en-US"/>
        </w:rPr>
        <w:t xml:space="preserve">zei </w:t>
      </w:r>
      <w:r w:rsidRPr="00E37747">
        <w:rPr>
          <w:lang w:eastAsia="en-US"/>
        </w:rPr>
        <w:t>elders zelf, wanneer</w:t>
      </w:r>
      <w:r>
        <w:rPr>
          <w:lang w:eastAsia="en-US"/>
        </w:rPr>
        <w:t xml:space="preserve"> een heiden</w:t>
      </w:r>
      <w:r w:rsidRPr="00E37747">
        <w:rPr>
          <w:lang w:eastAsia="en-US"/>
        </w:rPr>
        <w:t>se vrouw</w:t>
      </w:r>
      <w:r>
        <w:rPr>
          <w:lang w:eastAsia="en-US"/>
        </w:rPr>
        <w:t xml:space="preserve"> Hem </w:t>
      </w:r>
      <w:r w:rsidRPr="00E37747">
        <w:rPr>
          <w:lang w:eastAsia="en-US"/>
        </w:rPr>
        <w:t xml:space="preserve">aansprak, tot </w:t>
      </w:r>
      <w:r>
        <w:rPr>
          <w:lang w:eastAsia="en-US"/>
        </w:rPr>
        <w:t>Zijn d</w:t>
      </w:r>
      <w:r w:rsidRPr="00E37747">
        <w:rPr>
          <w:lang w:eastAsia="en-US"/>
        </w:rPr>
        <w:t>is</w:t>
      </w:r>
      <w:r w:rsidRPr="00E37747">
        <w:rPr>
          <w:lang w:eastAsia="en-US"/>
        </w:rPr>
        <w:softHyphen/>
        <w:t>cipelen</w:t>
      </w:r>
      <w:r>
        <w:rPr>
          <w:lang w:eastAsia="en-US"/>
        </w:rPr>
        <w:t>: “</w:t>
      </w:r>
      <w:r w:rsidRPr="00E37747">
        <w:rPr>
          <w:lang w:eastAsia="en-US"/>
        </w:rPr>
        <w:t>dat het niet geoorloofd was het brood der kinderen te nemen en de honden voor te werpen.</w:t>
      </w:r>
      <w:r>
        <w:rPr>
          <w:lang w:eastAsia="en-US"/>
        </w:rPr>
        <w:t>”</w:t>
      </w:r>
      <w:r w:rsidRPr="00E37747">
        <w:rPr>
          <w:lang w:eastAsia="en-US"/>
        </w:rPr>
        <w:t xml:space="preserve"> En op</w:t>
      </w:r>
      <w:r>
        <w:rPr>
          <w:lang w:eastAsia="en-US"/>
        </w:rPr>
        <w:t xml:space="preserve"> een </w:t>
      </w:r>
      <w:r w:rsidRPr="00E37747">
        <w:rPr>
          <w:lang w:eastAsia="en-US"/>
        </w:rPr>
        <w:t xml:space="preserve">andere plaats gebiedt hij </w:t>
      </w:r>
      <w:r>
        <w:rPr>
          <w:lang w:eastAsia="en-US"/>
        </w:rPr>
        <w:t xml:space="preserve">zijn </w:t>
      </w:r>
      <w:r w:rsidRPr="00E37747">
        <w:rPr>
          <w:lang w:eastAsia="en-US"/>
        </w:rPr>
        <w:t>discipelen, dat zij „niet moesten gaan op</w:t>
      </w:r>
      <w:r>
        <w:rPr>
          <w:lang w:eastAsia="en-US"/>
        </w:rPr>
        <w:t xml:space="preserve"> de </w:t>
      </w:r>
      <w:r w:rsidRPr="00E37747">
        <w:rPr>
          <w:lang w:eastAsia="en-US"/>
        </w:rPr>
        <w:t>weg der</w:t>
      </w:r>
      <w:r>
        <w:rPr>
          <w:lang w:eastAsia="en-US"/>
        </w:rPr>
        <w:t xml:space="preserve"> heiden </w:t>
      </w:r>
      <w:r w:rsidRPr="00E37747">
        <w:rPr>
          <w:lang w:eastAsia="en-US"/>
        </w:rPr>
        <w:t xml:space="preserve">en, noch der Samaritanen, </w:t>
      </w:r>
      <w:r>
        <w:rPr>
          <w:lang w:eastAsia="en-US"/>
        </w:rPr>
        <w:t>maar veel meer tot de verlo</w:t>
      </w:r>
      <w:r>
        <w:rPr>
          <w:lang w:eastAsia="en-US"/>
        </w:rPr>
        <w:softHyphen/>
        <w:t>ren</w:t>
      </w:r>
      <w:r w:rsidRPr="00E37747">
        <w:rPr>
          <w:lang w:eastAsia="en-US"/>
        </w:rPr>
        <w:t xml:space="preserve"> schapen van het huis van Israël.</w:t>
      </w:r>
      <w:r>
        <w:rPr>
          <w:lang w:eastAsia="en-US"/>
        </w:rPr>
        <w:t>”</w:t>
      </w:r>
      <w:r w:rsidRPr="00E37747">
        <w:rPr>
          <w:lang w:eastAsia="en-US"/>
        </w:rPr>
        <w:t xml:space="preserve"> Ja</w:t>
      </w:r>
      <w:r>
        <w:rPr>
          <w:lang w:eastAsia="en-US"/>
        </w:rPr>
        <w:t>,</w:t>
      </w:r>
      <w:r w:rsidRPr="00E37747">
        <w:rPr>
          <w:lang w:eastAsia="en-US"/>
        </w:rPr>
        <w:t xml:space="preserve"> </w:t>
      </w:r>
      <w:r>
        <w:rPr>
          <w:lang w:eastAsia="en-US"/>
        </w:rPr>
        <w:t>H</w:t>
      </w:r>
      <w:r w:rsidRPr="00E37747">
        <w:rPr>
          <w:lang w:eastAsia="en-US"/>
        </w:rPr>
        <w:t>ij zegt</w:t>
      </w:r>
      <w:r>
        <w:rPr>
          <w:lang w:eastAsia="en-US"/>
        </w:rPr>
        <w:t>,</w:t>
      </w:r>
      <w:r w:rsidRPr="00E37747">
        <w:rPr>
          <w:lang w:eastAsia="en-US"/>
        </w:rPr>
        <w:t xml:space="preserve"> dat </w:t>
      </w:r>
      <w:r>
        <w:rPr>
          <w:lang w:eastAsia="en-US"/>
        </w:rPr>
        <w:t>H</w:t>
      </w:r>
      <w:r w:rsidRPr="00E37747">
        <w:rPr>
          <w:lang w:eastAsia="en-US"/>
        </w:rPr>
        <w:t>ij „niet g</w:t>
      </w:r>
      <w:r>
        <w:rPr>
          <w:lang w:eastAsia="en-US"/>
        </w:rPr>
        <w:t>ekomen is, als voor de verloren</w:t>
      </w:r>
      <w:r w:rsidRPr="00E37747">
        <w:rPr>
          <w:lang w:eastAsia="en-US"/>
        </w:rPr>
        <w:t xml:space="preserve"> schapen van het huis van Israël.</w:t>
      </w:r>
      <w:r>
        <w:rPr>
          <w:lang w:eastAsia="en-US"/>
        </w:rPr>
        <w: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Pr="00E37747" w:rsidRDefault="00A23DAC" w:rsidP="00A23DAC">
      <w:pPr>
        <w:jc w:val="both"/>
        <w:rPr>
          <w:lang w:eastAsia="en-US"/>
        </w:rPr>
      </w:pPr>
      <w:r w:rsidRPr="00E37747">
        <w:rPr>
          <w:lang w:eastAsia="en-US"/>
        </w:rPr>
        <w:t xml:space="preserve">Dat is waar, maar UE. moet opmerken dat Jezus het </w:t>
      </w:r>
      <w:r>
        <w:rPr>
          <w:lang w:eastAsia="en-US"/>
        </w:rPr>
        <w:t>Z</w:t>
      </w:r>
      <w:r w:rsidRPr="00E37747">
        <w:rPr>
          <w:lang w:eastAsia="en-US"/>
        </w:rPr>
        <w:t>elf gezegd heeft voor</w:t>
      </w:r>
      <w:r>
        <w:rPr>
          <w:lang w:eastAsia="en-US"/>
        </w:rPr>
        <w:t xml:space="preserve"> Zijn </w:t>
      </w:r>
      <w:r w:rsidRPr="00E37747">
        <w:rPr>
          <w:lang w:eastAsia="en-US"/>
        </w:rPr>
        <w:t>dood; en dat was omdat</w:t>
      </w:r>
      <w:r>
        <w:rPr>
          <w:lang w:eastAsia="en-US"/>
        </w:rPr>
        <w:t xml:space="preserve"> Hij </w:t>
      </w:r>
      <w:r w:rsidRPr="00E37747">
        <w:rPr>
          <w:lang w:eastAsia="en-US"/>
        </w:rPr>
        <w:t>met het Israëlitische volk een verbond gemaakt had op Sinaï</w:t>
      </w:r>
      <w:r>
        <w:rPr>
          <w:lang w:eastAsia="en-US"/>
        </w:rPr>
        <w:t xml:space="preserve">. En </w:t>
      </w:r>
      <w:r w:rsidRPr="00E37747">
        <w:rPr>
          <w:lang w:eastAsia="en-US"/>
        </w:rPr>
        <w:t>uit kracht van dat ver</w:t>
      </w:r>
      <w:r w:rsidRPr="00E37747">
        <w:rPr>
          <w:lang w:eastAsia="en-US"/>
        </w:rPr>
        <w:softHyphen/>
        <w:t>bond, was Israël aan</w:t>
      </w:r>
      <w:r>
        <w:rPr>
          <w:lang w:eastAsia="en-US"/>
        </w:rPr>
        <w:t xml:space="preserve"> Hem </w:t>
      </w:r>
      <w:r w:rsidRPr="00E37747">
        <w:rPr>
          <w:lang w:eastAsia="en-US"/>
        </w:rPr>
        <w:t>en</w:t>
      </w:r>
      <w:r>
        <w:rPr>
          <w:lang w:eastAsia="en-US"/>
        </w:rPr>
        <w:t xml:space="preserve"> Hij </w:t>
      </w:r>
      <w:r w:rsidRPr="00E37747">
        <w:rPr>
          <w:lang w:eastAsia="en-US"/>
        </w:rPr>
        <w:t>aan Israël verbonden</w:t>
      </w:r>
      <w:r>
        <w:rPr>
          <w:lang w:eastAsia="en-US"/>
        </w:rPr>
        <w:t>. N</w:t>
      </w:r>
      <w:r w:rsidRPr="00E37747">
        <w:rPr>
          <w:lang w:eastAsia="en-US"/>
        </w:rPr>
        <w:t>u heeft dat verbond gestaan tot</w:t>
      </w:r>
      <w:r>
        <w:rPr>
          <w:lang w:eastAsia="en-US"/>
        </w:rPr>
        <w:t xml:space="preserve"> de </w:t>
      </w:r>
      <w:r w:rsidRPr="00E37747">
        <w:rPr>
          <w:lang w:eastAsia="en-US"/>
        </w:rPr>
        <w:t xml:space="preserve">dag </w:t>
      </w:r>
      <w:r>
        <w:rPr>
          <w:lang w:eastAsia="en-US"/>
        </w:rPr>
        <w:t>Z</w:t>
      </w:r>
      <w:r w:rsidRPr="00E37747">
        <w:rPr>
          <w:lang w:eastAsia="en-US"/>
        </w:rPr>
        <w:t>ijns doods toe, maar toen is dat ver</w:t>
      </w:r>
      <w:r w:rsidRPr="00E37747">
        <w:rPr>
          <w:lang w:eastAsia="en-US"/>
        </w:rPr>
        <w:softHyphen/>
        <w:t>bond van Israël verbroken en van Jezus vernietigd</w:t>
      </w:r>
      <w:r>
        <w:rPr>
          <w:lang w:eastAsia="en-US"/>
        </w:rPr>
        <w:t xml:space="preserve">, zodat </w:t>
      </w:r>
      <w:r w:rsidRPr="00E37747">
        <w:rPr>
          <w:lang w:eastAsia="en-US"/>
        </w:rPr>
        <w:t>die betrekking, dewelke</w:t>
      </w:r>
      <w:r>
        <w:rPr>
          <w:lang w:eastAsia="en-US"/>
        </w:rPr>
        <w:t xml:space="preserve"> de </w:t>
      </w:r>
      <w:r w:rsidRPr="00E37747">
        <w:rPr>
          <w:lang w:eastAsia="en-US"/>
        </w:rPr>
        <w:t>Messias uit kracht van dat verbond op henlieden had, ophield. En daarom, nadat</w:t>
      </w:r>
      <w:r>
        <w:rPr>
          <w:lang w:eastAsia="en-US"/>
        </w:rPr>
        <w:t xml:space="preserve"> Hij </w:t>
      </w:r>
      <w:r w:rsidRPr="00E37747">
        <w:rPr>
          <w:lang w:eastAsia="en-US"/>
        </w:rPr>
        <w:t>uit de d</w:t>
      </w:r>
      <w:r>
        <w:rPr>
          <w:lang w:eastAsia="en-US"/>
        </w:rPr>
        <w:t>ode</w:t>
      </w:r>
      <w:r w:rsidRPr="00E37747">
        <w:rPr>
          <w:lang w:eastAsia="en-US"/>
        </w:rPr>
        <w:t>n was opgestaan, toen gaf</w:t>
      </w:r>
      <w:r>
        <w:rPr>
          <w:lang w:eastAsia="en-US"/>
        </w:rPr>
        <w:t xml:space="preserve"> Hij </w:t>
      </w:r>
      <w:r w:rsidRPr="00E37747">
        <w:rPr>
          <w:lang w:eastAsia="en-US"/>
        </w:rPr>
        <w:t>aan</w:t>
      </w:r>
      <w:r>
        <w:rPr>
          <w:lang w:eastAsia="en-US"/>
        </w:rPr>
        <w:t xml:space="preserve"> Zijn </w:t>
      </w:r>
      <w:r w:rsidRPr="00E37747">
        <w:rPr>
          <w:lang w:eastAsia="en-US"/>
        </w:rPr>
        <w:t>discipelen een ander bevel, zeggende: Matth. 28</w:t>
      </w:r>
      <w:r>
        <w:rPr>
          <w:lang w:eastAsia="en-US"/>
        </w:rPr>
        <w:t>:</w:t>
      </w:r>
      <w:r w:rsidRPr="00E37747">
        <w:rPr>
          <w:lang w:eastAsia="en-US"/>
        </w:rPr>
        <w:t xml:space="preserve"> 19. „Gaat dan henen</w:t>
      </w:r>
      <w:r>
        <w:rPr>
          <w:lang w:eastAsia="en-US"/>
        </w:rPr>
        <w:t>,</w:t>
      </w:r>
      <w:r w:rsidRPr="00E37747">
        <w:rPr>
          <w:lang w:eastAsia="en-US"/>
        </w:rPr>
        <w:t xml:space="preserve"> onderwijst al de volken, </w:t>
      </w:r>
      <w:r>
        <w:rPr>
          <w:lang w:eastAsia="en-US"/>
        </w:rPr>
        <w:t xml:space="preserve">dezelve </w:t>
      </w:r>
      <w:r w:rsidRPr="00E37747">
        <w:rPr>
          <w:lang w:eastAsia="en-US"/>
        </w:rPr>
        <w:t>d</w:t>
      </w:r>
      <w:r>
        <w:rPr>
          <w:lang w:eastAsia="en-US"/>
        </w:rPr>
        <w:t>ope</w:t>
      </w:r>
      <w:r w:rsidRPr="00E37747">
        <w:rPr>
          <w:lang w:eastAsia="en-US"/>
        </w:rPr>
        <w:t>nde in</w:t>
      </w:r>
      <w:r>
        <w:rPr>
          <w:lang w:eastAsia="en-US"/>
        </w:rPr>
        <w:t xml:space="preserve"> de Naam </w:t>
      </w:r>
      <w:r w:rsidRPr="00E37747">
        <w:rPr>
          <w:lang w:eastAsia="en-US"/>
        </w:rPr>
        <w:t>des Vaders</w:t>
      </w:r>
      <w:r>
        <w:rPr>
          <w:lang w:eastAsia="en-US"/>
        </w:rPr>
        <w:t xml:space="preserve">. En </w:t>
      </w:r>
      <w:r w:rsidRPr="00E37747">
        <w:rPr>
          <w:lang w:eastAsia="en-US"/>
        </w:rPr>
        <w:t>des Zoons</w:t>
      </w:r>
      <w:r>
        <w:rPr>
          <w:lang w:eastAsia="en-US"/>
        </w:rPr>
        <w:t xml:space="preserve">. En </w:t>
      </w:r>
      <w:r w:rsidRPr="00E37747">
        <w:rPr>
          <w:lang w:eastAsia="en-US"/>
        </w:rPr>
        <w:t>des Hei</w:t>
      </w:r>
      <w:r w:rsidRPr="00E37747">
        <w:rPr>
          <w:lang w:eastAsia="en-US"/>
        </w:rPr>
        <w:softHyphen/>
        <w:t>ligen Geestes, l</w:t>
      </w:r>
      <w:r>
        <w:rPr>
          <w:lang w:eastAsia="en-US"/>
        </w:rPr>
        <w:t>ere</w:t>
      </w:r>
      <w:r w:rsidRPr="00E37747">
        <w:rPr>
          <w:lang w:eastAsia="en-US"/>
        </w:rPr>
        <w:t xml:space="preserve">nde hen onderhouden alles, wat </w:t>
      </w:r>
      <w:r>
        <w:rPr>
          <w:lang w:eastAsia="en-US"/>
        </w:rPr>
        <w:t>I</w:t>
      </w:r>
      <w:r w:rsidRPr="00E37747">
        <w:rPr>
          <w:lang w:eastAsia="en-US"/>
        </w:rPr>
        <w:t>k</w:t>
      </w:r>
      <w:r>
        <w:rPr>
          <w:lang w:eastAsia="en-US"/>
        </w:rPr>
        <w:t xml:space="preserve"> u </w:t>
      </w:r>
      <w:r w:rsidRPr="00E37747">
        <w:rPr>
          <w:lang w:eastAsia="en-US"/>
        </w:rPr>
        <w:t>geboden heb.</w:t>
      </w:r>
      <w:r>
        <w:rPr>
          <w:lang w:eastAsia="en-US"/>
        </w:rPr>
        <w:t>”</w:t>
      </w:r>
      <w:r w:rsidRPr="00E37747">
        <w:rPr>
          <w:lang w:eastAsia="en-US"/>
        </w:rPr>
        <w:t xml:space="preserve"> En</w:t>
      </w:r>
      <w:r>
        <w:rPr>
          <w:lang w:eastAsia="en-US"/>
        </w:rPr>
        <w:t xml:space="preserve"> zo </w:t>
      </w:r>
      <w:r w:rsidRPr="00E37747">
        <w:rPr>
          <w:lang w:eastAsia="en-US"/>
        </w:rPr>
        <w:t>is dit Koningrijk niet een nationaal maar een al</w:t>
      </w:r>
      <w:r w:rsidRPr="00E37747">
        <w:rPr>
          <w:lang w:eastAsia="en-US"/>
        </w:rPr>
        <w:softHyphen/>
        <w:t>gemeen Koningrijk.</w:t>
      </w:r>
    </w:p>
    <w:p w:rsidR="00A23DAC" w:rsidRPr="00192586" w:rsidRDefault="00A23DAC" w:rsidP="00A23DAC">
      <w:pPr>
        <w:ind w:firstLine="720"/>
        <w:jc w:val="both"/>
        <w:rPr>
          <w:i/>
          <w:iCs/>
          <w:lang w:eastAsia="en-US"/>
        </w:rPr>
      </w:pPr>
      <w:r>
        <w:rPr>
          <w:lang w:eastAsia="en-US"/>
        </w:rPr>
        <w:t xml:space="preserve">Maar </w:t>
      </w:r>
      <w:r w:rsidRPr="00E37747">
        <w:rPr>
          <w:lang w:eastAsia="en-US"/>
        </w:rPr>
        <w:t>het zal ook n</w:t>
      </w:r>
      <w:r>
        <w:rPr>
          <w:lang w:eastAsia="en-US"/>
        </w:rPr>
        <w:t>odi</w:t>
      </w:r>
      <w:r w:rsidRPr="00E37747">
        <w:rPr>
          <w:lang w:eastAsia="en-US"/>
        </w:rPr>
        <w:t xml:space="preserve">g zijn, dat wij eens onderzoeken van </w:t>
      </w:r>
      <w:r w:rsidRPr="00192586">
        <w:rPr>
          <w:i/>
          <w:iCs/>
          <w:lang w:eastAsia="en-US"/>
        </w:rPr>
        <w:t>welke aard dit Koningrijk is.</w:t>
      </w:r>
    </w:p>
    <w:p w:rsidR="00A23DAC" w:rsidRDefault="00A23DAC" w:rsidP="00A23DAC">
      <w:pPr>
        <w:jc w:val="both"/>
        <w:rPr>
          <w:lang w:eastAsia="en-US"/>
        </w:rPr>
      </w:pPr>
      <w:r>
        <w:rPr>
          <w:lang w:eastAsia="en-US"/>
        </w:rPr>
        <w:t>D</w:t>
      </w:r>
      <w:r w:rsidRPr="00E37747">
        <w:rPr>
          <w:lang w:eastAsia="en-US"/>
        </w:rPr>
        <w:t>it Koningrijk komt niet met uiterlijk ge</w:t>
      </w:r>
      <w:r w:rsidRPr="00E37747">
        <w:rPr>
          <w:lang w:eastAsia="en-US"/>
        </w:rPr>
        <w:softHyphen/>
        <w:t>laat, gelijk de koningrijken van de wereld zulks hebben; trouwens wanneer Pilatus Jezus ondervraagde, op de beschuldigingen of</w:t>
      </w:r>
      <w:r>
        <w:rPr>
          <w:lang w:eastAsia="en-US"/>
        </w:rPr>
        <w:t xml:space="preserve"> Hij </w:t>
      </w:r>
      <w:r w:rsidRPr="00E37747">
        <w:rPr>
          <w:lang w:eastAsia="en-US"/>
        </w:rPr>
        <w:t xml:space="preserve">een </w:t>
      </w:r>
      <w:r>
        <w:rPr>
          <w:lang w:eastAsia="en-US"/>
        </w:rPr>
        <w:t>K</w:t>
      </w:r>
      <w:r w:rsidRPr="00E37747">
        <w:rPr>
          <w:lang w:eastAsia="en-US"/>
        </w:rPr>
        <w:t>oning was</w:t>
      </w:r>
      <w:r>
        <w:rPr>
          <w:lang w:eastAsia="en-US"/>
        </w:rPr>
        <w:t>? Z</w:t>
      </w:r>
      <w:r w:rsidRPr="00E37747">
        <w:rPr>
          <w:lang w:eastAsia="en-US"/>
        </w:rPr>
        <w:t xml:space="preserve">ei </w:t>
      </w:r>
      <w:r>
        <w:rPr>
          <w:lang w:eastAsia="en-US"/>
        </w:rPr>
        <w:t>H</w:t>
      </w:r>
      <w:r w:rsidRPr="00E37747">
        <w:rPr>
          <w:lang w:eastAsia="en-US"/>
        </w:rPr>
        <w:t>ij, Joh. 18</w:t>
      </w:r>
      <w:r>
        <w:rPr>
          <w:lang w:eastAsia="en-US"/>
        </w:rPr>
        <w:t>:</w:t>
      </w:r>
      <w:r w:rsidRPr="00E37747">
        <w:rPr>
          <w:lang w:eastAsia="en-US"/>
        </w:rPr>
        <w:t xml:space="preserve"> 36. „Mijn koningrijk is niet van deze wereld. </w:t>
      </w:r>
      <w:r>
        <w:rPr>
          <w:lang w:eastAsia="en-US"/>
        </w:rPr>
        <w:t>Indien M</w:t>
      </w:r>
      <w:r w:rsidRPr="00E37747">
        <w:rPr>
          <w:lang w:eastAsia="en-US"/>
        </w:rPr>
        <w:t>ijn koningrijk van deze wereld ware,</w:t>
      </w:r>
      <w:r>
        <w:rPr>
          <w:lang w:eastAsia="en-US"/>
        </w:rPr>
        <w:t xml:space="preserve"> zo </w:t>
      </w:r>
      <w:r w:rsidRPr="00E37747">
        <w:rPr>
          <w:lang w:eastAsia="en-US"/>
        </w:rPr>
        <w:t xml:space="preserve">zouden </w:t>
      </w:r>
      <w:r>
        <w:rPr>
          <w:lang w:eastAsia="en-US"/>
        </w:rPr>
        <w:t>Mijn</w:t>
      </w:r>
      <w:r w:rsidRPr="00E37747">
        <w:rPr>
          <w:lang w:eastAsia="en-US"/>
        </w:rPr>
        <w:t xml:space="preserve"> dienaars gestreden hebben, opdat ik</w:t>
      </w:r>
      <w:r>
        <w:rPr>
          <w:lang w:eastAsia="en-US"/>
        </w:rPr>
        <w:t xml:space="preserve"> de </w:t>
      </w:r>
      <w:r w:rsidRPr="00E37747">
        <w:rPr>
          <w:lang w:eastAsia="en-US"/>
        </w:rPr>
        <w:t xml:space="preserve">Joden niet ware overgeleverd; maar nu is </w:t>
      </w:r>
      <w:r>
        <w:rPr>
          <w:lang w:eastAsia="en-US"/>
        </w:rPr>
        <w:t>M</w:t>
      </w:r>
      <w:r w:rsidRPr="00E37747">
        <w:rPr>
          <w:lang w:eastAsia="en-US"/>
        </w:rPr>
        <w:t>ijn koningrijk niet van hier.</w:t>
      </w:r>
      <w:r>
        <w:rPr>
          <w:lang w:eastAsia="en-US"/>
        </w:rPr>
        <w:t>”</w:t>
      </w:r>
      <w:r w:rsidRPr="00E37747">
        <w:rPr>
          <w:lang w:eastAsia="en-US"/>
        </w:rPr>
        <w:t xml:space="preserve"> En</w:t>
      </w:r>
      <w:r>
        <w:rPr>
          <w:lang w:eastAsia="en-US"/>
        </w:rPr>
        <w:t xml:space="preserve"> zo </w:t>
      </w:r>
      <w:r w:rsidRPr="00E37747">
        <w:rPr>
          <w:lang w:eastAsia="en-US"/>
        </w:rPr>
        <w:t xml:space="preserve">is dit koningrijk </w:t>
      </w:r>
      <w:r>
        <w:rPr>
          <w:lang w:eastAsia="en-US"/>
        </w:rPr>
        <w:t xml:space="preserve">geen </w:t>
      </w:r>
      <w:r w:rsidRPr="00E37747">
        <w:rPr>
          <w:lang w:eastAsia="en-US"/>
        </w:rPr>
        <w:t xml:space="preserve">spijs noch drank, </w:t>
      </w:r>
      <w:r>
        <w:rPr>
          <w:lang w:eastAsia="en-US"/>
        </w:rPr>
        <w:t>zodat</w:t>
      </w:r>
      <w:r w:rsidRPr="00E37747">
        <w:rPr>
          <w:lang w:eastAsia="en-US"/>
        </w:rPr>
        <w:t xml:space="preserve"> het geen de minste zweem van</w:t>
      </w:r>
      <w:r>
        <w:rPr>
          <w:lang w:eastAsia="en-US"/>
        </w:rPr>
        <w:t xml:space="preserve"> een </w:t>
      </w:r>
      <w:r w:rsidRPr="00E37747">
        <w:rPr>
          <w:lang w:eastAsia="en-US"/>
        </w:rPr>
        <w:t xml:space="preserve">uitwendige heerlijkheid heeft. </w:t>
      </w:r>
      <w:r>
        <w:rPr>
          <w:lang w:eastAsia="en-US"/>
        </w:rPr>
        <w:t>Maar Z</w:t>
      </w:r>
      <w:r w:rsidRPr="00E37747">
        <w:rPr>
          <w:lang w:eastAsia="en-US"/>
        </w:rPr>
        <w:t>ijn discipelen, tot</w:t>
      </w:r>
      <w:r>
        <w:rPr>
          <w:lang w:eastAsia="en-US"/>
        </w:rPr>
        <w:t xml:space="preserve"> Zijn </w:t>
      </w:r>
      <w:r w:rsidRPr="00E37747">
        <w:rPr>
          <w:lang w:eastAsia="en-US"/>
        </w:rPr>
        <w:t xml:space="preserve">dood toe, waren in die gedachten, dat Jezus een </w:t>
      </w:r>
      <w:r>
        <w:rPr>
          <w:lang w:eastAsia="en-US"/>
        </w:rPr>
        <w:t>aards</w:t>
      </w:r>
      <w:r w:rsidRPr="00E37747">
        <w:rPr>
          <w:lang w:eastAsia="en-US"/>
        </w:rPr>
        <w:t xml:space="preserve"> koningrijk zou oprichten, waarom de moeder van de twee zonen van Zebedeüs aan</w:t>
      </w:r>
      <w:r>
        <w:rPr>
          <w:lang w:eastAsia="en-US"/>
        </w:rPr>
        <w:t xml:space="preserve"> Hem </w:t>
      </w:r>
      <w:r w:rsidRPr="00E37747">
        <w:rPr>
          <w:lang w:eastAsia="en-US"/>
        </w:rPr>
        <w:t>verzocht, dat haar</w:t>
      </w:r>
      <w:r>
        <w:rPr>
          <w:lang w:eastAsia="en-US"/>
        </w:rPr>
        <w:t xml:space="preserve"> een </w:t>
      </w:r>
      <w:r w:rsidRPr="00E37747">
        <w:rPr>
          <w:lang w:eastAsia="en-US"/>
        </w:rPr>
        <w:t>zoon mocht zitten aan</w:t>
      </w:r>
      <w:r>
        <w:rPr>
          <w:lang w:eastAsia="en-US"/>
        </w:rPr>
        <w:t xml:space="preserve"> Zijn </w:t>
      </w:r>
      <w:r w:rsidRPr="00E37747">
        <w:rPr>
          <w:lang w:eastAsia="en-US"/>
        </w:rPr>
        <w:t>rechter</w:t>
      </w:r>
      <w:r>
        <w:rPr>
          <w:lang w:eastAsia="en-US"/>
        </w:rPr>
        <w:t xml:space="preserve">- en </w:t>
      </w:r>
      <w:r w:rsidRPr="00E37747">
        <w:rPr>
          <w:lang w:eastAsia="en-US"/>
        </w:rPr>
        <w:t>de andere aan</w:t>
      </w:r>
      <w:r>
        <w:rPr>
          <w:lang w:eastAsia="en-US"/>
        </w:rPr>
        <w:t xml:space="preserve"> Zijn </w:t>
      </w:r>
      <w:r w:rsidRPr="00E37747">
        <w:rPr>
          <w:lang w:eastAsia="en-US"/>
        </w:rPr>
        <w:t>linkerhand, in</w:t>
      </w:r>
      <w:r>
        <w:rPr>
          <w:lang w:eastAsia="en-US"/>
        </w:rPr>
        <w:t xml:space="preserve"> Zijn </w:t>
      </w:r>
      <w:r w:rsidRPr="00E37747">
        <w:rPr>
          <w:lang w:eastAsia="en-US"/>
        </w:rPr>
        <w:t>konin</w:t>
      </w:r>
      <w:r>
        <w:rPr>
          <w:lang w:eastAsia="en-US"/>
        </w:rPr>
        <w:t>grijk. En het was uit denzelfde</w:t>
      </w:r>
      <w:r w:rsidRPr="00E37747">
        <w:rPr>
          <w:lang w:eastAsia="en-US"/>
        </w:rPr>
        <w:t xml:space="preserve"> grond</w:t>
      </w:r>
      <w:r>
        <w:rPr>
          <w:lang w:eastAsia="en-US"/>
        </w:rPr>
        <w:t>,</w:t>
      </w:r>
      <w:r w:rsidRPr="00E37747">
        <w:rPr>
          <w:lang w:eastAsia="en-US"/>
        </w:rPr>
        <w:t xml:space="preserve"> dat</w:t>
      </w:r>
      <w:r>
        <w:rPr>
          <w:lang w:eastAsia="en-US"/>
        </w:rPr>
        <w:t xml:space="preserve"> Zijn </w:t>
      </w:r>
      <w:r w:rsidRPr="00E37747">
        <w:rPr>
          <w:lang w:eastAsia="en-US"/>
        </w:rPr>
        <w:t>dis</w:t>
      </w:r>
      <w:r w:rsidRPr="00E37747">
        <w:rPr>
          <w:lang w:eastAsia="en-US"/>
        </w:rPr>
        <w:softHyphen/>
        <w:t>cipelen aan</w:t>
      </w:r>
      <w:r>
        <w:rPr>
          <w:lang w:eastAsia="en-US"/>
        </w:rPr>
        <w:t xml:space="preserve"> Hem </w:t>
      </w:r>
      <w:r w:rsidRPr="00E37747">
        <w:rPr>
          <w:lang w:eastAsia="en-US"/>
        </w:rPr>
        <w:t>vroegen</w:t>
      </w:r>
      <w:r>
        <w:rPr>
          <w:lang w:eastAsia="en-US"/>
        </w:rPr>
        <w:t>:</w:t>
      </w:r>
      <w:r w:rsidRPr="00E37747">
        <w:rPr>
          <w:lang w:eastAsia="en-US"/>
        </w:rPr>
        <w:t xml:space="preserve"> „</w:t>
      </w:r>
      <w:r>
        <w:rPr>
          <w:lang w:eastAsia="en-US"/>
        </w:rPr>
        <w:t>Heere</w:t>
      </w:r>
      <w:r w:rsidRPr="00E37747">
        <w:rPr>
          <w:lang w:eastAsia="en-US"/>
        </w:rPr>
        <w:t>, zult</w:t>
      </w:r>
      <w:r>
        <w:rPr>
          <w:lang w:eastAsia="en-US"/>
        </w:rPr>
        <w:t xml:space="preserve"> Gij </w:t>
      </w:r>
      <w:r w:rsidRPr="00E37747">
        <w:rPr>
          <w:lang w:eastAsia="en-US"/>
        </w:rPr>
        <w:t>in deze dagen het koningrijk in Israël oprichten</w:t>
      </w:r>
      <w:r>
        <w:rPr>
          <w:lang w:eastAsia="en-US"/>
        </w:rPr>
        <w:t>?”</w:t>
      </w:r>
      <w:r w:rsidRPr="00E37747">
        <w:rPr>
          <w:lang w:eastAsia="en-US"/>
        </w:rPr>
        <w:t xml:space="preserve"> Maar door al die </w:t>
      </w:r>
      <w:r>
        <w:rPr>
          <w:lang w:eastAsia="en-US"/>
        </w:rPr>
        <w:t>aards</w:t>
      </w:r>
      <w:r w:rsidRPr="00E37747">
        <w:rPr>
          <w:lang w:eastAsia="en-US"/>
        </w:rPr>
        <w:t>gezinde gedach</w:t>
      </w:r>
      <w:r w:rsidRPr="00E37747">
        <w:rPr>
          <w:lang w:eastAsia="en-US"/>
        </w:rPr>
        <w:softHyphen/>
        <w:t>ten</w:t>
      </w:r>
      <w:r>
        <w:rPr>
          <w:lang w:eastAsia="en-US"/>
        </w:rPr>
        <w:t>,</w:t>
      </w:r>
      <w:r w:rsidRPr="00E37747">
        <w:rPr>
          <w:lang w:eastAsia="en-US"/>
        </w:rPr>
        <w:t xml:space="preserve"> zag de moordenaar aan het kruis doorheen</w:t>
      </w:r>
      <w:r>
        <w:rPr>
          <w:lang w:eastAsia="en-US"/>
        </w:rPr>
        <w:t>,</w:t>
      </w:r>
      <w:r w:rsidRPr="00E37747">
        <w:rPr>
          <w:lang w:eastAsia="en-US"/>
        </w:rPr>
        <w:t xml:space="preserve"> wanneer</w:t>
      </w:r>
      <w:r>
        <w:rPr>
          <w:lang w:eastAsia="en-US"/>
        </w:rPr>
        <w:t xml:space="preserve"> Hij </w:t>
      </w:r>
      <w:r w:rsidRPr="00E37747">
        <w:rPr>
          <w:lang w:eastAsia="en-US"/>
        </w:rPr>
        <w:t>Jezus in het zwaarste van</w:t>
      </w:r>
      <w:r>
        <w:rPr>
          <w:lang w:eastAsia="en-US"/>
        </w:rPr>
        <w:t xml:space="preserve"> Zijn </w:t>
      </w:r>
      <w:r w:rsidRPr="00E37747">
        <w:rPr>
          <w:lang w:eastAsia="en-US"/>
        </w:rPr>
        <w:t>lijden en in het diepste van</w:t>
      </w:r>
      <w:r>
        <w:rPr>
          <w:lang w:eastAsia="en-US"/>
        </w:rPr>
        <w:t xml:space="preserve"> Zijn </w:t>
      </w:r>
      <w:r w:rsidRPr="00E37747">
        <w:rPr>
          <w:lang w:eastAsia="en-US"/>
        </w:rPr>
        <w:t>ver</w:t>
      </w:r>
      <w:r w:rsidRPr="00E37747">
        <w:rPr>
          <w:lang w:eastAsia="en-US"/>
        </w:rPr>
        <w:softHyphen/>
        <w:t>nedering aanschouwde, wanneer</w:t>
      </w:r>
      <w:r>
        <w:rPr>
          <w:lang w:eastAsia="en-US"/>
        </w:rPr>
        <w:t xml:space="preserve"> Hij </w:t>
      </w:r>
      <w:r w:rsidRPr="00E37747">
        <w:rPr>
          <w:lang w:eastAsia="en-US"/>
        </w:rPr>
        <w:t>in die omstandigheid tot Jezus zei, Luk. 23</w:t>
      </w:r>
      <w:r>
        <w:rPr>
          <w:lang w:eastAsia="en-US"/>
        </w:rPr>
        <w:t>:</w:t>
      </w:r>
      <w:r w:rsidRPr="00E37747">
        <w:rPr>
          <w:lang w:eastAsia="en-US"/>
        </w:rPr>
        <w:t xml:space="preserve"> 42. „Hee</w:t>
      </w:r>
      <w:r>
        <w:rPr>
          <w:lang w:eastAsia="en-US"/>
        </w:rPr>
        <w:t>re!</w:t>
      </w:r>
      <w:r w:rsidRPr="00E37747">
        <w:rPr>
          <w:lang w:eastAsia="en-US"/>
        </w:rPr>
        <w:t xml:space="preserve"> gedenk </w:t>
      </w:r>
      <w:r>
        <w:rPr>
          <w:lang w:eastAsia="en-US"/>
        </w:rPr>
        <w:t>Mijner</w:t>
      </w:r>
      <w:r w:rsidRPr="00E37747">
        <w:rPr>
          <w:lang w:eastAsia="en-US"/>
        </w:rPr>
        <w:t>, als</w:t>
      </w:r>
      <w:r>
        <w:rPr>
          <w:lang w:eastAsia="en-US"/>
        </w:rPr>
        <w:t xml:space="preserve"> Gij </w:t>
      </w:r>
      <w:r w:rsidRPr="00E37747">
        <w:rPr>
          <w:lang w:eastAsia="en-US"/>
        </w:rPr>
        <w:t xml:space="preserve">in </w:t>
      </w:r>
      <w:r>
        <w:rPr>
          <w:lang w:eastAsia="en-US"/>
        </w:rPr>
        <w:t>U</w:t>
      </w:r>
      <w:r w:rsidRPr="00E37747">
        <w:rPr>
          <w:lang w:eastAsia="en-US"/>
        </w:rPr>
        <w:t>w koningrijk zult gekomen zijn.</w:t>
      </w:r>
      <w:r>
        <w:rPr>
          <w:lang w:eastAsia="en-US"/>
        </w:rPr>
        <w:t>”</w:t>
      </w:r>
      <w:r w:rsidRPr="00E37747">
        <w:rPr>
          <w:lang w:eastAsia="en-US"/>
        </w:rPr>
        <w:t xml:space="preserve"> Wat koninklijk</w:t>
      </w:r>
      <w:r>
        <w:rPr>
          <w:lang w:eastAsia="en-US"/>
        </w:rPr>
        <w:t>s</w:t>
      </w:r>
      <w:r w:rsidRPr="00E37747">
        <w:rPr>
          <w:lang w:eastAsia="en-US"/>
        </w:rPr>
        <w:t xml:space="preserve"> was toen toch aan Jezus te zien naar de wereld</w:t>
      </w:r>
      <w:r>
        <w:rPr>
          <w:lang w:eastAsia="en-US"/>
        </w:rPr>
        <w:t>?</w:t>
      </w:r>
      <w:r w:rsidRPr="00E37747">
        <w:rPr>
          <w:lang w:eastAsia="en-US"/>
        </w:rPr>
        <w:t xml:space="preserve"> </w:t>
      </w:r>
      <w:r>
        <w:rPr>
          <w:lang w:eastAsia="en-US"/>
        </w:rPr>
        <w:t>Gans</w:t>
      </w:r>
      <w:r w:rsidRPr="00E37747">
        <w:rPr>
          <w:lang w:eastAsia="en-US"/>
        </w:rPr>
        <w:t xml:space="preserve"> niet, maar</w:t>
      </w:r>
      <w:r>
        <w:rPr>
          <w:lang w:eastAsia="en-US"/>
        </w:rPr>
        <w:t xml:space="preserve"> Hij </w:t>
      </w:r>
      <w:r w:rsidRPr="00E37747">
        <w:rPr>
          <w:lang w:eastAsia="en-US"/>
        </w:rPr>
        <w:t xml:space="preserve">beschouwde </w:t>
      </w:r>
      <w:r>
        <w:rPr>
          <w:lang w:eastAsia="en-US"/>
        </w:rPr>
        <w:t xml:space="preserve">het </w:t>
      </w:r>
      <w:r w:rsidRPr="00E37747">
        <w:rPr>
          <w:lang w:eastAsia="en-US"/>
        </w:rPr>
        <w:t>als een hemels koningrijk</w:t>
      </w:r>
      <w:r>
        <w:rPr>
          <w:lang w:eastAsia="en-US"/>
        </w:rPr>
        <w:t>,</w:t>
      </w:r>
      <w:r w:rsidRPr="00E37747">
        <w:rPr>
          <w:lang w:eastAsia="en-US"/>
        </w:rPr>
        <w:t xml:space="preserve"> want Jezus was nu op het punt om de wereld te verlaten</w:t>
      </w:r>
      <w:r>
        <w:rPr>
          <w:lang w:eastAsia="en-US"/>
        </w:rPr>
        <w:t xml:space="preserve">. En </w:t>
      </w:r>
      <w:r w:rsidRPr="00E37747">
        <w:rPr>
          <w:lang w:eastAsia="en-US"/>
        </w:rPr>
        <w:t>heen te gaan tot</w:t>
      </w:r>
      <w:r>
        <w:rPr>
          <w:lang w:eastAsia="en-US"/>
        </w:rPr>
        <w:t xml:space="preserve"> Zijn </w:t>
      </w:r>
      <w:r w:rsidRPr="00E37747">
        <w:rPr>
          <w:lang w:eastAsia="en-US"/>
        </w:rPr>
        <w:t xml:space="preserve">Vader. </w:t>
      </w:r>
    </w:p>
    <w:p w:rsidR="00A23DAC" w:rsidRDefault="00A23DAC" w:rsidP="00A23DAC">
      <w:pPr>
        <w:jc w:val="both"/>
        <w:rPr>
          <w:lang w:eastAsia="en-US"/>
        </w:rPr>
      </w:pPr>
      <w:r>
        <w:rPr>
          <w:lang w:eastAsia="en-US"/>
        </w:rPr>
        <w:t>M</w:t>
      </w:r>
      <w:r w:rsidRPr="00E37747">
        <w:rPr>
          <w:lang w:eastAsia="en-US"/>
        </w:rPr>
        <w:t>enigmaal wordt dat koningrijk genoe</w:t>
      </w:r>
      <w:r>
        <w:rPr>
          <w:lang w:eastAsia="en-US"/>
        </w:rPr>
        <w:t xml:space="preserve">md, </w:t>
      </w:r>
      <w:r w:rsidRPr="00870D2B">
        <w:rPr>
          <w:i/>
          <w:lang w:eastAsia="en-US"/>
        </w:rPr>
        <w:t xml:space="preserve">„een Koningrijk der Hemelen.” </w:t>
      </w:r>
      <w:r>
        <w:rPr>
          <w:lang w:eastAsia="en-US"/>
        </w:rPr>
        <w:t>W</w:t>
      </w:r>
      <w:r w:rsidRPr="00E37747">
        <w:rPr>
          <w:lang w:eastAsia="en-US"/>
        </w:rPr>
        <w:t>ant</w:t>
      </w:r>
      <w:r>
        <w:rPr>
          <w:lang w:eastAsia="en-US"/>
        </w:rPr>
        <w:t>:</w:t>
      </w:r>
    </w:p>
    <w:p w:rsidR="00A23DAC" w:rsidRDefault="00A23DAC" w:rsidP="00A23DAC">
      <w:pPr>
        <w:jc w:val="both"/>
        <w:rPr>
          <w:lang w:eastAsia="en-US"/>
        </w:rPr>
      </w:pPr>
      <w:r>
        <w:rPr>
          <w:lang w:eastAsia="en-US"/>
        </w:rPr>
        <w:t>Vooreerst</w:t>
      </w:r>
      <w:r w:rsidRPr="00E37747">
        <w:rPr>
          <w:lang w:eastAsia="en-US"/>
        </w:rPr>
        <w:t>, hun Koning</w:t>
      </w:r>
      <w:r>
        <w:rPr>
          <w:lang w:eastAsia="en-US"/>
        </w:rPr>
        <w:t xml:space="preserve"> Zijn </w:t>
      </w:r>
      <w:r w:rsidRPr="00E37747">
        <w:rPr>
          <w:lang w:eastAsia="en-US"/>
        </w:rPr>
        <w:t>troon is in</w:t>
      </w:r>
      <w:r>
        <w:rPr>
          <w:lang w:eastAsia="en-US"/>
        </w:rPr>
        <w:t xml:space="preserve"> de </w:t>
      </w:r>
      <w:r w:rsidRPr="00E37747">
        <w:rPr>
          <w:lang w:eastAsia="en-US"/>
        </w:rPr>
        <w:t xml:space="preserve">hemel. </w:t>
      </w:r>
    </w:p>
    <w:p w:rsidR="00A23DAC" w:rsidRDefault="00A23DAC" w:rsidP="00A23DAC">
      <w:pPr>
        <w:jc w:val="both"/>
        <w:rPr>
          <w:lang w:eastAsia="en-US"/>
        </w:rPr>
      </w:pPr>
      <w:r w:rsidRPr="00E37747">
        <w:rPr>
          <w:lang w:eastAsia="en-US"/>
        </w:rPr>
        <w:t xml:space="preserve">Ten </w:t>
      </w:r>
      <w:r>
        <w:rPr>
          <w:lang w:eastAsia="en-US"/>
        </w:rPr>
        <w:t>tweede</w:t>
      </w:r>
      <w:r w:rsidRPr="00E37747">
        <w:rPr>
          <w:lang w:eastAsia="en-US"/>
        </w:rPr>
        <w:t>. De goederen</w:t>
      </w:r>
      <w:r>
        <w:rPr>
          <w:lang w:eastAsia="en-US"/>
        </w:rPr>
        <w:t xml:space="preserve"> zijn hemels</w:t>
      </w:r>
      <w:r w:rsidRPr="00E37747">
        <w:rPr>
          <w:lang w:eastAsia="en-US"/>
        </w:rPr>
        <w:t xml:space="preserve">, want </w:t>
      </w:r>
      <w:r>
        <w:rPr>
          <w:lang w:eastAsia="en-US"/>
        </w:rPr>
        <w:t xml:space="preserve">het </w:t>
      </w:r>
      <w:r w:rsidRPr="00E37747">
        <w:rPr>
          <w:lang w:eastAsia="en-US"/>
        </w:rPr>
        <w:t>is gerechtigheid, vrede en blijd</w:t>
      </w:r>
      <w:r w:rsidRPr="00E37747">
        <w:rPr>
          <w:lang w:eastAsia="en-US"/>
        </w:rPr>
        <w:softHyphen/>
        <w:t>schap door</w:t>
      </w:r>
      <w:r>
        <w:rPr>
          <w:lang w:eastAsia="en-US"/>
        </w:rPr>
        <w:t xml:space="preserve"> de Heilige</w:t>
      </w:r>
      <w:r w:rsidRPr="00E37747">
        <w:rPr>
          <w:lang w:eastAsia="en-US"/>
        </w:rPr>
        <w:t xml:space="preserve"> Geest. </w:t>
      </w:r>
    </w:p>
    <w:p w:rsidR="00A23DAC" w:rsidRDefault="00A23DAC" w:rsidP="00A23DAC">
      <w:pPr>
        <w:jc w:val="both"/>
        <w:rPr>
          <w:lang w:eastAsia="en-US"/>
        </w:rPr>
      </w:pPr>
      <w:r w:rsidRPr="00E37747">
        <w:rPr>
          <w:lang w:eastAsia="en-US"/>
        </w:rPr>
        <w:t>Ten derde. De onderdanen</w:t>
      </w:r>
      <w:r>
        <w:rPr>
          <w:lang w:eastAsia="en-US"/>
        </w:rPr>
        <w:t xml:space="preserve"> zijn he</w:t>
      </w:r>
      <w:r>
        <w:rPr>
          <w:lang w:eastAsia="en-US"/>
        </w:rPr>
        <w:softHyphen/>
        <w:t>mels</w:t>
      </w:r>
      <w:r w:rsidRPr="00E37747">
        <w:rPr>
          <w:lang w:eastAsia="en-US"/>
        </w:rPr>
        <w:t>gezind, want zij worden vertoond</w:t>
      </w:r>
      <w:r>
        <w:rPr>
          <w:lang w:eastAsia="en-US"/>
        </w:rPr>
        <w:t>,</w:t>
      </w:r>
      <w:r w:rsidRPr="00E37747">
        <w:rPr>
          <w:lang w:eastAsia="en-US"/>
        </w:rPr>
        <w:t xml:space="preserve"> Coloss. 3</w:t>
      </w:r>
      <w:r>
        <w:rPr>
          <w:lang w:eastAsia="en-US"/>
        </w:rPr>
        <w:t>:</w:t>
      </w:r>
      <w:r w:rsidRPr="00E37747">
        <w:rPr>
          <w:lang w:eastAsia="en-US"/>
        </w:rPr>
        <w:t xml:space="preserve"> 1</w:t>
      </w:r>
      <w:r>
        <w:rPr>
          <w:lang w:eastAsia="en-US"/>
        </w:rPr>
        <w:t>,</w:t>
      </w:r>
      <w:r w:rsidRPr="00E37747">
        <w:rPr>
          <w:lang w:eastAsia="en-US"/>
        </w:rPr>
        <w:t xml:space="preserve"> 2, „dat hun werk is niet te bedenken de dingen, die op de aarde zijn, maar de dingen die boven zijn, waar Christus is</w:t>
      </w:r>
      <w:r>
        <w:rPr>
          <w:lang w:eastAsia="en-US"/>
        </w:rPr>
        <w:t xml:space="preserve">. En </w:t>
      </w:r>
      <w:r w:rsidRPr="00E37747">
        <w:rPr>
          <w:lang w:eastAsia="en-US"/>
        </w:rPr>
        <w:t>die dingen te zoeken.</w:t>
      </w:r>
      <w:r>
        <w:rPr>
          <w:lang w:eastAsia="en-US"/>
        </w:rPr>
        <w:t>”</w:t>
      </w:r>
      <w:r w:rsidRPr="00E37747">
        <w:rPr>
          <w:lang w:eastAsia="en-US"/>
        </w:rPr>
        <w:t xml:space="preserve"> Ja, hun wandel is in</w:t>
      </w:r>
      <w:r>
        <w:rPr>
          <w:lang w:eastAsia="en-US"/>
        </w:rPr>
        <w:t xml:space="preserve"> de </w:t>
      </w:r>
      <w:r w:rsidRPr="00E37747">
        <w:rPr>
          <w:lang w:eastAsia="en-US"/>
        </w:rPr>
        <w:t xml:space="preserve">hemel. </w:t>
      </w:r>
    </w:p>
    <w:p w:rsidR="00A23DAC" w:rsidRDefault="00870D2B" w:rsidP="00A23DAC">
      <w:pPr>
        <w:jc w:val="both"/>
        <w:rPr>
          <w:lang w:eastAsia="en-US"/>
        </w:rPr>
      </w:pPr>
      <w:r>
        <w:rPr>
          <w:lang w:eastAsia="en-US"/>
        </w:rPr>
        <w:t>Ten vierde</w:t>
      </w:r>
      <w:r w:rsidR="00A23DAC" w:rsidRPr="00E37747">
        <w:rPr>
          <w:lang w:eastAsia="en-US"/>
        </w:rPr>
        <w:t>. De onderdanen</w:t>
      </w:r>
      <w:r w:rsidR="00A23DAC">
        <w:rPr>
          <w:lang w:eastAsia="en-US"/>
        </w:rPr>
        <w:t xml:space="preserve"> zijn </w:t>
      </w:r>
      <w:r w:rsidR="00A23DAC" w:rsidRPr="00E37747">
        <w:rPr>
          <w:lang w:eastAsia="en-US"/>
        </w:rPr>
        <w:t>ten d</w:t>
      </w:r>
      <w:r w:rsidR="00A23DAC">
        <w:rPr>
          <w:lang w:eastAsia="en-US"/>
        </w:rPr>
        <w:t>ele</w:t>
      </w:r>
      <w:r w:rsidR="00A23DAC" w:rsidRPr="00E37747">
        <w:rPr>
          <w:lang w:eastAsia="en-US"/>
        </w:rPr>
        <w:t xml:space="preserve"> in</w:t>
      </w:r>
      <w:r w:rsidR="00A23DAC">
        <w:rPr>
          <w:lang w:eastAsia="en-US"/>
        </w:rPr>
        <w:t xml:space="preserve"> de </w:t>
      </w:r>
      <w:r w:rsidR="00A23DAC" w:rsidRPr="00E37747">
        <w:rPr>
          <w:lang w:eastAsia="en-US"/>
        </w:rPr>
        <w:t>hemel en ten d</w:t>
      </w:r>
      <w:r w:rsidR="00A23DAC">
        <w:rPr>
          <w:lang w:eastAsia="en-US"/>
        </w:rPr>
        <w:t>ele</w:t>
      </w:r>
      <w:r w:rsidR="00A23DAC" w:rsidRPr="00E37747">
        <w:rPr>
          <w:lang w:eastAsia="en-US"/>
        </w:rPr>
        <w:t xml:space="preserve"> op de aarde</w:t>
      </w:r>
      <w:r w:rsidR="00A23DAC">
        <w:rPr>
          <w:lang w:eastAsia="en-US"/>
        </w:rPr>
        <w:t xml:space="preserve">. En </w:t>
      </w:r>
      <w:r w:rsidR="00A23DAC" w:rsidRPr="00E37747">
        <w:rPr>
          <w:lang w:eastAsia="en-US"/>
        </w:rPr>
        <w:t xml:space="preserve">nadat zij </w:t>
      </w:r>
      <w:r w:rsidR="00A23DAC">
        <w:rPr>
          <w:lang w:eastAsia="en-US"/>
        </w:rPr>
        <w:t xml:space="preserve">hierop hun </w:t>
      </w:r>
      <w:r w:rsidR="00A23DAC" w:rsidRPr="00E37747">
        <w:rPr>
          <w:lang w:eastAsia="en-US"/>
        </w:rPr>
        <w:t>post hebben uitgediend in</w:t>
      </w:r>
      <w:r w:rsidR="00A23DAC">
        <w:rPr>
          <w:lang w:eastAsia="en-US"/>
        </w:rPr>
        <w:t xml:space="preserve"> de </w:t>
      </w:r>
      <w:r w:rsidR="00A23DAC" w:rsidRPr="00E37747">
        <w:rPr>
          <w:lang w:eastAsia="en-US"/>
        </w:rPr>
        <w:t>dienst van</w:t>
      </w:r>
      <w:r w:rsidR="00A23DAC">
        <w:rPr>
          <w:lang w:eastAsia="en-US"/>
        </w:rPr>
        <w:t xml:space="preserve"> hun </w:t>
      </w:r>
      <w:r w:rsidR="00A23DAC" w:rsidRPr="00E37747">
        <w:rPr>
          <w:lang w:eastAsia="en-US"/>
        </w:rPr>
        <w:t>Koning, dan brengt</w:t>
      </w:r>
      <w:r w:rsidR="00A23DAC">
        <w:rPr>
          <w:lang w:eastAsia="en-US"/>
        </w:rPr>
        <w:t xml:space="preserve"> Hij </w:t>
      </w:r>
      <w:r w:rsidR="00A23DAC" w:rsidRPr="00E37747">
        <w:rPr>
          <w:lang w:eastAsia="en-US"/>
        </w:rPr>
        <w:t xml:space="preserve">hen over uit dit strijdende in het </w:t>
      </w:r>
      <w:r w:rsidR="00A23DAC">
        <w:rPr>
          <w:lang w:eastAsia="en-US"/>
        </w:rPr>
        <w:t>triomf</w:t>
      </w:r>
      <w:r w:rsidR="00A23DAC" w:rsidRPr="00E37747">
        <w:rPr>
          <w:lang w:eastAsia="en-US"/>
        </w:rPr>
        <w:t>e</w:t>
      </w:r>
      <w:r w:rsidR="00A23DAC">
        <w:rPr>
          <w:lang w:eastAsia="en-US"/>
        </w:rPr>
        <w:t>ren</w:t>
      </w:r>
      <w:r w:rsidR="00A23DAC" w:rsidRPr="00E37747">
        <w:rPr>
          <w:lang w:eastAsia="en-US"/>
        </w:rPr>
        <w:t>de</w:t>
      </w:r>
      <w:r w:rsidR="00A23DAC">
        <w:rPr>
          <w:lang w:eastAsia="en-US"/>
        </w:rPr>
        <w:t xml:space="preserve"> Koningrijk hier</w:t>
      </w:r>
      <w:r w:rsidR="00A23DAC" w:rsidRPr="00E37747">
        <w:rPr>
          <w:lang w:eastAsia="en-US"/>
        </w:rPr>
        <w:t xml:space="preserve">boven. </w:t>
      </w:r>
    </w:p>
    <w:p w:rsidR="00A23DAC" w:rsidRDefault="00A23DAC" w:rsidP="00A23DAC">
      <w:pPr>
        <w:jc w:val="both"/>
        <w:rPr>
          <w:lang w:eastAsia="en-US"/>
        </w:rPr>
      </w:pPr>
      <w:r w:rsidRPr="00E37747">
        <w:rPr>
          <w:lang w:eastAsia="en-US"/>
        </w:rPr>
        <w:t>En ten laatste, ulieder Koningrijk in Kanaän was een bewegelijk en een veranderlijk Koningrijk</w:t>
      </w:r>
      <w:r>
        <w:rPr>
          <w:lang w:eastAsia="en-US"/>
        </w:rPr>
        <w:t>. M</w:t>
      </w:r>
      <w:r w:rsidRPr="00E37747">
        <w:rPr>
          <w:lang w:eastAsia="en-US"/>
        </w:rPr>
        <w:t>aar dit Koningrijk is een onbewegelijk en een onveranderlijk Koningrijk</w:t>
      </w:r>
      <w:r>
        <w:rPr>
          <w:lang w:eastAsia="en-US"/>
        </w:rPr>
        <w:t>. W</w:t>
      </w:r>
      <w:r w:rsidRPr="00E37747">
        <w:rPr>
          <w:lang w:eastAsia="en-US"/>
        </w:rPr>
        <w:t xml:space="preserve">aarom ook, wanneer de </w:t>
      </w:r>
      <w:r>
        <w:rPr>
          <w:lang w:eastAsia="en-US"/>
        </w:rPr>
        <w:t>Heere</w:t>
      </w:r>
      <w:r w:rsidRPr="00E37747">
        <w:rPr>
          <w:lang w:eastAsia="en-US"/>
        </w:rPr>
        <w:t>, volgens Haggaï</w:t>
      </w:r>
      <w:r>
        <w:rPr>
          <w:lang w:eastAsia="en-US"/>
        </w:rPr>
        <w:t xml:space="preserve">, zijn </w:t>
      </w:r>
      <w:r w:rsidRPr="00E37747">
        <w:rPr>
          <w:lang w:eastAsia="en-US"/>
        </w:rPr>
        <w:t xml:space="preserve">voorzegging, </w:t>
      </w:r>
      <w:r>
        <w:rPr>
          <w:lang w:eastAsia="en-US"/>
        </w:rPr>
        <w:t>hoofdstuk</w:t>
      </w:r>
      <w:r w:rsidRPr="00E37747">
        <w:rPr>
          <w:lang w:eastAsia="en-US"/>
        </w:rPr>
        <w:t xml:space="preserve"> 2: 7; ulieder hemel en aarde heeft doen beven, in de ver</w:t>
      </w:r>
      <w:r w:rsidRPr="00E37747">
        <w:rPr>
          <w:lang w:eastAsia="en-US"/>
        </w:rPr>
        <w:softHyphen/>
        <w:t>woesting door Titus Vespasianus</w:t>
      </w:r>
      <w:r>
        <w:rPr>
          <w:lang w:eastAsia="en-US"/>
        </w:rPr>
        <w:t>,</w:t>
      </w:r>
      <w:r w:rsidRPr="00E37747">
        <w:rPr>
          <w:lang w:eastAsia="en-US"/>
        </w:rPr>
        <w:t xml:space="preserve"> toen heeft ulieder veranderlijk en bewegelijk koningrijk opgehouden. Maar dit Koningrijk als een onveranderlijk en een onbewegelijk Koningrijk, daar ook </w:t>
      </w:r>
      <w:r>
        <w:rPr>
          <w:lang w:eastAsia="en-US"/>
        </w:rPr>
        <w:t xml:space="preserve">geen </w:t>
      </w:r>
      <w:r w:rsidRPr="00E37747">
        <w:rPr>
          <w:lang w:eastAsia="en-US"/>
        </w:rPr>
        <w:t>veranderlijke schaduwwetten plaats hebben, blijft en zal blijven tot in der eeuwigheid</w:t>
      </w:r>
      <w:r>
        <w:rPr>
          <w:lang w:eastAsia="en-US"/>
        </w:rPr>
        <w:t>. D</w:t>
      </w:r>
      <w:r w:rsidRPr="00E37747">
        <w:rPr>
          <w:lang w:eastAsia="en-US"/>
        </w:rPr>
        <w:t xml:space="preserve">it heeft de apostel Paulus </w:t>
      </w:r>
      <w:r>
        <w:rPr>
          <w:lang w:eastAsia="en-US"/>
        </w:rPr>
        <w:t xml:space="preserve">uw </w:t>
      </w:r>
      <w:r w:rsidRPr="00E37747">
        <w:rPr>
          <w:lang w:eastAsia="en-US"/>
        </w:rPr>
        <w:t>vaderen al onder het oog gebracht, Hebr. 12</w:t>
      </w:r>
      <w:r>
        <w:rPr>
          <w:lang w:eastAsia="en-US"/>
        </w:rPr>
        <w:t>:</w:t>
      </w:r>
      <w:r w:rsidRPr="00E37747">
        <w:rPr>
          <w:lang w:eastAsia="en-US"/>
        </w:rPr>
        <w:t xml:space="preserve"> 27</w:t>
      </w:r>
      <w:r>
        <w:rPr>
          <w:lang w:eastAsia="en-US"/>
        </w:rPr>
        <w:t>,</w:t>
      </w:r>
      <w:r w:rsidRPr="00E37747">
        <w:rPr>
          <w:lang w:eastAsia="en-US"/>
        </w:rPr>
        <w:t xml:space="preserve"> 28 en 29, daar hij, Haggaï 2</w:t>
      </w:r>
      <w:r>
        <w:rPr>
          <w:lang w:eastAsia="en-US"/>
        </w:rPr>
        <w:t>:</w:t>
      </w:r>
      <w:r w:rsidRPr="00E37747">
        <w:rPr>
          <w:lang w:eastAsia="en-US"/>
        </w:rPr>
        <w:t xml:space="preserve"> 7 aanhalende, zegt</w:t>
      </w:r>
      <w:r>
        <w:rPr>
          <w:lang w:eastAsia="en-US"/>
        </w:rPr>
        <w:t>:</w:t>
      </w:r>
      <w:r w:rsidRPr="00E37747">
        <w:rPr>
          <w:lang w:eastAsia="en-US"/>
        </w:rPr>
        <w:t xml:space="preserve"> „Nog eenmaal</w:t>
      </w:r>
      <w:r>
        <w:rPr>
          <w:lang w:eastAsia="en-US"/>
        </w:rPr>
        <w:t>,</w:t>
      </w:r>
      <w:r w:rsidRPr="00E37747">
        <w:rPr>
          <w:lang w:eastAsia="en-US"/>
        </w:rPr>
        <w:t xml:space="preserve"> wijst aan de verandering der bewegelijke dingen</w:t>
      </w:r>
      <w:r>
        <w:rPr>
          <w:lang w:eastAsia="en-US"/>
        </w:rPr>
        <w:t>,</w:t>
      </w:r>
      <w:r w:rsidRPr="00E37747">
        <w:rPr>
          <w:lang w:eastAsia="en-US"/>
        </w:rPr>
        <w:t xml:space="preserve"> als welke gemaakt waren</w:t>
      </w:r>
      <w:r>
        <w:rPr>
          <w:lang w:eastAsia="en-US"/>
        </w:rPr>
        <w:t>,</w:t>
      </w:r>
      <w:r w:rsidRPr="00E37747">
        <w:rPr>
          <w:lang w:eastAsia="en-US"/>
        </w:rPr>
        <w:t xml:space="preserve"> o</w:t>
      </w:r>
      <w:r>
        <w:rPr>
          <w:lang w:eastAsia="en-US"/>
        </w:rPr>
        <w:t xml:space="preserve">pdat blijven zouden de dingen, </w:t>
      </w:r>
      <w:r w:rsidRPr="00E37747">
        <w:rPr>
          <w:lang w:eastAsia="en-US"/>
        </w:rPr>
        <w:t>die niet bewegelijk zijn. Daarom</w:t>
      </w:r>
      <w:r>
        <w:rPr>
          <w:lang w:eastAsia="en-US"/>
        </w:rPr>
        <w:t xml:space="preserve"> alzo </w:t>
      </w:r>
      <w:r w:rsidRPr="00E37747">
        <w:rPr>
          <w:lang w:eastAsia="en-US"/>
        </w:rPr>
        <w:t>wij een onbewegelijk Koningrijk ontvangen</w:t>
      </w:r>
      <w:r>
        <w:rPr>
          <w:lang w:eastAsia="en-US"/>
        </w:rPr>
        <w:t>,</w:t>
      </w:r>
      <w:r w:rsidRPr="00E37747">
        <w:rPr>
          <w:lang w:eastAsia="en-US"/>
        </w:rPr>
        <w:t xml:space="preserve"> laat ons de genade [vast] houden, door welke wij welbehagelijk Gode mogen dienen</w:t>
      </w:r>
      <w:r>
        <w:rPr>
          <w:lang w:eastAsia="en-US"/>
        </w:rPr>
        <w:t>,</w:t>
      </w:r>
      <w:r w:rsidRPr="00E37747">
        <w:rPr>
          <w:lang w:eastAsia="en-US"/>
        </w:rPr>
        <w:t xml:space="preserve"> met eerbied en godvruch</w:t>
      </w:r>
      <w:r w:rsidRPr="00E37747">
        <w:rPr>
          <w:lang w:eastAsia="en-US"/>
        </w:rPr>
        <w:softHyphen/>
        <w:t>tigheid. Want onze God is een verterend vuur.</w:t>
      </w:r>
      <w:r>
        <w:rPr>
          <w:lang w:eastAsia="en-US"/>
        </w:rPr>
        <w:t>”</w:t>
      </w:r>
      <w:r w:rsidRPr="00E37747">
        <w:rPr>
          <w:lang w:eastAsia="en-US"/>
        </w:rPr>
        <w:t xml:space="preserve"> </w:t>
      </w:r>
    </w:p>
    <w:p w:rsidR="00A23DAC" w:rsidRPr="00E37747" w:rsidRDefault="00A23DAC" w:rsidP="00A23DAC">
      <w:pPr>
        <w:jc w:val="both"/>
        <w:rPr>
          <w:lang w:eastAsia="en-US"/>
        </w:rPr>
      </w:pPr>
      <w:r w:rsidRPr="00E37747">
        <w:rPr>
          <w:lang w:eastAsia="en-US"/>
        </w:rPr>
        <w:t>En</w:t>
      </w:r>
      <w:r>
        <w:rPr>
          <w:lang w:eastAsia="en-US"/>
        </w:rPr>
        <w:t xml:space="preserve"> zo </w:t>
      </w:r>
      <w:r w:rsidRPr="00E37747">
        <w:rPr>
          <w:lang w:eastAsia="en-US"/>
        </w:rPr>
        <w:t>meen ik,</w:t>
      </w:r>
      <w:r>
        <w:rPr>
          <w:lang w:eastAsia="en-US"/>
        </w:rPr>
        <w:t xml:space="preserve"> als </w:t>
      </w:r>
      <w:r w:rsidRPr="00E37747">
        <w:rPr>
          <w:lang w:eastAsia="en-US"/>
        </w:rPr>
        <w:t>ik mij niet bedrieg, UE. getoond te hebben, dat Jezus van Nazareth is de Messias, van God gezalfd tot de drie hoogste ambten, dewelke</w:t>
      </w:r>
      <w:r>
        <w:rPr>
          <w:lang w:eastAsia="en-US"/>
        </w:rPr>
        <w:t xml:space="preserve"> Hij </w:t>
      </w:r>
      <w:r w:rsidRPr="00E37747">
        <w:rPr>
          <w:lang w:eastAsia="en-US"/>
        </w:rPr>
        <w:t>bekleed heeft, niet voorbeeldiger wijze</w:t>
      </w:r>
      <w:r>
        <w:rPr>
          <w:lang w:eastAsia="en-US"/>
        </w:rPr>
        <w:t>,</w:t>
      </w:r>
      <w:r w:rsidRPr="00E37747">
        <w:rPr>
          <w:lang w:eastAsia="en-US"/>
        </w:rPr>
        <w:t xml:space="preserve"> maar tegenbeel</w:t>
      </w:r>
      <w:r w:rsidRPr="00E37747">
        <w:rPr>
          <w:lang w:eastAsia="en-US"/>
        </w:rPr>
        <w:softHyphen/>
        <w:t>diger wijze. En</w:t>
      </w:r>
      <w:r>
        <w:rPr>
          <w:lang w:eastAsia="en-US"/>
        </w:rPr>
        <w:t xml:space="preserve"> zo </w:t>
      </w:r>
      <w:r w:rsidRPr="00E37747">
        <w:rPr>
          <w:lang w:eastAsia="en-US"/>
        </w:rPr>
        <w:t>besluit ik ook uit dit verhandelde, dat Jezus is de lang beloofde Messias</w:t>
      </w:r>
      <w:r>
        <w:rPr>
          <w:lang w:eastAsia="en-US"/>
        </w:rPr>
        <w:t>;</w:t>
      </w:r>
      <w:r w:rsidRPr="00E37747">
        <w:rPr>
          <w:lang w:eastAsia="en-US"/>
        </w:rPr>
        <w:t xml:space="preserve"> hetwelk ik ook uit deze vervulling in Hem, </w:t>
      </w:r>
      <w:r>
        <w:rPr>
          <w:lang w:eastAsia="en-US"/>
        </w:rPr>
        <w:t>U</w:t>
      </w:r>
      <w:r w:rsidRPr="00E37747">
        <w:rPr>
          <w:lang w:eastAsia="en-US"/>
        </w:rPr>
        <w:t>E. wil bet</w:t>
      </w:r>
      <w:r>
        <w:rPr>
          <w:lang w:eastAsia="en-US"/>
        </w:rPr>
        <w:t>oge</w:t>
      </w:r>
      <w:r w:rsidRPr="00E37747">
        <w:rPr>
          <w:lang w:eastAsia="en-US"/>
        </w:rPr>
        <w:t>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Ik bedank UE. ook in dezen</w:t>
      </w:r>
      <w:r>
        <w:rPr>
          <w:lang w:eastAsia="en-US"/>
        </w:rPr>
        <w:t>. En daar</w:t>
      </w:r>
      <w:r w:rsidRPr="00E37747">
        <w:rPr>
          <w:lang w:eastAsia="en-US"/>
        </w:rPr>
        <w:t xml:space="preserve"> wij nog niet aan het einde der zaken gekomen zijn,</w:t>
      </w:r>
      <w:r>
        <w:rPr>
          <w:lang w:eastAsia="en-US"/>
        </w:rPr>
        <w:t xml:space="preserve"> zo </w:t>
      </w:r>
      <w:r w:rsidRPr="00E37747">
        <w:rPr>
          <w:lang w:eastAsia="en-US"/>
        </w:rPr>
        <w:t>hoop ik met UE. nader hier over te spreken.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Pr="00E37747" w:rsidRDefault="00A23DAC" w:rsidP="00A23DAC">
      <w:pPr>
        <w:jc w:val="both"/>
        <w:rPr>
          <w:lang w:eastAsia="en-US"/>
        </w:rPr>
      </w:pPr>
      <w:r w:rsidRPr="00E37747">
        <w:rPr>
          <w:lang w:eastAsia="en-US"/>
        </w:rPr>
        <w:t>Wanneer het U</w:t>
      </w:r>
      <w:r>
        <w:rPr>
          <w:lang w:eastAsia="en-US"/>
        </w:rPr>
        <w:t>E</w:t>
      </w:r>
      <w:r w:rsidRPr="00E37747">
        <w:rPr>
          <w:lang w:eastAsia="en-US"/>
        </w:rPr>
        <w:t>. maar gelegen komt.</w:t>
      </w: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both"/>
        <w:rPr>
          <w:lang w:eastAsia="en-US"/>
        </w:rPr>
      </w:pPr>
    </w:p>
    <w:p w:rsidR="00A23DAC" w:rsidRDefault="00A23DAC" w:rsidP="00A23DAC">
      <w:pPr>
        <w:jc w:val="center"/>
        <w:rPr>
          <w:b/>
          <w:bCs/>
          <w:lang w:eastAsia="en-US"/>
        </w:rPr>
      </w:pPr>
      <w:r w:rsidRPr="00D75EEC">
        <w:rPr>
          <w:b/>
          <w:bCs/>
          <w:lang w:eastAsia="en-US"/>
        </w:rPr>
        <w:t>VEERTIENDE SAMENSPRAAK.</w:t>
      </w:r>
    </w:p>
    <w:p w:rsidR="00A23DAC" w:rsidRPr="00D75EEC" w:rsidRDefault="00A23DAC" w:rsidP="00A23DAC">
      <w:pPr>
        <w:jc w:val="center"/>
        <w:rPr>
          <w:b/>
          <w:bCs/>
          <w:lang w:eastAsia="en-US"/>
        </w:rPr>
      </w:pPr>
    </w:p>
    <w:p w:rsidR="00A23DAC" w:rsidRPr="00D75EEC" w:rsidRDefault="00A23DAC" w:rsidP="00A23DAC">
      <w:pPr>
        <w:jc w:val="center"/>
        <w:rPr>
          <w:b/>
          <w:bCs/>
          <w:lang w:eastAsia="en-US"/>
        </w:rPr>
      </w:pPr>
      <w:r w:rsidRPr="00D75EEC">
        <w:rPr>
          <w:b/>
          <w:bCs/>
          <w:lang w:eastAsia="en-US"/>
        </w:rPr>
        <w:t>Waarin getoond wordt, dat hetgeen van de Messias in de elfde samenspraak uit de profetieën voorzegd was aangaande de staten van de Messias, gevonden wordt in Jezus van Nazareth.</w:t>
      </w:r>
    </w:p>
    <w:p w:rsidR="00A23DAC" w:rsidRDefault="00A23DAC" w:rsidP="00A23DAC">
      <w:pPr>
        <w:jc w:val="both"/>
        <w:rPr>
          <w:lang w:eastAsia="en-US"/>
        </w:rPr>
      </w:pP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 xml:space="preserve">Na dankzegging voor </w:t>
      </w:r>
      <w:r>
        <w:rPr>
          <w:lang w:eastAsia="en-US"/>
        </w:rPr>
        <w:t xml:space="preserve">de </w:t>
      </w:r>
      <w:r w:rsidRPr="00E37747">
        <w:rPr>
          <w:lang w:eastAsia="en-US"/>
        </w:rPr>
        <w:t>vorige samenspraak</w:t>
      </w:r>
      <w:r>
        <w:rPr>
          <w:lang w:eastAsia="en-US"/>
        </w:rPr>
        <w:t>, wens</w:t>
      </w:r>
      <w:r w:rsidRPr="00E37747">
        <w:rPr>
          <w:lang w:eastAsia="en-US"/>
        </w:rPr>
        <w:t xml:space="preserve"> ik nu met UE. </w:t>
      </w:r>
      <w:r>
        <w:rPr>
          <w:lang w:eastAsia="en-US"/>
        </w:rPr>
        <w:t xml:space="preserve">hetzelve </w:t>
      </w:r>
      <w:r w:rsidRPr="00E37747">
        <w:rPr>
          <w:lang w:eastAsia="en-US"/>
        </w:rPr>
        <w:t>te vervolgen.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Pr="00E37747" w:rsidRDefault="00A23DAC" w:rsidP="00A23DAC">
      <w:pPr>
        <w:jc w:val="both"/>
        <w:rPr>
          <w:lang w:eastAsia="en-US"/>
        </w:rPr>
      </w:pPr>
      <w:r w:rsidRPr="00E37747">
        <w:rPr>
          <w:lang w:eastAsia="en-US"/>
        </w:rPr>
        <w:t>Zeer gaarne</w:t>
      </w:r>
      <w:r>
        <w:rPr>
          <w:lang w:eastAsia="en-US"/>
        </w:rPr>
        <w:t>;</w:t>
      </w:r>
      <w:r w:rsidRPr="00E37747">
        <w:rPr>
          <w:lang w:eastAsia="en-US"/>
        </w:rPr>
        <w:t xml:space="preserve"> ik heb dan de laatste maal UE. getoond, als dat Jezus van Nazareth is de ware Messias, omdat</w:t>
      </w:r>
      <w:r>
        <w:rPr>
          <w:lang w:eastAsia="en-US"/>
        </w:rPr>
        <w:t xml:space="preserve"> Hij </w:t>
      </w:r>
      <w:r w:rsidRPr="00E37747">
        <w:rPr>
          <w:lang w:eastAsia="en-US"/>
        </w:rPr>
        <w:t>ge</w:t>
      </w:r>
      <w:r>
        <w:rPr>
          <w:lang w:eastAsia="en-US"/>
        </w:rPr>
        <w:t>z</w:t>
      </w:r>
      <w:r w:rsidRPr="00E37747">
        <w:rPr>
          <w:lang w:eastAsia="en-US"/>
        </w:rPr>
        <w:t>alfd is, volgens het profetisch woord van God</w:t>
      </w:r>
      <w:r>
        <w:rPr>
          <w:lang w:eastAsia="en-US"/>
        </w:rPr>
        <w:t>,</w:t>
      </w:r>
      <w:r w:rsidRPr="00E37747">
        <w:rPr>
          <w:lang w:eastAsia="en-US"/>
        </w:rPr>
        <w:t xml:space="preserve"> met</w:t>
      </w:r>
      <w:r>
        <w:rPr>
          <w:lang w:eastAsia="en-US"/>
        </w:rPr>
        <w:t xml:space="preserve"> de Heilige </w:t>
      </w:r>
      <w:r w:rsidRPr="00E37747">
        <w:rPr>
          <w:lang w:eastAsia="en-US"/>
        </w:rPr>
        <w:t>Geest</w:t>
      </w:r>
      <w:r>
        <w:rPr>
          <w:lang w:eastAsia="en-US"/>
        </w:rPr>
        <w:t xml:space="preserve">. En </w:t>
      </w:r>
      <w:r w:rsidRPr="00E37747">
        <w:rPr>
          <w:lang w:eastAsia="en-US"/>
        </w:rPr>
        <w:t>wel tot de drie hoogste ambten. En nu waren wij dan gekomen om te onder</w:t>
      </w:r>
      <w:r w:rsidRPr="00E37747">
        <w:rPr>
          <w:lang w:eastAsia="en-US"/>
        </w:rPr>
        <w:softHyphen/>
        <w:t xml:space="preserve">zoeken, </w:t>
      </w:r>
      <w:r w:rsidRPr="00D75EEC">
        <w:rPr>
          <w:b/>
          <w:bCs/>
          <w:lang w:eastAsia="en-US"/>
        </w:rPr>
        <w:t>of in Hem ook die staten gevonden worden, dewelke in de voorzegschriften van de Messias Zijn aangewezen;</w:t>
      </w:r>
      <w:r w:rsidRPr="00E37747">
        <w:rPr>
          <w:lang w:eastAsia="en-US"/>
        </w:rPr>
        <w:t xml:space="preserve"> opdat het</w:t>
      </w:r>
      <w:r>
        <w:rPr>
          <w:lang w:eastAsia="en-US"/>
        </w:rPr>
        <w:t xml:space="preserve"> </w:t>
      </w:r>
      <w:r w:rsidRPr="00E37747">
        <w:rPr>
          <w:lang w:eastAsia="en-US"/>
        </w:rPr>
        <w:t>van alle kanten blijken mag</w:t>
      </w:r>
      <w:r>
        <w:rPr>
          <w:lang w:eastAsia="en-US"/>
        </w:rPr>
        <w:t>,</w:t>
      </w:r>
      <w:r w:rsidRPr="00E37747">
        <w:rPr>
          <w:lang w:eastAsia="en-US"/>
        </w:rPr>
        <w:t xml:space="preserve"> dat</w:t>
      </w:r>
      <w:r>
        <w:rPr>
          <w:lang w:eastAsia="en-US"/>
        </w:rPr>
        <w:t xml:space="preserve"> Hij </w:t>
      </w:r>
      <w:r w:rsidRPr="00E37747">
        <w:rPr>
          <w:lang w:eastAsia="en-US"/>
        </w:rPr>
        <w:t>is die</w:t>
      </w:r>
      <w:r>
        <w:rPr>
          <w:lang w:eastAsia="en-US"/>
        </w:rPr>
        <w:t xml:space="preserve"> Hij </w:t>
      </w:r>
      <w:r w:rsidRPr="00E37747">
        <w:rPr>
          <w:lang w:eastAsia="en-US"/>
        </w:rPr>
        <w:t>is</w:t>
      </w:r>
      <w:r>
        <w:rPr>
          <w:lang w:eastAsia="en-US"/>
        </w:rPr>
        <w:t>,</w:t>
      </w:r>
      <w:r w:rsidRPr="00E37747">
        <w:rPr>
          <w:lang w:eastAsia="en-US"/>
        </w:rPr>
        <w:t xml:space="preserve"> dat is de lang verwacht wordende Messias.</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Pr>
          <w:lang w:eastAsia="en-US"/>
        </w:rPr>
        <w:t xml:space="preserve">Indien </w:t>
      </w:r>
      <w:r w:rsidRPr="00E37747">
        <w:rPr>
          <w:lang w:eastAsia="en-US"/>
        </w:rPr>
        <w:t>UE. hetzelve, met</w:t>
      </w:r>
      <w:r>
        <w:rPr>
          <w:lang w:eastAsia="en-US"/>
        </w:rPr>
        <w:t xml:space="preserve"> </w:t>
      </w:r>
      <w:r w:rsidRPr="00E37747">
        <w:rPr>
          <w:lang w:eastAsia="en-US"/>
        </w:rPr>
        <w:t>vele overtuigingen als het vorige kan bet</w:t>
      </w:r>
      <w:r>
        <w:rPr>
          <w:lang w:eastAsia="en-US"/>
        </w:rPr>
        <w:t>oge</w:t>
      </w:r>
      <w:r w:rsidRPr="00E37747">
        <w:rPr>
          <w:lang w:eastAsia="en-US"/>
        </w:rPr>
        <w:t>n</w:t>
      </w:r>
      <w:r>
        <w:rPr>
          <w:lang w:eastAsia="en-US"/>
        </w:rPr>
        <w:t xml:space="preserve">, zou </w:t>
      </w:r>
      <w:r w:rsidRPr="00E37747">
        <w:rPr>
          <w:lang w:eastAsia="en-US"/>
        </w:rPr>
        <w:t>dat veel tot de waarschijnlijkheid, van dat Jezus van Nazareth de w</w:t>
      </w:r>
      <w:r>
        <w:rPr>
          <w:lang w:eastAsia="en-US"/>
        </w:rPr>
        <w:t>á</w:t>
      </w:r>
      <w:r w:rsidRPr="00E37747">
        <w:rPr>
          <w:lang w:eastAsia="en-US"/>
        </w:rPr>
        <w:t>re Messias is, toebrengen en daarom ver</w:t>
      </w:r>
      <w:r w:rsidRPr="00E37747">
        <w:rPr>
          <w:lang w:eastAsia="en-US"/>
        </w:rPr>
        <w:softHyphen/>
        <w:t xml:space="preserve">lang ik </w:t>
      </w:r>
      <w:r>
        <w:rPr>
          <w:lang w:eastAsia="en-US"/>
        </w:rPr>
        <w:t xml:space="preserve">het </w:t>
      </w:r>
      <w:r w:rsidRPr="00E37747">
        <w:rPr>
          <w:lang w:eastAsia="en-US"/>
        </w:rPr>
        <w:t>te h</w:t>
      </w:r>
      <w:r>
        <w:rPr>
          <w:lang w:eastAsia="en-US"/>
        </w:rPr>
        <w:t>ore</w:t>
      </w:r>
      <w:r w:rsidRPr="00E37747">
        <w:rPr>
          <w:lang w:eastAsia="en-US"/>
        </w:rPr>
        <w:t>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Daaraan zal ik nu naar mijn vermogen trachten te voldoen</w:t>
      </w:r>
      <w:r>
        <w:rPr>
          <w:lang w:eastAsia="en-US"/>
        </w:rPr>
        <w:t xml:space="preserve">. En </w:t>
      </w:r>
      <w:r w:rsidRPr="00E37747">
        <w:rPr>
          <w:lang w:eastAsia="en-US"/>
        </w:rPr>
        <w:t>zullen wij Jezus dan beschouwen, eerst in</w:t>
      </w:r>
      <w:r>
        <w:rPr>
          <w:lang w:eastAsia="en-US"/>
        </w:rPr>
        <w:t xml:space="preserve"> Zijn </w:t>
      </w:r>
      <w:r w:rsidRPr="00E37747">
        <w:rPr>
          <w:lang w:eastAsia="en-US"/>
        </w:rPr>
        <w:t>staat van ver</w:t>
      </w:r>
      <w:r w:rsidRPr="00E37747">
        <w:rPr>
          <w:lang w:eastAsia="en-US"/>
        </w:rPr>
        <w:softHyphen/>
        <w:t>nedering</w:t>
      </w:r>
      <w:r>
        <w:rPr>
          <w:lang w:eastAsia="en-US"/>
        </w:rPr>
        <w:t xml:space="preserve">. En </w:t>
      </w:r>
      <w:r w:rsidRPr="00E37747">
        <w:rPr>
          <w:lang w:eastAsia="en-US"/>
        </w:rPr>
        <w:t>daarna in</w:t>
      </w:r>
      <w:r>
        <w:rPr>
          <w:lang w:eastAsia="en-US"/>
        </w:rPr>
        <w:t xml:space="preserve"> Zijn </w:t>
      </w:r>
      <w:r w:rsidRPr="00E37747">
        <w:rPr>
          <w:lang w:eastAsia="en-US"/>
        </w:rPr>
        <w:t>staat van verh</w:t>
      </w:r>
      <w:r>
        <w:rPr>
          <w:lang w:eastAsia="en-US"/>
        </w:rPr>
        <w:t>ogi</w:t>
      </w:r>
      <w:r w:rsidRPr="00E37747">
        <w:rPr>
          <w:lang w:eastAsia="en-US"/>
        </w:rPr>
        <w:t>ng. In</w:t>
      </w:r>
      <w:r>
        <w:rPr>
          <w:lang w:eastAsia="en-US"/>
        </w:rPr>
        <w:t xml:space="preserve"> de </w:t>
      </w:r>
      <w:r w:rsidRPr="00E37747">
        <w:rPr>
          <w:lang w:eastAsia="en-US"/>
        </w:rPr>
        <w:t>eersten, als ook in</w:t>
      </w:r>
      <w:r>
        <w:rPr>
          <w:lang w:eastAsia="en-US"/>
        </w:rPr>
        <w:t xml:space="preserve"> de tweede</w:t>
      </w:r>
      <w:r w:rsidRPr="00E37747">
        <w:rPr>
          <w:lang w:eastAsia="en-US"/>
        </w:rPr>
        <w:t>n</w:t>
      </w:r>
      <w:r>
        <w:rPr>
          <w:lang w:eastAsia="en-US"/>
        </w:rPr>
        <w:t>,</w:t>
      </w:r>
      <w:r w:rsidRPr="00E37747">
        <w:rPr>
          <w:lang w:eastAsia="en-US"/>
        </w:rPr>
        <w:t xml:space="preserve"> zullen wij gelijk in de voorze</w:t>
      </w:r>
      <w:r>
        <w:rPr>
          <w:lang w:eastAsia="en-US"/>
        </w:rPr>
        <w:t>gg</w:t>
      </w:r>
      <w:r w:rsidRPr="00E37747">
        <w:rPr>
          <w:lang w:eastAsia="en-US"/>
        </w:rPr>
        <w:t>ing</w:t>
      </w:r>
      <w:r>
        <w:rPr>
          <w:lang w:eastAsia="en-US"/>
        </w:rPr>
        <w:t>,</w:t>
      </w:r>
      <w:r w:rsidRPr="00E37747">
        <w:rPr>
          <w:lang w:eastAsia="en-US"/>
        </w:rPr>
        <w:t xml:space="preserve"> </w:t>
      </w:r>
      <w:r>
        <w:rPr>
          <w:lang w:eastAsia="en-US"/>
        </w:rPr>
        <w:t>verscheiden</w:t>
      </w:r>
      <w:r w:rsidRPr="00E37747">
        <w:rPr>
          <w:lang w:eastAsia="en-US"/>
        </w:rPr>
        <w:t xml:space="preserve"> trappen ontmoeten. </w:t>
      </w:r>
    </w:p>
    <w:p w:rsidR="00A23DAC" w:rsidRDefault="00A23DAC" w:rsidP="00A23DAC">
      <w:pPr>
        <w:jc w:val="both"/>
        <w:rPr>
          <w:lang w:eastAsia="en-US"/>
        </w:rPr>
      </w:pPr>
      <w:r w:rsidRPr="00E37747">
        <w:rPr>
          <w:lang w:eastAsia="en-US"/>
        </w:rPr>
        <w:t xml:space="preserve">Beschouwt men dan Jezus in </w:t>
      </w:r>
      <w:r>
        <w:rPr>
          <w:lang w:eastAsia="en-US"/>
        </w:rPr>
        <w:t>de eerste</w:t>
      </w:r>
      <w:r w:rsidRPr="00E37747">
        <w:rPr>
          <w:lang w:eastAsia="en-US"/>
        </w:rPr>
        <w:t>, namelijk in</w:t>
      </w:r>
      <w:r>
        <w:rPr>
          <w:lang w:eastAsia="en-US"/>
        </w:rPr>
        <w:t xml:space="preserve"> </w:t>
      </w:r>
      <w:r w:rsidRPr="00D75EEC">
        <w:rPr>
          <w:b/>
          <w:bCs/>
          <w:lang w:eastAsia="en-US"/>
        </w:rPr>
        <w:t xml:space="preserve">Zijn staat van vernedering, </w:t>
      </w:r>
      <w:r w:rsidRPr="00E37747">
        <w:rPr>
          <w:lang w:eastAsia="en-US"/>
        </w:rPr>
        <w:t xml:space="preserve">is </w:t>
      </w:r>
      <w:r>
        <w:rPr>
          <w:lang w:eastAsia="en-US"/>
        </w:rPr>
        <w:t>H</w:t>
      </w:r>
      <w:r w:rsidRPr="00E37747">
        <w:rPr>
          <w:lang w:eastAsia="en-US"/>
        </w:rPr>
        <w:t xml:space="preserve">ij, </w:t>
      </w:r>
      <w:r>
        <w:rPr>
          <w:lang w:eastAsia="en-US"/>
        </w:rPr>
        <w:t>zodra</w:t>
      </w:r>
      <w:r w:rsidRPr="00E37747">
        <w:rPr>
          <w:lang w:eastAsia="en-US"/>
        </w:rPr>
        <w:t xml:space="preserve"> de vol</w:t>
      </w:r>
      <w:r w:rsidRPr="00E37747">
        <w:rPr>
          <w:lang w:eastAsia="en-US"/>
        </w:rPr>
        <w:softHyphen/>
        <w:t>heid des tijds gekomen, is</w:t>
      </w:r>
      <w:r>
        <w:rPr>
          <w:lang w:eastAsia="en-US"/>
        </w:rPr>
        <w:t>,</w:t>
      </w:r>
      <w:r w:rsidRPr="00E37747">
        <w:rPr>
          <w:lang w:eastAsia="en-US"/>
        </w:rPr>
        <w:t xml:space="preserve"> dat is</w:t>
      </w:r>
      <w:r>
        <w:rPr>
          <w:lang w:eastAsia="en-US"/>
        </w:rPr>
        <w:t>,</w:t>
      </w:r>
      <w:r w:rsidRPr="00E37747">
        <w:rPr>
          <w:lang w:eastAsia="en-US"/>
        </w:rPr>
        <w:t xml:space="preserve"> als die tijd vervuld was</w:t>
      </w:r>
      <w:r>
        <w:rPr>
          <w:lang w:eastAsia="en-US"/>
        </w:rPr>
        <w:t>,</w:t>
      </w:r>
      <w:r w:rsidRPr="00E37747">
        <w:rPr>
          <w:lang w:eastAsia="en-US"/>
        </w:rPr>
        <w:t xml:space="preserve"> die in Gods raad bepaald, e</w:t>
      </w:r>
      <w:r>
        <w:rPr>
          <w:lang w:eastAsia="en-US"/>
        </w:rPr>
        <w:t>n</w:t>
      </w:r>
      <w:r w:rsidRPr="00E37747">
        <w:rPr>
          <w:lang w:eastAsia="en-US"/>
        </w:rPr>
        <w:t xml:space="preserve"> in de </w:t>
      </w:r>
      <w:r>
        <w:rPr>
          <w:lang w:eastAsia="en-US"/>
        </w:rPr>
        <w:t>profetieën</w:t>
      </w:r>
      <w:r w:rsidRPr="00E37747">
        <w:rPr>
          <w:lang w:eastAsia="en-US"/>
        </w:rPr>
        <w:t xml:space="preserve"> was voorzegd</w:t>
      </w:r>
      <w:r>
        <w:rPr>
          <w:lang w:eastAsia="en-US"/>
        </w:rPr>
        <w:t>:</w:t>
      </w:r>
      <w:r w:rsidRPr="00E37747">
        <w:rPr>
          <w:lang w:eastAsia="en-US"/>
        </w:rPr>
        <w:t xml:space="preserve"> „toen is</w:t>
      </w:r>
      <w:r>
        <w:rPr>
          <w:lang w:eastAsia="en-US"/>
        </w:rPr>
        <w:t xml:space="preserve"> Hij </w:t>
      </w:r>
      <w:r w:rsidRPr="00E37747">
        <w:rPr>
          <w:lang w:eastAsia="en-US"/>
        </w:rPr>
        <w:t>van</w:t>
      </w:r>
      <w:r>
        <w:rPr>
          <w:lang w:eastAsia="en-US"/>
        </w:rPr>
        <w:t xml:space="preserve"> Zijn </w:t>
      </w:r>
      <w:r w:rsidRPr="00E37747">
        <w:rPr>
          <w:lang w:eastAsia="en-US"/>
        </w:rPr>
        <w:t>Vader in de wereld gezonden</w:t>
      </w:r>
      <w:r>
        <w:rPr>
          <w:lang w:eastAsia="en-US"/>
        </w:rPr>
        <w:t xml:space="preserve">”. En </w:t>
      </w:r>
      <w:r w:rsidRPr="00E37747">
        <w:rPr>
          <w:lang w:eastAsia="en-US"/>
        </w:rPr>
        <w:t>is door het aanne</w:t>
      </w:r>
      <w:r w:rsidRPr="00E37747">
        <w:rPr>
          <w:lang w:eastAsia="en-US"/>
        </w:rPr>
        <w:softHyphen/>
        <w:t xml:space="preserve">men van de </w:t>
      </w:r>
      <w:r>
        <w:rPr>
          <w:lang w:eastAsia="en-US"/>
        </w:rPr>
        <w:t>mens</w:t>
      </w:r>
      <w:r w:rsidRPr="00E37747">
        <w:rPr>
          <w:lang w:eastAsia="en-US"/>
        </w:rPr>
        <w:t>elijke natuur</w:t>
      </w:r>
      <w:r>
        <w:rPr>
          <w:lang w:eastAsia="en-US"/>
        </w:rPr>
        <w:t>,</w:t>
      </w:r>
      <w:r w:rsidRPr="00E37747">
        <w:rPr>
          <w:lang w:eastAsia="en-US"/>
        </w:rPr>
        <w:t xml:space="preserve"> „geworden uit</w:t>
      </w:r>
      <w:r>
        <w:rPr>
          <w:lang w:eastAsia="en-US"/>
        </w:rPr>
        <w:t xml:space="preserve"> een </w:t>
      </w:r>
      <w:r w:rsidRPr="00E37747">
        <w:rPr>
          <w:lang w:eastAsia="en-US"/>
        </w:rPr>
        <w:t>vrouw</w:t>
      </w:r>
      <w:r>
        <w:rPr>
          <w:lang w:eastAsia="en-US"/>
        </w:rPr>
        <w:t>”</w:t>
      </w:r>
      <w:r w:rsidRPr="00E37747">
        <w:rPr>
          <w:lang w:eastAsia="en-US"/>
        </w:rPr>
        <w:t>, Gal. 4</w:t>
      </w:r>
      <w:r>
        <w:rPr>
          <w:lang w:eastAsia="en-US"/>
        </w:rPr>
        <w:t>:</w:t>
      </w:r>
      <w:r w:rsidRPr="00E37747">
        <w:rPr>
          <w:lang w:eastAsia="en-US"/>
        </w:rPr>
        <w:t xml:space="preserve"> 4. En wat was dat toch voor</w:t>
      </w:r>
      <w:r>
        <w:rPr>
          <w:lang w:eastAsia="en-US"/>
        </w:rPr>
        <w:t xml:space="preserve"> een </w:t>
      </w:r>
      <w:r w:rsidRPr="00E37747">
        <w:rPr>
          <w:lang w:eastAsia="en-US"/>
        </w:rPr>
        <w:t>vrouw</w:t>
      </w:r>
      <w:r>
        <w:rPr>
          <w:lang w:eastAsia="en-US"/>
        </w:rPr>
        <w:t>?</w:t>
      </w:r>
      <w:r w:rsidRPr="00E37747">
        <w:rPr>
          <w:lang w:eastAsia="en-US"/>
        </w:rPr>
        <w:t xml:space="preserve"> </w:t>
      </w:r>
      <w:r>
        <w:rPr>
          <w:lang w:eastAsia="en-US"/>
        </w:rPr>
        <w:t>Z</w:t>
      </w:r>
      <w:r w:rsidRPr="00E37747">
        <w:rPr>
          <w:lang w:eastAsia="en-US"/>
        </w:rPr>
        <w:t>eker wel van</w:t>
      </w:r>
      <w:r>
        <w:rPr>
          <w:lang w:eastAsia="en-US"/>
        </w:rPr>
        <w:t xml:space="preserve"> een </w:t>
      </w:r>
      <w:r w:rsidRPr="00E37747">
        <w:rPr>
          <w:lang w:eastAsia="en-US"/>
        </w:rPr>
        <w:t xml:space="preserve">voortreffelijke afkomst, </w:t>
      </w:r>
      <w:r>
        <w:rPr>
          <w:lang w:eastAsia="en-US"/>
        </w:rPr>
        <w:t xml:space="preserve">maar </w:t>
      </w:r>
      <w:r w:rsidRPr="00E37747">
        <w:rPr>
          <w:lang w:eastAsia="en-US"/>
        </w:rPr>
        <w:t>tevens van een gering vermogen</w:t>
      </w:r>
      <w:r>
        <w:rPr>
          <w:lang w:eastAsia="en-US"/>
        </w:rPr>
        <w:t>,</w:t>
      </w:r>
      <w:r w:rsidRPr="00E37747">
        <w:rPr>
          <w:lang w:eastAsia="en-US"/>
        </w:rPr>
        <w:t xml:space="preserve"> gelijk als blijken kan, uit het</w:t>
      </w:r>
      <w:r>
        <w:rPr>
          <w:lang w:eastAsia="en-US"/>
        </w:rPr>
        <w:t>geen z</w:t>
      </w:r>
      <w:r w:rsidRPr="00E37747">
        <w:rPr>
          <w:lang w:eastAsia="en-US"/>
        </w:rPr>
        <w:t>ij naar de wet offerde op</w:t>
      </w:r>
      <w:r>
        <w:rPr>
          <w:lang w:eastAsia="en-US"/>
        </w:rPr>
        <w:t xml:space="preserve"> de veertigste</w:t>
      </w:r>
      <w:r w:rsidRPr="00E37747">
        <w:rPr>
          <w:lang w:eastAsia="en-US"/>
        </w:rPr>
        <w:t xml:space="preserve"> dag, zijnde </w:t>
      </w:r>
      <w:r>
        <w:rPr>
          <w:lang w:eastAsia="en-US"/>
        </w:rPr>
        <w:t xml:space="preserve">de </w:t>
      </w:r>
      <w:r w:rsidRPr="00E37747">
        <w:rPr>
          <w:lang w:eastAsia="en-US"/>
        </w:rPr>
        <w:t>dag der reiniging</w:t>
      </w:r>
      <w:r>
        <w:rPr>
          <w:lang w:eastAsia="en-US"/>
        </w:rPr>
        <w:t>. Z</w:t>
      </w:r>
      <w:r w:rsidRPr="00E37747">
        <w:rPr>
          <w:lang w:eastAsia="en-US"/>
        </w:rPr>
        <w:t xml:space="preserve">ij offerde de </w:t>
      </w:r>
      <w:r>
        <w:rPr>
          <w:lang w:eastAsia="en-US"/>
        </w:rPr>
        <w:t>offerande</w:t>
      </w:r>
      <w:r w:rsidRPr="00E37747">
        <w:rPr>
          <w:lang w:eastAsia="en-US"/>
        </w:rPr>
        <w:t xml:space="preserve"> </w:t>
      </w:r>
      <w:r>
        <w:rPr>
          <w:lang w:eastAsia="en-US"/>
        </w:rPr>
        <w:t>ene</w:t>
      </w:r>
      <w:r w:rsidRPr="00E37747">
        <w:rPr>
          <w:lang w:eastAsia="en-US"/>
        </w:rPr>
        <w:t>r onvermogende</w:t>
      </w:r>
      <w:r>
        <w:rPr>
          <w:lang w:eastAsia="en-US"/>
        </w:rPr>
        <w:t>,</w:t>
      </w:r>
      <w:r w:rsidRPr="00E37747">
        <w:rPr>
          <w:lang w:eastAsia="en-US"/>
        </w:rPr>
        <w:t xml:space="preserve"> gelijk men zien kan, Luk. 2</w:t>
      </w:r>
      <w:r>
        <w:rPr>
          <w:lang w:eastAsia="en-US"/>
        </w:rPr>
        <w:t>:</w:t>
      </w:r>
      <w:r w:rsidRPr="00E37747">
        <w:rPr>
          <w:lang w:eastAsia="en-US"/>
        </w:rPr>
        <w:t xml:space="preserve"> 24. „En opdat zij </w:t>
      </w:r>
      <w:r>
        <w:rPr>
          <w:lang w:eastAsia="en-US"/>
        </w:rPr>
        <w:t>offerande</w:t>
      </w:r>
      <w:r w:rsidRPr="00E37747">
        <w:rPr>
          <w:lang w:eastAsia="en-US"/>
        </w:rPr>
        <w:t xml:space="preserve"> gaven</w:t>
      </w:r>
      <w:r>
        <w:rPr>
          <w:lang w:eastAsia="en-US"/>
        </w:rPr>
        <w:t>,</w:t>
      </w:r>
      <w:r w:rsidRPr="00E37747">
        <w:rPr>
          <w:lang w:eastAsia="en-US"/>
        </w:rPr>
        <w:t xml:space="preserve"> naar het</w:t>
      </w:r>
      <w:r>
        <w:rPr>
          <w:lang w:eastAsia="en-US"/>
        </w:rPr>
        <w:t xml:space="preserve">geen </w:t>
      </w:r>
      <w:r w:rsidRPr="00E37747">
        <w:rPr>
          <w:lang w:eastAsia="en-US"/>
        </w:rPr>
        <w:t xml:space="preserve">in de Wet des </w:t>
      </w:r>
      <w:r>
        <w:rPr>
          <w:lang w:eastAsia="en-US"/>
        </w:rPr>
        <w:t>Heere</w:t>
      </w:r>
      <w:r w:rsidRPr="00E37747">
        <w:rPr>
          <w:lang w:eastAsia="en-US"/>
        </w:rPr>
        <w:t>n gezegd is</w:t>
      </w:r>
      <w:r>
        <w:rPr>
          <w:lang w:eastAsia="en-US"/>
        </w:rPr>
        <w:t>,</w:t>
      </w:r>
      <w:r w:rsidRPr="00E37747">
        <w:rPr>
          <w:lang w:eastAsia="en-US"/>
        </w:rPr>
        <w:t xml:space="preserve"> een paar tortelduiven, of twee jonge duiven.</w:t>
      </w:r>
      <w:r>
        <w:rPr>
          <w:lang w:eastAsia="en-US"/>
        </w:rPr>
        <w:t>”</w:t>
      </w:r>
      <w:r w:rsidRPr="00E37747">
        <w:rPr>
          <w:lang w:eastAsia="en-US"/>
        </w:rPr>
        <w:t xml:space="preserve"> Vergeleken met Levit. 12 8. „Maar </w:t>
      </w:r>
      <w:r>
        <w:rPr>
          <w:lang w:eastAsia="en-US"/>
        </w:rPr>
        <w:t>indien haar h</w:t>
      </w:r>
      <w:r w:rsidRPr="00E37747">
        <w:rPr>
          <w:lang w:eastAsia="en-US"/>
        </w:rPr>
        <w:t>and niet genoeg voor een lam vindt</w:t>
      </w:r>
      <w:r>
        <w:rPr>
          <w:lang w:eastAsia="en-US"/>
        </w:rPr>
        <w:t xml:space="preserve">, </w:t>
      </w:r>
      <w:r w:rsidRPr="00E37747">
        <w:rPr>
          <w:lang w:eastAsia="en-US"/>
        </w:rPr>
        <w:t>zal zij twee tortelduiven of twee jonge duiven nemen,</w:t>
      </w:r>
      <w:r>
        <w:rPr>
          <w:lang w:eastAsia="en-US"/>
        </w:rPr>
        <w:t xml:space="preserve"> een </w:t>
      </w:r>
      <w:r w:rsidRPr="00E37747">
        <w:rPr>
          <w:lang w:eastAsia="en-US"/>
        </w:rPr>
        <w:t>ten</w:t>
      </w:r>
      <w:r>
        <w:rPr>
          <w:lang w:eastAsia="en-US"/>
        </w:rPr>
        <w:t xml:space="preserve"> </w:t>
      </w:r>
      <w:r w:rsidRPr="00E37747">
        <w:rPr>
          <w:lang w:eastAsia="en-US"/>
        </w:rPr>
        <w:t>brandoffer en</w:t>
      </w:r>
      <w:r>
        <w:rPr>
          <w:lang w:eastAsia="en-US"/>
        </w:rPr>
        <w:t xml:space="preserve"> een </w:t>
      </w:r>
      <w:r w:rsidRPr="00E37747">
        <w:rPr>
          <w:lang w:eastAsia="en-US"/>
        </w:rPr>
        <w:t>ten z</w:t>
      </w:r>
      <w:r>
        <w:rPr>
          <w:lang w:eastAsia="en-US"/>
        </w:rPr>
        <w:t>o</w:t>
      </w:r>
      <w:r w:rsidRPr="00E37747">
        <w:rPr>
          <w:lang w:eastAsia="en-US"/>
        </w:rPr>
        <w:t>ndoffer</w:t>
      </w:r>
      <w:r>
        <w:rPr>
          <w:lang w:eastAsia="en-US"/>
        </w:rPr>
        <w:t>;</w:t>
      </w:r>
      <w:r w:rsidRPr="00E37747">
        <w:rPr>
          <w:lang w:eastAsia="en-US"/>
        </w:rPr>
        <w:t xml:space="preserve"> en de priester zal voor haar ver</w:t>
      </w:r>
      <w:r w:rsidRPr="00E37747">
        <w:rPr>
          <w:lang w:eastAsia="en-US"/>
        </w:rPr>
        <w:softHyphen/>
        <w:t>zoening doen</w:t>
      </w:r>
      <w:r>
        <w:rPr>
          <w:lang w:eastAsia="en-US"/>
        </w:rPr>
        <w:t xml:space="preserve">, </w:t>
      </w:r>
      <w:r w:rsidRPr="00E37747">
        <w:rPr>
          <w:lang w:eastAsia="en-US"/>
        </w:rPr>
        <w:t>zal zij rein zijn.</w:t>
      </w:r>
      <w:r>
        <w:rPr>
          <w:lang w:eastAsia="en-US"/>
        </w:rPr>
        <w:t xml:space="preserve">” </w:t>
      </w:r>
    </w:p>
    <w:p w:rsidR="00A23DAC" w:rsidRPr="00E37747" w:rsidRDefault="00A23DAC" w:rsidP="00A23DAC">
      <w:pPr>
        <w:jc w:val="both"/>
        <w:rPr>
          <w:lang w:eastAsia="en-US"/>
        </w:rPr>
      </w:pPr>
      <w:r>
        <w:rPr>
          <w:lang w:eastAsia="en-US"/>
        </w:rPr>
        <w:t xml:space="preserve">Zijn </w:t>
      </w:r>
      <w:r w:rsidRPr="00E37747">
        <w:rPr>
          <w:lang w:eastAsia="en-US"/>
        </w:rPr>
        <w:t>geboorte is voorgevallen, niet in een vorstelijk paleis</w:t>
      </w:r>
      <w:r>
        <w:rPr>
          <w:lang w:eastAsia="en-US"/>
        </w:rPr>
        <w:t>,</w:t>
      </w:r>
      <w:r w:rsidRPr="00E37747">
        <w:rPr>
          <w:lang w:eastAsia="en-US"/>
        </w:rPr>
        <w:t xml:space="preserve"> maar in</w:t>
      </w:r>
      <w:r>
        <w:rPr>
          <w:lang w:eastAsia="en-US"/>
        </w:rPr>
        <w:t xml:space="preserve"> de </w:t>
      </w:r>
      <w:r w:rsidRPr="00E37747">
        <w:rPr>
          <w:lang w:eastAsia="en-US"/>
        </w:rPr>
        <w:t>stal van</w:t>
      </w:r>
      <w:r>
        <w:rPr>
          <w:lang w:eastAsia="en-US"/>
        </w:rPr>
        <w:t xml:space="preserve"> een </w:t>
      </w:r>
      <w:r w:rsidRPr="00E37747">
        <w:rPr>
          <w:lang w:eastAsia="en-US"/>
        </w:rPr>
        <w:t>herberg; daar is</w:t>
      </w:r>
      <w:r>
        <w:rPr>
          <w:lang w:eastAsia="en-US"/>
        </w:rPr>
        <w:t xml:space="preserve"> Hij ne</w:t>
      </w:r>
      <w:r w:rsidRPr="00E37747">
        <w:rPr>
          <w:lang w:eastAsia="en-US"/>
        </w:rPr>
        <w:t xml:space="preserve">ergelegd in de eetkribbe der beesten, zijnde voor </w:t>
      </w:r>
      <w:r>
        <w:rPr>
          <w:lang w:eastAsia="en-US"/>
        </w:rPr>
        <w:t>H</w:t>
      </w:r>
      <w:r w:rsidRPr="00E37747">
        <w:rPr>
          <w:lang w:eastAsia="en-US"/>
        </w:rPr>
        <w:t>em</w:t>
      </w:r>
      <w:r>
        <w:rPr>
          <w:lang w:eastAsia="en-US"/>
        </w:rPr>
        <w:t xml:space="preserve"> en </w:t>
      </w:r>
      <w:r w:rsidRPr="00E37747">
        <w:rPr>
          <w:lang w:eastAsia="en-US"/>
        </w:rPr>
        <w:t>voor</w:t>
      </w:r>
      <w:r>
        <w:rPr>
          <w:lang w:eastAsia="en-US"/>
        </w:rPr>
        <w:t xml:space="preserve"> Zijn </w:t>
      </w:r>
      <w:r w:rsidRPr="00E37747">
        <w:rPr>
          <w:lang w:eastAsia="en-US"/>
        </w:rPr>
        <w:t xml:space="preserve">moeder, </w:t>
      </w:r>
      <w:r>
        <w:rPr>
          <w:lang w:eastAsia="en-US"/>
        </w:rPr>
        <w:t xml:space="preserve">geen </w:t>
      </w:r>
      <w:r w:rsidRPr="00E37747">
        <w:rPr>
          <w:lang w:eastAsia="en-US"/>
        </w:rPr>
        <w:t>plaats in de herberg; ziet Lukas eens na. Maar weinige dagen oud zijnde</w:t>
      </w:r>
      <w:r>
        <w:rPr>
          <w:lang w:eastAsia="en-US"/>
        </w:rPr>
        <w:t xml:space="preserve">, </w:t>
      </w:r>
      <w:r w:rsidRPr="00E37747">
        <w:rPr>
          <w:lang w:eastAsia="en-US"/>
        </w:rPr>
        <w:t>staat Herodes naar</w:t>
      </w:r>
      <w:r>
        <w:rPr>
          <w:lang w:eastAsia="en-US"/>
        </w:rPr>
        <w:t xml:space="preserve"> Zijn </w:t>
      </w:r>
      <w:r w:rsidRPr="00E37747">
        <w:rPr>
          <w:lang w:eastAsia="en-US"/>
        </w:rPr>
        <w:t>leven, omdat</w:t>
      </w:r>
      <w:r>
        <w:rPr>
          <w:lang w:eastAsia="en-US"/>
        </w:rPr>
        <w:t xml:space="preserve"> Hij de </w:t>
      </w:r>
      <w:r w:rsidRPr="00E37747">
        <w:rPr>
          <w:lang w:eastAsia="en-US"/>
        </w:rPr>
        <w:t>aard van des Messias koningrijk niet kende. Daarop</w:t>
      </w:r>
      <w:r>
        <w:rPr>
          <w:lang w:eastAsia="en-US"/>
        </w:rPr>
        <w:t xml:space="preserve"> </w:t>
      </w:r>
      <w:r w:rsidRPr="00E37747">
        <w:rPr>
          <w:lang w:eastAsia="en-US"/>
        </w:rPr>
        <w:t>vluchtte Jozef nevens</w:t>
      </w:r>
      <w:r>
        <w:rPr>
          <w:lang w:eastAsia="en-US"/>
        </w:rPr>
        <w:t xml:space="preserve"> Zijn </w:t>
      </w:r>
      <w:r w:rsidRPr="00E37747">
        <w:rPr>
          <w:lang w:eastAsia="en-US"/>
        </w:rPr>
        <w:t>moeder</w:t>
      </w:r>
      <w:r>
        <w:rPr>
          <w:lang w:eastAsia="en-US"/>
        </w:rPr>
        <w:t>,</w:t>
      </w:r>
      <w:r w:rsidRPr="00E37747">
        <w:rPr>
          <w:lang w:eastAsia="en-US"/>
        </w:rPr>
        <w:t xml:space="preserve"> dewelke waarschijnlijk nog niet oud kraams was</w:t>
      </w:r>
      <w:r>
        <w:rPr>
          <w:lang w:eastAsia="en-US"/>
        </w:rPr>
        <w:t>,</w:t>
      </w:r>
      <w:r w:rsidRPr="00E37747">
        <w:rPr>
          <w:lang w:eastAsia="en-US"/>
        </w:rPr>
        <w:t xml:space="preserve"> met</w:t>
      </w:r>
      <w:r>
        <w:rPr>
          <w:lang w:eastAsia="en-US"/>
        </w:rPr>
        <w:t xml:space="preserve"> Hem </w:t>
      </w:r>
      <w:r w:rsidRPr="00E37747">
        <w:rPr>
          <w:lang w:eastAsia="en-US"/>
        </w:rPr>
        <w:t>naar Egypte</w:t>
      </w:r>
      <w:r>
        <w:rPr>
          <w:lang w:eastAsia="en-US"/>
        </w:rPr>
        <w:t>;</w:t>
      </w:r>
      <w:r w:rsidRPr="00E37747">
        <w:rPr>
          <w:lang w:eastAsia="en-US"/>
        </w:rPr>
        <w:t xml:space="preserve"> waar zij bleven tot</w:t>
      </w:r>
      <w:r w:rsidRPr="00E37747">
        <w:rPr>
          <w:lang w:eastAsia="en-US"/>
        </w:rPr>
        <w:softHyphen/>
        <w:t xml:space="preserve">dat de dood van Herodes hun bekend was; ziet </w:t>
      </w:r>
      <w:r>
        <w:rPr>
          <w:lang w:eastAsia="en-US"/>
        </w:rPr>
        <w:t xml:space="preserve">hetzelve </w:t>
      </w:r>
      <w:r w:rsidRPr="00E37747">
        <w:rPr>
          <w:lang w:eastAsia="en-US"/>
        </w:rPr>
        <w:t>bij Matth. in</w:t>
      </w:r>
      <w:r>
        <w:rPr>
          <w:lang w:eastAsia="en-US"/>
        </w:rPr>
        <w:t xml:space="preserve"> zijn </w:t>
      </w:r>
      <w:r w:rsidRPr="00E37747">
        <w:rPr>
          <w:lang w:eastAsia="en-US"/>
        </w:rPr>
        <w:t>2de hoofdstuk.</w:t>
      </w:r>
    </w:p>
    <w:p w:rsidR="00A23DAC" w:rsidRDefault="00A23DAC" w:rsidP="00A23DAC">
      <w:pPr>
        <w:jc w:val="both"/>
        <w:rPr>
          <w:lang w:eastAsia="en-US"/>
        </w:rPr>
      </w:pPr>
    </w:p>
    <w:p w:rsidR="00A23DAC" w:rsidRDefault="00A23DAC" w:rsidP="00A23DAC">
      <w:pPr>
        <w:jc w:val="both"/>
        <w:rPr>
          <w:lang w:eastAsia="en-US"/>
        </w:rPr>
      </w:pPr>
      <w:r>
        <w:rPr>
          <w:lang w:eastAsia="en-US"/>
        </w:rPr>
        <w:t>RABBI</w:t>
      </w:r>
    </w:p>
    <w:p w:rsidR="00A23DAC" w:rsidRPr="00E37747" w:rsidRDefault="00A23DAC" w:rsidP="00A23DAC">
      <w:pPr>
        <w:jc w:val="both"/>
        <w:rPr>
          <w:lang w:eastAsia="en-US"/>
        </w:rPr>
      </w:pPr>
      <w:r w:rsidRPr="00E37747">
        <w:rPr>
          <w:lang w:eastAsia="en-US"/>
        </w:rPr>
        <w:t xml:space="preserve">Ik kan in dat </w:t>
      </w:r>
      <w:r>
        <w:rPr>
          <w:lang w:eastAsia="en-US"/>
        </w:rPr>
        <w:t>hoofdstuk</w:t>
      </w:r>
      <w:r w:rsidRPr="00E37747">
        <w:rPr>
          <w:lang w:eastAsia="en-US"/>
        </w:rPr>
        <w:t xml:space="preserve"> van Matthéüs niet zien</w:t>
      </w:r>
      <w:r>
        <w:rPr>
          <w:lang w:eastAsia="en-US"/>
        </w:rPr>
        <w:t>,</w:t>
      </w:r>
      <w:r w:rsidRPr="00E37747">
        <w:rPr>
          <w:lang w:eastAsia="en-US"/>
        </w:rPr>
        <w:t xml:space="preserve"> dat</w:t>
      </w:r>
      <w:r>
        <w:rPr>
          <w:lang w:eastAsia="en-US"/>
        </w:rPr>
        <w:t xml:space="preserve"> Zijn </w:t>
      </w:r>
      <w:r w:rsidRPr="00E37747">
        <w:rPr>
          <w:lang w:eastAsia="en-US"/>
        </w:rPr>
        <w:t>vlucht naar Egypte,</w:t>
      </w:r>
      <w:r>
        <w:rPr>
          <w:lang w:eastAsia="en-US"/>
        </w:rPr>
        <w:t xml:space="preserve"> </w:t>
      </w:r>
      <w:r w:rsidRPr="00E37747">
        <w:rPr>
          <w:lang w:eastAsia="en-US"/>
        </w:rPr>
        <w:t>kort na</w:t>
      </w:r>
      <w:r>
        <w:rPr>
          <w:lang w:eastAsia="en-US"/>
        </w:rPr>
        <w:t xml:space="preserve"> Zijn </w:t>
      </w:r>
      <w:r w:rsidRPr="00E37747">
        <w:rPr>
          <w:lang w:eastAsia="en-US"/>
        </w:rPr>
        <w:t>geboorte moet gesteld worden</w:t>
      </w:r>
      <w:r>
        <w:rPr>
          <w:lang w:eastAsia="en-US"/>
        </w:rPr>
        <w:t>,</w:t>
      </w:r>
      <w:r w:rsidRPr="00E37747">
        <w:rPr>
          <w:lang w:eastAsia="en-US"/>
        </w:rPr>
        <w:t xml:space="preserve"> ge</w:t>
      </w:r>
      <w:r w:rsidRPr="00E37747">
        <w:rPr>
          <w:lang w:eastAsia="en-US"/>
        </w:rPr>
        <w:softHyphen/>
        <w:t>lijk UE. schijnt te doen; na</w:t>
      </w:r>
      <w:r>
        <w:rPr>
          <w:lang w:eastAsia="en-US"/>
        </w:rPr>
        <w:t>d</w:t>
      </w:r>
      <w:r w:rsidRPr="00E37747">
        <w:rPr>
          <w:lang w:eastAsia="en-US"/>
        </w:rPr>
        <w:t>emaal</w:t>
      </w:r>
      <w:r>
        <w:rPr>
          <w:lang w:eastAsia="en-US"/>
        </w:rPr>
        <w:t xml:space="preserve"> u Zijn </w:t>
      </w:r>
      <w:r w:rsidRPr="00E37747">
        <w:rPr>
          <w:lang w:eastAsia="en-US"/>
        </w:rPr>
        <w:t>moeder nog als</w:t>
      </w:r>
      <w:r>
        <w:rPr>
          <w:lang w:eastAsia="en-US"/>
        </w:rPr>
        <w:t xml:space="preserve"> een </w:t>
      </w:r>
      <w:r w:rsidRPr="00E37747">
        <w:rPr>
          <w:lang w:eastAsia="en-US"/>
        </w:rPr>
        <w:t>kraamvrouw aanmerkt.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De gedachten van onze godgeleerden</w:t>
      </w:r>
      <w:r>
        <w:rPr>
          <w:lang w:eastAsia="en-US"/>
        </w:rPr>
        <w:t xml:space="preserve"> zijn </w:t>
      </w:r>
      <w:r w:rsidRPr="00E37747">
        <w:rPr>
          <w:lang w:eastAsia="en-US"/>
        </w:rPr>
        <w:t>hierover ook niet eens</w:t>
      </w:r>
      <w:r>
        <w:rPr>
          <w:lang w:eastAsia="en-US"/>
        </w:rPr>
        <w:t>,</w:t>
      </w:r>
      <w:r w:rsidRPr="00E37747">
        <w:rPr>
          <w:lang w:eastAsia="en-US"/>
        </w:rPr>
        <w:t xml:space="preserve"> maar diegenen, dewelke gelijk als ik </w:t>
      </w:r>
      <w:r>
        <w:rPr>
          <w:lang w:eastAsia="en-US"/>
        </w:rPr>
        <w:t>U</w:t>
      </w:r>
      <w:r w:rsidRPr="00E37747">
        <w:rPr>
          <w:lang w:eastAsia="en-US"/>
        </w:rPr>
        <w:t>E. gezegd heb het</w:t>
      </w:r>
      <w:r>
        <w:rPr>
          <w:lang w:eastAsia="en-US"/>
        </w:rPr>
        <w:t xml:space="preserve"> </w:t>
      </w:r>
      <w:r w:rsidRPr="00E37747">
        <w:rPr>
          <w:lang w:eastAsia="en-US"/>
        </w:rPr>
        <w:t>verstaan, derzelver gedachten komt mij het aannemelijkste voor</w:t>
      </w:r>
      <w:r>
        <w:rPr>
          <w:lang w:eastAsia="en-US"/>
        </w:rPr>
        <w:t>. W</w:t>
      </w:r>
      <w:r w:rsidRPr="00E37747">
        <w:rPr>
          <w:lang w:eastAsia="en-US"/>
        </w:rPr>
        <w:t>ant de wijzen, die naar</w:t>
      </w:r>
      <w:r>
        <w:rPr>
          <w:lang w:eastAsia="en-US"/>
        </w:rPr>
        <w:t xml:space="preserve"> de </w:t>
      </w:r>
      <w:r w:rsidRPr="00E37747">
        <w:rPr>
          <w:lang w:eastAsia="en-US"/>
        </w:rPr>
        <w:t>geboren Koning der Joden kwamen zoeken</w:t>
      </w:r>
      <w:r>
        <w:rPr>
          <w:lang w:eastAsia="en-US"/>
        </w:rPr>
        <w:t xml:space="preserve"> en </w:t>
      </w:r>
      <w:r w:rsidRPr="00E37747">
        <w:rPr>
          <w:lang w:eastAsia="en-US"/>
        </w:rPr>
        <w:t>in de koninklijke residentiestad, aan het hof des Konings naar</w:t>
      </w:r>
      <w:r>
        <w:rPr>
          <w:lang w:eastAsia="en-US"/>
        </w:rPr>
        <w:t xml:space="preserve"> Hem </w:t>
      </w:r>
      <w:r w:rsidRPr="00E37747">
        <w:rPr>
          <w:lang w:eastAsia="en-US"/>
        </w:rPr>
        <w:t>vroe</w:t>
      </w:r>
      <w:r w:rsidRPr="00E37747">
        <w:rPr>
          <w:lang w:eastAsia="en-US"/>
        </w:rPr>
        <w:softHyphen/>
        <w:t>gen,</w:t>
      </w:r>
      <w:r>
        <w:rPr>
          <w:lang w:eastAsia="en-US"/>
        </w:rPr>
        <w:t xml:space="preserve"> </w:t>
      </w:r>
      <w:r w:rsidRPr="00E37747">
        <w:rPr>
          <w:lang w:eastAsia="en-US"/>
        </w:rPr>
        <w:t>vonden zij</w:t>
      </w:r>
      <w:r>
        <w:rPr>
          <w:lang w:eastAsia="en-US"/>
        </w:rPr>
        <w:t xml:space="preserve"> Hem </w:t>
      </w:r>
      <w:r w:rsidRPr="00E37747">
        <w:rPr>
          <w:lang w:eastAsia="en-US"/>
        </w:rPr>
        <w:t>nog te Bethlehem. Nu was Maria</w:t>
      </w:r>
      <w:r>
        <w:rPr>
          <w:lang w:eastAsia="en-US"/>
        </w:rPr>
        <w:t xml:space="preserve"> Zijn </w:t>
      </w:r>
      <w:r w:rsidRPr="00E37747">
        <w:rPr>
          <w:lang w:eastAsia="en-US"/>
        </w:rPr>
        <w:t>moeder met</w:t>
      </w:r>
      <w:r>
        <w:rPr>
          <w:lang w:eastAsia="en-US"/>
        </w:rPr>
        <w:t xml:space="preserve"> Hem </w:t>
      </w:r>
      <w:r w:rsidRPr="00E37747">
        <w:rPr>
          <w:lang w:eastAsia="en-US"/>
        </w:rPr>
        <w:t>in</w:t>
      </w:r>
      <w:r>
        <w:rPr>
          <w:lang w:eastAsia="en-US"/>
        </w:rPr>
        <w:t xml:space="preserve"> de </w:t>
      </w:r>
      <w:r w:rsidRPr="00E37747">
        <w:rPr>
          <w:lang w:eastAsia="en-US"/>
        </w:rPr>
        <w:t>tempel op</w:t>
      </w:r>
      <w:r>
        <w:rPr>
          <w:lang w:eastAsia="en-US"/>
        </w:rPr>
        <w:t xml:space="preserve"> de veertigste</w:t>
      </w:r>
      <w:r w:rsidRPr="00E37747">
        <w:rPr>
          <w:lang w:eastAsia="en-US"/>
        </w:rPr>
        <w:t xml:space="preserve"> dag harer reini</w:t>
      </w:r>
      <w:r w:rsidRPr="00E37747">
        <w:rPr>
          <w:lang w:eastAsia="en-US"/>
        </w:rPr>
        <w:softHyphen/>
        <w:t>ging</w:t>
      </w:r>
      <w:r>
        <w:rPr>
          <w:lang w:eastAsia="en-US"/>
        </w:rPr>
        <w:t>,</w:t>
      </w:r>
      <w:r w:rsidRPr="00E37747">
        <w:rPr>
          <w:lang w:eastAsia="en-US"/>
        </w:rPr>
        <w:t xml:space="preserve"> gelijk als blijkt, Luk. 2: 22. „En als de dagen harer reini</w:t>
      </w:r>
      <w:r w:rsidRPr="00E37747">
        <w:rPr>
          <w:lang w:eastAsia="en-US"/>
        </w:rPr>
        <w:softHyphen/>
        <w:t>ging vervuld waren naar de wet van Mozes</w:t>
      </w:r>
      <w:r>
        <w:rPr>
          <w:lang w:eastAsia="en-US"/>
        </w:rPr>
        <w:t>,</w:t>
      </w:r>
      <w:r w:rsidRPr="00E37747">
        <w:rPr>
          <w:lang w:eastAsia="en-US"/>
        </w:rPr>
        <w:t xml:space="preserve"> brachten zij</w:t>
      </w:r>
      <w:r>
        <w:rPr>
          <w:lang w:eastAsia="en-US"/>
        </w:rPr>
        <w:t xml:space="preserve"> Hem </w:t>
      </w:r>
      <w:r w:rsidRPr="00E37747">
        <w:rPr>
          <w:lang w:eastAsia="en-US"/>
        </w:rPr>
        <w:t>te Jeruzalem</w:t>
      </w:r>
      <w:r>
        <w:rPr>
          <w:lang w:eastAsia="en-US"/>
        </w:rPr>
        <w:t>,</w:t>
      </w:r>
      <w:r w:rsidRPr="00E37747">
        <w:rPr>
          <w:lang w:eastAsia="en-US"/>
        </w:rPr>
        <w:t xml:space="preserve"> opdat zij [</w:t>
      </w:r>
      <w:r>
        <w:rPr>
          <w:lang w:eastAsia="en-US"/>
        </w:rPr>
        <w:t>H</w:t>
      </w:r>
      <w:r w:rsidRPr="00E37747">
        <w:rPr>
          <w:lang w:eastAsia="en-US"/>
        </w:rPr>
        <w:t>em]</w:t>
      </w:r>
      <w:r>
        <w:rPr>
          <w:lang w:eastAsia="en-US"/>
        </w:rPr>
        <w:t xml:space="preserve"> de Heere</w:t>
      </w:r>
      <w:r w:rsidRPr="00E37747">
        <w:rPr>
          <w:lang w:eastAsia="en-US"/>
        </w:rPr>
        <w:t xml:space="preserve"> voorstelden.</w:t>
      </w:r>
      <w:r>
        <w:rPr>
          <w:lang w:eastAsia="en-US"/>
        </w:rPr>
        <w:t>”</w:t>
      </w:r>
      <w:r w:rsidRPr="00E37747">
        <w:rPr>
          <w:lang w:eastAsia="en-US"/>
        </w:rPr>
        <w:t xml:space="preserve"> Vergeleken met Levit. 12. Let nu eens</w:t>
      </w:r>
      <w:r>
        <w:rPr>
          <w:lang w:eastAsia="en-US"/>
        </w:rPr>
        <w:t>,</w:t>
      </w:r>
      <w:r w:rsidRPr="00E37747">
        <w:rPr>
          <w:lang w:eastAsia="en-US"/>
        </w:rPr>
        <w:t xml:space="preserve"> waar dat zij na </w:t>
      </w:r>
      <w:r>
        <w:rPr>
          <w:lang w:eastAsia="en-US"/>
        </w:rPr>
        <w:t xml:space="preserve">haar </w:t>
      </w:r>
      <w:r w:rsidRPr="00E37747">
        <w:rPr>
          <w:lang w:eastAsia="en-US"/>
        </w:rPr>
        <w:t>reiniging heen ging, niet naar Bethlehem</w:t>
      </w:r>
      <w:r>
        <w:rPr>
          <w:lang w:eastAsia="en-US"/>
        </w:rPr>
        <w:t>,</w:t>
      </w:r>
      <w:r w:rsidRPr="00E37747">
        <w:rPr>
          <w:lang w:eastAsia="en-US"/>
        </w:rPr>
        <w:t xml:space="preserve"> maar naar Galiléa, gelijk men zien kan, Luk. 2</w:t>
      </w:r>
      <w:r>
        <w:rPr>
          <w:lang w:eastAsia="en-US"/>
        </w:rPr>
        <w:t>:</w:t>
      </w:r>
      <w:r w:rsidRPr="00E37747">
        <w:rPr>
          <w:lang w:eastAsia="en-US"/>
        </w:rPr>
        <w:t xml:space="preserve"> 39.</w:t>
      </w:r>
      <w:r>
        <w:rPr>
          <w:lang w:eastAsia="en-US"/>
        </w:rPr>
        <w:t>,</w:t>
      </w:r>
      <w:r w:rsidRPr="00E37747">
        <w:rPr>
          <w:lang w:eastAsia="en-US"/>
        </w:rPr>
        <w:t xml:space="preserve">,En als zij alles voleindigd hadden, wat naar de wet des </w:t>
      </w:r>
      <w:r>
        <w:rPr>
          <w:lang w:eastAsia="en-US"/>
        </w:rPr>
        <w:t>Heere</w:t>
      </w:r>
      <w:r w:rsidRPr="00E37747">
        <w:rPr>
          <w:lang w:eastAsia="en-US"/>
        </w:rPr>
        <w:t>n [te doen] was</w:t>
      </w:r>
      <w:r>
        <w:rPr>
          <w:lang w:eastAsia="en-US"/>
        </w:rPr>
        <w:t>,</w:t>
      </w:r>
      <w:r w:rsidRPr="00E37747">
        <w:rPr>
          <w:lang w:eastAsia="en-US"/>
        </w:rPr>
        <w:t xml:space="preserve"> keerden zij weder naar Galiléa</w:t>
      </w:r>
      <w:r>
        <w:rPr>
          <w:lang w:eastAsia="en-US"/>
        </w:rPr>
        <w:t>,</w:t>
      </w:r>
      <w:r w:rsidRPr="00E37747">
        <w:rPr>
          <w:lang w:eastAsia="en-US"/>
        </w:rPr>
        <w:t xml:space="preserve"> tot</w:t>
      </w:r>
      <w:r>
        <w:rPr>
          <w:lang w:eastAsia="en-US"/>
        </w:rPr>
        <w:t xml:space="preserve"> hun </w:t>
      </w:r>
      <w:r w:rsidRPr="00E37747">
        <w:rPr>
          <w:lang w:eastAsia="en-US"/>
        </w:rPr>
        <w:t>stad Nazareth.</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Nu ziet men, dat de wijzen Jezus nog vonden in Bethlehem</w:t>
      </w:r>
      <w:r>
        <w:rPr>
          <w:lang w:eastAsia="en-US"/>
        </w:rPr>
        <w:t xml:space="preserve">. En </w:t>
      </w:r>
      <w:r w:rsidRPr="00E37747">
        <w:rPr>
          <w:lang w:eastAsia="en-US"/>
        </w:rPr>
        <w:t>hier ziet men, dat zij na de reiniging</w:t>
      </w:r>
      <w:r>
        <w:rPr>
          <w:lang w:eastAsia="en-US"/>
        </w:rPr>
        <w:t xml:space="preserve"> zijn </w:t>
      </w:r>
      <w:r w:rsidRPr="00E37747">
        <w:rPr>
          <w:lang w:eastAsia="en-US"/>
        </w:rPr>
        <w:t>wederge</w:t>
      </w:r>
      <w:r w:rsidRPr="00E37747">
        <w:rPr>
          <w:lang w:eastAsia="en-US"/>
        </w:rPr>
        <w:softHyphen/>
        <w:t>keerd naar</w:t>
      </w:r>
      <w:r>
        <w:rPr>
          <w:lang w:eastAsia="en-US"/>
        </w:rPr>
        <w:t xml:space="preserve"> hun </w:t>
      </w:r>
      <w:r w:rsidRPr="00E37747">
        <w:rPr>
          <w:lang w:eastAsia="en-US"/>
        </w:rPr>
        <w:t>gewone woonplaats, namelijk Nazareth. Trouwens waarom zouden zij toch wedergekeerd</w:t>
      </w:r>
      <w:r>
        <w:rPr>
          <w:lang w:eastAsia="en-US"/>
        </w:rPr>
        <w:t xml:space="preserve"> zijn </w:t>
      </w:r>
      <w:r w:rsidRPr="00E37747">
        <w:rPr>
          <w:lang w:eastAsia="en-US"/>
        </w:rPr>
        <w:t>naar Bethlehem</w:t>
      </w:r>
      <w:r>
        <w:rPr>
          <w:lang w:eastAsia="en-US"/>
        </w:rPr>
        <w:t>?</w:t>
      </w:r>
      <w:r w:rsidRPr="00E37747">
        <w:rPr>
          <w:lang w:eastAsia="en-US"/>
        </w:rPr>
        <w:t xml:space="preserve"> </w:t>
      </w:r>
      <w:r>
        <w:rPr>
          <w:lang w:eastAsia="en-US"/>
        </w:rPr>
        <w:t>N</w:t>
      </w:r>
      <w:r w:rsidRPr="00E37747">
        <w:rPr>
          <w:lang w:eastAsia="en-US"/>
        </w:rPr>
        <w:t>ade</w:t>
      </w:r>
      <w:r w:rsidRPr="00E37747">
        <w:rPr>
          <w:lang w:eastAsia="en-US"/>
        </w:rPr>
        <w:softHyphen/>
        <w:t>maal dat de plaats hunner woning daar niet was</w:t>
      </w:r>
      <w:r>
        <w:rPr>
          <w:lang w:eastAsia="en-US"/>
        </w:rPr>
        <w:t>,</w:t>
      </w:r>
      <w:r w:rsidRPr="00E37747">
        <w:rPr>
          <w:lang w:eastAsia="en-US"/>
        </w:rPr>
        <w:t xml:space="preserve"> maar enkel daar naar toegetrokken, ter oorzaak der beschrijving. En</w:t>
      </w:r>
      <w:r>
        <w:rPr>
          <w:lang w:eastAsia="en-US"/>
        </w:rPr>
        <w:t xml:space="preserve"> </w:t>
      </w:r>
      <w:r w:rsidRPr="00E37747">
        <w:rPr>
          <w:lang w:eastAsia="en-US"/>
        </w:rPr>
        <w:t xml:space="preserve">besluit ik, </w:t>
      </w:r>
      <w:r>
        <w:rPr>
          <w:lang w:eastAsia="en-US"/>
        </w:rPr>
        <w:t>hoewel</w:t>
      </w:r>
      <w:r w:rsidRPr="00E37747">
        <w:rPr>
          <w:lang w:eastAsia="en-US"/>
        </w:rPr>
        <w:t xml:space="preserve"> daar dan vele verhaasting geweest heeft, dat Maria met</w:t>
      </w:r>
      <w:r>
        <w:rPr>
          <w:lang w:eastAsia="en-US"/>
        </w:rPr>
        <w:t xml:space="preserve"> de veertigste dag uit Egypte al we</w:t>
      </w:r>
      <w:r w:rsidRPr="00E37747">
        <w:rPr>
          <w:lang w:eastAsia="en-US"/>
        </w:rPr>
        <w:t>er terug was gekomen. En</w:t>
      </w:r>
      <w:r>
        <w:rPr>
          <w:lang w:eastAsia="en-US"/>
        </w:rPr>
        <w:t xml:space="preserve"> </w:t>
      </w:r>
      <w:r w:rsidRPr="00E37747">
        <w:rPr>
          <w:lang w:eastAsia="en-US"/>
        </w:rPr>
        <w:t>kan men hieruit afnemen, dat Jezus geboren is op het laatst van Herodes</w:t>
      </w:r>
      <w:r>
        <w:rPr>
          <w:lang w:eastAsia="en-US"/>
        </w:rPr>
        <w:t xml:space="preserve"> zijn </w:t>
      </w:r>
      <w:r w:rsidRPr="00E37747">
        <w:rPr>
          <w:lang w:eastAsia="en-US"/>
        </w:rPr>
        <w:t xml:space="preserve">leven. </w:t>
      </w:r>
    </w:p>
    <w:p w:rsidR="00A23DAC" w:rsidRDefault="00A23DAC" w:rsidP="00A23DAC">
      <w:pPr>
        <w:jc w:val="both"/>
        <w:rPr>
          <w:lang w:eastAsia="en-US"/>
        </w:rPr>
      </w:pPr>
      <w:r>
        <w:rPr>
          <w:lang w:eastAsia="en-US"/>
        </w:rPr>
        <w:t xml:space="preserve">Maar </w:t>
      </w:r>
      <w:r w:rsidRPr="00E37747">
        <w:rPr>
          <w:lang w:eastAsia="en-US"/>
        </w:rPr>
        <w:t>om weder tot onze stof te k</w:t>
      </w:r>
      <w:r>
        <w:rPr>
          <w:lang w:eastAsia="en-US"/>
        </w:rPr>
        <w:t>ere</w:t>
      </w:r>
      <w:r w:rsidRPr="00E37747">
        <w:rPr>
          <w:lang w:eastAsia="en-US"/>
        </w:rPr>
        <w:t>n</w:t>
      </w:r>
      <w:r>
        <w:rPr>
          <w:lang w:eastAsia="en-US"/>
        </w:rPr>
        <w:t>, Zijn gans</w:t>
      </w:r>
      <w:r w:rsidRPr="00E37747">
        <w:rPr>
          <w:lang w:eastAsia="en-US"/>
        </w:rPr>
        <w:t>e leven was armelijk en werkelijk,</w:t>
      </w:r>
      <w:r>
        <w:rPr>
          <w:lang w:eastAsia="en-US"/>
        </w:rPr>
        <w:t xml:space="preserve"> zodat Hij </w:t>
      </w:r>
      <w:r w:rsidRPr="00E37747">
        <w:rPr>
          <w:lang w:eastAsia="en-US"/>
        </w:rPr>
        <w:t>eens</w:t>
      </w:r>
      <w:r>
        <w:rPr>
          <w:lang w:eastAsia="en-US"/>
        </w:rPr>
        <w:t xml:space="preserve"> Zijn </w:t>
      </w:r>
      <w:r w:rsidRPr="00E37747">
        <w:rPr>
          <w:lang w:eastAsia="en-US"/>
        </w:rPr>
        <w:t>armoede vergrootte boven de vossen en de vogelen des hemels, wan</w:t>
      </w:r>
      <w:r w:rsidRPr="00E37747">
        <w:rPr>
          <w:lang w:eastAsia="en-US"/>
        </w:rPr>
        <w:softHyphen/>
        <w:t>neer</w:t>
      </w:r>
      <w:r>
        <w:rPr>
          <w:lang w:eastAsia="en-US"/>
        </w:rPr>
        <w:t xml:space="preserve"> Hij </w:t>
      </w:r>
      <w:r w:rsidRPr="00E37747">
        <w:rPr>
          <w:lang w:eastAsia="en-US"/>
        </w:rPr>
        <w:t xml:space="preserve">tegen een van </w:t>
      </w:r>
      <w:r>
        <w:rPr>
          <w:lang w:eastAsia="en-US"/>
        </w:rPr>
        <w:t xml:space="preserve">uw </w:t>
      </w:r>
      <w:r w:rsidRPr="00E37747">
        <w:rPr>
          <w:lang w:eastAsia="en-US"/>
        </w:rPr>
        <w:t>schriftgeleerden zeide, Matth. 8: 20.</w:t>
      </w:r>
      <w:r>
        <w:rPr>
          <w:lang w:eastAsia="en-US"/>
        </w:rPr>
        <w:t xml:space="preserve"> </w:t>
      </w:r>
      <w:r w:rsidRPr="00E37747">
        <w:rPr>
          <w:lang w:eastAsia="en-US"/>
        </w:rPr>
        <w:t>„De vossen hebben holen</w:t>
      </w:r>
      <w:r>
        <w:rPr>
          <w:lang w:eastAsia="en-US"/>
        </w:rPr>
        <w:t xml:space="preserve">. En </w:t>
      </w:r>
      <w:r w:rsidRPr="00E37747">
        <w:rPr>
          <w:lang w:eastAsia="en-US"/>
        </w:rPr>
        <w:t>de vogelen des hemels nesten</w:t>
      </w:r>
      <w:r>
        <w:rPr>
          <w:lang w:eastAsia="en-US"/>
        </w:rPr>
        <w:t>;</w:t>
      </w:r>
      <w:r w:rsidRPr="00E37747">
        <w:rPr>
          <w:lang w:eastAsia="en-US"/>
        </w:rPr>
        <w:t xml:space="preserve"> maar de Zoon des </w:t>
      </w:r>
      <w:r>
        <w:rPr>
          <w:lang w:eastAsia="en-US"/>
        </w:rPr>
        <w:t>mens</w:t>
      </w:r>
      <w:r w:rsidRPr="00E37747">
        <w:rPr>
          <w:lang w:eastAsia="en-US"/>
        </w:rPr>
        <w:t>en heeft niet, waar</w:t>
      </w:r>
      <w:r>
        <w:rPr>
          <w:lang w:eastAsia="en-US"/>
        </w:rPr>
        <w:t xml:space="preserve"> Hij </w:t>
      </w:r>
      <w:r w:rsidRPr="00E37747">
        <w:rPr>
          <w:lang w:eastAsia="en-US"/>
        </w:rPr>
        <w:t>het hoofd nederlegge.</w:t>
      </w:r>
      <w:r>
        <w:rPr>
          <w:lang w:eastAsia="en-US"/>
        </w:rPr>
        <w:t>”</w:t>
      </w:r>
      <w:r w:rsidRPr="00E37747">
        <w:rPr>
          <w:lang w:eastAsia="en-US"/>
        </w:rPr>
        <w:t xml:space="preserve"> En de algem</w:t>
      </w:r>
      <w:r>
        <w:rPr>
          <w:lang w:eastAsia="en-US"/>
        </w:rPr>
        <w:t>ene</w:t>
      </w:r>
      <w:r w:rsidRPr="00E37747">
        <w:rPr>
          <w:lang w:eastAsia="en-US"/>
        </w:rPr>
        <w:t xml:space="preserve"> strafgevolgen der zonde, namelijk, om in het zweet des aanschijns het brood te eten</w:t>
      </w:r>
      <w:r>
        <w:rPr>
          <w:lang w:eastAsia="en-US"/>
        </w:rPr>
        <w:t>,</w:t>
      </w:r>
      <w:r w:rsidRPr="00E37747">
        <w:rPr>
          <w:lang w:eastAsia="en-US"/>
        </w:rPr>
        <w:t xml:space="preserve"> heeft</w:t>
      </w:r>
      <w:r>
        <w:rPr>
          <w:lang w:eastAsia="en-US"/>
        </w:rPr>
        <w:t xml:space="preserve"> Hij </w:t>
      </w:r>
      <w:r w:rsidRPr="00E37747">
        <w:rPr>
          <w:lang w:eastAsia="en-US"/>
        </w:rPr>
        <w:t xml:space="preserve">ook ondergaan, waarom de Joden in </w:t>
      </w:r>
      <w:r>
        <w:rPr>
          <w:lang w:eastAsia="en-US"/>
        </w:rPr>
        <w:t xml:space="preserve">die </w:t>
      </w:r>
      <w:r w:rsidRPr="00E37747">
        <w:rPr>
          <w:lang w:eastAsia="en-US"/>
        </w:rPr>
        <w:t>tijd met verachting van</w:t>
      </w:r>
      <w:r>
        <w:rPr>
          <w:lang w:eastAsia="en-US"/>
        </w:rPr>
        <w:t xml:space="preserve"> Hem </w:t>
      </w:r>
      <w:r w:rsidRPr="00E37747">
        <w:rPr>
          <w:lang w:eastAsia="en-US"/>
        </w:rPr>
        <w:t xml:space="preserve">zeiden, </w:t>
      </w:r>
      <w:r w:rsidRPr="005E052A">
        <w:rPr>
          <w:i/>
          <w:iCs/>
          <w:lang w:eastAsia="en-US"/>
        </w:rPr>
        <w:t>dat Hij was een timmerman,</w:t>
      </w:r>
      <w:r w:rsidRPr="00E37747">
        <w:rPr>
          <w:lang w:eastAsia="en-US"/>
        </w:rPr>
        <w:t xml:space="preserve"> Mark. 6: 3. Trouwens dat was</w:t>
      </w:r>
      <w:r>
        <w:rPr>
          <w:lang w:eastAsia="en-US"/>
        </w:rPr>
        <w:t xml:space="preserve"> hun </w:t>
      </w:r>
      <w:r w:rsidRPr="00E37747">
        <w:rPr>
          <w:lang w:eastAsia="en-US"/>
        </w:rPr>
        <w:t>gewoonte, verachtelijk van en tegen</w:t>
      </w:r>
      <w:r>
        <w:rPr>
          <w:lang w:eastAsia="en-US"/>
        </w:rPr>
        <w:t xml:space="preserve"> Hem </w:t>
      </w:r>
      <w:r w:rsidRPr="00E37747">
        <w:rPr>
          <w:lang w:eastAsia="en-US"/>
        </w:rPr>
        <w:t>te spreken, hetzij op het</w:t>
      </w:r>
      <w:r>
        <w:rPr>
          <w:lang w:eastAsia="en-US"/>
        </w:rPr>
        <w:t xml:space="preserve">geen </w:t>
      </w:r>
      <w:r w:rsidRPr="00E37747">
        <w:rPr>
          <w:lang w:eastAsia="en-US"/>
        </w:rPr>
        <w:t>dat</w:t>
      </w:r>
      <w:r>
        <w:rPr>
          <w:lang w:eastAsia="en-US"/>
        </w:rPr>
        <w:t xml:space="preserve"> Hij </w:t>
      </w:r>
      <w:r w:rsidRPr="00E37747">
        <w:rPr>
          <w:lang w:eastAsia="en-US"/>
        </w:rPr>
        <w:t>deed of op hetgeen dat</w:t>
      </w:r>
      <w:r>
        <w:rPr>
          <w:lang w:eastAsia="en-US"/>
        </w:rPr>
        <w:t xml:space="preserve"> Hij </w:t>
      </w:r>
      <w:r w:rsidRPr="00E37747">
        <w:rPr>
          <w:lang w:eastAsia="en-US"/>
        </w:rPr>
        <w:t>niet deed,</w:t>
      </w:r>
      <w:r>
        <w:rPr>
          <w:lang w:eastAsia="en-US"/>
        </w:rPr>
        <w:t xml:space="preserve"> zodat ulieden</w:t>
      </w:r>
      <w:r w:rsidRPr="00E37747">
        <w:rPr>
          <w:lang w:eastAsia="en-US"/>
        </w:rPr>
        <w:t xml:space="preserve"> nog wel zult zeggen</w:t>
      </w:r>
      <w:r>
        <w:rPr>
          <w:lang w:eastAsia="en-US"/>
        </w:rPr>
        <w:t>:</w:t>
      </w:r>
      <w:r w:rsidRPr="00E37747">
        <w:rPr>
          <w:lang w:eastAsia="en-US"/>
        </w:rPr>
        <w:t xml:space="preserve"> „hij was veracht</w:t>
      </w:r>
      <w:r>
        <w:rPr>
          <w:lang w:eastAsia="en-US"/>
        </w:rPr>
        <w:t xml:space="preserve">. En </w:t>
      </w:r>
      <w:r w:rsidRPr="00E37747">
        <w:rPr>
          <w:lang w:eastAsia="en-US"/>
        </w:rPr>
        <w:t>wij hebben</w:t>
      </w:r>
      <w:r>
        <w:rPr>
          <w:lang w:eastAsia="en-US"/>
        </w:rPr>
        <w:t xml:space="preserve"> Hem </w:t>
      </w:r>
      <w:r w:rsidRPr="00E37747">
        <w:rPr>
          <w:lang w:eastAsia="en-US"/>
        </w:rPr>
        <w:t>niet geacht</w:t>
      </w:r>
      <w:r>
        <w:rPr>
          <w:lang w:eastAsia="en-US"/>
        </w:rPr>
        <w:t xml:space="preserve">”, Jesaja </w:t>
      </w:r>
      <w:r w:rsidRPr="00E37747">
        <w:rPr>
          <w:lang w:eastAsia="en-US"/>
        </w:rPr>
        <w:t>53: 3. Ja, wij achten</w:t>
      </w:r>
      <w:r>
        <w:rPr>
          <w:lang w:eastAsia="en-US"/>
        </w:rPr>
        <w:t xml:space="preserve"> Hem </w:t>
      </w:r>
      <w:r w:rsidRPr="00E37747">
        <w:rPr>
          <w:lang w:eastAsia="en-US"/>
        </w:rPr>
        <w:t>nog niet</w:t>
      </w:r>
      <w:r>
        <w:rPr>
          <w:lang w:eastAsia="en-US"/>
        </w:rPr>
        <w:t xml:space="preserve">. En </w:t>
      </w:r>
      <w:r w:rsidRPr="00E37747">
        <w:rPr>
          <w:lang w:eastAsia="en-US"/>
        </w:rPr>
        <w:t>geen wonder, „want</w:t>
      </w:r>
      <w:r>
        <w:rPr>
          <w:lang w:eastAsia="en-US"/>
        </w:rPr>
        <w:t xml:space="preserve"> Hij </w:t>
      </w:r>
      <w:r w:rsidRPr="00E37747">
        <w:rPr>
          <w:lang w:eastAsia="en-US"/>
        </w:rPr>
        <w:t xml:space="preserve">had </w:t>
      </w:r>
      <w:r>
        <w:rPr>
          <w:lang w:eastAsia="en-US"/>
        </w:rPr>
        <w:t xml:space="preserve">geen </w:t>
      </w:r>
      <w:r w:rsidRPr="00E37747">
        <w:rPr>
          <w:lang w:eastAsia="en-US"/>
        </w:rPr>
        <w:t xml:space="preserve">gedaante noch heerlijkheid; op het aanzien </w:t>
      </w:r>
      <w:r>
        <w:rPr>
          <w:lang w:eastAsia="en-US"/>
        </w:rPr>
        <w:t>geen gestalte om begeerd te worden.”</w:t>
      </w:r>
      <w:r w:rsidRPr="00E37747">
        <w:rPr>
          <w:lang w:eastAsia="en-US"/>
        </w:rPr>
        <w:t xml:space="preserve"> </w:t>
      </w:r>
      <w:r>
        <w:rPr>
          <w:lang w:eastAsia="en-US"/>
        </w:rPr>
        <w:t>V</w:t>
      </w:r>
      <w:r w:rsidRPr="00E37747">
        <w:rPr>
          <w:lang w:eastAsia="en-US"/>
        </w:rPr>
        <w:t>olgens het 2de vers en volgens Zach. 9: 9, was</w:t>
      </w:r>
      <w:r>
        <w:rPr>
          <w:lang w:eastAsia="en-US"/>
        </w:rPr>
        <w:t xml:space="preserve"> Hij </w:t>
      </w:r>
      <w:r w:rsidRPr="00E37747">
        <w:rPr>
          <w:lang w:eastAsia="en-US"/>
        </w:rPr>
        <w:t>arm,</w:t>
      </w:r>
      <w:r>
        <w:rPr>
          <w:lang w:eastAsia="en-US"/>
        </w:rPr>
        <w:t xml:space="preserve"> zodat </w:t>
      </w:r>
      <w:r w:rsidRPr="00E37747">
        <w:rPr>
          <w:lang w:eastAsia="en-US"/>
        </w:rPr>
        <w:t>Jezus van Nazareth, in dezen beantwoordde aan de voor</w:t>
      </w:r>
      <w:r w:rsidRPr="00E37747">
        <w:rPr>
          <w:lang w:eastAsia="en-US"/>
        </w:rPr>
        <w:softHyphen/>
        <w:t xml:space="preserve">zegschriften. </w:t>
      </w:r>
    </w:p>
    <w:p w:rsidR="00A23DAC" w:rsidRDefault="00A23DAC" w:rsidP="00A23DAC">
      <w:pPr>
        <w:ind w:firstLine="720"/>
        <w:jc w:val="both"/>
        <w:rPr>
          <w:lang w:eastAsia="en-US"/>
        </w:rPr>
      </w:pPr>
      <w:r w:rsidRPr="00E37747">
        <w:rPr>
          <w:lang w:eastAsia="en-US"/>
        </w:rPr>
        <w:t>Maar laat ons nu een stap verder treden</w:t>
      </w:r>
      <w:r>
        <w:rPr>
          <w:lang w:eastAsia="en-US"/>
        </w:rPr>
        <w:t xml:space="preserve">. En Hem </w:t>
      </w:r>
      <w:r w:rsidRPr="00E37747">
        <w:rPr>
          <w:lang w:eastAsia="en-US"/>
        </w:rPr>
        <w:t>eens bescho</w:t>
      </w:r>
      <w:r>
        <w:rPr>
          <w:lang w:eastAsia="en-US"/>
        </w:rPr>
        <w:t xml:space="preserve">uwen </w:t>
      </w:r>
      <w:r w:rsidRPr="00E37747">
        <w:rPr>
          <w:lang w:eastAsia="en-US"/>
        </w:rPr>
        <w:t>in het laatst van</w:t>
      </w:r>
      <w:r>
        <w:rPr>
          <w:lang w:eastAsia="en-US"/>
        </w:rPr>
        <w:t xml:space="preserve"> Zijn </w:t>
      </w:r>
      <w:r w:rsidRPr="00E37747">
        <w:rPr>
          <w:lang w:eastAsia="en-US"/>
        </w:rPr>
        <w:t>leven. Wanneer dan het laatste feest van</w:t>
      </w:r>
      <w:r>
        <w:rPr>
          <w:lang w:eastAsia="en-US"/>
        </w:rPr>
        <w:t xml:space="preserve"> Zijn </w:t>
      </w:r>
      <w:r w:rsidRPr="00E37747">
        <w:rPr>
          <w:lang w:eastAsia="en-US"/>
        </w:rPr>
        <w:t>leven naderde</w:t>
      </w:r>
      <w:r>
        <w:rPr>
          <w:lang w:eastAsia="en-US"/>
        </w:rPr>
        <w:t xml:space="preserve"> en </w:t>
      </w:r>
      <w:r w:rsidRPr="00E37747">
        <w:rPr>
          <w:lang w:eastAsia="en-US"/>
        </w:rPr>
        <w:t xml:space="preserve">daar was; toen </w:t>
      </w:r>
      <w:r>
        <w:rPr>
          <w:lang w:eastAsia="en-US"/>
        </w:rPr>
        <w:t>H</w:t>
      </w:r>
      <w:r w:rsidRPr="00E37747">
        <w:rPr>
          <w:lang w:eastAsia="en-US"/>
        </w:rPr>
        <w:t xml:space="preserve">ij, als het ware </w:t>
      </w:r>
      <w:r>
        <w:rPr>
          <w:lang w:eastAsia="en-US"/>
        </w:rPr>
        <w:t>Paas</w:t>
      </w:r>
      <w:r w:rsidRPr="00E37747">
        <w:rPr>
          <w:lang w:eastAsia="en-US"/>
        </w:rPr>
        <w:t>lam zou geslacht</w:t>
      </w:r>
      <w:r>
        <w:rPr>
          <w:lang w:eastAsia="en-US"/>
        </w:rPr>
        <w:t xml:space="preserve">. En Zijn </w:t>
      </w:r>
      <w:r w:rsidRPr="00E37747">
        <w:rPr>
          <w:lang w:eastAsia="en-US"/>
        </w:rPr>
        <w:t>bloed vergoten worden, opdat een iegelijk, die met dat bloed bestreken zijnde,</w:t>
      </w:r>
      <w:r>
        <w:rPr>
          <w:lang w:eastAsia="en-US"/>
        </w:rPr>
        <w:t xml:space="preserve"> zijn </w:t>
      </w:r>
      <w:r w:rsidRPr="00E37747">
        <w:rPr>
          <w:lang w:eastAsia="en-US"/>
        </w:rPr>
        <w:t xml:space="preserve">ziel bij het leven </w:t>
      </w:r>
      <w:r>
        <w:rPr>
          <w:lang w:eastAsia="en-US"/>
        </w:rPr>
        <w:t>zou behouden.</w:t>
      </w:r>
      <w:r w:rsidRPr="00E37747">
        <w:rPr>
          <w:lang w:eastAsia="en-US"/>
        </w:rPr>
        <w:t xml:space="preserve"> </w:t>
      </w:r>
      <w:r>
        <w:rPr>
          <w:lang w:eastAsia="en-US"/>
        </w:rPr>
        <w:t xml:space="preserve">Maar </w:t>
      </w:r>
      <w:r w:rsidRPr="00E37747">
        <w:rPr>
          <w:lang w:eastAsia="en-US"/>
        </w:rPr>
        <w:t xml:space="preserve">dit in het voorbijgaan. </w:t>
      </w:r>
    </w:p>
    <w:p w:rsidR="00A23DAC" w:rsidRPr="00E37747" w:rsidRDefault="00A23DAC" w:rsidP="00A23DAC">
      <w:pPr>
        <w:jc w:val="both"/>
        <w:rPr>
          <w:lang w:eastAsia="en-US"/>
        </w:rPr>
      </w:pPr>
      <w:r w:rsidRPr="00E37747">
        <w:rPr>
          <w:lang w:eastAsia="en-US"/>
        </w:rPr>
        <w:t>Wanneer dan de laatste tijd van</w:t>
      </w:r>
      <w:r>
        <w:rPr>
          <w:lang w:eastAsia="en-US"/>
        </w:rPr>
        <w:t xml:space="preserve"> Zijn </w:t>
      </w:r>
      <w:r w:rsidRPr="00E37747">
        <w:rPr>
          <w:lang w:eastAsia="en-US"/>
        </w:rPr>
        <w:t>leven gekomen was,</w:t>
      </w:r>
      <w:r>
        <w:rPr>
          <w:lang w:eastAsia="en-US"/>
        </w:rPr>
        <w:t xml:space="preserve"> </w:t>
      </w:r>
      <w:r w:rsidRPr="00E37747">
        <w:rPr>
          <w:lang w:eastAsia="en-US"/>
        </w:rPr>
        <w:t>zegt</w:t>
      </w:r>
      <w:r>
        <w:rPr>
          <w:lang w:eastAsia="en-US"/>
        </w:rPr>
        <w:t xml:space="preserve"> Hij </w:t>
      </w:r>
      <w:r w:rsidRPr="00E37747">
        <w:rPr>
          <w:lang w:eastAsia="en-US"/>
        </w:rPr>
        <w:t>tot</w:t>
      </w:r>
      <w:r>
        <w:rPr>
          <w:lang w:eastAsia="en-US"/>
        </w:rPr>
        <w:t xml:space="preserve"> Zijn </w:t>
      </w:r>
      <w:r w:rsidRPr="00E37747">
        <w:rPr>
          <w:lang w:eastAsia="en-US"/>
        </w:rPr>
        <w:t>discipelen, Joh. 14: 30. „De overste dezer wereld komt</w:t>
      </w:r>
      <w:r>
        <w:rPr>
          <w:lang w:eastAsia="en-US"/>
        </w:rPr>
        <w:t>,</w:t>
      </w:r>
      <w:r w:rsidRPr="00E37747">
        <w:rPr>
          <w:lang w:eastAsia="en-US"/>
        </w:rPr>
        <w:t xml:space="preserve"> om</w:t>
      </w:r>
      <w:r>
        <w:rPr>
          <w:lang w:eastAsia="en-US"/>
        </w:rPr>
        <w:t xml:space="preserve"> Mij </w:t>
      </w:r>
      <w:r w:rsidRPr="00E37747">
        <w:rPr>
          <w:lang w:eastAsia="en-US"/>
        </w:rPr>
        <w:t>de verzenen te vermorzelen, maar</w:t>
      </w:r>
      <w:r>
        <w:rPr>
          <w:lang w:eastAsia="en-US"/>
        </w:rPr>
        <w:t xml:space="preserve"> Hij </w:t>
      </w:r>
      <w:r w:rsidRPr="00E37747">
        <w:rPr>
          <w:lang w:eastAsia="en-US"/>
        </w:rPr>
        <w:t>heeft aan</w:t>
      </w:r>
      <w:r>
        <w:rPr>
          <w:lang w:eastAsia="en-US"/>
        </w:rPr>
        <w:t xml:space="preserve"> Mij </w:t>
      </w:r>
      <w:r w:rsidRPr="00E37747">
        <w:rPr>
          <w:lang w:eastAsia="en-US"/>
        </w:rPr>
        <w:t>niets, want ik zal</w:t>
      </w:r>
      <w:r>
        <w:rPr>
          <w:lang w:eastAsia="en-US"/>
        </w:rPr>
        <w:t xml:space="preserve"> Hem de </w:t>
      </w:r>
      <w:r w:rsidRPr="00E37747">
        <w:rPr>
          <w:lang w:eastAsia="en-US"/>
        </w:rPr>
        <w:t>kop vermorzelen</w:t>
      </w:r>
      <w:r>
        <w:rPr>
          <w:lang w:eastAsia="en-US"/>
        </w:rPr>
        <w:t xml:space="preserve">. En </w:t>
      </w:r>
      <w:r w:rsidRPr="00E37747">
        <w:rPr>
          <w:lang w:eastAsia="en-US"/>
        </w:rPr>
        <w:t>zal de overwinning niet bij hem, maar bij</w:t>
      </w:r>
      <w:r>
        <w:rPr>
          <w:lang w:eastAsia="en-US"/>
        </w:rPr>
        <w:t xml:space="preserve"> Mij </w:t>
      </w:r>
      <w:r w:rsidRPr="00E37747">
        <w:rPr>
          <w:lang w:eastAsia="en-US"/>
        </w:rPr>
        <w:t>zijn.</w:t>
      </w:r>
      <w:r>
        <w:rPr>
          <w:lang w:eastAsia="en-US"/>
        </w:rPr>
        <w:t>”</w:t>
      </w:r>
      <w:r w:rsidRPr="00E37747">
        <w:rPr>
          <w:lang w:eastAsia="en-US"/>
        </w:rPr>
        <w:t xml:space="preserve"> Niet lang hierna treedt Jezus met</w:t>
      </w:r>
      <w:r>
        <w:rPr>
          <w:lang w:eastAsia="en-US"/>
        </w:rPr>
        <w:t xml:space="preserve"> Zijn </w:t>
      </w:r>
      <w:r w:rsidRPr="00E37747">
        <w:rPr>
          <w:lang w:eastAsia="en-US"/>
        </w:rPr>
        <w:t>discipelen naar het strijdperk, hetwelk was in de eerste plaats het hof van Gethsémané. Daar gekomen zijnde met elf van</w:t>
      </w:r>
      <w:r>
        <w:rPr>
          <w:lang w:eastAsia="en-US"/>
        </w:rPr>
        <w:t xml:space="preserve"> Zijn </w:t>
      </w:r>
      <w:r w:rsidRPr="00E37747">
        <w:rPr>
          <w:lang w:eastAsia="en-US"/>
        </w:rPr>
        <w:t>disci</w:t>
      </w:r>
      <w:r w:rsidRPr="00E37747">
        <w:rPr>
          <w:lang w:eastAsia="en-US"/>
        </w:rPr>
        <w:softHyphen/>
        <w:t>pelen, stelt</w:t>
      </w:r>
      <w:r>
        <w:rPr>
          <w:lang w:eastAsia="en-US"/>
        </w:rPr>
        <w:t xml:space="preserve"> Hij </w:t>
      </w:r>
      <w:r w:rsidRPr="00E37747">
        <w:rPr>
          <w:lang w:eastAsia="en-US"/>
        </w:rPr>
        <w:t>acht aan</w:t>
      </w:r>
      <w:r>
        <w:rPr>
          <w:lang w:eastAsia="en-US"/>
        </w:rPr>
        <w:t xml:space="preserve"> de </w:t>
      </w:r>
      <w:r w:rsidRPr="00E37747">
        <w:rPr>
          <w:lang w:eastAsia="en-US"/>
        </w:rPr>
        <w:t>ingang van</w:t>
      </w:r>
      <w:r>
        <w:rPr>
          <w:lang w:eastAsia="en-US"/>
        </w:rPr>
        <w:t xml:space="preserve"> de </w:t>
      </w:r>
      <w:r w:rsidRPr="00E37747">
        <w:rPr>
          <w:lang w:eastAsia="en-US"/>
        </w:rPr>
        <w:t>hof</w:t>
      </w:r>
      <w:r>
        <w:rPr>
          <w:lang w:eastAsia="en-US"/>
        </w:rPr>
        <w:t xml:space="preserve">. En </w:t>
      </w:r>
      <w:r w:rsidRPr="00E37747">
        <w:rPr>
          <w:lang w:eastAsia="en-US"/>
        </w:rPr>
        <w:t>neemt de overige drie, met zich dieper in</w:t>
      </w:r>
      <w:r>
        <w:rPr>
          <w:lang w:eastAsia="en-US"/>
        </w:rPr>
        <w:t xml:space="preserve"> de </w:t>
      </w:r>
      <w:r w:rsidRPr="00E37747">
        <w:rPr>
          <w:lang w:eastAsia="en-US"/>
        </w:rPr>
        <w:t>hof</w:t>
      </w:r>
      <w:r>
        <w:rPr>
          <w:lang w:eastAsia="en-US"/>
        </w:rPr>
        <w:t>,</w:t>
      </w:r>
      <w:r w:rsidRPr="00E37747">
        <w:rPr>
          <w:lang w:eastAsia="en-US"/>
        </w:rPr>
        <w:t xml:space="preserve"> daar</w:t>
      </w:r>
      <w:r>
        <w:rPr>
          <w:lang w:eastAsia="en-US"/>
        </w:rPr>
        <w:t xml:space="preserve"> Hij </w:t>
      </w:r>
      <w:r w:rsidRPr="00E37747">
        <w:rPr>
          <w:lang w:eastAsia="en-US"/>
        </w:rPr>
        <w:t>hun vermaant te waken</w:t>
      </w:r>
      <w:r>
        <w:rPr>
          <w:lang w:eastAsia="en-US"/>
        </w:rPr>
        <w:t xml:space="preserve">. En </w:t>
      </w:r>
      <w:r w:rsidRPr="00E37747">
        <w:rPr>
          <w:lang w:eastAsia="en-US"/>
        </w:rPr>
        <w:t>te bidden</w:t>
      </w:r>
      <w:r>
        <w:rPr>
          <w:lang w:eastAsia="en-US"/>
        </w:rPr>
        <w:t>,</w:t>
      </w:r>
      <w:r w:rsidRPr="00E37747">
        <w:rPr>
          <w:lang w:eastAsia="en-US"/>
        </w:rPr>
        <w:t xml:space="preserve"> niet voor</w:t>
      </w:r>
      <w:r>
        <w:rPr>
          <w:lang w:eastAsia="en-US"/>
        </w:rPr>
        <w:t xml:space="preserve"> Hem,</w:t>
      </w:r>
      <w:r w:rsidRPr="00E37747">
        <w:rPr>
          <w:lang w:eastAsia="en-US"/>
        </w:rPr>
        <w:t xml:space="preserve"> maar voor zich </w:t>
      </w:r>
      <w:r>
        <w:rPr>
          <w:lang w:eastAsia="en-US"/>
        </w:rPr>
        <w:t>zelf,</w:t>
      </w:r>
      <w:r w:rsidRPr="00E37747">
        <w:rPr>
          <w:lang w:eastAsia="en-US"/>
        </w:rPr>
        <w:t xml:space="preserve"> opdat zij in </w:t>
      </w:r>
      <w:r>
        <w:rPr>
          <w:lang w:eastAsia="en-US"/>
        </w:rPr>
        <w:t xml:space="preserve">geen </w:t>
      </w:r>
      <w:r w:rsidRPr="00E37747">
        <w:rPr>
          <w:lang w:eastAsia="en-US"/>
        </w:rPr>
        <w:t>verzoeking kwamen. Dit alles</w:t>
      </w:r>
      <w:r>
        <w:rPr>
          <w:lang w:eastAsia="en-US"/>
        </w:rPr>
        <w:t xml:space="preserve"> </w:t>
      </w:r>
      <w:r w:rsidRPr="00E37747">
        <w:rPr>
          <w:lang w:eastAsia="en-US"/>
        </w:rPr>
        <w:t>besteld hebbende,</w:t>
      </w:r>
      <w:r>
        <w:rPr>
          <w:lang w:eastAsia="en-US"/>
        </w:rPr>
        <w:t xml:space="preserve"> </w:t>
      </w:r>
      <w:r w:rsidRPr="00E37747">
        <w:rPr>
          <w:lang w:eastAsia="en-US"/>
        </w:rPr>
        <w:t>gaat het wezenlijke van het lijden aan</w:t>
      </w:r>
      <w:r>
        <w:rPr>
          <w:lang w:eastAsia="en-US"/>
        </w:rPr>
        <w:t xml:space="preserve">. En </w:t>
      </w:r>
      <w:r w:rsidRPr="00E37747">
        <w:rPr>
          <w:lang w:eastAsia="en-US"/>
        </w:rPr>
        <w:t>dat treft</w:t>
      </w:r>
      <w:r>
        <w:rPr>
          <w:lang w:eastAsia="en-US"/>
        </w:rPr>
        <w:t xml:space="preserve"> Hem </w:t>
      </w:r>
      <w:r w:rsidRPr="00E37747">
        <w:rPr>
          <w:lang w:eastAsia="en-US"/>
        </w:rPr>
        <w:t>me</w:t>
      </w:r>
      <w:r>
        <w:rPr>
          <w:lang w:eastAsia="en-US"/>
        </w:rPr>
        <w:t>t zulk een geweld, “</w:t>
      </w:r>
      <w:r w:rsidRPr="00E37747">
        <w:rPr>
          <w:lang w:eastAsia="en-US"/>
        </w:rPr>
        <w:t>dat</w:t>
      </w:r>
      <w:r>
        <w:rPr>
          <w:lang w:eastAsia="en-US"/>
        </w:rPr>
        <w:t xml:space="preserve"> Hij </w:t>
      </w:r>
      <w:r w:rsidRPr="00E37747">
        <w:rPr>
          <w:lang w:eastAsia="en-US"/>
        </w:rPr>
        <w:t>begon droevig en zeer beangst te worden</w:t>
      </w:r>
      <w:r>
        <w:rPr>
          <w:lang w:eastAsia="en-US"/>
        </w:rPr>
        <w:t>.”</w:t>
      </w:r>
      <w:r w:rsidRPr="00E37747">
        <w:rPr>
          <w:lang w:eastAsia="en-US"/>
        </w:rPr>
        <w:t xml:space="preserve"> </w:t>
      </w:r>
      <w:r>
        <w:rPr>
          <w:lang w:eastAsia="en-US"/>
        </w:rPr>
        <w:t>W</w:t>
      </w:r>
      <w:r w:rsidRPr="00E37747">
        <w:rPr>
          <w:lang w:eastAsia="en-US"/>
        </w:rPr>
        <w:t xml:space="preserve">elke angsten </w:t>
      </w:r>
      <w:r>
        <w:rPr>
          <w:lang w:eastAsia="en-US"/>
        </w:rPr>
        <w:t>Z</w:t>
      </w:r>
      <w:r w:rsidRPr="00E37747">
        <w:rPr>
          <w:lang w:eastAsia="en-US"/>
        </w:rPr>
        <w:t>ijner ziel</w:t>
      </w:r>
      <w:r>
        <w:rPr>
          <w:lang w:eastAsia="en-US"/>
        </w:rPr>
        <w:t xml:space="preserve"> </w:t>
      </w:r>
      <w:r w:rsidRPr="00E37747">
        <w:rPr>
          <w:lang w:eastAsia="en-US"/>
        </w:rPr>
        <w:t>groot was, dat</w:t>
      </w:r>
      <w:r>
        <w:rPr>
          <w:lang w:eastAsia="en-US"/>
        </w:rPr>
        <w:t xml:space="preserve"> Zijn </w:t>
      </w:r>
      <w:r w:rsidRPr="00E37747">
        <w:rPr>
          <w:lang w:eastAsia="en-US"/>
        </w:rPr>
        <w:t>drie discipelen het za</w:t>
      </w:r>
      <w:r w:rsidRPr="00E37747">
        <w:rPr>
          <w:lang w:eastAsia="en-US"/>
        </w:rPr>
        <w:softHyphen/>
        <w:t>gen</w:t>
      </w:r>
      <w:r>
        <w:rPr>
          <w:lang w:eastAsia="en-US"/>
        </w:rPr>
        <w:t>,</w:t>
      </w:r>
      <w:r w:rsidRPr="00E37747">
        <w:rPr>
          <w:lang w:eastAsia="en-US"/>
        </w:rPr>
        <w:t xml:space="preserve"> want</w:t>
      </w:r>
      <w:r>
        <w:rPr>
          <w:lang w:eastAsia="en-US"/>
        </w:rPr>
        <w:t xml:space="preserve"> Zijn </w:t>
      </w:r>
      <w:r w:rsidRPr="00E37747">
        <w:rPr>
          <w:lang w:eastAsia="en-US"/>
        </w:rPr>
        <w:t>zweet werd door de overgr</w:t>
      </w:r>
      <w:r>
        <w:rPr>
          <w:lang w:eastAsia="en-US"/>
        </w:rPr>
        <w:t>ote</w:t>
      </w:r>
      <w:r w:rsidRPr="00E37747">
        <w:rPr>
          <w:lang w:eastAsia="en-US"/>
        </w:rPr>
        <w:t xml:space="preserve"> benauwdheid</w:t>
      </w:r>
      <w:r>
        <w:rPr>
          <w:lang w:eastAsia="en-US"/>
        </w:rPr>
        <w:t xml:space="preserve"> </w:t>
      </w:r>
      <w:r w:rsidRPr="00E37747">
        <w:rPr>
          <w:lang w:eastAsia="en-US"/>
        </w:rPr>
        <w:t>ge</w:t>
      </w:r>
      <w:r w:rsidRPr="00E37747">
        <w:rPr>
          <w:lang w:eastAsia="en-US"/>
        </w:rPr>
        <w:softHyphen/>
        <w:t xml:space="preserve">weldig naar buiten geperst, dat </w:t>
      </w:r>
      <w:r>
        <w:rPr>
          <w:lang w:eastAsia="en-US"/>
        </w:rPr>
        <w:t xml:space="preserve">hetzelve </w:t>
      </w:r>
      <w:r w:rsidRPr="00E37747">
        <w:rPr>
          <w:lang w:eastAsia="en-US"/>
        </w:rPr>
        <w:t>als gr</w:t>
      </w:r>
      <w:r>
        <w:rPr>
          <w:lang w:eastAsia="en-US"/>
        </w:rPr>
        <w:t>ote droppelen bloed op de aarde ne</w:t>
      </w:r>
      <w:r w:rsidRPr="00E37747">
        <w:rPr>
          <w:lang w:eastAsia="en-US"/>
        </w:rPr>
        <w:t>erviel</w:t>
      </w:r>
      <w:r>
        <w:rPr>
          <w:lang w:eastAsia="en-US"/>
        </w:rPr>
        <w:t>,</w:t>
      </w:r>
      <w:r w:rsidRPr="00E37747">
        <w:rPr>
          <w:lang w:eastAsia="en-US"/>
        </w:rPr>
        <w:t xml:space="preserve"> zijnde</w:t>
      </w:r>
      <w:r>
        <w:rPr>
          <w:lang w:eastAsia="en-US"/>
        </w:rPr>
        <w:t xml:space="preserve"> </w:t>
      </w:r>
      <w:r w:rsidRPr="00E37747">
        <w:rPr>
          <w:lang w:eastAsia="en-US"/>
        </w:rPr>
        <w:t xml:space="preserve">menigvuldig, </w:t>
      </w:r>
      <w:r>
        <w:rPr>
          <w:lang w:eastAsia="en-US"/>
        </w:rPr>
        <w:t>zo</w:t>
      </w:r>
      <w:r w:rsidRPr="00E37747">
        <w:rPr>
          <w:lang w:eastAsia="en-US"/>
        </w:rPr>
        <w:t>dat</w:t>
      </w:r>
      <w:r>
        <w:rPr>
          <w:lang w:eastAsia="en-US"/>
        </w:rPr>
        <w:t xml:space="preserve"> Zijn </w:t>
      </w:r>
      <w:r w:rsidRPr="00E37747">
        <w:rPr>
          <w:lang w:eastAsia="en-US"/>
        </w:rPr>
        <w:t>discipelen door begunstiging van het ma</w:t>
      </w:r>
      <w:r>
        <w:rPr>
          <w:lang w:eastAsia="en-US"/>
        </w:rPr>
        <w:t xml:space="preserve">anlicht, het konden aanschouwen. Hij </w:t>
      </w:r>
      <w:r w:rsidRPr="00E37747">
        <w:rPr>
          <w:lang w:eastAsia="en-US"/>
        </w:rPr>
        <w:t>k</w:t>
      </w:r>
      <w:r>
        <w:rPr>
          <w:lang w:eastAsia="en-US"/>
        </w:rPr>
        <w:t>on</w:t>
      </w:r>
      <w:r w:rsidRPr="00E37747">
        <w:rPr>
          <w:lang w:eastAsia="en-US"/>
        </w:rPr>
        <w:t xml:space="preserve"> het ook met woorden voor hen nie</w:t>
      </w:r>
      <w:r>
        <w:rPr>
          <w:lang w:eastAsia="en-US"/>
        </w:rPr>
        <w:t>t verbergen, zeggende tegen hen:</w:t>
      </w:r>
      <w:r w:rsidRPr="00E37747">
        <w:rPr>
          <w:lang w:eastAsia="en-US"/>
        </w:rPr>
        <w:t xml:space="preserve"> „</w:t>
      </w:r>
      <w:r>
        <w:rPr>
          <w:lang w:eastAsia="en-US"/>
        </w:rPr>
        <w:t>Mijn</w:t>
      </w:r>
      <w:r w:rsidRPr="00E37747">
        <w:rPr>
          <w:lang w:eastAsia="en-US"/>
        </w:rPr>
        <w:t xml:space="preserve"> ziel is geheel bedroefd tot</w:t>
      </w:r>
      <w:r>
        <w:rPr>
          <w:lang w:eastAsia="en-US"/>
        </w:rPr>
        <w:t xml:space="preserve"> den </w:t>
      </w:r>
      <w:r w:rsidRPr="00E37747">
        <w:rPr>
          <w:lang w:eastAsia="en-US"/>
        </w:rPr>
        <w:t>dood toe.</w:t>
      </w:r>
      <w:r>
        <w:rPr>
          <w:lang w:eastAsia="en-US"/>
        </w:rPr>
        <w:t>”</w:t>
      </w:r>
      <w:r w:rsidRPr="00E37747">
        <w:rPr>
          <w:lang w:eastAsia="en-US"/>
        </w:rPr>
        <w:t xml:space="preserve"> Daarop scheidt</w:t>
      </w:r>
      <w:r>
        <w:rPr>
          <w:lang w:eastAsia="en-US"/>
        </w:rPr>
        <w:t xml:space="preserve"> Hij </w:t>
      </w:r>
      <w:r w:rsidRPr="00E37747">
        <w:rPr>
          <w:lang w:eastAsia="en-US"/>
        </w:rPr>
        <w:t>zich van hen omtrent een steenworp</w:t>
      </w:r>
      <w:r>
        <w:rPr>
          <w:lang w:eastAsia="en-US"/>
        </w:rPr>
        <w:t>,</w:t>
      </w:r>
      <w:r w:rsidRPr="00E37747">
        <w:rPr>
          <w:lang w:eastAsia="en-US"/>
        </w:rPr>
        <w:t xml:space="preserve"> </w:t>
      </w:r>
      <w:r>
        <w:rPr>
          <w:lang w:eastAsia="en-US"/>
        </w:rPr>
        <w:t>zo</w:t>
      </w:r>
      <w:r w:rsidRPr="00E37747">
        <w:rPr>
          <w:lang w:eastAsia="en-US"/>
        </w:rPr>
        <w:t>dat het nabij genoeg was, om</w:t>
      </w:r>
      <w:r>
        <w:rPr>
          <w:lang w:eastAsia="en-US"/>
        </w:rPr>
        <w:t xml:space="preserve"> Hem </w:t>
      </w:r>
      <w:r w:rsidRPr="00E37747">
        <w:rPr>
          <w:lang w:eastAsia="en-US"/>
        </w:rPr>
        <w:t xml:space="preserve">te zien en te </w:t>
      </w:r>
      <w:r>
        <w:rPr>
          <w:lang w:eastAsia="en-US"/>
        </w:rPr>
        <w:t>horen;</w:t>
      </w:r>
      <w:r w:rsidRPr="00E37747">
        <w:rPr>
          <w:lang w:eastAsia="en-US"/>
        </w:rPr>
        <w:t xml:space="preserve"> en wat deed</w:t>
      </w:r>
      <w:r>
        <w:rPr>
          <w:lang w:eastAsia="en-US"/>
        </w:rPr>
        <w:t xml:space="preserve"> Hij </w:t>
      </w:r>
      <w:r w:rsidRPr="00E37747">
        <w:rPr>
          <w:lang w:eastAsia="en-US"/>
        </w:rPr>
        <w:t>daar</w:t>
      </w:r>
      <w:r>
        <w:rPr>
          <w:lang w:eastAsia="en-US"/>
        </w:rPr>
        <w:t xml:space="preserve">? Hij </w:t>
      </w:r>
      <w:r w:rsidRPr="00E37747">
        <w:rPr>
          <w:lang w:eastAsia="en-US"/>
        </w:rPr>
        <w:t xml:space="preserve">werpt </w:t>
      </w:r>
      <w:r>
        <w:rPr>
          <w:lang w:eastAsia="en-US"/>
        </w:rPr>
        <w:t>Zich ne</w:t>
      </w:r>
      <w:r w:rsidRPr="00E37747">
        <w:rPr>
          <w:lang w:eastAsia="en-US"/>
        </w:rPr>
        <w:t>er op</w:t>
      </w:r>
      <w:r>
        <w:rPr>
          <w:lang w:eastAsia="en-US"/>
        </w:rPr>
        <w:t xml:space="preserve"> Zijn </w:t>
      </w:r>
      <w:r w:rsidRPr="00E37747">
        <w:rPr>
          <w:lang w:eastAsia="en-US"/>
        </w:rPr>
        <w:t>knieën voor</w:t>
      </w:r>
      <w:r>
        <w:rPr>
          <w:lang w:eastAsia="en-US"/>
        </w:rPr>
        <w:t xml:space="preserve"> Zijn </w:t>
      </w:r>
      <w:r w:rsidRPr="00E37747">
        <w:rPr>
          <w:lang w:eastAsia="en-US"/>
        </w:rPr>
        <w:t>Vader</w:t>
      </w:r>
      <w:r>
        <w:rPr>
          <w:lang w:eastAsia="en-US"/>
        </w:rPr>
        <w:t xml:space="preserve">. En </w:t>
      </w:r>
      <w:r w:rsidRPr="00E37747">
        <w:rPr>
          <w:lang w:eastAsia="en-US"/>
        </w:rPr>
        <w:t>vervol</w:t>
      </w:r>
      <w:r w:rsidRPr="00E37747">
        <w:rPr>
          <w:lang w:eastAsia="en-US"/>
        </w:rPr>
        <w:softHyphen/>
        <w:t>gens voorover op</w:t>
      </w:r>
      <w:r>
        <w:rPr>
          <w:lang w:eastAsia="en-US"/>
        </w:rPr>
        <w:t xml:space="preserve"> Zijn </w:t>
      </w:r>
      <w:r w:rsidRPr="00E37747">
        <w:rPr>
          <w:lang w:eastAsia="en-US"/>
        </w:rPr>
        <w:t>aangezicht</w:t>
      </w:r>
      <w:r>
        <w:rPr>
          <w:lang w:eastAsia="en-US"/>
        </w:rPr>
        <w:t xml:space="preserve">. En </w:t>
      </w:r>
      <w:r w:rsidRPr="00E37747">
        <w:rPr>
          <w:lang w:eastAsia="en-US"/>
        </w:rPr>
        <w:t>zegt: „</w:t>
      </w:r>
      <w:r>
        <w:rPr>
          <w:lang w:eastAsia="en-US"/>
        </w:rPr>
        <w:t>M</w:t>
      </w:r>
      <w:r w:rsidRPr="00E37747">
        <w:rPr>
          <w:lang w:eastAsia="en-US"/>
        </w:rPr>
        <w:t xml:space="preserve">ijn Vader, </w:t>
      </w:r>
      <w:r>
        <w:rPr>
          <w:lang w:eastAsia="en-US"/>
        </w:rPr>
        <w:t xml:space="preserve">indien </w:t>
      </w:r>
      <w:r w:rsidRPr="00E37747">
        <w:rPr>
          <w:lang w:eastAsia="en-US"/>
        </w:rPr>
        <w:t>het mogelijk is, laat deze drinkbeker van</w:t>
      </w:r>
      <w:r>
        <w:rPr>
          <w:lang w:eastAsia="en-US"/>
        </w:rPr>
        <w:t xml:space="preserve"> Mij </w:t>
      </w:r>
      <w:r w:rsidRPr="00E37747">
        <w:rPr>
          <w:lang w:eastAsia="en-US"/>
        </w:rPr>
        <w:t>voorbijgaan</w:t>
      </w:r>
      <w:r>
        <w:rPr>
          <w:lang w:eastAsia="en-US"/>
        </w:rPr>
        <w:t>.”</w:t>
      </w:r>
      <w:r w:rsidRPr="00E37747">
        <w:rPr>
          <w:lang w:eastAsia="en-US"/>
        </w:rPr>
        <w:t xml:space="preserve"> </w:t>
      </w:r>
      <w:r>
        <w:rPr>
          <w:lang w:eastAsia="en-US"/>
        </w:rPr>
        <w:t xml:space="preserve">Maar </w:t>
      </w:r>
      <w:r w:rsidRPr="00E37747">
        <w:rPr>
          <w:lang w:eastAsia="en-US"/>
        </w:rPr>
        <w:t>met</w:t>
      </w:r>
      <w:r>
        <w:rPr>
          <w:lang w:eastAsia="en-US"/>
        </w:rPr>
        <w:t xml:space="preserve"> een </w:t>
      </w:r>
      <w:r w:rsidRPr="00E37747">
        <w:rPr>
          <w:lang w:eastAsia="en-US"/>
        </w:rPr>
        <w:t>geh</w:t>
      </w:r>
      <w:r>
        <w:rPr>
          <w:lang w:eastAsia="en-US"/>
        </w:rPr>
        <w:t>ele</w:t>
      </w:r>
      <w:r w:rsidRPr="00E37747">
        <w:rPr>
          <w:lang w:eastAsia="en-US"/>
        </w:rPr>
        <w:t xml:space="preserve"> onderwerping</w:t>
      </w:r>
      <w:r>
        <w:rPr>
          <w:lang w:eastAsia="en-US"/>
        </w:rPr>
        <w:t>,</w:t>
      </w:r>
      <w:r w:rsidRPr="00E37747">
        <w:rPr>
          <w:lang w:eastAsia="en-US"/>
        </w:rPr>
        <w:t xml:space="preserve"> zeggende: „niet gelijk </w:t>
      </w:r>
      <w:r>
        <w:rPr>
          <w:lang w:eastAsia="en-US"/>
        </w:rPr>
        <w:t>I</w:t>
      </w:r>
      <w:r w:rsidRPr="00E37747">
        <w:rPr>
          <w:lang w:eastAsia="en-US"/>
        </w:rPr>
        <w:t>k wil</w:t>
      </w:r>
      <w:r>
        <w:rPr>
          <w:lang w:eastAsia="en-US"/>
        </w:rPr>
        <w:t>,</w:t>
      </w:r>
      <w:r w:rsidRPr="00E37747">
        <w:rPr>
          <w:lang w:eastAsia="en-US"/>
        </w:rPr>
        <w:t xml:space="preserve"> maar gelijk</w:t>
      </w:r>
      <w:r>
        <w:rPr>
          <w:lang w:eastAsia="en-US"/>
        </w:rPr>
        <w:t xml:space="preserve"> Gij </w:t>
      </w:r>
      <w:r w:rsidRPr="00E37747">
        <w:rPr>
          <w:lang w:eastAsia="en-US"/>
        </w:rPr>
        <w:t>wilt</w:t>
      </w:r>
      <w:r>
        <w:rPr>
          <w:lang w:eastAsia="en-US"/>
        </w:rPr>
        <w:t xml:space="preserve">”; zodat Hij Zijn </w:t>
      </w:r>
      <w:r w:rsidRPr="00E37747">
        <w:rPr>
          <w:lang w:eastAsia="en-US"/>
        </w:rPr>
        <w:t>toevlucht nam, met sterke roe</w:t>
      </w:r>
      <w:r w:rsidRPr="00E37747">
        <w:rPr>
          <w:lang w:eastAsia="en-US"/>
        </w:rPr>
        <w:softHyphen/>
        <w:t>ping en tranen tot</w:t>
      </w:r>
      <w:r>
        <w:rPr>
          <w:lang w:eastAsia="en-US"/>
        </w:rPr>
        <w:t xml:space="preserve"> Zijn </w:t>
      </w:r>
      <w:r w:rsidRPr="00E37747">
        <w:rPr>
          <w:lang w:eastAsia="en-US"/>
        </w:rPr>
        <w:t>Vader, die</w:t>
      </w:r>
      <w:r>
        <w:rPr>
          <w:lang w:eastAsia="en-US"/>
        </w:rPr>
        <w:t xml:space="preserve"> Hem </w:t>
      </w:r>
      <w:r w:rsidRPr="00E37747">
        <w:rPr>
          <w:lang w:eastAsia="en-US"/>
        </w:rPr>
        <w:t>uit</w:t>
      </w:r>
      <w:r>
        <w:rPr>
          <w:lang w:eastAsia="en-US"/>
        </w:rPr>
        <w:t xml:space="preserve"> de </w:t>
      </w:r>
      <w:r w:rsidRPr="00E37747">
        <w:rPr>
          <w:lang w:eastAsia="en-US"/>
        </w:rPr>
        <w:t>dood kon ver</w:t>
      </w:r>
      <w:r w:rsidRPr="00E37747">
        <w:rPr>
          <w:lang w:eastAsia="en-US"/>
        </w:rPr>
        <w:softHyphen/>
        <w:t>lossen. En terwijl</w:t>
      </w:r>
      <w:r>
        <w:rPr>
          <w:lang w:eastAsia="en-US"/>
        </w:rPr>
        <w:t xml:space="preserve"> Hij </w:t>
      </w:r>
      <w:r w:rsidRPr="00E37747">
        <w:rPr>
          <w:lang w:eastAsia="en-US"/>
        </w:rPr>
        <w:t>daar voor het aangezicht van</w:t>
      </w:r>
      <w:r>
        <w:rPr>
          <w:lang w:eastAsia="en-US"/>
        </w:rPr>
        <w:t xml:space="preserve"> Zijn Vader bleef ne</w:t>
      </w:r>
      <w:r w:rsidRPr="00E37747">
        <w:rPr>
          <w:lang w:eastAsia="en-US"/>
        </w:rPr>
        <w:t>erleggen, raken</w:t>
      </w:r>
      <w:r>
        <w:rPr>
          <w:lang w:eastAsia="en-US"/>
        </w:rPr>
        <w:t xml:space="preserve"> Zijn </w:t>
      </w:r>
      <w:r w:rsidRPr="00E37747">
        <w:rPr>
          <w:lang w:eastAsia="en-US"/>
        </w:rPr>
        <w:t>discipelen in</w:t>
      </w:r>
      <w:r>
        <w:rPr>
          <w:lang w:eastAsia="en-US"/>
        </w:rPr>
        <w:t xml:space="preserve"> de </w:t>
      </w:r>
      <w:r w:rsidRPr="00E37747">
        <w:rPr>
          <w:lang w:eastAsia="en-US"/>
        </w:rPr>
        <w:t>slaap,</w:t>
      </w:r>
      <w:r>
        <w:rPr>
          <w:lang w:eastAsia="en-US"/>
        </w:rPr>
        <w:t xml:space="preserve"> zodat Hij </w:t>
      </w:r>
      <w:r w:rsidRPr="00E37747">
        <w:rPr>
          <w:lang w:eastAsia="en-US"/>
        </w:rPr>
        <w:t>opstaande en bij hen komende, hen slapende vindt</w:t>
      </w:r>
      <w:r>
        <w:rPr>
          <w:lang w:eastAsia="en-US"/>
        </w:rPr>
        <w:t xml:space="preserve">. En </w:t>
      </w:r>
      <w:r w:rsidRPr="00E37747">
        <w:rPr>
          <w:lang w:eastAsia="en-US"/>
        </w:rPr>
        <w:t>nadat</w:t>
      </w:r>
      <w:r>
        <w:rPr>
          <w:lang w:eastAsia="en-US"/>
        </w:rPr>
        <w:t xml:space="preserve"> Hij </w:t>
      </w:r>
      <w:r w:rsidRPr="00E37747">
        <w:rPr>
          <w:lang w:eastAsia="en-US"/>
        </w:rPr>
        <w:t>hen bestraft en vermaand heeft</w:t>
      </w:r>
      <w:r>
        <w:rPr>
          <w:lang w:eastAsia="en-US"/>
        </w:rPr>
        <w:t>,</w:t>
      </w:r>
      <w:r w:rsidRPr="00E37747">
        <w:rPr>
          <w:lang w:eastAsia="en-US"/>
        </w:rPr>
        <w:t xml:space="preserve"> keert</w:t>
      </w:r>
      <w:r>
        <w:rPr>
          <w:lang w:eastAsia="en-US"/>
        </w:rPr>
        <w:t xml:space="preserve"> Hij </w:t>
      </w:r>
      <w:r w:rsidRPr="00E37747">
        <w:rPr>
          <w:lang w:eastAsia="en-US"/>
        </w:rPr>
        <w:t>nog tweemaal tot het ge</w:t>
      </w:r>
      <w:r w:rsidRPr="00E37747">
        <w:rPr>
          <w:lang w:eastAsia="en-US"/>
        </w:rPr>
        <w:softHyphen/>
        <w:t>bed</w:t>
      </w:r>
      <w:r>
        <w:rPr>
          <w:lang w:eastAsia="en-US"/>
        </w:rPr>
        <w:t>,</w:t>
      </w:r>
      <w:r w:rsidRPr="00E37747">
        <w:rPr>
          <w:lang w:eastAsia="en-US"/>
        </w:rPr>
        <w:t xml:space="preserve"> gelijk</w:t>
      </w:r>
      <w:r>
        <w:rPr>
          <w:lang w:eastAsia="en-US"/>
        </w:rPr>
        <w:t xml:space="preserve"> Hij </w:t>
      </w:r>
      <w:r w:rsidRPr="00E37747">
        <w:rPr>
          <w:lang w:eastAsia="en-US"/>
        </w:rPr>
        <w:t xml:space="preserve">nu al eens gedaan had. En nadat </w:t>
      </w:r>
      <w:r>
        <w:rPr>
          <w:lang w:eastAsia="en-US"/>
        </w:rPr>
        <w:t xml:space="preserve">de </w:t>
      </w:r>
      <w:r w:rsidRPr="00E37747">
        <w:rPr>
          <w:lang w:eastAsia="en-US"/>
        </w:rPr>
        <w:t>strijd zwaarder werd</w:t>
      </w:r>
      <w:r>
        <w:rPr>
          <w:lang w:eastAsia="en-US"/>
        </w:rPr>
        <w:t xml:space="preserve">, </w:t>
      </w:r>
      <w:r w:rsidRPr="00E37747">
        <w:rPr>
          <w:lang w:eastAsia="en-US"/>
        </w:rPr>
        <w:t>bad</w:t>
      </w:r>
      <w:r>
        <w:rPr>
          <w:lang w:eastAsia="en-US"/>
        </w:rPr>
        <w:t xml:space="preserve"> Hij </w:t>
      </w:r>
      <w:r w:rsidRPr="00E37747">
        <w:rPr>
          <w:lang w:eastAsia="en-US"/>
        </w:rPr>
        <w:t>te ernstiger</w:t>
      </w:r>
      <w:r>
        <w:rPr>
          <w:lang w:eastAsia="en-US"/>
        </w:rPr>
        <w:t>,</w:t>
      </w:r>
      <w:r w:rsidRPr="00E37747">
        <w:rPr>
          <w:lang w:eastAsia="en-US"/>
        </w:rPr>
        <w:t xml:space="preserve"> zeggende ten laatste: „</w:t>
      </w:r>
      <w:r>
        <w:rPr>
          <w:lang w:eastAsia="en-US"/>
        </w:rPr>
        <w:t xml:space="preserve">indien Gij </w:t>
      </w:r>
      <w:r w:rsidRPr="00E37747">
        <w:rPr>
          <w:lang w:eastAsia="en-US"/>
        </w:rPr>
        <w:t xml:space="preserve">wilt, dat ik </w:t>
      </w:r>
      <w:r>
        <w:rPr>
          <w:lang w:eastAsia="en-US"/>
        </w:rPr>
        <w:t xml:space="preserve">die </w:t>
      </w:r>
      <w:r w:rsidRPr="00E37747">
        <w:rPr>
          <w:lang w:eastAsia="en-US"/>
        </w:rPr>
        <w:t xml:space="preserve">beker zal drinken, </w:t>
      </w:r>
      <w:r>
        <w:rPr>
          <w:lang w:eastAsia="en-US"/>
        </w:rPr>
        <w:t>U</w:t>
      </w:r>
      <w:r w:rsidRPr="00E37747">
        <w:rPr>
          <w:lang w:eastAsia="en-US"/>
        </w:rPr>
        <w:t>w wil geschiede.</w:t>
      </w:r>
      <w:r>
        <w:rPr>
          <w:lang w:eastAsia="en-US"/>
        </w:rPr>
        <w: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Maar dat</w:t>
      </w:r>
      <w:r>
        <w:rPr>
          <w:lang w:eastAsia="en-US"/>
        </w:rPr>
        <w:t xml:space="preserve"> </w:t>
      </w:r>
      <w:r w:rsidRPr="00E37747">
        <w:rPr>
          <w:lang w:eastAsia="en-US"/>
        </w:rPr>
        <w:t xml:space="preserve">zijnde, dan schijnt het, alsof Jezus wel van dat lijden </w:t>
      </w:r>
      <w:r>
        <w:rPr>
          <w:lang w:eastAsia="en-US"/>
        </w:rPr>
        <w:t>wens</w:t>
      </w:r>
      <w:r w:rsidRPr="00E37747">
        <w:rPr>
          <w:lang w:eastAsia="en-US"/>
        </w:rPr>
        <w:t>te verlost te zijn.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Pr>
          <w:lang w:eastAsia="en-US"/>
        </w:rPr>
        <w:t>Gans niet, want men moet door deze</w:t>
      </w:r>
      <w:r w:rsidRPr="00E37747">
        <w:rPr>
          <w:lang w:eastAsia="en-US"/>
        </w:rPr>
        <w:t xml:space="preserve"> drinkbeker niet verstaan, de bittere kelk van het </w:t>
      </w:r>
      <w:r>
        <w:rPr>
          <w:lang w:eastAsia="en-US"/>
        </w:rPr>
        <w:t>gans</w:t>
      </w:r>
      <w:r w:rsidRPr="00E37747">
        <w:rPr>
          <w:lang w:eastAsia="en-US"/>
        </w:rPr>
        <w:t>e lijden</w:t>
      </w:r>
      <w:r>
        <w:rPr>
          <w:lang w:eastAsia="en-US"/>
        </w:rPr>
        <w:t>, maar bepaaldelijk die ziels</w:t>
      </w:r>
      <w:r w:rsidRPr="00E37747">
        <w:rPr>
          <w:lang w:eastAsia="en-US"/>
        </w:rPr>
        <w:t>angsten, die</w:t>
      </w:r>
      <w:r>
        <w:rPr>
          <w:lang w:eastAsia="en-US"/>
        </w:rPr>
        <w:t xml:space="preserve"> Hem </w:t>
      </w:r>
      <w:r w:rsidRPr="00E37747">
        <w:rPr>
          <w:lang w:eastAsia="en-US"/>
        </w:rPr>
        <w:t xml:space="preserve">hier ontmoeten in Gethsémané. </w:t>
      </w:r>
    </w:p>
    <w:p w:rsidR="00A23DAC" w:rsidRDefault="00A23DAC" w:rsidP="00A23DAC">
      <w:pPr>
        <w:jc w:val="both"/>
        <w:rPr>
          <w:lang w:eastAsia="en-US"/>
        </w:rPr>
      </w:pPr>
      <w:r w:rsidRPr="00E37747">
        <w:rPr>
          <w:lang w:eastAsia="en-US"/>
        </w:rPr>
        <w:t xml:space="preserve">Ten 2de. Door het woord </w:t>
      </w:r>
      <w:r w:rsidRPr="00A6108B">
        <w:rPr>
          <w:i/>
          <w:iCs/>
          <w:lang w:eastAsia="en-US"/>
        </w:rPr>
        <w:t>voorbijgaan,</w:t>
      </w:r>
      <w:r w:rsidRPr="00E37747">
        <w:rPr>
          <w:lang w:eastAsia="en-US"/>
        </w:rPr>
        <w:t xml:space="preserve"> moet men niet verstaan een geheel voorbij</w:t>
      </w:r>
      <w:r w:rsidRPr="00E37747">
        <w:rPr>
          <w:lang w:eastAsia="en-US"/>
        </w:rPr>
        <w:softHyphen/>
        <w:t>gaan</w:t>
      </w:r>
      <w:r>
        <w:rPr>
          <w:lang w:eastAsia="en-US"/>
        </w:rPr>
        <w:t>,</w:t>
      </w:r>
      <w:r w:rsidRPr="00E37747">
        <w:rPr>
          <w:lang w:eastAsia="en-US"/>
        </w:rPr>
        <w:t xml:space="preserve"> maar een spoedig voorbijgaan. En dat</w:t>
      </w:r>
      <w:r>
        <w:rPr>
          <w:lang w:eastAsia="en-US"/>
        </w:rPr>
        <w:t xml:space="preserve"> Hij </w:t>
      </w:r>
      <w:r w:rsidRPr="00E37747">
        <w:rPr>
          <w:lang w:eastAsia="en-US"/>
        </w:rPr>
        <w:t>geen geheel voor</w:t>
      </w:r>
      <w:r w:rsidRPr="00E37747">
        <w:rPr>
          <w:lang w:eastAsia="en-US"/>
        </w:rPr>
        <w:softHyphen/>
        <w:t>bijgaan begeerde</w:t>
      </w:r>
      <w:r>
        <w:rPr>
          <w:lang w:eastAsia="en-US"/>
        </w:rPr>
        <w:t>,</w:t>
      </w:r>
      <w:r w:rsidRPr="00E37747">
        <w:rPr>
          <w:lang w:eastAsia="en-US"/>
        </w:rPr>
        <w:t xml:space="preserve"> blijkt daaruit</w:t>
      </w:r>
      <w:r>
        <w:rPr>
          <w:lang w:eastAsia="en-US"/>
        </w:rPr>
        <w:t>,</w:t>
      </w:r>
      <w:r w:rsidRPr="00E37747">
        <w:rPr>
          <w:lang w:eastAsia="en-US"/>
        </w:rPr>
        <w:t xml:space="preserve"> omdat</w:t>
      </w:r>
      <w:r>
        <w:rPr>
          <w:lang w:eastAsia="en-US"/>
        </w:rPr>
        <w:t xml:space="preserve"> Hij </w:t>
      </w:r>
      <w:r w:rsidRPr="00E37747">
        <w:rPr>
          <w:lang w:eastAsia="en-US"/>
        </w:rPr>
        <w:t>kort daarop tot</w:t>
      </w:r>
      <w:r>
        <w:rPr>
          <w:lang w:eastAsia="en-US"/>
        </w:rPr>
        <w:t xml:space="preserve"> Zijn </w:t>
      </w:r>
      <w:r w:rsidRPr="00E37747">
        <w:rPr>
          <w:lang w:eastAsia="en-US"/>
        </w:rPr>
        <w:t>discipelen zeide</w:t>
      </w:r>
      <w:r>
        <w:rPr>
          <w:lang w:eastAsia="en-US"/>
        </w:rPr>
        <w:t>:</w:t>
      </w:r>
      <w:r w:rsidRPr="00E37747">
        <w:rPr>
          <w:lang w:eastAsia="en-US"/>
        </w:rPr>
        <w:t xml:space="preserve"> „den drinkbeker, die de Vader</w:t>
      </w:r>
      <w:r>
        <w:rPr>
          <w:lang w:eastAsia="en-US"/>
        </w:rPr>
        <w:t xml:space="preserve"> Mij </w:t>
      </w:r>
      <w:r w:rsidRPr="00E37747">
        <w:rPr>
          <w:lang w:eastAsia="en-US"/>
        </w:rPr>
        <w:t xml:space="preserve">gegeven heeft, om te drinken, zal </w:t>
      </w:r>
      <w:r>
        <w:rPr>
          <w:lang w:eastAsia="en-US"/>
        </w:rPr>
        <w:t>I</w:t>
      </w:r>
      <w:r w:rsidRPr="00E37747">
        <w:rPr>
          <w:lang w:eastAsia="en-US"/>
        </w:rPr>
        <w:t xml:space="preserve">k </w:t>
      </w:r>
      <w:r>
        <w:rPr>
          <w:lang w:eastAsia="en-US"/>
        </w:rPr>
        <w:t xml:space="preserve">die </w:t>
      </w:r>
      <w:r w:rsidRPr="00E37747">
        <w:rPr>
          <w:lang w:eastAsia="en-US"/>
        </w:rPr>
        <w:t>niet drinken</w:t>
      </w:r>
      <w:r>
        <w:rPr>
          <w:lang w:eastAsia="en-US"/>
        </w:rPr>
        <w:t>?”</w:t>
      </w:r>
      <w:r w:rsidRPr="00E37747">
        <w:rPr>
          <w:lang w:eastAsia="en-US"/>
        </w:rPr>
        <w:t xml:space="preserve"> </w:t>
      </w:r>
      <w:r>
        <w:rPr>
          <w:lang w:eastAsia="en-US"/>
        </w:rPr>
        <w:t>Zodat</w:t>
      </w:r>
      <w:r w:rsidRPr="00E37747">
        <w:rPr>
          <w:lang w:eastAsia="en-US"/>
        </w:rPr>
        <w:t xml:space="preserve"> Jezus zich vrijwillig aan het </w:t>
      </w:r>
      <w:r>
        <w:rPr>
          <w:lang w:eastAsia="en-US"/>
        </w:rPr>
        <w:t>gans</w:t>
      </w:r>
      <w:r w:rsidRPr="00E37747">
        <w:rPr>
          <w:lang w:eastAsia="en-US"/>
        </w:rPr>
        <w:t>e lijden overgaf. Maar</w:t>
      </w:r>
      <w:r>
        <w:rPr>
          <w:lang w:eastAsia="en-US"/>
        </w:rPr>
        <w:t xml:space="preserve"> Hij </w:t>
      </w:r>
      <w:r w:rsidRPr="00E37747">
        <w:rPr>
          <w:lang w:eastAsia="en-US"/>
        </w:rPr>
        <w:t>mocht hier wel zeggen</w:t>
      </w:r>
      <w:r>
        <w:rPr>
          <w:lang w:eastAsia="en-US"/>
        </w:rPr>
        <w:t>, Psalm</w:t>
      </w:r>
      <w:r w:rsidRPr="00E37747">
        <w:rPr>
          <w:lang w:eastAsia="en-US"/>
        </w:rPr>
        <w:t xml:space="preserve"> 116</w:t>
      </w:r>
      <w:r>
        <w:rPr>
          <w:lang w:eastAsia="en-US"/>
        </w:rPr>
        <w:t>:</w:t>
      </w:r>
      <w:r w:rsidRPr="00E37747">
        <w:rPr>
          <w:lang w:eastAsia="en-US"/>
        </w:rPr>
        <w:t xml:space="preserve"> 3. „De banden des doods hadden</w:t>
      </w:r>
      <w:r>
        <w:rPr>
          <w:lang w:eastAsia="en-US"/>
        </w:rPr>
        <w:t xml:space="preserve"> Mij </w:t>
      </w:r>
      <w:r w:rsidRPr="00E37747">
        <w:rPr>
          <w:lang w:eastAsia="en-US"/>
        </w:rPr>
        <w:t>omvangen</w:t>
      </w:r>
      <w:r>
        <w:rPr>
          <w:lang w:eastAsia="en-US"/>
        </w:rPr>
        <w:t xml:space="preserve">. En </w:t>
      </w:r>
      <w:r w:rsidRPr="00E37747">
        <w:rPr>
          <w:lang w:eastAsia="en-US"/>
        </w:rPr>
        <w:t>de angsten der hel hadden</w:t>
      </w:r>
      <w:r>
        <w:rPr>
          <w:lang w:eastAsia="en-US"/>
        </w:rPr>
        <w:t xml:space="preserve"> Mij </w:t>
      </w:r>
      <w:r w:rsidRPr="00E37747">
        <w:rPr>
          <w:lang w:eastAsia="en-US"/>
        </w:rPr>
        <w:t>getroffen</w:t>
      </w:r>
      <w:r>
        <w:rPr>
          <w:lang w:eastAsia="en-US"/>
        </w:rPr>
        <w:t>;</w:t>
      </w:r>
      <w:r w:rsidRPr="00E37747">
        <w:rPr>
          <w:lang w:eastAsia="en-US"/>
        </w:rPr>
        <w:t xml:space="preserve"> ik vond benauwdheid en droefenis.</w:t>
      </w:r>
      <w:r>
        <w:rPr>
          <w:lang w:eastAsia="en-US"/>
        </w:rPr>
        <w:t>”</w:t>
      </w:r>
      <w:r w:rsidRPr="00E37747">
        <w:rPr>
          <w:lang w:eastAsia="en-US"/>
        </w:rPr>
        <w:t xml:space="preserve"> En het ziel</w:t>
      </w:r>
      <w:r>
        <w:rPr>
          <w:lang w:eastAsia="en-US"/>
        </w:rPr>
        <w:t>s</w:t>
      </w:r>
      <w:r w:rsidRPr="00E37747">
        <w:rPr>
          <w:lang w:eastAsia="en-US"/>
        </w:rPr>
        <w:t>lijden was ten hoogste n</w:t>
      </w:r>
      <w:r>
        <w:rPr>
          <w:lang w:eastAsia="en-US"/>
        </w:rPr>
        <w:t>odi</w:t>
      </w:r>
      <w:r w:rsidRPr="00E37747">
        <w:rPr>
          <w:lang w:eastAsia="en-US"/>
        </w:rPr>
        <w:t>g,</w:t>
      </w:r>
      <w:r>
        <w:rPr>
          <w:lang w:eastAsia="en-US"/>
        </w:rPr>
        <w:t xml:space="preserve"> zou Hij </w:t>
      </w:r>
      <w:r w:rsidRPr="00E37747">
        <w:rPr>
          <w:lang w:eastAsia="en-US"/>
        </w:rPr>
        <w:t xml:space="preserve">als </w:t>
      </w:r>
      <w:r>
        <w:rPr>
          <w:lang w:eastAsia="en-US"/>
        </w:rPr>
        <w:t>B</w:t>
      </w:r>
      <w:r w:rsidRPr="00E37747">
        <w:rPr>
          <w:lang w:eastAsia="en-US"/>
        </w:rPr>
        <w:t>org</w:t>
      </w:r>
      <w:r>
        <w:rPr>
          <w:lang w:eastAsia="en-US"/>
        </w:rPr>
        <w:t>,</w:t>
      </w:r>
      <w:r w:rsidRPr="00E37747">
        <w:rPr>
          <w:lang w:eastAsia="en-US"/>
        </w:rPr>
        <w:t xml:space="preserve"> ons met God verzoenen</w:t>
      </w:r>
      <w:r>
        <w:rPr>
          <w:lang w:eastAsia="en-US"/>
        </w:rPr>
        <w:t xml:space="preserve">. En </w:t>
      </w:r>
      <w:r w:rsidRPr="00E37747">
        <w:rPr>
          <w:lang w:eastAsia="en-US"/>
        </w:rPr>
        <w:t>ons van de gedreigde straf verlossen</w:t>
      </w:r>
      <w:r>
        <w:rPr>
          <w:lang w:eastAsia="en-US"/>
        </w:rPr>
        <w:t xml:space="preserve">, </w:t>
      </w:r>
      <w:r w:rsidRPr="00E37747">
        <w:rPr>
          <w:lang w:eastAsia="en-US"/>
        </w:rPr>
        <w:t>moest</w:t>
      </w:r>
      <w:r>
        <w:rPr>
          <w:lang w:eastAsia="en-US"/>
        </w:rPr>
        <w:t xml:space="preserve"> Hij zowel de geestelijke</w:t>
      </w:r>
      <w:r w:rsidRPr="00E37747">
        <w:rPr>
          <w:lang w:eastAsia="en-US"/>
        </w:rPr>
        <w:t xml:space="preserve"> als</w:t>
      </w:r>
      <w:r>
        <w:rPr>
          <w:lang w:eastAsia="en-US"/>
        </w:rPr>
        <w:t xml:space="preserve"> de lichamelijke</w:t>
      </w:r>
      <w:r w:rsidRPr="00E37747">
        <w:rPr>
          <w:lang w:eastAsia="en-US"/>
        </w:rPr>
        <w:t xml:space="preserve"> dood ondergaan</w:t>
      </w:r>
      <w:r>
        <w:rPr>
          <w:lang w:eastAsia="en-US"/>
        </w:rPr>
        <w:t>. Want aan de geschonden</w:t>
      </w:r>
      <w:r w:rsidRPr="00E37747">
        <w:rPr>
          <w:lang w:eastAsia="en-US"/>
        </w:rPr>
        <w:t xml:space="preserve"> voorwaarde, waarop de ge</w:t>
      </w:r>
      <w:r w:rsidRPr="00E37747">
        <w:rPr>
          <w:lang w:eastAsia="en-US"/>
        </w:rPr>
        <w:softHyphen/>
        <w:t xml:space="preserve">meenschap </w:t>
      </w:r>
      <w:r>
        <w:rPr>
          <w:lang w:eastAsia="en-US"/>
        </w:rPr>
        <w:t>tussen</w:t>
      </w:r>
      <w:r w:rsidRPr="00E37747">
        <w:rPr>
          <w:lang w:eastAsia="en-US"/>
        </w:rPr>
        <w:t xml:space="preserve"> God en</w:t>
      </w:r>
      <w:r>
        <w:rPr>
          <w:lang w:eastAsia="en-US"/>
        </w:rPr>
        <w:t xml:space="preserve"> de mens</w:t>
      </w:r>
      <w:r w:rsidRPr="00E37747">
        <w:rPr>
          <w:lang w:eastAsia="en-US"/>
        </w:rPr>
        <w:t xml:space="preserve"> gegrond was, moest voldaan worden</w:t>
      </w:r>
      <w:r>
        <w:rPr>
          <w:lang w:eastAsia="en-US"/>
        </w:rPr>
        <w:t>,</w:t>
      </w:r>
      <w:r w:rsidRPr="00E37747">
        <w:rPr>
          <w:lang w:eastAsia="en-US"/>
        </w:rPr>
        <w:t xml:space="preserve"> </w:t>
      </w:r>
      <w:r>
        <w:rPr>
          <w:lang w:eastAsia="en-US"/>
        </w:rPr>
        <w:t xml:space="preserve">zou </w:t>
      </w:r>
      <w:r w:rsidRPr="00E37747">
        <w:rPr>
          <w:lang w:eastAsia="en-US"/>
        </w:rPr>
        <w:t xml:space="preserve">de </w:t>
      </w:r>
      <w:r>
        <w:rPr>
          <w:lang w:eastAsia="en-US"/>
        </w:rPr>
        <w:t>mens</w:t>
      </w:r>
      <w:r w:rsidRPr="00E37747">
        <w:rPr>
          <w:lang w:eastAsia="en-US"/>
        </w:rPr>
        <w:t xml:space="preserve"> ooit in de gemeenschap Gods hersteld worden. </w:t>
      </w:r>
    </w:p>
    <w:p w:rsidR="00A23DAC" w:rsidRPr="00E37747" w:rsidRDefault="00A23DAC" w:rsidP="00A23DAC">
      <w:pPr>
        <w:jc w:val="both"/>
        <w:rPr>
          <w:lang w:eastAsia="en-US"/>
        </w:rPr>
      </w:pPr>
      <w:r>
        <w:rPr>
          <w:lang w:eastAsia="en-US"/>
        </w:rPr>
        <w:t>Maar daar</w:t>
      </w:r>
      <w:r w:rsidRPr="00E37747">
        <w:rPr>
          <w:lang w:eastAsia="en-US"/>
        </w:rPr>
        <w:t xml:space="preserve"> wij voorheen daar br</w:t>
      </w:r>
      <w:r>
        <w:rPr>
          <w:lang w:eastAsia="en-US"/>
        </w:rPr>
        <w:t>ede</w:t>
      </w:r>
      <w:r w:rsidRPr="00E37747">
        <w:rPr>
          <w:lang w:eastAsia="en-US"/>
        </w:rPr>
        <w:t>r over gesproken heb</w:t>
      </w:r>
      <w:r w:rsidRPr="00E37747">
        <w:rPr>
          <w:lang w:eastAsia="en-US"/>
        </w:rPr>
        <w:softHyphen/>
        <w:t>ben,</w:t>
      </w:r>
      <w:r>
        <w:rPr>
          <w:lang w:eastAsia="en-US"/>
        </w:rPr>
        <w:t xml:space="preserve"> </w:t>
      </w:r>
      <w:r w:rsidRPr="00E37747">
        <w:rPr>
          <w:lang w:eastAsia="en-US"/>
        </w:rPr>
        <w:t>keer ik</w:t>
      </w:r>
      <w:r>
        <w:rPr>
          <w:lang w:eastAsia="en-US"/>
        </w:rPr>
        <w:t xml:space="preserve"> Mij </w:t>
      </w:r>
      <w:r w:rsidRPr="00E37747">
        <w:rPr>
          <w:lang w:eastAsia="en-US"/>
        </w:rPr>
        <w:t>om te onderzoeken, wat Jezus naar het lichaam is overgekomen.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Het</w:t>
      </w:r>
      <w:r>
        <w:rPr>
          <w:lang w:eastAsia="en-US"/>
        </w:rPr>
        <w:t>geen U</w:t>
      </w:r>
      <w:r w:rsidRPr="00E37747">
        <w:rPr>
          <w:lang w:eastAsia="en-US"/>
        </w:rPr>
        <w:t>E. van het ziel</w:t>
      </w:r>
      <w:r>
        <w:rPr>
          <w:lang w:eastAsia="en-US"/>
        </w:rPr>
        <w:t>s</w:t>
      </w:r>
      <w:r w:rsidRPr="00E37747">
        <w:rPr>
          <w:lang w:eastAsia="en-US"/>
        </w:rPr>
        <w:t>lijden van Jezus tot hiertoe verto</w:t>
      </w:r>
      <w:r>
        <w:rPr>
          <w:lang w:eastAsia="en-US"/>
        </w:rPr>
        <w:t>ond hebt, kan ik wel zien, dat zeer z</w:t>
      </w:r>
      <w:r w:rsidRPr="00E37747">
        <w:rPr>
          <w:lang w:eastAsia="en-US"/>
        </w:rPr>
        <w:t xml:space="preserve">waar moet geweest hebben, </w:t>
      </w:r>
      <w:r>
        <w:rPr>
          <w:lang w:eastAsia="en-US"/>
        </w:rPr>
        <w:t xml:space="preserve">maar </w:t>
      </w:r>
      <w:r w:rsidRPr="00E37747">
        <w:rPr>
          <w:lang w:eastAsia="en-US"/>
        </w:rPr>
        <w:t xml:space="preserve">nu verwacht ik te </w:t>
      </w:r>
      <w:r>
        <w:rPr>
          <w:lang w:eastAsia="en-US"/>
        </w:rPr>
        <w:t>horen</w:t>
      </w:r>
      <w:r w:rsidRPr="00E37747">
        <w:rPr>
          <w:lang w:eastAsia="en-US"/>
        </w:rPr>
        <w:t>, wat</w:t>
      </w:r>
      <w:r>
        <w:rPr>
          <w:lang w:eastAsia="en-US"/>
        </w:rPr>
        <w:t xml:space="preserve"> Hem </w:t>
      </w:r>
      <w:r w:rsidRPr="00E37747">
        <w:rPr>
          <w:lang w:eastAsia="en-US"/>
        </w:rPr>
        <w:t>naar het lichaam is overgekomen.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Pr="00E37747" w:rsidRDefault="00A23DAC" w:rsidP="00A23DAC">
      <w:pPr>
        <w:jc w:val="both"/>
        <w:rPr>
          <w:lang w:eastAsia="en-US"/>
        </w:rPr>
      </w:pPr>
      <w:r w:rsidRPr="00E37747">
        <w:rPr>
          <w:lang w:eastAsia="en-US"/>
        </w:rPr>
        <w:t>Dat is zeer menigvuldig</w:t>
      </w:r>
      <w:r>
        <w:rPr>
          <w:lang w:eastAsia="en-US"/>
        </w:rPr>
        <w:t>;</w:t>
      </w:r>
      <w:r w:rsidRPr="00E37747">
        <w:rPr>
          <w:lang w:eastAsia="en-US"/>
        </w:rPr>
        <w:t xml:space="preserve"> </w:t>
      </w:r>
      <w:r>
        <w:rPr>
          <w:lang w:eastAsia="en-US"/>
        </w:rPr>
        <w:t xml:space="preserve">zodra Hij </w:t>
      </w:r>
      <w:r w:rsidRPr="00E37747">
        <w:rPr>
          <w:lang w:eastAsia="en-US"/>
        </w:rPr>
        <w:t>uit dit worstelperk tot</w:t>
      </w:r>
      <w:r>
        <w:rPr>
          <w:lang w:eastAsia="en-US"/>
        </w:rPr>
        <w:t xml:space="preserve"> Zijn </w:t>
      </w:r>
      <w:r w:rsidRPr="00E37747">
        <w:rPr>
          <w:lang w:eastAsia="en-US"/>
        </w:rPr>
        <w:t>discipelen was wedergekeerd</w:t>
      </w:r>
      <w:r>
        <w:rPr>
          <w:lang w:eastAsia="en-US"/>
        </w:rPr>
        <w:t xml:space="preserve">, </w:t>
      </w:r>
      <w:r w:rsidRPr="00E37747">
        <w:rPr>
          <w:lang w:eastAsia="en-US"/>
        </w:rPr>
        <w:t>komen de afgezondenen van</w:t>
      </w:r>
      <w:r>
        <w:rPr>
          <w:lang w:eastAsia="en-US"/>
        </w:rPr>
        <w:t xml:space="preserve"> de </w:t>
      </w:r>
      <w:r w:rsidRPr="00E37747">
        <w:rPr>
          <w:lang w:eastAsia="en-US"/>
        </w:rPr>
        <w:t>raad</w:t>
      </w:r>
      <w:r>
        <w:rPr>
          <w:lang w:eastAsia="en-US"/>
        </w:rPr>
        <w:t>,</w:t>
      </w:r>
      <w:r w:rsidRPr="00E37747">
        <w:rPr>
          <w:lang w:eastAsia="en-US"/>
        </w:rPr>
        <w:t xml:space="preserve"> met</w:t>
      </w:r>
      <w:r>
        <w:rPr>
          <w:lang w:eastAsia="en-US"/>
        </w:rPr>
        <w:t xml:space="preserve"> de </w:t>
      </w:r>
      <w:r w:rsidRPr="00E37747">
        <w:rPr>
          <w:lang w:eastAsia="en-US"/>
        </w:rPr>
        <w:t>verrader Judas tot</w:t>
      </w:r>
      <w:r>
        <w:rPr>
          <w:lang w:eastAsia="en-US"/>
        </w:rPr>
        <w:t xml:space="preserve"> hun </w:t>
      </w:r>
      <w:r w:rsidRPr="00E37747">
        <w:rPr>
          <w:lang w:eastAsia="en-US"/>
        </w:rPr>
        <w:t>leidsman</w:t>
      </w:r>
      <w:r>
        <w:rPr>
          <w:lang w:eastAsia="en-US"/>
        </w:rPr>
        <w:t>,</w:t>
      </w:r>
      <w:r w:rsidRPr="00E37747">
        <w:rPr>
          <w:lang w:eastAsia="en-US"/>
        </w:rPr>
        <w:t xml:space="preserve"> in</w:t>
      </w:r>
      <w:r>
        <w:rPr>
          <w:lang w:eastAsia="en-US"/>
        </w:rPr>
        <w:t xml:space="preserve"> de </w:t>
      </w:r>
      <w:r w:rsidRPr="00E37747">
        <w:rPr>
          <w:lang w:eastAsia="en-US"/>
        </w:rPr>
        <w:t>hof om</w:t>
      </w:r>
      <w:r>
        <w:rPr>
          <w:lang w:eastAsia="en-US"/>
        </w:rPr>
        <w:t xml:space="preserve"> Hem </w:t>
      </w:r>
      <w:r w:rsidRPr="00E37747">
        <w:rPr>
          <w:lang w:eastAsia="en-US"/>
        </w:rPr>
        <w:t>te vangen, waarvoor</w:t>
      </w:r>
      <w:r>
        <w:rPr>
          <w:lang w:eastAsia="en-US"/>
        </w:rPr>
        <w:t xml:space="preserve"> Hij,</w:t>
      </w:r>
      <w:r w:rsidRPr="00E37747">
        <w:rPr>
          <w:lang w:eastAsia="en-US"/>
        </w:rPr>
        <w:t xml:space="preserve"> volgens Zach. 11: 12, getrokken had 30 zilverlingen. </w:t>
      </w:r>
      <w:r w:rsidRPr="007A0E95">
        <w:rPr>
          <w:lang w:eastAsia="en-US"/>
        </w:rPr>
        <w:t>Deze verrader, de plaats waar Jezus was, wetende, ge</w:t>
      </w:r>
      <w:r>
        <w:rPr>
          <w:lang w:eastAsia="en-US"/>
        </w:rPr>
        <w:t>l</w:t>
      </w:r>
      <w:r w:rsidRPr="00E37747">
        <w:rPr>
          <w:lang w:eastAsia="en-US"/>
        </w:rPr>
        <w:t>eidde hen daar heen</w:t>
      </w:r>
      <w:r>
        <w:rPr>
          <w:lang w:eastAsia="en-US"/>
        </w:rPr>
        <w:t xml:space="preserve">. En </w:t>
      </w:r>
      <w:r w:rsidRPr="00E37747">
        <w:rPr>
          <w:lang w:eastAsia="en-US"/>
        </w:rPr>
        <w:t>om niet te missen,</w:t>
      </w:r>
      <w:r>
        <w:rPr>
          <w:lang w:eastAsia="en-US"/>
        </w:rPr>
        <w:t xml:space="preserve"> </w:t>
      </w:r>
      <w:r w:rsidRPr="00E37747">
        <w:rPr>
          <w:lang w:eastAsia="en-US"/>
        </w:rPr>
        <w:t>had</w:t>
      </w:r>
      <w:r>
        <w:rPr>
          <w:lang w:eastAsia="en-US"/>
        </w:rPr>
        <w:t xml:space="preserve"> Hij </w:t>
      </w:r>
      <w:r w:rsidRPr="00E37747">
        <w:rPr>
          <w:lang w:eastAsia="en-US"/>
        </w:rPr>
        <w:t>hun een t</w:t>
      </w:r>
      <w:r>
        <w:rPr>
          <w:lang w:eastAsia="en-US"/>
        </w:rPr>
        <w:t>eken</w:t>
      </w:r>
      <w:r w:rsidRPr="00E37747">
        <w:rPr>
          <w:lang w:eastAsia="en-US"/>
        </w:rPr>
        <w:t xml:space="preserve"> gesteld</w:t>
      </w:r>
      <w:r>
        <w:rPr>
          <w:lang w:eastAsia="en-US"/>
        </w:rPr>
        <w:t>,</w:t>
      </w:r>
      <w:r w:rsidRPr="00E37747">
        <w:rPr>
          <w:lang w:eastAsia="en-US"/>
        </w:rPr>
        <w:t xml:space="preserve"> namelijk</w:t>
      </w:r>
      <w:r>
        <w:rPr>
          <w:lang w:eastAsia="en-US"/>
        </w:rPr>
        <w:t>,</w:t>
      </w:r>
      <w:r w:rsidRPr="00E37747">
        <w:rPr>
          <w:lang w:eastAsia="en-US"/>
        </w:rPr>
        <w:t xml:space="preserve"> „dat </w:t>
      </w:r>
      <w:r>
        <w:rPr>
          <w:lang w:eastAsia="en-US"/>
        </w:rPr>
        <w:t>degene</w:t>
      </w:r>
      <w:r w:rsidRPr="00E37747">
        <w:rPr>
          <w:lang w:eastAsia="en-US"/>
        </w:rPr>
        <w:t>n die</w:t>
      </w:r>
      <w:r>
        <w:rPr>
          <w:lang w:eastAsia="en-US"/>
        </w:rPr>
        <w:t xml:space="preserve"> Hij zou </w:t>
      </w:r>
      <w:r w:rsidRPr="00E37747">
        <w:rPr>
          <w:lang w:eastAsia="en-US"/>
        </w:rPr>
        <w:t>kussen</w:t>
      </w:r>
      <w:r>
        <w:rPr>
          <w:lang w:eastAsia="en-US"/>
        </w:rPr>
        <w:t>,</w:t>
      </w:r>
      <w:r w:rsidRPr="00E37747">
        <w:rPr>
          <w:lang w:eastAsia="en-US"/>
        </w:rPr>
        <w:t xml:space="preserve"> dat die het was.</w:t>
      </w:r>
      <w:r>
        <w:rPr>
          <w:lang w:eastAsia="en-US"/>
        </w:rPr>
        <w:t>”</w:t>
      </w:r>
      <w:r w:rsidRPr="00E37747">
        <w:rPr>
          <w:lang w:eastAsia="en-US"/>
        </w:rPr>
        <w:t xml:space="preserve"> Op welke daad van Judas, Jezus zonder dat</w:t>
      </w:r>
      <w:r>
        <w:rPr>
          <w:lang w:eastAsia="en-US"/>
        </w:rPr>
        <w:t xml:space="preserve"> Hij </w:t>
      </w:r>
      <w:r w:rsidRPr="00E37747">
        <w:rPr>
          <w:lang w:eastAsia="en-US"/>
        </w:rPr>
        <w:t>wilde, dat</w:t>
      </w:r>
      <w:r>
        <w:rPr>
          <w:lang w:eastAsia="en-US"/>
        </w:rPr>
        <w:t xml:space="preserve"> Zijn </w:t>
      </w:r>
      <w:r w:rsidRPr="00E37747">
        <w:rPr>
          <w:lang w:eastAsia="en-US"/>
        </w:rPr>
        <w:t>discipelen</w:t>
      </w:r>
      <w:r>
        <w:rPr>
          <w:lang w:eastAsia="en-US"/>
        </w:rPr>
        <w:t xml:space="preserve"> Hem </w:t>
      </w:r>
      <w:r w:rsidRPr="00E37747">
        <w:rPr>
          <w:lang w:eastAsia="en-US"/>
        </w:rPr>
        <w:t>zouden beschermen</w:t>
      </w:r>
      <w:r>
        <w:rPr>
          <w:lang w:eastAsia="en-US"/>
        </w:rPr>
        <w:t xml:space="preserve">, en </w:t>
      </w:r>
      <w:r w:rsidRPr="00E37747">
        <w:rPr>
          <w:lang w:eastAsia="en-US"/>
        </w:rPr>
        <w:t>gelijk als men zegt</w:t>
      </w:r>
      <w:r>
        <w:rPr>
          <w:lang w:eastAsia="en-US"/>
        </w:rPr>
        <w:t>, geweld met geweld k</w:t>
      </w:r>
      <w:r w:rsidRPr="00E37747">
        <w:rPr>
          <w:lang w:eastAsia="en-US"/>
        </w:rPr>
        <w:t>eren</w:t>
      </w:r>
      <w:r>
        <w:rPr>
          <w:lang w:eastAsia="en-US"/>
        </w:rPr>
        <w:t>,</w:t>
      </w:r>
      <w:r w:rsidRPr="00E37747">
        <w:rPr>
          <w:lang w:eastAsia="en-US"/>
        </w:rPr>
        <w:t xml:space="preserve"> </w:t>
      </w:r>
      <w:r>
        <w:rPr>
          <w:lang w:eastAsia="en-US"/>
        </w:rPr>
        <w:t>Zichzelf</w:t>
      </w:r>
      <w:r w:rsidRPr="00E37747">
        <w:rPr>
          <w:lang w:eastAsia="en-US"/>
        </w:rPr>
        <w:t xml:space="preserve"> gevangen gaf. Daar werd</w:t>
      </w:r>
      <w:r>
        <w:rPr>
          <w:lang w:eastAsia="en-US"/>
        </w:rPr>
        <w:t xml:space="preserve"> Hij </w:t>
      </w:r>
      <w:r w:rsidRPr="00E37747">
        <w:rPr>
          <w:lang w:eastAsia="en-US"/>
        </w:rPr>
        <w:t>als een moordenaar gebonden en heengeleid, eerst naar</w:t>
      </w:r>
      <w:r>
        <w:rPr>
          <w:lang w:eastAsia="en-US"/>
        </w:rPr>
        <w:t xml:space="preserve"> de </w:t>
      </w:r>
      <w:r w:rsidR="00870D2B">
        <w:rPr>
          <w:lang w:eastAsia="en-US"/>
        </w:rPr>
        <w:t>afgezette</w:t>
      </w:r>
      <w:r w:rsidRPr="00E37747">
        <w:rPr>
          <w:lang w:eastAsia="en-US"/>
        </w:rPr>
        <w:t xml:space="preserve"> H</w:t>
      </w:r>
      <w:r>
        <w:rPr>
          <w:lang w:eastAsia="en-US"/>
        </w:rPr>
        <w:t>oge</w:t>
      </w:r>
      <w:r w:rsidRPr="00E37747">
        <w:rPr>
          <w:lang w:eastAsia="en-US"/>
        </w:rPr>
        <w:t>priester Annas</w:t>
      </w:r>
      <w:r>
        <w:rPr>
          <w:lang w:eastAsia="en-US"/>
        </w:rPr>
        <w:t>,</w:t>
      </w:r>
      <w:r w:rsidRPr="00E37747">
        <w:rPr>
          <w:lang w:eastAsia="en-US"/>
        </w:rPr>
        <w:t xml:space="preserve"> enkel</w:t>
      </w:r>
      <w:r>
        <w:rPr>
          <w:lang w:eastAsia="en-US"/>
        </w:rPr>
        <w:t xml:space="preserve"> </w:t>
      </w:r>
      <w:r w:rsidRPr="00E37747">
        <w:rPr>
          <w:lang w:eastAsia="en-US"/>
        </w:rPr>
        <w:t>het schijnt</w:t>
      </w:r>
      <w:r>
        <w:rPr>
          <w:lang w:eastAsia="en-US"/>
        </w:rPr>
        <w:t>,</w:t>
      </w:r>
      <w:r w:rsidRPr="00E37747">
        <w:rPr>
          <w:lang w:eastAsia="en-US"/>
        </w:rPr>
        <w:t xml:space="preserve"> omdat die was de </w:t>
      </w:r>
      <w:r>
        <w:rPr>
          <w:lang w:eastAsia="en-US"/>
        </w:rPr>
        <w:t>schoon</w:t>
      </w:r>
      <w:r w:rsidRPr="00E37747">
        <w:rPr>
          <w:lang w:eastAsia="en-US"/>
        </w:rPr>
        <w:t>vader van</w:t>
      </w:r>
      <w:r>
        <w:rPr>
          <w:lang w:eastAsia="en-US"/>
        </w:rPr>
        <w:t xml:space="preserve"> de </w:t>
      </w:r>
      <w:r w:rsidRPr="00E37747">
        <w:rPr>
          <w:lang w:eastAsia="en-US"/>
        </w:rPr>
        <w:t xml:space="preserve">toen </w:t>
      </w:r>
      <w:r>
        <w:rPr>
          <w:lang w:eastAsia="en-US"/>
        </w:rPr>
        <w:t>dienstdoende</w:t>
      </w:r>
      <w:r w:rsidRPr="00E37747">
        <w:rPr>
          <w:lang w:eastAsia="en-US"/>
        </w:rPr>
        <w:t xml:space="preserve"> H</w:t>
      </w:r>
      <w:r>
        <w:rPr>
          <w:lang w:eastAsia="en-US"/>
        </w:rPr>
        <w:t>oge</w:t>
      </w:r>
      <w:r w:rsidRPr="00E37747">
        <w:rPr>
          <w:lang w:eastAsia="en-US"/>
        </w:rPr>
        <w:t>priester Kájafas. On</w:t>
      </w:r>
      <w:r w:rsidRPr="00E37747">
        <w:rPr>
          <w:lang w:eastAsia="en-US"/>
        </w:rPr>
        <w:softHyphen/>
        <w:t>derwijl had Kájafas in</w:t>
      </w:r>
      <w:r>
        <w:rPr>
          <w:lang w:eastAsia="en-US"/>
        </w:rPr>
        <w:t xml:space="preserve"> zijn </w:t>
      </w:r>
      <w:r w:rsidRPr="00E37747">
        <w:rPr>
          <w:lang w:eastAsia="en-US"/>
        </w:rPr>
        <w:t xml:space="preserve">paleis, des </w:t>
      </w:r>
      <w:smartTag w:uri="urn:schemas-microsoft-com:office:smarttags" w:element="metricconverter">
        <w:smartTagPr>
          <w:attr w:name="ProductID" w:val="2. In"/>
        </w:smartTagPr>
        <w:r w:rsidRPr="00E37747">
          <w:rPr>
            <w:lang w:eastAsia="en-US"/>
          </w:rPr>
          <w:t>nachts</w:t>
        </w:r>
      </w:smartTag>
      <w:r>
        <w:rPr>
          <w:lang w:eastAsia="en-US"/>
        </w:rPr>
        <w:t xml:space="preserve"> de </w:t>
      </w:r>
      <w:r w:rsidRPr="00E37747">
        <w:rPr>
          <w:lang w:eastAsia="en-US"/>
        </w:rPr>
        <w:t>Raad laten be</w:t>
      </w:r>
      <w:r w:rsidRPr="00E37747">
        <w:rPr>
          <w:lang w:eastAsia="en-US"/>
        </w:rPr>
        <w:softHyphen/>
        <w:t>leggen, waarop Annas</w:t>
      </w:r>
      <w:r>
        <w:rPr>
          <w:lang w:eastAsia="en-US"/>
        </w:rPr>
        <w:t xml:space="preserve"> Hem </w:t>
      </w:r>
      <w:r w:rsidRPr="00E37747">
        <w:rPr>
          <w:lang w:eastAsia="en-US"/>
        </w:rPr>
        <w:t>gebonden daarheen zend. Daar gekomen zijnde</w:t>
      </w:r>
      <w:r>
        <w:rPr>
          <w:lang w:eastAsia="en-US"/>
        </w:rPr>
        <w:t>,</w:t>
      </w:r>
      <w:r w:rsidRPr="00E37747">
        <w:rPr>
          <w:lang w:eastAsia="en-US"/>
        </w:rPr>
        <w:t xml:space="preserve"> wordt</w:t>
      </w:r>
      <w:r>
        <w:rPr>
          <w:lang w:eastAsia="en-US"/>
        </w:rPr>
        <w:t xml:space="preserve"> Hij </w:t>
      </w:r>
      <w:r w:rsidRPr="00E37747">
        <w:rPr>
          <w:lang w:eastAsia="en-US"/>
        </w:rPr>
        <w:t>voor</w:t>
      </w:r>
      <w:r>
        <w:rPr>
          <w:lang w:eastAsia="en-US"/>
        </w:rPr>
        <w:t xml:space="preserve"> de </w:t>
      </w:r>
      <w:r w:rsidRPr="00E37747">
        <w:rPr>
          <w:lang w:eastAsia="en-US"/>
        </w:rPr>
        <w:t>Raad gesteld</w:t>
      </w:r>
      <w:r>
        <w:rPr>
          <w:lang w:eastAsia="en-US"/>
        </w:rPr>
        <w:t xml:space="preserve">. En </w:t>
      </w:r>
      <w:r w:rsidRPr="00E37747">
        <w:rPr>
          <w:lang w:eastAsia="en-US"/>
        </w:rPr>
        <w:t>door</w:t>
      </w:r>
      <w:r>
        <w:rPr>
          <w:lang w:eastAsia="en-US"/>
        </w:rPr>
        <w:t xml:space="preserve"> de </w:t>
      </w:r>
      <w:r w:rsidRPr="00E37747">
        <w:rPr>
          <w:lang w:eastAsia="en-US"/>
        </w:rPr>
        <w:t>H</w:t>
      </w:r>
      <w:r>
        <w:rPr>
          <w:lang w:eastAsia="en-US"/>
        </w:rPr>
        <w:t>oge</w:t>
      </w:r>
      <w:r w:rsidRPr="00E37747">
        <w:rPr>
          <w:lang w:eastAsia="en-US"/>
        </w:rPr>
        <w:t>pries</w:t>
      </w:r>
      <w:r w:rsidRPr="00E37747">
        <w:rPr>
          <w:lang w:eastAsia="en-US"/>
        </w:rPr>
        <w:softHyphen/>
        <w:t>ter</w:t>
      </w:r>
      <w:r>
        <w:rPr>
          <w:lang w:eastAsia="en-US"/>
        </w:rPr>
        <w:t>,</w:t>
      </w:r>
      <w:r w:rsidRPr="00E37747">
        <w:rPr>
          <w:lang w:eastAsia="en-US"/>
        </w:rPr>
        <w:t xml:space="preserve"> die toen mogelijk de voorzitter was</w:t>
      </w:r>
      <w:r>
        <w:rPr>
          <w:lang w:eastAsia="en-US"/>
        </w:rPr>
        <w:t>,</w:t>
      </w:r>
      <w:r w:rsidRPr="00E37747">
        <w:rPr>
          <w:lang w:eastAsia="en-US"/>
        </w:rPr>
        <w:t xml:space="preserve"> niet beschuldigd maar on</w:t>
      </w:r>
      <w:r w:rsidRPr="00E37747">
        <w:rPr>
          <w:lang w:eastAsia="en-US"/>
        </w:rPr>
        <w:softHyphen/>
        <w:t>dervraagd</w:t>
      </w:r>
      <w:r>
        <w:rPr>
          <w:lang w:eastAsia="en-US"/>
        </w:rPr>
        <w:t>,</w:t>
      </w:r>
      <w:r w:rsidRPr="00E37747">
        <w:rPr>
          <w:lang w:eastAsia="en-US"/>
        </w:rPr>
        <w:t xml:space="preserve"> </w:t>
      </w:r>
      <w:r>
        <w:rPr>
          <w:lang w:eastAsia="en-US"/>
        </w:rPr>
        <w:t>vooreerst</w:t>
      </w:r>
      <w:r w:rsidRPr="00E37747">
        <w:rPr>
          <w:lang w:eastAsia="en-US"/>
        </w:rPr>
        <w:t xml:space="preserve"> naar</w:t>
      </w:r>
      <w:r>
        <w:rPr>
          <w:lang w:eastAsia="en-US"/>
        </w:rPr>
        <w:t xml:space="preserve"> Zijn </w:t>
      </w:r>
      <w:r w:rsidRPr="00E37747">
        <w:rPr>
          <w:lang w:eastAsia="en-US"/>
        </w:rPr>
        <w:t>discipelen</w:t>
      </w:r>
      <w:r>
        <w:rPr>
          <w:lang w:eastAsia="en-US"/>
        </w:rPr>
        <w:t>, ten 2</w:t>
      </w:r>
      <w:r w:rsidRPr="00A6108B">
        <w:rPr>
          <w:vertAlign w:val="superscript"/>
          <w:lang w:eastAsia="en-US"/>
        </w:rPr>
        <w:t>de</w:t>
      </w:r>
      <w:r>
        <w:rPr>
          <w:lang w:eastAsia="en-US"/>
        </w:rPr>
        <w:t xml:space="preserve"> </w:t>
      </w:r>
      <w:r w:rsidRPr="00E37747">
        <w:rPr>
          <w:lang w:eastAsia="en-US"/>
        </w:rPr>
        <w:t>naar</w:t>
      </w:r>
      <w:r>
        <w:rPr>
          <w:lang w:eastAsia="en-US"/>
        </w:rPr>
        <w:t xml:space="preserve"> Zijn </w:t>
      </w:r>
      <w:r w:rsidRPr="00E37747">
        <w:rPr>
          <w:lang w:eastAsia="en-US"/>
        </w:rPr>
        <w:t xml:space="preserve">leer. </w:t>
      </w:r>
      <w:r>
        <w:rPr>
          <w:lang w:eastAsia="en-US"/>
        </w:rPr>
        <w:t xml:space="preserve">Maar </w:t>
      </w:r>
      <w:r w:rsidRPr="00E37747">
        <w:rPr>
          <w:lang w:eastAsia="en-US"/>
        </w:rPr>
        <w:t>Jezus willende, dat men niet</w:t>
      </w:r>
      <w:r>
        <w:rPr>
          <w:lang w:eastAsia="en-US"/>
        </w:rPr>
        <w:t xml:space="preserve"> Hem,</w:t>
      </w:r>
      <w:r w:rsidRPr="00E37747">
        <w:rPr>
          <w:lang w:eastAsia="en-US"/>
        </w:rPr>
        <w:t xml:space="preserve"> maar degenen die</w:t>
      </w:r>
      <w:r>
        <w:rPr>
          <w:lang w:eastAsia="en-US"/>
        </w:rPr>
        <w:t xml:space="preserve"> Hem </w:t>
      </w:r>
      <w:r w:rsidRPr="00E37747">
        <w:rPr>
          <w:lang w:eastAsia="en-US"/>
        </w:rPr>
        <w:t>ge</w:t>
      </w:r>
      <w:r w:rsidRPr="00E37747">
        <w:rPr>
          <w:lang w:eastAsia="en-US"/>
        </w:rPr>
        <w:softHyphen/>
        <w:t>hoord hadden zouden vragen, opdat, wanneer</w:t>
      </w:r>
      <w:r>
        <w:rPr>
          <w:lang w:eastAsia="en-US"/>
        </w:rPr>
        <w:t xml:space="preserve"> Hij </w:t>
      </w:r>
      <w:r w:rsidRPr="00E37747">
        <w:rPr>
          <w:lang w:eastAsia="en-US"/>
        </w:rPr>
        <w:t>iets ongeoorloofds geleerd had</w:t>
      </w:r>
      <w:r>
        <w:rPr>
          <w:lang w:eastAsia="en-US"/>
        </w:rPr>
        <w:t>,</w:t>
      </w:r>
      <w:r w:rsidRPr="00E37747">
        <w:rPr>
          <w:lang w:eastAsia="en-US"/>
        </w:rPr>
        <w:t xml:space="preserve"> zij</w:t>
      </w:r>
      <w:r>
        <w:rPr>
          <w:lang w:eastAsia="en-US"/>
        </w:rPr>
        <w:t xml:space="preserve"> Hem </w:t>
      </w:r>
      <w:r w:rsidRPr="00E37747">
        <w:rPr>
          <w:lang w:eastAsia="en-US"/>
        </w:rPr>
        <w:t>dan volgens</w:t>
      </w:r>
      <w:r>
        <w:rPr>
          <w:lang w:eastAsia="en-US"/>
        </w:rPr>
        <w:t xml:space="preserve"> een </w:t>
      </w:r>
      <w:r w:rsidRPr="00E37747">
        <w:rPr>
          <w:lang w:eastAsia="en-US"/>
        </w:rPr>
        <w:t>billijke rechtshandel konden beschuldigen. En dit neemt een van de dienaren</w:t>
      </w:r>
      <w:r>
        <w:rPr>
          <w:lang w:eastAsia="en-US"/>
        </w:rPr>
        <w:t xml:space="preserve"> </w:t>
      </w:r>
      <w:r w:rsidRPr="00E37747">
        <w:rPr>
          <w:lang w:eastAsia="en-US"/>
        </w:rPr>
        <w:t>kwalijk</w:t>
      </w:r>
      <w:r>
        <w:rPr>
          <w:lang w:eastAsia="en-US"/>
        </w:rPr>
        <w:t>,</w:t>
      </w:r>
      <w:r w:rsidRPr="00E37747">
        <w:rPr>
          <w:lang w:eastAsia="en-US"/>
        </w:rPr>
        <w:t xml:space="preserve"> dat</w:t>
      </w:r>
      <w:r>
        <w:rPr>
          <w:lang w:eastAsia="en-US"/>
        </w:rPr>
        <w:t xml:space="preserve"> Hij </w:t>
      </w:r>
      <w:r w:rsidRPr="00E37747">
        <w:rPr>
          <w:lang w:eastAsia="en-US"/>
        </w:rPr>
        <w:t>met</w:t>
      </w:r>
      <w:r>
        <w:rPr>
          <w:lang w:eastAsia="en-US"/>
        </w:rPr>
        <w:t xml:space="preserve"> Zijn </w:t>
      </w:r>
      <w:r w:rsidRPr="00E37747">
        <w:rPr>
          <w:lang w:eastAsia="en-US"/>
        </w:rPr>
        <w:t>vervloekte hand</w:t>
      </w:r>
      <w:r>
        <w:rPr>
          <w:lang w:eastAsia="en-US"/>
        </w:rPr>
        <w:t>,</w:t>
      </w:r>
      <w:r w:rsidRPr="00E37747">
        <w:rPr>
          <w:lang w:eastAsia="en-US"/>
        </w:rPr>
        <w:t xml:space="preserve"> in</w:t>
      </w:r>
      <w:r>
        <w:rPr>
          <w:lang w:eastAsia="en-US"/>
        </w:rPr>
        <w:t xml:space="preserve"> Zijn </w:t>
      </w:r>
      <w:r w:rsidRPr="00E37747">
        <w:rPr>
          <w:lang w:eastAsia="en-US"/>
        </w:rPr>
        <w:t>gezegend aangezicht sloeg</w:t>
      </w:r>
      <w:r>
        <w:rPr>
          <w:lang w:eastAsia="en-US"/>
        </w:rPr>
        <w:t>,</w:t>
      </w:r>
      <w:r w:rsidRPr="00E37747">
        <w:rPr>
          <w:lang w:eastAsia="en-US"/>
        </w:rPr>
        <w:t xml:space="preserve"> „slaande</w:t>
      </w:r>
      <w:r>
        <w:rPr>
          <w:lang w:eastAsia="en-US"/>
        </w:rPr>
        <w:t xml:space="preserve"> de </w:t>
      </w:r>
      <w:r w:rsidRPr="00E37747">
        <w:rPr>
          <w:lang w:eastAsia="en-US"/>
        </w:rPr>
        <w:t>rechter Israëls op het kinnebakken</w:t>
      </w:r>
      <w:r>
        <w:rPr>
          <w:lang w:eastAsia="en-US"/>
        </w:rPr>
        <w:t>”,</w:t>
      </w:r>
      <w:r w:rsidRPr="00E37747">
        <w:rPr>
          <w:lang w:eastAsia="en-US"/>
        </w:rPr>
        <w:t xml:space="preserve"> volgens Micha 4</w:t>
      </w:r>
      <w:r>
        <w:rPr>
          <w:lang w:eastAsia="en-US"/>
        </w:rPr>
        <w:t>:</w:t>
      </w:r>
      <w:r w:rsidRPr="00E37747">
        <w:rPr>
          <w:lang w:eastAsia="en-US"/>
        </w:rPr>
        <w:t xml:space="preserve"> 14. De H</w:t>
      </w:r>
      <w:r>
        <w:rPr>
          <w:lang w:eastAsia="en-US"/>
        </w:rPr>
        <w:t>oge</w:t>
      </w:r>
      <w:r w:rsidRPr="00E37747">
        <w:rPr>
          <w:lang w:eastAsia="en-US"/>
        </w:rPr>
        <w:t>priester, ziende dat het</w:t>
      </w:r>
      <w:r>
        <w:rPr>
          <w:lang w:eastAsia="en-US"/>
        </w:rPr>
        <w:t xml:space="preserve"> Hem </w:t>
      </w:r>
      <w:r w:rsidRPr="00E37747">
        <w:rPr>
          <w:lang w:eastAsia="en-US"/>
        </w:rPr>
        <w:t>mislukt was, Jezus door vragen te verstrikken of uit</w:t>
      </w:r>
      <w:r>
        <w:rPr>
          <w:lang w:eastAsia="en-US"/>
        </w:rPr>
        <w:t xml:space="preserve"> Zijn </w:t>
      </w:r>
      <w:r w:rsidRPr="00E37747">
        <w:rPr>
          <w:lang w:eastAsia="en-US"/>
        </w:rPr>
        <w:t>antwoord reden van beschul</w:t>
      </w:r>
      <w:r w:rsidRPr="00E37747">
        <w:rPr>
          <w:lang w:eastAsia="en-US"/>
        </w:rPr>
        <w:softHyphen/>
        <w:t>diging op te nemen, bele</w:t>
      </w:r>
      <w:r>
        <w:rPr>
          <w:lang w:eastAsia="en-US"/>
        </w:rPr>
        <w:t>g</w:t>
      </w:r>
      <w:r w:rsidRPr="00E37747">
        <w:rPr>
          <w:lang w:eastAsia="en-US"/>
        </w:rPr>
        <w:t>de getuigen tegen</w:t>
      </w:r>
      <w:r>
        <w:rPr>
          <w:lang w:eastAsia="en-US"/>
        </w:rPr>
        <w:t xml:space="preserve"> Hem,</w:t>
      </w:r>
      <w:r w:rsidRPr="00E37747">
        <w:rPr>
          <w:lang w:eastAsia="en-US"/>
        </w:rPr>
        <w:t xml:space="preserve"> want hetgeen in</w:t>
      </w:r>
      <w:r>
        <w:rPr>
          <w:lang w:eastAsia="en-US"/>
        </w:rPr>
        <w:t xml:space="preserve"> de </w:t>
      </w:r>
      <w:r w:rsidRPr="00E37747">
        <w:rPr>
          <w:lang w:eastAsia="en-US"/>
        </w:rPr>
        <w:t>Raad besloten was</w:t>
      </w:r>
      <w:r>
        <w:rPr>
          <w:lang w:eastAsia="en-US"/>
        </w:rPr>
        <w:t>,</w:t>
      </w:r>
      <w:r w:rsidRPr="00E37747">
        <w:rPr>
          <w:lang w:eastAsia="en-US"/>
        </w:rPr>
        <w:t xml:space="preserve"> dat moest er op door, want daar was vast</w:t>
      </w:r>
      <w:r w:rsidRPr="00E37747">
        <w:rPr>
          <w:lang w:eastAsia="en-US"/>
        </w:rPr>
        <w:softHyphen/>
        <w:t>gesteld, dat men Jezus</w:t>
      </w:r>
      <w:r>
        <w:rPr>
          <w:lang w:eastAsia="en-US"/>
        </w:rPr>
        <w:t xml:space="preserve"> zou </w:t>
      </w:r>
      <w:r w:rsidRPr="00E37747">
        <w:rPr>
          <w:lang w:eastAsia="en-US"/>
        </w:rPr>
        <w:t>vangen en d</w:t>
      </w:r>
      <w:r>
        <w:rPr>
          <w:lang w:eastAsia="en-US"/>
        </w:rPr>
        <w:t>ode</w:t>
      </w:r>
      <w:r w:rsidRPr="00E37747">
        <w:rPr>
          <w:lang w:eastAsia="en-US"/>
        </w:rPr>
        <w:t>n</w:t>
      </w:r>
      <w:r>
        <w:rPr>
          <w:lang w:eastAsia="en-US"/>
        </w:rPr>
        <w:t xml:space="preserve">. Zo </w:t>
      </w:r>
      <w:r w:rsidRPr="00E37747">
        <w:rPr>
          <w:lang w:eastAsia="en-US"/>
        </w:rPr>
        <w:t>vertoonden zij klaar, die goddel</w:t>
      </w:r>
      <w:r>
        <w:rPr>
          <w:lang w:eastAsia="en-US"/>
        </w:rPr>
        <w:t>oze</w:t>
      </w:r>
      <w:r w:rsidRPr="00E37747">
        <w:rPr>
          <w:lang w:eastAsia="en-US"/>
        </w:rPr>
        <w:t xml:space="preserve"> vergadering, die wij uit Ze</w:t>
      </w:r>
      <w:r>
        <w:rPr>
          <w:lang w:eastAsia="en-US"/>
        </w:rPr>
        <w:t>f</w:t>
      </w:r>
      <w:r w:rsidRPr="00E37747">
        <w:rPr>
          <w:lang w:eastAsia="en-US"/>
        </w:rPr>
        <w:t>. 3 ontmoet hebben</w:t>
      </w:r>
      <w:r>
        <w:rPr>
          <w:lang w:eastAsia="en-US"/>
        </w:rPr>
        <w:t>;</w:t>
      </w:r>
      <w:r w:rsidRPr="00E37747">
        <w:rPr>
          <w:lang w:eastAsia="en-US"/>
        </w:rPr>
        <w:t xml:space="preserve"> </w:t>
      </w:r>
      <w:r w:rsidRPr="00A6108B">
        <w:rPr>
          <w:i/>
          <w:iCs/>
          <w:lang w:eastAsia="en-US"/>
        </w:rPr>
        <w:t>daar de rechtvaardige Heere in het midden van hen stond, maar deze verkeerden wisten van geen schaamte.</w:t>
      </w:r>
    </w:p>
    <w:p w:rsidR="00A23DAC" w:rsidRDefault="00A23DAC" w:rsidP="00A23DAC">
      <w:pPr>
        <w:jc w:val="both"/>
        <w:rPr>
          <w:lang w:eastAsia="en-US"/>
        </w:rPr>
      </w:pPr>
    </w:p>
    <w:p w:rsidR="00A23DAC"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p>
    <w:p w:rsidR="00A23DAC" w:rsidRPr="00E37747" w:rsidRDefault="00A23DAC" w:rsidP="00A23DAC">
      <w:pPr>
        <w:jc w:val="both"/>
        <w:rPr>
          <w:lang w:eastAsia="en-US"/>
        </w:rPr>
      </w:pPr>
      <w:r w:rsidRPr="00E37747">
        <w:rPr>
          <w:lang w:eastAsia="en-US"/>
        </w:rPr>
        <w:t>Maar hoe konden de discipelen weten, wat in</w:t>
      </w:r>
      <w:r>
        <w:rPr>
          <w:lang w:eastAsia="en-US"/>
        </w:rPr>
        <w:t xml:space="preserve"> de </w:t>
      </w:r>
      <w:r w:rsidRPr="00E37747">
        <w:rPr>
          <w:lang w:eastAsia="en-US"/>
        </w:rPr>
        <w:t>raad besloten was</w:t>
      </w:r>
      <w:r>
        <w:rPr>
          <w:lang w:eastAsia="en-US"/>
        </w:rPr>
        <w: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Zeer licht, want hoe menigmaal lekt er wel iets uit, dat in</w:t>
      </w:r>
      <w:r>
        <w:rPr>
          <w:lang w:eastAsia="en-US"/>
        </w:rPr>
        <w:t xml:space="preserve"> de </w:t>
      </w:r>
      <w:r w:rsidRPr="00E37747">
        <w:rPr>
          <w:lang w:eastAsia="en-US"/>
        </w:rPr>
        <w:t>raad besloten is</w:t>
      </w:r>
      <w:r>
        <w:rPr>
          <w:lang w:eastAsia="en-US"/>
        </w:rPr>
        <w:t>. T</w:t>
      </w:r>
      <w:r w:rsidRPr="00E37747">
        <w:rPr>
          <w:lang w:eastAsia="en-US"/>
        </w:rPr>
        <w:t xml:space="preserve">emeer heeft dat hier plaats, </w:t>
      </w:r>
      <w:r>
        <w:rPr>
          <w:lang w:eastAsia="en-US"/>
        </w:rPr>
        <w:t>daar</w:t>
      </w:r>
      <w:r w:rsidRPr="00E37747">
        <w:rPr>
          <w:lang w:eastAsia="en-US"/>
        </w:rPr>
        <w:t xml:space="preserve"> in die vergadering geweest zijn</w:t>
      </w:r>
      <w:r>
        <w:rPr>
          <w:lang w:eastAsia="en-US"/>
        </w:rPr>
        <w:t>,</w:t>
      </w:r>
      <w:r w:rsidRPr="00E37747">
        <w:rPr>
          <w:lang w:eastAsia="en-US"/>
        </w:rPr>
        <w:t xml:space="preserve"> die niet toestemden in</w:t>
      </w:r>
      <w:r>
        <w:rPr>
          <w:lang w:eastAsia="en-US"/>
        </w:rPr>
        <w:t xml:space="preserve"> hun </w:t>
      </w:r>
      <w:r w:rsidRPr="00E37747">
        <w:rPr>
          <w:lang w:eastAsia="en-US"/>
        </w:rPr>
        <w:t>raad</w:t>
      </w:r>
      <w:r>
        <w:rPr>
          <w:lang w:eastAsia="en-US"/>
        </w:rPr>
        <w:t xml:space="preserve">, </w:t>
      </w:r>
      <w:r w:rsidRPr="00E37747">
        <w:rPr>
          <w:lang w:eastAsia="en-US"/>
        </w:rPr>
        <w:t>ge</w:t>
      </w:r>
      <w:r w:rsidRPr="00E37747">
        <w:rPr>
          <w:lang w:eastAsia="en-US"/>
        </w:rPr>
        <w:softHyphen/>
        <w:t xml:space="preserve">lijk een Jozef van </w:t>
      </w:r>
      <w:r w:rsidR="00870D2B" w:rsidRPr="00E37747">
        <w:rPr>
          <w:lang w:eastAsia="en-US"/>
        </w:rPr>
        <w:t>Arimathéa</w:t>
      </w:r>
      <w:r>
        <w:rPr>
          <w:lang w:eastAsia="en-US"/>
        </w:rPr>
        <w:t>. E</w:t>
      </w:r>
      <w:r w:rsidRPr="00E37747">
        <w:rPr>
          <w:lang w:eastAsia="en-US"/>
        </w:rPr>
        <w:t>n men kan licht denken</w:t>
      </w:r>
      <w:r>
        <w:rPr>
          <w:lang w:eastAsia="en-US"/>
        </w:rPr>
        <w:t>,</w:t>
      </w:r>
      <w:r w:rsidRPr="00E37747">
        <w:rPr>
          <w:lang w:eastAsia="en-US"/>
        </w:rPr>
        <w:t xml:space="preserve"> dat</w:t>
      </w:r>
      <w:r>
        <w:rPr>
          <w:lang w:eastAsia="en-US"/>
        </w:rPr>
        <w:t xml:space="preserve"> Hij </w:t>
      </w:r>
      <w:r w:rsidRPr="00E37747">
        <w:rPr>
          <w:lang w:eastAsia="en-US"/>
        </w:rPr>
        <w:t>zulk een besluit</w:t>
      </w:r>
      <w:r>
        <w:rPr>
          <w:lang w:eastAsia="en-US"/>
        </w:rPr>
        <w:t>, hetwelk</w:t>
      </w:r>
      <w:r w:rsidRPr="00E37747">
        <w:rPr>
          <w:lang w:eastAsia="en-US"/>
        </w:rPr>
        <w:t xml:space="preserve"> tegen</w:t>
      </w:r>
      <w:r>
        <w:rPr>
          <w:lang w:eastAsia="en-US"/>
        </w:rPr>
        <w:t xml:space="preserve"> zijn </w:t>
      </w:r>
      <w:r w:rsidRPr="00E37747">
        <w:rPr>
          <w:lang w:eastAsia="en-US"/>
        </w:rPr>
        <w:t>gemoed kwam te strijden</w:t>
      </w:r>
      <w:r>
        <w:rPr>
          <w:lang w:eastAsia="en-US"/>
        </w:rPr>
        <w:t>,</w:t>
      </w:r>
      <w:r w:rsidRPr="00E37747">
        <w:rPr>
          <w:lang w:eastAsia="en-US"/>
        </w:rPr>
        <w:t xml:space="preserve"> niet zal verzwegen hebben. De getuigen voor</w:t>
      </w:r>
      <w:r>
        <w:rPr>
          <w:lang w:eastAsia="en-US"/>
        </w:rPr>
        <w:t xml:space="preserve"> de </w:t>
      </w:r>
      <w:r w:rsidRPr="00E37747">
        <w:rPr>
          <w:lang w:eastAsia="en-US"/>
        </w:rPr>
        <w:t>raad verschijnen</w:t>
      </w:r>
      <w:r w:rsidRPr="00E37747">
        <w:rPr>
          <w:lang w:eastAsia="en-US"/>
        </w:rPr>
        <w:softHyphen/>
        <w:t>de</w:t>
      </w:r>
      <w:r>
        <w:rPr>
          <w:lang w:eastAsia="en-US"/>
        </w:rPr>
        <w:t>, waren niet eenstemmi</w:t>
      </w:r>
      <w:r w:rsidRPr="00E37747">
        <w:rPr>
          <w:lang w:eastAsia="en-US"/>
        </w:rPr>
        <w:t>g in de getuigenissen</w:t>
      </w:r>
      <w:r>
        <w:rPr>
          <w:lang w:eastAsia="en-US"/>
        </w:rPr>
        <w:t xml:space="preserve">, zodat </w:t>
      </w:r>
      <w:r w:rsidRPr="00E37747">
        <w:rPr>
          <w:lang w:eastAsia="en-US"/>
        </w:rPr>
        <w:t xml:space="preserve">zij voor </w:t>
      </w:r>
      <w:r>
        <w:rPr>
          <w:lang w:eastAsia="en-US"/>
        </w:rPr>
        <w:t xml:space="preserve">geen </w:t>
      </w:r>
      <w:r w:rsidRPr="00E37747">
        <w:rPr>
          <w:lang w:eastAsia="en-US"/>
        </w:rPr>
        <w:t>waarachtige getuigen konden bestaa</w:t>
      </w:r>
      <w:r>
        <w:rPr>
          <w:lang w:eastAsia="en-US"/>
        </w:rPr>
        <w:t>n. Daarop kwamen nog twee vals</w:t>
      </w:r>
      <w:r w:rsidRPr="00E37747">
        <w:rPr>
          <w:lang w:eastAsia="en-US"/>
        </w:rPr>
        <w:t>e woordverdraaiers</w:t>
      </w:r>
      <w:r>
        <w:rPr>
          <w:lang w:eastAsia="en-US"/>
        </w:rPr>
        <w:t>,</w:t>
      </w:r>
      <w:r w:rsidRPr="00E37747">
        <w:rPr>
          <w:lang w:eastAsia="en-US"/>
        </w:rPr>
        <w:t xml:space="preserve"> die zeiden volgens Markus 14</w:t>
      </w:r>
      <w:r>
        <w:rPr>
          <w:lang w:eastAsia="en-US"/>
        </w:rPr>
        <w:t>:</w:t>
      </w:r>
      <w:r w:rsidRPr="00E37747">
        <w:rPr>
          <w:lang w:eastAsia="en-US"/>
        </w:rPr>
        <w:t xml:space="preserve"> 58. „Wij hebben</w:t>
      </w:r>
      <w:r>
        <w:rPr>
          <w:lang w:eastAsia="en-US"/>
        </w:rPr>
        <w:t xml:space="preserve"> Hem horen</w:t>
      </w:r>
      <w:r w:rsidRPr="00E37747">
        <w:rPr>
          <w:lang w:eastAsia="en-US"/>
        </w:rPr>
        <w:t xml:space="preserve"> zeggen</w:t>
      </w:r>
      <w:r>
        <w:rPr>
          <w:lang w:eastAsia="en-US"/>
        </w:rPr>
        <w:t>:</w:t>
      </w:r>
      <w:r w:rsidRPr="00E37747">
        <w:rPr>
          <w:lang w:eastAsia="en-US"/>
        </w:rPr>
        <w:t xml:space="preserve"> </w:t>
      </w:r>
      <w:r>
        <w:rPr>
          <w:lang w:eastAsia="en-US"/>
        </w:rPr>
        <w:t>I</w:t>
      </w:r>
      <w:r w:rsidRPr="00E37747">
        <w:rPr>
          <w:lang w:eastAsia="en-US"/>
        </w:rPr>
        <w:t>k zal dezen Tempel</w:t>
      </w:r>
      <w:r>
        <w:rPr>
          <w:lang w:eastAsia="en-US"/>
        </w:rPr>
        <w:t>,</w:t>
      </w:r>
      <w:r w:rsidRPr="00E37747">
        <w:rPr>
          <w:lang w:eastAsia="en-US"/>
        </w:rPr>
        <w:t xml:space="preserve"> die met handen gemaakt is, afbreken</w:t>
      </w:r>
      <w:r>
        <w:rPr>
          <w:lang w:eastAsia="en-US"/>
        </w:rPr>
        <w:t xml:space="preserve">. En </w:t>
      </w:r>
      <w:r w:rsidRPr="00E37747">
        <w:rPr>
          <w:lang w:eastAsia="en-US"/>
        </w:rPr>
        <w:t xml:space="preserve">in drie dagen </w:t>
      </w:r>
      <w:r>
        <w:rPr>
          <w:lang w:eastAsia="en-US"/>
        </w:rPr>
        <w:t>een</w:t>
      </w:r>
      <w:r w:rsidRPr="00E37747">
        <w:rPr>
          <w:lang w:eastAsia="en-US"/>
        </w:rPr>
        <w:t xml:space="preserve"> anderen, zon</w:t>
      </w:r>
      <w:r w:rsidRPr="00E37747">
        <w:rPr>
          <w:lang w:eastAsia="en-US"/>
        </w:rPr>
        <w:softHyphen/>
        <w:t>der handen gemaakt</w:t>
      </w:r>
      <w:r>
        <w:rPr>
          <w:lang w:eastAsia="en-US"/>
        </w:rPr>
        <w:t>,</w:t>
      </w:r>
      <w:r w:rsidRPr="00E37747">
        <w:rPr>
          <w:lang w:eastAsia="en-US"/>
        </w:rPr>
        <w:t xml:space="preserve"> bouwen</w:t>
      </w:r>
      <w:r>
        <w:rPr>
          <w:lang w:eastAsia="en-US"/>
        </w:rPr>
        <w:t>”</w:t>
      </w:r>
      <w:r w:rsidRPr="00E37747">
        <w:rPr>
          <w:lang w:eastAsia="en-US"/>
        </w:rPr>
        <w:t>. Want dit had</w:t>
      </w:r>
      <w:r>
        <w:rPr>
          <w:lang w:eastAsia="en-US"/>
        </w:rPr>
        <w:t xml:space="preserve"> Hij </w:t>
      </w:r>
      <w:r w:rsidRPr="00E37747">
        <w:rPr>
          <w:lang w:eastAsia="en-US"/>
        </w:rPr>
        <w:t>niet gezegd van</w:t>
      </w:r>
      <w:r>
        <w:rPr>
          <w:lang w:eastAsia="en-US"/>
        </w:rPr>
        <w:t xml:space="preserve"> de </w:t>
      </w:r>
      <w:r w:rsidRPr="00E37747">
        <w:rPr>
          <w:lang w:eastAsia="en-US"/>
        </w:rPr>
        <w:t xml:space="preserve">voorbeeldige </w:t>
      </w:r>
      <w:r>
        <w:rPr>
          <w:lang w:eastAsia="en-US"/>
        </w:rPr>
        <w:t>t</w:t>
      </w:r>
      <w:r w:rsidRPr="00E37747">
        <w:rPr>
          <w:lang w:eastAsia="en-US"/>
        </w:rPr>
        <w:t>empel</w:t>
      </w:r>
      <w:r>
        <w:rPr>
          <w:lang w:eastAsia="en-US"/>
        </w:rPr>
        <w:t>,</w:t>
      </w:r>
      <w:r w:rsidRPr="00E37747">
        <w:rPr>
          <w:lang w:eastAsia="en-US"/>
        </w:rPr>
        <w:t xml:space="preserve"> maar van</w:t>
      </w:r>
      <w:r>
        <w:rPr>
          <w:lang w:eastAsia="en-US"/>
        </w:rPr>
        <w:t xml:space="preserve"> de tegenbeeldige</w:t>
      </w:r>
      <w:r w:rsidRPr="00E37747">
        <w:rPr>
          <w:lang w:eastAsia="en-US"/>
        </w:rPr>
        <w:t xml:space="preserve"> Tempel</w:t>
      </w:r>
      <w:r>
        <w:rPr>
          <w:lang w:eastAsia="en-US"/>
        </w:rPr>
        <w:t>,</w:t>
      </w:r>
      <w:r w:rsidRPr="00E37747">
        <w:rPr>
          <w:lang w:eastAsia="en-US"/>
        </w:rPr>
        <w:t xml:space="preserve"> namelijk van</w:t>
      </w:r>
      <w:r>
        <w:rPr>
          <w:lang w:eastAsia="en-US"/>
        </w:rPr>
        <w:t xml:space="preserve"> Zijn </w:t>
      </w:r>
      <w:r w:rsidRPr="00E37747">
        <w:rPr>
          <w:lang w:eastAsia="en-US"/>
        </w:rPr>
        <w:t>lichaam</w:t>
      </w:r>
      <w:r>
        <w:rPr>
          <w:lang w:eastAsia="en-US"/>
        </w:rPr>
        <w:t>;</w:t>
      </w:r>
      <w:r w:rsidRPr="00E37747">
        <w:rPr>
          <w:lang w:eastAsia="en-US"/>
        </w:rPr>
        <w:t xml:space="preserve"> ook niet dat</w:t>
      </w:r>
      <w:r>
        <w:rPr>
          <w:lang w:eastAsia="en-US"/>
        </w:rPr>
        <w:t xml:space="preserve"> Hij </w:t>
      </w:r>
      <w:r w:rsidRPr="00E37747">
        <w:rPr>
          <w:lang w:eastAsia="en-US"/>
        </w:rPr>
        <w:t xml:space="preserve">het </w:t>
      </w:r>
      <w:r>
        <w:rPr>
          <w:lang w:eastAsia="en-US"/>
        </w:rPr>
        <w:t xml:space="preserve">zou </w:t>
      </w:r>
      <w:r w:rsidRPr="00E37747">
        <w:rPr>
          <w:lang w:eastAsia="en-US"/>
        </w:rPr>
        <w:t>afbreken</w:t>
      </w:r>
      <w:r>
        <w:rPr>
          <w:lang w:eastAsia="en-US"/>
        </w:rPr>
        <w:t>,</w:t>
      </w:r>
      <w:r w:rsidRPr="00E37747">
        <w:rPr>
          <w:lang w:eastAsia="en-US"/>
        </w:rPr>
        <w:t xml:space="preserve"> maar</w:t>
      </w:r>
      <w:r>
        <w:rPr>
          <w:lang w:eastAsia="en-US"/>
        </w:rPr>
        <w:t xml:space="preserve"> Hij </w:t>
      </w:r>
      <w:r w:rsidRPr="00E37747">
        <w:rPr>
          <w:lang w:eastAsia="en-US"/>
        </w:rPr>
        <w:t>zei</w:t>
      </w:r>
      <w:r>
        <w:rPr>
          <w:lang w:eastAsia="en-US"/>
        </w:rPr>
        <w:t>:</w:t>
      </w:r>
      <w:r w:rsidRPr="00E37747">
        <w:rPr>
          <w:lang w:eastAsia="en-US"/>
        </w:rPr>
        <w:t xml:space="preserve"> </w:t>
      </w:r>
      <w:r w:rsidRPr="00A6108B">
        <w:rPr>
          <w:i/>
          <w:iCs/>
          <w:lang w:eastAsia="en-US"/>
        </w:rPr>
        <w:t>breekt gij deze tempel af.</w:t>
      </w:r>
      <w:r w:rsidRPr="00E37747">
        <w:rPr>
          <w:lang w:eastAsia="en-US"/>
        </w:rPr>
        <w:t xml:space="preserve"> De h</w:t>
      </w:r>
      <w:r>
        <w:rPr>
          <w:lang w:eastAsia="en-US"/>
        </w:rPr>
        <w:t>oge</w:t>
      </w:r>
      <w:r w:rsidRPr="00E37747">
        <w:rPr>
          <w:lang w:eastAsia="en-US"/>
        </w:rPr>
        <w:t>priester ook wel merkende</w:t>
      </w:r>
      <w:r>
        <w:rPr>
          <w:lang w:eastAsia="en-US"/>
        </w:rPr>
        <w:t>,</w:t>
      </w:r>
      <w:r w:rsidRPr="00E37747">
        <w:rPr>
          <w:lang w:eastAsia="en-US"/>
        </w:rPr>
        <w:t xml:space="preserve"> dat deze getuigen geen schijn van recht te doen</w:t>
      </w:r>
      <w:r>
        <w:rPr>
          <w:lang w:eastAsia="en-US"/>
        </w:rPr>
        <w:t>,</w:t>
      </w:r>
      <w:r w:rsidRPr="00E37747">
        <w:rPr>
          <w:lang w:eastAsia="en-US"/>
        </w:rPr>
        <w:t xml:space="preserve"> konden opleveren, bedenkt een anderen vond en bezweert Jezus, ziet Matth. 26</w:t>
      </w:r>
      <w:r>
        <w:rPr>
          <w:lang w:eastAsia="en-US"/>
        </w:rPr>
        <w:t>:</w:t>
      </w:r>
      <w:r w:rsidRPr="00E37747">
        <w:rPr>
          <w:lang w:eastAsia="en-US"/>
        </w:rPr>
        <w:t xml:space="preserve"> 63. „</w:t>
      </w:r>
      <w:r>
        <w:rPr>
          <w:lang w:eastAsia="en-US"/>
        </w:rPr>
        <w:t>E</w:t>
      </w:r>
      <w:r w:rsidRPr="00E37747">
        <w:rPr>
          <w:lang w:eastAsia="en-US"/>
        </w:rPr>
        <w:t>n zeide tot</w:t>
      </w:r>
      <w:r>
        <w:rPr>
          <w:lang w:eastAsia="en-US"/>
        </w:rPr>
        <w:t xml:space="preserve"> Hem,</w:t>
      </w:r>
      <w:r w:rsidRPr="00E37747">
        <w:rPr>
          <w:lang w:eastAsia="en-US"/>
        </w:rPr>
        <w:t xml:space="preserve"> ik bezweer</w:t>
      </w:r>
      <w:r>
        <w:rPr>
          <w:lang w:eastAsia="en-US"/>
        </w:rPr>
        <w:t xml:space="preserve"> U </w:t>
      </w:r>
      <w:r w:rsidRPr="00E37747">
        <w:rPr>
          <w:lang w:eastAsia="en-US"/>
        </w:rPr>
        <w:t>bij</w:t>
      </w:r>
      <w:r>
        <w:rPr>
          <w:lang w:eastAsia="en-US"/>
        </w:rPr>
        <w:t xml:space="preserve"> de </w:t>
      </w:r>
      <w:r w:rsidRPr="00E37747">
        <w:rPr>
          <w:lang w:eastAsia="en-US"/>
        </w:rPr>
        <w:t>leven</w:t>
      </w:r>
      <w:r w:rsidRPr="00E37747">
        <w:rPr>
          <w:lang w:eastAsia="en-US"/>
        </w:rPr>
        <w:softHyphen/>
        <w:t>den God</w:t>
      </w:r>
      <w:r>
        <w:rPr>
          <w:lang w:eastAsia="en-US"/>
        </w:rPr>
        <w:t>,</w:t>
      </w:r>
      <w:r w:rsidRPr="00E37747">
        <w:rPr>
          <w:lang w:eastAsia="en-US"/>
        </w:rPr>
        <w:t xml:space="preserve"> dat</w:t>
      </w:r>
      <w:r>
        <w:rPr>
          <w:lang w:eastAsia="en-US"/>
        </w:rPr>
        <w:t xml:space="preserve"> Gij </w:t>
      </w:r>
      <w:r w:rsidRPr="00E37747">
        <w:rPr>
          <w:lang w:eastAsia="en-US"/>
        </w:rPr>
        <w:t>ons zegt, of</w:t>
      </w:r>
      <w:r>
        <w:rPr>
          <w:lang w:eastAsia="en-US"/>
        </w:rPr>
        <w:t xml:space="preserve"> Gij </w:t>
      </w:r>
      <w:r w:rsidRPr="00E37747">
        <w:rPr>
          <w:lang w:eastAsia="en-US"/>
        </w:rPr>
        <w:t xml:space="preserve">zijt de Christus, de </w:t>
      </w:r>
      <w:r>
        <w:rPr>
          <w:lang w:eastAsia="en-US"/>
        </w:rPr>
        <w:t>Z</w:t>
      </w:r>
      <w:r w:rsidRPr="00E37747">
        <w:rPr>
          <w:lang w:eastAsia="en-US"/>
        </w:rPr>
        <w:t>one Gods</w:t>
      </w:r>
      <w:r>
        <w:rPr>
          <w:lang w:eastAsia="en-US"/>
        </w:rPr>
        <w:t>?”</w:t>
      </w:r>
      <w:r w:rsidRPr="00E37747">
        <w:rPr>
          <w:lang w:eastAsia="en-US"/>
        </w:rPr>
        <w:t xml:space="preserve"> Jezus gehoord hebbende de stem dezer bezwering</w:t>
      </w:r>
      <w:r>
        <w:rPr>
          <w:lang w:eastAsia="en-US"/>
        </w:rPr>
        <w:t>,</w:t>
      </w:r>
      <w:r w:rsidRPr="00E37747">
        <w:rPr>
          <w:lang w:eastAsia="en-US"/>
        </w:rPr>
        <w:t xml:space="preserve"> antwoordde</w:t>
      </w:r>
      <w:r>
        <w:rPr>
          <w:lang w:eastAsia="en-US"/>
        </w:rPr>
        <w:t xml:space="preserve">: </w:t>
      </w:r>
      <w:r w:rsidRPr="00A6108B">
        <w:rPr>
          <w:i/>
          <w:iCs/>
          <w:lang w:eastAsia="en-US"/>
        </w:rPr>
        <w:t>gij hebt het gezegd.</w:t>
      </w:r>
      <w:r w:rsidRPr="00E37747">
        <w:rPr>
          <w:lang w:eastAsia="en-US"/>
        </w:rPr>
        <w:t xml:space="preserve"> </w:t>
      </w:r>
    </w:p>
    <w:p w:rsidR="00A23DAC" w:rsidRDefault="00A23DAC" w:rsidP="00A23DAC">
      <w:pPr>
        <w:jc w:val="both"/>
        <w:rPr>
          <w:lang w:eastAsia="en-US"/>
        </w:rPr>
      </w:pPr>
      <w:r w:rsidRPr="00E37747">
        <w:rPr>
          <w:lang w:eastAsia="en-US"/>
        </w:rPr>
        <w:t>Daarop speelt</w:t>
      </w:r>
      <w:r>
        <w:rPr>
          <w:lang w:eastAsia="en-US"/>
        </w:rPr>
        <w:t xml:space="preserve"> hij de </w:t>
      </w:r>
      <w:r w:rsidRPr="00E37747">
        <w:rPr>
          <w:lang w:eastAsia="en-US"/>
        </w:rPr>
        <w:t>geveinsde met</w:t>
      </w:r>
      <w:r>
        <w:rPr>
          <w:lang w:eastAsia="en-US"/>
        </w:rPr>
        <w:t xml:space="preserve"> zijn </w:t>
      </w:r>
      <w:r w:rsidRPr="00E37747">
        <w:rPr>
          <w:lang w:eastAsia="en-US"/>
        </w:rPr>
        <w:t>kl</w:t>
      </w:r>
      <w:r>
        <w:rPr>
          <w:lang w:eastAsia="en-US"/>
        </w:rPr>
        <w:t>ede</w:t>
      </w:r>
      <w:r w:rsidRPr="00E37747">
        <w:rPr>
          <w:lang w:eastAsia="en-US"/>
        </w:rPr>
        <w:t>ren te scheuren</w:t>
      </w:r>
      <w:r>
        <w:rPr>
          <w:lang w:eastAsia="en-US"/>
        </w:rPr>
        <w:t xml:space="preserve">. En </w:t>
      </w:r>
      <w:r w:rsidRPr="00E37747">
        <w:rPr>
          <w:lang w:eastAsia="en-US"/>
        </w:rPr>
        <w:t>zegt tot</w:t>
      </w:r>
      <w:r>
        <w:rPr>
          <w:lang w:eastAsia="en-US"/>
        </w:rPr>
        <w:t xml:space="preserve"> de Raad, vers</w:t>
      </w:r>
      <w:r w:rsidRPr="00E37747">
        <w:rPr>
          <w:lang w:eastAsia="en-US"/>
        </w:rPr>
        <w:t xml:space="preserve"> 65. „Hij heeft [God] gelas</w:t>
      </w:r>
      <w:r w:rsidRPr="00E37747">
        <w:rPr>
          <w:lang w:eastAsia="en-US"/>
        </w:rPr>
        <w:softHyphen/>
        <w:t>terd</w:t>
      </w:r>
      <w:r>
        <w:rPr>
          <w:lang w:eastAsia="en-US"/>
        </w:rPr>
        <w:t>,</w:t>
      </w:r>
      <w:r w:rsidRPr="00E37747">
        <w:rPr>
          <w:lang w:eastAsia="en-US"/>
        </w:rPr>
        <w:t xml:space="preserve"> wat hebben wij nog getuigen van n</w:t>
      </w:r>
      <w:r>
        <w:rPr>
          <w:lang w:eastAsia="en-US"/>
        </w:rPr>
        <w:t>ode?</w:t>
      </w:r>
      <w:r w:rsidRPr="00E37747">
        <w:rPr>
          <w:lang w:eastAsia="en-US"/>
        </w:rPr>
        <w:t xml:space="preserve"> </w:t>
      </w:r>
      <w:r>
        <w:rPr>
          <w:lang w:eastAsia="en-US"/>
        </w:rPr>
        <w:t>Z</w:t>
      </w:r>
      <w:r w:rsidRPr="00E37747">
        <w:rPr>
          <w:lang w:eastAsia="en-US"/>
        </w:rPr>
        <w:t>iet</w:t>
      </w:r>
      <w:r>
        <w:rPr>
          <w:lang w:eastAsia="en-US"/>
        </w:rPr>
        <w:t>,</w:t>
      </w:r>
      <w:r w:rsidRPr="00E37747">
        <w:rPr>
          <w:lang w:eastAsia="en-US"/>
        </w:rPr>
        <w:t xml:space="preserve"> nu hebt</w:t>
      </w:r>
      <w:r>
        <w:rPr>
          <w:lang w:eastAsia="en-US"/>
        </w:rPr>
        <w:t xml:space="preserve"> gij Zijn </w:t>
      </w:r>
      <w:r w:rsidRPr="00E37747">
        <w:rPr>
          <w:lang w:eastAsia="en-US"/>
        </w:rPr>
        <w:t>[Gods] lastering gehoord</w:t>
      </w:r>
      <w:r>
        <w:rPr>
          <w:lang w:eastAsia="en-US"/>
        </w:rPr>
        <w:t>”</w:t>
      </w:r>
      <w:r w:rsidRPr="00E37747">
        <w:rPr>
          <w:lang w:eastAsia="en-US"/>
        </w:rPr>
        <w:t>. En vraagt verder</w:t>
      </w:r>
      <w:r>
        <w:rPr>
          <w:lang w:eastAsia="en-US"/>
        </w:rPr>
        <w:t>:</w:t>
      </w:r>
      <w:r w:rsidRPr="00E37747">
        <w:rPr>
          <w:lang w:eastAsia="en-US"/>
        </w:rPr>
        <w:t xml:space="preserve"> </w:t>
      </w:r>
      <w:r>
        <w:rPr>
          <w:lang w:eastAsia="en-US"/>
        </w:rPr>
        <w:t>“</w:t>
      </w:r>
      <w:r w:rsidRPr="00E37747">
        <w:rPr>
          <w:lang w:eastAsia="en-US"/>
        </w:rPr>
        <w:t>wat dunkt ulieden</w:t>
      </w:r>
      <w:r>
        <w:rPr>
          <w:lang w:eastAsia="en-US"/>
        </w:rPr>
        <w:t>?”</w:t>
      </w:r>
      <w:r w:rsidRPr="00E37747">
        <w:rPr>
          <w:lang w:eastAsia="en-US"/>
        </w:rPr>
        <w:t xml:space="preserve"> </w:t>
      </w:r>
      <w:r>
        <w:rPr>
          <w:lang w:eastAsia="en-US"/>
        </w:rPr>
        <w:t>E</w:t>
      </w:r>
      <w:r w:rsidRPr="00E37747">
        <w:rPr>
          <w:lang w:eastAsia="en-US"/>
        </w:rPr>
        <w:t>n</w:t>
      </w:r>
      <w:r>
        <w:rPr>
          <w:lang w:eastAsia="en-US"/>
        </w:rPr>
        <w:t xml:space="preserve"> Hij de stemmen </w:t>
      </w:r>
      <w:r w:rsidRPr="00E37747">
        <w:rPr>
          <w:lang w:eastAsia="en-US"/>
        </w:rPr>
        <w:t>opnemende</w:t>
      </w:r>
      <w:r>
        <w:rPr>
          <w:lang w:eastAsia="en-US"/>
        </w:rPr>
        <w:t xml:space="preserve">, </w:t>
      </w:r>
      <w:r w:rsidRPr="00E37747">
        <w:rPr>
          <w:lang w:eastAsia="en-US"/>
        </w:rPr>
        <w:t>legt het doodvonnis daar</w:t>
      </w:r>
      <w:r>
        <w:rPr>
          <w:lang w:eastAsia="en-US"/>
        </w:rPr>
        <w:t xml:space="preserve">. Want </w:t>
      </w:r>
      <w:r w:rsidRPr="00E37747">
        <w:rPr>
          <w:lang w:eastAsia="en-US"/>
        </w:rPr>
        <w:t>zij antwoordden</w:t>
      </w:r>
      <w:r>
        <w:rPr>
          <w:lang w:eastAsia="en-US"/>
        </w:rPr>
        <w:t xml:space="preserve">: </w:t>
      </w:r>
      <w:r w:rsidRPr="00A6108B">
        <w:rPr>
          <w:i/>
          <w:iCs/>
          <w:lang w:eastAsia="en-US"/>
        </w:rPr>
        <w:t>Hij is des doods schuldig.</w:t>
      </w:r>
      <w:r w:rsidRPr="00E37747">
        <w:rPr>
          <w:lang w:eastAsia="en-US"/>
        </w:rPr>
        <w:t xml:space="preserve"> Daarop</w:t>
      </w:r>
      <w:r>
        <w:rPr>
          <w:lang w:eastAsia="en-US"/>
        </w:rPr>
        <w:t xml:space="preserve"> </w:t>
      </w:r>
      <w:r w:rsidRPr="00E37747">
        <w:rPr>
          <w:lang w:eastAsia="en-US"/>
        </w:rPr>
        <w:t xml:space="preserve">scheidde de raad tot des morgens vroeg. </w:t>
      </w:r>
    </w:p>
    <w:p w:rsidR="00A23DAC" w:rsidRDefault="00A23DAC" w:rsidP="00A23DAC">
      <w:pPr>
        <w:jc w:val="both"/>
        <w:rPr>
          <w:lang w:eastAsia="en-US"/>
        </w:rPr>
      </w:pPr>
      <w:r w:rsidRPr="00E37747">
        <w:rPr>
          <w:lang w:eastAsia="en-US"/>
        </w:rPr>
        <w:t>Onderwijl bleef Jezus bij de dienaars des gerichts</w:t>
      </w:r>
      <w:r>
        <w:rPr>
          <w:lang w:eastAsia="en-US"/>
        </w:rPr>
        <w:t>,</w:t>
      </w:r>
      <w:r w:rsidRPr="00E37747">
        <w:rPr>
          <w:lang w:eastAsia="en-US"/>
        </w:rPr>
        <w:t xml:space="preserve"> dewelke op </w:t>
      </w:r>
      <w:r>
        <w:rPr>
          <w:lang w:eastAsia="en-US"/>
        </w:rPr>
        <w:t>e</w:t>
      </w:r>
      <w:r w:rsidRPr="00E37747">
        <w:rPr>
          <w:lang w:eastAsia="en-US"/>
        </w:rPr>
        <w:t>en dartele en b</w:t>
      </w:r>
      <w:r>
        <w:rPr>
          <w:lang w:eastAsia="en-US"/>
        </w:rPr>
        <w:t>oze</w:t>
      </w:r>
      <w:r w:rsidRPr="00E37747">
        <w:rPr>
          <w:lang w:eastAsia="en-US"/>
        </w:rPr>
        <w:t xml:space="preserve"> wijze met</w:t>
      </w:r>
      <w:r>
        <w:rPr>
          <w:lang w:eastAsia="en-US"/>
        </w:rPr>
        <w:t xml:space="preserve"> Hem </w:t>
      </w:r>
      <w:r w:rsidRPr="00E37747">
        <w:rPr>
          <w:lang w:eastAsia="en-US"/>
        </w:rPr>
        <w:t>handelden, gelijk als blijkt uit Lukas 22</w:t>
      </w:r>
      <w:r>
        <w:rPr>
          <w:lang w:eastAsia="en-US"/>
        </w:rPr>
        <w:t>:</w:t>
      </w:r>
      <w:r w:rsidRPr="00E37747">
        <w:rPr>
          <w:lang w:eastAsia="en-US"/>
        </w:rPr>
        <w:t xml:space="preserve"> 63, 64 en 65. „En de mannen, die Jezus hielden</w:t>
      </w:r>
      <w:r>
        <w:rPr>
          <w:lang w:eastAsia="en-US"/>
        </w:rPr>
        <w:t>,</w:t>
      </w:r>
      <w:r w:rsidRPr="00E37747">
        <w:rPr>
          <w:lang w:eastAsia="en-US"/>
        </w:rPr>
        <w:t xml:space="preserve"> bespotten hem</w:t>
      </w:r>
      <w:r>
        <w:rPr>
          <w:lang w:eastAsia="en-US"/>
        </w:rPr>
        <w:t xml:space="preserve">. En </w:t>
      </w:r>
      <w:r w:rsidRPr="00E37747">
        <w:rPr>
          <w:lang w:eastAsia="en-US"/>
        </w:rPr>
        <w:t>sloegen [</w:t>
      </w:r>
      <w:r>
        <w:rPr>
          <w:lang w:eastAsia="en-US"/>
        </w:rPr>
        <w:t>H</w:t>
      </w:r>
      <w:r w:rsidRPr="00E37747">
        <w:rPr>
          <w:lang w:eastAsia="en-US"/>
        </w:rPr>
        <w:t>em.] En als zij</w:t>
      </w:r>
      <w:r>
        <w:rPr>
          <w:lang w:eastAsia="en-US"/>
        </w:rPr>
        <w:t xml:space="preserve"> Hem </w:t>
      </w:r>
      <w:r w:rsidRPr="00E37747">
        <w:rPr>
          <w:lang w:eastAsia="en-US"/>
        </w:rPr>
        <w:t>overdekt hadden</w:t>
      </w:r>
      <w:r>
        <w:rPr>
          <w:lang w:eastAsia="en-US"/>
        </w:rPr>
        <w:t>,</w:t>
      </w:r>
      <w:r w:rsidRPr="00E37747">
        <w:rPr>
          <w:lang w:eastAsia="en-US"/>
        </w:rPr>
        <w:t xml:space="preserve"> sloegen zij</w:t>
      </w:r>
      <w:r>
        <w:rPr>
          <w:lang w:eastAsia="en-US"/>
        </w:rPr>
        <w:t xml:space="preserve"> Hem </w:t>
      </w:r>
      <w:r w:rsidRPr="00E37747">
        <w:rPr>
          <w:lang w:eastAsia="en-US"/>
        </w:rPr>
        <w:t>op het aangezicht</w:t>
      </w:r>
      <w:r>
        <w:rPr>
          <w:lang w:eastAsia="en-US"/>
        </w:rPr>
        <w:t xml:space="preserve">. En </w:t>
      </w:r>
      <w:r w:rsidRPr="00E37747">
        <w:rPr>
          <w:lang w:eastAsia="en-US"/>
        </w:rPr>
        <w:t>vraagden</w:t>
      </w:r>
      <w:r>
        <w:rPr>
          <w:lang w:eastAsia="en-US"/>
        </w:rPr>
        <w:t xml:space="preserve"> Hem,</w:t>
      </w:r>
      <w:r w:rsidRPr="00E37747">
        <w:rPr>
          <w:lang w:eastAsia="en-US"/>
        </w:rPr>
        <w:t xml:space="preserve"> zeggende</w:t>
      </w:r>
      <w:r>
        <w:rPr>
          <w:lang w:eastAsia="en-US"/>
        </w:rPr>
        <w:t>:</w:t>
      </w:r>
      <w:r w:rsidRPr="00E37747">
        <w:rPr>
          <w:lang w:eastAsia="en-US"/>
        </w:rPr>
        <w:t xml:space="preserve"> Profeteer, wie het is</w:t>
      </w:r>
      <w:r>
        <w:rPr>
          <w:lang w:eastAsia="en-US"/>
        </w:rPr>
        <w:t>,</w:t>
      </w:r>
      <w:r w:rsidRPr="00E37747">
        <w:rPr>
          <w:lang w:eastAsia="en-US"/>
        </w:rPr>
        <w:t xml:space="preserve"> die</w:t>
      </w:r>
      <w:r>
        <w:rPr>
          <w:lang w:eastAsia="en-US"/>
        </w:rPr>
        <w:t xml:space="preserve"> U </w:t>
      </w:r>
      <w:r w:rsidRPr="00E37747">
        <w:rPr>
          <w:lang w:eastAsia="en-US"/>
        </w:rPr>
        <w:t>geslagen heeft. En vele andere dingen zeiden zij tegen</w:t>
      </w:r>
      <w:r>
        <w:rPr>
          <w:lang w:eastAsia="en-US"/>
        </w:rPr>
        <w:t xml:space="preserve"> Hem,</w:t>
      </w:r>
      <w:r w:rsidRPr="00E37747">
        <w:rPr>
          <w:lang w:eastAsia="en-US"/>
        </w:rPr>
        <w:t xml:space="preserve"> lasterende</w:t>
      </w:r>
      <w:r>
        <w:rPr>
          <w:lang w:eastAsia="en-US"/>
        </w:rPr>
        <w:t>”</w:t>
      </w:r>
      <w:r w:rsidRPr="00E37747">
        <w:rPr>
          <w:lang w:eastAsia="en-US"/>
        </w:rPr>
        <w:t>. Kunnende toen ter tijd tegen</w:t>
      </w:r>
      <w:r>
        <w:rPr>
          <w:lang w:eastAsia="en-US"/>
        </w:rPr>
        <w:t xml:space="preserve"> Zijn </w:t>
      </w:r>
      <w:r w:rsidRPr="00E37747">
        <w:rPr>
          <w:lang w:eastAsia="en-US"/>
        </w:rPr>
        <w:t>vader zeggen</w:t>
      </w:r>
      <w:r>
        <w:rPr>
          <w:lang w:eastAsia="en-US"/>
        </w:rPr>
        <w:t>:</w:t>
      </w:r>
      <w:r w:rsidRPr="00E37747">
        <w:rPr>
          <w:lang w:eastAsia="en-US"/>
        </w:rPr>
        <w:t xml:space="preserve"> </w:t>
      </w:r>
      <w:r>
        <w:rPr>
          <w:lang w:eastAsia="en-US"/>
        </w:rPr>
        <w:t>“D</w:t>
      </w:r>
      <w:r w:rsidRPr="00E37747">
        <w:rPr>
          <w:lang w:eastAsia="en-US"/>
        </w:rPr>
        <w:t>e smaadheid dergenen die</w:t>
      </w:r>
      <w:r>
        <w:rPr>
          <w:lang w:eastAsia="en-US"/>
        </w:rPr>
        <w:t xml:space="preserve"> U </w:t>
      </w:r>
      <w:r w:rsidRPr="00E37747">
        <w:rPr>
          <w:lang w:eastAsia="en-US"/>
        </w:rPr>
        <w:t>smaden,</w:t>
      </w:r>
      <w:r>
        <w:rPr>
          <w:lang w:eastAsia="en-US"/>
        </w:rPr>
        <w:t xml:space="preserve"> zijn </w:t>
      </w:r>
      <w:r w:rsidRPr="00E37747">
        <w:rPr>
          <w:lang w:eastAsia="en-US"/>
        </w:rPr>
        <w:t>op</w:t>
      </w:r>
      <w:r>
        <w:rPr>
          <w:lang w:eastAsia="en-US"/>
        </w:rPr>
        <w:t xml:space="preserve"> Mij </w:t>
      </w:r>
      <w:r w:rsidRPr="00E37747">
        <w:rPr>
          <w:lang w:eastAsia="en-US"/>
        </w:rPr>
        <w:t>gevallen</w:t>
      </w:r>
      <w:r>
        <w:rPr>
          <w:lang w:eastAsia="en-US"/>
        </w:rPr>
        <w:t>”. Psalm</w:t>
      </w:r>
      <w:r w:rsidRPr="00E37747">
        <w:rPr>
          <w:lang w:eastAsia="en-US"/>
        </w:rPr>
        <w:t xml:space="preserve"> 69</w:t>
      </w:r>
      <w:r>
        <w:rPr>
          <w:lang w:eastAsia="en-US"/>
        </w:rPr>
        <w:t>:</w:t>
      </w:r>
      <w:r w:rsidRPr="00E37747">
        <w:rPr>
          <w:lang w:eastAsia="en-US"/>
        </w:rPr>
        <w:t xml:space="preserve"> 10. „Ver</w:t>
      </w:r>
      <w:r w:rsidRPr="00E37747">
        <w:rPr>
          <w:lang w:eastAsia="en-US"/>
        </w:rPr>
        <w:softHyphen/>
        <w:t>bergende</w:t>
      </w:r>
      <w:r>
        <w:rPr>
          <w:lang w:eastAsia="en-US"/>
        </w:rPr>
        <w:t xml:space="preserve"> Zijn </w:t>
      </w:r>
      <w:r w:rsidRPr="00E37747">
        <w:rPr>
          <w:lang w:eastAsia="en-US"/>
        </w:rPr>
        <w:t>aangezicht niet voor smaadlieden</w:t>
      </w:r>
      <w:r>
        <w:rPr>
          <w:lang w:eastAsia="en-US"/>
        </w:rPr>
        <w:t xml:space="preserve">,” Jesaja </w:t>
      </w:r>
      <w:r w:rsidRPr="00E37747">
        <w:rPr>
          <w:lang w:eastAsia="en-US"/>
        </w:rPr>
        <w:t>50</w:t>
      </w:r>
      <w:r>
        <w:rPr>
          <w:lang w:eastAsia="en-US"/>
        </w:rPr>
        <w:t>:</w:t>
      </w:r>
      <w:r w:rsidRPr="00E37747">
        <w:rPr>
          <w:lang w:eastAsia="en-US"/>
        </w:rPr>
        <w:t xml:space="preserve"> 6. Hierop vergaderde </w:t>
      </w:r>
      <w:r>
        <w:rPr>
          <w:lang w:eastAsia="en-US"/>
        </w:rPr>
        <w:t xml:space="preserve">‘s </w:t>
      </w:r>
      <w:r w:rsidRPr="00E37747">
        <w:rPr>
          <w:lang w:eastAsia="en-US"/>
        </w:rPr>
        <w:t>morgens met</w:t>
      </w:r>
      <w:r>
        <w:rPr>
          <w:lang w:eastAsia="en-US"/>
        </w:rPr>
        <w:t xml:space="preserve"> de </w:t>
      </w:r>
      <w:r w:rsidRPr="00E37747">
        <w:rPr>
          <w:lang w:eastAsia="en-US"/>
        </w:rPr>
        <w:t>dag wederom de raad</w:t>
      </w:r>
      <w:r>
        <w:rPr>
          <w:lang w:eastAsia="en-US"/>
        </w:rPr>
        <w:t xml:space="preserve">. En </w:t>
      </w:r>
      <w:r w:rsidRPr="00E37747">
        <w:rPr>
          <w:lang w:eastAsia="en-US"/>
        </w:rPr>
        <w:t xml:space="preserve">stelden Jezus voor </w:t>
      </w:r>
      <w:r>
        <w:rPr>
          <w:lang w:eastAsia="en-US"/>
        </w:rPr>
        <w:t>h</w:t>
      </w:r>
      <w:r w:rsidRPr="00E37747">
        <w:rPr>
          <w:lang w:eastAsia="en-US"/>
        </w:rPr>
        <w:t>en</w:t>
      </w:r>
      <w:r>
        <w:rPr>
          <w:lang w:eastAsia="en-US"/>
        </w:rPr>
        <w:t xml:space="preserve">. En </w:t>
      </w:r>
      <w:r w:rsidRPr="00E37747">
        <w:rPr>
          <w:lang w:eastAsia="en-US"/>
        </w:rPr>
        <w:t>vroegen</w:t>
      </w:r>
      <w:r>
        <w:rPr>
          <w:lang w:eastAsia="en-US"/>
        </w:rPr>
        <w:t xml:space="preserve"> Hem maar </w:t>
      </w:r>
      <w:r w:rsidRPr="00E37747">
        <w:rPr>
          <w:lang w:eastAsia="en-US"/>
        </w:rPr>
        <w:t>zonder bezwering</w:t>
      </w:r>
      <w:r>
        <w:rPr>
          <w:lang w:eastAsia="en-US"/>
        </w:rPr>
        <w:t>,</w:t>
      </w:r>
      <w:r w:rsidRPr="00E37747">
        <w:rPr>
          <w:lang w:eastAsia="en-US"/>
        </w:rPr>
        <w:t xml:space="preserve"> zijt</w:t>
      </w:r>
      <w:r>
        <w:rPr>
          <w:lang w:eastAsia="en-US"/>
        </w:rPr>
        <w:t xml:space="preserve"> Gij </w:t>
      </w:r>
      <w:r w:rsidRPr="00E37747">
        <w:rPr>
          <w:lang w:eastAsia="en-US"/>
        </w:rPr>
        <w:t>de Messias</w:t>
      </w:r>
      <w:r>
        <w:rPr>
          <w:lang w:eastAsia="en-US"/>
        </w:rPr>
        <w:t>?</w:t>
      </w:r>
      <w:r w:rsidRPr="00E37747">
        <w:rPr>
          <w:lang w:eastAsia="en-US"/>
        </w:rPr>
        <w:t xml:space="preserve"> </w:t>
      </w:r>
      <w:r>
        <w:rPr>
          <w:lang w:eastAsia="en-US"/>
        </w:rPr>
        <w:t>Eis</w:t>
      </w:r>
      <w:r w:rsidRPr="00E37747">
        <w:rPr>
          <w:lang w:eastAsia="en-US"/>
        </w:rPr>
        <w:t>ende dat</w:t>
      </w:r>
      <w:r>
        <w:rPr>
          <w:lang w:eastAsia="en-US"/>
        </w:rPr>
        <w:t xml:space="preserve"> Hij </w:t>
      </w:r>
      <w:r w:rsidRPr="00E37747">
        <w:rPr>
          <w:lang w:eastAsia="en-US"/>
        </w:rPr>
        <w:t>het hun zeggen zal. Daarop ant</w:t>
      </w:r>
      <w:r w:rsidRPr="00E37747">
        <w:rPr>
          <w:lang w:eastAsia="en-US"/>
        </w:rPr>
        <w:softHyphen/>
        <w:t>woordde</w:t>
      </w:r>
      <w:r>
        <w:rPr>
          <w:lang w:eastAsia="en-US"/>
        </w:rPr>
        <w:t xml:space="preserve"> Hij </w:t>
      </w:r>
      <w:r w:rsidRPr="00E37747">
        <w:rPr>
          <w:lang w:eastAsia="en-US"/>
        </w:rPr>
        <w:t>hun Lukas 22</w:t>
      </w:r>
      <w:r>
        <w:rPr>
          <w:lang w:eastAsia="en-US"/>
        </w:rPr>
        <w:t>:</w:t>
      </w:r>
      <w:r w:rsidRPr="00E37747">
        <w:rPr>
          <w:lang w:eastAsia="en-US"/>
        </w:rPr>
        <w:t xml:space="preserve"> 67</w:t>
      </w:r>
      <w:r>
        <w:rPr>
          <w:lang w:eastAsia="en-US"/>
        </w:rPr>
        <w:t>,</w:t>
      </w:r>
      <w:r w:rsidRPr="00E37747">
        <w:rPr>
          <w:lang w:eastAsia="en-US"/>
        </w:rPr>
        <w:t xml:space="preserve"> 68 en 69. „</w:t>
      </w:r>
      <w:r>
        <w:rPr>
          <w:lang w:eastAsia="en-US"/>
        </w:rPr>
        <w:t xml:space="preserve">Indien Ik </w:t>
      </w:r>
      <w:r w:rsidRPr="00E37747">
        <w:rPr>
          <w:lang w:eastAsia="en-US"/>
        </w:rPr>
        <w:t>het</w:t>
      </w:r>
      <w:r>
        <w:rPr>
          <w:lang w:eastAsia="en-US"/>
        </w:rPr>
        <w:t xml:space="preserve"> u </w:t>
      </w:r>
      <w:r w:rsidRPr="00E37747">
        <w:rPr>
          <w:lang w:eastAsia="en-US"/>
        </w:rPr>
        <w:t>zeg,</w:t>
      </w:r>
      <w:r>
        <w:rPr>
          <w:lang w:eastAsia="en-US"/>
        </w:rPr>
        <w:t xml:space="preserve"> u </w:t>
      </w:r>
      <w:r w:rsidRPr="00E37747">
        <w:rPr>
          <w:lang w:eastAsia="en-US"/>
        </w:rPr>
        <w:t>zult het niet gel</w:t>
      </w:r>
      <w:r>
        <w:rPr>
          <w:lang w:eastAsia="en-US"/>
        </w:rPr>
        <w:t>ove</w:t>
      </w:r>
      <w:r w:rsidRPr="00E37747">
        <w:rPr>
          <w:lang w:eastAsia="en-US"/>
        </w:rPr>
        <w:t xml:space="preserve">n. En </w:t>
      </w:r>
      <w:r>
        <w:rPr>
          <w:lang w:eastAsia="en-US"/>
        </w:rPr>
        <w:t xml:space="preserve">indien Ik </w:t>
      </w:r>
      <w:r w:rsidRPr="00E37747">
        <w:rPr>
          <w:lang w:eastAsia="en-US"/>
        </w:rPr>
        <w:t>ook vraag</w:t>
      </w:r>
      <w:r>
        <w:rPr>
          <w:lang w:eastAsia="en-US"/>
        </w:rPr>
        <w:t xml:space="preserve">, u </w:t>
      </w:r>
      <w:r w:rsidRPr="00E37747">
        <w:rPr>
          <w:lang w:eastAsia="en-US"/>
        </w:rPr>
        <w:t>zult</w:t>
      </w:r>
      <w:r>
        <w:rPr>
          <w:lang w:eastAsia="en-US"/>
        </w:rPr>
        <w:t xml:space="preserve"> Mij </w:t>
      </w:r>
      <w:r w:rsidRPr="00E37747">
        <w:rPr>
          <w:lang w:eastAsia="en-US"/>
        </w:rPr>
        <w:t>niet antwoorden</w:t>
      </w:r>
      <w:r>
        <w:rPr>
          <w:lang w:eastAsia="en-US"/>
        </w:rPr>
        <w:t>,</w:t>
      </w:r>
      <w:r w:rsidRPr="00E37747">
        <w:rPr>
          <w:lang w:eastAsia="en-US"/>
        </w:rPr>
        <w:t xml:space="preserve"> of loslaten. Van nu aan zal de Zoon des mensen gezeten</w:t>
      </w:r>
      <w:r>
        <w:rPr>
          <w:lang w:eastAsia="en-US"/>
        </w:rPr>
        <w:t xml:space="preserve"> Zijn </w:t>
      </w:r>
      <w:r w:rsidRPr="00E37747">
        <w:rPr>
          <w:lang w:eastAsia="en-US"/>
        </w:rPr>
        <w:t>aan de rechter [hand] der kracht Gods</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Daarop doen zij</w:t>
      </w:r>
      <w:r>
        <w:rPr>
          <w:lang w:eastAsia="en-US"/>
        </w:rPr>
        <w:t xml:space="preserve"> een tweede</w:t>
      </w:r>
      <w:r w:rsidRPr="00E37747">
        <w:rPr>
          <w:lang w:eastAsia="en-US"/>
        </w:rPr>
        <w:t xml:space="preserve"> vraag vers 70. „Zijt</w:t>
      </w:r>
      <w:r>
        <w:rPr>
          <w:lang w:eastAsia="en-US"/>
        </w:rPr>
        <w:t xml:space="preserve"> Gij </w:t>
      </w:r>
      <w:r w:rsidRPr="00E37747">
        <w:rPr>
          <w:lang w:eastAsia="en-US"/>
        </w:rPr>
        <w:t xml:space="preserve">dan </w:t>
      </w:r>
      <w:r>
        <w:rPr>
          <w:lang w:eastAsia="en-US"/>
        </w:rPr>
        <w:t>de Z</w:t>
      </w:r>
      <w:r w:rsidRPr="00E37747">
        <w:rPr>
          <w:lang w:eastAsia="en-US"/>
        </w:rPr>
        <w:t>one Gods</w:t>
      </w:r>
      <w:r>
        <w:rPr>
          <w:lang w:eastAsia="en-US"/>
        </w:rPr>
        <w:t>?”</w:t>
      </w:r>
      <w:r w:rsidRPr="00E37747">
        <w:rPr>
          <w:lang w:eastAsia="en-US"/>
        </w:rPr>
        <w:t xml:space="preserve"> </w:t>
      </w:r>
      <w:r>
        <w:rPr>
          <w:lang w:eastAsia="en-US"/>
        </w:rPr>
        <w:t>W</w:t>
      </w:r>
      <w:r w:rsidRPr="00E37747">
        <w:rPr>
          <w:lang w:eastAsia="en-US"/>
        </w:rPr>
        <w:t>elke vraag</w:t>
      </w:r>
      <w:r>
        <w:rPr>
          <w:lang w:eastAsia="en-US"/>
        </w:rPr>
        <w:t xml:space="preserve"> Hij </w:t>
      </w:r>
      <w:r w:rsidRPr="00E37747">
        <w:rPr>
          <w:lang w:eastAsia="en-US"/>
        </w:rPr>
        <w:t>toegestemd hebbende</w:t>
      </w:r>
      <w:r>
        <w:rPr>
          <w:lang w:eastAsia="en-US"/>
        </w:rPr>
        <w:t>,</w:t>
      </w:r>
      <w:r w:rsidRPr="00E37747">
        <w:rPr>
          <w:lang w:eastAsia="en-US"/>
        </w:rPr>
        <w:t xml:space="preserve"> de raad het gemaakte doodvonnis bekrachtigende en billijkende</w:t>
      </w:r>
      <w:r>
        <w:rPr>
          <w:lang w:eastAsia="en-US"/>
        </w:rPr>
        <w:t>,</w:t>
      </w:r>
      <w:r w:rsidRPr="00E37747">
        <w:rPr>
          <w:lang w:eastAsia="en-US"/>
        </w:rPr>
        <w:t xml:space="preserve"> zeggende vers 71. „Wat hebben wij nog getuigenis van n</w:t>
      </w:r>
      <w:r>
        <w:rPr>
          <w:lang w:eastAsia="en-US"/>
        </w:rPr>
        <w:t>ode?</w:t>
      </w:r>
      <w:r w:rsidRPr="00E37747">
        <w:rPr>
          <w:lang w:eastAsia="en-US"/>
        </w:rPr>
        <w:t xml:space="preserve"> Want wij </w:t>
      </w:r>
      <w:r>
        <w:rPr>
          <w:lang w:eastAsia="en-US"/>
        </w:rPr>
        <w:t xml:space="preserve">zelf </w:t>
      </w:r>
      <w:r w:rsidRPr="00E37747">
        <w:rPr>
          <w:lang w:eastAsia="en-US"/>
        </w:rPr>
        <w:t xml:space="preserve">hebben </w:t>
      </w:r>
      <w:r>
        <w:rPr>
          <w:lang w:eastAsia="en-US"/>
        </w:rPr>
        <w:t xml:space="preserve">het </w:t>
      </w:r>
      <w:r w:rsidRPr="00E37747">
        <w:rPr>
          <w:lang w:eastAsia="en-US"/>
        </w:rPr>
        <w:t>uit</w:t>
      </w:r>
      <w:r>
        <w:rPr>
          <w:lang w:eastAsia="en-US"/>
        </w:rPr>
        <w:t xml:space="preserve"> Zijn </w:t>
      </w:r>
      <w:r w:rsidRPr="00E37747">
        <w:rPr>
          <w:lang w:eastAsia="en-US"/>
        </w:rPr>
        <w:t>mond gehoord</w:t>
      </w:r>
      <w:r>
        <w:rPr>
          <w:lang w:eastAsia="en-US"/>
        </w:rPr>
        <w:t>”</w:t>
      </w:r>
      <w:r w:rsidRPr="00E37747">
        <w:rPr>
          <w:lang w:eastAsia="en-US"/>
        </w:rPr>
        <w:t>. En</w:t>
      </w:r>
      <w:r>
        <w:rPr>
          <w:lang w:eastAsia="en-US"/>
        </w:rPr>
        <w:t xml:space="preserve"> </w:t>
      </w:r>
      <w:r w:rsidRPr="00E37747">
        <w:rPr>
          <w:lang w:eastAsia="en-US"/>
        </w:rPr>
        <w:t>hebben zij vastgesteld, dat zij</w:t>
      </w:r>
      <w:r>
        <w:rPr>
          <w:lang w:eastAsia="en-US"/>
        </w:rPr>
        <w:t xml:space="preserve"> Hem </w:t>
      </w:r>
      <w:r w:rsidRPr="00E37747">
        <w:rPr>
          <w:lang w:eastAsia="en-US"/>
        </w:rPr>
        <w:t>d</w:t>
      </w:r>
      <w:r>
        <w:rPr>
          <w:lang w:eastAsia="en-US"/>
        </w:rPr>
        <w:t>ode</w:t>
      </w:r>
      <w:r w:rsidRPr="00E37747">
        <w:rPr>
          <w:lang w:eastAsia="en-US"/>
        </w:rPr>
        <w:t xml:space="preserve">n zouden. Maar </w:t>
      </w:r>
      <w:r>
        <w:rPr>
          <w:lang w:eastAsia="en-US"/>
        </w:rPr>
        <w:t>daar</w:t>
      </w:r>
      <w:r w:rsidRPr="00E37747">
        <w:rPr>
          <w:lang w:eastAsia="en-US"/>
        </w:rPr>
        <w:t xml:space="preserve"> het hun op </w:t>
      </w:r>
      <w:r>
        <w:rPr>
          <w:lang w:eastAsia="en-US"/>
        </w:rPr>
        <w:t xml:space="preserve">die </w:t>
      </w:r>
      <w:r w:rsidRPr="00E37747">
        <w:rPr>
          <w:lang w:eastAsia="en-US"/>
        </w:rPr>
        <w:t>tijd niet geoorloofd was iemand te d</w:t>
      </w:r>
      <w:r>
        <w:rPr>
          <w:lang w:eastAsia="en-US"/>
        </w:rPr>
        <w:t>ode</w:t>
      </w:r>
      <w:r w:rsidRPr="00E37747">
        <w:rPr>
          <w:lang w:eastAsia="en-US"/>
        </w:rPr>
        <w:t>n</w:t>
      </w:r>
      <w:r>
        <w:rPr>
          <w:lang w:eastAsia="en-US"/>
        </w:rPr>
        <w:t>,</w:t>
      </w:r>
      <w:r w:rsidRPr="00E37747">
        <w:rPr>
          <w:lang w:eastAsia="en-US"/>
        </w:rPr>
        <w:t xml:space="preserve"> zie Joh. 18: 31; </w:t>
      </w:r>
      <w:r>
        <w:rPr>
          <w:lang w:eastAsia="en-US"/>
        </w:rPr>
        <w:t>moest</w:t>
      </w:r>
      <w:r w:rsidRPr="00E37747">
        <w:rPr>
          <w:lang w:eastAsia="en-US"/>
        </w:rPr>
        <w:t xml:space="preserve"> het dood</w:t>
      </w:r>
      <w:r w:rsidRPr="00E37747">
        <w:rPr>
          <w:lang w:eastAsia="en-US"/>
        </w:rPr>
        <w:softHyphen/>
        <w:t>vonnis uitgevoerd worden door</w:t>
      </w:r>
      <w:r>
        <w:rPr>
          <w:lang w:eastAsia="en-US"/>
        </w:rPr>
        <w:t xml:space="preserve"> de Romeinse</w:t>
      </w:r>
      <w:r w:rsidRPr="00E37747">
        <w:rPr>
          <w:lang w:eastAsia="en-US"/>
        </w:rPr>
        <w:t xml:space="preserve"> stadhouder</w:t>
      </w:r>
      <w:r>
        <w:rPr>
          <w:lang w:eastAsia="en-US"/>
        </w:rPr>
        <w:t>; en laten zij Jezus we</w:t>
      </w:r>
      <w:r w:rsidRPr="00E37747">
        <w:rPr>
          <w:lang w:eastAsia="en-US"/>
        </w:rPr>
        <w:t>er binnen</w:t>
      </w:r>
      <w:r>
        <w:rPr>
          <w:lang w:eastAsia="en-US"/>
        </w:rPr>
        <w:t xml:space="preserve">. En </w:t>
      </w:r>
      <w:r w:rsidRPr="00E37747">
        <w:rPr>
          <w:lang w:eastAsia="en-US"/>
        </w:rPr>
        <w:t>leidden</w:t>
      </w:r>
      <w:r>
        <w:rPr>
          <w:lang w:eastAsia="en-US"/>
        </w:rPr>
        <w:t xml:space="preserve"> Hem </w:t>
      </w:r>
      <w:r w:rsidRPr="00E37747">
        <w:rPr>
          <w:lang w:eastAsia="en-US"/>
        </w:rPr>
        <w:t>uit het paleis van Kájafas</w:t>
      </w:r>
      <w:r>
        <w:rPr>
          <w:lang w:eastAsia="en-US"/>
        </w:rPr>
        <w:t>,</w:t>
      </w:r>
      <w:r w:rsidRPr="00E37747">
        <w:rPr>
          <w:lang w:eastAsia="en-US"/>
        </w:rPr>
        <w:t xml:space="preserve"> naar het rechthuis van Pilatus met dat einde en oogmerk, dat</w:t>
      </w:r>
      <w:r>
        <w:rPr>
          <w:lang w:eastAsia="en-US"/>
        </w:rPr>
        <w:t xml:space="preserve"> Hij </w:t>
      </w:r>
      <w:r w:rsidRPr="00E37747">
        <w:rPr>
          <w:lang w:eastAsia="en-US"/>
        </w:rPr>
        <w:t>het gevelde</w:t>
      </w:r>
      <w:r>
        <w:rPr>
          <w:lang w:eastAsia="en-US"/>
        </w:rPr>
        <w:t xml:space="preserve"> </w:t>
      </w:r>
      <w:r w:rsidRPr="00E37747">
        <w:rPr>
          <w:lang w:eastAsia="en-US"/>
        </w:rPr>
        <w:t xml:space="preserve">doodvonnis ten uitvoer brengen zou. </w:t>
      </w:r>
    </w:p>
    <w:p w:rsidR="00A23DAC" w:rsidRPr="00E37747" w:rsidRDefault="00A23DAC" w:rsidP="00A23DAC">
      <w:pPr>
        <w:jc w:val="both"/>
        <w:rPr>
          <w:lang w:eastAsia="en-US"/>
        </w:rPr>
      </w:pPr>
      <w:r>
        <w:rPr>
          <w:lang w:eastAsia="en-US"/>
        </w:rPr>
        <w:t xml:space="preserve">Maar </w:t>
      </w:r>
      <w:r w:rsidRPr="00E37747">
        <w:rPr>
          <w:lang w:eastAsia="en-US"/>
        </w:rPr>
        <w:t>er geschiedde op de veroord</w:t>
      </w:r>
      <w:r>
        <w:rPr>
          <w:lang w:eastAsia="en-US"/>
        </w:rPr>
        <w:t>eli</w:t>
      </w:r>
      <w:r w:rsidRPr="00E37747">
        <w:rPr>
          <w:lang w:eastAsia="en-US"/>
        </w:rPr>
        <w:t>ng van Jezus een aanmerkelijk geval</w:t>
      </w:r>
      <w:r>
        <w:rPr>
          <w:lang w:eastAsia="en-US"/>
        </w:rPr>
        <w:t xml:space="preserve">. Want </w:t>
      </w:r>
      <w:r w:rsidRPr="00E37747">
        <w:rPr>
          <w:lang w:eastAsia="en-US"/>
        </w:rPr>
        <w:t>de verrader ziende, dat het nu ernst was</w:t>
      </w:r>
      <w:r>
        <w:rPr>
          <w:lang w:eastAsia="en-US"/>
        </w:rPr>
        <w:t>,</w:t>
      </w:r>
      <w:r w:rsidRPr="00E37747">
        <w:rPr>
          <w:lang w:eastAsia="en-US"/>
        </w:rPr>
        <w:t xml:space="preserve"> heeft over</w:t>
      </w:r>
      <w:r>
        <w:rPr>
          <w:lang w:eastAsia="en-US"/>
        </w:rPr>
        <w:t xml:space="preserve"> zijn ver</w:t>
      </w:r>
      <w:r>
        <w:rPr>
          <w:lang w:eastAsia="en-US"/>
        </w:rPr>
        <w:softHyphen/>
        <w:t>raderij berouw gehad, zo</w:t>
      </w:r>
      <w:r w:rsidRPr="00E37747">
        <w:rPr>
          <w:lang w:eastAsia="en-US"/>
        </w:rPr>
        <w:t>danig dat het geld, hetwelk</w:t>
      </w:r>
      <w:r>
        <w:rPr>
          <w:lang w:eastAsia="en-US"/>
        </w:rPr>
        <w:t xml:space="preserve"> Hij </w:t>
      </w:r>
      <w:r w:rsidRPr="00E37747">
        <w:rPr>
          <w:lang w:eastAsia="en-US"/>
        </w:rPr>
        <w:t>daar voor ontvangen had</w:t>
      </w:r>
      <w:r>
        <w:rPr>
          <w:lang w:eastAsia="en-US"/>
        </w:rPr>
        <w:t xml:space="preserve">, Hem </w:t>
      </w:r>
      <w:r w:rsidRPr="00E37747">
        <w:rPr>
          <w:lang w:eastAsia="en-US"/>
        </w:rPr>
        <w:t>te zwaar werd om te dragen</w:t>
      </w:r>
      <w:r>
        <w:rPr>
          <w:lang w:eastAsia="en-US"/>
        </w:rPr>
        <w:t>. En te verschrik</w:t>
      </w:r>
      <w:r w:rsidRPr="00E37747">
        <w:rPr>
          <w:lang w:eastAsia="en-US"/>
        </w:rPr>
        <w:t>kelijk om te bergen</w:t>
      </w:r>
      <w:r>
        <w:rPr>
          <w:lang w:eastAsia="en-US"/>
        </w:rPr>
        <w:t>,</w:t>
      </w:r>
      <w:r w:rsidRPr="00E37747">
        <w:rPr>
          <w:lang w:eastAsia="en-US"/>
        </w:rPr>
        <w:t xml:space="preserve"> </w:t>
      </w:r>
      <w:r>
        <w:rPr>
          <w:lang w:eastAsia="en-US"/>
        </w:rPr>
        <w:t>hetzelve terug</w:t>
      </w:r>
      <w:r w:rsidRPr="00E37747">
        <w:rPr>
          <w:lang w:eastAsia="en-US"/>
        </w:rPr>
        <w:t>bracht</w:t>
      </w:r>
      <w:r>
        <w:rPr>
          <w:lang w:eastAsia="en-US"/>
        </w:rPr>
        <w:t>;</w:t>
      </w:r>
      <w:r w:rsidRPr="00E37747">
        <w:rPr>
          <w:lang w:eastAsia="en-US"/>
        </w:rPr>
        <w:t xml:space="preserve"> verklarende zich</w:t>
      </w:r>
      <w:r>
        <w:rPr>
          <w:lang w:eastAsia="en-US"/>
        </w:rPr>
        <w:t>zelf</w:t>
      </w:r>
      <w:r w:rsidRPr="00E37747">
        <w:rPr>
          <w:lang w:eastAsia="en-US"/>
        </w:rPr>
        <w:t xml:space="preserve"> voor</w:t>
      </w:r>
      <w:r>
        <w:rPr>
          <w:lang w:eastAsia="en-US"/>
        </w:rPr>
        <w:t xml:space="preserve"> een </w:t>
      </w:r>
      <w:r w:rsidRPr="00E37747">
        <w:rPr>
          <w:lang w:eastAsia="en-US"/>
        </w:rPr>
        <w:t xml:space="preserve">verrader van </w:t>
      </w:r>
      <w:r>
        <w:rPr>
          <w:lang w:eastAsia="en-US"/>
        </w:rPr>
        <w:t>een</w:t>
      </w:r>
      <w:r w:rsidRPr="00E37747">
        <w:rPr>
          <w:lang w:eastAsia="en-US"/>
        </w:rPr>
        <w:t xml:space="preserve"> onschuldige</w:t>
      </w:r>
      <w:r>
        <w:rPr>
          <w:lang w:eastAsia="en-US"/>
        </w:rPr>
        <w:t>. E</w:t>
      </w:r>
      <w:r w:rsidRPr="00E37747">
        <w:rPr>
          <w:lang w:eastAsia="en-US"/>
        </w:rPr>
        <w:t>n wanneer zij het geld niet weder wilden nemen</w:t>
      </w:r>
      <w:r>
        <w:rPr>
          <w:lang w:eastAsia="en-US"/>
        </w:rPr>
        <w:t xml:space="preserve">, </w:t>
      </w:r>
      <w:r w:rsidRPr="00E37747">
        <w:rPr>
          <w:lang w:eastAsia="en-US"/>
        </w:rPr>
        <w:t>werpt</w:t>
      </w:r>
      <w:r>
        <w:rPr>
          <w:lang w:eastAsia="en-US"/>
        </w:rPr>
        <w:t xml:space="preserve"> Hij het daar</w:t>
      </w:r>
      <w:r w:rsidRPr="00E37747">
        <w:rPr>
          <w:lang w:eastAsia="en-US"/>
        </w:rPr>
        <w:t>heen voor</w:t>
      </w:r>
      <w:r>
        <w:rPr>
          <w:lang w:eastAsia="en-US"/>
        </w:rPr>
        <w:t xml:space="preserve"> hun </w:t>
      </w:r>
      <w:r w:rsidRPr="00E37747">
        <w:rPr>
          <w:lang w:eastAsia="en-US"/>
        </w:rPr>
        <w:t>voeten in</w:t>
      </w:r>
      <w:r>
        <w:rPr>
          <w:lang w:eastAsia="en-US"/>
        </w:rPr>
        <w:t xml:space="preserve"> de </w:t>
      </w:r>
      <w:r w:rsidRPr="00E37747">
        <w:rPr>
          <w:lang w:eastAsia="en-US"/>
        </w:rPr>
        <w:t xml:space="preserve">tempel. </w:t>
      </w:r>
      <w:r>
        <w:rPr>
          <w:lang w:eastAsia="en-US"/>
        </w:rPr>
        <w:t xml:space="preserve">Maar </w:t>
      </w:r>
      <w:r w:rsidRPr="00E37747">
        <w:rPr>
          <w:lang w:eastAsia="en-US"/>
        </w:rPr>
        <w:t>wat geschiedde daar</w:t>
      </w:r>
      <w:r>
        <w:rPr>
          <w:lang w:eastAsia="en-US"/>
        </w:rPr>
        <w:t>?</w:t>
      </w:r>
      <w:r w:rsidRPr="00E37747">
        <w:rPr>
          <w:lang w:eastAsia="en-US"/>
        </w:rPr>
        <w:t xml:space="preserve"> </w:t>
      </w:r>
      <w:r>
        <w:rPr>
          <w:lang w:eastAsia="en-US"/>
        </w:rPr>
        <w:t>D</w:t>
      </w:r>
      <w:r w:rsidRPr="00E37747">
        <w:rPr>
          <w:lang w:eastAsia="en-US"/>
        </w:rPr>
        <w:t xml:space="preserve">e wrake Gods </w:t>
      </w:r>
      <w:r>
        <w:rPr>
          <w:lang w:eastAsia="en-US"/>
        </w:rPr>
        <w:t xml:space="preserve">liet de </w:t>
      </w:r>
      <w:r w:rsidRPr="00E37747">
        <w:rPr>
          <w:lang w:eastAsia="en-US"/>
        </w:rPr>
        <w:t>verrader niet leven</w:t>
      </w:r>
      <w:r>
        <w:rPr>
          <w:lang w:eastAsia="en-US"/>
        </w:rPr>
        <w:t xml:space="preserve">. Want Hij </w:t>
      </w:r>
      <w:r w:rsidRPr="00E37747">
        <w:rPr>
          <w:lang w:eastAsia="en-US"/>
        </w:rPr>
        <w:t>heengaande verworgde zich.</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 xml:space="preserve">Ik </w:t>
      </w:r>
      <w:r>
        <w:rPr>
          <w:lang w:eastAsia="en-US"/>
        </w:rPr>
        <w:t>wens</w:t>
      </w:r>
      <w:r w:rsidRPr="00E37747">
        <w:rPr>
          <w:lang w:eastAsia="en-US"/>
        </w:rPr>
        <w:t xml:space="preserve">te wel eens te </w:t>
      </w:r>
      <w:r>
        <w:rPr>
          <w:lang w:eastAsia="en-US"/>
        </w:rPr>
        <w:t>horen</w:t>
      </w:r>
      <w:r w:rsidRPr="00E37747">
        <w:rPr>
          <w:lang w:eastAsia="en-US"/>
        </w:rPr>
        <w:t>, hoe toch Judas aan</w:t>
      </w:r>
      <w:r>
        <w:rPr>
          <w:lang w:eastAsia="en-US"/>
        </w:rPr>
        <w:t xml:space="preserve"> zijn </w:t>
      </w:r>
      <w:r w:rsidRPr="00E37747">
        <w:rPr>
          <w:lang w:eastAsia="en-US"/>
        </w:rPr>
        <w:t>einde gekomen is</w:t>
      </w:r>
      <w:r>
        <w:rPr>
          <w:lang w:eastAsia="en-US"/>
        </w:rPr>
        <w:t xml:space="preserve">. Want </w:t>
      </w:r>
      <w:r w:rsidRPr="00E37747">
        <w:rPr>
          <w:lang w:eastAsia="en-US"/>
        </w:rPr>
        <w:t>als</w:t>
      </w:r>
      <w:r>
        <w:rPr>
          <w:lang w:eastAsia="en-US"/>
        </w:rPr>
        <w:t xml:space="preserve"> ik </w:t>
      </w:r>
      <w:r w:rsidRPr="00E37747">
        <w:rPr>
          <w:lang w:eastAsia="en-US"/>
        </w:rPr>
        <w:t>Matth. 27 bezie, dan komt het voor, ge</w:t>
      </w:r>
      <w:r w:rsidRPr="00E37747">
        <w:rPr>
          <w:lang w:eastAsia="en-US"/>
        </w:rPr>
        <w:softHyphen/>
        <w:t>lijk meest onder</w:t>
      </w:r>
      <w:r>
        <w:rPr>
          <w:lang w:eastAsia="en-US"/>
        </w:rPr>
        <w:t xml:space="preserve"> u </w:t>
      </w:r>
      <w:r w:rsidRPr="00E37747">
        <w:rPr>
          <w:lang w:eastAsia="en-US"/>
        </w:rPr>
        <w:t>geloofd wordt, dat</w:t>
      </w:r>
      <w:r>
        <w:rPr>
          <w:lang w:eastAsia="en-US"/>
        </w:rPr>
        <w:t xml:space="preserve"> hij </w:t>
      </w:r>
      <w:r w:rsidRPr="00E37747">
        <w:rPr>
          <w:lang w:eastAsia="en-US"/>
        </w:rPr>
        <w:t xml:space="preserve">zich </w:t>
      </w:r>
      <w:r>
        <w:rPr>
          <w:lang w:eastAsia="en-US"/>
        </w:rPr>
        <w:t>zelf</w:t>
      </w:r>
      <w:r w:rsidRPr="00E37747">
        <w:rPr>
          <w:lang w:eastAsia="en-US"/>
        </w:rPr>
        <w:t xml:space="preserve"> door</w:t>
      </w:r>
      <w:r>
        <w:rPr>
          <w:lang w:eastAsia="en-US"/>
        </w:rPr>
        <w:t xml:space="preserve"> de strop heeft te</w:t>
      </w:r>
      <w:r w:rsidRPr="00E37747">
        <w:rPr>
          <w:lang w:eastAsia="en-US"/>
        </w:rPr>
        <w:t>kort gedaan</w:t>
      </w:r>
      <w:r>
        <w:rPr>
          <w:lang w:eastAsia="en-US"/>
        </w:rPr>
        <w:t>;</w:t>
      </w:r>
      <w:r w:rsidRPr="00E37747">
        <w:rPr>
          <w:lang w:eastAsia="en-US"/>
        </w:rPr>
        <w:t xml:space="preserve"> en dat strijdt lijnrecht met het</w:t>
      </w:r>
      <w:r>
        <w:rPr>
          <w:lang w:eastAsia="en-US"/>
        </w:rPr>
        <w:t xml:space="preserve">geen </w:t>
      </w:r>
      <w:r w:rsidRPr="00E37747">
        <w:rPr>
          <w:lang w:eastAsia="en-US"/>
        </w:rPr>
        <w:t>Petrus zegt Hand. 1</w:t>
      </w:r>
      <w:r>
        <w:rPr>
          <w:lang w:eastAsia="en-US"/>
        </w:rPr>
        <w:t>:</w:t>
      </w:r>
      <w:r w:rsidRPr="00E37747">
        <w:rPr>
          <w:lang w:eastAsia="en-US"/>
        </w:rPr>
        <w:t xml:space="preserve"> 18. „En voorwaarts overgevallen zijnde, is midden opgeborsten</w:t>
      </w:r>
      <w:r>
        <w:rPr>
          <w:lang w:eastAsia="en-US"/>
        </w:rPr>
        <w:t xml:space="preserve">. En </w:t>
      </w:r>
      <w:r w:rsidRPr="00E37747">
        <w:rPr>
          <w:lang w:eastAsia="en-US"/>
        </w:rPr>
        <w:t>al</w:t>
      </w:r>
      <w:r>
        <w:rPr>
          <w:lang w:eastAsia="en-US"/>
        </w:rPr>
        <w:t xml:space="preserve"> zijn </w:t>
      </w:r>
      <w:r w:rsidRPr="00E37747">
        <w:rPr>
          <w:lang w:eastAsia="en-US"/>
        </w:rPr>
        <w:t>ingewanden</w:t>
      </w:r>
      <w:r>
        <w:rPr>
          <w:lang w:eastAsia="en-US"/>
        </w:rPr>
        <w:t xml:space="preserve"> zijn </w:t>
      </w:r>
      <w:r w:rsidRPr="00E37747">
        <w:rPr>
          <w:lang w:eastAsia="en-US"/>
        </w:rPr>
        <w:t>uitgestort</w:t>
      </w:r>
      <w:r>
        <w:rPr>
          <w:lang w:eastAsia="en-US"/>
        </w:rPr>
        <w:t xml:space="preserve">.” Zodat </w:t>
      </w:r>
      <w:r w:rsidRPr="00E37747">
        <w:rPr>
          <w:lang w:eastAsia="en-US"/>
        </w:rPr>
        <w:t>Matthéüs met Petrus in</w:t>
      </w:r>
      <w:r>
        <w:rPr>
          <w:lang w:eastAsia="en-US"/>
        </w:rPr>
        <w:t xml:space="preserve"> hun </w:t>
      </w:r>
      <w:r w:rsidRPr="00E37747">
        <w:rPr>
          <w:lang w:eastAsia="en-US"/>
        </w:rPr>
        <w:t>verhalen niet overeenstemmen.</w:t>
      </w:r>
      <w:r>
        <w:rPr>
          <w:lang w:eastAsia="en-US"/>
        </w:rPr>
        <w:t xml:space="preserve"> Ik </w:t>
      </w:r>
      <w:r w:rsidRPr="00E37747">
        <w:rPr>
          <w:lang w:eastAsia="en-US"/>
        </w:rPr>
        <w:t>weet wel, dat men zich zeer pijnigt om dat te vereffenen</w:t>
      </w:r>
      <w:r>
        <w:rPr>
          <w:lang w:eastAsia="en-US"/>
        </w:rPr>
        <w:t xml:space="preserve">. En </w:t>
      </w:r>
      <w:r w:rsidRPr="00E37747">
        <w:rPr>
          <w:lang w:eastAsia="en-US"/>
        </w:rPr>
        <w:t>dat</w:t>
      </w:r>
      <w:r>
        <w:rPr>
          <w:lang w:eastAsia="en-US"/>
        </w:rPr>
        <w:t xml:space="preserve"> ulieden</w:t>
      </w:r>
      <w:r w:rsidRPr="00E37747">
        <w:rPr>
          <w:lang w:eastAsia="en-US"/>
        </w:rPr>
        <w:t xml:space="preserve"> wilt</w:t>
      </w:r>
      <w:r>
        <w:rPr>
          <w:lang w:eastAsia="en-US"/>
        </w:rPr>
        <w:t>,</w:t>
      </w:r>
      <w:r w:rsidRPr="00E37747">
        <w:rPr>
          <w:lang w:eastAsia="en-US"/>
        </w:rPr>
        <w:t xml:space="preserve"> dat Matthéüs verhaalt</w:t>
      </w:r>
      <w:r>
        <w:rPr>
          <w:lang w:eastAsia="en-US"/>
        </w:rPr>
        <w:t>,</w:t>
      </w:r>
      <w:r w:rsidRPr="00E37747">
        <w:rPr>
          <w:lang w:eastAsia="en-US"/>
        </w:rPr>
        <w:t xml:space="preserve"> hoe dat Judas aan</w:t>
      </w:r>
      <w:r>
        <w:rPr>
          <w:lang w:eastAsia="en-US"/>
        </w:rPr>
        <w:t xml:space="preserve"> zijn </w:t>
      </w:r>
      <w:r w:rsidRPr="00E37747">
        <w:rPr>
          <w:lang w:eastAsia="en-US"/>
        </w:rPr>
        <w:t>einde gekomen is</w:t>
      </w:r>
      <w:r>
        <w:rPr>
          <w:lang w:eastAsia="en-US"/>
        </w:rPr>
        <w:t>,,</w:t>
      </w:r>
      <w:r w:rsidRPr="00E37747">
        <w:rPr>
          <w:lang w:eastAsia="en-US"/>
        </w:rPr>
        <w:t xml:space="preserve"> namelijk door</w:t>
      </w:r>
      <w:r>
        <w:rPr>
          <w:lang w:eastAsia="en-US"/>
        </w:rPr>
        <w:t xml:space="preserve"> de </w:t>
      </w:r>
      <w:r w:rsidRPr="00E37747">
        <w:rPr>
          <w:lang w:eastAsia="en-US"/>
        </w:rPr>
        <w:t>strop</w:t>
      </w:r>
      <w:r>
        <w:rPr>
          <w:lang w:eastAsia="en-US"/>
        </w:rPr>
        <w:t>;</w:t>
      </w:r>
      <w:r w:rsidRPr="00E37747">
        <w:rPr>
          <w:lang w:eastAsia="en-US"/>
        </w:rPr>
        <w:t xml:space="preserve"> en dat Petrus spreekt van iets, dat</w:t>
      </w:r>
      <w:r>
        <w:rPr>
          <w:lang w:eastAsia="en-US"/>
        </w:rPr>
        <w:t xml:space="preserve"> hem </w:t>
      </w:r>
      <w:r w:rsidRPr="00E37747">
        <w:rPr>
          <w:lang w:eastAsia="en-US"/>
        </w:rPr>
        <w:t>na</w:t>
      </w:r>
      <w:r>
        <w:rPr>
          <w:lang w:eastAsia="en-US"/>
        </w:rPr>
        <w:t xml:space="preserve"> zijn dood is overgekomen;</w:t>
      </w:r>
      <w:r w:rsidRPr="00E37747">
        <w:rPr>
          <w:lang w:eastAsia="en-US"/>
        </w:rPr>
        <w:t xml:space="preserve"> zijnde echter in de wijze daar omtrent niet eens. En om de waarheid te zeggen</w:t>
      </w:r>
      <w:r>
        <w:rPr>
          <w:lang w:eastAsia="en-US"/>
        </w:rPr>
        <w:t>,</w:t>
      </w:r>
      <w:r w:rsidRPr="00E37747">
        <w:rPr>
          <w:lang w:eastAsia="en-US"/>
        </w:rPr>
        <w:t xml:space="preserve"> dat maakt de waarheid der historie vrij verdacht.</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Ik wil wel bekennen</w:t>
      </w:r>
      <w:r>
        <w:rPr>
          <w:lang w:eastAsia="en-US"/>
        </w:rPr>
        <w:t>,</w:t>
      </w:r>
      <w:r w:rsidRPr="00E37747">
        <w:rPr>
          <w:lang w:eastAsia="en-US"/>
        </w:rPr>
        <w:t xml:space="preserve"> als dat </w:t>
      </w:r>
      <w:r>
        <w:rPr>
          <w:lang w:eastAsia="en-US"/>
        </w:rPr>
        <w:t xml:space="preserve">uw </w:t>
      </w:r>
      <w:r w:rsidRPr="00E37747">
        <w:rPr>
          <w:lang w:eastAsia="en-US"/>
        </w:rPr>
        <w:t>zwarigheid niet zonder grond is</w:t>
      </w:r>
      <w:r>
        <w:rPr>
          <w:lang w:eastAsia="en-US"/>
        </w:rPr>
        <w:t>,</w:t>
      </w:r>
      <w:r w:rsidRPr="00E37747">
        <w:rPr>
          <w:lang w:eastAsia="en-US"/>
        </w:rPr>
        <w:t xml:space="preserve"> </w:t>
      </w:r>
      <w:r>
        <w:rPr>
          <w:lang w:eastAsia="en-US"/>
        </w:rPr>
        <w:t xml:space="preserve">maar ik </w:t>
      </w:r>
      <w:r w:rsidRPr="00E37747">
        <w:rPr>
          <w:lang w:eastAsia="en-US"/>
        </w:rPr>
        <w:t>ben van die gedachten niet</w:t>
      </w:r>
      <w:r>
        <w:rPr>
          <w:lang w:eastAsia="en-US"/>
        </w:rPr>
        <w:t>,</w:t>
      </w:r>
      <w:r w:rsidRPr="00E37747">
        <w:rPr>
          <w:lang w:eastAsia="en-US"/>
        </w:rPr>
        <w:t xml:space="preserve"> dat Judas door</w:t>
      </w:r>
      <w:r>
        <w:rPr>
          <w:lang w:eastAsia="en-US"/>
        </w:rPr>
        <w:t xml:space="preserve"> de strop zichzelf</w:t>
      </w:r>
      <w:r w:rsidRPr="00E37747">
        <w:rPr>
          <w:lang w:eastAsia="en-US"/>
        </w:rPr>
        <w:t xml:space="preserve"> uit de wereld heeft geholpen</w:t>
      </w:r>
      <w:r>
        <w:rPr>
          <w:lang w:eastAsia="en-US"/>
        </w:rPr>
        <w:t xml:space="preserve">. Want </w:t>
      </w:r>
      <w:r w:rsidRPr="00E37747">
        <w:rPr>
          <w:lang w:eastAsia="en-US"/>
        </w:rPr>
        <w:t>dat bij Matthé</w:t>
      </w:r>
      <w:r>
        <w:rPr>
          <w:lang w:eastAsia="en-US"/>
        </w:rPr>
        <w:t>ü</w:t>
      </w:r>
      <w:r w:rsidRPr="00E37747">
        <w:rPr>
          <w:lang w:eastAsia="en-US"/>
        </w:rPr>
        <w:t>s</w:t>
      </w:r>
      <w:r>
        <w:rPr>
          <w:lang w:eastAsia="en-US"/>
        </w:rPr>
        <w:t xml:space="preserve"> staat verworgde [zichzelf</w:t>
      </w:r>
      <w:r w:rsidRPr="00E37747">
        <w:rPr>
          <w:lang w:eastAsia="en-US"/>
        </w:rPr>
        <w:t xml:space="preserve">] staat </w:t>
      </w:r>
      <w:r>
        <w:rPr>
          <w:lang w:eastAsia="en-US"/>
        </w:rPr>
        <w:t>tussen</w:t>
      </w:r>
      <w:r w:rsidRPr="00E37747">
        <w:rPr>
          <w:lang w:eastAsia="en-US"/>
        </w:rPr>
        <w:t xml:space="preserve"> twee haakjes</w:t>
      </w:r>
      <w:r>
        <w:rPr>
          <w:lang w:eastAsia="en-US"/>
        </w:rPr>
        <w:t xml:space="preserve">. En </w:t>
      </w:r>
      <w:r w:rsidRPr="00E37747">
        <w:rPr>
          <w:lang w:eastAsia="en-US"/>
        </w:rPr>
        <w:t>niet in</w:t>
      </w:r>
      <w:r>
        <w:rPr>
          <w:lang w:eastAsia="en-US"/>
        </w:rPr>
        <w:t xml:space="preserve"> de </w:t>
      </w:r>
      <w:r w:rsidRPr="00E37747">
        <w:rPr>
          <w:lang w:eastAsia="en-US"/>
        </w:rPr>
        <w:t>grondtekst</w:t>
      </w:r>
      <w:r>
        <w:rPr>
          <w:lang w:eastAsia="en-US"/>
        </w:rPr>
        <w:t>;</w:t>
      </w:r>
      <w:r w:rsidRPr="00E37747">
        <w:rPr>
          <w:lang w:eastAsia="en-US"/>
        </w:rPr>
        <w:t xml:space="preserve"> en als men de woorden van Matthéüs </w:t>
      </w:r>
      <w:r>
        <w:rPr>
          <w:lang w:eastAsia="en-US"/>
        </w:rPr>
        <w:t>met die van Petrus te</w:t>
      </w:r>
      <w:r w:rsidRPr="00E37747">
        <w:rPr>
          <w:lang w:eastAsia="en-US"/>
        </w:rPr>
        <w:t>zamen in de lezing ver</w:t>
      </w:r>
      <w:r>
        <w:rPr>
          <w:lang w:eastAsia="en-US"/>
        </w:rPr>
        <w:t>eni</w:t>
      </w:r>
      <w:r w:rsidRPr="00E37747">
        <w:rPr>
          <w:lang w:eastAsia="en-US"/>
        </w:rPr>
        <w:t>gt</w:t>
      </w:r>
      <w:r>
        <w:rPr>
          <w:lang w:eastAsia="en-US"/>
        </w:rPr>
        <w:t xml:space="preserve">, </w:t>
      </w:r>
      <w:r w:rsidRPr="00E37747">
        <w:rPr>
          <w:lang w:eastAsia="en-US"/>
        </w:rPr>
        <w:t>meen ik</w:t>
      </w:r>
      <w:r>
        <w:rPr>
          <w:lang w:eastAsia="en-US"/>
        </w:rPr>
        <w:t>,</w:t>
      </w:r>
      <w:r w:rsidRPr="00E37747">
        <w:rPr>
          <w:lang w:eastAsia="en-US"/>
        </w:rPr>
        <w:t xml:space="preserve"> dat dan alle duisterheid kan weggenomen werden</w:t>
      </w:r>
      <w:r>
        <w:rPr>
          <w:lang w:eastAsia="en-US"/>
        </w:rPr>
        <w:t>.</w:t>
      </w:r>
      <w:r w:rsidRPr="00E37747">
        <w:rPr>
          <w:lang w:eastAsia="en-US"/>
        </w:rPr>
        <w:t xml:space="preserve"> Matthéüs zegt </w:t>
      </w:r>
      <w:r>
        <w:rPr>
          <w:lang w:eastAsia="en-US"/>
        </w:rPr>
        <w:t>hoofdstuk</w:t>
      </w:r>
      <w:r w:rsidRPr="00E37747">
        <w:rPr>
          <w:lang w:eastAsia="en-US"/>
        </w:rPr>
        <w:t xml:space="preserve"> 27</w:t>
      </w:r>
      <w:r>
        <w:rPr>
          <w:lang w:eastAsia="en-US"/>
        </w:rPr>
        <w:t>:</w:t>
      </w:r>
      <w:r w:rsidRPr="00E37747">
        <w:rPr>
          <w:lang w:eastAsia="en-US"/>
        </w:rPr>
        <w:t xml:space="preserve"> 5. „En als</w:t>
      </w:r>
      <w:r>
        <w:rPr>
          <w:lang w:eastAsia="en-US"/>
        </w:rPr>
        <w:t xml:space="preserve"> Hij </w:t>
      </w:r>
      <w:r w:rsidRPr="00E37747">
        <w:rPr>
          <w:lang w:eastAsia="en-US"/>
        </w:rPr>
        <w:t>de zilveren [penningen] in</w:t>
      </w:r>
      <w:r>
        <w:rPr>
          <w:lang w:eastAsia="en-US"/>
        </w:rPr>
        <w:t xml:space="preserve"> de </w:t>
      </w:r>
      <w:r w:rsidRPr="00E37747">
        <w:rPr>
          <w:lang w:eastAsia="en-US"/>
        </w:rPr>
        <w:t>tempel geworpen had</w:t>
      </w:r>
      <w:r>
        <w:rPr>
          <w:lang w:eastAsia="en-US"/>
        </w:rPr>
        <w:t>,</w:t>
      </w:r>
      <w:r w:rsidRPr="00E37747">
        <w:rPr>
          <w:lang w:eastAsia="en-US"/>
        </w:rPr>
        <w:t xml:space="preserve"> vertrok hij</w:t>
      </w:r>
      <w:r>
        <w:rPr>
          <w:lang w:eastAsia="en-US"/>
        </w:rPr>
        <w:t xml:space="preserve">. En </w:t>
      </w:r>
      <w:r w:rsidRPr="00E37747">
        <w:rPr>
          <w:lang w:eastAsia="en-US"/>
        </w:rPr>
        <w:t>heengaande verworgde</w:t>
      </w:r>
      <w:r>
        <w:rPr>
          <w:lang w:eastAsia="en-US"/>
        </w:rPr>
        <w:t>”</w:t>
      </w:r>
      <w:r w:rsidRPr="00E37747">
        <w:rPr>
          <w:lang w:eastAsia="en-US"/>
        </w:rPr>
        <w:t>. En Petrus zegt Hand. 1</w:t>
      </w:r>
      <w:r>
        <w:rPr>
          <w:lang w:eastAsia="en-US"/>
        </w:rPr>
        <w:t>:</w:t>
      </w:r>
      <w:r w:rsidRPr="00E37747">
        <w:rPr>
          <w:lang w:eastAsia="en-US"/>
        </w:rPr>
        <w:t xml:space="preserve"> 18</w:t>
      </w:r>
      <w:r>
        <w:rPr>
          <w:lang w:eastAsia="en-US"/>
        </w:rPr>
        <w:t>, 19:</w:t>
      </w:r>
      <w:r w:rsidRPr="00E37747">
        <w:rPr>
          <w:lang w:eastAsia="en-US"/>
        </w:rPr>
        <w:t xml:space="preserve"> „</w:t>
      </w:r>
      <w:r>
        <w:rPr>
          <w:lang w:eastAsia="en-US"/>
        </w:rPr>
        <w:t>E</w:t>
      </w:r>
      <w:r w:rsidRPr="00E37747">
        <w:rPr>
          <w:lang w:eastAsia="en-US"/>
        </w:rPr>
        <w:t>n voorwaarts overgevallen zijnde, is midden opgeborsten</w:t>
      </w:r>
      <w:r>
        <w:rPr>
          <w:lang w:eastAsia="en-US"/>
        </w:rPr>
        <w:t xml:space="preserve">. En al zijn </w:t>
      </w:r>
      <w:r w:rsidRPr="00E37747">
        <w:rPr>
          <w:lang w:eastAsia="en-US"/>
        </w:rPr>
        <w:t>ingewanden</w:t>
      </w:r>
      <w:r>
        <w:rPr>
          <w:lang w:eastAsia="en-US"/>
        </w:rPr>
        <w:t xml:space="preserve"> zijn </w:t>
      </w:r>
      <w:r w:rsidRPr="00E37747">
        <w:rPr>
          <w:lang w:eastAsia="en-US"/>
        </w:rPr>
        <w:t>uitgestort. En het is bekend geworden allen, die te Jeruzalem wonen</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Nu versta</w:t>
      </w:r>
      <w:r>
        <w:rPr>
          <w:lang w:eastAsia="en-US"/>
        </w:rPr>
        <w:t xml:space="preserve"> ik </w:t>
      </w:r>
      <w:r w:rsidRPr="00E37747">
        <w:rPr>
          <w:lang w:eastAsia="en-US"/>
        </w:rPr>
        <w:t>het stuk aldus</w:t>
      </w:r>
      <w:r>
        <w:rPr>
          <w:lang w:eastAsia="en-US"/>
        </w:rPr>
        <w:t>,</w:t>
      </w:r>
      <w:r w:rsidRPr="00E37747">
        <w:rPr>
          <w:lang w:eastAsia="en-US"/>
        </w:rPr>
        <w:t xml:space="preserve"> namelijk</w:t>
      </w:r>
      <w:r>
        <w:rPr>
          <w:lang w:eastAsia="en-US"/>
        </w:rPr>
        <w:t>,</w:t>
      </w:r>
      <w:r w:rsidRPr="00E37747">
        <w:rPr>
          <w:lang w:eastAsia="en-US"/>
        </w:rPr>
        <w:t xml:space="preserve"> dat Judas van de hoofden des volks (wanneer</w:t>
      </w:r>
      <w:r>
        <w:rPr>
          <w:lang w:eastAsia="en-US"/>
        </w:rPr>
        <w:t xml:space="preserve"> Hij </w:t>
      </w:r>
      <w:r w:rsidRPr="00E37747">
        <w:rPr>
          <w:lang w:eastAsia="en-US"/>
        </w:rPr>
        <w:t>hun het onrechtvaardige geld weder wilde geven</w:t>
      </w:r>
      <w:r>
        <w:rPr>
          <w:lang w:eastAsia="en-US"/>
        </w:rPr>
        <w:t>,</w:t>
      </w:r>
      <w:r w:rsidRPr="00E37747">
        <w:rPr>
          <w:lang w:eastAsia="en-US"/>
        </w:rPr>
        <w:t xml:space="preserve"> met bekente</w:t>
      </w:r>
      <w:r w:rsidRPr="00E37747">
        <w:rPr>
          <w:lang w:eastAsia="en-US"/>
        </w:rPr>
        <w:softHyphen/>
        <w:t>nis van</w:t>
      </w:r>
      <w:r>
        <w:rPr>
          <w:lang w:eastAsia="en-US"/>
        </w:rPr>
        <w:t xml:space="preserve"> zijn </w:t>
      </w:r>
      <w:r w:rsidRPr="00E37747">
        <w:rPr>
          <w:lang w:eastAsia="en-US"/>
        </w:rPr>
        <w:t>goddel</w:t>
      </w:r>
      <w:r>
        <w:rPr>
          <w:lang w:eastAsia="en-US"/>
        </w:rPr>
        <w:t>oze</w:t>
      </w:r>
      <w:r w:rsidRPr="00E37747">
        <w:rPr>
          <w:lang w:eastAsia="en-US"/>
        </w:rPr>
        <w:t xml:space="preserve"> handel) niet kreeg van hen een vermanend, noch vertroostend antwoord</w:t>
      </w:r>
      <w:r>
        <w:rPr>
          <w:lang w:eastAsia="en-US"/>
        </w:rPr>
        <w:t xml:space="preserve">, </w:t>
      </w:r>
      <w:r w:rsidRPr="00E37747">
        <w:rPr>
          <w:lang w:eastAsia="en-US"/>
        </w:rPr>
        <w:t>maar wezen</w:t>
      </w:r>
      <w:r>
        <w:rPr>
          <w:lang w:eastAsia="en-US"/>
        </w:rPr>
        <w:t xml:space="preserve"> Hem </w:t>
      </w:r>
      <w:r w:rsidRPr="00E37747">
        <w:rPr>
          <w:lang w:eastAsia="en-US"/>
        </w:rPr>
        <w:t>op de verachtste wijze af</w:t>
      </w:r>
      <w:r>
        <w:rPr>
          <w:lang w:eastAsia="en-US"/>
        </w:rPr>
        <w:t>,</w:t>
      </w:r>
      <w:r w:rsidRPr="00E37747">
        <w:rPr>
          <w:lang w:eastAsia="en-US"/>
        </w:rPr>
        <w:t xml:space="preserve"> zeggende</w:t>
      </w:r>
      <w:r>
        <w:rPr>
          <w:lang w:eastAsia="en-US"/>
        </w:rPr>
        <w:t>:</w:t>
      </w:r>
      <w:r w:rsidRPr="00E37747">
        <w:rPr>
          <w:lang w:eastAsia="en-US"/>
        </w:rPr>
        <w:t xml:space="preserve"> </w:t>
      </w:r>
      <w:r>
        <w:rPr>
          <w:lang w:eastAsia="en-US"/>
        </w:rPr>
        <w:t>“</w:t>
      </w:r>
      <w:r w:rsidRPr="00E37747">
        <w:rPr>
          <w:lang w:eastAsia="en-US"/>
        </w:rPr>
        <w:t>wat gaat ons dat aan</w:t>
      </w:r>
      <w:r>
        <w:rPr>
          <w:lang w:eastAsia="en-US"/>
        </w:rPr>
        <w:t xml:space="preserve">? Gij </w:t>
      </w:r>
      <w:r w:rsidRPr="00E37747">
        <w:rPr>
          <w:lang w:eastAsia="en-US"/>
        </w:rPr>
        <w:t>moo</w:t>
      </w:r>
      <w:r>
        <w:rPr>
          <w:lang w:eastAsia="en-US"/>
        </w:rPr>
        <w:t>g</w:t>
      </w:r>
      <w:r w:rsidRPr="00E37747">
        <w:rPr>
          <w:lang w:eastAsia="en-US"/>
        </w:rPr>
        <w:t>t toezien.</w:t>
      </w:r>
      <w:r>
        <w:rPr>
          <w:lang w:eastAsia="en-US"/>
        </w:rPr>
        <w:t>”</w:t>
      </w:r>
      <w:r w:rsidRPr="00E37747">
        <w:rPr>
          <w:lang w:eastAsia="en-US"/>
        </w:rPr>
        <w:t xml:space="preserve"> Welke woorden</w:t>
      </w:r>
      <w:r>
        <w:rPr>
          <w:lang w:eastAsia="en-US"/>
        </w:rPr>
        <w:t>,</w:t>
      </w:r>
      <w:r w:rsidRPr="00E37747">
        <w:rPr>
          <w:lang w:eastAsia="en-US"/>
        </w:rPr>
        <w:t xml:space="preserve"> smarten tot</w:t>
      </w:r>
      <w:r>
        <w:rPr>
          <w:lang w:eastAsia="en-US"/>
        </w:rPr>
        <w:t xml:space="preserve"> zijn </w:t>
      </w:r>
      <w:r w:rsidRPr="00E37747">
        <w:rPr>
          <w:lang w:eastAsia="en-US"/>
        </w:rPr>
        <w:t>smarten toebrachten</w:t>
      </w:r>
      <w:r>
        <w:rPr>
          <w:lang w:eastAsia="en-US"/>
        </w:rPr>
        <w:t xml:space="preserve">; zodat hij </w:t>
      </w:r>
      <w:r w:rsidRPr="00E37747">
        <w:rPr>
          <w:lang w:eastAsia="en-US"/>
        </w:rPr>
        <w:t>heengaande</w:t>
      </w:r>
      <w:r>
        <w:rPr>
          <w:lang w:eastAsia="en-US"/>
        </w:rPr>
        <w:t>,</w:t>
      </w:r>
      <w:r w:rsidRPr="00E37747">
        <w:rPr>
          <w:lang w:eastAsia="en-US"/>
        </w:rPr>
        <w:t xml:space="preserve"> als een verlatene van God en van </w:t>
      </w:r>
      <w:r>
        <w:rPr>
          <w:lang w:eastAsia="en-US"/>
        </w:rPr>
        <w:t>mens</w:t>
      </w:r>
      <w:r w:rsidRPr="00E37747">
        <w:rPr>
          <w:lang w:eastAsia="en-US"/>
        </w:rPr>
        <w:t>en</w:t>
      </w:r>
      <w:r>
        <w:rPr>
          <w:lang w:eastAsia="en-US"/>
        </w:rPr>
        <w:t>;</w:t>
      </w:r>
      <w:r w:rsidRPr="00E37747">
        <w:rPr>
          <w:lang w:eastAsia="en-US"/>
        </w:rPr>
        <w:t xml:space="preserve"> de droefheid</w:t>
      </w:r>
      <w:r>
        <w:rPr>
          <w:lang w:eastAsia="en-US"/>
        </w:rPr>
        <w:t xml:space="preserve"> zijn </w:t>
      </w:r>
      <w:r w:rsidRPr="00E37747">
        <w:rPr>
          <w:lang w:eastAsia="en-US"/>
        </w:rPr>
        <w:t>hart overstelpt</w:t>
      </w:r>
      <w:r>
        <w:rPr>
          <w:lang w:eastAsia="en-US"/>
        </w:rPr>
        <w:t xml:space="preserve"> en zijn </w:t>
      </w:r>
      <w:r w:rsidRPr="00E37747">
        <w:rPr>
          <w:lang w:eastAsia="en-US"/>
        </w:rPr>
        <w:t>keel bezet</w:t>
      </w:r>
      <w:r>
        <w:rPr>
          <w:lang w:eastAsia="en-US"/>
        </w:rPr>
        <w:t>, z</w:t>
      </w:r>
      <w:r w:rsidRPr="00E37747">
        <w:rPr>
          <w:lang w:eastAsia="en-US"/>
        </w:rPr>
        <w:t>odanig dat</w:t>
      </w:r>
      <w:r>
        <w:rPr>
          <w:lang w:eastAsia="en-US"/>
        </w:rPr>
        <w:t xml:space="preserve"> hij </w:t>
      </w:r>
      <w:r w:rsidRPr="00E37747">
        <w:rPr>
          <w:lang w:eastAsia="en-US"/>
        </w:rPr>
        <w:t>moest stikken</w:t>
      </w:r>
      <w:r>
        <w:rPr>
          <w:lang w:eastAsia="en-US"/>
        </w:rPr>
        <w:t>;</w:t>
      </w:r>
      <w:r w:rsidRPr="00E37747">
        <w:rPr>
          <w:lang w:eastAsia="en-US"/>
        </w:rPr>
        <w:t xml:space="preserve"> waarop</w:t>
      </w:r>
      <w:r>
        <w:rPr>
          <w:lang w:eastAsia="en-US"/>
        </w:rPr>
        <w:t xml:space="preserve"> hij </w:t>
      </w:r>
      <w:r w:rsidRPr="00E37747">
        <w:rPr>
          <w:lang w:eastAsia="en-US"/>
        </w:rPr>
        <w:t>voorover komt te vallen</w:t>
      </w:r>
      <w:r>
        <w:rPr>
          <w:lang w:eastAsia="en-US"/>
        </w:rPr>
        <w:t>,</w:t>
      </w:r>
      <w:r w:rsidRPr="00E37747">
        <w:rPr>
          <w:lang w:eastAsia="en-US"/>
        </w:rPr>
        <w:t xml:space="preserve"> waarschijnlijk van de trappen van</w:t>
      </w:r>
      <w:r>
        <w:rPr>
          <w:lang w:eastAsia="en-US"/>
        </w:rPr>
        <w:t xml:space="preserve"> de </w:t>
      </w:r>
      <w:r w:rsidRPr="00E37747">
        <w:rPr>
          <w:lang w:eastAsia="en-US"/>
        </w:rPr>
        <w:t>tempelberg</w:t>
      </w:r>
      <w:r>
        <w:rPr>
          <w:lang w:eastAsia="en-US"/>
        </w:rPr>
        <w:t xml:space="preserve">. En </w:t>
      </w:r>
      <w:r w:rsidRPr="00E37747">
        <w:rPr>
          <w:lang w:eastAsia="en-US"/>
        </w:rPr>
        <w:t>is</w:t>
      </w:r>
      <w:r>
        <w:rPr>
          <w:lang w:eastAsia="en-US"/>
        </w:rPr>
        <w:t xml:space="preserve"> </w:t>
      </w:r>
      <w:r w:rsidRPr="00E37747">
        <w:rPr>
          <w:lang w:eastAsia="en-US"/>
        </w:rPr>
        <w:t>midden opgeborsten</w:t>
      </w:r>
      <w:r>
        <w:rPr>
          <w:lang w:eastAsia="en-US"/>
        </w:rPr>
        <w:t xml:space="preserve">. En </w:t>
      </w:r>
      <w:r w:rsidRPr="00E37747">
        <w:rPr>
          <w:lang w:eastAsia="en-US"/>
        </w:rPr>
        <w:t>al</w:t>
      </w:r>
      <w:r>
        <w:rPr>
          <w:lang w:eastAsia="en-US"/>
        </w:rPr>
        <w:t xml:space="preserve"> zijn </w:t>
      </w:r>
      <w:r w:rsidRPr="00E37747">
        <w:rPr>
          <w:lang w:eastAsia="en-US"/>
        </w:rPr>
        <w:t>ingewanden uitgestort. En</w:t>
      </w:r>
      <w:r>
        <w:rPr>
          <w:lang w:eastAsia="en-US"/>
        </w:rPr>
        <w:t xml:space="preserve"> </w:t>
      </w:r>
      <w:r w:rsidRPr="00E37747">
        <w:rPr>
          <w:lang w:eastAsia="en-US"/>
        </w:rPr>
        <w:t>zie</w:t>
      </w:r>
      <w:r>
        <w:rPr>
          <w:lang w:eastAsia="en-US"/>
        </w:rPr>
        <w:t xml:space="preserve"> ik </w:t>
      </w:r>
      <w:r w:rsidRPr="00E37747">
        <w:rPr>
          <w:lang w:eastAsia="en-US"/>
        </w:rPr>
        <w:t>niet, dat daar zo</w:t>
      </w:r>
      <w:r>
        <w:rPr>
          <w:lang w:eastAsia="en-US"/>
        </w:rPr>
        <w:t xml:space="preserve"> een</w:t>
      </w:r>
      <w:r w:rsidRPr="00E37747">
        <w:rPr>
          <w:lang w:eastAsia="en-US"/>
        </w:rPr>
        <w:t xml:space="preserve"> merkelijke duisterheid</w:t>
      </w:r>
      <w:r>
        <w:rPr>
          <w:lang w:eastAsia="en-US"/>
        </w:rPr>
        <w:t xml:space="preserve"> en </w:t>
      </w:r>
      <w:r w:rsidRPr="00E37747">
        <w:rPr>
          <w:lang w:eastAsia="en-US"/>
        </w:rPr>
        <w:t xml:space="preserve">strijdigheid gevonden wordt. </w:t>
      </w:r>
    </w:p>
    <w:p w:rsidR="00A23DAC" w:rsidRPr="00E37747" w:rsidRDefault="00A23DAC" w:rsidP="00A23DAC">
      <w:pPr>
        <w:jc w:val="both"/>
        <w:rPr>
          <w:lang w:eastAsia="en-US"/>
        </w:rPr>
      </w:pPr>
      <w:r>
        <w:rPr>
          <w:lang w:eastAsia="en-US"/>
        </w:rPr>
        <w:t xml:space="preserve">Maar </w:t>
      </w:r>
      <w:r w:rsidRPr="00E37747">
        <w:rPr>
          <w:lang w:eastAsia="en-US"/>
        </w:rPr>
        <w:t>laat ons over Judas niet twisten</w:t>
      </w:r>
      <w:r>
        <w:rPr>
          <w:lang w:eastAsia="en-US"/>
        </w:rPr>
        <w:t>,</w:t>
      </w:r>
      <w:r w:rsidRPr="00E37747">
        <w:rPr>
          <w:lang w:eastAsia="en-US"/>
        </w:rPr>
        <w:t xml:space="preserve"> maar</w:t>
      </w:r>
      <w:r>
        <w:rPr>
          <w:lang w:eastAsia="en-US"/>
        </w:rPr>
        <w:t xml:space="preserve"> </w:t>
      </w:r>
      <w:r w:rsidRPr="00E37747">
        <w:rPr>
          <w:lang w:eastAsia="en-US"/>
        </w:rPr>
        <w:t>het</w:t>
      </w:r>
      <w:r>
        <w:rPr>
          <w:lang w:eastAsia="en-US"/>
        </w:rPr>
        <w:t xml:space="preserve"> u </w:t>
      </w:r>
      <w:r w:rsidRPr="00E37747">
        <w:rPr>
          <w:lang w:eastAsia="en-US"/>
        </w:rPr>
        <w:t>lust,</w:t>
      </w:r>
      <w:r>
        <w:rPr>
          <w:lang w:eastAsia="en-US"/>
        </w:rPr>
        <w:t xml:space="preserve"> </w:t>
      </w:r>
      <w:r w:rsidRPr="00E37747">
        <w:rPr>
          <w:lang w:eastAsia="en-US"/>
        </w:rPr>
        <w:t>laat ons Jezus eens navolgen naar het rechthuis.</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Daar ben</w:t>
      </w:r>
      <w:r>
        <w:rPr>
          <w:lang w:eastAsia="en-US"/>
        </w:rPr>
        <w:t xml:space="preserve"> ik mee te</w:t>
      </w:r>
      <w:r w:rsidRPr="00E37747">
        <w:rPr>
          <w:lang w:eastAsia="en-US"/>
        </w:rPr>
        <w:t>vreden</w:t>
      </w:r>
      <w:r>
        <w:rPr>
          <w:lang w:eastAsia="en-US"/>
        </w:rPr>
        <w:t xml:space="preserve">. En ik </w:t>
      </w:r>
      <w:r w:rsidRPr="00E37747">
        <w:rPr>
          <w:lang w:eastAsia="en-US"/>
        </w:rPr>
        <w:t>wil h</w:t>
      </w:r>
      <w:r>
        <w:rPr>
          <w:lang w:eastAsia="en-US"/>
        </w:rPr>
        <w:t>ore</w:t>
      </w:r>
      <w:r w:rsidRPr="00E37747">
        <w:rPr>
          <w:lang w:eastAsia="en-US"/>
        </w:rPr>
        <w:t>n wat daar is voorgevallen.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 xml:space="preserve">Pilatus zich </w:t>
      </w:r>
      <w:r>
        <w:rPr>
          <w:lang w:eastAsia="en-US"/>
        </w:rPr>
        <w:t>‘</w:t>
      </w:r>
      <w:r w:rsidRPr="00E37747">
        <w:rPr>
          <w:lang w:eastAsia="en-US"/>
        </w:rPr>
        <w:t>s</w:t>
      </w:r>
      <w:r>
        <w:rPr>
          <w:lang w:eastAsia="en-US"/>
        </w:rPr>
        <w:t xml:space="preserve"> </w:t>
      </w:r>
      <w:r w:rsidRPr="00E37747">
        <w:rPr>
          <w:lang w:eastAsia="en-US"/>
        </w:rPr>
        <w:t>morgens vroeg in het rechthuis latende vinden</w:t>
      </w:r>
      <w:r>
        <w:rPr>
          <w:lang w:eastAsia="en-US"/>
        </w:rPr>
        <w:t>,</w:t>
      </w:r>
      <w:r w:rsidRPr="00E37747">
        <w:rPr>
          <w:lang w:eastAsia="en-US"/>
        </w:rPr>
        <w:t xml:space="preserve"> (mogelijk op hun verzoek)</w:t>
      </w:r>
      <w:r>
        <w:rPr>
          <w:lang w:eastAsia="en-US"/>
        </w:rPr>
        <w:t xml:space="preserve"> </w:t>
      </w:r>
      <w:r w:rsidRPr="00E37747">
        <w:rPr>
          <w:lang w:eastAsia="en-US"/>
        </w:rPr>
        <w:t>vraagt</w:t>
      </w:r>
      <w:r>
        <w:rPr>
          <w:lang w:eastAsia="en-US"/>
        </w:rPr>
        <w:t xml:space="preserve"> hij </w:t>
      </w:r>
      <w:r w:rsidRPr="00E37747">
        <w:rPr>
          <w:lang w:eastAsia="en-US"/>
        </w:rPr>
        <w:t>wat beschuldiging brengt</w:t>
      </w:r>
      <w:r>
        <w:rPr>
          <w:lang w:eastAsia="en-US"/>
        </w:rPr>
        <w:t xml:space="preserve"> gij </w:t>
      </w:r>
      <w:r w:rsidRPr="00E37747">
        <w:rPr>
          <w:lang w:eastAsia="en-US"/>
        </w:rPr>
        <w:t xml:space="preserve">tegen deze </w:t>
      </w:r>
      <w:r>
        <w:rPr>
          <w:lang w:eastAsia="en-US"/>
        </w:rPr>
        <w:t>m</w:t>
      </w:r>
      <w:r w:rsidRPr="00E37747">
        <w:rPr>
          <w:lang w:eastAsia="en-US"/>
        </w:rPr>
        <w:t>ens</w:t>
      </w:r>
      <w:r>
        <w:rPr>
          <w:lang w:eastAsia="en-US"/>
        </w:rPr>
        <w:t>?</w:t>
      </w:r>
      <w:r w:rsidRPr="00E37747">
        <w:rPr>
          <w:lang w:eastAsia="en-US"/>
        </w:rPr>
        <w:t xml:space="preserve"> Joh. 18</w:t>
      </w:r>
      <w:r>
        <w:rPr>
          <w:lang w:eastAsia="en-US"/>
        </w:rPr>
        <w:t>:</w:t>
      </w:r>
      <w:r w:rsidRPr="00E37747">
        <w:rPr>
          <w:lang w:eastAsia="en-US"/>
        </w:rPr>
        <w:t xml:space="preserve"> 29. Zij antwoordden vers 30. „</w:t>
      </w:r>
      <w:r>
        <w:rPr>
          <w:lang w:eastAsia="en-US"/>
        </w:rPr>
        <w:t xml:space="preserve">Indien </w:t>
      </w:r>
      <w:r w:rsidRPr="00E37747">
        <w:rPr>
          <w:lang w:eastAsia="en-US"/>
        </w:rPr>
        <w:t>deze geen kwaaddoener ware</w:t>
      </w:r>
      <w:r>
        <w:rPr>
          <w:lang w:eastAsia="en-US"/>
        </w:rPr>
        <w:t xml:space="preserve">, </w:t>
      </w:r>
      <w:r w:rsidRPr="00E37747">
        <w:rPr>
          <w:lang w:eastAsia="en-US"/>
        </w:rPr>
        <w:t>zouden wij</w:t>
      </w:r>
      <w:r>
        <w:rPr>
          <w:lang w:eastAsia="en-US"/>
        </w:rPr>
        <w:t xml:space="preserve"> Hem u </w:t>
      </w:r>
      <w:r w:rsidRPr="00E37747">
        <w:rPr>
          <w:lang w:eastAsia="en-US"/>
        </w:rPr>
        <w:t>niet overgeleverd hebben</w:t>
      </w:r>
      <w:r>
        <w:rPr>
          <w:lang w:eastAsia="en-US"/>
        </w:rPr>
        <w:t>”</w:t>
      </w:r>
      <w:r w:rsidRPr="00E37747">
        <w:rPr>
          <w:lang w:eastAsia="en-US"/>
        </w:rPr>
        <w:t>. Zij willen zeggen</w:t>
      </w:r>
      <w:r>
        <w:rPr>
          <w:lang w:eastAsia="en-US"/>
        </w:rPr>
        <w:t>: ‘Hij is in onze</w:t>
      </w:r>
      <w:r w:rsidRPr="00E37747">
        <w:rPr>
          <w:lang w:eastAsia="en-US"/>
        </w:rPr>
        <w:t xml:space="preserve"> raad ter dood veroordeeld</w:t>
      </w:r>
      <w:r>
        <w:rPr>
          <w:lang w:eastAsia="en-US"/>
        </w:rPr>
        <w:t xml:space="preserve">. En </w:t>
      </w:r>
      <w:r w:rsidRPr="00E37747">
        <w:rPr>
          <w:lang w:eastAsia="en-US"/>
        </w:rPr>
        <w:t>dat behoort genoeg te zijn</w:t>
      </w:r>
      <w:r>
        <w:rPr>
          <w:lang w:eastAsia="en-US"/>
        </w:rPr>
        <w:t>,</w:t>
      </w:r>
      <w:r w:rsidRPr="00E37747">
        <w:rPr>
          <w:lang w:eastAsia="en-US"/>
        </w:rPr>
        <w:t xml:space="preserve"> </w:t>
      </w:r>
      <w:r>
        <w:rPr>
          <w:lang w:eastAsia="en-US"/>
        </w:rPr>
        <w:t xml:space="preserve">daar Hij </w:t>
      </w:r>
      <w:r w:rsidRPr="00E37747">
        <w:rPr>
          <w:lang w:eastAsia="en-US"/>
        </w:rPr>
        <w:t>daar als een Godslasteraar veroordeeld is.</w:t>
      </w:r>
      <w:r>
        <w:rPr>
          <w:lang w:eastAsia="en-US"/>
        </w:rPr>
        <w:t>’</w:t>
      </w:r>
      <w:r w:rsidRPr="00E37747">
        <w:rPr>
          <w:lang w:eastAsia="en-US"/>
        </w:rPr>
        <w:t xml:space="preserve"> </w:t>
      </w:r>
      <w:r>
        <w:rPr>
          <w:lang w:eastAsia="en-US"/>
        </w:rPr>
        <w:t xml:space="preserve">Maar </w:t>
      </w:r>
      <w:r w:rsidRPr="00E37747">
        <w:rPr>
          <w:lang w:eastAsia="en-US"/>
        </w:rPr>
        <w:t xml:space="preserve">Pilatus, die naar de </w:t>
      </w:r>
      <w:r>
        <w:rPr>
          <w:lang w:eastAsia="en-US"/>
        </w:rPr>
        <w:t>Romeins</w:t>
      </w:r>
      <w:r w:rsidRPr="00E37747">
        <w:rPr>
          <w:lang w:eastAsia="en-US"/>
        </w:rPr>
        <w:t>e wetten moest rechten, mocht niemand veroord</w:t>
      </w:r>
      <w:r>
        <w:rPr>
          <w:lang w:eastAsia="en-US"/>
        </w:rPr>
        <w:t>ele</w:t>
      </w:r>
      <w:r w:rsidRPr="00E37747">
        <w:rPr>
          <w:lang w:eastAsia="en-US"/>
        </w:rPr>
        <w:t>n voor dat</w:t>
      </w:r>
      <w:r>
        <w:rPr>
          <w:lang w:eastAsia="en-US"/>
        </w:rPr>
        <w:t xml:space="preserve"> Hij de beschuldigingen gehoord</w:t>
      </w:r>
      <w:r w:rsidRPr="00E37747">
        <w:rPr>
          <w:lang w:eastAsia="en-US"/>
        </w:rPr>
        <w:t xml:space="preserve"> en de verantwoording van</w:t>
      </w:r>
      <w:r>
        <w:rPr>
          <w:lang w:eastAsia="en-US"/>
        </w:rPr>
        <w:t xml:space="preserve"> de </w:t>
      </w:r>
      <w:r w:rsidRPr="00E37747">
        <w:rPr>
          <w:lang w:eastAsia="en-US"/>
        </w:rPr>
        <w:t>be</w:t>
      </w:r>
      <w:r w:rsidRPr="00E37747">
        <w:rPr>
          <w:lang w:eastAsia="en-US"/>
        </w:rPr>
        <w:softHyphen/>
        <w:t xml:space="preserve">schuldigde verstaan had. En </w:t>
      </w:r>
      <w:r>
        <w:rPr>
          <w:lang w:eastAsia="en-US"/>
        </w:rPr>
        <w:t>daar</w:t>
      </w:r>
      <w:r w:rsidRPr="00E37747">
        <w:rPr>
          <w:lang w:eastAsia="en-US"/>
        </w:rPr>
        <w:t xml:space="preserve"> de </w:t>
      </w:r>
      <w:r>
        <w:rPr>
          <w:lang w:eastAsia="en-US"/>
        </w:rPr>
        <w:t>Joods</w:t>
      </w:r>
      <w:r w:rsidRPr="00E37747">
        <w:rPr>
          <w:lang w:eastAsia="en-US"/>
        </w:rPr>
        <w:t>e raad dat weigerde, zegt</w:t>
      </w:r>
      <w:r>
        <w:rPr>
          <w:lang w:eastAsia="en-US"/>
        </w:rPr>
        <w:t xml:space="preserve"> hij </w:t>
      </w:r>
      <w:r w:rsidRPr="00E37747">
        <w:rPr>
          <w:lang w:eastAsia="en-US"/>
        </w:rPr>
        <w:t>tot hen</w:t>
      </w:r>
      <w:r>
        <w:rPr>
          <w:lang w:eastAsia="en-US"/>
        </w:rPr>
        <w:t>:</w:t>
      </w:r>
      <w:r w:rsidRPr="00E37747">
        <w:rPr>
          <w:lang w:eastAsia="en-US"/>
        </w:rPr>
        <w:t xml:space="preserve"> „neemt</w:t>
      </w:r>
      <w:r>
        <w:rPr>
          <w:lang w:eastAsia="en-US"/>
        </w:rPr>
        <w:t xml:space="preserve"> gij H</w:t>
      </w:r>
      <w:r w:rsidRPr="00E37747">
        <w:rPr>
          <w:lang w:eastAsia="en-US"/>
        </w:rPr>
        <w:t>em</w:t>
      </w:r>
      <w:r>
        <w:rPr>
          <w:lang w:eastAsia="en-US"/>
        </w:rPr>
        <w:t xml:space="preserve">. En </w:t>
      </w:r>
      <w:r w:rsidRPr="00E37747">
        <w:rPr>
          <w:lang w:eastAsia="en-US"/>
        </w:rPr>
        <w:t>oordeelt</w:t>
      </w:r>
      <w:r>
        <w:rPr>
          <w:lang w:eastAsia="en-US"/>
        </w:rPr>
        <w:t xml:space="preserve"> Hem </w:t>
      </w:r>
      <w:r w:rsidRPr="00E37747">
        <w:rPr>
          <w:lang w:eastAsia="en-US"/>
        </w:rPr>
        <w:t xml:space="preserve">naar </w:t>
      </w:r>
      <w:r>
        <w:rPr>
          <w:lang w:eastAsia="en-US"/>
        </w:rPr>
        <w:t xml:space="preserve">uw </w:t>
      </w:r>
      <w:r w:rsidRPr="00E37747">
        <w:rPr>
          <w:lang w:eastAsia="en-US"/>
        </w:rPr>
        <w:t>wet</w:t>
      </w:r>
      <w:r>
        <w:rPr>
          <w:lang w:eastAsia="en-US"/>
        </w:rPr>
        <w:t>”</w:t>
      </w:r>
      <w:r w:rsidRPr="00E37747">
        <w:rPr>
          <w:lang w:eastAsia="en-US"/>
        </w:rPr>
        <w:t xml:space="preserve"> vers 31. Zij zich hierdoor gedrongen vindende om Jezus te beschul</w:t>
      </w:r>
      <w:r w:rsidRPr="00E37747">
        <w:rPr>
          <w:lang w:eastAsia="en-US"/>
        </w:rPr>
        <w:softHyphen/>
        <w:t>digen</w:t>
      </w:r>
      <w:r>
        <w:rPr>
          <w:lang w:eastAsia="en-US"/>
        </w:rPr>
        <w:t>,</w:t>
      </w:r>
      <w:r w:rsidRPr="00E37747">
        <w:rPr>
          <w:lang w:eastAsia="en-US"/>
        </w:rPr>
        <w:t xml:space="preserve"> zeggen</w:t>
      </w:r>
      <w:r>
        <w:rPr>
          <w:lang w:eastAsia="en-US"/>
        </w:rPr>
        <w:t>,</w:t>
      </w:r>
      <w:r w:rsidRPr="00E37747">
        <w:rPr>
          <w:lang w:eastAsia="en-US"/>
        </w:rPr>
        <w:t xml:space="preserve"> „wij hebben bevonden</w:t>
      </w:r>
      <w:r>
        <w:rPr>
          <w:lang w:eastAsia="en-US"/>
        </w:rPr>
        <w:t>,</w:t>
      </w:r>
      <w:r w:rsidRPr="00E37747">
        <w:rPr>
          <w:lang w:eastAsia="en-US"/>
        </w:rPr>
        <w:t xml:space="preserve"> dat </w:t>
      </w:r>
      <w:r>
        <w:rPr>
          <w:lang w:eastAsia="en-US"/>
        </w:rPr>
        <w:t>D</w:t>
      </w:r>
      <w:r w:rsidRPr="00E37747">
        <w:rPr>
          <w:lang w:eastAsia="en-US"/>
        </w:rPr>
        <w:t>eze het volk verkeert</w:t>
      </w:r>
      <w:r>
        <w:rPr>
          <w:lang w:eastAsia="en-US"/>
        </w:rPr>
        <w:t xml:space="preserve">. En </w:t>
      </w:r>
      <w:r w:rsidRPr="00E37747">
        <w:rPr>
          <w:lang w:eastAsia="en-US"/>
        </w:rPr>
        <w:t>verbiedt</w:t>
      </w:r>
      <w:r>
        <w:rPr>
          <w:lang w:eastAsia="en-US"/>
        </w:rPr>
        <w:t xml:space="preserve"> de </w:t>
      </w:r>
      <w:r w:rsidRPr="00E37747">
        <w:rPr>
          <w:lang w:eastAsia="en-US"/>
        </w:rPr>
        <w:t>Keizer schatting te geven</w:t>
      </w:r>
      <w:r>
        <w:rPr>
          <w:lang w:eastAsia="en-US"/>
        </w:rPr>
        <w:t>,</w:t>
      </w:r>
      <w:r w:rsidRPr="00E37747">
        <w:rPr>
          <w:lang w:eastAsia="en-US"/>
        </w:rPr>
        <w:t xml:space="preserve"> zeggende dat</w:t>
      </w:r>
      <w:r>
        <w:rPr>
          <w:lang w:eastAsia="en-US"/>
        </w:rPr>
        <w:t xml:space="preserve"> Hij</w:t>
      </w:r>
      <w:r w:rsidRPr="00E37747">
        <w:rPr>
          <w:lang w:eastAsia="en-US"/>
        </w:rPr>
        <w:t>zelf Christus de koning is</w:t>
      </w:r>
      <w:r>
        <w:rPr>
          <w:lang w:eastAsia="en-US"/>
        </w:rPr>
        <w:t>”</w:t>
      </w:r>
      <w:r w:rsidRPr="00E37747">
        <w:rPr>
          <w:lang w:eastAsia="en-US"/>
        </w:rPr>
        <w:t>. Daarop treedt Pilatus in het rechthuis</w:t>
      </w:r>
      <w:r>
        <w:rPr>
          <w:lang w:eastAsia="en-US"/>
        </w:rPr>
        <w:t xml:space="preserve">. En </w:t>
      </w:r>
      <w:r w:rsidRPr="00E37747">
        <w:rPr>
          <w:lang w:eastAsia="en-US"/>
        </w:rPr>
        <w:t>vraagt Jezus (over het laatste lid, namelijk dat</w:t>
      </w:r>
      <w:r>
        <w:rPr>
          <w:lang w:eastAsia="en-US"/>
        </w:rPr>
        <w:t xml:space="preserve"> Hij zou </w:t>
      </w:r>
      <w:r w:rsidRPr="00E37747">
        <w:rPr>
          <w:lang w:eastAsia="en-US"/>
        </w:rPr>
        <w:t>gezegd hebben, dat</w:t>
      </w:r>
      <w:r>
        <w:rPr>
          <w:lang w:eastAsia="en-US"/>
        </w:rPr>
        <w:t xml:space="preserve"> Hij </w:t>
      </w:r>
      <w:r w:rsidRPr="00E37747">
        <w:rPr>
          <w:lang w:eastAsia="en-US"/>
        </w:rPr>
        <w:t xml:space="preserve">een </w:t>
      </w:r>
      <w:r>
        <w:rPr>
          <w:lang w:eastAsia="en-US"/>
        </w:rPr>
        <w:t>K</w:t>
      </w:r>
      <w:r w:rsidRPr="00E37747">
        <w:rPr>
          <w:lang w:eastAsia="en-US"/>
        </w:rPr>
        <w:t>oning was) „zijt</w:t>
      </w:r>
      <w:r>
        <w:rPr>
          <w:lang w:eastAsia="en-US"/>
        </w:rPr>
        <w:t xml:space="preserve"> Gij </w:t>
      </w:r>
      <w:r w:rsidRPr="00E37747">
        <w:rPr>
          <w:lang w:eastAsia="en-US"/>
        </w:rPr>
        <w:t>de koning der Joden</w:t>
      </w:r>
      <w:r>
        <w:rPr>
          <w:lang w:eastAsia="en-US"/>
        </w:rPr>
        <w:t>?”</w:t>
      </w:r>
      <w:r w:rsidRPr="00E37747">
        <w:rPr>
          <w:lang w:eastAsia="en-US"/>
        </w:rPr>
        <w:t xml:space="preserve"> Joh. 18</w:t>
      </w:r>
      <w:r>
        <w:rPr>
          <w:lang w:eastAsia="en-US"/>
        </w:rPr>
        <w:t>:</w:t>
      </w:r>
      <w:r w:rsidRPr="00E37747">
        <w:rPr>
          <w:lang w:eastAsia="en-US"/>
        </w:rPr>
        <w:t xml:space="preserve"> 33. Daarop na </w:t>
      </w:r>
      <w:r>
        <w:rPr>
          <w:lang w:eastAsia="en-US"/>
        </w:rPr>
        <w:t>eni</w:t>
      </w:r>
      <w:r w:rsidRPr="00E37747">
        <w:rPr>
          <w:lang w:eastAsia="en-US"/>
        </w:rPr>
        <w:t xml:space="preserve">ge </w:t>
      </w:r>
      <w:r>
        <w:rPr>
          <w:lang w:eastAsia="en-US"/>
        </w:rPr>
        <w:t>tussen</w:t>
      </w:r>
      <w:r w:rsidRPr="00E37747">
        <w:rPr>
          <w:lang w:eastAsia="en-US"/>
        </w:rPr>
        <w:t>reden</w:t>
      </w:r>
      <w:r>
        <w:rPr>
          <w:lang w:eastAsia="en-US"/>
        </w:rPr>
        <w:t>,</w:t>
      </w:r>
      <w:r w:rsidRPr="00E37747">
        <w:rPr>
          <w:lang w:eastAsia="en-US"/>
        </w:rPr>
        <w:t xml:space="preserve"> onderr</w:t>
      </w:r>
      <w:r>
        <w:rPr>
          <w:lang w:eastAsia="en-US"/>
        </w:rPr>
        <w:t>i</w:t>
      </w:r>
      <w:r w:rsidRPr="00E37747">
        <w:rPr>
          <w:lang w:eastAsia="en-US"/>
        </w:rPr>
        <w:t>cht</w:t>
      </w:r>
      <w:r>
        <w:rPr>
          <w:lang w:eastAsia="en-US"/>
        </w:rPr>
        <w:t xml:space="preserve"> Hij </w:t>
      </w:r>
      <w:r w:rsidRPr="00E37747">
        <w:rPr>
          <w:lang w:eastAsia="en-US"/>
        </w:rPr>
        <w:t>Pilatus van</w:t>
      </w:r>
      <w:r>
        <w:rPr>
          <w:lang w:eastAsia="en-US"/>
        </w:rPr>
        <w:t xml:space="preserve"> de </w:t>
      </w:r>
      <w:r w:rsidRPr="00E37747">
        <w:rPr>
          <w:lang w:eastAsia="en-US"/>
        </w:rPr>
        <w:t>aard van</w:t>
      </w:r>
      <w:r>
        <w:rPr>
          <w:lang w:eastAsia="en-US"/>
        </w:rPr>
        <w:t xml:space="preserve"> Zijn </w:t>
      </w:r>
      <w:r w:rsidRPr="00E37747">
        <w:rPr>
          <w:lang w:eastAsia="en-US"/>
        </w:rPr>
        <w:t>koningrijk, zeggende vers 36</w:t>
      </w:r>
      <w:r>
        <w:rPr>
          <w:lang w:eastAsia="en-US"/>
        </w:rPr>
        <w:t>:</w:t>
      </w:r>
      <w:r w:rsidRPr="00E37747">
        <w:rPr>
          <w:lang w:eastAsia="en-US"/>
        </w:rPr>
        <w:t xml:space="preserve"> „Mijn koningrijk is niet van deze wereld. </w:t>
      </w:r>
      <w:r>
        <w:rPr>
          <w:lang w:eastAsia="en-US"/>
        </w:rPr>
        <w:t>Indien M</w:t>
      </w:r>
      <w:r w:rsidRPr="00E37747">
        <w:rPr>
          <w:lang w:eastAsia="en-US"/>
        </w:rPr>
        <w:t>ijn koningrijk van deze wereld ware</w:t>
      </w:r>
      <w:r>
        <w:rPr>
          <w:lang w:eastAsia="en-US"/>
        </w:rPr>
        <w:t xml:space="preserve">, </w:t>
      </w:r>
      <w:r w:rsidRPr="00E37747">
        <w:rPr>
          <w:lang w:eastAsia="en-US"/>
        </w:rPr>
        <w:t xml:space="preserve">zouden </w:t>
      </w:r>
      <w:r>
        <w:rPr>
          <w:lang w:eastAsia="en-US"/>
        </w:rPr>
        <w:t>Mijn</w:t>
      </w:r>
      <w:r w:rsidRPr="00E37747">
        <w:rPr>
          <w:lang w:eastAsia="en-US"/>
        </w:rPr>
        <w:t xml:space="preserve"> dienaars gestreden hebben</w:t>
      </w:r>
      <w:r>
        <w:rPr>
          <w:lang w:eastAsia="en-US"/>
        </w:rPr>
        <w:t>,</w:t>
      </w:r>
      <w:r w:rsidRPr="00E37747">
        <w:rPr>
          <w:lang w:eastAsia="en-US"/>
        </w:rPr>
        <w:t xml:space="preserve"> opdat</w:t>
      </w:r>
      <w:r>
        <w:rPr>
          <w:lang w:eastAsia="en-US"/>
        </w:rPr>
        <w:t xml:space="preserve"> Ik de </w:t>
      </w:r>
      <w:r w:rsidRPr="00E37747">
        <w:rPr>
          <w:lang w:eastAsia="en-US"/>
        </w:rPr>
        <w:t>Joden niet ware overgeleverd</w:t>
      </w:r>
      <w:r>
        <w:rPr>
          <w:lang w:eastAsia="en-US"/>
        </w:rPr>
        <w:t>;</w:t>
      </w:r>
      <w:r w:rsidRPr="00E37747">
        <w:rPr>
          <w:lang w:eastAsia="en-US"/>
        </w:rPr>
        <w:t xml:space="preserve"> maar nu is </w:t>
      </w:r>
      <w:r>
        <w:rPr>
          <w:lang w:eastAsia="en-US"/>
        </w:rPr>
        <w:t>M</w:t>
      </w:r>
      <w:r w:rsidRPr="00E37747">
        <w:rPr>
          <w:lang w:eastAsia="en-US"/>
        </w:rPr>
        <w:t>ijn koningrijk niet van hier</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Pilatus heel wel oord</w:t>
      </w:r>
      <w:r>
        <w:rPr>
          <w:lang w:eastAsia="en-US"/>
        </w:rPr>
        <w:t>ele</w:t>
      </w:r>
      <w:r w:rsidRPr="00E37747">
        <w:rPr>
          <w:lang w:eastAsia="en-US"/>
        </w:rPr>
        <w:t>nde</w:t>
      </w:r>
      <w:r>
        <w:rPr>
          <w:lang w:eastAsia="en-US"/>
        </w:rPr>
        <w:t>,</w:t>
      </w:r>
      <w:r w:rsidRPr="00E37747">
        <w:rPr>
          <w:lang w:eastAsia="en-US"/>
        </w:rPr>
        <w:t xml:space="preserve"> als dat volgens de ver</w:t>
      </w:r>
      <w:r w:rsidRPr="00E37747">
        <w:rPr>
          <w:lang w:eastAsia="en-US"/>
        </w:rPr>
        <w:softHyphen/>
        <w:t>klaring van Jezus</w:t>
      </w:r>
      <w:r>
        <w:rPr>
          <w:lang w:eastAsia="en-US"/>
        </w:rPr>
        <w:t>,</w:t>
      </w:r>
      <w:r w:rsidRPr="00E37747">
        <w:rPr>
          <w:lang w:eastAsia="en-US"/>
        </w:rPr>
        <w:t xml:space="preserve"> aangaande</w:t>
      </w:r>
      <w:r>
        <w:rPr>
          <w:lang w:eastAsia="en-US"/>
        </w:rPr>
        <w:t xml:space="preserve"> Zijn </w:t>
      </w:r>
      <w:r w:rsidRPr="00E37747">
        <w:rPr>
          <w:lang w:eastAsia="en-US"/>
        </w:rPr>
        <w:t>koningrijk</w:t>
      </w:r>
      <w:r>
        <w:rPr>
          <w:lang w:eastAsia="en-US"/>
        </w:rPr>
        <w:t>;</w:t>
      </w:r>
      <w:r w:rsidRPr="00E37747">
        <w:rPr>
          <w:lang w:eastAsia="en-US"/>
        </w:rPr>
        <w:t xml:space="preserve"> </w:t>
      </w:r>
      <w:r>
        <w:rPr>
          <w:lang w:eastAsia="en-US"/>
        </w:rPr>
        <w:t xml:space="preserve">hetzelve </w:t>
      </w:r>
      <w:r w:rsidRPr="00E37747">
        <w:rPr>
          <w:lang w:eastAsia="en-US"/>
        </w:rPr>
        <w:t>geen hinder kwam te doen aan het rijk van</w:t>
      </w:r>
      <w:r>
        <w:rPr>
          <w:lang w:eastAsia="en-US"/>
        </w:rPr>
        <w:t xml:space="preserve"> de </w:t>
      </w:r>
      <w:r w:rsidRPr="00E37747">
        <w:rPr>
          <w:lang w:eastAsia="en-US"/>
        </w:rPr>
        <w:t>keizer</w:t>
      </w:r>
      <w:r>
        <w:rPr>
          <w:lang w:eastAsia="en-US"/>
        </w:rPr>
        <w:t>,</w:t>
      </w:r>
      <w:r w:rsidRPr="00E37747">
        <w:rPr>
          <w:lang w:eastAsia="en-US"/>
        </w:rPr>
        <w:t xml:space="preserve"> kwam uit</w:t>
      </w:r>
      <w:r>
        <w:rPr>
          <w:lang w:eastAsia="en-US"/>
        </w:rPr>
        <w:t xml:space="preserve">. En </w:t>
      </w:r>
      <w:r w:rsidRPr="00E37747">
        <w:rPr>
          <w:lang w:eastAsia="en-US"/>
        </w:rPr>
        <w:t>zeide</w:t>
      </w:r>
      <w:r>
        <w:rPr>
          <w:lang w:eastAsia="en-US"/>
        </w:rPr>
        <w:t>:</w:t>
      </w:r>
      <w:r w:rsidRPr="00E37747">
        <w:rPr>
          <w:lang w:eastAsia="en-US"/>
        </w:rPr>
        <w:t xml:space="preserve"> „ik vind </w:t>
      </w:r>
      <w:r>
        <w:rPr>
          <w:lang w:eastAsia="en-US"/>
        </w:rPr>
        <w:t xml:space="preserve">geen </w:t>
      </w:r>
      <w:r w:rsidRPr="00E37747">
        <w:rPr>
          <w:lang w:eastAsia="en-US"/>
        </w:rPr>
        <w:t xml:space="preserve">schuld in </w:t>
      </w:r>
      <w:r>
        <w:rPr>
          <w:lang w:eastAsia="en-US"/>
        </w:rPr>
        <w:t>H</w:t>
      </w:r>
      <w:r w:rsidRPr="00E37747">
        <w:rPr>
          <w:lang w:eastAsia="en-US"/>
        </w:rPr>
        <w:t>em</w:t>
      </w:r>
      <w:r>
        <w:rPr>
          <w:lang w:eastAsia="en-US"/>
        </w:rPr>
        <w:t>”</w:t>
      </w:r>
      <w:r w:rsidRPr="00E37747">
        <w:rPr>
          <w:lang w:eastAsia="en-US"/>
        </w:rPr>
        <w:t xml:space="preserve"> Joh. 18: 38. </w:t>
      </w:r>
    </w:p>
    <w:p w:rsidR="00A23DAC" w:rsidRDefault="00A23DAC" w:rsidP="00A23DAC">
      <w:pPr>
        <w:jc w:val="both"/>
        <w:rPr>
          <w:lang w:eastAsia="en-US"/>
        </w:rPr>
      </w:pPr>
      <w:r w:rsidRPr="00E37747">
        <w:rPr>
          <w:lang w:eastAsia="en-US"/>
        </w:rPr>
        <w:t>Daarop doen zij</w:t>
      </w:r>
      <w:r>
        <w:rPr>
          <w:lang w:eastAsia="en-US"/>
        </w:rPr>
        <w:t xml:space="preserve"> een tweede</w:t>
      </w:r>
      <w:r w:rsidRPr="00E37747">
        <w:rPr>
          <w:lang w:eastAsia="en-US"/>
        </w:rPr>
        <w:t xml:space="preserve"> beschuldiging, aanget</w:t>
      </w:r>
      <w:r>
        <w:rPr>
          <w:lang w:eastAsia="en-US"/>
        </w:rPr>
        <w:t>eke</w:t>
      </w:r>
      <w:r w:rsidRPr="00E37747">
        <w:rPr>
          <w:lang w:eastAsia="en-US"/>
        </w:rPr>
        <w:t>nd Luk</w:t>
      </w:r>
      <w:r>
        <w:rPr>
          <w:lang w:eastAsia="en-US"/>
        </w:rPr>
        <w:t>as</w:t>
      </w:r>
      <w:r w:rsidRPr="00E37747">
        <w:rPr>
          <w:lang w:eastAsia="en-US"/>
        </w:rPr>
        <w:t xml:space="preserve"> 23: 5. zeggende</w:t>
      </w:r>
      <w:r>
        <w:rPr>
          <w:lang w:eastAsia="en-US"/>
        </w:rPr>
        <w:t>:</w:t>
      </w:r>
      <w:r w:rsidRPr="00E37747">
        <w:rPr>
          <w:lang w:eastAsia="en-US"/>
        </w:rPr>
        <w:t xml:space="preserve"> „Hij be</w:t>
      </w:r>
      <w:r w:rsidRPr="00E37747">
        <w:rPr>
          <w:lang w:eastAsia="en-US"/>
        </w:rPr>
        <w:softHyphen/>
        <w:t>roert het volk, l</w:t>
      </w:r>
      <w:r>
        <w:rPr>
          <w:lang w:eastAsia="en-US"/>
        </w:rPr>
        <w:t>ere</w:t>
      </w:r>
      <w:r w:rsidRPr="00E37747">
        <w:rPr>
          <w:lang w:eastAsia="en-US"/>
        </w:rPr>
        <w:t xml:space="preserve">nde door geheel </w:t>
      </w:r>
      <w:r w:rsidR="00870D2B" w:rsidRPr="00E37747">
        <w:rPr>
          <w:lang w:eastAsia="en-US"/>
        </w:rPr>
        <w:t>Judéa</w:t>
      </w:r>
      <w:r>
        <w:rPr>
          <w:lang w:eastAsia="en-US"/>
        </w:rPr>
        <w:t>,</w:t>
      </w:r>
      <w:r w:rsidRPr="00E37747">
        <w:rPr>
          <w:lang w:eastAsia="en-US"/>
        </w:rPr>
        <w:t xml:space="preserve"> begonnen hebbende, van Galiléa</w:t>
      </w:r>
      <w:r>
        <w:rPr>
          <w:lang w:eastAsia="en-US"/>
        </w:rPr>
        <w:t xml:space="preserve"> tot hier</w:t>
      </w:r>
      <w:r w:rsidRPr="00E37747">
        <w:rPr>
          <w:lang w:eastAsia="en-US"/>
        </w:rPr>
        <w:t>toe</w:t>
      </w:r>
      <w:r>
        <w:rPr>
          <w:lang w:eastAsia="en-US"/>
        </w:rPr>
        <w:t>”</w:t>
      </w:r>
      <w:r w:rsidRPr="00E37747">
        <w:rPr>
          <w:lang w:eastAsia="en-US"/>
        </w:rPr>
        <w:t>. Pilatus met de zaak verlegen zijnde</w:t>
      </w:r>
      <w:r>
        <w:rPr>
          <w:lang w:eastAsia="en-US"/>
        </w:rPr>
        <w:t xml:space="preserve"> en </w:t>
      </w:r>
      <w:r w:rsidRPr="00E37747">
        <w:rPr>
          <w:lang w:eastAsia="en-US"/>
        </w:rPr>
        <w:t>h</w:t>
      </w:r>
      <w:r>
        <w:rPr>
          <w:lang w:eastAsia="en-US"/>
        </w:rPr>
        <w:t>ore</w:t>
      </w:r>
      <w:r w:rsidRPr="00E37747">
        <w:rPr>
          <w:lang w:eastAsia="en-US"/>
        </w:rPr>
        <w:t>nde, dat</w:t>
      </w:r>
      <w:r>
        <w:rPr>
          <w:lang w:eastAsia="en-US"/>
        </w:rPr>
        <w:t xml:space="preserve"> Hij </w:t>
      </w:r>
      <w:r w:rsidRPr="00E37747">
        <w:rPr>
          <w:lang w:eastAsia="en-US"/>
        </w:rPr>
        <w:t>een Galile</w:t>
      </w:r>
      <w:r>
        <w:rPr>
          <w:lang w:eastAsia="en-US"/>
        </w:rPr>
        <w:t>eër</w:t>
      </w:r>
      <w:r w:rsidRPr="00E37747">
        <w:rPr>
          <w:lang w:eastAsia="en-US"/>
        </w:rPr>
        <w:t xml:space="preserve"> was</w:t>
      </w:r>
      <w:r>
        <w:rPr>
          <w:lang w:eastAsia="en-US"/>
        </w:rPr>
        <w:t xml:space="preserve">, en </w:t>
      </w:r>
      <w:r w:rsidRPr="00E37747">
        <w:rPr>
          <w:lang w:eastAsia="en-US"/>
        </w:rPr>
        <w:t>wel van onder het gebied van Herodes</w:t>
      </w:r>
      <w:r>
        <w:rPr>
          <w:lang w:eastAsia="en-US"/>
        </w:rPr>
        <w:t>,</w:t>
      </w:r>
      <w:r w:rsidRPr="00E37747">
        <w:rPr>
          <w:lang w:eastAsia="en-US"/>
        </w:rPr>
        <w:t xml:space="preserve"> zond</w:t>
      </w:r>
      <w:r>
        <w:rPr>
          <w:lang w:eastAsia="en-US"/>
        </w:rPr>
        <w:t xml:space="preserve"> Hem </w:t>
      </w:r>
      <w:r w:rsidRPr="00E37747">
        <w:rPr>
          <w:lang w:eastAsia="en-US"/>
        </w:rPr>
        <w:t>heen tot Herodes</w:t>
      </w:r>
      <w:r>
        <w:rPr>
          <w:lang w:eastAsia="en-US"/>
        </w:rPr>
        <w:t>;</w:t>
      </w:r>
      <w:r w:rsidRPr="00E37747">
        <w:rPr>
          <w:lang w:eastAsia="en-US"/>
        </w:rPr>
        <w:t xml:space="preserve"> dewelke op </w:t>
      </w:r>
      <w:r>
        <w:rPr>
          <w:lang w:eastAsia="en-US"/>
        </w:rPr>
        <w:t xml:space="preserve">die </w:t>
      </w:r>
      <w:r w:rsidRPr="00E37747">
        <w:rPr>
          <w:lang w:eastAsia="en-US"/>
        </w:rPr>
        <w:t>tijd (wegens het feest) te Jeruzalem was. „Herodes Jezus ziende</w:t>
      </w:r>
      <w:r>
        <w:rPr>
          <w:lang w:eastAsia="en-US"/>
        </w:rPr>
        <w:t>,</w:t>
      </w:r>
      <w:r w:rsidRPr="00E37747">
        <w:rPr>
          <w:lang w:eastAsia="en-US"/>
        </w:rPr>
        <w:t xml:space="preserve"> was </w:t>
      </w:r>
      <w:r>
        <w:rPr>
          <w:lang w:eastAsia="en-US"/>
        </w:rPr>
        <w:t>daarover</w:t>
      </w:r>
      <w:r w:rsidRPr="00E37747">
        <w:rPr>
          <w:lang w:eastAsia="en-US"/>
        </w:rPr>
        <w:t xml:space="preserve"> zeer verblijd</w:t>
      </w:r>
      <w:r>
        <w:rPr>
          <w:lang w:eastAsia="en-US"/>
        </w:rPr>
        <w:t>”</w:t>
      </w:r>
      <w:r w:rsidRPr="00E37747">
        <w:rPr>
          <w:lang w:eastAsia="en-US"/>
        </w:rPr>
        <w:t xml:space="preserve">, om </w:t>
      </w:r>
      <w:r>
        <w:rPr>
          <w:lang w:eastAsia="en-US"/>
        </w:rPr>
        <w:t>verscheiden redenen.</w:t>
      </w:r>
      <w:r w:rsidRPr="00E37747">
        <w:rPr>
          <w:lang w:eastAsia="en-US"/>
        </w:rPr>
        <w:t xml:space="preserve"> „</w:t>
      </w:r>
      <w:r>
        <w:rPr>
          <w:lang w:eastAsia="en-US"/>
        </w:rPr>
        <w:t>E</w:t>
      </w:r>
      <w:r w:rsidRPr="00E37747">
        <w:rPr>
          <w:lang w:eastAsia="en-US"/>
        </w:rPr>
        <w:t>n</w:t>
      </w:r>
      <w:r>
        <w:rPr>
          <w:lang w:eastAsia="en-US"/>
        </w:rPr>
        <w:t xml:space="preserve"> Hij </w:t>
      </w:r>
      <w:r w:rsidRPr="00E37747">
        <w:rPr>
          <w:lang w:eastAsia="en-US"/>
        </w:rPr>
        <w:t>ondervraagde</w:t>
      </w:r>
      <w:r>
        <w:rPr>
          <w:lang w:eastAsia="en-US"/>
        </w:rPr>
        <w:t xml:space="preserve"> Hem </w:t>
      </w:r>
      <w:r w:rsidRPr="00E37747">
        <w:rPr>
          <w:lang w:eastAsia="en-US"/>
        </w:rPr>
        <w:t>met vele woorden</w:t>
      </w:r>
      <w:r>
        <w:rPr>
          <w:lang w:eastAsia="en-US"/>
        </w:rPr>
        <w:t>”,</w:t>
      </w:r>
      <w:r w:rsidRPr="00E37747">
        <w:rPr>
          <w:lang w:eastAsia="en-US"/>
        </w:rPr>
        <w:t xml:space="preserve"> daar Jezus echter niets op antwoordde. De overpriesters en de schriftgeleerden zwegen bij Herodes niet stil, maar beschuldigden</w:t>
      </w:r>
      <w:r>
        <w:rPr>
          <w:lang w:eastAsia="en-US"/>
        </w:rPr>
        <w:t xml:space="preserve"> Hem </w:t>
      </w:r>
      <w:r w:rsidRPr="00E37747">
        <w:rPr>
          <w:lang w:eastAsia="en-US"/>
        </w:rPr>
        <w:t>heft</w:t>
      </w:r>
      <w:r>
        <w:rPr>
          <w:lang w:eastAsia="en-US"/>
        </w:rPr>
        <w:t>ig;</w:t>
      </w:r>
      <w:r w:rsidRPr="00E37747">
        <w:rPr>
          <w:lang w:eastAsia="en-US"/>
        </w:rPr>
        <w:t xml:space="preserve"> </w:t>
      </w:r>
      <w:r>
        <w:rPr>
          <w:lang w:eastAsia="en-US"/>
        </w:rPr>
        <w:t xml:space="preserve">maar </w:t>
      </w:r>
      <w:r w:rsidRPr="00E37747">
        <w:rPr>
          <w:lang w:eastAsia="en-US"/>
        </w:rPr>
        <w:t>Herodes de ongegrondheid van</w:t>
      </w:r>
      <w:r>
        <w:rPr>
          <w:lang w:eastAsia="en-US"/>
        </w:rPr>
        <w:t xml:space="preserve"> hun </w:t>
      </w:r>
      <w:r w:rsidRPr="00E37747">
        <w:rPr>
          <w:lang w:eastAsia="en-US"/>
        </w:rPr>
        <w:t>beschuldigingen wel ziende, zond Jezus, na</w:t>
      </w:r>
      <w:r>
        <w:rPr>
          <w:lang w:eastAsia="en-US"/>
        </w:rPr>
        <w:t xml:space="preserve"> Hem </w:t>
      </w:r>
      <w:r w:rsidRPr="00E37747">
        <w:rPr>
          <w:lang w:eastAsia="en-US"/>
        </w:rPr>
        <w:t>veracht</w:t>
      </w:r>
      <w:r>
        <w:rPr>
          <w:lang w:eastAsia="en-US"/>
        </w:rPr>
        <w:t xml:space="preserve"> </w:t>
      </w:r>
      <w:r w:rsidRPr="00E37747">
        <w:rPr>
          <w:lang w:eastAsia="en-US"/>
        </w:rPr>
        <w:t>en bespot te hebben</w:t>
      </w:r>
      <w:r>
        <w:rPr>
          <w:lang w:eastAsia="en-US"/>
        </w:rPr>
        <w:t>, we</w:t>
      </w:r>
      <w:r w:rsidRPr="00E37747">
        <w:rPr>
          <w:lang w:eastAsia="en-US"/>
        </w:rPr>
        <w:t>er naar Pilatus</w:t>
      </w:r>
      <w:r>
        <w:rPr>
          <w:lang w:eastAsia="en-US"/>
        </w:rPr>
        <w:t>,</w:t>
      </w:r>
      <w:r w:rsidRPr="00E37747">
        <w:rPr>
          <w:lang w:eastAsia="en-US"/>
        </w:rPr>
        <w:t xml:space="preserve"> met verklaring</w:t>
      </w:r>
      <w:r>
        <w:rPr>
          <w:lang w:eastAsia="en-US"/>
        </w:rPr>
        <w:t>,</w:t>
      </w:r>
      <w:r w:rsidRPr="00E37747">
        <w:rPr>
          <w:lang w:eastAsia="en-US"/>
        </w:rPr>
        <w:t xml:space="preserve"> dat</w:t>
      </w:r>
      <w:r>
        <w:rPr>
          <w:lang w:eastAsia="en-US"/>
        </w:rPr>
        <w:t xml:space="preserve"> Hij </w:t>
      </w:r>
      <w:r w:rsidRPr="00E37747">
        <w:rPr>
          <w:lang w:eastAsia="en-US"/>
        </w:rPr>
        <w:t>in</w:t>
      </w:r>
      <w:r>
        <w:rPr>
          <w:lang w:eastAsia="en-US"/>
        </w:rPr>
        <w:t xml:space="preserve"> Hem geen </w:t>
      </w:r>
      <w:r w:rsidRPr="00E37747">
        <w:rPr>
          <w:lang w:eastAsia="en-US"/>
        </w:rPr>
        <w:t xml:space="preserve">schuld vond. </w:t>
      </w:r>
    </w:p>
    <w:p w:rsidR="00A23DAC" w:rsidRDefault="00A23DAC" w:rsidP="00A23DAC">
      <w:pPr>
        <w:jc w:val="both"/>
        <w:rPr>
          <w:lang w:eastAsia="en-US"/>
        </w:rPr>
      </w:pPr>
      <w:r w:rsidRPr="00E37747">
        <w:rPr>
          <w:lang w:eastAsia="en-US"/>
        </w:rPr>
        <w:t>Daarop laat Pilatus</w:t>
      </w:r>
      <w:r>
        <w:rPr>
          <w:lang w:eastAsia="en-US"/>
        </w:rPr>
        <w:t xml:space="preserve"> de ganse Raad bij</w:t>
      </w:r>
      <w:r w:rsidRPr="00E37747">
        <w:rPr>
          <w:lang w:eastAsia="en-US"/>
        </w:rPr>
        <w:t>een roepen</w:t>
      </w:r>
      <w:r>
        <w:rPr>
          <w:lang w:eastAsia="en-US"/>
        </w:rPr>
        <w:t xml:space="preserve">. En </w:t>
      </w:r>
      <w:r w:rsidRPr="00E37747">
        <w:rPr>
          <w:lang w:eastAsia="en-US"/>
        </w:rPr>
        <w:t xml:space="preserve">doet deze volgende redevoering tegen hen Luk. 23 14, 15. „Gij hebt dezen </w:t>
      </w:r>
      <w:r>
        <w:rPr>
          <w:lang w:eastAsia="en-US"/>
        </w:rPr>
        <w:t>Mens</w:t>
      </w:r>
      <w:r w:rsidRPr="00E37747">
        <w:rPr>
          <w:lang w:eastAsia="en-US"/>
        </w:rPr>
        <w:t xml:space="preserve"> tot</w:t>
      </w:r>
      <w:r>
        <w:rPr>
          <w:lang w:eastAsia="en-US"/>
        </w:rPr>
        <w:t xml:space="preserve"> Mij </w:t>
      </w:r>
      <w:r w:rsidRPr="00E37747">
        <w:rPr>
          <w:lang w:eastAsia="en-US"/>
        </w:rPr>
        <w:t xml:space="preserve">gebracht als </w:t>
      </w:r>
      <w:r>
        <w:rPr>
          <w:lang w:eastAsia="en-US"/>
        </w:rPr>
        <w:t>ee</w:t>
      </w:r>
      <w:r w:rsidRPr="00E37747">
        <w:rPr>
          <w:lang w:eastAsia="en-US"/>
        </w:rPr>
        <w:t>n</w:t>
      </w:r>
      <w:r>
        <w:rPr>
          <w:lang w:eastAsia="en-US"/>
        </w:rPr>
        <w:t>,</w:t>
      </w:r>
      <w:r w:rsidRPr="00E37747">
        <w:rPr>
          <w:lang w:eastAsia="en-US"/>
        </w:rPr>
        <w:t xml:space="preserve"> die het volk afk</w:t>
      </w:r>
      <w:r>
        <w:rPr>
          <w:lang w:eastAsia="en-US"/>
        </w:rPr>
        <w:t>eri</w:t>
      </w:r>
      <w:r w:rsidRPr="00E37747">
        <w:rPr>
          <w:lang w:eastAsia="en-US"/>
        </w:rPr>
        <w:t>g maakt</w:t>
      </w:r>
      <w:r>
        <w:rPr>
          <w:lang w:eastAsia="en-US"/>
        </w:rPr>
        <w:t xml:space="preserve">. En </w:t>
      </w:r>
      <w:r w:rsidRPr="00E37747">
        <w:rPr>
          <w:lang w:eastAsia="en-US"/>
        </w:rPr>
        <w:t>ziet,</w:t>
      </w:r>
      <w:r>
        <w:rPr>
          <w:lang w:eastAsia="en-US"/>
        </w:rPr>
        <w:t xml:space="preserve"> ik </w:t>
      </w:r>
      <w:r w:rsidRPr="00E37747">
        <w:rPr>
          <w:lang w:eastAsia="en-US"/>
        </w:rPr>
        <w:t>heb [</w:t>
      </w:r>
      <w:r>
        <w:rPr>
          <w:lang w:eastAsia="en-US"/>
        </w:rPr>
        <w:t>H</w:t>
      </w:r>
      <w:r w:rsidRPr="00E37747">
        <w:rPr>
          <w:lang w:eastAsia="en-US"/>
        </w:rPr>
        <w:t xml:space="preserve">em] in </w:t>
      </w:r>
      <w:r>
        <w:rPr>
          <w:lang w:eastAsia="en-US"/>
        </w:rPr>
        <w:t xml:space="preserve">uw </w:t>
      </w:r>
      <w:r w:rsidRPr="00E37747">
        <w:rPr>
          <w:lang w:eastAsia="en-US"/>
        </w:rPr>
        <w:t>tegen</w:t>
      </w:r>
      <w:r w:rsidRPr="00E37747">
        <w:rPr>
          <w:lang w:eastAsia="en-US"/>
        </w:rPr>
        <w:softHyphen/>
        <w:t>woordigheid ondervraagd</w:t>
      </w:r>
      <w:r>
        <w:rPr>
          <w:lang w:eastAsia="en-US"/>
        </w:rPr>
        <w:t xml:space="preserve">. En </w:t>
      </w:r>
      <w:r w:rsidRPr="00E37747">
        <w:rPr>
          <w:lang w:eastAsia="en-US"/>
        </w:rPr>
        <w:t xml:space="preserve">heb in dezen </w:t>
      </w:r>
      <w:r>
        <w:rPr>
          <w:lang w:eastAsia="en-US"/>
        </w:rPr>
        <w:t>mens</w:t>
      </w:r>
      <w:r w:rsidRPr="00E37747">
        <w:rPr>
          <w:lang w:eastAsia="en-US"/>
        </w:rPr>
        <w:t xml:space="preserve"> </w:t>
      </w:r>
      <w:r>
        <w:rPr>
          <w:lang w:eastAsia="en-US"/>
        </w:rPr>
        <w:t xml:space="preserve">geen </w:t>
      </w:r>
      <w:r w:rsidRPr="00E37747">
        <w:rPr>
          <w:lang w:eastAsia="en-US"/>
        </w:rPr>
        <w:t>schuld ge</w:t>
      </w:r>
      <w:r w:rsidRPr="00E37747">
        <w:rPr>
          <w:lang w:eastAsia="en-US"/>
        </w:rPr>
        <w:softHyphen/>
        <w:t>vonden, van hetgeen daar</w:t>
      </w:r>
      <w:r>
        <w:rPr>
          <w:lang w:eastAsia="en-US"/>
        </w:rPr>
        <w:t xml:space="preserve"> gij Hem mee </w:t>
      </w:r>
      <w:r w:rsidRPr="00E37747">
        <w:rPr>
          <w:lang w:eastAsia="en-US"/>
        </w:rPr>
        <w:t>beschuldigt</w:t>
      </w:r>
      <w:r>
        <w:rPr>
          <w:lang w:eastAsia="en-US"/>
        </w:rPr>
        <w:t>;</w:t>
      </w:r>
      <w:r w:rsidRPr="00E37747">
        <w:rPr>
          <w:lang w:eastAsia="en-US"/>
        </w:rPr>
        <w:t xml:space="preserve"> ja ook Herodes niet</w:t>
      </w:r>
      <w:r>
        <w:rPr>
          <w:lang w:eastAsia="en-US"/>
        </w:rPr>
        <w:t>;</w:t>
      </w:r>
      <w:r w:rsidRPr="00E37747">
        <w:rPr>
          <w:lang w:eastAsia="en-US"/>
        </w:rPr>
        <w:t xml:space="preserve"> want</w:t>
      </w:r>
      <w:r>
        <w:rPr>
          <w:lang w:eastAsia="en-US"/>
        </w:rPr>
        <w:t xml:space="preserve"> ik </w:t>
      </w:r>
      <w:r w:rsidRPr="00E37747">
        <w:rPr>
          <w:lang w:eastAsia="en-US"/>
        </w:rPr>
        <w:t>heb</w:t>
      </w:r>
      <w:r>
        <w:rPr>
          <w:lang w:eastAsia="en-US"/>
        </w:rPr>
        <w:t xml:space="preserve"> u </w:t>
      </w:r>
      <w:r w:rsidRPr="00E37747">
        <w:rPr>
          <w:lang w:eastAsia="en-US"/>
        </w:rPr>
        <w:t>tot</w:t>
      </w:r>
      <w:r>
        <w:rPr>
          <w:lang w:eastAsia="en-US"/>
        </w:rPr>
        <w:t xml:space="preserve"> hem </w:t>
      </w:r>
      <w:r w:rsidRPr="00E37747">
        <w:rPr>
          <w:lang w:eastAsia="en-US"/>
        </w:rPr>
        <w:t>gezonden</w:t>
      </w:r>
      <w:r>
        <w:rPr>
          <w:lang w:eastAsia="en-US"/>
        </w:rPr>
        <w:t xml:space="preserve">. En </w:t>
      </w:r>
      <w:r w:rsidRPr="00E37747">
        <w:rPr>
          <w:lang w:eastAsia="en-US"/>
        </w:rPr>
        <w:t>ziet</w:t>
      </w:r>
      <w:r>
        <w:rPr>
          <w:lang w:eastAsia="en-US"/>
        </w:rPr>
        <w:t>,</w:t>
      </w:r>
      <w:r w:rsidRPr="00E37747">
        <w:rPr>
          <w:lang w:eastAsia="en-US"/>
        </w:rPr>
        <w:t xml:space="preserve"> er is van</w:t>
      </w:r>
      <w:r>
        <w:rPr>
          <w:lang w:eastAsia="en-US"/>
        </w:rPr>
        <w:t xml:space="preserve"> Hem </w:t>
      </w:r>
      <w:r w:rsidRPr="00E37747">
        <w:rPr>
          <w:lang w:eastAsia="en-US"/>
        </w:rPr>
        <w:t>niet gedaan</w:t>
      </w:r>
      <w:r>
        <w:rPr>
          <w:lang w:eastAsia="en-US"/>
        </w:rPr>
        <w:t>,</w:t>
      </w:r>
      <w:r w:rsidRPr="00E37747">
        <w:rPr>
          <w:lang w:eastAsia="en-US"/>
        </w:rPr>
        <w:t xml:space="preserve"> dat d</w:t>
      </w:r>
      <w:r>
        <w:rPr>
          <w:lang w:eastAsia="en-US"/>
        </w:rPr>
        <w:t>e</w:t>
      </w:r>
      <w:r w:rsidRPr="00E37747">
        <w:rPr>
          <w:lang w:eastAsia="en-US"/>
        </w:rPr>
        <w:t>s doods waardig is.</w:t>
      </w:r>
      <w:r>
        <w:rPr>
          <w:lang w:eastAsia="en-US"/>
        </w:rPr>
        <w:t>”</w:t>
      </w:r>
      <w:r w:rsidRPr="00E37747">
        <w:rPr>
          <w:lang w:eastAsia="en-US"/>
        </w:rPr>
        <w:t xml:space="preserve"> En om aan hun wraakzuchtig gemoed </w:t>
      </w:r>
      <w:r>
        <w:rPr>
          <w:lang w:eastAsia="en-US"/>
        </w:rPr>
        <w:t>eni</w:t>
      </w:r>
      <w:r w:rsidRPr="00E37747">
        <w:rPr>
          <w:lang w:eastAsia="en-US"/>
        </w:rPr>
        <w:t>g genoegen te geven</w:t>
      </w:r>
      <w:r>
        <w:rPr>
          <w:lang w:eastAsia="en-US"/>
        </w:rPr>
        <w:t xml:space="preserve">, </w:t>
      </w:r>
      <w:r w:rsidRPr="00E37747">
        <w:rPr>
          <w:lang w:eastAsia="en-US"/>
        </w:rPr>
        <w:t>zegt</w:t>
      </w:r>
      <w:r>
        <w:rPr>
          <w:lang w:eastAsia="en-US"/>
        </w:rPr>
        <w:t xml:space="preserve"> Hij </w:t>
      </w:r>
      <w:r w:rsidRPr="00E37747">
        <w:rPr>
          <w:lang w:eastAsia="en-US"/>
        </w:rPr>
        <w:t>vers 16. „</w:t>
      </w:r>
      <w:r>
        <w:rPr>
          <w:lang w:eastAsia="en-US"/>
        </w:rPr>
        <w:t xml:space="preserve">Zo </w:t>
      </w:r>
      <w:r w:rsidRPr="00E37747">
        <w:rPr>
          <w:lang w:eastAsia="en-US"/>
        </w:rPr>
        <w:t>zal</w:t>
      </w:r>
      <w:r>
        <w:rPr>
          <w:lang w:eastAsia="en-US"/>
        </w:rPr>
        <w:t xml:space="preserve"> Ik Hem </w:t>
      </w:r>
      <w:r w:rsidRPr="00E37747">
        <w:rPr>
          <w:lang w:eastAsia="en-US"/>
        </w:rPr>
        <w:t>dan kastijden en loslaten</w:t>
      </w:r>
      <w:r>
        <w:rPr>
          <w:lang w:eastAsia="en-US"/>
        </w:rPr>
        <w:t>”</w:t>
      </w:r>
      <w:r w:rsidRPr="00E37747">
        <w:rPr>
          <w:lang w:eastAsia="en-US"/>
        </w:rPr>
        <w:t xml:space="preserve">. </w:t>
      </w:r>
    </w:p>
    <w:p w:rsidR="00A23DAC" w:rsidRDefault="00A23DAC" w:rsidP="00A23DAC">
      <w:pPr>
        <w:jc w:val="both"/>
        <w:rPr>
          <w:lang w:eastAsia="en-US"/>
        </w:rPr>
      </w:pPr>
      <w:r w:rsidRPr="00E37747">
        <w:rPr>
          <w:lang w:eastAsia="en-US"/>
        </w:rPr>
        <w:t>En wanneer men de beschuldigingen der Joden eens beschouwt</w:t>
      </w:r>
      <w:r>
        <w:rPr>
          <w:lang w:eastAsia="en-US"/>
        </w:rPr>
        <w:t xml:space="preserve">, </w:t>
      </w:r>
      <w:r w:rsidRPr="00E37747">
        <w:rPr>
          <w:lang w:eastAsia="en-US"/>
        </w:rPr>
        <w:t>ziet men klaar</w:t>
      </w:r>
      <w:r>
        <w:rPr>
          <w:lang w:eastAsia="en-US"/>
        </w:rPr>
        <w:t>,</w:t>
      </w:r>
      <w:r w:rsidRPr="00E37747">
        <w:rPr>
          <w:lang w:eastAsia="en-US"/>
        </w:rPr>
        <w:t xml:space="preserve"> dat </w:t>
      </w:r>
      <w:r>
        <w:rPr>
          <w:lang w:eastAsia="en-US"/>
        </w:rPr>
        <w:t>dezelve vals</w:t>
      </w:r>
      <w:r w:rsidRPr="00E37747">
        <w:rPr>
          <w:lang w:eastAsia="en-US"/>
        </w:rPr>
        <w:t>, als zij bij Pilatus en Herodes onge</w:t>
      </w:r>
      <w:r w:rsidRPr="00E37747">
        <w:rPr>
          <w:lang w:eastAsia="en-US"/>
        </w:rPr>
        <w:softHyphen/>
        <w:t>grond waren</w:t>
      </w:r>
      <w:r>
        <w:rPr>
          <w:lang w:eastAsia="en-US"/>
        </w:rPr>
        <w:t xml:space="preserve">. Want </w:t>
      </w:r>
      <w:r w:rsidRPr="00E37747">
        <w:rPr>
          <w:lang w:eastAsia="en-US"/>
        </w:rPr>
        <w:t>het</w:t>
      </w:r>
      <w:r>
        <w:rPr>
          <w:lang w:eastAsia="en-US"/>
        </w:rPr>
        <w:t xml:space="preserve">geen </w:t>
      </w:r>
      <w:r w:rsidRPr="00E37747">
        <w:rPr>
          <w:lang w:eastAsia="en-US"/>
        </w:rPr>
        <w:t xml:space="preserve">des nachts of </w:t>
      </w:r>
      <w:r>
        <w:rPr>
          <w:lang w:eastAsia="en-US"/>
        </w:rPr>
        <w:t>‘</w:t>
      </w:r>
      <w:r w:rsidRPr="00E37747">
        <w:rPr>
          <w:lang w:eastAsia="en-US"/>
        </w:rPr>
        <w:t>s</w:t>
      </w:r>
      <w:r>
        <w:rPr>
          <w:lang w:eastAsia="en-US"/>
        </w:rPr>
        <w:t xml:space="preserve"> </w:t>
      </w:r>
      <w:r w:rsidRPr="00E37747">
        <w:rPr>
          <w:lang w:eastAsia="en-US"/>
        </w:rPr>
        <w:t>morgens in</w:t>
      </w:r>
      <w:r>
        <w:rPr>
          <w:lang w:eastAsia="en-US"/>
        </w:rPr>
        <w:t xml:space="preserve"> hun </w:t>
      </w:r>
      <w:r w:rsidRPr="00E37747">
        <w:rPr>
          <w:lang w:eastAsia="en-US"/>
        </w:rPr>
        <w:t>raad was voorgevallen</w:t>
      </w:r>
      <w:r>
        <w:rPr>
          <w:lang w:eastAsia="en-US"/>
        </w:rPr>
        <w:t>,</w:t>
      </w:r>
      <w:r w:rsidRPr="00E37747">
        <w:rPr>
          <w:lang w:eastAsia="en-US"/>
        </w:rPr>
        <w:t xml:space="preserve"> daarvan spreken zij in</w:t>
      </w:r>
      <w:r>
        <w:rPr>
          <w:lang w:eastAsia="en-US"/>
        </w:rPr>
        <w:t xml:space="preserve"> hun </w:t>
      </w:r>
      <w:r w:rsidRPr="00E37747">
        <w:rPr>
          <w:lang w:eastAsia="en-US"/>
        </w:rPr>
        <w:t xml:space="preserve">beschuldigingen niet </w:t>
      </w:r>
      <w:r>
        <w:rPr>
          <w:lang w:eastAsia="en-US"/>
        </w:rPr>
        <w:t>éé</w:t>
      </w:r>
      <w:r w:rsidRPr="00E37747">
        <w:rPr>
          <w:lang w:eastAsia="en-US"/>
        </w:rPr>
        <w:t>n woord</w:t>
      </w:r>
      <w:r>
        <w:rPr>
          <w:lang w:eastAsia="en-US"/>
        </w:rPr>
        <w:t>. W</w:t>
      </w:r>
      <w:r w:rsidRPr="00E37747">
        <w:rPr>
          <w:lang w:eastAsia="en-US"/>
        </w:rPr>
        <w:t>el wetende</w:t>
      </w:r>
      <w:r>
        <w:rPr>
          <w:lang w:eastAsia="en-US"/>
        </w:rPr>
        <w:t>,</w:t>
      </w:r>
      <w:r w:rsidRPr="00E37747">
        <w:rPr>
          <w:lang w:eastAsia="en-US"/>
        </w:rPr>
        <w:t xml:space="preserve"> dat Pilatus het stuk aanstonds van de hand </w:t>
      </w:r>
      <w:r>
        <w:rPr>
          <w:lang w:eastAsia="en-US"/>
        </w:rPr>
        <w:t xml:space="preserve">zou </w:t>
      </w:r>
      <w:r w:rsidRPr="00E37747">
        <w:rPr>
          <w:lang w:eastAsia="en-US"/>
        </w:rPr>
        <w:t>gewezen hebben</w:t>
      </w:r>
      <w:r>
        <w:rPr>
          <w:lang w:eastAsia="en-US"/>
        </w:rPr>
        <w:t>,</w:t>
      </w:r>
      <w:r w:rsidRPr="00E37747">
        <w:rPr>
          <w:lang w:eastAsia="en-US"/>
        </w:rPr>
        <w:t xml:space="preserve"> als zaken betreffende</w:t>
      </w:r>
      <w:r>
        <w:rPr>
          <w:lang w:eastAsia="en-US"/>
        </w:rPr>
        <w:t xml:space="preserve"> hun </w:t>
      </w:r>
      <w:r w:rsidRPr="00E37747">
        <w:rPr>
          <w:lang w:eastAsia="en-US"/>
        </w:rPr>
        <w:t>Gods</w:t>
      </w:r>
      <w:r w:rsidRPr="00E37747">
        <w:rPr>
          <w:lang w:eastAsia="en-US"/>
        </w:rPr>
        <w:softHyphen/>
        <w:t xml:space="preserve">dienst, daar de Stadhouder geen rechter van </w:t>
      </w:r>
      <w:r>
        <w:rPr>
          <w:lang w:eastAsia="en-US"/>
        </w:rPr>
        <w:t xml:space="preserve">zou </w:t>
      </w:r>
      <w:r w:rsidRPr="00E37747">
        <w:rPr>
          <w:lang w:eastAsia="en-US"/>
        </w:rPr>
        <w:t>willen zijn. En daarom brengen zij zulke beschuldigingen voort</w:t>
      </w:r>
      <w:r>
        <w:rPr>
          <w:lang w:eastAsia="en-US"/>
        </w:rPr>
        <w:t>,</w:t>
      </w:r>
      <w:r w:rsidRPr="00E37747">
        <w:rPr>
          <w:lang w:eastAsia="en-US"/>
        </w:rPr>
        <w:t xml:space="preserve"> dewelke rechtstreeks tegen</w:t>
      </w:r>
      <w:r>
        <w:rPr>
          <w:lang w:eastAsia="en-US"/>
        </w:rPr>
        <w:t xml:space="preserve"> de </w:t>
      </w:r>
      <w:r w:rsidRPr="00E37747">
        <w:rPr>
          <w:lang w:eastAsia="en-US"/>
        </w:rPr>
        <w:t>keizer waren</w:t>
      </w:r>
      <w:r>
        <w:rPr>
          <w:lang w:eastAsia="en-US"/>
        </w:rPr>
        <w:t>. W</w:t>
      </w:r>
      <w:r w:rsidRPr="00E37747">
        <w:rPr>
          <w:lang w:eastAsia="en-US"/>
        </w:rPr>
        <w:t>el wetende</w:t>
      </w:r>
      <w:r>
        <w:rPr>
          <w:lang w:eastAsia="en-US"/>
        </w:rPr>
        <w:t>,</w:t>
      </w:r>
      <w:r w:rsidRPr="00E37747">
        <w:rPr>
          <w:lang w:eastAsia="en-US"/>
        </w:rPr>
        <w:t xml:space="preserve"> dat de stadhouder verplicht was</w:t>
      </w:r>
      <w:r>
        <w:rPr>
          <w:lang w:eastAsia="en-US"/>
        </w:rPr>
        <w:t>,</w:t>
      </w:r>
      <w:r w:rsidRPr="00E37747">
        <w:rPr>
          <w:lang w:eastAsia="en-US"/>
        </w:rPr>
        <w:t xml:space="preserve"> (om niet in de ongenade des keizers te vervallen</w:t>
      </w:r>
      <w:r>
        <w:rPr>
          <w:lang w:eastAsia="en-US"/>
        </w:rPr>
        <w:t>,</w:t>
      </w:r>
      <w:r w:rsidRPr="00E37747">
        <w:rPr>
          <w:lang w:eastAsia="en-US"/>
        </w:rPr>
        <w:t>) de zaak rechtstreeks tot</w:t>
      </w:r>
      <w:r>
        <w:rPr>
          <w:lang w:eastAsia="en-US"/>
        </w:rPr>
        <w:t xml:space="preserve"> zijn </w:t>
      </w:r>
      <w:r w:rsidRPr="00E37747">
        <w:rPr>
          <w:lang w:eastAsia="en-US"/>
        </w:rPr>
        <w:t>rechtbank beh</w:t>
      </w:r>
      <w:r>
        <w:rPr>
          <w:lang w:eastAsia="en-US"/>
        </w:rPr>
        <w:t>ore</w:t>
      </w:r>
      <w:r w:rsidRPr="00E37747">
        <w:rPr>
          <w:lang w:eastAsia="en-US"/>
        </w:rPr>
        <w:t>nde, aan te nemen</w:t>
      </w:r>
      <w:r>
        <w:rPr>
          <w:lang w:eastAsia="en-US"/>
        </w:rPr>
        <w:t xml:space="preserve">. En </w:t>
      </w:r>
      <w:r w:rsidRPr="00E37747">
        <w:rPr>
          <w:lang w:eastAsia="en-US"/>
        </w:rPr>
        <w:t xml:space="preserve">straf </w:t>
      </w:r>
      <w:r>
        <w:rPr>
          <w:lang w:eastAsia="en-US"/>
        </w:rPr>
        <w:t>daarover</w:t>
      </w:r>
      <w:r w:rsidRPr="00E37747">
        <w:rPr>
          <w:lang w:eastAsia="en-US"/>
        </w:rPr>
        <w:t xml:space="preserve"> te oefenen. </w:t>
      </w:r>
      <w:r>
        <w:rPr>
          <w:lang w:eastAsia="en-US"/>
        </w:rPr>
        <w:t xml:space="preserve">Maar </w:t>
      </w:r>
      <w:r w:rsidRPr="00E37747">
        <w:rPr>
          <w:lang w:eastAsia="en-US"/>
        </w:rPr>
        <w:t>dat daar latende,</w:t>
      </w:r>
      <w:r>
        <w:rPr>
          <w:lang w:eastAsia="en-US"/>
        </w:rPr>
        <w:t xml:space="preserve"> </w:t>
      </w:r>
      <w:r w:rsidRPr="00E37747">
        <w:rPr>
          <w:lang w:eastAsia="en-US"/>
        </w:rPr>
        <w:t>konden de redenen van Pilatus hun niet voldoen</w:t>
      </w:r>
      <w:r>
        <w:rPr>
          <w:lang w:eastAsia="en-US"/>
        </w:rPr>
        <w:t>,</w:t>
      </w:r>
      <w:r w:rsidRPr="00E37747">
        <w:rPr>
          <w:lang w:eastAsia="en-US"/>
        </w:rPr>
        <w:t xml:space="preserve"> noch dat</w:t>
      </w:r>
      <w:r>
        <w:rPr>
          <w:lang w:eastAsia="en-US"/>
        </w:rPr>
        <w:t xml:space="preserve"> Hij Hem </w:t>
      </w:r>
      <w:r w:rsidRPr="00E37747">
        <w:rPr>
          <w:lang w:eastAsia="en-US"/>
        </w:rPr>
        <w:t>wil kastijden</w:t>
      </w:r>
      <w:r>
        <w:rPr>
          <w:lang w:eastAsia="en-US"/>
        </w:rPr>
        <w:t>,</w:t>
      </w:r>
      <w:r w:rsidRPr="00E37747">
        <w:rPr>
          <w:lang w:eastAsia="en-US"/>
        </w:rPr>
        <w:t xml:space="preserve"> hun hittig gemoed verkoelen</w:t>
      </w:r>
      <w:r>
        <w:rPr>
          <w:lang w:eastAsia="en-US"/>
        </w:rPr>
        <w:t xml:space="preserve">. </w:t>
      </w:r>
    </w:p>
    <w:p w:rsidR="00A23DAC" w:rsidRPr="00E37747" w:rsidRDefault="00A23DAC" w:rsidP="00A23DAC">
      <w:pPr>
        <w:jc w:val="both"/>
        <w:rPr>
          <w:lang w:eastAsia="en-US"/>
        </w:rPr>
      </w:pPr>
      <w:r>
        <w:rPr>
          <w:lang w:eastAsia="en-US"/>
        </w:rPr>
        <w:t>D</w:t>
      </w:r>
      <w:r w:rsidRPr="00E37747">
        <w:rPr>
          <w:lang w:eastAsia="en-US"/>
        </w:rPr>
        <w:t>aarom denkt de stadhouder iets anders uit</w:t>
      </w:r>
      <w:r>
        <w:rPr>
          <w:lang w:eastAsia="en-US"/>
        </w:rPr>
        <w:t>,</w:t>
      </w:r>
      <w:r w:rsidRPr="00E37747">
        <w:rPr>
          <w:lang w:eastAsia="en-US"/>
        </w:rPr>
        <w:t xml:space="preserve"> (wel merkende dat het maar nijdigheid. was</w:t>
      </w:r>
      <w:r>
        <w:rPr>
          <w:lang w:eastAsia="en-US"/>
        </w:rPr>
        <w:t>;</w:t>
      </w:r>
      <w:r w:rsidRPr="00E37747">
        <w:rPr>
          <w:lang w:eastAsia="en-US"/>
        </w:rPr>
        <w:t xml:space="preserve"> namelijk</w:t>
      </w:r>
      <w:r>
        <w:rPr>
          <w:lang w:eastAsia="en-US"/>
        </w:rPr>
        <w:t>,</w:t>
      </w:r>
      <w:r w:rsidRPr="00E37747">
        <w:rPr>
          <w:lang w:eastAsia="en-US"/>
        </w:rPr>
        <w:t xml:space="preserve"> om</w:t>
      </w:r>
      <w:r>
        <w:rPr>
          <w:lang w:eastAsia="en-US"/>
        </w:rPr>
        <w:t xml:space="preserve"> Hem </w:t>
      </w:r>
      <w:r w:rsidRPr="00E37747">
        <w:rPr>
          <w:lang w:eastAsia="en-US"/>
        </w:rPr>
        <w:t>te bedienen van</w:t>
      </w:r>
      <w:r>
        <w:rPr>
          <w:lang w:eastAsia="en-US"/>
        </w:rPr>
        <w:t xml:space="preserve"> een </w:t>
      </w:r>
      <w:r w:rsidRPr="00E37747">
        <w:rPr>
          <w:lang w:eastAsia="en-US"/>
        </w:rPr>
        <w:t xml:space="preserve">gewoonte van </w:t>
      </w:r>
      <w:r>
        <w:rPr>
          <w:lang w:eastAsia="en-US"/>
        </w:rPr>
        <w:t xml:space="preserve">die </w:t>
      </w:r>
      <w:r w:rsidRPr="00E37747">
        <w:rPr>
          <w:lang w:eastAsia="en-US"/>
        </w:rPr>
        <w:t>tijd</w:t>
      </w:r>
      <w:r>
        <w:rPr>
          <w:lang w:eastAsia="en-US"/>
        </w:rPr>
        <w:t>,</w:t>
      </w:r>
      <w:r w:rsidRPr="00E37747">
        <w:rPr>
          <w:lang w:eastAsia="en-US"/>
        </w:rPr>
        <w:t xml:space="preserve"> hetwelk de stadhouder ook moest onderhouden</w:t>
      </w:r>
      <w:r>
        <w:rPr>
          <w:lang w:eastAsia="en-US"/>
        </w:rPr>
        <w:t>,</w:t>
      </w:r>
      <w:r w:rsidRPr="00E37747">
        <w:rPr>
          <w:lang w:eastAsia="en-US"/>
        </w:rPr>
        <w:t xml:space="preserve"> namelijk dat</w:t>
      </w:r>
      <w:r>
        <w:rPr>
          <w:lang w:eastAsia="en-US"/>
        </w:rPr>
        <w:t xml:space="preserve"> Hij </w:t>
      </w:r>
      <w:r w:rsidRPr="00E37747">
        <w:rPr>
          <w:lang w:eastAsia="en-US"/>
        </w:rPr>
        <w:t xml:space="preserve">hun op het </w:t>
      </w:r>
      <w:r>
        <w:rPr>
          <w:lang w:eastAsia="en-US"/>
        </w:rPr>
        <w:t>Paas</w:t>
      </w:r>
      <w:r w:rsidRPr="00E37747">
        <w:rPr>
          <w:lang w:eastAsia="en-US"/>
        </w:rPr>
        <w:t>feest twee gevangenen voorstelde, waarvan de Joden dan</w:t>
      </w:r>
      <w:r>
        <w:rPr>
          <w:lang w:eastAsia="en-US"/>
        </w:rPr>
        <w:t xml:space="preserve"> één </w:t>
      </w:r>
      <w:r w:rsidRPr="00E37747">
        <w:rPr>
          <w:lang w:eastAsia="en-US"/>
        </w:rPr>
        <w:t>kozen, dewelke dan losgelaten moest worden</w:t>
      </w:r>
      <w:r>
        <w:rPr>
          <w:lang w:eastAsia="en-US"/>
        </w:rPr>
        <w:t xml:space="preserve">. En </w:t>
      </w:r>
      <w:r w:rsidRPr="00E37747">
        <w:rPr>
          <w:lang w:eastAsia="en-US"/>
        </w:rPr>
        <w:t>van</w:t>
      </w:r>
      <w:r>
        <w:rPr>
          <w:lang w:eastAsia="en-US"/>
        </w:rPr>
        <w:t xml:space="preserve"> Zijn </w:t>
      </w:r>
      <w:r w:rsidRPr="00E37747">
        <w:rPr>
          <w:lang w:eastAsia="en-US"/>
        </w:rPr>
        <w:t>verdiende straf vrij gesteld. Nu neemt de stadhouder een welbekenden moor</w:t>
      </w:r>
      <w:r w:rsidRPr="00E37747">
        <w:rPr>
          <w:lang w:eastAsia="en-US"/>
        </w:rPr>
        <w:softHyphen/>
        <w:t>denaar</w:t>
      </w:r>
      <w:r>
        <w:rPr>
          <w:lang w:eastAsia="en-US"/>
        </w:rPr>
        <w:t>,</w:t>
      </w:r>
      <w:r w:rsidRPr="00E37747">
        <w:rPr>
          <w:lang w:eastAsia="en-US"/>
        </w:rPr>
        <w:t xml:space="preserve"> </w:t>
      </w:r>
      <w:r>
        <w:rPr>
          <w:lang w:eastAsia="en-US"/>
        </w:rPr>
        <w:t>genoemd</w:t>
      </w:r>
      <w:r w:rsidRPr="00E37747">
        <w:rPr>
          <w:lang w:eastAsia="en-US"/>
        </w:rPr>
        <w:t xml:space="preserve"> Barabbas</w:t>
      </w:r>
      <w:r>
        <w:rPr>
          <w:lang w:eastAsia="en-US"/>
        </w:rPr>
        <w:t xml:space="preserve">. En de </w:t>
      </w:r>
      <w:r w:rsidRPr="00E37747">
        <w:rPr>
          <w:lang w:eastAsia="en-US"/>
        </w:rPr>
        <w:t>bij</w:t>
      </w:r>
      <w:r>
        <w:rPr>
          <w:lang w:eastAsia="en-US"/>
        </w:rPr>
        <w:t xml:space="preserve"> hem onschuldige</w:t>
      </w:r>
      <w:r w:rsidRPr="00E37747">
        <w:rPr>
          <w:lang w:eastAsia="en-US"/>
        </w:rPr>
        <w:t xml:space="preserve"> Jezus</w:t>
      </w:r>
      <w:r>
        <w:rPr>
          <w:lang w:eastAsia="en-US"/>
        </w:rPr>
        <w:t>. E</w:t>
      </w:r>
      <w:r w:rsidRPr="00E37747">
        <w:rPr>
          <w:lang w:eastAsia="en-US"/>
        </w:rPr>
        <w:t>n die twee</w:t>
      </w:r>
      <w:r>
        <w:rPr>
          <w:lang w:eastAsia="en-US"/>
        </w:rPr>
        <w:t xml:space="preserve"> den </w:t>
      </w:r>
      <w:r w:rsidRPr="00E37747">
        <w:rPr>
          <w:lang w:eastAsia="en-US"/>
        </w:rPr>
        <w:t>volke voorgesteld hebbende</w:t>
      </w:r>
      <w:r>
        <w:rPr>
          <w:lang w:eastAsia="en-US"/>
        </w:rPr>
        <w:t xml:space="preserve">, </w:t>
      </w:r>
      <w:r w:rsidRPr="00E37747">
        <w:rPr>
          <w:lang w:eastAsia="en-US"/>
        </w:rPr>
        <w:t>spreekt</w:t>
      </w:r>
      <w:r>
        <w:rPr>
          <w:lang w:eastAsia="en-US"/>
        </w:rPr>
        <w:t xml:space="preserve"> Hij </w:t>
      </w:r>
      <w:r w:rsidRPr="00E37747">
        <w:rPr>
          <w:lang w:eastAsia="en-US"/>
        </w:rPr>
        <w:t>hun dus aan</w:t>
      </w:r>
      <w:r>
        <w:rPr>
          <w:lang w:eastAsia="en-US"/>
        </w:rPr>
        <w:t>:</w:t>
      </w:r>
      <w:r w:rsidRPr="00E37747">
        <w:rPr>
          <w:lang w:eastAsia="en-US"/>
        </w:rPr>
        <w:t xml:space="preserve"> „gij hebt</w:t>
      </w:r>
      <w:r>
        <w:rPr>
          <w:lang w:eastAsia="en-US"/>
        </w:rPr>
        <w:t xml:space="preserve"> een </w:t>
      </w:r>
      <w:r w:rsidRPr="00E37747">
        <w:rPr>
          <w:lang w:eastAsia="en-US"/>
        </w:rPr>
        <w:t>gewoonte</w:t>
      </w:r>
      <w:r>
        <w:rPr>
          <w:lang w:eastAsia="en-US"/>
        </w:rPr>
        <w:t>,</w:t>
      </w:r>
      <w:r w:rsidRPr="00E37747">
        <w:rPr>
          <w:lang w:eastAsia="en-US"/>
        </w:rPr>
        <w:t xml:space="preserve"> dat</w:t>
      </w:r>
      <w:r>
        <w:rPr>
          <w:lang w:eastAsia="en-US"/>
        </w:rPr>
        <w:t xml:space="preserve"> ik u </w:t>
      </w:r>
      <w:r w:rsidRPr="00E37747">
        <w:rPr>
          <w:lang w:eastAsia="en-US"/>
        </w:rPr>
        <w:t xml:space="preserve">op het Pascha </w:t>
      </w:r>
      <w:r>
        <w:rPr>
          <w:lang w:eastAsia="en-US"/>
        </w:rPr>
        <w:t>enen</w:t>
      </w:r>
      <w:r w:rsidRPr="00E37747">
        <w:rPr>
          <w:lang w:eastAsia="en-US"/>
        </w:rPr>
        <w:t xml:space="preserve"> loslaat. Wilt</w:t>
      </w:r>
      <w:r>
        <w:rPr>
          <w:lang w:eastAsia="en-US"/>
        </w:rPr>
        <w:t xml:space="preserve"> gij </w:t>
      </w:r>
      <w:r w:rsidRPr="00E37747">
        <w:rPr>
          <w:lang w:eastAsia="en-US"/>
        </w:rPr>
        <w:t>dan, dat</w:t>
      </w:r>
      <w:r>
        <w:rPr>
          <w:lang w:eastAsia="en-US"/>
        </w:rPr>
        <w:t xml:space="preserve"> ik u de Koning der Joden los</w:t>
      </w:r>
      <w:r w:rsidRPr="00E37747">
        <w:rPr>
          <w:lang w:eastAsia="en-US"/>
        </w:rPr>
        <w:t>late</w:t>
      </w:r>
      <w:r>
        <w:rPr>
          <w:lang w:eastAsia="en-US"/>
        </w:rPr>
        <w:t>?”</w:t>
      </w:r>
      <w:r w:rsidRPr="00E37747">
        <w:rPr>
          <w:lang w:eastAsia="en-US"/>
        </w:rPr>
        <w:t xml:space="preserve"> Joh. 18</w:t>
      </w:r>
      <w:r>
        <w:rPr>
          <w:lang w:eastAsia="en-US"/>
        </w:rPr>
        <w:t>:</w:t>
      </w:r>
      <w:r w:rsidRPr="00E37747">
        <w:rPr>
          <w:lang w:eastAsia="en-US"/>
        </w:rPr>
        <w:t xml:space="preserve"> 39.</w:t>
      </w:r>
    </w:p>
    <w:p w:rsidR="00A23DAC" w:rsidRPr="00E37747" w:rsidRDefault="00A23DAC" w:rsidP="00A23DAC">
      <w:pPr>
        <w:jc w:val="both"/>
        <w:rPr>
          <w:lang w:eastAsia="en-US"/>
        </w:rPr>
      </w:pPr>
      <w:r w:rsidRPr="00E37747">
        <w:rPr>
          <w:lang w:eastAsia="en-US"/>
        </w:rPr>
        <w:t xml:space="preserve">Daar werd Jezus </w:t>
      </w:r>
      <w:r>
        <w:rPr>
          <w:lang w:eastAsia="en-US"/>
        </w:rPr>
        <w:t>gelijktijdig met</w:t>
      </w:r>
      <w:r w:rsidRPr="00E37747">
        <w:rPr>
          <w:lang w:eastAsia="en-US"/>
        </w:rPr>
        <w:t xml:space="preserve"> Barabbas, even gelijk de twee bokken op</w:t>
      </w:r>
      <w:r>
        <w:rPr>
          <w:lang w:eastAsia="en-US"/>
        </w:rPr>
        <w:t xml:space="preserve"> de </w:t>
      </w:r>
      <w:r w:rsidRPr="00E37747">
        <w:rPr>
          <w:lang w:eastAsia="en-US"/>
        </w:rPr>
        <w:t xml:space="preserve">grote verzoendag, aan het lot des volks blootgesteld. </w:t>
      </w:r>
      <w:r>
        <w:rPr>
          <w:lang w:eastAsia="en-US"/>
        </w:rPr>
        <w:t>O,</w:t>
      </w:r>
      <w:r w:rsidRPr="00E37747">
        <w:rPr>
          <w:lang w:eastAsia="en-US"/>
        </w:rPr>
        <w:t xml:space="preserve"> onvoorzichtige daad van Pilatus, stond het</w:t>
      </w:r>
      <w:r>
        <w:rPr>
          <w:lang w:eastAsia="en-US"/>
        </w:rPr>
        <w:t xml:space="preserve"> hem </w:t>
      </w:r>
      <w:r w:rsidRPr="00E37747">
        <w:rPr>
          <w:lang w:eastAsia="en-US"/>
        </w:rPr>
        <w:t>vrij</w:t>
      </w:r>
      <w:r>
        <w:rPr>
          <w:lang w:eastAsia="en-US"/>
        </w:rPr>
        <w:t xml:space="preserve">, de </w:t>
      </w:r>
      <w:r w:rsidRPr="00E37747">
        <w:rPr>
          <w:lang w:eastAsia="en-US"/>
        </w:rPr>
        <w:t>bij</w:t>
      </w:r>
      <w:r>
        <w:rPr>
          <w:lang w:eastAsia="en-US"/>
        </w:rPr>
        <w:t xml:space="preserve"> hem onschuldige</w:t>
      </w:r>
      <w:r w:rsidRPr="00E37747">
        <w:rPr>
          <w:lang w:eastAsia="en-US"/>
        </w:rPr>
        <w:t xml:space="preserve"> Jezus, in de waagschaal te stellen tegen </w:t>
      </w:r>
      <w:r>
        <w:rPr>
          <w:lang w:eastAsia="en-US"/>
        </w:rPr>
        <w:t>een</w:t>
      </w:r>
      <w:r w:rsidRPr="00E37747">
        <w:rPr>
          <w:lang w:eastAsia="en-US"/>
        </w:rPr>
        <w:t xml:space="preserve"> openba</w:t>
      </w:r>
      <w:r>
        <w:rPr>
          <w:lang w:eastAsia="en-US"/>
        </w:rPr>
        <w:t>a</w:t>
      </w:r>
      <w:r w:rsidRPr="00E37747">
        <w:rPr>
          <w:lang w:eastAsia="en-US"/>
        </w:rPr>
        <w:t>r moordenaar</w:t>
      </w:r>
      <w:r>
        <w:rPr>
          <w:lang w:eastAsia="en-US"/>
        </w:rPr>
        <w:t xml:space="preserve">? Ik </w:t>
      </w:r>
      <w:r w:rsidRPr="00E37747">
        <w:rPr>
          <w:lang w:eastAsia="en-US"/>
        </w:rPr>
        <w:t>weet wel, dat</w:t>
      </w:r>
      <w:r>
        <w:rPr>
          <w:lang w:eastAsia="en-US"/>
        </w:rPr>
        <w:t xml:space="preserve"> Hij </w:t>
      </w:r>
      <w:r w:rsidRPr="00E37747">
        <w:rPr>
          <w:lang w:eastAsia="en-US"/>
        </w:rPr>
        <w:t>niet zal gedacht hebben, dat zij een moordenaar voor Jezus zouden begeerd hebben, dat kan</w:t>
      </w:r>
      <w:r>
        <w:rPr>
          <w:lang w:eastAsia="en-US"/>
        </w:rPr>
        <w:t xml:space="preserve"> zijn </w:t>
      </w:r>
      <w:r w:rsidRPr="00E37747">
        <w:rPr>
          <w:lang w:eastAsia="en-US"/>
        </w:rPr>
        <w:t>misslag wel versch</w:t>
      </w:r>
      <w:r>
        <w:rPr>
          <w:lang w:eastAsia="en-US"/>
        </w:rPr>
        <w:t>one</w:t>
      </w:r>
      <w:r w:rsidRPr="00E37747">
        <w:rPr>
          <w:lang w:eastAsia="en-US"/>
        </w:rPr>
        <w:t>n</w:t>
      </w:r>
      <w:r>
        <w:rPr>
          <w:lang w:eastAsia="en-US"/>
        </w:rPr>
        <w:t>,</w:t>
      </w:r>
      <w:r w:rsidRPr="00E37747">
        <w:rPr>
          <w:lang w:eastAsia="en-US"/>
        </w:rPr>
        <w:t xml:space="preserve"> maar niet wegnemen</w:t>
      </w:r>
      <w:r>
        <w:rPr>
          <w:lang w:eastAsia="en-US"/>
        </w:rPr>
        <w:t>. E</w:t>
      </w:r>
      <w:r w:rsidRPr="00E37747">
        <w:rPr>
          <w:lang w:eastAsia="en-US"/>
        </w:rPr>
        <w:t>n ook</w:t>
      </w:r>
      <w:r>
        <w:rPr>
          <w:lang w:eastAsia="en-US"/>
        </w:rPr>
        <w:t xml:space="preserve"> </w:t>
      </w:r>
      <w:r w:rsidRPr="00E37747">
        <w:rPr>
          <w:lang w:eastAsia="en-US"/>
        </w:rPr>
        <w:t>kan</w:t>
      </w:r>
      <w:r>
        <w:rPr>
          <w:lang w:eastAsia="en-US"/>
        </w:rPr>
        <w:t xml:space="preserve"> een </w:t>
      </w:r>
      <w:r w:rsidRPr="00E37747">
        <w:rPr>
          <w:lang w:eastAsia="en-US"/>
        </w:rPr>
        <w:t>zaak tegen onze verwachting uitvallen, gelijk het hier doet. Want de overpriesters bew</w:t>
      </w:r>
      <w:r>
        <w:rPr>
          <w:lang w:eastAsia="en-US"/>
        </w:rPr>
        <w:t>o</w:t>
      </w:r>
      <w:r w:rsidRPr="00E37747">
        <w:rPr>
          <w:lang w:eastAsia="en-US"/>
        </w:rPr>
        <w:t>gen de schare, dat</w:t>
      </w:r>
      <w:r>
        <w:rPr>
          <w:lang w:eastAsia="en-US"/>
        </w:rPr>
        <w:t xml:space="preserve"> hij </w:t>
      </w:r>
      <w:r w:rsidRPr="00E37747">
        <w:rPr>
          <w:lang w:eastAsia="en-US"/>
        </w:rPr>
        <w:t>hun liever Barabbas</w:t>
      </w:r>
      <w:r>
        <w:rPr>
          <w:lang w:eastAsia="en-US"/>
        </w:rPr>
        <w:t xml:space="preserve"> zou </w:t>
      </w:r>
      <w:r w:rsidRPr="00E37747">
        <w:rPr>
          <w:lang w:eastAsia="en-US"/>
        </w:rPr>
        <w:t>loslaten, Mark. 15</w:t>
      </w:r>
      <w:r>
        <w:rPr>
          <w:lang w:eastAsia="en-US"/>
        </w:rPr>
        <w:t>:</w:t>
      </w:r>
      <w:r w:rsidRPr="00E37747">
        <w:rPr>
          <w:lang w:eastAsia="en-US"/>
        </w:rPr>
        <w:t xml:space="preserve"> 11. Dezelve, uit achting voor deze getabb</w:t>
      </w:r>
      <w:r>
        <w:rPr>
          <w:lang w:eastAsia="en-US"/>
        </w:rPr>
        <w:t>aa</w:t>
      </w:r>
      <w:r w:rsidRPr="00E37747">
        <w:rPr>
          <w:lang w:eastAsia="en-US"/>
        </w:rPr>
        <w:t>rde vaders, riepen</w:t>
      </w:r>
      <w:r>
        <w:rPr>
          <w:lang w:eastAsia="en-US"/>
        </w:rPr>
        <w:t>:</w:t>
      </w:r>
      <w:r w:rsidRPr="00E37747">
        <w:rPr>
          <w:lang w:eastAsia="en-US"/>
        </w:rPr>
        <w:t xml:space="preserve"> </w:t>
      </w:r>
      <w:r w:rsidRPr="00285CBB">
        <w:rPr>
          <w:i/>
          <w:iCs/>
          <w:lang w:eastAsia="en-US"/>
        </w:rPr>
        <w:t xml:space="preserve">niet </w:t>
      </w:r>
      <w:r>
        <w:rPr>
          <w:i/>
          <w:iCs/>
          <w:lang w:eastAsia="en-US"/>
        </w:rPr>
        <w:t>D</w:t>
      </w:r>
      <w:r w:rsidRPr="00285CBB">
        <w:rPr>
          <w:i/>
          <w:iCs/>
          <w:lang w:eastAsia="en-US"/>
        </w:rPr>
        <w:t>ezen, maar Barabbas!!</w:t>
      </w:r>
      <w:r w:rsidRPr="00E37747">
        <w:rPr>
          <w:lang w:eastAsia="en-US"/>
        </w:rPr>
        <w:t xml:space="preserve"> Joh. 18</w:t>
      </w:r>
      <w:r>
        <w:rPr>
          <w:lang w:eastAsia="en-US"/>
        </w:rPr>
        <w:t>:</w:t>
      </w:r>
      <w:r w:rsidRPr="00E37747">
        <w:rPr>
          <w:lang w:eastAsia="en-US"/>
        </w:rPr>
        <w:t xml:space="preserve"> 40. Dit brengt</w:t>
      </w:r>
      <w:r>
        <w:rPr>
          <w:lang w:eastAsia="en-US"/>
        </w:rPr>
        <w:t xml:space="preserve"> de </w:t>
      </w:r>
      <w:r w:rsidRPr="00E37747">
        <w:rPr>
          <w:lang w:eastAsia="en-US"/>
        </w:rPr>
        <w:t>stadhouder in de uiterste verlegenheid</w:t>
      </w:r>
      <w:r>
        <w:rPr>
          <w:lang w:eastAsia="en-US"/>
        </w:rPr>
        <w:t xml:space="preserve">. En hij </w:t>
      </w:r>
      <w:r w:rsidRPr="00E37747">
        <w:rPr>
          <w:lang w:eastAsia="en-US"/>
        </w:rPr>
        <w:t>roept de sc</w:t>
      </w:r>
      <w:r>
        <w:rPr>
          <w:lang w:eastAsia="en-US"/>
        </w:rPr>
        <w:t>haar</w:t>
      </w:r>
      <w:r w:rsidRPr="00E37747">
        <w:rPr>
          <w:lang w:eastAsia="en-US"/>
        </w:rPr>
        <w:t xml:space="preserve"> (van</w:t>
      </w:r>
      <w:r>
        <w:rPr>
          <w:lang w:eastAsia="en-US"/>
        </w:rPr>
        <w:t xml:space="preserve"> de </w:t>
      </w:r>
      <w:r w:rsidRPr="00E37747">
        <w:rPr>
          <w:lang w:eastAsia="en-US"/>
        </w:rPr>
        <w:t>rechterstoel, daar</w:t>
      </w:r>
      <w:r>
        <w:rPr>
          <w:lang w:eastAsia="en-US"/>
        </w:rPr>
        <w:t xml:space="preserve"> hij </w:t>
      </w:r>
      <w:r w:rsidRPr="00E37747">
        <w:rPr>
          <w:lang w:eastAsia="en-US"/>
        </w:rPr>
        <w:t xml:space="preserve">op </w:t>
      </w:r>
      <w:r>
        <w:rPr>
          <w:lang w:eastAsia="en-US"/>
        </w:rPr>
        <w:t xml:space="preserve">die </w:t>
      </w:r>
      <w:r w:rsidRPr="00E37747">
        <w:rPr>
          <w:lang w:eastAsia="en-US"/>
        </w:rPr>
        <w:t>tijd op zat</w:t>
      </w:r>
      <w:r>
        <w:rPr>
          <w:lang w:eastAsia="en-US"/>
        </w:rPr>
        <w:t xml:space="preserve">. En </w:t>
      </w:r>
      <w:r w:rsidRPr="00E37747">
        <w:rPr>
          <w:lang w:eastAsia="en-US"/>
        </w:rPr>
        <w:t xml:space="preserve">die verheven was boven het volk) toe, vragende: </w:t>
      </w:r>
      <w:r>
        <w:rPr>
          <w:lang w:eastAsia="en-US"/>
        </w:rPr>
        <w:t>“</w:t>
      </w:r>
      <w:r w:rsidRPr="00E37747">
        <w:rPr>
          <w:lang w:eastAsia="en-US"/>
        </w:rPr>
        <w:t>wat wilt</w:t>
      </w:r>
      <w:r>
        <w:rPr>
          <w:lang w:eastAsia="en-US"/>
        </w:rPr>
        <w:t xml:space="preserve"> gij </w:t>
      </w:r>
      <w:r w:rsidRPr="00E37747">
        <w:rPr>
          <w:lang w:eastAsia="en-US"/>
        </w:rPr>
        <w:t>dan, dat</w:t>
      </w:r>
      <w:r>
        <w:rPr>
          <w:lang w:eastAsia="en-US"/>
        </w:rPr>
        <w:t xml:space="preserve"> ik </w:t>
      </w:r>
      <w:r w:rsidRPr="00E37747">
        <w:rPr>
          <w:lang w:eastAsia="en-US"/>
        </w:rPr>
        <w:t xml:space="preserve">[met </w:t>
      </w:r>
      <w:r>
        <w:rPr>
          <w:lang w:eastAsia="en-US"/>
        </w:rPr>
        <w:t>H</w:t>
      </w:r>
      <w:r w:rsidRPr="00E37747">
        <w:rPr>
          <w:lang w:eastAsia="en-US"/>
        </w:rPr>
        <w:t xml:space="preserve">em] doen zal, </w:t>
      </w:r>
      <w:r>
        <w:rPr>
          <w:lang w:eastAsia="en-US"/>
        </w:rPr>
        <w:t xml:space="preserve">die gij </w:t>
      </w:r>
      <w:r w:rsidRPr="00E37747">
        <w:rPr>
          <w:lang w:eastAsia="en-US"/>
        </w:rPr>
        <w:t xml:space="preserve">een </w:t>
      </w:r>
      <w:r>
        <w:rPr>
          <w:lang w:eastAsia="en-US"/>
        </w:rPr>
        <w:t>K</w:t>
      </w:r>
      <w:r w:rsidRPr="00E37747">
        <w:rPr>
          <w:lang w:eastAsia="en-US"/>
        </w:rPr>
        <w:t>oning der Joden noemt?</w:t>
      </w:r>
      <w:r>
        <w:rPr>
          <w:lang w:eastAsia="en-US"/>
        </w:rPr>
        <w:t>”</w:t>
      </w:r>
      <w:r w:rsidRPr="00E37747">
        <w:rPr>
          <w:lang w:eastAsia="en-US"/>
        </w:rPr>
        <w:t xml:space="preserve"> Mark</w:t>
      </w:r>
      <w:r>
        <w:rPr>
          <w:lang w:eastAsia="en-US"/>
        </w:rPr>
        <w:t>us</w:t>
      </w:r>
      <w:r w:rsidRPr="00E37747">
        <w:rPr>
          <w:lang w:eastAsia="en-US"/>
        </w:rPr>
        <w:t xml:space="preserve"> 15</w:t>
      </w:r>
      <w:r>
        <w:rPr>
          <w:lang w:eastAsia="en-US"/>
        </w:rPr>
        <w:t>:</w:t>
      </w:r>
      <w:r w:rsidRPr="00E37747">
        <w:rPr>
          <w:lang w:eastAsia="en-US"/>
        </w:rPr>
        <w:t xml:space="preserve"> 12. Daarop roepen zij</w:t>
      </w:r>
      <w:r>
        <w:rPr>
          <w:lang w:eastAsia="en-US"/>
        </w:rPr>
        <w:t xml:space="preserve"> de </w:t>
      </w:r>
      <w:r w:rsidRPr="00E37747">
        <w:rPr>
          <w:lang w:eastAsia="en-US"/>
        </w:rPr>
        <w:t>stadhouder weder toe</w:t>
      </w:r>
      <w:r>
        <w:rPr>
          <w:lang w:eastAsia="en-US"/>
        </w:rPr>
        <w:t>:</w:t>
      </w:r>
      <w:r w:rsidRPr="00E37747">
        <w:rPr>
          <w:lang w:eastAsia="en-US"/>
        </w:rPr>
        <w:t xml:space="preserve"> </w:t>
      </w:r>
      <w:r w:rsidRPr="00285CBB">
        <w:rPr>
          <w:i/>
          <w:iCs/>
          <w:lang w:eastAsia="en-US"/>
        </w:rPr>
        <w:t>kruist Hem!</w:t>
      </w:r>
      <w:r w:rsidRPr="00E37747">
        <w:rPr>
          <w:lang w:eastAsia="en-US"/>
        </w:rPr>
        <w:t xml:space="preserve"> vers 13. Daarop vraagt</w:t>
      </w:r>
      <w:r>
        <w:rPr>
          <w:lang w:eastAsia="en-US"/>
        </w:rPr>
        <w:t xml:space="preserve"> hij </w:t>
      </w:r>
      <w:r w:rsidRPr="00E37747">
        <w:rPr>
          <w:lang w:eastAsia="en-US"/>
        </w:rPr>
        <w:t>hun</w:t>
      </w:r>
      <w:r>
        <w:rPr>
          <w:lang w:eastAsia="en-US"/>
        </w:rPr>
        <w:t>:</w:t>
      </w:r>
      <w:r w:rsidRPr="00E37747">
        <w:rPr>
          <w:lang w:eastAsia="en-US"/>
        </w:rPr>
        <w:t xml:space="preserve"> </w:t>
      </w:r>
      <w:r>
        <w:rPr>
          <w:lang w:eastAsia="en-US"/>
        </w:rPr>
        <w:t>“</w:t>
      </w:r>
      <w:r w:rsidRPr="00E37747">
        <w:rPr>
          <w:lang w:eastAsia="en-US"/>
        </w:rPr>
        <w:t>wat heeft</w:t>
      </w:r>
      <w:r>
        <w:rPr>
          <w:lang w:eastAsia="en-US"/>
        </w:rPr>
        <w:t xml:space="preserve"> Hij </w:t>
      </w:r>
      <w:r w:rsidRPr="00E37747">
        <w:rPr>
          <w:lang w:eastAsia="en-US"/>
        </w:rPr>
        <w:t>dan kwaads gedaan?</w:t>
      </w:r>
      <w:r>
        <w:rPr>
          <w:lang w:eastAsia="en-US"/>
        </w:rPr>
        <w:t xml:space="preserve"> Ik </w:t>
      </w:r>
      <w:r w:rsidRPr="00E37747">
        <w:rPr>
          <w:lang w:eastAsia="en-US"/>
        </w:rPr>
        <w:t xml:space="preserve">heb </w:t>
      </w:r>
      <w:r>
        <w:rPr>
          <w:lang w:eastAsia="en-US"/>
        </w:rPr>
        <w:t xml:space="preserve">geen </w:t>
      </w:r>
      <w:r w:rsidRPr="00E37747">
        <w:rPr>
          <w:lang w:eastAsia="en-US"/>
        </w:rPr>
        <w:t>schuld des doods in</w:t>
      </w:r>
      <w:r>
        <w:rPr>
          <w:lang w:eastAsia="en-US"/>
        </w:rPr>
        <w:t xml:space="preserve"> Hem </w:t>
      </w:r>
      <w:r w:rsidRPr="00E37747">
        <w:rPr>
          <w:lang w:eastAsia="en-US"/>
        </w:rPr>
        <w:t>gevonden</w:t>
      </w:r>
      <w:r>
        <w:rPr>
          <w:lang w:eastAsia="en-US"/>
        </w:rPr>
        <w:t>”,</w:t>
      </w:r>
      <w:r w:rsidRPr="00E37747">
        <w:rPr>
          <w:lang w:eastAsia="en-US"/>
        </w:rPr>
        <w:t xml:space="preserve"> Luk. 23</w:t>
      </w:r>
      <w:r>
        <w:rPr>
          <w:lang w:eastAsia="en-US"/>
        </w:rPr>
        <w:t>:</w:t>
      </w:r>
      <w:r w:rsidRPr="00E37747">
        <w:rPr>
          <w:lang w:eastAsia="en-US"/>
        </w:rPr>
        <w:t xml:space="preserve"> 22. Maar in plaats van dat te zeggen of aan te t</w:t>
      </w:r>
      <w:r>
        <w:rPr>
          <w:lang w:eastAsia="en-US"/>
        </w:rPr>
        <w:t>one</w:t>
      </w:r>
      <w:r w:rsidRPr="00E37747">
        <w:rPr>
          <w:lang w:eastAsia="en-US"/>
        </w:rPr>
        <w:t>n</w:t>
      </w:r>
      <w:r>
        <w:rPr>
          <w:lang w:eastAsia="en-US"/>
        </w:rPr>
        <w:t xml:space="preserve">, </w:t>
      </w:r>
      <w:r w:rsidRPr="00E37747">
        <w:rPr>
          <w:lang w:eastAsia="en-US"/>
        </w:rPr>
        <w:t>roepen en schree</w:t>
      </w:r>
      <w:r>
        <w:rPr>
          <w:lang w:eastAsia="en-US"/>
        </w:rPr>
        <w:t>uw zij</w:t>
      </w:r>
      <w:r w:rsidRPr="00E37747">
        <w:rPr>
          <w:lang w:eastAsia="en-US"/>
        </w:rPr>
        <w:t xml:space="preserve"> (</w:t>
      </w:r>
      <w:r>
        <w:rPr>
          <w:lang w:eastAsia="en-US"/>
        </w:rPr>
        <w:t>hoewel</w:t>
      </w:r>
      <w:r w:rsidRPr="00E37747">
        <w:rPr>
          <w:lang w:eastAsia="en-US"/>
        </w:rPr>
        <w:t xml:space="preserve"> de stad</w:t>
      </w:r>
      <w:r w:rsidRPr="00E37747">
        <w:rPr>
          <w:lang w:eastAsia="en-US"/>
        </w:rPr>
        <w:softHyphen/>
        <w:t>houder hier voor de derde maal verklaarde, dat</w:t>
      </w:r>
      <w:r>
        <w:rPr>
          <w:lang w:eastAsia="en-US"/>
        </w:rPr>
        <w:t xml:space="preserve"> Hij geen </w:t>
      </w:r>
      <w:r w:rsidRPr="00E37747">
        <w:rPr>
          <w:lang w:eastAsia="en-US"/>
        </w:rPr>
        <w:t>schuld des doods in</w:t>
      </w:r>
      <w:r>
        <w:rPr>
          <w:lang w:eastAsia="en-US"/>
        </w:rPr>
        <w:t xml:space="preserve"> Hem </w:t>
      </w:r>
      <w:r w:rsidRPr="00E37747">
        <w:rPr>
          <w:lang w:eastAsia="en-US"/>
        </w:rPr>
        <w:t>had gevonden;</w:t>
      </w:r>
      <w:r>
        <w:rPr>
          <w:lang w:eastAsia="en-US"/>
        </w:rPr>
        <w:t xml:space="preserve"> </w:t>
      </w:r>
      <w:r w:rsidRPr="00E37747">
        <w:rPr>
          <w:lang w:eastAsia="en-US"/>
        </w:rPr>
        <w:t xml:space="preserve">hielden zij echter aan), </w:t>
      </w:r>
      <w:r>
        <w:rPr>
          <w:lang w:eastAsia="en-US"/>
        </w:rPr>
        <w:t>eis</w:t>
      </w:r>
      <w:r w:rsidRPr="00E37747">
        <w:rPr>
          <w:lang w:eastAsia="en-US"/>
        </w:rPr>
        <w:t>ende dat</w:t>
      </w:r>
      <w:r>
        <w:rPr>
          <w:lang w:eastAsia="en-US"/>
        </w:rPr>
        <w:t xml:space="preserve"> Hij zou </w:t>
      </w:r>
      <w:r w:rsidRPr="00E37747">
        <w:rPr>
          <w:lang w:eastAsia="en-US"/>
        </w:rPr>
        <w:t>gekruist worden</w:t>
      </w:r>
      <w:r>
        <w:rPr>
          <w:lang w:eastAsia="en-US"/>
        </w:rPr>
        <w:t xml:space="preserve">. “En </w:t>
      </w:r>
      <w:r w:rsidRPr="00E37747">
        <w:rPr>
          <w:lang w:eastAsia="en-US"/>
        </w:rPr>
        <w:t>hun en der overpriesteren geroep werd geweldiger</w:t>
      </w:r>
      <w:r>
        <w:rPr>
          <w:lang w:eastAsia="en-US"/>
        </w:rPr>
        <w:t>”</w:t>
      </w:r>
      <w:r w:rsidRPr="00E37747">
        <w:rPr>
          <w:lang w:eastAsia="en-US"/>
        </w:rPr>
        <w:t>, Luk. 23</w:t>
      </w:r>
      <w:r>
        <w:rPr>
          <w:lang w:eastAsia="en-US"/>
        </w:rPr>
        <w:t>:</w:t>
      </w:r>
      <w:r w:rsidRPr="00E37747">
        <w:rPr>
          <w:lang w:eastAsia="en-US"/>
        </w:rPr>
        <w:t xml:space="preserve"> 23. </w:t>
      </w:r>
      <w:r>
        <w:rPr>
          <w:lang w:eastAsia="en-US"/>
        </w:rPr>
        <w:t>“</w:t>
      </w:r>
      <w:r w:rsidRPr="00E37747">
        <w:rPr>
          <w:lang w:eastAsia="en-US"/>
        </w:rPr>
        <w:t>Als nu Pilatus zag, dat</w:t>
      </w:r>
      <w:r>
        <w:rPr>
          <w:lang w:eastAsia="en-US"/>
        </w:rPr>
        <w:t xml:space="preserve"> Hij </w:t>
      </w:r>
      <w:r w:rsidRPr="00E37747">
        <w:rPr>
          <w:lang w:eastAsia="en-US"/>
        </w:rPr>
        <w:t>niet vorderde</w:t>
      </w:r>
      <w:r>
        <w:rPr>
          <w:lang w:eastAsia="en-US"/>
        </w:rPr>
        <w:t>,</w:t>
      </w:r>
      <w:r w:rsidRPr="00E37747">
        <w:rPr>
          <w:lang w:eastAsia="en-US"/>
        </w:rPr>
        <w:t xml:space="preserve"> maar veel meer</w:t>
      </w:r>
      <w:r>
        <w:rPr>
          <w:lang w:eastAsia="en-US"/>
        </w:rPr>
        <w:t>,</w:t>
      </w:r>
      <w:r w:rsidRPr="00E37747">
        <w:rPr>
          <w:lang w:eastAsia="en-US"/>
        </w:rPr>
        <w:t xml:space="preserve"> [dat er] oproer werd</w:t>
      </w:r>
      <w:r>
        <w:rPr>
          <w:lang w:eastAsia="en-US"/>
        </w:rPr>
        <w:t>,</w:t>
      </w:r>
      <w:r w:rsidRPr="00E37747">
        <w:rPr>
          <w:lang w:eastAsia="en-US"/>
        </w:rPr>
        <w:t xml:space="preserve"> nam</w:t>
      </w:r>
      <w:r>
        <w:rPr>
          <w:lang w:eastAsia="en-US"/>
        </w:rPr>
        <w:t xml:space="preserve"> Hij </w:t>
      </w:r>
      <w:r w:rsidRPr="00E37747">
        <w:rPr>
          <w:lang w:eastAsia="en-US"/>
        </w:rPr>
        <w:t>water en wies de handen voor de schare, zeggende</w:t>
      </w:r>
      <w:r>
        <w:rPr>
          <w:lang w:eastAsia="en-US"/>
        </w:rPr>
        <w:t xml:space="preserve">: Ik </w:t>
      </w:r>
      <w:r w:rsidRPr="00E37747">
        <w:rPr>
          <w:lang w:eastAsia="en-US"/>
        </w:rPr>
        <w:t xml:space="preserve">ben onschuldig aan </w:t>
      </w:r>
      <w:r>
        <w:rPr>
          <w:lang w:eastAsia="en-US"/>
        </w:rPr>
        <w:t xml:space="preserve">het </w:t>
      </w:r>
      <w:r w:rsidRPr="00E37747">
        <w:rPr>
          <w:lang w:eastAsia="en-US"/>
        </w:rPr>
        <w:t xml:space="preserve">bloed dezes </w:t>
      </w:r>
      <w:r>
        <w:rPr>
          <w:lang w:eastAsia="en-US"/>
        </w:rPr>
        <w:t>R</w:t>
      </w:r>
      <w:r w:rsidRPr="00E37747">
        <w:rPr>
          <w:lang w:eastAsia="en-US"/>
        </w:rPr>
        <w:t>echtvaardigen,</w:t>
      </w:r>
      <w:r>
        <w:rPr>
          <w:lang w:eastAsia="en-US"/>
        </w:rPr>
        <w:t xml:space="preserve"> gijlieden</w:t>
      </w:r>
      <w:r w:rsidRPr="00E37747">
        <w:rPr>
          <w:lang w:eastAsia="en-US"/>
        </w:rPr>
        <w:t xml:space="preserve"> moo</w:t>
      </w:r>
      <w:r>
        <w:rPr>
          <w:lang w:eastAsia="en-US"/>
        </w:rPr>
        <w:t>g</w:t>
      </w:r>
      <w:r w:rsidRPr="00E37747">
        <w:rPr>
          <w:lang w:eastAsia="en-US"/>
        </w:rPr>
        <w:t>t toezien</w:t>
      </w:r>
      <w:r>
        <w:rPr>
          <w:lang w:eastAsia="en-US"/>
        </w:rPr>
        <w:t>”</w:t>
      </w:r>
      <w:r w:rsidRPr="00E37747">
        <w:rPr>
          <w:lang w:eastAsia="en-US"/>
        </w:rPr>
        <w:t>, Matth. 27</w:t>
      </w:r>
      <w:r>
        <w:rPr>
          <w:lang w:eastAsia="en-US"/>
        </w:rPr>
        <w:t xml:space="preserve">: 24; </w:t>
      </w:r>
      <w:r w:rsidRPr="00E37747">
        <w:rPr>
          <w:lang w:eastAsia="en-US"/>
        </w:rPr>
        <w:t>antwoordde daarop de schare</w:t>
      </w:r>
      <w:r>
        <w:rPr>
          <w:lang w:eastAsia="en-US"/>
        </w:rPr>
        <w:t xml:space="preserve">: </w:t>
      </w:r>
      <w:r w:rsidRPr="00C435FA">
        <w:rPr>
          <w:i/>
          <w:iCs/>
          <w:lang w:eastAsia="en-US"/>
        </w:rPr>
        <w:t>Zijn bloed [kome] over ons. En over onze kinderen,</w:t>
      </w:r>
      <w:r w:rsidRPr="00E37747">
        <w:rPr>
          <w:lang w:eastAsia="en-US"/>
        </w:rPr>
        <w:t xml:space="preserve"> vers 25. Daar ziet men hen het verbond ver</w:t>
      </w:r>
      <w:r w:rsidRPr="00E37747">
        <w:rPr>
          <w:lang w:eastAsia="en-US"/>
        </w:rPr>
        <w:softHyphen/>
        <w:t>breken als</w:t>
      </w:r>
      <w:r>
        <w:rPr>
          <w:lang w:eastAsia="en-US"/>
        </w:rPr>
        <w:t xml:space="preserve"> Adam, handelende trouweloos</w:t>
      </w:r>
      <w:r w:rsidRPr="00E37747">
        <w:rPr>
          <w:lang w:eastAsia="en-US"/>
        </w:rPr>
        <w:t xml:space="preserve"> tegen</w:t>
      </w:r>
      <w:r>
        <w:rPr>
          <w:lang w:eastAsia="en-US"/>
        </w:rPr>
        <w:t xml:space="preserve"> Hem,</w:t>
      </w:r>
      <w:r w:rsidRPr="00E37747">
        <w:rPr>
          <w:lang w:eastAsia="en-US"/>
        </w:rPr>
        <w:t xml:space="preserve"> Hos. 6</w:t>
      </w:r>
      <w:r>
        <w:rPr>
          <w:lang w:eastAsia="en-US"/>
        </w:rPr>
        <w:t>:</w:t>
      </w:r>
      <w:r w:rsidRPr="00E37747">
        <w:rPr>
          <w:lang w:eastAsia="en-US"/>
        </w:rPr>
        <w:t xml:space="preserve"> 7. Want van Adam was de straf van</w:t>
      </w:r>
      <w:r>
        <w:rPr>
          <w:lang w:eastAsia="en-US"/>
        </w:rPr>
        <w:t xml:space="preserve"> zijn </w:t>
      </w:r>
      <w:r w:rsidRPr="00E37747">
        <w:rPr>
          <w:lang w:eastAsia="en-US"/>
        </w:rPr>
        <w:t>verbond overtreding, over</w:t>
      </w:r>
      <w:r w:rsidRPr="00E37747">
        <w:rPr>
          <w:lang w:eastAsia="en-US"/>
        </w:rPr>
        <w:softHyphen/>
        <w:t>gegaan op</w:t>
      </w:r>
      <w:r>
        <w:rPr>
          <w:lang w:eastAsia="en-US"/>
        </w:rPr>
        <w:t xml:space="preserve"> zijn gans</w:t>
      </w:r>
      <w:r w:rsidRPr="00E37747">
        <w:rPr>
          <w:lang w:eastAsia="en-US"/>
        </w:rPr>
        <w:t>e nageslacht, evenals op</w:t>
      </w:r>
      <w:r>
        <w:rPr>
          <w:lang w:eastAsia="en-US"/>
        </w:rPr>
        <w:t xml:space="preserve"> hemzelf. En </w:t>
      </w:r>
      <w:r w:rsidRPr="00E37747">
        <w:rPr>
          <w:lang w:eastAsia="en-US"/>
        </w:rPr>
        <w:t xml:space="preserve">was het met de natie alhier, </w:t>
      </w:r>
      <w:r>
        <w:rPr>
          <w:lang w:eastAsia="en-US"/>
        </w:rPr>
        <w:t>wens</w:t>
      </w:r>
      <w:r w:rsidRPr="00E37747">
        <w:rPr>
          <w:lang w:eastAsia="en-US"/>
        </w:rPr>
        <w:t>ende het kwade over hen en over</w:t>
      </w:r>
      <w:r>
        <w:rPr>
          <w:lang w:eastAsia="en-US"/>
        </w:rPr>
        <w:t xml:space="preserve"> hun </w:t>
      </w:r>
      <w:r w:rsidRPr="00E37747">
        <w:rPr>
          <w:lang w:eastAsia="en-US"/>
        </w:rPr>
        <w:t>kinderen. Hierop gaat Pilatus in het rechthuis</w:t>
      </w:r>
      <w:r>
        <w:rPr>
          <w:lang w:eastAsia="en-US"/>
        </w:rPr>
        <w:t xml:space="preserve">. En </w:t>
      </w:r>
      <w:r w:rsidRPr="00E37747">
        <w:rPr>
          <w:lang w:eastAsia="en-US"/>
        </w:rPr>
        <w:t>laat Jezus ge</w:t>
      </w:r>
      <w:r>
        <w:rPr>
          <w:lang w:eastAsia="en-US"/>
        </w:rPr>
        <w:t>s</w:t>
      </w:r>
      <w:r w:rsidRPr="00E37747">
        <w:rPr>
          <w:lang w:eastAsia="en-US"/>
        </w:rPr>
        <w:t>e</w:t>
      </w:r>
      <w:r>
        <w:rPr>
          <w:lang w:eastAsia="en-US"/>
        </w:rPr>
        <w:t>l</w:t>
      </w:r>
      <w:r w:rsidRPr="00E37747">
        <w:rPr>
          <w:lang w:eastAsia="en-US"/>
        </w:rPr>
        <w:t>en, Joh. 19</w:t>
      </w:r>
      <w:r>
        <w:rPr>
          <w:lang w:eastAsia="en-US"/>
        </w:rPr>
        <w:t>:</w:t>
      </w:r>
      <w:r w:rsidRPr="00E37747">
        <w:rPr>
          <w:lang w:eastAsia="en-US"/>
        </w:rPr>
        <w:t xml:space="preserve"> 1. Gevende nu Jezus</w:t>
      </w:r>
      <w:r>
        <w:rPr>
          <w:lang w:eastAsia="en-US"/>
        </w:rPr>
        <w:t xml:space="preserve"> Zijn </w:t>
      </w:r>
      <w:r w:rsidRPr="00E37747">
        <w:rPr>
          <w:lang w:eastAsia="en-US"/>
        </w:rPr>
        <w:t xml:space="preserve">rug </w:t>
      </w:r>
      <w:r>
        <w:rPr>
          <w:lang w:eastAsia="en-US"/>
        </w:rPr>
        <w:t>degene</w:t>
      </w:r>
      <w:r w:rsidRPr="00E37747">
        <w:rPr>
          <w:lang w:eastAsia="en-US"/>
        </w:rPr>
        <w:t>n die</w:t>
      </w:r>
      <w:r>
        <w:rPr>
          <w:lang w:eastAsia="en-US"/>
        </w:rPr>
        <w:t xml:space="preserve"> Hem </w:t>
      </w:r>
      <w:r w:rsidRPr="00E37747">
        <w:rPr>
          <w:lang w:eastAsia="en-US"/>
        </w:rPr>
        <w:t>slaan,</w:t>
      </w:r>
      <w:r>
        <w:rPr>
          <w:lang w:eastAsia="en-US"/>
        </w:rPr>
        <w:t xml:space="preserve"> Jesaja </w:t>
      </w:r>
      <w:r w:rsidRPr="00E37747">
        <w:rPr>
          <w:lang w:eastAsia="en-US"/>
        </w:rPr>
        <w:t>50.</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RABBI.</w:t>
      </w:r>
    </w:p>
    <w:p w:rsidR="00A23DAC" w:rsidRPr="00E37747" w:rsidRDefault="00A23DAC" w:rsidP="00A23DAC">
      <w:pPr>
        <w:jc w:val="both"/>
        <w:rPr>
          <w:lang w:eastAsia="en-US"/>
        </w:rPr>
      </w:pPr>
      <w:r w:rsidRPr="00E37747">
        <w:rPr>
          <w:lang w:eastAsia="en-US"/>
        </w:rPr>
        <w:t>Maar waarom he</w:t>
      </w:r>
      <w:r>
        <w:rPr>
          <w:lang w:eastAsia="en-US"/>
        </w:rPr>
        <w:t>eft Pilatus Jezus toch laten ge</w:t>
      </w:r>
      <w:r w:rsidRPr="00E37747">
        <w:rPr>
          <w:lang w:eastAsia="en-US"/>
        </w:rPr>
        <w:t>selen?</w:t>
      </w:r>
    </w:p>
    <w:p w:rsidR="00A23DAC" w:rsidRDefault="00A23DAC" w:rsidP="00A23DAC">
      <w:pPr>
        <w:jc w:val="both"/>
        <w:rPr>
          <w:lang w:eastAsia="en-US"/>
        </w:rPr>
      </w:pPr>
    </w:p>
    <w:p w:rsidR="00A23DAC" w:rsidRPr="00E37747" w:rsidRDefault="00A23DAC" w:rsidP="00A23DAC">
      <w:pPr>
        <w:jc w:val="both"/>
        <w:rPr>
          <w:lang w:eastAsia="en-US"/>
        </w:rPr>
      </w:pPr>
      <w:r w:rsidRPr="00E37747">
        <w:rPr>
          <w:lang w:eastAsia="en-US"/>
        </w:rPr>
        <w:t>KOOPMAN.</w:t>
      </w:r>
    </w:p>
    <w:p w:rsidR="00A23DAC" w:rsidRDefault="00A23DAC" w:rsidP="00A23DAC">
      <w:pPr>
        <w:jc w:val="both"/>
        <w:rPr>
          <w:lang w:eastAsia="en-US"/>
        </w:rPr>
      </w:pPr>
      <w:r w:rsidRPr="00E37747">
        <w:rPr>
          <w:lang w:eastAsia="en-US"/>
        </w:rPr>
        <w:t>Daarover</w:t>
      </w:r>
      <w:r>
        <w:rPr>
          <w:lang w:eastAsia="en-US"/>
        </w:rPr>
        <w:t xml:space="preserve"> zijn </w:t>
      </w:r>
      <w:r w:rsidRPr="00E37747">
        <w:rPr>
          <w:lang w:eastAsia="en-US"/>
        </w:rPr>
        <w:t>de gedachten der geleerden niet eens</w:t>
      </w:r>
      <w:r>
        <w:rPr>
          <w:lang w:eastAsia="en-US"/>
        </w:rPr>
        <w:t>,</w:t>
      </w:r>
      <w:r w:rsidRPr="00E37747">
        <w:rPr>
          <w:lang w:eastAsia="en-US"/>
        </w:rPr>
        <w:t xml:space="preserve"> m</w:t>
      </w:r>
      <w:r>
        <w:rPr>
          <w:lang w:eastAsia="en-US"/>
        </w:rPr>
        <w:t>ene</w:t>
      </w:r>
      <w:r w:rsidRPr="00E37747">
        <w:rPr>
          <w:lang w:eastAsia="en-US"/>
        </w:rPr>
        <w:t>nde sommigen, dat zulks geschied is als</w:t>
      </w:r>
      <w:r>
        <w:rPr>
          <w:lang w:eastAsia="en-US"/>
        </w:rPr>
        <w:t xml:space="preserve"> een </w:t>
      </w:r>
      <w:r w:rsidRPr="00E37747">
        <w:rPr>
          <w:lang w:eastAsia="en-US"/>
        </w:rPr>
        <w:t>voorbereiding van</w:t>
      </w:r>
      <w:r>
        <w:rPr>
          <w:lang w:eastAsia="en-US"/>
        </w:rPr>
        <w:t xml:space="preserve"> de </w:t>
      </w:r>
      <w:r w:rsidRPr="00E37747">
        <w:rPr>
          <w:lang w:eastAsia="en-US"/>
        </w:rPr>
        <w:t>kruisdood. Anderen denken, dat dit geschied is om Jezus te kastijden en los te laten</w:t>
      </w:r>
      <w:r>
        <w:rPr>
          <w:lang w:eastAsia="en-US"/>
        </w:rPr>
        <w:t>. O</w:t>
      </w:r>
      <w:r w:rsidRPr="00E37747">
        <w:rPr>
          <w:lang w:eastAsia="en-US"/>
        </w:rPr>
        <w:t>ok m</w:t>
      </w:r>
      <w:r>
        <w:rPr>
          <w:lang w:eastAsia="en-US"/>
        </w:rPr>
        <w:t>ene</w:t>
      </w:r>
      <w:r w:rsidRPr="00E37747">
        <w:rPr>
          <w:lang w:eastAsia="en-US"/>
        </w:rPr>
        <w:t>n velen, dat men dit g</w:t>
      </w:r>
      <w:r>
        <w:rPr>
          <w:lang w:eastAsia="en-US"/>
        </w:rPr>
        <w:t>ese</w:t>
      </w:r>
      <w:r w:rsidRPr="00E37747">
        <w:rPr>
          <w:lang w:eastAsia="en-US"/>
        </w:rPr>
        <w:t>len moet onderscheiden van datgene</w:t>
      </w:r>
      <w:r>
        <w:rPr>
          <w:lang w:eastAsia="en-US"/>
        </w:rPr>
        <w:t>,</w:t>
      </w:r>
      <w:r w:rsidRPr="00E37747">
        <w:rPr>
          <w:lang w:eastAsia="en-US"/>
        </w:rPr>
        <w:t xml:space="preserve"> hetwelk de andere evangelisten ver</w:t>
      </w:r>
      <w:r w:rsidRPr="00E37747">
        <w:rPr>
          <w:lang w:eastAsia="en-US"/>
        </w:rPr>
        <w:softHyphen/>
        <w:t>halen</w:t>
      </w:r>
      <w:r>
        <w:rPr>
          <w:lang w:eastAsia="en-US"/>
        </w:rPr>
        <w:t>;</w:t>
      </w:r>
      <w:r w:rsidRPr="00E37747">
        <w:rPr>
          <w:lang w:eastAsia="en-US"/>
        </w:rPr>
        <w:t xml:space="preserve"> en dat Jezus tot tweemaal toe </w:t>
      </w:r>
      <w:r>
        <w:rPr>
          <w:lang w:eastAsia="en-US"/>
        </w:rPr>
        <w:t xml:space="preserve">zou </w:t>
      </w:r>
      <w:r w:rsidRPr="00E37747">
        <w:rPr>
          <w:lang w:eastAsia="en-US"/>
        </w:rPr>
        <w:t>geg</w:t>
      </w:r>
      <w:r>
        <w:rPr>
          <w:lang w:eastAsia="en-US"/>
        </w:rPr>
        <w:t>ese</w:t>
      </w:r>
      <w:r w:rsidRPr="00E37747">
        <w:rPr>
          <w:lang w:eastAsia="en-US"/>
        </w:rPr>
        <w:t xml:space="preserve">ld zijn. </w:t>
      </w:r>
      <w:r>
        <w:rPr>
          <w:lang w:eastAsia="en-US"/>
        </w:rPr>
        <w:t xml:space="preserve">Maar </w:t>
      </w:r>
      <w:r w:rsidRPr="00E37747">
        <w:rPr>
          <w:lang w:eastAsia="en-US"/>
        </w:rPr>
        <w:t>een iegelijk</w:t>
      </w:r>
      <w:r>
        <w:rPr>
          <w:lang w:eastAsia="en-US"/>
        </w:rPr>
        <w:t xml:space="preserve"> zijn </w:t>
      </w:r>
      <w:r w:rsidRPr="00E37747">
        <w:rPr>
          <w:lang w:eastAsia="en-US"/>
        </w:rPr>
        <w:t>gevoelen vrijlatende,</w:t>
      </w:r>
      <w:r>
        <w:rPr>
          <w:lang w:eastAsia="en-US"/>
        </w:rPr>
        <w:t xml:space="preserve"> </w:t>
      </w:r>
      <w:r w:rsidRPr="00E37747">
        <w:rPr>
          <w:lang w:eastAsia="en-US"/>
        </w:rPr>
        <w:t>komt het</w:t>
      </w:r>
      <w:r>
        <w:rPr>
          <w:lang w:eastAsia="en-US"/>
        </w:rPr>
        <w:t xml:space="preserve"> mij het naaste voor, </w:t>
      </w:r>
      <w:r w:rsidRPr="00E37747">
        <w:rPr>
          <w:lang w:eastAsia="en-US"/>
        </w:rPr>
        <w:t>dat Pilatus het g</w:t>
      </w:r>
      <w:r>
        <w:rPr>
          <w:lang w:eastAsia="en-US"/>
        </w:rPr>
        <w:t>ese</w:t>
      </w:r>
      <w:r w:rsidRPr="00E37747">
        <w:rPr>
          <w:lang w:eastAsia="en-US"/>
        </w:rPr>
        <w:t>len gedaan heeft, gelijk wel meer ge</w:t>
      </w:r>
      <w:r w:rsidRPr="00E37747">
        <w:rPr>
          <w:lang w:eastAsia="en-US"/>
        </w:rPr>
        <w:softHyphen/>
        <w:t>schiedde, om de gevangenen tot bekentenis te brengen</w:t>
      </w:r>
      <w:r>
        <w:rPr>
          <w:lang w:eastAsia="en-US"/>
        </w:rPr>
        <w:t>. O</w:t>
      </w:r>
      <w:r w:rsidRPr="00E37747">
        <w:rPr>
          <w:lang w:eastAsia="en-US"/>
        </w:rPr>
        <w:t>mdat Pi</w:t>
      </w:r>
      <w:r w:rsidRPr="00E37747">
        <w:rPr>
          <w:lang w:eastAsia="en-US"/>
        </w:rPr>
        <w:softHyphen/>
        <w:t>latus, nadat</w:t>
      </w:r>
      <w:r>
        <w:rPr>
          <w:lang w:eastAsia="en-US"/>
        </w:rPr>
        <w:t xml:space="preserve"> hij </w:t>
      </w:r>
      <w:r w:rsidRPr="00E37747">
        <w:rPr>
          <w:lang w:eastAsia="en-US"/>
        </w:rPr>
        <w:t>Jezus had laten g</w:t>
      </w:r>
      <w:r>
        <w:rPr>
          <w:lang w:eastAsia="en-US"/>
        </w:rPr>
        <w:t>ese</w:t>
      </w:r>
      <w:r w:rsidRPr="00E37747">
        <w:rPr>
          <w:lang w:eastAsia="en-US"/>
        </w:rPr>
        <w:t>len</w:t>
      </w:r>
      <w:r>
        <w:rPr>
          <w:lang w:eastAsia="en-US"/>
        </w:rPr>
        <w:t xml:space="preserve">. En </w:t>
      </w:r>
      <w:r w:rsidRPr="00E37747">
        <w:rPr>
          <w:lang w:eastAsia="en-US"/>
        </w:rPr>
        <w:t>ook van de krijgs</w:t>
      </w:r>
      <w:r w:rsidRPr="00E37747">
        <w:rPr>
          <w:lang w:eastAsia="en-US"/>
        </w:rPr>
        <w:softHyphen/>
        <w:t xml:space="preserve">knechten bespot en geslagen was, uit het rechthuis tot hen uitbrengt met </w:t>
      </w:r>
      <w:r>
        <w:rPr>
          <w:lang w:eastAsia="en-US"/>
        </w:rPr>
        <w:t xml:space="preserve">het </w:t>
      </w:r>
      <w:r w:rsidRPr="00E37747">
        <w:rPr>
          <w:lang w:eastAsia="en-US"/>
        </w:rPr>
        <w:t>belachelijk, koninklijk gewaad omhangen</w:t>
      </w:r>
      <w:r>
        <w:rPr>
          <w:lang w:eastAsia="en-US"/>
        </w:rPr>
        <w:t xml:space="preserve">. En </w:t>
      </w:r>
      <w:r w:rsidRPr="00E37747">
        <w:rPr>
          <w:lang w:eastAsia="en-US"/>
        </w:rPr>
        <w:t>zeide tot hen</w:t>
      </w:r>
      <w:r>
        <w:rPr>
          <w:lang w:eastAsia="en-US"/>
        </w:rPr>
        <w:t>:</w:t>
      </w:r>
      <w:r w:rsidRPr="00E37747">
        <w:rPr>
          <w:lang w:eastAsia="en-US"/>
        </w:rPr>
        <w:t xml:space="preserve"> </w:t>
      </w:r>
      <w:r>
        <w:rPr>
          <w:lang w:eastAsia="en-US"/>
        </w:rPr>
        <w:t>“</w:t>
      </w:r>
      <w:r w:rsidRPr="00E37747">
        <w:rPr>
          <w:lang w:eastAsia="en-US"/>
        </w:rPr>
        <w:t>Ziet</w:t>
      </w:r>
      <w:r>
        <w:rPr>
          <w:lang w:eastAsia="en-US"/>
        </w:rPr>
        <w:t xml:space="preserve"> de mens; ik </w:t>
      </w:r>
      <w:r w:rsidRPr="00E37747">
        <w:rPr>
          <w:lang w:eastAsia="en-US"/>
        </w:rPr>
        <w:t>breng</w:t>
      </w:r>
      <w:r>
        <w:rPr>
          <w:lang w:eastAsia="en-US"/>
        </w:rPr>
        <w:t xml:space="preserve"> Hem </w:t>
      </w:r>
      <w:r w:rsidRPr="00E37747">
        <w:rPr>
          <w:lang w:eastAsia="en-US"/>
        </w:rPr>
        <w:t>tot</w:t>
      </w:r>
      <w:r>
        <w:rPr>
          <w:lang w:eastAsia="en-US"/>
        </w:rPr>
        <w:t xml:space="preserve"> u </w:t>
      </w:r>
      <w:r w:rsidRPr="00E37747">
        <w:rPr>
          <w:lang w:eastAsia="en-US"/>
        </w:rPr>
        <w:t>uit, opdat</w:t>
      </w:r>
      <w:r>
        <w:rPr>
          <w:lang w:eastAsia="en-US"/>
        </w:rPr>
        <w:t xml:space="preserve"> gij </w:t>
      </w:r>
      <w:r w:rsidRPr="00E37747">
        <w:rPr>
          <w:lang w:eastAsia="en-US"/>
        </w:rPr>
        <w:t>weet, dat</w:t>
      </w:r>
      <w:r>
        <w:rPr>
          <w:lang w:eastAsia="en-US"/>
        </w:rPr>
        <w:t xml:space="preserve"> ik </w:t>
      </w:r>
      <w:r w:rsidRPr="00E37747">
        <w:rPr>
          <w:lang w:eastAsia="en-US"/>
        </w:rPr>
        <w:t>in</w:t>
      </w:r>
      <w:r>
        <w:rPr>
          <w:lang w:eastAsia="en-US"/>
        </w:rPr>
        <w:t xml:space="preserve"> Hem geen schuld vind”</w:t>
      </w:r>
      <w:r w:rsidRPr="00E37747">
        <w:rPr>
          <w:lang w:eastAsia="en-US"/>
        </w:rPr>
        <w:t>, Joh. 19</w:t>
      </w:r>
      <w:r>
        <w:rPr>
          <w:lang w:eastAsia="en-US"/>
        </w:rPr>
        <w:t>:</w:t>
      </w:r>
      <w:r w:rsidRPr="00E37747">
        <w:rPr>
          <w:lang w:eastAsia="en-US"/>
        </w:rPr>
        <w:t xml:space="preserve"> 4, 5. </w:t>
      </w:r>
      <w:r w:rsidRPr="007A0E95">
        <w:rPr>
          <w:lang w:eastAsia="en-US"/>
        </w:rPr>
        <w:t>Welk zeggen van Pilatus</w:t>
      </w:r>
      <w:r>
        <w:rPr>
          <w:lang w:eastAsia="en-US"/>
        </w:rPr>
        <w:t xml:space="preserve"> - </w:t>
      </w:r>
      <w:r w:rsidRPr="00E37747">
        <w:rPr>
          <w:lang w:eastAsia="en-US"/>
        </w:rPr>
        <w:t>opdat</w:t>
      </w:r>
      <w:r>
        <w:rPr>
          <w:lang w:eastAsia="en-US"/>
        </w:rPr>
        <w:t xml:space="preserve"> u </w:t>
      </w:r>
      <w:r w:rsidRPr="00E37747">
        <w:rPr>
          <w:lang w:eastAsia="en-US"/>
        </w:rPr>
        <w:t xml:space="preserve">weet, </w:t>
      </w:r>
      <w:r>
        <w:rPr>
          <w:lang w:eastAsia="en-US"/>
        </w:rPr>
        <w:t xml:space="preserve">- </w:t>
      </w:r>
      <w:r w:rsidRPr="00E37747">
        <w:rPr>
          <w:lang w:eastAsia="en-US"/>
        </w:rPr>
        <w:t>van nadruk is, want</w:t>
      </w:r>
      <w:r>
        <w:rPr>
          <w:lang w:eastAsia="en-US"/>
        </w:rPr>
        <w:t xml:space="preserve"> Hij </w:t>
      </w:r>
      <w:r w:rsidRPr="00E37747">
        <w:rPr>
          <w:lang w:eastAsia="en-US"/>
        </w:rPr>
        <w:t>wil zeggen</w:t>
      </w:r>
      <w:r>
        <w:rPr>
          <w:lang w:eastAsia="en-US"/>
        </w:rPr>
        <w:t xml:space="preserve">: ‘Ik </w:t>
      </w:r>
      <w:r w:rsidRPr="00E37747">
        <w:rPr>
          <w:lang w:eastAsia="en-US"/>
        </w:rPr>
        <w:t>breng</w:t>
      </w:r>
      <w:r>
        <w:rPr>
          <w:lang w:eastAsia="en-US"/>
        </w:rPr>
        <w:t xml:space="preserve"> Hem </w:t>
      </w:r>
      <w:r w:rsidRPr="00E37747">
        <w:rPr>
          <w:lang w:eastAsia="en-US"/>
        </w:rPr>
        <w:t>tot</w:t>
      </w:r>
      <w:r>
        <w:rPr>
          <w:lang w:eastAsia="en-US"/>
        </w:rPr>
        <w:t xml:space="preserve"> u </w:t>
      </w:r>
      <w:r w:rsidRPr="00E37747">
        <w:rPr>
          <w:lang w:eastAsia="en-US"/>
        </w:rPr>
        <w:t>uit, opdat</w:t>
      </w:r>
      <w:r>
        <w:rPr>
          <w:lang w:eastAsia="en-US"/>
        </w:rPr>
        <w:t xml:space="preserve"> ulieden</w:t>
      </w:r>
      <w:r w:rsidRPr="00E37747">
        <w:rPr>
          <w:lang w:eastAsia="en-US"/>
        </w:rPr>
        <w:t xml:space="preserve"> zien kunt, hoe gestreng</w:t>
      </w:r>
      <w:r>
        <w:rPr>
          <w:lang w:eastAsia="en-US"/>
        </w:rPr>
        <w:t xml:space="preserve"> ik </w:t>
      </w:r>
      <w:r w:rsidRPr="00E37747">
        <w:rPr>
          <w:lang w:eastAsia="en-US"/>
        </w:rPr>
        <w:t>met</w:t>
      </w:r>
      <w:r>
        <w:rPr>
          <w:lang w:eastAsia="en-US"/>
        </w:rPr>
        <w:t xml:space="preserve"> Hem </w:t>
      </w:r>
      <w:r w:rsidRPr="00E37747">
        <w:rPr>
          <w:lang w:eastAsia="en-US"/>
        </w:rPr>
        <w:t>heb gehandeld, om</w:t>
      </w:r>
      <w:r>
        <w:rPr>
          <w:lang w:eastAsia="en-US"/>
        </w:rPr>
        <w:t xml:space="preserve"> Hem </w:t>
      </w:r>
      <w:r w:rsidRPr="00E37747">
        <w:rPr>
          <w:lang w:eastAsia="en-US"/>
        </w:rPr>
        <w:t>tot misdaadbekenteni</w:t>
      </w:r>
      <w:r>
        <w:rPr>
          <w:lang w:eastAsia="en-US"/>
        </w:rPr>
        <w:t>s te brengen; bezie zelf deze</w:t>
      </w:r>
      <w:r w:rsidRPr="00E37747">
        <w:rPr>
          <w:lang w:eastAsia="en-US"/>
        </w:rPr>
        <w:t xml:space="preserve"> </w:t>
      </w:r>
      <w:r>
        <w:rPr>
          <w:lang w:eastAsia="en-US"/>
        </w:rPr>
        <w:t>Mens</w:t>
      </w:r>
      <w:r w:rsidRPr="00E37747">
        <w:rPr>
          <w:lang w:eastAsia="en-US"/>
        </w:rPr>
        <w:t>,</w:t>
      </w:r>
      <w:r>
        <w:rPr>
          <w:lang w:eastAsia="en-US"/>
        </w:rPr>
        <w:t xml:space="preserve"> dan </w:t>
      </w:r>
      <w:r w:rsidRPr="00E37747">
        <w:rPr>
          <w:lang w:eastAsia="en-US"/>
        </w:rPr>
        <w:t>zult</w:t>
      </w:r>
      <w:r>
        <w:rPr>
          <w:lang w:eastAsia="en-US"/>
        </w:rPr>
        <w:t xml:space="preserve"> u</w:t>
      </w:r>
      <w:r w:rsidRPr="00E37747">
        <w:rPr>
          <w:lang w:eastAsia="en-US"/>
        </w:rPr>
        <w:t xml:space="preserve"> </w:t>
      </w:r>
      <w:r>
        <w:rPr>
          <w:lang w:eastAsia="en-US"/>
        </w:rPr>
        <w:t xml:space="preserve">zelf </w:t>
      </w:r>
      <w:r w:rsidRPr="00E37747">
        <w:rPr>
          <w:lang w:eastAsia="en-US"/>
        </w:rPr>
        <w:t>van</w:t>
      </w:r>
      <w:r>
        <w:rPr>
          <w:lang w:eastAsia="en-US"/>
        </w:rPr>
        <w:t xml:space="preserve"> Zijn </w:t>
      </w:r>
      <w:r w:rsidRPr="00E37747">
        <w:rPr>
          <w:lang w:eastAsia="en-US"/>
        </w:rPr>
        <w:t>onschuld overtuigd staan.</w:t>
      </w:r>
      <w:r>
        <w:rPr>
          <w:lang w:eastAsia="en-US"/>
        </w:rPr>
        <w:t>’</w:t>
      </w:r>
      <w:r w:rsidRPr="00E37747">
        <w:rPr>
          <w:lang w:eastAsia="en-US"/>
        </w:rPr>
        <w:t xml:space="preserve"> Daarenboven als men Jezus met een bespottelijk en belachelijk koninklijk gewaad op </w:t>
      </w:r>
      <w:r>
        <w:rPr>
          <w:lang w:eastAsia="en-US"/>
        </w:rPr>
        <w:t xml:space="preserve">die </w:t>
      </w:r>
      <w:r w:rsidRPr="00E37747">
        <w:rPr>
          <w:lang w:eastAsia="en-US"/>
        </w:rPr>
        <w:t>tijd ziet staan</w:t>
      </w:r>
      <w:r>
        <w:rPr>
          <w:lang w:eastAsia="en-US"/>
        </w:rPr>
        <w:t xml:space="preserve">. Als hij </w:t>
      </w:r>
      <w:r w:rsidRPr="00E37747">
        <w:rPr>
          <w:lang w:eastAsia="en-US"/>
        </w:rPr>
        <w:t>zegt</w:t>
      </w:r>
      <w:r>
        <w:rPr>
          <w:lang w:eastAsia="en-US"/>
        </w:rPr>
        <w:t>:</w:t>
      </w:r>
      <w:r w:rsidRPr="00E37747">
        <w:rPr>
          <w:lang w:eastAsia="en-US"/>
        </w:rPr>
        <w:t xml:space="preserve"> </w:t>
      </w:r>
      <w:r w:rsidRPr="00996FAF">
        <w:rPr>
          <w:i/>
          <w:iCs/>
          <w:lang w:eastAsia="en-US"/>
        </w:rPr>
        <w:t xml:space="preserve">ziet de </w:t>
      </w:r>
      <w:r>
        <w:rPr>
          <w:i/>
          <w:iCs/>
          <w:lang w:eastAsia="en-US"/>
        </w:rPr>
        <w:t>M</w:t>
      </w:r>
      <w:r w:rsidRPr="00996FAF">
        <w:rPr>
          <w:i/>
          <w:iCs/>
          <w:lang w:eastAsia="en-US"/>
        </w:rPr>
        <w:t>ens,</w:t>
      </w:r>
      <w:r>
        <w:rPr>
          <w:lang w:eastAsia="en-US"/>
        </w:rPr>
        <w:t xml:space="preserve"> </w:t>
      </w:r>
      <w:r w:rsidRPr="00E37747">
        <w:rPr>
          <w:lang w:eastAsia="en-US"/>
        </w:rPr>
        <w:t>wil</w:t>
      </w:r>
      <w:r>
        <w:rPr>
          <w:lang w:eastAsia="en-US"/>
        </w:rPr>
        <w:t xml:space="preserve"> Hij </w:t>
      </w:r>
      <w:r w:rsidRPr="00E37747">
        <w:rPr>
          <w:lang w:eastAsia="en-US"/>
        </w:rPr>
        <w:t>h</w:t>
      </w:r>
      <w:r w:rsidR="00870D2B">
        <w:rPr>
          <w:lang w:eastAsia="en-US"/>
        </w:rPr>
        <w:t>e</w:t>
      </w:r>
      <w:r w:rsidRPr="00E37747">
        <w:rPr>
          <w:lang w:eastAsia="en-US"/>
        </w:rPr>
        <w:t>n ook doen begrijpen de ongegrondheid van</w:t>
      </w:r>
      <w:r>
        <w:rPr>
          <w:lang w:eastAsia="en-US"/>
        </w:rPr>
        <w:t xml:space="preserve"> hun </w:t>
      </w:r>
      <w:r w:rsidRPr="00E37747">
        <w:rPr>
          <w:lang w:eastAsia="en-US"/>
        </w:rPr>
        <w:t>beschuldiging, want zij hadden</w:t>
      </w:r>
      <w:r>
        <w:rPr>
          <w:lang w:eastAsia="en-US"/>
        </w:rPr>
        <w:t xml:space="preserve"> Hem </w:t>
      </w:r>
      <w:r w:rsidRPr="00E37747">
        <w:rPr>
          <w:lang w:eastAsia="en-US"/>
        </w:rPr>
        <w:t>beschuldigd, dat</w:t>
      </w:r>
      <w:r>
        <w:rPr>
          <w:lang w:eastAsia="en-US"/>
        </w:rPr>
        <w:t xml:space="preserve"> Hij </w:t>
      </w:r>
      <w:r w:rsidRPr="00E37747">
        <w:rPr>
          <w:lang w:eastAsia="en-US"/>
        </w:rPr>
        <w:t>gezegd had, dat</w:t>
      </w:r>
      <w:r>
        <w:rPr>
          <w:lang w:eastAsia="en-US"/>
        </w:rPr>
        <w:t xml:space="preserve"> Hij z</w:t>
      </w:r>
      <w:r w:rsidRPr="00E37747">
        <w:rPr>
          <w:lang w:eastAsia="en-US"/>
        </w:rPr>
        <w:t>elf de gezalfde Koning was</w:t>
      </w:r>
      <w:r>
        <w:rPr>
          <w:lang w:eastAsia="en-US"/>
        </w:rPr>
        <w:t>. ‘Z</w:t>
      </w:r>
      <w:r w:rsidRPr="00E37747">
        <w:rPr>
          <w:lang w:eastAsia="en-US"/>
        </w:rPr>
        <w:t xml:space="preserve">iet nu de </w:t>
      </w:r>
      <w:r>
        <w:rPr>
          <w:lang w:eastAsia="en-US"/>
        </w:rPr>
        <w:t>Mens</w:t>
      </w:r>
      <w:r w:rsidRPr="00E37747">
        <w:rPr>
          <w:lang w:eastAsia="en-US"/>
        </w:rPr>
        <w:t>, is</w:t>
      </w:r>
      <w:r>
        <w:rPr>
          <w:lang w:eastAsia="en-US"/>
        </w:rPr>
        <w:t xml:space="preserve"> Hij </w:t>
      </w:r>
      <w:r w:rsidRPr="00E37747">
        <w:rPr>
          <w:lang w:eastAsia="en-US"/>
        </w:rPr>
        <w:t xml:space="preserve">niet een </w:t>
      </w:r>
      <w:r>
        <w:rPr>
          <w:lang w:eastAsia="en-US"/>
        </w:rPr>
        <w:t>K</w:t>
      </w:r>
      <w:r w:rsidRPr="00E37747">
        <w:rPr>
          <w:lang w:eastAsia="en-US"/>
        </w:rPr>
        <w:t>oning</w:t>
      </w:r>
      <w:r>
        <w:rPr>
          <w:lang w:eastAsia="en-US"/>
        </w:rPr>
        <w:t>,</w:t>
      </w:r>
      <w:r w:rsidRPr="00E37747">
        <w:rPr>
          <w:lang w:eastAsia="en-US"/>
        </w:rPr>
        <w:t xml:space="preserve"> die meer is te bespotten en </w:t>
      </w:r>
      <w:r w:rsidR="00870D2B">
        <w:rPr>
          <w:lang w:eastAsia="en-US"/>
        </w:rPr>
        <w:t xml:space="preserve">uit </w:t>
      </w:r>
      <w:r w:rsidRPr="00E37747">
        <w:rPr>
          <w:lang w:eastAsia="en-US"/>
        </w:rPr>
        <w:t>te lachen</w:t>
      </w:r>
      <w:r>
        <w:rPr>
          <w:lang w:eastAsia="en-US"/>
        </w:rPr>
        <w:t>,</w:t>
      </w:r>
      <w:r w:rsidRPr="00E37747">
        <w:rPr>
          <w:lang w:eastAsia="en-US"/>
        </w:rPr>
        <w:t xml:space="preserve"> dan te </w:t>
      </w:r>
      <w:r>
        <w:rPr>
          <w:lang w:eastAsia="en-US"/>
        </w:rPr>
        <w:t>ere</w:t>
      </w:r>
      <w:r w:rsidRPr="00E37747">
        <w:rPr>
          <w:lang w:eastAsia="en-US"/>
        </w:rPr>
        <w:t>n of te vr</w:t>
      </w:r>
      <w:r>
        <w:rPr>
          <w:lang w:eastAsia="en-US"/>
        </w:rPr>
        <w:t>eze</w:t>
      </w:r>
      <w:r w:rsidRPr="00E37747">
        <w:rPr>
          <w:lang w:eastAsia="en-US"/>
        </w:rPr>
        <w:t>n</w:t>
      </w:r>
      <w:r>
        <w:rPr>
          <w:lang w:eastAsia="en-US"/>
        </w:rPr>
        <w:t>?</w:t>
      </w:r>
      <w:r w:rsidRPr="00E37747">
        <w:rPr>
          <w:lang w:eastAsia="en-US"/>
        </w:rPr>
        <w:t xml:space="preserve"> </w:t>
      </w:r>
      <w:r>
        <w:rPr>
          <w:lang w:eastAsia="en-US"/>
        </w:rPr>
        <w:t>D</w:t>
      </w:r>
      <w:r w:rsidRPr="00E37747">
        <w:rPr>
          <w:lang w:eastAsia="en-US"/>
        </w:rPr>
        <w:t>a</w:t>
      </w:r>
      <w:r w:rsidR="00870D2B">
        <w:rPr>
          <w:lang w:eastAsia="en-US"/>
        </w:rPr>
        <w:t>a</w:t>
      </w:r>
      <w:r w:rsidRPr="00E37747">
        <w:rPr>
          <w:lang w:eastAsia="en-US"/>
        </w:rPr>
        <w:t>rom</w:t>
      </w:r>
      <w:r>
        <w:rPr>
          <w:lang w:eastAsia="en-US"/>
        </w:rPr>
        <w:t xml:space="preserve"> ik </w:t>
      </w:r>
      <w:r w:rsidRPr="00E37747">
        <w:rPr>
          <w:lang w:eastAsia="en-US"/>
        </w:rPr>
        <w:t>breng</w:t>
      </w:r>
      <w:r>
        <w:rPr>
          <w:lang w:eastAsia="en-US"/>
        </w:rPr>
        <w:t xml:space="preserve"> Hem </w:t>
      </w:r>
      <w:r w:rsidRPr="00E37747">
        <w:rPr>
          <w:lang w:eastAsia="en-US"/>
        </w:rPr>
        <w:t>tot</w:t>
      </w:r>
      <w:r>
        <w:rPr>
          <w:lang w:eastAsia="en-US"/>
        </w:rPr>
        <w:t xml:space="preserve"> u </w:t>
      </w:r>
      <w:r w:rsidRPr="00E37747">
        <w:rPr>
          <w:lang w:eastAsia="en-US"/>
        </w:rPr>
        <w:t>uit</w:t>
      </w:r>
      <w:r>
        <w:rPr>
          <w:lang w:eastAsia="en-US"/>
        </w:rPr>
        <w:t>,</w:t>
      </w:r>
      <w:r w:rsidRPr="00E37747">
        <w:rPr>
          <w:lang w:eastAsia="en-US"/>
        </w:rPr>
        <w:t xml:space="preserve"> opdat</w:t>
      </w:r>
      <w:r>
        <w:rPr>
          <w:lang w:eastAsia="en-US"/>
        </w:rPr>
        <w:t xml:space="preserve"> u </w:t>
      </w:r>
      <w:r w:rsidRPr="00E37747">
        <w:rPr>
          <w:lang w:eastAsia="en-US"/>
        </w:rPr>
        <w:t>uit het een en ander weet</w:t>
      </w:r>
      <w:r>
        <w:rPr>
          <w:lang w:eastAsia="en-US"/>
        </w:rPr>
        <w:t>,</w:t>
      </w:r>
      <w:r w:rsidRPr="00E37747">
        <w:rPr>
          <w:lang w:eastAsia="en-US"/>
        </w:rPr>
        <w:t xml:space="preserve"> dat</w:t>
      </w:r>
      <w:r>
        <w:rPr>
          <w:lang w:eastAsia="en-US"/>
        </w:rPr>
        <w:t xml:space="preserve"> ik geen </w:t>
      </w:r>
      <w:r w:rsidRPr="00E37747">
        <w:rPr>
          <w:lang w:eastAsia="en-US"/>
        </w:rPr>
        <w:t>schuld in</w:t>
      </w:r>
      <w:r>
        <w:rPr>
          <w:lang w:eastAsia="en-US"/>
        </w:rPr>
        <w:t xml:space="preserve"> Hem </w:t>
      </w:r>
      <w:r w:rsidRPr="00E37747">
        <w:rPr>
          <w:lang w:eastAsia="en-US"/>
        </w:rPr>
        <w:t>vind.</w:t>
      </w:r>
      <w:r>
        <w:rPr>
          <w:lang w:eastAsia="en-US"/>
        </w:rPr>
        <w:t>’</w:t>
      </w:r>
    </w:p>
    <w:p w:rsidR="00A23DAC" w:rsidRDefault="00A23DAC" w:rsidP="00A23DAC">
      <w:pPr>
        <w:jc w:val="both"/>
        <w:rPr>
          <w:lang w:eastAsia="en-US"/>
        </w:rPr>
      </w:pPr>
      <w:r w:rsidRPr="00E37747">
        <w:rPr>
          <w:lang w:eastAsia="en-US"/>
        </w:rPr>
        <w:t>Dat brengt hen niet tot bedaren, maar hun bitter gemoed vertoonden zij, want de overpriesters met</w:t>
      </w:r>
      <w:r>
        <w:rPr>
          <w:lang w:eastAsia="en-US"/>
        </w:rPr>
        <w:t xml:space="preserve"> hun </w:t>
      </w:r>
      <w:r w:rsidRPr="00E37747">
        <w:rPr>
          <w:lang w:eastAsia="en-US"/>
        </w:rPr>
        <w:t xml:space="preserve">dienaars riepen: </w:t>
      </w:r>
      <w:r w:rsidRPr="00996FAF">
        <w:rPr>
          <w:i/>
          <w:iCs/>
          <w:lang w:eastAsia="en-US"/>
        </w:rPr>
        <w:t>kruist Hem, kruist hem!</w:t>
      </w:r>
      <w:r w:rsidRPr="00E37747">
        <w:rPr>
          <w:lang w:eastAsia="en-US"/>
        </w:rPr>
        <w:t xml:space="preserve"> Daarop wil Pilatus de uitvoering daarvan aan hen overgeven, opdat</w:t>
      </w:r>
      <w:r>
        <w:rPr>
          <w:lang w:eastAsia="en-US"/>
        </w:rPr>
        <w:t xml:space="preserve"> hij zijn </w:t>
      </w:r>
      <w:r w:rsidRPr="00E37747">
        <w:rPr>
          <w:lang w:eastAsia="en-US"/>
        </w:rPr>
        <w:t>geweten</w:t>
      </w:r>
      <w:r>
        <w:rPr>
          <w:lang w:eastAsia="en-US"/>
        </w:rPr>
        <w:t>,</w:t>
      </w:r>
      <w:r w:rsidRPr="00E37747">
        <w:rPr>
          <w:lang w:eastAsia="en-US"/>
        </w:rPr>
        <w:t xml:space="preserve"> door</w:t>
      </w:r>
      <w:r>
        <w:rPr>
          <w:lang w:eastAsia="en-US"/>
        </w:rPr>
        <w:t xml:space="preserve"> Hem </w:t>
      </w:r>
      <w:r w:rsidRPr="00E37747">
        <w:rPr>
          <w:lang w:eastAsia="en-US"/>
        </w:rPr>
        <w:t>onrechtvaardig te veroord</w:t>
      </w:r>
      <w:r>
        <w:rPr>
          <w:lang w:eastAsia="en-US"/>
        </w:rPr>
        <w:t>ele</w:t>
      </w:r>
      <w:r w:rsidRPr="00E37747">
        <w:rPr>
          <w:lang w:eastAsia="en-US"/>
        </w:rPr>
        <w:t>n</w:t>
      </w:r>
      <w:r>
        <w:rPr>
          <w:lang w:eastAsia="en-US"/>
        </w:rPr>
        <w:t>,</w:t>
      </w:r>
      <w:r w:rsidRPr="00E37747">
        <w:rPr>
          <w:lang w:eastAsia="en-US"/>
        </w:rPr>
        <w:t xml:space="preserve"> niet</w:t>
      </w:r>
      <w:r>
        <w:rPr>
          <w:lang w:eastAsia="en-US"/>
        </w:rPr>
        <w:t xml:space="preserve"> zou </w:t>
      </w:r>
      <w:r w:rsidRPr="00E37747">
        <w:rPr>
          <w:lang w:eastAsia="en-US"/>
        </w:rPr>
        <w:t>besmetten</w:t>
      </w:r>
      <w:r>
        <w:rPr>
          <w:lang w:eastAsia="en-US"/>
        </w:rPr>
        <w:t>.</w:t>
      </w:r>
      <w:r w:rsidRPr="00E37747">
        <w:rPr>
          <w:lang w:eastAsia="en-US"/>
        </w:rPr>
        <w:t xml:space="preserve"> </w:t>
      </w:r>
      <w:r>
        <w:rPr>
          <w:lang w:eastAsia="en-US"/>
        </w:rPr>
        <w:t>Z</w:t>
      </w:r>
      <w:r w:rsidRPr="00E37747">
        <w:rPr>
          <w:lang w:eastAsia="en-US"/>
        </w:rPr>
        <w:t xml:space="preserve">eggende tot hen vers 6: </w:t>
      </w:r>
      <w:r>
        <w:rPr>
          <w:lang w:eastAsia="en-US"/>
        </w:rPr>
        <w:t>“</w:t>
      </w:r>
      <w:r w:rsidRPr="00E37747">
        <w:rPr>
          <w:lang w:eastAsia="en-US"/>
        </w:rPr>
        <w:t>Neemt</w:t>
      </w:r>
      <w:r>
        <w:rPr>
          <w:lang w:eastAsia="en-US"/>
        </w:rPr>
        <w:t xml:space="preserve"> gijlieden Hem </w:t>
      </w:r>
      <w:r w:rsidRPr="00E37747">
        <w:rPr>
          <w:lang w:eastAsia="en-US"/>
        </w:rPr>
        <w:t>en kruist [</w:t>
      </w:r>
      <w:r>
        <w:rPr>
          <w:lang w:eastAsia="en-US"/>
        </w:rPr>
        <w:t>H</w:t>
      </w:r>
      <w:r w:rsidRPr="00E37747">
        <w:rPr>
          <w:lang w:eastAsia="en-US"/>
        </w:rPr>
        <w:t>em.] Want</w:t>
      </w:r>
      <w:r>
        <w:rPr>
          <w:lang w:eastAsia="en-US"/>
        </w:rPr>
        <w:t xml:space="preserve"> ik </w:t>
      </w:r>
      <w:r w:rsidRPr="00E37747">
        <w:rPr>
          <w:lang w:eastAsia="en-US"/>
        </w:rPr>
        <w:t>vind in</w:t>
      </w:r>
      <w:r>
        <w:rPr>
          <w:lang w:eastAsia="en-US"/>
        </w:rPr>
        <w:t xml:space="preserve"> Hem geen </w:t>
      </w:r>
      <w:r w:rsidRPr="00E37747">
        <w:rPr>
          <w:lang w:eastAsia="en-US"/>
        </w:rPr>
        <w:t>schuld.</w:t>
      </w:r>
      <w:r>
        <w:rPr>
          <w:lang w:eastAsia="en-US"/>
        </w:rPr>
        <w:t>”</w:t>
      </w:r>
    </w:p>
    <w:p w:rsidR="00A23DAC" w:rsidRDefault="00A23DAC" w:rsidP="00A23DAC">
      <w:pPr>
        <w:jc w:val="both"/>
        <w:rPr>
          <w:lang w:eastAsia="en-US"/>
        </w:rPr>
      </w:pPr>
      <w:r w:rsidRPr="00E37747">
        <w:rPr>
          <w:lang w:eastAsia="en-US"/>
        </w:rPr>
        <w:t xml:space="preserve"> De </w:t>
      </w:r>
      <w:r>
        <w:rPr>
          <w:lang w:eastAsia="en-US"/>
        </w:rPr>
        <w:t>J</w:t>
      </w:r>
      <w:r w:rsidRPr="00E37747">
        <w:rPr>
          <w:lang w:eastAsia="en-US"/>
        </w:rPr>
        <w:t>oden hierdoor in de uiterste verlegenheid rakende, omdat het hun niet geoorloofd was iemand te d</w:t>
      </w:r>
      <w:r>
        <w:rPr>
          <w:lang w:eastAsia="en-US"/>
        </w:rPr>
        <w:t>oden, wenden het op een andere</w:t>
      </w:r>
      <w:r w:rsidRPr="00E37747">
        <w:rPr>
          <w:lang w:eastAsia="en-US"/>
        </w:rPr>
        <w:t xml:space="preserve"> boeg</w:t>
      </w:r>
      <w:r>
        <w:rPr>
          <w:lang w:eastAsia="en-US"/>
        </w:rPr>
        <w:t xml:space="preserve">. En </w:t>
      </w:r>
      <w:r w:rsidRPr="00E37747">
        <w:rPr>
          <w:lang w:eastAsia="en-US"/>
        </w:rPr>
        <w:t>t</w:t>
      </w:r>
      <w:r>
        <w:rPr>
          <w:lang w:eastAsia="en-US"/>
        </w:rPr>
        <w:t>onen</w:t>
      </w:r>
      <w:r w:rsidRPr="00E37747">
        <w:rPr>
          <w:lang w:eastAsia="en-US"/>
        </w:rPr>
        <w:t xml:space="preserve"> op</w:t>
      </w:r>
      <w:r>
        <w:rPr>
          <w:lang w:eastAsia="en-US"/>
        </w:rPr>
        <w:t xml:space="preserve"> hun </w:t>
      </w:r>
      <w:r w:rsidRPr="00E37747">
        <w:rPr>
          <w:lang w:eastAsia="en-US"/>
        </w:rPr>
        <w:t xml:space="preserve">manier dat, </w:t>
      </w:r>
      <w:r>
        <w:rPr>
          <w:lang w:eastAsia="en-US"/>
        </w:rPr>
        <w:t xml:space="preserve">indien Hij </w:t>
      </w:r>
      <w:r w:rsidRPr="00E37747">
        <w:rPr>
          <w:lang w:eastAsia="en-US"/>
        </w:rPr>
        <w:t>niet doods</w:t>
      </w:r>
      <w:r>
        <w:rPr>
          <w:lang w:eastAsia="en-US"/>
        </w:rPr>
        <w:t>c</w:t>
      </w:r>
      <w:r w:rsidRPr="00E37747">
        <w:rPr>
          <w:lang w:eastAsia="en-US"/>
        </w:rPr>
        <w:t xml:space="preserve">huldig was naar de </w:t>
      </w:r>
      <w:r>
        <w:rPr>
          <w:lang w:eastAsia="en-US"/>
        </w:rPr>
        <w:t>Romeins</w:t>
      </w:r>
      <w:r w:rsidRPr="00E37747">
        <w:rPr>
          <w:lang w:eastAsia="en-US"/>
        </w:rPr>
        <w:t>e wetten, dat</w:t>
      </w:r>
      <w:r>
        <w:rPr>
          <w:lang w:eastAsia="en-US"/>
        </w:rPr>
        <w:t xml:space="preserve"> Hij </w:t>
      </w:r>
      <w:r w:rsidRPr="00E37747">
        <w:rPr>
          <w:lang w:eastAsia="en-US"/>
        </w:rPr>
        <w:t>het evenwel was naar</w:t>
      </w:r>
      <w:r>
        <w:rPr>
          <w:lang w:eastAsia="en-US"/>
        </w:rPr>
        <w:t xml:space="preserve"> hun </w:t>
      </w:r>
      <w:r w:rsidRPr="00E37747">
        <w:rPr>
          <w:lang w:eastAsia="en-US"/>
        </w:rPr>
        <w:t>wet</w:t>
      </w:r>
      <w:r>
        <w:rPr>
          <w:lang w:eastAsia="en-US"/>
        </w:rPr>
        <w:t>. W</w:t>
      </w:r>
      <w:r w:rsidRPr="00E37747">
        <w:rPr>
          <w:lang w:eastAsia="en-US"/>
        </w:rPr>
        <w:t xml:space="preserve">ant zij zeggen tot Pilatus vers 7: </w:t>
      </w:r>
      <w:r>
        <w:rPr>
          <w:lang w:eastAsia="en-US"/>
        </w:rPr>
        <w:t>“</w:t>
      </w:r>
      <w:r w:rsidRPr="00E37747">
        <w:rPr>
          <w:lang w:eastAsia="en-US"/>
        </w:rPr>
        <w:t>Wij hebben</w:t>
      </w:r>
      <w:r>
        <w:rPr>
          <w:lang w:eastAsia="en-US"/>
        </w:rPr>
        <w:t xml:space="preserve"> een </w:t>
      </w:r>
      <w:r w:rsidRPr="00E37747">
        <w:rPr>
          <w:lang w:eastAsia="en-US"/>
        </w:rPr>
        <w:t>wet en naar onze wet moet</w:t>
      </w:r>
      <w:r>
        <w:rPr>
          <w:lang w:eastAsia="en-US"/>
        </w:rPr>
        <w:t xml:space="preserve"> Hij </w:t>
      </w:r>
      <w:r w:rsidRPr="00E37747">
        <w:rPr>
          <w:lang w:eastAsia="en-US"/>
        </w:rPr>
        <w:t>sterven, want</w:t>
      </w:r>
      <w:r>
        <w:rPr>
          <w:lang w:eastAsia="en-US"/>
        </w:rPr>
        <w:t xml:space="preserve"> Hij </w:t>
      </w:r>
      <w:r w:rsidRPr="00E37747">
        <w:rPr>
          <w:lang w:eastAsia="en-US"/>
        </w:rPr>
        <w:t xml:space="preserve">heeft </w:t>
      </w:r>
      <w:r>
        <w:rPr>
          <w:lang w:eastAsia="en-US"/>
        </w:rPr>
        <w:t>Z</w:t>
      </w:r>
      <w:r w:rsidRPr="00E37747">
        <w:rPr>
          <w:lang w:eastAsia="en-US"/>
        </w:rPr>
        <w:t>ich</w:t>
      </w:r>
      <w:r>
        <w:rPr>
          <w:lang w:eastAsia="en-US"/>
        </w:rPr>
        <w:t>zelf</w:t>
      </w:r>
      <w:r w:rsidRPr="00E37747">
        <w:rPr>
          <w:lang w:eastAsia="en-US"/>
        </w:rPr>
        <w:t xml:space="preserve"> Gods Zoon gemaakt.</w:t>
      </w:r>
      <w:r>
        <w:rPr>
          <w:lang w:eastAsia="en-US"/>
        </w:rPr>
        <w:t>”</w:t>
      </w:r>
      <w:r w:rsidRPr="00E37747">
        <w:rPr>
          <w:lang w:eastAsia="en-US"/>
        </w:rPr>
        <w:t xml:space="preserve"> </w:t>
      </w:r>
      <w:r>
        <w:rPr>
          <w:lang w:eastAsia="en-US"/>
        </w:rPr>
        <w:t>“</w:t>
      </w:r>
      <w:r w:rsidRPr="00E37747">
        <w:rPr>
          <w:lang w:eastAsia="en-US"/>
        </w:rPr>
        <w:t>Toen Pilatus dan dit woord hoorde, werd</w:t>
      </w:r>
      <w:r>
        <w:rPr>
          <w:lang w:eastAsia="en-US"/>
        </w:rPr>
        <w:t xml:space="preserve"> Hij </w:t>
      </w:r>
      <w:r w:rsidRPr="00E37747">
        <w:rPr>
          <w:lang w:eastAsia="en-US"/>
        </w:rPr>
        <w:t>meer bevreesd.</w:t>
      </w:r>
      <w:r>
        <w:rPr>
          <w:lang w:eastAsia="en-US"/>
        </w:rPr>
        <w:t>”</w:t>
      </w:r>
      <w:r w:rsidRPr="00E37747">
        <w:rPr>
          <w:lang w:eastAsia="en-US"/>
        </w:rPr>
        <w:t xml:space="preserve"> Mogelijk voor Jezus, of om Jezus, te weten, hoe</w:t>
      </w:r>
      <w:r>
        <w:rPr>
          <w:lang w:eastAsia="en-US"/>
        </w:rPr>
        <w:t xml:space="preserve"> hij zich als rechter van deze</w:t>
      </w:r>
      <w:r w:rsidRPr="00E37747">
        <w:rPr>
          <w:lang w:eastAsia="en-US"/>
        </w:rPr>
        <w:t xml:space="preserve"> bloedd</w:t>
      </w:r>
      <w:r>
        <w:rPr>
          <w:lang w:eastAsia="en-US"/>
        </w:rPr>
        <w:t>orstige</w:t>
      </w:r>
      <w:r w:rsidRPr="00E37747">
        <w:rPr>
          <w:lang w:eastAsia="en-US"/>
        </w:rPr>
        <w:t xml:space="preserve"> hoop</w:t>
      </w:r>
      <w:r>
        <w:rPr>
          <w:lang w:eastAsia="en-US"/>
        </w:rPr>
        <w:t xml:space="preserve"> zou </w:t>
      </w:r>
      <w:r w:rsidRPr="00E37747">
        <w:rPr>
          <w:lang w:eastAsia="en-US"/>
        </w:rPr>
        <w:t>redden.</w:t>
      </w:r>
      <w:r>
        <w:rPr>
          <w:lang w:eastAsia="en-US"/>
        </w:rPr>
        <w:t xml:space="preserve"> Hij </w:t>
      </w:r>
      <w:r w:rsidRPr="00E37747">
        <w:rPr>
          <w:lang w:eastAsia="en-US"/>
        </w:rPr>
        <w:t xml:space="preserve">gaat </w:t>
      </w:r>
      <w:r>
        <w:rPr>
          <w:lang w:eastAsia="en-US"/>
        </w:rPr>
        <w:t>hierop</w:t>
      </w:r>
      <w:r w:rsidRPr="00E37747">
        <w:rPr>
          <w:lang w:eastAsia="en-US"/>
        </w:rPr>
        <w:t xml:space="preserve"> met Jezus in het rechthuis, komende hier tegen</w:t>
      </w:r>
      <w:r>
        <w:rPr>
          <w:lang w:eastAsia="en-US"/>
        </w:rPr>
        <w:t xml:space="preserve"> zijn </w:t>
      </w:r>
      <w:r w:rsidRPr="00E37747">
        <w:rPr>
          <w:lang w:eastAsia="en-US"/>
        </w:rPr>
        <w:t>verwachting</w:t>
      </w:r>
      <w:r>
        <w:rPr>
          <w:lang w:eastAsia="en-US"/>
        </w:rPr>
        <w:t xml:space="preserve"> een </w:t>
      </w:r>
      <w:r w:rsidRPr="00E37747">
        <w:rPr>
          <w:lang w:eastAsia="en-US"/>
        </w:rPr>
        <w:t>nie</w:t>
      </w:r>
      <w:r>
        <w:rPr>
          <w:lang w:eastAsia="en-US"/>
        </w:rPr>
        <w:t xml:space="preserve">uwe </w:t>
      </w:r>
      <w:r w:rsidRPr="00E37747">
        <w:rPr>
          <w:lang w:eastAsia="en-US"/>
        </w:rPr>
        <w:t>besc</w:t>
      </w:r>
      <w:r>
        <w:rPr>
          <w:lang w:eastAsia="en-US"/>
        </w:rPr>
        <w:t>huldiging van een geheel andere</w:t>
      </w:r>
      <w:r w:rsidRPr="00E37747">
        <w:rPr>
          <w:lang w:eastAsia="en-US"/>
        </w:rPr>
        <w:t xml:space="preserve"> aard, om over </w:t>
      </w:r>
      <w:r>
        <w:rPr>
          <w:lang w:eastAsia="en-US"/>
        </w:rPr>
        <w:t xml:space="preserve">dezelve </w:t>
      </w:r>
      <w:r w:rsidRPr="00E37747">
        <w:rPr>
          <w:lang w:eastAsia="en-US"/>
        </w:rPr>
        <w:t xml:space="preserve">Jezus nader te ondervragen. </w:t>
      </w:r>
      <w:r>
        <w:rPr>
          <w:lang w:eastAsia="en-US"/>
        </w:rPr>
        <w:t>Maar daar toont Jezus onder andere</w:t>
      </w:r>
      <w:r w:rsidRPr="00E37747">
        <w:rPr>
          <w:lang w:eastAsia="en-US"/>
        </w:rPr>
        <w:t xml:space="preserve">, dat de </w:t>
      </w:r>
      <w:r>
        <w:rPr>
          <w:lang w:eastAsia="en-US"/>
        </w:rPr>
        <w:t>Joods</w:t>
      </w:r>
      <w:r w:rsidRPr="00E37747">
        <w:rPr>
          <w:lang w:eastAsia="en-US"/>
        </w:rPr>
        <w:t>e raad, die</w:t>
      </w:r>
      <w:r>
        <w:rPr>
          <w:lang w:eastAsia="en-US"/>
        </w:rPr>
        <w:t xml:space="preserve"> Hem </w:t>
      </w:r>
      <w:r w:rsidRPr="00E37747">
        <w:rPr>
          <w:lang w:eastAsia="en-US"/>
        </w:rPr>
        <w:t>uit</w:t>
      </w:r>
      <w:r>
        <w:rPr>
          <w:lang w:eastAsia="en-US"/>
        </w:rPr>
        <w:t xml:space="preserve"> een </w:t>
      </w:r>
      <w:r w:rsidRPr="00E37747">
        <w:rPr>
          <w:lang w:eastAsia="en-US"/>
        </w:rPr>
        <w:t>goddel</w:t>
      </w:r>
      <w:r>
        <w:rPr>
          <w:lang w:eastAsia="en-US"/>
        </w:rPr>
        <w:t>oze haat en uit een vervloekte</w:t>
      </w:r>
      <w:r w:rsidRPr="00E37747">
        <w:rPr>
          <w:lang w:eastAsia="en-US"/>
        </w:rPr>
        <w:t xml:space="preserve"> nijd aan Pilatus hadden overgegeven, gr</w:t>
      </w:r>
      <w:r>
        <w:rPr>
          <w:lang w:eastAsia="en-US"/>
        </w:rPr>
        <w:t>ote</w:t>
      </w:r>
      <w:r w:rsidRPr="00E37747">
        <w:rPr>
          <w:lang w:eastAsia="en-US"/>
        </w:rPr>
        <w:t>r zonden begingen dan</w:t>
      </w:r>
      <w:r>
        <w:rPr>
          <w:lang w:eastAsia="en-US"/>
        </w:rPr>
        <w:t xml:space="preserve"> hij,</w:t>
      </w:r>
      <w:r w:rsidRPr="00E37747">
        <w:rPr>
          <w:lang w:eastAsia="en-US"/>
        </w:rPr>
        <w:t xml:space="preserve"> Pilatus, hierin beging</w:t>
      </w:r>
      <w:r>
        <w:rPr>
          <w:lang w:eastAsia="en-US"/>
        </w:rPr>
        <w:t>. I</w:t>
      </w:r>
      <w:r w:rsidRPr="00E37747">
        <w:rPr>
          <w:lang w:eastAsia="en-US"/>
        </w:rPr>
        <w:t>n welk zeggen Jezus veronderstelde, dat Pilatus in dezen ook gr</w:t>
      </w:r>
      <w:r>
        <w:rPr>
          <w:lang w:eastAsia="en-US"/>
        </w:rPr>
        <w:t>ote</w:t>
      </w:r>
      <w:r w:rsidRPr="00E37747">
        <w:rPr>
          <w:lang w:eastAsia="en-US"/>
        </w:rPr>
        <w:t xml:space="preserve"> zonden beging. Dit zeggen van Jezus treft</w:t>
      </w:r>
      <w:r>
        <w:rPr>
          <w:lang w:eastAsia="en-US"/>
        </w:rPr>
        <w:t xml:space="preserve"> de stadhouder het hart zo</w:t>
      </w:r>
      <w:r w:rsidRPr="00E37747">
        <w:rPr>
          <w:lang w:eastAsia="en-US"/>
        </w:rPr>
        <w:t>danig</w:t>
      </w:r>
      <w:r>
        <w:rPr>
          <w:lang w:eastAsia="en-US"/>
        </w:rPr>
        <w:t>,</w:t>
      </w:r>
      <w:r w:rsidRPr="00E37747">
        <w:rPr>
          <w:lang w:eastAsia="en-US"/>
        </w:rPr>
        <w:t xml:space="preserve"> dat</w:t>
      </w:r>
      <w:r>
        <w:rPr>
          <w:lang w:eastAsia="en-US"/>
        </w:rPr>
        <w:t xml:space="preserve"> Hij </w:t>
      </w:r>
      <w:r w:rsidRPr="00E37747">
        <w:rPr>
          <w:lang w:eastAsia="en-US"/>
        </w:rPr>
        <w:t>aanstonds alle gelegenheid zoekt om Jezus los te laten</w:t>
      </w:r>
      <w:r>
        <w:rPr>
          <w:lang w:eastAsia="en-US"/>
        </w:rPr>
        <w:t>. M</w:t>
      </w:r>
      <w:r w:rsidRPr="00E37747">
        <w:rPr>
          <w:lang w:eastAsia="en-US"/>
        </w:rPr>
        <w:t>aar de Joden dat merkende, dreigen</w:t>
      </w:r>
      <w:r>
        <w:rPr>
          <w:lang w:eastAsia="en-US"/>
        </w:rPr>
        <w:t xml:space="preserve"> hem </w:t>
      </w:r>
      <w:r w:rsidRPr="00E37747">
        <w:rPr>
          <w:lang w:eastAsia="en-US"/>
        </w:rPr>
        <w:t>met des keizers ongenade, zeggende</w:t>
      </w:r>
      <w:r>
        <w:rPr>
          <w:lang w:eastAsia="en-US"/>
        </w:rPr>
        <w:t>:</w:t>
      </w:r>
      <w:r w:rsidRPr="00E37747">
        <w:rPr>
          <w:lang w:eastAsia="en-US"/>
        </w:rPr>
        <w:t xml:space="preserve"> </w:t>
      </w:r>
      <w:r>
        <w:rPr>
          <w:lang w:eastAsia="en-US"/>
        </w:rPr>
        <w:t>“Indien gij D</w:t>
      </w:r>
      <w:r w:rsidRPr="00E37747">
        <w:rPr>
          <w:lang w:eastAsia="en-US"/>
        </w:rPr>
        <w:t>ezen los</w:t>
      </w:r>
      <w:r>
        <w:rPr>
          <w:lang w:eastAsia="en-US"/>
        </w:rPr>
        <w:t>l</w:t>
      </w:r>
      <w:r w:rsidRPr="00E37747">
        <w:rPr>
          <w:lang w:eastAsia="en-US"/>
        </w:rPr>
        <w:t>aat</w:t>
      </w:r>
      <w:r>
        <w:rPr>
          <w:lang w:eastAsia="en-US"/>
        </w:rPr>
        <w:t xml:space="preserve"> </w:t>
      </w:r>
      <w:r w:rsidRPr="00E37747">
        <w:rPr>
          <w:lang w:eastAsia="en-US"/>
        </w:rPr>
        <w:t>zijt</w:t>
      </w:r>
      <w:r>
        <w:rPr>
          <w:lang w:eastAsia="en-US"/>
        </w:rPr>
        <w:t xml:space="preserve"> gij des keizers vriend niet;</w:t>
      </w:r>
      <w:r w:rsidRPr="00E37747">
        <w:rPr>
          <w:lang w:eastAsia="en-US"/>
        </w:rPr>
        <w:t xml:space="preserve"> een iegelijk die zich</w:t>
      </w:r>
      <w:r>
        <w:rPr>
          <w:lang w:eastAsia="en-US"/>
        </w:rPr>
        <w:t>zelf</w:t>
      </w:r>
      <w:r w:rsidRPr="00E37747">
        <w:rPr>
          <w:lang w:eastAsia="en-US"/>
        </w:rPr>
        <w:t xml:space="preserve"> koning maakt, wederspreekt</w:t>
      </w:r>
      <w:r>
        <w:rPr>
          <w:lang w:eastAsia="en-US"/>
        </w:rPr>
        <w:t xml:space="preserve"> de</w:t>
      </w:r>
      <w:r w:rsidR="00870D2B">
        <w:rPr>
          <w:lang w:eastAsia="en-US"/>
        </w:rPr>
        <w:t>n</w:t>
      </w:r>
      <w:r>
        <w:rPr>
          <w:lang w:eastAsia="en-US"/>
        </w:rPr>
        <w:t xml:space="preserve"> </w:t>
      </w:r>
      <w:r w:rsidRPr="00E37747">
        <w:rPr>
          <w:lang w:eastAsia="en-US"/>
        </w:rPr>
        <w:t>keizer.</w:t>
      </w:r>
      <w:r>
        <w:rPr>
          <w:lang w:eastAsia="en-US"/>
        </w:rPr>
        <w:t>”</w:t>
      </w:r>
      <w:r w:rsidRPr="00E37747">
        <w:rPr>
          <w:lang w:eastAsia="en-US"/>
        </w:rPr>
        <w:t xml:space="preserve"> Hier verliest de man zich</w:t>
      </w:r>
      <w:r>
        <w:rPr>
          <w:lang w:eastAsia="en-US"/>
        </w:rPr>
        <w:t xml:space="preserve">zelf. En </w:t>
      </w:r>
      <w:r w:rsidRPr="00E37747">
        <w:rPr>
          <w:lang w:eastAsia="en-US"/>
        </w:rPr>
        <w:t>de schrik van des keizers ongenade vermag</w:t>
      </w:r>
      <w:r>
        <w:rPr>
          <w:lang w:eastAsia="en-US"/>
        </w:rPr>
        <w:t xml:space="preserve"> </w:t>
      </w:r>
      <w:r w:rsidRPr="00E37747">
        <w:rPr>
          <w:lang w:eastAsia="en-US"/>
        </w:rPr>
        <w:t>veel, dat</w:t>
      </w:r>
      <w:r>
        <w:rPr>
          <w:lang w:eastAsia="en-US"/>
        </w:rPr>
        <w:t xml:space="preserve"> hij </w:t>
      </w:r>
      <w:r w:rsidRPr="00E37747">
        <w:rPr>
          <w:lang w:eastAsia="en-US"/>
        </w:rPr>
        <w:t>besluit veel liever een onrechtvaardig doodvonnis uit te spreken</w:t>
      </w:r>
      <w:r>
        <w:rPr>
          <w:lang w:eastAsia="en-US"/>
        </w:rPr>
        <w:t>,</w:t>
      </w:r>
      <w:r w:rsidRPr="00E37747">
        <w:rPr>
          <w:lang w:eastAsia="en-US"/>
        </w:rPr>
        <w:t xml:space="preserve"> dan des keizers ongenade te verwachten</w:t>
      </w:r>
      <w:r>
        <w:rPr>
          <w:lang w:eastAsia="en-US"/>
        </w:rPr>
        <w:t xml:space="preserve">. </w:t>
      </w:r>
    </w:p>
    <w:p w:rsidR="00A23DAC" w:rsidRDefault="00A23DAC" w:rsidP="00A23DAC">
      <w:pPr>
        <w:jc w:val="both"/>
        <w:rPr>
          <w:lang w:eastAsia="en-US"/>
        </w:rPr>
      </w:pPr>
      <w:r>
        <w:rPr>
          <w:lang w:eastAsia="en-US"/>
        </w:rPr>
        <w:t>D</w:t>
      </w:r>
      <w:r w:rsidRPr="00E37747">
        <w:rPr>
          <w:lang w:eastAsia="en-US"/>
        </w:rPr>
        <w:t>aarom</w:t>
      </w:r>
      <w:r>
        <w:rPr>
          <w:lang w:eastAsia="en-US"/>
        </w:rPr>
        <w:t xml:space="preserve"> </w:t>
      </w:r>
      <w:r w:rsidRPr="00E37747">
        <w:rPr>
          <w:lang w:eastAsia="en-US"/>
        </w:rPr>
        <w:t>gaat</w:t>
      </w:r>
      <w:r>
        <w:rPr>
          <w:lang w:eastAsia="en-US"/>
        </w:rPr>
        <w:t xml:space="preserve"> hij </w:t>
      </w:r>
      <w:r w:rsidRPr="00E37747">
        <w:rPr>
          <w:lang w:eastAsia="en-US"/>
        </w:rPr>
        <w:t>zitten op</w:t>
      </w:r>
      <w:r>
        <w:rPr>
          <w:lang w:eastAsia="en-US"/>
        </w:rPr>
        <w:t xml:space="preserve"> de </w:t>
      </w:r>
      <w:r w:rsidRPr="00E37747">
        <w:rPr>
          <w:lang w:eastAsia="en-US"/>
        </w:rPr>
        <w:t>rechterstoel</w:t>
      </w:r>
      <w:r>
        <w:rPr>
          <w:lang w:eastAsia="en-US"/>
        </w:rPr>
        <w:t xml:space="preserve">. En </w:t>
      </w:r>
      <w:r w:rsidRPr="00E37747">
        <w:rPr>
          <w:lang w:eastAsia="en-US"/>
        </w:rPr>
        <w:t xml:space="preserve">laat Jezus uit het rechthuis voor </w:t>
      </w:r>
      <w:r>
        <w:rPr>
          <w:lang w:eastAsia="en-US"/>
        </w:rPr>
        <w:t>hem</w:t>
      </w:r>
      <w:r w:rsidRPr="00E37747">
        <w:rPr>
          <w:lang w:eastAsia="en-US"/>
        </w:rPr>
        <w:t xml:space="preserve"> komen, vers 13. Maar eer</w:t>
      </w:r>
      <w:r>
        <w:rPr>
          <w:lang w:eastAsia="en-US"/>
        </w:rPr>
        <w:t xml:space="preserve"> hij het v</w:t>
      </w:r>
      <w:r w:rsidRPr="00E37747">
        <w:rPr>
          <w:lang w:eastAsia="en-US"/>
        </w:rPr>
        <w:t>onnis nog uitspreekt,</w:t>
      </w:r>
      <w:r>
        <w:rPr>
          <w:lang w:eastAsia="en-US"/>
        </w:rPr>
        <w:t xml:space="preserve"> </w:t>
      </w:r>
      <w:r w:rsidRPr="00E37747">
        <w:rPr>
          <w:lang w:eastAsia="en-US"/>
        </w:rPr>
        <w:t>zegt de stadhouder met een ontroerd hart tot de Joden</w:t>
      </w:r>
      <w:r>
        <w:rPr>
          <w:lang w:eastAsia="en-US"/>
        </w:rPr>
        <w:t>:</w:t>
      </w:r>
      <w:r w:rsidRPr="00E37747">
        <w:rPr>
          <w:lang w:eastAsia="en-US"/>
        </w:rPr>
        <w:t xml:space="preserve"> </w:t>
      </w:r>
      <w:r>
        <w:rPr>
          <w:lang w:eastAsia="en-US"/>
        </w:rPr>
        <w:t>“Z</w:t>
      </w:r>
      <w:r w:rsidRPr="00E37747">
        <w:rPr>
          <w:lang w:eastAsia="en-US"/>
        </w:rPr>
        <w:t xml:space="preserve">iet uw </w:t>
      </w:r>
      <w:r>
        <w:rPr>
          <w:lang w:eastAsia="en-US"/>
        </w:rPr>
        <w:t>Koning!</w:t>
      </w:r>
      <w:r w:rsidRPr="00E37747">
        <w:rPr>
          <w:lang w:eastAsia="en-US"/>
        </w:rPr>
        <w:t xml:space="preserve"> </w:t>
      </w:r>
      <w:r>
        <w:rPr>
          <w:lang w:eastAsia="en-US"/>
        </w:rPr>
        <w:t>Vers 14;</w:t>
      </w:r>
      <w:r w:rsidRPr="00E37747">
        <w:rPr>
          <w:lang w:eastAsia="en-US"/>
        </w:rPr>
        <w:t xml:space="preserve"> of</w:t>
      </w:r>
      <w:r>
        <w:rPr>
          <w:lang w:eastAsia="en-US"/>
        </w:rPr>
        <w:t xml:space="preserve"> hij </w:t>
      </w:r>
      <w:r w:rsidRPr="00E37747">
        <w:rPr>
          <w:lang w:eastAsia="en-US"/>
        </w:rPr>
        <w:t>hun het hart nog mo</w:t>
      </w:r>
      <w:r>
        <w:rPr>
          <w:lang w:eastAsia="en-US"/>
        </w:rPr>
        <w:t>cht bewegen. M</w:t>
      </w:r>
      <w:r w:rsidRPr="00E37747">
        <w:rPr>
          <w:lang w:eastAsia="en-US"/>
        </w:rPr>
        <w:t>aar zij riepen</w:t>
      </w:r>
      <w:r>
        <w:rPr>
          <w:lang w:eastAsia="en-US"/>
        </w:rPr>
        <w:t>:</w:t>
      </w:r>
      <w:r w:rsidRPr="00E37747">
        <w:rPr>
          <w:lang w:eastAsia="en-US"/>
        </w:rPr>
        <w:t xml:space="preserve"> </w:t>
      </w:r>
      <w:r w:rsidRPr="00996FAF">
        <w:rPr>
          <w:i/>
          <w:iCs/>
          <w:lang w:eastAsia="en-US"/>
        </w:rPr>
        <w:t>neem weg, neem weg, kruis Hem!</w:t>
      </w:r>
      <w:r w:rsidRPr="00E37747">
        <w:rPr>
          <w:lang w:eastAsia="en-US"/>
        </w:rPr>
        <w:t xml:space="preserve"> vers 15. Pilatus ziende, dat er niet aan te doen was om dit volk te stillen, wil hen op het laatste dan een steek toe</w:t>
      </w:r>
      <w:r w:rsidRPr="00E37747">
        <w:rPr>
          <w:lang w:eastAsia="en-US"/>
        </w:rPr>
        <w:softHyphen/>
        <w:t xml:space="preserve">brengen en vraagt hen: </w:t>
      </w:r>
      <w:r>
        <w:rPr>
          <w:lang w:eastAsia="en-US"/>
        </w:rPr>
        <w:t>“</w:t>
      </w:r>
      <w:r w:rsidRPr="00E37747">
        <w:rPr>
          <w:lang w:eastAsia="en-US"/>
        </w:rPr>
        <w:t>Zal</w:t>
      </w:r>
      <w:r>
        <w:rPr>
          <w:lang w:eastAsia="en-US"/>
        </w:rPr>
        <w:t xml:space="preserve"> Ik uw </w:t>
      </w:r>
      <w:r w:rsidRPr="00E37747">
        <w:rPr>
          <w:lang w:eastAsia="en-US"/>
        </w:rPr>
        <w:t>koning kruisigen</w:t>
      </w:r>
      <w:r>
        <w:rPr>
          <w:lang w:eastAsia="en-US"/>
        </w:rPr>
        <w:t>?</w:t>
      </w:r>
      <w:r w:rsidRPr="00E37747">
        <w:rPr>
          <w:lang w:eastAsia="en-US"/>
        </w:rPr>
        <w:t xml:space="preserve"> De over</w:t>
      </w:r>
      <w:r w:rsidRPr="00E37747">
        <w:rPr>
          <w:lang w:eastAsia="en-US"/>
        </w:rPr>
        <w:softHyphen/>
        <w:t>priesters antwoordden: Wij hebben g</w:t>
      </w:r>
      <w:r>
        <w:rPr>
          <w:lang w:eastAsia="en-US"/>
        </w:rPr>
        <w:t>ee</w:t>
      </w:r>
      <w:r w:rsidRPr="00E37747">
        <w:rPr>
          <w:lang w:eastAsia="en-US"/>
        </w:rPr>
        <w:t>n koning, dan</w:t>
      </w:r>
      <w:r>
        <w:rPr>
          <w:lang w:eastAsia="en-US"/>
        </w:rPr>
        <w:t xml:space="preserve"> de </w:t>
      </w:r>
      <w:r w:rsidRPr="00E37747">
        <w:rPr>
          <w:lang w:eastAsia="en-US"/>
        </w:rPr>
        <w:t>keizer.</w:t>
      </w:r>
      <w:r>
        <w:rPr>
          <w:lang w:eastAsia="en-US"/>
        </w:rPr>
        <w:t>”</w:t>
      </w:r>
      <w:r w:rsidRPr="00E37747">
        <w:rPr>
          <w:lang w:eastAsia="en-US"/>
        </w:rPr>
        <w:t xml:space="preserve"> </w:t>
      </w:r>
    </w:p>
    <w:p w:rsidR="00A23DAC" w:rsidRPr="00E37747" w:rsidRDefault="00A23DAC" w:rsidP="00A23DAC">
      <w:pPr>
        <w:jc w:val="both"/>
        <w:rPr>
          <w:lang w:eastAsia="en-US"/>
        </w:rPr>
      </w:pPr>
      <w:r w:rsidRPr="00E37747">
        <w:rPr>
          <w:lang w:eastAsia="en-US"/>
        </w:rPr>
        <w:t>Daar trouwden, dat is verbonden zij zich met de dochter eens vreemden Gods, Mal. 2</w:t>
      </w:r>
      <w:r>
        <w:rPr>
          <w:lang w:eastAsia="en-US"/>
        </w:rPr>
        <w:t>:</w:t>
      </w:r>
      <w:r w:rsidRPr="00E37747">
        <w:rPr>
          <w:lang w:eastAsia="en-US"/>
        </w:rPr>
        <w:t xml:space="preserve"> 11. Daarop werd het vonnis geveld en Jezus tot</w:t>
      </w:r>
      <w:r>
        <w:rPr>
          <w:lang w:eastAsia="en-US"/>
        </w:rPr>
        <w:t xml:space="preserve"> de </w:t>
      </w:r>
      <w:r w:rsidRPr="00E37747">
        <w:rPr>
          <w:lang w:eastAsia="en-US"/>
        </w:rPr>
        <w:t>kruisdood overgegeven.</w:t>
      </w:r>
    </w:p>
    <w:p w:rsidR="00870D2B" w:rsidRDefault="00870D2B" w:rsidP="00D00E9D">
      <w:pPr>
        <w:jc w:val="both"/>
        <w:rPr>
          <w:lang w:eastAsia="en-US"/>
        </w:rPr>
      </w:pPr>
    </w:p>
    <w:p w:rsidR="00D00E9D" w:rsidRPr="00E37747" w:rsidRDefault="00D00E9D" w:rsidP="00D00E9D">
      <w:pPr>
        <w:jc w:val="both"/>
        <w:rPr>
          <w:lang w:eastAsia="en-US"/>
        </w:rPr>
      </w:pPr>
      <w:r w:rsidRPr="00E37747">
        <w:rPr>
          <w:lang w:eastAsia="en-US"/>
        </w:rPr>
        <w:t>RABBI.</w:t>
      </w:r>
    </w:p>
    <w:p w:rsidR="00D00E9D" w:rsidRPr="00E37747" w:rsidRDefault="00D00E9D" w:rsidP="00D00E9D">
      <w:pPr>
        <w:jc w:val="both"/>
        <w:rPr>
          <w:lang w:eastAsia="en-US"/>
        </w:rPr>
      </w:pPr>
      <w:r w:rsidRPr="00E37747">
        <w:rPr>
          <w:lang w:eastAsia="en-US"/>
        </w:rPr>
        <w:t>Johannes zegt in dit 19</w:t>
      </w:r>
      <w:r w:rsidRPr="005112D3">
        <w:rPr>
          <w:vertAlign w:val="superscript"/>
          <w:lang w:eastAsia="en-US"/>
        </w:rPr>
        <w:t>e</w:t>
      </w:r>
      <w:r>
        <w:rPr>
          <w:lang w:eastAsia="en-US"/>
        </w:rPr>
        <w:t xml:space="preserve"> hoofdstuk</w:t>
      </w:r>
      <w:r w:rsidRPr="00E37747">
        <w:rPr>
          <w:lang w:eastAsia="en-US"/>
        </w:rPr>
        <w:t xml:space="preserve"> vers 14</w:t>
      </w:r>
      <w:r>
        <w:rPr>
          <w:lang w:eastAsia="en-US"/>
        </w:rPr>
        <w:t>:</w:t>
      </w:r>
      <w:r w:rsidRPr="00E37747">
        <w:rPr>
          <w:lang w:eastAsia="en-US"/>
        </w:rPr>
        <w:t xml:space="preserve"> </w:t>
      </w:r>
      <w:r>
        <w:rPr>
          <w:lang w:eastAsia="en-US"/>
        </w:rPr>
        <w:t>“</w:t>
      </w:r>
      <w:r w:rsidRPr="00E37747">
        <w:rPr>
          <w:lang w:eastAsia="en-US"/>
        </w:rPr>
        <w:t>En het was de voor</w:t>
      </w:r>
      <w:r w:rsidRPr="00E37747">
        <w:rPr>
          <w:lang w:eastAsia="en-US"/>
        </w:rPr>
        <w:softHyphen/>
        <w:t>bereiding van het Pascha</w:t>
      </w:r>
      <w:r>
        <w:rPr>
          <w:lang w:eastAsia="en-US"/>
        </w:rPr>
        <w:t xml:space="preserve">. En </w:t>
      </w:r>
      <w:r w:rsidRPr="00E37747">
        <w:rPr>
          <w:lang w:eastAsia="en-US"/>
        </w:rPr>
        <w:t>omtrent de zesde ure; en</w:t>
      </w:r>
      <w:r>
        <w:rPr>
          <w:lang w:eastAsia="en-US"/>
        </w:rPr>
        <w:t xml:space="preserve"> hij </w:t>
      </w:r>
      <w:r w:rsidRPr="00E37747">
        <w:rPr>
          <w:lang w:eastAsia="en-US"/>
        </w:rPr>
        <w:t>zeide tot de Joden</w:t>
      </w:r>
      <w:r>
        <w:rPr>
          <w:lang w:eastAsia="en-US"/>
        </w:rPr>
        <w:t>:</w:t>
      </w:r>
      <w:r w:rsidRPr="00E37747">
        <w:rPr>
          <w:lang w:eastAsia="en-US"/>
        </w:rPr>
        <w:t xml:space="preserve"> Ziet uw </w:t>
      </w:r>
      <w:r>
        <w:rPr>
          <w:lang w:eastAsia="en-US"/>
        </w:rPr>
        <w:t>K</w:t>
      </w:r>
      <w:r w:rsidRPr="00E37747">
        <w:rPr>
          <w:lang w:eastAsia="en-US"/>
        </w:rPr>
        <w:t>oning</w:t>
      </w:r>
      <w:r>
        <w:rPr>
          <w:lang w:eastAsia="en-US"/>
        </w:rPr>
        <w:t>.”</w:t>
      </w:r>
      <w:r w:rsidRPr="00E37747">
        <w:rPr>
          <w:lang w:eastAsia="en-US"/>
        </w:rPr>
        <w:t xml:space="preserve"> </w:t>
      </w:r>
      <w:r>
        <w:rPr>
          <w:lang w:eastAsia="en-US"/>
        </w:rPr>
        <w:t>W</w:t>
      </w:r>
      <w:r w:rsidRPr="00E37747">
        <w:rPr>
          <w:lang w:eastAsia="en-US"/>
        </w:rPr>
        <w:t>as het, toen Pilatus op</w:t>
      </w:r>
      <w:r>
        <w:rPr>
          <w:lang w:eastAsia="en-US"/>
        </w:rPr>
        <w:t xml:space="preserve"> de </w:t>
      </w:r>
      <w:r w:rsidRPr="00E37747">
        <w:rPr>
          <w:lang w:eastAsia="en-US"/>
        </w:rPr>
        <w:t>rechter</w:t>
      </w:r>
      <w:r w:rsidRPr="00E37747">
        <w:rPr>
          <w:lang w:eastAsia="en-US"/>
        </w:rPr>
        <w:softHyphen/>
        <w:t>stoel zat om het vonnis te vellen, omtrent de zesde ure; hoe komt dat overeen met Markus 15</w:t>
      </w:r>
      <w:r>
        <w:rPr>
          <w:lang w:eastAsia="en-US"/>
        </w:rPr>
        <w:t>:</w:t>
      </w:r>
      <w:r w:rsidRPr="00E37747">
        <w:rPr>
          <w:lang w:eastAsia="en-US"/>
        </w:rPr>
        <w:t xml:space="preserve"> 25, daar staat: </w:t>
      </w:r>
      <w:r>
        <w:rPr>
          <w:lang w:eastAsia="en-US"/>
        </w:rPr>
        <w:t>“</w:t>
      </w:r>
      <w:r w:rsidRPr="00E37747">
        <w:rPr>
          <w:lang w:eastAsia="en-US"/>
        </w:rPr>
        <w:t xml:space="preserve">en het was de derde ure en zij kruisigden </w:t>
      </w:r>
      <w:r>
        <w:rPr>
          <w:lang w:eastAsia="en-US"/>
        </w:rPr>
        <w:t>H</w:t>
      </w:r>
      <w:r w:rsidRPr="00E37747">
        <w:rPr>
          <w:lang w:eastAsia="en-US"/>
        </w:rPr>
        <w:t>em.</w:t>
      </w:r>
      <w:r>
        <w:rPr>
          <w:lang w:eastAsia="en-US"/>
        </w:rPr>
        <w:t>”</w:t>
      </w:r>
      <w:r w:rsidRPr="00E37747">
        <w:rPr>
          <w:lang w:eastAsia="en-US"/>
        </w:rPr>
        <w:t xml:space="preserve"> Is het nu waar, dat Markus zegt, hoe kan het dan waar zijn, het</w:t>
      </w:r>
      <w:r>
        <w:rPr>
          <w:lang w:eastAsia="en-US"/>
        </w:rPr>
        <w:t xml:space="preserve">geen </w:t>
      </w:r>
      <w:r w:rsidRPr="00E37747">
        <w:rPr>
          <w:lang w:eastAsia="en-US"/>
        </w:rPr>
        <w:t>dat Johannes zegt</w:t>
      </w:r>
      <w:r>
        <w:rPr>
          <w:lang w:eastAsia="en-US"/>
        </w:rPr>
        <w:t>?</w:t>
      </w:r>
      <w:r w:rsidRPr="00E37747">
        <w:rPr>
          <w:lang w:eastAsia="en-US"/>
        </w:rPr>
        <w:t xml:space="preserve"> En is dat waar van Johannes</w:t>
      </w:r>
      <w:r>
        <w:rPr>
          <w:lang w:eastAsia="en-US"/>
        </w:rPr>
        <w:t>,</w:t>
      </w:r>
      <w:r w:rsidRPr="00E37747">
        <w:rPr>
          <w:lang w:eastAsia="en-US"/>
        </w:rPr>
        <w:t xml:space="preserve"> hoe kan het dan waar</w:t>
      </w:r>
      <w:r>
        <w:rPr>
          <w:lang w:eastAsia="en-US"/>
        </w:rPr>
        <w:t xml:space="preserve"> zijn </w:t>
      </w:r>
      <w:r w:rsidRPr="00E37747">
        <w:rPr>
          <w:lang w:eastAsia="en-US"/>
        </w:rPr>
        <w:t>van Markus</w:t>
      </w:r>
      <w:r>
        <w:rPr>
          <w:lang w:eastAsia="en-US"/>
        </w:rPr>
        <w:t>?</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KOOPMAN.</w:t>
      </w:r>
    </w:p>
    <w:p w:rsidR="00D00E9D" w:rsidRDefault="00D00E9D" w:rsidP="00D00E9D">
      <w:pPr>
        <w:jc w:val="both"/>
        <w:rPr>
          <w:lang w:eastAsia="en-US"/>
        </w:rPr>
      </w:pPr>
      <w:r w:rsidRPr="00E37747">
        <w:rPr>
          <w:lang w:eastAsia="en-US"/>
        </w:rPr>
        <w:t xml:space="preserve">Deze zwarigheid heeft de geleerden van vroegere en latere tijden veel werk gekost, om </w:t>
      </w:r>
      <w:r>
        <w:rPr>
          <w:lang w:eastAsia="en-US"/>
        </w:rPr>
        <w:t xml:space="preserve">hetzelve </w:t>
      </w:r>
      <w:r w:rsidRPr="00E37747">
        <w:rPr>
          <w:lang w:eastAsia="en-US"/>
        </w:rPr>
        <w:t>weg te nemen; en daar</w:t>
      </w:r>
      <w:r>
        <w:rPr>
          <w:lang w:eastAsia="en-US"/>
        </w:rPr>
        <w:t xml:space="preserve"> zijn </w:t>
      </w:r>
      <w:r w:rsidRPr="00E37747">
        <w:rPr>
          <w:lang w:eastAsia="en-US"/>
        </w:rPr>
        <w:t>ook me</w:t>
      </w:r>
      <w:r w:rsidRPr="00E37747">
        <w:rPr>
          <w:lang w:eastAsia="en-US"/>
        </w:rPr>
        <w:softHyphen/>
        <w:t>nigerlei gedachten over, op wat wijze de ver</w:t>
      </w:r>
      <w:r>
        <w:rPr>
          <w:lang w:eastAsia="en-US"/>
        </w:rPr>
        <w:t>eni</w:t>
      </w:r>
      <w:r w:rsidRPr="00E37747">
        <w:rPr>
          <w:lang w:eastAsia="en-US"/>
        </w:rPr>
        <w:t xml:space="preserve">ging moet gemaakt worden. </w:t>
      </w:r>
      <w:r>
        <w:rPr>
          <w:lang w:eastAsia="en-US"/>
        </w:rPr>
        <w:t xml:space="preserve">Maar </w:t>
      </w:r>
      <w:r w:rsidRPr="00E37747">
        <w:rPr>
          <w:lang w:eastAsia="en-US"/>
        </w:rPr>
        <w:t>dat daar latende,</w:t>
      </w:r>
      <w:r>
        <w:rPr>
          <w:lang w:eastAsia="en-US"/>
        </w:rPr>
        <w:t xml:space="preserve"> </w:t>
      </w:r>
      <w:r w:rsidRPr="00E37747">
        <w:rPr>
          <w:lang w:eastAsia="en-US"/>
        </w:rPr>
        <w:t>wil</w:t>
      </w:r>
      <w:r>
        <w:rPr>
          <w:lang w:eastAsia="en-US"/>
        </w:rPr>
        <w:t xml:space="preserve"> ik </w:t>
      </w:r>
      <w:r w:rsidRPr="00E37747">
        <w:rPr>
          <w:lang w:eastAsia="en-US"/>
        </w:rPr>
        <w:t xml:space="preserve">aan </w:t>
      </w:r>
      <w:r>
        <w:rPr>
          <w:lang w:eastAsia="en-US"/>
        </w:rPr>
        <w:t xml:space="preserve">uw </w:t>
      </w:r>
      <w:r w:rsidRPr="00E37747">
        <w:rPr>
          <w:lang w:eastAsia="en-US"/>
        </w:rPr>
        <w:t>bedenking ge</w:t>
      </w:r>
      <w:r w:rsidRPr="00E37747">
        <w:rPr>
          <w:lang w:eastAsia="en-US"/>
        </w:rPr>
        <w:softHyphen/>
        <w:t>ven</w:t>
      </w:r>
      <w:r>
        <w:rPr>
          <w:lang w:eastAsia="en-US"/>
        </w:rPr>
        <w:t>,</w:t>
      </w:r>
      <w:r w:rsidRPr="00E37747">
        <w:rPr>
          <w:lang w:eastAsia="en-US"/>
        </w:rPr>
        <w:t xml:space="preserve"> of men de zwarigheid niet op deze wijze</w:t>
      </w:r>
      <w:r>
        <w:rPr>
          <w:lang w:eastAsia="en-US"/>
        </w:rPr>
        <w:t xml:space="preserve"> zou </w:t>
      </w:r>
      <w:r w:rsidRPr="00E37747">
        <w:rPr>
          <w:lang w:eastAsia="en-US"/>
        </w:rPr>
        <w:t>kunnen weg</w:t>
      </w:r>
      <w:r w:rsidRPr="00E37747">
        <w:rPr>
          <w:lang w:eastAsia="en-US"/>
        </w:rPr>
        <w:softHyphen/>
        <w:t>nemen</w:t>
      </w:r>
      <w:r>
        <w:rPr>
          <w:lang w:eastAsia="en-US"/>
        </w:rPr>
        <w:t>,</w:t>
      </w:r>
      <w:r w:rsidRPr="00E37747">
        <w:rPr>
          <w:lang w:eastAsia="en-US"/>
        </w:rPr>
        <w:t xml:space="preserve"> namelijk</w:t>
      </w:r>
      <w:r>
        <w:rPr>
          <w:lang w:eastAsia="en-US"/>
        </w:rPr>
        <w:t>,</w:t>
      </w:r>
      <w:r w:rsidRPr="00E37747">
        <w:rPr>
          <w:lang w:eastAsia="en-US"/>
        </w:rPr>
        <w:t xml:space="preserve"> dat men </w:t>
      </w:r>
      <w:r>
        <w:rPr>
          <w:lang w:eastAsia="en-US"/>
        </w:rPr>
        <w:t>vooreerst</w:t>
      </w:r>
      <w:r w:rsidRPr="00E37747">
        <w:rPr>
          <w:lang w:eastAsia="en-US"/>
        </w:rPr>
        <w:t xml:space="preserve"> vast stelt, dat Jezus ter derde ure gekruist is, </w:t>
      </w:r>
      <w:r>
        <w:rPr>
          <w:lang w:eastAsia="en-US"/>
        </w:rPr>
        <w:t xml:space="preserve">maar </w:t>
      </w:r>
      <w:r w:rsidRPr="00E37747">
        <w:rPr>
          <w:lang w:eastAsia="en-US"/>
        </w:rPr>
        <w:t>niet zo</w:t>
      </w:r>
      <w:r>
        <w:rPr>
          <w:lang w:eastAsia="en-US"/>
        </w:rPr>
        <w:t>,</w:t>
      </w:r>
      <w:r w:rsidRPr="00E37747">
        <w:rPr>
          <w:lang w:eastAsia="en-US"/>
        </w:rPr>
        <w:t xml:space="preserve"> dat</w:t>
      </w:r>
      <w:r>
        <w:rPr>
          <w:lang w:eastAsia="en-US"/>
        </w:rPr>
        <w:t xml:space="preserve"> ik </w:t>
      </w:r>
      <w:r w:rsidRPr="00E37747">
        <w:rPr>
          <w:lang w:eastAsia="en-US"/>
        </w:rPr>
        <w:t>dat zou verstaan, stipt, of gelijk men zegt, met klokslag</w:t>
      </w:r>
      <w:r>
        <w:rPr>
          <w:lang w:eastAsia="en-US"/>
        </w:rPr>
        <w:t>;</w:t>
      </w:r>
      <w:r w:rsidRPr="00E37747">
        <w:rPr>
          <w:lang w:eastAsia="en-US"/>
        </w:rPr>
        <w:t xml:space="preserve"> maar </w:t>
      </w:r>
      <w:r>
        <w:rPr>
          <w:lang w:eastAsia="en-US"/>
        </w:rPr>
        <w:t>tussen</w:t>
      </w:r>
      <w:r w:rsidRPr="00E37747">
        <w:rPr>
          <w:lang w:eastAsia="en-US"/>
        </w:rPr>
        <w:t xml:space="preserve"> 3 en 4 uren</w:t>
      </w:r>
      <w:r>
        <w:rPr>
          <w:lang w:eastAsia="en-US"/>
        </w:rPr>
        <w:t>,</w:t>
      </w:r>
      <w:r w:rsidRPr="00E37747">
        <w:rPr>
          <w:lang w:eastAsia="en-US"/>
        </w:rPr>
        <w:t xml:space="preserve"> dat is naar onze rekening </w:t>
      </w:r>
      <w:r>
        <w:rPr>
          <w:lang w:eastAsia="en-US"/>
        </w:rPr>
        <w:t>tussen</w:t>
      </w:r>
      <w:r w:rsidRPr="00E37747">
        <w:rPr>
          <w:lang w:eastAsia="en-US"/>
        </w:rPr>
        <w:t xml:space="preserve"> 9 en 10 uren. Maar nu moet men eens nauwkeurig bezien wat de me</w:t>
      </w:r>
      <w:r>
        <w:rPr>
          <w:lang w:eastAsia="en-US"/>
        </w:rPr>
        <w:t xml:space="preserve">ning van Johannes is. Hij </w:t>
      </w:r>
      <w:r w:rsidRPr="00E37747">
        <w:rPr>
          <w:lang w:eastAsia="en-US"/>
        </w:rPr>
        <w:t xml:space="preserve">zegt </w:t>
      </w:r>
      <w:r>
        <w:rPr>
          <w:lang w:eastAsia="en-US"/>
        </w:rPr>
        <w:t>vooreerst</w:t>
      </w:r>
      <w:r w:rsidRPr="00E37747">
        <w:rPr>
          <w:lang w:eastAsia="en-US"/>
        </w:rPr>
        <w:t xml:space="preserve"> „dat het was de voorbereiding van het Pascha</w:t>
      </w:r>
      <w:r>
        <w:rPr>
          <w:lang w:eastAsia="en-US"/>
        </w:rPr>
        <w:t>”</w:t>
      </w:r>
      <w:r w:rsidRPr="00E37747">
        <w:rPr>
          <w:lang w:eastAsia="en-US"/>
        </w:rPr>
        <w:t xml:space="preserve">; daardoor moet men naar de letter verstaan, </w:t>
      </w:r>
      <w:r>
        <w:rPr>
          <w:lang w:eastAsia="en-US"/>
        </w:rPr>
        <w:t xml:space="preserve">die </w:t>
      </w:r>
      <w:r w:rsidRPr="00E37747">
        <w:rPr>
          <w:lang w:eastAsia="en-US"/>
        </w:rPr>
        <w:t xml:space="preserve">tijd, in </w:t>
      </w:r>
      <w:r>
        <w:rPr>
          <w:lang w:eastAsia="en-US"/>
        </w:rPr>
        <w:t>welke</w:t>
      </w:r>
      <w:r w:rsidRPr="00E37747">
        <w:rPr>
          <w:lang w:eastAsia="en-US"/>
        </w:rPr>
        <w:t xml:space="preserve"> dat alles bereid werd, wat tot het </w:t>
      </w:r>
      <w:r>
        <w:rPr>
          <w:lang w:eastAsia="en-US"/>
        </w:rPr>
        <w:t>Paas</w:t>
      </w:r>
      <w:r w:rsidRPr="00E37747">
        <w:rPr>
          <w:lang w:eastAsia="en-US"/>
        </w:rPr>
        <w:t>feest van n</w:t>
      </w:r>
      <w:r>
        <w:rPr>
          <w:lang w:eastAsia="en-US"/>
        </w:rPr>
        <w:t>ode</w:t>
      </w:r>
      <w:r w:rsidRPr="00E37747">
        <w:rPr>
          <w:lang w:eastAsia="en-US"/>
        </w:rPr>
        <w:t xml:space="preserve"> was</w:t>
      </w:r>
      <w:r>
        <w:rPr>
          <w:lang w:eastAsia="en-US"/>
        </w:rPr>
        <w:t>. Bij</w:t>
      </w:r>
      <w:r w:rsidRPr="00E37747">
        <w:rPr>
          <w:lang w:eastAsia="en-US"/>
        </w:rPr>
        <w:t>gevolg het was die dag, dewelke v</w:t>
      </w:r>
      <w:r>
        <w:rPr>
          <w:lang w:eastAsia="en-US"/>
        </w:rPr>
        <w:t>óó</w:t>
      </w:r>
      <w:r w:rsidRPr="00E37747">
        <w:rPr>
          <w:lang w:eastAsia="en-US"/>
        </w:rPr>
        <w:t>r het feest ging</w:t>
      </w:r>
      <w:r>
        <w:rPr>
          <w:lang w:eastAsia="en-US"/>
        </w:rPr>
        <w:t>,</w:t>
      </w:r>
      <w:r w:rsidRPr="00E37747">
        <w:rPr>
          <w:lang w:eastAsia="en-US"/>
        </w:rPr>
        <w:t xml:space="preserve"> </w:t>
      </w:r>
      <w:r>
        <w:rPr>
          <w:lang w:eastAsia="en-US"/>
        </w:rPr>
        <w:t>zodat</w:t>
      </w:r>
      <w:r w:rsidRPr="00E37747">
        <w:rPr>
          <w:lang w:eastAsia="en-US"/>
        </w:rPr>
        <w:t xml:space="preserve"> het feest nabij was</w:t>
      </w:r>
      <w:r>
        <w:rPr>
          <w:lang w:eastAsia="en-US"/>
        </w:rPr>
        <w:t>,</w:t>
      </w:r>
      <w:r w:rsidRPr="00E37747">
        <w:rPr>
          <w:lang w:eastAsia="en-US"/>
        </w:rPr>
        <w:t xml:space="preserve"> want </w:t>
      </w:r>
      <w:r>
        <w:rPr>
          <w:lang w:eastAsia="en-US"/>
        </w:rPr>
        <w:t>tussen</w:t>
      </w:r>
      <w:r w:rsidRPr="00E37747">
        <w:rPr>
          <w:lang w:eastAsia="en-US"/>
        </w:rPr>
        <w:t xml:space="preserve"> de twee avonden, dat is, </w:t>
      </w:r>
      <w:r>
        <w:rPr>
          <w:lang w:eastAsia="en-US"/>
        </w:rPr>
        <w:t>tussen</w:t>
      </w:r>
      <w:r w:rsidRPr="00E37747">
        <w:rPr>
          <w:lang w:eastAsia="en-US"/>
        </w:rPr>
        <w:t xml:space="preserve"> 3 en 6 uren (naar onze rekening) moest het Lam geslacht worden</w:t>
      </w:r>
      <w:r>
        <w:rPr>
          <w:lang w:eastAsia="en-US"/>
        </w:rPr>
        <w:t xml:space="preserve">, zodat </w:t>
      </w:r>
      <w:r w:rsidRPr="00E37747">
        <w:rPr>
          <w:lang w:eastAsia="en-US"/>
        </w:rPr>
        <w:t>te 3 ure het feest inging. Merk nu eens verder aan, dat de opgehan</w:t>
      </w:r>
      <w:r>
        <w:rPr>
          <w:lang w:eastAsia="en-US"/>
        </w:rPr>
        <w:t xml:space="preserve">gen </w:t>
      </w:r>
      <w:r w:rsidRPr="00E37747">
        <w:rPr>
          <w:lang w:eastAsia="en-US"/>
        </w:rPr>
        <w:t>voor zonsondergang van het hout moest afgenomen worden, om het land niet te ontheiligen</w:t>
      </w:r>
      <w:r>
        <w:rPr>
          <w:lang w:eastAsia="en-US"/>
        </w:rPr>
        <w:t xml:space="preserve">. En </w:t>
      </w:r>
      <w:r w:rsidRPr="00E37747">
        <w:rPr>
          <w:lang w:eastAsia="en-US"/>
        </w:rPr>
        <w:t xml:space="preserve">terwijl het </w:t>
      </w:r>
      <w:r>
        <w:rPr>
          <w:lang w:eastAsia="en-US"/>
        </w:rPr>
        <w:t>Paasfeest en sabbat</w:t>
      </w:r>
      <w:r w:rsidRPr="00E37747">
        <w:rPr>
          <w:lang w:eastAsia="en-US"/>
        </w:rPr>
        <w:t xml:space="preserve"> aanstaande was</w:t>
      </w:r>
      <w:r>
        <w:rPr>
          <w:lang w:eastAsia="en-US"/>
        </w:rPr>
        <w:t xml:space="preserve">. En </w:t>
      </w:r>
      <w:r w:rsidRPr="00E37747">
        <w:rPr>
          <w:lang w:eastAsia="en-US"/>
        </w:rPr>
        <w:t>het feest te 3 u</w:t>
      </w:r>
      <w:r>
        <w:rPr>
          <w:lang w:eastAsia="en-US"/>
        </w:rPr>
        <w:t>u</w:t>
      </w:r>
      <w:r w:rsidRPr="00E37747">
        <w:rPr>
          <w:lang w:eastAsia="en-US"/>
        </w:rPr>
        <w:t>r inging,</w:t>
      </w:r>
      <w:r>
        <w:rPr>
          <w:lang w:eastAsia="en-US"/>
        </w:rPr>
        <w:t xml:space="preserve"> </w:t>
      </w:r>
      <w:r w:rsidRPr="00E37747">
        <w:rPr>
          <w:lang w:eastAsia="en-US"/>
        </w:rPr>
        <w:t>moesten de gekruisten, v</w:t>
      </w:r>
      <w:r>
        <w:rPr>
          <w:lang w:eastAsia="en-US"/>
        </w:rPr>
        <w:t>óó</w:t>
      </w:r>
      <w:r w:rsidRPr="00E37747">
        <w:rPr>
          <w:lang w:eastAsia="en-US"/>
        </w:rPr>
        <w:t>rdat het feest</w:t>
      </w:r>
      <w:r>
        <w:rPr>
          <w:lang w:eastAsia="en-US"/>
        </w:rPr>
        <w:t xml:space="preserve"> zijn </w:t>
      </w:r>
      <w:r w:rsidRPr="00E37747">
        <w:rPr>
          <w:lang w:eastAsia="en-US"/>
        </w:rPr>
        <w:t>aanvang nam, de wereld verlaten hebben. Nu wijst Johannes aan</w:t>
      </w:r>
      <w:r>
        <w:rPr>
          <w:lang w:eastAsia="en-US"/>
        </w:rPr>
        <w:t>,</w:t>
      </w:r>
      <w:r w:rsidRPr="00E37747">
        <w:rPr>
          <w:lang w:eastAsia="en-US"/>
        </w:rPr>
        <w:t xml:space="preserve"> hoeve</w:t>
      </w:r>
      <w:r>
        <w:rPr>
          <w:lang w:eastAsia="en-US"/>
        </w:rPr>
        <w:t>e</w:t>
      </w:r>
      <w:r w:rsidRPr="00E37747">
        <w:rPr>
          <w:lang w:eastAsia="en-US"/>
        </w:rPr>
        <w:t>l uren daar nog overig waren</w:t>
      </w:r>
      <w:r>
        <w:rPr>
          <w:lang w:eastAsia="en-US"/>
        </w:rPr>
        <w:t>,</w:t>
      </w:r>
      <w:r w:rsidRPr="00E37747">
        <w:rPr>
          <w:lang w:eastAsia="en-US"/>
        </w:rPr>
        <w:t xml:space="preserve"> wanneer Pilatus op</w:t>
      </w:r>
      <w:r>
        <w:rPr>
          <w:lang w:eastAsia="en-US"/>
        </w:rPr>
        <w:t xml:space="preserve"> de </w:t>
      </w:r>
      <w:r w:rsidRPr="00E37747">
        <w:rPr>
          <w:lang w:eastAsia="en-US"/>
        </w:rPr>
        <w:t>rechterstoel ging zitten om het vonnis uit te spreken, totdat het feest begon</w:t>
      </w:r>
      <w:r>
        <w:rPr>
          <w:lang w:eastAsia="en-US"/>
        </w:rPr>
        <w:t xml:space="preserve">. En </w:t>
      </w:r>
      <w:r w:rsidRPr="00E37747">
        <w:rPr>
          <w:lang w:eastAsia="en-US"/>
        </w:rPr>
        <w:t>dat was omtrent zes uren</w:t>
      </w:r>
      <w:r>
        <w:rPr>
          <w:lang w:eastAsia="en-US"/>
        </w:rPr>
        <w:t>;</w:t>
      </w:r>
      <w:r w:rsidRPr="00E37747">
        <w:rPr>
          <w:lang w:eastAsia="en-US"/>
        </w:rPr>
        <w:t xml:space="preserve"> om aan te</w:t>
      </w:r>
      <w:r>
        <w:rPr>
          <w:lang w:eastAsia="en-US"/>
        </w:rPr>
        <w:t xml:space="preserve"> </w:t>
      </w:r>
      <w:r w:rsidRPr="00E37747">
        <w:rPr>
          <w:lang w:eastAsia="en-US"/>
        </w:rPr>
        <w:t>wijzen, hoe een korte tijd er nog maar overig was</w:t>
      </w:r>
      <w:r>
        <w:rPr>
          <w:lang w:eastAsia="en-US"/>
        </w:rPr>
        <w:t xml:space="preserve">. En </w:t>
      </w:r>
      <w:r w:rsidRPr="00E37747">
        <w:rPr>
          <w:lang w:eastAsia="en-US"/>
        </w:rPr>
        <w:t xml:space="preserve">hoe </w:t>
      </w:r>
      <w:r w:rsidR="00870D2B">
        <w:rPr>
          <w:lang w:eastAsia="en-US"/>
        </w:rPr>
        <w:t>bijgevo</w:t>
      </w:r>
      <w:r w:rsidR="00870D2B" w:rsidRPr="00E37747">
        <w:rPr>
          <w:lang w:eastAsia="en-US"/>
        </w:rPr>
        <w:t>lg</w:t>
      </w:r>
      <w:r>
        <w:rPr>
          <w:lang w:eastAsia="en-US"/>
        </w:rPr>
        <w:t xml:space="preserve"> </w:t>
      </w:r>
      <w:r w:rsidRPr="00E37747">
        <w:rPr>
          <w:lang w:eastAsia="en-US"/>
        </w:rPr>
        <w:t>alles moest verhaast worden</w:t>
      </w:r>
      <w:r>
        <w:rPr>
          <w:lang w:eastAsia="en-US"/>
        </w:rPr>
        <w:t>,</w:t>
      </w:r>
      <w:r w:rsidRPr="00E37747">
        <w:rPr>
          <w:lang w:eastAsia="en-US"/>
        </w:rPr>
        <w:t xml:space="preserve"> om het binnen</w:t>
      </w:r>
      <w:r>
        <w:rPr>
          <w:lang w:eastAsia="en-US"/>
        </w:rPr>
        <w:t xml:space="preserve"> de behoorlijke</w:t>
      </w:r>
      <w:r w:rsidRPr="00E37747">
        <w:rPr>
          <w:lang w:eastAsia="en-US"/>
        </w:rPr>
        <w:t xml:space="preserve"> tijd te verrichten</w:t>
      </w:r>
      <w:r>
        <w:rPr>
          <w:lang w:eastAsia="en-US"/>
        </w:rPr>
        <w:t>. D</w:t>
      </w:r>
      <w:r w:rsidRPr="00E37747">
        <w:rPr>
          <w:lang w:eastAsia="en-US"/>
        </w:rPr>
        <w:t>it meen ik, dat Johannes wil te kennen ge</w:t>
      </w:r>
      <w:r w:rsidRPr="00E37747">
        <w:rPr>
          <w:lang w:eastAsia="en-US"/>
        </w:rPr>
        <w:softHyphen/>
        <w:t>ven</w:t>
      </w:r>
      <w:r>
        <w:rPr>
          <w:lang w:eastAsia="en-US"/>
        </w:rPr>
        <w:t>,</w:t>
      </w:r>
      <w:r w:rsidRPr="00E37747">
        <w:rPr>
          <w:lang w:eastAsia="en-US"/>
        </w:rPr>
        <w:t xml:space="preserve"> want </w:t>
      </w:r>
      <w:r>
        <w:rPr>
          <w:lang w:eastAsia="en-US"/>
        </w:rPr>
        <w:t xml:space="preserve">indien zijn </w:t>
      </w:r>
      <w:r w:rsidRPr="00E37747">
        <w:rPr>
          <w:lang w:eastAsia="en-US"/>
        </w:rPr>
        <w:t>oogmerk was aan te wijzen</w:t>
      </w:r>
      <w:r>
        <w:rPr>
          <w:lang w:eastAsia="en-US"/>
        </w:rPr>
        <w:t>,</w:t>
      </w:r>
      <w:r w:rsidRPr="00E37747">
        <w:rPr>
          <w:lang w:eastAsia="en-US"/>
        </w:rPr>
        <w:t xml:space="preserve"> hoe laat dat het was</w:t>
      </w:r>
      <w:r>
        <w:rPr>
          <w:lang w:eastAsia="en-US"/>
        </w:rPr>
        <w:t>,</w:t>
      </w:r>
      <w:r w:rsidRPr="00E37747">
        <w:rPr>
          <w:lang w:eastAsia="en-US"/>
        </w:rPr>
        <w:t xml:space="preserve"> wanneer de stadhouder zich op</w:t>
      </w:r>
      <w:r>
        <w:rPr>
          <w:lang w:eastAsia="en-US"/>
        </w:rPr>
        <w:t xml:space="preserve"> de </w:t>
      </w:r>
      <w:r w:rsidRPr="00E37747">
        <w:rPr>
          <w:lang w:eastAsia="en-US"/>
        </w:rPr>
        <w:t>rechterstoel stelde,</w:t>
      </w:r>
      <w:r>
        <w:rPr>
          <w:lang w:eastAsia="en-US"/>
        </w:rPr>
        <w:t xml:space="preserve"> </w:t>
      </w:r>
      <w:r w:rsidRPr="00E37747">
        <w:rPr>
          <w:lang w:eastAsia="en-US"/>
        </w:rPr>
        <w:t>be</w:t>
      </w:r>
      <w:r w:rsidRPr="00E37747">
        <w:rPr>
          <w:lang w:eastAsia="en-US"/>
        </w:rPr>
        <w:softHyphen/>
        <w:t>hoefde</w:t>
      </w:r>
      <w:r>
        <w:rPr>
          <w:lang w:eastAsia="en-US"/>
        </w:rPr>
        <w:t xml:space="preserve"> hij </w:t>
      </w:r>
      <w:r w:rsidRPr="00E37747">
        <w:rPr>
          <w:lang w:eastAsia="en-US"/>
        </w:rPr>
        <w:t>van de voorbereiding van</w:t>
      </w:r>
      <w:r>
        <w:rPr>
          <w:lang w:eastAsia="en-US"/>
        </w:rPr>
        <w:t xml:space="preserve"> het Pascha geen gewag te maken. M</w:t>
      </w:r>
      <w:r w:rsidRPr="00E37747">
        <w:rPr>
          <w:lang w:eastAsia="en-US"/>
        </w:rPr>
        <w:t>aar nu</w:t>
      </w:r>
      <w:r>
        <w:rPr>
          <w:lang w:eastAsia="en-US"/>
        </w:rPr>
        <w:t xml:space="preserve"> </w:t>
      </w:r>
      <w:r w:rsidRPr="00E37747">
        <w:rPr>
          <w:lang w:eastAsia="en-US"/>
        </w:rPr>
        <w:t>zegt</w:t>
      </w:r>
      <w:r w:rsidRPr="003C57A9">
        <w:rPr>
          <w:lang w:eastAsia="en-US"/>
        </w:rPr>
        <w:t xml:space="preserve"> </w:t>
      </w:r>
      <w:r>
        <w:rPr>
          <w:lang w:eastAsia="en-US"/>
        </w:rPr>
        <w:t>hij</w:t>
      </w:r>
      <w:r w:rsidRPr="00E37747">
        <w:rPr>
          <w:lang w:eastAsia="en-US"/>
        </w:rPr>
        <w:t xml:space="preserve">, dat het was </w:t>
      </w:r>
      <w:r>
        <w:rPr>
          <w:lang w:eastAsia="en-US"/>
        </w:rPr>
        <w:t>d</w:t>
      </w:r>
      <w:r w:rsidRPr="00E37747">
        <w:rPr>
          <w:lang w:eastAsia="en-US"/>
        </w:rPr>
        <w:t xml:space="preserve">e </w:t>
      </w:r>
      <w:r w:rsidRPr="003C57A9">
        <w:rPr>
          <w:i/>
          <w:iCs/>
          <w:lang w:eastAsia="en-US"/>
        </w:rPr>
        <w:t>voorbereiding van het Pascha.</w:t>
      </w:r>
      <w:r>
        <w:rPr>
          <w:lang w:eastAsia="en-US"/>
        </w:rPr>
        <w:t xml:space="preserve"> En </w:t>
      </w:r>
      <w:r w:rsidRPr="00E37747">
        <w:rPr>
          <w:lang w:eastAsia="en-US"/>
        </w:rPr>
        <w:t>om</w:t>
      </w:r>
      <w:r w:rsidRPr="00E37747">
        <w:rPr>
          <w:lang w:eastAsia="en-US"/>
        </w:rPr>
        <w:softHyphen/>
        <w:t>trent de zesde ure</w:t>
      </w:r>
      <w:r>
        <w:rPr>
          <w:lang w:eastAsia="en-US"/>
        </w:rPr>
        <w:t>,</w:t>
      </w:r>
      <w:r w:rsidRPr="00E37747">
        <w:rPr>
          <w:lang w:eastAsia="en-US"/>
        </w:rPr>
        <w:t xml:space="preserve"> of gelijk wij zouden zeggen</w:t>
      </w:r>
      <w:r>
        <w:rPr>
          <w:lang w:eastAsia="en-US"/>
        </w:rPr>
        <w:t>,</w:t>
      </w:r>
      <w:r w:rsidRPr="00E37747">
        <w:rPr>
          <w:lang w:eastAsia="en-US"/>
        </w:rPr>
        <w:t xml:space="preserve"> omtrent nog zes uren. Waren er</w:t>
      </w:r>
      <w:r>
        <w:rPr>
          <w:lang w:eastAsia="en-US"/>
        </w:rPr>
        <w:t xml:space="preserve"> waren</w:t>
      </w:r>
      <w:r w:rsidRPr="00E37747">
        <w:rPr>
          <w:lang w:eastAsia="en-US"/>
        </w:rPr>
        <w:t>, toen Pilatus op</w:t>
      </w:r>
      <w:r>
        <w:rPr>
          <w:lang w:eastAsia="en-US"/>
        </w:rPr>
        <w:t xml:space="preserve"> de </w:t>
      </w:r>
      <w:r w:rsidRPr="00E37747">
        <w:rPr>
          <w:lang w:eastAsia="en-US"/>
        </w:rPr>
        <w:t>rechterstoel zat, nog zes uren overig eer de voorbereiding ten einde was</w:t>
      </w:r>
      <w:r>
        <w:rPr>
          <w:lang w:eastAsia="en-US"/>
        </w:rPr>
        <w:t xml:space="preserve">, zo </w:t>
      </w:r>
      <w:r w:rsidRPr="00E37747">
        <w:rPr>
          <w:lang w:eastAsia="en-US"/>
        </w:rPr>
        <w:t xml:space="preserve">moest het op </w:t>
      </w:r>
      <w:r>
        <w:rPr>
          <w:lang w:eastAsia="en-US"/>
        </w:rPr>
        <w:t xml:space="preserve">die </w:t>
      </w:r>
      <w:r w:rsidRPr="00E37747">
        <w:rPr>
          <w:lang w:eastAsia="en-US"/>
        </w:rPr>
        <w:t>tijd, toen dat voorviel, omtrent de derde ure, of naar onze rekening, ten negende ure zijn. En</w:t>
      </w:r>
      <w:r>
        <w:rPr>
          <w:lang w:eastAsia="en-US"/>
        </w:rPr>
        <w:t xml:space="preserve"> zo </w:t>
      </w:r>
      <w:r w:rsidRPr="00E37747">
        <w:rPr>
          <w:lang w:eastAsia="en-US"/>
        </w:rPr>
        <w:t xml:space="preserve">ziet men, dat </w:t>
      </w:r>
      <w:r>
        <w:rPr>
          <w:lang w:eastAsia="en-US"/>
        </w:rPr>
        <w:t>tussen</w:t>
      </w:r>
      <w:r w:rsidRPr="00E37747">
        <w:rPr>
          <w:lang w:eastAsia="en-US"/>
        </w:rPr>
        <w:t xml:space="preserve"> Johannes en de andere evangelisten </w:t>
      </w:r>
      <w:r>
        <w:rPr>
          <w:lang w:eastAsia="en-US"/>
        </w:rPr>
        <w:t>gans</w:t>
      </w:r>
      <w:r w:rsidRPr="00E37747">
        <w:rPr>
          <w:lang w:eastAsia="en-US"/>
        </w:rPr>
        <w:t xml:space="preserve"> geen verschil is. </w:t>
      </w:r>
    </w:p>
    <w:p w:rsidR="00D00E9D" w:rsidRPr="00E37747" w:rsidRDefault="00D00E9D" w:rsidP="00D00E9D">
      <w:pPr>
        <w:ind w:firstLine="720"/>
        <w:jc w:val="both"/>
        <w:rPr>
          <w:lang w:eastAsia="en-US"/>
        </w:rPr>
      </w:pPr>
      <w:r w:rsidRPr="00E37747">
        <w:rPr>
          <w:lang w:eastAsia="en-US"/>
        </w:rPr>
        <w:t>Deze schijnstrijd</w:t>
      </w:r>
      <w:r>
        <w:rPr>
          <w:lang w:eastAsia="en-US"/>
        </w:rPr>
        <w:t xml:space="preserve">, als ik mij </w:t>
      </w:r>
      <w:r w:rsidRPr="00E37747">
        <w:rPr>
          <w:lang w:eastAsia="en-US"/>
        </w:rPr>
        <w:t>niet bedrieg, weggenomen zijnde,</w:t>
      </w:r>
      <w:r>
        <w:rPr>
          <w:lang w:eastAsia="en-US"/>
        </w:rPr>
        <w:t xml:space="preserve"> </w:t>
      </w:r>
      <w:r w:rsidRPr="00E37747">
        <w:rPr>
          <w:lang w:eastAsia="en-US"/>
        </w:rPr>
        <w:t>zal het n</w:t>
      </w:r>
      <w:r>
        <w:rPr>
          <w:lang w:eastAsia="en-US"/>
        </w:rPr>
        <w:t>odi</w:t>
      </w:r>
      <w:r w:rsidRPr="00E37747">
        <w:rPr>
          <w:lang w:eastAsia="en-US"/>
        </w:rPr>
        <w:t>g zijn, Jezus na te volgen naar</w:t>
      </w:r>
      <w:r>
        <w:rPr>
          <w:lang w:eastAsia="en-US"/>
        </w:rPr>
        <w:t xml:space="preserve"> de </w:t>
      </w:r>
      <w:r w:rsidRPr="00E37747">
        <w:rPr>
          <w:lang w:eastAsia="en-US"/>
        </w:rPr>
        <w:t>Kruisberg, om te bescho</w:t>
      </w:r>
      <w:r>
        <w:rPr>
          <w:lang w:eastAsia="en-US"/>
        </w:rPr>
        <w:t xml:space="preserve">uw </w:t>
      </w:r>
      <w:r w:rsidRPr="00E37747">
        <w:rPr>
          <w:lang w:eastAsia="en-US"/>
        </w:rPr>
        <w:t>wat daar en onder weg gebeurd is. De krijgsknechten dan die Jezus een be</w:t>
      </w:r>
      <w:r w:rsidRPr="00E37747">
        <w:rPr>
          <w:lang w:eastAsia="en-US"/>
        </w:rPr>
        <w:softHyphen/>
        <w:t>lachelijk koninklijk gewaad hadden aangedaan en tot vervulling van Jes: 50</w:t>
      </w:r>
      <w:r>
        <w:rPr>
          <w:lang w:eastAsia="en-US"/>
        </w:rPr>
        <w:t>:</w:t>
      </w:r>
      <w:r w:rsidRPr="00E37747">
        <w:rPr>
          <w:lang w:eastAsia="en-US"/>
        </w:rPr>
        <w:t xml:space="preserve"> </w:t>
      </w:r>
      <w:smartTag w:uri="urn:schemas-microsoft-com:office:smarttags" w:element="metricconverter">
        <w:smartTagPr>
          <w:attr w:name="ProductID" w:val="2. In"/>
        </w:smartTagPr>
        <w:r w:rsidRPr="00E37747">
          <w:rPr>
            <w:lang w:eastAsia="en-US"/>
          </w:rPr>
          <w:t>6, in</w:t>
        </w:r>
      </w:smartTag>
      <w:r>
        <w:rPr>
          <w:lang w:eastAsia="en-US"/>
        </w:rPr>
        <w:t xml:space="preserve"> Zijn </w:t>
      </w:r>
      <w:r w:rsidRPr="00E37747">
        <w:rPr>
          <w:lang w:eastAsia="en-US"/>
        </w:rPr>
        <w:t>aangezicht gespogen hadden, „deden zij</w:t>
      </w:r>
      <w:r>
        <w:rPr>
          <w:lang w:eastAsia="en-US"/>
        </w:rPr>
        <w:t xml:space="preserve"> Hem de </w:t>
      </w:r>
      <w:r w:rsidRPr="00E37747">
        <w:rPr>
          <w:lang w:eastAsia="en-US"/>
        </w:rPr>
        <w:t>purperen mantel af</w:t>
      </w:r>
      <w:r>
        <w:rPr>
          <w:lang w:eastAsia="en-US"/>
        </w:rPr>
        <w:t xml:space="preserve">. En </w:t>
      </w:r>
      <w:r w:rsidRPr="00E37747">
        <w:rPr>
          <w:lang w:eastAsia="en-US"/>
        </w:rPr>
        <w:t>deden</w:t>
      </w:r>
      <w:r>
        <w:rPr>
          <w:lang w:eastAsia="en-US"/>
        </w:rPr>
        <w:t xml:space="preserve"> Hem Zijn </w:t>
      </w:r>
      <w:r w:rsidRPr="00E37747">
        <w:rPr>
          <w:lang w:eastAsia="en-US"/>
        </w:rPr>
        <w:t>ei</w:t>
      </w:r>
      <w:r>
        <w:rPr>
          <w:lang w:eastAsia="en-US"/>
        </w:rPr>
        <w:t xml:space="preserve">gen </w:t>
      </w:r>
      <w:r w:rsidRPr="00E37747">
        <w:rPr>
          <w:lang w:eastAsia="en-US"/>
        </w:rPr>
        <w:t>kl</w:t>
      </w:r>
      <w:r>
        <w:rPr>
          <w:lang w:eastAsia="en-US"/>
        </w:rPr>
        <w:t>ede</w:t>
      </w:r>
      <w:r w:rsidRPr="00E37747">
        <w:rPr>
          <w:lang w:eastAsia="en-US"/>
        </w:rPr>
        <w:t>ren aan</w:t>
      </w:r>
      <w:r>
        <w:rPr>
          <w:lang w:eastAsia="en-US"/>
        </w:rPr>
        <w:t xml:space="preserve">. En </w:t>
      </w:r>
      <w:r w:rsidRPr="00E37747">
        <w:rPr>
          <w:lang w:eastAsia="en-US"/>
        </w:rPr>
        <w:t>leidden</w:t>
      </w:r>
      <w:r>
        <w:rPr>
          <w:lang w:eastAsia="en-US"/>
        </w:rPr>
        <w:t xml:space="preserve"> Hem </w:t>
      </w:r>
      <w:r w:rsidRPr="00E37747">
        <w:rPr>
          <w:lang w:eastAsia="en-US"/>
        </w:rPr>
        <w:t>uit</w:t>
      </w:r>
      <w:r>
        <w:rPr>
          <w:lang w:eastAsia="en-US"/>
        </w:rPr>
        <w:t>,</w:t>
      </w:r>
      <w:r w:rsidRPr="00E37747">
        <w:rPr>
          <w:lang w:eastAsia="en-US"/>
        </w:rPr>
        <w:t xml:space="preserve"> om</w:t>
      </w:r>
      <w:r>
        <w:rPr>
          <w:lang w:eastAsia="en-US"/>
        </w:rPr>
        <w:t xml:space="preserve"> Hem </w:t>
      </w:r>
      <w:r w:rsidRPr="00E37747">
        <w:rPr>
          <w:lang w:eastAsia="en-US"/>
        </w:rPr>
        <w:t>te kruisigen</w:t>
      </w:r>
      <w:r>
        <w:rPr>
          <w:lang w:eastAsia="en-US"/>
        </w:rPr>
        <w:t>”,</w:t>
      </w:r>
      <w:r w:rsidRPr="00E37747">
        <w:rPr>
          <w:lang w:eastAsia="en-US"/>
        </w:rPr>
        <w:t xml:space="preserve"> Mark</w:t>
      </w:r>
      <w:r>
        <w:rPr>
          <w:lang w:eastAsia="en-US"/>
        </w:rPr>
        <w:t>us</w:t>
      </w:r>
      <w:r w:rsidRPr="00E37747">
        <w:rPr>
          <w:lang w:eastAsia="en-US"/>
        </w:rPr>
        <w:t xml:space="preserve"> 15</w:t>
      </w:r>
      <w:r>
        <w:rPr>
          <w:lang w:eastAsia="en-US"/>
        </w:rPr>
        <w:t>:</w:t>
      </w:r>
      <w:r w:rsidRPr="00E37747">
        <w:rPr>
          <w:lang w:eastAsia="en-US"/>
        </w:rPr>
        <w:t xml:space="preserve"> 20. Tot dat einde moest</w:t>
      </w:r>
      <w:r>
        <w:rPr>
          <w:lang w:eastAsia="en-US"/>
        </w:rPr>
        <w:t xml:space="preserve"> Hij </w:t>
      </w:r>
      <w:r w:rsidRPr="00E37747">
        <w:rPr>
          <w:lang w:eastAsia="en-US"/>
        </w:rPr>
        <w:t>naar de gewoonte</w:t>
      </w:r>
      <w:r>
        <w:rPr>
          <w:lang w:eastAsia="en-US"/>
        </w:rPr>
        <w:t xml:space="preserve"> Zijn </w:t>
      </w:r>
      <w:r w:rsidRPr="00E37747">
        <w:rPr>
          <w:lang w:eastAsia="en-US"/>
        </w:rPr>
        <w:t xml:space="preserve">eigen kruis dragen, </w:t>
      </w:r>
      <w:r>
        <w:rPr>
          <w:lang w:eastAsia="en-US"/>
        </w:rPr>
        <w:t>maar mogelijk vre</w:t>
      </w:r>
      <w:r w:rsidRPr="00E37747">
        <w:rPr>
          <w:lang w:eastAsia="en-US"/>
        </w:rPr>
        <w:t>zende, dat</w:t>
      </w:r>
      <w:r>
        <w:rPr>
          <w:lang w:eastAsia="en-US"/>
        </w:rPr>
        <w:t xml:space="preserve"> Hij </w:t>
      </w:r>
      <w:r w:rsidRPr="00E37747">
        <w:rPr>
          <w:lang w:eastAsia="en-US"/>
        </w:rPr>
        <w:t>onder we</w:t>
      </w:r>
      <w:r>
        <w:rPr>
          <w:lang w:eastAsia="en-US"/>
        </w:rPr>
        <w:t>g mocht bezwijken, dwongen zij e</w:t>
      </w:r>
      <w:r w:rsidRPr="00E37747">
        <w:rPr>
          <w:lang w:eastAsia="en-US"/>
        </w:rPr>
        <w:t>en</w:t>
      </w:r>
      <w:r>
        <w:rPr>
          <w:lang w:eastAsia="en-US"/>
        </w:rPr>
        <w:t xml:space="preserve"> „Si</w:t>
      </w:r>
      <w:r>
        <w:rPr>
          <w:lang w:eastAsia="en-US"/>
        </w:rPr>
        <w:softHyphen/>
        <w:t>mon van</w:t>
      </w:r>
      <w:r w:rsidRPr="00E37747">
        <w:rPr>
          <w:lang w:eastAsia="en-US"/>
        </w:rPr>
        <w:t xml:space="preserve"> Cyrene</w:t>
      </w:r>
      <w:r>
        <w:rPr>
          <w:lang w:eastAsia="en-US"/>
        </w:rPr>
        <w:t>,</w:t>
      </w:r>
      <w:r w:rsidRPr="00E37747">
        <w:rPr>
          <w:lang w:eastAsia="en-US"/>
        </w:rPr>
        <w:t xml:space="preserve"> die [daar] voorbij ging, komende van</w:t>
      </w:r>
      <w:r>
        <w:rPr>
          <w:lang w:eastAsia="en-US"/>
        </w:rPr>
        <w:t xml:space="preserve"> de </w:t>
      </w:r>
      <w:r w:rsidRPr="00E37747">
        <w:rPr>
          <w:lang w:eastAsia="en-US"/>
        </w:rPr>
        <w:t>akker,</w:t>
      </w:r>
      <w:r>
        <w:rPr>
          <w:lang w:eastAsia="en-US"/>
        </w:rPr>
        <w:t xml:space="preserve"> de </w:t>
      </w:r>
      <w:r w:rsidRPr="00E37747">
        <w:rPr>
          <w:lang w:eastAsia="en-US"/>
        </w:rPr>
        <w:t>vader van Alexander en Rufus, dat</w:t>
      </w:r>
      <w:r>
        <w:rPr>
          <w:lang w:eastAsia="en-US"/>
        </w:rPr>
        <w:t xml:space="preserve"> Hij Zijn </w:t>
      </w:r>
      <w:r w:rsidRPr="00E37747">
        <w:rPr>
          <w:lang w:eastAsia="en-US"/>
        </w:rPr>
        <w:t>kruis droeg</w:t>
      </w:r>
      <w:r>
        <w:rPr>
          <w:lang w:eastAsia="en-US"/>
        </w:rPr>
        <w:t>”</w:t>
      </w:r>
      <w:r w:rsidRPr="00E37747">
        <w:rPr>
          <w:lang w:eastAsia="en-US"/>
        </w:rPr>
        <w:t>, vers 21. Nu was het hier, gelijk het bij zulke gelegenheden meest toegaat, dat „ee</w:t>
      </w:r>
      <w:r>
        <w:rPr>
          <w:lang w:eastAsia="en-US"/>
        </w:rPr>
        <w:t>n</w:t>
      </w:r>
      <w:r w:rsidRPr="00E37747">
        <w:rPr>
          <w:lang w:eastAsia="en-US"/>
        </w:rPr>
        <w:t xml:space="preserve"> gr</w:t>
      </w:r>
      <w:r>
        <w:rPr>
          <w:lang w:eastAsia="en-US"/>
        </w:rPr>
        <w:t>ote</w:t>
      </w:r>
      <w:r w:rsidRPr="00E37747">
        <w:rPr>
          <w:lang w:eastAsia="en-US"/>
        </w:rPr>
        <w:t xml:space="preserve"> menigte van volk</w:t>
      </w:r>
      <w:r>
        <w:rPr>
          <w:lang w:eastAsia="en-US"/>
        </w:rPr>
        <w:t xml:space="preserve"> en </w:t>
      </w:r>
      <w:r w:rsidRPr="00E37747">
        <w:rPr>
          <w:lang w:eastAsia="en-US"/>
        </w:rPr>
        <w:t>van vro</w:t>
      </w:r>
      <w:r>
        <w:rPr>
          <w:lang w:eastAsia="en-US"/>
        </w:rPr>
        <w:t xml:space="preserve">uwen </w:t>
      </w:r>
      <w:r w:rsidRPr="00E37747">
        <w:rPr>
          <w:lang w:eastAsia="en-US"/>
        </w:rPr>
        <w:t>volgden</w:t>
      </w:r>
      <w:r>
        <w:rPr>
          <w:lang w:eastAsia="en-US"/>
        </w:rPr>
        <w:t xml:space="preserve"> Hem,</w:t>
      </w:r>
      <w:r w:rsidRPr="00E37747">
        <w:rPr>
          <w:lang w:eastAsia="en-US"/>
        </w:rPr>
        <w:t xml:space="preserve"> welke ook weenden en</w:t>
      </w:r>
      <w:r>
        <w:rPr>
          <w:lang w:eastAsia="en-US"/>
        </w:rPr>
        <w:t xml:space="preserve"> Hem </w:t>
      </w:r>
      <w:r w:rsidRPr="00E37747">
        <w:rPr>
          <w:lang w:eastAsia="en-US"/>
        </w:rPr>
        <w:t>beklaagden</w:t>
      </w:r>
      <w:r>
        <w:rPr>
          <w:lang w:eastAsia="en-US"/>
        </w:rPr>
        <w:t>”,</w:t>
      </w:r>
      <w:r w:rsidRPr="00E37747">
        <w:rPr>
          <w:lang w:eastAsia="en-US"/>
        </w:rPr>
        <w:t xml:space="preserve"> Luk. 23</w:t>
      </w:r>
      <w:r>
        <w:rPr>
          <w:lang w:eastAsia="en-US"/>
        </w:rPr>
        <w:t>:</w:t>
      </w:r>
      <w:r w:rsidRPr="00E37747">
        <w:rPr>
          <w:lang w:eastAsia="en-US"/>
        </w:rPr>
        <w:t xml:space="preserve"> 27. Welke t</w:t>
      </w:r>
      <w:r>
        <w:rPr>
          <w:lang w:eastAsia="en-US"/>
        </w:rPr>
        <w:t>ee</w:t>
      </w:r>
      <w:r w:rsidRPr="00E37747">
        <w:rPr>
          <w:lang w:eastAsia="en-US"/>
        </w:rPr>
        <w:t>rhartige vro</w:t>
      </w:r>
      <w:r>
        <w:rPr>
          <w:lang w:eastAsia="en-US"/>
        </w:rPr>
        <w:t xml:space="preserve">uwen Hij </w:t>
      </w:r>
      <w:r w:rsidRPr="00E37747">
        <w:rPr>
          <w:lang w:eastAsia="en-US"/>
        </w:rPr>
        <w:t>dus aanspreekt</w:t>
      </w:r>
      <w:r>
        <w:rPr>
          <w:lang w:eastAsia="en-US"/>
        </w:rPr>
        <w:t>:</w:t>
      </w:r>
      <w:r w:rsidRPr="00E37747">
        <w:rPr>
          <w:lang w:eastAsia="en-US"/>
        </w:rPr>
        <w:t xml:space="preserve"> „Gij dochters van Jeru</w:t>
      </w:r>
      <w:r w:rsidRPr="00E37747">
        <w:rPr>
          <w:lang w:eastAsia="en-US"/>
        </w:rPr>
        <w:softHyphen/>
        <w:t xml:space="preserve">zalem! </w:t>
      </w:r>
      <w:r>
        <w:rPr>
          <w:lang w:eastAsia="en-US"/>
        </w:rPr>
        <w:t>W</w:t>
      </w:r>
      <w:r w:rsidRPr="00E37747">
        <w:rPr>
          <w:lang w:eastAsia="en-US"/>
        </w:rPr>
        <w:t xml:space="preserve">eent niet over </w:t>
      </w:r>
      <w:r>
        <w:rPr>
          <w:lang w:eastAsia="en-US"/>
        </w:rPr>
        <w:t>M</w:t>
      </w:r>
      <w:r w:rsidRPr="00E37747">
        <w:rPr>
          <w:lang w:eastAsia="en-US"/>
        </w:rPr>
        <w:t>ij</w:t>
      </w:r>
      <w:r>
        <w:rPr>
          <w:lang w:eastAsia="en-US"/>
        </w:rPr>
        <w:t>,</w:t>
      </w:r>
      <w:r w:rsidRPr="00E37747">
        <w:rPr>
          <w:lang w:eastAsia="en-US"/>
        </w:rPr>
        <w:t xml:space="preserve"> maar weent over</w:t>
      </w:r>
      <w:r>
        <w:rPr>
          <w:lang w:eastAsia="en-US"/>
        </w:rPr>
        <w:t xml:space="preserve"> uzelf. En </w:t>
      </w:r>
      <w:r w:rsidRPr="00E37747">
        <w:rPr>
          <w:lang w:eastAsia="en-US"/>
        </w:rPr>
        <w:t xml:space="preserve">over </w:t>
      </w:r>
      <w:r>
        <w:rPr>
          <w:lang w:eastAsia="en-US"/>
        </w:rPr>
        <w:t xml:space="preserve">uw </w:t>
      </w:r>
      <w:r w:rsidRPr="00E37747">
        <w:rPr>
          <w:lang w:eastAsia="en-US"/>
        </w:rPr>
        <w:t>kinderen</w:t>
      </w:r>
      <w:r>
        <w:rPr>
          <w:lang w:eastAsia="en-US"/>
        </w:rPr>
        <w:t>”,</w:t>
      </w:r>
      <w:r w:rsidRPr="00E37747">
        <w:rPr>
          <w:lang w:eastAsia="en-US"/>
        </w:rPr>
        <w:t xml:space="preserve"> vers 28. En </w:t>
      </w:r>
      <w:r>
        <w:rPr>
          <w:lang w:eastAsia="en-US"/>
        </w:rPr>
        <w:t xml:space="preserve">Hij </w:t>
      </w:r>
      <w:r w:rsidRPr="00E37747">
        <w:rPr>
          <w:lang w:eastAsia="en-US"/>
        </w:rPr>
        <w:t>geeft daar reden van, vers 29</w:t>
      </w:r>
      <w:r>
        <w:rPr>
          <w:lang w:eastAsia="en-US"/>
        </w:rPr>
        <w:t>:</w:t>
      </w:r>
      <w:r w:rsidRPr="00E37747">
        <w:rPr>
          <w:lang w:eastAsia="en-US"/>
        </w:rPr>
        <w:t xml:space="preserve"> „Want ziet, er komen dagen, wanneer </w:t>
      </w:r>
      <w:r>
        <w:rPr>
          <w:lang w:eastAsia="en-US"/>
        </w:rPr>
        <w:t xml:space="preserve">uw </w:t>
      </w:r>
      <w:r w:rsidRPr="00E37747">
        <w:rPr>
          <w:lang w:eastAsia="en-US"/>
        </w:rPr>
        <w:t>stad en tempel zal verwoest</w:t>
      </w:r>
      <w:r>
        <w:rPr>
          <w:lang w:eastAsia="en-US"/>
        </w:rPr>
        <w:t>,</w:t>
      </w:r>
      <w:r w:rsidRPr="00E37747">
        <w:rPr>
          <w:lang w:eastAsia="en-US"/>
        </w:rPr>
        <w:t>worden</w:t>
      </w:r>
      <w:r>
        <w:rPr>
          <w:lang w:eastAsia="en-US"/>
        </w:rPr>
        <w:t>,</w:t>
      </w:r>
      <w:r w:rsidRPr="00E37747">
        <w:rPr>
          <w:lang w:eastAsia="en-US"/>
        </w:rPr>
        <w:t xml:space="preserve"> in welke men zeggen zal: Zalig [zijn] de onvruchtbaren</w:t>
      </w:r>
      <w:r>
        <w:rPr>
          <w:lang w:eastAsia="en-US"/>
        </w:rPr>
        <w:t xml:space="preserve"> en </w:t>
      </w:r>
      <w:r w:rsidRPr="00E37747">
        <w:rPr>
          <w:lang w:eastAsia="en-US"/>
        </w:rPr>
        <w:t>de buiken, die niet gebaard hebben</w:t>
      </w:r>
      <w:r>
        <w:rPr>
          <w:lang w:eastAsia="en-US"/>
        </w:rPr>
        <w:t xml:space="preserve">. En </w:t>
      </w:r>
      <w:r w:rsidRPr="00E37747">
        <w:rPr>
          <w:lang w:eastAsia="en-US"/>
        </w:rPr>
        <w:t xml:space="preserve">de borsten, die niet gezoogd hebben. Als dan zullen zij (te weten </w:t>
      </w:r>
      <w:r>
        <w:rPr>
          <w:lang w:eastAsia="en-US"/>
        </w:rPr>
        <w:t xml:space="preserve">uw </w:t>
      </w:r>
      <w:r w:rsidRPr="00E37747">
        <w:rPr>
          <w:lang w:eastAsia="en-US"/>
        </w:rPr>
        <w:t>kinderen, vanwege schrik, angst en vrees voor</w:t>
      </w:r>
      <w:r>
        <w:rPr>
          <w:lang w:eastAsia="en-US"/>
        </w:rPr>
        <w:t xml:space="preserve"> hun </w:t>
      </w:r>
      <w:r w:rsidRPr="00E37747">
        <w:rPr>
          <w:lang w:eastAsia="en-US"/>
        </w:rPr>
        <w:t>vijanden) zeggen tot de bergen: valt op ons</w:t>
      </w:r>
      <w:r>
        <w:rPr>
          <w:lang w:eastAsia="en-US"/>
        </w:rPr>
        <w:t>;</w:t>
      </w:r>
      <w:r w:rsidRPr="00E37747">
        <w:rPr>
          <w:lang w:eastAsia="en-US"/>
        </w:rPr>
        <w:t xml:space="preserve"> en tot de heuvelen</w:t>
      </w:r>
      <w:r>
        <w:rPr>
          <w:lang w:eastAsia="en-US"/>
        </w:rPr>
        <w:t>:</w:t>
      </w:r>
      <w:r w:rsidRPr="00E37747">
        <w:rPr>
          <w:lang w:eastAsia="en-US"/>
        </w:rPr>
        <w:t xml:space="preserve"> bedekt ons</w:t>
      </w:r>
      <w:r>
        <w:rPr>
          <w:lang w:eastAsia="en-US"/>
        </w:rPr>
        <w:t>”</w:t>
      </w:r>
      <w:r w:rsidRPr="00E37747">
        <w:rPr>
          <w:lang w:eastAsia="en-US"/>
        </w:rPr>
        <w:t xml:space="preserve">, vers 30. En </w:t>
      </w:r>
      <w:r>
        <w:rPr>
          <w:lang w:eastAsia="en-US"/>
        </w:rPr>
        <w:t xml:space="preserve">Hij </w:t>
      </w:r>
      <w:r w:rsidRPr="00E37747">
        <w:rPr>
          <w:lang w:eastAsia="en-US"/>
        </w:rPr>
        <w:t>besluit</w:t>
      </w:r>
      <w:r>
        <w:rPr>
          <w:lang w:eastAsia="en-US"/>
        </w:rPr>
        <w:t xml:space="preserve"> Zijn </w:t>
      </w:r>
      <w:r w:rsidRPr="00E37747">
        <w:rPr>
          <w:lang w:eastAsia="en-US"/>
        </w:rPr>
        <w:t>rede</w:t>
      </w:r>
      <w:r>
        <w:rPr>
          <w:lang w:eastAsia="en-US"/>
        </w:rPr>
        <w:t>,</w:t>
      </w:r>
      <w:r w:rsidRPr="00E37747">
        <w:rPr>
          <w:lang w:eastAsia="en-US"/>
        </w:rPr>
        <w:t xml:space="preserve"> vers 31</w:t>
      </w:r>
      <w:r>
        <w:rPr>
          <w:lang w:eastAsia="en-US"/>
        </w:rPr>
        <w:t>:</w:t>
      </w:r>
      <w:r w:rsidRPr="00E37747">
        <w:rPr>
          <w:lang w:eastAsia="en-US"/>
        </w:rPr>
        <w:t xml:space="preserve"> „Want </w:t>
      </w:r>
      <w:r>
        <w:rPr>
          <w:lang w:eastAsia="en-US"/>
        </w:rPr>
        <w:t xml:space="preserve">indien </w:t>
      </w:r>
      <w:r w:rsidRPr="00E37747">
        <w:rPr>
          <w:lang w:eastAsia="en-US"/>
        </w:rPr>
        <w:t>zij dit doen aan het groene hout</w:t>
      </w:r>
      <w:r>
        <w:rPr>
          <w:lang w:eastAsia="en-US"/>
        </w:rPr>
        <w:t>,</w:t>
      </w:r>
      <w:r w:rsidRPr="00E37747">
        <w:rPr>
          <w:lang w:eastAsia="en-US"/>
        </w:rPr>
        <w:t xml:space="preserve"> wat zal aan het dorre geschieden</w:t>
      </w:r>
      <w:r>
        <w:rPr>
          <w:lang w:eastAsia="en-US"/>
        </w:rPr>
        <w:t>?”</w:t>
      </w:r>
      <w:r w:rsidRPr="00E37747">
        <w:rPr>
          <w:lang w:eastAsia="en-US"/>
        </w:rPr>
        <w:t xml:space="preserve"> Dit h</w:t>
      </w:r>
      <w:r>
        <w:rPr>
          <w:lang w:eastAsia="en-US"/>
        </w:rPr>
        <w:t>e</w:t>
      </w:r>
      <w:r w:rsidRPr="00E37747">
        <w:rPr>
          <w:lang w:eastAsia="en-US"/>
        </w:rPr>
        <w:t>n voorzegd hebbende</w:t>
      </w:r>
      <w:r>
        <w:rPr>
          <w:lang w:eastAsia="en-US"/>
        </w:rPr>
        <w:t>,</w:t>
      </w:r>
      <w:r w:rsidRPr="00E37747">
        <w:rPr>
          <w:lang w:eastAsia="en-US"/>
        </w:rPr>
        <w:t xml:space="preserve"> leidden zij</w:t>
      </w:r>
      <w:r>
        <w:rPr>
          <w:lang w:eastAsia="en-US"/>
        </w:rPr>
        <w:t xml:space="preserve"> Hem </w:t>
      </w:r>
      <w:r w:rsidRPr="00E37747">
        <w:rPr>
          <w:lang w:eastAsia="en-US"/>
        </w:rPr>
        <w:t>verder heen niet alleen, maar met twee moordenaars, om gedood te worden, om</w:t>
      </w:r>
      <w:r>
        <w:rPr>
          <w:lang w:eastAsia="en-US"/>
        </w:rPr>
        <w:t xml:space="preserve"> </w:t>
      </w:r>
      <w:r w:rsidRPr="00E37747">
        <w:rPr>
          <w:lang w:eastAsia="en-US"/>
        </w:rPr>
        <w:t xml:space="preserve">een en </w:t>
      </w:r>
      <w:r>
        <w:rPr>
          <w:lang w:eastAsia="en-US"/>
        </w:rPr>
        <w:t>hetzelf</w:t>
      </w:r>
      <w:r w:rsidRPr="00E37747">
        <w:rPr>
          <w:lang w:eastAsia="en-US"/>
        </w:rPr>
        <w:t>de lot te ondergaan</w:t>
      </w:r>
      <w:r>
        <w:rPr>
          <w:lang w:eastAsia="en-US"/>
        </w:rPr>
        <w:t>. W</w:t>
      </w:r>
      <w:r w:rsidRPr="00E37747">
        <w:rPr>
          <w:lang w:eastAsia="en-US"/>
        </w:rPr>
        <w:t>ant</w:t>
      </w:r>
      <w:r>
        <w:rPr>
          <w:lang w:eastAsia="en-US"/>
        </w:rPr>
        <w:t xml:space="preserve"> Hij </w:t>
      </w:r>
      <w:r w:rsidRPr="00E37747">
        <w:rPr>
          <w:lang w:eastAsia="en-US"/>
        </w:rPr>
        <w:t>moest, volgens</w:t>
      </w:r>
      <w:r>
        <w:rPr>
          <w:lang w:eastAsia="en-US"/>
        </w:rPr>
        <w:t xml:space="preserve"> Jesaja </w:t>
      </w:r>
      <w:r w:rsidRPr="00E37747">
        <w:rPr>
          <w:lang w:eastAsia="en-US"/>
        </w:rPr>
        <w:t>53</w:t>
      </w:r>
      <w:r>
        <w:rPr>
          <w:lang w:eastAsia="en-US"/>
        </w:rPr>
        <w:t>:</w:t>
      </w:r>
      <w:r w:rsidRPr="00E37747">
        <w:rPr>
          <w:lang w:eastAsia="en-US"/>
        </w:rPr>
        <w:t xml:space="preserve"> 12, „wanneer</w:t>
      </w:r>
      <w:r>
        <w:rPr>
          <w:lang w:eastAsia="en-US"/>
        </w:rPr>
        <w:t xml:space="preserve"> Hij Zijn </w:t>
      </w:r>
      <w:r w:rsidRPr="00E37747">
        <w:rPr>
          <w:lang w:eastAsia="en-US"/>
        </w:rPr>
        <w:t xml:space="preserve">ziel </w:t>
      </w:r>
      <w:r>
        <w:rPr>
          <w:lang w:eastAsia="en-US"/>
        </w:rPr>
        <w:t xml:space="preserve">zou </w:t>
      </w:r>
      <w:r w:rsidRPr="00E37747">
        <w:rPr>
          <w:lang w:eastAsia="en-US"/>
        </w:rPr>
        <w:t>uitstorten in</w:t>
      </w:r>
      <w:r>
        <w:rPr>
          <w:lang w:eastAsia="en-US"/>
        </w:rPr>
        <w:t xml:space="preserve"> de </w:t>
      </w:r>
      <w:r w:rsidRPr="00E37747">
        <w:rPr>
          <w:lang w:eastAsia="en-US"/>
        </w:rPr>
        <w:t>dood, met de overtreders geteld worden.</w:t>
      </w:r>
      <w:r>
        <w:rPr>
          <w:lang w:eastAsia="en-US"/>
        </w:rPr>
        <w:t>”</w:t>
      </w:r>
      <w:r w:rsidRPr="00E37747">
        <w:rPr>
          <w:lang w:eastAsia="en-US"/>
        </w:rPr>
        <w:t xml:space="preserve"> Geko</w:t>
      </w:r>
      <w:r w:rsidRPr="00E37747">
        <w:rPr>
          <w:lang w:eastAsia="en-US"/>
        </w:rPr>
        <w:softHyphen/>
        <w:t>men zijnde op</w:t>
      </w:r>
      <w:r>
        <w:rPr>
          <w:lang w:eastAsia="en-US"/>
        </w:rPr>
        <w:t xml:space="preserve"> de </w:t>
      </w:r>
      <w:r w:rsidRPr="00E37747">
        <w:rPr>
          <w:lang w:eastAsia="en-US"/>
        </w:rPr>
        <w:t>berg Golgótha</w:t>
      </w:r>
      <w:r>
        <w:rPr>
          <w:lang w:eastAsia="en-US"/>
        </w:rPr>
        <w:t>,</w:t>
      </w:r>
      <w:r w:rsidRPr="00E37747">
        <w:rPr>
          <w:lang w:eastAsia="en-US"/>
        </w:rPr>
        <w:t xml:space="preserve"> zijnde de plaats des gerichts</w:t>
      </w:r>
      <w:r>
        <w:rPr>
          <w:lang w:eastAsia="en-US"/>
        </w:rPr>
        <w:t>,</w:t>
      </w:r>
      <w:r w:rsidRPr="00E37747">
        <w:rPr>
          <w:lang w:eastAsia="en-US"/>
        </w:rPr>
        <w:t xml:space="preserve"> „gaven zij</w:t>
      </w:r>
      <w:r>
        <w:rPr>
          <w:lang w:eastAsia="en-US"/>
        </w:rPr>
        <w:t xml:space="preserve"> Hem wijn met mirre</w:t>
      </w:r>
      <w:r w:rsidRPr="00E37747">
        <w:rPr>
          <w:lang w:eastAsia="en-US"/>
        </w:rPr>
        <w:t xml:space="preserve"> gemengd, om te drinken</w:t>
      </w:r>
      <w:r>
        <w:rPr>
          <w:lang w:eastAsia="en-US"/>
        </w:rPr>
        <w:t>”</w:t>
      </w:r>
      <w:r w:rsidRPr="00E37747">
        <w:rPr>
          <w:lang w:eastAsia="en-US"/>
        </w:rPr>
        <w:t xml:space="preserve">, hetwelk zij </w:t>
      </w:r>
      <w:r>
        <w:rPr>
          <w:lang w:eastAsia="en-US"/>
        </w:rPr>
        <w:t>deden om d</w:t>
      </w:r>
      <w:r w:rsidRPr="00E37747">
        <w:rPr>
          <w:lang w:eastAsia="en-US"/>
        </w:rPr>
        <w:t>egenen</w:t>
      </w:r>
      <w:r>
        <w:rPr>
          <w:lang w:eastAsia="en-US"/>
        </w:rPr>
        <w:t xml:space="preserve">, die te </w:t>
      </w:r>
      <w:r w:rsidRPr="00E37747">
        <w:rPr>
          <w:lang w:eastAsia="en-US"/>
        </w:rPr>
        <w:t xml:space="preserve">recht </w:t>
      </w:r>
      <w:r>
        <w:rPr>
          <w:lang w:eastAsia="en-US"/>
        </w:rPr>
        <w:t xml:space="preserve">zou </w:t>
      </w:r>
      <w:r w:rsidRPr="00E37747">
        <w:rPr>
          <w:lang w:eastAsia="en-US"/>
        </w:rPr>
        <w:t>gesteld worden</w:t>
      </w:r>
      <w:r>
        <w:rPr>
          <w:lang w:eastAsia="en-US"/>
        </w:rPr>
        <w:t>,</w:t>
      </w:r>
      <w:r w:rsidRPr="00E37747">
        <w:rPr>
          <w:lang w:eastAsia="en-US"/>
        </w:rPr>
        <w:t xml:space="preserve"> de her</w:t>
      </w:r>
      <w:r>
        <w:rPr>
          <w:lang w:eastAsia="en-US"/>
        </w:rPr>
        <w:t>s</w:t>
      </w:r>
      <w:r w:rsidRPr="00E37747">
        <w:rPr>
          <w:lang w:eastAsia="en-US"/>
        </w:rPr>
        <w:t>enen te bedwelmen en als ongevoeliger te maken, „</w:t>
      </w:r>
      <w:r>
        <w:rPr>
          <w:lang w:eastAsia="en-US"/>
        </w:rPr>
        <w:t>maar Jezus wilde</w:t>
      </w:r>
      <w:r w:rsidRPr="00E37747">
        <w:rPr>
          <w:lang w:eastAsia="en-US"/>
        </w:rPr>
        <w:t xml:space="preserve"> dat niet drinken</w:t>
      </w:r>
      <w:r>
        <w:rPr>
          <w:lang w:eastAsia="en-US"/>
        </w:rPr>
        <w:t>”</w:t>
      </w:r>
      <w:r w:rsidRPr="00E37747">
        <w:rPr>
          <w:lang w:eastAsia="en-US"/>
        </w:rPr>
        <w:t>, Mark</w:t>
      </w:r>
      <w:r>
        <w:rPr>
          <w:lang w:eastAsia="en-US"/>
        </w:rPr>
        <w:t>us</w:t>
      </w:r>
      <w:r w:rsidRPr="00E37747">
        <w:rPr>
          <w:lang w:eastAsia="en-US"/>
        </w:rPr>
        <w:t xml:space="preserve"> 15</w:t>
      </w:r>
      <w:r>
        <w:rPr>
          <w:lang w:eastAsia="en-US"/>
        </w:rPr>
        <w:t>:</w:t>
      </w:r>
      <w:r w:rsidRPr="00E37747">
        <w:rPr>
          <w:lang w:eastAsia="en-US"/>
        </w:rPr>
        <w:t xml:space="preserve"> 23</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RABBI.</w:t>
      </w:r>
    </w:p>
    <w:p w:rsidR="00D00E9D" w:rsidRPr="00E37747" w:rsidRDefault="00D00E9D" w:rsidP="00D00E9D">
      <w:pPr>
        <w:jc w:val="both"/>
        <w:rPr>
          <w:lang w:eastAsia="en-US"/>
        </w:rPr>
      </w:pPr>
      <w:r w:rsidRPr="00E37747">
        <w:rPr>
          <w:lang w:eastAsia="en-US"/>
        </w:rPr>
        <w:t>Ik meen dat Matthéüs zegt, als dat het was „edik met gal gemengd.</w:t>
      </w:r>
      <w:r>
        <w:rPr>
          <w:lang w:eastAsia="en-US"/>
        </w:rPr>
        <w:t>”</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KOOPMAN.</w:t>
      </w:r>
    </w:p>
    <w:p w:rsidR="00D00E9D" w:rsidRPr="00E37747" w:rsidRDefault="00D00E9D" w:rsidP="00D00E9D">
      <w:pPr>
        <w:jc w:val="both"/>
        <w:rPr>
          <w:lang w:eastAsia="en-US"/>
        </w:rPr>
      </w:pPr>
      <w:r>
        <w:rPr>
          <w:lang w:eastAsia="en-US"/>
        </w:rPr>
        <w:t>Dat is ook z</w:t>
      </w:r>
      <w:r w:rsidRPr="00E37747">
        <w:rPr>
          <w:lang w:eastAsia="en-US"/>
        </w:rPr>
        <w:t xml:space="preserve">o, maar verstaat, dat </w:t>
      </w:r>
      <w:r>
        <w:rPr>
          <w:lang w:eastAsia="en-US"/>
        </w:rPr>
        <w:t xml:space="preserve">het </w:t>
      </w:r>
      <w:r w:rsidRPr="00E37747">
        <w:rPr>
          <w:lang w:eastAsia="en-US"/>
        </w:rPr>
        <w:t>geweest heeft, gelijk Markus zegt</w:t>
      </w:r>
      <w:r>
        <w:rPr>
          <w:lang w:eastAsia="en-US"/>
        </w:rPr>
        <w:t>. Doch</w:t>
      </w:r>
      <w:r w:rsidRPr="00E37747">
        <w:rPr>
          <w:lang w:eastAsia="en-US"/>
        </w:rPr>
        <w:t xml:space="preserve"> dat Matthé</w:t>
      </w:r>
      <w:r>
        <w:rPr>
          <w:lang w:eastAsia="en-US"/>
        </w:rPr>
        <w:t>ü</w:t>
      </w:r>
      <w:r w:rsidRPr="00E37747">
        <w:rPr>
          <w:lang w:eastAsia="en-US"/>
        </w:rPr>
        <w:t>s het edik noemt</w:t>
      </w:r>
      <w:r>
        <w:rPr>
          <w:lang w:eastAsia="en-US"/>
        </w:rPr>
        <w:t>,</w:t>
      </w:r>
      <w:r w:rsidRPr="00E37747">
        <w:rPr>
          <w:lang w:eastAsia="en-US"/>
        </w:rPr>
        <w:t xml:space="preserve"> omdat het </w:t>
      </w:r>
      <w:r>
        <w:rPr>
          <w:lang w:eastAsia="en-US"/>
        </w:rPr>
        <w:t>gans</w:t>
      </w:r>
      <w:r w:rsidRPr="00E37747">
        <w:rPr>
          <w:lang w:eastAsia="en-US"/>
        </w:rPr>
        <w:t xml:space="preserve"> zure wijn geweest heeft</w:t>
      </w:r>
      <w:r>
        <w:rPr>
          <w:lang w:eastAsia="en-US"/>
        </w:rPr>
        <w:t xml:space="preserve">. En </w:t>
      </w:r>
      <w:r w:rsidRPr="00E37747">
        <w:rPr>
          <w:lang w:eastAsia="en-US"/>
        </w:rPr>
        <w:t>met gal gemengd</w:t>
      </w:r>
      <w:r>
        <w:rPr>
          <w:lang w:eastAsia="en-US"/>
        </w:rPr>
        <w:t>,</w:t>
      </w:r>
      <w:r w:rsidRPr="00E37747">
        <w:rPr>
          <w:lang w:eastAsia="en-US"/>
        </w:rPr>
        <w:t xml:space="preserve"> vanwege deszelfs bit</w:t>
      </w:r>
      <w:r w:rsidRPr="00E37747">
        <w:rPr>
          <w:lang w:eastAsia="en-US"/>
        </w:rPr>
        <w:softHyphen/>
        <w:t>terheid</w:t>
      </w:r>
      <w:r>
        <w:rPr>
          <w:lang w:eastAsia="en-US"/>
        </w:rPr>
        <w:t xml:space="preserve">. En zo </w:t>
      </w:r>
      <w:r w:rsidRPr="00E37747">
        <w:rPr>
          <w:lang w:eastAsia="en-US"/>
        </w:rPr>
        <w:t>verschillen zij wel in woorden maar niet in zaken. Vervolgens trokken de krijgsknechten</w:t>
      </w:r>
      <w:r>
        <w:rPr>
          <w:lang w:eastAsia="en-US"/>
        </w:rPr>
        <w:t xml:space="preserve"> Zijn </w:t>
      </w:r>
      <w:r w:rsidRPr="00E37747">
        <w:rPr>
          <w:lang w:eastAsia="en-US"/>
        </w:rPr>
        <w:t>kl</w:t>
      </w:r>
      <w:r>
        <w:rPr>
          <w:lang w:eastAsia="en-US"/>
        </w:rPr>
        <w:t>ede</w:t>
      </w:r>
      <w:r w:rsidRPr="00E37747">
        <w:rPr>
          <w:lang w:eastAsia="en-US"/>
        </w:rPr>
        <w:t>ren uit en kruisten</w:t>
      </w:r>
      <w:r>
        <w:rPr>
          <w:lang w:eastAsia="en-US"/>
        </w:rPr>
        <w:t xml:space="preserve"> Hem </w:t>
      </w:r>
      <w:r w:rsidRPr="00E37747">
        <w:rPr>
          <w:lang w:eastAsia="en-US"/>
        </w:rPr>
        <w:t>in het midden van twee moordenaars, even alsof</w:t>
      </w:r>
      <w:r>
        <w:rPr>
          <w:lang w:eastAsia="en-US"/>
        </w:rPr>
        <w:t xml:space="preserve"> Hij </w:t>
      </w:r>
      <w:r w:rsidRPr="00E37747">
        <w:rPr>
          <w:lang w:eastAsia="en-US"/>
        </w:rPr>
        <w:t>een hoofd der</w:t>
      </w:r>
      <w:r>
        <w:rPr>
          <w:lang w:eastAsia="en-US"/>
        </w:rPr>
        <w:t xml:space="preserve">zelve </w:t>
      </w:r>
      <w:r w:rsidRPr="00E37747">
        <w:rPr>
          <w:lang w:eastAsia="en-US"/>
        </w:rPr>
        <w:t>was. Boven</w:t>
      </w:r>
      <w:r>
        <w:rPr>
          <w:lang w:eastAsia="en-US"/>
        </w:rPr>
        <w:t xml:space="preserve"> Zijn </w:t>
      </w:r>
      <w:r w:rsidRPr="00E37747">
        <w:rPr>
          <w:lang w:eastAsia="en-US"/>
        </w:rPr>
        <w:t>hoofd werd</w:t>
      </w:r>
      <w:r>
        <w:rPr>
          <w:lang w:eastAsia="en-US"/>
        </w:rPr>
        <w:t xml:space="preserve"> Zijn </w:t>
      </w:r>
      <w:r w:rsidRPr="00E37747">
        <w:rPr>
          <w:lang w:eastAsia="en-US"/>
        </w:rPr>
        <w:t>beschuldiging gesteld, door Pilatus geschreven in deze woorden</w:t>
      </w:r>
      <w:r>
        <w:rPr>
          <w:lang w:eastAsia="en-US"/>
        </w:rPr>
        <w:t>:</w:t>
      </w:r>
      <w:r w:rsidRPr="00E37747">
        <w:rPr>
          <w:lang w:eastAsia="en-US"/>
        </w:rPr>
        <w:t xml:space="preserve"> „Jezus de </w:t>
      </w:r>
      <w:r w:rsidR="00870D2B" w:rsidRPr="00E37747">
        <w:rPr>
          <w:lang w:eastAsia="en-US"/>
        </w:rPr>
        <w:t>Nazaréner</w:t>
      </w:r>
      <w:r w:rsidRPr="00E37747">
        <w:rPr>
          <w:lang w:eastAsia="en-US"/>
        </w:rPr>
        <w:t>, de Koning der Joden</w:t>
      </w:r>
      <w:r>
        <w:rPr>
          <w:lang w:eastAsia="en-US"/>
        </w:rPr>
        <w:t>”</w:t>
      </w:r>
      <w:r w:rsidRPr="00E37747">
        <w:rPr>
          <w:lang w:eastAsia="en-US"/>
        </w:rPr>
        <w:t>, Joh. 19</w:t>
      </w:r>
      <w:r>
        <w:rPr>
          <w:lang w:eastAsia="en-US"/>
        </w:rPr>
        <w:t>:</w:t>
      </w:r>
      <w:r w:rsidRPr="00E37747">
        <w:rPr>
          <w:lang w:eastAsia="en-US"/>
        </w:rPr>
        <w:t xml:space="preserve"> 19. „En het was geschreven in het </w:t>
      </w:r>
      <w:r>
        <w:rPr>
          <w:lang w:eastAsia="en-US"/>
        </w:rPr>
        <w:t>H</w:t>
      </w:r>
      <w:r w:rsidRPr="00E37747">
        <w:rPr>
          <w:lang w:eastAsia="en-US"/>
        </w:rPr>
        <w:t>e</w:t>
      </w:r>
      <w:r w:rsidRPr="00E37747">
        <w:rPr>
          <w:lang w:eastAsia="en-US"/>
        </w:rPr>
        <w:softHyphen/>
        <w:t>br</w:t>
      </w:r>
      <w:r>
        <w:rPr>
          <w:lang w:eastAsia="en-US"/>
        </w:rPr>
        <w:t xml:space="preserve">eeuws, </w:t>
      </w:r>
      <w:r w:rsidRPr="00E37747">
        <w:rPr>
          <w:lang w:eastAsia="en-US"/>
        </w:rPr>
        <w:t xml:space="preserve">in het </w:t>
      </w:r>
      <w:r>
        <w:rPr>
          <w:lang w:eastAsia="en-US"/>
        </w:rPr>
        <w:t>Grieks</w:t>
      </w:r>
      <w:r w:rsidRPr="00E37747">
        <w:rPr>
          <w:lang w:eastAsia="en-US"/>
        </w:rPr>
        <w:t>, [en] in het Latijn</w:t>
      </w:r>
      <w:r>
        <w:rPr>
          <w:lang w:eastAsia="en-US"/>
        </w:rPr>
        <w:t>”, vers 20.</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RABBI.</w:t>
      </w:r>
    </w:p>
    <w:p w:rsidR="00D00E9D" w:rsidRDefault="00D00E9D" w:rsidP="00D00E9D">
      <w:pPr>
        <w:jc w:val="both"/>
        <w:rPr>
          <w:lang w:eastAsia="en-US"/>
        </w:rPr>
      </w:pPr>
      <w:r w:rsidRPr="00E37747">
        <w:rPr>
          <w:lang w:eastAsia="en-US"/>
        </w:rPr>
        <w:t>Lukas telt de talen in welke het geschreven was, heel anders op, want</w:t>
      </w:r>
      <w:r>
        <w:rPr>
          <w:lang w:eastAsia="en-US"/>
        </w:rPr>
        <w:t xml:space="preserve"> Hij </w:t>
      </w:r>
      <w:r w:rsidRPr="00E37747">
        <w:rPr>
          <w:lang w:eastAsia="en-US"/>
        </w:rPr>
        <w:t xml:space="preserve">zegt: dat het was „geschreven met </w:t>
      </w:r>
      <w:r>
        <w:rPr>
          <w:lang w:eastAsia="en-US"/>
        </w:rPr>
        <w:t>Grieks</w:t>
      </w:r>
      <w:r w:rsidRPr="00E37747">
        <w:rPr>
          <w:lang w:eastAsia="en-US"/>
        </w:rPr>
        <w:t>e</w:t>
      </w:r>
      <w:r>
        <w:rPr>
          <w:lang w:eastAsia="en-US"/>
        </w:rPr>
        <w:t xml:space="preserve"> en Romeins</w:t>
      </w:r>
      <w:r w:rsidRPr="00E37747">
        <w:rPr>
          <w:lang w:eastAsia="en-US"/>
        </w:rPr>
        <w:t>e en Hebr</w:t>
      </w:r>
      <w:r>
        <w:rPr>
          <w:lang w:eastAsia="en-US"/>
        </w:rPr>
        <w:t>eeuws</w:t>
      </w:r>
      <w:r w:rsidRPr="00E37747">
        <w:rPr>
          <w:lang w:eastAsia="en-US"/>
        </w:rPr>
        <w:t>e letters</w:t>
      </w:r>
      <w:r>
        <w:rPr>
          <w:lang w:eastAsia="en-US"/>
        </w:rPr>
        <w:t>:</w:t>
      </w:r>
      <w:r w:rsidRPr="00E37747">
        <w:rPr>
          <w:lang w:eastAsia="en-US"/>
        </w:rPr>
        <w:t xml:space="preserve"> </w:t>
      </w:r>
      <w:r w:rsidRPr="003C57A9">
        <w:rPr>
          <w:i/>
          <w:iCs/>
          <w:lang w:eastAsia="en-US"/>
        </w:rPr>
        <w:t>deze is de Koning der Joden”,</w:t>
      </w:r>
      <w:r w:rsidRPr="00E37747">
        <w:rPr>
          <w:lang w:eastAsia="en-US"/>
        </w:rPr>
        <w:t xml:space="preserve"> hoofdstuk 23</w:t>
      </w:r>
      <w:r>
        <w:rPr>
          <w:lang w:eastAsia="en-US"/>
        </w:rPr>
        <w:t>: 88.</w:t>
      </w:r>
    </w:p>
    <w:p w:rsidR="00D00E9D" w:rsidRPr="00E37747" w:rsidRDefault="00D00E9D" w:rsidP="00D00E9D">
      <w:pPr>
        <w:jc w:val="both"/>
        <w:rPr>
          <w:lang w:eastAsia="en-US"/>
        </w:rPr>
      </w:pPr>
    </w:p>
    <w:p w:rsidR="00D00E9D" w:rsidRPr="00E37747" w:rsidRDefault="00D00E9D" w:rsidP="00D00E9D">
      <w:pPr>
        <w:jc w:val="both"/>
        <w:rPr>
          <w:lang w:eastAsia="en-US"/>
        </w:rPr>
      </w:pPr>
      <w:r w:rsidRPr="00E37747">
        <w:rPr>
          <w:lang w:eastAsia="en-US"/>
        </w:rPr>
        <w:t>KOOPMAN.</w:t>
      </w:r>
    </w:p>
    <w:p w:rsidR="00D00E9D" w:rsidRPr="00E37747" w:rsidRDefault="00D00E9D" w:rsidP="00D00E9D">
      <w:pPr>
        <w:jc w:val="both"/>
        <w:rPr>
          <w:lang w:eastAsia="en-US"/>
        </w:rPr>
      </w:pPr>
      <w:r w:rsidRPr="00E37747">
        <w:rPr>
          <w:lang w:eastAsia="en-US"/>
        </w:rPr>
        <w:t>Het kan zijn</w:t>
      </w:r>
      <w:r>
        <w:rPr>
          <w:lang w:eastAsia="en-US"/>
        </w:rPr>
        <w:t>,</w:t>
      </w:r>
      <w:r w:rsidRPr="00E37747">
        <w:rPr>
          <w:lang w:eastAsia="en-US"/>
        </w:rPr>
        <w:t xml:space="preserve"> dat zij de zaak en niet de orde in het oog hebben gehad; </w:t>
      </w:r>
      <w:r>
        <w:rPr>
          <w:lang w:eastAsia="en-US"/>
        </w:rPr>
        <w:t xml:space="preserve">maar indien </w:t>
      </w:r>
      <w:r w:rsidRPr="00E37747">
        <w:rPr>
          <w:lang w:eastAsia="en-US"/>
        </w:rPr>
        <w:t xml:space="preserve">men </w:t>
      </w:r>
      <w:r>
        <w:rPr>
          <w:lang w:eastAsia="en-US"/>
        </w:rPr>
        <w:t xml:space="preserve">zou </w:t>
      </w:r>
      <w:r w:rsidRPr="00E37747">
        <w:rPr>
          <w:lang w:eastAsia="en-US"/>
        </w:rPr>
        <w:t>denken, dat het niet boven maar nevens elkander geschreven was</w:t>
      </w:r>
      <w:r>
        <w:rPr>
          <w:lang w:eastAsia="en-US"/>
        </w:rPr>
        <w:t xml:space="preserve">. En </w:t>
      </w:r>
      <w:r w:rsidRPr="00E37747">
        <w:rPr>
          <w:lang w:eastAsia="en-US"/>
        </w:rPr>
        <w:t xml:space="preserve">dat het aan de linkerhand met het </w:t>
      </w:r>
      <w:r>
        <w:rPr>
          <w:lang w:eastAsia="en-US"/>
        </w:rPr>
        <w:t>Grieks</w:t>
      </w:r>
      <w:r w:rsidRPr="00E37747">
        <w:rPr>
          <w:lang w:eastAsia="en-US"/>
        </w:rPr>
        <w:t xml:space="preserve"> begon</w:t>
      </w:r>
      <w:r>
        <w:rPr>
          <w:lang w:eastAsia="en-US"/>
        </w:rPr>
        <w:t xml:space="preserve">. En </w:t>
      </w:r>
      <w:r w:rsidRPr="00E37747">
        <w:rPr>
          <w:lang w:eastAsia="en-US"/>
        </w:rPr>
        <w:t>met het Hebreeuws aan de rechterhand eindigde</w:t>
      </w:r>
      <w:r>
        <w:rPr>
          <w:lang w:eastAsia="en-US"/>
        </w:rPr>
        <w:t>,</w:t>
      </w:r>
      <w:r w:rsidRPr="00E37747">
        <w:rPr>
          <w:lang w:eastAsia="en-US"/>
        </w:rPr>
        <w:t xml:space="preserve"> dan kan het beide bestaan, want dan leest Lukas eerst</w:t>
      </w:r>
      <w:r>
        <w:rPr>
          <w:lang w:eastAsia="en-US"/>
        </w:rPr>
        <w:t xml:space="preserve"> de twee woorden in de Europes</w:t>
      </w:r>
      <w:r w:rsidRPr="00E37747">
        <w:rPr>
          <w:lang w:eastAsia="en-US"/>
        </w:rPr>
        <w:t>e taal</w:t>
      </w:r>
      <w:r>
        <w:rPr>
          <w:lang w:eastAsia="en-US"/>
        </w:rPr>
        <w:t>,</w:t>
      </w:r>
      <w:r w:rsidRPr="00E37747">
        <w:rPr>
          <w:lang w:eastAsia="en-US"/>
        </w:rPr>
        <w:t xml:space="preserve"> dat van de linker</w:t>
      </w:r>
      <w:r>
        <w:rPr>
          <w:lang w:eastAsia="en-US"/>
        </w:rPr>
        <w:t>-</w:t>
      </w:r>
      <w:r w:rsidRPr="00E37747">
        <w:rPr>
          <w:lang w:eastAsia="en-US"/>
        </w:rPr>
        <w:t xml:space="preserve"> naar de rechterhand gelezen wordt</w:t>
      </w:r>
      <w:r>
        <w:rPr>
          <w:lang w:eastAsia="en-US"/>
        </w:rPr>
        <w:t xml:space="preserve">. En </w:t>
      </w:r>
      <w:r w:rsidRPr="00E37747">
        <w:rPr>
          <w:lang w:eastAsia="en-US"/>
        </w:rPr>
        <w:t xml:space="preserve">dan in de </w:t>
      </w:r>
      <w:r>
        <w:rPr>
          <w:lang w:eastAsia="en-US"/>
        </w:rPr>
        <w:t>H</w:t>
      </w:r>
      <w:r w:rsidRPr="00E37747">
        <w:rPr>
          <w:lang w:eastAsia="en-US"/>
        </w:rPr>
        <w:t>ebr</w:t>
      </w:r>
      <w:r>
        <w:rPr>
          <w:lang w:eastAsia="en-US"/>
        </w:rPr>
        <w:t>eeuws</w:t>
      </w:r>
      <w:r w:rsidRPr="00E37747">
        <w:rPr>
          <w:lang w:eastAsia="en-US"/>
        </w:rPr>
        <w:t>e taal, het</w:t>
      </w:r>
      <w:r w:rsidRPr="00E37747">
        <w:rPr>
          <w:lang w:eastAsia="en-US"/>
        </w:rPr>
        <w:softHyphen/>
        <w:t>welk men van de rechter</w:t>
      </w:r>
      <w:r>
        <w:rPr>
          <w:lang w:eastAsia="en-US"/>
        </w:rPr>
        <w:t>-</w:t>
      </w:r>
      <w:r w:rsidRPr="00E37747">
        <w:rPr>
          <w:lang w:eastAsia="en-US"/>
        </w:rPr>
        <w:t xml:space="preserve"> naar de linkerhand leest; maar rechts daaren</w:t>
      </w:r>
      <w:r w:rsidRPr="00E37747">
        <w:rPr>
          <w:lang w:eastAsia="en-US"/>
        </w:rPr>
        <w:softHyphen/>
        <w:t>tegen leest dan Johannes, namelijk, eerst het Hebr</w:t>
      </w:r>
      <w:r>
        <w:rPr>
          <w:lang w:eastAsia="en-US"/>
        </w:rPr>
        <w:t>eeuws</w:t>
      </w:r>
      <w:r w:rsidRPr="00E37747">
        <w:rPr>
          <w:lang w:eastAsia="en-US"/>
        </w:rPr>
        <w:t xml:space="preserve">, dat aan de rechterhand begint, daarna het </w:t>
      </w:r>
      <w:r>
        <w:rPr>
          <w:lang w:eastAsia="en-US"/>
        </w:rPr>
        <w:t>Grieks</w:t>
      </w:r>
      <w:r w:rsidRPr="00E37747">
        <w:rPr>
          <w:lang w:eastAsia="en-US"/>
        </w:rPr>
        <w:t>, dat aan de linkerhand begint</w:t>
      </w:r>
      <w:r>
        <w:rPr>
          <w:lang w:eastAsia="en-US"/>
        </w:rPr>
        <w:t>. W</w:t>
      </w:r>
      <w:r w:rsidRPr="00E37747">
        <w:rPr>
          <w:lang w:eastAsia="en-US"/>
        </w:rPr>
        <w:t>ant beide stellen zij het Latijn in het midden</w:t>
      </w:r>
      <w:r>
        <w:rPr>
          <w:lang w:eastAsia="en-US"/>
        </w:rPr>
        <w:t>,</w:t>
      </w:r>
      <w:r w:rsidRPr="00E37747">
        <w:rPr>
          <w:lang w:eastAsia="en-US"/>
        </w:rPr>
        <w:t xml:space="preserve"> </w:t>
      </w:r>
      <w:r>
        <w:rPr>
          <w:lang w:eastAsia="en-US"/>
        </w:rPr>
        <w:t>zodat</w:t>
      </w:r>
      <w:r w:rsidRPr="00E37747">
        <w:rPr>
          <w:lang w:eastAsia="en-US"/>
        </w:rPr>
        <w:t xml:space="preserve"> het verschil maar is in de wijze op welke het gelezen wordt</w:t>
      </w:r>
      <w:r>
        <w:rPr>
          <w:lang w:eastAsia="en-US"/>
        </w:rPr>
        <w:t>,</w:t>
      </w:r>
      <w:r w:rsidRPr="00E37747">
        <w:rPr>
          <w:lang w:eastAsia="en-US"/>
        </w:rPr>
        <w:t xml:space="preserve"> maar niet in het staan der talen.</w:t>
      </w:r>
    </w:p>
    <w:p w:rsidR="00D00E9D" w:rsidRDefault="00D00E9D" w:rsidP="00D00E9D">
      <w:pPr>
        <w:jc w:val="both"/>
        <w:rPr>
          <w:lang w:eastAsia="en-US"/>
        </w:rPr>
      </w:pPr>
      <w:r w:rsidRPr="00E37747">
        <w:rPr>
          <w:lang w:eastAsia="en-US"/>
        </w:rPr>
        <w:t>Jezus nu gekruist zijnde</w:t>
      </w:r>
      <w:r>
        <w:rPr>
          <w:lang w:eastAsia="en-US"/>
        </w:rPr>
        <w:t xml:space="preserve">, </w:t>
      </w:r>
      <w:r w:rsidRPr="00E37747">
        <w:rPr>
          <w:lang w:eastAsia="en-US"/>
        </w:rPr>
        <w:t>namen de krijgsknechten</w:t>
      </w:r>
      <w:r>
        <w:rPr>
          <w:lang w:eastAsia="en-US"/>
        </w:rPr>
        <w:t>,</w:t>
      </w:r>
      <w:r w:rsidRPr="00E37747">
        <w:rPr>
          <w:lang w:eastAsia="en-US"/>
        </w:rPr>
        <w:t xml:space="preserve"> welke</w:t>
      </w:r>
      <w:r>
        <w:rPr>
          <w:lang w:eastAsia="en-US"/>
        </w:rPr>
        <w:t xml:space="preserve"> Hem </w:t>
      </w:r>
      <w:r w:rsidRPr="00E37747">
        <w:rPr>
          <w:lang w:eastAsia="en-US"/>
        </w:rPr>
        <w:t>gekruist hadden</w:t>
      </w:r>
      <w:r>
        <w:rPr>
          <w:lang w:eastAsia="en-US"/>
        </w:rPr>
        <w:t>,</w:t>
      </w:r>
      <w:r w:rsidRPr="00E37747">
        <w:rPr>
          <w:lang w:eastAsia="en-US"/>
        </w:rPr>
        <w:t xml:space="preserve"> „</w:t>
      </w:r>
      <w:r>
        <w:rPr>
          <w:lang w:eastAsia="en-US"/>
        </w:rPr>
        <w:t xml:space="preserve">Zijn </w:t>
      </w:r>
      <w:r w:rsidRPr="00E37747">
        <w:rPr>
          <w:lang w:eastAsia="en-US"/>
        </w:rPr>
        <w:t>kl</w:t>
      </w:r>
      <w:r>
        <w:rPr>
          <w:lang w:eastAsia="en-US"/>
        </w:rPr>
        <w:t>ede</w:t>
      </w:r>
      <w:r w:rsidRPr="00E37747">
        <w:rPr>
          <w:lang w:eastAsia="en-US"/>
        </w:rPr>
        <w:t xml:space="preserve">ren en deelden </w:t>
      </w:r>
      <w:r>
        <w:rPr>
          <w:lang w:eastAsia="en-US"/>
        </w:rPr>
        <w:t xml:space="preserve">dezelve </w:t>
      </w:r>
      <w:r w:rsidRPr="00E37747">
        <w:rPr>
          <w:lang w:eastAsia="en-US"/>
        </w:rPr>
        <w:t>in vier d</w:t>
      </w:r>
      <w:r>
        <w:rPr>
          <w:lang w:eastAsia="en-US"/>
        </w:rPr>
        <w:t>ele</w:t>
      </w:r>
      <w:r w:rsidRPr="00E37747">
        <w:rPr>
          <w:lang w:eastAsia="en-US"/>
        </w:rPr>
        <w:t>n</w:t>
      </w:r>
      <w:r>
        <w:rPr>
          <w:lang w:eastAsia="en-US"/>
        </w:rPr>
        <w:t>,</w:t>
      </w:r>
      <w:r w:rsidRPr="00E37747">
        <w:rPr>
          <w:lang w:eastAsia="en-US"/>
        </w:rPr>
        <w:t xml:space="preserve"> voor </w:t>
      </w:r>
      <w:r>
        <w:rPr>
          <w:lang w:eastAsia="en-US"/>
        </w:rPr>
        <w:t xml:space="preserve">elke </w:t>
      </w:r>
      <w:r w:rsidRPr="00E37747">
        <w:rPr>
          <w:lang w:eastAsia="en-US"/>
        </w:rPr>
        <w:t>krijgsknecht een deel</w:t>
      </w:r>
      <w:r>
        <w:rPr>
          <w:lang w:eastAsia="en-US"/>
        </w:rPr>
        <w:t>”</w:t>
      </w:r>
      <w:r w:rsidRPr="00E37747">
        <w:rPr>
          <w:lang w:eastAsia="en-US"/>
        </w:rPr>
        <w:t>, Joh, 19</w:t>
      </w:r>
      <w:r>
        <w:rPr>
          <w:lang w:eastAsia="en-US"/>
        </w:rPr>
        <w:t>:</w:t>
      </w:r>
      <w:r w:rsidRPr="00E37747">
        <w:rPr>
          <w:lang w:eastAsia="en-US"/>
        </w:rPr>
        <w:t xml:space="preserve"> 23</w:t>
      </w:r>
      <w:r>
        <w:rPr>
          <w:lang w:eastAsia="en-US"/>
        </w:rPr>
        <w:t>,</w:t>
      </w:r>
      <w:r w:rsidRPr="00E37747">
        <w:rPr>
          <w:lang w:eastAsia="en-US"/>
        </w:rPr>
        <w:t xml:space="preserve"> waaruit men zien kan</w:t>
      </w:r>
      <w:r>
        <w:rPr>
          <w:lang w:eastAsia="en-US"/>
        </w:rPr>
        <w:t>,</w:t>
      </w:r>
      <w:r w:rsidRPr="00E37747">
        <w:rPr>
          <w:lang w:eastAsia="en-US"/>
        </w:rPr>
        <w:t xml:space="preserve"> dat er vier krijgsknechten geweest zijn, welke Jezus gekruist hebben. Verder was daar onder die kl</w:t>
      </w:r>
      <w:r>
        <w:rPr>
          <w:lang w:eastAsia="en-US"/>
        </w:rPr>
        <w:t>ede</w:t>
      </w:r>
      <w:r w:rsidRPr="00E37747">
        <w:rPr>
          <w:lang w:eastAsia="en-US"/>
        </w:rPr>
        <w:t>ren een kunstig geweven rok</w:t>
      </w:r>
      <w:r>
        <w:rPr>
          <w:lang w:eastAsia="en-US"/>
        </w:rPr>
        <w:t>,</w:t>
      </w:r>
      <w:r w:rsidRPr="00E37747">
        <w:rPr>
          <w:lang w:eastAsia="en-US"/>
        </w:rPr>
        <w:t xml:space="preserve"> geheel zonder naad geweven, (hetwelk de ondervinding geleerd heeft</w:t>
      </w:r>
      <w:r>
        <w:rPr>
          <w:lang w:eastAsia="en-US"/>
        </w:rPr>
        <w:t>,</w:t>
      </w:r>
      <w:r w:rsidRPr="00E37747">
        <w:rPr>
          <w:lang w:eastAsia="en-US"/>
        </w:rPr>
        <w:t xml:space="preserve"> dat zulks niet de kunst te boven gaat)</w:t>
      </w:r>
      <w:r>
        <w:rPr>
          <w:lang w:eastAsia="en-US"/>
        </w:rPr>
        <w:t>, deze</w:t>
      </w:r>
      <w:r w:rsidRPr="00E37747">
        <w:rPr>
          <w:lang w:eastAsia="en-US"/>
        </w:rPr>
        <w:t xml:space="preserve"> rok te jammer zijnde om te scheuren</w:t>
      </w:r>
      <w:r>
        <w:rPr>
          <w:lang w:eastAsia="en-US"/>
        </w:rPr>
        <w:t xml:space="preserve"> en </w:t>
      </w:r>
      <w:r w:rsidRPr="00E37747">
        <w:rPr>
          <w:lang w:eastAsia="en-US"/>
        </w:rPr>
        <w:t>te d</w:t>
      </w:r>
      <w:r>
        <w:rPr>
          <w:lang w:eastAsia="en-US"/>
        </w:rPr>
        <w:t>ele</w:t>
      </w:r>
      <w:r w:rsidRPr="00E37747">
        <w:rPr>
          <w:lang w:eastAsia="en-US"/>
        </w:rPr>
        <w:t>n onder elka</w:t>
      </w:r>
      <w:r>
        <w:rPr>
          <w:lang w:eastAsia="en-US"/>
        </w:rPr>
        <w:t xml:space="preserve">ar, zo </w:t>
      </w:r>
      <w:r w:rsidRPr="00E37747">
        <w:rPr>
          <w:lang w:eastAsia="en-US"/>
        </w:rPr>
        <w:t>worden zij</w:t>
      </w:r>
      <w:r>
        <w:rPr>
          <w:lang w:eastAsia="en-US"/>
        </w:rPr>
        <w:t xml:space="preserve"> eens om daarover te loten, wie</w:t>
      </w:r>
      <w:r w:rsidRPr="00E37747">
        <w:rPr>
          <w:lang w:eastAsia="en-US"/>
        </w:rPr>
        <w:t xml:space="preserve"> het tot</w:t>
      </w:r>
      <w:r>
        <w:rPr>
          <w:lang w:eastAsia="en-US"/>
        </w:rPr>
        <w:t xml:space="preserve"> zijn </w:t>
      </w:r>
      <w:r w:rsidRPr="00E37747">
        <w:rPr>
          <w:lang w:eastAsia="en-US"/>
        </w:rPr>
        <w:t>deel hebben zal</w:t>
      </w:r>
      <w:r>
        <w:rPr>
          <w:lang w:eastAsia="en-US"/>
        </w:rPr>
        <w:t>. Zi</w:t>
      </w:r>
      <w:r w:rsidRPr="00E37747">
        <w:rPr>
          <w:lang w:eastAsia="en-US"/>
        </w:rPr>
        <w:t>et nu eens, hoe levendig dat hier vervuld wordt, het</w:t>
      </w:r>
      <w:r>
        <w:rPr>
          <w:lang w:eastAsia="en-US"/>
        </w:rPr>
        <w:t xml:space="preserve">geen </w:t>
      </w:r>
      <w:r w:rsidRPr="00E37747">
        <w:rPr>
          <w:lang w:eastAsia="en-US"/>
        </w:rPr>
        <w:t>voorzegd is,</w:t>
      </w:r>
      <w:r>
        <w:rPr>
          <w:lang w:eastAsia="en-US"/>
        </w:rPr>
        <w:t xml:space="preserve"> Psalm</w:t>
      </w:r>
      <w:r w:rsidRPr="00E37747">
        <w:rPr>
          <w:lang w:eastAsia="en-US"/>
        </w:rPr>
        <w:t xml:space="preserve"> 22: 17</w:t>
      </w:r>
      <w:r>
        <w:rPr>
          <w:lang w:eastAsia="en-US"/>
        </w:rPr>
        <w:t>-</w:t>
      </w:r>
      <w:r w:rsidRPr="00E37747">
        <w:rPr>
          <w:lang w:eastAsia="en-US"/>
        </w:rPr>
        <w:t>20. „Want honden hebben</w:t>
      </w:r>
      <w:r>
        <w:rPr>
          <w:lang w:eastAsia="en-US"/>
        </w:rPr>
        <w:t xml:space="preserve"> Mij </w:t>
      </w:r>
      <w:r w:rsidRPr="00E37747">
        <w:rPr>
          <w:lang w:eastAsia="en-US"/>
        </w:rPr>
        <w:t>omsingeld,</w:t>
      </w:r>
      <w:r>
        <w:rPr>
          <w:lang w:eastAsia="en-US"/>
        </w:rPr>
        <w:t xml:space="preserve"> een </w:t>
      </w:r>
      <w:r w:rsidRPr="00E37747">
        <w:rPr>
          <w:lang w:eastAsia="en-US"/>
        </w:rPr>
        <w:t>vergadering der boosdoeners heeft</w:t>
      </w:r>
      <w:r>
        <w:rPr>
          <w:lang w:eastAsia="en-US"/>
        </w:rPr>
        <w:t xml:space="preserve"> Mij </w:t>
      </w:r>
      <w:r w:rsidRPr="00E37747">
        <w:rPr>
          <w:lang w:eastAsia="en-US"/>
        </w:rPr>
        <w:t xml:space="preserve">omgeven; zij hebben </w:t>
      </w:r>
      <w:r>
        <w:rPr>
          <w:lang w:eastAsia="en-US"/>
        </w:rPr>
        <w:t>Mijn</w:t>
      </w:r>
      <w:r w:rsidRPr="00E37747">
        <w:rPr>
          <w:lang w:eastAsia="en-US"/>
        </w:rPr>
        <w:t xml:space="preserve"> handen en </w:t>
      </w:r>
      <w:r>
        <w:rPr>
          <w:lang w:eastAsia="en-US"/>
        </w:rPr>
        <w:t>Mijn</w:t>
      </w:r>
      <w:r w:rsidRPr="00E37747">
        <w:rPr>
          <w:lang w:eastAsia="en-US"/>
        </w:rPr>
        <w:t xml:space="preserve"> voeten doorgraven. Al </w:t>
      </w:r>
      <w:r>
        <w:rPr>
          <w:lang w:eastAsia="en-US"/>
        </w:rPr>
        <w:t>Mijn</w:t>
      </w:r>
      <w:r w:rsidRPr="00E37747">
        <w:rPr>
          <w:lang w:eastAsia="en-US"/>
        </w:rPr>
        <w:t xml:space="preserve"> beenderen</w:t>
      </w:r>
      <w:r>
        <w:rPr>
          <w:lang w:eastAsia="en-US"/>
        </w:rPr>
        <w:t xml:space="preserve"> zou Ik </w:t>
      </w:r>
      <w:r w:rsidRPr="00E37747">
        <w:rPr>
          <w:lang w:eastAsia="en-US"/>
        </w:rPr>
        <w:t>kunnen tellen</w:t>
      </w:r>
      <w:r>
        <w:rPr>
          <w:lang w:eastAsia="en-US"/>
        </w:rPr>
        <w:t>;</w:t>
      </w:r>
      <w:r w:rsidRPr="00E37747">
        <w:rPr>
          <w:lang w:eastAsia="en-US"/>
        </w:rPr>
        <w:t xml:space="preserve"> zij scho</w:t>
      </w:r>
      <w:r>
        <w:rPr>
          <w:lang w:eastAsia="en-US"/>
        </w:rPr>
        <w:t xml:space="preserve">uwen </w:t>
      </w:r>
      <w:r w:rsidRPr="00E37747">
        <w:rPr>
          <w:lang w:eastAsia="en-US"/>
        </w:rPr>
        <w:t>het aan, zij zien op mij. Zij d</w:t>
      </w:r>
      <w:r>
        <w:rPr>
          <w:lang w:eastAsia="en-US"/>
        </w:rPr>
        <w:t>ele</w:t>
      </w:r>
      <w:r w:rsidRPr="00E37747">
        <w:rPr>
          <w:lang w:eastAsia="en-US"/>
        </w:rPr>
        <w:t xml:space="preserve">n </w:t>
      </w:r>
      <w:r>
        <w:rPr>
          <w:lang w:eastAsia="en-US"/>
        </w:rPr>
        <w:t>Mijn</w:t>
      </w:r>
      <w:r w:rsidRPr="00E37747">
        <w:rPr>
          <w:lang w:eastAsia="en-US"/>
        </w:rPr>
        <w:t xml:space="preserve"> kl</w:t>
      </w:r>
      <w:r>
        <w:rPr>
          <w:lang w:eastAsia="en-US"/>
        </w:rPr>
        <w:t>ede</w:t>
      </w:r>
      <w:r w:rsidRPr="00E37747">
        <w:rPr>
          <w:lang w:eastAsia="en-US"/>
        </w:rPr>
        <w:t>ren onder zich</w:t>
      </w:r>
      <w:r>
        <w:rPr>
          <w:lang w:eastAsia="en-US"/>
        </w:rPr>
        <w:t xml:space="preserve">. En </w:t>
      </w:r>
      <w:r w:rsidRPr="00E37747">
        <w:rPr>
          <w:lang w:eastAsia="en-US"/>
        </w:rPr>
        <w:t xml:space="preserve">werpen het lot over </w:t>
      </w:r>
      <w:r>
        <w:rPr>
          <w:lang w:eastAsia="en-US"/>
        </w:rPr>
        <w:t>M</w:t>
      </w:r>
      <w:r w:rsidRPr="00E37747">
        <w:rPr>
          <w:lang w:eastAsia="en-US"/>
        </w:rPr>
        <w:t>ijn ge</w:t>
      </w:r>
      <w:r w:rsidRPr="00E37747">
        <w:rPr>
          <w:lang w:eastAsia="en-US"/>
        </w:rPr>
        <w:softHyphen/>
        <w:t>waad.</w:t>
      </w:r>
      <w:r>
        <w:rPr>
          <w:lang w:eastAsia="en-US"/>
        </w:rPr>
        <w:t>”</w:t>
      </w:r>
      <w:r w:rsidRPr="00E37747">
        <w:rPr>
          <w:lang w:eastAsia="en-US"/>
        </w:rPr>
        <w:t xml:space="preserve"> Hier hing Jezus nu aan het vloekhout, beladen met</w:t>
      </w:r>
      <w:r>
        <w:rPr>
          <w:lang w:eastAsia="en-US"/>
        </w:rPr>
        <w:t xml:space="preserve"> de </w:t>
      </w:r>
      <w:r w:rsidRPr="00E37747">
        <w:rPr>
          <w:lang w:eastAsia="en-US"/>
        </w:rPr>
        <w:t>vloek van al</w:t>
      </w:r>
      <w:r>
        <w:rPr>
          <w:lang w:eastAsia="en-US"/>
        </w:rPr>
        <w:t xml:space="preserve"> Zijn </w:t>
      </w:r>
      <w:r w:rsidRPr="00E37747">
        <w:rPr>
          <w:lang w:eastAsia="en-US"/>
        </w:rPr>
        <w:t xml:space="preserve">volk, om hen van </w:t>
      </w:r>
      <w:r>
        <w:rPr>
          <w:lang w:eastAsia="en-US"/>
        </w:rPr>
        <w:t xml:space="preserve">dezelve </w:t>
      </w:r>
      <w:r w:rsidRPr="00E37747">
        <w:rPr>
          <w:lang w:eastAsia="en-US"/>
        </w:rPr>
        <w:t>te verlossen; hier hing</w:t>
      </w:r>
      <w:r>
        <w:rPr>
          <w:lang w:eastAsia="en-US"/>
        </w:rPr>
        <w:t xml:space="preserve"> Hij </w:t>
      </w:r>
      <w:r w:rsidRPr="00E37747">
        <w:rPr>
          <w:lang w:eastAsia="en-US"/>
        </w:rPr>
        <w:t>in het zwaarste van</w:t>
      </w:r>
      <w:r>
        <w:rPr>
          <w:lang w:eastAsia="en-US"/>
        </w:rPr>
        <w:t xml:space="preserve"> Zijn </w:t>
      </w:r>
      <w:r w:rsidRPr="00E37747">
        <w:rPr>
          <w:lang w:eastAsia="en-US"/>
        </w:rPr>
        <w:t>lijden, moetende nu ondergaan een dood, welke</w:t>
      </w:r>
      <w:r>
        <w:rPr>
          <w:lang w:eastAsia="en-US"/>
        </w:rPr>
        <w:t xml:space="preserve"> </w:t>
      </w:r>
      <w:r w:rsidRPr="00E37747">
        <w:rPr>
          <w:lang w:eastAsia="en-US"/>
        </w:rPr>
        <w:t>schandelijk als smartelijk was. En dat nog niet alleen, maar daar de meeste aanschouwers met</w:t>
      </w:r>
      <w:r>
        <w:rPr>
          <w:lang w:eastAsia="en-US"/>
        </w:rPr>
        <w:t xml:space="preserve"> een terechtgestelde</w:t>
      </w:r>
      <w:r w:rsidRPr="00E37747">
        <w:rPr>
          <w:lang w:eastAsia="en-US"/>
        </w:rPr>
        <w:t xml:space="preserve"> nog medelijden hebben</w:t>
      </w:r>
      <w:r>
        <w:rPr>
          <w:lang w:eastAsia="en-US"/>
        </w:rPr>
        <w:t>,</w:t>
      </w:r>
      <w:r w:rsidRPr="00E37747">
        <w:rPr>
          <w:lang w:eastAsia="en-US"/>
        </w:rPr>
        <w:t xml:space="preserve"> daar had geen oog medelijden met</w:t>
      </w:r>
      <w:r>
        <w:rPr>
          <w:lang w:eastAsia="en-US"/>
        </w:rPr>
        <w:t xml:space="preserve"> Hem,</w:t>
      </w:r>
      <w:r w:rsidRPr="00E37747">
        <w:rPr>
          <w:lang w:eastAsia="en-US"/>
        </w:rPr>
        <w:t xml:space="preserve"> want</w:t>
      </w:r>
      <w:r>
        <w:rPr>
          <w:lang w:eastAsia="en-US"/>
        </w:rPr>
        <w:t xml:space="preserve"> Hij </w:t>
      </w:r>
      <w:r w:rsidRPr="00E37747">
        <w:rPr>
          <w:lang w:eastAsia="en-US"/>
        </w:rPr>
        <w:t xml:space="preserve">werd van allerlei slag van </w:t>
      </w:r>
      <w:r>
        <w:rPr>
          <w:lang w:eastAsia="en-US"/>
        </w:rPr>
        <w:t>mens</w:t>
      </w:r>
      <w:r w:rsidRPr="00E37747">
        <w:rPr>
          <w:lang w:eastAsia="en-US"/>
        </w:rPr>
        <w:t>en bespot</w:t>
      </w:r>
      <w:r>
        <w:rPr>
          <w:lang w:eastAsia="en-US"/>
        </w:rPr>
        <w:t xml:space="preserve">. </w:t>
      </w:r>
    </w:p>
    <w:p w:rsidR="00D00E9D" w:rsidRDefault="00D00E9D" w:rsidP="00D00E9D">
      <w:pPr>
        <w:jc w:val="both"/>
        <w:rPr>
          <w:lang w:eastAsia="en-US"/>
        </w:rPr>
      </w:pPr>
      <w:r>
        <w:rPr>
          <w:lang w:eastAsia="en-US"/>
        </w:rPr>
        <w:t>Vooreerst</w:t>
      </w:r>
      <w:r w:rsidRPr="00E37747">
        <w:rPr>
          <w:lang w:eastAsia="en-US"/>
        </w:rPr>
        <w:t xml:space="preserve"> die maar voorbij gingen, die deden het, Mark. 15: 29, 30. „En die voorbij gingen, lasterden</w:t>
      </w:r>
      <w:r>
        <w:rPr>
          <w:lang w:eastAsia="en-US"/>
        </w:rPr>
        <w:t xml:space="preserve"> Hem,</w:t>
      </w:r>
      <w:r w:rsidRPr="00E37747">
        <w:rPr>
          <w:lang w:eastAsia="en-US"/>
        </w:rPr>
        <w:t xml:space="preserve"> schuddende</w:t>
      </w:r>
      <w:r>
        <w:rPr>
          <w:lang w:eastAsia="en-US"/>
        </w:rPr>
        <w:t xml:space="preserve"> hun </w:t>
      </w:r>
      <w:r w:rsidRPr="00E37747">
        <w:rPr>
          <w:lang w:eastAsia="en-US"/>
        </w:rPr>
        <w:t>hoofden</w:t>
      </w:r>
      <w:r>
        <w:rPr>
          <w:lang w:eastAsia="en-US"/>
        </w:rPr>
        <w:t xml:space="preserve">. En </w:t>
      </w:r>
      <w:r w:rsidRPr="00E37747">
        <w:rPr>
          <w:lang w:eastAsia="en-US"/>
        </w:rPr>
        <w:t>zeg</w:t>
      </w:r>
      <w:r w:rsidRPr="00E37747">
        <w:rPr>
          <w:lang w:eastAsia="en-US"/>
        </w:rPr>
        <w:softHyphen/>
        <w:t>gende</w:t>
      </w:r>
      <w:r>
        <w:rPr>
          <w:lang w:eastAsia="en-US"/>
        </w:rPr>
        <w:t>:</w:t>
      </w:r>
      <w:r w:rsidRPr="00E37747">
        <w:rPr>
          <w:lang w:eastAsia="en-US"/>
        </w:rPr>
        <w:t xml:space="preserve"> Ha!</w:t>
      </w:r>
      <w:r>
        <w:rPr>
          <w:lang w:eastAsia="en-US"/>
        </w:rPr>
        <w:t xml:space="preserve"> Gij </w:t>
      </w:r>
      <w:r w:rsidRPr="00E37747">
        <w:rPr>
          <w:lang w:eastAsia="en-US"/>
        </w:rPr>
        <w:t>die</w:t>
      </w:r>
      <w:r>
        <w:rPr>
          <w:lang w:eastAsia="en-US"/>
        </w:rPr>
        <w:t xml:space="preserve"> de </w:t>
      </w:r>
      <w:r w:rsidRPr="00E37747">
        <w:rPr>
          <w:lang w:eastAsia="en-US"/>
        </w:rPr>
        <w:t>tempel afbreekt</w:t>
      </w:r>
      <w:r>
        <w:rPr>
          <w:lang w:eastAsia="en-US"/>
        </w:rPr>
        <w:t xml:space="preserve">. En </w:t>
      </w:r>
      <w:r w:rsidRPr="00E37747">
        <w:rPr>
          <w:lang w:eastAsia="en-US"/>
        </w:rPr>
        <w:t>in drie dagen opbouwt, behoud</w:t>
      </w:r>
      <w:r>
        <w:rPr>
          <w:lang w:eastAsia="en-US"/>
        </w:rPr>
        <w:t xml:space="preserve"> uzelf</w:t>
      </w:r>
      <w:r w:rsidRPr="00E37747">
        <w:rPr>
          <w:lang w:eastAsia="en-US"/>
        </w:rPr>
        <w:t xml:space="preserve"> en kom af 'van het kruis.</w:t>
      </w:r>
      <w:r>
        <w:rPr>
          <w:lang w:eastAsia="en-US"/>
        </w:rPr>
        <w:t>”</w:t>
      </w:r>
      <w:r w:rsidRPr="00E37747">
        <w:rPr>
          <w:lang w:eastAsia="en-US"/>
        </w:rPr>
        <w:t xml:space="preserve"> </w:t>
      </w:r>
    </w:p>
    <w:p w:rsidR="00D00E9D" w:rsidRDefault="00D00E9D" w:rsidP="00D00E9D">
      <w:pPr>
        <w:jc w:val="both"/>
        <w:rPr>
          <w:lang w:eastAsia="en-US"/>
        </w:rPr>
      </w:pPr>
      <w:r w:rsidRPr="00E37747">
        <w:rPr>
          <w:lang w:eastAsia="en-US"/>
        </w:rPr>
        <w:t>Ten 2</w:t>
      </w:r>
      <w:r w:rsidRPr="00682295">
        <w:rPr>
          <w:vertAlign w:val="superscript"/>
          <w:lang w:eastAsia="en-US"/>
        </w:rPr>
        <w:t>de</w:t>
      </w:r>
      <w:r>
        <w:rPr>
          <w:lang w:eastAsia="en-US"/>
        </w:rPr>
        <w:t xml:space="preserve"> </w:t>
      </w:r>
      <w:r w:rsidRPr="00E37747">
        <w:rPr>
          <w:lang w:eastAsia="en-US"/>
        </w:rPr>
        <w:t>de hoofden des volks, vers 31</w:t>
      </w:r>
      <w:r>
        <w:rPr>
          <w:lang w:eastAsia="en-US"/>
        </w:rPr>
        <w:t>,</w:t>
      </w:r>
      <w:r w:rsidRPr="00E37747">
        <w:rPr>
          <w:lang w:eastAsia="en-US"/>
        </w:rPr>
        <w:t xml:space="preserve"> 32. „En insgelijks ook de overpriesters met de schriftgeleerden, zeiden tot elkander, al spottende</w:t>
      </w:r>
      <w:r>
        <w:rPr>
          <w:lang w:eastAsia="en-US"/>
        </w:rPr>
        <w:t xml:space="preserve">: Hij </w:t>
      </w:r>
      <w:r w:rsidRPr="00E37747">
        <w:rPr>
          <w:lang w:eastAsia="en-US"/>
        </w:rPr>
        <w:t>heeft an</w:t>
      </w:r>
      <w:r w:rsidRPr="00E37747">
        <w:rPr>
          <w:lang w:eastAsia="en-US"/>
        </w:rPr>
        <w:softHyphen/>
        <w:t xml:space="preserve">deren verlost, </w:t>
      </w:r>
      <w:r>
        <w:rPr>
          <w:lang w:eastAsia="en-US"/>
        </w:rPr>
        <w:t>Z</w:t>
      </w:r>
      <w:r w:rsidRPr="00E37747">
        <w:rPr>
          <w:lang w:eastAsia="en-US"/>
        </w:rPr>
        <w:t>ich</w:t>
      </w:r>
      <w:r>
        <w:rPr>
          <w:lang w:eastAsia="en-US"/>
        </w:rPr>
        <w:t>zelf</w:t>
      </w:r>
      <w:r w:rsidRPr="00E37747">
        <w:rPr>
          <w:lang w:eastAsia="en-US"/>
        </w:rPr>
        <w:t xml:space="preserve"> kan</w:t>
      </w:r>
      <w:r>
        <w:rPr>
          <w:lang w:eastAsia="en-US"/>
        </w:rPr>
        <w:t xml:space="preserve"> Hij </w:t>
      </w:r>
      <w:r w:rsidRPr="00E37747">
        <w:rPr>
          <w:lang w:eastAsia="en-US"/>
        </w:rPr>
        <w:t>niet verlossen. De Christus</w:t>
      </w:r>
      <w:r>
        <w:rPr>
          <w:lang w:eastAsia="en-US"/>
        </w:rPr>
        <w:t>,</w:t>
      </w:r>
      <w:r w:rsidRPr="00E37747">
        <w:rPr>
          <w:lang w:eastAsia="en-US"/>
        </w:rPr>
        <w:t xml:space="preserve"> de Koning Israëls kome nu af van het kruis, opdat wij het zien en ge</w:t>
      </w:r>
      <w:r w:rsidRPr="00E37747">
        <w:rPr>
          <w:lang w:eastAsia="en-US"/>
        </w:rPr>
        <w:softHyphen/>
        <w:t>l</w:t>
      </w:r>
      <w:r>
        <w:rPr>
          <w:lang w:eastAsia="en-US"/>
        </w:rPr>
        <w:t>ove</w:t>
      </w:r>
      <w:r w:rsidRPr="00E37747">
        <w:rPr>
          <w:lang w:eastAsia="en-US"/>
        </w:rPr>
        <w:t>n mogen.</w:t>
      </w:r>
      <w:r>
        <w:rPr>
          <w:lang w:eastAsia="en-US"/>
        </w:rPr>
        <w:t>”</w:t>
      </w:r>
      <w:r w:rsidRPr="00E37747">
        <w:rPr>
          <w:lang w:eastAsia="en-US"/>
        </w:rPr>
        <w:t xml:space="preserve"> </w:t>
      </w:r>
    </w:p>
    <w:p w:rsidR="00D00E9D" w:rsidRDefault="00D00E9D" w:rsidP="00D00E9D">
      <w:pPr>
        <w:jc w:val="both"/>
        <w:rPr>
          <w:lang w:eastAsia="en-US"/>
        </w:rPr>
      </w:pPr>
      <w:r>
        <w:rPr>
          <w:lang w:eastAsia="en-US"/>
        </w:rPr>
        <w:t>Ten 3</w:t>
      </w:r>
      <w:r w:rsidRPr="00682295">
        <w:rPr>
          <w:vertAlign w:val="superscript"/>
          <w:lang w:eastAsia="en-US"/>
        </w:rPr>
        <w:t>de</w:t>
      </w:r>
      <w:r>
        <w:rPr>
          <w:lang w:eastAsia="en-US"/>
        </w:rPr>
        <w:t>. ,</w:t>
      </w:r>
      <w:r w:rsidRPr="00E37747">
        <w:rPr>
          <w:lang w:eastAsia="en-US"/>
        </w:rPr>
        <w:t>,En ook de krijgsknechten tot [</w:t>
      </w:r>
      <w:r>
        <w:rPr>
          <w:lang w:eastAsia="en-US"/>
        </w:rPr>
        <w:t>H</w:t>
      </w:r>
      <w:r w:rsidRPr="00E37747">
        <w:rPr>
          <w:lang w:eastAsia="en-US"/>
        </w:rPr>
        <w:t>em] ko</w:t>
      </w:r>
      <w:r w:rsidRPr="00E37747">
        <w:rPr>
          <w:lang w:eastAsia="en-US"/>
        </w:rPr>
        <w:softHyphen/>
        <w:t>mende, bespotten</w:t>
      </w:r>
      <w:r>
        <w:rPr>
          <w:lang w:eastAsia="en-US"/>
        </w:rPr>
        <w:t xml:space="preserve"> Hem </w:t>
      </w:r>
      <w:r w:rsidRPr="00E37747">
        <w:rPr>
          <w:lang w:eastAsia="en-US"/>
        </w:rPr>
        <w:t>en brachten</w:t>
      </w:r>
      <w:r>
        <w:rPr>
          <w:lang w:eastAsia="en-US"/>
        </w:rPr>
        <w:t xml:space="preserve"> Hem </w:t>
      </w:r>
      <w:r w:rsidRPr="00E37747">
        <w:rPr>
          <w:lang w:eastAsia="en-US"/>
        </w:rPr>
        <w:t>edik en zeiden</w:t>
      </w:r>
      <w:r>
        <w:rPr>
          <w:lang w:eastAsia="en-US"/>
        </w:rPr>
        <w:t>:</w:t>
      </w:r>
      <w:r w:rsidRPr="00E37747">
        <w:rPr>
          <w:lang w:eastAsia="en-US"/>
        </w:rPr>
        <w:t xml:space="preserve"> </w:t>
      </w:r>
      <w:r>
        <w:rPr>
          <w:lang w:eastAsia="en-US"/>
        </w:rPr>
        <w:t xml:space="preserve">indien Gij </w:t>
      </w:r>
      <w:r w:rsidRPr="00E37747">
        <w:rPr>
          <w:lang w:eastAsia="en-US"/>
        </w:rPr>
        <w:t>de Koning der Joden zijt,</w:t>
      </w:r>
      <w:r>
        <w:rPr>
          <w:lang w:eastAsia="en-US"/>
        </w:rPr>
        <w:t xml:space="preserve"> </w:t>
      </w:r>
      <w:r w:rsidRPr="00E37747">
        <w:rPr>
          <w:lang w:eastAsia="en-US"/>
        </w:rPr>
        <w:t>verlos</w:t>
      </w:r>
      <w:r>
        <w:rPr>
          <w:lang w:eastAsia="en-US"/>
        </w:rPr>
        <w:t xml:space="preserve"> Uzelf”</w:t>
      </w:r>
      <w:r w:rsidRPr="00E37747">
        <w:rPr>
          <w:lang w:eastAsia="en-US"/>
        </w:rPr>
        <w:t xml:space="preserve">, Luk. 23: 36, 37. </w:t>
      </w:r>
    </w:p>
    <w:p w:rsidR="00D00E9D" w:rsidRDefault="00D00E9D" w:rsidP="00D00E9D">
      <w:pPr>
        <w:jc w:val="both"/>
        <w:rPr>
          <w:lang w:eastAsia="en-US"/>
        </w:rPr>
      </w:pPr>
      <w:r w:rsidRPr="00E37747">
        <w:rPr>
          <w:lang w:eastAsia="en-US"/>
        </w:rPr>
        <w:t>Ten 4de. „Zelfs een van de kwaaddoeners die gehangen waren, las</w:t>
      </w:r>
      <w:r w:rsidRPr="00E37747">
        <w:rPr>
          <w:lang w:eastAsia="en-US"/>
        </w:rPr>
        <w:softHyphen/>
        <w:t>terde</w:t>
      </w:r>
      <w:r>
        <w:rPr>
          <w:lang w:eastAsia="en-US"/>
        </w:rPr>
        <w:t xml:space="preserve"> Hem,</w:t>
      </w:r>
      <w:r w:rsidRPr="00E37747">
        <w:rPr>
          <w:lang w:eastAsia="en-US"/>
        </w:rPr>
        <w:t xml:space="preserve"> zeggende</w:t>
      </w:r>
      <w:r>
        <w:rPr>
          <w:lang w:eastAsia="en-US"/>
        </w:rPr>
        <w:t>:</w:t>
      </w:r>
      <w:r w:rsidRPr="00E37747">
        <w:rPr>
          <w:lang w:eastAsia="en-US"/>
        </w:rPr>
        <w:t xml:space="preserve"> </w:t>
      </w:r>
      <w:r>
        <w:rPr>
          <w:lang w:eastAsia="en-US"/>
        </w:rPr>
        <w:t xml:space="preserve">indien Gij </w:t>
      </w:r>
      <w:r w:rsidRPr="00E37747">
        <w:rPr>
          <w:lang w:eastAsia="en-US"/>
        </w:rPr>
        <w:t>de Christus zijt, verlos</w:t>
      </w:r>
      <w:r>
        <w:rPr>
          <w:lang w:eastAsia="en-US"/>
        </w:rPr>
        <w:t xml:space="preserve"> Uzelf</w:t>
      </w:r>
      <w:r w:rsidRPr="00E37747">
        <w:rPr>
          <w:lang w:eastAsia="en-US"/>
        </w:rPr>
        <w:t xml:space="preserve"> en ons</w:t>
      </w:r>
      <w:r>
        <w:rPr>
          <w:lang w:eastAsia="en-US"/>
        </w:rPr>
        <w:t>”,</w:t>
      </w:r>
      <w:r w:rsidRPr="00E37747">
        <w:rPr>
          <w:lang w:eastAsia="en-US"/>
        </w:rPr>
        <w:t xml:space="preserve"> vers 39. </w:t>
      </w:r>
      <w:r>
        <w:rPr>
          <w:lang w:eastAsia="en-US"/>
        </w:rPr>
        <w:t>Zodat</w:t>
      </w:r>
      <w:r w:rsidRPr="00E37747">
        <w:rPr>
          <w:lang w:eastAsia="en-US"/>
        </w:rPr>
        <w:t xml:space="preserve"> zij alle gelijk als te samenspanden</w:t>
      </w:r>
      <w:r>
        <w:rPr>
          <w:lang w:eastAsia="en-US"/>
        </w:rPr>
        <w:t>,</w:t>
      </w:r>
      <w:r w:rsidRPr="00E37747">
        <w:rPr>
          <w:lang w:eastAsia="en-US"/>
        </w:rPr>
        <w:t xml:space="preserve"> om</w:t>
      </w:r>
      <w:r>
        <w:rPr>
          <w:lang w:eastAsia="en-US"/>
        </w:rPr>
        <w:t xml:space="preserve"> </w:t>
      </w:r>
      <w:r w:rsidRPr="00E37747">
        <w:rPr>
          <w:lang w:eastAsia="en-US"/>
        </w:rPr>
        <w:t>smarten tot</w:t>
      </w:r>
      <w:r>
        <w:rPr>
          <w:lang w:eastAsia="en-US"/>
        </w:rPr>
        <w:t xml:space="preserve"> Zijn </w:t>
      </w:r>
      <w:r w:rsidRPr="00E37747">
        <w:rPr>
          <w:lang w:eastAsia="en-US"/>
        </w:rPr>
        <w:t xml:space="preserve">smart toe te doen. </w:t>
      </w:r>
    </w:p>
    <w:p w:rsidR="00D00E9D" w:rsidRPr="00E37747" w:rsidRDefault="00D00E9D" w:rsidP="00D00E9D">
      <w:pPr>
        <w:jc w:val="both"/>
        <w:rPr>
          <w:lang w:eastAsia="en-US"/>
        </w:rPr>
      </w:pPr>
      <w:r w:rsidRPr="00E37747">
        <w:rPr>
          <w:lang w:eastAsia="en-US"/>
        </w:rPr>
        <w:t xml:space="preserve">En wat dunkt u, mocht </w:t>
      </w:r>
      <w:r>
        <w:rPr>
          <w:lang w:eastAsia="en-US"/>
        </w:rPr>
        <w:t>H</w:t>
      </w:r>
      <w:r w:rsidRPr="00E37747">
        <w:rPr>
          <w:lang w:eastAsia="en-US"/>
        </w:rPr>
        <w:t>ij</w:t>
      </w:r>
      <w:r>
        <w:rPr>
          <w:lang w:eastAsia="en-US"/>
        </w:rPr>
        <w:t xml:space="preserve"> </w:t>
      </w:r>
      <w:r w:rsidRPr="00E37747">
        <w:rPr>
          <w:lang w:eastAsia="en-US"/>
        </w:rPr>
        <w:t>toen niet wel zeggen</w:t>
      </w:r>
      <w:r>
        <w:rPr>
          <w:lang w:eastAsia="en-US"/>
        </w:rPr>
        <w:t>:</w:t>
      </w:r>
      <w:r w:rsidRPr="00E37747">
        <w:rPr>
          <w:lang w:eastAsia="en-US"/>
        </w:rPr>
        <w:t xml:space="preserve"> „Ik ben een worm en geen man</w:t>
      </w:r>
      <w:r>
        <w:rPr>
          <w:lang w:eastAsia="en-US"/>
        </w:rPr>
        <w:t>,</w:t>
      </w:r>
      <w:r w:rsidRPr="00E37747">
        <w:rPr>
          <w:lang w:eastAsia="en-US"/>
        </w:rPr>
        <w:t xml:space="preserve"> een smaad van </w:t>
      </w:r>
      <w:r>
        <w:rPr>
          <w:lang w:eastAsia="en-US"/>
        </w:rPr>
        <w:t>mens</w:t>
      </w:r>
      <w:r w:rsidRPr="00E37747">
        <w:rPr>
          <w:lang w:eastAsia="en-US"/>
        </w:rPr>
        <w:t>en</w:t>
      </w:r>
      <w:r>
        <w:rPr>
          <w:lang w:eastAsia="en-US"/>
        </w:rPr>
        <w:t xml:space="preserve">. En </w:t>
      </w:r>
      <w:r w:rsidRPr="00E37747">
        <w:rPr>
          <w:lang w:eastAsia="en-US"/>
        </w:rPr>
        <w:t>veracht van het volk. Allen, die</w:t>
      </w:r>
      <w:r>
        <w:rPr>
          <w:lang w:eastAsia="en-US"/>
        </w:rPr>
        <w:t xml:space="preserve"> Mij </w:t>
      </w:r>
      <w:r w:rsidRPr="00E37747">
        <w:rPr>
          <w:lang w:eastAsia="en-US"/>
        </w:rPr>
        <w:t>zien, bespot</w:t>
      </w:r>
      <w:r w:rsidRPr="00E37747">
        <w:rPr>
          <w:lang w:eastAsia="en-US"/>
        </w:rPr>
        <w:softHyphen/>
        <w:t>ten mij</w:t>
      </w:r>
      <w:r>
        <w:rPr>
          <w:lang w:eastAsia="en-US"/>
        </w:rPr>
        <w:t>;</w:t>
      </w:r>
      <w:r w:rsidRPr="00E37747">
        <w:rPr>
          <w:lang w:eastAsia="en-US"/>
        </w:rPr>
        <w:t xml:space="preserve"> zij steken de lip uit, zij schudden het hoofd, [zeggende]:</w:t>
      </w:r>
      <w:r>
        <w:rPr>
          <w:lang w:eastAsia="en-US"/>
        </w:rPr>
        <w:t xml:space="preserve"> Hij </w:t>
      </w:r>
      <w:r w:rsidRPr="00E37747">
        <w:rPr>
          <w:lang w:eastAsia="en-US"/>
        </w:rPr>
        <w:t>heeft [het] op</w:t>
      </w:r>
      <w:r>
        <w:rPr>
          <w:lang w:eastAsia="en-US"/>
        </w:rPr>
        <w:t xml:space="preserve"> de Heere</w:t>
      </w:r>
      <w:r w:rsidRPr="00E37747">
        <w:rPr>
          <w:lang w:eastAsia="en-US"/>
        </w:rPr>
        <w:t xml:space="preserve"> gewenteld, dat</w:t>
      </w:r>
      <w:r>
        <w:rPr>
          <w:lang w:eastAsia="en-US"/>
        </w:rPr>
        <w:t xml:space="preserve"> Hij Hem </w:t>
      </w:r>
      <w:r w:rsidRPr="00E37747">
        <w:rPr>
          <w:lang w:eastAsia="en-US"/>
        </w:rPr>
        <w:t>[nu] uithelpe, dat</w:t>
      </w:r>
      <w:r>
        <w:rPr>
          <w:lang w:eastAsia="en-US"/>
        </w:rPr>
        <w:t xml:space="preserve"> Hij Hem </w:t>
      </w:r>
      <w:r w:rsidRPr="00E37747">
        <w:rPr>
          <w:lang w:eastAsia="en-US"/>
        </w:rPr>
        <w:t xml:space="preserve">redde, </w:t>
      </w:r>
      <w:r>
        <w:rPr>
          <w:lang w:eastAsia="en-US"/>
        </w:rPr>
        <w:t xml:space="preserve">dewijl Hij </w:t>
      </w:r>
      <w:r w:rsidRPr="00E37747">
        <w:rPr>
          <w:lang w:eastAsia="en-US"/>
        </w:rPr>
        <w:t>lust aan</w:t>
      </w:r>
      <w:r>
        <w:rPr>
          <w:lang w:eastAsia="en-US"/>
        </w:rPr>
        <w:t xml:space="preserve"> Hem </w:t>
      </w:r>
      <w:r w:rsidRPr="00E37747">
        <w:rPr>
          <w:lang w:eastAsia="en-US"/>
        </w:rPr>
        <w:t>heeft</w:t>
      </w:r>
      <w:r>
        <w:rPr>
          <w:lang w:eastAsia="en-US"/>
        </w:rPr>
        <w:t>”</w:t>
      </w:r>
      <w:r w:rsidRPr="00E37747">
        <w:rPr>
          <w:lang w:eastAsia="en-US"/>
        </w:rPr>
        <w:t>,</w:t>
      </w:r>
      <w:r>
        <w:rPr>
          <w:lang w:eastAsia="en-US"/>
        </w:rPr>
        <w:t xml:space="preserve"> Psalm</w:t>
      </w:r>
      <w:r w:rsidRPr="00E37747">
        <w:rPr>
          <w:lang w:eastAsia="en-US"/>
        </w:rPr>
        <w:t xml:space="preserve"> 22</w:t>
      </w:r>
      <w:r>
        <w:rPr>
          <w:lang w:eastAsia="en-US"/>
        </w:rPr>
        <w:t>:</w:t>
      </w:r>
      <w:r w:rsidRPr="00E37747">
        <w:rPr>
          <w:lang w:eastAsia="en-US"/>
        </w:rPr>
        <w:t xml:space="preserve"> 7</w:t>
      </w:r>
      <w:r>
        <w:rPr>
          <w:lang w:eastAsia="en-US"/>
        </w:rPr>
        <w:t>-</w:t>
      </w:r>
      <w:r w:rsidRPr="00E37747">
        <w:rPr>
          <w:lang w:eastAsia="en-US"/>
        </w:rPr>
        <w:t>10.</w:t>
      </w:r>
    </w:p>
    <w:p w:rsidR="00D00E9D" w:rsidRPr="00E37747" w:rsidRDefault="00D00E9D" w:rsidP="00D00E9D">
      <w:pPr>
        <w:jc w:val="both"/>
        <w:rPr>
          <w:lang w:eastAsia="en-US"/>
        </w:rPr>
      </w:pPr>
      <w:r w:rsidRPr="00E37747">
        <w:rPr>
          <w:lang w:eastAsia="en-US"/>
        </w:rPr>
        <w:t xml:space="preserve">Onderwijl kwam de zon op haar hoogste om </w:t>
      </w:r>
      <w:r>
        <w:rPr>
          <w:lang w:eastAsia="en-US"/>
        </w:rPr>
        <w:t xml:space="preserve">haar </w:t>
      </w:r>
      <w:r w:rsidRPr="00E37747">
        <w:rPr>
          <w:lang w:eastAsia="en-US"/>
        </w:rPr>
        <w:t>grootste kracht aldaar</w:t>
      </w:r>
      <w:r>
        <w:rPr>
          <w:lang w:eastAsia="en-US"/>
        </w:rPr>
        <w:t xml:space="preserve"> mee te d</w:t>
      </w:r>
      <w:r w:rsidRPr="00E37747">
        <w:rPr>
          <w:lang w:eastAsia="en-US"/>
        </w:rPr>
        <w:t>elen, maar wat gebeurde er</w:t>
      </w:r>
      <w:r>
        <w:rPr>
          <w:lang w:eastAsia="en-US"/>
        </w:rPr>
        <w:t>?</w:t>
      </w:r>
      <w:r w:rsidRPr="00E37747">
        <w:rPr>
          <w:lang w:eastAsia="en-US"/>
        </w:rPr>
        <w:t xml:space="preserve"> </w:t>
      </w:r>
      <w:r>
        <w:rPr>
          <w:lang w:eastAsia="en-US"/>
        </w:rPr>
        <w:t>I</w:t>
      </w:r>
      <w:r w:rsidRPr="00E37747">
        <w:rPr>
          <w:lang w:eastAsia="en-US"/>
        </w:rPr>
        <w:t>ets wonderlijks en onverwachts: „Want als de zesde u</w:t>
      </w:r>
      <w:r>
        <w:rPr>
          <w:lang w:eastAsia="en-US"/>
        </w:rPr>
        <w:t>re gekomen was, werd er duister</w:t>
      </w:r>
      <w:r w:rsidRPr="00E37747">
        <w:rPr>
          <w:lang w:eastAsia="en-US"/>
        </w:rPr>
        <w:t>nis over de geh</w:t>
      </w:r>
      <w:r>
        <w:rPr>
          <w:lang w:eastAsia="en-US"/>
        </w:rPr>
        <w:t>ele</w:t>
      </w:r>
      <w:r w:rsidRPr="00E37747">
        <w:rPr>
          <w:lang w:eastAsia="en-US"/>
        </w:rPr>
        <w:t xml:space="preserve"> aarde</w:t>
      </w:r>
      <w:r>
        <w:rPr>
          <w:lang w:eastAsia="en-US"/>
        </w:rPr>
        <w:t>,</w:t>
      </w:r>
      <w:r w:rsidRPr="00E37747">
        <w:rPr>
          <w:lang w:eastAsia="en-US"/>
        </w:rPr>
        <w:t xml:space="preserve"> tot de negende ure toe</w:t>
      </w:r>
      <w:r>
        <w:rPr>
          <w:lang w:eastAsia="en-US"/>
        </w:rPr>
        <w:t>”</w:t>
      </w:r>
      <w:r w:rsidRPr="00E37747">
        <w:rPr>
          <w:lang w:eastAsia="en-US"/>
        </w:rPr>
        <w:t>, Mark. 15: 33.</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RABBI.</w:t>
      </w:r>
    </w:p>
    <w:p w:rsidR="00D00E9D" w:rsidRPr="00E37747" w:rsidRDefault="00D00E9D" w:rsidP="00D00E9D">
      <w:pPr>
        <w:jc w:val="both"/>
        <w:rPr>
          <w:lang w:eastAsia="en-US"/>
        </w:rPr>
      </w:pPr>
      <w:r w:rsidRPr="00E37747">
        <w:rPr>
          <w:lang w:eastAsia="en-US"/>
        </w:rPr>
        <w:t>Hoe menigmaal heeft men bij eclips</w:t>
      </w:r>
      <w:r>
        <w:rPr>
          <w:lang w:eastAsia="en-US"/>
        </w:rPr>
        <w:t xml:space="preserve"> een </w:t>
      </w:r>
      <w:r w:rsidRPr="00E37747">
        <w:rPr>
          <w:lang w:eastAsia="en-US"/>
        </w:rPr>
        <w:t>zonsverduistering, het welke derhalve niemand</w:t>
      </w:r>
      <w:r>
        <w:rPr>
          <w:lang w:eastAsia="en-US"/>
        </w:rPr>
        <w:t xml:space="preserve"> </w:t>
      </w:r>
      <w:r w:rsidRPr="00E37747">
        <w:rPr>
          <w:lang w:eastAsia="en-US"/>
        </w:rPr>
        <w:t>wonderlijk behoeft voor te komen</w:t>
      </w:r>
      <w:r>
        <w:rPr>
          <w:lang w:eastAsia="en-US"/>
        </w:rPr>
        <w:t>;</w:t>
      </w:r>
      <w:r w:rsidRPr="00E37747">
        <w:rPr>
          <w:lang w:eastAsia="en-US"/>
        </w:rPr>
        <w:t xml:space="preserve"> </w:t>
      </w:r>
      <w:r>
        <w:rPr>
          <w:lang w:eastAsia="en-US"/>
        </w:rPr>
        <w:t>daar</w:t>
      </w:r>
      <w:r w:rsidRPr="00E37747">
        <w:rPr>
          <w:lang w:eastAsia="en-US"/>
        </w:rPr>
        <w:t xml:space="preserve"> het menigmaal gebeurd</w:t>
      </w:r>
      <w:r>
        <w:rPr>
          <w:lang w:eastAsia="en-US"/>
        </w:rPr>
        <w:t>,</w:t>
      </w:r>
      <w:r w:rsidRPr="00E37747">
        <w:rPr>
          <w:lang w:eastAsia="en-US"/>
        </w:rPr>
        <w:t xml:space="preserve"> ja zelfs meer dan eens op een jaar.</w:t>
      </w:r>
    </w:p>
    <w:p w:rsidR="00D00E9D" w:rsidRDefault="00D00E9D" w:rsidP="00D00E9D">
      <w:pPr>
        <w:jc w:val="both"/>
        <w:rPr>
          <w:lang w:eastAsia="en-US"/>
        </w:rPr>
      </w:pPr>
    </w:p>
    <w:p w:rsidR="00D00E9D" w:rsidRPr="00E37747" w:rsidRDefault="00D00E9D" w:rsidP="00D00E9D">
      <w:pPr>
        <w:jc w:val="both"/>
        <w:rPr>
          <w:lang w:eastAsia="en-US"/>
        </w:rPr>
      </w:pPr>
      <w:r w:rsidRPr="00E37747">
        <w:rPr>
          <w:lang w:eastAsia="en-US"/>
        </w:rPr>
        <w:t>KOOPMAN.</w:t>
      </w:r>
    </w:p>
    <w:p w:rsidR="00D00E9D" w:rsidRPr="00E37747" w:rsidRDefault="00D00E9D" w:rsidP="00D00E9D">
      <w:pPr>
        <w:jc w:val="both"/>
        <w:rPr>
          <w:lang w:eastAsia="en-US"/>
        </w:rPr>
      </w:pPr>
      <w:r w:rsidRPr="00E37747">
        <w:rPr>
          <w:lang w:eastAsia="en-US"/>
        </w:rPr>
        <w:t>Het</w:t>
      </w:r>
      <w:r>
        <w:rPr>
          <w:lang w:eastAsia="en-US"/>
        </w:rPr>
        <w:t>geen U</w:t>
      </w:r>
      <w:r w:rsidRPr="00E37747">
        <w:rPr>
          <w:lang w:eastAsia="en-US"/>
        </w:rPr>
        <w:t>E. zegt, dat is</w:t>
      </w:r>
      <w:r>
        <w:rPr>
          <w:lang w:eastAsia="en-US"/>
        </w:rPr>
        <w:t xml:space="preserve"> een </w:t>
      </w:r>
      <w:r w:rsidRPr="00E37747">
        <w:rPr>
          <w:lang w:eastAsia="en-US"/>
        </w:rPr>
        <w:t xml:space="preserve">waarheid, maar het is </w:t>
      </w:r>
      <w:r>
        <w:rPr>
          <w:lang w:eastAsia="en-US"/>
        </w:rPr>
        <w:t xml:space="preserve">geen </w:t>
      </w:r>
      <w:r w:rsidRPr="00E37747">
        <w:rPr>
          <w:lang w:eastAsia="en-US"/>
        </w:rPr>
        <w:t>waarheid</w:t>
      </w:r>
      <w:r>
        <w:rPr>
          <w:lang w:eastAsia="en-US"/>
        </w:rPr>
        <w:t>,</w:t>
      </w:r>
      <w:r w:rsidRPr="00E37747">
        <w:rPr>
          <w:lang w:eastAsia="en-US"/>
        </w:rPr>
        <w:t xml:space="preserve"> dat deze duisterheid</w:t>
      </w:r>
      <w:r>
        <w:rPr>
          <w:lang w:eastAsia="en-US"/>
        </w:rPr>
        <w:t xml:space="preserve"> een </w:t>
      </w:r>
      <w:r w:rsidRPr="00E37747">
        <w:rPr>
          <w:lang w:eastAsia="en-US"/>
        </w:rPr>
        <w:t>Eclips geweest is</w:t>
      </w:r>
      <w:r>
        <w:rPr>
          <w:lang w:eastAsia="en-US"/>
        </w:rPr>
        <w:t>,</w:t>
      </w:r>
      <w:r w:rsidRPr="00E37747">
        <w:rPr>
          <w:lang w:eastAsia="en-US"/>
        </w:rPr>
        <w:t xml:space="preserve"> of heeft kunnen zijn</w:t>
      </w:r>
      <w:r>
        <w:rPr>
          <w:lang w:eastAsia="en-US"/>
        </w:rPr>
        <w:t xml:space="preserve">. Want </w:t>
      </w:r>
      <w:r w:rsidRPr="00E37747">
        <w:rPr>
          <w:lang w:eastAsia="en-US"/>
        </w:rPr>
        <w:t>nooit kan er</w:t>
      </w:r>
      <w:r>
        <w:rPr>
          <w:lang w:eastAsia="en-US"/>
        </w:rPr>
        <w:t xml:space="preserve"> een </w:t>
      </w:r>
      <w:r w:rsidRPr="00E37747">
        <w:rPr>
          <w:lang w:eastAsia="en-US"/>
        </w:rPr>
        <w:t>Eclips in de zon zijn, dan bij nie</w:t>
      </w:r>
      <w:r>
        <w:rPr>
          <w:lang w:eastAsia="en-US"/>
        </w:rPr>
        <w:t xml:space="preserve">uwe </w:t>
      </w:r>
      <w:r w:rsidRPr="00E37747">
        <w:rPr>
          <w:lang w:eastAsia="en-US"/>
        </w:rPr>
        <w:t>maan</w:t>
      </w:r>
      <w:r>
        <w:rPr>
          <w:lang w:eastAsia="en-US"/>
        </w:rPr>
        <w:t>;</w:t>
      </w:r>
      <w:r w:rsidRPr="00E37747">
        <w:rPr>
          <w:lang w:eastAsia="en-US"/>
        </w:rPr>
        <w:t xml:space="preserve"> omda</w:t>
      </w:r>
      <w:r>
        <w:rPr>
          <w:lang w:eastAsia="en-US"/>
        </w:rPr>
        <w:t>t dan de maan onder de zon door</w:t>
      </w:r>
      <w:r w:rsidRPr="00E37747">
        <w:rPr>
          <w:lang w:eastAsia="en-US"/>
        </w:rPr>
        <w:t>gaat</w:t>
      </w:r>
      <w:r>
        <w:rPr>
          <w:lang w:eastAsia="en-US"/>
        </w:rPr>
        <w:t xml:space="preserve">. En </w:t>
      </w:r>
      <w:r w:rsidRPr="00E37747">
        <w:rPr>
          <w:lang w:eastAsia="en-US"/>
        </w:rPr>
        <w:t>die doortocht in</w:t>
      </w:r>
      <w:r>
        <w:rPr>
          <w:lang w:eastAsia="en-US"/>
        </w:rPr>
        <w:t xml:space="preserve"> een </w:t>
      </w:r>
      <w:r w:rsidRPr="00E37747">
        <w:rPr>
          <w:lang w:eastAsia="en-US"/>
        </w:rPr>
        <w:t>gelijke linie geschiedende</w:t>
      </w:r>
      <w:r>
        <w:rPr>
          <w:lang w:eastAsia="en-US"/>
        </w:rPr>
        <w:t xml:space="preserve">, zodat </w:t>
      </w:r>
      <w:r w:rsidRPr="00E37747">
        <w:rPr>
          <w:lang w:eastAsia="en-US"/>
        </w:rPr>
        <w:t>de aarde</w:t>
      </w:r>
      <w:r>
        <w:rPr>
          <w:lang w:eastAsia="en-US"/>
        </w:rPr>
        <w:t>,</w:t>
      </w:r>
      <w:r w:rsidRPr="00E37747">
        <w:rPr>
          <w:lang w:eastAsia="en-US"/>
        </w:rPr>
        <w:t xml:space="preserve"> de maan</w:t>
      </w:r>
      <w:r>
        <w:rPr>
          <w:lang w:eastAsia="en-US"/>
        </w:rPr>
        <w:t xml:space="preserve">. En </w:t>
      </w:r>
      <w:r w:rsidRPr="00E37747">
        <w:rPr>
          <w:lang w:eastAsia="en-US"/>
        </w:rPr>
        <w:t>de zon als in</w:t>
      </w:r>
      <w:r>
        <w:rPr>
          <w:lang w:eastAsia="en-US"/>
        </w:rPr>
        <w:t xml:space="preserve"> een </w:t>
      </w:r>
      <w:r w:rsidRPr="00E37747">
        <w:rPr>
          <w:lang w:eastAsia="en-US"/>
        </w:rPr>
        <w:t>gelijke linie staan, waardoor de n</w:t>
      </w:r>
      <w:r>
        <w:rPr>
          <w:lang w:eastAsia="en-US"/>
        </w:rPr>
        <w:t>achtschaduw van de maan op onze</w:t>
      </w:r>
      <w:r w:rsidRPr="00E37747">
        <w:rPr>
          <w:lang w:eastAsia="en-US"/>
        </w:rPr>
        <w:t xml:space="preserve"> aardkloot komt en nu moet,</w:t>
      </w:r>
      <w:r>
        <w:rPr>
          <w:lang w:eastAsia="en-US"/>
        </w:rPr>
        <w:t xml:space="preserve"> </w:t>
      </w:r>
      <w:r w:rsidRPr="00E37747">
        <w:rPr>
          <w:lang w:eastAsia="en-US"/>
        </w:rPr>
        <w:t>ver de nachtscha</w:t>
      </w:r>
      <w:r w:rsidRPr="00E37747">
        <w:rPr>
          <w:lang w:eastAsia="en-US"/>
        </w:rPr>
        <w:softHyphen/>
        <w:t>duw der maan zich op</w:t>
      </w:r>
      <w:r>
        <w:rPr>
          <w:lang w:eastAsia="en-US"/>
        </w:rPr>
        <w:t xml:space="preserve"> de </w:t>
      </w:r>
      <w:r w:rsidRPr="00E37747">
        <w:rPr>
          <w:lang w:eastAsia="en-US"/>
        </w:rPr>
        <w:t>aardkloot uitstrekt, noodzakelijk</w:t>
      </w:r>
      <w:r>
        <w:rPr>
          <w:lang w:eastAsia="en-US"/>
        </w:rPr>
        <w:t xml:space="preserve"> een </w:t>
      </w:r>
      <w:r w:rsidRPr="00E37747">
        <w:rPr>
          <w:lang w:eastAsia="en-US"/>
        </w:rPr>
        <w:t>verduistering in de zon veroorzaken. Nu is het onmogelijk, dat deze zonsverduistering</w:t>
      </w:r>
      <w:r>
        <w:rPr>
          <w:lang w:eastAsia="en-US"/>
        </w:rPr>
        <w:t xml:space="preserve"> een </w:t>
      </w:r>
      <w:r w:rsidRPr="00E37747">
        <w:rPr>
          <w:lang w:eastAsia="en-US"/>
        </w:rPr>
        <w:t>Eclips geweest is</w:t>
      </w:r>
      <w:r>
        <w:rPr>
          <w:lang w:eastAsia="en-US"/>
        </w:rPr>
        <w:t>:</w:t>
      </w:r>
      <w:r w:rsidRPr="00E37747">
        <w:rPr>
          <w:lang w:eastAsia="en-US"/>
        </w:rPr>
        <w:t xml:space="preserve"> omdat het op </w:t>
      </w:r>
      <w:r>
        <w:rPr>
          <w:lang w:eastAsia="en-US"/>
        </w:rPr>
        <w:t xml:space="preserve">die </w:t>
      </w:r>
      <w:r w:rsidRPr="00E37747">
        <w:rPr>
          <w:lang w:eastAsia="en-US"/>
        </w:rPr>
        <w:t xml:space="preserve">tijd </w:t>
      </w:r>
      <w:r>
        <w:rPr>
          <w:lang w:eastAsia="en-US"/>
        </w:rPr>
        <w:t>Paas</w:t>
      </w:r>
      <w:r w:rsidRPr="00E37747">
        <w:rPr>
          <w:lang w:eastAsia="en-US"/>
        </w:rPr>
        <w:t xml:space="preserve">feest zijnde, het op </w:t>
      </w:r>
      <w:r>
        <w:rPr>
          <w:lang w:eastAsia="en-US"/>
        </w:rPr>
        <w:t xml:space="preserve">die </w:t>
      </w:r>
      <w:r w:rsidRPr="00E37747">
        <w:rPr>
          <w:lang w:eastAsia="en-US"/>
        </w:rPr>
        <w:t>tijd volle</w:t>
      </w:r>
      <w:r>
        <w:rPr>
          <w:lang w:eastAsia="en-US"/>
        </w:rPr>
        <w:t xml:space="preserve"> en </w:t>
      </w:r>
      <w:r w:rsidRPr="00E37747">
        <w:rPr>
          <w:lang w:eastAsia="en-US"/>
        </w:rPr>
        <w:t>geen nie</w:t>
      </w:r>
      <w:r>
        <w:rPr>
          <w:lang w:eastAsia="en-US"/>
        </w:rPr>
        <w:t xml:space="preserve">uw </w:t>
      </w:r>
      <w:r w:rsidRPr="00E37747">
        <w:rPr>
          <w:lang w:eastAsia="en-US"/>
        </w:rPr>
        <w:t>maan was</w:t>
      </w:r>
      <w:r>
        <w:rPr>
          <w:lang w:eastAsia="en-US"/>
        </w:rPr>
        <w:t>;</w:t>
      </w:r>
      <w:r w:rsidRPr="00E37747">
        <w:rPr>
          <w:lang w:eastAsia="en-US"/>
        </w:rPr>
        <w:t xml:space="preserve"> vallende bij de volle maan alleen de Eclipsen in de maan voor en dat</w:t>
      </w:r>
      <w:r>
        <w:rPr>
          <w:lang w:eastAsia="en-US"/>
        </w:rPr>
        <w:t xml:space="preserve"> </w:t>
      </w:r>
      <w:r w:rsidRPr="00E37747">
        <w:rPr>
          <w:lang w:eastAsia="en-US"/>
        </w:rPr>
        <w:t>menigmaal als de maan door de nachts</w:t>
      </w:r>
      <w:r>
        <w:rPr>
          <w:lang w:eastAsia="en-US"/>
        </w:rPr>
        <w:t>c</w:t>
      </w:r>
      <w:r w:rsidRPr="00E37747">
        <w:rPr>
          <w:lang w:eastAsia="en-US"/>
        </w:rPr>
        <w:t>haduw van onze aardkloot doorgaat</w:t>
      </w:r>
      <w:r>
        <w:rPr>
          <w:lang w:eastAsia="en-US"/>
        </w:rPr>
        <w:t xml:space="preserve">. En </w:t>
      </w:r>
      <w:r w:rsidRPr="00E37747">
        <w:rPr>
          <w:lang w:eastAsia="en-US"/>
        </w:rPr>
        <w:t>hoe meer</w:t>
      </w:r>
      <w:r>
        <w:rPr>
          <w:lang w:eastAsia="en-US"/>
        </w:rPr>
        <w:t>,</w:t>
      </w:r>
      <w:r w:rsidRPr="00E37747">
        <w:rPr>
          <w:lang w:eastAsia="en-US"/>
        </w:rPr>
        <w:t xml:space="preserve"> dat de maan middelwaarts door </w:t>
      </w:r>
      <w:r>
        <w:rPr>
          <w:lang w:eastAsia="en-US"/>
        </w:rPr>
        <w:t xml:space="preserve">dezelve </w:t>
      </w:r>
      <w:r w:rsidRPr="00E37747">
        <w:rPr>
          <w:lang w:eastAsia="en-US"/>
        </w:rPr>
        <w:t>heengaat, hoe zwaarder dat de verduistering is</w:t>
      </w:r>
      <w:r>
        <w:rPr>
          <w:lang w:eastAsia="en-US"/>
        </w:rPr>
        <w:t xml:space="preserve">. Zodat </w:t>
      </w:r>
      <w:r w:rsidRPr="00E37747">
        <w:rPr>
          <w:lang w:eastAsia="en-US"/>
        </w:rPr>
        <w:t>de maan zich geheel in des aard</w:t>
      </w:r>
      <w:r>
        <w:rPr>
          <w:lang w:eastAsia="en-US"/>
        </w:rPr>
        <w:t>bols nachtschaduw kunnende</w:t>
      </w:r>
      <w:r w:rsidRPr="00E37747">
        <w:rPr>
          <w:lang w:eastAsia="en-US"/>
        </w:rPr>
        <w:t xml:space="preserve"> verber</w:t>
      </w:r>
      <w:r w:rsidRPr="00E37747">
        <w:rPr>
          <w:lang w:eastAsia="en-US"/>
        </w:rPr>
        <w:softHyphen/>
        <w:t>gen</w:t>
      </w:r>
      <w:r>
        <w:rPr>
          <w:lang w:eastAsia="en-US"/>
        </w:rPr>
        <w:t>,</w:t>
      </w:r>
      <w:r w:rsidRPr="00E37747">
        <w:rPr>
          <w:lang w:eastAsia="en-US"/>
        </w:rPr>
        <w:t xml:space="preserve"> dan</w:t>
      </w:r>
      <w:r>
        <w:rPr>
          <w:lang w:eastAsia="en-US"/>
        </w:rPr>
        <w:t xml:space="preserve"> een </w:t>
      </w:r>
      <w:r w:rsidRPr="00E37747">
        <w:rPr>
          <w:lang w:eastAsia="en-US"/>
        </w:rPr>
        <w:t>geh</w:t>
      </w:r>
      <w:r>
        <w:rPr>
          <w:lang w:eastAsia="en-US"/>
        </w:rPr>
        <w:t>ele</w:t>
      </w:r>
      <w:r w:rsidRPr="00E37747">
        <w:rPr>
          <w:lang w:eastAsia="en-US"/>
        </w:rPr>
        <w:t xml:space="preserve"> verduistering in de maan </w:t>
      </w:r>
      <w:r>
        <w:rPr>
          <w:lang w:eastAsia="en-US"/>
        </w:rPr>
        <w:t>veroorzaakt. Het welke de maan</w:t>
      </w:r>
      <w:r w:rsidR="00870D2B">
        <w:rPr>
          <w:lang w:eastAsia="en-US"/>
        </w:rPr>
        <w:t>-</w:t>
      </w:r>
      <w:r>
        <w:rPr>
          <w:lang w:eastAsia="en-US"/>
        </w:rPr>
        <w:t>nachtschaduw, aan onze</w:t>
      </w:r>
      <w:r w:rsidRPr="00E37747">
        <w:rPr>
          <w:lang w:eastAsia="en-US"/>
        </w:rPr>
        <w:t xml:space="preserve"> aard</w:t>
      </w:r>
      <w:r>
        <w:rPr>
          <w:lang w:eastAsia="en-US"/>
        </w:rPr>
        <w:t>bol</w:t>
      </w:r>
      <w:r w:rsidRPr="00E37747">
        <w:rPr>
          <w:lang w:eastAsia="en-US"/>
        </w:rPr>
        <w:t xml:space="preserve"> niet kan veroor</w:t>
      </w:r>
      <w:r w:rsidRPr="00E37747">
        <w:rPr>
          <w:lang w:eastAsia="en-US"/>
        </w:rPr>
        <w:softHyphen/>
        <w:t>zaken</w:t>
      </w:r>
      <w:r>
        <w:rPr>
          <w:lang w:eastAsia="en-US"/>
        </w:rPr>
        <w:t>;</w:t>
      </w:r>
      <w:r w:rsidRPr="00E37747">
        <w:rPr>
          <w:lang w:eastAsia="en-US"/>
        </w:rPr>
        <w:t xml:space="preserve"> omdat de maan veel kleiner zijnde dan de aardkloot, derzelver nachtschaduw maar een gedeelte van</w:t>
      </w:r>
      <w:r>
        <w:rPr>
          <w:lang w:eastAsia="en-US"/>
        </w:rPr>
        <w:t xml:space="preserve"> de </w:t>
      </w:r>
      <w:r w:rsidRPr="00E37747">
        <w:rPr>
          <w:lang w:eastAsia="en-US"/>
        </w:rPr>
        <w:t>aardkloot kan treffen en</w:t>
      </w:r>
      <w:r>
        <w:rPr>
          <w:lang w:eastAsia="en-US"/>
        </w:rPr>
        <w:t xml:space="preserve"> </w:t>
      </w:r>
      <w:r w:rsidRPr="00E37747">
        <w:rPr>
          <w:lang w:eastAsia="en-US"/>
        </w:rPr>
        <w:t>niet verder w</w:t>
      </w:r>
      <w:r>
        <w:rPr>
          <w:lang w:eastAsia="en-US"/>
        </w:rPr>
        <w:t>o</w:t>
      </w:r>
      <w:r w:rsidRPr="00E37747">
        <w:rPr>
          <w:lang w:eastAsia="en-US"/>
        </w:rPr>
        <w:t>rd</w:t>
      </w:r>
      <w:r>
        <w:rPr>
          <w:lang w:eastAsia="en-US"/>
        </w:rPr>
        <w:t>t</w:t>
      </w:r>
      <w:r w:rsidRPr="00E37747">
        <w:rPr>
          <w:lang w:eastAsia="en-US"/>
        </w:rPr>
        <w:t xml:space="preserve"> de zon Eclipsen op de aarde ge</w:t>
      </w:r>
      <w:r w:rsidRPr="00E37747">
        <w:rPr>
          <w:lang w:eastAsia="en-US"/>
        </w:rPr>
        <w:softHyphen/>
        <w:t xml:space="preserve">zien. Nu kan een iegelijk </w:t>
      </w:r>
      <w:r>
        <w:rPr>
          <w:lang w:eastAsia="en-US"/>
        </w:rPr>
        <w:t>licht oord</w:t>
      </w:r>
      <w:r w:rsidRPr="00E37747">
        <w:rPr>
          <w:lang w:eastAsia="en-US"/>
        </w:rPr>
        <w:t>elen</w:t>
      </w:r>
      <w:r>
        <w:rPr>
          <w:lang w:eastAsia="en-US"/>
        </w:rPr>
        <w:t>,</w:t>
      </w:r>
      <w:r w:rsidRPr="00E37747">
        <w:rPr>
          <w:lang w:eastAsia="en-US"/>
        </w:rPr>
        <w:t xml:space="preserve"> dat het op </w:t>
      </w:r>
      <w:r>
        <w:rPr>
          <w:lang w:eastAsia="en-US"/>
        </w:rPr>
        <w:t xml:space="preserve">die </w:t>
      </w:r>
      <w:r w:rsidRPr="00E37747">
        <w:rPr>
          <w:lang w:eastAsia="en-US"/>
        </w:rPr>
        <w:t xml:space="preserve">tijd onmogelijk </w:t>
      </w:r>
      <w:r>
        <w:rPr>
          <w:lang w:eastAsia="en-US"/>
        </w:rPr>
        <w:t xml:space="preserve">een </w:t>
      </w:r>
      <w:r w:rsidRPr="00E37747">
        <w:rPr>
          <w:lang w:eastAsia="en-US"/>
        </w:rPr>
        <w:t>natuurlijke zon</w:t>
      </w:r>
      <w:r>
        <w:rPr>
          <w:lang w:eastAsia="en-US"/>
        </w:rPr>
        <w:t xml:space="preserve"> </w:t>
      </w:r>
      <w:r w:rsidRPr="00E37747">
        <w:rPr>
          <w:lang w:eastAsia="en-US"/>
        </w:rPr>
        <w:t>Eclips geweest is.</w:t>
      </w:r>
    </w:p>
    <w:p w:rsidR="00D00E9D" w:rsidRDefault="00D00E9D" w:rsidP="00D00E9D">
      <w:pPr>
        <w:jc w:val="both"/>
        <w:rPr>
          <w:lang w:eastAsia="en-US"/>
        </w:rPr>
      </w:pPr>
    </w:p>
    <w:p w:rsidR="00D00E9D" w:rsidRPr="00682295" w:rsidRDefault="00D00E9D" w:rsidP="00B95FA6">
      <w:pPr>
        <w:jc w:val="both"/>
        <w:rPr>
          <w:b/>
          <w:bCs/>
          <w:i/>
          <w:iCs/>
          <w:lang w:eastAsia="en-US"/>
        </w:rPr>
      </w:pPr>
      <w:r w:rsidRPr="00682295">
        <w:rPr>
          <w:b/>
          <w:bCs/>
          <w:i/>
          <w:iCs/>
          <w:lang w:eastAsia="en-US"/>
        </w:rPr>
        <w:t>Maar het zal ook niet ondienstig zijn, om te weten, hoe Jezus zich aan het kruis gedragen</w:t>
      </w:r>
      <w:r w:rsidR="00B95FA6">
        <w:rPr>
          <w:b/>
          <w:bCs/>
          <w:i/>
          <w:iCs/>
          <w:lang w:eastAsia="en-US"/>
        </w:rPr>
        <w:t xml:space="preserve"> e</w:t>
      </w:r>
      <w:r w:rsidRPr="00682295">
        <w:rPr>
          <w:b/>
          <w:bCs/>
          <w:i/>
          <w:iCs/>
          <w:lang w:eastAsia="en-US"/>
        </w:rPr>
        <w:t>n wat Hij daar gesproken heeft.</w:t>
      </w:r>
    </w:p>
    <w:p w:rsidR="00D00E9D" w:rsidRPr="00E37747" w:rsidRDefault="00D00E9D" w:rsidP="00D00E9D">
      <w:pPr>
        <w:jc w:val="both"/>
        <w:rPr>
          <w:lang w:eastAsia="en-US"/>
        </w:rPr>
      </w:pPr>
      <w:r w:rsidRPr="00E37747">
        <w:rPr>
          <w:lang w:eastAsia="en-US"/>
        </w:rPr>
        <w:t>Het</w:t>
      </w:r>
      <w:r>
        <w:rPr>
          <w:lang w:eastAsia="en-US"/>
        </w:rPr>
        <w:t xml:space="preserve">geen </w:t>
      </w:r>
      <w:r w:rsidRPr="00E37747">
        <w:rPr>
          <w:lang w:eastAsia="en-US"/>
        </w:rPr>
        <w:t>dat</w:t>
      </w:r>
      <w:r>
        <w:rPr>
          <w:lang w:eastAsia="en-US"/>
        </w:rPr>
        <w:t xml:space="preserve"> Hij </w:t>
      </w:r>
      <w:r w:rsidRPr="00E37747">
        <w:rPr>
          <w:lang w:eastAsia="en-US"/>
        </w:rPr>
        <w:t>gesproken heeft, bestaat in zeven woorden</w:t>
      </w:r>
      <w:r>
        <w:rPr>
          <w:lang w:eastAsia="en-US"/>
        </w:rPr>
        <w:t>,</w:t>
      </w:r>
      <w:r w:rsidRPr="00E37747">
        <w:rPr>
          <w:lang w:eastAsia="en-US"/>
        </w:rPr>
        <w:t xml:space="preserve"> of redenen</w:t>
      </w:r>
      <w:r>
        <w:rPr>
          <w:lang w:eastAsia="en-US"/>
        </w:rPr>
        <w:t>.</w:t>
      </w:r>
      <w:r w:rsidRPr="00E37747">
        <w:rPr>
          <w:lang w:eastAsia="en-US"/>
        </w:rPr>
        <w:t xml:space="preserve"> Waarvan Jezus 3 gesproken heeft v</w:t>
      </w:r>
      <w:r>
        <w:rPr>
          <w:lang w:eastAsia="en-US"/>
        </w:rPr>
        <w:t>óó</w:t>
      </w:r>
      <w:r w:rsidRPr="00E37747">
        <w:rPr>
          <w:lang w:eastAsia="en-US"/>
        </w:rPr>
        <w:t>r de duisternis</w:t>
      </w:r>
      <w:r>
        <w:rPr>
          <w:lang w:eastAsia="en-US"/>
        </w:rPr>
        <w:t>,</w:t>
      </w:r>
      <w:r w:rsidRPr="00E37747">
        <w:rPr>
          <w:lang w:eastAsia="en-US"/>
        </w:rPr>
        <w:t xml:space="preserve"> </w:t>
      </w:r>
      <w:r>
        <w:rPr>
          <w:lang w:eastAsia="en-US"/>
        </w:rPr>
        <w:t>éé</w:t>
      </w:r>
      <w:r w:rsidRPr="00E37747">
        <w:rPr>
          <w:lang w:eastAsia="en-US"/>
        </w:rPr>
        <w:t>n onder</w:t>
      </w:r>
      <w:r>
        <w:rPr>
          <w:lang w:eastAsia="en-US"/>
        </w:rPr>
        <w:t xml:space="preserve"> en </w:t>
      </w:r>
      <w:r w:rsidRPr="00E37747">
        <w:rPr>
          <w:lang w:eastAsia="en-US"/>
        </w:rPr>
        <w:t>3 n</w:t>
      </w:r>
      <w:r>
        <w:rPr>
          <w:lang w:eastAsia="en-US"/>
        </w:rPr>
        <w:t>á</w:t>
      </w:r>
      <w:r w:rsidRPr="00E37747">
        <w:rPr>
          <w:lang w:eastAsia="en-US"/>
        </w:rPr>
        <w:t xml:space="preserve"> de duisternis.</w:t>
      </w:r>
    </w:p>
    <w:p w:rsidR="00D00E9D" w:rsidRDefault="00D00E9D" w:rsidP="00D00E9D">
      <w:pPr>
        <w:ind w:firstLine="720"/>
        <w:jc w:val="both"/>
        <w:rPr>
          <w:lang w:eastAsia="en-US"/>
        </w:rPr>
      </w:pPr>
      <w:r w:rsidRPr="00E37747">
        <w:rPr>
          <w:lang w:eastAsia="en-US"/>
        </w:rPr>
        <w:t>De eerste rede, die</w:t>
      </w:r>
      <w:r>
        <w:rPr>
          <w:lang w:eastAsia="en-US"/>
        </w:rPr>
        <w:t xml:space="preserve"> Hij </w:t>
      </w:r>
      <w:r w:rsidRPr="00E37747">
        <w:rPr>
          <w:lang w:eastAsia="en-US"/>
        </w:rPr>
        <w:t xml:space="preserve">sprak was gericht tot </w:t>
      </w:r>
      <w:r>
        <w:rPr>
          <w:lang w:eastAsia="en-US"/>
        </w:rPr>
        <w:t>Z</w:t>
      </w:r>
      <w:r w:rsidRPr="00E37747">
        <w:rPr>
          <w:lang w:eastAsia="en-US"/>
        </w:rPr>
        <w:t>ijn</w:t>
      </w:r>
      <w:r>
        <w:rPr>
          <w:lang w:eastAsia="en-US"/>
        </w:rPr>
        <w:t xml:space="preserve"> </w:t>
      </w:r>
      <w:r w:rsidRPr="00E37747">
        <w:rPr>
          <w:lang w:eastAsia="en-US"/>
        </w:rPr>
        <w:t>Vader</w:t>
      </w:r>
      <w:r>
        <w:rPr>
          <w:lang w:eastAsia="en-US"/>
        </w:rPr>
        <w:t>,</w:t>
      </w:r>
      <w:r w:rsidRPr="00E37747">
        <w:rPr>
          <w:lang w:eastAsia="en-US"/>
        </w:rPr>
        <w:t xml:space="preserve"> voor degenen die</w:t>
      </w:r>
      <w:r>
        <w:rPr>
          <w:lang w:eastAsia="en-US"/>
        </w:rPr>
        <w:t xml:space="preserve"> Hem </w:t>
      </w:r>
      <w:r w:rsidRPr="00E37747">
        <w:rPr>
          <w:lang w:eastAsia="en-US"/>
        </w:rPr>
        <w:t>kruisigden</w:t>
      </w:r>
      <w:r>
        <w:rPr>
          <w:lang w:eastAsia="en-US"/>
        </w:rPr>
        <w:t xml:space="preserve">. Want Hij </w:t>
      </w:r>
      <w:r w:rsidRPr="00E37747">
        <w:rPr>
          <w:lang w:eastAsia="en-US"/>
        </w:rPr>
        <w:t>zeide</w:t>
      </w:r>
      <w:r>
        <w:rPr>
          <w:lang w:eastAsia="en-US"/>
        </w:rPr>
        <w:t>:</w:t>
      </w:r>
      <w:r w:rsidRPr="00E37747">
        <w:rPr>
          <w:lang w:eastAsia="en-US"/>
        </w:rPr>
        <w:t xml:space="preserve"> „Vader</w:t>
      </w:r>
      <w:r>
        <w:rPr>
          <w:lang w:eastAsia="en-US"/>
        </w:rPr>
        <w:t>,</w:t>
      </w:r>
      <w:r w:rsidRPr="00E37747">
        <w:rPr>
          <w:lang w:eastAsia="en-US"/>
        </w:rPr>
        <w:t xml:space="preserve"> vergeef het hun, want zij weten niet, wat zij doen</w:t>
      </w:r>
      <w:r>
        <w:rPr>
          <w:lang w:eastAsia="en-US"/>
        </w:rPr>
        <w:t>”</w:t>
      </w:r>
      <w:r w:rsidRPr="00E37747">
        <w:rPr>
          <w:lang w:eastAsia="en-US"/>
        </w:rPr>
        <w:t xml:space="preserve"> Luk. 23 34. Waarmede</w:t>
      </w:r>
      <w:r>
        <w:rPr>
          <w:lang w:eastAsia="en-US"/>
        </w:rPr>
        <w:t xml:space="preserve"> Hij </w:t>
      </w:r>
      <w:r w:rsidRPr="00E37747">
        <w:rPr>
          <w:lang w:eastAsia="en-US"/>
        </w:rPr>
        <w:t>vervulde de laatste woorden van Jesaja 53</w:t>
      </w:r>
      <w:r>
        <w:rPr>
          <w:lang w:eastAsia="en-US"/>
        </w:rPr>
        <w:t>,</w:t>
      </w:r>
      <w:r w:rsidRPr="00E37747">
        <w:rPr>
          <w:lang w:eastAsia="en-US"/>
        </w:rPr>
        <w:t xml:space="preserve"> daar gezegd wordt, dat</w:t>
      </w:r>
      <w:r>
        <w:rPr>
          <w:lang w:eastAsia="en-US"/>
        </w:rPr>
        <w:t xml:space="preserve"> Hij </w:t>
      </w:r>
      <w:r w:rsidRPr="00E37747">
        <w:rPr>
          <w:lang w:eastAsia="en-US"/>
        </w:rPr>
        <w:t xml:space="preserve">voor de overtreders gebeden heeft. </w:t>
      </w:r>
    </w:p>
    <w:p w:rsidR="00D00E9D" w:rsidRDefault="00D00E9D" w:rsidP="00D00E9D">
      <w:pPr>
        <w:ind w:firstLine="720"/>
        <w:jc w:val="both"/>
        <w:rPr>
          <w:lang w:eastAsia="en-US"/>
        </w:rPr>
      </w:pPr>
      <w:r w:rsidRPr="00E37747">
        <w:rPr>
          <w:lang w:eastAsia="en-US"/>
        </w:rPr>
        <w:t xml:space="preserve">Het </w:t>
      </w:r>
      <w:r>
        <w:rPr>
          <w:lang w:eastAsia="en-US"/>
        </w:rPr>
        <w:t>tweede</w:t>
      </w:r>
      <w:r w:rsidRPr="00E37747">
        <w:rPr>
          <w:lang w:eastAsia="en-US"/>
        </w:rPr>
        <w:t xml:space="preserve"> woord of rede</w:t>
      </w:r>
      <w:r>
        <w:rPr>
          <w:lang w:eastAsia="en-US"/>
        </w:rPr>
        <w:t>,</w:t>
      </w:r>
      <w:r w:rsidRPr="00E37747">
        <w:rPr>
          <w:lang w:eastAsia="en-US"/>
        </w:rPr>
        <w:t xml:space="preserve"> was ten nutte van</w:t>
      </w:r>
      <w:r>
        <w:rPr>
          <w:lang w:eastAsia="en-US"/>
        </w:rPr>
        <w:t xml:space="preserve"> de een </w:t>
      </w:r>
      <w:r w:rsidRPr="00E37747">
        <w:rPr>
          <w:lang w:eastAsia="en-US"/>
        </w:rPr>
        <w:t>moordenaar</w:t>
      </w:r>
      <w:r>
        <w:rPr>
          <w:lang w:eastAsia="en-US"/>
        </w:rPr>
        <w:t>,</w:t>
      </w:r>
      <w:r w:rsidRPr="00E37747">
        <w:rPr>
          <w:lang w:eastAsia="en-US"/>
        </w:rPr>
        <w:t xml:space="preserve"> want „een van de kwaaddoeners, die gehangen waren</w:t>
      </w:r>
      <w:r>
        <w:rPr>
          <w:lang w:eastAsia="en-US"/>
        </w:rPr>
        <w:t>,</w:t>
      </w:r>
      <w:r w:rsidRPr="00E37747">
        <w:rPr>
          <w:lang w:eastAsia="en-US"/>
        </w:rPr>
        <w:t xml:space="preserve"> lasterde</w:t>
      </w:r>
      <w:r>
        <w:rPr>
          <w:lang w:eastAsia="en-US"/>
        </w:rPr>
        <w:t xml:space="preserve"> Hem,</w:t>
      </w:r>
      <w:r w:rsidRPr="00E37747">
        <w:rPr>
          <w:lang w:eastAsia="en-US"/>
        </w:rPr>
        <w:t xml:space="preserve"> zeggende</w:t>
      </w:r>
      <w:r>
        <w:rPr>
          <w:lang w:eastAsia="en-US"/>
        </w:rPr>
        <w:t>:</w:t>
      </w:r>
      <w:r w:rsidRPr="00E37747">
        <w:rPr>
          <w:lang w:eastAsia="en-US"/>
        </w:rPr>
        <w:t xml:space="preserve"> </w:t>
      </w:r>
      <w:r>
        <w:rPr>
          <w:lang w:eastAsia="en-US"/>
        </w:rPr>
        <w:t xml:space="preserve">Indien Gij </w:t>
      </w:r>
      <w:r w:rsidRPr="00E37747">
        <w:rPr>
          <w:lang w:eastAsia="en-US"/>
        </w:rPr>
        <w:t>de Christus zijt, verlos</w:t>
      </w:r>
      <w:r>
        <w:rPr>
          <w:lang w:eastAsia="en-US"/>
        </w:rPr>
        <w:t xml:space="preserve"> Uzelf</w:t>
      </w:r>
      <w:r w:rsidRPr="00E37747">
        <w:rPr>
          <w:lang w:eastAsia="en-US"/>
        </w:rPr>
        <w:t xml:space="preserve"> en ons</w:t>
      </w:r>
      <w:r>
        <w:rPr>
          <w:lang w:eastAsia="en-US"/>
        </w:rPr>
        <w:t>”</w:t>
      </w:r>
      <w:r w:rsidRPr="00E37747">
        <w:rPr>
          <w:lang w:eastAsia="en-US"/>
        </w:rPr>
        <w:t xml:space="preserve"> Luk. 23</w:t>
      </w:r>
      <w:r>
        <w:rPr>
          <w:lang w:eastAsia="en-US"/>
        </w:rPr>
        <w:t>:</w:t>
      </w:r>
      <w:r w:rsidRPr="00E37747">
        <w:rPr>
          <w:lang w:eastAsia="en-US"/>
        </w:rPr>
        <w:t xml:space="preserve"> 39. „Maar de andere antwoordende</w:t>
      </w:r>
      <w:r>
        <w:rPr>
          <w:lang w:eastAsia="en-US"/>
        </w:rPr>
        <w:t>,</w:t>
      </w:r>
      <w:r w:rsidRPr="00E37747">
        <w:rPr>
          <w:lang w:eastAsia="en-US"/>
        </w:rPr>
        <w:t xml:space="preserve"> bestrafte</w:t>
      </w:r>
      <w:r>
        <w:rPr>
          <w:lang w:eastAsia="en-US"/>
        </w:rPr>
        <w:t xml:space="preserve"> Hem,</w:t>
      </w:r>
      <w:r w:rsidRPr="00E37747">
        <w:rPr>
          <w:lang w:eastAsia="en-US"/>
        </w:rPr>
        <w:t xml:space="preserve"> zeggende</w:t>
      </w:r>
      <w:r>
        <w:rPr>
          <w:lang w:eastAsia="en-US"/>
        </w:rPr>
        <w:t>:</w:t>
      </w:r>
      <w:r w:rsidRPr="00E37747">
        <w:rPr>
          <w:lang w:eastAsia="en-US"/>
        </w:rPr>
        <w:t xml:space="preserve"> vreest</w:t>
      </w:r>
      <w:r>
        <w:rPr>
          <w:lang w:eastAsia="en-US"/>
        </w:rPr>
        <w:t xml:space="preserve"> Gij </w:t>
      </w:r>
      <w:r w:rsidRPr="00E37747">
        <w:rPr>
          <w:lang w:eastAsia="en-US"/>
        </w:rPr>
        <w:t>ook God niet</w:t>
      </w:r>
      <w:r>
        <w:rPr>
          <w:lang w:eastAsia="en-US"/>
        </w:rPr>
        <w:t>,</w:t>
      </w:r>
      <w:r w:rsidRPr="00E37747">
        <w:rPr>
          <w:lang w:eastAsia="en-US"/>
        </w:rPr>
        <w:t xml:space="preserve"> daar</w:t>
      </w:r>
      <w:r>
        <w:rPr>
          <w:lang w:eastAsia="en-US"/>
        </w:rPr>
        <w:t xml:space="preserve"> u </w:t>
      </w:r>
      <w:r w:rsidRPr="00E37747">
        <w:rPr>
          <w:lang w:eastAsia="en-US"/>
        </w:rPr>
        <w:t xml:space="preserve">in </w:t>
      </w:r>
      <w:r>
        <w:rPr>
          <w:lang w:eastAsia="en-US"/>
        </w:rPr>
        <w:t>hetzelf</w:t>
      </w:r>
      <w:r w:rsidRPr="00E37747">
        <w:rPr>
          <w:lang w:eastAsia="en-US"/>
        </w:rPr>
        <w:t>de oordeel zijt</w:t>
      </w:r>
      <w:r>
        <w:rPr>
          <w:lang w:eastAsia="en-US"/>
        </w:rPr>
        <w:t>? En wij toch recht</w:t>
      </w:r>
      <w:r>
        <w:rPr>
          <w:lang w:eastAsia="en-US"/>
        </w:rPr>
        <w:softHyphen/>
        <w:t>vaardig,</w:t>
      </w:r>
      <w:r w:rsidRPr="00E37747">
        <w:rPr>
          <w:lang w:eastAsia="en-US"/>
        </w:rPr>
        <w:t xml:space="preserve"> want wij ontvangen [straf]</w:t>
      </w:r>
      <w:r>
        <w:rPr>
          <w:lang w:eastAsia="en-US"/>
        </w:rPr>
        <w:t>,</w:t>
      </w:r>
      <w:r w:rsidRPr="00E37747">
        <w:rPr>
          <w:lang w:eastAsia="en-US"/>
        </w:rPr>
        <w:t xml:space="preserve"> waardig hetgeen wij gedaan hebben</w:t>
      </w:r>
      <w:r>
        <w:rPr>
          <w:lang w:eastAsia="en-US"/>
        </w:rPr>
        <w:t>:</w:t>
      </w:r>
      <w:r w:rsidRPr="00E37747">
        <w:rPr>
          <w:lang w:eastAsia="en-US"/>
        </w:rPr>
        <w:t xml:space="preserve"> maar </w:t>
      </w:r>
      <w:r>
        <w:rPr>
          <w:lang w:eastAsia="en-US"/>
        </w:rPr>
        <w:t>D</w:t>
      </w:r>
      <w:r w:rsidRPr="00E37747">
        <w:rPr>
          <w:lang w:eastAsia="en-US"/>
        </w:rPr>
        <w:t>eze heeft niets onbehoorlijks gedaan</w:t>
      </w:r>
      <w:r>
        <w:rPr>
          <w:lang w:eastAsia="en-US"/>
        </w:rPr>
        <w:t>”</w:t>
      </w:r>
      <w:r w:rsidRPr="00E37747">
        <w:rPr>
          <w:lang w:eastAsia="en-US"/>
        </w:rPr>
        <w:t>, vers 40</w:t>
      </w:r>
      <w:r>
        <w:rPr>
          <w:lang w:eastAsia="en-US"/>
        </w:rPr>
        <w:t>,</w:t>
      </w:r>
      <w:r w:rsidRPr="00E37747">
        <w:rPr>
          <w:lang w:eastAsia="en-US"/>
        </w:rPr>
        <w:t xml:space="preserve"> 41. Daarop wend</w:t>
      </w:r>
      <w:r>
        <w:rPr>
          <w:lang w:eastAsia="en-US"/>
        </w:rPr>
        <w:t xml:space="preserve"> hij </w:t>
      </w:r>
      <w:r w:rsidRPr="00E37747">
        <w:rPr>
          <w:lang w:eastAsia="en-US"/>
        </w:rPr>
        <w:t>zich in het uiterste van</w:t>
      </w:r>
      <w:r>
        <w:rPr>
          <w:lang w:eastAsia="en-US"/>
        </w:rPr>
        <w:t xml:space="preserve"> zijn </w:t>
      </w:r>
      <w:r w:rsidRPr="00E37747">
        <w:rPr>
          <w:lang w:eastAsia="en-US"/>
        </w:rPr>
        <w:t>nood tot Jezus, die</w:t>
      </w:r>
      <w:r>
        <w:rPr>
          <w:lang w:eastAsia="en-US"/>
        </w:rPr>
        <w:t xml:space="preserve"> hij </w:t>
      </w:r>
      <w:r w:rsidRPr="00E37747">
        <w:rPr>
          <w:lang w:eastAsia="en-US"/>
        </w:rPr>
        <w:t>voor</w:t>
      </w:r>
      <w:r>
        <w:rPr>
          <w:lang w:eastAsia="en-US"/>
        </w:rPr>
        <w:t xml:space="preserve"> zijn </w:t>
      </w:r>
      <w:r w:rsidRPr="00E37747">
        <w:rPr>
          <w:lang w:eastAsia="en-US"/>
        </w:rPr>
        <w:t>Heer en koning erkende; bevelende zich</w:t>
      </w:r>
      <w:r>
        <w:rPr>
          <w:lang w:eastAsia="en-US"/>
        </w:rPr>
        <w:t>zelf aan de genade van deze</w:t>
      </w:r>
      <w:r w:rsidRPr="00E37747">
        <w:rPr>
          <w:lang w:eastAsia="en-US"/>
        </w:rPr>
        <w:t xml:space="preserve"> </w:t>
      </w:r>
      <w:r>
        <w:rPr>
          <w:lang w:eastAsia="en-US"/>
        </w:rPr>
        <w:t>K</w:t>
      </w:r>
      <w:r w:rsidRPr="00E37747">
        <w:rPr>
          <w:lang w:eastAsia="en-US"/>
        </w:rPr>
        <w:t>oning</w:t>
      </w:r>
      <w:r>
        <w:rPr>
          <w:lang w:eastAsia="en-US"/>
        </w:rPr>
        <w:t>,</w:t>
      </w:r>
      <w:r w:rsidRPr="00E37747">
        <w:rPr>
          <w:lang w:eastAsia="en-US"/>
        </w:rPr>
        <w:t xml:space="preserve"> als</w:t>
      </w:r>
      <w:r>
        <w:rPr>
          <w:lang w:eastAsia="en-US"/>
        </w:rPr>
        <w:t xml:space="preserve"> Hij </w:t>
      </w:r>
      <w:r w:rsidRPr="00E37747">
        <w:rPr>
          <w:lang w:eastAsia="en-US"/>
        </w:rPr>
        <w:t>tot Jezus zeide</w:t>
      </w:r>
      <w:r>
        <w:rPr>
          <w:lang w:eastAsia="en-US"/>
        </w:rPr>
        <w:t>:</w:t>
      </w:r>
      <w:r w:rsidRPr="00E37747">
        <w:rPr>
          <w:lang w:eastAsia="en-US"/>
        </w:rPr>
        <w:t xml:space="preserve"> „</w:t>
      </w:r>
      <w:r>
        <w:rPr>
          <w:lang w:eastAsia="en-US"/>
        </w:rPr>
        <w:t>Heere,</w:t>
      </w:r>
      <w:r w:rsidRPr="00E37747">
        <w:rPr>
          <w:lang w:eastAsia="en-US"/>
        </w:rPr>
        <w:t xml:space="preserve"> gedenk </w:t>
      </w:r>
      <w:r>
        <w:rPr>
          <w:lang w:eastAsia="en-US"/>
        </w:rPr>
        <w:t>Mijner,</w:t>
      </w:r>
      <w:r w:rsidRPr="00E37747">
        <w:rPr>
          <w:lang w:eastAsia="en-US"/>
        </w:rPr>
        <w:t xml:space="preserve"> als</w:t>
      </w:r>
      <w:r>
        <w:rPr>
          <w:lang w:eastAsia="en-US"/>
        </w:rPr>
        <w:t xml:space="preserve"> Gij </w:t>
      </w:r>
      <w:r w:rsidRPr="00E37747">
        <w:rPr>
          <w:lang w:eastAsia="en-US"/>
        </w:rPr>
        <w:t xml:space="preserve">in </w:t>
      </w:r>
      <w:r>
        <w:rPr>
          <w:lang w:eastAsia="en-US"/>
        </w:rPr>
        <w:t>U</w:t>
      </w:r>
      <w:r w:rsidRPr="00E37747">
        <w:rPr>
          <w:lang w:eastAsia="en-US"/>
        </w:rPr>
        <w:t>w koningrijk zult gekomen zijn</w:t>
      </w:r>
      <w:r>
        <w:rPr>
          <w:lang w:eastAsia="en-US"/>
        </w:rPr>
        <w:t>”</w:t>
      </w:r>
      <w:r w:rsidRPr="00E37747">
        <w:rPr>
          <w:lang w:eastAsia="en-US"/>
        </w:rPr>
        <w:t>, vers 42. Daar</w:t>
      </w:r>
      <w:r w:rsidRPr="00E37747">
        <w:rPr>
          <w:lang w:eastAsia="en-US"/>
        </w:rPr>
        <w:softHyphen/>
        <w:t>op doet Jezus</w:t>
      </w:r>
      <w:r>
        <w:rPr>
          <w:lang w:eastAsia="en-US"/>
        </w:rPr>
        <w:t xml:space="preserve"> Zijn </w:t>
      </w:r>
      <w:r w:rsidRPr="00E37747">
        <w:rPr>
          <w:lang w:eastAsia="en-US"/>
        </w:rPr>
        <w:t>mond open tegen hem</w:t>
      </w:r>
      <w:r>
        <w:rPr>
          <w:lang w:eastAsia="en-US"/>
        </w:rPr>
        <w:t xml:space="preserve">. En </w:t>
      </w:r>
      <w:r w:rsidRPr="00E37747">
        <w:rPr>
          <w:lang w:eastAsia="en-US"/>
        </w:rPr>
        <w:t>zeide</w:t>
      </w:r>
      <w:r>
        <w:rPr>
          <w:lang w:eastAsia="en-US"/>
        </w:rPr>
        <w:t>:</w:t>
      </w:r>
      <w:r w:rsidRPr="00E37747">
        <w:rPr>
          <w:lang w:eastAsia="en-US"/>
        </w:rPr>
        <w:t xml:space="preserve"> „voorwaar zeg</w:t>
      </w:r>
      <w:r>
        <w:rPr>
          <w:lang w:eastAsia="en-US"/>
        </w:rPr>
        <w:t xml:space="preserve"> Ik </w:t>
      </w:r>
      <w:r w:rsidRPr="00E37747">
        <w:rPr>
          <w:lang w:eastAsia="en-US"/>
        </w:rPr>
        <w:t>u</w:t>
      </w:r>
      <w:r>
        <w:rPr>
          <w:lang w:eastAsia="en-US"/>
        </w:rPr>
        <w:t>:</w:t>
      </w:r>
      <w:r w:rsidRPr="00E37747">
        <w:rPr>
          <w:lang w:eastAsia="en-US"/>
        </w:rPr>
        <w:t xml:space="preserve"> heden zult</w:t>
      </w:r>
      <w:r>
        <w:rPr>
          <w:lang w:eastAsia="en-US"/>
        </w:rPr>
        <w:t xml:space="preserve"> gij </w:t>
      </w:r>
      <w:r w:rsidRPr="00E37747">
        <w:rPr>
          <w:lang w:eastAsia="en-US"/>
        </w:rPr>
        <w:t>met</w:t>
      </w:r>
      <w:r>
        <w:rPr>
          <w:lang w:eastAsia="en-US"/>
        </w:rPr>
        <w:t xml:space="preserve"> Mij </w:t>
      </w:r>
      <w:r w:rsidRPr="00E37747">
        <w:rPr>
          <w:lang w:eastAsia="en-US"/>
        </w:rPr>
        <w:t>in het Paradijs zijn</w:t>
      </w:r>
      <w:r>
        <w:rPr>
          <w:lang w:eastAsia="en-US"/>
        </w:rPr>
        <w:t>”</w:t>
      </w:r>
      <w:r w:rsidRPr="00E37747">
        <w:rPr>
          <w:lang w:eastAsia="en-US"/>
        </w:rPr>
        <w:t xml:space="preserve">, vers 43. </w:t>
      </w:r>
    </w:p>
    <w:p w:rsidR="00D00E9D" w:rsidRDefault="00D00E9D" w:rsidP="00D00E9D">
      <w:pPr>
        <w:ind w:firstLine="720"/>
        <w:jc w:val="both"/>
        <w:rPr>
          <w:lang w:eastAsia="en-US"/>
        </w:rPr>
      </w:pPr>
      <w:r w:rsidRPr="007A0E95">
        <w:rPr>
          <w:lang w:eastAsia="en-US"/>
        </w:rPr>
        <w:t>De</w:t>
      </w:r>
      <w:r>
        <w:rPr>
          <w:lang w:eastAsia="en-US"/>
        </w:rPr>
        <w:t xml:space="preserve"> </w:t>
      </w:r>
      <w:r w:rsidRPr="00E37747">
        <w:rPr>
          <w:lang w:eastAsia="en-US"/>
        </w:rPr>
        <w:t>derde rede was ten nutte van</w:t>
      </w:r>
      <w:r>
        <w:rPr>
          <w:lang w:eastAsia="en-US"/>
        </w:rPr>
        <w:t xml:space="preserve"> Zijn </w:t>
      </w:r>
      <w:r w:rsidRPr="00E37747">
        <w:rPr>
          <w:lang w:eastAsia="en-US"/>
        </w:rPr>
        <w:t>bedroefde moeder, dewelke toen (waarschijnlijk) wed</w:t>
      </w:r>
      <w:r>
        <w:rPr>
          <w:lang w:eastAsia="en-US"/>
        </w:rPr>
        <w:t xml:space="preserve">uwe </w:t>
      </w:r>
      <w:r w:rsidRPr="00E37747">
        <w:rPr>
          <w:lang w:eastAsia="en-US"/>
        </w:rPr>
        <w:t>zijnde, nu ook zo</w:t>
      </w:r>
      <w:r>
        <w:rPr>
          <w:lang w:eastAsia="en-US"/>
        </w:rPr>
        <w:t>o</w:t>
      </w:r>
      <w:r w:rsidRPr="00E37747">
        <w:rPr>
          <w:lang w:eastAsia="en-US"/>
        </w:rPr>
        <w:t>nloos stond gesteld te worden</w:t>
      </w:r>
      <w:r>
        <w:rPr>
          <w:lang w:eastAsia="en-US"/>
        </w:rPr>
        <w:t>; welke nu over</w:t>
      </w:r>
      <w:r w:rsidRPr="00E37747">
        <w:rPr>
          <w:lang w:eastAsia="en-US"/>
        </w:rPr>
        <w:t>kwam</w:t>
      </w:r>
      <w:r>
        <w:rPr>
          <w:lang w:eastAsia="en-US"/>
        </w:rPr>
        <w:t>,</w:t>
      </w:r>
      <w:r w:rsidRPr="00E37747">
        <w:rPr>
          <w:lang w:eastAsia="en-US"/>
        </w:rPr>
        <w:t xml:space="preserve"> het</w:t>
      </w:r>
      <w:r>
        <w:rPr>
          <w:lang w:eastAsia="en-US"/>
        </w:rPr>
        <w:t xml:space="preserve">geen </w:t>
      </w:r>
      <w:r w:rsidRPr="00E37747">
        <w:rPr>
          <w:lang w:eastAsia="en-US"/>
        </w:rPr>
        <w:t>Simeon haar voorzegd had (wanneer zij in</w:t>
      </w:r>
      <w:r>
        <w:rPr>
          <w:lang w:eastAsia="en-US"/>
        </w:rPr>
        <w:t xml:space="preserve"> de </w:t>
      </w:r>
      <w:r w:rsidRPr="00E37747">
        <w:rPr>
          <w:lang w:eastAsia="en-US"/>
        </w:rPr>
        <w:t>tempel gekomen was</w:t>
      </w:r>
      <w:r>
        <w:rPr>
          <w:lang w:eastAsia="en-US"/>
        </w:rPr>
        <w:t>,</w:t>
      </w:r>
      <w:r w:rsidRPr="00E37747">
        <w:rPr>
          <w:lang w:eastAsia="en-US"/>
        </w:rPr>
        <w:t xml:space="preserve"> om Jezus</w:t>
      </w:r>
      <w:r>
        <w:rPr>
          <w:lang w:eastAsia="en-US"/>
        </w:rPr>
        <w:t>, de Heere</w:t>
      </w:r>
      <w:r w:rsidRPr="00E37747">
        <w:rPr>
          <w:lang w:eastAsia="en-US"/>
        </w:rPr>
        <w:t xml:space="preserve"> als </w:t>
      </w:r>
      <w:r>
        <w:rPr>
          <w:lang w:eastAsia="en-US"/>
        </w:rPr>
        <w:t>haar</w:t>
      </w:r>
      <w:r w:rsidRPr="00E37747">
        <w:rPr>
          <w:lang w:eastAsia="en-US"/>
        </w:rPr>
        <w:t xml:space="preserve"> eerstgeborene v</w:t>
      </w:r>
      <w:r>
        <w:rPr>
          <w:lang w:eastAsia="en-US"/>
        </w:rPr>
        <w:t>oor te stellen) zeggende Luk. 2:</w:t>
      </w:r>
      <w:r w:rsidRPr="00E37747">
        <w:rPr>
          <w:lang w:eastAsia="en-US"/>
        </w:rPr>
        <w:t xml:space="preserve"> 35. „en ook een zwaard zal door </w:t>
      </w:r>
      <w:r>
        <w:rPr>
          <w:lang w:eastAsia="en-US"/>
        </w:rPr>
        <w:t xml:space="preserve">uw </w:t>
      </w:r>
      <w:r w:rsidRPr="00E37747">
        <w:rPr>
          <w:lang w:eastAsia="en-US"/>
        </w:rPr>
        <w:t>ei</w:t>
      </w:r>
      <w:r>
        <w:rPr>
          <w:lang w:eastAsia="en-US"/>
        </w:rPr>
        <w:t xml:space="preserve">gen </w:t>
      </w:r>
      <w:r w:rsidRPr="00E37747">
        <w:rPr>
          <w:lang w:eastAsia="en-US"/>
        </w:rPr>
        <w:t>ziel gaan</w:t>
      </w:r>
      <w:r>
        <w:rPr>
          <w:lang w:eastAsia="en-US"/>
        </w:rPr>
        <w:t xml:space="preserve">”. Jezus dan Zijn </w:t>
      </w:r>
      <w:r w:rsidRPr="00E37747">
        <w:rPr>
          <w:lang w:eastAsia="en-US"/>
        </w:rPr>
        <w:t>moeder aanziende</w:t>
      </w:r>
      <w:r>
        <w:rPr>
          <w:lang w:eastAsia="en-US"/>
        </w:rPr>
        <w:t>,</w:t>
      </w:r>
      <w:r w:rsidRPr="00E37747">
        <w:rPr>
          <w:lang w:eastAsia="en-US"/>
        </w:rPr>
        <w:t xml:space="preserve"> als</w:t>
      </w:r>
      <w:r>
        <w:rPr>
          <w:lang w:eastAsia="en-US"/>
        </w:rPr>
        <w:t xml:space="preserve"> een </w:t>
      </w:r>
      <w:r w:rsidRPr="00E37747">
        <w:rPr>
          <w:lang w:eastAsia="en-US"/>
        </w:rPr>
        <w:t>die n</w:t>
      </w:r>
      <w:r>
        <w:rPr>
          <w:lang w:eastAsia="en-US"/>
        </w:rPr>
        <w:t>u</w:t>
      </w:r>
      <w:r w:rsidRPr="00E37747">
        <w:rPr>
          <w:lang w:eastAsia="en-US"/>
        </w:rPr>
        <w:t xml:space="preserve"> geen bezorger had</w:t>
      </w:r>
      <w:r>
        <w:rPr>
          <w:lang w:eastAsia="en-US"/>
        </w:rPr>
        <w:t>,</w:t>
      </w:r>
      <w:r w:rsidRPr="00E37747">
        <w:rPr>
          <w:lang w:eastAsia="en-US"/>
        </w:rPr>
        <w:t xml:space="preserve"> geeft </w:t>
      </w:r>
      <w:r>
        <w:rPr>
          <w:lang w:eastAsia="en-US"/>
        </w:rPr>
        <w:t xml:space="preserve">dezelve </w:t>
      </w:r>
      <w:r w:rsidRPr="00E37747">
        <w:rPr>
          <w:lang w:eastAsia="en-US"/>
        </w:rPr>
        <w:t>zorg, die</w:t>
      </w:r>
      <w:r>
        <w:rPr>
          <w:lang w:eastAsia="en-US"/>
        </w:rPr>
        <w:t xml:space="preserve"> Hij </w:t>
      </w:r>
      <w:r w:rsidRPr="00E37747">
        <w:rPr>
          <w:lang w:eastAsia="en-US"/>
        </w:rPr>
        <w:t>kinderlijk voor</w:t>
      </w:r>
      <w:r>
        <w:rPr>
          <w:lang w:eastAsia="en-US"/>
        </w:rPr>
        <w:t xml:space="preserve"> Zijn </w:t>
      </w:r>
      <w:r w:rsidRPr="00E37747">
        <w:rPr>
          <w:lang w:eastAsia="en-US"/>
        </w:rPr>
        <w:t>moeder getoond had</w:t>
      </w:r>
      <w:r>
        <w:rPr>
          <w:lang w:eastAsia="en-US"/>
        </w:rPr>
        <w:t>,</w:t>
      </w:r>
      <w:r w:rsidRPr="00E37747">
        <w:rPr>
          <w:lang w:eastAsia="en-US"/>
        </w:rPr>
        <w:t xml:space="preserve"> over aan</w:t>
      </w:r>
      <w:r>
        <w:rPr>
          <w:lang w:eastAsia="en-US"/>
        </w:rPr>
        <w:t xml:space="preserve"> Zijn geliefde</w:t>
      </w:r>
      <w:r w:rsidRPr="00E37747">
        <w:rPr>
          <w:lang w:eastAsia="en-US"/>
        </w:rPr>
        <w:t xml:space="preserve"> discipel Johannes</w:t>
      </w:r>
      <w:r>
        <w:rPr>
          <w:lang w:eastAsia="en-US"/>
        </w:rPr>
        <w:t>,</w:t>
      </w:r>
      <w:r w:rsidRPr="00E37747">
        <w:rPr>
          <w:lang w:eastAsia="en-US"/>
        </w:rPr>
        <w:t xml:space="preserve"> d</w:t>
      </w:r>
      <w:r>
        <w:rPr>
          <w:lang w:eastAsia="en-US"/>
        </w:rPr>
        <w:t>i</w:t>
      </w:r>
      <w:r w:rsidRPr="00E37747">
        <w:rPr>
          <w:lang w:eastAsia="en-US"/>
        </w:rPr>
        <w:t>e</w:t>
      </w:r>
      <w:r>
        <w:rPr>
          <w:lang w:eastAsia="en-US"/>
        </w:rPr>
        <w:t xml:space="preserve"> Hij </w:t>
      </w:r>
      <w:r w:rsidRPr="00E37747">
        <w:rPr>
          <w:lang w:eastAsia="en-US"/>
        </w:rPr>
        <w:t>zag staan bij</w:t>
      </w:r>
      <w:r>
        <w:rPr>
          <w:lang w:eastAsia="en-US"/>
        </w:rPr>
        <w:t xml:space="preserve"> Zijn </w:t>
      </w:r>
      <w:r w:rsidRPr="00E37747">
        <w:rPr>
          <w:lang w:eastAsia="en-US"/>
        </w:rPr>
        <w:t>moeder</w:t>
      </w:r>
      <w:r>
        <w:rPr>
          <w:lang w:eastAsia="en-US"/>
        </w:rPr>
        <w:t>,</w:t>
      </w:r>
      <w:r w:rsidRPr="00E37747">
        <w:rPr>
          <w:lang w:eastAsia="en-US"/>
        </w:rPr>
        <w:t xml:space="preserve"> sprak haar een ieder in het bijzonder aldus aan</w:t>
      </w:r>
      <w:r>
        <w:rPr>
          <w:lang w:eastAsia="en-US"/>
        </w:rPr>
        <w:t>:</w:t>
      </w:r>
    </w:p>
    <w:p w:rsidR="00D00E9D" w:rsidRPr="00E37747" w:rsidRDefault="00D00E9D" w:rsidP="00D00E9D">
      <w:pPr>
        <w:jc w:val="both"/>
        <w:rPr>
          <w:lang w:eastAsia="en-US"/>
        </w:rPr>
      </w:pPr>
      <w:r>
        <w:rPr>
          <w:lang w:eastAsia="en-US"/>
        </w:rPr>
        <w:t>Vooreerst</w:t>
      </w:r>
      <w:r w:rsidRPr="00E37747">
        <w:rPr>
          <w:lang w:eastAsia="en-US"/>
        </w:rPr>
        <w:t xml:space="preserve"> zegt</w:t>
      </w:r>
      <w:r>
        <w:rPr>
          <w:lang w:eastAsia="en-US"/>
        </w:rPr>
        <w:t xml:space="preserve"> Hij </w:t>
      </w:r>
      <w:r w:rsidRPr="00E37747">
        <w:rPr>
          <w:lang w:eastAsia="en-US"/>
        </w:rPr>
        <w:t>tot</w:t>
      </w:r>
      <w:r>
        <w:rPr>
          <w:lang w:eastAsia="en-US"/>
        </w:rPr>
        <w:t xml:space="preserve"> Zijn </w:t>
      </w:r>
      <w:r w:rsidRPr="00E37747">
        <w:rPr>
          <w:lang w:eastAsia="en-US"/>
        </w:rPr>
        <w:t>moeder</w:t>
      </w:r>
      <w:r>
        <w:rPr>
          <w:lang w:eastAsia="en-US"/>
        </w:rPr>
        <w:t>:</w:t>
      </w:r>
      <w:r w:rsidRPr="00E37747">
        <w:rPr>
          <w:lang w:eastAsia="en-US"/>
        </w:rPr>
        <w:t xml:space="preserve"> </w:t>
      </w:r>
      <w:r w:rsidRPr="00A42873">
        <w:rPr>
          <w:i/>
          <w:iCs/>
          <w:lang w:eastAsia="en-US"/>
        </w:rPr>
        <w:t>vrouw zie uw zoon,</w:t>
      </w:r>
      <w:r>
        <w:rPr>
          <w:lang w:eastAsia="en-US"/>
        </w:rPr>
        <w:t xml:space="preserve"> te</w:t>
      </w:r>
      <w:r w:rsidR="00870D2B">
        <w:rPr>
          <w:lang w:eastAsia="en-US"/>
        </w:rPr>
        <w:t xml:space="preserve"> </w:t>
      </w:r>
      <w:r w:rsidRPr="00E37747">
        <w:rPr>
          <w:lang w:eastAsia="en-US"/>
        </w:rPr>
        <w:t xml:space="preserve">weten niet </w:t>
      </w:r>
      <w:r>
        <w:rPr>
          <w:lang w:eastAsia="en-US"/>
        </w:rPr>
        <w:t>M</w:t>
      </w:r>
      <w:r w:rsidRPr="00E37747">
        <w:rPr>
          <w:lang w:eastAsia="en-US"/>
        </w:rPr>
        <w:t>ij</w:t>
      </w:r>
      <w:r>
        <w:rPr>
          <w:lang w:eastAsia="en-US"/>
        </w:rPr>
        <w:t>,</w:t>
      </w:r>
      <w:r w:rsidRPr="00E37747">
        <w:rPr>
          <w:lang w:eastAsia="en-US"/>
        </w:rPr>
        <w:t xml:space="preserve"> maar </w:t>
      </w:r>
      <w:r>
        <w:rPr>
          <w:lang w:eastAsia="en-US"/>
        </w:rPr>
        <w:t>M</w:t>
      </w:r>
      <w:r w:rsidRPr="00E37747">
        <w:rPr>
          <w:lang w:eastAsia="en-US"/>
        </w:rPr>
        <w:t>ijn geliefde Johannes</w:t>
      </w:r>
      <w:r>
        <w:rPr>
          <w:lang w:eastAsia="en-US"/>
        </w:rPr>
        <w:t>;</w:t>
      </w:r>
      <w:r w:rsidRPr="00E37747">
        <w:rPr>
          <w:lang w:eastAsia="en-US"/>
        </w:rPr>
        <w:t xml:space="preserve"> dewelke</w:t>
      </w:r>
      <w:r>
        <w:rPr>
          <w:lang w:eastAsia="en-US"/>
        </w:rPr>
        <w:t xml:space="preserve"> u </w:t>
      </w:r>
      <w:r w:rsidRPr="00E37747">
        <w:rPr>
          <w:lang w:eastAsia="en-US"/>
        </w:rPr>
        <w:t xml:space="preserve">na </w:t>
      </w:r>
      <w:r>
        <w:rPr>
          <w:lang w:eastAsia="en-US"/>
        </w:rPr>
        <w:t>M</w:t>
      </w:r>
      <w:r w:rsidRPr="00E37747">
        <w:rPr>
          <w:lang w:eastAsia="en-US"/>
        </w:rPr>
        <w:t>ijn dood als een zoon zal ontmoeten</w:t>
      </w:r>
      <w:r>
        <w:rPr>
          <w:lang w:eastAsia="en-US"/>
        </w:rPr>
        <w:t xml:space="preserve"> en </w:t>
      </w:r>
      <w:r w:rsidRPr="00E37747">
        <w:rPr>
          <w:lang w:eastAsia="en-US"/>
        </w:rPr>
        <w:t>zorg voor</w:t>
      </w:r>
      <w:r>
        <w:rPr>
          <w:lang w:eastAsia="en-US"/>
        </w:rPr>
        <w:t xml:space="preserve"> u </w:t>
      </w:r>
      <w:r w:rsidRPr="00E37747">
        <w:rPr>
          <w:lang w:eastAsia="en-US"/>
        </w:rPr>
        <w:t>dragen. Daarna zeide</w:t>
      </w:r>
      <w:r>
        <w:rPr>
          <w:lang w:eastAsia="en-US"/>
        </w:rPr>
        <w:t xml:space="preserve"> Hij </w:t>
      </w:r>
      <w:r w:rsidRPr="00E37747">
        <w:rPr>
          <w:lang w:eastAsia="en-US"/>
        </w:rPr>
        <w:t>tot</w:t>
      </w:r>
      <w:r>
        <w:rPr>
          <w:lang w:eastAsia="en-US"/>
        </w:rPr>
        <w:t xml:space="preserve"> de </w:t>
      </w:r>
      <w:r w:rsidRPr="00E37747">
        <w:rPr>
          <w:lang w:eastAsia="en-US"/>
        </w:rPr>
        <w:t>disci</w:t>
      </w:r>
      <w:r>
        <w:rPr>
          <w:lang w:eastAsia="en-US"/>
        </w:rPr>
        <w:t>pel Johannes:</w:t>
      </w:r>
      <w:r w:rsidRPr="00E37747">
        <w:rPr>
          <w:lang w:eastAsia="en-US"/>
        </w:rPr>
        <w:t xml:space="preserve"> „zie, </w:t>
      </w:r>
      <w:r>
        <w:rPr>
          <w:lang w:eastAsia="en-US"/>
        </w:rPr>
        <w:t xml:space="preserve">uw </w:t>
      </w:r>
      <w:r w:rsidRPr="00E37747">
        <w:rPr>
          <w:lang w:eastAsia="en-US"/>
        </w:rPr>
        <w:t>moeder</w:t>
      </w:r>
      <w:r>
        <w:rPr>
          <w:lang w:eastAsia="en-US"/>
        </w:rPr>
        <w:t>”</w:t>
      </w:r>
      <w:r w:rsidRPr="00E37747">
        <w:rPr>
          <w:lang w:eastAsia="en-US"/>
        </w:rPr>
        <w:t>, Joh. 19</w:t>
      </w:r>
      <w:r>
        <w:rPr>
          <w:lang w:eastAsia="en-US"/>
        </w:rPr>
        <w:t>:</w:t>
      </w:r>
      <w:r w:rsidRPr="00E37747">
        <w:rPr>
          <w:lang w:eastAsia="en-US"/>
        </w:rPr>
        <w:t xml:space="preserve"> 26</w:t>
      </w:r>
      <w:r>
        <w:rPr>
          <w:lang w:eastAsia="en-US"/>
        </w:rPr>
        <w:t>,</w:t>
      </w:r>
      <w:r w:rsidRPr="00E37747">
        <w:rPr>
          <w:lang w:eastAsia="en-US"/>
        </w:rPr>
        <w:t xml:space="preserve"> 27; dat is, ziet</w:t>
      </w:r>
      <w:r>
        <w:rPr>
          <w:lang w:eastAsia="en-US"/>
        </w:rPr>
        <w:t xml:space="preserve"> Ik </w:t>
      </w:r>
      <w:r w:rsidRPr="00E37747">
        <w:rPr>
          <w:lang w:eastAsia="en-US"/>
        </w:rPr>
        <w:t>draag haar aan</w:t>
      </w:r>
      <w:r>
        <w:rPr>
          <w:lang w:eastAsia="en-US"/>
        </w:rPr>
        <w:t xml:space="preserve"> u </w:t>
      </w:r>
      <w:r w:rsidRPr="00E37747">
        <w:rPr>
          <w:lang w:eastAsia="en-US"/>
        </w:rPr>
        <w:t xml:space="preserve">op als in </w:t>
      </w:r>
      <w:r>
        <w:rPr>
          <w:lang w:eastAsia="en-US"/>
        </w:rPr>
        <w:t>Mijn</w:t>
      </w:r>
      <w:r w:rsidRPr="00E37747">
        <w:rPr>
          <w:lang w:eastAsia="en-US"/>
        </w:rPr>
        <w:t xml:space="preserve"> plaats</w:t>
      </w:r>
      <w:r>
        <w:rPr>
          <w:lang w:eastAsia="en-US"/>
        </w:rPr>
        <w:t>,</w:t>
      </w:r>
      <w:r w:rsidRPr="00E37747">
        <w:rPr>
          <w:lang w:eastAsia="en-US"/>
        </w:rPr>
        <w:t xml:space="preserve"> om haar als </w:t>
      </w:r>
      <w:r>
        <w:rPr>
          <w:lang w:eastAsia="en-US"/>
        </w:rPr>
        <w:t xml:space="preserve">uw </w:t>
      </w:r>
      <w:r w:rsidRPr="00E37747">
        <w:rPr>
          <w:lang w:eastAsia="en-US"/>
        </w:rPr>
        <w:t>moeder te beschermen</w:t>
      </w:r>
      <w:r>
        <w:rPr>
          <w:lang w:eastAsia="en-US"/>
        </w:rPr>
        <w:t xml:space="preserve"> en </w:t>
      </w:r>
      <w:r w:rsidRPr="00E37747">
        <w:rPr>
          <w:lang w:eastAsia="en-US"/>
        </w:rPr>
        <w:t>te bezorgen. En</w:t>
      </w:r>
      <w:r>
        <w:rPr>
          <w:lang w:eastAsia="en-US"/>
        </w:rPr>
        <w:t xml:space="preserve"> </w:t>
      </w:r>
      <w:r w:rsidRPr="00E37747">
        <w:rPr>
          <w:lang w:eastAsia="en-US"/>
        </w:rPr>
        <w:t>toonde</w:t>
      </w:r>
      <w:r>
        <w:rPr>
          <w:lang w:eastAsia="en-US"/>
        </w:rPr>
        <w:t xml:space="preserve"> Hij </w:t>
      </w:r>
      <w:r w:rsidRPr="00E37747">
        <w:rPr>
          <w:lang w:eastAsia="en-US"/>
        </w:rPr>
        <w:t>in al</w:t>
      </w:r>
      <w:r>
        <w:rPr>
          <w:lang w:eastAsia="en-US"/>
        </w:rPr>
        <w:t xml:space="preserve"> Zijn </w:t>
      </w:r>
      <w:r w:rsidRPr="00E37747">
        <w:rPr>
          <w:lang w:eastAsia="en-US"/>
        </w:rPr>
        <w:t>reden</w:t>
      </w:r>
      <w:r>
        <w:rPr>
          <w:lang w:eastAsia="en-US"/>
        </w:rPr>
        <w:t>,</w:t>
      </w:r>
      <w:r w:rsidRPr="00E37747">
        <w:rPr>
          <w:lang w:eastAsia="en-US"/>
        </w:rPr>
        <w:t xml:space="preserve"> dat</w:t>
      </w:r>
      <w:r>
        <w:rPr>
          <w:lang w:eastAsia="en-US"/>
        </w:rPr>
        <w:t xml:space="preserve"> Hij </w:t>
      </w:r>
      <w:r w:rsidRPr="00E37747">
        <w:rPr>
          <w:lang w:eastAsia="en-US"/>
        </w:rPr>
        <w:t>de wet der liefde tot aan</w:t>
      </w:r>
      <w:r>
        <w:rPr>
          <w:lang w:eastAsia="en-US"/>
        </w:rPr>
        <w:t xml:space="preserve"> Zijn </w:t>
      </w:r>
      <w:r w:rsidRPr="00E37747">
        <w:rPr>
          <w:lang w:eastAsia="en-US"/>
        </w:rPr>
        <w:t>dood nog be</w:t>
      </w:r>
      <w:r w:rsidRPr="00E37747">
        <w:rPr>
          <w:lang w:eastAsia="en-US"/>
        </w:rPr>
        <w:softHyphen/>
        <w:t>houden had. Maar wanneer</w:t>
      </w:r>
      <w:r>
        <w:rPr>
          <w:lang w:eastAsia="en-US"/>
        </w:rPr>
        <w:t xml:space="preserve"> Hij Zijn </w:t>
      </w:r>
      <w:r w:rsidRPr="00E37747">
        <w:rPr>
          <w:lang w:eastAsia="en-US"/>
        </w:rPr>
        <w:t>oog</w:t>
      </w:r>
      <w:r>
        <w:rPr>
          <w:lang w:eastAsia="en-US"/>
        </w:rPr>
        <w:t xml:space="preserve"> </w:t>
      </w:r>
      <w:r w:rsidRPr="00E37747">
        <w:rPr>
          <w:lang w:eastAsia="en-US"/>
        </w:rPr>
        <w:t xml:space="preserve">van het kruis </w:t>
      </w:r>
      <w:r>
        <w:rPr>
          <w:lang w:eastAsia="en-US"/>
        </w:rPr>
        <w:t xml:space="preserve">liet </w:t>
      </w:r>
      <w:r w:rsidRPr="00E37747">
        <w:rPr>
          <w:lang w:eastAsia="en-US"/>
        </w:rPr>
        <w:t>gaan</w:t>
      </w:r>
      <w:r>
        <w:rPr>
          <w:lang w:eastAsia="en-US"/>
        </w:rPr>
        <w:t>,</w:t>
      </w:r>
      <w:r w:rsidRPr="00E37747">
        <w:rPr>
          <w:lang w:eastAsia="en-US"/>
        </w:rPr>
        <w:t xml:space="preserve"> mocht</w:t>
      </w:r>
      <w:r>
        <w:rPr>
          <w:lang w:eastAsia="en-US"/>
        </w:rPr>
        <w:t xml:space="preserve"> Hij </w:t>
      </w:r>
      <w:r w:rsidRPr="00E37747">
        <w:rPr>
          <w:lang w:eastAsia="en-US"/>
        </w:rPr>
        <w:t>toen niet wel zeggen</w:t>
      </w:r>
      <w:r>
        <w:rPr>
          <w:lang w:eastAsia="en-US"/>
        </w:rPr>
        <w:t>:</w:t>
      </w:r>
      <w:r w:rsidRPr="00E37747">
        <w:rPr>
          <w:lang w:eastAsia="en-US"/>
        </w:rPr>
        <w:t xml:space="preserve"> „</w:t>
      </w:r>
      <w:r>
        <w:rPr>
          <w:lang w:eastAsia="en-US"/>
        </w:rPr>
        <w:t>Mijn</w:t>
      </w:r>
      <w:r w:rsidRPr="00E37747">
        <w:rPr>
          <w:lang w:eastAsia="en-US"/>
        </w:rPr>
        <w:t xml:space="preserve"> liefhebbers</w:t>
      </w:r>
      <w:r>
        <w:rPr>
          <w:lang w:eastAsia="en-US"/>
        </w:rPr>
        <w:t xml:space="preserve"> en mijn</w:t>
      </w:r>
      <w:r w:rsidRPr="00E37747">
        <w:rPr>
          <w:lang w:eastAsia="en-US"/>
        </w:rPr>
        <w:t xml:space="preserve"> vrienden staan van tegenover </w:t>
      </w:r>
      <w:r>
        <w:rPr>
          <w:lang w:eastAsia="en-US"/>
        </w:rPr>
        <w:t>mijn</w:t>
      </w:r>
      <w:r w:rsidRPr="00E37747">
        <w:rPr>
          <w:lang w:eastAsia="en-US"/>
        </w:rPr>
        <w:t xml:space="preserve"> plaag</w:t>
      </w:r>
      <w:r>
        <w:rPr>
          <w:lang w:eastAsia="en-US"/>
        </w:rPr>
        <w:t>;</w:t>
      </w:r>
      <w:r w:rsidRPr="00E37747">
        <w:rPr>
          <w:lang w:eastAsia="en-US"/>
        </w:rPr>
        <w:t xml:space="preserve"> en </w:t>
      </w:r>
      <w:r>
        <w:rPr>
          <w:lang w:eastAsia="en-US"/>
        </w:rPr>
        <w:t>mijn</w:t>
      </w:r>
      <w:r w:rsidRPr="00E37747">
        <w:rPr>
          <w:lang w:eastAsia="en-US"/>
        </w:rPr>
        <w:t xml:space="preserve"> nabestaande staan van verre</w:t>
      </w:r>
      <w:r>
        <w:rPr>
          <w:lang w:eastAsia="en-US"/>
        </w:rPr>
        <w:t>”</w:t>
      </w:r>
      <w:r w:rsidRPr="00E37747">
        <w:rPr>
          <w:lang w:eastAsia="en-US"/>
        </w:rPr>
        <w:t>,</w:t>
      </w:r>
      <w:r>
        <w:rPr>
          <w:lang w:eastAsia="en-US"/>
        </w:rPr>
        <w:t xml:space="preserve"> Psalm</w:t>
      </w:r>
      <w:r w:rsidRPr="00E37747">
        <w:rPr>
          <w:lang w:eastAsia="en-US"/>
        </w:rPr>
        <w:t xml:space="preserve"> 3</w:t>
      </w:r>
      <w:r>
        <w:rPr>
          <w:lang w:eastAsia="en-US"/>
        </w:rPr>
        <w:t>8:</w:t>
      </w:r>
      <w:r w:rsidRPr="00E37747">
        <w:rPr>
          <w:lang w:eastAsia="en-US"/>
        </w:rPr>
        <w:t xml:space="preserve"> 12.</w:t>
      </w:r>
    </w:p>
    <w:p w:rsidR="00D00E9D" w:rsidRDefault="00D00E9D" w:rsidP="00D00E9D">
      <w:pPr>
        <w:ind w:firstLine="720"/>
        <w:jc w:val="both"/>
        <w:rPr>
          <w:lang w:eastAsia="en-US"/>
        </w:rPr>
      </w:pPr>
      <w:r>
        <w:rPr>
          <w:lang w:eastAsia="en-US"/>
        </w:rPr>
        <w:t>Hierop</w:t>
      </w:r>
      <w:r w:rsidRPr="00E37747">
        <w:rPr>
          <w:lang w:eastAsia="en-US"/>
        </w:rPr>
        <w:t xml:space="preserve"> volgde nu</w:t>
      </w:r>
      <w:r>
        <w:rPr>
          <w:lang w:eastAsia="en-US"/>
        </w:rPr>
        <w:t xml:space="preserve"> een </w:t>
      </w:r>
      <w:r w:rsidRPr="00E37747">
        <w:rPr>
          <w:lang w:eastAsia="en-US"/>
        </w:rPr>
        <w:t>bijna drie</w:t>
      </w:r>
      <w:r>
        <w:rPr>
          <w:lang w:eastAsia="en-US"/>
        </w:rPr>
        <w:t>-</w:t>
      </w:r>
      <w:r w:rsidRPr="00E37747">
        <w:rPr>
          <w:lang w:eastAsia="en-US"/>
        </w:rPr>
        <w:t>urige duisternis over de ge</w:t>
      </w:r>
      <w:r w:rsidRPr="00E37747">
        <w:rPr>
          <w:lang w:eastAsia="en-US"/>
        </w:rPr>
        <w:softHyphen/>
        <w:t>h</w:t>
      </w:r>
      <w:r>
        <w:rPr>
          <w:lang w:eastAsia="en-US"/>
        </w:rPr>
        <w:t>ele</w:t>
      </w:r>
      <w:r w:rsidRPr="00E37747">
        <w:rPr>
          <w:lang w:eastAsia="en-US"/>
        </w:rPr>
        <w:t xml:space="preserve"> aarde</w:t>
      </w:r>
      <w:r>
        <w:rPr>
          <w:lang w:eastAsia="en-US"/>
        </w:rPr>
        <w:t>.</w:t>
      </w:r>
      <w:r w:rsidRPr="00E37747">
        <w:rPr>
          <w:lang w:eastAsia="en-US"/>
        </w:rPr>
        <w:t xml:space="preserve"> </w:t>
      </w:r>
      <w:r>
        <w:rPr>
          <w:lang w:eastAsia="en-US"/>
        </w:rPr>
        <w:t>W</w:t>
      </w:r>
      <w:r w:rsidRPr="00E37747">
        <w:rPr>
          <w:lang w:eastAsia="en-US"/>
        </w:rPr>
        <w:t xml:space="preserve">at er in </w:t>
      </w:r>
      <w:r>
        <w:rPr>
          <w:lang w:eastAsia="en-US"/>
        </w:rPr>
        <w:t xml:space="preserve">die </w:t>
      </w:r>
      <w:r w:rsidRPr="00E37747">
        <w:rPr>
          <w:lang w:eastAsia="en-US"/>
        </w:rPr>
        <w:t>tijd bijzonders is voorgevallen is door de Evangelisten niet nagelaten</w:t>
      </w:r>
      <w:r>
        <w:rPr>
          <w:lang w:eastAsia="en-US"/>
        </w:rPr>
        <w:t>;</w:t>
      </w:r>
      <w:r w:rsidRPr="00E37747">
        <w:rPr>
          <w:lang w:eastAsia="en-US"/>
        </w:rPr>
        <w:t xml:space="preserve"> maar </w:t>
      </w:r>
      <w:r>
        <w:rPr>
          <w:lang w:eastAsia="en-US"/>
        </w:rPr>
        <w:t xml:space="preserve">het </w:t>
      </w:r>
      <w:r w:rsidRPr="00E37747">
        <w:rPr>
          <w:lang w:eastAsia="en-US"/>
        </w:rPr>
        <w:t>is zeker, als dat Jezus</w:t>
      </w:r>
      <w:r>
        <w:rPr>
          <w:lang w:eastAsia="en-US"/>
        </w:rPr>
        <w:t xml:space="preserve"> Zijn </w:t>
      </w:r>
      <w:r w:rsidRPr="00E37747">
        <w:rPr>
          <w:lang w:eastAsia="en-US"/>
        </w:rPr>
        <w:t>lijden</w:t>
      </w:r>
      <w:r>
        <w:rPr>
          <w:lang w:eastAsia="en-US"/>
        </w:rPr>
        <w:t>,</w:t>
      </w:r>
      <w:r w:rsidRPr="00E37747">
        <w:rPr>
          <w:lang w:eastAsia="en-US"/>
        </w:rPr>
        <w:t xml:space="preserve"> gedurende </w:t>
      </w:r>
      <w:r>
        <w:rPr>
          <w:lang w:eastAsia="en-US"/>
        </w:rPr>
        <w:t xml:space="preserve">die </w:t>
      </w:r>
      <w:r w:rsidRPr="00E37747">
        <w:rPr>
          <w:lang w:eastAsia="en-US"/>
        </w:rPr>
        <w:t>tijd op het zwaarste zal geweest hebben</w:t>
      </w:r>
      <w:r>
        <w:rPr>
          <w:lang w:eastAsia="en-US"/>
        </w:rPr>
        <w:t>;</w:t>
      </w:r>
      <w:r w:rsidRPr="00E37747">
        <w:rPr>
          <w:lang w:eastAsia="en-US"/>
        </w:rPr>
        <w:t xml:space="preserve"> welkers grootheid</w:t>
      </w:r>
      <w:r>
        <w:rPr>
          <w:lang w:eastAsia="en-US"/>
        </w:rPr>
        <w:t xml:space="preserve"> </w:t>
      </w:r>
      <w:r w:rsidRPr="00E37747">
        <w:rPr>
          <w:lang w:eastAsia="en-US"/>
        </w:rPr>
        <w:t>zwaar was</w:t>
      </w:r>
      <w:r>
        <w:rPr>
          <w:lang w:eastAsia="en-US"/>
        </w:rPr>
        <w:t>,</w:t>
      </w:r>
      <w:r w:rsidRPr="00E37747">
        <w:rPr>
          <w:lang w:eastAsia="en-US"/>
        </w:rPr>
        <w:t xml:space="preserve"> dat het geen bloot sterveling zou kunnen dragen</w:t>
      </w:r>
      <w:r>
        <w:rPr>
          <w:lang w:eastAsia="en-US"/>
        </w:rPr>
        <w:t>. W</w:t>
      </w:r>
      <w:r w:rsidRPr="00E37747">
        <w:rPr>
          <w:lang w:eastAsia="en-US"/>
        </w:rPr>
        <w:t>aarom</w:t>
      </w:r>
      <w:r>
        <w:rPr>
          <w:lang w:eastAsia="en-US"/>
        </w:rPr>
        <w:t xml:space="preserve"> Hij </w:t>
      </w:r>
      <w:r w:rsidRPr="00E37747">
        <w:rPr>
          <w:lang w:eastAsia="en-US"/>
        </w:rPr>
        <w:t>wanneer het op het hoogste gekomen was</w:t>
      </w:r>
      <w:r>
        <w:rPr>
          <w:lang w:eastAsia="en-US"/>
        </w:rPr>
        <w:t>,</w:t>
      </w:r>
      <w:r w:rsidRPr="00E37747">
        <w:rPr>
          <w:lang w:eastAsia="en-US"/>
        </w:rPr>
        <w:t xml:space="preserve"> „omtrent de negende </w:t>
      </w:r>
      <w:r>
        <w:rPr>
          <w:lang w:eastAsia="en-US"/>
        </w:rPr>
        <w:t>ure riep met een</w:t>
      </w:r>
      <w:r w:rsidRPr="00E37747">
        <w:rPr>
          <w:lang w:eastAsia="en-US"/>
        </w:rPr>
        <w:t xml:space="preserve"> gr</w:t>
      </w:r>
      <w:r>
        <w:rPr>
          <w:lang w:eastAsia="en-US"/>
        </w:rPr>
        <w:t>ote</w:t>
      </w:r>
      <w:r w:rsidRPr="00E37747">
        <w:rPr>
          <w:lang w:eastAsia="en-US"/>
        </w:rPr>
        <w:t xml:space="preserve"> stem</w:t>
      </w:r>
      <w:r>
        <w:rPr>
          <w:lang w:eastAsia="en-US"/>
        </w:rPr>
        <w:t>,</w:t>
      </w:r>
      <w:r w:rsidRPr="00E37747">
        <w:rPr>
          <w:lang w:eastAsia="en-US"/>
        </w:rPr>
        <w:t xml:space="preserve"> zeggende. </w:t>
      </w:r>
      <w:r w:rsidRPr="00A42873">
        <w:rPr>
          <w:i/>
          <w:iCs/>
          <w:lang w:eastAsia="en-US"/>
        </w:rPr>
        <w:t>Eli, Eli, Lema Sabachtioni?</w:t>
      </w:r>
      <w:r w:rsidRPr="00E37747">
        <w:rPr>
          <w:lang w:eastAsia="en-US"/>
        </w:rPr>
        <w:t xml:space="preserve"> dat is</w:t>
      </w:r>
      <w:r>
        <w:rPr>
          <w:lang w:eastAsia="en-US"/>
        </w:rPr>
        <w:t>,</w:t>
      </w:r>
      <w:r w:rsidRPr="00E37747">
        <w:rPr>
          <w:lang w:eastAsia="en-US"/>
        </w:rPr>
        <w:t xml:space="preserve"> „</w:t>
      </w:r>
      <w:r>
        <w:rPr>
          <w:lang w:eastAsia="en-US"/>
        </w:rPr>
        <w:t>M</w:t>
      </w:r>
      <w:r w:rsidRPr="00E37747">
        <w:rPr>
          <w:lang w:eastAsia="en-US"/>
        </w:rPr>
        <w:t>ijn God</w:t>
      </w:r>
      <w:r>
        <w:rPr>
          <w:lang w:eastAsia="en-US"/>
        </w:rPr>
        <w:t>,</w:t>
      </w:r>
      <w:r w:rsidRPr="00E37747">
        <w:rPr>
          <w:lang w:eastAsia="en-US"/>
        </w:rPr>
        <w:t xml:space="preserve"> </w:t>
      </w:r>
      <w:r>
        <w:rPr>
          <w:lang w:eastAsia="en-US"/>
        </w:rPr>
        <w:t>M</w:t>
      </w:r>
      <w:r w:rsidRPr="00E37747">
        <w:rPr>
          <w:lang w:eastAsia="en-US"/>
        </w:rPr>
        <w:t>ijn God</w:t>
      </w:r>
      <w:r>
        <w:rPr>
          <w:lang w:eastAsia="en-US"/>
        </w:rPr>
        <w:t>!</w:t>
      </w:r>
      <w:r w:rsidRPr="00E37747">
        <w:rPr>
          <w:lang w:eastAsia="en-US"/>
        </w:rPr>
        <w:t xml:space="preserve"> waar</w:t>
      </w:r>
      <w:r w:rsidRPr="00E37747">
        <w:rPr>
          <w:lang w:eastAsia="en-US"/>
        </w:rPr>
        <w:softHyphen/>
        <w:t>om hebt</w:t>
      </w:r>
      <w:r>
        <w:rPr>
          <w:lang w:eastAsia="en-US"/>
        </w:rPr>
        <w:t xml:space="preserve"> Gij Mij </w:t>
      </w:r>
      <w:r w:rsidRPr="00E37747">
        <w:rPr>
          <w:lang w:eastAsia="en-US"/>
        </w:rPr>
        <w:t>verlaten</w:t>
      </w:r>
      <w:r>
        <w:rPr>
          <w:lang w:eastAsia="en-US"/>
        </w:rPr>
        <w:t>”?</w:t>
      </w:r>
      <w:r w:rsidRPr="00E37747">
        <w:rPr>
          <w:lang w:eastAsia="en-US"/>
        </w:rPr>
        <w:t xml:space="preserve"> Matth. 27</w:t>
      </w:r>
      <w:r>
        <w:rPr>
          <w:lang w:eastAsia="en-US"/>
        </w:rPr>
        <w:t>:</w:t>
      </w:r>
      <w:r w:rsidRPr="00E37747">
        <w:rPr>
          <w:lang w:eastAsia="en-US"/>
        </w:rPr>
        <w:t xml:space="preserve"> 46. Waar op ook terstond de duisternis verdween</w:t>
      </w:r>
      <w:r>
        <w:rPr>
          <w:lang w:eastAsia="en-US"/>
        </w:rPr>
        <w:t xml:space="preserve">. En </w:t>
      </w:r>
      <w:r w:rsidRPr="00E37747">
        <w:rPr>
          <w:lang w:eastAsia="en-US"/>
        </w:rPr>
        <w:t xml:space="preserve">het lijden op het einde was gekomen. </w:t>
      </w:r>
    </w:p>
    <w:p w:rsidR="00D00E9D" w:rsidRDefault="00D00E9D" w:rsidP="00D00E9D">
      <w:pPr>
        <w:ind w:firstLine="720"/>
        <w:jc w:val="both"/>
        <w:rPr>
          <w:lang w:eastAsia="en-US"/>
        </w:rPr>
      </w:pPr>
      <w:r w:rsidRPr="00E37747">
        <w:rPr>
          <w:lang w:eastAsia="en-US"/>
        </w:rPr>
        <w:t>Waarom Jezus nog, tot vervulling van</w:t>
      </w:r>
      <w:r>
        <w:rPr>
          <w:lang w:eastAsia="en-US"/>
        </w:rPr>
        <w:t xml:space="preserve"> Psalm</w:t>
      </w:r>
      <w:r w:rsidRPr="00E37747">
        <w:rPr>
          <w:lang w:eastAsia="en-US"/>
        </w:rPr>
        <w:t xml:space="preserve"> 69</w:t>
      </w:r>
      <w:r>
        <w:rPr>
          <w:lang w:eastAsia="en-US"/>
        </w:rPr>
        <w:t>: 22</w:t>
      </w:r>
      <w:r w:rsidRPr="00E37747">
        <w:rPr>
          <w:lang w:eastAsia="en-US"/>
        </w:rPr>
        <w:t xml:space="preserve"> zeide</w:t>
      </w:r>
      <w:r>
        <w:rPr>
          <w:lang w:eastAsia="en-US"/>
        </w:rPr>
        <w:t>:</w:t>
      </w:r>
      <w:r w:rsidRPr="00E37747">
        <w:rPr>
          <w:lang w:eastAsia="en-US"/>
        </w:rPr>
        <w:t xml:space="preserve"> „</w:t>
      </w:r>
      <w:r>
        <w:rPr>
          <w:lang w:eastAsia="en-US"/>
        </w:rPr>
        <w:t>M</w:t>
      </w:r>
      <w:r w:rsidRPr="00E37747">
        <w:rPr>
          <w:lang w:eastAsia="en-US"/>
        </w:rPr>
        <w:t>ij dorst</w:t>
      </w:r>
      <w:r>
        <w:rPr>
          <w:lang w:eastAsia="en-US"/>
        </w:rPr>
        <w:t>”</w:t>
      </w:r>
      <w:r w:rsidRPr="00E37747">
        <w:rPr>
          <w:lang w:eastAsia="en-US"/>
        </w:rPr>
        <w:t>, Joh. 19</w:t>
      </w:r>
      <w:r>
        <w:rPr>
          <w:lang w:eastAsia="en-US"/>
        </w:rPr>
        <w:t>:</w:t>
      </w:r>
      <w:r w:rsidRPr="00E37747">
        <w:rPr>
          <w:lang w:eastAsia="en-US"/>
        </w:rPr>
        <w:t xml:space="preserve"> 28</w:t>
      </w:r>
      <w:r>
        <w:rPr>
          <w:lang w:eastAsia="en-US"/>
        </w:rPr>
        <w:t xml:space="preserve">. En </w:t>
      </w:r>
      <w:r w:rsidRPr="00E37747">
        <w:rPr>
          <w:lang w:eastAsia="en-US"/>
        </w:rPr>
        <w:t>vers 29.</w:t>
      </w:r>
      <w:r>
        <w:rPr>
          <w:lang w:eastAsia="en-US"/>
        </w:rPr>
        <w:t xml:space="preserve"> ,</w:t>
      </w:r>
      <w:r w:rsidRPr="00E37747">
        <w:rPr>
          <w:lang w:eastAsia="en-US"/>
        </w:rPr>
        <w:t>,Daar stond dan een vat vol ediks</w:t>
      </w:r>
      <w:r>
        <w:rPr>
          <w:lang w:eastAsia="en-US"/>
        </w:rPr>
        <w:t xml:space="preserve">. En </w:t>
      </w:r>
      <w:r w:rsidRPr="00E37747">
        <w:rPr>
          <w:lang w:eastAsia="en-US"/>
        </w:rPr>
        <w:t>zij vulden</w:t>
      </w:r>
      <w:r>
        <w:rPr>
          <w:lang w:eastAsia="en-US"/>
        </w:rPr>
        <w:t xml:space="preserve"> een </w:t>
      </w:r>
      <w:r w:rsidRPr="00E37747">
        <w:rPr>
          <w:lang w:eastAsia="en-US"/>
        </w:rPr>
        <w:t>spons met edik</w:t>
      </w:r>
      <w:r>
        <w:rPr>
          <w:lang w:eastAsia="en-US"/>
        </w:rPr>
        <w:t>. En omleiden ze met hys</w:t>
      </w:r>
      <w:r w:rsidRPr="00E37747">
        <w:rPr>
          <w:lang w:eastAsia="en-US"/>
        </w:rPr>
        <w:t>op</w:t>
      </w:r>
      <w:r>
        <w:rPr>
          <w:lang w:eastAsia="en-US"/>
        </w:rPr>
        <w:t xml:space="preserve">. En </w:t>
      </w:r>
      <w:r w:rsidRPr="00E37747">
        <w:rPr>
          <w:lang w:eastAsia="en-US"/>
        </w:rPr>
        <w:t>brachten ze aan</w:t>
      </w:r>
      <w:r>
        <w:rPr>
          <w:lang w:eastAsia="en-US"/>
        </w:rPr>
        <w:t xml:space="preserve"> Zijn </w:t>
      </w:r>
      <w:r w:rsidRPr="00E37747">
        <w:rPr>
          <w:lang w:eastAsia="en-US"/>
        </w:rPr>
        <w:t>mond</w:t>
      </w:r>
      <w:r>
        <w:rPr>
          <w:lang w:eastAsia="en-US"/>
        </w:rPr>
        <w:t>”</w:t>
      </w:r>
      <w:r w:rsidRPr="00E37747">
        <w:rPr>
          <w:lang w:eastAsia="en-US"/>
        </w:rPr>
        <w:t>. Te weten</w:t>
      </w:r>
      <w:r>
        <w:rPr>
          <w:lang w:eastAsia="en-US"/>
        </w:rPr>
        <w:t>,</w:t>
      </w:r>
      <w:r w:rsidRPr="00E37747">
        <w:rPr>
          <w:lang w:eastAsia="en-US"/>
        </w:rPr>
        <w:t xml:space="preserve"> nadat zij de spons op een riet</w:t>
      </w:r>
      <w:r>
        <w:rPr>
          <w:lang w:eastAsia="en-US"/>
        </w:rPr>
        <w:t>s</w:t>
      </w:r>
      <w:r w:rsidRPr="00E37747">
        <w:rPr>
          <w:lang w:eastAsia="en-US"/>
        </w:rPr>
        <w:t>tok gestoken hadden</w:t>
      </w:r>
      <w:r>
        <w:rPr>
          <w:lang w:eastAsia="en-US"/>
        </w:rPr>
        <w:t>,</w:t>
      </w:r>
      <w:r w:rsidRPr="00E37747">
        <w:rPr>
          <w:lang w:eastAsia="en-US"/>
        </w:rPr>
        <w:t xml:space="preserve"> opdat zij </w:t>
      </w:r>
      <w:r>
        <w:rPr>
          <w:lang w:eastAsia="en-US"/>
        </w:rPr>
        <w:t xml:space="preserve">dezelve </w:t>
      </w:r>
      <w:r w:rsidRPr="00E37747">
        <w:rPr>
          <w:lang w:eastAsia="en-US"/>
        </w:rPr>
        <w:t>aan</w:t>
      </w:r>
      <w:r>
        <w:rPr>
          <w:lang w:eastAsia="en-US"/>
        </w:rPr>
        <w:t xml:space="preserve"> Zijn </w:t>
      </w:r>
      <w:r w:rsidRPr="00E37747">
        <w:rPr>
          <w:lang w:eastAsia="en-US"/>
        </w:rPr>
        <w:t>mond konden brengen</w:t>
      </w:r>
      <w:r>
        <w:rPr>
          <w:lang w:eastAsia="en-US"/>
        </w:rPr>
        <w:t xml:space="preserve">. </w:t>
      </w:r>
    </w:p>
    <w:p w:rsidR="00D00E9D" w:rsidRDefault="00D00E9D" w:rsidP="00D00E9D">
      <w:pPr>
        <w:ind w:firstLine="720"/>
        <w:jc w:val="both"/>
        <w:rPr>
          <w:lang w:eastAsia="en-US"/>
        </w:rPr>
      </w:pPr>
      <w:r>
        <w:rPr>
          <w:lang w:eastAsia="en-US"/>
        </w:rPr>
        <w:t>T</w:t>
      </w:r>
      <w:r w:rsidRPr="00E37747">
        <w:rPr>
          <w:lang w:eastAsia="en-US"/>
        </w:rPr>
        <w:t>oen Jezus dan</w:t>
      </w:r>
      <w:r>
        <w:rPr>
          <w:lang w:eastAsia="en-US"/>
        </w:rPr>
        <w:t xml:space="preserve"> de </w:t>
      </w:r>
      <w:r w:rsidRPr="00E37747">
        <w:rPr>
          <w:lang w:eastAsia="en-US"/>
        </w:rPr>
        <w:t>edik genomen had tot vervulling van</w:t>
      </w:r>
      <w:r>
        <w:rPr>
          <w:lang w:eastAsia="en-US"/>
        </w:rPr>
        <w:t xml:space="preserve"> Psalm</w:t>
      </w:r>
      <w:r w:rsidRPr="00E37747">
        <w:rPr>
          <w:lang w:eastAsia="en-US"/>
        </w:rPr>
        <w:t xml:space="preserve"> 69</w:t>
      </w:r>
      <w:r>
        <w:rPr>
          <w:lang w:eastAsia="en-US"/>
        </w:rPr>
        <w:t>:</w:t>
      </w:r>
      <w:r w:rsidRPr="00E37747">
        <w:rPr>
          <w:lang w:eastAsia="en-US"/>
        </w:rPr>
        <w:t xml:space="preserve"> 22</w:t>
      </w:r>
      <w:r>
        <w:rPr>
          <w:lang w:eastAsia="en-US"/>
        </w:rPr>
        <w:t xml:space="preserve"> s</w:t>
      </w:r>
      <w:r w:rsidRPr="00E37747">
        <w:rPr>
          <w:lang w:eastAsia="en-US"/>
        </w:rPr>
        <w:t>prak</w:t>
      </w:r>
      <w:r>
        <w:rPr>
          <w:lang w:eastAsia="en-US"/>
        </w:rPr>
        <w:t xml:space="preserve"> Hij </w:t>
      </w:r>
      <w:r w:rsidRPr="00E37747">
        <w:rPr>
          <w:lang w:eastAsia="en-US"/>
        </w:rPr>
        <w:t xml:space="preserve">het </w:t>
      </w:r>
      <w:r>
        <w:rPr>
          <w:lang w:eastAsia="en-US"/>
        </w:rPr>
        <w:t>laatste</w:t>
      </w:r>
      <w:r w:rsidRPr="00E37747">
        <w:rPr>
          <w:lang w:eastAsia="en-US"/>
        </w:rPr>
        <w:t xml:space="preserve"> woord</w:t>
      </w:r>
      <w:r>
        <w:rPr>
          <w:lang w:eastAsia="en-US"/>
        </w:rPr>
        <w:t>,</w:t>
      </w:r>
      <w:r w:rsidRPr="00E37747">
        <w:rPr>
          <w:lang w:eastAsia="en-US"/>
        </w:rPr>
        <w:t xml:space="preserve"> zeggende</w:t>
      </w:r>
      <w:r>
        <w:rPr>
          <w:lang w:eastAsia="en-US"/>
        </w:rPr>
        <w:t>:</w:t>
      </w:r>
      <w:r w:rsidRPr="00E37747">
        <w:rPr>
          <w:lang w:eastAsia="en-US"/>
        </w:rPr>
        <w:t xml:space="preserve"> </w:t>
      </w:r>
      <w:r w:rsidRPr="00A42873">
        <w:rPr>
          <w:i/>
          <w:iCs/>
          <w:lang w:eastAsia="en-US"/>
        </w:rPr>
        <w:t>het is vol</w:t>
      </w:r>
      <w:r w:rsidRPr="00A42873">
        <w:rPr>
          <w:i/>
          <w:iCs/>
          <w:lang w:eastAsia="en-US"/>
        </w:rPr>
        <w:softHyphen/>
        <w:t>bracht!</w:t>
      </w:r>
      <w:r w:rsidRPr="00E37747">
        <w:rPr>
          <w:lang w:eastAsia="en-US"/>
        </w:rPr>
        <w:t xml:space="preserve"> Jo</w:t>
      </w:r>
      <w:r>
        <w:rPr>
          <w:lang w:eastAsia="en-US"/>
        </w:rPr>
        <w:t>h</w:t>
      </w:r>
      <w:r w:rsidRPr="00E37747">
        <w:rPr>
          <w:lang w:eastAsia="en-US"/>
        </w:rPr>
        <w:t>. 19</w:t>
      </w:r>
      <w:r>
        <w:rPr>
          <w:lang w:eastAsia="en-US"/>
        </w:rPr>
        <w:t>:</w:t>
      </w:r>
      <w:r w:rsidRPr="00E37747">
        <w:rPr>
          <w:lang w:eastAsia="en-US"/>
        </w:rPr>
        <w:t xml:space="preserve"> 30 te weten, alles wat</w:t>
      </w:r>
      <w:r>
        <w:rPr>
          <w:lang w:eastAsia="en-US"/>
        </w:rPr>
        <w:t xml:space="preserve"> Ik </w:t>
      </w:r>
      <w:r w:rsidRPr="00E37747">
        <w:rPr>
          <w:lang w:eastAsia="en-US"/>
        </w:rPr>
        <w:t>als</w:t>
      </w:r>
      <w:r>
        <w:rPr>
          <w:lang w:eastAsia="en-US"/>
        </w:rPr>
        <w:t xml:space="preserve"> Borg </w:t>
      </w:r>
      <w:r w:rsidRPr="00E37747">
        <w:rPr>
          <w:lang w:eastAsia="en-US"/>
        </w:rPr>
        <w:t>op</w:t>
      </w:r>
      <w:r>
        <w:rPr>
          <w:lang w:eastAsia="en-US"/>
        </w:rPr>
        <w:t xml:space="preserve"> Mij </w:t>
      </w:r>
      <w:r w:rsidRPr="00E37747">
        <w:rPr>
          <w:lang w:eastAsia="en-US"/>
        </w:rPr>
        <w:t>genomen had om te lijden</w:t>
      </w:r>
      <w:r>
        <w:rPr>
          <w:lang w:eastAsia="en-US"/>
        </w:rPr>
        <w:t xml:space="preserve">. En </w:t>
      </w:r>
      <w:r w:rsidRPr="00E37747">
        <w:rPr>
          <w:lang w:eastAsia="en-US"/>
        </w:rPr>
        <w:t xml:space="preserve">alles wat daarvan bij de profeten voorzegd is. </w:t>
      </w:r>
    </w:p>
    <w:p w:rsidR="00D00E9D" w:rsidRPr="00E37747" w:rsidRDefault="00D00E9D" w:rsidP="00D00E9D">
      <w:pPr>
        <w:ind w:firstLine="720"/>
        <w:jc w:val="both"/>
        <w:rPr>
          <w:lang w:eastAsia="en-US"/>
        </w:rPr>
      </w:pPr>
      <w:r w:rsidRPr="00E37747">
        <w:rPr>
          <w:lang w:eastAsia="en-US"/>
        </w:rPr>
        <w:t>Daarop volgde het</w:t>
      </w:r>
      <w:r>
        <w:rPr>
          <w:lang w:eastAsia="en-US"/>
        </w:rPr>
        <w:t xml:space="preserve">geen </w:t>
      </w:r>
      <w:r w:rsidRPr="00E37747">
        <w:rPr>
          <w:lang w:eastAsia="en-US"/>
        </w:rPr>
        <w:t xml:space="preserve">Lukas verhaalt </w:t>
      </w:r>
      <w:r>
        <w:rPr>
          <w:lang w:eastAsia="en-US"/>
        </w:rPr>
        <w:t>hoofdstuk</w:t>
      </w:r>
      <w:r w:rsidRPr="00E37747">
        <w:rPr>
          <w:lang w:eastAsia="en-US"/>
        </w:rPr>
        <w:t xml:space="preserve"> 23 46. „En Jezus roepende met gr</w:t>
      </w:r>
      <w:r>
        <w:rPr>
          <w:lang w:eastAsia="en-US"/>
        </w:rPr>
        <w:t>ote</w:t>
      </w:r>
      <w:r w:rsidRPr="00E37747">
        <w:rPr>
          <w:lang w:eastAsia="en-US"/>
        </w:rPr>
        <w:t xml:space="preserve"> stem</w:t>
      </w:r>
      <w:r>
        <w:rPr>
          <w:lang w:eastAsia="en-US"/>
        </w:rPr>
        <w:t>,</w:t>
      </w:r>
      <w:r w:rsidRPr="00E37747">
        <w:rPr>
          <w:lang w:eastAsia="en-US"/>
        </w:rPr>
        <w:t xml:space="preserve"> zeide</w:t>
      </w:r>
      <w:r>
        <w:rPr>
          <w:lang w:eastAsia="en-US"/>
        </w:rPr>
        <w:t>:</w:t>
      </w:r>
      <w:r w:rsidRPr="00E37747">
        <w:rPr>
          <w:lang w:eastAsia="en-US"/>
        </w:rPr>
        <w:t xml:space="preserve"> </w:t>
      </w:r>
      <w:r>
        <w:rPr>
          <w:lang w:eastAsia="en-US"/>
        </w:rPr>
        <w:t>“</w:t>
      </w:r>
      <w:r w:rsidRPr="00A42873">
        <w:rPr>
          <w:i/>
          <w:iCs/>
          <w:lang w:eastAsia="en-US"/>
        </w:rPr>
        <w:t>Vader, in Uw handen beveel Ik Mijn geest.</w:t>
      </w:r>
      <w:r w:rsidRPr="00E37747">
        <w:rPr>
          <w:lang w:eastAsia="en-US"/>
        </w:rPr>
        <w:t xml:space="preserve"> En als</w:t>
      </w:r>
      <w:r>
        <w:rPr>
          <w:lang w:eastAsia="en-US"/>
        </w:rPr>
        <w:t xml:space="preserve"> Hij </w:t>
      </w:r>
      <w:r w:rsidRPr="00E37747">
        <w:rPr>
          <w:lang w:eastAsia="en-US"/>
        </w:rPr>
        <w:t>dat gezegd had</w:t>
      </w:r>
      <w:r>
        <w:rPr>
          <w:lang w:eastAsia="en-US"/>
        </w:rPr>
        <w:t>,</w:t>
      </w:r>
      <w:r w:rsidRPr="00E37747">
        <w:rPr>
          <w:lang w:eastAsia="en-US"/>
        </w:rPr>
        <w:t xml:space="preserve"> gaf</w:t>
      </w:r>
      <w:r>
        <w:rPr>
          <w:lang w:eastAsia="en-US"/>
        </w:rPr>
        <w:t xml:space="preserve"> Hij de </w:t>
      </w:r>
      <w:r w:rsidRPr="00E37747">
        <w:rPr>
          <w:lang w:eastAsia="en-US"/>
        </w:rPr>
        <w:t>geest</w:t>
      </w:r>
      <w:r>
        <w:rPr>
          <w:lang w:eastAsia="en-US"/>
        </w:rPr>
        <w:t>”</w:t>
      </w:r>
      <w:r w:rsidRPr="00E37747">
        <w:rPr>
          <w:lang w:eastAsia="en-US"/>
        </w:rPr>
        <w:t xml:space="preserve">. Welke zevende of laatste </w:t>
      </w:r>
      <w:r>
        <w:rPr>
          <w:lang w:eastAsia="en-US"/>
        </w:rPr>
        <w:t>woord</w:t>
      </w:r>
      <w:r w:rsidRPr="00E37747">
        <w:rPr>
          <w:lang w:eastAsia="en-US"/>
        </w:rPr>
        <w:t xml:space="preserve"> van</w:t>
      </w:r>
      <w:r>
        <w:rPr>
          <w:lang w:eastAsia="en-US"/>
        </w:rPr>
        <w:t xml:space="preserve"> Hem </w:t>
      </w:r>
      <w:r w:rsidRPr="00E37747">
        <w:rPr>
          <w:lang w:eastAsia="en-US"/>
        </w:rPr>
        <w:t>gesproken,</w:t>
      </w:r>
      <w:r>
        <w:rPr>
          <w:lang w:eastAsia="en-US"/>
        </w:rPr>
        <w:t xml:space="preserve"> is </w:t>
      </w:r>
      <w:r w:rsidRPr="00E37747">
        <w:rPr>
          <w:lang w:eastAsia="en-US"/>
        </w:rPr>
        <w:t>uit</w:t>
      </w:r>
      <w:r>
        <w:rPr>
          <w:lang w:eastAsia="en-US"/>
        </w:rPr>
        <w:t xml:space="preserve"> Psalm</w:t>
      </w:r>
      <w:r w:rsidRPr="00E37747">
        <w:rPr>
          <w:lang w:eastAsia="en-US"/>
        </w:rPr>
        <w:t xml:space="preserve"> 31: 6.</w:t>
      </w:r>
    </w:p>
    <w:p w:rsidR="00B95FA6" w:rsidRDefault="00B95FA6" w:rsidP="00B95FA6">
      <w:pPr>
        <w:jc w:val="both"/>
        <w:rPr>
          <w:lang w:eastAsia="en-US"/>
        </w:rPr>
      </w:pPr>
    </w:p>
    <w:p w:rsidR="00B95FA6" w:rsidRPr="00A42873" w:rsidRDefault="00B95FA6" w:rsidP="00B95FA6">
      <w:pPr>
        <w:jc w:val="both"/>
        <w:rPr>
          <w:b/>
          <w:bCs/>
          <w:i/>
          <w:iCs/>
          <w:lang w:eastAsia="en-US"/>
        </w:rPr>
      </w:pPr>
      <w:r w:rsidRPr="00A42873">
        <w:rPr>
          <w:b/>
          <w:bCs/>
          <w:i/>
          <w:iCs/>
          <w:lang w:eastAsia="en-US"/>
        </w:rPr>
        <w:t>En hebben wij nu bezien het lijden en sterven van Jezus; en laat ons ook eens beschouw</w:t>
      </w:r>
      <w:r>
        <w:rPr>
          <w:b/>
          <w:bCs/>
          <w:i/>
          <w:iCs/>
          <w:lang w:eastAsia="en-US"/>
        </w:rPr>
        <w:t>en</w:t>
      </w:r>
      <w:r w:rsidRPr="00A42873">
        <w:rPr>
          <w:b/>
          <w:bCs/>
          <w:i/>
          <w:iCs/>
          <w:lang w:eastAsia="en-US"/>
        </w:rPr>
        <w:t xml:space="preserve"> wat na Zijn dood geschied is.</w:t>
      </w:r>
    </w:p>
    <w:p w:rsidR="00B95FA6" w:rsidRDefault="00B95FA6" w:rsidP="00B95FA6">
      <w:pPr>
        <w:jc w:val="both"/>
        <w:rPr>
          <w:lang w:eastAsia="en-US"/>
        </w:rPr>
      </w:pPr>
      <w:r w:rsidRPr="00E37747">
        <w:rPr>
          <w:lang w:eastAsia="en-US"/>
        </w:rPr>
        <w:t>De Joden dan waren nog bij het leven van Jezus gegaan naar Pilatus</w:t>
      </w:r>
      <w:r>
        <w:rPr>
          <w:lang w:eastAsia="en-US"/>
        </w:rPr>
        <w:t>,</w:t>
      </w:r>
      <w:r w:rsidRPr="00E37747">
        <w:rPr>
          <w:lang w:eastAsia="en-US"/>
        </w:rPr>
        <w:t xml:space="preserve"> „opdat de lichamen niet aan het kruis zouden blijven op</w:t>
      </w:r>
      <w:r>
        <w:rPr>
          <w:lang w:eastAsia="en-US"/>
        </w:rPr>
        <w:t xml:space="preserve"> de </w:t>
      </w:r>
      <w:r w:rsidRPr="00E37747">
        <w:rPr>
          <w:lang w:eastAsia="en-US"/>
        </w:rPr>
        <w:t xml:space="preserve">Sabbat </w:t>
      </w:r>
      <w:r>
        <w:rPr>
          <w:lang w:eastAsia="en-US"/>
        </w:rPr>
        <w:t>daar</w:t>
      </w:r>
      <w:r w:rsidRPr="00E37747">
        <w:rPr>
          <w:lang w:eastAsia="en-US"/>
        </w:rPr>
        <w:t xml:space="preserve"> het de voorbereidi</w:t>
      </w:r>
      <w:r>
        <w:rPr>
          <w:lang w:eastAsia="en-US"/>
        </w:rPr>
        <w:t>ng was (want die dag des Sabbats</w:t>
      </w:r>
      <w:r w:rsidRPr="00E37747">
        <w:rPr>
          <w:lang w:eastAsia="en-US"/>
        </w:rPr>
        <w:t xml:space="preserve"> was groot), baden Pilatus, dat</w:t>
      </w:r>
      <w:r>
        <w:rPr>
          <w:lang w:eastAsia="en-US"/>
        </w:rPr>
        <w:t xml:space="preserve"> hun b</w:t>
      </w:r>
      <w:r w:rsidRPr="00E37747">
        <w:rPr>
          <w:lang w:eastAsia="en-US"/>
        </w:rPr>
        <w:t>enen zouden ge</w:t>
      </w:r>
      <w:r w:rsidRPr="00E37747">
        <w:rPr>
          <w:lang w:eastAsia="en-US"/>
        </w:rPr>
        <w:softHyphen/>
        <w:t>broken en zij weggenomen worden</w:t>
      </w:r>
      <w:r>
        <w:rPr>
          <w:lang w:eastAsia="en-US"/>
        </w:rPr>
        <w:t>”,</w:t>
      </w:r>
      <w:r w:rsidRPr="00E37747">
        <w:rPr>
          <w:lang w:eastAsia="en-US"/>
        </w:rPr>
        <w:t xml:space="preserve"> Joh. 19</w:t>
      </w:r>
      <w:r>
        <w:rPr>
          <w:lang w:eastAsia="en-US"/>
        </w:rPr>
        <w:t>:</w:t>
      </w:r>
      <w:r w:rsidRPr="00E37747">
        <w:rPr>
          <w:lang w:eastAsia="en-US"/>
        </w:rPr>
        <w:t xml:space="preserve"> 31. De krijgs</w:t>
      </w:r>
      <w:r w:rsidRPr="00E37747">
        <w:rPr>
          <w:lang w:eastAsia="en-US"/>
        </w:rPr>
        <w:softHyphen/>
        <w:t>knechten de orders ontvangen hebbende, „kwa</w:t>
      </w:r>
      <w:r>
        <w:rPr>
          <w:lang w:eastAsia="en-US"/>
        </w:rPr>
        <w:t>m</w:t>
      </w:r>
      <w:r w:rsidRPr="00E37747">
        <w:rPr>
          <w:lang w:eastAsia="en-US"/>
        </w:rPr>
        <w:t>en en braken wel de b</w:t>
      </w:r>
      <w:r>
        <w:rPr>
          <w:lang w:eastAsia="en-US"/>
        </w:rPr>
        <w:t>ene</w:t>
      </w:r>
      <w:r w:rsidRPr="00E37747">
        <w:rPr>
          <w:lang w:eastAsia="en-US"/>
        </w:rPr>
        <w:t>n des eersten en des anderen</w:t>
      </w:r>
      <w:r>
        <w:rPr>
          <w:lang w:eastAsia="en-US"/>
        </w:rPr>
        <w:t>,</w:t>
      </w:r>
      <w:r w:rsidRPr="00E37747">
        <w:rPr>
          <w:lang w:eastAsia="en-US"/>
        </w:rPr>
        <w:t xml:space="preserve"> die met</w:t>
      </w:r>
      <w:r>
        <w:rPr>
          <w:lang w:eastAsia="en-US"/>
        </w:rPr>
        <w:t xml:space="preserve"> Hem </w:t>
      </w:r>
      <w:r w:rsidRPr="00E37747">
        <w:rPr>
          <w:lang w:eastAsia="en-US"/>
        </w:rPr>
        <w:t>gekruist was</w:t>
      </w:r>
      <w:r>
        <w:rPr>
          <w:lang w:eastAsia="en-US"/>
        </w:rPr>
        <w:t>.</w:t>
      </w:r>
      <w:r w:rsidRPr="00E37747">
        <w:rPr>
          <w:lang w:eastAsia="en-US"/>
        </w:rPr>
        <w:t xml:space="preserve"> Maar komende tot Jezus, als zij zagen dat</w:t>
      </w:r>
      <w:r>
        <w:rPr>
          <w:lang w:eastAsia="en-US"/>
        </w:rPr>
        <w:t xml:space="preserve"> Hij </w:t>
      </w:r>
      <w:r w:rsidRPr="00E37747">
        <w:rPr>
          <w:lang w:eastAsia="en-US"/>
        </w:rPr>
        <w:t>nu gestorven was</w:t>
      </w:r>
      <w:r>
        <w:rPr>
          <w:lang w:eastAsia="en-US"/>
        </w:rPr>
        <w:t xml:space="preserve">, </w:t>
      </w:r>
      <w:r w:rsidRPr="00E37747">
        <w:rPr>
          <w:lang w:eastAsia="en-US"/>
        </w:rPr>
        <w:t>braken zij</w:t>
      </w:r>
      <w:r>
        <w:rPr>
          <w:lang w:eastAsia="en-US"/>
        </w:rPr>
        <w:t xml:space="preserve"> Zijn </w:t>
      </w:r>
      <w:r w:rsidRPr="00E37747">
        <w:rPr>
          <w:lang w:eastAsia="en-US"/>
        </w:rPr>
        <w:t>b</w:t>
      </w:r>
      <w:r>
        <w:rPr>
          <w:lang w:eastAsia="en-US"/>
        </w:rPr>
        <w:t>ene</w:t>
      </w:r>
      <w:r w:rsidRPr="00E37747">
        <w:rPr>
          <w:lang w:eastAsia="en-US"/>
        </w:rPr>
        <w:t>n niet.</w:t>
      </w:r>
      <w:r>
        <w:rPr>
          <w:lang w:eastAsia="en-US"/>
        </w:rPr>
        <w:t>”</w:t>
      </w:r>
      <w:r w:rsidRPr="00E37747">
        <w:rPr>
          <w:lang w:eastAsia="en-US"/>
        </w:rPr>
        <w:t xml:space="preserve"> En dat moest ook niet geschieden, want dat was in het </w:t>
      </w:r>
      <w:r>
        <w:rPr>
          <w:lang w:eastAsia="en-US"/>
        </w:rPr>
        <w:t>Paas</w:t>
      </w:r>
      <w:r w:rsidRPr="00E37747">
        <w:rPr>
          <w:lang w:eastAsia="en-US"/>
        </w:rPr>
        <w:t>lam</w:t>
      </w:r>
      <w:r>
        <w:rPr>
          <w:lang w:eastAsia="en-US"/>
        </w:rPr>
        <w:t xml:space="preserve"> voorbeeld, daar geen been aan </w:t>
      </w:r>
      <w:r w:rsidRPr="00E37747">
        <w:rPr>
          <w:lang w:eastAsia="en-US"/>
        </w:rPr>
        <w:t>mocht gebroken worden, Exod. 12: 46 en Numer</w:t>
      </w:r>
      <w:r>
        <w:rPr>
          <w:lang w:eastAsia="en-US"/>
        </w:rPr>
        <w:t>i</w:t>
      </w:r>
      <w:r w:rsidRPr="00E37747">
        <w:rPr>
          <w:lang w:eastAsia="en-US"/>
        </w:rPr>
        <w:t xml:space="preserve"> 9: 12 en door David voorzegd,</w:t>
      </w:r>
      <w:r>
        <w:rPr>
          <w:lang w:eastAsia="en-US"/>
        </w:rPr>
        <w:t xml:space="preserve"> Psalm</w:t>
      </w:r>
      <w:r w:rsidRPr="00E37747">
        <w:rPr>
          <w:lang w:eastAsia="en-US"/>
        </w:rPr>
        <w:t xml:space="preserve"> 84</w:t>
      </w:r>
      <w:r>
        <w:rPr>
          <w:lang w:eastAsia="en-US"/>
        </w:rPr>
        <w:t>:</w:t>
      </w:r>
      <w:r w:rsidRPr="00E37747">
        <w:rPr>
          <w:lang w:eastAsia="en-US"/>
        </w:rPr>
        <w:t xml:space="preserve"> 21. „Hij bewaart al</w:t>
      </w:r>
      <w:r>
        <w:rPr>
          <w:lang w:eastAsia="en-US"/>
        </w:rPr>
        <w:t xml:space="preserve"> Zijn </w:t>
      </w:r>
      <w:r w:rsidRPr="00E37747">
        <w:rPr>
          <w:lang w:eastAsia="en-US"/>
        </w:rPr>
        <w:t>beenderen</w:t>
      </w:r>
      <w:r>
        <w:rPr>
          <w:lang w:eastAsia="en-US"/>
        </w:rPr>
        <w:t>;</w:t>
      </w:r>
      <w:r w:rsidRPr="00E37747">
        <w:rPr>
          <w:lang w:eastAsia="en-US"/>
        </w:rPr>
        <w:t xml:space="preserve"> niet een van die wordt gebroken.</w:t>
      </w:r>
      <w:r>
        <w:rPr>
          <w:lang w:eastAsia="en-US"/>
        </w:rPr>
        <w:t>”</w:t>
      </w:r>
      <w:r w:rsidRPr="00E37747">
        <w:rPr>
          <w:lang w:eastAsia="en-US"/>
        </w:rPr>
        <w:t xml:space="preserve"> Maar een baldadige „krijgs</w:t>
      </w:r>
      <w:r w:rsidRPr="00E37747">
        <w:rPr>
          <w:lang w:eastAsia="en-US"/>
        </w:rPr>
        <w:softHyphen/>
        <w:t>knecht doorstak</w:t>
      </w:r>
      <w:r>
        <w:rPr>
          <w:lang w:eastAsia="en-US"/>
        </w:rPr>
        <w:t xml:space="preserve"> Zijn </w:t>
      </w:r>
      <w:r w:rsidRPr="00E37747">
        <w:rPr>
          <w:lang w:eastAsia="en-US"/>
        </w:rPr>
        <w:t>zijde met</w:t>
      </w:r>
      <w:r>
        <w:rPr>
          <w:lang w:eastAsia="en-US"/>
        </w:rPr>
        <w:t xml:space="preserve"> een </w:t>
      </w:r>
      <w:r w:rsidRPr="00E37747">
        <w:rPr>
          <w:lang w:eastAsia="en-US"/>
        </w:rPr>
        <w:t>speer</w:t>
      </w:r>
      <w:r>
        <w:rPr>
          <w:lang w:eastAsia="en-US"/>
        </w:rPr>
        <w:t xml:space="preserve">. En </w:t>
      </w:r>
      <w:r w:rsidRPr="00E37747">
        <w:rPr>
          <w:lang w:eastAsia="en-US"/>
        </w:rPr>
        <w:t>terstond kwam daar bloed en water uit</w:t>
      </w:r>
      <w:r>
        <w:rPr>
          <w:lang w:eastAsia="en-US"/>
        </w:rPr>
        <w:t>”</w:t>
      </w:r>
      <w:r w:rsidRPr="00E37747">
        <w:rPr>
          <w:lang w:eastAsia="en-US"/>
        </w:rPr>
        <w:t>, Joh. 19</w:t>
      </w:r>
      <w:r>
        <w:rPr>
          <w:lang w:eastAsia="en-US"/>
        </w:rPr>
        <w:t>:</w:t>
      </w:r>
      <w:r w:rsidRPr="00E37747">
        <w:rPr>
          <w:lang w:eastAsia="en-US"/>
        </w:rPr>
        <w:t xml:space="preserve"> 35. Opdat volgens Zach. 12</w:t>
      </w:r>
      <w:r>
        <w:rPr>
          <w:lang w:eastAsia="en-US"/>
        </w:rPr>
        <w:t>:</w:t>
      </w:r>
      <w:r w:rsidRPr="00E37747">
        <w:rPr>
          <w:lang w:eastAsia="en-US"/>
        </w:rPr>
        <w:t xml:space="preserve"> 10, „zij konden aanscho</w:t>
      </w:r>
      <w:r>
        <w:rPr>
          <w:lang w:eastAsia="en-US"/>
        </w:rPr>
        <w:t>u</w:t>
      </w:r>
      <w:r w:rsidRPr="00E37747">
        <w:rPr>
          <w:lang w:eastAsia="en-US"/>
        </w:rPr>
        <w:t xml:space="preserve">wen </w:t>
      </w:r>
      <w:r>
        <w:rPr>
          <w:lang w:eastAsia="en-US"/>
        </w:rPr>
        <w:t xml:space="preserve">Dien </w:t>
      </w:r>
      <w:r w:rsidRPr="00E37747">
        <w:rPr>
          <w:lang w:eastAsia="en-US"/>
        </w:rPr>
        <w:t>zij doorstoken hadden.</w:t>
      </w:r>
      <w:r>
        <w:rPr>
          <w:lang w:eastAsia="en-US"/>
        </w:rPr>
        <w:t>”</w:t>
      </w:r>
      <w:r w:rsidRPr="00E37747">
        <w:rPr>
          <w:lang w:eastAsia="en-US"/>
        </w:rPr>
        <w:t xml:space="preserve"> Onderwijl</w:t>
      </w:r>
      <w:r>
        <w:rPr>
          <w:lang w:eastAsia="en-US"/>
        </w:rPr>
        <w:t>,</w:t>
      </w:r>
      <w:r w:rsidRPr="00E37747">
        <w:rPr>
          <w:lang w:eastAsia="en-US"/>
        </w:rPr>
        <w:t xml:space="preserve"> </w:t>
      </w:r>
      <w:r>
        <w:rPr>
          <w:lang w:eastAsia="en-US"/>
        </w:rPr>
        <w:t>zodra</w:t>
      </w:r>
      <w:r w:rsidRPr="00E37747">
        <w:rPr>
          <w:lang w:eastAsia="en-US"/>
        </w:rPr>
        <w:t>, als Jezus</w:t>
      </w:r>
      <w:r>
        <w:rPr>
          <w:lang w:eastAsia="en-US"/>
        </w:rPr>
        <w:t xml:space="preserve"> de </w:t>
      </w:r>
      <w:r w:rsidRPr="00E37747">
        <w:rPr>
          <w:lang w:eastAsia="en-US"/>
        </w:rPr>
        <w:t>geest gegeven</w:t>
      </w:r>
      <w:r>
        <w:rPr>
          <w:lang w:eastAsia="en-US"/>
        </w:rPr>
        <w:t xml:space="preserve"> en </w:t>
      </w:r>
      <w:r w:rsidRPr="00E37747">
        <w:rPr>
          <w:lang w:eastAsia="en-US"/>
        </w:rPr>
        <w:t>dood was, omtrent de negende ure, wanneer de eerste avond begon</w:t>
      </w:r>
      <w:r>
        <w:rPr>
          <w:lang w:eastAsia="en-US"/>
        </w:rPr>
        <w:t xml:space="preserve">, kwam Jozef, die van </w:t>
      </w:r>
      <w:r w:rsidR="00870D2B">
        <w:rPr>
          <w:lang w:eastAsia="en-US"/>
        </w:rPr>
        <w:t>Arimathéa</w:t>
      </w:r>
      <w:r>
        <w:rPr>
          <w:lang w:eastAsia="en-US"/>
        </w:rPr>
        <w:t xml:space="preserve"> </w:t>
      </w:r>
      <w:r w:rsidRPr="00E37747">
        <w:rPr>
          <w:lang w:eastAsia="en-US"/>
        </w:rPr>
        <w:t>was</w:t>
      </w:r>
      <w:r>
        <w:rPr>
          <w:lang w:eastAsia="en-US"/>
        </w:rPr>
        <w:t>,</w:t>
      </w:r>
      <w:r w:rsidRPr="00E37747">
        <w:rPr>
          <w:lang w:eastAsia="en-US"/>
        </w:rPr>
        <w:t xml:space="preserve"> een eerlijk</w:t>
      </w:r>
      <w:r>
        <w:rPr>
          <w:lang w:eastAsia="en-US"/>
        </w:rPr>
        <w:t xml:space="preserve"> </w:t>
      </w:r>
      <w:r w:rsidRPr="00E37747">
        <w:rPr>
          <w:lang w:eastAsia="en-US"/>
        </w:rPr>
        <w:t>Raadsheer, die ook zelf het Koningrijk Gods was verwachtende</w:t>
      </w:r>
      <w:r>
        <w:rPr>
          <w:lang w:eastAsia="en-US"/>
        </w:rPr>
        <w:t xml:space="preserve">. En </w:t>
      </w:r>
      <w:r w:rsidRPr="00E37747">
        <w:rPr>
          <w:lang w:eastAsia="en-US"/>
        </w:rPr>
        <w:t>zich verstoutende ging</w:t>
      </w:r>
      <w:r>
        <w:rPr>
          <w:lang w:eastAsia="en-US"/>
        </w:rPr>
        <w:t xml:space="preserve"> Hij </w:t>
      </w:r>
      <w:r w:rsidRPr="00E37747">
        <w:rPr>
          <w:lang w:eastAsia="en-US"/>
        </w:rPr>
        <w:t>in tot Pila</w:t>
      </w:r>
      <w:r w:rsidRPr="00E37747">
        <w:rPr>
          <w:lang w:eastAsia="en-US"/>
        </w:rPr>
        <w:softHyphen/>
        <w:t>tus en begeerde het lichaam van Jezus,</w:t>
      </w:r>
      <w:r>
        <w:rPr>
          <w:lang w:eastAsia="en-US"/>
        </w:rPr>
        <w:t xml:space="preserve"> Markus </w:t>
      </w:r>
      <w:r w:rsidRPr="00E37747">
        <w:rPr>
          <w:lang w:eastAsia="en-US"/>
        </w:rPr>
        <w:t>15: 43. „En Pilatus verwonderde zich dat</w:t>
      </w:r>
      <w:r>
        <w:rPr>
          <w:lang w:eastAsia="en-US"/>
        </w:rPr>
        <w:t xml:space="preserve"> Hij </w:t>
      </w:r>
      <w:r w:rsidRPr="00E37747">
        <w:rPr>
          <w:lang w:eastAsia="en-US"/>
        </w:rPr>
        <w:t>alr</w:t>
      </w:r>
      <w:r>
        <w:rPr>
          <w:lang w:eastAsia="en-US"/>
        </w:rPr>
        <w:t>eeds</w:t>
      </w:r>
      <w:r w:rsidRPr="00E37747">
        <w:rPr>
          <w:lang w:eastAsia="en-US"/>
        </w:rPr>
        <w:t xml:space="preserve"> gestorven was; en</w:t>
      </w:r>
      <w:r>
        <w:rPr>
          <w:lang w:eastAsia="en-US"/>
        </w:rPr>
        <w:t xml:space="preserve"> de h</w:t>
      </w:r>
      <w:r w:rsidRPr="00E37747">
        <w:rPr>
          <w:lang w:eastAsia="en-US"/>
        </w:rPr>
        <w:t>oofdman over honderd tot zich geroepen hebbende</w:t>
      </w:r>
      <w:r>
        <w:rPr>
          <w:lang w:eastAsia="en-US"/>
        </w:rPr>
        <w:t>,</w:t>
      </w:r>
      <w:r w:rsidRPr="00E37747">
        <w:rPr>
          <w:lang w:eastAsia="en-US"/>
        </w:rPr>
        <w:t xml:space="preserve"> vraagde</w:t>
      </w:r>
      <w:r>
        <w:rPr>
          <w:lang w:eastAsia="en-US"/>
        </w:rPr>
        <w:t xml:space="preserve"> hem,</w:t>
      </w:r>
      <w:r w:rsidRPr="00E37747">
        <w:rPr>
          <w:lang w:eastAsia="en-US"/>
        </w:rPr>
        <w:t xml:space="preserve"> of</w:t>
      </w:r>
      <w:r>
        <w:rPr>
          <w:lang w:eastAsia="en-US"/>
        </w:rPr>
        <w:t xml:space="preserve"> Hij </w:t>
      </w:r>
      <w:r w:rsidRPr="00E37747">
        <w:rPr>
          <w:lang w:eastAsia="en-US"/>
        </w:rPr>
        <w:t>lang gestorven was. En als</w:t>
      </w:r>
      <w:r>
        <w:rPr>
          <w:lang w:eastAsia="en-US"/>
        </w:rPr>
        <w:t xml:space="preserve"> hij </w:t>
      </w:r>
      <w:r w:rsidRPr="00E37747">
        <w:rPr>
          <w:lang w:eastAsia="en-US"/>
        </w:rPr>
        <w:t>het van</w:t>
      </w:r>
      <w:r>
        <w:rPr>
          <w:lang w:eastAsia="en-US"/>
        </w:rPr>
        <w:t xml:space="preserve"> de h</w:t>
      </w:r>
      <w:r w:rsidRPr="00E37747">
        <w:rPr>
          <w:lang w:eastAsia="en-US"/>
        </w:rPr>
        <w:t>oofdman over honderd verstaan had, schonk</w:t>
      </w:r>
      <w:r>
        <w:rPr>
          <w:lang w:eastAsia="en-US"/>
        </w:rPr>
        <w:t xml:space="preserve"> hij </w:t>
      </w:r>
      <w:r w:rsidRPr="00E37747">
        <w:rPr>
          <w:lang w:eastAsia="en-US"/>
        </w:rPr>
        <w:t xml:space="preserve">Jozef </w:t>
      </w:r>
      <w:r>
        <w:rPr>
          <w:lang w:eastAsia="en-US"/>
        </w:rPr>
        <w:t xml:space="preserve">het </w:t>
      </w:r>
      <w:r w:rsidRPr="00E37747">
        <w:rPr>
          <w:lang w:eastAsia="en-US"/>
        </w:rPr>
        <w:t>lichaam</w:t>
      </w:r>
      <w:r>
        <w:rPr>
          <w:lang w:eastAsia="en-US"/>
        </w:rPr>
        <w:t>”</w:t>
      </w:r>
      <w:r w:rsidRPr="00E37747">
        <w:rPr>
          <w:lang w:eastAsia="en-US"/>
        </w:rPr>
        <w:t>, vers 44 en 45. Jozef nu meester zijnde van het lichaam van Jezus,</w:t>
      </w:r>
      <w:r>
        <w:rPr>
          <w:lang w:eastAsia="en-US"/>
        </w:rPr>
        <w:t xml:space="preserve"> </w:t>
      </w:r>
      <w:r w:rsidRPr="00E37747">
        <w:rPr>
          <w:lang w:eastAsia="en-US"/>
        </w:rPr>
        <w:t>voegt zich bij</w:t>
      </w:r>
      <w:r>
        <w:rPr>
          <w:lang w:eastAsia="en-US"/>
        </w:rPr>
        <w:t xml:space="preserve"> hem </w:t>
      </w:r>
      <w:r w:rsidRPr="00E37747">
        <w:rPr>
          <w:lang w:eastAsia="en-US"/>
        </w:rPr>
        <w:t>in het openbaar de voorheen</w:t>
      </w:r>
      <w:r>
        <w:rPr>
          <w:lang w:eastAsia="en-US"/>
        </w:rPr>
        <w:t xml:space="preserve"> </w:t>
      </w:r>
      <w:r w:rsidRPr="00E37747">
        <w:rPr>
          <w:lang w:eastAsia="en-US"/>
        </w:rPr>
        <w:t>zeer bevreesde Rabbi Nicodémus</w:t>
      </w:r>
      <w:r>
        <w:rPr>
          <w:lang w:eastAsia="en-US"/>
        </w:rPr>
        <w:t>,</w:t>
      </w:r>
      <w:r w:rsidRPr="00E37747">
        <w:rPr>
          <w:lang w:eastAsia="en-US"/>
        </w:rPr>
        <w:t xml:space="preserve"> welke toen Jezus nog leefde, niet dan des nachts bij</w:t>
      </w:r>
      <w:r>
        <w:rPr>
          <w:lang w:eastAsia="en-US"/>
        </w:rPr>
        <w:t xml:space="preserve"> Hem </w:t>
      </w:r>
      <w:r w:rsidRPr="00E37747">
        <w:rPr>
          <w:lang w:eastAsia="en-US"/>
        </w:rPr>
        <w:t>durfde komen; deze Rabbi en Overste der Joden, voegt zich bij</w:t>
      </w:r>
      <w:r>
        <w:rPr>
          <w:lang w:eastAsia="en-US"/>
        </w:rPr>
        <w:t xml:space="preserve"> de </w:t>
      </w:r>
      <w:r w:rsidRPr="00E37747">
        <w:rPr>
          <w:lang w:eastAsia="en-US"/>
        </w:rPr>
        <w:t>Raadsheer Jozef, brengende een mengsel van mirre en aloë, o</w:t>
      </w:r>
      <w:r>
        <w:rPr>
          <w:lang w:eastAsia="en-US"/>
        </w:rPr>
        <w:t>m</w:t>
      </w:r>
      <w:r>
        <w:rPr>
          <w:lang w:eastAsia="en-US"/>
        </w:rPr>
        <w:softHyphen/>
        <w:t>trent honderd ponden [gewicht</w:t>
      </w:r>
      <w:r w:rsidRPr="00E37747">
        <w:rPr>
          <w:lang w:eastAsia="en-US"/>
        </w:rPr>
        <w:t>.] Zij namen dan het lichaam van Jezus en bonden dat in linnen doeken met de specerijen, gelijk de Joden de gewoonte hebben van begraven. En daar was in de plaats, daar</w:t>
      </w:r>
      <w:r>
        <w:rPr>
          <w:lang w:eastAsia="en-US"/>
        </w:rPr>
        <w:t xml:space="preserve"> Hij </w:t>
      </w:r>
      <w:r w:rsidRPr="00E37747">
        <w:rPr>
          <w:lang w:eastAsia="en-US"/>
        </w:rPr>
        <w:t>gekruist was, een hof</w:t>
      </w:r>
      <w:r>
        <w:rPr>
          <w:lang w:eastAsia="en-US"/>
        </w:rPr>
        <w:t xml:space="preserve">. En </w:t>
      </w:r>
      <w:r w:rsidRPr="00E37747">
        <w:rPr>
          <w:lang w:eastAsia="en-US"/>
        </w:rPr>
        <w:t>in</w:t>
      </w:r>
      <w:r>
        <w:rPr>
          <w:lang w:eastAsia="en-US"/>
        </w:rPr>
        <w:t xml:space="preserve"> de </w:t>
      </w:r>
      <w:r w:rsidRPr="00E37747">
        <w:rPr>
          <w:lang w:eastAsia="en-US"/>
        </w:rPr>
        <w:t>hof een nieuw graf, in hetwelk nog nooit iemand gelegd was geweest. Aldaar dan leiden zij Jezus, om de voorbereiding der Joden</w:t>
      </w:r>
      <w:r>
        <w:rPr>
          <w:lang w:eastAsia="en-US"/>
        </w:rPr>
        <w:t>,</w:t>
      </w:r>
      <w:r w:rsidRPr="00E37747">
        <w:rPr>
          <w:lang w:eastAsia="en-US"/>
        </w:rPr>
        <w:t xml:space="preserve"> overmits het graf nabij was</w:t>
      </w:r>
      <w:r>
        <w:rPr>
          <w:lang w:eastAsia="en-US"/>
        </w:rPr>
        <w:t>”</w:t>
      </w:r>
      <w:r w:rsidRPr="00E37747">
        <w:rPr>
          <w:lang w:eastAsia="en-US"/>
        </w:rPr>
        <w:t>, Joh. 19: 39</w:t>
      </w:r>
      <w:r>
        <w:rPr>
          <w:lang w:eastAsia="en-US"/>
        </w:rPr>
        <w:t>,</w:t>
      </w:r>
      <w:r w:rsidRPr="00E37747">
        <w:rPr>
          <w:lang w:eastAsia="en-US"/>
        </w:rPr>
        <w:t xml:space="preserve"> 40, 41 en 42. Nu kan men zeggen</w:t>
      </w:r>
      <w:r>
        <w:rPr>
          <w:lang w:eastAsia="en-US"/>
        </w:rPr>
        <w:t>:</w:t>
      </w:r>
      <w:r w:rsidRPr="00E37747">
        <w:rPr>
          <w:lang w:eastAsia="en-US"/>
        </w:rPr>
        <w:t xml:space="preserve"> „</w:t>
      </w:r>
      <w:r>
        <w:rPr>
          <w:lang w:eastAsia="en-US"/>
        </w:rPr>
        <w:t>H</w:t>
      </w:r>
      <w:r w:rsidRPr="00E37747">
        <w:rPr>
          <w:lang w:eastAsia="en-US"/>
        </w:rPr>
        <w:t>ij is bij</w:t>
      </w:r>
      <w:r>
        <w:rPr>
          <w:lang w:eastAsia="en-US"/>
        </w:rPr>
        <w:t xml:space="preserve"> de </w:t>
      </w:r>
      <w:r w:rsidRPr="00E37747">
        <w:rPr>
          <w:lang w:eastAsia="en-US"/>
        </w:rPr>
        <w:t>rijken in</w:t>
      </w:r>
      <w:r>
        <w:rPr>
          <w:lang w:eastAsia="en-US"/>
        </w:rPr>
        <w:t xml:space="preserve"> Zijn </w:t>
      </w:r>
      <w:r w:rsidRPr="00E37747">
        <w:rPr>
          <w:lang w:eastAsia="en-US"/>
        </w:rPr>
        <w:t>dood geweest</w:t>
      </w:r>
      <w:r>
        <w:rPr>
          <w:lang w:eastAsia="en-US"/>
        </w:rPr>
        <w:t>,</w:t>
      </w:r>
      <w:r w:rsidRPr="00E37747">
        <w:rPr>
          <w:lang w:eastAsia="en-US"/>
        </w:rPr>
        <w:t xml:space="preserve"> omdat</w:t>
      </w:r>
      <w:r>
        <w:rPr>
          <w:lang w:eastAsia="en-US"/>
        </w:rPr>
        <w:t xml:space="preserve"> Hij </w:t>
      </w:r>
      <w:r w:rsidRPr="00E37747">
        <w:rPr>
          <w:lang w:eastAsia="en-US"/>
        </w:rPr>
        <w:t>geen onrecht ge</w:t>
      </w:r>
      <w:r w:rsidRPr="00E37747">
        <w:rPr>
          <w:lang w:eastAsia="en-US"/>
        </w:rPr>
        <w:softHyphen/>
        <w:t>daan heeft</w:t>
      </w:r>
      <w:r>
        <w:rPr>
          <w:lang w:eastAsia="en-US"/>
        </w:rPr>
        <w:t>,</w:t>
      </w:r>
      <w:r w:rsidRPr="00E37747">
        <w:rPr>
          <w:lang w:eastAsia="en-US"/>
        </w:rPr>
        <w:t xml:space="preserve"> noch bedrog in</w:t>
      </w:r>
      <w:r>
        <w:rPr>
          <w:lang w:eastAsia="en-US"/>
        </w:rPr>
        <w:t xml:space="preserve"> Zijn </w:t>
      </w:r>
      <w:r w:rsidRPr="00E37747">
        <w:rPr>
          <w:lang w:eastAsia="en-US"/>
        </w:rPr>
        <w:t>mond geweest is.</w:t>
      </w:r>
      <w:r>
        <w:rPr>
          <w:lang w:eastAsia="en-US"/>
        </w:rPr>
        <w:t>”</w:t>
      </w:r>
      <w:r w:rsidRPr="00E37747">
        <w:rPr>
          <w:lang w:eastAsia="en-US"/>
        </w:rPr>
        <w:t xml:space="preserve"> En</w:t>
      </w:r>
      <w:r>
        <w:rPr>
          <w:lang w:eastAsia="en-US"/>
        </w:rPr>
        <w:t xml:space="preserve"> Hij </w:t>
      </w:r>
      <w:r w:rsidRPr="00E37747">
        <w:rPr>
          <w:lang w:eastAsia="en-US"/>
        </w:rPr>
        <w:t>kan zeggen: „gij legt</w:t>
      </w:r>
      <w:r>
        <w:rPr>
          <w:lang w:eastAsia="en-US"/>
        </w:rPr>
        <w:t xml:space="preserve"> Mij </w:t>
      </w:r>
      <w:r w:rsidRPr="00E37747">
        <w:rPr>
          <w:lang w:eastAsia="en-US"/>
        </w:rPr>
        <w:t>neder in het stof des doods</w:t>
      </w:r>
      <w:r>
        <w:rPr>
          <w:lang w:eastAsia="en-US"/>
        </w:rPr>
        <w:t>”</w:t>
      </w:r>
      <w:r w:rsidRPr="00E37747">
        <w:rPr>
          <w:lang w:eastAsia="en-US"/>
        </w:rPr>
        <w:t>,</w:t>
      </w:r>
      <w:r>
        <w:rPr>
          <w:lang w:eastAsia="en-US"/>
        </w:rPr>
        <w:t xml:space="preserve"> Psalm</w:t>
      </w:r>
      <w:r w:rsidRPr="00E37747">
        <w:rPr>
          <w:lang w:eastAsia="en-US"/>
        </w:rPr>
        <w:t xml:space="preserve"> 22: 16. En men kan nu zien </w:t>
      </w:r>
      <w:r>
        <w:rPr>
          <w:lang w:eastAsia="en-US"/>
        </w:rPr>
        <w:t xml:space="preserve">die </w:t>
      </w:r>
      <w:r w:rsidRPr="00E37747">
        <w:rPr>
          <w:lang w:eastAsia="en-US"/>
        </w:rPr>
        <w:t xml:space="preserve">dag, „op </w:t>
      </w:r>
      <w:r>
        <w:rPr>
          <w:lang w:eastAsia="en-US"/>
        </w:rPr>
        <w:t xml:space="preserve">welke Hij </w:t>
      </w:r>
      <w:r w:rsidRPr="00E37747">
        <w:rPr>
          <w:lang w:eastAsia="en-US"/>
        </w:rPr>
        <w:t>de ongerechtigheid des lands heeft weggenomen</w:t>
      </w:r>
      <w:r>
        <w:rPr>
          <w:lang w:eastAsia="en-US"/>
        </w:rPr>
        <w:t>”</w:t>
      </w:r>
      <w:r w:rsidRPr="00E37747">
        <w:rPr>
          <w:lang w:eastAsia="en-US"/>
        </w:rPr>
        <w:t>, Zach. 3</w:t>
      </w:r>
      <w:r>
        <w:rPr>
          <w:lang w:eastAsia="en-US"/>
        </w:rPr>
        <w:t>:</w:t>
      </w:r>
      <w:r w:rsidRPr="00E37747">
        <w:rPr>
          <w:lang w:eastAsia="en-US"/>
        </w:rPr>
        <w:t xml:space="preserve"> 9. </w:t>
      </w:r>
    </w:p>
    <w:p w:rsidR="00B95FA6" w:rsidRDefault="00B95FA6" w:rsidP="00B95FA6">
      <w:pPr>
        <w:ind w:firstLine="720"/>
        <w:jc w:val="both"/>
        <w:rPr>
          <w:lang w:eastAsia="en-US"/>
        </w:rPr>
      </w:pPr>
      <w:r w:rsidRPr="00E37747">
        <w:rPr>
          <w:lang w:eastAsia="en-US"/>
        </w:rPr>
        <w:t>Maar</w:t>
      </w:r>
      <w:r>
        <w:rPr>
          <w:lang w:eastAsia="en-US"/>
        </w:rPr>
        <w:t xml:space="preserve"> ik moe</w:t>
      </w:r>
      <w:r w:rsidRPr="00E37747">
        <w:rPr>
          <w:lang w:eastAsia="en-US"/>
        </w:rPr>
        <w:t>t niet vergeten dat Matthéüs</w:t>
      </w:r>
      <w:r>
        <w:rPr>
          <w:lang w:eastAsia="en-US"/>
        </w:rPr>
        <w:t xml:space="preserve"> ons verhaalt,</w:t>
      </w:r>
      <w:r w:rsidRPr="00E37747">
        <w:rPr>
          <w:lang w:eastAsia="en-US"/>
        </w:rPr>
        <w:t xml:space="preserve"> als </w:t>
      </w:r>
      <w:r>
        <w:rPr>
          <w:lang w:eastAsia="en-US"/>
        </w:rPr>
        <w:t>vooreerst:</w:t>
      </w:r>
    </w:p>
    <w:p w:rsidR="00B95FA6" w:rsidRDefault="00B95FA6" w:rsidP="00B95FA6">
      <w:pPr>
        <w:jc w:val="both"/>
        <w:rPr>
          <w:lang w:eastAsia="en-US"/>
        </w:rPr>
      </w:pPr>
      <w:r w:rsidRPr="00E37747">
        <w:rPr>
          <w:lang w:eastAsia="en-US"/>
        </w:rPr>
        <w:t xml:space="preserve">dat het een graf was, dat Jozef van </w:t>
      </w:r>
      <w:r w:rsidR="00870D2B" w:rsidRPr="00E37747">
        <w:rPr>
          <w:lang w:eastAsia="en-US"/>
        </w:rPr>
        <w:t>Arimat</w:t>
      </w:r>
      <w:r w:rsidR="00870D2B">
        <w:rPr>
          <w:lang w:eastAsia="en-US"/>
        </w:rPr>
        <w:t>h</w:t>
      </w:r>
      <w:r w:rsidR="00870D2B" w:rsidRPr="00E37747">
        <w:rPr>
          <w:lang w:eastAsia="en-US"/>
        </w:rPr>
        <w:t>éa</w:t>
      </w:r>
      <w:r w:rsidRPr="00E37747">
        <w:rPr>
          <w:lang w:eastAsia="en-US"/>
        </w:rPr>
        <w:t xml:space="preserve"> toe kwam; </w:t>
      </w:r>
    </w:p>
    <w:p w:rsidR="00B95FA6" w:rsidRDefault="00B95FA6" w:rsidP="00B95FA6">
      <w:pPr>
        <w:jc w:val="both"/>
        <w:rPr>
          <w:lang w:eastAsia="en-US"/>
        </w:rPr>
      </w:pPr>
      <w:r w:rsidRPr="00E37747">
        <w:rPr>
          <w:lang w:eastAsia="en-US"/>
        </w:rPr>
        <w:t>ten 2de</w:t>
      </w:r>
      <w:r>
        <w:rPr>
          <w:lang w:eastAsia="en-US"/>
        </w:rPr>
        <w:t>,</w:t>
      </w:r>
      <w:r w:rsidRPr="00E37747">
        <w:rPr>
          <w:lang w:eastAsia="en-US"/>
        </w:rPr>
        <w:t xml:space="preserve"> dat</w:t>
      </w:r>
      <w:r>
        <w:rPr>
          <w:lang w:eastAsia="en-US"/>
        </w:rPr>
        <w:t xml:space="preserve"> Hij het voor zichzelf </w:t>
      </w:r>
      <w:r w:rsidRPr="00E37747">
        <w:rPr>
          <w:lang w:eastAsia="en-US"/>
        </w:rPr>
        <w:t>uit een steenrots had uitgehouwen</w:t>
      </w:r>
      <w:r>
        <w:rPr>
          <w:lang w:eastAsia="en-US"/>
        </w:rPr>
        <w:t>;</w:t>
      </w:r>
      <w:r w:rsidRPr="00E37747">
        <w:rPr>
          <w:lang w:eastAsia="en-US"/>
        </w:rPr>
        <w:t xml:space="preserve"> </w:t>
      </w:r>
    </w:p>
    <w:p w:rsidR="00B95FA6" w:rsidRDefault="00B95FA6" w:rsidP="00B95FA6">
      <w:pPr>
        <w:jc w:val="both"/>
        <w:rPr>
          <w:lang w:eastAsia="en-US"/>
        </w:rPr>
      </w:pPr>
      <w:r w:rsidRPr="00E37747">
        <w:rPr>
          <w:lang w:eastAsia="en-US"/>
        </w:rPr>
        <w:t>ten 3de</w:t>
      </w:r>
      <w:r>
        <w:rPr>
          <w:lang w:eastAsia="en-US"/>
        </w:rPr>
        <w:t>,</w:t>
      </w:r>
      <w:r w:rsidRPr="00E37747">
        <w:rPr>
          <w:lang w:eastAsia="en-US"/>
        </w:rPr>
        <w:t xml:space="preserve"> dat de ingang van het graf met</w:t>
      </w:r>
      <w:r>
        <w:rPr>
          <w:lang w:eastAsia="en-US"/>
        </w:rPr>
        <w:t xml:space="preserve"> een </w:t>
      </w:r>
      <w:r w:rsidRPr="00E37747">
        <w:rPr>
          <w:lang w:eastAsia="en-US"/>
        </w:rPr>
        <w:t>deur gesloten werd</w:t>
      </w:r>
      <w:r>
        <w:rPr>
          <w:lang w:eastAsia="en-US"/>
        </w:rPr>
        <w:t xml:space="preserve">. </w:t>
      </w:r>
    </w:p>
    <w:p w:rsidR="00B95FA6" w:rsidRPr="00E37747" w:rsidRDefault="00B95FA6" w:rsidP="00B95FA6">
      <w:pPr>
        <w:jc w:val="both"/>
        <w:rPr>
          <w:lang w:eastAsia="en-US"/>
        </w:rPr>
      </w:pPr>
      <w:r>
        <w:rPr>
          <w:lang w:eastAsia="en-US"/>
        </w:rPr>
        <w:t xml:space="preserve">En </w:t>
      </w:r>
      <w:r w:rsidRPr="00E37747">
        <w:rPr>
          <w:lang w:eastAsia="en-US"/>
        </w:rPr>
        <w:t>ten laatste, dat wanneer Jezus daarin begraven</w:t>
      </w:r>
      <w:r>
        <w:rPr>
          <w:lang w:eastAsia="en-US"/>
        </w:rPr>
        <w:t xml:space="preserve">. En </w:t>
      </w:r>
      <w:r w:rsidRPr="00E37747">
        <w:rPr>
          <w:lang w:eastAsia="en-US"/>
        </w:rPr>
        <w:t>dat zij</w:t>
      </w:r>
      <w:r>
        <w:rPr>
          <w:lang w:eastAsia="en-US"/>
        </w:rPr>
        <w:t>,</w:t>
      </w:r>
      <w:r w:rsidRPr="00E37747">
        <w:rPr>
          <w:lang w:eastAsia="en-US"/>
        </w:rPr>
        <w:t xml:space="preserve"> na de deur was toegedaan, </w:t>
      </w:r>
      <w:r>
        <w:rPr>
          <w:lang w:eastAsia="en-US"/>
        </w:rPr>
        <w:t>een</w:t>
      </w:r>
      <w:r w:rsidRPr="00E37747">
        <w:rPr>
          <w:lang w:eastAsia="en-US"/>
        </w:rPr>
        <w:t xml:space="preserve"> gr</w:t>
      </w:r>
      <w:r>
        <w:rPr>
          <w:lang w:eastAsia="en-US"/>
        </w:rPr>
        <w:t>ote</w:t>
      </w:r>
      <w:r w:rsidRPr="00E37747">
        <w:rPr>
          <w:lang w:eastAsia="en-US"/>
        </w:rPr>
        <w:t xml:space="preserve"> steen tegen </w:t>
      </w:r>
      <w:r>
        <w:rPr>
          <w:lang w:eastAsia="en-US"/>
        </w:rPr>
        <w:t xml:space="preserve">dezelve </w:t>
      </w:r>
      <w:r w:rsidRPr="00E37747">
        <w:rPr>
          <w:lang w:eastAsia="en-US"/>
        </w:rPr>
        <w:t>aanwentelden, gelijk men door</w:t>
      </w:r>
      <w:r>
        <w:rPr>
          <w:lang w:eastAsia="en-US"/>
        </w:rPr>
        <w:t xml:space="preserve"> hem </w:t>
      </w:r>
      <w:r w:rsidRPr="00E37747">
        <w:rPr>
          <w:lang w:eastAsia="en-US"/>
        </w:rPr>
        <w:t>vindt aan</w:t>
      </w:r>
      <w:r w:rsidRPr="00E37747">
        <w:rPr>
          <w:lang w:eastAsia="en-US"/>
        </w:rPr>
        <w:softHyphen/>
        <w:t>get</w:t>
      </w:r>
      <w:r>
        <w:rPr>
          <w:lang w:eastAsia="en-US"/>
        </w:rPr>
        <w:t>eke</w:t>
      </w:r>
      <w:r w:rsidRPr="00E37747">
        <w:rPr>
          <w:lang w:eastAsia="en-US"/>
        </w:rPr>
        <w:t xml:space="preserve">nd, </w:t>
      </w:r>
      <w:r>
        <w:rPr>
          <w:lang w:eastAsia="en-US"/>
        </w:rPr>
        <w:t>hoofdstuk</w:t>
      </w:r>
      <w:r w:rsidRPr="00E37747">
        <w:rPr>
          <w:lang w:eastAsia="en-US"/>
        </w:rPr>
        <w:t xml:space="preserve"> 27: 60.</w:t>
      </w:r>
    </w:p>
    <w:p w:rsidR="00B95FA6" w:rsidRDefault="00B95FA6" w:rsidP="00B95FA6">
      <w:pPr>
        <w:jc w:val="both"/>
        <w:rPr>
          <w:lang w:eastAsia="en-US"/>
        </w:rPr>
      </w:pPr>
      <w:r w:rsidRPr="00E37747">
        <w:rPr>
          <w:lang w:eastAsia="en-US"/>
        </w:rPr>
        <w:t xml:space="preserve">Onderwijl verliep niet alleen de voorbereiding des </w:t>
      </w:r>
      <w:r>
        <w:rPr>
          <w:lang w:eastAsia="en-US"/>
        </w:rPr>
        <w:t>Paas</w:t>
      </w:r>
      <w:r w:rsidRPr="00E37747">
        <w:rPr>
          <w:lang w:eastAsia="en-US"/>
        </w:rPr>
        <w:t>feest, maar ook de voorbereiding des Sabbats</w:t>
      </w:r>
      <w:r>
        <w:rPr>
          <w:lang w:eastAsia="en-US"/>
        </w:rPr>
        <w:t xml:space="preserve">, zodat </w:t>
      </w:r>
      <w:r w:rsidRPr="00E37747">
        <w:rPr>
          <w:lang w:eastAsia="en-US"/>
        </w:rPr>
        <w:t>het na 12 uren</w:t>
      </w:r>
      <w:r>
        <w:rPr>
          <w:lang w:eastAsia="en-US"/>
        </w:rPr>
        <w:t>,</w:t>
      </w:r>
      <w:r w:rsidRPr="00E37747">
        <w:rPr>
          <w:lang w:eastAsia="en-US"/>
        </w:rPr>
        <w:t xml:space="preserve"> of naar onze rekening na 6 uren geworden was, waarmede dat de zesde dag om</w:t>
      </w:r>
      <w:r>
        <w:rPr>
          <w:lang w:eastAsia="en-US"/>
        </w:rPr>
        <w:t xml:space="preserve">. En </w:t>
      </w:r>
      <w:r w:rsidRPr="00E37747">
        <w:rPr>
          <w:lang w:eastAsia="en-US"/>
        </w:rPr>
        <w:t>de zevende dag was begonnen</w:t>
      </w:r>
      <w:r>
        <w:rPr>
          <w:lang w:eastAsia="en-US"/>
        </w:rPr>
        <w:t>;</w:t>
      </w:r>
      <w:r w:rsidRPr="00E37747">
        <w:rPr>
          <w:lang w:eastAsia="en-US"/>
        </w:rPr>
        <w:t xml:space="preserve"> en dat geeft Matthéüs te kennen wanneer</w:t>
      </w:r>
      <w:r>
        <w:rPr>
          <w:lang w:eastAsia="en-US"/>
        </w:rPr>
        <w:t xml:space="preserve"> Hij </w:t>
      </w:r>
      <w:r w:rsidRPr="00E37747">
        <w:rPr>
          <w:lang w:eastAsia="en-US"/>
        </w:rPr>
        <w:t xml:space="preserve">zegt: </w:t>
      </w:r>
      <w:r>
        <w:rPr>
          <w:lang w:eastAsia="en-US"/>
        </w:rPr>
        <w:t>“de</w:t>
      </w:r>
      <w:r w:rsidRPr="00E37747">
        <w:rPr>
          <w:lang w:eastAsia="en-US"/>
        </w:rPr>
        <w:t>s anderen daags nu, welke is na de voorbereiding</w:t>
      </w:r>
      <w:r>
        <w:rPr>
          <w:lang w:eastAsia="en-US"/>
        </w:rPr>
        <w:t>”,</w:t>
      </w:r>
      <w:r w:rsidRPr="00E37747">
        <w:rPr>
          <w:lang w:eastAsia="en-US"/>
        </w:rPr>
        <w:t xml:space="preserve"> vers 62. </w:t>
      </w:r>
    </w:p>
    <w:p w:rsidR="00B95FA6" w:rsidRDefault="00B95FA6" w:rsidP="00B95FA6">
      <w:pPr>
        <w:ind w:firstLine="720"/>
        <w:jc w:val="both"/>
        <w:rPr>
          <w:lang w:eastAsia="en-US"/>
        </w:rPr>
      </w:pPr>
      <w:r w:rsidRPr="00E37747">
        <w:rPr>
          <w:lang w:eastAsia="en-US"/>
        </w:rPr>
        <w:t xml:space="preserve">Nu moet men ook nog zien, wat dat zij op </w:t>
      </w:r>
      <w:r>
        <w:rPr>
          <w:lang w:eastAsia="en-US"/>
        </w:rPr>
        <w:t xml:space="preserve">die </w:t>
      </w:r>
      <w:r w:rsidRPr="00E37747">
        <w:rPr>
          <w:lang w:eastAsia="en-US"/>
        </w:rPr>
        <w:t>tijd deden</w:t>
      </w:r>
      <w:r>
        <w:rPr>
          <w:lang w:eastAsia="en-US"/>
        </w:rPr>
        <w:t xml:space="preserve">. En </w:t>
      </w:r>
      <w:r w:rsidRPr="00E37747">
        <w:rPr>
          <w:lang w:eastAsia="en-US"/>
        </w:rPr>
        <w:t>dat verhaalt Matthéüs vervolgens.</w:t>
      </w:r>
      <w:r>
        <w:rPr>
          <w:lang w:eastAsia="en-US"/>
        </w:rPr>
        <w:t xml:space="preserve"> Hij </w:t>
      </w:r>
      <w:r w:rsidRPr="00E37747">
        <w:rPr>
          <w:lang w:eastAsia="en-US"/>
        </w:rPr>
        <w:t xml:space="preserve">zegt </w:t>
      </w:r>
      <w:r>
        <w:rPr>
          <w:lang w:eastAsia="en-US"/>
        </w:rPr>
        <w:t>vooreerst</w:t>
      </w:r>
      <w:r w:rsidRPr="00E37747">
        <w:rPr>
          <w:lang w:eastAsia="en-US"/>
        </w:rPr>
        <w:t xml:space="preserve">, </w:t>
      </w:r>
    </w:p>
    <w:p w:rsidR="00B95FA6" w:rsidRDefault="00B95FA6" w:rsidP="00B95FA6">
      <w:pPr>
        <w:jc w:val="both"/>
        <w:rPr>
          <w:lang w:eastAsia="en-US"/>
        </w:rPr>
      </w:pPr>
      <w:r w:rsidRPr="00E37747">
        <w:rPr>
          <w:lang w:eastAsia="en-US"/>
        </w:rPr>
        <w:t xml:space="preserve">dat op </w:t>
      </w:r>
      <w:r>
        <w:rPr>
          <w:lang w:eastAsia="en-US"/>
        </w:rPr>
        <w:t xml:space="preserve">die </w:t>
      </w:r>
      <w:r w:rsidRPr="00E37747">
        <w:rPr>
          <w:lang w:eastAsia="en-US"/>
        </w:rPr>
        <w:t xml:space="preserve">tijd de overpriesters en de farizeeën tot Pilatus vergaderden, vers 62. </w:t>
      </w:r>
    </w:p>
    <w:p w:rsidR="00B95FA6" w:rsidRDefault="00B95FA6" w:rsidP="00B95FA6">
      <w:pPr>
        <w:jc w:val="both"/>
        <w:rPr>
          <w:lang w:eastAsia="en-US"/>
        </w:rPr>
      </w:pPr>
      <w:r w:rsidRPr="00E37747">
        <w:rPr>
          <w:lang w:eastAsia="en-US"/>
        </w:rPr>
        <w:t>Ten 2de, tot wat einde</w:t>
      </w:r>
      <w:r>
        <w:rPr>
          <w:lang w:eastAsia="en-US"/>
        </w:rPr>
        <w:t xml:space="preserve">. En </w:t>
      </w:r>
      <w:r w:rsidRPr="00E37747">
        <w:rPr>
          <w:lang w:eastAsia="en-US"/>
        </w:rPr>
        <w:t xml:space="preserve">dat was, </w:t>
      </w:r>
    </w:p>
    <w:p w:rsidR="00B95FA6" w:rsidRDefault="00B95FA6" w:rsidP="00B95FA6">
      <w:pPr>
        <w:ind w:left="567"/>
        <w:jc w:val="both"/>
        <w:rPr>
          <w:lang w:eastAsia="en-US"/>
        </w:rPr>
      </w:pPr>
      <w:r w:rsidRPr="00E37747">
        <w:rPr>
          <w:lang w:eastAsia="en-US"/>
        </w:rPr>
        <w:t>ten a. om</w:t>
      </w:r>
      <w:r>
        <w:rPr>
          <w:lang w:eastAsia="en-US"/>
        </w:rPr>
        <w:t xml:space="preserve"> de </w:t>
      </w:r>
      <w:r w:rsidRPr="00E37747">
        <w:rPr>
          <w:lang w:eastAsia="en-US"/>
        </w:rPr>
        <w:t>Stadhouder</w:t>
      </w:r>
      <w:r>
        <w:rPr>
          <w:lang w:eastAsia="en-US"/>
        </w:rPr>
        <w:t xml:space="preserve"> een </w:t>
      </w:r>
      <w:r w:rsidRPr="00E37747">
        <w:rPr>
          <w:lang w:eastAsia="en-US"/>
        </w:rPr>
        <w:t>zwarigheid te vert</w:t>
      </w:r>
      <w:r>
        <w:rPr>
          <w:lang w:eastAsia="en-US"/>
        </w:rPr>
        <w:t>one</w:t>
      </w:r>
      <w:r w:rsidRPr="00E37747">
        <w:rPr>
          <w:lang w:eastAsia="en-US"/>
        </w:rPr>
        <w:t>n, welke hun in</w:t>
      </w:r>
      <w:r>
        <w:rPr>
          <w:lang w:eastAsia="en-US"/>
        </w:rPr>
        <w:t xml:space="preserve"> de </w:t>
      </w:r>
      <w:r w:rsidRPr="00E37747">
        <w:rPr>
          <w:lang w:eastAsia="en-US"/>
        </w:rPr>
        <w:t>zin was gekomen, wanneer zij zeggen</w:t>
      </w:r>
      <w:r>
        <w:rPr>
          <w:lang w:eastAsia="en-US"/>
        </w:rPr>
        <w:t>:</w:t>
      </w:r>
      <w:r w:rsidRPr="00E37747">
        <w:rPr>
          <w:lang w:eastAsia="en-US"/>
        </w:rPr>
        <w:t xml:space="preserve"> </w:t>
      </w:r>
      <w:r>
        <w:rPr>
          <w:lang w:eastAsia="en-US"/>
        </w:rPr>
        <w:t>“Heere</w:t>
      </w:r>
      <w:r w:rsidRPr="00E37747">
        <w:rPr>
          <w:lang w:eastAsia="en-US"/>
        </w:rPr>
        <w:t>, wij</w:t>
      </w:r>
      <w:r>
        <w:rPr>
          <w:lang w:eastAsia="en-US"/>
        </w:rPr>
        <w:t xml:space="preserve"> zijn </w:t>
      </w:r>
      <w:r w:rsidRPr="00E37747">
        <w:rPr>
          <w:lang w:eastAsia="en-US"/>
        </w:rPr>
        <w:t>indach</w:t>
      </w:r>
      <w:r w:rsidRPr="00E37747">
        <w:rPr>
          <w:lang w:eastAsia="en-US"/>
        </w:rPr>
        <w:softHyphen/>
        <w:t>tig</w:t>
      </w:r>
      <w:r>
        <w:rPr>
          <w:lang w:eastAsia="en-US"/>
        </w:rPr>
        <w:t>,</w:t>
      </w:r>
      <w:r w:rsidRPr="00E37747">
        <w:rPr>
          <w:lang w:eastAsia="en-US"/>
        </w:rPr>
        <w:t xml:space="preserve"> dat deze verleider nog levende gezegd heeft, na drie dagen zal</w:t>
      </w:r>
      <w:r>
        <w:rPr>
          <w:lang w:eastAsia="en-US"/>
        </w:rPr>
        <w:t xml:space="preserve"> Ik </w:t>
      </w:r>
      <w:r w:rsidRPr="00E37747">
        <w:rPr>
          <w:lang w:eastAsia="en-US"/>
        </w:rPr>
        <w:t>opstaan.</w:t>
      </w:r>
      <w:r>
        <w:rPr>
          <w:lang w:eastAsia="en-US"/>
        </w:rPr>
        <w:t>”</w:t>
      </w:r>
      <w:r w:rsidRPr="00E37747">
        <w:rPr>
          <w:lang w:eastAsia="en-US"/>
        </w:rPr>
        <w:t xml:space="preserve"> </w:t>
      </w:r>
    </w:p>
    <w:p w:rsidR="00B95FA6" w:rsidRDefault="00B95FA6" w:rsidP="00B95FA6">
      <w:pPr>
        <w:ind w:left="567"/>
        <w:jc w:val="both"/>
        <w:rPr>
          <w:lang w:eastAsia="en-US"/>
        </w:rPr>
      </w:pPr>
      <w:r w:rsidRPr="00E37747">
        <w:rPr>
          <w:lang w:eastAsia="en-US"/>
        </w:rPr>
        <w:t xml:space="preserve">Ten </w:t>
      </w:r>
      <w:r>
        <w:rPr>
          <w:lang w:eastAsia="en-US"/>
        </w:rPr>
        <w:t>b</w:t>
      </w:r>
      <w:r w:rsidRPr="00E37747">
        <w:rPr>
          <w:lang w:eastAsia="en-US"/>
        </w:rPr>
        <w:t xml:space="preserve">. daarop doen zij een verzoek aan Pilatus, het welke is, </w:t>
      </w:r>
      <w:r>
        <w:rPr>
          <w:lang w:eastAsia="en-US"/>
        </w:rPr>
        <w:t>“</w:t>
      </w:r>
      <w:r w:rsidRPr="00E37747">
        <w:rPr>
          <w:lang w:eastAsia="en-US"/>
        </w:rPr>
        <w:t>b</w:t>
      </w:r>
      <w:r>
        <w:rPr>
          <w:lang w:eastAsia="en-US"/>
        </w:rPr>
        <w:t>e</w:t>
      </w:r>
      <w:r w:rsidRPr="00E37747">
        <w:rPr>
          <w:lang w:eastAsia="en-US"/>
        </w:rPr>
        <w:t>veel dan dat het graf verzekerd worde tot</w:t>
      </w:r>
      <w:r>
        <w:rPr>
          <w:lang w:eastAsia="en-US"/>
        </w:rPr>
        <w:t xml:space="preserve"> de </w:t>
      </w:r>
      <w:r w:rsidRPr="00E37747">
        <w:rPr>
          <w:lang w:eastAsia="en-US"/>
        </w:rPr>
        <w:t>derden dag toe.</w:t>
      </w:r>
      <w:r>
        <w:rPr>
          <w:lang w:eastAsia="en-US"/>
        </w:rPr>
        <w:t>”</w:t>
      </w:r>
      <w:r w:rsidRPr="00E37747">
        <w:rPr>
          <w:lang w:eastAsia="en-US"/>
        </w:rPr>
        <w:t xml:space="preserve"> </w:t>
      </w:r>
    </w:p>
    <w:p w:rsidR="00B95FA6" w:rsidRDefault="00B95FA6" w:rsidP="00B95FA6">
      <w:pPr>
        <w:ind w:left="567"/>
        <w:jc w:val="both"/>
        <w:rPr>
          <w:lang w:eastAsia="en-US"/>
        </w:rPr>
      </w:pPr>
      <w:r w:rsidRPr="00E37747">
        <w:rPr>
          <w:lang w:eastAsia="en-US"/>
        </w:rPr>
        <w:t xml:space="preserve">Ten c. de reden van hun verzoek is, </w:t>
      </w:r>
      <w:r>
        <w:rPr>
          <w:lang w:eastAsia="en-US"/>
        </w:rPr>
        <w:t>“</w:t>
      </w:r>
      <w:r w:rsidRPr="00E37747">
        <w:rPr>
          <w:lang w:eastAsia="en-US"/>
        </w:rPr>
        <w:t>opdat</w:t>
      </w:r>
      <w:r>
        <w:rPr>
          <w:lang w:eastAsia="en-US"/>
        </w:rPr>
        <w:t xml:space="preserve"> Zijn </w:t>
      </w:r>
      <w:r w:rsidRPr="00E37747">
        <w:rPr>
          <w:lang w:eastAsia="en-US"/>
        </w:rPr>
        <w:t>discipelen misschien niet komen bij nacht en stelen hem</w:t>
      </w:r>
      <w:r>
        <w:rPr>
          <w:lang w:eastAsia="en-US"/>
        </w:rPr>
        <w:t xml:space="preserve">. En </w:t>
      </w:r>
      <w:r w:rsidRPr="00E37747">
        <w:rPr>
          <w:lang w:eastAsia="en-US"/>
        </w:rPr>
        <w:t>zeggen tot het volk,</w:t>
      </w:r>
      <w:r>
        <w:rPr>
          <w:lang w:eastAsia="en-US"/>
        </w:rPr>
        <w:t xml:space="preserve"> Hij </w:t>
      </w:r>
      <w:r w:rsidRPr="00E37747">
        <w:rPr>
          <w:lang w:eastAsia="en-US"/>
        </w:rPr>
        <w:t>is opgestaan van de dode</w:t>
      </w:r>
      <w:r>
        <w:rPr>
          <w:lang w:eastAsia="en-US"/>
        </w:rPr>
        <w:t>n</w:t>
      </w:r>
      <w:r w:rsidRPr="00E37747">
        <w:rPr>
          <w:lang w:eastAsia="en-US"/>
        </w:rPr>
        <w:t>.</w:t>
      </w:r>
      <w:r>
        <w:rPr>
          <w:lang w:eastAsia="en-US"/>
        </w:rPr>
        <w:t>”</w:t>
      </w:r>
      <w:r w:rsidRPr="00E37747">
        <w:rPr>
          <w:lang w:eastAsia="en-US"/>
        </w:rPr>
        <w:t xml:space="preserve"> </w:t>
      </w:r>
    </w:p>
    <w:p w:rsidR="00B95FA6" w:rsidRDefault="00B95FA6" w:rsidP="00B95FA6">
      <w:pPr>
        <w:ind w:left="567"/>
        <w:jc w:val="both"/>
        <w:rPr>
          <w:lang w:eastAsia="en-US"/>
        </w:rPr>
      </w:pPr>
      <w:r w:rsidRPr="00E37747">
        <w:rPr>
          <w:lang w:eastAsia="en-US"/>
        </w:rPr>
        <w:t>Ten d. dringen zij dit verder aan</w:t>
      </w:r>
      <w:r>
        <w:rPr>
          <w:lang w:eastAsia="en-US"/>
        </w:rPr>
        <w:t>,</w:t>
      </w:r>
      <w:r w:rsidRPr="00E37747">
        <w:rPr>
          <w:lang w:eastAsia="en-US"/>
        </w:rPr>
        <w:t xml:space="preserve"> door te vert</w:t>
      </w:r>
      <w:r>
        <w:rPr>
          <w:lang w:eastAsia="en-US"/>
        </w:rPr>
        <w:t>one</w:t>
      </w:r>
      <w:r w:rsidRPr="00E37747">
        <w:rPr>
          <w:lang w:eastAsia="en-US"/>
        </w:rPr>
        <w:t>n de gr</w:t>
      </w:r>
      <w:r>
        <w:rPr>
          <w:lang w:eastAsia="en-US"/>
        </w:rPr>
        <w:t>ote</w:t>
      </w:r>
      <w:r w:rsidRPr="00E37747">
        <w:rPr>
          <w:lang w:eastAsia="en-US"/>
        </w:rPr>
        <w:t xml:space="preserve"> zwarigheid, welke daaruit </w:t>
      </w:r>
      <w:r>
        <w:rPr>
          <w:lang w:eastAsia="en-US"/>
        </w:rPr>
        <w:t xml:space="preserve">zou </w:t>
      </w:r>
      <w:r w:rsidRPr="00E37747">
        <w:rPr>
          <w:lang w:eastAsia="en-US"/>
        </w:rPr>
        <w:t>voort</w:t>
      </w:r>
      <w:r w:rsidRPr="00E37747">
        <w:rPr>
          <w:lang w:eastAsia="en-US"/>
        </w:rPr>
        <w:softHyphen/>
        <w:t>komen, want zij zeggen, „en de laatste dwaling zal erger</w:t>
      </w:r>
      <w:r>
        <w:rPr>
          <w:lang w:eastAsia="en-US"/>
        </w:rPr>
        <w:t xml:space="preserve"> zijn </w:t>
      </w:r>
      <w:r w:rsidRPr="00E37747">
        <w:rPr>
          <w:lang w:eastAsia="en-US"/>
        </w:rPr>
        <w:t>dan de eerste</w:t>
      </w:r>
      <w:r>
        <w:rPr>
          <w:lang w:eastAsia="en-US"/>
        </w:rPr>
        <w:t>”</w:t>
      </w:r>
      <w:r w:rsidRPr="00E37747">
        <w:rPr>
          <w:lang w:eastAsia="en-US"/>
        </w:rPr>
        <w:t xml:space="preserve">, vers 64. </w:t>
      </w:r>
    </w:p>
    <w:p w:rsidR="00B95FA6" w:rsidRDefault="00B95FA6" w:rsidP="00B95FA6">
      <w:pPr>
        <w:jc w:val="both"/>
        <w:rPr>
          <w:lang w:eastAsia="en-US"/>
        </w:rPr>
      </w:pPr>
      <w:r w:rsidRPr="00E37747">
        <w:rPr>
          <w:lang w:eastAsia="en-US"/>
        </w:rPr>
        <w:t xml:space="preserve">Ten 3de, daarop staat Pilatus hun verzoek toe, zeggende tot </w:t>
      </w:r>
      <w:r>
        <w:rPr>
          <w:lang w:eastAsia="en-US"/>
        </w:rPr>
        <w:t>h</w:t>
      </w:r>
      <w:r w:rsidRPr="00E37747">
        <w:rPr>
          <w:lang w:eastAsia="en-US"/>
        </w:rPr>
        <w:t>enlieden</w:t>
      </w:r>
      <w:r>
        <w:rPr>
          <w:lang w:eastAsia="en-US"/>
        </w:rPr>
        <w:t xml:space="preserve">: ‘Gij </w:t>
      </w:r>
      <w:r w:rsidRPr="00E37747">
        <w:rPr>
          <w:lang w:eastAsia="en-US"/>
        </w:rPr>
        <w:t>hebt</w:t>
      </w:r>
      <w:r>
        <w:rPr>
          <w:lang w:eastAsia="en-US"/>
        </w:rPr>
        <w:t xml:space="preserve"> een </w:t>
      </w:r>
      <w:r w:rsidRPr="00E37747">
        <w:rPr>
          <w:lang w:eastAsia="en-US"/>
        </w:rPr>
        <w:t>wacht</w:t>
      </w:r>
      <w:r>
        <w:rPr>
          <w:lang w:eastAsia="en-US"/>
        </w:rPr>
        <w:t>,</w:t>
      </w:r>
      <w:r w:rsidRPr="00E37747">
        <w:rPr>
          <w:lang w:eastAsia="en-US"/>
        </w:rPr>
        <w:t xml:space="preserve"> gaat heen, verzekert het, gelijk</w:t>
      </w:r>
      <w:r>
        <w:rPr>
          <w:lang w:eastAsia="en-US"/>
        </w:rPr>
        <w:t xml:space="preserve"> gij het </w:t>
      </w:r>
      <w:r w:rsidRPr="00E37747">
        <w:rPr>
          <w:lang w:eastAsia="en-US"/>
        </w:rPr>
        <w:t>verstaat.</w:t>
      </w:r>
      <w:r>
        <w:rPr>
          <w:lang w:eastAsia="en-US"/>
        </w:rPr>
        <w:t>”</w:t>
      </w:r>
      <w:r w:rsidRPr="00E37747">
        <w:rPr>
          <w:lang w:eastAsia="en-US"/>
        </w:rPr>
        <w:t xml:space="preserve"> </w:t>
      </w:r>
    </w:p>
    <w:p w:rsidR="00B95FA6" w:rsidRDefault="00B95FA6" w:rsidP="00B95FA6">
      <w:pPr>
        <w:jc w:val="both"/>
        <w:rPr>
          <w:lang w:eastAsia="en-US"/>
        </w:rPr>
      </w:pPr>
      <w:r w:rsidRPr="00E37747">
        <w:rPr>
          <w:lang w:eastAsia="en-US"/>
        </w:rPr>
        <w:t>Ten 4de</w:t>
      </w:r>
      <w:r>
        <w:rPr>
          <w:lang w:eastAsia="en-US"/>
        </w:rPr>
        <w:t xml:space="preserve">, </w:t>
      </w:r>
      <w:r w:rsidRPr="00E37747">
        <w:rPr>
          <w:lang w:eastAsia="en-US"/>
        </w:rPr>
        <w:t>gaan zij daarop heen</w:t>
      </w:r>
      <w:r>
        <w:rPr>
          <w:lang w:eastAsia="en-US"/>
        </w:rPr>
        <w:t xml:space="preserve"> en </w:t>
      </w:r>
      <w:r w:rsidRPr="00E37747">
        <w:rPr>
          <w:lang w:eastAsia="en-US"/>
        </w:rPr>
        <w:t>doen naar de verkre</w:t>
      </w:r>
      <w:r>
        <w:rPr>
          <w:lang w:eastAsia="en-US"/>
        </w:rPr>
        <w:t xml:space="preserve">gen </w:t>
      </w:r>
      <w:r w:rsidRPr="00E37747">
        <w:rPr>
          <w:lang w:eastAsia="en-US"/>
        </w:rPr>
        <w:t>vergunning</w:t>
      </w:r>
      <w:r>
        <w:rPr>
          <w:lang w:eastAsia="en-US"/>
        </w:rPr>
        <w:t xml:space="preserve">. </w:t>
      </w:r>
    </w:p>
    <w:p w:rsidR="00B95FA6" w:rsidRDefault="00B95FA6" w:rsidP="00B95FA6">
      <w:pPr>
        <w:jc w:val="both"/>
        <w:rPr>
          <w:lang w:eastAsia="en-US"/>
        </w:rPr>
      </w:pPr>
      <w:r>
        <w:rPr>
          <w:lang w:eastAsia="en-US"/>
        </w:rPr>
        <w:t>Want:</w:t>
      </w:r>
    </w:p>
    <w:p w:rsidR="00B95FA6" w:rsidRDefault="00B95FA6" w:rsidP="00B95FA6">
      <w:pPr>
        <w:numPr>
          <w:ilvl w:val="0"/>
          <w:numId w:val="10"/>
        </w:numPr>
        <w:jc w:val="both"/>
        <w:rPr>
          <w:lang w:eastAsia="en-US"/>
        </w:rPr>
      </w:pPr>
      <w:r w:rsidRPr="00E37747">
        <w:rPr>
          <w:lang w:eastAsia="en-US"/>
        </w:rPr>
        <w:t xml:space="preserve">zij verzekeren het graf met de wacht, welke zij hadden op </w:t>
      </w:r>
      <w:r>
        <w:rPr>
          <w:lang w:eastAsia="en-US"/>
        </w:rPr>
        <w:t xml:space="preserve">het </w:t>
      </w:r>
      <w:r w:rsidRPr="00E37747">
        <w:rPr>
          <w:lang w:eastAsia="en-US"/>
        </w:rPr>
        <w:t>slot Antoni</w:t>
      </w:r>
      <w:r>
        <w:rPr>
          <w:lang w:eastAsia="en-US"/>
        </w:rPr>
        <w:t xml:space="preserve">a, om </w:t>
      </w:r>
      <w:r w:rsidR="00870D2B">
        <w:rPr>
          <w:lang w:eastAsia="en-US"/>
        </w:rPr>
        <w:t>de wacht over de wanorde</w:t>
      </w:r>
      <w:r w:rsidRPr="00E37747">
        <w:rPr>
          <w:lang w:eastAsia="en-US"/>
        </w:rPr>
        <w:t xml:space="preserve"> in</w:t>
      </w:r>
      <w:r>
        <w:rPr>
          <w:lang w:eastAsia="en-US"/>
        </w:rPr>
        <w:t xml:space="preserve"> de </w:t>
      </w:r>
      <w:r w:rsidRPr="00E37747">
        <w:rPr>
          <w:lang w:eastAsia="en-US"/>
        </w:rPr>
        <w:t xml:space="preserve">tempel te houden, bestaande </w:t>
      </w:r>
      <w:r>
        <w:rPr>
          <w:lang w:eastAsia="en-US"/>
        </w:rPr>
        <w:t xml:space="preserve">dezelve </w:t>
      </w:r>
      <w:r w:rsidRPr="00E37747">
        <w:rPr>
          <w:lang w:eastAsia="en-US"/>
        </w:rPr>
        <w:t xml:space="preserve">uit </w:t>
      </w:r>
      <w:r>
        <w:rPr>
          <w:lang w:eastAsia="en-US"/>
        </w:rPr>
        <w:t>Romeins</w:t>
      </w:r>
      <w:r w:rsidRPr="00E37747">
        <w:rPr>
          <w:lang w:eastAsia="en-US"/>
        </w:rPr>
        <w:t xml:space="preserve">e soldaten. </w:t>
      </w:r>
    </w:p>
    <w:p w:rsidR="00B95FA6" w:rsidRDefault="00B95FA6" w:rsidP="00B95FA6">
      <w:pPr>
        <w:numPr>
          <w:ilvl w:val="0"/>
          <w:numId w:val="10"/>
        </w:numPr>
        <w:jc w:val="both"/>
        <w:rPr>
          <w:lang w:eastAsia="en-US"/>
        </w:rPr>
      </w:pPr>
      <w:r w:rsidRPr="00E37747">
        <w:rPr>
          <w:lang w:eastAsia="en-US"/>
        </w:rPr>
        <w:t>Ten b. zij verzegelen</w:t>
      </w:r>
      <w:r>
        <w:rPr>
          <w:lang w:eastAsia="en-US"/>
        </w:rPr>
        <w:t xml:space="preserve"> de </w:t>
      </w:r>
      <w:r w:rsidRPr="00E37747">
        <w:rPr>
          <w:lang w:eastAsia="en-US"/>
        </w:rPr>
        <w:t xml:space="preserve">steen, welke tegen de deur van </w:t>
      </w:r>
      <w:r>
        <w:rPr>
          <w:lang w:eastAsia="en-US"/>
        </w:rPr>
        <w:t xml:space="preserve">het </w:t>
      </w:r>
      <w:r w:rsidRPr="00E37747">
        <w:rPr>
          <w:lang w:eastAsia="en-US"/>
        </w:rPr>
        <w:t xml:space="preserve">graf gewenteld was, hetzij met </w:t>
      </w:r>
      <w:r>
        <w:rPr>
          <w:lang w:eastAsia="en-US"/>
        </w:rPr>
        <w:t xml:space="preserve">het </w:t>
      </w:r>
      <w:r w:rsidRPr="00E37747">
        <w:rPr>
          <w:lang w:eastAsia="en-US"/>
        </w:rPr>
        <w:t>signet van</w:t>
      </w:r>
      <w:r>
        <w:rPr>
          <w:lang w:eastAsia="en-US"/>
        </w:rPr>
        <w:t xml:space="preserve"> de </w:t>
      </w:r>
      <w:r w:rsidRPr="00E37747">
        <w:rPr>
          <w:lang w:eastAsia="en-US"/>
        </w:rPr>
        <w:t>stadhouder, of met dat van</w:t>
      </w:r>
      <w:r>
        <w:rPr>
          <w:lang w:eastAsia="en-US"/>
        </w:rPr>
        <w:t xml:space="preserve"> de </w:t>
      </w:r>
      <w:r w:rsidRPr="00E37747">
        <w:rPr>
          <w:lang w:eastAsia="en-US"/>
        </w:rPr>
        <w:t>H</w:t>
      </w:r>
      <w:r>
        <w:rPr>
          <w:lang w:eastAsia="en-US"/>
        </w:rPr>
        <w:t>oge</w:t>
      </w:r>
      <w:r w:rsidRPr="00E37747">
        <w:rPr>
          <w:lang w:eastAsia="en-US"/>
        </w:rPr>
        <w:t>priester. Hier zien wij het graf van Jezus omringd met</w:t>
      </w:r>
      <w:r>
        <w:rPr>
          <w:lang w:eastAsia="en-US"/>
        </w:rPr>
        <w:t xml:space="preserve"> een </w:t>
      </w:r>
      <w:r w:rsidRPr="00E37747">
        <w:rPr>
          <w:lang w:eastAsia="en-US"/>
        </w:rPr>
        <w:t xml:space="preserve">bende van </w:t>
      </w:r>
      <w:r>
        <w:rPr>
          <w:lang w:eastAsia="en-US"/>
        </w:rPr>
        <w:t>Romeins</w:t>
      </w:r>
      <w:r w:rsidRPr="00E37747">
        <w:rPr>
          <w:lang w:eastAsia="en-US"/>
        </w:rPr>
        <w:t>e soldaten</w:t>
      </w:r>
      <w:r>
        <w:rPr>
          <w:lang w:eastAsia="en-US"/>
        </w:rPr>
        <w:t xml:space="preserve">. En </w:t>
      </w:r>
      <w:r w:rsidRPr="00E37747">
        <w:rPr>
          <w:lang w:eastAsia="en-US"/>
        </w:rPr>
        <w:t>ziet men daar nu niet vervuld de Godspraak van</w:t>
      </w:r>
      <w:r>
        <w:rPr>
          <w:lang w:eastAsia="en-US"/>
        </w:rPr>
        <w:t xml:space="preserve"> Jesaja </w:t>
      </w:r>
      <w:r w:rsidRPr="00E37747">
        <w:rPr>
          <w:lang w:eastAsia="en-US"/>
        </w:rPr>
        <w:t>53</w:t>
      </w:r>
      <w:r>
        <w:rPr>
          <w:lang w:eastAsia="en-US"/>
        </w:rPr>
        <w:t>:</w:t>
      </w:r>
      <w:r w:rsidRPr="00E37747">
        <w:rPr>
          <w:lang w:eastAsia="en-US"/>
        </w:rPr>
        <w:t xml:space="preserve"> 9. „En men heeft de goddel</w:t>
      </w:r>
      <w:r>
        <w:rPr>
          <w:lang w:eastAsia="en-US"/>
        </w:rPr>
        <w:t>oze</w:t>
      </w:r>
      <w:r w:rsidRPr="00E37747">
        <w:rPr>
          <w:lang w:eastAsia="en-US"/>
        </w:rPr>
        <w:t>n bij</w:t>
      </w:r>
      <w:r>
        <w:rPr>
          <w:lang w:eastAsia="en-US"/>
        </w:rPr>
        <w:t xml:space="preserve"> Zijn </w:t>
      </w:r>
      <w:r w:rsidRPr="00E37747">
        <w:rPr>
          <w:lang w:eastAsia="en-US"/>
        </w:rPr>
        <w:t>graf gesteld.</w:t>
      </w:r>
      <w:r>
        <w:rPr>
          <w:lang w:eastAsia="en-US"/>
        </w:rPr>
        <w:t>”</w:t>
      </w:r>
      <w:r w:rsidRPr="00E37747">
        <w:rPr>
          <w:lang w:eastAsia="en-US"/>
        </w:rPr>
        <w:t xml:space="preserve"> </w:t>
      </w:r>
    </w:p>
    <w:p w:rsidR="00B95FA6" w:rsidRDefault="00B95FA6" w:rsidP="00B95FA6">
      <w:pPr>
        <w:jc w:val="both"/>
        <w:rPr>
          <w:lang w:eastAsia="en-US"/>
        </w:rPr>
      </w:pPr>
      <w:r w:rsidRPr="00E37747">
        <w:rPr>
          <w:lang w:eastAsia="en-US"/>
        </w:rPr>
        <w:t>En</w:t>
      </w:r>
      <w:r>
        <w:rPr>
          <w:lang w:eastAsia="en-US"/>
        </w:rPr>
        <w:t xml:space="preserve"> zijn </w:t>
      </w:r>
      <w:r w:rsidRPr="00E37747">
        <w:rPr>
          <w:lang w:eastAsia="en-US"/>
        </w:rPr>
        <w:t>wij</w:t>
      </w:r>
      <w:r>
        <w:rPr>
          <w:lang w:eastAsia="en-US"/>
        </w:rPr>
        <w:t xml:space="preserve"> </w:t>
      </w:r>
      <w:r w:rsidRPr="00E37747">
        <w:rPr>
          <w:lang w:eastAsia="en-US"/>
        </w:rPr>
        <w:t>ver gekomen, dat wij Jezus hebben zien nederdalen tot in het diepste van</w:t>
      </w:r>
      <w:r>
        <w:rPr>
          <w:lang w:eastAsia="en-US"/>
        </w:rPr>
        <w:t xml:space="preserve"> Zijn vernedering;</w:t>
      </w:r>
      <w:r w:rsidRPr="00E37747">
        <w:rPr>
          <w:lang w:eastAsia="en-US"/>
        </w:rPr>
        <w:t xml:space="preserve"> nu was</w:t>
      </w:r>
      <w:r>
        <w:rPr>
          <w:lang w:eastAsia="en-US"/>
        </w:rPr>
        <w:t xml:space="preserve"> Hem de</w:t>
      </w:r>
      <w:r w:rsidRPr="00E37747">
        <w:rPr>
          <w:lang w:eastAsia="en-US"/>
        </w:rPr>
        <w:t xml:space="preserve"> verzenen vermor</w:t>
      </w:r>
      <w:r w:rsidRPr="00E37747">
        <w:rPr>
          <w:lang w:eastAsia="en-US"/>
        </w:rPr>
        <w:softHyphen/>
        <w:t>zeld</w:t>
      </w:r>
      <w:r>
        <w:rPr>
          <w:lang w:eastAsia="en-US"/>
        </w:rPr>
        <w:t>;</w:t>
      </w:r>
      <w:r w:rsidRPr="00E37747">
        <w:rPr>
          <w:lang w:eastAsia="en-US"/>
        </w:rPr>
        <w:t xml:space="preserve"> nu had het </w:t>
      </w:r>
      <w:r>
        <w:rPr>
          <w:lang w:eastAsia="en-US"/>
        </w:rPr>
        <w:t>Joods</w:t>
      </w:r>
      <w:r w:rsidRPr="00E37747">
        <w:rPr>
          <w:lang w:eastAsia="en-US"/>
        </w:rPr>
        <w:t>e volk hun wraakzuchtig gemoed gekoeld en hun oogmerk ten einde gebracht; hier lag</w:t>
      </w:r>
      <w:r>
        <w:rPr>
          <w:lang w:eastAsia="en-US"/>
        </w:rPr>
        <w:t xml:space="preserve"> Hij </w:t>
      </w:r>
      <w:r w:rsidRPr="00E37747">
        <w:rPr>
          <w:lang w:eastAsia="en-US"/>
        </w:rPr>
        <w:t>nu dood, begraven, besloten, verzegeld en bewaakt.</w:t>
      </w:r>
      <w:r>
        <w:rPr>
          <w:lang w:eastAsia="en-US"/>
        </w:rPr>
        <w:t xml:space="preserve"> </w:t>
      </w:r>
    </w:p>
    <w:p w:rsidR="00B95FA6" w:rsidRDefault="00B95FA6" w:rsidP="00B95FA6">
      <w:pPr>
        <w:jc w:val="both"/>
        <w:rPr>
          <w:lang w:eastAsia="en-US"/>
        </w:rPr>
      </w:pPr>
    </w:p>
    <w:p w:rsidR="00B95FA6" w:rsidRPr="00186695" w:rsidRDefault="00B95FA6" w:rsidP="00B95FA6">
      <w:pPr>
        <w:jc w:val="both"/>
        <w:rPr>
          <w:b/>
          <w:bCs/>
          <w:i/>
          <w:iCs/>
          <w:lang w:eastAsia="en-US"/>
        </w:rPr>
      </w:pPr>
      <w:r>
        <w:rPr>
          <w:lang w:eastAsia="en-US"/>
        </w:rPr>
        <w:t xml:space="preserve">Zijn </w:t>
      </w:r>
      <w:r w:rsidRPr="00E37747">
        <w:rPr>
          <w:lang w:eastAsia="en-US"/>
        </w:rPr>
        <w:t>wij nu aan het einde van</w:t>
      </w:r>
      <w:r>
        <w:rPr>
          <w:lang w:eastAsia="en-US"/>
        </w:rPr>
        <w:t xml:space="preserve"> Zijn </w:t>
      </w:r>
      <w:r w:rsidRPr="00E37747">
        <w:rPr>
          <w:lang w:eastAsia="en-US"/>
        </w:rPr>
        <w:t xml:space="preserve">vernedering, het zal ook tijd worden, </w:t>
      </w:r>
      <w:r w:rsidRPr="00186695">
        <w:rPr>
          <w:b/>
          <w:bCs/>
          <w:i/>
          <w:iCs/>
          <w:lang w:eastAsia="en-US"/>
        </w:rPr>
        <w:t xml:space="preserve">dat wij eens zien, hoe Hij daaruit in de staat van verhoging is opgeklommen. </w:t>
      </w:r>
    </w:p>
    <w:p w:rsidR="00B95FA6" w:rsidRDefault="00B95FA6" w:rsidP="00B95FA6">
      <w:pPr>
        <w:jc w:val="both"/>
        <w:rPr>
          <w:lang w:eastAsia="en-US"/>
        </w:rPr>
      </w:pPr>
    </w:p>
    <w:p w:rsidR="00B95FA6" w:rsidRPr="00E37747" w:rsidRDefault="00B95FA6" w:rsidP="00B95FA6">
      <w:pPr>
        <w:jc w:val="both"/>
        <w:rPr>
          <w:lang w:eastAsia="en-US"/>
        </w:rPr>
      </w:pPr>
      <w:r w:rsidRPr="00E37747">
        <w:rPr>
          <w:lang w:eastAsia="en-US"/>
        </w:rPr>
        <w:t>RABBI.</w:t>
      </w:r>
    </w:p>
    <w:p w:rsidR="00B95FA6" w:rsidRPr="00E37747" w:rsidRDefault="00B95FA6" w:rsidP="00B95FA6">
      <w:pPr>
        <w:jc w:val="both"/>
        <w:rPr>
          <w:lang w:eastAsia="en-US"/>
        </w:rPr>
      </w:pPr>
      <w:r w:rsidRPr="00E37747">
        <w:rPr>
          <w:lang w:eastAsia="en-US"/>
        </w:rPr>
        <w:t>Tot hiertoe</w:t>
      </w:r>
      <w:r>
        <w:rPr>
          <w:lang w:eastAsia="en-US"/>
        </w:rPr>
        <w:t xml:space="preserve"> zijn </w:t>
      </w:r>
      <w:r w:rsidRPr="00E37747">
        <w:rPr>
          <w:lang w:eastAsia="en-US"/>
        </w:rPr>
        <w:t>in deze samenspraak vele dingen voorgevallen</w:t>
      </w:r>
      <w:r>
        <w:rPr>
          <w:lang w:eastAsia="en-US"/>
        </w:rPr>
        <w:t>,</w:t>
      </w:r>
      <w:r w:rsidRPr="00E37747">
        <w:rPr>
          <w:lang w:eastAsia="en-US"/>
        </w:rPr>
        <w:t xml:space="preserve"> daar wij geen verschil in hebben, rakende het historisch verhaal van het</w:t>
      </w:r>
      <w:r>
        <w:rPr>
          <w:lang w:eastAsia="en-US"/>
        </w:rPr>
        <w:t xml:space="preserve">geen </w:t>
      </w:r>
      <w:r w:rsidRPr="00E37747">
        <w:rPr>
          <w:lang w:eastAsia="en-US"/>
        </w:rPr>
        <w:t>Jezus in</w:t>
      </w:r>
      <w:r>
        <w:rPr>
          <w:lang w:eastAsia="en-US"/>
        </w:rPr>
        <w:t xml:space="preserve"> Zijn </w:t>
      </w:r>
      <w:r w:rsidRPr="00E37747">
        <w:rPr>
          <w:lang w:eastAsia="en-US"/>
        </w:rPr>
        <w:t>doodstraf is overgekomen</w:t>
      </w:r>
      <w:r>
        <w:rPr>
          <w:lang w:eastAsia="en-US"/>
        </w:rPr>
        <w:t>;</w:t>
      </w:r>
      <w:r w:rsidRPr="00E37747">
        <w:rPr>
          <w:lang w:eastAsia="en-US"/>
        </w:rPr>
        <w:t xml:space="preserve"> maar nu UE. zijt gekomen tot aan</w:t>
      </w:r>
      <w:r>
        <w:rPr>
          <w:lang w:eastAsia="en-US"/>
        </w:rPr>
        <w:t xml:space="preserve"> de </w:t>
      </w:r>
      <w:r w:rsidRPr="00E37747">
        <w:rPr>
          <w:lang w:eastAsia="en-US"/>
        </w:rPr>
        <w:t>staat van verh</w:t>
      </w:r>
      <w:r>
        <w:rPr>
          <w:lang w:eastAsia="en-US"/>
        </w:rPr>
        <w:t>ogi</w:t>
      </w:r>
      <w:r w:rsidRPr="00E37747">
        <w:rPr>
          <w:lang w:eastAsia="en-US"/>
        </w:rPr>
        <w:t>ng,</w:t>
      </w:r>
      <w:r>
        <w:rPr>
          <w:lang w:eastAsia="en-US"/>
        </w:rPr>
        <w:t xml:space="preserve"> zijn </w:t>
      </w:r>
      <w:r w:rsidRPr="00E37747">
        <w:rPr>
          <w:lang w:eastAsia="en-US"/>
        </w:rPr>
        <w:t xml:space="preserve">wij daar, in het historisch verhaal niet eens, </w:t>
      </w:r>
      <w:r>
        <w:rPr>
          <w:lang w:eastAsia="en-US"/>
        </w:rPr>
        <w:t>daar</w:t>
      </w:r>
      <w:r w:rsidRPr="00E37747">
        <w:rPr>
          <w:lang w:eastAsia="en-US"/>
        </w:rPr>
        <w:t xml:space="preserve"> </w:t>
      </w:r>
      <w:r>
        <w:rPr>
          <w:lang w:eastAsia="en-US"/>
        </w:rPr>
        <w:t xml:space="preserve">hetzelve </w:t>
      </w:r>
      <w:r w:rsidRPr="00E37747">
        <w:rPr>
          <w:lang w:eastAsia="en-US"/>
        </w:rPr>
        <w:t>bij ons ontkend en bij</w:t>
      </w:r>
      <w:r>
        <w:rPr>
          <w:lang w:eastAsia="en-US"/>
        </w:rPr>
        <w:t xml:space="preserve"> u </w:t>
      </w:r>
      <w:r w:rsidRPr="00E37747">
        <w:rPr>
          <w:lang w:eastAsia="en-US"/>
        </w:rPr>
        <w:t>vastgesteld wordt.</w:t>
      </w:r>
    </w:p>
    <w:p w:rsidR="00B95FA6" w:rsidRDefault="00B95FA6" w:rsidP="00B95FA6">
      <w:pPr>
        <w:jc w:val="both"/>
        <w:rPr>
          <w:lang w:eastAsia="en-US"/>
        </w:rPr>
      </w:pPr>
    </w:p>
    <w:p w:rsidR="00B95FA6" w:rsidRPr="00E37747" w:rsidRDefault="00B95FA6" w:rsidP="00B95FA6">
      <w:pPr>
        <w:jc w:val="both"/>
        <w:rPr>
          <w:lang w:eastAsia="en-US"/>
        </w:rPr>
      </w:pPr>
      <w:r w:rsidRPr="00E37747">
        <w:rPr>
          <w:lang w:eastAsia="en-US"/>
        </w:rPr>
        <w:t>KOOPMAN.</w:t>
      </w:r>
    </w:p>
    <w:p w:rsidR="00B95FA6" w:rsidRDefault="00B95FA6" w:rsidP="00B95FA6">
      <w:pPr>
        <w:jc w:val="both"/>
        <w:rPr>
          <w:lang w:eastAsia="en-US"/>
        </w:rPr>
      </w:pPr>
      <w:r w:rsidRPr="00E37747">
        <w:rPr>
          <w:lang w:eastAsia="en-US"/>
        </w:rPr>
        <w:t xml:space="preserve">Het is zeker, dat </w:t>
      </w:r>
      <w:r>
        <w:rPr>
          <w:lang w:eastAsia="en-US"/>
        </w:rPr>
        <w:t xml:space="preserve">indien </w:t>
      </w:r>
      <w:r w:rsidRPr="00E37747">
        <w:rPr>
          <w:lang w:eastAsia="en-US"/>
        </w:rPr>
        <w:t>UE. daar met ons eens was, dan ook met ons</w:t>
      </w:r>
      <w:r>
        <w:rPr>
          <w:lang w:eastAsia="en-US"/>
        </w:rPr>
        <w:t xml:space="preserve"> zou </w:t>
      </w:r>
      <w:r w:rsidRPr="00E37747">
        <w:rPr>
          <w:lang w:eastAsia="en-US"/>
        </w:rPr>
        <w:t>erkennen, als dat Jezus van Nazareth was de lang beloofde en verwachte Messias</w:t>
      </w:r>
      <w:r>
        <w:rPr>
          <w:lang w:eastAsia="en-US"/>
        </w:rPr>
        <w:t xml:space="preserve">. Want </w:t>
      </w:r>
      <w:r w:rsidRPr="00E37747">
        <w:rPr>
          <w:lang w:eastAsia="en-US"/>
        </w:rPr>
        <w:t>met te stellen, dat Jezus opge</w:t>
      </w:r>
      <w:r w:rsidRPr="00E37747">
        <w:rPr>
          <w:lang w:eastAsia="en-US"/>
        </w:rPr>
        <w:softHyphen/>
        <w:t>staan</w:t>
      </w:r>
      <w:r>
        <w:rPr>
          <w:lang w:eastAsia="en-US"/>
        </w:rPr>
        <w:t>,</w:t>
      </w:r>
      <w:r w:rsidRPr="00E37747">
        <w:rPr>
          <w:lang w:eastAsia="en-US"/>
        </w:rPr>
        <w:t xml:space="preserve"> of niet opgestaan is</w:t>
      </w:r>
      <w:r>
        <w:rPr>
          <w:lang w:eastAsia="en-US"/>
        </w:rPr>
        <w:t xml:space="preserve">, </w:t>
      </w:r>
      <w:r w:rsidRPr="00E37747">
        <w:rPr>
          <w:lang w:eastAsia="en-US"/>
        </w:rPr>
        <w:t>stelt men</w:t>
      </w:r>
      <w:r>
        <w:rPr>
          <w:lang w:eastAsia="en-US"/>
        </w:rPr>
        <w:t xml:space="preserve"> daarmee </w:t>
      </w:r>
      <w:r w:rsidRPr="00E37747">
        <w:rPr>
          <w:lang w:eastAsia="en-US"/>
        </w:rPr>
        <w:t>ook tevens dat</w:t>
      </w:r>
      <w:r>
        <w:rPr>
          <w:lang w:eastAsia="en-US"/>
        </w:rPr>
        <w:t xml:space="preserve"> Hij </w:t>
      </w:r>
      <w:r w:rsidRPr="00E37747">
        <w:rPr>
          <w:lang w:eastAsia="en-US"/>
        </w:rPr>
        <w:t>de ware Messias is of niet is</w:t>
      </w:r>
      <w:r>
        <w:rPr>
          <w:lang w:eastAsia="en-US"/>
        </w:rPr>
        <w:t>;</w:t>
      </w:r>
      <w:r w:rsidRPr="00E37747">
        <w:rPr>
          <w:lang w:eastAsia="en-US"/>
        </w:rPr>
        <w:t xml:space="preserve"> te meer</w:t>
      </w:r>
      <w:r>
        <w:rPr>
          <w:lang w:eastAsia="en-US"/>
        </w:rPr>
        <w:t>,</w:t>
      </w:r>
      <w:r w:rsidRPr="00E37747">
        <w:rPr>
          <w:lang w:eastAsia="en-US"/>
        </w:rPr>
        <w:t xml:space="preserve"> daar Jezus de opstan</w:t>
      </w:r>
      <w:r w:rsidRPr="00E37747">
        <w:rPr>
          <w:lang w:eastAsia="en-US"/>
        </w:rPr>
        <w:softHyphen/>
        <w:t>ding uit de dode</w:t>
      </w:r>
      <w:r>
        <w:rPr>
          <w:lang w:eastAsia="en-US"/>
        </w:rPr>
        <w:t>n</w:t>
      </w:r>
      <w:r w:rsidRPr="00E37747">
        <w:rPr>
          <w:lang w:eastAsia="en-US"/>
        </w:rPr>
        <w:t xml:space="preserve"> de Joden heeft voorgesteld tot een t</w:t>
      </w:r>
      <w:r>
        <w:rPr>
          <w:lang w:eastAsia="en-US"/>
        </w:rPr>
        <w:t>eke</w:t>
      </w:r>
      <w:r w:rsidRPr="00E37747">
        <w:rPr>
          <w:lang w:eastAsia="en-US"/>
        </w:rPr>
        <w:t>n van</w:t>
      </w:r>
      <w:r>
        <w:rPr>
          <w:lang w:eastAsia="en-US"/>
        </w:rPr>
        <w:t xml:space="preserve"> Zijn </w:t>
      </w:r>
      <w:r w:rsidRPr="00E37747">
        <w:rPr>
          <w:lang w:eastAsia="en-US"/>
        </w:rPr>
        <w:t>Messiasschap</w:t>
      </w:r>
      <w:r>
        <w:rPr>
          <w:lang w:eastAsia="en-US"/>
        </w:rPr>
        <w:t>,</w:t>
      </w:r>
      <w:r w:rsidRPr="00E37747">
        <w:rPr>
          <w:lang w:eastAsia="en-US"/>
        </w:rPr>
        <w:t xml:space="preserve"> wanneer zij daarover van</w:t>
      </w:r>
      <w:r>
        <w:rPr>
          <w:lang w:eastAsia="en-US"/>
        </w:rPr>
        <w:t xml:space="preserve"> Hem </w:t>
      </w:r>
      <w:r w:rsidRPr="00E37747">
        <w:rPr>
          <w:lang w:eastAsia="en-US"/>
        </w:rPr>
        <w:t>een t</w:t>
      </w:r>
      <w:r>
        <w:rPr>
          <w:lang w:eastAsia="en-US"/>
        </w:rPr>
        <w:t>eken</w:t>
      </w:r>
      <w:r w:rsidRPr="00E37747">
        <w:rPr>
          <w:lang w:eastAsia="en-US"/>
        </w:rPr>
        <w:t xml:space="preserve"> begeer</w:t>
      </w:r>
      <w:r w:rsidRPr="00E37747">
        <w:rPr>
          <w:lang w:eastAsia="en-US"/>
        </w:rPr>
        <w:softHyphen/>
        <w:t>den</w:t>
      </w:r>
      <w:r>
        <w:rPr>
          <w:lang w:eastAsia="en-US"/>
        </w:rPr>
        <w:t>,</w:t>
      </w:r>
      <w:r w:rsidRPr="00E37747">
        <w:rPr>
          <w:lang w:eastAsia="en-US"/>
        </w:rPr>
        <w:t xml:space="preserve"> maar</w:t>
      </w:r>
      <w:r>
        <w:rPr>
          <w:lang w:eastAsia="en-US"/>
        </w:rPr>
        <w:t xml:space="preserve"> Hij </w:t>
      </w:r>
      <w:r w:rsidRPr="00E37747">
        <w:rPr>
          <w:lang w:eastAsia="en-US"/>
        </w:rPr>
        <w:t>antwoordde en zeide tot hen: „Het boos en overspelig geslacht verzoekt een t</w:t>
      </w:r>
      <w:r>
        <w:rPr>
          <w:lang w:eastAsia="en-US"/>
        </w:rPr>
        <w:t>eke</w:t>
      </w:r>
      <w:r w:rsidRPr="00E37747">
        <w:rPr>
          <w:lang w:eastAsia="en-US"/>
        </w:rPr>
        <w:t>n</w:t>
      </w:r>
      <w:r>
        <w:rPr>
          <w:lang w:eastAsia="en-US"/>
        </w:rPr>
        <w:t xml:space="preserve">. En </w:t>
      </w:r>
      <w:r w:rsidRPr="00E37747">
        <w:rPr>
          <w:lang w:eastAsia="en-US"/>
        </w:rPr>
        <w:t>hun zal geen t</w:t>
      </w:r>
      <w:r>
        <w:rPr>
          <w:lang w:eastAsia="en-US"/>
        </w:rPr>
        <w:t>eke</w:t>
      </w:r>
      <w:r w:rsidRPr="00E37747">
        <w:rPr>
          <w:lang w:eastAsia="en-US"/>
        </w:rPr>
        <w:t>n gegeven wer</w:t>
      </w:r>
      <w:r w:rsidRPr="00E37747">
        <w:rPr>
          <w:lang w:eastAsia="en-US"/>
        </w:rPr>
        <w:softHyphen/>
        <w:t>den</w:t>
      </w:r>
      <w:r>
        <w:rPr>
          <w:lang w:eastAsia="en-US"/>
        </w:rPr>
        <w:t>,</w:t>
      </w:r>
      <w:r w:rsidRPr="00E37747">
        <w:rPr>
          <w:lang w:eastAsia="en-US"/>
        </w:rPr>
        <w:t xml:space="preserve"> dan het t</w:t>
      </w:r>
      <w:r>
        <w:rPr>
          <w:lang w:eastAsia="en-US"/>
        </w:rPr>
        <w:t>eke</w:t>
      </w:r>
      <w:r w:rsidRPr="00E37747">
        <w:rPr>
          <w:lang w:eastAsia="en-US"/>
        </w:rPr>
        <w:t>n van Jona</w:t>
      </w:r>
      <w:r>
        <w:rPr>
          <w:lang w:eastAsia="en-US"/>
        </w:rPr>
        <w:t xml:space="preserve"> de </w:t>
      </w:r>
      <w:r w:rsidRPr="00E37747">
        <w:rPr>
          <w:lang w:eastAsia="en-US"/>
        </w:rPr>
        <w:t>profeet. Want gelijk Jonas drie dagen en drie nachten was in</w:t>
      </w:r>
      <w:r>
        <w:rPr>
          <w:lang w:eastAsia="en-US"/>
        </w:rPr>
        <w:t xml:space="preserve"> de </w:t>
      </w:r>
      <w:r w:rsidRPr="00E37747">
        <w:rPr>
          <w:lang w:eastAsia="en-US"/>
        </w:rPr>
        <w:t>buik van</w:t>
      </w:r>
      <w:r>
        <w:rPr>
          <w:lang w:eastAsia="en-US"/>
        </w:rPr>
        <w:t xml:space="preserve"> de walvis</w:t>
      </w:r>
      <w:r w:rsidRPr="00E37747">
        <w:rPr>
          <w:lang w:eastAsia="en-US"/>
        </w:rPr>
        <w:t>,</w:t>
      </w:r>
      <w:r>
        <w:rPr>
          <w:lang w:eastAsia="en-US"/>
        </w:rPr>
        <w:t xml:space="preserve"> </w:t>
      </w:r>
      <w:r w:rsidRPr="00E37747">
        <w:rPr>
          <w:lang w:eastAsia="en-US"/>
        </w:rPr>
        <w:t xml:space="preserve">zal de Zoon des </w:t>
      </w:r>
      <w:r>
        <w:rPr>
          <w:lang w:eastAsia="en-US"/>
        </w:rPr>
        <w:t>mens</w:t>
      </w:r>
      <w:r w:rsidRPr="00E37747">
        <w:rPr>
          <w:lang w:eastAsia="en-US"/>
        </w:rPr>
        <w:t>en drie dagen en drie nachten wezen in het hart der aarde</w:t>
      </w:r>
      <w:r>
        <w:rPr>
          <w:lang w:eastAsia="en-US"/>
        </w:rPr>
        <w:t>”,</w:t>
      </w:r>
      <w:r w:rsidRPr="00E37747">
        <w:rPr>
          <w:lang w:eastAsia="en-US"/>
        </w:rPr>
        <w:t xml:space="preserve"> Matt</w:t>
      </w:r>
      <w:r>
        <w:rPr>
          <w:lang w:eastAsia="en-US"/>
        </w:rPr>
        <w:t>h</w:t>
      </w:r>
      <w:r w:rsidRPr="00E37747">
        <w:rPr>
          <w:lang w:eastAsia="en-US"/>
        </w:rPr>
        <w:t>. 12: 39, 40. En daarom mocht Paulus wel zeg</w:t>
      </w:r>
      <w:r w:rsidRPr="00E37747">
        <w:rPr>
          <w:lang w:eastAsia="en-US"/>
        </w:rPr>
        <w:softHyphen/>
        <w:t>gen, 1 Cor 15</w:t>
      </w:r>
      <w:r>
        <w:rPr>
          <w:lang w:eastAsia="en-US"/>
        </w:rPr>
        <w:t>:</w:t>
      </w:r>
      <w:r w:rsidRPr="00E37747">
        <w:rPr>
          <w:lang w:eastAsia="en-US"/>
        </w:rPr>
        <w:t xml:space="preserve"> 14. „</w:t>
      </w:r>
      <w:r>
        <w:rPr>
          <w:lang w:eastAsia="en-US"/>
        </w:rPr>
        <w:t xml:space="preserve">Indien </w:t>
      </w:r>
      <w:r w:rsidRPr="00E37747">
        <w:rPr>
          <w:lang w:eastAsia="en-US"/>
        </w:rPr>
        <w:t>Christus niet opgewekt is,</w:t>
      </w:r>
      <w:r>
        <w:rPr>
          <w:lang w:eastAsia="en-US"/>
        </w:rPr>
        <w:t xml:space="preserve"> </w:t>
      </w:r>
      <w:r w:rsidRPr="00E37747">
        <w:rPr>
          <w:lang w:eastAsia="en-US"/>
        </w:rPr>
        <w:t>is dan onze prediking ijdel</w:t>
      </w:r>
      <w:r>
        <w:rPr>
          <w:lang w:eastAsia="en-US"/>
        </w:rPr>
        <w:t xml:space="preserve">. En </w:t>
      </w:r>
      <w:r w:rsidRPr="00E37747">
        <w:rPr>
          <w:lang w:eastAsia="en-US"/>
        </w:rPr>
        <w:t>ijdel is ook uw geloof.</w:t>
      </w:r>
      <w:r>
        <w:rPr>
          <w:lang w:eastAsia="en-US"/>
        </w:rPr>
        <w:t>”</w:t>
      </w:r>
      <w:r w:rsidRPr="00E37747">
        <w:rPr>
          <w:lang w:eastAsia="en-US"/>
        </w:rPr>
        <w:t xml:space="preserve"> En vers 17 en 18. „En </w:t>
      </w:r>
      <w:r>
        <w:rPr>
          <w:lang w:eastAsia="en-US"/>
        </w:rPr>
        <w:t xml:space="preserve">indien </w:t>
      </w:r>
      <w:r w:rsidRPr="00E37747">
        <w:rPr>
          <w:lang w:eastAsia="en-US"/>
        </w:rPr>
        <w:t>Christus niet opgewekt is,</w:t>
      </w:r>
      <w:r>
        <w:rPr>
          <w:lang w:eastAsia="en-US"/>
        </w:rPr>
        <w:t xml:space="preserve"> </w:t>
      </w:r>
      <w:r w:rsidRPr="00E37747">
        <w:rPr>
          <w:lang w:eastAsia="en-US"/>
        </w:rPr>
        <w:t>is uw geloof te vergeefs,</w:t>
      </w:r>
      <w:r>
        <w:rPr>
          <w:lang w:eastAsia="en-US"/>
        </w:rPr>
        <w:t xml:space="preserve"> zo </w:t>
      </w:r>
      <w:r w:rsidRPr="00E37747">
        <w:rPr>
          <w:lang w:eastAsia="en-US"/>
        </w:rPr>
        <w:t>zijt</w:t>
      </w:r>
      <w:r>
        <w:rPr>
          <w:lang w:eastAsia="en-US"/>
        </w:rPr>
        <w:t xml:space="preserve"> gij </w:t>
      </w:r>
      <w:r w:rsidRPr="00E37747">
        <w:rPr>
          <w:lang w:eastAsia="en-US"/>
        </w:rPr>
        <w:t xml:space="preserve">nog in </w:t>
      </w:r>
      <w:r>
        <w:rPr>
          <w:lang w:eastAsia="en-US"/>
        </w:rPr>
        <w:t xml:space="preserve">uw </w:t>
      </w:r>
      <w:r w:rsidRPr="00E37747">
        <w:rPr>
          <w:lang w:eastAsia="en-US"/>
        </w:rPr>
        <w:t>zonden.</w:t>
      </w:r>
      <w:r>
        <w:rPr>
          <w:lang w:eastAsia="en-US"/>
        </w:rPr>
        <w:t xml:space="preserve"> Zo </w:t>
      </w:r>
      <w:r w:rsidRPr="00E37747">
        <w:rPr>
          <w:lang w:eastAsia="en-US"/>
        </w:rPr>
        <w:t>zijn dan ook verloren die in Christus ontslapen zijn.</w:t>
      </w:r>
      <w:r>
        <w:rPr>
          <w:lang w:eastAsia="en-US"/>
        </w:rPr>
        <w:t xml:space="preserve">” </w:t>
      </w:r>
      <w:r w:rsidRPr="00E37747">
        <w:rPr>
          <w:lang w:eastAsia="en-US"/>
        </w:rPr>
        <w:t>En</w:t>
      </w:r>
      <w:r>
        <w:rPr>
          <w:lang w:eastAsia="en-US"/>
        </w:rPr>
        <w:t xml:space="preserve"> zo </w:t>
      </w:r>
      <w:r w:rsidRPr="00E37747">
        <w:rPr>
          <w:lang w:eastAsia="en-US"/>
        </w:rPr>
        <w:t>ziet een iegelijk</w:t>
      </w:r>
      <w:r>
        <w:rPr>
          <w:lang w:eastAsia="en-US"/>
        </w:rPr>
        <w:t>,</w:t>
      </w:r>
      <w:r w:rsidRPr="00E37747">
        <w:rPr>
          <w:lang w:eastAsia="en-US"/>
        </w:rPr>
        <w:t xml:space="preserve"> dat het leer</w:t>
      </w:r>
      <w:r w:rsidRPr="00E37747">
        <w:rPr>
          <w:lang w:eastAsia="en-US"/>
        </w:rPr>
        <w:softHyphen/>
        <w:t>stuk van de opstanding van Jezus uit de d</w:t>
      </w:r>
      <w:r>
        <w:rPr>
          <w:lang w:eastAsia="en-US"/>
        </w:rPr>
        <w:t>ode</w:t>
      </w:r>
      <w:r w:rsidRPr="00E37747">
        <w:rPr>
          <w:lang w:eastAsia="en-US"/>
        </w:rPr>
        <w:t>n</w:t>
      </w:r>
      <w:r>
        <w:rPr>
          <w:lang w:eastAsia="en-US"/>
        </w:rPr>
        <w:t>, van het aller</w:t>
      </w:r>
      <w:r>
        <w:rPr>
          <w:lang w:eastAsia="en-US"/>
        </w:rPr>
        <w:softHyphen/>
        <w:t>uiterst</w:t>
      </w:r>
      <w:r w:rsidRPr="00E37747">
        <w:rPr>
          <w:lang w:eastAsia="en-US"/>
        </w:rPr>
        <w:t xml:space="preserve"> gewicht moet zijn. </w:t>
      </w:r>
    </w:p>
    <w:p w:rsidR="00B95FA6" w:rsidRPr="00E37747" w:rsidRDefault="00B95FA6" w:rsidP="00B95FA6">
      <w:pPr>
        <w:jc w:val="both"/>
        <w:rPr>
          <w:lang w:eastAsia="en-US"/>
        </w:rPr>
      </w:pPr>
      <w:r w:rsidRPr="00E37747">
        <w:rPr>
          <w:lang w:eastAsia="en-US"/>
        </w:rPr>
        <w:t>Om dan tot de zaak te komen, wanneer wij in de voorzeggingsleer ons bezig hielden</w:t>
      </w:r>
      <w:r>
        <w:rPr>
          <w:lang w:eastAsia="en-US"/>
        </w:rPr>
        <w:t xml:space="preserve">, </w:t>
      </w:r>
      <w:r w:rsidRPr="00E37747">
        <w:rPr>
          <w:lang w:eastAsia="en-US"/>
        </w:rPr>
        <w:t xml:space="preserve">hebben </w:t>
      </w:r>
      <w:r>
        <w:rPr>
          <w:lang w:eastAsia="en-US"/>
        </w:rPr>
        <w:t>wij daar gezien, dat de Messias</w:t>
      </w:r>
      <w:r w:rsidRPr="00E37747">
        <w:rPr>
          <w:lang w:eastAsia="en-US"/>
        </w:rPr>
        <w:t xml:space="preserve"> van de d</w:t>
      </w:r>
      <w:r>
        <w:rPr>
          <w:lang w:eastAsia="en-US"/>
        </w:rPr>
        <w:t>ode</w:t>
      </w:r>
      <w:r w:rsidRPr="00E37747">
        <w:rPr>
          <w:lang w:eastAsia="en-US"/>
        </w:rPr>
        <w:t xml:space="preserve">n </w:t>
      </w:r>
      <w:r>
        <w:rPr>
          <w:lang w:eastAsia="en-US"/>
        </w:rPr>
        <w:t xml:space="preserve">zou </w:t>
      </w:r>
      <w:r w:rsidRPr="00E37747">
        <w:rPr>
          <w:lang w:eastAsia="en-US"/>
        </w:rPr>
        <w:t>opstaan</w:t>
      </w:r>
      <w:r>
        <w:rPr>
          <w:lang w:eastAsia="en-US"/>
        </w:rPr>
        <w:t>. Zo</w:t>
      </w:r>
      <w:r w:rsidRPr="00E37747">
        <w:rPr>
          <w:lang w:eastAsia="en-US"/>
        </w:rPr>
        <w:t>ver als wij ons bezig gehouden hebben in de vervullingsleer</w:t>
      </w:r>
      <w:r>
        <w:rPr>
          <w:lang w:eastAsia="en-US"/>
        </w:rPr>
        <w:t xml:space="preserve">, </w:t>
      </w:r>
      <w:r w:rsidRPr="00E37747">
        <w:rPr>
          <w:lang w:eastAsia="en-US"/>
        </w:rPr>
        <w:t>heb</w:t>
      </w:r>
      <w:r w:rsidRPr="00E37747">
        <w:rPr>
          <w:lang w:eastAsia="en-US"/>
        </w:rPr>
        <w:softHyphen/>
        <w:t>ben wij gezien tot hiertoe, dat het alles beantwoordt aan de</w:t>
      </w:r>
      <w:r>
        <w:rPr>
          <w:lang w:eastAsia="en-US"/>
        </w:rPr>
        <w:t xml:space="preserve"> voor</w:t>
      </w:r>
      <w:r>
        <w:rPr>
          <w:lang w:eastAsia="en-US"/>
        </w:rPr>
        <w:softHyphen/>
        <w:t>zeggingsleer. Is dat nu z</w:t>
      </w:r>
      <w:r w:rsidRPr="00E37747">
        <w:rPr>
          <w:lang w:eastAsia="en-US"/>
        </w:rPr>
        <w:t>o</w:t>
      </w:r>
      <w:r>
        <w:rPr>
          <w:lang w:eastAsia="en-US"/>
        </w:rPr>
        <w:t>,</w:t>
      </w:r>
      <w:r w:rsidRPr="00E37747">
        <w:rPr>
          <w:lang w:eastAsia="en-US"/>
        </w:rPr>
        <w:t xml:space="preserve"> wat reden heb</w:t>
      </w:r>
      <w:r>
        <w:rPr>
          <w:lang w:eastAsia="en-US"/>
        </w:rPr>
        <w:t xml:space="preserve"> ik </w:t>
      </w:r>
      <w:r w:rsidRPr="00E37747">
        <w:rPr>
          <w:lang w:eastAsia="en-US"/>
        </w:rPr>
        <w:t>om te vermoeden</w:t>
      </w:r>
      <w:r>
        <w:rPr>
          <w:lang w:eastAsia="en-US"/>
        </w:rPr>
        <w:t>,</w:t>
      </w:r>
      <w:r w:rsidRPr="00E37747">
        <w:rPr>
          <w:lang w:eastAsia="en-US"/>
        </w:rPr>
        <w:t xml:space="preserve"> dat in een persoon</w:t>
      </w:r>
      <w:r>
        <w:rPr>
          <w:lang w:eastAsia="en-US"/>
        </w:rPr>
        <w:t xml:space="preserve"> </w:t>
      </w:r>
      <w:r w:rsidRPr="00E37747">
        <w:rPr>
          <w:lang w:eastAsia="en-US"/>
        </w:rPr>
        <w:t>vele overeenkomsten tuss</w:t>
      </w:r>
      <w:r>
        <w:rPr>
          <w:lang w:eastAsia="en-US"/>
        </w:rPr>
        <w:t>e</w:t>
      </w:r>
      <w:r w:rsidRPr="00E37747">
        <w:rPr>
          <w:lang w:eastAsia="en-US"/>
        </w:rPr>
        <w:t>n</w:t>
      </w:r>
      <w:r>
        <w:rPr>
          <w:lang w:eastAsia="en-US"/>
        </w:rPr>
        <w:t xml:space="preserve"> Hem </w:t>
      </w:r>
      <w:r w:rsidRPr="00E37747">
        <w:rPr>
          <w:lang w:eastAsia="en-US"/>
        </w:rPr>
        <w:t xml:space="preserve">en </w:t>
      </w:r>
      <w:r>
        <w:rPr>
          <w:lang w:eastAsia="en-US"/>
        </w:rPr>
        <w:t>tussen</w:t>
      </w:r>
      <w:r w:rsidRPr="00E37747">
        <w:rPr>
          <w:lang w:eastAsia="en-US"/>
        </w:rPr>
        <w:t xml:space="preserve"> de voorzeggingen, als wij nu gezien hebben, zouden gevonden werden</w:t>
      </w:r>
      <w:r>
        <w:rPr>
          <w:lang w:eastAsia="en-US"/>
        </w:rPr>
        <w:t xml:space="preserve">. En </w:t>
      </w:r>
      <w:r w:rsidRPr="00E37747">
        <w:rPr>
          <w:lang w:eastAsia="en-US"/>
        </w:rPr>
        <w:t>dat</w:t>
      </w:r>
      <w:r>
        <w:rPr>
          <w:lang w:eastAsia="en-US"/>
        </w:rPr>
        <w:t xml:space="preserve"> Hij </w:t>
      </w:r>
      <w:r w:rsidRPr="00E37747">
        <w:rPr>
          <w:lang w:eastAsia="en-US"/>
        </w:rPr>
        <w:t xml:space="preserve">evenwel de beloofde Messias niet </w:t>
      </w:r>
      <w:r>
        <w:rPr>
          <w:lang w:eastAsia="en-US"/>
        </w:rPr>
        <w:t xml:space="preserve">zou </w:t>
      </w:r>
      <w:r w:rsidRPr="00E37747">
        <w:rPr>
          <w:lang w:eastAsia="en-US"/>
        </w:rPr>
        <w:t>zijn</w:t>
      </w:r>
      <w:r>
        <w:rPr>
          <w:lang w:eastAsia="en-US"/>
        </w:rPr>
        <w:t>;</w:t>
      </w:r>
      <w:r w:rsidRPr="00E37747">
        <w:rPr>
          <w:lang w:eastAsia="en-US"/>
        </w:rPr>
        <w:t xml:space="preserve"> hetwelk</w:t>
      </w:r>
      <w:r>
        <w:rPr>
          <w:lang w:eastAsia="en-US"/>
        </w:rPr>
        <w:t xml:space="preserve"> Hij nochtans</w:t>
      </w:r>
      <w:r w:rsidRPr="00E37747">
        <w:rPr>
          <w:lang w:eastAsia="en-US"/>
        </w:rPr>
        <w:t xml:space="preserve"> niet</w:t>
      </w:r>
      <w:r>
        <w:rPr>
          <w:lang w:eastAsia="en-US"/>
        </w:rPr>
        <w:t xml:space="preserve"> zou </w:t>
      </w:r>
      <w:r w:rsidRPr="00E37747">
        <w:rPr>
          <w:lang w:eastAsia="en-US"/>
        </w:rPr>
        <w:t>zijn,</w:t>
      </w:r>
      <w:r>
        <w:rPr>
          <w:lang w:eastAsia="en-US"/>
        </w:rPr>
        <w:t xml:space="preserve"> Hij </w:t>
      </w:r>
      <w:r w:rsidRPr="00E37747">
        <w:rPr>
          <w:lang w:eastAsia="en-US"/>
        </w:rPr>
        <w:t xml:space="preserve">niet uit </w:t>
      </w:r>
      <w:r>
        <w:rPr>
          <w:lang w:eastAsia="en-US"/>
        </w:rPr>
        <w:t xml:space="preserve">de </w:t>
      </w:r>
      <w:r w:rsidRPr="00E37747">
        <w:rPr>
          <w:lang w:eastAsia="en-US"/>
        </w:rPr>
        <w:t>d</w:t>
      </w:r>
      <w:r>
        <w:rPr>
          <w:lang w:eastAsia="en-US"/>
        </w:rPr>
        <w:t>ode</w:t>
      </w:r>
      <w:r w:rsidRPr="00E37747">
        <w:rPr>
          <w:lang w:eastAsia="en-US"/>
        </w:rPr>
        <w:t xml:space="preserve">n was opgestaan. </w:t>
      </w:r>
      <w:r>
        <w:rPr>
          <w:lang w:eastAsia="en-US"/>
        </w:rPr>
        <w:t xml:space="preserve">Indien Ik </w:t>
      </w:r>
      <w:r w:rsidRPr="00E37747">
        <w:rPr>
          <w:lang w:eastAsia="en-US"/>
        </w:rPr>
        <w:t xml:space="preserve">nu </w:t>
      </w:r>
      <w:r>
        <w:rPr>
          <w:lang w:eastAsia="en-US"/>
        </w:rPr>
        <w:t>U</w:t>
      </w:r>
      <w:r w:rsidRPr="00E37747">
        <w:rPr>
          <w:lang w:eastAsia="en-US"/>
        </w:rPr>
        <w:t>E. deze gewichtige waarheid kwam te be</w:t>
      </w:r>
      <w:r w:rsidRPr="00E37747">
        <w:rPr>
          <w:lang w:eastAsia="en-US"/>
        </w:rPr>
        <w:softHyphen/>
        <w:t>t</w:t>
      </w:r>
      <w:r>
        <w:rPr>
          <w:lang w:eastAsia="en-US"/>
        </w:rPr>
        <w:t>one</w:t>
      </w:r>
      <w:r w:rsidRPr="00E37747">
        <w:rPr>
          <w:lang w:eastAsia="en-US"/>
        </w:rPr>
        <w:t>n</w:t>
      </w:r>
      <w:r>
        <w:rPr>
          <w:lang w:eastAsia="en-US"/>
        </w:rPr>
        <w:t>,</w:t>
      </w:r>
      <w:r w:rsidRPr="00E37747">
        <w:rPr>
          <w:lang w:eastAsia="en-US"/>
        </w:rPr>
        <w:t xml:space="preserve"> met zulke bewijzen welke in </w:t>
      </w:r>
      <w:r>
        <w:rPr>
          <w:lang w:eastAsia="en-US"/>
        </w:rPr>
        <w:t xml:space="preserve">het </w:t>
      </w:r>
      <w:r w:rsidRPr="00E37747">
        <w:rPr>
          <w:lang w:eastAsia="en-US"/>
        </w:rPr>
        <w:t>bet</w:t>
      </w:r>
      <w:r>
        <w:rPr>
          <w:lang w:eastAsia="en-US"/>
        </w:rPr>
        <w:t>oge</w:t>
      </w:r>
      <w:r w:rsidRPr="00E37747">
        <w:rPr>
          <w:lang w:eastAsia="en-US"/>
        </w:rPr>
        <w:t>n van waarheden voor bewijzen kunnen bestaan,</w:t>
      </w:r>
      <w:r>
        <w:rPr>
          <w:lang w:eastAsia="en-US"/>
        </w:rPr>
        <w:t xml:space="preserve"> </w:t>
      </w:r>
      <w:r w:rsidRPr="00E37747">
        <w:rPr>
          <w:lang w:eastAsia="en-US"/>
        </w:rPr>
        <w:t>zal UE. in dezen moeten vol</w:t>
      </w:r>
      <w:r w:rsidRPr="00E37747">
        <w:rPr>
          <w:lang w:eastAsia="en-US"/>
        </w:rPr>
        <w:softHyphen/>
        <w:t>daan zijn.</w:t>
      </w:r>
    </w:p>
    <w:p w:rsidR="00B95FA6" w:rsidRDefault="00B95FA6" w:rsidP="00B95FA6">
      <w:pPr>
        <w:jc w:val="both"/>
        <w:rPr>
          <w:lang w:eastAsia="en-US"/>
        </w:rPr>
      </w:pPr>
    </w:p>
    <w:p w:rsidR="00B95FA6" w:rsidRPr="00E37747" w:rsidRDefault="00B95FA6" w:rsidP="00B95FA6">
      <w:pPr>
        <w:jc w:val="both"/>
      </w:pPr>
      <w:r w:rsidRPr="00E37747">
        <w:rPr>
          <w:lang w:eastAsia="en-US"/>
        </w:rPr>
        <w:t>RABBI.</w:t>
      </w:r>
    </w:p>
    <w:p w:rsidR="00B95FA6" w:rsidRPr="00E37747" w:rsidRDefault="00B95FA6" w:rsidP="00B95FA6">
      <w:pPr>
        <w:jc w:val="both"/>
        <w:rPr>
          <w:lang w:eastAsia="en-US"/>
        </w:rPr>
      </w:pPr>
      <w:r w:rsidRPr="00E37747">
        <w:rPr>
          <w:lang w:eastAsia="en-US"/>
        </w:rPr>
        <w:t xml:space="preserve">Ik ben van gedachten dat </w:t>
      </w:r>
      <w:r>
        <w:rPr>
          <w:lang w:eastAsia="en-US"/>
        </w:rPr>
        <w:t xml:space="preserve">hetzelve </w:t>
      </w:r>
      <w:r w:rsidRPr="00E37747">
        <w:rPr>
          <w:lang w:eastAsia="en-US"/>
        </w:rPr>
        <w:t>niet gemakkelijk te doen is</w:t>
      </w:r>
      <w:r>
        <w:rPr>
          <w:lang w:eastAsia="en-US"/>
        </w:rPr>
        <w:t>,</w:t>
      </w:r>
      <w:r w:rsidRPr="00E37747">
        <w:rPr>
          <w:lang w:eastAsia="en-US"/>
        </w:rPr>
        <w:t xml:space="preserve"> ja</w:t>
      </w:r>
      <w:r>
        <w:rPr>
          <w:lang w:eastAsia="en-US"/>
        </w:rPr>
        <w:t xml:space="preserve">, ik </w:t>
      </w:r>
      <w:r w:rsidRPr="00E37747">
        <w:rPr>
          <w:lang w:eastAsia="en-US"/>
        </w:rPr>
        <w:t xml:space="preserve">twijfel zeer aan de mogelijkheid van hetzelve. </w:t>
      </w:r>
      <w:r>
        <w:rPr>
          <w:lang w:eastAsia="en-US"/>
        </w:rPr>
        <w:t xml:space="preserve">Maar indien </w:t>
      </w:r>
      <w:r w:rsidRPr="00E37747">
        <w:rPr>
          <w:lang w:eastAsia="en-US"/>
        </w:rPr>
        <w:t>zulks geschiedde,</w:t>
      </w:r>
      <w:r>
        <w:rPr>
          <w:lang w:eastAsia="en-US"/>
        </w:rPr>
        <w:t xml:space="preserve"> zou </w:t>
      </w:r>
      <w:r w:rsidRPr="00E37747">
        <w:rPr>
          <w:lang w:eastAsia="en-US"/>
        </w:rPr>
        <w:t>het de zekerheid van Jezus</w:t>
      </w:r>
      <w:r>
        <w:rPr>
          <w:lang w:eastAsia="en-US"/>
        </w:rPr>
        <w:t xml:space="preserve"> Zijn </w:t>
      </w:r>
      <w:r w:rsidRPr="00E37747">
        <w:rPr>
          <w:lang w:eastAsia="en-US"/>
        </w:rPr>
        <w:t>Mes</w:t>
      </w:r>
      <w:r w:rsidRPr="00E37747">
        <w:rPr>
          <w:lang w:eastAsia="en-US"/>
        </w:rPr>
        <w:softHyphen/>
        <w:t>siasschap buiten twijfel stellen.</w:t>
      </w:r>
    </w:p>
    <w:p w:rsidR="00B95FA6" w:rsidRDefault="00B95FA6" w:rsidP="00B95FA6">
      <w:pPr>
        <w:jc w:val="both"/>
        <w:rPr>
          <w:lang w:eastAsia="en-US"/>
        </w:rPr>
      </w:pPr>
    </w:p>
    <w:p w:rsidR="00B95FA6" w:rsidRPr="00E37747" w:rsidRDefault="00B95FA6" w:rsidP="00B95FA6">
      <w:pPr>
        <w:jc w:val="both"/>
        <w:rPr>
          <w:lang w:eastAsia="en-US"/>
        </w:rPr>
      </w:pPr>
      <w:r w:rsidRPr="00E37747">
        <w:rPr>
          <w:lang w:eastAsia="en-US"/>
        </w:rPr>
        <w:t>KOOPMAN.</w:t>
      </w:r>
    </w:p>
    <w:p w:rsidR="00B95FA6" w:rsidRDefault="00B95FA6" w:rsidP="00B95FA6">
      <w:pPr>
        <w:jc w:val="both"/>
        <w:rPr>
          <w:lang w:eastAsia="en-US"/>
        </w:rPr>
      </w:pPr>
      <w:r>
        <w:rPr>
          <w:lang w:eastAsia="en-US"/>
        </w:rPr>
        <w:t xml:space="preserve">Ik </w:t>
      </w:r>
      <w:r w:rsidRPr="00E37747">
        <w:rPr>
          <w:lang w:eastAsia="en-US"/>
        </w:rPr>
        <w:t>sta verwonderd over het oneindige van Gods wijsheid</w:t>
      </w:r>
      <w:r>
        <w:rPr>
          <w:lang w:eastAsia="en-US"/>
        </w:rPr>
        <w:t>,</w:t>
      </w:r>
      <w:r w:rsidRPr="00E37747">
        <w:rPr>
          <w:lang w:eastAsia="en-US"/>
        </w:rPr>
        <w:t xml:space="preserve"> in het best</w:t>
      </w:r>
      <w:r>
        <w:rPr>
          <w:lang w:eastAsia="en-US"/>
        </w:rPr>
        <w:t>u</w:t>
      </w:r>
      <w:r w:rsidRPr="00E37747">
        <w:rPr>
          <w:lang w:eastAsia="en-US"/>
        </w:rPr>
        <w:t>ren der zaken, welke de opstanding van Jezus buiten twijfel zeker maken, als</w:t>
      </w:r>
      <w:r>
        <w:rPr>
          <w:lang w:eastAsia="en-US"/>
        </w:rPr>
        <w:t>:</w:t>
      </w:r>
    </w:p>
    <w:p w:rsidR="00B95FA6" w:rsidRDefault="00B95FA6" w:rsidP="00B95FA6">
      <w:pPr>
        <w:jc w:val="both"/>
        <w:rPr>
          <w:lang w:eastAsia="en-US"/>
        </w:rPr>
      </w:pPr>
      <w:r>
        <w:rPr>
          <w:lang w:eastAsia="en-US"/>
        </w:rPr>
        <w:t>Vooreerst</w:t>
      </w:r>
      <w:r w:rsidRPr="00E37747">
        <w:rPr>
          <w:lang w:eastAsia="en-US"/>
        </w:rPr>
        <w:t>, dat het een graf was, welke uit een steen</w:t>
      </w:r>
      <w:r w:rsidRPr="00E37747">
        <w:rPr>
          <w:lang w:eastAsia="en-US"/>
        </w:rPr>
        <w:softHyphen/>
        <w:t xml:space="preserve">rots was uitgehouwen. </w:t>
      </w:r>
    </w:p>
    <w:p w:rsidR="00B95FA6" w:rsidRDefault="00B95FA6" w:rsidP="00B95FA6">
      <w:pPr>
        <w:jc w:val="both"/>
        <w:rPr>
          <w:lang w:eastAsia="en-US"/>
        </w:rPr>
      </w:pPr>
      <w:r w:rsidRPr="00E37747">
        <w:rPr>
          <w:lang w:eastAsia="en-US"/>
        </w:rPr>
        <w:t>Ten 2de, dat de ingang met</w:t>
      </w:r>
      <w:r>
        <w:rPr>
          <w:lang w:eastAsia="en-US"/>
        </w:rPr>
        <w:t xml:space="preserve"> een </w:t>
      </w:r>
      <w:r w:rsidRPr="00E37747">
        <w:rPr>
          <w:lang w:eastAsia="en-US"/>
        </w:rPr>
        <w:t>deur ge</w:t>
      </w:r>
      <w:r w:rsidRPr="00E37747">
        <w:rPr>
          <w:lang w:eastAsia="en-US"/>
        </w:rPr>
        <w:softHyphen/>
        <w:t xml:space="preserve">sloten en verzegeld was. </w:t>
      </w:r>
    </w:p>
    <w:p w:rsidR="00B95FA6" w:rsidRDefault="00B95FA6" w:rsidP="00B95FA6">
      <w:pPr>
        <w:jc w:val="both"/>
        <w:rPr>
          <w:lang w:eastAsia="en-US"/>
        </w:rPr>
      </w:pPr>
      <w:r w:rsidRPr="00E37747">
        <w:rPr>
          <w:lang w:eastAsia="en-US"/>
        </w:rPr>
        <w:t xml:space="preserve">Ten 3de, dat </w:t>
      </w:r>
      <w:r>
        <w:rPr>
          <w:lang w:eastAsia="en-US"/>
        </w:rPr>
        <w:t xml:space="preserve">dezelve </w:t>
      </w:r>
      <w:r w:rsidRPr="00E37747">
        <w:rPr>
          <w:lang w:eastAsia="en-US"/>
        </w:rPr>
        <w:t>door</w:t>
      </w:r>
      <w:r>
        <w:rPr>
          <w:lang w:eastAsia="en-US"/>
        </w:rPr>
        <w:t xml:space="preserve"> een wacht werd bewaakt.</w:t>
      </w:r>
    </w:p>
    <w:p w:rsidR="00B95FA6" w:rsidRDefault="00B95FA6" w:rsidP="00B95FA6">
      <w:pPr>
        <w:jc w:val="both"/>
        <w:rPr>
          <w:lang w:eastAsia="en-US"/>
        </w:rPr>
      </w:pPr>
      <w:r w:rsidRPr="00E37747">
        <w:rPr>
          <w:lang w:eastAsia="en-US"/>
        </w:rPr>
        <w:t xml:space="preserve">Ten 4de, dat geen </w:t>
      </w:r>
      <w:r>
        <w:rPr>
          <w:lang w:eastAsia="en-US"/>
        </w:rPr>
        <w:t>mens</w:t>
      </w:r>
      <w:r w:rsidRPr="00E37747">
        <w:rPr>
          <w:lang w:eastAsia="en-US"/>
        </w:rPr>
        <w:t xml:space="preserve"> in </w:t>
      </w:r>
      <w:r>
        <w:rPr>
          <w:lang w:eastAsia="en-US"/>
        </w:rPr>
        <w:t xml:space="preserve">dezelve </w:t>
      </w:r>
      <w:r w:rsidRPr="00E37747">
        <w:rPr>
          <w:lang w:eastAsia="en-US"/>
        </w:rPr>
        <w:t>was begraven ge</w:t>
      </w:r>
      <w:r w:rsidRPr="00E37747">
        <w:rPr>
          <w:lang w:eastAsia="en-US"/>
        </w:rPr>
        <w:softHyphen/>
        <w:t xml:space="preserve">weest. </w:t>
      </w:r>
    </w:p>
    <w:p w:rsidR="00B95FA6" w:rsidRPr="00E37747" w:rsidRDefault="00B95FA6" w:rsidP="00B95FA6">
      <w:pPr>
        <w:jc w:val="both"/>
        <w:rPr>
          <w:lang w:eastAsia="en-US"/>
        </w:rPr>
      </w:pPr>
      <w:r w:rsidRPr="00E37747">
        <w:rPr>
          <w:lang w:eastAsia="en-US"/>
        </w:rPr>
        <w:t>En ten laatste, dat de opstanding moest geschieden binnen drie dagen.</w:t>
      </w:r>
    </w:p>
    <w:p w:rsidR="00B95FA6" w:rsidRPr="00E37747" w:rsidRDefault="00B95FA6" w:rsidP="00B95FA6">
      <w:pPr>
        <w:jc w:val="both"/>
        <w:rPr>
          <w:lang w:eastAsia="en-US"/>
        </w:rPr>
      </w:pPr>
      <w:r w:rsidRPr="00E37747">
        <w:rPr>
          <w:lang w:eastAsia="en-US"/>
        </w:rPr>
        <w:t>Nu moet</w:t>
      </w:r>
      <w:r>
        <w:rPr>
          <w:lang w:eastAsia="en-US"/>
        </w:rPr>
        <w:t xml:space="preserve"> ulieden</w:t>
      </w:r>
      <w:r w:rsidRPr="00E37747">
        <w:rPr>
          <w:lang w:eastAsia="en-US"/>
        </w:rPr>
        <w:t xml:space="preserve"> toestaan, dat Jezus op</w:t>
      </w:r>
      <w:r>
        <w:rPr>
          <w:lang w:eastAsia="en-US"/>
        </w:rPr>
        <w:t xml:space="preserve"> </w:t>
      </w:r>
      <w:r w:rsidRPr="00E37747">
        <w:rPr>
          <w:lang w:eastAsia="en-US"/>
        </w:rPr>
        <w:t>den derde dag</w:t>
      </w:r>
      <w:r>
        <w:rPr>
          <w:lang w:eastAsia="en-US"/>
        </w:rPr>
        <w:t xml:space="preserve"> </w:t>
      </w:r>
      <w:r w:rsidRPr="00E37747">
        <w:rPr>
          <w:lang w:eastAsia="en-US"/>
        </w:rPr>
        <w:t>niet meer in het graf gevonden is</w:t>
      </w:r>
      <w:r>
        <w:rPr>
          <w:lang w:eastAsia="en-US"/>
        </w:rPr>
        <w:t>,</w:t>
      </w:r>
      <w:r w:rsidRPr="00E37747">
        <w:rPr>
          <w:lang w:eastAsia="en-US"/>
        </w:rPr>
        <w:t xml:space="preserve"> maar daar op</w:t>
      </w:r>
      <w:r>
        <w:rPr>
          <w:lang w:eastAsia="en-US"/>
        </w:rPr>
        <w:t xml:space="preserve"> de bepaalde</w:t>
      </w:r>
      <w:r w:rsidRPr="00E37747">
        <w:rPr>
          <w:lang w:eastAsia="en-US"/>
        </w:rPr>
        <w:t xml:space="preserve"> tijd uit was. Ook is het zeker, dat</w:t>
      </w:r>
      <w:r>
        <w:rPr>
          <w:lang w:eastAsia="en-US"/>
        </w:rPr>
        <w:t xml:space="preserve"> Hij </w:t>
      </w:r>
      <w:r w:rsidRPr="00E37747">
        <w:rPr>
          <w:lang w:eastAsia="en-US"/>
        </w:rPr>
        <w:t>daar steelsgewijze uit is genomen, of dat</w:t>
      </w:r>
      <w:r>
        <w:rPr>
          <w:lang w:eastAsia="en-US"/>
        </w:rPr>
        <w:t xml:space="preserve"> Hij </w:t>
      </w:r>
      <w:r w:rsidRPr="00E37747">
        <w:rPr>
          <w:lang w:eastAsia="en-US"/>
        </w:rPr>
        <w:t>op</w:t>
      </w:r>
      <w:r>
        <w:rPr>
          <w:lang w:eastAsia="en-US"/>
        </w:rPr>
        <w:t xml:space="preserve"> de bestemde</w:t>
      </w:r>
      <w:r w:rsidRPr="00E37747">
        <w:rPr>
          <w:lang w:eastAsia="en-US"/>
        </w:rPr>
        <w:t xml:space="preserve"> tijd is opgestaan</w:t>
      </w:r>
      <w:r>
        <w:rPr>
          <w:lang w:eastAsia="en-US"/>
        </w:rPr>
        <w:t xml:space="preserve">. Want </w:t>
      </w:r>
      <w:r w:rsidRPr="00E37747">
        <w:rPr>
          <w:lang w:eastAsia="en-US"/>
        </w:rPr>
        <w:t xml:space="preserve">om te denken, dat een verscheurend beest het lichaam </w:t>
      </w:r>
      <w:r>
        <w:rPr>
          <w:lang w:eastAsia="en-US"/>
        </w:rPr>
        <w:t xml:space="preserve">zou </w:t>
      </w:r>
      <w:r w:rsidRPr="00E37747">
        <w:rPr>
          <w:lang w:eastAsia="en-US"/>
        </w:rPr>
        <w:t>hebben verslonden</w:t>
      </w:r>
      <w:r>
        <w:rPr>
          <w:lang w:eastAsia="en-US"/>
        </w:rPr>
        <w:t>,</w:t>
      </w:r>
      <w:r w:rsidRPr="00E37747">
        <w:rPr>
          <w:lang w:eastAsia="en-US"/>
        </w:rPr>
        <w:t xml:space="preserve"> komt </w:t>
      </w:r>
      <w:r>
        <w:rPr>
          <w:lang w:eastAsia="en-US"/>
        </w:rPr>
        <w:t>gans</w:t>
      </w:r>
      <w:r w:rsidRPr="00E37747">
        <w:rPr>
          <w:lang w:eastAsia="en-US"/>
        </w:rPr>
        <w:t xml:space="preserve"> in </w:t>
      </w:r>
      <w:r>
        <w:rPr>
          <w:lang w:eastAsia="en-US"/>
        </w:rPr>
        <w:t xml:space="preserve">geen </w:t>
      </w:r>
      <w:r w:rsidRPr="00E37747">
        <w:rPr>
          <w:lang w:eastAsia="en-US"/>
        </w:rPr>
        <w:t>bedenking. Dat het lichaam</w:t>
      </w:r>
      <w:r>
        <w:rPr>
          <w:lang w:eastAsia="en-US"/>
        </w:rPr>
        <w:t xml:space="preserve"> zou zijn </w:t>
      </w:r>
      <w:r w:rsidRPr="00E37747">
        <w:rPr>
          <w:lang w:eastAsia="en-US"/>
        </w:rPr>
        <w:t xml:space="preserve">gestolen, is onmogelijk, want </w:t>
      </w:r>
      <w:r>
        <w:rPr>
          <w:lang w:eastAsia="en-US"/>
        </w:rPr>
        <w:t>daar</w:t>
      </w:r>
      <w:r w:rsidRPr="00E37747">
        <w:rPr>
          <w:lang w:eastAsia="en-US"/>
        </w:rPr>
        <w:t xml:space="preserve"> </w:t>
      </w:r>
      <w:r>
        <w:rPr>
          <w:lang w:eastAsia="en-US"/>
        </w:rPr>
        <w:t xml:space="preserve">het </w:t>
      </w:r>
      <w:r w:rsidRPr="00E37747">
        <w:rPr>
          <w:lang w:eastAsia="en-US"/>
        </w:rPr>
        <w:t>graf niet kon ondermijnd worden</w:t>
      </w:r>
      <w:r>
        <w:rPr>
          <w:lang w:eastAsia="en-US"/>
        </w:rPr>
        <w:t xml:space="preserve">, </w:t>
      </w:r>
      <w:r w:rsidRPr="00E37747">
        <w:rPr>
          <w:lang w:eastAsia="en-US"/>
        </w:rPr>
        <w:t>moesten dan de dieven de deur van voren aandoen</w:t>
      </w:r>
      <w:r>
        <w:rPr>
          <w:lang w:eastAsia="en-US"/>
        </w:rPr>
        <w:t>;</w:t>
      </w:r>
      <w:r w:rsidRPr="00E37747">
        <w:rPr>
          <w:lang w:eastAsia="en-US"/>
        </w:rPr>
        <w:t xml:space="preserve"> maar hoe was dat mogelijk</w:t>
      </w:r>
      <w:r>
        <w:rPr>
          <w:lang w:eastAsia="en-US"/>
        </w:rPr>
        <w:t>?</w:t>
      </w:r>
      <w:r w:rsidRPr="00E37747">
        <w:rPr>
          <w:lang w:eastAsia="en-US"/>
        </w:rPr>
        <w:t xml:space="preserve"> </w:t>
      </w:r>
      <w:r>
        <w:rPr>
          <w:lang w:eastAsia="en-US"/>
        </w:rPr>
        <w:t>D</w:t>
      </w:r>
      <w:r w:rsidRPr="00E37747">
        <w:rPr>
          <w:lang w:eastAsia="en-US"/>
        </w:rPr>
        <w:t>e deur die was gesloten</w:t>
      </w:r>
      <w:r>
        <w:rPr>
          <w:lang w:eastAsia="en-US"/>
        </w:rPr>
        <w:t>, een zware</w:t>
      </w:r>
      <w:r w:rsidRPr="00E37747">
        <w:rPr>
          <w:lang w:eastAsia="en-US"/>
        </w:rPr>
        <w:t xml:space="preserve"> steen tegen </w:t>
      </w:r>
      <w:r>
        <w:rPr>
          <w:lang w:eastAsia="en-US"/>
        </w:rPr>
        <w:t xml:space="preserve">dezelve </w:t>
      </w:r>
      <w:r w:rsidRPr="00E37747">
        <w:rPr>
          <w:lang w:eastAsia="en-US"/>
        </w:rPr>
        <w:t>gewenteld</w:t>
      </w:r>
      <w:r>
        <w:rPr>
          <w:lang w:eastAsia="en-US"/>
        </w:rPr>
        <w:t>,</w:t>
      </w:r>
      <w:r w:rsidRPr="00E37747">
        <w:rPr>
          <w:lang w:eastAsia="en-US"/>
        </w:rPr>
        <w:t xml:space="preserve"> die verzegeld</w:t>
      </w:r>
      <w:r>
        <w:rPr>
          <w:lang w:eastAsia="en-US"/>
        </w:rPr>
        <w:t xml:space="preserve">. En </w:t>
      </w:r>
      <w:r w:rsidRPr="00E37747">
        <w:rPr>
          <w:lang w:eastAsia="en-US"/>
        </w:rPr>
        <w:t>de schildwacht daarbij. Wat dief zou nu</w:t>
      </w:r>
      <w:r>
        <w:rPr>
          <w:lang w:eastAsia="en-US"/>
        </w:rPr>
        <w:t xml:space="preserve"> </w:t>
      </w:r>
      <w:r w:rsidRPr="00E37747">
        <w:rPr>
          <w:lang w:eastAsia="en-US"/>
        </w:rPr>
        <w:t>stout zijn, om</w:t>
      </w:r>
      <w:r>
        <w:rPr>
          <w:lang w:eastAsia="en-US"/>
        </w:rPr>
        <w:t xml:space="preserve"> </w:t>
      </w:r>
      <w:r w:rsidRPr="00E37747">
        <w:rPr>
          <w:lang w:eastAsia="en-US"/>
        </w:rPr>
        <w:t>een diefstal te onder</w:t>
      </w:r>
      <w:r w:rsidRPr="00E37747">
        <w:rPr>
          <w:lang w:eastAsia="en-US"/>
        </w:rPr>
        <w:softHyphen/>
        <w:t>staan</w:t>
      </w:r>
      <w:r>
        <w:rPr>
          <w:lang w:eastAsia="en-US"/>
        </w:rPr>
        <w:t>?</w:t>
      </w:r>
      <w:r w:rsidRPr="00E37747">
        <w:rPr>
          <w:lang w:eastAsia="en-US"/>
        </w:rPr>
        <w:t xml:space="preserve"> </w:t>
      </w:r>
      <w:r>
        <w:rPr>
          <w:lang w:eastAsia="en-US"/>
        </w:rPr>
        <w:t>E</w:t>
      </w:r>
      <w:r w:rsidRPr="00E37747">
        <w:rPr>
          <w:lang w:eastAsia="en-US"/>
        </w:rPr>
        <w:t>n</w:t>
      </w:r>
      <w:r>
        <w:rPr>
          <w:lang w:eastAsia="en-US"/>
        </w:rPr>
        <w:t xml:space="preserve"> </w:t>
      </w:r>
      <w:r w:rsidRPr="00E37747">
        <w:rPr>
          <w:lang w:eastAsia="en-US"/>
        </w:rPr>
        <w:t xml:space="preserve">iemand het al onderstond, wat mogelijkheid was daar, dat </w:t>
      </w:r>
      <w:r>
        <w:rPr>
          <w:lang w:eastAsia="en-US"/>
        </w:rPr>
        <w:t xml:space="preserve">het zou </w:t>
      </w:r>
      <w:r w:rsidRPr="00E37747">
        <w:rPr>
          <w:lang w:eastAsia="en-US"/>
        </w:rPr>
        <w:t>kunnen gelukken</w:t>
      </w:r>
      <w:r>
        <w:rPr>
          <w:lang w:eastAsia="en-US"/>
        </w:rPr>
        <w:t>?</w:t>
      </w:r>
      <w:r w:rsidRPr="00E37747">
        <w:rPr>
          <w:lang w:eastAsia="en-US"/>
        </w:rPr>
        <w:t xml:space="preserve"> </w:t>
      </w:r>
      <w:r>
        <w:rPr>
          <w:lang w:eastAsia="en-US"/>
        </w:rPr>
        <w:t>Z</w:t>
      </w:r>
      <w:r w:rsidRPr="00E37747">
        <w:rPr>
          <w:lang w:eastAsia="en-US"/>
        </w:rPr>
        <w:t>eker in het minste niet</w:t>
      </w:r>
      <w:r>
        <w:rPr>
          <w:lang w:eastAsia="en-US"/>
        </w:rPr>
        <w:t>,</w:t>
      </w:r>
      <w:r w:rsidRPr="00E37747">
        <w:rPr>
          <w:lang w:eastAsia="en-US"/>
        </w:rPr>
        <w:t xml:space="preserve"> </w:t>
      </w:r>
      <w:r>
        <w:rPr>
          <w:lang w:eastAsia="en-US"/>
        </w:rPr>
        <w:t>daar</w:t>
      </w:r>
      <w:r w:rsidRPr="00E37747">
        <w:rPr>
          <w:lang w:eastAsia="en-US"/>
        </w:rPr>
        <w:t xml:space="preserve"> zij door de wacht aanstonds verjaagd of gevangen genomen zouden worden. Wil iemand denken, dat zij de wacht hebben omgekocht, is iets dat niet gelooflijk is</w:t>
      </w:r>
      <w:r>
        <w:rPr>
          <w:lang w:eastAsia="en-US"/>
        </w:rPr>
        <w:t xml:space="preserve">. Want </w:t>
      </w:r>
      <w:r w:rsidRPr="00E37747">
        <w:rPr>
          <w:lang w:eastAsia="en-US"/>
        </w:rPr>
        <w:t xml:space="preserve">behalve dat men dan de wacht, zonder </w:t>
      </w:r>
      <w:r>
        <w:rPr>
          <w:lang w:eastAsia="en-US"/>
        </w:rPr>
        <w:t>eni</w:t>
      </w:r>
      <w:r w:rsidRPr="00E37747">
        <w:rPr>
          <w:lang w:eastAsia="en-US"/>
        </w:rPr>
        <w:t>ge reden voor trouwl</w:t>
      </w:r>
      <w:r>
        <w:rPr>
          <w:lang w:eastAsia="en-US"/>
        </w:rPr>
        <w:t>oze</w:t>
      </w:r>
      <w:r w:rsidRPr="00E37747">
        <w:rPr>
          <w:lang w:eastAsia="en-US"/>
        </w:rPr>
        <w:t xml:space="preserve"> krijgsknechten aanziet,</w:t>
      </w:r>
      <w:r>
        <w:rPr>
          <w:lang w:eastAsia="en-US"/>
        </w:rPr>
        <w:t xml:space="preserve"> zou degene</w:t>
      </w:r>
      <w:r w:rsidRPr="00E37747">
        <w:rPr>
          <w:lang w:eastAsia="en-US"/>
        </w:rPr>
        <w:t>n die zulks onderstond,</w:t>
      </w:r>
      <w:r>
        <w:rPr>
          <w:lang w:eastAsia="en-US"/>
        </w:rPr>
        <w:t xml:space="preserve"> een </w:t>
      </w:r>
      <w:r w:rsidRPr="00E37747">
        <w:rPr>
          <w:lang w:eastAsia="en-US"/>
        </w:rPr>
        <w:t>gr</w:t>
      </w:r>
      <w:r>
        <w:rPr>
          <w:lang w:eastAsia="en-US"/>
        </w:rPr>
        <w:t>ote</w:t>
      </w:r>
      <w:r w:rsidRPr="00E37747">
        <w:rPr>
          <w:lang w:eastAsia="en-US"/>
        </w:rPr>
        <w:t xml:space="preserve"> som hebben aangeboden, dat</w:t>
      </w:r>
      <w:r>
        <w:rPr>
          <w:lang w:eastAsia="en-US"/>
        </w:rPr>
        <w:t xml:space="preserve"> een </w:t>
      </w:r>
      <w:r w:rsidRPr="00E37747">
        <w:rPr>
          <w:lang w:eastAsia="en-US"/>
        </w:rPr>
        <w:t>geh</w:t>
      </w:r>
      <w:r>
        <w:rPr>
          <w:lang w:eastAsia="en-US"/>
        </w:rPr>
        <w:t>ele</w:t>
      </w:r>
      <w:r w:rsidRPr="00E37747">
        <w:rPr>
          <w:lang w:eastAsia="en-US"/>
        </w:rPr>
        <w:t xml:space="preserve"> wacht zich in gevaar des doods stelden</w:t>
      </w:r>
      <w:r>
        <w:rPr>
          <w:lang w:eastAsia="en-US"/>
        </w:rPr>
        <w:t xml:space="preserve">. Want </w:t>
      </w:r>
      <w:r w:rsidRPr="00E37747">
        <w:rPr>
          <w:lang w:eastAsia="en-US"/>
        </w:rPr>
        <w:t>hoe zouden zij dat goed gemaakt hebben, dat het Zegel gebroken</w:t>
      </w:r>
      <w:r>
        <w:rPr>
          <w:lang w:eastAsia="en-US"/>
        </w:rPr>
        <w:t xml:space="preserve"> en </w:t>
      </w:r>
      <w:r w:rsidRPr="00E37747">
        <w:rPr>
          <w:lang w:eastAsia="en-US"/>
        </w:rPr>
        <w:t>het lichaam</w:t>
      </w:r>
      <w:r>
        <w:rPr>
          <w:lang w:eastAsia="en-US"/>
        </w:rPr>
        <w:t>,</w:t>
      </w:r>
      <w:r w:rsidRPr="00E37747">
        <w:rPr>
          <w:lang w:eastAsia="en-US"/>
        </w:rPr>
        <w:t xml:space="preserve"> dat hun </w:t>
      </w:r>
      <w:r>
        <w:rPr>
          <w:lang w:eastAsia="en-US"/>
        </w:rPr>
        <w:t xml:space="preserve">ter bewaring was toevertrouwd, </w:t>
      </w:r>
      <w:r w:rsidRPr="00E37747">
        <w:rPr>
          <w:lang w:eastAsia="en-US"/>
        </w:rPr>
        <w:t xml:space="preserve">daaruit weg was. En de dieven, wie zouden dat zijn? </w:t>
      </w:r>
      <w:r>
        <w:rPr>
          <w:lang w:eastAsia="en-US"/>
        </w:rPr>
        <w:t>Z</w:t>
      </w:r>
      <w:r w:rsidRPr="00E37747">
        <w:rPr>
          <w:lang w:eastAsia="en-US"/>
        </w:rPr>
        <w:t>eker óf zijns vrien</w:t>
      </w:r>
      <w:r w:rsidRPr="00E37747">
        <w:rPr>
          <w:lang w:eastAsia="en-US"/>
        </w:rPr>
        <w:softHyphen/>
        <w:t xml:space="preserve">den </w:t>
      </w:r>
      <w:r>
        <w:rPr>
          <w:lang w:eastAsia="en-US"/>
        </w:rPr>
        <w:t>ó</w:t>
      </w:r>
      <w:r w:rsidRPr="00E37747">
        <w:rPr>
          <w:lang w:eastAsia="en-US"/>
        </w:rPr>
        <w:t>f</w:t>
      </w:r>
      <w:r>
        <w:rPr>
          <w:lang w:eastAsia="en-US"/>
        </w:rPr>
        <w:t xml:space="preserve"> Zijn </w:t>
      </w:r>
      <w:r w:rsidRPr="00E37747">
        <w:rPr>
          <w:lang w:eastAsia="en-US"/>
        </w:rPr>
        <w:t>vijanden</w:t>
      </w:r>
      <w:r>
        <w:rPr>
          <w:lang w:eastAsia="en-US"/>
        </w:rPr>
        <w:t>;</w:t>
      </w:r>
      <w:r w:rsidRPr="00E37747">
        <w:rPr>
          <w:lang w:eastAsia="en-US"/>
        </w:rPr>
        <w:t xml:space="preserve"> de vijanden van Jezus komen </w:t>
      </w:r>
      <w:r>
        <w:rPr>
          <w:lang w:eastAsia="en-US"/>
        </w:rPr>
        <w:t>gans</w:t>
      </w:r>
      <w:r w:rsidRPr="00E37747">
        <w:rPr>
          <w:lang w:eastAsia="en-US"/>
        </w:rPr>
        <w:t xml:space="preserve"> hier in </w:t>
      </w:r>
      <w:r>
        <w:rPr>
          <w:lang w:eastAsia="en-US"/>
        </w:rPr>
        <w:t xml:space="preserve">geen </w:t>
      </w:r>
      <w:r w:rsidRPr="00E37747">
        <w:rPr>
          <w:lang w:eastAsia="en-US"/>
        </w:rPr>
        <w:t>bedenking</w:t>
      </w:r>
      <w:r>
        <w:rPr>
          <w:lang w:eastAsia="en-US"/>
        </w:rPr>
        <w:t xml:space="preserve">. Want </w:t>
      </w:r>
      <w:r w:rsidRPr="00E37747">
        <w:rPr>
          <w:lang w:eastAsia="en-US"/>
        </w:rPr>
        <w:t>wat</w:t>
      </w:r>
      <w:r>
        <w:rPr>
          <w:lang w:eastAsia="en-US"/>
        </w:rPr>
        <w:t xml:space="preserve"> zou haar toch bewegen om zulks</w:t>
      </w:r>
      <w:r w:rsidRPr="00E37747">
        <w:rPr>
          <w:lang w:eastAsia="en-US"/>
        </w:rPr>
        <w:t xml:space="preserve"> te onderstaan?</w:t>
      </w:r>
      <w:r>
        <w:rPr>
          <w:lang w:eastAsia="en-US"/>
        </w:rPr>
        <w:t xml:space="preserve"> Zijn </w:t>
      </w:r>
      <w:r w:rsidRPr="00E37747">
        <w:rPr>
          <w:lang w:eastAsia="en-US"/>
        </w:rPr>
        <w:t xml:space="preserve">vrienden waren arm naar de wereld en konden het </w:t>
      </w:r>
      <w:r>
        <w:rPr>
          <w:lang w:eastAsia="en-US"/>
        </w:rPr>
        <w:t>bij</w:t>
      </w:r>
      <w:r w:rsidRPr="00E37747">
        <w:rPr>
          <w:lang w:eastAsia="en-US"/>
        </w:rPr>
        <w:t>gevolg niet doen</w:t>
      </w:r>
      <w:r>
        <w:rPr>
          <w:lang w:eastAsia="en-US"/>
        </w:rPr>
        <w:t xml:space="preserve">. Ik </w:t>
      </w:r>
      <w:r w:rsidRPr="00E37747">
        <w:rPr>
          <w:lang w:eastAsia="en-US"/>
        </w:rPr>
        <w:t xml:space="preserve">zwijg dat zij op </w:t>
      </w:r>
      <w:r>
        <w:rPr>
          <w:lang w:eastAsia="en-US"/>
        </w:rPr>
        <w:t xml:space="preserve">die </w:t>
      </w:r>
      <w:r w:rsidRPr="00E37747">
        <w:rPr>
          <w:lang w:eastAsia="en-US"/>
        </w:rPr>
        <w:t>tijd te verbaasd wa</w:t>
      </w:r>
      <w:r w:rsidRPr="00E37747">
        <w:rPr>
          <w:lang w:eastAsia="en-US"/>
        </w:rPr>
        <w:softHyphen/>
        <w:t>ren</w:t>
      </w:r>
      <w:r>
        <w:rPr>
          <w:lang w:eastAsia="en-US"/>
        </w:rPr>
        <w:t>,</w:t>
      </w:r>
      <w:r w:rsidRPr="00E37747">
        <w:rPr>
          <w:lang w:eastAsia="en-US"/>
        </w:rPr>
        <w:t xml:space="preserve"> om iets te onderstaan</w:t>
      </w:r>
      <w:r>
        <w:rPr>
          <w:lang w:eastAsia="en-US"/>
        </w:rPr>
        <w:t xml:space="preserve">. En </w:t>
      </w:r>
      <w:r w:rsidRPr="00E37747">
        <w:rPr>
          <w:lang w:eastAsia="en-US"/>
        </w:rPr>
        <w:t>daarom het is zeker de krijgs</w:t>
      </w:r>
      <w:r w:rsidRPr="00E37747">
        <w:rPr>
          <w:lang w:eastAsia="en-US"/>
        </w:rPr>
        <w:softHyphen/>
        <w:t>knechten</w:t>
      </w:r>
      <w:r>
        <w:rPr>
          <w:lang w:eastAsia="en-US"/>
        </w:rPr>
        <w:t xml:space="preserve"> zijn </w:t>
      </w:r>
      <w:r w:rsidRPr="00E37747">
        <w:rPr>
          <w:lang w:eastAsia="en-US"/>
        </w:rPr>
        <w:t>niet omgekocht.</w:t>
      </w:r>
    </w:p>
    <w:p w:rsidR="00B95FA6" w:rsidRDefault="00B95FA6" w:rsidP="00B95FA6">
      <w:pPr>
        <w:jc w:val="both"/>
        <w:rPr>
          <w:lang w:eastAsia="en-US"/>
        </w:rPr>
      </w:pPr>
      <w:r w:rsidRPr="00E37747">
        <w:rPr>
          <w:lang w:eastAsia="en-US"/>
        </w:rPr>
        <w:t>Maar wilt</w:t>
      </w:r>
      <w:r>
        <w:rPr>
          <w:lang w:eastAsia="en-US"/>
        </w:rPr>
        <w:t xml:space="preserve"> u </w:t>
      </w:r>
      <w:r w:rsidRPr="00E37747">
        <w:rPr>
          <w:lang w:eastAsia="en-US"/>
        </w:rPr>
        <w:t>zeggen, dat de schildwacht</w:t>
      </w:r>
      <w:r>
        <w:rPr>
          <w:lang w:eastAsia="en-US"/>
        </w:rPr>
        <w:t>,</w:t>
      </w:r>
      <w:r w:rsidRPr="00E37747">
        <w:rPr>
          <w:lang w:eastAsia="en-US"/>
        </w:rPr>
        <w:t xml:space="preserve"> </w:t>
      </w:r>
      <w:r>
        <w:rPr>
          <w:lang w:eastAsia="en-US"/>
        </w:rPr>
        <w:t>zowel</w:t>
      </w:r>
      <w:r w:rsidRPr="00E37747">
        <w:rPr>
          <w:lang w:eastAsia="en-US"/>
        </w:rPr>
        <w:t xml:space="preserve"> als de geh</w:t>
      </w:r>
      <w:r>
        <w:rPr>
          <w:lang w:eastAsia="en-US"/>
        </w:rPr>
        <w:t>ele</w:t>
      </w:r>
      <w:r w:rsidRPr="00E37747">
        <w:rPr>
          <w:lang w:eastAsia="en-US"/>
        </w:rPr>
        <w:t xml:space="preserve"> wacht heeft geslapen gelijk zij uitstrooiden</w:t>
      </w:r>
      <w:r>
        <w:rPr>
          <w:lang w:eastAsia="en-US"/>
        </w:rPr>
        <w:t xml:space="preserve">? En </w:t>
      </w:r>
      <w:r w:rsidRPr="00E37747">
        <w:rPr>
          <w:lang w:eastAsia="en-US"/>
        </w:rPr>
        <w:t xml:space="preserve">dat de discipelen </w:t>
      </w:r>
      <w:r>
        <w:rPr>
          <w:lang w:eastAsia="en-US"/>
        </w:rPr>
        <w:t xml:space="preserve">ondertussen zijn </w:t>
      </w:r>
      <w:r w:rsidRPr="00E37747">
        <w:rPr>
          <w:lang w:eastAsia="en-US"/>
        </w:rPr>
        <w:t>gekomen en</w:t>
      </w:r>
      <w:r>
        <w:rPr>
          <w:lang w:eastAsia="en-US"/>
        </w:rPr>
        <w:t xml:space="preserve"> Hem </w:t>
      </w:r>
      <w:r w:rsidRPr="00E37747">
        <w:rPr>
          <w:lang w:eastAsia="en-US"/>
        </w:rPr>
        <w:t>hebben gestolen</w:t>
      </w:r>
      <w:r>
        <w:rPr>
          <w:lang w:eastAsia="en-US"/>
        </w:rPr>
        <w:t>,</w:t>
      </w:r>
      <w:r w:rsidRPr="00E37747">
        <w:rPr>
          <w:lang w:eastAsia="en-US"/>
        </w:rPr>
        <w:t xml:space="preserve"> is iets</w:t>
      </w:r>
      <w:r>
        <w:rPr>
          <w:lang w:eastAsia="en-US"/>
        </w:rPr>
        <w:t>,</w:t>
      </w:r>
      <w:r w:rsidRPr="00E37747">
        <w:rPr>
          <w:lang w:eastAsia="en-US"/>
        </w:rPr>
        <w:t xml:space="preserve"> dat</w:t>
      </w:r>
      <w:r>
        <w:rPr>
          <w:lang w:eastAsia="en-US"/>
        </w:rPr>
        <w:t xml:space="preserve"> ik </w:t>
      </w:r>
      <w:r w:rsidRPr="00E37747">
        <w:rPr>
          <w:lang w:eastAsia="en-US"/>
        </w:rPr>
        <w:t>niet weet hoe het mogelijk is, dat zulks</w:t>
      </w:r>
      <w:r>
        <w:rPr>
          <w:lang w:eastAsia="en-US"/>
        </w:rPr>
        <w:t xml:space="preserve"> licht is geloofd. Want:</w:t>
      </w:r>
    </w:p>
    <w:p w:rsidR="00B95FA6" w:rsidRDefault="00B95FA6" w:rsidP="00B95FA6">
      <w:pPr>
        <w:jc w:val="both"/>
        <w:rPr>
          <w:lang w:eastAsia="en-US"/>
        </w:rPr>
      </w:pPr>
      <w:r>
        <w:rPr>
          <w:lang w:eastAsia="en-US"/>
        </w:rPr>
        <w:t>Vooreerst</w:t>
      </w:r>
      <w:r w:rsidRPr="00E37747">
        <w:rPr>
          <w:lang w:eastAsia="en-US"/>
        </w:rPr>
        <w:t>, hoe zou het de discipelen in de gedachten</w:t>
      </w:r>
      <w:r>
        <w:rPr>
          <w:lang w:eastAsia="en-US"/>
        </w:rPr>
        <w:t xml:space="preserve"> zijn gekomen</w:t>
      </w:r>
      <w:r w:rsidRPr="00E37747">
        <w:rPr>
          <w:lang w:eastAsia="en-US"/>
        </w:rPr>
        <w:t xml:space="preserve"> dat de geh</w:t>
      </w:r>
      <w:r>
        <w:rPr>
          <w:lang w:eastAsia="en-US"/>
        </w:rPr>
        <w:t>ele</w:t>
      </w:r>
      <w:r w:rsidRPr="00E37747">
        <w:rPr>
          <w:lang w:eastAsia="en-US"/>
        </w:rPr>
        <w:t xml:space="preserve"> wacht </w:t>
      </w:r>
      <w:r>
        <w:rPr>
          <w:lang w:eastAsia="en-US"/>
        </w:rPr>
        <w:t xml:space="preserve">zou </w:t>
      </w:r>
      <w:r w:rsidRPr="00E37747">
        <w:rPr>
          <w:lang w:eastAsia="en-US"/>
        </w:rPr>
        <w:t xml:space="preserve">slapen. </w:t>
      </w:r>
    </w:p>
    <w:p w:rsidR="00B95FA6" w:rsidRDefault="00B95FA6" w:rsidP="00B95FA6">
      <w:pPr>
        <w:jc w:val="both"/>
        <w:rPr>
          <w:lang w:eastAsia="en-US"/>
        </w:rPr>
      </w:pPr>
      <w:r w:rsidRPr="00E37747">
        <w:rPr>
          <w:lang w:eastAsia="en-US"/>
        </w:rPr>
        <w:t xml:space="preserve">Ten </w:t>
      </w:r>
      <w:r>
        <w:rPr>
          <w:lang w:eastAsia="en-US"/>
        </w:rPr>
        <w:t>tweeden, de slapende schild</w:t>
      </w:r>
      <w:r w:rsidRPr="00E37747">
        <w:rPr>
          <w:lang w:eastAsia="en-US"/>
        </w:rPr>
        <w:t>wacht, waar slie</w:t>
      </w:r>
      <w:r>
        <w:rPr>
          <w:lang w:eastAsia="en-US"/>
        </w:rPr>
        <w:t>p die, bij de wacht of op zijn' schild</w:t>
      </w:r>
      <w:r w:rsidRPr="00E37747">
        <w:rPr>
          <w:lang w:eastAsia="en-US"/>
        </w:rPr>
        <w:t>post</w:t>
      </w:r>
      <w:r>
        <w:rPr>
          <w:lang w:eastAsia="en-US"/>
        </w:rPr>
        <w:t>?</w:t>
      </w:r>
      <w:r w:rsidRPr="00E37747">
        <w:rPr>
          <w:lang w:eastAsia="en-US"/>
        </w:rPr>
        <w:t xml:space="preserve"> </w:t>
      </w:r>
    </w:p>
    <w:p w:rsidR="00B95FA6" w:rsidRDefault="00B95FA6" w:rsidP="00B95FA6">
      <w:pPr>
        <w:jc w:val="both"/>
        <w:rPr>
          <w:lang w:eastAsia="en-US"/>
        </w:rPr>
      </w:pPr>
      <w:r>
        <w:rPr>
          <w:lang w:eastAsia="en-US"/>
        </w:rPr>
        <w:t>Z</w:t>
      </w:r>
      <w:r w:rsidRPr="00E37747">
        <w:rPr>
          <w:lang w:eastAsia="en-US"/>
        </w:rPr>
        <w:t>egt</w:t>
      </w:r>
      <w:r>
        <w:rPr>
          <w:lang w:eastAsia="en-US"/>
        </w:rPr>
        <w:t xml:space="preserve"> u: </w:t>
      </w:r>
      <w:r w:rsidRPr="00E37747">
        <w:rPr>
          <w:lang w:eastAsia="en-US"/>
        </w:rPr>
        <w:t>bij de wacht</w:t>
      </w:r>
      <w:r>
        <w:rPr>
          <w:lang w:eastAsia="en-US"/>
        </w:rPr>
        <w:t>,</w:t>
      </w:r>
      <w:r w:rsidRPr="00E37747">
        <w:rPr>
          <w:lang w:eastAsia="en-US"/>
        </w:rPr>
        <w:t xml:space="preserve"> dat kan niet zijn</w:t>
      </w:r>
      <w:r>
        <w:rPr>
          <w:lang w:eastAsia="en-US"/>
        </w:rPr>
        <w:t>,</w:t>
      </w:r>
      <w:r w:rsidRPr="00E37747">
        <w:rPr>
          <w:lang w:eastAsia="en-US"/>
        </w:rPr>
        <w:t xml:space="preserve"> want dan moest de bevelheb</w:t>
      </w:r>
      <w:r w:rsidRPr="00E37747">
        <w:rPr>
          <w:lang w:eastAsia="en-US"/>
        </w:rPr>
        <w:softHyphen/>
        <w:t>bende officier</w:t>
      </w:r>
      <w:r>
        <w:rPr>
          <w:lang w:eastAsia="en-US"/>
        </w:rPr>
        <w:t xml:space="preserve"> hem </w:t>
      </w:r>
      <w:r w:rsidRPr="00E37747">
        <w:rPr>
          <w:lang w:eastAsia="en-US"/>
        </w:rPr>
        <w:t>in arrest genomen en een ander schildwacht naar de schildpost gezonden hebben</w:t>
      </w:r>
      <w:r>
        <w:rPr>
          <w:lang w:eastAsia="en-US"/>
        </w:rPr>
        <w:t xml:space="preserve">. </w:t>
      </w:r>
    </w:p>
    <w:p w:rsidR="00B95FA6" w:rsidRDefault="00B95FA6" w:rsidP="00B95FA6">
      <w:pPr>
        <w:jc w:val="both"/>
        <w:rPr>
          <w:lang w:eastAsia="en-US"/>
        </w:rPr>
      </w:pPr>
      <w:r>
        <w:rPr>
          <w:lang w:eastAsia="en-US"/>
        </w:rPr>
        <w:t>Z</w:t>
      </w:r>
      <w:r w:rsidRPr="00E37747">
        <w:rPr>
          <w:lang w:eastAsia="en-US"/>
        </w:rPr>
        <w:t xml:space="preserve">egt </w:t>
      </w:r>
      <w:r>
        <w:rPr>
          <w:lang w:eastAsia="en-US"/>
        </w:rPr>
        <w:t>u</w:t>
      </w:r>
      <w:r w:rsidRPr="00E37747">
        <w:rPr>
          <w:lang w:eastAsia="en-US"/>
        </w:rPr>
        <w:t>, dat</w:t>
      </w:r>
      <w:r>
        <w:rPr>
          <w:lang w:eastAsia="en-US"/>
        </w:rPr>
        <w:t xml:space="preserve"> hij </w:t>
      </w:r>
      <w:r w:rsidRPr="00E37747">
        <w:rPr>
          <w:lang w:eastAsia="en-US"/>
        </w:rPr>
        <w:t>op</w:t>
      </w:r>
      <w:r>
        <w:rPr>
          <w:lang w:eastAsia="en-US"/>
        </w:rPr>
        <w:t xml:space="preserve"> zijn </w:t>
      </w:r>
      <w:r w:rsidRPr="00E37747">
        <w:rPr>
          <w:lang w:eastAsia="en-US"/>
        </w:rPr>
        <w:t xml:space="preserve">post in slaap is geraakt, gelijk zulke </w:t>
      </w:r>
      <w:r>
        <w:rPr>
          <w:lang w:eastAsia="en-US"/>
        </w:rPr>
        <w:t>mens</w:t>
      </w:r>
      <w:r w:rsidRPr="00E37747">
        <w:rPr>
          <w:lang w:eastAsia="en-US"/>
        </w:rPr>
        <w:t>en wel meer gebeur</w:t>
      </w:r>
      <w:r>
        <w:rPr>
          <w:lang w:eastAsia="en-US"/>
        </w:rPr>
        <w:t>d</w:t>
      </w:r>
      <w:r w:rsidRPr="00E37747">
        <w:rPr>
          <w:lang w:eastAsia="en-US"/>
        </w:rPr>
        <w:t xml:space="preserve">, hoe is dat dan mogelijk, </w:t>
      </w:r>
      <w:r>
        <w:rPr>
          <w:lang w:eastAsia="en-US"/>
        </w:rPr>
        <w:t>daar</w:t>
      </w:r>
      <w:r w:rsidRPr="00E37747">
        <w:rPr>
          <w:lang w:eastAsia="en-US"/>
        </w:rPr>
        <w:t xml:space="preserve"> zeker</w:t>
      </w:r>
      <w:r>
        <w:rPr>
          <w:lang w:eastAsia="en-US"/>
        </w:rPr>
        <w:t xml:space="preserve"> zijn </w:t>
      </w:r>
      <w:r w:rsidRPr="00E37747">
        <w:rPr>
          <w:lang w:eastAsia="en-US"/>
        </w:rPr>
        <w:t>post bij de deur was, dat</w:t>
      </w:r>
      <w:r>
        <w:rPr>
          <w:lang w:eastAsia="en-US"/>
        </w:rPr>
        <w:t xml:space="preserve"> hij </w:t>
      </w:r>
      <w:r w:rsidRPr="00E37747">
        <w:rPr>
          <w:lang w:eastAsia="en-US"/>
        </w:rPr>
        <w:t>door het afwentelen van</w:t>
      </w:r>
      <w:r>
        <w:rPr>
          <w:lang w:eastAsia="en-US"/>
        </w:rPr>
        <w:t xml:space="preserve"> de steen,</w:t>
      </w:r>
      <w:r w:rsidRPr="00E37747">
        <w:rPr>
          <w:lang w:eastAsia="en-US"/>
        </w:rPr>
        <w:t xml:space="preserve"> het openen van de deur, het uit</w:t>
      </w:r>
      <w:r w:rsidRPr="00E37747">
        <w:rPr>
          <w:lang w:eastAsia="en-US"/>
        </w:rPr>
        <w:softHyphen/>
        <w:t>dragen van het lichaam</w:t>
      </w:r>
      <w:r>
        <w:rPr>
          <w:lang w:eastAsia="en-US"/>
        </w:rPr>
        <w:t>,</w:t>
      </w:r>
      <w:r w:rsidRPr="00E37747">
        <w:rPr>
          <w:lang w:eastAsia="en-US"/>
        </w:rPr>
        <w:t xml:space="preserve"> niet wakker is geworden</w:t>
      </w:r>
      <w:r>
        <w:rPr>
          <w:lang w:eastAsia="en-US"/>
        </w:rPr>
        <w:t>?</w:t>
      </w:r>
      <w:r w:rsidRPr="00E37747">
        <w:rPr>
          <w:lang w:eastAsia="en-US"/>
        </w:rPr>
        <w:t xml:space="preserve"> </w:t>
      </w:r>
    </w:p>
    <w:p w:rsidR="00B95FA6" w:rsidRDefault="00B95FA6" w:rsidP="00B95FA6">
      <w:pPr>
        <w:jc w:val="both"/>
        <w:rPr>
          <w:lang w:eastAsia="en-US"/>
        </w:rPr>
      </w:pPr>
      <w:r>
        <w:rPr>
          <w:lang w:eastAsia="en-US"/>
        </w:rPr>
        <w:t>W</w:t>
      </w:r>
      <w:r w:rsidRPr="00E37747">
        <w:rPr>
          <w:lang w:eastAsia="en-US"/>
        </w:rPr>
        <w:t>ilt</w:t>
      </w:r>
      <w:r>
        <w:rPr>
          <w:lang w:eastAsia="en-US"/>
        </w:rPr>
        <w:t xml:space="preserve"> u </w:t>
      </w:r>
      <w:r w:rsidRPr="00E37747">
        <w:rPr>
          <w:lang w:eastAsia="en-US"/>
        </w:rPr>
        <w:t>evenwel aanhouden en zeggen, dat de schildwach</w:t>
      </w:r>
      <w:r>
        <w:rPr>
          <w:lang w:eastAsia="en-US"/>
        </w:rPr>
        <w:t>t het alles heeft doorgesla</w:t>
      </w:r>
      <w:r>
        <w:rPr>
          <w:lang w:eastAsia="en-US"/>
        </w:rPr>
        <w:softHyphen/>
        <w:t>pen. W</w:t>
      </w:r>
      <w:r w:rsidRPr="00E37747">
        <w:rPr>
          <w:lang w:eastAsia="en-US"/>
        </w:rPr>
        <w:t>aarom hebben zij wakker wordende, d</w:t>
      </w:r>
      <w:r>
        <w:rPr>
          <w:lang w:eastAsia="en-US"/>
        </w:rPr>
        <w:t>e</w:t>
      </w:r>
      <w:r w:rsidRPr="00E37747">
        <w:rPr>
          <w:lang w:eastAsia="en-US"/>
        </w:rPr>
        <w:t xml:space="preserve"> dieven niet vervolgd en hen achterhaald</w:t>
      </w:r>
      <w:r>
        <w:rPr>
          <w:lang w:eastAsia="en-US"/>
        </w:rPr>
        <w:t>,</w:t>
      </w:r>
      <w:r w:rsidRPr="00E37747">
        <w:rPr>
          <w:lang w:eastAsia="en-US"/>
        </w:rPr>
        <w:t xml:space="preserve"> d</w:t>
      </w:r>
      <w:r>
        <w:rPr>
          <w:lang w:eastAsia="en-US"/>
        </w:rPr>
        <w:t>i</w:t>
      </w:r>
      <w:r w:rsidRPr="00E37747">
        <w:rPr>
          <w:lang w:eastAsia="en-US"/>
        </w:rPr>
        <w:t>e onmogelijk met een dood lichaam</w:t>
      </w:r>
      <w:r>
        <w:rPr>
          <w:lang w:eastAsia="en-US"/>
        </w:rPr>
        <w:t xml:space="preserve"> </w:t>
      </w:r>
      <w:r w:rsidRPr="00E37747">
        <w:rPr>
          <w:lang w:eastAsia="en-US"/>
        </w:rPr>
        <w:t>spoedig voort konden gaan</w:t>
      </w:r>
      <w:r>
        <w:rPr>
          <w:lang w:eastAsia="en-US"/>
        </w:rPr>
        <w:t>,</w:t>
      </w:r>
      <w:r w:rsidRPr="00E37747">
        <w:rPr>
          <w:lang w:eastAsia="en-US"/>
        </w:rPr>
        <w:t xml:space="preserve"> gelijk zij konden doen. En hebben zij geslapen en dat zelfs bekend zijnde</w:t>
      </w:r>
      <w:r>
        <w:rPr>
          <w:lang w:eastAsia="en-US"/>
        </w:rPr>
        <w:t>,</w:t>
      </w:r>
      <w:r w:rsidRPr="00E37747">
        <w:rPr>
          <w:lang w:eastAsia="en-US"/>
        </w:rPr>
        <w:t xml:space="preserve"> waarom</w:t>
      </w:r>
      <w:r>
        <w:rPr>
          <w:lang w:eastAsia="en-US"/>
        </w:rPr>
        <w:t xml:space="preserve"> zijn </w:t>
      </w:r>
      <w:r w:rsidRPr="00E37747">
        <w:rPr>
          <w:lang w:eastAsia="en-US"/>
        </w:rPr>
        <w:t xml:space="preserve">zij daarvoor niet gestraft? </w:t>
      </w:r>
      <w:r>
        <w:rPr>
          <w:lang w:eastAsia="en-US"/>
        </w:rPr>
        <w:t>W</w:t>
      </w:r>
      <w:r w:rsidRPr="00E37747">
        <w:rPr>
          <w:lang w:eastAsia="en-US"/>
        </w:rPr>
        <w:t xml:space="preserve">aartoe de </w:t>
      </w:r>
      <w:r>
        <w:rPr>
          <w:lang w:eastAsia="en-US"/>
        </w:rPr>
        <w:t>Joods</w:t>
      </w:r>
      <w:r w:rsidRPr="00E37747">
        <w:rPr>
          <w:lang w:eastAsia="en-US"/>
        </w:rPr>
        <w:t>e Raad verbitterd genoeg</w:t>
      </w:r>
      <w:r>
        <w:rPr>
          <w:lang w:eastAsia="en-US"/>
        </w:rPr>
        <w:t xml:space="preserve"> zou </w:t>
      </w:r>
      <w:r w:rsidRPr="00E37747">
        <w:rPr>
          <w:lang w:eastAsia="en-US"/>
        </w:rPr>
        <w:t>geweest hebben</w:t>
      </w:r>
      <w:r>
        <w:rPr>
          <w:lang w:eastAsia="en-US"/>
        </w:rPr>
        <w:t>,</w:t>
      </w:r>
      <w:r w:rsidRPr="00E37747">
        <w:rPr>
          <w:lang w:eastAsia="en-US"/>
        </w:rPr>
        <w:t xml:space="preserve"> om hen voor</w:t>
      </w:r>
      <w:r>
        <w:rPr>
          <w:lang w:eastAsia="en-US"/>
        </w:rPr>
        <w:t xml:space="preserve"> de </w:t>
      </w:r>
      <w:r w:rsidRPr="00E37747">
        <w:rPr>
          <w:lang w:eastAsia="en-US"/>
        </w:rPr>
        <w:t xml:space="preserve">stadhouder te verklagen. </w:t>
      </w:r>
    </w:p>
    <w:p w:rsidR="00B95FA6" w:rsidRDefault="00B95FA6" w:rsidP="00B95FA6">
      <w:pPr>
        <w:jc w:val="both"/>
        <w:rPr>
          <w:lang w:eastAsia="en-US"/>
        </w:rPr>
      </w:pPr>
      <w:r w:rsidRPr="00E37747">
        <w:rPr>
          <w:lang w:eastAsia="en-US"/>
        </w:rPr>
        <w:t>En ten laatste is dat waarheid</w:t>
      </w:r>
      <w:r>
        <w:rPr>
          <w:lang w:eastAsia="en-US"/>
        </w:rPr>
        <w:t>,</w:t>
      </w:r>
      <w:r w:rsidRPr="00E37747">
        <w:rPr>
          <w:lang w:eastAsia="en-US"/>
        </w:rPr>
        <w:t xml:space="preserve"> dat zij geslapen hadden</w:t>
      </w:r>
      <w:r>
        <w:rPr>
          <w:lang w:eastAsia="en-US"/>
        </w:rPr>
        <w:t>,</w:t>
      </w:r>
      <w:r w:rsidRPr="00E37747">
        <w:rPr>
          <w:lang w:eastAsia="en-US"/>
        </w:rPr>
        <w:t xml:space="preserve"> hoe wisten zij dan te zoggen, dat de discipelen</w:t>
      </w:r>
      <w:r>
        <w:rPr>
          <w:lang w:eastAsia="en-US"/>
        </w:rPr>
        <w:t xml:space="preserve"> Hem </w:t>
      </w:r>
      <w:r w:rsidRPr="00E37747">
        <w:rPr>
          <w:lang w:eastAsia="en-US"/>
        </w:rPr>
        <w:t xml:space="preserve">hadden gestolen? </w:t>
      </w:r>
      <w:r>
        <w:rPr>
          <w:lang w:eastAsia="en-US"/>
        </w:rPr>
        <w:t>S</w:t>
      </w:r>
      <w:r w:rsidRPr="00E37747">
        <w:rPr>
          <w:lang w:eastAsia="en-US"/>
        </w:rPr>
        <w:t xml:space="preserve">liepen zij dan gelijk de </w:t>
      </w:r>
      <w:r>
        <w:rPr>
          <w:lang w:eastAsia="en-US"/>
        </w:rPr>
        <w:t>l</w:t>
      </w:r>
      <w:r w:rsidRPr="00E37747">
        <w:rPr>
          <w:lang w:eastAsia="en-US"/>
        </w:rPr>
        <w:t>ee</w:t>
      </w:r>
      <w:r>
        <w:rPr>
          <w:lang w:eastAsia="en-US"/>
        </w:rPr>
        <w:t xml:space="preserve">uw </w:t>
      </w:r>
      <w:r w:rsidRPr="00E37747">
        <w:rPr>
          <w:lang w:eastAsia="en-US"/>
        </w:rPr>
        <w:t xml:space="preserve">met de </w:t>
      </w:r>
      <w:r>
        <w:rPr>
          <w:lang w:eastAsia="en-US"/>
        </w:rPr>
        <w:t>oge</w:t>
      </w:r>
      <w:r w:rsidRPr="00E37747">
        <w:rPr>
          <w:lang w:eastAsia="en-US"/>
        </w:rPr>
        <w:t xml:space="preserve">n open? </w:t>
      </w:r>
      <w:r>
        <w:rPr>
          <w:lang w:eastAsia="en-US"/>
        </w:rPr>
        <w:t>Wat weet iemand wat er om</w:t>
      </w:r>
      <w:r w:rsidRPr="00E37747">
        <w:rPr>
          <w:lang w:eastAsia="en-US"/>
        </w:rPr>
        <w:t>gaat, terwijl dat</w:t>
      </w:r>
      <w:r>
        <w:rPr>
          <w:lang w:eastAsia="en-US"/>
        </w:rPr>
        <w:t xml:space="preserve"> hij </w:t>
      </w:r>
      <w:r w:rsidRPr="00E37747">
        <w:rPr>
          <w:lang w:eastAsia="en-US"/>
        </w:rPr>
        <w:t>slaapt</w:t>
      </w:r>
      <w:r>
        <w:rPr>
          <w:lang w:eastAsia="en-US"/>
        </w:rPr>
        <w:t>?</w:t>
      </w:r>
      <w:r w:rsidRPr="00E37747">
        <w:rPr>
          <w:lang w:eastAsia="en-US"/>
        </w:rPr>
        <w:t xml:space="preserve"> </w:t>
      </w:r>
      <w:r>
        <w:rPr>
          <w:lang w:eastAsia="en-US"/>
        </w:rPr>
        <w:t>D</w:t>
      </w:r>
      <w:r w:rsidRPr="00E37747">
        <w:rPr>
          <w:lang w:eastAsia="en-US"/>
        </w:rPr>
        <w:t>an konden zij niet weten of Jezus was gestolen dan of</w:t>
      </w:r>
      <w:r>
        <w:rPr>
          <w:lang w:eastAsia="en-US"/>
        </w:rPr>
        <w:t xml:space="preserve"> Hij </w:t>
      </w:r>
      <w:r w:rsidRPr="00E37747">
        <w:rPr>
          <w:lang w:eastAsia="en-US"/>
        </w:rPr>
        <w:t>was opgestaan. Althans uw volk hebben nooit het d</w:t>
      </w:r>
      <w:r>
        <w:rPr>
          <w:lang w:eastAsia="en-US"/>
        </w:rPr>
        <w:t>ode</w:t>
      </w:r>
      <w:r w:rsidRPr="00E37747">
        <w:rPr>
          <w:lang w:eastAsia="en-US"/>
        </w:rPr>
        <w:t xml:space="preserve"> lichaam kunnen t</w:t>
      </w:r>
      <w:r>
        <w:rPr>
          <w:lang w:eastAsia="en-US"/>
        </w:rPr>
        <w:t>one</w:t>
      </w:r>
      <w:r w:rsidRPr="00E37747">
        <w:rPr>
          <w:lang w:eastAsia="en-US"/>
        </w:rPr>
        <w:t>n</w:t>
      </w:r>
      <w:r>
        <w:rPr>
          <w:lang w:eastAsia="en-US"/>
        </w:rPr>
        <w:t>,</w:t>
      </w:r>
      <w:r w:rsidRPr="00E37747">
        <w:rPr>
          <w:lang w:eastAsia="en-US"/>
        </w:rPr>
        <w:t xml:space="preserve"> dat zij ooit </w:t>
      </w:r>
      <w:r>
        <w:rPr>
          <w:lang w:eastAsia="en-US"/>
        </w:rPr>
        <w:t xml:space="preserve">hetzelve </w:t>
      </w:r>
      <w:r w:rsidRPr="00E37747">
        <w:rPr>
          <w:lang w:eastAsia="en-US"/>
        </w:rPr>
        <w:t>ge</w:t>
      </w:r>
      <w:r w:rsidRPr="00E37747">
        <w:rPr>
          <w:lang w:eastAsia="en-US"/>
        </w:rPr>
        <w:softHyphen/>
        <w:t>vonden hebben. En daarom</w:t>
      </w:r>
      <w:r>
        <w:rPr>
          <w:lang w:eastAsia="en-US"/>
        </w:rPr>
        <w:t xml:space="preserve">, ik </w:t>
      </w:r>
      <w:r w:rsidRPr="00E37747">
        <w:rPr>
          <w:lang w:eastAsia="en-US"/>
        </w:rPr>
        <w:t xml:space="preserve">besluit dat het onmogelijk is, dat zij het lichaam van Jezus hebben kunnen stelen. </w:t>
      </w:r>
    </w:p>
    <w:p w:rsidR="00B95FA6" w:rsidRPr="00E37747" w:rsidRDefault="00B95FA6" w:rsidP="00B95FA6">
      <w:pPr>
        <w:jc w:val="both"/>
        <w:rPr>
          <w:lang w:eastAsia="en-US"/>
        </w:rPr>
      </w:pPr>
      <w:r w:rsidRPr="00E37747">
        <w:rPr>
          <w:lang w:eastAsia="en-US"/>
        </w:rPr>
        <w:t>En sla</w:t>
      </w:r>
      <w:r>
        <w:rPr>
          <w:lang w:eastAsia="en-US"/>
        </w:rPr>
        <w:t xml:space="preserve"> ik </w:t>
      </w:r>
      <w:r w:rsidRPr="00E37747">
        <w:rPr>
          <w:lang w:eastAsia="en-US"/>
        </w:rPr>
        <w:t xml:space="preserve">het oog op de discipelen </w:t>
      </w:r>
      <w:r>
        <w:rPr>
          <w:lang w:eastAsia="en-US"/>
        </w:rPr>
        <w:t>zelf,</w:t>
      </w:r>
      <w:r w:rsidRPr="00E37747">
        <w:rPr>
          <w:lang w:eastAsia="en-US"/>
        </w:rPr>
        <w:t xml:space="preserve"> dan komt het</w:t>
      </w:r>
      <w:r>
        <w:rPr>
          <w:lang w:eastAsia="en-US"/>
        </w:rPr>
        <w:t xml:space="preserve"> mij </w:t>
      </w:r>
      <w:r w:rsidRPr="00E37747">
        <w:rPr>
          <w:lang w:eastAsia="en-US"/>
        </w:rPr>
        <w:t>zeer onverstandig voor, te denken</w:t>
      </w:r>
      <w:r>
        <w:rPr>
          <w:lang w:eastAsia="en-US"/>
        </w:rPr>
        <w:t>,</w:t>
      </w:r>
      <w:r w:rsidRPr="00E37747">
        <w:rPr>
          <w:lang w:eastAsia="en-US"/>
        </w:rPr>
        <w:t xml:space="preserve"> dat in hen is opgekomen om de diefstal te bestaan</w:t>
      </w:r>
      <w:r>
        <w:rPr>
          <w:lang w:eastAsia="en-US"/>
        </w:rPr>
        <w:t>,</w:t>
      </w:r>
      <w:r w:rsidRPr="00E37747">
        <w:rPr>
          <w:lang w:eastAsia="en-US"/>
        </w:rPr>
        <w:t xml:space="preserve"> want dan moesten zij de opstanding van Jezus op</w:t>
      </w:r>
      <w:r>
        <w:rPr>
          <w:lang w:eastAsia="en-US"/>
        </w:rPr>
        <w:t xml:space="preserve"> de derde</w:t>
      </w:r>
      <w:r w:rsidRPr="00E37747">
        <w:rPr>
          <w:lang w:eastAsia="en-US"/>
        </w:rPr>
        <w:t xml:space="preserve"> dag</w:t>
      </w:r>
      <w:r>
        <w:rPr>
          <w:lang w:eastAsia="en-US"/>
        </w:rPr>
        <w:t>,</w:t>
      </w:r>
      <w:r w:rsidRPr="00E37747">
        <w:rPr>
          <w:lang w:eastAsia="en-US"/>
        </w:rPr>
        <w:t xml:space="preserve"> als het gestelde t</w:t>
      </w:r>
      <w:r>
        <w:rPr>
          <w:lang w:eastAsia="en-US"/>
        </w:rPr>
        <w:t>eke</w:t>
      </w:r>
      <w:r w:rsidRPr="00E37747">
        <w:rPr>
          <w:lang w:eastAsia="en-US"/>
        </w:rPr>
        <w:t>n van</w:t>
      </w:r>
      <w:r>
        <w:rPr>
          <w:lang w:eastAsia="en-US"/>
        </w:rPr>
        <w:t xml:space="preserve"> Zijn </w:t>
      </w:r>
      <w:r w:rsidRPr="00E37747">
        <w:rPr>
          <w:lang w:eastAsia="en-US"/>
        </w:rPr>
        <w:t>Messiasschap</w:t>
      </w:r>
      <w:r>
        <w:rPr>
          <w:lang w:eastAsia="en-US"/>
        </w:rPr>
        <w:t>,</w:t>
      </w:r>
      <w:r w:rsidRPr="00E37747">
        <w:rPr>
          <w:lang w:eastAsia="en-US"/>
        </w:rPr>
        <w:t xml:space="preserve"> niet alleen aan twij</w:t>
      </w:r>
      <w:r w:rsidRPr="00E37747">
        <w:rPr>
          <w:lang w:eastAsia="en-US"/>
        </w:rPr>
        <w:softHyphen/>
        <w:t>felen</w:t>
      </w:r>
      <w:r>
        <w:rPr>
          <w:lang w:eastAsia="en-US"/>
        </w:rPr>
        <w:t>,</w:t>
      </w:r>
      <w:r w:rsidRPr="00E37747">
        <w:rPr>
          <w:lang w:eastAsia="en-US"/>
        </w:rPr>
        <w:t xml:space="preserve"> maar </w:t>
      </w:r>
      <w:r>
        <w:rPr>
          <w:lang w:eastAsia="en-US"/>
        </w:rPr>
        <w:t>gans</w:t>
      </w:r>
      <w:r w:rsidRPr="00E37747">
        <w:rPr>
          <w:lang w:eastAsia="en-US"/>
        </w:rPr>
        <w:t xml:space="preserve"> niet gel</w:t>
      </w:r>
      <w:r>
        <w:rPr>
          <w:lang w:eastAsia="en-US"/>
        </w:rPr>
        <w:t>ove</w:t>
      </w:r>
      <w:r w:rsidRPr="00E37747">
        <w:rPr>
          <w:lang w:eastAsia="en-US"/>
        </w:rPr>
        <w:t>n, want</w:t>
      </w:r>
      <w:r>
        <w:rPr>
          <w:lang w:eastAsia="en-US"/>
        </w:rPr>
        <w:t xml:space="preserve"> zo</w:t>
      </w:r>
      <w:r w:rsidRPr="00E37747">
        <w:rPr>
          <w:lang w:eastAsia="en-US"/>
        </w:rPr>
        <w:t>lang als het bij hen niet genoegzaam zeker was</w:t>
      </w:r>
      <w:r>
        <w:rPr>
          <w:lang w:eastAsia="en-US"/>
        </w:rPr>
        <w:t>,</w:t>
      </w:r>
      <w:r w:rsidRPr="00E37747">
        <w:rPr>
          <w:lang w:eastAsia="en-US"/>
        </w:rPr>
        <w:t xml:space="preserve"> dat</w:t>
      </w:r>
      <w:r>
        <w:rPr>
          <w:lang w:eastAsia="en-US"/>
        </w:rPr>
        <w:t xml:space="preserve"> Hij </w:t>
      </w:r>
      <w:r w:rsidRPr="00E37747">
        <w:rPr>
          <w:lang w:eastAsia="en-US"/>
        </w:rPr>
        <w:t xml:space="preserve">niet </w:t>
      </w:r>
      <w:r>
        <w:rPr>
          <w:lang w:eastAsia="en-US"/>
        </w:rPr>
        <w:t xml:space="preserve">zou </w:t>
      </w:r>
      <w:r w:rsidRPr="00E37747">
        <w:rPr>
          <w:lang w:eastAsia="en-US"/>
        </w:rPr>
        <w:t>opstaan</w:t>
      </w:r>
      <w:r>
        <w:rPr>
          <w:lang w:eastAsia="en-US"/>
        </w:rPr>
        <w:t xml:space="preserve">, </w:t>
      </w:r>
      <w:r w:rsidRPr="00E37747">
        <w:rPr>
          <w:lang w:eastAsia="en-US"/>
        </w:rPr>
        <w:t>had de bedenking</w:t>
      </w:r>
      <w:r>
        <w:rPr>
          <w:lang w:eastAsia="en-US"/>
        </w:rPr>
        <w:t>,</w:t>
      </w:r>
      <w:r w:rsidRPr="00E37747">
        <w:rPr>
          <w:lang w:eastAsia="en-US"/>
        </w:rPr>
        <w:t xml:space="preserve"> noch de overlegging van</w:t>
      </w:r>
      <w:r>
        <w:rPr>
          <w:lang w:eastAsia="en-US"/>
        </w:rPr>
        <w:t xml:space="preserve"> Hem </w:t>
      </w:r>
      <w:r w:rsidRPr="00E37747">
        <w:rPr>
          <w:lang w:eastAsia="en-US"/>
        </w:rPr>
        <w:t>te stelen</w:t>
      </w:r>
      <w:r>
        <w:rPr>
          <w:lang w:eastAsia="en-US"/>
        </w:rPr>
        <w:t>,</w:t>
      </w:r>
      <w:r w:rsidRPr="00E37747">
        <w:rPr>
          <w:lang w:eastAsia="en-US"/>
        </w:rPr>
        <w:t xml:space="preserve"> </w:t>
      </w:r>
      <w:r>
        <w:rPr>
          <w:lang w:eastAsia="en-US"/>
        </w:rPr>
        <w:t>gans</w:t>
      </w:r>
      <w:r w:rsidRPr="00E37747">
        <w:rPr>
          <w:lang w:eastAsia="en-US"/>
        </w:rPr>
        <w:t xml:space="preserve"> </w:t>
      </w:r>
      <w:r>
        <w:rPr>
          <w:lang w:eastAsia="en-US"/>
        </w:rPr>
        <w:t xml:space="preserve">geen </w:t>
      </w:r>
      <w:r w:rsidRPr="00E37747">
        <w:rPr>
          <w:lang w:eastAsia="en-US"/>
        </w:rPr>
        <w:t>plaats. En wanneer zij kwamen tot die gedachten</w:t>
      </w:r>
      <w:r>
        <w:rPr>
          <w:lang w:eastAsia="en-US"/>
        </w:rPr>
        <w:t>,</w:t>
      </w:r>
      <w:r w:rsidRPr="00E37747">
        <w:rPr>
          <w:lang w:eastAsia="en-US"/>
        </w:rPr>
        <w:t xml:space="preserve"> of totdat vast te stellen, da</w:t>
      </w:r>
      <w:r>
        <w:rPr>
          <w:lang w:eastAsia="en-US"/>
        </w:rPr>
        <w:t xml:space="preserve">t hun Meester niet zou opstaan, dan </w:t>
      </w:r>
      <w:r w:rsidRPr="00E37747">
        <w:rPr>
          <w:lang w:eastAsia="en-US"/>
        </w:rPr>
        <w:t>moesten zij vooraf bepalen, dat</w:t>
      </w:r>
      <w:r>
        <w:rPr>
          <w:lang w:eastAsia="en-US"/>
        </w:rPr>
        <w:t xml:space="preserve"> Hij </w:t>
      </w:r>
      <w:r w:rsidRPr="00E37747">
        <w:rPr>
          <w:lang w:eastAsia="en-US"/>
        </w:rPr>
        <w:t xml:space="preserve">hen en andere </w:t>
      </w:r>
      <w:r>
        <w:rPr>
          <w:lang w:eastAsia="en-US"/>
        </w:rPr>
        <w:t>mens</w:t>
      </w:r>
      <w:r w:rsidRPr="00E37747">
        <w:rPr>
          <w:lang w:eastAsia="en-US"/>
        </w:rPr>
        <w:t>en bedrogen had, want anders had het vaststellen, dat</w:t>
      </w:r>
      <w:r>
        <w:rPr>
          <w:lang w:eastAsia="en-US"/>
        </w:rPr>
        <w:t xml:space="preserve"> Hij </w:t>
      </w:r>
      <w:r w:rsidRPr="00E37747">
        <w:rPr>
          <w:lang w:eastAsia="en-US"/>
        </w:rPr>
        <w:t xml:space="preserve">niet </w:t>
      </w:r>
      <w:r>
        <w:rPr>
          <w:lang w:eastAsia="en-US"/>
        </w:rPr>
        <w:t xml:space="preserve">zou </w:t>
      </w:r>
      <w:r w:rsidRPr="00E37747">
        <w:rPr>
          <w:lang w:eastAsia="en-US"/>
        </w:rPr>
        <w:t xml:space="preserve">opstaan, </w:t>
      </w:r>
      <w:r>
        <w:rPr>
          <w:lang w:eastAsia="en-US"/>
        </w:rPr>
        <w:t xml:space="preserve">geen </w:t>
      </w:r>
      <w:r w:rsidRPr="00E37747">
        <w:rPr>
          <w:lang w:eastAsia="en-US"/>
        </w:rPr>
        <w:t>plaats.</w:t>
      </w:r>
      <w:r>
        <w:rPr>
          <w:lang w:eastAsia="en-US"/>
        </w:rPr>
        <w:t xml:space="preserve"> Indien </w:t>
      </w:r>
      <w:r w:rsidRPr="00E37747">
        <w:rPr>
          <w:lang w:eastAsia="en-US"/>
        </w:rPr>
        <w:t>zij nu</w:t>
      </w:r>
      <w:r>
        <w:rPr>
          <w:lang w:eastAsia="en-US"/>
        </w:rPr>
        <w:t xml:space="preserve"> hun </w:t>
      </w:r>
      <w:r w:rsidRPr="00E37747">
        <w:rPr>
          <w:lang w:eastAsia="en-US"/>
        </w:rPr>
        <w:t>Meester aanzagen als een verleider der mensen en dat</w:t>
      </w:r>
      <w:r>
        <w:rPr>
          <w:lang w:eastAsia="en-US"/>
        </w:rPr>
        <w:t xml:space="preserve"> Hij </w:t>
      </w:r>
      <w:r w:rsidRPr="00E37747">
        <w:rPr>
          <w:lang w:eastAsia="en-US"/>
        </w:rPr>
        <w:t>nu met</w:t>
      </w:r>
      <w:r>
        <w:rPr>
          <w:lang w:eastAsia="en-US"/>
        </w:rPr>
        <w:t xml:space="preserve"> Zijn </w:t>
      </w:r>
      <w:r w:rsidRPr="00E37747">
        <w:rPr>
          <w:lang w:eastAsia="en-US"/>
        </w:rPr>
        <w:t>dood</w:t>
      </w:r>
      <w:r>
        <w:rPr>
          <w:lang w:eastAsia="en-US"/>
        </w:rPr>
        <w:t xml:space="preserve"> Zijn </w:t>
      </w:r>
      <w:r w:rsidRPr="00E37747">
        <w:rPr>
          <w:lang w:eastAsia="en-US"/>
        </w:rPr>
        <w:t>rol had uitgespeeld</w:t>
      </w:r>
      <w:r>
        <w:rPr>
          <w:lang w:eastAsia="en-US"/>
        </w:rPr>
        <w:t>;</w:t>
      </w:r>
      <w:r w:rsidRPr="00E37747">
        <w:rPr>
          <w:lang w:eastAsia="en-US"/>
        </w:rPr>
        <w:t xml:space="preserve"> en dat zij het verschrikkelijk einde van</w:t>
      </w:r>
      <w:r>
        <w:rPr>
          <w:lang w:eastAsia="en-US"/>
        </w:rPr>
        <w:t xml:space="preserve"> Zijn </w:t>
      </w:r>
      <w:r w:rsidRPr="00E37747">
        <w:rPr>
          <w:lang w:eastAsia="en-US"/>
        </w:rPr>
        <w:t>bedrog gezien hadden, hetzij dat zijlieden het bedrog geweten, of dat zij in</w:t>
      </w:r>
      <w:r>
        <w:rPr>
          <w:lang w:eastAsia="en-US"/>
        </w:rPr>
        <w:t xml:space="preserve"> Zijn </w:t>
      </w:r>
      <w:r w:rsidRPr="00E37747">
        <w:rPr>
          <w:lang w:eastAsia="en-US"/>
        </w:rPr>
        <w:t xml:space="preserve">ongelukkig einde </w:t>
      </w:r>
      <w:r>
        <w:rPr>
          <w:lang w:eastAsia="en-US"/>
        </w:rPr>
        <w:t xml:space="preserve">hetzelve </w:t>
      </w:r>
      <w:r w:rsidRPr="00E37747">
        <w:rPr>
          <w:lang w:eastAsia="en-US"/>
        </w:rPr>
        <w:t xml:space="preserve">ontdekt hadden. </w:t>
      </w:r>
      <w:r>
        <w:rPr>
          <w:lang w:eastAsia="en-US"/>
        </w:rPr>
        <w:t>Wel, la</w:t>
      </w:r>
      <w:r w:rsidRPr="00E37747">
        <w:rPr>
          <w:lang w:eastAsia="en-US"/>
        </w:rPr>
        <w:t>at</w:t>
      </w:r>
      <w:r>
        <w:rPr>
          <w:lang w:eastAsia="en-US"/>
        </w:rPr>
        <w:t xml:space="preserve"> Mij </w:t>
      </w:r>
      <w:r w:rsidRPr="00E37747">
        <w:rPr>
          <w:lang w:eastAsia="en-US"/>
        </w:rPr>
        <w:t>nu iemand zeggen</w:t>
      </w:r>
      <w:r>
        <w:rPr>
          <w:lang w:eastAsia="en-US"/>
        </w:rPr>
        <w:t>,</w:t>
      </w:r>
      <w:r w:rsidRPr="00E37747">
        <w:rPr>
          <w:lang w:eastAsia="en-US"/>
        </w:rPr>
        <w:t xml:space="preserve"> wat reden zij daar voor zouden hebben</w:t>
      </w:r>
      <w:r>
        <w:rPr>
          <w:lang w:eastAsia="en-US"/>
        </w:rPr>
        <w:t>,</w:t>
      </w:r>
      <w:r w:rsidRPr="00E37747">
        <w:rPr>
          <w:lang w:eastAsia="en-US"/>
        </w:rPr>
        <w:t xml:space="preserve"> om die uitgespeelde rol te vervolgen</w:t>
      </w:r>
      <w:r>
        <w:rPr>
          <w:lang w:eastAsia="en-US"/>
        </w:rPr>
        <w:t xml:space="preserve">? Want zou </w:t>
      </w:r>
      <w:r w:rsidRPr="00E37747">
        <w:rPr>
          <w:lang w:eastAsia="en-US"/>
        </w:rPr>
        <w:t>dat geschieden</w:t>
      </w:r>
      <w:r>
        <w:rPr>
          <w:lang w:eastAsia="en-US"/>
        </w:rPr>
        <w:t xml:space="preserve">, </w:t>
      </w:r>
      <w:r w:rsidRPr="00E37747">
        <w:rPr>
          <w:lang w:eastAsia="en-US"/>
        </w:rPr>
        <w:t>moesten zij zich alle tot de aller goddelooste daad verbonden hebben</w:t>
      </w:r>
      <w:r>
        <w:rPr>
          <w:lang w:eastAsia="en-US"/>
        </w:rPr>
        <w:t>. E</w:t>
      </w:r>
      <w:r w:rsidRPr="00E37747">
        <w:rPr>
          <w:lang w:eastAsia="en-US"/>
        </w:rPr>
        <w:t xml:space="preserve">n wanneer nu zulks onder godvergetene </w:t>
      </w:r>
      <w:r>
        <w:rPr>
          <w:lang w:eastAsia="en-US"/>
        </w:rPr>
        <w:t>mens</w:t>
      </w:r>
      <w:r w:rsidRPr="00E37747">
        <w:rPr>
          <w:lang w:eastAsia="en-US"/>
        </w:rPr>
        <w:t>en geschied, dat zij zich om goddel</w:t>
      </w:r>
      <w:r>
        <w:rPr>
          <w:lang w:eastAsia="en-US"/>
        </w:rPr>
        <w:t>oze</w:t>
      </w:r>
      <w:r w:rsidRPr="00E37747">
        <w:rPr>
          <w:lang w:eastAsia="en-US"/>
        </w:rPr>
        <w:t xml:space="preserve"> stukken uit</w:t>
      </w:r>
      <w:r>
        <w:rPr>
          <w:lang w:eastAsia="en-US"/>
        </w:rPr>
        <w:t xml:space="preserve"> </w:t>
      </w:r>
      <w:r w:rsidRPr="00E37747">
        <w:rPr>
          <w:lang w:eastAsia="en-US"/>
        </w:rPr>
        <w:t>te</w:t>
      </w:r>
      <w:r>
        <w:rPr>
          <w:lang w:eastAsia="en-US"/>
        </w:rPr>
        <w:t xml:space="preserve"> </w:t>
      </w:r>
      <w:r w:rsidRPr="00E37747">
        <w:rPr>
          <w:lang w:eastAsia="en-US"/>
        </w:rPr>
        <w:t xml:space="preserve">voeren verbinden, dan hebben dezulke in het oog, </w:t>
      </w:r>
      <w:r>
        <w:rPr>
          <w:lang w:eastAsia="en-US"/>
        </w:rPr>
        <w:t>ó</w:t>
      </w:r>
      <w:r w:rsidRPr="00E37747">
        <w:rPr>
          <w:lang w:eastAsia="en-US"/>
        </w:rPr>
        <w:t xml:space="preserve">f eer, </w:t>
      </w:r>
      <w:r>
        <w:rPr>
          <w:lang w:eastAsia="en-US"/>
        </w:rPr>
        <w:t>ó</w:t>
      </w:r>
      <w:r w:rsidRPr="00E37747">
        <w:rPr>
          <w:lang w:eastAsia="en-US"/>
        </w:rPr>
        <w:t>f voordeel</w:t>
      </w:r>
      <w:r>
        <w:rPr>
          <w:lang w:eastAsia="en-US"/>
        </w:rPr>
        <w:t>. N</w:t>
      </w:r>
      <w:r w:rsidRPr="00E37747">
        <w:rPr>
          <w:lang w:eastAsia="en-US"/>
        </w:rPr>
        <w:t>u was dat geen van beide hier in te zoeken, maar recht</w:t>
      </w:r>
      <w:r>
        <w:rPr>
          <w:lang w:eastAsia="en-US"/>
        </w:rPr>
        <w:t xml:space="preserve"> </w:t>
      </w:r>
      <w:r w:rsidRPr="00E37747">
        <w:rPr>
          <w:lang w:eastAsia="en-US"/>
        </w:rPr>
        <w:t>het tegendeel, ja! gevaar van lijf en leven. En</w:t>
      </w:r>
      <w:r>
        <w:rPr>
          <w:lang w:eastAsia="en-US"/>
        </w:rPr>
        <w:t xml:space="preserve"> indien </w:t>
      </w:r>
      <w:r w:rsidRPr="00E37747">
        <w:rPr>
          <w:lang w:eastAsia="en-US"/>
        </w:rPr>
        <w:t xml:space="preserve">zij </w:t>
      </w:r>
      <w:r>
        <w:rPr>
          <w:lang w:eastAsia="en-US"/>
        </w:rPr>
        <w:t xml:space="preserve">zelf </w:t>
      </w:r>
      <w:r w:rsidRPr="00E37747">
        <w:rPr>
          <w:lang w:eastAsia="en-US"/>
        </w:rPr>
        <w:t>van</w:t>
      </w:r>
      <w:r>
        <w:rPr>
          <w:lang w:eastAsia="en-US"/>
        </w:rPr>
        <w:t xml:space="preserve"> Hem </w:t>
      </w:r>
      <w:r w:rsidRPr="00E37747">
        <w:rPr>
          <w:lang w:eastAsia="en-US"/>
        </w:rPr>
        <w:t xml:space="preserve">verleid of </w:t>
      </w:r>
      <w:r>
        <w:rPr>
          <w:lang w:eastAsia="en-US"/>
        </w:rPr>
        <w:t>m</w:t>
      </w:r>
      <w:r w:rsidRPr="00E37747">
        <w:rPr>
          <w:lang w:eastAsia="en-US"/>
        </w:rPr>
        <w:t>isleid waren,</w:t>
      </w:r>
      <w:r>
        <w:rPr>
          <w:lang w:eastAsia="en-US"/>
        </w:rPr>
        <w:t xml:space="preserve"> </w:t>
      </w:r>
      <w:r w:rsidRPr="00E37747">
        <w:rPr>
          <w:lang w:eastAsia="en-US"/>
        </w:rPr>
        <w:t xml:space="preserve">had dat vooral geen gevaar, maar </w:t>
      </w:r>
      <w:r>
        <w:rPr>
          <w:lang w:eastAsia="en-US"/>
        </w:rPr>
        <w:t xml:space="preserve">zo zou </w:t>
      </w:r>
      <w:r w:rsidRPr="00E37747">
        <w:rPr>
          <w:lang w:eastAsia="en-US"/>
        </w:rPr>
        <w:t>v</w:t>
      </w:r>
      <w:r>
        <w:rPr>
          <w:lang w:eastAsia="en-US"/>
        </w:rPr>
        <w:t>e</w:t>
      </w:r>
      <w:r w:rsidR="00870D2B">
        <w:rPr>
          <w:lang w:eastAsia="en-US"/>
        </w:rPr>
        <w:t>e</w:t>
      </w:r>
      <w:r>
        <w:rPr>
          <w:lang w:eastAsia="en-US"/>
        </w:rPr>
        <w:t>le</w:t>
      </w:r>
      <w:r w:rsidRPr="00E37747">
        <w:rPr>
          <w:lang w:eastAsia="en-US"/>
        </w:rPr>
        <w:t>er</w:t>
      </w:r>
      <w:r>
        <w:rPr>
          <w:lang w:eastAsia="en-US"/>
        </w:rPr>
        <w:t xml:space="preserve"> de </w:t>
      </w:r>
      <w:r w:rsidRPr="00E37747">
        <w:rPr>
          <w:lang w:eastAsia="en-US"/>
        </w:rPr>
        <w:t>verleider verachten en</w:t>
      </w:r>
      <w:r>
        <w:rPr>
          <w:lang w:eastAsia="en-US"/>
        </w:rPr>
        <w:t xml:space="preserve"> hun </w:t>
      </w:r>
      <w:r w:rsidRPr="00E37747">
        <w:rPr>
          <w:lang w:eastAsia="en-US"/>
        </w:rPr>
        <w:t>onn</w:t>
      </w:r>
      <w:r>
        <w:rPr>
          <w:lang w:eastAsia="en-US"/>
        </w:rPr>
        <w:t>oze</w:t>
      </w:r>
      <w:r w:rsidRPr="00E37747">
        <w:rPr>
          <w:lang w:eastAsia="en-US"/>
        </w:rPr>
        <w:t>lheid beklagen. En</w:t>
      </w:r>
      <w:r>
        <w:rPr>
          <w:lang w:eastAsia="en-US"/>
        </w:rPr>
        <w:t xml:space="preserve"> zo </w:t>
      </w:r>
      <w:r w:rsidRPr="00E37747">
        <w:rPr>
          <w:lang w:eastAsia="en-US"/>
        </w:rPr>
        <w:t>besluit ik, dat</w:t>
      </w:r>
      <w:r>
        <w:rPr>
          <w:lang w:eastAsia="en-US"/>
        </w:rPr>
        <w:t xml:space="preserve"> Zijn </w:t>
      </w:r>
      <w:r w:rsidRPr="00E37747">
        <w:rPr>
          <w:lang w:eastAsia="en-US"/>
        </w:rPr>
        <w:t>Discipelen het niet zouden hebben willen doen.</w:t>
      </w:r>
    </w:p>
    <w:p w:rsidR="00B95FA6" w:rsidRPr="00E37747" w:rsidRDefault="00B95FA6" w:rsidP="00B95FA6">
      <w:pPr>
        <w:ind w:firstLine="720"/>
        <w:jc w:val="both"/>
        <w:rPr>
          <w:lang w:eastAsia="en-US"/>
        </w:rPr>
      </w:pPr>
      <w:r w:rsidRPr="00E37747">
        <w:rPr>
          <w:lang w:eastAsia="en-US"/>
        </w:rPr>
        <w:t xml:space="preserve">Daar blijft dan in de </w:t>
      </w:r>
      <w:r>
        <w:rPr>
          <w:lang w:eastAsia="en-US"/>
        </w:rPr>
        <w:t>tweede</w:t>
      </w:r>
      <w:r w:rsidRPr="00E37747">
        <w:rPr>
          <w:lang w:eastAsia="en-US"/>
        </w:rPr>
        <w:t xml:space="preserve"> plaats, </w:t>
      </w:r>
      <w:r>
        <w:rPr>
          <w:lang w:eastAsia="en-US"/>
        </w:rPr>
        <w:t>daar</w:t>
      </w:r>
      <w:r w:rsidRPr="00E37747">
        <w:rPr>
          <w:lang w:eastAsia="en-US"/>
        </w:rPr>
        <w:t xml:space="preserve"> Jezus op</w:t>
      </w:r>
      <w:r>
        <w:rPr>
          <w:lang w:eastAsia="en-US"/>
        </w:rPr>
        <w:t xml:space="preserve"> de </w:t>
      </w:r>
      <w:r w:rsidRPr="00E37747">
        <w:rPr>
          <w:lang w:eastAsia="en-US"/>
        </w:rPr>
        <w:t>derden dag, zijnde de bestemde tijd van</w:t>
      </w:r>
      <w:r>
        <w:rPr>
          <w:lang w:eastAsia="en-US"/>
        </w:rPr>
        <w:t xml:space="preserve"> Zijn </w:t>
      </w:r>
      <w:r w:rsidRPr="00E37747">
        <w:rPr>
          <w:lang w:eastAsia="en-US"/>
        </w:rPr>
        <w:t xml:space="preserve">opstanding in het graf niet is gevonden </w:t>
      </w:r>
      <w:r>
        <w:rPr>
          <w:lang w:eastAsia="en-US"/>
        </w:rPr>
        <w:t xml:space="preserve">nog </w:t>
      </w:r>
      <w:r w:rsidRPr="00E37747">
        <w:rPr>
          <w:lang w:eastAsia="en-US"/>
        </w:rPr>
        <w:t>overig, dat</w:t>
      </w:r>
      <w:r>
        <w:rPr>
          <w:lang w:eastAsia="en-US"/>
        </w:rPr>
        <w:t xml:space="preserve"> Hij </w:t>
      </w:r>
      <w:r w:rsidRPr="00E37747">
        <w:rPr>
          <w:lang w:eastAsia="en-US"/>
        </w:rPr>
        <w:t>waarlijk is opgestaan en heeft get</w:t>
      </w:r>
      <w:r>
        <w:rPr>
          <w:lang w:eastAsia="en-US"/>
        </w:rPr>
        <w:t>riomfe</w:t>
      </w:r>
      <w:r w:rsidRPr="00E37747">
        <w:rPr>
          <w:lang w:eastAsia="en-US"/>
        </w:rPr>
        <w:t>erd over</w:t>
      </w:r>
      <w:r>
        <w:rPr>
          <w:lang w:eastAsia="en-US"/>
        </w:rPr>
        <w:t xml:space="preserve"> de </w:t>
      </w:r>
      <w:r w:rsidRPr="00E37747">
        <w:rPr>
          <w:lang w:eastAsia="en-US"/>
        </w:rPr>
        <w:t>duivel,</w:t>
      </w:r>
      <w:r>
        <w:rPr>
          <w:lang w:eastAsia="en-US"/>
        </w:rPr>
        <w:t xml:space="preserve"> de </w:t>
      </w:r>
      <w:r w:rsidRPr="00E37747">
        <w:rPr>
          <w:lang w:eastAsia="en-US"/>
        </w:rPr>
        <w:t>dood en</w:t>
      </w:r>
      <w:r>
        <w:rPr>
          <w:lang w:eastAsia="en-US"/>
        </w:rPr>
        <w:t xml:space="preserve"> Zijn vijanden.</w:t>
      </w:r>
      <w:r w:rsidRPr="00E37747">
        <w:rPr>
          <w:lang w:eastAsia="en-US"/>
        </w:rPr>
        <w:t xml:space="preserve"> </w:t>
      </w:r>
      <w:r>
        <w:rPr>
          <w:lang w:eastAsia="en-US"/>
        </w:rPr>
        <w:t>E</w:t>
      </w:r>
      <w:r w:rsidRPr="00E37747">
        <w:rPr>
          <w:lang w:eastAsia="en-US"/>
        </w:rPr>
        <w:t>n</w:t>
      </w:r>
      <w:r>
        <w:rPr>
          <w:lang w:eastAsia="en-US"/>
        </w:rPr>
        <w:t xml:space="preserve"> van Zijn </w:t>
      </w:r>
      <w:r w:rsidRPr="00E37747">
        <w:rPr>
          <w:lang w:eastAsia="en-US"/>
        </w:rPr>
        <w:t>Vader</w:t>
      </w:r>
      <w:r>
        <w:rPr>
          <w:lang w:eastAsia="en-US"/>
        </w:rPr>
        <w:t xml:space="preserve">, Hem </w:t>
      </w:r>
      <w:r w:rsidRPr="00E37747">
        <w:rPr>
          <w:lang w:eastAsia="en-US"/>
        </w:rPr>
        <w:t>uit de d</w:t>
      </w:r>
      <w:r>
        <w:rPr>
          <w:lang w:eastAsia="en-US"/>
        </w:rPr>
        <w:t>ode</w:t>
      </w:r>
      <w:r w:rsidRPr="00E37747">
        <w:rPr>
          <w:lang w:eastAsia="en-US"/>
        </w:rPr>
        <w:t>n opwekkende,</w:t>
      </w:r>
      <w:r>
        <w:rPr>
          <w:lang w:eastAsia="en-US"/>
        </w:rPr>
        <w:t xml:space="preserve"> </w:t>
      </w:r>
      <w:r w:rsidRPr="00E37747">
        <w:rPr>
          <w:lang w:eastAsia="en-US"/>
        </w:rPr>
        <w:t>ontvangt</w:t>
      </w:r>
      <w:r>
        <w:rPr>
          <w:lang w:eastAsia="en-US"/>
        </w:rPr>
        <w:t xml:space="preserve"> Hij een kwitantiebrief</w:t>
      </w:r>
      <w:r w:rsidRPr="00E37747">
        <w:rPr>
          <w:lang w:eastAsia="en-US"/>
        </w:rPr>
        <w:t xml:space="preserve"> van al de schulden, die</w:t>
      </w:r>
      <w:r>
        <w:rPr>
          <w:lang w:eastAsia="en-US"/>
        </w:rPr>
        <w:t xml:space="preserve"> Hij </w:t>
      </w:r>
      <w:r w:rsidRPr="00E37747">
        <w:rPr>
          <w:lang w:eastAsia="en-US"/>
        </w:rPr>
        <w:t>al</w:t>
      </w:r>
      <w:r>
        <w:rPr>
          <w:lang w:eastAsia="en-US"/>
        </w:rPr>
        <w:t xml:space="preserve">s Borg </w:t>
      </w:r>
      <w:r w:rsidRPr="00E37747">
        <w:rPr>
          <w:lang w:eastAsia="en-US"/>
        </w:rPr>
        <w:t xml:space="preserve">op </w:t>
      </w:r>
      <w:r>
        <w:rPr>
          <w:lang w:eastAsia="en-US"/>
        </w:rPr>
        <w:t>Z</w:t>
      </w:r>
      <w:r w:rsidRPr="00E37747">
        <w:rPr>
          <w:lang w:eastAsia="en-US"/>
        </w:rPr>
        <w:t>ich had genomen om te betalen.</w:t>
      </w:r>
    </w:p>
    <w:p w:rsidR="00B95FA6" w:rsidRDefault="00B95FA6" w:rsidP="00B95FA6">
      <w:pPr>
        <w:jc w:val="both"/>
        <w:rPr>
          <w:lang w:eastAsia="en-US"/>
        </w:rPr>
      </w:pPr>
    </w:p>
    <w:p w:rsidR="00B95FA6" w:rsidRPr="00E37747" w:rsidRDefault="00B95FA6" w:rsidP="00B95FA6">
      <w:pPr>
        <w:jc w:val="both"/>
        <w:rPr>
          <w:lang w:eastAsia="en-US"/>
        </w:rPr>
      </w:pPr>
      <w:r w:rsidRPr="00E37747">
        <w:rPr>
          <w:lang w:eastAsia="en-US"/>
        </w:rPr>
        <w:t>RABBI.</w:t>
      </w:r>
    </w:p>
    <w:p w:rsidR="00B95FA6" w:rsidRPr="00E37747" w:rsidRDefault="00B95FA6" w:rsidP="00B95FA6">
      <w:pPr>
        <w:jc w:val="both"/>
        <w:rPr>
          <w:lang w:eastAsia="en-US"/>
        </w:rPr>
      </w:pPr>
      <w:r w:rsidRPr="00E37747">
        <w:rPr>
          <w:lang w:eastAsia="en-US"/>
        </w:rPr>
        <w:t>Maar met recht mag</w:t>
      </w:r>
      <w:r>
        <w:rPr>
          <w:lang w:eastAsia="en-US"/>
        </w:rPr>
        <w:t xml:space="preserve"> ik </w:t>
      </w:r>
      <w:r w:rsidRPr="00E37747">
        <w:rPr>
          <w:lang w:eastAsia="en-US"/>
        </w:rPr>
        <w:t xml:space="preserve">vragen naar </w:t>
      </w:r>
      <w:r>
        <w:rPr>
          <w:lang w:eastAsia="en-US"/>
        </w:rPr>
        <w:t>eni</w:t>
      </w:r>
      <w:r w:rsidRPr="00E37747">
        <w:rPr>
          <w:lang w:eastAsia="en-US"/>
        </w:rPr>
        <w:t>ge zekere bewijzen, dat Jezus is opgestaan</w:t>
      </w:r>
      <w:r>
        <w:rPr>
          <w:lang w:eastAsia="en-US"/>
        </w:rPr>
        <w:t xml:space="preserve">. Want u </w:t>
      </w:r>
      <w:r w:rsidRPr="00E37747">
        <w:rPr>
          <w:lang w:eastAsia="en-US"/>
        </w:rPr>
        <w:t>hebt wel ontkennender wijs bewezen, dat</w:t>
      </w:r>
      <w:r>
        <w:rPr>
          <w:lang w:eastAsia="en-US"/>
        </w:rPr>
        <w:t xml:space="preserve"> Hij </w:t>
      </w:r>
      <w:r w:rsidRPr="00E37747">
        <w:rPr>
          <w:lang w:eastAsia="en-US"/>
        </w:rPr>
        <w:t xml:space="preserve">niet gestolen is, maar </w:t>
      </w:r>
      <w:r>
        <w:rPr>
          <w:lang w:eastAsia="en-US"/>
        </w:rPr>
        <w:t>U</w:t>
      </w:r>
      <w:r w:rsidRPr="00E37747">
        <w:rPr>
          <w:lang w:eastAsia="en-US"/>
        </w:rPr>
        <w:t>E, heeft niet stellig bewezen, dat</w:t>
      </w:r>
      <w:r>
        <w:rPr>
          <w:lang w:eastAsia="en-US"/>
        </w:rPr>
        <w:t xml:space="preserve"> Hij </w:t>
      </w:r>
      <w:r w:rsidRPr="00E37747">
        <w:rPr>
          <w:lang w:eastAsia="en-US"/>
        </w:rPr>
        <w:t>is opgestaan, als maar alleen bij gevolg opgemaakt uit het bewijs, dat</w:t>
      </w:r>
      <w:r>
        <w:rPr>
          <w:lang w:eastAsia="en-US"/>
        </w:rPr>
        <w:t xml:space="preserve"> Hij </w:t>
      </w:r>
      <w:r w:rsidRPr="00E37747">
        <w:rPr>
          <w:lang w:eastAsia="en-US"/>
        </w:rPr>
        <w:t>niet kan gestolen zijn.</w:t>
      </w:r>
    </w:p>
    <w:p w:rsidR="00B95FA6" w:rsidRDefault="00B95FA6" w:rsidP="00B95FA6">
      <w:pPr>
        <w:jc w:val="both"/>
        <w:rPr>
          <w:lang w:eastAsia="en-US"/>
        </w:rPr>
      </w:pPr>
    </w:p>
    <w:p w:rsidR="00B95FA6" w:rsidRPr="00E37747" w:rsidRDefault="00B95FA6" w:rsidP="00B95FA6">
      <w:pPr>
        <w:jc w:val="both"/>
        <w:rPr>
          <w:lang w:eastAsia="en-US"/>
        </w:rPr>
      </w:pPr>
      <w:r w:rsidRPr="00E37747">
        <w:rPr>
          <w:lang w:eastAsia="en-US"/>
        </w:rPr>
        <w:t>KOOPMAN.</w:t>
      </w:r>
    </w:p>
    <w:p w:rsidR="00B95FA6" w:rsidRDefault="00B95FA6" w:rsidP="00B95FA6">
      <w:pPr>
        <w:jc w:val="both"/>
        <w:rPr>
          <w:lang w:eastAsia="en-US"/>
        </w:rPr>
      </w:pPr>
      <w:r w:rsidRPr="00E37747">
        <w:rPr>
          <w:lang w:eastAsia="en-US"/>
        </w:rPr>
        <w:t>De sluitrede dat</w:t>
      </w:r>
      <w:r>
        <w:rPr>
          <w:lang w:eastAsia="en-US"/>
        </w:rPr>
        <w:t xml:space="preserve"> ik </w:t>
      </w:r>
      <w:r w:rsidRPr="00E37747">
        <w:rPr>
          <w:lang w:eastAsia="en-US"/>
        </w:rPr>
        <w:t xml:space="preserve">in het begin van </w:t>
      </w:r>
      <w:r>
        <w:rPr>
          <w:lang w:eastAsia="en-US"/>
        </w:rPr>
        <w:t>mijn</w:t>
      </w:r>
      <w:r w:rsidRPr="00E37747">
        <w:rPr>
          <w:lang w:eastAsia="en-US"/>
        </w:rPr>
        <w:t xml:space="preserve"> laatste reden UE. voorstelde, was deze: nu is het zeker, dat</w:t>
      </w:r>
      <w:r>
        <w:rPr>
          <w:lang w:eastAsia="en-US"/>
        </w:rPr>
        <w:t xml:space="preserve"> Hij </w:t>
      </w:r>
      <w:r w:rsidRPr="00E37747">
        <w:rPr>
          <w:lang w:eastAsia="en-US"/>
        </w:rPr>
        <w:t>daar steelsgewijze uit is genomen, of dat</w:t>
      </w:r>
      <w:r>
        <w:rPr>
          <w:lang w:eastAsia="en-US"/>
        </w:rPr>
        <w:t xml:space="preserve"> Hij </w:t>
      </w:r>
      <w:r w:rsidRPr="00E37747">
        <w:rPr>
          <w:lang w:eastAsia="en-US"/>
        </w:rPr>
        <w:t>op</w:t>
      </w:r>
      <w:r>
        <w:rPr>
          <w:lang w:eastAsia="en-US"/>
        </w:rPr>
        <w:t xml:space="preserve"> de bestemde</w:t>
      </w:r>
      <w:r w:rsidRPr="00E37747">
        <w:rPr>
          <w:lang w:eastAsia="en-US"/>
        </w:rPr>
        <w:t xml:space="preserve"> tijd is opgestaan. Heb</w:t>
      </w:r>
      <w:r>
        <w:rPr>
          <w:lang w:eastAsia="en-US"/>
        </w:rPr>
        <w:t xml:space="preserve"> ik u mijn</w:t>
      </w:r>
      <w:r w:rsidRPr="00E37747">
        <w:rPr>
          <w:lang w:eastAsia="en-US"/>
        </w:rPr>
        <w:t xml:space="preserve"> rede wel voorgesteld,</w:t>
      </w:r>
      <w:r>
        <w:rPr>
          <w:lang w:eastAsia="en-US"/>
        </w:rPr>
        <w:t xml:space="preserve"> dan </w:t>
      </w:r>
      <w:r w:rsidRPr="00E37747">
        <w:rPr>
          <w:lang w:eastAsia="en-US"/>
        </w:rPr>
        <w:t xml:space="preserve">is het zeker, dat als het na de eerste helft of deel van </w:t>
      </w:r>
      <w:r>
        <w:rPr>
          <w:lang w:eastAsia="en-US"/>
        </w:rPr>
        <w:t>mijn</w:t>
      </w:r>
      <w:r w:rsidRPr="00E37747">
        <w:rPr>
          <w:lang w:eastAsia="en-US"/>
        </w:rPr>
        <w:t xml:space="preserve"> voorgestelde rede niet geschied is, dat het dan zeker na het </w:t>
      </w:r>
      <w:r>
        <w:rPr>
          <w:lang w:eastAsia="en-US"/>
        </w:rPr>
        <w:t>tweede</w:t>
      </w:r>
      <w:r w:rsidRPr="00E37747">
        <w:rPr>
          <w:lang w:eastAsia="en-US"/>
        </w:rPr>
        <w:t xml:space="preserve"> deel geschied moet zijn. </w:t>
      </w:r>
      <w:r>
        <w:rPr>
          <w:lang w:eastAsia="en-US"/>
        </w:rPr>
        <w:t xml:space="preserve">Maar </w:t>
      </w:r>
      <w:r w:rsidRPr="00E37747">
        <w:rPr>
          <w:lang w:eastAsia="en-US"/>
        </w:rPr>
        <w:t>om UE.</w:t>
      </w:r>
      <w:r>
        <w:rPr>
          <w:lang w:eastAsia="en-US"/>
        </w:rPr>
        <w:t xml:space="preserve"> </w:t>
      </w:r>
      <w:r w:rsidRPr="00E37747">
        <w:rPr>
          <w:lang w:eastAsia="en-US"/>
        </w:rPr>
        <w:t>veel als</w:t>
      </w:r>
      <w:r>
        <w:rPr>
          <w:lang w:eastAsia="en-US"/>
        </w:rPr>
        <w:t xml:space="preserve"> mij </w:t>
      </w:r>
      <w:r w:rsidRPr="00E37747">
        <w:rPr>
          <w:lang w:eastAsia="en-US"/>
        </w:rPr>
        <w:t>mogelijk is genoegen te geven,</w:t>
      </w:r>
      <w:r>
        <w:rPr>
          <w:lang w:eastAsia="en-US"/>
        </w:rPr>
        <w:t xml:space="preserve"> </w:t>
      </w:r>
      <w:r w:rsidRPr="00E37747">
        <w:rPr>
          <w:lang w:eastAsia="en-US"/>
        </w:rPr>
        <w:t>zal</w:t>
      </w:r>
      <w:r>
        <w:rPr>
          <w:lang w:eastAsia="en-US"/>
        </w:rPr>
        <w:t xml:space="preserve"> ik </w:t>
      </w:r>
      <w:r w:rsidRPr="00E37747">
        <w:rPr>
          <w:lang w:eastAsia="en-US"/>
        </w:rPr>
        <w:t>de opstanding van Jezus</w:t>
      </w:r>
      <w:r>
        <w:rPr>
          <w:lang w:eastAsia="en-US"/>
        </w:rPr>
        <w:t xml:space="preserve"> u </w:t>
      </w:r>
      <w:r w:rsidRPr="00E37747">
        <w:rPr>
          <w:lang w:eastAsia="en-US"/>
        </w:rPr>
        <w:t>stellig trachten te bewijzen</w:t>
      </w:r>
      <w:r>
        <w:rPr>
          <w:lang w:eastAsia="en-US"/>
        </w:rPr>
        <w:t xml:space="preserve">. Want </w:t>
      </w:r>
      <w:r w:rsidRPr="00E37747">
        <w:rPr>
          <w:lang w:eastAsia="en-US"/>
        </w:rPr>
        <w:t>daar is</w:t>
      </w:r>
      <w:r>
        <w:rPr>
          <w:lang w:eastAsia="en-US"/>
        </w:rPr>
        <w:t xml:space="preserve"> een </w:t>
      </w:r>
      <w:r w:rsidRPr="00E37747">
        <w:rPr>
          <w:lang w:eastAsia="en-US"/>
        </w:rPr>
        <w:t>geh</w:t>
      </w:r>
      <w:r>
        <w:rPr>
          <w:lang w:eastAsia="en-US"/>
        </w:rPr>
        <w:t>ele</w:t>
      </w:r>
      <w:r w:rsidRPr="00E37747">
        <w:rPr>
          <w:lang w:eastAsia="en-US"/>
        </w:rPr>
        <w:t xml:space="preserve"> schaar van getuigen, die</w:t>
      </w:r>
      <w:r>
        <w:rPr>
          <w:lang w:eastAsia="en-US"/>
        </w:rPr>
        <w:t xml:space="preserve"> Hem </w:t>
      </w:r>
      <w:r w:rsidRPr="00E37747">
        <w:rPr>
          <w:lang w:eastAsia="en-US"/>
        </w:rPr>
        <w:t>gezien, gehoord en getast hebben</w:t>
      </w:r>
      <w:r>
        <w:rPr>
          <w:lang w:eastAsia="en-US"/>
        </w:rPr>
        <w:t>. Zo</w:t>
      </w:r>
      <w:r w:rsidRPr="00E37747">
        <w:rPr>
          <w:lang w:eastAsia="en-US"/>
        </w:rPr>
        <w:t>als</w:t>
      </w:r>
      <w:r>
        <w:rPr>
          <w:lang w:eastAsia="en-US"/>
        </w:rPr>
        <w:t>:</w:t>
      </w:r>
    </w:p>
    <w:p w:rsidR="00B95FA6" w:rsidRDefault="00B95FA6" w:rsidP="00B95FA6">
      <w:pPr>
        <w:jc w:val="both"/>
        <w:rPr>
          <w:lang w:eastAsia="en-US"/>
        </w:rPr>
      </w:pPr>
      <w:r>
        <w:rPr>
          <w:lang w:eastAsia="en-US"/>
        </w:rPr>
        <w:t>O</w:t>
      </w:r>
      <w:r w:rsidRPr="00E37747">
        <w:rPr>
          <w:lang w:eastAsia="en-US"/>
        </w:rPr>
        <w:t>p</w:t>
      </w:r>
      <w:r>
        <w:rPr>
          <w:lang w:eastAsia="en-US"/>
        </w:rPr>
        <w:t xml:space="preserve"> de </w:t>
      </w:r>
      <w:r w:rsidRPr="00E37747">
        <w:rPr>
          <w:lang w:eastAsia="en-US"/>
        </w:rPr>
        <w:t>dag van</w:t>
      </w:r>
      <w:r>
        <w:rPr>
          <w:lang w:eastAsia="en-US"/>
        </w:rPr>
        <w:t xml:space="preserve"> Zijn </w:t>
      </w:r>
      <w:r w:rsidRPr="00E37747">
        <w:rPr>
          <w:lang w:eastAsia="en-US"/>
        </w:rPr>
        <w:t>opstanding is</w:t>
      </w:r>
      <w:r>
        <w:rPr>
          <w:lang w:eastAsia="en-US"/>
        </w:rPr>
        <w:t xml:space="preserve"> Hij </w:t>
      </w:r>
      <w:r w:rsidRPr="00E37747">
        <w:rPr>
          <w:lang w:eastAsia="en-US"/>
        </w:rPr>
        <w:t>gezien, eerst van Maria M</w:t>
      </w:r>
      <w:r>
        <w:rPr>
          <w:lang w:eastAsia="en-US"/>
        </w:rPr>
        <w:t xml:space="preserve">agdalena alleen, daarop van de </w:t>
      </w:r>
      <w:r w:rsidRPr="00E37747">
        <w:rPr>
          <w:lang w:eastAsia="en-US"/>
        </w:rPr>
        <w:t>vrouwen, die van het graf wederkeerden; na</w:t>
      </w:r>
      <w:r>
        <w:rPr>
          <w:lang w:eastAsia="en-US"/>
        </w:rPr>
        <w:t xml:space="preserve"> de </w:t>
      </w:r>
      <w:smartTag w:uri="urn:schemas-microsoft-com:office:smarttags" w:element="metricconverter">
        <w:smartTagPr>
          <w:attr w:name="ProductID" w:val="2. In"/>
        </w:smartTagPr>
        <w:r w:rsidRPr="00E37747">
          <w:rPr>
            <w:lang w:eastAsia="en-US"/>
          </w:rPr>
          <w:t>middag</w:t>
        </w:r>
      </w:smartTag>
      <w:r w:rsidRPr="00E37747">
        <w:rPr>
          <w:lang w:eastAsia="en-US"/>
        </w:rPr>
        <w:t xml:space="preserve"> van twee, die naar Emmaüs gingen, waarvan</w:t>
      </w:r>
      <w:r>
        <w:rPr>
          <w:lang w:eastAsia="en-US"/>
        </w:rPr>
        <w:t xml:space="preserve"> ik </w:t>
      </w:r>
      <w:r w:rsidRPr="00E37747">
        <w:rPr>
          <w:lang w:eastAsia="en-US"/>
        </w:rPr>
        <w:t>denk, dat de een die niet genoemd wordt, Petrus is geweest. En des avonds verschijnt</w:t>
      </w:r>
      <w:r>
        <w:rPr>
          <w:lang w:eastAsia="en-US"/>
        </w:rPr>
        <w:t xml:space="preserve"> Hij </w:t>
      </w:r>
      <w:r w:rsidRPr="00E37747">
        <w:rPr>
          <w:lang w:eastAsia="en-US"/>
        </w:rPr>
        <w:t>(</w:t>
      </w:r>
      <w:r>
        <w:rPr>
          <w:lang w:eastAsia="en-US"/>
        </w:rPr>
        <w:t xml:space="preserve">zo </w:t>
      </w:r>
      <w:r w:rsidRPr="00E37747">
        <w:rPr>
          <w:lang w:eastAsia="en-US"/>
        </w:rPr>
        <w:t>laat, dat de deuren al gesloten waren) bij tien van</w:t>
      </w:r>
      <w:r>
        <w:rPr>
          <w:lang w:eastAsia="en-US"/>
        </w:rPr>
        <w:t xml:space="preserve"> Zijn </w:t>
      </w:r>
      <w:r w:rsidRPr="00E37747">
        <w:rPr>
          <w:lang w:eastAsia="en-US"/>
        </w:rPr>
        <w:t>discipelen</w:t>
      </w:r>
      <w:r>
        <w:rPr>
          <w:lang w:eastAsia="en-US"/>
        </w:rPr>
        <w:t xml:space="preserve">. En </w:t>
      </w:r>
      <w:r w:rsidRPr="00E37747">
        <w:rPr>
          <w:lang w:eastAsia="en-US"/>
        </w:rPr>
        <w:t>zeide tot hen</w:t>
      </w:r>
      <w:r>
        <w:rPr>
          <w:lang w:eastAsia="en-US"/>
        </w:rPr>
        <w:t>:</w:t>
      </w:r>
      <w:r w:rsidRPr="00E37747">
        <w:rPr>
          <w:lang w:eastAsia="en-US"/>
        </w:rPr>
        <w:t xml:space="preserve"> vrede zij</w:t>
      </w:r>
      <w:r>
        <w:rPr>
          <w:lang w:eastAsia="en-US"/>
        </w:rPr>
        <w:t xml:space="preserve"> u!</w:t>
      </w:r>
      <w:r w:rsidRPr="00E37747">
        <w:rPr>
          <w:lang w:eastAsia="en-US"/>
        </w:rPr>
        <w:t xml:space="preserve"> En dit gezegd hebbende, toonde</w:t>
      </w:r>
      <w:r>
        <w:rPr>
          <w:lang w:eastAsia="en-US"/>
        </w:rPr>
        <w:t xml:space="preserve"> Hij </w:t>
      </w:r>
      <w:r w:rsidRPr="00E37747">
        <w:rPr>
          <w:lang w:eastAsia="en-US"/>
        </w:rPr>
        <w:t>hun</w:t>
      </w:r>
      <w:r>
        <w:rPr>
          <w:lang w:eastAsia="en-US"/>
        </w:rPr>
        <w:t xml:space="preserve"> Zijn </w:t>
      </w:r>
      <w:r w:rsidRPr="00E37747">
        <w:rPr>
          <w:lang w:eastAsia="en-US"/>
        </w:rPr>
        <w:t xml:space="preserve">handen en </w:t>
      </w:r>
      <w:r>
        <w:rPr>
          <w:lang w:eastAsia="en-US"/>
        </w:rPr>
        <w:t>Z</w:t>
      </w:r>
      <w:r w:rsidRPr="00E37747">
        <w:rPr>
          <w:lang w:eastAsia="en-US"/>
        </w:rPr>
        <w:t xml:space="preserve">ijn zijde. </w:t>
      </w:r>
      <w:r>
        <w:rPr>
          <w:lang w:eastAsia="en-US"/>
        </w:rPr>
        <w:t>“</w:t>
      </w:r>
      <w:r w:rsidRPr="00E37747">
        <w:rPr>
          <w:lang w:eastAsia="en-US"/>
        </w:rPr>
        <w:t>De discipelen dan werden verblijd als zij</w:t>
      </w:r>
      <w:r>
        <w:rPr>
          <w:lang w:eastAsia="en-US"/>
        </w:rPr>
        <w:t xml:space="preserve"> de Heere</w:t>
      </w:r>
      <w:r w:rsidRPr="00E37747">
        <w:rPr>
          <w:lang w:eastAsia="en-US"/>
        </w:rPr>
        <w:t xml:space="preserve"> zagen</w:t>
      </w:r>
      <w:r>
        <w:rPr>
          <w:lang w:eastAsia="en-US"/>
        </w:rPr>
        <w:t>”</w:t>
      </w:r>
      <w:r w:rsidRPr="00E37747">
        <w:rPr>
          <w:lang w:eastAsia="en-US"/>
        </w:rPr>
        <w:t>, Joh. 20</w:t>
      </w:r>
      <w:r>
        <w:rPr>
          <w:lang w:eastAsia="en-US"/>
        </w:rPr>
        <w:t>:</w:t>
      </w:r>
      <w:r w:rsidRPr="00E37747">
        <w:rPr>
          <w:lang w:eastAsia="en-US"/>
        </w:rPr>
        <w:t xml:space="preserve"> 19, 20. </w:t>
      </w:r>
    </w:p>
    <w:p w:rsidR="00B95FA6" w:rsidRDefault="00B95FA6" w:rsidP="00B95FA6">
      <w:pPr>
        <w:jc w:val="both"/>
        <w:rPr>
          <w:lang w:eastAsia="en-US"/>
        </w:rPr>
      </w:pPr>
      <w:r w:rsidRPr="00E37747">
        <w:rPr>
          <w:lang w:eastAsia="en-US"/>
        </w:rPr>
        <w:t>En na acht dagen, openbaarde Jezus zich voor de vijfde maal</w:t>
      </w:r>
      <w:r>
        <w:rPr>
          <w:lang w:eastAsia="en-US"/>
        </w:rPr>
        <w:t xml:space="preserve">. “En </w:t>
      </w:r>
      <w:r w:rsidRPr="00E37747">
        <w:rPr>
          <w:lang w:eastAsia="en-US"/>
        </w:rPr>
        <w:t>Thomas was toen met hen: [en] Jezus kwam als de deuren gesloten waren</w:t>
      </w:r>
      <w:r>
        <w:rPr>
          <w:lang w:eastAsia="en-US"/>
        </w:rPr>
        <w:t xml:space="preserve">. En </w:t>
      </w:r>
      <w:r w:rsidRPr="00E37747">
        <w:rPr>
          <w:lang w:eastAsia="en-US"/>
        </w:rPr>
        <w:t>stond in het midden en zeide</w:t>
      </w:r>
      <w:r>
        <w:rPr>
          <w:lang w:eastAsia="en-US"/>
        </w:rPr>
        <w:t>:</w:t>
      </w:r>
      <w:r w:rsidRPr="00E37747">
        <w:rPr>
          <w:lang w:eastAsia="en-US"/>
        </w:rPr>
        <w:t xml:space="preserve"> Vrede zij</w:t>
      </w:r>
      <w:r>
        <w:rPr>
          <w:lang w:eastAsia="en-US"/>
        </w:rPr>
        <w:t xml:space="preserve"> u!</w:t>
      </w:r>
      <w:r w:rsidRPr="00E37747">
        <w:rPr>
          <w:lang w:eastAsia="en-US"/>
        </w:rPr>
        <w:t xml:space="preserve"> Daarna zeide</w:t>
      </w:r>
      <w:r>
        <w:rPr>
          <w:lang w:eastAsia="en-US"/>
        </w:rPr>
        <w:t xml:space="preserve"> Hij </w:t>
      </w:r>
      <w:r w:rsidRPr="00E37747">
        <w:rPr>
          <w:lang w:eastAsia="en-US"/>
        </w:rPr>
        <w:t xml:space="preserve">tot Thomas: breng </w:t>
      </w:r>
      <w:r>
        <w:rPr>
          <w:lang w:eastAsia="en-US"/>
        </w:rPr>
        <w:t xml:space="preserve">uw </w:t>
      </w:r>
      <w:r w:rsidRPr="00E37747">
        <w:rPr>
          <w:lang w:eastAsia="en-US"/>
        </w:rPr>
        <w:t>vinger hier</w:t>
      </w:r>
      <w:r>
        <w:rPr>
          <w:lang w:eastAsia="en-US"/>
        </w:rPr>
        <w:t xml:space="preserve">. En </w:t>
      </w:r>
      <w:r w:rsidRPr="00E37747">
        <w:rPr>
          <w:lang w:eastAsia="en-US"/>
        </w:rPr>
        <w:t xml:space="preserve">zie </w:t>
      </w:r>
      <w:r>
        <w:rPr>
          <w:lang w:eastAsia="en-US"/>
        </w:rPr>
        <w:t>mijn</w:t>
      </w:r>
      <w:r w:rsidRPr="00E37747">
        <w:rPr>
          <w:lang w:eastAsia="en-US"/>
        </w:rPr>
        <w:t xml:space="preserve"> handen</w:t>
      </w:r>
      <w:r>
        <w:rPr>
          <w:lang w:eastAsia="en-US"/>
        </w:rPr>
        <w:t xml:space="preserve">. En </w:t>
      </w:r>
      <w:r w:rsidRPr="00E37747">
        <w:rPr>
          <w:lang w:eastAsia="en-US"/>
        </w:rPr>
        <w:t xml:space="preserve">breng </w:t>
      </w:r>
      <w:r>
        <w:rPr>
          <w:lang w:eastAsia="en-US"/>
        </w:rPr>
        <w:t xml:space="preserve">uw </w:t>
      </w:r>
      <w:r w:rsidRPr="00E37747">
        <w:rPr>
          <w:lang w:eastAsia="en-US"/>
        </w:rPr>
        <w:t xml:space="preserve">hand en steek ze in </w:t>
      </w:r>
      <w:r>
        <w:rPr>
          <w:lang w:eastAsia="en-US"/>
        </w:rPr>
        <w:t>mijn</w:t>
      </w:r>
      <w:r w:rsidRPr="00E37747">
        <w:rPr>
          <w:lang w:eastAsia="en-US"/>
        </w:rPr>
        <w:t xml:space="preserve"> zijde</w:t>
      </w:r>
      <w:r>
        <w:rPr>
          <w:lang w:eastAsia="en-US"/>
        </w:rPr>
        <w:t xml:space="preserve">. En </w:t>
      </w:r>
      <w:r w:rsidRPr="00E37747">
        <w:rPr>
          <w:lang w:eastAsia="en-US"/>
        </w:rPr>
        <w:t>zijt niet ongel</w:t>
      </w:r>
      <w:r>
        <w:rPr>
          <w:lang w:eastAsia="en-US"/>
        </w:rPr>
        <w:t>ovi</w:t>
      </w:r>
      <w:r w:rsidRPr="00E37747">
        <w:rPr>
          <w:lang w:eastAsia="en-US"/>
        </w:rPr>
        <w:t>g, maar gel</w:t>
      </w:r>
      <w:r>
        <w:rPr>
          <w:lang w:eastAsia="en-US"/>
        </w:rPr>
        <w:t>ovi</w:t>
      </w:r>
      <w:r w:rsidRPr="00E37747">
        <w:rPr>
          <w:lang w:eastAsia="en-US"/>
        </w:rPr>
        <w:t>g. En Thomas antwoordde en zeide tot hem</w:t>
      </w:r>
      <w:r>
        <w:rPr>
          <w:lang w:eastAsia="en-US"/>
        </w:rPr>
        <w:t>:</w:t>
      </w:r>
      <w:r w:rsidRPr="00E37747">
        <w:rPr>
          <w:lang w:eastAsia="en-US"/>
        </w:rPr>
        <w:t xml:space="preserve"> Mijn Heer</w:t>
      </w:r>
      <w:r>
        <w:rPr>
          <w:lang w:eastAsia="en-US"/>
        </w:rPr>
        <w:t>e</w:t>
      </w:r>
      <w:r w:rsidRPr="00E37747">
        <w:rPr>
          <w:lang w:eastAsia="en-US"/>
        </w:rPr>
        <w:t xml:space="preserve"> en mijn God</w:t>
      </w:r>
      <w:r>
        <w:rPr>
          <w:lang w:eastAsia="en-US"/>
        </w:rPr>
        <w:t>”</w:t>
      </w:r>
      <w:r w:rsidRPr="00E37747">
        <w:rPr>
          <w:lang w:eastAsia="en-US"/>
        </w:rPr>
        <w:t>, vers 26</w:t>
      </w:r>
      <w:r>
        <w:rPr>
          <w:lang w:eastAsia="en-US"/>
        </w:rPr>
        <w:t>-</w:t>
      </w:r>
      <w:r w:rsidRPr="00E37747">
        <w:rPr>
          <w:lang w:eastAsia="en-US"/>
        </w:rPr>
        <w:t xml:space="preserve">28. </w:t>
      </w:r>
    </w:p>
    <w:p w:rsidR="00B95FA6" w:rsidRDefault="00B95FA6" w:rsidP="00B95FA6">
      <w:pPr>
        <w:jc w:val="both"/>
        <w:rPr>
          <w:lang w:eastAsia="en-US"/>
        </w:rPr>
      </w:pPr>
      <w:r w:rsidRPr="00E37747">
        <w:rPr>
          <w:lang w:eastAsia="en-US"/>
        </w:rPr>
        <w:t xml:space="preserve">Na dezen openbaarde Jezus </w:t>
      </w:r>
      <w:r>
        <w:rPr>
          <w:lang w:eastAsia="en-US"/>
        </w:rPr>
        <w:t>Z</w:t>
      </w:r>
      <w:r w:rsidRPr="00E37747">
        <w:rPr>
          <w:lang w:eastAsia="en-US"/>
        </w:rPr>
        <w:t xml:space="preserve">ich </w:t>
      </w:r>
      <w:r>
        <w:rPr>
          <w:lang w:eastAsia="en-US"/>
        </w:rPr>
        <w:t>zelf</w:t>
      </w:r>
      <w:r w:rsidRPr="00E37747">
        <w:rPr>
          <w:lang w:eastAsia="en-US"/>
        </w:rPr>
        <w:t xml:space="preserve"> weder bij de zee van Tiberias aan zeven van</w:t>
      </w:r>
      <w:r>
        <w:rPr>
          <w:lang w:eastAsia="en-US"/>
        </w:rPr>
        <w:t xml:space="preserve"> Zijn </w:t>
      </w:r>
      <w:r w:rsidRPr="00E37747">
        <w:rPr>
          <w:lang w:eastAsia="en-US"/>
        </w:rPr>
        <w:t>discipelen, het</w:t>
      </w:r>
      <w:r w:rsidRPr="00E37747">
        <w:rPr>
          <w:lang w:eastAsia="en-US"/>
        </w:rPr>
        <w:softHyphen/>
        <w:t>welk UE. omstandig lezen kan Johannes 21</w:t>
      </w:r>
      <w:r>
        <w:rPr>
          <w:lang w:eastAsia="en-US"/>
        </w:rPr>
        <w:t>,</w:t>
      </w:r>
      <w:r w:rsidRPr="00E37747">
        <w:rPr>
          <w:lang w:eastAsia="en-US"/>
        </w:rPr>
        <w:t xml:space="preserve"> waarin</w:t>
      </w:r>
      <w:r>
        <w:rPr>
          <w:lang w:eastAsia="en-US"/>
        </w:rPr>
        <w:t xml:space="preserve"> u </w:t>
      </w:r>
      <w:r w:rsidRPr="00E37747">
        <w:rPr>
          <w:lang w:eastAsia="en-US"/>
        </w:rPr>
        <w:t>onder an</w:t>
      </w:r>
      <w:r w:rsidRPr="00E37747">
        <w:rPr>
          <w:lang w:eastAsia="en-US"/>
        </w:rPr>
        <w:softHyphen/>
        <w:t>dere opmerkelijke zaken vinden zult, hoe</w:t>
      </w:r>
      <w:r>
        <w:rPr>
          <w:lang w:eastAsia="en-US"/>
        </w:rPr>
        <w:t xml:space="preserve"> Hij </w:t>
      </w:r>
      <w:r w:rsidRPr="00E37747">
        <w:rPr>
          <w:lang w:eastAsia="en-US"/>
        </w:rPr>
        <w:t>Petrus, die</w:t>
      </w:r>
      <w:r>
        <w:rPr>
          <w:lang w:eastAsia="en-US"/>
        </w:rPr>
        <w:t xml:space="preserve"> Hem </w:t>
      </w:r>
      <w:r w:rsidRPr="00E37747">
        <w:rPr>
          <w:lang w:eastAsia="en-US"/>
        </w:rPr>
        <w:t>drie</w:t>
      </w:r>
      <w:r w:rsidRPr="00E37747">
        <w:rPr>
          <w:lang w:eastAsia="en-US"/>
        </w:rPr>
        <w:softHyphen/>
        <w:t>maal had verloochend,</w:t>
      </w:r>
      <w:r>
        <w:rPr>
          <w:lang w:eastAsia="en-US"/>
        </w:rPr>
        <w:t xml:space="preserve"> een </w:t>
      </w:r>
      <w:r w:rsidRPr="00E37747">
        <w:rPr>
          <w:lang w:eastAsia="en-US"/>
        </w:rPr>
        <w:t>drievoudige belijdenis afvraagt; op welke belijdenis Petrus, het verloren recht om Jezus schapen te weiden, weder ontvangt. Daarop voorzegt,</w:t>
      </w:r>
      <w:r>
        <w:rPr>
          <w:lang w:eastAsia="en-US"/>
        </w:rPr>
        <w:t xml:space="preserve"> zijn </w:t>
      </w:r>
      <w:r w:rsidRPr="00E37747">
        <w:rPr>
          <w:lang w:eastAsia="en-US"/>
        </w:rPr>
        <w:t>meester</w:t>
      </w:r>
      <w:r>
        <w:rPr>
          <w:lang w:eastAsia="en-US"/>
        </w:rPr>
        <w:t xml:space="preserve"> Hem,</w:t>
      </w:r>
      <w:r w:rsidRPr="00E37747">
        <w:rPr>
          <w:lang w:eastAsia="en-US"/>
        </w:rPr>
        <w:t xml:space="preserve"> wat voor een dood dat</w:t>
      </w:r>
      <w:r>
        <w:rPr>
          <w:lang w:eastAsia="en-US"/>
        </w:rPr>
        <w:t xml:space="preserve"> Hij zou </w:t>
      </w:r>
      <w:r w:rsidRPr="00E37747">
        <w:rPr>
          <w:lang w:eastAsia="en-US"/>
        </w:rPr>
        <w:t>sterven, als</w:t>
      </w:r>
      <w:r>
        <w:rPr>
          <w:lang w:eastAsia="en-US"/>
        </w:rPr>
        <w:t xml:space="preserve"> Hij Hem </w:t>
      </w:r>
      <w:r w:rsidRPr="00E37747">
        <w:rPr>
          <w:lang w:eastAsia="en-US"/>
        </w:rPr>
        <w:t>toesprak</w:t>
      </w:r>
      <w:r>
        <w:rPr>
          <w:lang w:eastAsia="en-US"/>
        </w:rPr>
        <w:t>:</w:t>
      </w:r>
      <w:r w:rsidRPr="00E37747">
        <w:rPr>
          <w:lang w:eastAsia="en-US"/>
        </w:rPr>
        <w:t xml:space="preserve"> </w:t>
      </w:r>
      <w:r>
        <w:rPr>
          <w:lang w:eastAsia="en-US"/>
        </w:rPr>
        <w:t>“</w:t>
      </w:r>
      <w:r w:rsidRPr="00E37747">
        <w:rPr>
          <w:lang w:eastAsia="en-US"/>
        </w:rPr>
        <w:t>Voorwaar, voor</w:t>
      </w:r>
      <w:r w:rsidRPr="00E37747">
        <w:rPr>
          <w:lang w:eastAsia="en-US"/>
        </w:rPr>
        <w:softHyphen/>
        <w:t>waar, zeg</w:t>
      </w:r>
      <w:r>
        <w:rPr>
          <w:lang w:eastAsia="en-US"/>
        </w:rPr>
        <w:t xml:space="preserve"> Ik </w:t>
      </w:r>
      <w:r w:rsidRPr="00E37747">
        <w:rPr>
          <w:lang w:eastAsia="en-US"/>
        </w:rPr>
        <w:t>u: toen</w:t>
      </w:r>
      <w:r>
        <w:rPr>
          <w:lang w:eastAsia="en-US"/>
        </w:rPr>
        <w:t xml:space="preserve"> gij </w:t>
      </w:r>
      <w:r w:rsidRPr="00E37747">
        <w:rPr>
          <w:lang w:eastAsia="en-US"/>
        </w:rPr>
        <w:t>jonger waart, gorddet</w:t>
      </w:r>
      <w:r>
        <w:rPr>
          <w:lang w:eastAsia="en-US"/>
        </w:rPr>
        <w:t xml:space="preserve"> gij </w:t>
      </w:r>
      <w:r w:rsidRPr="00E37747">
        <w:rPr>
          <w:lang w:eastAsia="en-US"/>
        </w:rPr>
        <w:t xml:space="preserve">u </w:t>
      </w:r>
      <w:r>
        <w:rPr>
          <w:lang w:eastAsia="en-US"/>
        </w:rPr>
        <w:t xml:space="preserve">zelven en </w:t>
      </w:r>
      <w:r w:rsidRPr="00E37747">
        <w:rPr>
          <w:lang w:eastAsia="en-US"/>
        </w:rPr>
        <w:t>wandeld</w:t>
      </w:r>
      <w:r>
        <w:rPr>
          <w:lang w:eastAsia="en-US"/>
        </w:rPr>
        <w:t>e</w:t>
      </w:r>
      <w:r w:rsidRPr="00E37747">
        <w:rPr>
          <w:lang w:eastAsia="en-US"/>
        </w:rPr>
        <w:t>t waar</w:t>
      </w:r>
      <w:r>
        <w:rPr>
          <w:lang w:eastAsia="en-US"/>
        </w:rPr>
        <w:t xml:space="preserve"> gij </w:t>
      </w:r>
      <w:r w:rsidRPr="00E37747">
        <w:rPr>
          <w:lang w:eastAsia="en-US"/>
        </w:rPr>
        <w:t>wildet; maar wanneer</w:t>
      </w:r>
      <w:r>
        <w:rPr>
          <w:lang w:eastAsia="en-US"/>
        </w:rPr>
        <w:t xml:space="preserve"> gij </w:t>
      </w:r>
      <w:r w:rsidRPr="00E37747">
        <w:rPr>
          <w:lang w:eastAsia="en-US"/>
        </w:rPr>
        <w:t>zult oud geworden zijn,</w:t>
      </w:r>
      <w:r>
        <w:rPr>
          <w:lang w:eastAsia="en-US"/>
        </w:rPr>
        <w:t xml:space="preserve"> </w:t>
      </w:r>
      <w:r w:rsidRPr="00E37747">
        <w:rPr>
          <w:lang w:eastAsia="en-US"/>
        </w:rPr>
        <w:t>zult</w:t>
      </w:r>
      <w:r>
        <w:rPr>
          <w:lang w:eastAsia="en-US"/>
        </w:rPr>
        <w:t xml:space="preserve"> gij uw </w:t>
      </w:r>
      <w:r w:rsidRPr="00E37747">
        <w:rPr>
          <w:lang w:eastAsia="en-US"/>
        </w:rPr>
        <w:t>handen uitstrekken</w:t>
      </w:r>
      <w:r>
        <w:rPr>
          <w:lang w:eastAsia="en-US"/>
        </w:rPr>
        <w:t xml:space="preserve">. En </w:t>
      </w:r>
      <w:r w:rsidRPr="00E37747">
        <w:rPr>
          <w:lang w:eastAsia="en-US"/>
        </w:rPr>
        <w:t>een ander zal</w:t>
      </w:r>
      <w:r>
        <w:rPr>
          <w:lang w:eastAsia="en-US"/>
        </w:rPr>
        <w:t xml:space="preserve"> u </w:t>
      </w:r>
      <w:r w:rsidRPr="00E37747">
        <w:rPr>
          <w:lang w:eastAsia="en-US"/>
        </w:rPr>
        <w:t>gorden</w:t>
      </w:r>
      <w:r>
        <w:rPr>
          <w:lang w:eastAsia="en-US"/>
        </w:rPr>
        <w:t xml:space="preserve"> en </w:t>
      </w:r>
      <w:r w:rsidRPr="00E37747">
        <w:rPr>
          <w:lang w:eastAsia="en-US"/>
        </w:rPr>
        <w:t>brengen waar</w:t>
      </w:r>
      <w:r>
        <w:rPr>
          <w:lang w:eastAsia="en-US"/>
        </w:rPr>
        <w:t xml:space="preserve"> gij </w:t>
      </w:r>
      <w:r w:rsidRPr="00E37747">
        <w:rPr>
          <w:lang w:eastAsia="en-US"/>
        </w:rPr>
        <w:t>niet wilt. En dit zeide</w:t>
      </w:r>
      <w:r>
        <w:rPr>
          <w:lang w:eastAsia="en-US"/>
        </w:rPr>
        <w:t xml:space="preserve"> Hij,</w:t>
      </w:r>
      <w:r w:rsidRPr="00E37747">
        <w:rPr>
          <w:lang w:eastAsia="en-US"/>
        </w:rPr>
        <w:t xml:space="preserve"> bet</w:t>
      </w:r>
      <w:r>
        <w:rPr>
          <w:lang w:eastAsia="en-US"/>
        </w:rPr>
        <w:t>eke</w:t>
      </w:r>
      <w:r w:rsidRPr="00E37747">
        <w:rPr>
          <w:lang w:eastAsia="en-US"/>
        </w:rPr>
        <w:softHyphen/>
        <w:t>nende</w:t>
      </w:r>
      <w:r>
        <w:rPr>
          <w:lang w:eastAsia="en-US"/>
        </w:rPr>
        <w:t>,</w:t>
      </w:r>
      <w:r w:rsidRPr="00E37747">
        <w:rPr>
          <w:lang w:eastAsia="en-US"/>
        </w:rPr>
        <w:t xml:space="preserve"> met hoedanigen dood</w:t>
      </w:r>
      <w:r>
        <w:rPr>
          <w:lang w:eastAsia="en-US"/>
        </w:rPr>
        <w:t xml:space="preserve"> hij </w:t>
      </w:r>
      <w:r w:rsidRPr="00E37747">
        <w:rPr>
          <w:lang w:eastAsia="en-US"/>
        </w:rPr>
        <w:t>God verheerlijken zou. En dit gesproken hebbende, zeide</w:t>
      </w:r>
      <w:r>
        <w:rPr>
          <w:lang w:eastAsia="en-US"/>
        </w:rPr>
        <w:t xml:space="preserve"> Hij </w:t>
      </w:r>
      <w:r w:rsidRPr="00E37747">
        <w:rPr>
          <w:lang w:eastAsia="en-US"/>
        </w:rPr>
        <w:t>tot hem: vo</w:t>
      </w:r>
      <w:r>
        <w:rPr>
          <w:lang w:eastAsia="en-US"/>
        </w:rPr>
        <w:t>lg</w:t>
      </w:r>
      <w:r w:rsidRPr="00E37747">
        <w:rPr>
          <w:lang w:eastAsia="en-US"/>
        </w:rPr>
        <w:t xml:space="preserve"> </w:t>
      </w:r>
      <w:r>
        <w:rPr>
          <w:lang w:eastAsia="en-US"/>
        </w:rPr>
        <w:t>M</w:t>
      </w:r>
      <w:r w:rsidRPr="00E37747">
        <w:rPr>
          <w:lang w:eastAsia="en-US"/>
        </w:rPr>
        <w:t>ij.</w:t>
      </w:r>
      <w:r>
        <w:rPr>
          <w:lang w:eastAsia="en-US"/>
        </w:rPr>
        <w:t>”</w:t>
      </w:r>
      <w:r w:rsidRPr="00E37747">
        <w:rPr>
          <w:lang w:eastAsia="en-US"/>
        </w:rPr>
        <w:t xml:space="preserve"> Hierna is</w:t>
      </w:r>
      <w:r>
        <w:rPr>
          <w:lang w:eastAsia="en-US"/>
        </w:rPr>
        <w:t xml:space="preserve"> Hij </w:t>
      </w:r>
      <w:r w:rsidRPr="00E37747">
        <w:rPr>
          <w:lang w:eastAsia="en-US"/>
        </w:rPr>
        <w:t>gezien van meer dan 500 broeders op eenmaal, 1 Cor. 15</w:t>
      </w:r>
      <w:r>
        <w:rPr>
          <w:lang w:eastAsia="en-US"/>
        </w:rPr>
        <w:t>:</w:t>
      </w:r>
      <w:r w:rsidRPr="00E37747">
        <w:rPr>
          <w:lang w:eastAsia="en-US"/>
        </w:rPr>
        <w:t xml:space="preserve"> 6, waarschijnlijk op</w:t>
      </w:r>
      <w:r>
        <w:rPr>
          <w:lang w:eastAsia="en-US"/>
        </w:rPr>
        <w:t xml:space="preserve"> de </w:t>
      </w:r>
      <w:r w:rsidRPr="00E37747">
        <w:rPr>
          <w:lang w:eastAsia="en-US"/>
        </w:rPr>
        <w:t>berg daar Jezus</w:t>
      </w:r>
      <w:r>
        <w:rPr>
          <w:lang w:eastAsia="en-US"/>
        </w:rPr>
        <w:t xml:space="preserve"> Zijn </w:t>
      </w:r>
      <w:r w:rsidRPr="00E37747">
        <w:rPr>
          <w:lang w:eastAsia="en-US"/>
        </w:rPr>
        <w:t>discipelen bescheiden had, Matth. 28</w:t>
      </w:r>
      <w:r>
        <w:rPr>
          <w:lang w:eastAsia="en-US"/>
        </w:rPr>
        <w:t>:</w:t>
      </w:r>
      <w:r w:rsidRPr="00E37747">
        <w:rPr>
          <w:lang w:eastAsia="en-US"/>
        </w:rPr>
        <w:t xml:space="preserve"> 16. </w:t>
      </w:r>
    </w:p>
    <w:p w:rsidR="00B95FA6" w:rsidRPr="00E37747" w:rsidRDefault="00B95FA6" w:rsidP="00B95FA6">
      <w:pPr>
        <w:jc w:val="both"/>
        <w:rPr>
          <w:lang w:eastAsia="en-US"/>
        </w:rPr>
      </w:pPr>
      <w:r w:rsidRPr="00E37747">
        <w:rPr>
          <w:lang w:eastAsia="en-US"/>
        </w:rPr>
        <w:t>Daarna is</w:t>
      </w:r>
      <w:r>
        <w:rPr>
          <w:lang w:eastAsia="en-US"/>
        </w:rPr>
        <w:t xml:space="preserve"> Hij </w:t>
      </w:r>
      <w:r w:rsidRPr="00E37747">
        <w:rPr>
          <w:lang w:eastAsia="en-US"/>
        </w:rPr>
        <w:t>gezien van Jakobus, daarna van al de Apostelen. Welke laatste of negende verschijning geschied is in Jeruzalem, op</w:t>
      </w:r>
      <w:r>
        <w:rPr>
          <w:lang w:eastAsia="en-US"/>
        </w:rPr>
        <w:t xml:space="preserve"> de </w:t>
      </w:r>
      <w:r w:rsidRPr="00E37747">
        <w:rPr>
          <w:lang w:eastAsia="en-US"/>
        </w:rPr>
        <w:t>dag van</w:t>
      </w:r>
      <w:r>
        <w:rPr>
          <w:lang w:eastAsia="en-US"/>
        </w:rPr>
        <w:t xml:space="preserve"> Zijn </w:t>
      </w:r>
      <w:r w:rsidRPr="00E37747">
        <w:rPr>
          <w:lang w:eastAsia="en-US"/>
        </w:rPr>
        <w:t>opneming, van waar</w:t>
      </w:r>
      <w:r>
        <w:rPr>
          <w:lang w:eastAsia="en-US"/>
        </w:rPr>
        <w:t xml:space="preserve"> Hij </w:t>
      </w:r>
      <w:r w:rsidRPr="00E37747">
        <w:rPr>
          <w:lang w:eastAsia="en-US"/>
        </w:rPr>
        <w:t>hen leidde buiten tot aan Bethanië</w:t>
      </w:r>
      <w:r>
        <w:rPr>
          <w:lang w:eastAsia="en-US"/>
        </w:rPr>
        <w:t xml:space="preserve">. “En Zijn </w:t>
      </w:r>
      <w:r w:rsidRPr="00E37747">
        <w:rPr>
          <w:lang w:eastAsia="en-US"/>
        </w:rPr>
        <w:t>handen opheffende zegende</w:t>
      </w:r>
      <w:r>
        <w:rPr>
          <w:lang w:eastAsia="en-US"/>
        </w:rPr>
        <w:t xml:space="preserve"> Hij </w:t>
      </w:r>
      <w:r w:rsidRPr="00E37747">
        <w:rPr>
          <w:lang w:eastAsia="en-US"/>
        </w:rPr>
        <w:t>hen</w:t>
      </w:r>
      <w:r>
        <w:rPr>
          <w:lang w:eastAsia="en-US"/>
        </w:rPr>
        <w:t>”,</w:t>
      </w:r>
      <w:r w:rsidRPr="00E37747">
        <w:rPr>
          <w:lang w:eastAsia="en-US"/>
        </w:rPr>
        <w:t xml:space="preserve"> Luk. 24</w:t>
      </w:r>
      <w:r>
        <w:rPr>
          <w:lang w:eastAsia="en-US"/>
        </w:rPr>
        <w:t>:</w:t>
      </w:r>
      <w:r w:rsidRPr="00E37747">
        <w:rPr>
          <w:lang w:eastAsia="en-US"/>
        </w:rPr>
        <w:t xml:space="preserve"> 50. En</w:t>
      </w:r>
      <w:r>
        <w:rPr>
          <w:lang w:eastAsia="en-US"/>
        </w:rPr>
        <w:t xml:space="preserve"> </w:t>
      </w:r>
      <w:r w:rsidRPr="00E37747">
        <w:rPr>
          <w:lang w:eastAsia="en-US"/>
        </w:rPr>
        <w:t xml:space="preserve">ziet </w:t>
      </w:r>
      <w:r>
        <w:rPr>
          <w:lang w:eastAsia="en-US"/>
        </w:rPr>
        <w:t>U</w:t>
      </w:r>
      <w:r w:rsidRPr="00E37747">
        <w:rPr>
          <w:lang w:eastAsia="en-US"/>
        </w:rPr>
        <w:t>E. dat er geen gebrek van getuigen zijn, dewelke</w:t>
      </w:r>
      <w:r>
        <w:rPr>
          <w:lang w:eastAsia="en-US"/>
        </w:rPr>
        <w:t xml:space="preserve"> Hem verscheiden</w:t>
      </w:r>
      <w:r w:rsidRPr="00E37747">
        <w:rPr>
          <w:lang w:eastAsia="en-US"/>
        </w:rPr>
        <w:t xml:space="preserve"> malen hebben gezien, ge</w:t>
      </w:r>
      <w:r w:rsidRPr="00E37747">
        <w:rPr>
          <w:lang w:eastAsia="en-US"/>
        </w:rPr>
        <w:softHyphen/>
        <w:t>sproken</w:t>
      </w:r>
      <w:r>
        <w:rPr>
          <w:lang w:eastAsia="en-US"/>
        </w:rPr>
        <w:t>,</w:t>
      </w:r>
      <w:r w:rsidRPr="00E37747">
        <w:rPr>
          <w:lang w:eastAsia="en-US"/>
        </w:rPr>
        <w:t xml:space="preserve"> betast,</w:t>
      </w:r>
      <w:r>
        <w:rPr>
          <w:lang w:eastAsia="en-US"/>
        </w:rPr>
        <w:t xml:space="preserve"> Zijn </w:t>
      </w:r>
      <w:r w:rsidRPr="00E37747">
        <w:rPr>
          <w:lang w:eastAsia="en-US"/>
        </w:rPr>
        <w:t>5 wonden beschouwd</w:t>
      </w:r>
      <w:r>
        <w:rPr>
          <w:lang w:eastAsia="en-US"/>
        </w:rPr>
        <w:t xml:space="preserve">. En </w:t>
      </w:r>
      <w:r w:rsidRPr="00E37747">
        <w:rPr>
          <w:lang w:eastAsia="en-US"/>
        </w:rPr>
        <w:t xml:space="preserve">de hand en vinger in </w:t>
      </w:r>
      <w:r>
        <w:rPr>
          <w:lang w:eastAsia="en-US"/>
        </w:rPr>
        <w:t xml:space="preserve">dezelve </w:t>
      </w:r>
      <w:r w:rsidRPr="00E37747">
        <w:rPr>
          <w:lang w:eastAsia="en-US"/>
        </w:rPr>
        <w:t>gestoken.</w:t>
      </w:r>
      <w:r>
        <w:rPr>
          <w:lang w:eastAsia="en-US"/>
        </w:rPr>
        <w:t xml:space="preserve"> Zodat het </w:t>
      </w:r>
      <w:r w:rsidRPr="00E37747">
        <w:rPr>
          <w:lang w:eastAsia="en-US"/>
        </w:rPr>
        <w:t>zeker is, dat zij niet bedrogen</w:t>
      </w:r>
      <w:r>
        <w:rPr>
          <w:lang w:eastAsia="en-US"/>
        </w:rPr>
        <w:t xml:space="preserve"> zijn </w:t>
      </w:r>
      <w:r w:rsidRPr="00E37747">
        <w:rPr>
          <w:lang w:eastAsia="en-US"/>
        </w:rPr>
        <w:t>geweest</w:t>
      </w:r>
      <w:r>
        <w:rPr>
          <w:lang w:eastAsia="en-US"/>
        </w:rPr>
        <w:t>. D</w:t>
      </w:r>
      <w:r w:rsidRPr="00E37747">
        <w:rPr>
          <w:lang w:eastAsia="en-US"/>
        </w:rPr>
        <w:t>erhalve degenen</w:t>
      </w:r>
      <w:r>
        <w:rPr>
          <w:lang w:eastAsia="en-US"/>
        </w:rPr>
        <w:t>, die hier</w:t>
      </w:r>
      <w:r w:rsidRPr="00E37747">
        <w:rPr>
          <w:lang w:eastAsia="en-US"/>
        </w:rPr>
        <w:t>van voor getuigen ver</w:t>
      </w:r>
      <w:r w:rsidRPr="00E37747">
        <w:rPr>
          <w:lang w:eastAsia="en-US"/>
        </w:rPr>
        <w:softHyphen/>
        <w:t>strekken, hebben</w:t>
      </w:r>
      <w:r>
        <w:rPr>
          <w:lang w:eastAsia="en-US"/>
        </w:rPr>
        <w:t xml:space="preserve"> een </w:t>
      </w:r>
      <w:r w:rsidRPr="00E37747">
        <w:rPr>
          <w:lang w:eastAsia="en-US"/>
        </w:rPr>
        <w:t>zekere kennis gehad van datgene, dat zij kwa</w:t>
      </w:r>
      <w:r w:rsidRPr="00E37747">
        <w:rPr>
          <w:lang w:eastAsia="en-US"/>
        </w:rPr>
        <w:softHyphen/>
        <w:t>men te getuigen. Het zal derhalve daar maar op aankomen, of men genoegzame reden heeft, om op</w:t>
      </w:r>
      <w:r>
        <w:rPr>
          <w:lang w:eastAsia="en-US"/>
        </w:rPr>
        <w:t xml:space="preserve"> hun </w:t>
      </w:r>
      <w:r w:rsidRPr="00E37747">
        <w:rPr>
          <w:lang w:eastAsia="en-US"/>
        </w:rPr>
        <w:t>getrouwheid te ver</w:t>
      </w:r>
      <w:r w:rsidRPr="00E37747">
        <w:rPr>
          <w:lang w:eastAsia="en-US"/>
        </w:rPr>
        <w:softHyphen/>
        <w:t>trouwen</w:t>
      </w:r>
      <w:r>
        <w:rPr>
          <w:lang w:eastAsia="en-US"/>
        </w:rPr>
        <w:t xml:space="preserve">. En </w:t>
      </w:r>
      <w:r w:rsidRPr="00E37747">
        <w:rPr>
          <w:lang w:eastAsia="en-US"/>
        </w:rPr>
        <w:t>daarop zeg</w:t>
      </w:r>
      <w:r>
        <w:rPr>
          <w:lang w:eastAsia="en-US"/>
        </w:rPr>
        <w:t xml:space="preserve"> ik </w:t>
      </w:r>
      <w:r w:rsidRPr="00E37747">
        <w:rPr>
          <w:lang w:eastAsia="en-US"/>
        </w:rPr>
        <w:t>ja, want in het</w:t>
      </w:r>
      <w:r>
        <w:rPr>
          <w:lang w:eastAsia="en-US"/>
        </w:rPr>
        <w:t xml:space="preserve">geen </w:t>
      </w:r>
      <w:r w:rsidRPr="00E37747">
        <w:rPr>
          <w:lang w:eastAsia="en-US"/>
        </w:rPr>
        <w:t>dat zij getuigden, daar was geen lof in voor zich</w:t>
      </w:r>
      <w:r>
        <w:rPr>
          <w:lang w:eastAsia="en-US"/>
        </w:rPr>
        <w:t>zelf</w:t>
      </w:r>
      <w:r w:rsidRPr="00E37747">
        <w:rPr>
          <w:lang w:eastAsia="en-US"/>
        </w:rPr>
        <w:t>, maar voor hen gevaar van ver</w:t>
      </w:r>
      <w:r w:rsidRPr="00E37747">
        <w:rPr>
          <w:lang w:eastAsia="en-US"/>
        </w:rPr>
        <w:softHyphen/>
        <w:t>volging, boeien en banden, ja gevaar van lijf en leven. Nu heeft het de Goddelijke wijsheid behaagd het</w:t>
      </w:r>
      <w:r>
        <w:rPr>
          <w:lang w:eastAsia="en-US"/>
        </w:rPr>
        <w:t xml:space="preserve"> </w:t>
      </w:r>
      <w:r w:rsidRPr="00E37747">
        <w:rPr>
          <w:lang w:eastAsia="en-US"/>
        </w:rPr>
        <w:t>te besturen</w:t>
      </w:r>
      <w:r>
        <w:rPr>
          <w:lang w:eastAsia="en-US"/>
        </w:rPr>
        <w:t>,</w:t>
      </w:r>
      <w:r w:rsidRPr="00E37747">
        <w:rPr>
          <w:lang w:eastAsia="en-US"/>
        </w:rPr>
        <w:t xml:space="preserve"> dat bijna al de bekende oor en ooggetuigen, al het gedreigde gevaar</w:t>
      </w:r>
      <w:r>
        <w:rPr>
          <w:lang w:eastAsia="en-US"/>
        </w:rPr>
        <w:t xml:space="preserve"> zijn </w:t>
      </w:r>
      <w:r w:rsidRPr="00E37747">
        <w:rPr>
          <w:lang w:eastAsia="en-US"/>
        </w:rPr>
        <w:t>on</w:t>
      </w:r>
      <w:r w:rsidRPr="00E37747">
        <w:rPr>
          <w:lang w:eastAsia="en-US"/>
        </w:rPr>
        <w:softHyphen/>
        <w:t>dergaan</w:t>
      </w:r>
      <w:r>
        <w:rPr>
          <w:lang w:eastAsia="en-US"/>
        </w:rPr>
        <w:t xml:space="preserve">. En </w:t>
      </w:r>
      <w:r w:rsidRPr="00E37747">
        <w:rPr>
          <w:lang w:eastAsia="en-US"/>
        </w:rPr>
        <w:t>dat al diegenen</w:t>
      </w:r>
      <w:r>
        <w:rPr>
          <w:lang w:eastAsia="en-US"/>
        </w:rPr>
        <w:t>,</w:t>
      </w:r>
      <w:r w:rsidRPr="00E37747">
        <w:rPr>
          <w:lang w:eastAsia="en-US"/>
        </w:rPr>
        <w:t xml:space="preserve"> die</w:t>
      </w:r>
      <w:r>
        <w:rPr>
          <w:lang w:eastAsia="en-US"/>
        </w:rPr>
        <w:t xml:space="preserve"> Hij </w:t>
      </w:r>
      <w:r w:rsidRPr="00E37747">
        <w:rPr>
          <w:lang w:eastAsia="en-US"/>
        </w:rPr>
        <w:t>oor</w:t>
      </w:r>
      <w:r>
        <w:rPr>
          <w:lang w:eastAsia="en-US"/>
        </w:rPr>
        <w:t>-</w:t>
      </w:r>
      <w:r w:rsidRPr="00E37747">
        <w:rPr>
          <w:lang w:eastAsia="en-US"/>
        </w:rPr>
        <w:t xml:space="preserve"> en ooggetuigen van</w:t>
      </w:r>
      <w:r>
        <w:rPr>
          <w:lang w:eastAsia="en-US"/>
        </w:rPr>
        <w:t xml:space="preserve"> Zijn </w:t>
      </w:r>
      <w:r w:rsidRPr="00E37747">
        <w:rPr>
          <w:lang w:eastAsia="en-US"/>
        </w:rPr>
        <w:t xml:space="preserve">opstanding gemaakt heeft, </w:t>
      </w:r>
      <w:r>
        <w:rPr>
          <w:lang w:eastAsia="en-US"/>
        </w:rPr>
        <w:t xml:space="preserve">dezelve </w:t>
      </w:r>
      <w:r w:rsidRPr="00E37747">
        <w:rPr>
          <w:lang w:eastAsia="en-US"/>
        </w:rPr>
        <w:t>heeft</w:t>
      </w:r>
      <w:r>
        <w:rPr>
          <w:lang w:eastAsia="en-US"/>
        </w:rPr>
        <w:t xml:space="preserve"> Hij </w:t>
      </w:r>
      <w:r w:rsidRPr="00E37747">
        <w:rPr>
          <w:lang w:eastAsia="en-US"/>
        </w:rPr>
        <w:t xml:space="preserve">ook verwaardigd om bloedgetuigen van </w:t>
      </w:r>
      <w:r>
        <w:rPr>
          <w:lang w:eastAsia="en-US"/>
        </w:rPr>
        <w:t>dezelfde</w:t>
      </w:r>
      <w:r w:rsidRPr="00E37747">
        <w:rPr>
          <w:lang w:eastAsia="en-US"/>
        </w:rPr>
        <w:t xml:space="preserve"> waarheid te worden. En dat nu</w:t>
      </w:r>
      <w:r>
        <w:rPr>
          <w:lang w:eastAsia="en-US"/>
        </w:rPr>
        <w:t xml:space="preserve"> hun </w:t>
      </w:r>
      <w:r w:rsidRPr="00E37747">
        <w:rPr>
          <w:lang w:eastAsia="en-US"/>
        </w:rPr>
        <w:t>getuigenis in volle kracht stelt</w:t>
      </w:r>
      <w:r>
        <w:rPr>
          <w:lang w:eastAsia="en-US"/>
        </w:rPr>
        <w:t>,</w:t>
      </w:r>
      <w:r w:rsidRPr="00E37747">
        <w:rPr>
          <w:lang w:eastAsia="en-US"/>
        </w:rPr>
        <w:t xml:space="preserve"> is dit, namelijk</w:t>
      </w:r>
      <w:r>
        <w:rPr>
          <w:lang w:eastAsia="en-US"/>
        </w:rPr>
        <w:t>,</w:t>
      </w:r>
      <w:r w:rsidRPr="00E37747">
        <w:rPr>
          <w:lang w:eastAsia="en-US"/>
        </w:rPr>
        <w:t xml:space="preserve"> dat zij getuigden zulke zaken, niet die zij geloofden, maar die zij met</w:t>
      </w:r>
      <w:r>
        <w:rPr>
          <w:lang w:eastAsia="en-US"/>
        </w:rPr>
        <w:t xml:space="preserve"> hun ogen</w:t>
      </w:r>
      <w:r w:rsidRPr="00E37747">
        <w:rPr>
          <w:lang w:eastAsia="en-US"/>
        </w:rPr>
        <w:t xml:space="preserve"> gezien</w:t>
      </w:r>
      <w:r>
        <w:rPr>
          <w:lang w:eastAsia="en-US"/>
        </w:rPr>
        <w:t xml:space="preserve"> en </w:t>
      </w:r>
      <w:r w:rsidRPr="00E37747">
        <w:rPr>
          <w:lang w:eastAsia="en-US"/>
        </w:rPr>
        <w:t>met</w:t>
      </w:r>
      <w:r>
        <w:rPr>
          <w:lang w:eastAsia="en-US"/>
        </w:rPr>
        <w:t xml:space="preserve"> hun </w:t>
      </w:r>
      <w:r w:rsidRPr="00E37747">
        <w:rPr>
          <w:lang w:eastAsia="en-US"/>
        </w:rPr>
        <w:t>handen getast hadden. En dat opmerkelijk is, dat is dit, dat van al die bloedgetuigen, niemand geweest is, die in</w:t>
      </w:r>
      <w:r>
        <w:rPr>
          <w:lang w:eastAsia="en-US"/>
        </w:rPr>
        <w:t xml:space="preserve"> Zijn </w:t>
      </w:r>
      <w:r w:rsidRPr="00E37747">
        <w:rPr>
          <w:lang w:eastAsia="en-US"/>
        </w:rPr>
        <w:t xml:space="preserve">getuigenis is bezweken. En derhalve er is </w:t>
      </w:r>
      <w:r>
        <w:rPr>
          <w:lang w:eastAsia="en-US"/>
        </w:rPr>
        <w:t xml:space="preserve">geen </w:t>
      </w:r>
      <w:r w:rsidRPr="00E37747">
        <w:rPr>
          <w:lang w:eastAsia="en-US"/>
        </w:rPr>
        <w:t>zaak in de wereld, welkers geloofbaarheid op zekerder kenmerken van waarheid gegrond is.</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 xml:space="preserve">Het is zeker, dat als </w:t>
      </w:r>
      <w:r w:rsidRPr="00255958">
        <w:rPr>
          <w:b/>
          <w:bCs/>
          <w:i/>
          <w:iCs/>
          <w:lang w:eastAsia="en-US"/>
        </w:rPr>
        <w:t>de opstanding van Jezus</w:t>
      </w:r>
      <w:r w:rsidRPr="00E37747">
        <w:rPr>
          <w:lang w:eastAsia="en-US"/>
        </w:rPr>
        <w:t xml:space="preserve"> door onfeilbare getuigen </w:t>
      </w:r>
      <w:r>
        <w:rPr>
          <w:lang w:eastAsia="en-US"/>
        </w:rPr>
        <w:t xml:space="preserve">zou </w:t>
      </w:r>
      <w:r w:rsidRPr="00E37747">
        <w:rPr>
          <w:lang w:eastAsia="en-US"/>
        </w:rPr>
        <w:t>bekrachtigd worden, dan moest</w:t>
      </w:r>
      <w:r>
        <w:rPr>
          <w:lang w:eastAsia="en-US"/>
        </w:rPr>
        <w:t xml:space="preserve"> Hij </w:t>
      </w:r>
      <w:r w:rsidRPr="00E37747">
        <w:rPr>
          <w:lang w:eastAsia="en-US"/>
        </w:rPr>
        <w:t>zich ook vertoond</w:t>
      </w:r>
      <w:r>
        <w:rPr>
          <w:lang w:eastAsia="en-US"/>
        </w:rPr>
        <w:t xml:space="preserve"> </w:t>
      </w:r>
      <w:r w:rsidRPr="00E37747">
        <w:rPr>
          <w:lang w:eastAsia="en-US"/>
        </w:rPr>
        <w:t>hebben aan zulke, welke</w:t>
      </w:r>
      <w:r>
        <w:rPr>
          <w:lang w:eastAsia="en-US"/>
        </w:rPr>
        <w:t xml:space="preserve"> Zijn </w:t>
      </w:r>
      <w:r w:rsidRPr="00E37747">
        <w:rPr>
          <w:lang w:eastAsia="en-US"/>
        </w:rPr>
        <w:t>vijanden waren, opdat vriend en vijand getuigenis daarvan konden geven.</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Pr="00E37747" w:rsidRDefault="00BE1A12" w:rsidP="00BE1A12">
      <w:pPr>
        <w:jc w:val="both"/>
        <w:rPr>
          <w:lang w:eastAsia="en-US"/>
        </w:rPr>
      </w:pPr>
      <w:r w:rsidRPr="00E37747">
        <w:rPr>
          <w:lang w:eastAsia="en-US"/>
        </w:rPr>
        <w:t>Dat lijkt in</w:t>
      </w:r>
      <w:r>
        <w:rPr>
          <w:lang w:eastAsia="en-US"/>
        </w:rPr>
        <w:t xml:space="preserve"> de eerste</w:t>
      </w:r>
      <w:r w:rsidRPr="00E37747">
        <w:rPr>
          <w:lang w:eastAsia="en-US"/>
        </w:rPr>
        <w:t xml:space="preserve"> opslag</w:t>
      </w:r>
      <w:r>
        <w:rPr>
          <w:lang w:eastAsia="en-US"/>
        </w:rPr>
        <w:t xml:space="preserve"> </w:t>
      </w:r>
      <w:r w:rsidRPr="00E37747">
        <w:rPr>
          <w:lang w:eastAsia="en-US"/>
        </w:rPr>
        <w:t>wat te wezen</w:t>
      </w:r>
      <w:r>
        <w:rPr>
          <w:lang w:eastAsia="en-US"/>
        </w:rPr>
        <w:t>,</w:t>
      </w:r>
      <w:r w:rsidRPr="00E37747">
        <w:rPr>
          <w:lang w:eastAsia="en-US"/>
        </w:rPr>
        <w:t xml:space="preserve"> </w:t>
      </w:r>
      <w:r>
        <w:rPr>
          <w:lang w:eastAsia="en-US"/>
        </w:rPr>
        <w:t xml:space="preserve">maar </w:t>
      </w:r>
      <w:r w:rsidRPr="00E37747">
        <w:rPr>
          <w:lang w:eastAsia="en-US"/>
        </w:rPr>
        <w:t>bezien zijnde</w:t>
      </w:r>
      <w:r>
        <w:rPr>
          <w:lang w:eastAsia="en-US"/>
        </w:rPr>
        <w:t>,</w:t>
      </w:r>
      <w:r w:rsidRPr="00E37747">
        <w:rPr>
          <w:lang w:eastAsia="en-US"/>
        </w:rPr>
        <w:t xml:space="preserve"> is die zwarigheid van geen belang</w:t>
      </w:r>
      <w:r>
        <w:rPr>
          <w:lang w:eastAsia="en-US"/>
        </w:rPr>
        <w:t xml:space="preserve">. Want </w:t>
      </w:r>
      <w:r w:rsidRPr="00E37747">
        <w:rPr>
          <w:lang w:eastAsia="en-US"/>
        </w:rPr>
        <w:t>wanneer</w:t>
      </w:r>
      <w:r>
        <w:rPr>
          <w:lang w:eastAsia="en-US"/>
        </w:rPr>
        <w:t xml:space="preserve"> Hij Z</w:t>
      </w:r>
      <w:r w:rsidRPr="00E37747">
        <w:rPr>
          <w:lang w:eastAsia="en-US"/>
        </w:rPr>
        <w:t>ich</w:t>
      </w:r>
      <w:r>
        <w:rPr>
          <w:lang w:eastAsia="en-US"/>
        </w:rPr>
        <w:t>zelf</w:t>
      </w:r>
      <w:r w:rsidRPr="00E37747">
        <w:rPr>
          <w:lang w:eastAsia="en-US"/>
        </w:rPr>
        <w:t xml:space="preserve"> aan hen vertoond had,</w:t>
      </w:r>
      <w:r>
        <w:rPr>
          <w:lang w:eastAsia="en-US"/>
        </w:rPr>
        <w:t xml:space="preserve"> </w:t>
      </w:r>
      <w:r w:rsidRPr="00E37747">
        <w:rPr>
          <w:lang w:eastAsia="en-US"/>
        </w:rPr>
        <w:t>zouden zij</w:t>
      </w:r>
      <w:r>
        <w:rPr>
          <w:lang w:eastAsia="en-US"/>
        </w:rPr>
        <w:t xml:space="preserve"> Hem </w:t>
      </w:r>
      <w:r w:rsidRPr="00E37747">
        <w:rPr>
          <w:lang w:eastAsia="en-US"/>
        </w:rPr>
        <w:t>verworpen of aan</w:t>
      </w:r>
      <w:r w:rsidRPr="00E37747">
        <w:rPr>
          <w:lang w:eastAsia="en-US"/>
        </w:rPr>
        <w:softHyphen/>
        <w:t>genomen hebben. Hadden zij</w:t>
      </w:r>
      <w:r>
        <w:rPr>
          <w:lang w:eastAsia="en-US"/>
        </w:rPr>
        <w:t xml:space="preserve"> Hem </w:t>
      </w:r>
      <w:r w:rsidRPr="00E37747">
        <w:rPr>
          <w:lang w:eastAsia="en-US"/>
        </w:rPr>
        <w:t>verworpen</w:t>
      </w:r>
      <w:r>
        <w:rPr>
          <w:lang w:eastAsia="en-US"/>
        </w:rPr>
        <w:t xml:space="preserve">, dan </w:t>
      </w:r>
      <w:r w:rsidRPr="00E37747">
        <w:rPr>
          <w:lang w:eastAsia="en-US"/>
        </w:rPr>
        <w:t>zouden zij</w:t>
      </w:r>
      <w:r>
        <w:rPr>
          <w:lang w:eastAsia="en-US"/>
        </w:rPr>
        <w:t xml:space="preserve"> Hem </w:t>
      </w:r>
      <w:r w:rsidRPr="00E37747">
        <w:rPr>
          <w:lang w:eastAsia="en-US"/>
        </w:rPr>
        <w:t>op nieuws hebben vervolgd</w:t>
      </w:r>
      <w:r>
        <w:rPr>
          <w:lang w:eastAsia="en-US"/>
        </w:rPr>
        <w:t xml:space="preserve">. En </w:t>
      </w:r>
      <w:r w:rsidRPr="00E37747">
        <w:rPr>
          <w:lang w:eastAsia="en-US"/>
        </w:rPr>
        <w:t>vervolging mocht</w:t>
      </w:r>
      <w:r>
        <w:rPr>
          <w:lang w:eastAsia="en-US"/>
        </w:rPr>
        <w:t xml:space="preserve"> Hij </w:t>
      </w:r>
      <w:r w:rsidRPr="00E37747">
        <w:rPr>
          <w:lang w:eastAsia="en-US"/>
        </w:rPr>
        <w:t>niet weer on</w:t>
      </w:r>
      <w:r w:rsidRPr="00E37747">
        <w:rPr>
          <w:lang w:eastAsia="en-US"/>
        </w:rPr>
        <w:softHyphen/>
        <w:t>dergaan, „want met</w:t>
      </w:r>
      <w:r>
        <w:rPr>
          <w:lang w:eastAsia="en-US"/>
        </w:rPr>
        <w:t xml:space="preserve"> Zijn </w:t>
      </w:r>
      <w:r w:rsidRPr="00E37747">
        <w:rPr>
          <w:lang w:eastAsia="en-US"/>
        </w:rPr>
        <w:t>dood en opstanding is</w:t>
      </w:r>
      <w:r>
        <w:rPr>
          <w:lang w:eastAsia="en-US"/>
        </w:rPr>
        <w:t xml:space="preserve"> Hij </w:t>
      </w:r>
      <w:r w:rsidRPr="00E37747">
        <w:rPr>
          <w:lang w:eastAsia="en-US"/>
        </w:rPr>
        <w:t>uit</w:t>
      </w:r>
      <w:r>
        <w:rPr>
          <w:lang w:eastAsia="en-US"/>
        </w:rPr>
        <w:t xml:space="preserve"> de </w:t>
      </w:r>
      <w:r w:rsidRPr="00E37747">
        <w:rPr>
          <w:lang w:eastAsia="en-US"/>
        </w:rPr>
        <w:t>angst en uit het, gericht weggenomen</w:t>
      </w:r>
      <w:r>
        <w:rPr>
          <w:lang w:eastAsia="en-US"/>
        </w:rPr>
        <w:t>”</w:t>
      </w:r>
      <w:r w:rsidRPr="00E37747">
        <w:rPr>
          <w:lang w:eastAsia="en-US"/>
        </w:rPr>
        <w:t>,</w:t>
      </w:r>
      <w:r>
        <w:rPr>
          <w:lang w:eastAsia="en-US"/>
        </w:rPr>
        <w:t xml:space="preserve"> Jesaja </w:t>
      </w:r>
      <w:r w:rsidRPr="00E37747">
        <w:rPr>
          <w:lang w:eastAsia="en-US"/>
        </w:rPr>
        <w:t xml:space="preserve">53; en dan zouden zij toch </w:t>
      </w:r>
      <w:r>
        <w:rPr>
          <w:lang w:eastAsia="en-US"/>
        </w:rPr>
        <w:t xml:space="preserve">geen </w:t>
      </w:r>
      <w:r w:rsidRPr="00E37747">
        <w:rPr>
          <w:lang w:eastAsia="en-US"/>
        </w:rPr>
        <w:t xml:space="preserve">getuigenis </w:t>
      </w:r>
      <w:r>
        <w:rPr>
          <w:lang w:eastAsia="en-US"/>
        </w:rPr>
        <w:t xml:space="preserve">aan </w:t>
      </w:r>
      <w:r w:rsidRPr="00E37747">
        <w:rPr>
          <w:lang w:eastAsia="en-US"/>
        </w:rPr>
        <w:t>de waarheid hebben gegeven.</w:t>
      </w:r>
      <w:r>
        <w:rPr>
          <w:lang w:eastAsia="en-US"/>
        </w:rPr>
        <w:t xml:space="preserve"> Hem </w:t>
      </w:r>
      <w:r w:rsidRPr="00E37747">
        <w:rPr>
          <w:lang w:eastAsia="en-US"/>
        </w:rPr>
        <w:t>aan</w:t>
      </w:r>
      <w:r>
        <w:rPr>
          <w:lang w:eastAsia="en-US"/>
        </w:rPr>
        <w:t xml:space="preserve"> </w:t>
      </w:r>
      <w:r w:rsidRPr="00E37747">
        <w:rPr>
          <w:lang w:eastAsia="en-US"/>
        </w:rPr>
        <w:t>te</w:t>
      </w:r>
      <w:r>
        <w:rPr>
          <w:lang w:eastAsia="en-US"/>
        </w:rPr>
        <w:t xml:space="preserve"> </w:t>
      </w:r>
      <w:r w:rsidRPr="00E37747">
        <w:rPr>
          <w:lang w:eastAsia="en-US"/>
        </w:rPr>
        <w:t>nemen</w:t>
      </w:r>
      <w:r>
        <w:rPr>
          <w:lang w:eastAsia="en-US"/>
        </w:rPr>
        <w:t>,</w:t>
      </w:r>
      <w:r w:rsidRPr="00E37747">
        <w:rPr>
          <w:lang w:eastAsia="en-US"/>
        </w:rPr>
        <w:t xml:space="preserve"> was, volgens de voorzegging van Jesaja in het 6de </w:t>
      </w:r>
      <w:r>
        <w:rPr>
          <w:lang w:eastAsia="en-US"/>
        </w:rPr>
        <w:t>hoofdstuk</w:t>
      </w:r>
      <w:r w:rsidRPr="00E37747">
        <w:rPr>
          <w:lang w:eastAsia="en-US"/>
        </w:rPr>
        <w:t>, de tijd niet</w:t>
      </w:r>
      <w:r>
        <w:rPr>
          <w:lang w:eastAsia="en-US"/>
        </w:rPr>
        <w:t>. W</w:t>
      </w:r>
      <w:r w:rsidRPr="00E37747">
        <w:rPr>
          <w:lang w:eastAsia="en-US"/>
        </w:rPr>
        <w:t xml:space="preserve">ant wanneer de </w:t>
      </w:r>
      <w:r>
        <w:rPr>
          <w:lang w:eastAsia="en-US"/>
        </w:rPr>
        <w:t>Heere</w:t>
      </w:r>
      <w:r w:rsidRPr="00E37747">
        <w:rPr>
          <w:lang w:eastAsia="en-US"/>
        </w:rPr>
        <w:t>, als Priester en Koning, was gezeten op</w:t>
      </w:r>
      <w:r>
        <w:rPr>
          <w:lang w:eastAsia="en-US"/>
        </w:rPr>
        <w:t xml:space="preserve"> Zijn </w:t>
      </w:r>
      <w:r w:rsidRPr="00E37747">
        <w:rPr>
          <w:lang w:eastAsia="en-US"/>
        </w:rPr>
        <w:t>h</w:t>
      </w:r>
      <w:r>
        <w:rPr>
          <w:lang w:eastAsia="en-US"/>
        </w:rPr>
        <w:t>oge</w:t>
      </w:r>
      <w:r w:rsidR="00870D2B">
        <w:rPr>
          <w:lang w:eastAsia="en-US"/>
        </w:rPr>
        <w:t xml:space="preserve"> en verheven</w:t>
      </w:r>
      <w:r w:rsidRPr="00E37747">
        <w:rPr>
          <w:lang w:eastAsia="en-US"/>
        </w:rPr>
        <w:t xml:space="preserve"> Troon, dan </w:t>
      </w:r>
      <w:r>
        <w:rPr>
          <w:lang w:eastAsia="en-US"/>
        </w:rPr>
        <w:t xml:space="preserve">zou </w:t>
      </w:r>
      <w:r w:rsidRPr="00E37747">
        <w:rPr>
          <w:lang w:eastAsia="en-US"/>
        </w:rPr>
        <w:t>er gezegd worden tot dit volk</w:t>
      </w:r>
      <w:r w:rsidR="00870D2B">
        <w:rPr>
          <w:lang w:eastAsia="en-US"/>
        </w:rPr>
        <w:t>:</w:t>
      </w:r>
      <w:r w:rsidRPr="00E37747">
        <w:rPr>
          <w:lang w:eastAsia="en-US"/>
        </w:rPr>
        <w:t xml:space="preserve"> „</w:t>
      </w:r>
      <w:r>
        <w:rPr>
          <w:lang w:eastAsia="en-US"/>
        </w:rPr>
        <w:t>horen</w:t>
      </w:r>
      <w:r w:rsidRPr="00E37747">
        <w:rPr>
          <w:lang w:eastAsia="en-US"/>
        </w:rPr>
        <w:t>de hoort</w:t>
      </w:r>
      <w:r>
        <w:rPr>
          <w:lang w:eastAsia="en-US"/>
        </w:rPr>
        <w:t>,</w:t>
      </w:r>
      <w:r w:rsidRPr="00E37747">
        <w:rPr>
          <w:lang w:eastAsia="en-US"/>
        </w:rPr>
        <w:t xml:space="preserve"> maar verstaat niet; en ziende ziet, maar merk niet. Maak het hart dezes volks vet</w:t>
      </w:r>
      <w:r>
        <w:rPr>
          <w:lang w:eastAsia="en-US"/>
        </w:rPr>
        <w:t xml:space="preserve">. En </w:t>
      </w:r>
      <w:r w:rsidRPr="00E37747">
        <w:rPr>
          <w:lang w:eastAsia="en-US"/>
        </w:rPr>
        <w:t>maak</w:t>
      </w:r>
      <w:r>
        <w:rPr>
          <w:lang w:eastAsia="en-US"/>
        </w:rPr>
        <w:t xml:space="preserve"> hun ore</w:t>
      </w:r>
      <w:r w:rsidRPr="00E37747">
        <w:rPr>
          <w:lang w:eastAsia="en-US"/>
        </w:rPr>
        <w:t>n zwaar</w:t>
      </w:r>
      <w:r>
        <w:rPr>
          <w:lang w:eastAsia="en-US"/>
        </w:rPr>
        <w:t xml:space="preserve">. En </w:t>
      </w:r>
      <w:r w:rsidRPr="00E37747">
        <w:rPr>
          <w:lang w:eastAsia="en-US"/>
        </w:rPr>
        <w:t>sluit</w:t>
      </w:r>
      <w:r>
        <w:rPr>
          <w:lang w:eastAsia="en-US"/>
        </w:rPr>
        <w:t xml:space="preserve"> hun oge</w:t>
      </w:r>
      <w:r w:rsidRPr="00E37747">
        <w:rPr>
          <w:lang w:eastAsia="en-US"/>
        </w:rPr>
        <w:t>n</w:t>
      </w:r>
      <w:r>
        <w:rPr>
          <w:lang w:eastAsia="en-US"/>
        </w:rPr>
        <w:t>,</w:t>
      </w:r>
      <w:r w:rsidRPr="00E37747">
        <w:rPr>
          <w:lang w:eastAsia="en-US"/>
        </w:rPr>
        <w:t xml:space="preserve"> opdat het niet zie met</w:t>
      </w:r>
      <w:r>
        <w:rPr>
          <w:lang w:eastAsia="en-US"/>
        </w:rPr>
        <w:t xml:space="preserve"> zijn oge</w:t>
      </w:r>
      <w:r w:rsidRPr="00E37747">
        <w:rPr>
          <w:lang w:eastAsia="en-US"/>
        </w:rPr>
        <w:t>n</w:t>
      </w:r>
      <w:r>
        <w:rPr>
          <w:lang w:eastAsia="en-US"/>
        </w:rPr>
        <w:t>,</w:t>
      </w:r>
      <w:r w:rsidRPr="00E37747">
        <w:rPr>
          <w:lang w:eastAsia="en-US"/>
        </w:rPr>
        <w:t xml:space="preserve"> noch met</w:t>
      </w:r>
      <w:r>
        <w:rPr>
          <w:lang w:eastAsia="en-US"/>
        </w:rPr>
        <w:t xml:space="preserve"> zijn ore</w:t>
      </w:r>
      <w:r w:rsidRPr="00E37747">
        <w:rPr>
          <w:lang w:eastAsia="en-US"/>
        </w:rPr>
        <w:t>n h</w:t>
      </w:r>
      <w:r>
        <w:rPr>
          <w:lang w:eastAsia="en-US"/>
        </w:rPr>
        <w:t>ore,</w:t>
      </w:r>
      <w:r w:rsidRPr="00E37747">
        <w:rPr>
          <w:lang w:eastAsia="en-US"/>
        </w:rPr>
        <w:t xml:space="preserve"> noch met</w:t>
      </w:r>
      <w:r>
        <w:rPr>
          <w:lang w:eastAsia="en-US"/>
        </w:rPr>
        <w:t xml:space="preserve"> zijn </w:t>
      </w:r>
      <w:r w:rsidRPr="00E37747">
        <w:rPr>
          <w:lang w:eastAsia="en-US"/>
        </w:rPr>
        <w:t>hart versta, noch zich bek</w:t>
      </w:r>
      <w:r>
        <w:rPr>
          <w:lang w:eastAsia="en-US"/>
        </w:rPr>
        <w:t>ere</w:t>
      </w:r>
      <w:r w:rsidRPr="00E37747">
        <w:rPr>
          <w:lang w:eastAsia="en-US"/>
        </w:rPr>
        <w:t xml:space="preserve"> en</w:t>
      </w:r>
      <w:r>
        <w:rPr>
          <w:lang w:eastAsia="en-US"/>
        </w:rPr>
        <w:t xml:space="preserve"> Hij </w:t>
      </w:r>
      <w:r w:rsidRPr="00E37747">
        <w:rPr>
          <w:lang w:eastAsia="en-US"/>
        </w:rPr>
        <w:t>het geneze.</w:t>
      </w:r>
      <w:r>
        <w:rPr>
          <w:lang w:eastAsia="en-US"/>
        </w:rPr>
        <w:t>”</w:t>
      </w:r>
      <w:r w:rsidRPr="00E37747">
        <w:rPr>
          <w:lang w:eastAsia="en-US"/>
        </w:rPr>
        <w:t xml:space="preserve"> En </w:t>
      </w:r>
      <w:r>
        <w:rPr>
          <w:lang w:eastAsia="en-US"/>
        </w:rPr>
        <w:t>hoewel</w:t>
      </w:r>
      <w:r w:rsidRPr="00E37747">
        <w:rPr>
          <w:lang w:eastAsia="en-US"/>
        </w:rPr>
        <w:t xml:space="preserve"> dat er al geweest waren, welke getuigenis van</w:t>
      </w:r>
      <w:r>
        <w:rPr>
          <w:lang w:eastAsia="en-US"/>
        </w:rPr>
        <w:t xml:space="preserve"> Zijn </w:t>
      </w:r>
      <w:r w:rsidRPr="00E37747">
        <w:rPr>
          <w:lang w:eastAsia="en-US"/>
        </w:rPr>
        <w:t xml:space="preserve">opstanding gaven, </w:t>
      </w:r>
      <w:r>
        <w:rPr>
          <w:lang w:eastAsia="en-US"/>
        </w:rPr>
        <w:t xml:space="preserve">dezelve </w:t>
      </w:r>
      <w:r w:rsidRPr="00E37747">
        <w:rPr>
          <w:lang w:eastAsia="en-US"/>
        </w:rPr>
        <w:t>zouden dan vert</w:t>
      </w:r>
      <w:r>
        <w:rPr>
          <w:lang w:eastAsia="en-US"/>
        </w:rPr>
        <w:t>one</w:t>
      </w:r>
      <w:r w:rsidRPr="00E37747">
        <w:rPr>
          <w:lang w:eastAsia="en-US"/>
        </w:rPr>
        <w:t>n, dat zij vrienden van</w:t>
      </w:r>
      <w:r>
        <w:rPr>
          <w:lang w:eastAsia="en-US"/>
        </w:rPr>
        <w:t xml:space="preserve"> Hem </w:t>
      </w:r>
      <w:r w:rsidRPr="00E37747">
        <w:rPr>
          <w:lang w:eastAsia="en-US"/>
        </w:rPr>
        <w:t>waren geworden</w:t>
      </w:r>
      <w:r>
        <w:rPr>
          <w:lang w:eastAsia="en-US"/>
        </w:rPr>
        <w:t>;</w:t>
      </w:r>
      <w:r w:rsidRPr="00E37747">
        <w:rPr>
          <w:lang w:eastAsia="en-US"/>
        </w:rPr>
        <w:t xml:space="preserve"> die zouden dan ook niet geloofd worden</w:t>
      </w:r>
      <w:r>
        <w:rPr>
          <w:lang w:eastAsia="en-US"/>
        </w:rPr>
        <w:t>,</w:t>
      </w:r>
      <w:r w:rsidRPr="00E37747">
        <w:rPr>
          <w:lang w:eastAsia="en-US"/>
        </w:rPr>
        <w:t xml:space="preserve"> gelijk blijkt in </w:t>
      </w:r>
      <w:r>
        <w:rPr>
          <w:lang w:eastAsia="en-US"/>
        </w:rPr>
        <w:t xml:space="preserve">die </w:t>
      </w:r>
      <w:r w:rsidRPr="00E37747">
        <w:rPr>
          <w:lang w:eastAsia="en-US"/>
        </w:rPr>
        <w:t>gr</w:t>
      </w:r>
      <w:r>
        <w:rPr>
          <w:lang w:eastAsia="en-US"/>
        </w:rPr>
        <w:t>ote</w:t>
      </w:r>
      <w:r w:rsidRPr="00E37747">
        <w:rPr>
          <w:lang w:eastAsia="en-US"/>
        </w:rPr>
        <w:t xml:space="preserve"> vijand en vervolger Saulus, naderhand genoemd Paulus,</w:t>
      </w:r>
      <w:r>
        <w:rPr>
          <w:lang w:eastAsia="en-US"/>
        </w:rPr>
        <w:t xml:space="preserve"> ulieden</w:t>
      </w:r>
      <w:r w:rsidRPr="00E37747">
        <w:rPr>
          <w:lang w:eastAsia="en-US"/>
        </w:rPr>
        <w:t xml:space="preserve"> hebt</w:t>
      </w:r>
      <w:r>
        <w:rPr>
          <w:lang w:eastAsia="en-US"/>
        </w:rPr>
        <w:t xml:space="preserve"> hem zo</w:t>
      </w:r>
      <w:r w:rsidRPr="00E37747">
        <w:rPr>
          <w:lang w:eastAsia="en-US"/>
        </w:rPr>
        <w:t>min gelo</w:t>
      </w:r>
      <w:r>
        <w:rPr>
          <w:lang w:eastAsia="en-US"/>
        </w:rPr>
        <w:t>o</w:t>
      </w:r>
      <w:r w:rsidRPr="00E37747">
        <w:rPr>
          <w:lang w:eastAsia="en-US"/>
        </w:rPr>
        <w:t>fd als</w:t>
      </w:r>
      <w:r>
        <w:rPr>
          <w:lang w:eastAsia="en-US"/>
        </w:rPr>
        <w:t xml:space="preserve"> hij </w:t>
      </w:r>
      <w:r w:rsidRPr="00E37747">
        <w:rPr>
          <w:lang w:eastAsia="en-US"/>
        </w:rPr>
        <w:t>verklaarde: „Jezus op</w:t>
      </w:r>
      <w:r>
        <w:rPr>
          <w:lang w:eastAsia="en-US"/>
        </w:rPr>
        <w:t xml:space="preserve"> de </w:t>
      </w:r>
      <w:r w:rsidRPr="00E37747">
        <w:rPr>
          <w:lang w:eastAsia="en-US"/>
        </w:rPr>
        <w:t>weg van Dames</w:t>
      </w:r>
      <w:r w:rsidRPr="00E37747">
        <w:rPr>
          <w:lang w:eastAsia="en-US"/>
        </w:rPr>
        <w:softHyphen/>
        <w:t>kus gezien te hebben</w:t>
      </w:r>
      <w:r>
        <w:rPr>
          <w:lang w:eastAsia="en-US"/>
        </w:rPr>
        <w:t>;</w:t>
      </w:r>
      <w:r w:rsidRPr="00E37747">
        <w:rPr>
          <w:lang w:eastAsia="en-US"/>
        </w:rPr>
        <w:t xml:space="preserve"> als een van</w:t>
      </w:r>
      <w:r>
        <w:rPr>
          <w:lang w:eastAsia="en-US"/>
        </w:rPr>
        <w:t xml:space="preserve"> Zijn </w:t>
      </w:r>
      <w:r w:rsidRPr="00E37747">
        <w:rPr>
          <w:lang w:eastAsia="en-US"/>
        </w:rPr>
        <w:t>discipelen.</w:t>
      </w:r>
      <w:r>
        <w:rPr>
          <w:lang w:eastAsia="en-US"/>
        </w:rPr>
        <w:t>”</w:t>
      </w:r>
      <w:r w:rsidRPr="00E37747">
        <w:rPr>
          <w:lang w:eastAsia="en-US"/>
        </w:rPr>
        <w:t xml:space="preserve"> En</w:t>
      </w:r>
      <w:r>
        <w:rPr>
          <w:lang w:eastAsia="en-US"/>
        </w:rPr>
        <w:t xml:space="preserve"> daarmee </w:t>
      </w:r>
      <w:r w:rsidRPr="00E37747">
        <w:rPr>
          <w:lang w:eastAsia="en-US"/>
        </w:rPr>
        <w:t xml:space="preserve">vervalt </w:t>
      </w:r>
      <w:r>
        <w:rPr>
          <w:lang w:eastAsia="en-US"/>
        </w:rPr>
        <w:t xml:space="preserve">uw </w:t>
      </w:r>
      <w:r w:rsidRPr="00E37747">
        <w:rPr>
          <w:lang w:eastAsia="en-US"/>
        </w:rPr>
        <w:t>bijgebrachte zwarigheid.</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 xml:space="preserve">Maar </w:t>
      </w:r>
      <w:r>
        <w:rPr>
          <w:lang w:eastAsia="en-US"/>
        </w:rPr>
        <w:t>daar</w:t>
      </w:r>
      <w:r w:rsidRPr="00E37747">
        <w:rPr>
          <w:lang w:eastAsia="en-US"/>
        </w:rPr>
        <w:t xml:space="preserve"> Jezus is begraven op het einde van</w:t>
      </w:r>
      <w:r>
        <w:rPr>
          <w:lang w:eastAsia="en-US"/>
        </w:rPr>
        <w:t xml:space="preserve"> de </w:t>
      </w:r>
      <w:r w:rsidRPr="00E37747">
        <w:rPr>
          <w:lang w:eastAsia="en-US"/>
        </w:rPr>
        <w:t>zesde</w:t>
      </w:r>
      <w:r>
        <w:rPr>
          <w:lang w:eastAsia="en-US"/>
        </w:rPr>
        <w:t xml:space="preserve"> en </w:t>
      </w:r>
      <w:r w:rsidRPr="00E37747">
        <w:rPr>
          <w:lang w:eastAsia="en-US"/>
        </w:rPr>
        <w:t xml:space="preserve">opgestaan </w:t>
      </w:r>
      <w:r>
        <w:rPr>
          <w:lang w:eastAsia="en-US"/>
        </w:rPr>
        <w:t>‘</w:t>
      </w:r>
      <w:r w:rsidRPr="00E37747">
        <w:rPr>
          <w:lang w:eastAsia="en-US"/>
        </w:rPr>
        <w:t>s morgens vroeg op</w:t>
      </w:r>
      <w:r>
        <w:rPr>
          <w:lang w:eastAsia="en-US"/>
        </w:rPr>
        <w:t xml:space="preserve"> de eerste</w:t>
      </w:r>
      <w:r w:rsidRPr="00E37747">
        <w:rPr>
          <w:lang w:eastAsia="en-US"/>
        </w:rPr>
        <w:t xml:space="preserve"> dag</w:t>
      </w:r>
      <w:r>
        <w:rPr>
          <w:lang w:eastAsia="en-US"/>
        </w:rPr>
        <w:t>;</w:t>
      </w:r>
      <w:r w:rsidRPr="00E37747">
        <w:rPr>
          <w:lang w:eastAsia="en-US"/>
        </w:rPr>
        <w:t xml:space="preserve"> hoe kan dat dan</w:t>
      </w:r>
      <w:r>
        <w:rPr>
          <w:lang w:eastAsia="en-US"/>
        </w:rPr>
        <w:t xml:space="preserve"> zijn </w:t>
      </w:r>
      <w:r w:rsidRPr="00E37747">
        <w:rPr>
          <w:lang w:eastAsia="en-US"/>
        </w:rPr>
        <w:t>drie dagen en drie nachten</w:t>
      </w:r>
      <w:r>
        <w:rPr>
          <w:lang w:eastAsia="en-US"/>
        </w:rPr>
        <w:t>?</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Pr="00E37747" w:rsidRDefault="00BE1A12" w:rsidP="00BE1A12">
      <w:pPr>
        <w:jc w:val="both"/>
        <w:rPr>
          <w:lang w:eastAsia="en-US"/>
        </w:rPr>
      </w:pPr>
      <w:r>
        <w:rPr>
          <w:lang w:eastAsia="en-US"/>
        </w:rPr>
        <w:t xml:space="preserve">het </w:t>
      </w:r>
      <w:r w:rsidRPr="00E37747">
        <w:rPr>
          <w:lang w:eastAsia="en-US"/>
        </w:rPr>
        <w:t>is zeker</w:t>
      </w:r>
      <w:r>
        <w:rPr>
          <w:lang w:eastAsia="en-US"/>
        </w:rPr>
        <w:t>,</w:t>
      </w:r>
      <w:r w:rsidRPr="00E37747">
        <w:rPr>
          <w:lang w:eastAsia="en-US"/>
        </w:rPr>
        <w:t xml:space="preserve"> dat hier een gedeelte van</w:t>
      </w:r>
      <w:r>
        <w:rPr>
          <w:lang w:eastAsia="en-US"/>
        </w:rPr>
        <w:t xml:space="preserve"> de </w:t>
      </w:r>
      <w:r w:rsidRPr="00E37747">
        <w:rPr>
          <w:lang w:eastAsia="en-US"/>
        </w:rPr>
        <w:t>tijd genomen wordt voor het geheel</w:t>
      </w:r>
      <w:r>
        <w:rPr>
          <w:lang w:eastAsia="en-US"/>
        </w:rPr>
        <w:t xml:space="preserve">. Want </w:t>
      </w:r>
      <w:r w:rsidRPr="00E37747">
        <w:rPr>
          <w:lang w:eastAsia="en-US"/>
        </w:rPr>
        <w:t>voor het eindigen van</w:t>
      </w:r>
      <w:r>
        <w:rPr>
          <w:lang w:eastAsia="en-US"/>
        </w:rPr>
        <w:t xml:space="preserve"> de zesde</w:t>
      </w:r>
      <w:r w:rsidRPr="00E37747">
        <w:rPr>
          <w:lang w:eastAsia="en-US"/>
        </w:rPr>
        <w:t xml:space="preserve"> dag was Jezus begraven</w:t>
      </w:r>
      <w:r>
        <w:rPr>
          <w:lang w:eastAsia="en-US"/>
        </w:rPr>
        <w:t xml:space="preserve">. En </w:t>
      </w:r>
      <w:r w:rsidRPr="00E37747">
        <w:rPr>
          <w:lang w:eastAsia="en-US"/>
        </w:rPr>
        <w:t>op</w:t>
      </w:r>
      <w:r>
        <w:rPr>
          <w:lang w:eastAsia="en-US"/>
        </w:rPr>
        <w:t xml:space="preserve"> de eerste</w:t>
      </w:r>
      <w:r w:rsidRPr="00E37747">
        <w:rPr>
          <w:lang w:eastAsia="en-US"/>
        </w:rPr>
        <w:t xml:space="preserve"> dag is</w:t>
      </w:r>
      <w:r>
        <w:rPr>
          <w:lang w:eastAsia="en-US"/>
        </w:rPr>
        <w:t xml:space="preserve"> Hij </w:t>
      </w:r>
      <w:r w:rsidRPr="00E37747">
        <w:rPr>
          <w:lang w:eastAsia="en-US"/>
        </w:rPr>
        <w:t>opgestaan</w:t>
      </w:r>
      <w:r>
        <w:rPr>
          <w:lang w:eastAsia="en-US"/>
        </w:rPr>
        <w:t>; alzo</w:t>
      </w:r>
      <w:r w:rsidRPr="00E37747">
        <w:rPr>
          <w:lang w:eastAsia="en-US"/>
        </w:rPr>
        <w:t xml:space="preserve"> dat men een gedeelte heeft van</w:t>
      </w:r>
      <w:r>
        <w:rPr>
          <w:lang w:eastAsia="en-US"/>
        </w:rPr>
        <w:t xml:space="preserve"> de zesde en </w:t>
      </w:r>
      <w:r w:rsidRPr="00E37747">
        <w:rPr>
          <w:lang w:eastAsia="en-US"/>
        </w:rPr>
        <w:t>van</w:t>
      </w:r>
      <w:r>
        <w:rPr>
          <w:lang w:eastAsia="en-US"/>
        </w:rPr>
        <w:t xml:space="preserve"> de eerste</w:t>
      </w:r>
      <w:r w:rsidRPr="00E37747">
        <w:rPr>
          <w:lang w:eastAsia="en-US"/>
        </w:rPr>
        <w:t xml:space="preserve"> dag. En</w:t>
      </w:r>
      <w:r>
        <w:rPr>
          <w:lang w:eastAsia="en-US"/>
        </w:rPr>
        <w:t xml:space="preserve"> zo </w:t>
      </w:r>
      <w:r w:rsidRPr="00E37747">
        <w:rPr>
          <w:lang w:eastAsia="en-US"/>
        </w:rPr>
        <w:t>telt</w:t>
      </w:r>
      <w:r>
        <w:rPr>
          <w:lang w:eastAsia="en-US"/>
        </w:rPr>
        <w:t xml:space="preserve"> u </w:t>
      </w:r>
      <w:r w:rsidRPr="00E37747">
        <w:rPr>
          <w:lang w:eastAsia="en-US"/>
        </w:rPr>
        <w:t>nog vele dingen</w:t>
      </w:r>
      <w:r>
        <w:rPr>
          <w:lang w:eastAsia="en-US"/>
        </w:rPr>
        <w:t>,</w:t>
      </w:r>
      <w:r w:rsidRPr="00E37747">
        <w:rPr>
          <w:lang w:eastAsia="en-US"/>
        </w:rPr>
        <w:t xml:space="preserve"> als wanne</w:t>
      </w:r>
      <w:r>
        <w:rPr>
          <w:lang w:eastAsia="en-US"/>
        </w:rPr>
        <w:t xml:space="preserve">er een kind zal besneden worden. Als dat </w:t>
      </w:r>
      <w:r w:rsidRPr="00E37747">
        <w:rPr>
          <w:lang w:eastAsia="en-US"/>
        </w:rPr>
        <w:t>kind geboren wordt voor zon</w:t>
      </w:r>
      <w:r>
        <w:rPr>
          <w:lang w:eastAsia="en-US"/>
        </w:rPr>
        <w:t>s</w:t>
      </w:r>
      <w:r w:rsidRPr="00E37747">
        <w:rPr>
          <w:lang w:eastAsia="en-US"/>
        </w:rPr>
        <w:t>ondergang,</w:t>
      </w:r>
      <w:r>
        <w:rPr>
          <w:lang w:eastAsia="en-US"/>
        </w:rPr>
        <w:t xml:space="preserve"> </w:t>
      </w:r>
      <w:r w:rsidRPr="00E37747">
        <w:rPr>
          <w:lang w:eastAsia="en-US"/>
        </w:rPr>
        <w:t>telt</w:t>
      </w:r>
      <w:r>
        <w:rPr>
          <w:lang w:eastAsia="en-US"/>
        </w:rPr>
        <w:t xml:space="preserve"> u die </w:t>
      </w:r>
      <w:r w:rsidRPr="00E37747">
        <w:rPr>
          <w:lang w:eastAsia="en-US"/>
        </w:rPr>
        <w:t xml:space="preserve">dag op </w:t>
      </w:r>
      <w:r>
        <w:rPr>
          <w:lang w:eastAsia="en-US"/>
        </w:rPr>
        <w:t>welke</w:t>
      </w:r>
      <w:r w:rsidRPr="00E37747">
        <w:rPr>
          <w:lang w:eastAsia="en-US"/>
        </w:rPr>
        <w:t xml:space="preserve"> het kind geboren is voor</w:t>
      </w:r>
      <w:r>
        <w:rPr>
          <w:lang w:eastAsia="en-US"/>
        </w:rPr>
        <w:t xml:space="preserve"> de eerste</w:t>
      </w:r>
      <w:r w:rsidRPr="00E37747">
        <w:rPr>
          <w:lang w:eastAsia="en-US"/>
        </w:rPr>
        <w:t xml:space="preserve"> dag</w:t>
      </w:r>
      <w:r>
        <w:rPr>
          <w:lang w:eastAsia="en-US"/>
        </w:rPr>
        <w:t xml:space="preserve">. En </w:t>
      </w:r>
      <w:r w:rsidRPr="00E37747">
        <w:rPr>
          <w:lang w:eastAsia="en-US"/>
        </w:rPr>
        <w:t>op</w:t>
      </w:r>
      <w:r>
        <w:rPr>
          <w:lang w:eastAsia="en-US"/>
        </w:rPr>
        <w:t xml:space="preserve"> de achste</w:t>
      </w:r>
      <w:r w:rsidRPr="00E37747">
        <w:rPr>
          <w:lang w:eastAsia="en-US"/>
        </w:rPr>
        <w:t xml:space="preserve"> dag moet </w:t>
      </w:r>
      <w:r>
        <w:rPr>
          <w:lang w:eastAsia="en-US"/>
        </w:rPr>
        <w:t xml:space="preserve">het </w:t>
      </w:r>
      <w:r w:rsidRPr="00E37747">
        <w:rPr>
          <w:lang w:eastAsia="en-US"/>
        </w:rPr>
        <w:t>besneden worden</w:t>
      </w:r>
      <w:r>
        <w:rPr>
          <w:lang w:eastAsia="en-US"/>
        </w:rPr>
        <w:t>;</w:t>
      </w:r>
      <w:r w:rsidRPr="00E37747">
        <w:rPr>
          <w:lang w:eastAsia="en-US"/>
        </w:rPr>
        <w:t xml:space="preserve"> daar hebt</w:t>
      </w:r>
      <w:r>
        <w:rPr>
          <w:lang w:eastAsia="en-US"/>
        </w:rPr>
        <w:t xml:space="preserve"> ulieden</w:t>
      </w:r>
      <w:r w:rsidRPr="00E37747">
        <w:rPr>
          <w:lang w:eastAsia="en-US"/>
        </w:rPr>
        <w:t xml:space="preserve"> de zelfde manier van tellen, in een zoontje van acht dagen, dat be</w:t>
      </w:r>
      <w:r w:rsidRPr="00E37747">
        <w:rPr>
          <w:lang w:eastAsia="en-US"/>
        </w:rPr>
        <w:softHyphen/>
        <w:t>sneden moet worden. En op die zelfde wijze telt</w:t>
      </w:r>
      <w:r>
        <w:rPr>
          <w:lang w:eastAsia="en-US"/>
        </w:rPr>
        <w:t xml:space="preserve"> ulieden nog de dagen der onrein</w:t>
      </w:r>
      <w:r w:rsidRPr="00E37747">
        <w:rPr>
          <w:lang w:eastAsia="en-US"/>
        </w:rPr>
        <w:t xml:space="preserve">heid </w:t>
      </w:r>
      <w:r>
        <w:rPr>
          <w:lang w:eastAsia="en-US"/>
        </w:rPr>
        <w:t>van een</w:t>
      </w:r>
      <w:r w:rsidRPr="00E37747">
        <w:rPr>
          <w:lang w:eastAsia="en-US"/>
        </w:rPr>
        <w:t xml:space="preserve"> vrouw.</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 xml:space="preserve">Deze </w:t>
      </w:r>
      <w:r>
        <w:rPr>
          <w:lang w:eastAsia="en-US"/>
        </w:rPr>
        <w:t xml:space="preserve">uw </w:t>
      </w:r>
      <w:r w:rsidRPr="00E37747">
        <w:rPr>
          <w:lang w:eastAsia="en-US"/>
        </w:rPr>
        <w:t>verklaring zou kunnen bestaan</w:t>
      </w:r>
      <w:r>
        <w:rPr>
          <w:lang w:eastAsia="en-US"/>
        </w:rPr>
        <w:t>,</w:t>
      </w:r>
      <w:r w:rsidRPr="00E37747">
        <w:rPr>
          <w:lang w:eastAsia="en-US"/>
        </w:rPr>
        <w:t xml:space="preserve"> </w:t>
      </w:r>
      <w:r>
        <w:rPr>
          <w:lang w:eastAsia="en-US"/>
        </w:rPr>
        <w:t xml:space="preserve">indien </w:t>
      </w:r>
      <w:r w:rsidRPr="00E37747">
        <w:rPr>
          <w:lang w:eastAsia="en-US"/>
        </w:rPr>
        <w:t xml:space="preserve">Jezus niet </w:t>
      </w:r>
      <w:r>
        <w:rPr>
          <w:lang w:eastAsia="en-US"/>
        </w:rPr>
        <w:t>Z</w:t>
      </w:r>
      <w:r w:rsidRPr="00E37747">
        <w:rPr>
          <w:lang w:eastAsia="en-US"/>
        </w:rPr>
        <w:t>elf gezegd had, „dat</w:t>
      </w:r>
      <w:r>
        <w:rPr>
          <w:lang w:eastAsia="en-US"/>
        </w:rPr>
        <w:t xml:space="preserve"> Hij </w:t>
      </w:r>
      <w:r w:rsidRPr="00E37747">
        <w:rPr>
          <w:lang w:eastAsia="en-US"/>
        </w:rPr>
        <w:t>na drie dagen weder</w:t>
      </w:r>
      <w:r>
        <w:rPr>
          <w:lang w:eastAsia="en-US"/>
        </w:rPr>
        <w:t>o</w:t>
      </w:r>
      <w:r w:rsidRPr="00E37747">
        <w:rPr>
          <w:lang w:eastAsia="en-US"/>
        </w:rPr>
        <w:t>m</w:t>
      </w:r>
      <w:r>
        <w:rPr>
          <w:lang w:eastAsia="en-US"/>
        </w:rPr>
        <w:t xml:space="preserve"> zou </w:t>
      </w:r>
      <w:r w:rsidRPr="00E37747">
        <w:rPr>
          <w:lang w:eastAsia="en-US"/>
        </w:rPr>
        <w:t>opstaan</w:t>
      </w:r>
      <w:r>
        <w:rPr>
          <w:lang w:eastAsia="en-US"/>
        </w:rPr>
        <w:t xml:space="preserve">,” Markus </w:t>
      </w:r>
      <w:r w:rsidRPr="00E37747">
        <w:rPr>
          <w:lang w:eastAsia="en-US"/>
        </w:rPr>
        <w:t>8: 31</w:t>
      </w:r>
      <w:r>
        <w:rPr>
          <w:lang w:eastAsia="en-US"/>
        </w:rPr>
        <w:t xml:space="preserve">. Indien </w:t>
      </w:r>
      <w:r w:rsidRPr="00E37747">
        <w:rPr>
          <w:lang w:eastAsia="en-US"/>
        </w:rPr>
        <w:t>nu volgens</w:t>
      </w:r>
      <w:r>
        <w:rPr>
          <w:lang w:eastAsia="en-US"/>
        </w:rPr>
        <w:t xml:space="preserve"> Zijn </w:t>
      </w:r>
      <w:r w:rsidRPr="00E37747">
        <w:rPr>
          <w:lang w:eastAsia="en-US"/>
        </w:rPr>
        <w:t xml:space="preserve">eigen zeggen, de opstanding eerst </w:t>
      </w:r>
      <w:r>
        <w:rPr>
          <w:lang w:eastAsia="en-US"/>
        </w:rPr>
        <w:t xml:space="preserve">zou </w:t>
      </w:r>
      <w:r w:rsidRPr="00E37747">
        <w:rPr>
          <w:lang w:eastAsia="en-US"/>
        </w:rPr>
        <w:t>geschieden n</w:t>
      </w:r>
      <w:r>
        <w:rPr>
          <w:lang w:eastAsia="en-US"/>
        </w:rPr>
        <w:t>á</w:t>
      </w:r>
      <w:r w:rsidRPr="00E37747">
        <w:rPr>
          <w:lang w:eastAsia="en-US"/>
        </w:rPr>
        <w:t xml:space="preserve"> drie dagen,</w:t>
      </w:r>
      <w:r>
        <w:rPr>
          <w:lang w:eastAsia="en-US"/>
        </w:rPr>
        <w:t xml:space="preserve"> </w:t>
      </w:r>
      <w:r w:rsidRPr="00E37747">
        <w:rPr>
          <w:lang w:eastAsia="en-US"/>
        </w:rPr>
        <w:t>is het zeker, dat de drie dagen eerst geheel moesten verl</w:t>
      </w:r>
      <w:r>
        <w:rPr>
          <w:lang w:eastAsia="en-US"/>
        </w:rPr>
        <w:t>ope</w:t>
      </w:r>
      <w:r w:rsidRPr="00E37747">
        <w:rPr>
          <w:lang w:eastAsia="en-US"/>
        </w:rPr>
        <w:t>n zijn, eer dat</w:t>
      </w:r>
      <w:r>
        <w:rPr>
          <w:lang w:eastAsia="en-US"/>
        </w:rPr>
        <w:t xml:space="preserve"> Hij </w:t>
      </w:r>
      <w:r w:rsidRPr="00E37747">
        <w:rPr>
          <w:lang w:eastAsia="en-US"/>
        </w:rPr>
        <w:t>opstond.</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Pr="00E37747" w:rsidRDefault="00BE1A12" w:rsidP="00BE1A12">
      <w:pPr>
        <w:jc w:val="both"/>
        <w:rPr>
          <w:lang w:eastAsia="en-US"/>
        </w:rPr>
      </w:pPr>
      <w:r w:rsidRPr="00E37747">
        <w:rPr>
          <w:lang w:eastAsia="en-US"/>
        </w:rPr>
        <w:t xml:space="preserve">Ik heb van voorname taalkundigen </w:t>
      </w:r>
      <w:r>
        <w:rPr>
          <w:lang w:eastAsia="en-US"/>
        </w:rPr>
        <w:t>horen</w:t>
      </w:r>
      <w:r w:rsidRPr="00E37747">
        <w:rPr>
          <w:lang w:eastAsia="en-US"/>
        </w:rPr>
        <w:t xml:space="preserve"> zeggen, dat het eigen</w:t>
      </w:r>
      <w:r w:rsidRPr="00E37747">
        <w:rPr>
          <w:lang w:eastAsia="en-US"/>
        </w:rPr>
        <w:softHyphen/>
        <w:t>lijk moet vertaald worden niet na</w:t>
      </w:r>
      <w:r>
        <w:rPr>
          <w:lang w:eastAsia="en-US"/>
        </w:rPr>
        <w:t>,</w:t>
      </w:r>
      <w:r w:rsidRPr="00E37747">
        <w:rPr>
          <w:lang w:eastAsia="en-US"/>
        </w:rPr>
        <w:t xml:space="preserve"> maar </w:t>
      </w:r>
      <w:r w:rsidRPr="005A0348">
        <w:rPr>
          <w:b/>
          <w:i/>
          <w:lang w:eastAsia="en-US"/>
        </w:rPr>
        <w:t>binnen</w:t>
      </w:r>
      <w:r w:rsidRPr="00E37747">
        <w:rPr>
          <w:lang w:eastAsia="en-US"/>
        </w:rPr>
        <w:t xml:space="preserve"> drie dagen zal</w:t>
      </w:r>
      <w:r>
        <w:rPr>
          <w:lang w:eastAsia="en-US"/>
        </w:rPr>
        <w:t xml:space="preserve"> Ik </w:t>
      </w:r>
      <w:r w:rsidRPr="00E37747">
        <w:rPr>
          <w:lang w:eastAsia="en-US"/>
        </w:rPr>
        <w:t>opstaan</w:t>
      </w:r>
      <w:r>
        <w:rPr>
          <w:lang w:eastAsia="en-US"/>
        </w:rPr>
        <w:t>. E</w:t>
      </w:r>
      <w:r w:rsidRPr="00E37747">
        <w:rPr>
          <w:lang w:eastAsia="en-US"/>
        </w:rPr>
        <w:t xml:space="preserve">n dit is althans zeker, dat de </w:t>
      </w:r>
      <w:r>
        <w:rPr>
          <w:lang w:eastAsia="en-US"/>
        </w:rPr>
        <w:t>Joods</w:t>
      </w:r>
      <w:r w:rsidRPr="00E37747">
        <w:rPr>
          <w:lang w:eastAsia="en-US"/>
        </w:rPr>
        <w:t>e raad dit gezegde</w:t>
      </w:r>
      <w:r>
        <w:rPr>
          <w:lang w:eastAsia="en-US"/>
        </w:rPr>
        <w:t xml:space="preserve"> </w:t>
      </w:r>
      <w:r w:rsidRPr="00E37747">
        <w:rPr>
          <w:lang w:eastAsia="en-US"/>
        </w:rPr>
        <w:t>verstaan heeft</w:t>
      </w:r>
      <w:r>
        <w:rPr>
          <w:lang w:eastAsia="en-US"/>
        </w:rPr>
        <w:t>,</w:t>
      </w:r>
      <w:r w:rsidRPr="00E37747">
        <w:rPr>
          <w:lang w:eastAsia="en-US"/>
        </w:rPr>
        <w:t xml:space="preserve"> wanneer zij tegen Pilatus zeiden</w:t>
      </w:r>
      <w:r>
        <w:rPr>
          <w:lang w:eastAsia="en-US"/>
        </w:rPr>
        <w:t>,</w:t>
      </w:r>
      <w:r w:rsidRPr="00E37747">
        <w:rPr>
          <w:lang w:eastAsia="en-US"/>
        </w:rPr>
        <w:t xml:space="preserve"> Matth. 27</w:t>
      </w:r>
      <w:r>
        <w:rPr>
          <w:lang w:eastAsia="en-US"/>
        </w:rPr>
        <w:t>:</w:t>
      </w:r>
      <w:r w:rsidRPr="00E37747">
        <w:rPr>
          <w:lang w:eastAsia="en-US"/>
        </w:rPr>
        <w:t xml:space="preserve"> 63. „Heer</w:t>
      </w:r>
      <w:r>
        <w:rPr>
          <w:lang w:eastAsia="en-US"/>
        </w:rPr>
        <w:t xml:space="preserve">, </w:t>
      </w:r>
      <w:r w:rsidRPr="00E37747">
        <w:rPr>
          <w:lang w:eastAsia="en-US"/>
        </w:rPr>
        <w:t>wij</w:t>
      </w:r>
      <w:r>
        <w:rPr>
          <w:lang w:eastAsia="en-US"/>
        </w:rPr>
        <w:t xml:space="preserve"> zijn </w:t>
      </w:r>
      <w:r w:rsidRPr="00E37747">
        <w:rPr>
          <w:lang w:eastAsia="en-US"/>
        </w:rPr>
        <w:t>indachtig</w:t>
      </w:r>
      <w:r>
        <w:rPr>
          <w:lang w:eastAsia="en-US"/>
        </w:rPr>
        <w:t>,</w:t>
      </w:r>
      <w:r w:rsidRPr="00E37747">
        <w:rPr>
          <w:lang w:eastAsia="en-US"/>
        </w:rPr>
        <w:t xml:space="preserve"> dat dez</w:t>
      </w:r>
      <w:r>
        <w:rPr>
          <w:lang w:eastAsia="en-US"/>
        </w:rPr>
        <w:t>e verleider nog levende ge</w:t>
      </w:r>
      <w:r>
        <w:rPr>
          <w:lang w:eastAsia="en-US"/>
        </w:rPr>
        <w:softHyphen/>
        <w:t>zegd</w:t>
      </w:r>
      <w:r w:rsidRPr="00E37747">
        <w:rPr>
          <w:lang w:eastAsia="en-US"/>
        </w:rPr>
        <w:t xml:space="preserve"> heeft, na drie dagen zal</w:t>
      </w:r>
      <w:r>
        <w:rPr>
          <w:lang w:eastAsia="en-US"/>
        </w:rPr>
        <w:t xml:space="preserve"> Ik </w:t>
      </w:r>
      <w:r w:rsidRPr="00E37747">
        <w:rPr>
          <w:lang w:eastAsia="en-US"/>
        </w:rPr>
        <w:t>opstaan</w:t>
      </w:r>
      <w:r>
        <w:rPr>
          <w:lang w:eastAsia="en-US"/>
        </w:rPr>
        <w:t>”,</w:t>
      </w:r>
      <w:r w:rsidRPr="00E37747">
        <w:rPr>
          <w:lang w:eastAsia="en-US"/>
        </w:rPr>
        <w:t xml:space="preserve"> daarop laten</w:t>
      </w:r>
      <w:r>
        <w:rPr>
          <w:lang w:eastAsia="en-US"/>
        </w:rPr>
        <w:t xml:space="preserve"> ze volgen:</w:t>
      </w:r>
      <w:r w:rsidRPr="00E37747">
        <w:rPr>
          <w:lang w:eastAsia="en-US"/>
        </w:rPr>
        <w:t xml:space="preserve"> </w:t>
      </w:r>
      <w:r>
        <w:rPr>
          <w:lang w:eastAsia="en-US"/>
        </w:rPr>
        <w:t>“</w:t>
      </w:r>
      <w:r w:rsidRPr="00E37747">
        <w:rPr>
          <w:lang w:eastAsia="en-US"/>
        </w:rPr>
        <w:t xml:space="preserve">beveel dan, dat </w:t>
      </w:r>
      <w:r>
        <w:rPr>
          <w:lang w:eastAsia="en-US"/>
        </w:rPr>
        <w:t xml:space="preserve">het </w:t>
      </w:r>
      <w:r w:rsidRPr="00E37747">
        <w:rPr>
          <w:lang w:eastAsia="en-US"/>
        </w:rPr>
        <w:t>graf verzekerd worde tot</w:t>
      </w:r>
      <w:r>
        <w:rPr>
          <w:lang w:eastAsia="en-US"/>
        </w:rPr>
        <w:t xml:space="preserve"> de </w:t>
      </w:r>
      <w:r w:rsidRPr="00E37747">
        <w:rPr>
          <w:lang w:eastAsia="en-US"/>
        </w:rPr>
        <w:t>derden dag toe</w:t>
      </w:r>
      <w:r>
        <w:rPr>
          <w:lang w:eastAsia="en-US"/>
        </w:rPr>
        <w:t>.”</w:t>
      </w:r>
      <w:r w:rsidRPr="00E37747">
        <w:rPr>
          <w:lang w:eastAsia="en-US"/>
        </w:rPr>
        <w:t xml:space="preserve"> </w:t>
      </w:r>
      <w:r>
        <w:rPr>
          <w:lang w:eastAsia="en-US"/>
        </w:rPr>
        <w:t>D</w:t>
      </w:r>
      <w:r w:rsidRPr="00E37747">
        <w:rPr>
          <w:lang w:eastAsia="en-US"/>
        </w:rPr>
        <w:t>at zeker niet genoeg was</w:t>
      </w:r>
      <w:r>
        <w:rPr>
          <w:lang w:eastAsia="en-US"/>
        </w:rPr>
        <w:t xml:space="preserve">, als </w:t>
      </w:r>
      <w:r w:rsidRPr="00E37747">
        <w:rPr>
          <w:lang w:eastAsia="en-US"/>
        </w:rPr>
        <w:t>zij dit</w:t>
      </w:r>
      <w:r>
        <w:rPr>
          <w:lang w:eastAsia="en-US"/>
        </w:rPr>
        <w:t xml:space="preserve"> </w:t>
      </w:r>
      <w:r w:rsidRPr="00E37747">
        <w:rPr>
          <w:lang w:eastAsia="en-US"/>
        </w:rPr>
        <w:t>verstonden</w:t>
      </w:r>
      <w:r>
        <w:rPr>
          <w:lang w:eastAsia="en-US"/>
        </w:rPr>
        <w:t>,</w:t>
      </w:r>
      <w:r w:rsidRPr="00E37747">
        <w:rPr>
          <w:lang w:eastAsia="en-US"/>
        </w:rPr>
        <w:t xml:space="preserve"> dat Jezus eerst, nadat drie dagen verl</w:t>
      </w:r>
      <w:r>
        <w:rPr>
          <w:lang w:eastAsia="en-US"/>
        </w:rPr>
        <w:t>ope</w:t>
      </w:r>
      <w:r w:rsidRPr="00E37747">
        <w:rPr>
          <w:lang w:eastAsia="en-US"/>
        </w:rPr>
        <w:t>n waren,</w:t>
      </w:r>
      <w:r>
        <w:rPr>
          <w:lang w:eastAsia="en-US"/>
        </w:rPr>
        <w:t xml:space="preserve"> zou </w:t>
      </w:r>
      <w:r w:rsidRPr="00E37747">
        <w:rPr>
          <w:lang w:eastAsia="en-US"/>
        </w:rPr>
        <w:t xml:space="preserve">opstaan. </w:t>
      </w:r>
      <w:r>
        <w:rPr>
          <w:lang w:eastAsia="en-US"/>
        </w:rPr>
        <w:t xml:space="preserve">Zo </w:t>
      </w:r>
      <w:r w:rsidRPr="00E37747">
        <w:rPr>
          <w:lang w:eastAsia="en-US"/>
        </w:rPr>
        <w:t>meen</w:t>
      </w:r>
      <w:r>
        <w:rPr>
          <w:lang w:eastAsia="en-US"/>
        </w:rPr>
        <w:t xml:space="preserve"> ik eni</w:t>
      </w:r>
      <w:r w:rsidRPr="00E37747">
        <w:rPr>
          <w:lang w:eastAsia="en-US"/>
        </w:rPr>
        <w:t>gszins in het bewijzen van dit gewichtigste leerstuk der Christenen</w:t>
      </w:r>
      <w:r>
        <w:rPr>
          <w:lang w:eastAsia="en-US"/>
        </w:rPr>
        <w:t>,</w:t>
      </w:r>
      <w:r w:rsidRPr="00E37747">
        <w:rPr>
          <w:lang w:eastAsia="en-US"/>
        </w:rPr>
        <w:t xml:space="preserve"> voldaan te hebben.</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Maar eer dat wij hier van afstappen</w:t>
      </w:r>
      <w:r>
        <w:rPr>
          <w:lang w:eastAsia="en-US"/>
        </w:rPr>
        <w:t>,</w:t>
      </w:r>
      <w:r w:rsidRPr="00E37747">
        <w:rPr>
          <w:lang w:eastAsia="en-US"/>
        </w:rPr>
        <w:t xml:space="preserve"> moet</w:t>
      </w:r>
      <w:r>
        <w:rPr>
          <w:lang w:eastAsia="en-US"/>
        </w:rPr>
        <w:t xml:space="preserve"> ik u </w:t>
      </w:r>
      <w:r w:rsidRPr="00E37747">
        <w:rPr>
          <w:lang w:eastAsia="en-US"/>
        </w:rPr>
        <w:t>vragen</w:t>
      </w:r>
      <w:r>
        <w:rPr>
          <w:lang w:eastAsia="en-US"/>
        </w:rPr>
        <w:t>:</w:t>
      </w:r>
      <w:r w:rsidRPr="00E37747">
        <w:rPr>
          <w:lang w:eastAsia="en-US"/>
        </w:rPr>
        <w:t xml:space="preserve"> waarom dat</w:t>
      </w:r>
      <w:r>
        <w:rPr>
          <w:lang w:eastAsia="en-US"/>
        </w:rPr>
        <w:t xml:space="preserve"> u ook bijzonder aanmerkte,</w:t>
      </w:r>
      <w:r w:rsidRPr="00E37747">
        <w:rPr>
          <w:lang w:eastAsia="en-US"/>
        </w:rPr>
        <w:t xml:space="preserve"> dat in het graf</w:t>
      </w:r>
      <w:r>
        <w:rPr>
          <w:lang w:eastAsia="en-US"/>
        </w:rPr>
        <w:t>, voor</w:t>
      </w:r>
      <w:r w:rsidRPr="00E37747">
        <w:rPr>
          <w:lang w:eastAsia="en-US"/>
        </w:rPr>
        <w:t>dat Jezus daar in was begraven</w:t>
      </w:r>
      <w:r>
        <w:rPr>
          <w:lang w:eastAsia="en-US"/>
        </w:rPr>
        <w:t>,</w:t>
      </w:r>
      <w:r w:rsidRPr="00E37747">
        <w:rPr>
          <w:lang w:eastAsia="en-US"/>
        </w:rPr>
        <w:t xml:space="preserve"> niemand voorheen was begraven geweest</w:t>
      </w:r>
      <w:r>
        <w:rPr>
          <w:lang w:eastAsia="en-US"/>
        </w:rPr>
        <w:t>?</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Pr="00E37747" w:rsidRDefault="00BE1A12" w:rsidP="00BE1A12">
      <w:pPr>
        <w:jc w:val="both"/>
        <w:rPr>
          <w:lang w:eastAsia="en-US"/>
        </w:rPr>
      </w:pPr>
      <w:r w:rsidRPr="00E37747">
        <w:rPr>
          <w:lang w:eastAsia="en-US"/>
        </w:rPr>
        <w:t>Dat was enkel daarom</w:t>
      </w:r>
      <w:r>
        <w:rPr>
          <w:lang w:eastAsia="en-US"/>
        </w:rPr>
        <w:t>,</w:t>
      </w:r>
      <w:r w:rsidRPr="00E37747">
        <w:rPr>
          <w:lang w:eastAsia="en-US"/>
        </w:rPr>
        <w:t xml:space="preserve"> opdat niemand voor </w:t>
      </w:r>
      <w:r>
        <w:rPr>
          <w:lang w:eastAsia="en-US"/>
        </w:rPr>
        <w:t xml:space="preserve">zou </w:t>
      </w:r>
      <w:r w:rsidRPr="00E37747">
        <w:rPr>
          <w:lang w:eastAsia="en-US"/>
        </w:rPr>
        <w:t>wenden, dat</w:t>
      </w:r>
      <w:r>
        <w:rPr>
          <w:lang w:eastAsia="en-US"/>
        </w:rPr>
        <w:t xml:space="preserve"> Hij </w:t>
      </w:r>
      <w:r w:rsidRPr="00E37747">
        <w:rPr>
          <w:lang w:eastAsia="en-US"/>
        </w:rPr>
        <w:t>was opgestaan door het aanraken der beenderen</w:t>
      </w:r>
      <w:r>
        <w:rPr>
          <w:lang w:eastAsia="en-US"/>
        </w:rPr>
        <w:t>,</w:t>
      </w:r>
      <w:r w:rsidRPr="00E37747">
        <w:rPr>
          <w:lang w:eastAsia="en-US"/>
        </w:rPr>
        <w:t xml:space="preserve"> van </w:t>
      </w:r>
      <w:r>
        <w:rPr>
          <w:lang w:eastAsia="en-US"/>
        </w:rPr>
        <w:t>degene</w:t>
      </w:r>
      <w:r w:rsidRPr="00E37747">
        <w:rPr>
          <w:lang w:eastAsia="en-US"/>
        </w:rPr>
        <w:t>n die daar in begraven lag</w:t>
      </w:r>
      <w:r>
        <w:rPr>
          <w:lang w:eastAsia="en-US"/>
        </w:rPr>
        <w:t>;</w:t>
      </w:r>
      <w:r w:rsidRPr="00E37747">
        <w:rPr>
          <w:lang w:eastAsia="en-US"/>
        </w:rPr>
        <w:t xml:space="preserve"> gelijk gebeurd was in het graf van Elisa, </w:t>
      </w:r>
      <w:r>
        <w:rPr>
          <w:lang w:eastAsia="en-US"/>
        </w:rPr>
        <w:t xml:space="preserve">waarvan men leest 2 Koning. 13: </w:t>
      </w:r>
      <w:r w:rsidRPr="00E37747">
        <w:rPr>
          <w:lang w:eastAsia="en-US"/>
        </w:rPr>
        <w:t>20</w:t>
      </w:r>
      <w:r>
        <w:rPr>
          <w:lang w:eastAsia="en-US"/>
        </w:rPr>
        <w:t>,</w:t>
      </w:r>
      <w:r w:rsidRPr="00E37747">
        <w:rPr>
          <w:lang w:eastAsia="en-US"/>
        </w:rPr>
        <w:t xml:space="preserve"> 21. </w:t>
      </w:r>
      <w:r>
        <w:rPr>
          <w:lang w:eastAsia="en-US"/>
        </w:rPr>
        <w:t>“</w:t>
      </w:r>
      <w:r w:rsidRPr="00E37747">
        <w:rPr>
          <w:lang w:eastAsia="en-US"/>
        </w:rPr>
        <w:t xml:space="preserve">Daarna stierf Elisa en zij begroeven hem. De benden nu der </w:t>
      </w:r>
      <w:r w:rsidR="00870D2B" w:rsidRPr="00E37747">
        <w:rPr>
          <w:lang w:eastAsia="en-US"/>
        </w:rPr>
        <w:t>Moabieten</w:t>
      </w:r>
      <w:r w:rsidRPr="00E37747">
        <w:rPr>
          <w:lang w:eastAsia="en-US"/>
        </w:rPr>
        <w:t xml:space="preserve"> kwamen in het land met het ingaan des jaars. En </w:t>
      </w:r>
      <w:r>
        <w:rPr>
          <w:lang w:eastAsia="en-US"/>
        </w:rPr>
        <w:t xml:space="preserve">het </w:t>
      </w:r>
      <w:r w:rsidRPr="00E37747">
        <w:rPr>
          <w:lang w:eastAsia="en-US"/>
        </w:rPr>
        <w:t>geschiedde</w:t>
      </w:r>
      <w:r>
        <w:rPr>
          <w:lang w:eastAsia="en-US"/>
        </w:rPr>
        <w:t>,</w:t>
      </w:r>
      <w:r w:rsidRPr="00E37747">
        <w:rPr>
          <w:lang w:eastAsia="en-US"/>
        </w:rPr>
        <w:t xml:space="preserve"> als zij </w:t>
      </w:r>
      <w:r>
        <w:rPr>
          <w:lang w:eastAsia="en-US"/>
        </w:rPr>
        <w:t>e</w:t>
      </w:r>
      <w:r w:rsidRPr="00E37747">
        <w:rPr>
          <w:lang w:eastAsia="en-US"/>
        </w:rPr>
        <w:t>en man begroeven</w:t>
      </w:r>
      <w:r>
        <w:rPr>
          <w:lang w:eastAsia="en-US"/>
        </w:rPr>
        <w:t>,</w:t>
      </w:r>
      <w:r w:rsidRPr="00E37747">
        <w:rPr>
          <w:lang w:eastAsia="en-US"/>
        </w:rPr>
        <w:t xml:space="preserve"> dat zij</w:t>
      </w:r>
      <w:r>
        <w:rPr>
          <w:lang w:eastAsia="en-US"/>
        </w:rPr>
        <w:t>,</w:t>
      </w:r>
      <w:r w:rsidRPr="00E37747">
        <w:rPr>
          <w:lang w:eastAsia="en-US"/>
        </w:rPr>
        <w:t xml:space="preserve"> ziet</w:t>
      </w:r>
      <w:r>
        <w:rPr>
          <w:lang w:eastAsia="en-US"/>
        </w:rPr>
        <w:t xml:space="preserve">, een </w:t>
      </w:r>
      <w:r w:rsidRPr="00E37747">
        <w:rPr>
          <w:lang w:eastAsia="en-US"/>
        </w:rPr>
        <w:t>bende zagen</w:t>
      </w:r>
      <w:r>
        <w:rPr>
          <w:lang w:eastAsia="en-US"/>
        </w:rPr>
        <w:t xml:space="preserve">; zo </w:t>
      </w:r>
      <w:r w:rsidRPr="00E37747">
        <w:rPr>
          <w:lang w:eastAsia="en-US"/>
        </w:rPr>
        <w:t>wierpen zij</w:t>
      </w:r>
      <w:r>
        <w:rPr>
          <w:lang w:eastAsia="en-US"/>
        </w:rPr>
        <w:t xml:space="preserve"> de </w:t>
      </w:r>
      <w:r w:rsidRPr="00E37747">
        <w:rPr>
          <w:lang w:eastAsia="en-US"/>
        </w:rPr>
        <w:t>man in het graf van Elisa</w:t>
      </w:r>
      <w:r>
        <w:rPr>
          <w:lang w:eastAsia="en-US"/>
        </w:rPr>
        <w:t>:</w:t>
      </w:r>
      <w:r w:rsidRPr="00E37747">
        <w:rPr>
          <w:lang w:eastAsia="en-US"/>
        </w:rPr>
        <w:t xml:space="preserve"> en toen de man daarin kwam</w:t>
      </w:r>
      <w:r>
        <w:rPr>
          <w:lang w:eastAsia="en-US"/>
        </w:rPr>
        <w:t xml:space="preserve"> en </w:t>
      </w:r>
      <w:r w:rsidRPr="00E37747">
        <w:rPr>
          <w:lang w:eastAsia="en-US"/>
        </w:rPr>
        <w:t>het gebeente van Elisa aanroerde</w:t>
      </w:r>
      <w:r>
        <w:rPr>
          <w:lang w:eastAsia="en-US"/>
        </w:rPr>
        <w:t>,</w:t>
      </w:r>
      <w:r w:rsidRPr="00E37747">
        <w:rPr>
          <w:lang w:eastAsia="en-US"/>
        </w:rPr>
        <w:t xml:space="preserve"> werd</w:t>
      </w:r>
      <w:r>
        <w:rPr>
          <w:lang w:eastAsia="en-US"/>
        </w:rPr>
        <w:t xml:space="preserve"> hij </w:t>
      </w:r>
      <w:r w:rsidRPr="00E37747">
        <w:rPr>
          <w:lang w:eastAsia="en-US"/>
        </w:rPr>
        <w:t>levendig</w:t>
      </w:r>
      <w:r>
        <w:rPr>
          <w:lang w:eastAsia="en-US"/>
        </w:rPr>
        <w:t xml:space="preserve"> en </w:t>
      </w:r>
      <w:r w:rsidRPr="00E37747">
        <w:rPr>
          <w:lang w:eastAsia="en-US"/>
        </w:rPr>
        <w:t>rees op</w:t>
      </w:r>
      <w:r>
        <w:rPr>
          <w:lang w:eastAsia="en-US"/>
        </w:rPr>
        <w:t xml:space="preserve"> zijn </w:t>
      </w:r>
      <w:r w:rsidRPr="00E37747">
        <w:rPr>
          <w:lang w:eastAsia="en-US"/>
        </w:rPr>
        <w:t>voeten.</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Wat heeft</w:t>
      </w:r>
      <w:r>
        <w:rPr>
          <w:lang w:eastAsia="en-US"/>
        </w:rPr>
        <w:t xml:space="preserve"> EU. nu </w:t>
      </w:r>
      <w:r w:rsidRPr="00E37747">
        <w:rPr>
          <w:lang w:eastAsia="en-US"/>
        </w:rPr>
        <w:t>verder aan te t</w:t>
      </w:r>
      <w:r>
        <w:rPr>
          <w:lang w:eastAsia="en-US"/>
        </w:rPr>
        <w:t>one</w:t>
      </w:r>
      <w:r w:rsidRPr="00E37747">
        <w:rPr>
          <w:lang w:eastAsia="en-US"/>
        </w:rPr>
        <w:t>n in Jezus</w:t>
      </w:r>
      <w:r>
        <w:rPr>
          <w:lang w:eastAsia="en-US"/>
        </w:rPr>
        <w:t>,</w:t>
      </w:r>
      <w:r w:rsidRPr="00E37747">
        <w:rPr>
          <w:lang w:eastAsia="en-US"/>
        </w:rPr>
        <w:t xml:space="preserve"> rakende</w:t>
      </w:r>
      <w:r>
        <w:rPr>
          <w:lang w:eastAsia="en-US"/>
        </w:rPr>
        <w:t xml:space="preserve"> de </w:t>
      </w:r>
      <w:r w:rsidRPr="00E37747">
        <w:rPr>
          <w:lang w:eastAsia="en-US"/>
        </w:rPr>
        <w:t xml:space="preserve">staat </w:t>
      </w:r>
      <w:r>
        <w:rPr>
          <w:lang w:eastAsia="en-US"/>
        </w:rPr>
        <w:t>Z</w:t>
      </w:r>
      <w:r w:rsidRPr="00E37747">
        <w:rPr>
          <w:lang w:eastAsia="en-US"/>
        </w:rPr>
        <w:t xml:space="preserve">ijner </w:t>
      </w:r>
      <w:r w:rsidRPr="00BE3F3C">
        <w:rPr>
          <w:b/>
          <w:lang w:eastAsia="en-US"/>
        </w:rPr>
        <w:t>verhoging?</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Default="00BE1A12" w:rsidP="00BE1A12">
      <w:pPr>
        <w:jc w:val="both"/>
        <w:rPr>
          <w:lang w:eastAsia="en-US"/>
        </w:rPr>
      </w:pPr>
      <w:r w:rsidRPr="00E37747">
        <w:rPr>
          <w:lang w:eastAsia="en-US"/>
        </w:rPr>
        <w:t>Nadat</w:t>
      </w:r>
      <w:r>
        <w:rPr>
          <w:lang w:eastAsia="en-US"/>
        </w:rPr>
        <w:t xml:space="preserve"> Hij de </w:t>
      </w:r>
      <w:r w:rsidRPr="00E37747">
        <w:rPr>
          <w:lang w:eastAsia="en-US"/>
        </w:rPr>
        <w:t>tijd van veertig dagen op de aarde nog verkeerd had</w:t>
      </w:r>
      <w:r>
        <w:rPr>
          <w:lang w:eastAsia="en-US"/>
        </w:rPr>
        <w:t xml:space="preserve">, </w:t>
      </w:r>
      <w:r w:rsidRPr="00E37747">
        <w:rPr>
          <w:lang w:eastAsia="en-US"/>
        </w:rPr>
        <w:t>neemt</w:t>
      </w:r>
      <w:r>
        <w:rPr>
          <w:lang w:eastAsia="en-US"/>
        </w:rPr>
        <w:t xml:space="preserve"> Hij Zijn </w:t>
      </w:r>
      <w:r w:rsidRPr="00E37747">
        <w:rPr>
          <w:lang w:eastAsia="en-US"/>
        </w:rPr>
        <w:t>discipelen</w:t>
      </w:r>
      <w:r>
        <w:rPr>
          <w:lang w:eastAsia="en-US"/>
        </w:rPr>
        <w:t xml:space="preserve"> mee </w:t>
      </w:r>
      <w:r w:rsidRPr="00E37747">
        <w:rPr>
          <w:lang w:eastAsia="en-US"/>
        </w:rPr>
        <w:t>naar</w:t>
      </w:r>
      <w:r>
        <w:rPr>
          <w:lang w:eastAsia="en-US"/>
        </w:rPr>
        <w:t xml:space="preserve"> de </w:t>
      </w:r>
      <w:r w:rsidRPr="00E37747">
        <w:rPr>
          <w:lang w:eastAsia="en-US"/>
        </w:rPr>
        <w:t>Olijfberg</w:t>
      </w:r>
      <w:r>
        <w:rPr>
          <w:lang w:eastAsia="en-US"/>
        </w:rPr>
        <w:t>;</w:t>
      </w:r>
      <w:r w:rsidRPr="00E37747">
        <w:rPr>
          <w:lang w:eastAsia="en-US"/>
        </w:rPr>
        <w:t xml:space="preserve"> waar</w:t>
      </w:r>
      <w:r>
        <w:rPr>
          <w:lang w:eastAsia="en-US"/>
        </w:rPr>
        <w:t xml:space="preserve"> Hij,</w:t>
      </w:r>
      <w:r w:rsidRPr="00E37747">
        <w:rPr>
          <w:lang w:eastAsia="en-US"/>
        </w:rPr>
        <w:t xml:space="preserve"> na hen gezegend te hebben</w:t>
      </w:r>
      <w:r>
        <w:rPr>
          <w:lang w:eastAsia="en-US"/>
        </w:rPr>
        <w:t xml:space="preserve"> en </w:t>
      </w:r>
      <w:r w:rsidRPr="00E37747">
        <w:rPr>
          <w:lang w:eastAsia="en-US"/>
        </w:rPr>
        <w:t>de beloften nevens voorzeg</w:t>
      </w:r>
      <w:r w:rsidRPr="00E37747">
        <w:rPr>
          <w:lang w:eastAsia="en-US"/>
        </w:rPr>
        <w:softHyphen/>
        <w:t>gingen tot hen gesproken</w:t>
      </w:r>
      <w:r>
        <w:rPr>
          <w:lang w:eastAsia="en-US"/>
        </w:rPr>
        <w:t xml:space="preserve"> had</w:t>
      </w:r>
      <w:r w:rsidRPr="00E37747">
        <w:rPr>
          <w:lang w:eastAsia="en-US"/>
        </w:rPr>
        <w:t>,</w:t>
      </w:r>
      <w:r>
        <w:rPr>
          <w:lang w:eastAsia="en-US"/>
        </w:rPr>
        <w:t xml:space="preserve"> </w:t>
      </w:r>
      <w:r w:rsidRPr="00E37747">
        <w:rPr>
          <w:lang w:eastAsia="en-US"/>
        </w:rPr>
        <w:t>werd</w:t>
      </w:r>
      <w:r>
        <w:rPr>
          <w:lang w:eastAsia="en-US"/>
        </w:rPr>
        <w:t xml:space="preserve"> Hij </w:t>
      </w:r>
      <w:r w:rsidRPr="00E37747">
        <w:rPr>
          <w:lang w:eastAsia="en-US"/>
        </w:rPr>
        <w:t>opgenomen, daar zij het zagen</w:t>
      </w:r>
      <w:r>
        <w:rPr>
          <w:lang w:eastAsia="en-US"/>
        </w:rPr>
        <w:t xml:space="preserve">. </w:t>
      </w:r>
      <w:r w:rsidRPr="00BE3F3C">
        <w:rPr>
          <w:i/>
          <w:lang w:eastAsia="en-US"/>
        </w:rPr>
        <w:t>En een wolk nam Hem weg van hun ogen</w:t>
      </w:r>
      <w:r w:rsidRPr="00E37747">
        <w:rPr>
          <w:lang w:eastAsia="en-US"/>
        </w:rPr>
        <w:t xml:space="preserve"> Hand. </w:t>
      </w:r>
      <w:r>
        <w:rPr>
          <w:lang w:eastAsia="en-US"/>
        </w:rPr>
        <w:t>1: 1</w:t>
      </w:r>
      <w:r w:rsidRPr="00E37747">
        <w:rPr>
          <w:lang w:eastAsia="en-US"/>
        </w:rPr>
        <w:t>2</w:t>
      </w:r>
      <w:r>
        <w:rPr>
          <w:lang w:eastAsia="en-US"/>
        </w:rPr>
        <w:t>.</w:t>
      </w:r>
      <w:r w:rsidRPr="00E37747">
        <w:rPr>
          <w:lang w:eastAsia="en-US"/>
        </w:rPr>
        <w:t xml:space="preserve"> Nu ziet een iegelijk, dat men </w:t>
      </w:r>
      <w:r>
        <w:rPr>
          <w:lang w:eastAsia="en-US"/>
        </w:rPr>
        <w:t xml:space="preserve">geen </w:t>
      </w:r>
      <w:r w:rsidRPr="00E37747">
        <w:rPr>
          <w:lang w:eastAsia="en-US"/>
        </w:rPr>
        <w:t>mindere zekerheid heeft van de Hemelvaart van Jezus</w:t>
      </w:r>
      <w:r>
        <w:rPr>
          <w:lang w:eastAsia="en-US"/>
        </w:rPr>
        <w:t>,</w:t>
      </w:r>
      <w:r w:rsidRPr="00E37747">
        <w:rPr>
          <w:lang w:eastAsia="en-US"/>
        </w:rPr>
        <w:t xml:space="preserve"> dan</w:t>
      </w:r>
      <w:r>
        <w:rPr>
          <w:lang w:eastAsia="en-US"/>
        </w:rPr>
        <w:t xml:space="preserve"> u </w:t>
      </w:r>
      <w:r w:rsidRPr="00E37747">
        <w:rPr>
          <w:lang w:eastAsia="en-US"/>
        </w:rPr>
        <w:t>hebt van de hemelvaart of opneming van Elia</w:t>
      </w:r>
      <w:r>
        <w:rPr>
          <w:lang w:eastAsia="en-US"/>
        </w:rPr>
        <w:t xml:space="preserve">. Want </w:t>
      </w:r>
      <w:r w:rsidRPr="00E37747">
        <w:rPr>
          <w:lang w:eastAsia="en-US"/>
        </w:rPr>
        <w:t>daar die van Elia, maar rust op de ge</w:t>
      </w:r>
      <w:r w:rsidRPr="00E37747">
        <w:rPr>
          <w:lang w:eastAsia="en-US"/>
        </w:rPr>
        <w:softHyphen/>
        <w:t>tuigenis van Elisa</w:t>
      </w:r>
      <w:r>
        <w:rPr>
          <w:lang w:eastAsia="en-US"/>
        </w:rPr>
        <w:t>,</w:t>
      </w:r>
      <w:r w:rsidRPr="00E37747">
        <w:rPr>
          <w:lang w:eastAsia="en-US"/>
        </w:rPr>
        <w:t xml:space="preserve"> die </w:t>
      </w:r>
      <w:r>
        <w:rPr>
          <w:lang w:eastAsia="en-US"/>
        </w:rPr>
        <w:t xml:space="preserve">hetzelve </w:t>
      </w:r>
      <w:r w:rsidRPr="00E37747">
        <w:rPr>
          <w:lang w:eastAsia="en-US"/>
        </w:rPr>
        <w:t>alleen gezien heeft</w:t>
      </w:r>
      <w:r>
        <w:rPr>
          <w:lang w:eastAsia="en-US"/>
        </w:rPr>
        <w:t xml:space="preserve">, </w:t>
      </w:r>
      <w:r w:rsidRPr="00E37747">
        <w:rPr>
          <w:lang w:eastAsia="en-US"/>
        </w:rPr>
        <w:t>daar is hier</w:t>
      </w:r>
      <w:r>
        <w:rPr>
          <w:lang w:eastAsia="en-US"/>
        </w:rPr>
        <w:t xml:space="preserve"> een </w:t>
      </w:r>
      <w:r w:rsidRPr="00E37747">
        <w:rPr>
          <w:lang w:eastAsia="en-US"/>
        </w:rPr>
        <w:t>geh</w:t>
      </w:r>
      <w:r>
        <w:rPr>
          <w:lang w:eastAsia="en-US"/>
        </w:rPr>
        <w:t>ele</w:t>
      </w:r>
      <w:r w:rsidRPr="00E37747">
        <w:rPr>
          <w:lang w:eastAsia="en-US"/>
        </w:rPr>
        <w:t xml:space="preserve"> menigte</w:t>
      </w:r>
      <w:r>
        <w:rPr>
          <w:lang w:eastAsia="en-US"/>
        </w:rPr>
        <w:t>,</w:t>
      </w:r>
      <w:r w:rsidRPr="00E37747">
        <w:rPr>
          <w:lang w:eastAsia="en-US"/>
        </w:rPr>
        <w:t xml:space="preserve"> welke het van Jezus hebben gezien</w:t>
      </w:r>
      <w:r>
        <w:rPr>
          <w:lang w:eastAsia="en-US"/>
        </w:rPr>
        <w:t>. W</w:t>
      </w:r>
      <w:r w:rsidRPr="00E37747">
        <w:rPr>
          <w:lang w:eastAsia="en-US"/>
        </w:rPr>
        <w:t>elke ooggetuigen</w:t>
      </w:r>
      <w:r>
        <w:rPr>
          <w:lang w:eastAsia="en-US"/>
        </w:rPr>
        <w:t>,</w:t>
      </w:r>
      <w:r w:rsidRPr="00E37747">
        <w:rPr>
          <w:lang w:eastAsia="en-US"/>
        </w:rPr>
        <w:t xml:space="preserve"> ook bloedgetuigen geworden zijn</w:t>
      </w:r>
      <w:r>
        <w:rPr>
          <w:lang w:eastAsia="en-US"/>
        </w:rPr>
        <w:t>,</w:t>
      </w:r>
      <w:r w:rsidRPr="00E37747">
        <w:rPr>
          <w:lang w:eastAsia="en-US"/>
        </w:rPr>
        <w:t xml:space="preserve"> tot verzekering der waarheid. Jezus, nu ten h</w:t>
      </w:r>
      <w:r>
        <w:rPr>
          <w:lang w:eastAsia="en-US"/>
        </w:rPr>
        <w:t>oge</w:t>
      </w:r>
      <w:r w:rsidRPr="00E37747">
        <w:rPr>
          <w:lang w:eastAsia="en-US"/>
        </w:rPr>
        <w:t>n hemel opgeklommen zijnde, toen zei</w:t>
      </w:r>
      <w:r>
        <w:rPr>
          <w:lang w:eastAsia="en-US"/>
        </w:rPr>
        <w:t xml:space="preserve"> Zijn </w:t>
      </w:r>
      <w:r w:rsidRPr="00E37747">
        <w:rPr>
          <w:lang w:eastAsia="en-US"/>
        </w:rPr>
        <w:t>Vader tot</w:t>
      </w:r>
      <w:r>
        <w:rPr>
          <w:lang w:eastAsia="en-US"/>
        </w:rPr>
        <w:t xml:space="preserve"> Hem:</w:t>
      </w:r>
      <w:r w:rsidRPr="00E37747">
        <w:rPr>
          <w:lang w:eastAsia="en-US"/>
        </w:rPr>
        <w:t xml:space="preserve"> </w:t>
      </w:r>
      <w:r w:rsidRPr="00BE3F3C">
        <w:rPr>
          <w:i/>
          <w:lang w:eastAsia="en-US"/>
        </w:rPr>
        <w:t>zit aan Mijn rechterhand,</w:t>
      </w:r>
      <w:r w:rsidRPr="00E37747">
        <w:rPr>
          <w:lang w:eastAsia="en-US"/>
        </w:rPr>
        <w:t xml:space="preserve"> Ps. 110. En daarop is</w:t>
      </w:r>
      <w:r>
        <w:rPr>
          <w:lang w:eastAsia="en-US"/>
        </w:rPr>
        <w:t xml:space="preserve"> Hij </w:t>
      </w:r>
      <w:r w:rsidRPr="00E37747">
        <w:rPr>
          <w:lang w:eastAsia="en-US"/>
        </w:rPr>
        <w:t>in eeuwigheid gezeten aan de rechterhand Gods</w:t>
      </w:r>
      <w:r>
        <w:rPr>
          <w:lang w:eastAsia="en-US"/>
        </w:rPr>
        <w:t>,</w:t>
      </w:r>
      <w:r w:rsidRPr="00E37747">
        <w:rPr>
          <w:lang w:eastAsia="en-US"/>
        </w:rPr>
        <w:t xml:space="preserve"> Hebr. 10</w:t>
      </w:r>
      <w:r>
        <w:rPr>
          <w:lang w:eastAsia="en-US"/>
        </w:rPr>
        <w:t>:</w:t>
      </w:r>
      <w:r w:rsidRPr="00E37747">
        <w:rPr>
          <w:lang w:eastAsia="en-US"/>
        </w:rPr>
        <w:t xml:space="preserve"> 12. En dat zitten van</w:t>
      </w:r>
      <w:r>
        <w:rPr>
          <w:lang w:eastAsia="en-US"/>
        </w:rPr>
        <w:t xml:space="preserve"> Hem </w:t>
      </w:r>
      <w:r w:rsidRPr="00E37747">
        <w:rPr>
          <w:lang w:eastAsia="en-US"/>
        </w:rPr>
        <w:t>in het ware of tegenbeeldige Heilige der Heiligen</w:t>
      </w:r>
      <w:r>
        <w:rPr>
          <w:lang w:eastAsia="en-US"/>
        </w:rPr>
        <w:t>,</w:t>
      </w:r>
      <w:r w:rsidRPr="00E37747">
        <w:rPr>
          <w:lang w:eastAsia="en-US"/>
        </w:rPr>
        <w:t xml:space="preserve"> was een volstrekt bewijs, dat de </w:t>
      </w:r>
      <w:r>
        <w:rPr>
          <w:lang w:eastAsia="en-US"/>
        </w:rPr>
        <w:t>offeranden van deze ware</w:t>
      </w:r>
      <w:r w:rsidRPr="00E37747">
        <w:rPr>
          <w:lang w:eastAsia="en-US"/>
        </w:rPr>
        <w:t xml:space="preserve"> H</w:t>
      </w:r>
      <w:r>
        <w:rPr>
          <w:lang w:eastAsia="en-US"/>
        </w:rPr>
        <w:t>oge</w:t>
      </w:r>
      <w:r w:rsidRPr="00E37747">
        <w:rPr>
          <w:lang w:eastAsia="en-US"/>
        </w:rPr>
        <w:t>priester alleen genoeg waren om de zonden te verzoenen</w:t>
      </w:r>
      <w:r>
        <w:rPr>
          <w:lang w:eastAsia="en-US"/>
        </w:rPr>
        <w:t>. En e</w:t>
      </w:r>
      <w:r w:rsidRPr="00E37747">
        <w:rPr>
          <w:lang w:eastAsia="en-US"/>
        </w:rPr>
        <w:t>en ware rust aan te brengen</w:t>
      </w:r>
      <w:r>
        <w:rPr>
          <w:lang w:eastAsia="en-US"/>
        </w:rPr>
        <w:t xml:space="preserve">. En het </w:t>
      </w:r>
      <w:r w:rsidRPr="00E37747">
        <w:rPr>
          <w:lang w:eastAsia="en-US"/>
        </w:rPr>
        <w:t>staan der Priester</w:t>
      </w:r>
      <w:r w:rsidR="00870D2B">
        <w:rPr>
          <w:lang w:eastAsia="en-US"/>
        </w:rPr>
        <w:t>s</w:t>
      </w:r>
      <w:r w:rsidRPr="00E37747">
        <w:rPr>
          <w:lang w:eastAsia="en-US"/>
        </w:rPr>
        <w:t xml:space="preserve"> in het voorbeeldige Heiligdom,</w:t>
      </w:r>
      <w:r>
        <w:rPr>
          <w:lang w:eastAsia="en-US"/>
        </w:rPr>
        <w:t xml:space="preserve"> </w:t>
      </w:r>
      <w:r w:rsidRPr="00E37747">
        <w:rPr>
          <w:lang w:eastAsia="en-US"/>
        </w:rPr>
        <w:t>wel na</w:t>
      </w:r>
      <w:r>
        <w:rPr>
          <w:lang w:eastAsia="en-US"/>
        </w:rPr>
        <w:t>,</w:t>
      </w:r>
      <w:r w:rsidRPr="00E37747">
        <w:rPr>
          <w:lang w:eastAsia="en-US"/>
        </w:rPr>
        <w:t xml:space="preserve"> als voor de offer</w:t>
      </w:r>
      <w:r>
        <w:rPr>
          <w:lang w:eastAsia="en-US"/>
        </w:rPr>
        <w:t>a</w:t>
      </w:r>
      <w:r w:rsidRPr="00E37747">
        <w:rPr>
          <w:lang w:eastAsia="en-US"/>
        </w:rPr>
        <w:t>nde</w:t>
      </w:r>
      <w:r>
        <w:rPr>
          <w:lang w:eastAsia="en-US"/>
        </w:rPr>
        <w:t>,</w:t>
      </w:r>
      <w:r w:rsidRPr="00E37747">
        <w:rPr>
          <w:lang w:eastAsia="en-US"/>
        </w:rPr>
        <w:t xml:space="preserve"> zelfs op</w:t>
      </w:r>
      <w:r>
        <w:rPr>
          <w:lang w:eastAsia="en-US"/>
        </w:rPr>
        <w:t xml:space="preserve"> de grote</w:t>
      </w:r>
      <w:r w:rsidRPr="00E37747">
        <w:rPr>
          <w:lang w:eastAsia="en-US"/>
        </w:rPr>
        <w:t xml:space="preserve"> Verzoendag</w:t>
      </w:r>
      <w:r>
        <w:rPr>
          <w:lang w:eastAsia="en-US"/>
        </w:rPr>
        <w:t>;</w:t>
      </w:r>
      <w:r w:rsidRPr="00E37747">
        <w:rPr>
          <w:lang w:eastAsia="en-US"/>
        </w:rPr>
        <w:t xml:space="preserve"> dat verstrekte voor een klaar bewijs</w:t>
      </w:r>
      <w:r>
        <w:rPr>
          <w:lang w:eastAsia="en-US"/>
        </w:rPr>
        <w:t>,</w:t>
      </w:r>
      <w:r w:rsidRPr="00E37747">
        <w:rPr>
          <w:lang w:eastAsia="en-US"/>
        </w:rPr>
        <w:t xml:space="preserve"> dat die </w:t>
      </w:r>
      <w:r>
        <w:rPr>
          <w:lang w:eastAsia="en-US"/>
        </w:rPr>
        <w:t>offeranden</w:t>
      </w:r>
      <w:r w:rsidRPr="00E37747">
        <w:rPr>
          <w:lang w:eastAsia="en-US"/>
        </w:rPr>
        <w:t xml:space="preserve"> de zon</w:t>
      </w:r>
      <w:r>
        <w:rPr>
          <w:lang w:eastAsia="en-US"/>
        </w:rPr>
        <w:t>den nimmermeer kon</w:t>
      </w:r>
      <w:r>
        <w:rPr>
          <w:lang w:eastAsia="en-US"/>
        </w:rPr>
        <w:softHyphen/>
        <w:t xml:space="preserve">den wegnemen en </w:t>
      </w:r>
      <w:r w:rsidRPr="00E37747">
        <w:rPr>
          <w:lang w:eastAsia="en-US"/>
        </w:rPr>
        <w:t>de ware rust aanbrengen</w:t>
      </w:r>
      <w:r>
        <w:rPr>
          <w:lang w:eastAsia="en-US"/>
        </w:rPr>
        <w:t>. D</w:t>
      </w:r>
      <w:r w:rsidRPr="00E37747">
        <w:rPr>
          <w:lang w:eastAsia="en-US"/>
        </w:rPr>
        <w:t>it wil Paulus ons l</w:t>
      </w:r>
      <w:r>
        <w:rPr>
          <w:lang w:eastAsia="en-US"/>
        </w:rPr>
        <w:t>ere</w:t>
      </w:r>
      <w:r w:rsidRPr="00E37747">
        <w:rPr>
          <w:lang w:eastAsia="en-US"/>
        </w:rPr>
        <w:t>n Hebr. 10</w:t>
      </w:r>
      <w:r>
        <w:rPr>
          <w:lang w:eastAsia="en-US"/>
        </w:rPr>
        <w:t>:</w:t>
      </w:r>
      <w:r w:rsidRPr="00E37747">
        <w:rPr>
          <w:lang w:eastAsia="en-US"/>
        </w:rPr>
        <w:t xml:space="preserve"> 11</w:t>
      </w:r>
      <w:r>
        <w:rPr>
          <w:lang w:eastAsia="en-US"/>
        </w:rPr>
        <w:t>,</w:t>
      </w:r>
      <w:r w:rsidRPr="00E37747">
        <w:rPr>
          <w:lang w:eastAsia="en-US"/>
        </w:rPr>
        <w:t xml:space="preserve"> 12</w:t>
      </w:r>
      <w:r>
        <w:rPr>
          <w:lang w:eastAsia="en-US"/>
        </w:rPr>
        <w:t>,</w:t>
      </w:r>
      <w:r w:rsidRPr="00E37747">
        <w:rPr>
          <w:lang w:eastAsia="en-US"/>
        </w:rPr>
        <w:t xml:space="preserve"> als</w:t>
      </w:r>
      <w:r>
        <w:rPr>
          <w:lang w:eastAsia="en-US"/>
        </w:rPr>
        <w:t xml:space="preserve"> Hij zegt:</w:t>
      </w:r>
      <w:r w:rsidRPr="00E37747">
        <w:rPr>
          <w:lang w:eastAsia="en-US"/>
        </w:rPr>
        <w:t xml:space="preserve"> </w:t>
      </w:r>
      <w:r>
        <w:rPr>
          <w:lang w:eastAsia="en-US"/>
        </w:rPr>
        <w:t>“</w:t>
      </w:r>
      <w:r w:rsidRPr="00E37747">
        <w:rPr>
          <w:lang w:eastAsia="en-US"/>
        </w:rPr>
        <w:t>En een ie</w:t>
      </w:r>
      <w:r w:rsidRPr="00E37747">
        <w:rPr>
          <w:lang w:eastAsia="en-US"/>
        </w:rPr>
        <w:softHyphen/>
        <w:t xml:space="preserve">gelijk Priester stond wel </w:t>
      </w:r>
      <w:r>
        <w:rPr>
          <w:lang w:eastAsia="en-US"/>
        </w:rPr>
        <w:t xml:space="preserve">elke </w:t>
      </w:r>
      <w:r w:rsidRPr="00E37747">
        <w:rPr>
          <w:lang w:eastAsia="en-US"/>
        </w:rPr>
        <w:t>dag</w:t>
      </w:r>
      <w:r>
        <w:rPr>
          <w:lang w:eastAsia="en-US"/>
        </w:rPr>
        <w:t>,</w:t>
      </w:r>
      <w:r w:rsidRPr="00E37747">
        <w:rPr>
          <w:lang w:eastAsia="en-US"/>
        </w:rPr>
        <w:t xml:space="preserve"> dienende</w:t>
      </w:r>
      <w:r>
        <w:rPr>
          <w:lang w:eastAsia="en-US"/>
        </w:rPr>
        <w:t xml:space="preserve">. En dezelve </w:t>
      </w:r>
      <w:r w:rsidRPr="00E37747">
        <w:rPr>
          <w:lang w:eastAsia="en-US"/>
        </w:rPr>
        <w:t>slacht</w:t>
      </w:r>
      <w:r w:rsidRPr="00E37747">
        <w:rPr>
          <w:lang w:eastAsia="en-US"/>
        </w:rPr>
        <w:softHyphen/>
        <w:t>offeren dikwijls offerende</w:t>
      </w:r>
      <w:r>
        <w:rPr>
          <w:lang w:eastAsia="en-US"/>
        </w:rPr>
        <w:t>,</w:t>
      </w:r>
      <w:r w:rsidRPr="00E37747">
        <w:rPr>
          <w:lang w:eastAsia="en-US"/>
        </w:rPr>
        <w:t xml:space="preserve"> die de zonden nimmermeer kunnen wegnemen</w:t>
      </w:r>
      <w:r>
        <w:rPr>
          <w:lang w:eastAsia="en-US"/>
        </w:rPr>
        <w:t>.</w:t>
      </w:r>
      <w:r w:rsidRPr="00E37747">
        <w:rPr>
          <w:lang w:eastAsia="en-US"/>
        </w:rPr>
        <w:t xml:space="preserve"> Maar deze </w:t>
      </w:r>
      <w:r>
        <w:rPr>
          <w:lang w:eastAsia="en-US"/>
        </w:rPr>
        <w:t>éé</w:t>
      </w:r>
      <w:r w:rsidRPr="00E37747">
        <w:rPr>
          <w:lang w:eastAsia="en-US"/>
        </w:rPr>
        <w:t>n slachtoffer voor de zonden geofferd he</w:t>
      </w:r>
      <w:r>
        <w:rPr>
          <w:lang w:eastAsia="en-US"/>
        </w:rPr>
        <w:t>b</w:t>
      </w:r>
      <w:r w:rsidRPr="00E37747">
        <w:rPr>
          <w:lang w:eastAsia="en-US"/>
        </w:rPr>
        <w:t>bende</w:t>
      </w:r>
      <w:r>
        <w:rPr>
          <w:lang w:eastAsia="en-US"/>
        </w:rPr>
        <w:t xml:space="preserve"> </w:t>
      </w:r>
      <w:r w:rsidRPr="00E37747">
        <w:rPr>
          <w:lang w:eastAsia="en-US"/>
        </w:rPr>
        <w:t>is in eeuwigheid gez</w:t>
      </w:r>
      <w:r>
        <w:rPr>
          <w:lang w:eastAsia="en-US"/>
        </w:rPr>
        <w:t>eten aan de rechter [hand] Gods.”</w:t>
      </w:r>
      <w:r w:rsidRPr="00E37747">
        <w:rPr>
          <w:lang w:eastAsia="en-US"/>
        </w:rPr>
        <w:t xml:space="preserve"> </w:t>
      </w:r>
    </w:p>
    <w:p w:rsidR="00BE1A12" w:rsidRPr="00E37747" w:rsidRDefault="00BE1A12" w:rsidP="00BE1A12">
      <w:pPr>
        <w:jc w:val="both"/>
        <w:rPr>
          <w:lang w:eastAsia="en-US"/>
        </w:rPr>
      </w:pPr>
      <w:r w:rsidRPr="00E37747">
        <w:rPr>
          <w:lang w:eastAsia="en-US"/>
        </w:rPr>
        <w:t>En dit is</w:t>
      </w:r>
      <w:r>
        <w:rPr>
          <w:lang w:eastAsia="en-US"/>
        </w:rPr>
        <w:t xml:space="preserve"> </w:t>
      </w:r>
      <w:r w:rsidRPr="00E37747">
        <w:rPr>
          <w:lang w:eastAsia="en-US"/>
        </w:rPr>
        <w:t>het</w:t>
      </w:r>
      <w:r>
        <w:rPr>
          <w:lang w:eastAsia="en-US"/>
        </w:rPr>
        <w:t>geen ik kort</w:t>
      </w:r>
      <w:r w:rsidRPr="00E37747">
        <w:rPr>
          <w:lang w:eastAsia="en-US"/>
        </w:rPr>
        <w:t xml:space="preserve"> van de staten, die in Jezus gevonden worden, had te zeggen</w:t>
      </w:r>
      <w:r>
        <w:rPr>
          <w:lang w:eastAsia="en-US"/>
        </w:rPr>
        <w:t xml:space="preserve">. Ik </w:t>
      </w:r>
      <w:r w:rsidRPr="00E37747">
        <w:rPr>
          <w:lang w:eastAsia="en-US"/>
        </w:rPr>
        <w:t xml:space="preserve">twijfel niet, of het zal, wanneer </w:t>
      </w:r>
      <w:r>
        <w:rPr>
          <w:lang w:eastAsia="en-US"/>
        </w:rPr>
        <w:t xml:space="preserve">hetzelve </w:t>
      </w:r>
      <w:r w:rsidRPr="00E37747">
        <w:rPr>
          <w:lang w:eastAsia="en-US"/>
        </w:rPr>
        <w:t>met de voorzeg</w:t>
      </w:r>
      <w:r>
        <w:rPr>
          <w:lang w:eastAsia="en-US"/>
        </w:rPr>
        <w:t>ging vergeleken wordt, aan alle</w:t>
      </w:r>
      <w:r w:rsidRPr="00E37747">
        <w:rPr>
          <w:lang w:eastAsia="en-US"/>
        </w:rPr>
        <w:t xml:space="preserve"> die geen blinde vijanden van Jezus willen zijn</w:t>
      </w:r>
      <w:r>
        <w:rPr>
          <w:lang w:eastAsia="en-US"/>
        </w:rPr>
        <w:t>,</w:t>
      </w:r>
      <w:r w:rsidRPr="00E37747">
        <w:rPr>
          <w:lang w:eastAsia="en-US"/>
        </w:rPr>
        <w:t xml:space="preserve"> zeer bedenkelijk moeten voorkomen</w:t>
      </w:r>
      <w:r>
        <w:rPr>
          <w:lang w:eastAsia="en-US"/>
        </w:rPr>
        <w:t>,</w:t>
      </w:r>
      <w:r w:rsidRPr="00E37747">
        <w:rPr>
          <w:lang w:eastAsia="en-US"/>
        </w:rPr>
        <w:t xml:space="preserve"> of zij niet lasteren, het</w:t>
      </w:r>
      <w:r>
        <w:rPr>
          <w:lang w:eastAsia="en-US"/>
        </w:rPr>
        <w:t xml:space="preserve">geen </w:t>
      </w:r>
      <w:r w:rsidRPr="00E37747">
        <w:rPr>
          <w:lang w:eastAsia="en-US"/>
        </w:rPr>
        <w:t>zij niet weten.</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Hij die beloofd heeft, dat</w:t>
      </w:r>
      <w:r>
        <w:rPr>
          <w:lang w:eastAsia="en-US"/>
        </w:rPr>
        <w:t xml:space="preserve"> Hij </w:t>
      </w:r>
      <w:r w:rsidRPr="00E37747">
        <w:rPr>
          <w:lang w:eastAsia="en-US"/>
        </w:rPr>
        <w:t>de blinde zal leiden in</w:t>
      </w:r>
      <w:r>
        <w:rPr>
          <w:lang w:eastAsia="en-US"/>
        </w:rPr>
        <w:t xml:space="preserve"> de </w:t>
      </w:r>
      <w:r w:rsidRPr="00E37747">
        <w:rPr>
          <w:lang w:eastAsia="en-US"/>
        </w:rPr>
        <w:t>weg, die zij niet geweten hebben</w:t>
      </w:r>
      <w:r>
        <w:rPr>
          <w:lang w:eastAsia="en-US"/>
        </w:rPr>
        <w:t>;</w:t>
      </w:r>
      <w:r w:rsidRPr="00E37747">
        <w:rPr>
          <w:lang w:eastAsia="en-US"/>
        </w:rPr>
        <w:t xml:space="preserve"> </w:t>
      </w:r>
      <w:r>
        <w:rPr>
          <w:lang w:eastAsia="en-US"/>
        </w:rPr>
        <w:t>D</w:t>
      </w:r>
      <w:r w:rsidRPr="00E37747">
        <w:rPr>
          <w:lang w:eastAsia="en-US"/>
        </w:rPr>
        <w:t>ie l</w:t>
      </w:r>
      <w:r>
        <w:rPr>
          <w:lang w:eastAsia="en-US"/>
        </w:rPr>
        <w:t>ere</w:t>
      </w:r>
      <w:r w:rsidRPr="00E37747">
        <w:rPr>
          <w:lang w:eastAsia="en-US"/>
        </w:rPr>
        <w:t xml:space="preserve"> ons van</w:t>
      </w:r>
      <w:r>
        <w:rPr>
          <w:lang w:eastAsia="en-US"/>
        </w:rPr>
        <w:t xml:space="preserve"> Zijn </w:t>
      </w:r>
      <w:r w:rsidRPr="00E37747">
        <w:rPr>
          <w:lang w:eastAsia="en-US"/>
        </w:rPr>
        <w:t>wegen</w:t>
      </w:r>
      <w:r>
        <w:rPr>
          <w:lang w:eastAsia="en-US"/>
        </w:rPr>
        <w:t xml:space="preserve">. En </w:t>
      </w:r>
      <w:r w:rsidRPr="00E37747">
        <w:rPr>
          <w:lang w:eastAsia="en-US"/>
        </w:rPr>
        <w:t>doe</w:t>
      </w:r>
      <w:r>
        <w:rPr>
          <w:lang w:eastAsia="en-US"/>
        </w:rPr>
        <w:t xml:space="preserve"> </w:t>
      </w:r>
      <w:r w:rsidRPr="00E37747">
        <w:rPr>
          <w:lang w:eastAsia="en-US"/>
        </w:rPr>
        <w:t>ons wandelen in</w:t>
      </w:r>
      <w:r>
        <w:rPr>
          <w:lang w:eastAsia="en-US"/>
        </w:rPr>
        <w:t xml:space="preserve"> Zijn </w:t>
      </w:r>
      <w:r w:rsidRPr="00E37747">
        <w:rPr>
          <w:lang w:eastAsia="en-US"/>
        </w:rPr>
        <w:t>paden</w:t>
      </w:r>
      <w:r>
        <w:rPr>
          <w:lang w:eastAsia="en-US"/>
        </w:rPr>
        <w:t>,</w:t>
      </w:r>
      <w:r w:rsidRPr="00E37747">
        <w:rPr>
          <w:lang w:eastAsia="en-US"/>
        </w:rPr>
        <w:t xml:space="preserve"> opdat </w:t>
      </w:r>
      <w:r>
        <w:rPr>
          <w:lang w:eastAsia="en-US"/>
        </w:rPr>
        <w:t>w</w:t>
      </w:r>
      <w:r w:rsidRPr="00E37747">
        <w:rPr>
          <w:lang w:eastAsia="en-US"/>
        </w:rPr>
        <w:t>ij mogen verk</w:t>
      </w:r>
      <w:r>
        <w:rPr>
          <w:lang w:eastAsia="en-US"/>
        </w:rPr>
        <w:t>ere</w:t>
      </w:r>
      <w:r w:rsidRPr="00E37747">
        <w:rPr>
          <w:lang w:eastAsia="en-US"/>
        </w:rPr>
        <w:t>n in</w:t>
      </w:r>
      <w:r>
        <w:rPr>
          <w:lang w:eastAsia="en-US"/>
        </w:rPr>
        <w:t xml:space="preserve"> Zijn </w:t>
      </w:r>
      <w:r w:rsidRPr="00E37747">
        <w:rPr>
          <w:lang w:eastAsia="en-US"/>
        </w:rPr>
        <w:t>tenten</w:t>
      </w:r>
      <w:r>
        <w:rPr>
          <w:lang w:eastAsia="en-US"/>
        </w:rPr>
        <w:t xml:space="preserve">. En </w:t>
      </w:r>
      <w:r w:rsidRPr="00E37747">
        <w:rPr>
          <w:lang w:eastAsia="en-US"/>
        </w:rPr>
        <w:t>wonen mogen op</w:t>
      </w:r>
      <w:r>
        <w:rPr>
          <w:lang w:eastAsia="en-US"/>
        </w:rPr>
        <w:t xml:space="preserve"> de </w:t>
      </w:r>
      <w:r w:rsidRPr="00E37747">
        <w:rPr>
          <w:lang w:eastAsia="en-US"/>
        </w:rPr>
        <w:t xml:space="preserve">berg </w:t>
      </w:r>
      <w:r>
        <w:rPr>
          <w:lang w:eastAsia="en-US"/>
        </w:rPr>
        <w:t>Z</w:t>
      </w:r>
      <w:r w:rsidRPr="00E37747">
        <w:rPr>
          <w:lang w:eastAsia="en-US"/>
        </w:rPr>
        <w:t>ijner heiligheid.</w:t>
      </w:r>
    </w:p>
    <w:p w:rsidR="00BE1A12" w:rsidRDefault="00BE1A12" w:rsidP="00BE1A12">
      <w:pPr>
        <w:jc w:val="both"/>
        <w:rPr>
          <w:lang w:eastAsia="en-US"/>
        </w:rPr>
      </w:pPr>
    </w:p>
    <w:p w:rsidR="00BE1A12" w:rsidRDefault="00BE1A12" w:rsidP="00BE1A12">
      <w:pPr>
        <w:jc w:val="both"/>
        <w:rPr>
          <w:lang w:eastAsia="en-US"/>
        </w:rPr>
      </w:pPr>
    </w:p>
    <w:p w:rsidR="00BE1A12" w:rsidRDefault="00BE1A12" w:rsidP="00BE1A12">
      <w:pPr>
        <w:jc w:val="both"/>
        <w:rPr>
          <w:lang w:eastAsia="en-US"/>
        </w:rPr>
      </w:pPr>
    </w:p>
    <w:p w:rsidR="00BE1A12" w:rsidRDefault="00BE1A12" w:rsidP="00BE1A12">
      <w:pPr>
        <w:jc w:val="both"/>
        <w:rPr>
          <w:lang w:eastAsia="en-US"/>
        </w:rPr>
      </w:pPr>
    </w:p>
    <w:p w:rsidR="00BE1A12" w:rsidRDefault="00BE1A12" w:rsidP="00BE1A12">
      <w:pPr>
        <w:jc w:val="both"/>
        <w:rPr>
          <w:lang w:eastAsia="en-US"/>
        </w:rPr>
      </w:pPr>
    </w:p>
    <w:p w:rsidR="00BE1A12" w:rsidRDefault="00BE1A12" w:rsidP="00BE1A12">
      <w:pPr>
        <w:jc w:val="both"/>
        <w:rPr>
          <w:lang w:eastAsia="en-US"/>
        </w:rPr>
      </w:pPr>
    </w:p>
    <w:p w:rsidR="00BE1A12" w:rsidRDefault="00BE1A12" w:rsidP="00BE1A12">
      <w:pPr>
        <w:jc w:val="both"/>
        <w:rPr>
          <w:lang w:eastAsia="en-US"/>
        </w:rPr>
      </w:pPr>
    </w:p>
    <w:p w:rsidR="00BE1A12" w:rsidRPr="00980F1F" w:rsidRDefault="00BE1A12" w:rsidP="00BE1A12">
      <w:pPr>
        <w:jc w:val="center"/>
        <w:rPr>
          <w:b/>
          <w:lang w:eastAsia="en-US"/>
        </w:rPr>
      </w:pPr>
      <w:r w:rsidRPr="00980F1F">
        <w:rPr>
          <w:b/>
          <w:lang w:eastAsia="en-US"/>
        </w:rPr>
        <w:t>VIJFTIENDE SAMENSPRAAK.</w:t>
      </w:r>
    </w:p>
    <w:p w:rsidR="00BE1A12" w:rsidRPr="00980F1F" w:rsidRDefault="00BE1A12" w:rsidP="00BE1A12">
      <w:pPr>
        <w:jc w:val="center"/>
        <w:rPr>
          <w:b/>
          <w:lang w:eastAsia="en-US"/>
        </w:rPr>
      </w:pPr>
    </w:p>
    <w:p w:rsidR="00BE1A12" w:rsidRPr="00980F1F" w:rsidRDefault="00BE1A12" w:rsidP="00BE1A12">
      <w:pPr>
        <w:jc w:val="center"/>
        <w:rPr>
          <w:b/>
          <w:lang w:eastAsia="en-US"/>
        </w:rPr>
      </w:pPr>
      <w:r w:rsidRPr="00980F1F">
        <w:rPr>
          <w:b/>
          <w:lang w:eastAsia="en-US"/>
        </w:rPr>
        <w:t>Waarin gehandeld wordt</w:t>
      </w:r>
      <w:r>
        <w:rPr>
          <w:b/>
          <w:lang w:eastAsia="en-US"/>
        </w:rPr>
        <w:t>,</w:t>
      </w:r>
      <w:r w:rsidRPr="00980F1F">
        <w:rPr>
          <w:b/>
          <w:lang w:eastAsia="en-US"/>
        </w:rPr>
        <w:t xml:space="preserve"> van de overeenkomst der Fundamentele Leerstukken van het Nieuwe- met die van het Oude Testament.</w:t>
      </w:r>
    </w:p>
    <w:p w:rsidR="00BE1A12" w:rsidRDefault="00BE1A12" w:rsidP="00BE1A12">
      <w:pPr>
        <w:jc w:val="both"/>
        <w:rPr>
          <w:lang w:eastAsia="en-US"/>
        </w:rPr>
      </w:pP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Pr>
          <w:lang w:eastAsia="en-US"/>
        </w:rPr>
        <w:t xml:space="preserve"> Ik </w:t>
      </w:r>
      <w:r w:rsidRPr="00E37747">
        <w:rPr>
          <w:lang w:eastAsia="en-US"/>
        </w:rPr>
        <w:t>heb met veel genoegen gehoord, hoe UE.</w:t>
      </w:r>
      <w:r>
        <w:rPr>
          <w:lang w:eastAsia="en-US"/>
        </w:rPr>
        <w:t xml:space="preserve"> de </w:t>
      </w:r>
      <w:r w:rsidRPr="00E37747">
        <w:rPr>
          <w:lang w:eastAsia="en-US"/>
        </w:rPr>
        <w:t>Messias in al</w:t>
      </w:r>
      <w:r>
        <w:rPr>
          <w:lang w:eastAsia="en-US"/>
        </w:rPr>
        <w:t xml:space="preserve"> Zijn </w:t>
      </w:r>
      <w:r w:rsidRPr="00E37747">
        <w:rPr>
          <w:lang w:eastAsia="en-US"/>
        </w:rPr>
        <w:t>graveerselen vertoond hebt</w:t>
      </w:r>
      <w:r>
        <w:rPr>
          <w:lang w:eastAsia="en-US"/>
        </w:rPr>
        <w:t>;</w:t>
      </w:r>
      <w:r w:rsidRPr="00E37747">
        <w:rPr>
          <w:lang w:eastAsia="en-US"/>
        </w:rPr>
        <w:t xml:space="preserve"> en tevens</w:t>
      </w:r>
      <w:r>
        <w:rPr>
          <w:lang w:eastAsia="en-US"/>
        </w:rPr>
        <w:t xml:space="preserve"> een </w:t>
      </w:r>
      <w:r w:rsidRPr="00E37747">
        <w:rPr>
          <w:lang w:eastAsia="en-US"/>
        </w:rPr>
        <w:t xml:space="preserve">klare overeenkomst tussen </w:t>
      </w:r>
      <w:r>
        <w:rPr>
          <w:lang w:eastAsia="en-US"/>
        </w:rPr>
        <w:t>J</w:t>
      </w:r>
      <w:r w:rsidRPr="00E37747">
        <w:rPr>
          <w:lang w:eastAsia="en-US"/>
        </w:rPr>
        <w:t>ezus en de graveerselen. Nu is het zeker, dat die over</w:t>
      </w:r>
      <w:r w:rsidRPr="00E37747">
        <w:rPr>
          <w:lang w:eastAsia="en-US"/>
        </w:rPr>
        <w:softHyphen/>
        <w:t>eenkomsten door een enkel geval, of door</w:t>
      </w:r>
      <w:r>
        <w:rPr>
          <w:lang w:eastAsia="en-US"/>
        </w:rPr>
        <w:t xml:space="preserve"> een </w:t>
      </w:r>
      <w:r w:rsidRPr="00E37747">
        <w:rPr>
          <w:lang w:eastAsia="en-US"/>
        </w:rPr>
        <w:t>Goddelijke best</w:t>
      </w:r>
      <w:r>
        <w:rPr>
          <w:lang w:eastAsia="en-US"/>
        </w:rPr>
        <w:t>u</w:t>
      </w:r>
      <w:r w:rsidRPr="00E37747">
        <w:rPr>
          <w:lang w:eastAsia="en-US"/>
        </w:rPr>
        <w:t>ring geschied zijn</w:t>
      </w:r>
      <w:r>
        <w:rPr>
          <w:lang w:eastAsia="en-US"/>
        </w:rPr>
        <w:t>;</w:t>
      </w:r>
      <w:r w:rsidRPr="00E37747">
        <w:rPr>
          <w:lang w:eastAsia="en-US"/>
        </w:rPr>
        <w:t xml:space="preserve"> </w:t>
      </w:r>
      <w:r>
        <w:rPr>
          <w:lang w:eastAsia="en-US"/>
        </w:rPr>
        <w:t xml:space="preserve">maar ik </w:t>
      </w:r>
      <w:r w:rsidRPr="00E37747">
        <w:rPr>
          <w:lang w:eastAsia="en-US"/>
        </w:rPr>
        <w:t>mag</w:t>
      </w:r>
      <w:r>
        <w:rPr>
          <w:lang w:eastAsia="en-US"/>
        </w:rPr>
        <w:t xml:space="preserve"> mij </w:t>
      </w:r>
      <w:r w:rsidRPr="00E37747">
        <w:rPr>
          <w:lang w:eastAsia="en-US"/>
        </w:rPr>
        <w:t>daar niet verder over uitlaten, omdat</w:t>
      </w:r>
      <w:r>
        <w:rPr>
          <w:lang w:eastAsia="en-US"/>
        </w:rPr>
        <w:t xml:space="preserve"> </w:t>
      </w:r>
      <w:r w:rsidRPr="00E37747">
        <w:rPr>
          <w:lang w:eastAsia="en-US"/>
        </w:rPr>
        <w:t>ik</w:t>
      </w:r>
      <w:r>
        <w:rPr>
          <w:lang w:eastAsia="en-US"/>
        </w:rPr>
        <w:t xml:space="preserve"> mij </w:t>
      </w:r>
      <w:r w:rsidRPr="00E37747">
        <w:rPr>
          <w:lang w:eastAsia="en-US"/>
        </w:rPr>
        <w:t>nog eerst in de overdenking van die zaken moet ophouden</w:t>
      </w:r>
      <w:r>
        <w:rPr>
          <w:lang w:eastAsia="en-US"/>
        </w:rPr>
        <w:t>. N</w:t>
      </w:r>
      <w:r w:rsidRPr="00E37747">
        <w:rPr>
          <w:lang w:eastAsia="en-US"/>
        </w:rPr>
        <w:t>u was mijn verzoek, dat UE.</w:t>
      </w:r>
      <w:r>
        <w:rPr>
          <w:lang w:eastAsia="en-US"/>
        </w:rPr>
        <w:t xml:space="preserve"> mij </w:t>
      </w:r>
      <w:r w:rsidRPr="00E37747">
        <w:rPr>
          <w:lang w:eastAsia="en-US"/>
        </w:rPr>
        <w:t xml:space="preserve">eens geliefde te laten </w:t>
      </w:r>
      <w:r>
        <w:rPr>
          <w:lang w:eastAsia="en-US"/>
        </w:rPr>
        <w:t>horen</w:t>
      </w:r>
      <w:r w:rsidRPr="00E37747">
        <w:rPr>
          <w:lang w:eastAsia="en-US"/>
        </w:rPr>
        <w:t>, het</w:t>
      </w:r>
      <w:r>
        <w:rPr>
          <w:lang w:eastAsia="en-US"/>
        </w:rPr>
        <w:t xml:space="preserve">geen u </w:t>
      </w:r>
      <w:r w:rsidRPr="00E37747">
        <w:rPr>
          <w:lang w:eastAsia="en-US"/>
        </w:rPr>
        <w:t>beloofd hebt</w:t>
      </w:r>
      <w:r>
        <w:rPr>
          <w:lang w:eastAsia="en-US"/>
        </w:rPr>
        <w:t>;</w:t>
      </w:r>
      <w:r w:rsidRPr="00E37747">
        <w:rPr>
          <w:lang w:eastAsia="en-US"/>
        </w:rPr>
        <w:t xml:space="preserve"> namelijk</w:t>
      </w:r>
      <w:r>
        <w:rPr>
          <w:lang w:eastAsia="en-US"/>
        </w:rPr>
        <w:t>,</w:t>
      </w:r>
      <w:r w:rsidRPr="00E37747">
        <w:rPr>
          <w:lang w:eastAsia="en-US"/>
        </w:rPr>
        <w:t xml:space="preserve"> dat daar</w:t>
      </w:r>
      <w:r>
        <w:rPr>
          <w:lang w:eastAsia="en-US"/>
        </w:rPr>
        <w:t xml:space="preserve"> een </w:t>
      </w:r>
      <w:r w:rsidRPr="00E37747">
        <w:rPr>
          <w:lang w:eastAsia="en-US"/>
        </w:rPr>
        <w:t>overeenkomst is (</w:t>
      </w:r>
      <w:r>
        <w:rPr>
          <w:lang w:eastAsia="en-US"/>
        </w:rPr>
        <w:t xml:space="preserve">zo ik </w:t>
      </w:r>
      <w:r w:rsidRPr="00E37747">
        <w:rPr>
          <w:lang w:eastAsia="en-US"/>
        </w:rPr>
        <w:t>denk in de grondwaarheden of l</w:t>
      </w:r>
      <w:r>
        <w:rPr>
          <w:lang w:eastAsia="en-US"/>
        </w:rPr>
        <w:t>eri</w:t>
      </w:r>
      <w:r w:rsidRPr="00E37747">
        <w:rPr>
          <w:lang w:eastAsia="en-US"/>
        </w:rPr>
        <w:t xml:space="preserve">ngen) </w:t>
      </w:r>
      <w:r>
        <w:rPr>
          <w:lang w:eastAsia="en-US"/>
        </w:rPr>
        <w:t>tussen</w:t>
      </w:r>
      <w:r w:rsidRPr="00E37747">
        <w:rPr>
          <w:lang w:eastAsia="en-US"/>
        </w:rPr>
        <w:t xml:space="preserve"> die van </w:t>
      </w:r>
      <w:r>
        <w:rPr>
          <w:lang w:eastAsia="en-US"/>
        </w:rPr>
        <w:t xml:space="preserve">het </w:t>
      </w:r>
      <w:r w:rsidRPr="00E37747">
        <w:rPr>
          <w:lang w:eastAsia="en-US"/>
        </w:rPr>
        <w:t>Oude</w:t>
      </w:r>
      <w:r>
        <w:rPr>
          <w:lang w:eastAsia="en-US"/>
        </w:rPr>
        <w:t xml:space="preserve">- en </w:t>
      </w:r>
      <w:r w:rsidRPr="00E37747">
        <w:rPr>
          <w:lang w:eastAsia="en-US"/>
        </w:rPr>
        <w:t>van het Nie</w:t>
      </w:r>
      <w:r>
        <w:rPr>
          <w:lang w:eastAsia="en-US"/>
        </w:rPr>
        <w:t xml:space="preserve">uw </w:t>
      </w:r>
      <w:r w:rsidRPr="00E37747">
        <w:rPr>
          <w:lang w:eastAsia="en-US"/>
        </w:rPr>
        <w:t>Testament</w:t>
      </w:r>
      <w:r>
        <w:rPr>
          <w:lang w:eastAsia="en-US"/>
        </w:rPr>
        <w:t>. W</w:t>
      </w:r>
      <w:r w:rsidRPr="00E37747">
        <w:rPr>
          <w:lang w:eastAsia="en-US"/>
        </w:rPr>
        <w:t xml:space="preserve">anneer </w:t>
      </w:r>
      <w:r>
        <w:rPr>
          <w:lang w:eastAsia="en-US"/>
        </w:rPr>
        <w:t xml:space="preserve">hetzelve </w:t>
      </w:r>
      <w:r w:rsidRPr="00E37747">
        <w:rPr>
          <w:lang w:eastAsia="en-US"/>
        </w:rPr>
        <w:t>ge</w:t>
      </w:r>
      <w:r w:rsidRPr="00E37747">
        <w:rPr>
          <w:lang w:eastAsia="en-US"/>
        </w:rPr>
        <w:softHyphen/>
        <w:t>vonden werd,</w:t>
      </w:r>
      <w:r>
        <w:rPr>
          <w:lang w:eastAsia="en-US"/>
        </w:rPr>
        <w:t xml:space="preserve"> zou </w:t>
      </w:r>
      <w:r w:rsidRPr="00E37747">
        <w:rPr>
          <w:lang w:eastAsia="en-US"/>
        </w:rPr>
        <w:t xml:space="preserve">dat </w:t>
      </w:r>
      <w:r>
        <w:rPr>
          <w:lang w:eastAsia="en-US"/>
        </w:rPr>
        <w:t>een grote</w:t>
      </w:r>
      <w:r w:rsidRPr="00E37747">
        <w:rPr>
          <w:lang w:eastAsia="en-US"/>
        </w:rPr>
        <w:t xml:space="preserve"> aanstoot uit</w:t>
      </w:r>
      <w:r>
        <w:rPr>
          <w:lang w:eastAsia="en-US"/>
        </w:rPr>
        <w:t xml:space="preserve"> de </w:t>
      </w:r>
      <w:r w:rsidRPr="00E37747">
        <w:rPr>
          <w:lang w:eastAsia="en-US"/>
        </w:rPr>
        <w:t>weg nemen voor mijn geslacht.</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Default="00BE1A12" w:rsidP="00BE1A12">
      <w:pPr>
        <w:jc w:val="both"/>
        <w:rPr>
          <w:lang w:eastAsia="en-US"/>
        </w:rPr>
      </w:pPr>
      <w:r w:rsidRPr="00E37747">
        <w:rPr>
          <w:lang w:eastAsia="en-US"/>
        </w:rPr>
        <w:t xml:space="preserve">Mijnheer, </w:t>
      </w:r>
      <w:r>
        <w:rPr>
          <w:lang w:eastAsia="en-US"/>
        </w:rPr>
        <w:t>mijn</w:t>
      </w:r>
      <w:r w:rsidRPr="00E37747">
        <w:rPr>
          <w:lang w:eastAsia="en-US"/>
        </w:rPr>
        <w:t xml:space="preserve"> beloften hebben</w:t>
      </w:r>
      <w:r>
        <w:rPr>
          <w:lang w:eastAsia="en-US"/>
        </w:rPr>
        <w:t xml:space="preserve"> mij </w:t>
      </w:r>
      <w:r w:rsidRPr="00E37747">
        <w:rPr>
          <w:lang w:eastAsia="en-US"/>
        </w:rPr>
        <w:t xml:space="preserve">tot </w:t>
      </w:r>
      <w:r>
        <w:rPr>
          <w:lang w:eastAsia="en-US"/>
        </w:rPr>
        <w:t>een</w:t>
      </w:r>
      <w:r w:rsidRPr="00E37747">
        <w:rPr>
          <w:lang w:eastAsia="en-US"/>
        </w:rPr>
        <w:t xml:space="preserve"> schuldenaar gemaakt; </w:t>
      </w:r>
      <w:r>
        <w:rPr>
          <w:lang w:eastAsia="en-US"/>
        </w:rPr>
        <w:t xml:space="preserve">maar ik </w:t>
      </w:r>
      <w:r w:rsidRPr="00E37747">
        <w:rPr>
          <w:lang w:eastAsia="en-US"/>
        </w:rPr>
        <w:t xml:space="preserve">hoop </w:t>
      </w:r>
      <w:r>
        <w:rPr>
          <w:lang w:eastAsia="en-US"/>
        </w:rPr>
        <w:t xml:space="preserve">die </w:t>
      </w:r>
      <w:r w:rsidRPr="00E37747">
        <w:rPr>
          <w:lang w:eastAsia="en-US"/>
        </w:rPr>
        <w:t xml:space="preserve">aan UE. tot genoegen te betalen. </w:t>
      </w:r>
    </w:p>
    <w:p w:rsidR="00BE1A12" w:rsidRDefault="00BE1A12" w:rsidP="00BE1A12">
      <w:pPr>
        <w:jc w:val="both"/>
        <w:rPr>
          <w:lang w:eastAsia="en-US"/>
        </w:rPr>
      </w:pPr>
      <w:r w:rsidRPr="00E37747">
        <w:rPr>
          <w:lang w:eastAsia="en-US"/>
        </w:rPr>
        <w:t>Om dan maar aanstonds tot de zaak te komen</w:t>
      </w:r>
      <w:r>
        <w:rPr>
          <w:lang w:eastAsia="en-US"/>
        </w:rPr>
        <w:t>,</w:t>
      </w:r>
      <w:r w:rsidRPr="00E37747">
        <w:rPr>
          <w:lang w:eastAsia="en-US"/>
        </w:rPr>
        <w:t xml:space="preserve"> wij hebben in onze vierde Samenspraak gehandeld over</w:t>
      </w:r>
      <w:r>
        <w:rPr>
          <w:lang w:eastAsia="en-US"/>
        </w:rPr>
        <w:t xml:space="preserve"> de </w:t>
      </w:r>
      <w:r w:rsidRPr="00E37747">
        <w:rPr>
          <w:lang w:eastAsia="en-US"/>
        </w:rPr>
        <w:t xml:space="preserve">staat des </w:t>
      </w:r>
      <w:r>
        <w:rPr>
          <w:lang w:eastAsia="en-US"/>
        </w:rPr>
        <w:t>mens</w:t>
      </w:r>
      <w:r w:rsidRPr="00E37747">
        <w:rPr>
          <w:lang w:eastAsia="en-US"/>
        </w:rPr>
        <w:t>en v</w:t>
      </w:r>
      <w:r>
        <w:rPr>
          <w:lang w:eastAsia="en-US"/>
        </w:rPr>
        <w:t>óó</w:t>
      </w:r>
      <w:r w:rsidRPr="00E37747">
        <w:rPr>
          <w:lang w:eastAsia="en-US"/>
        </w:rPr>
        <w:t>r</w:t>
      </w:r>
      <w:r>
        <w:rPr>
          <w:lang w:eastAsia="en-US"/>
        </w:rPr>
        <w:t xml:space="preserve"> de </w:t>
      </w:r>
      <w:r w:rsidRPr="00E37747">
        <w:rPr>
          <w:lang w:eastAsia="en-US"/>
        </w:rPr>
        <w:t>val</w:t>
      </w:r>
      <w:r>
        <w:rPr>
          <w:lang w:eastAsia="en-US"/>
        </w:rPr>
        <w:t>;</w:t>
      </w:r>
      <w:r w:rsidRPr="00E37747">
        <w:rPr>
          <w:lang w:eastAsia="en-US"/>
        </w:rPr>
        <w:t xml:space="preserve"> van</w:t>
      </w:r>
      <w:r>
        <w:rPr>
          <w:lang w:eastAsia="en-US"/>
        </w:rPr>
        <w:t xml:space="preserve"> de </w:t>
      </w:r>
      <w:r w:rsidRPr="00E37747">
        <w:rPr>
          <w:lang w:eastAsia="en-US"/>
        </w:rPr>
        <w:t xml:space="preserve">val </w:t>
      </w:r>
      <w:r>
        <w:rPr>
          <w:lang w:eastAsia="en-US"/>
        </w:rPr>
        <w:t>zelf</w:t>
      </w:r>
      <w:r w:rsidRPr="00E37747">
        <w:rPr>
          <w:lang w:eastAsia="en-US"/>
        </w:rPr>
        <w:t xml:space="preserve"> en dan</w:t>
      </w:r>
      <w:r>
        <w:rPr>
          <w:lang w:eastAsia="en-US"/>
        </w:rPr>
        <w:t xml:space="preserve"> de </w:t>
      </w:r>
      <w:r w:rsidRPr="00E37747">
        <w:rPr>
          <w:lang w:eastAsia="en-US"/>
        </w:rPr>
        <w:t xml:space="preserve">staat waarin de </w:t>
      </w:r>
      <w:r>
        <w:rPr>
          <w:lang w:eastAsia="en-US"/>
        </w:rPr>
        <w:t>mens</w:t>
      </w:r>
      <w:r w:rsidRPr="00E37747">
        <w:rPr>
          <w:lang w:eastAsia="en-US"/>
        </w:rPr>
        <w:t xml:space="preserve"> door</w:t>
      </w:r>
      <w:r>
        <w:rPr>
          <w:lang w:eastAsia="en-US"/>
        </w:rPr>
        <w:t xml:space="preserve"> de </w:t>
      </w:r>
      <w:r w:rsidRPr="00E37747">
        <w:rPr>
          <w:lang w:eastAsia="en-US"/>
        </w:rPr>
        <w:t>val gekomen is. Ik zal in deze</w:t>
      </w:r>
      <w:r>
        <w:rPr>
          <w:lang w:eastAsia="en-US"/>
        </w:rPr>
        <w:t xml:space="preserve"> en </w:t>
      </w:r>
      <w:r w:rsidRPr="00E37747">
        <w:rPr>
          <w:lang w:eastAsia="en-US"/>
        </w:rPr>
        <w:t>in de volgende leerstukken trachten kort te zijn</w:t>
      </w:r>
      <w:r>
        <w:rPr>
          <w:lang w:eastAsia="en-US"/>
        </w:rPr>
        <w:t>;</w:t>
      </w:r>
      <w:r w:rsidRPr="00E37747">
        <w:rPr>
          <w:lang w:eastAsia="en-US"/>
        </w:rPr>
        <w:t xml:space="preserve"> omdat het</w:t>
      </w:r>
      <w:r>
        <w:rPr>
          <w:lang w:eastAsia="en-US"/>
        </w:rPr>
        <w:t xml:space="preserve"> mij voor</w:t>
      </w:r>
      <w:r w:rsidRPr="00E37747">
        <w:rPr>
          <w:lang w:eastAsia="en-US"/>
        </w:rPr>
        <w:t>komt</w:t>
      </w:r>
      <w:r>
        <w:rPr>
          <w:lang w:eastAsia="en-US"/>
        </w:rPr>
        <w:t>,</w:t>
      </w:r>
      <w:r w:rsidRPr="00E37747">
        <w:rPr>
          <w:lang w:eastAsia="en-US"/>
        </w:rPr>
        <w:t xml:space="preserve"> dat</w:t>
      </w:r>
      <w:r>
        <w:rPr>
          <w:lang w:eastAsia="en-US"/>
        </w:rPr>
        <w:t xml:space="preserve"> ik </w:t>
      </w:r>
      <w:r w:rsidRPr="00E37747">
        <w:rPr>
          <w:lang w:eastAsia="en-US"/>
        </w:rPr>
        <w:t>die waar</w:t>
      </w:r>
      <w:r w:rsidRPr="00E37747">
        <w:rPr>
          <w:lang w:eastAsia="en-US"/>
        </w:rPr>
        <w:softHyphen/>
        <w:t>heden uit het Nie</w:t>
      </w:r>
      <w:r>
        <w:rPr>
          <w:lang w:eastAsia="en-US"/>
        </w:rPr>
        <w:t xml:space="preserve">uw </w:t>
      </w:r>
      <w:r w:rsidRPr="00E37747">
        <w:rPr>
          <w:lang w:eastAsia="en-US"/>
        </w:rPr>
        <w:t>Testament niet behoef te bewijzen</w:t>
      </w:r>
      <w:r>
        <w:rPr>
          <w:lang w:eastAsia="en-US"/>
        </w:rPr>
        <w:t>;</w:t>
      </w:r>
      <w:r w:rsidRPr="00E37747">
        <w:rPr>
          <w:lang w:eastAsia="en-US"/>
        </w:rPr>
        <w:t xml:space="preserve"> maar al</w:t>
      </w:r>
      <w:r w:rsidRPr="00E37747">
        <w:rPr>
          <w:lang w:eastAsia="en-US"/>
        </w:rPr>
        <w:softHyphen/>
        <w:t>leen behoef te t</w:t>
      </w:r>
      <w:r>
        <w:rPr>
          <w:lang w:eastAsia="en-US"/>
        </w:rPr>
        <w:t>one</w:t>
      </w:r>
      <w:r w:rsidRPr="00E37747">
        <w:rPr>
          <w:lang w:eastAsia="en-US"/>
        </w:rPr>
        <w:t>n</w:t>
      </w:r>
      <w:r>
        <w:rPr>
          <w:lang w:eastAsia="en-US"/>
        </w:rPr>
        <w:t>,</w:t>
      </w:r>
      <w:r w:rsidRPr="00E37747">
        <w:rPr>
          <w:lang w:eastAsia="en-US"/>
        </w:rPr>
        <w:t xml:space="preserve"> gelijk</w:t>
      </w:r>
      <w:r>
        <w:rPr>
          <w:lang w:eastAsia="en-US"/>
        </w:rPr>
        <w:t xml:space="preserve"> ik </w:t>
      </w:r>
      <w:r w:rsidRPr="00E37747">
        <w:rPr>
          <w:lang w:eastAsia="en-US"/>
        </w:rPr>
        <w:t>gezegd heb</w:t>
      </w:r>
      <w:r>
        <w:rPr>
          <w:lang w:eastAsia="en-US"/>
        </w:rPr>
        <w:t>, dat er een akkoord</w:t>
      </w:r>
      <w:r w:rsidRPr="00E37747">
        <w:rPr>
          <w:lang w:eastAsia="en-US"/>
        </w:rPr>
        <w:t xml:space="preserve">gezang is </w:t>
      </w:r>
      <w:r>
        <w:rPr>
          <w:lang w:eastAsia="en-US"/>
        </w:rPr>
        <w:t>tussen</w:t>
      </w:r>
      <w:r w:rsidRPr="00E37747">
        <w:rPr>
          <w:lang w:eastAsia="en-US"/>
        </w:rPr>
        <w:t xml:space="preserve"> de leerstukken van het Oude en die van het Nie</w:t>
      </w:r>
      <w:r>
        <w:rPr>
          <w:lang w:eastAsia="en-US"/>
        </w:rPr>
        <w:t xml:space="preserve">uwe </w:t>
      </w:r>
      <w:r w:rsidRPr="00E37747">
        <w:rPr>
          <w:lang w:eastAsia="en-US"/>
        </w:rPr>
        <w:t xml:space="preserve">Testament. </w:t>
      </w:r>
    </w:p>
    <w:p w:rsidR="00BE1A12" w:rsidRPr="00E37747" w:rsidRDefault="00BE1A12" w:rsidP="00BE1A12">
      <w:pPr>
        <w:jc w:val="both"/>
        <w:rPr>
          <w:lang w:eastAsia="en-US"/>
        </w:rPr>
      </w:pPr>
      <w:r w:rsidRPr="00E37747">
        <w:rPr>
          <w:lang w:eastAsia="en-US"/>
        </w:rPr>
        <w:t>In de gemelde vierde Samenspraak hebben wij gezien</w:t>
      </w:r>
      <w:r>
        <w:rPr>
          <w:lang w:eastAsia="en-US"/>
        </w:rPr>
        <w:t>,</w:t>
      </w:r>
      <w:r w:rsidRPr="00E37747">
        <w:rPr>
          <w:lang w:eastAsia="en-US"/>
        </w:rPr>
        <w:t xml:space="preserve"> op welke wijze dat Adam uit </w:t>
      </w:r>
      <w:r>
        <w:rPr>
          <w:lang w:eastAsia="en-US"/>
        </w:rPr>
        <w:t>die gelukkige</w:t>
      </w:r>
      <w:r w:rsidRPr="00E37747">
        <w:rPr>
          <w:lang w:eastAsia="en-US"/>
        </w:rPr>
        <w:t xml:space="preserve"> staat, waarin dat God</w:t>
      </w:r>
      <w:r>
        <w:rPr>
          <w:lang w:eastAsia="en-US"/>
        </w:rPr>
        <w:t xml:space="preserve"> Hem </w:t>
      </w:r>
      <w:r w:rsidRPr="00E37747">
        <w:rPr>
          <w:lang w:eastAsia="en-US"/>
        </w:rPr>
        <w:t>gesteld had is uitgevallen door</w:t>
      </w:r>
      <w:r>
        <w:rPr>
          <w:lang w:eastAsia="en-US"/>
        </w:rPr>
        <w:t xml:space="preserve"> zijn Verbonds overtre</w:t>
      </w:r>
      <w:r w:rsidRPr="00E37747">
        <w:rPr>
          <w:lang w:eastAsia="en-US"/>
        </w:rPr>
        <w:t>dingen</w:t>
      </w:r>
      <w:r>
        <w:rPr>
          <w:lang w:eastAsia="en-US"/>
        </w:rPr>
        <w:t>:</w:t>
      </w:r>
      <w:r w:rsidRPr="00E37747">
        <w:rPr>
          <w:lang w:eastAsia="en-US"/>
        </w:rPr>
        <w:t xml:space="preserve"> en dat daardoor het </w:t>
      </w:r>
      <w:r>
        <w:rPr>
          <w:lang w:eastAsia="en-US"/>
        </w:rPr>
        <w:t>gans</w:t>
      </w:r>
      <w:r w:rsidRPr="00E37747">
        <w:rPr>
          <w:lang w:eastAsia="en-US"/>
        </w:rPr>
        <w:t xml:space="preserve">e </w:t>
      </w:r>
      <w:r>
        <w:rPr>
          <w:lang w:eastAsia="en-US"/>
        </w:rPr>
        <w:t>mens</w:t>
      </w:r>
      <w:r w:rsidRPr="00E37747">
        <w:rPr>
          <w:lang w:eastAsia="en-US"/>
        </w:rPr>
        <w:t>elijk geslacht</w:t>
      </w:r>
      <w:r>
        <w:rPr>
          <w:lang w:eastAsia="en-US"/>
        </w:rPr>
        <w:t xml:space="preserve">, </w:t>
      </w:r>
      <w:r w:rsidRPr="00E37747">
        <w:rPr>
          <w:lang w:eastAsia="en-US"/>
        </w:rPr>
        <w:t>hetzij aanwezig</w:t>
      </w:r>
      <w:r>
        <w:rPr>
          <w:lang w:eastAsia="en-US"/>
        </w:rPr>
        <w:t>,</w:t>
      </w:r>
      <w:r w:rsidRPr="00E37747">
        <w:rPr>
          <w:lang w:eastAsia="en-US"/>
        </w:rPr>
        <w:t xml:space="preserve"> of nog niet aanwezig, op de jammerlijkste wijze met</w:t>
      </w:r>
      <w:r>
        <w:rPr>
          <w:lang w:eastAsia="en-US"/>
        </w:rPr>
        <w:t xml:space="preserve"> hem </w:t>
      </w:r>
      <w:r w:rsidRPr="00E37747">
        <w:rPr>
          <w:lang w:eastAsia="en-US"/>
        </w:rPr>
        <w:t>gevallen zijn</w:t>
      </w:r>
      <w:r>
        <w:rPr>
          <w:lang w:eastAsia="en-US"/>
        </w:rPr>
        <w:t>.</w:t>
      </w:r>
      <w:r w:rsidRPr="00E37747">
        <w:rPr>
          <w:lang w:eastAsia="en-US"/>
        </w:rPr>
        <w:t xml:space="preserve"> En dit alles vinden wij v</w:t>
      </w:r>
      <w:r>
        <w:rPr>
          <w:lang w:eastAsia="en-US"/>
        </w:rPr>
        <w:t>oor het grootste gedeelte bij e</w:t>
      </w:r>
      <w:r w:rsidRPr="00E37747">
        <w:rPr>
          <w:lang w:eastAsia="en-US"/>
        </w:rPr>
        <w:t>lkander in het 5de hoofdstuk aan de Romeinen, daar de Apostel in het 12e vers zegt</w:t>
      </w:r>
      <w:r>
        <w:rPr>
          <w:lang w:eastAsia="en-US"/>
        </w:rPr>
        <w:t>:</w:t>
      </w:r>
      <w:r w:rsidRPr="00E37747">
        <w:rPr>
          <w:lang w:eastAsia="en-US"/>
        </w:rPr>
        <w:t xml:space="preserve"> „Daarom, gelijk door</w:t>
      </w:r>
      <w:r>
        <w:rPr>
          <w:lang w:eastAsia="en-US"/>
        </w:rPr>
        <w:t xml:space="preserve"> een mens</w:t>
      </w:r>
      <w:r w:rsidRPr="00E37747">
        <w:rPr>
          <w:lang w:eastAsia="en-US"/>
        </w:rPr>
        <w:t xml:space="preserve"> de</w:t>
      </w:r>
      <w:r>
        <w:rPr>
          <w:lang w:eastAsia="en-US"/>
        </w:rPr>
        <w:t xml:space="preserve"> zonde </w:t>
      </w:r>
      <w:r w:rsidRPr="00E37747">
        <w:rPr>
          <w:lang w:eastAsia="en-US"/>
        </w:rPr>
        <w:t>in de wereld ingekomen is</w:t>
      </w:r>
      <w:r>
        <w:rPr>
          <w:lang w:eastAsia="en-US"/>
        </w:rPr>
        <w:t xml:space="preserve">. En </w:t>
      </w:r>
      <w:r w:rsidRPr="00E37747">
        <w:rPr>
          <w:lang w:eastAsia="en-US"/>
        </w:rPr>
        <w:t>door de</w:t>
      </w:r>
      <w:r>
        <w:rPr>
          <w:lang w:eastAsia="en-US"/>
        </w:rPr>
        <w:t xml:space="preserve"> zonde </w:t>
      </w:r>
      <w:r w:rsidRPr="00E37747">
        <w:rPr>
          <w:lang w:eastAsia="en-US"/>
        </w:rPr>
        <w:t>de dood</w:t>
      </w:r>
      <w:r>
        <w:rPr>
          <w:lang w:eastAsia="en-US"/>
        </w:rPr>
        <w:t>,</w:t>
      </w:r>
      <w:r w:rsidRPr="00E37747">
        <w:rPr>
          <w:lang w:eastAsia="en-US"/>
        </w:rPr>
        <w:t xml:space="preserve"> en</w:t>
      </w:r>
      <w:r>
        <w:rPr>
          <w:lang w:eastAsia="en-US"/>
        </w:rPr>
        <w:t xml:space="preserve"> </w:t>
      </w:r>
      <w:r w:rsidRPr="00E37747">
        <w:rPr>
          <w:lang w:eastAsia="en-US"/>
        </w:rPr>
        <w:t>de</w:t>
      </w:r>
      <w:r>
        <w:rPr>
          <w:lang w:eastAsia="en-US"/>
        </w:rPr>
        <w:t xml:space="preserve"> </w:t>
      </w:r>
      <w:r w:rsidRPr="00E37747">
        <w:rPr>
          <w:lang w:eastAsia="en-US"/>
        </w:rPr>
        <w:t xml:space="preserve">dood tot alle </w:t>
      </w:r>
      <w:r>
        <w:rPr>
          <w:lang w:eastAsia="en-US"/>
        </w:rPr>
        <w:t>mens</w:t>
      </w:r>
      <w:r w:rsidRPr="00E37747">
        <w:rPr>
          <w:lang w:eastAsia="en-US"/>
        </w:rPr>
        <w:t xml:space="preserve">en doorgegaan is, in </w:t>
      </w:r>
      <w:r>
        <w:rPr>
          <w:lang w:eastAsia="en-US"/>
        </w:rPr>
        <w:t>welke</w:t>
      </w:r>
      <w:r w:rsidRPr="00E37747">
        <w:rPr>
          <w:lang w:eastAsia="en-US"/>
        </w:rPr>
        <w:t xml:space="preserve"> allen gezondigd</w:t>
      </w:r>
      <w:r>
        <w:rPr>
          <w:lang w:eastAsia="en-US"/>
        </w:rPr>
        <w:t xml:space="preserve"> </w:t>
      </w:r>
      <w:r w:rsidRPr="00E37747">
        <w:rPr>
          <w:lang w:eastAsia="en-US"/>
        </w:rPr>
        <w:t>hebben.</w:t>
      </w:r>
      <w:r>
        <w:rPr>
          <w:lang w:eastAsia="en-US"/>
        </w:rPr>
        <w:t>”</w:t>
      </w:r>
    </w:p>
    <w:p w:rsidR="00BE1A12" w:rsidRDefault="00BE1A12" w:rsidP="00BE1A12">
      <w:pPr>
        <w:jc w:val="both"/>
        <w:rPr>
          <w:lang w:eastAsia="en-US"/>
        </w:rPr>
      </w:pPr>
      <w:r w:rsidRPr="00E37747">
        <w:rPr>
          <w:lang w:eastAsia="en-US"/>
        </w:rPr>
        <w:t>Als de Apostel zegt, dat de</w:t>
      </w:r>
      <w:r>
        <w:rPr>
          <w:lang w:eastAsia="en-US"/>
        </w:rPr>
        <w:t xml:space="preserve"> zonde </w:t>
      </w:r>
      <w:r w:rsidRPr="00E37747">
        <w:rPr>
          <w:lang w:eastAsia="en-US"/>
        </w:rPr>
        <w:t>in de wereld gekomen is,</w:t>
      </w:r>
      <w:r>
        <w:rPr>
          <w:lang w:eastAsia="en-US"/>
        </w:rPr>
        <w:t xml:space="preserve"> </w:t>
      </w:r>
      <w:r w:rsidRPr="00E37747">
        <w:rPr>
          <w:lang w:eastAsia="en-US"/>
        </w:rPr>
        <w:t xml:space="preserve">veronderstelt zulks, dat voor </w:t>
      </w:r>
      <w:r>
        <w:rPr>
          <w:lang w:eastAsia="en-US"/>
        </w:rPr>
        <w:t xml:space="preserve">die </w:t>
      </w:r>
      <w:r w:rsidRPr="00E37747">
        <w:rPr>
          <w:lang w:eastAsia="en-US"/>
        </w:rPr>
        <w:t xml:space="preserve">tijd </w:t>
      </w:r>
      <w:r>
        <w:rPr>
          <w:lang w:eastAsia="en-US"/>
        </w:rPr>
        <w:t xml:space="preserve">geen zonde </w:t>
      </w:r>
      <w:r w:rsidRPr="00E37747">
        <w:rPr>
          <w:lang w:eastAsia="en-US"/>
        </w:rPr>
        <w:t>in de wereld was. Dat</w:t>
      </w:r>
      <w:r>
        <w:rPr>
          <w:lang w:eastAsia="en-US"/>
        </w:rPr>
        <w:t xml:space="preserve"> hij </w:t>
      </w:r>
      <w:r w:rsidRPr="00E37747">
        <w:rPr>
          <w:lang w:eastAsia="en-US"/>
        </w:rPr>
        <w:t>nu zegt, dat door</w:t>
      </w:r>
      <w:r>
        <w:rPr>
          <w:lang w:eastAsia="en-US"/>
        </w:rPr>
        <w:t xml:space="preserve"> een mens</w:t>
      </w:r>
      <w:r w:rsidRPr="00E37747">
        <w:rPr>
          <w:lang w:eastAsia="en-US"/>
        </w:rPr>
        <w:t>, namelijk Adam</w:t>
      </w:r>
      <w:r>
        <w:rPr>
          <w:lang w:eastAsia="en-US"/>
        </w:rPr>
        <w:t xml:space="preserve"> - en </w:t>
      </w:r>
      <w:r w:rsidRPr="00E37747">
        <w:rPr>
          <w:lang w:eastAsia="en-US"/>
        </w:rPr>
        <w:t xml:space="preserve">niet door twee </w:t>
      </w:r>
      <w:r>
        <w:rPr>
          <w:lang w:eastAsia="en-US"/>
        </w:rPr>
        <w:t>mensen Adam en Eva -</w:t>
      </w:r>
      <w:r w:rsidRPr="00E37747">
        <w:rPr>
          <w:lang w:eastAsia="en-US"/>
        </w:rPr>
        <w:t xml:space="preserve"> de</w:t>
      </w:r>
      <w:r>
        <w:rPr>
          <w:lang w:eastAsia="en-US"/>
        </w:rPr>
        <w:t xml:space="preserve"> zonde </w:t>
      </w:r>
      <w:r w:rsidRPr="00E37747">
        <w:rPr>
          <w:lang w:eastAsia="en-US"/>
        </w:rPr>
        <w:t>in de wereld gekomen is</w:t>
      </w:r>
      <w:r>
        <w:rPr>
          <w:lang w:eastAsia="en-US"/>
        </w:rPr>
        <w:t>;</w:t>
      </w:r>
      <w:r w:rsidRPr="00E37747">
        <w:rPr>
          <w:lang w:eastAsia="en-US"/>
        </w:rPr>
        <w:t xml:space="preserve"> en gelijk Paulus in het vervolg van dit hoofdstuk gestadig als oor</w:t>
      </w:r>
      <w:r w:rsidRPr="00E37747">
        <w:rPr>
          <w:lang w:eastAsia="en-US"/>
        </w:rPr>
        <w:softHyphen/>
        <w:t>zaak van de zonde</w:t>
      </w:r>
      <w:r>
        <w:rPr>
          <w:lang w:eastAsia="en-US"/>
        </w:rPr>
        <w:t xml:space="preserve"> en </w:t>
      </w:r>
      <w:r w:rsidRPr="00E37747">
        <w:rPr>
          <w:lang w:eastAsia="en-US"/>
        </w:rPr>
        <w:t>van</w:t>
      </w:r>
      <w:r>
        <w:rPr>
          <w:lang w:eastAsia="en-US"/>
        </w:rPr>
        <w:t xml:space="preserve"> de </w:t>
      </w:r>
      <w:r w:rsidRPr="00E37747">
        <w:rPr>
          <w:lang w:eastAsia="en-US"/>
        </w:rPr>
        <w:t>dood het oog heeft op Adam all</w:t>
      </w:r>
      <w:r>
        <w:rPr>
          <w:lang w:eastAsia="en-US"/>
        </w:rPr>
        <w:t>éé</w:t>
      </w:r>
      <w:r w:rsidRPr="00E37747">
        <w:rPr>
          <w:lang w:eastAsia="en-US"/>
        </w:rPr>
        <w:t>n</w:t>
      </w:r>
      <w:r>
        <w:rPr>
          <w:lang w:eastAsia="en-US"/>
        </w:rPr>
        <w:t>, zo</w:t>
      </w:r>
      <w:r w:rsidRPr="00E37747">
        <w:rPr>
          <w:lang w:eastAsia="en-US"/>
        </w:rPr>
        <w:t>als te zien is van vers 15 tot vers 20. Uit welk alles blijkt, dat de Apostel de overtreding van</w:t>
      </w:r>
      <w:r>
        <w:rPr>
          <w:lang w:eastAsia="en-US"/>
        </w:rPr>
        <w:t xml:space="preserve"> de eerste</w:t>
      </w:r>
      <w:r w:rsidRPr="00E37747">
        <w:rPr>
          <w:lang w:eastAsia="en-US"/>
        </w:rPr>
        <w:t xml:space="preserve"> </w:t>
      </w:r>
      <w:r>
        <w:rPr>
          <w:lang w:eastAsia="en-US"/>
        </w:rPr>
        <w:t>mens,</w:t>
      </w:r>
      <w:r w:rsidRPr="00E37747">
        <w:rPr>
          <w:lang w:eastAsia="en-US"/>
        </w:rPr>
        <w:t xml:space="preserve"> aanziet als</w:t>
      </w:r>
      <w:r>
        <w:rPr>
          <w:lang w:eastAsia="en-US"/>
        </w:rPr>
        <w:t xml:space="preserve"> een </w:t>
      </w:r>
      <w:r w:rsidRPr="00E37747">
        <w:rPr>
          <w:lang w:eastAsia="en-US"/>
        </w:rPr>
        <w:t>verbodsovertreding</w:t>
      </w:r>
      <w:r>
        <w:rPr>
          <w:lang w:eastAsia="en-US"/>
        </w:rPr>
        <w:t>. W</w:t>
      </w:r>
      <w:r w:rsidRPr="00E37747">
        <w:rPr>
          <w:lang w:eastAsia="en-US"/>
        </w:rPr>
        <w:t xml:space="preserve">ant anders moest de overtreding van Eva, </w:t>
      </w:r>
      <w:r>
        <w:rPr>
          <w:lang w:eastAsia="en-US"/>
        </w:rPr>
        <w:t>zowel</w:t>
      </w:r>
      <w:r w:rsidRPr="00E37747">
        <w:rPr>
          <w:lang w:eastAsia="en-US"/>
        </w:rPr>
        <w:t xml:space="preserve"> in aanmerking komen als die van Adam</w:t>
      </w:r>
      <w:r>
        <w:rPr>
          <w:lang w:eastAsia="en-US"/>
        </w:rPr>
        <w:t>. E</w:t>
      </w:r>
      <w:r w:rsidRPr="00E37747">
        <w:rPr>
          <w:lang w:eastAsia="en-US"/>
        </w:rPr>
        <w:t>n dat niet alleen, maar in het 18e vers leert</w:t>
      </w:r>
      <w:r>
        <w:rPr>
          <w:lang w:eastAsia="en-US"/>
        </w:rPr>
        <w:t xml:space="preserve"> hij,</w:t>
      </w:r>
      <w:r w:rsidRPr="00E37747">
        <w:rPr>
          <w:lang w:eastAsia="en-US"/>
        </w:rPr>
        <w:t xml:space="preserve"> dat de schuld die tot verdoemenis over alle </w:t>
      </w:r>
      <w:r>
        <w:rPr>
          <w:lang w:eastAsia="en-US"/>
        </w:rPr>
        <w:t>mens</w:t>
      </w:r>
      <w:r w:rsidRPr="00E37747">
        <w:rPr>
          <w:lang w:eastAsia="en-US"/>
        </w:rPr>
        <w:t>en is gekomen, veroorzaakt is door</w:t>
      </w:r>
      <w:r>
        <w:rPr>
          <w:lang w:eastAsia="en-US"/>
        </w:rPr>
        <w:t xml:space="preserve"> één </w:t>
      </w:r>
      <w:r w:rsidRPr="00E37747">
        <w:rPr>
          <w:lang w:eastAsia="en-US"/>
        </w:rPr>
        <w:t>misdaad</w:t>
      </w:r>
      <w:r>
        <w:rPr>
          <w:lang w:eastAsia="en-US"/>
        </w:rPr>
        <w:t xml:space="preserve">. En </w:t>
      </w:r>
      <w:r w:rsidRPr="00E37747">
        <w:rPr>
          <w:lang w:eastAsia="en-US"/>
        </w:rPr>
        <w:t>naar</w:t>
      </w:r>
      <w:r>
        <w:rPr>
          <w:lang w:eastAsia="en-US"/>
        </w:rPr>
        <w:t xml:space="preserve">dien </w:t>
      </w:r>
      <w:r w:rsidRPr="00E37747">
        <w:rPr>
          <w:lang w:eastAsia="en-US"/>
        </w:rPr>
        <w:t>Paulus alleen die bekende misdaad van Adam aan</w:t>
      </w:r>
      <w:r w:rsidRPr="00E37747">
        <w:rPr>
          <w:lang w:eastAsia="en-US"/>
        </w:rPr>
        <w:softHyphen/>
        <w:t xml:space="preserve">merkt, als de oorzaak van </w:t>
      </w:r>
      <w:r>
        <w:rPr>
          <w:lang w:eastAsia="en-US"/>
        </w:rPr>
        <w:t>‘</w:t>
      </w:r>
      <w:r w:rsidRPr="00E37747">
        <w:rPr>
          <w:lang w:eastAsia="en-US"/>
        </w:rPr>
        <w:t xml:space="preserve">s </w:t>
      </w:r>
      <w:r>
        <w:rPr>
          <w:lang w:eastAsia="en-US"/>
        </w:rPr>
        <w:t>mens</w:t>
      </w:r>
      <w:r w:rsidRPr="00E37747">
        <w:rPr>
          <w:lang w:eastAsia="en-US"/>
        </w:rPr>
        <w:t>en rampzalige toestand</w:t>
      </w:r>
      <w:r>
        <w:rPr>
          <w:lang w:eastAsia="en-US"/>
        </w:rPr>
        <w:t xml:space="preserve">, </w:t>
      </w:r>
      <w:r w:rsidRPr="00E37747">
        <w:rPr>
          <w:lang w:eastAsia="en-US"/>
        </w:rPr>
        <w:t>moet</w:t>
      </w:r>
      <w:r>
        <w:rPr>
          <w:lang w:eastAsia="en-US"/>
        </w:rPr>
        <w:t xml:space="preserve"> hij </w:t>
      </w:r>
      <w:r w:rsidRPr="00E37747">
        <w:rPr>
          <w:lang w:eastAsia="en-US"/>
        </w:rPr>
        <w:t>Adam, als het hoofd des Verbonds, in het oog gehad heb</w:t>
      </w:r>
      <w:r w:rsidRPr="00E37747">
        <w:rPr>
          <w:lang w:eastAsia="en-US"/>
        </w:rPr>
        <w:softHyphen/>
        <w:t>ben</w:t>
      </w:r>
      <w:r>
        <w:rPr>
          <w:lang w:eastAsia="en-US"/>
        </w:rPr>
        <w:t>. W</w:t>
      </w:r>
      <w:r w:rsidRPr="00E37747">
        <w:rPr>
          <w:lang w:eastAsia="en-US"/>
        </w:rPr>
        <w:t>ant wat betrekking hadden wij anders meer op die</w:t>
      </w:r>
      <w:r>
        <w:rPr>
          <w:lang w:eastAsia="en-US"/>
        </w:rPr>
        <w:t xml:space="preserve"> zonde </w:t>
      </w:r>
      <w:r w:rsidRPr="00E37747">
        <w:rPr>
          <w:lang w:eastAsia="en-US"/>
        </w:rPr>
        <w:t>van</w:t>
      </w:r>
      <w:r>
        <w:rPr>
          <w:lang w:eastAsia="en-US"/>
        </w:rPr>
        <w:t xml:space="preserve"> </w:t>
      </w:r>
      <w:r w:rsidRPr="00E37747">
        <w:rPr>
          <w:lang w:eastAsia="en-US"/>
        </w:rPr>
        <w:t>Adam dan op al</w:t>
      </w:r>
      <w:r>
        <w:rPr>
          <w:lang w:eastAsia="en-US"/>
        </w:rPr>
        <w:t xml:space="preserve"> zijn </w:t>
      </w:r>
      <w:r w:rsidRPr="00E37747">
        <w:rPr>
          <w:lang w:eastAsia="en-US"/>
        </w:rPr>
        <w:t>andere zonden</w:t>
      </w:r>
      <w:r>
        <w:rPr>
          <w:lang w:eastAsia="en-US"/>
        </w:rPr>
        <w:t>,</w:t>
      </w:r>
      <w:r w:rsidRPr="00E37747">
        <w:rPr>
          <w:lang w:eastAsia="en-US"/>
        </w:rPr>
        <w:t xml:space="preserve"> welke</w:t>
      </w:r>
      <w:r>
        <w:rPr>
          <w:lang w:eastAsia="en-US"/>
        </w:rPr>
        <w:t xml:space="preserve"> hij </w:t>
      </w:r>
      <w:r w:rsidRPr="00E37747">
        <w:rPr>
          <w:lang w:eastAsia="en-US"/>
        </w:rPr>
        <w:t>bedreven heeft van het begin af</w:t>
      </w:r>
      <w:r>
        <w:rPr>
          <w:lang w:eastAsia="en-US"/>
        </w:rPr>
        <w:t xml:space="preserve">, tot de geboorte van Seth toe? </w:t>
      </w:r>
      <w:r w:rsidRPr="00E37747">
        <w:rPr>
          <w:lang w:eastAsia="en-US"/>
        </w:rPr>
        <w:t>Maar als</w:t>
      </w:r>
      <w:r>
        <w:rPr>
          <w:lang w:eastAsia="en-US"/>
        </w:rPr>
        <w:t xml:space="preserve"> ik </w:t>
      </w:r>
      <w:r w:rsidRPr="00E37747">
        <w:rPr>
          <w:lang w:eastAsia="en-US"/>
        </w:rPr>
        <w:t>het oog laat gaan op het 14de vers</w:t>
      </w:r>
      <w:r>
        <w:rPr>
          <w:lang w:eastAsia="en-US"/>
        </w:rPr>
        <w:t>,</w:t>
      </w:r>
      <w:r w:rsidRPr="00E37747">
        <w:rPr>
          <w:lang w:eastAsia="en-US"/>
        </w:rPr>
        <w:t xml:space="preserve"> dan wordt</w:t>
      </w:r>
      <w:r>
        <w:rPr>
          <w:lang w:eastAsia="en-US"/>
        </w:rPr>
        <w:t xml:space="preserve"> ik </w:t>
      </w:r>
      <w:r w:rsidRPr="00E37747">
        <w:rPr>
          <w:lang w:eastAsia="en-US"/>
        </w:rPr>
        <w:t>in die gedachten gesterkt</w:t>
      </w:r>
      <w:r>
        <w:rPr>
          <w:lang w:eastAsia="en-US"/>
        </w:rPr>
        <w:t>,</w:t>
      </w:r>
      <w:r w:rsidRPr="00E37747">
        <w:rPr>
          <w:lang w:eastAsia="en-US"/>
        </w:rPr>
        <w:t xml:space="preserve"> wanneer de Apostel daar zegt</w:t>
      </w:r>
      <w:r>
        <w:rPr>
          <w:lang w:eastAsia="en-US"/>
        </w:rPr>
        <w:t>,</w:t>
      </w:r>
      <w:r w:rsidRPr="00E37747">
        <w:rPr>
          <w:lang w:eastAsia="en-US"/>
        </w:rPr>
        <w:t xml:space="preserve"> „Maar de dood heeft ge</w:t>
      </w:r>
      <w:r>
        <w:rPr>
          <w:lang w:eastAsia="en-US"/>
        </w:rPr>
        <w:t>heers</w:t>
      </w:r>
      <w:r w:rsidRPr="00E37747">
        <w:rPr>
          <w:lang w:eastAsia="en-US"/>
        </w:rPr>
        <w:t>t van Adam tot Mozes toe</w:t>
      </w:r>
      <w:r>
        <w:rPr>
          <w:lang w:eastAsia="en-US"/>
        </w:rPr>
        <w:t>,</w:t>
      </w:r>
      <w:r w:rsidRPr="00E37747">
        <w:rPr>
          <w:lang w:eastAsia="en-US"/>
        </w:rPr>
        <w:t xml:space="preserve"> ook over de</w:t>
      </w:r>
      <w:r w:rsidRPr="00E37747">
        <w:rPr>
          <w:lang w:eastAsia="en-US"/>
        </w:rPr>
        <w:softHyphen/>
        <w:t>genen, die niet gezondigd hadden, in de gelijkheid der overtreding Adams.</w:t>
      </w:r>
      <w:r>
        <w:rPr>
          <w:lang w:eastAsia="en-US"/>
        </w:rPr>
        <w:t xml:space="preserve">” Ik </w:t>
      </w:r>
      <w:r w:rsidRPr="00E37747">
        <w:rPr>
          <w:lang w:eastAsia="en-US"/>
        </w:rPr>
        <w:t>kan niet zien, dat Paulus ons daar wil l</w:t>
      </w:r>
      <w:r>
        <w:rPr>
          <w:lang w:eastAsia="en-US"/>
        </w:rPr>
        <w:t>ere</w:t>
      </w:r>
      <w:r w:rsidRPr="00E37747">
        <w:rPr>
          <w:lang w:eastAsia="en-US"/>
        </w:rPr>
        <w:t>n, dat de dood ge</w:t>
      </w:r>
      <w:r>
        <w:rPr>
          <w:lang w:eastAsia="en-US"/>
        </w:rPr>
        <w:t>heers</w:t>
      </w:r>
      <w:r w:rsidRPr="00E37747">
        <w:rPr>
          <w:lang w:eastAsia="en-US"/>
        </w:rPr>
        <w:t>t heeft over de kinderen, d</w:t>
      </w:r>
      <w:r>
        <w:rPr>
          <w:lang w:eastAsia="en-US"/>
        </w:rPr>
        <w:t>i</w:t>
      </w:r>
      <w:r w:rsidRPr="00E37747">
        <w:rPr>
          <w:lang w:eastAsia="en-US"/>
        </w:rPr>
        <w:t xml:space="preserve">e nog </w:t>
      </w:r>
      <w:r>
        <w:rPr>
          <w:lang w:eastAsia="en-US"/>
        </w:rPr>
        <w:t xml:space="preserve">geen </w:t>
      </w:r>
      <w:r w:rsidRPr="00E37747">
        <w:rPr>
          <w:lang w:eastAsia="en-US"/>
        </w:rPr>
        <w:t>dadelijke zonden</w:t>
      </w:r>
      <w:r>
        <w:rPr>
          <w:lang w:eastAsia="en-US"/>
        </w:rPr>
        <w:t xml:space="preserve"> zouden </w:t>
      </w:r>
      <w:r w:rsidRPr="00E37747">
        <w:rPr>
          <w:lang w:eastAsia="en-US"/>
        </w:rPr>
        <w:t>bedreven hebben</w:t>
      </w:r>
      <w:r>
        <w:rPr>
          <w:lang w:eastAsia="en-US"/>
        </w:rPr>
        <w:t>. O</w:t>
      </w:r>
      <w:r w:rsidRPr="00E37747">
        <w:rPr>
          <w:lang w:eastAsia="en-US"/>
        </w:rPr>
        <w:t>mdat</w:t>
      </w:r>
      <w:r>
        <w:rPr>
          <w:lang w:eastAsia="en-US"/>
        </w:rPr>
        <w:t xml:space="preserve"> ik </w:t>
      </w:r>
      <w:r w:rsidRPr="00E37747">
        <w:rPr>
          <w:lang w:eastAsia="en-US"/>
        </w:rPr>
        <w:t>geen kind, werkzaam kan begrijpen</w:t>
      </w:r>
      <w:r>
        <w:rPr>
          <w:lang w:eastAsia="en-US"/>
        </w:rPr>
        <w:t>,</w:t>
      </w:r>
      <w:r w:rsidRPr="00E37747">
        <w:rPr>
          <w:lang w:eastAsia="en-US"/>
        </w:rPr>
        <w:t xml:space="preserve"> zonder verkeerdheid in </w:t>
      </w:r>
      <w:r>
        <w:rPr>
          <w:lang w:eastAsia="en-US"/>
        </w:rPr>
        <w:t xml:space="preserve">hun </w:t>
      </w:r>
      <w:r w:rsidRPr="00E37747">
        <w:rPr>
          <w:lang w:eastAsia="en-US"/>
        </w:rPr>
        <w:t xml:space="preserve">werkzaamheid. En </w:t>
      </w:r>
      <w:r>
        <w:rPr>
          <w:lang w:eastAsia="en-US"/>
        </w:rPr>
        <w:t xml:space="preserve">hoewel dat iemand met meer </w:t>
      </w:r>
      <w:r w:rsidRPr="00E37747">
        <w:rPr>
          <w:lang w:eastAsia="en-US"/>
        </w:rPr>
        <w:t>voegzaamheid mocht denken, dat de Apostel het oog heeft</w:t>
      </w:r>
      <w:r>
        <w:rPr>
          <w:lang w:eastAsia="en-US"/>
        </w:rPr>
        <w:t>,</w:t>
      </w:r>
      <w:r w:rsidRPr="00E37747">
        <w:rPr>
          <w:lang w:eastAsia="en-US"/>
        </w:rPr>
        <w:t xml:space="preserve"> niet op de dadelijkheid van het zondigen</w:t>
      </w:r>
      <w:r>
        <w:rPr>
          <w:lang w:eastAsia="en-US"/>
        </w:rPr>
        <w:t>,</w:t>
      </w:r>
      <w:r w:rsidRPr="00E37747">
        <w:rPr>
          <w:lang w:eastAsia="en-US"/>
        </w:rPr>
        <w:t xml:space="preserve"> maar op de </w:t>
      </w:r>
      <w:r w:rsidRPr="00822E71">
        <w:rPr>
          <w:i/>
          <w:lang w:eastAsia="en-US"/>
        </w:rPr>
        <w:t xml:space="preserve">hebbelijkheid </w:t>
      </w:r>
      <w:r w:rsidRPr="00E37747">
        <w:rPr>
          <w:lang w:eastAsia="en-US"/>
        </w:rPr>
        <w:t>in het zondigen</w:t>
      </w:r>
      <w:r>
        <w:rPr>
          <w:lang w:eastAsia="en-US"/>
        </w:rPr>
        <w:t xml:space="preserve">; </w:t>
      </w:r>
      <w:r w:rsidRPr="00E37747">
        <w:rPr>
          <w:lang w:eastAsia="en-US"/>
        </w:rPr>
        <w:t>kan</w:t>
      </w:r>
      <w:r>
        <w:rPr>
          <w:lang w:eastAsia="en-US"/>
        </w:rPr>
        <w:t xml:space="preserve"> ik daar niet in berusten. W</w:t>
      </w:r>
      <w:r w:rsidRPr="00E37747">
        <w:rPr>
          <w:lang w:eastAsia="en-US"/>
        </w:rPr>
        <w:t xml:space="preserve">ant dat heeft </w:t>
      </w:r>
      <w:r>
        <w:rPr>
          <w:lang w:eastAsia="en-US"/>
        </w:rPr>
        <w:t xml:space="preserve">geen </w:t>
      </w:r>
      <w:r w:rsidRPr="00E37747">
        <w:rPr>
          <w:lang w:eastAsia="en-US"/>
        </w:rPr>
        <w:t xml:space="preserve">plaats met </w:t>
      </w:r>
      <w:r>
        <w:rPr>
          <w:lang w:eastAsia="en-US"/>
        </w:rPr>
        <w:t>eni</w:t>
      </w:r>
      <w:r w:rsidRPr="00E37747">
        <w:rPr>
          <w:lang w:eastAsia="en-US"/>
        </w:rPr>
        <w:t>ge tijdsbepaling</w:t>
      </w:r>
      <w:r>
        <w:rPr>
          <w:lang w:eastAsia="en-US"/>
        </w:rPr>
        <w:t>,</w:t>
      </w:r>
      <w:r w:rsidRPr="00E37747">
        <w:rPr>
          <w:lang w:eastAsia="en-US"/>
        </w:rPr>
        <w:t xml:space="preserve"> gelijk als het hier voorkomt</w:t>
      </w:r>
      <w:r>
        <w:rPr>
          <w:lang w:eastAsia="en-US"/>
        </w:rPr>
        <w:t>,</w:t>
      </w:r>
      <w:r w:rsidRPr="00E37747">
        <w:rPr>
          <w:lang w:eastAsia="en-US"/>
        </w:rPr>
        <w:t xml:space="preserve"> </w:t>
      </w:r>
      <w:r w:rsidRPr="00822E71">
        <w:rPr>
          <w:i/>
          <w:lang w:eastAsia="en-US"/>
        </w:rPr>
        <w:t>van Adam af tot Mozes toe.</w:t>
      </w:r>
      <w:r>
        <w:rPr>
          <w:lang w:eastAsia="en-US"/>
        </w:rPr>
        <w:t xml:space="preserve"> M</w:t>
      </w:r>
      <w:r w:rsidRPr="00E37747">
        <w:rPr>
          <w:lang w:eastAsia="en-US"/>
        </w:rPr>
        <w:t>aar d</w:t>
      </w:r>
      <w:r>
        <w:rPr>
          <w:lang w:eastAsia="en-US"/>
        </w:rPr>
        <w:t>á</w:t>
      </w:r>
      <w:r w:rsidRPr="00E37747">
        <w:rPr>
          <w:lang w:eastAsia="en-US"/>
        </w:rPr>
        <w:t xml:space="preserve">t </w:t>
      </w:r>
      <w:r>
        <w:rPr>
          <w:lang w:eastAsia="en-US"/>
        </w:rPr>
        <w:t xml:space="preserve">(de hebbelijkheid der zonde) </w:t>
      </w:r>
      <w:r w:rsidRPr="00E37747">
        <w:rPr>
          <w:lang w:eastAsia="en-US"/>
        </w:rPr>
        <w:t>heeft altijd plaats van Adam af tot aan het einde van de wereld toe. En dan komt het</w:t>
      </w:r>
      <w:r>
        <w:rPr>
          <w:lang w:eastAsia="en-US"/>
        </w:rPr>
        <w:t xml:space="preserve"> mij </w:t>
      </w:r>
      <w:r w:rsidRPr="00E37747">
        <w:rPr>
          <w:lang w:eastAsia="en-US"/>
        </w:rPr>
        <w:t>voor, dat de Apostel ons wil l</w:t>
      </w:r>
      <w:r>
        <w:rPr>
          <w:lang w:eastAsia="en-US"/>
        </w:rPr>
        <w:t>ere</w:t>
      </w:r>
      <w:r w:rsidRPr="00E37747">
        <w:rPr>
          <w:lang w:eastAsia="en-US"/>
        </w:rPr>
        <w:t xml:space="preserve">n, dat van Adam af tot Mozes toe, in </w:t>
      </w:r>
      <w:r>
        <w:rPr>
          <w:lang w:eastAsia="en-US"/>
        </w:rPr>
        <w:t xml:space="preserve">die </w:t>
      </w:r>
      <w:r w:rsidRPr="00E37747">
        <w:rPr>
          <w:lang w:eastAsia="en-US"/>
        </w:rPr>
        <w:t xml:space="preserve">tijd </w:t>
      </w:r>
      <w:r>
        <w:rPr>
          <w:lang w:eastAsia="en-US"/>
        </w:rPr>
        <w:t xml:space="preserve">geen zonde </w:t>
      </w:r>
      <w:r w:rsidRPr="00E37747">
        <w:rPr>
          <w:lang w:eastAsia="en-US"/>
        </w:rPr>
        <w:t>begaan is in de gelijkheid der overtreding van Adam</w:t>
      </w:r>
      <w:r>
        <w:rPr>
          <w:lang w:eastAsia="en-US"/>
        </w:rPr>
        <w:t xml:space="preserve">. </w:t>
      </w:r>
    </w:p>
    <w:p w:rsidR="00BE1A12" w:rsidRPr="00E37747" w:rsidRDefault="00BE1A12" w:rsidP="00BE1A12">
      <w:pPr>
        <w:jc w:val="both"/>
        <w:rPr>
          <w:lang w:eastAsia="en-US"/>
        </w:rPr>
      </w:pPr>
      <w:r>
        <w:rPr>
          <w:lang w:eastAsia="en-US"/>
        </w:rPr>
        <w:t>M</w:t>
      </w:r>
      <w:r w:rsidRPr="00E37747">
        <w:rPr>
          <w:lang w:eastAsia="en-US"/>
        </w:rPr>
        <w:t>aar dat ten tijde van Mozes</w:t>
      </w:r>
      <w:r>
        <w:rPr>
          <w:lang w:eastAsia="en-US"/>
        </w:rPr>
        <w:t xml:space="preserve"> een </w:t>
      </w:r>
      <w:r w:rsidRPr="00E37747">
        <w:rPr>
          <w:lang w:eastAsia="en-US"/>
        </w:rPr>
        <w:t>overtreding moet begaan zijn</w:t>
      </w:r>
      <w:r>
        <w:rPr>
          <w:lang w:eastAsia="en-US"/>
        </w:rPr>
        <w:t>,</w:t>
      </w:r>
      <w:r w:rsidRPr="00E37747">
        <w:rPr>
          <w:lang w:eastAsia="en-US"/>
        </w:rPr>
        <w:t xml:space="preserve"> welke</w:t>
      </w:r>
      <w:r>
        <w:rPr>
          <w:lang w:eastAsia="en-US"/>
        </w:rPr>
        <w:t xml:space="preserve"> een </w:t>
      </w:r>
      <w:r w:rsidRPr="00E37747">
        <w:rPr>
          <w:lang w:eastAsia="en-US"/>
        </w:rPr>
        <w:t>gelijkheid had aan de overtreding van Adam</w:t>
      </w:r>
      <w:r>
        <w:rPr>
          <w:lang w:eastAsia="en-US"/>
        </w:rPr>
        <w:t xml:space="preserve">. Nu, </w:t>
      </w:r>
      <w:r w:rsidRPr="00E37747">
        <w:rPr>
          <w:lang w:eastAsia="en-US"/>
        </w:rPr>
        <w:t>dat ten tijde van Mozes</w:t>
      </w:r>
      <w:r>
        <w:rPr>
          <w:lang w:eastAsia="en-US"/>
        </w:rPr>
        <w:t xml:space="preserve"> een </w:t>
      </w:r>
      <w:r w:rsidRPr="00E37747">
        <w:rPr>
          <w:lang w:eastAsia="en-US"/>
        </w:rPr>
        <w:t>over</w:t>
      </w:r>
      <w:r w:rsidRPr="00E37747">
        <w:rPr>
          <w:lang w:eastAsia="en-US"/>
        </w:rPr>
        <w:softHyphen/>
        <w:t>treding begaan is</w:t>
      </w:r>
      <w:r>
        <w:rPr>
          <w:lang w:eastAsia="en-US"/>
        </w:rPr>
        <w:t>,</w:t>
      </w:r>
      <w:r w:rsidRPr="00E37747">
        <w:rPr>
          <w:lang w:eastAsia="en-US"/>
        </w:rPr>
        <w:t xml:space="preserve"> dat is openbaar</w:t>
      </w:r>
      <w:r>
        <w:rPr>
          <w:lang w:eastAsia="en-US"/>
        </w:rPr>
        <w:t>,</w:t>
      </w:r>
      <w:r w:rsidRPr="00E37747">
        <w:rPr>
          <w:lang w:eastAsia="en-US"/>
        </w:rPr>
        <w:t xml:space="preserve"> namelijk</w:t>
      </w:r>
      <w:r>
        <w:rPr>
          <w:lang w:eastAsia="en-US"/>
        </w:rPr>
        <w:t>,</w:t>
      </w:r>
      <w:r w:rsidRPr="00E37747">
        <w:rPr>
          <w:lang w:eastAsia="en-US"/>
        </w:rPr>
        <w:t xml:space="preserve"> toen Mozes d</w:t>
      </w:r>
      <w:r>
        <w:rPr>
          <w:lang w:eastAsia="en-US"/>
        </w:rPr>
        <w:t>e</w:t>
      </w:r>
      <w:r w:rsidRPr="00E37747">
        <w:rPr>
          <w:lang w:eastAsia="en-US"/>
        </w:rPr>
        <w:t xml:space="preserve"> eerste 40 dagen op</w:t>
      </w:r>
      <w:r>
        <w:rPr>
          <w:lang w:eastAsia="en-US"/>
        </w:rPr>
        <w:t xml:space="preserve"> de </w:t>
      </w:r>
      <w:r w:rsidRPr="00E37747">
        <w:rPr>
          <w:lang w:eastAsia="en-US"/>
        </w:rPr>
        <w:t xml:space="preserve">berg was, wanneer </w:t>
      </w:r>
      <w:r>
        <w:rPr>
          <w:lang w:eastAsia="en-US"/>
        </w:rPr>
        <w:t xml:space="preserve">uw </w:t>
      </w:r>
      <w:r w:rsidRPr="00E37747">
        <w:rPr>
          <w:lang w:eastAsia="en-US"/>
        </w:rPr>
        <w:t>vaderen tot A</w:t>
      </w:r>
      <w:r>
        <w:rPr>
          <w:lang w:eastAsia="en-US"/>
        </w:rPr>
        <w:t>äron zeiden:</w:t>
      </w:r>
      <w:r w:rsidRPr="00E37747">
        <w:rPr>
          <w:lang w:eastAsia="en-US"/>
        </w:rPr>
        <w:t xml:space="preserve"> „sta op</w:t>
      </w:r>
      <w:r>
        <w:rPr>
          <w:lang w:eastAsia="en-US"/>
        </w:rPr>
        <w:t>,</w:t>
      </w:r>
      <w:r w:rsidRPr="00E37747">
        <w:rPr>
          <w:lang w:eastAsia="en-US"/>
        </w:rPr>
        <w:t xml:space="preserve"> maak ons goden</w:t>
      </w:r>
      <w:r>
        <w:rPr>
          <w:lang w:eastAsia="en-US"/>
        </w:rPr>
        <w:t>,</w:t>
      </w:r>
      <w:r w:rsidRPr="00E37747">
        <w:rPr>
          <w:lang w:eastAsia="en-US"/>
        </w:rPr>
        <w:t xml:space="preserve"> die voor ons aangezicht gaan</w:t>
      </w:r>
      <w:r>
        <w:rPr>
          <w:lang w:eastAsia="en-US"/>
        </w:rPr>
        <w:t>,</w:t>
      </w:r>
      <w:r w:rsidRPr="00E37747">
        <w:rPr>
          <w:lang w:eastAsia="en-US"/>
        </w:rPr>
        <w:t xml:space="preserve"> want dezen Mozes</w:t>
      </w:r>
      <w:r>
        <w:rPr>
          <w:lang w:eastAsia="en-US"/>
        </w:rPr>
        <w:t>,</w:t>
      </w:r>
      <w:r w:rsidRPr="00E37747">
        <w:rPr>
          <w:lang w:eastAsia="en-US"/>
        </w:rPr>
        <w:t xml:space="preserve"> </w:t>
      </w:r>
      <w:r>
        <w:rPr>
          <w:lang w:eastAsia="en-US"/>
        </w:rPr>
        <w:t xml:space="preserve">die </w:t>
      </w:r>
      <w:r w:rsidRPr="00E37747">
        <w:rPr>
          <w:lang w:eastAsia="en-US"/>
        </w:rPr>
        <w:t>man</w:t>
      </w:r>
      <w:r>
        <w:rPr>
          <w:lang w:eastAsia="en-US"/>
        </w:rPr>
        <w:t>,</w:t>
      </w:r>
      <w:r w:rsidRPr="00E37747">
        <w:rPr>
          <w:lang w:eastAsia="en-US"/>
        </w:rPr>
        <w:t xml:space="preserve"> die ons uit Egypteland uitgevoerd heeft</w:t>
      </w:r>
      <w:r>
        <w:rPr>
          <w:lang w:eastAsia="en-US"/>
        </w:rPr>
        <w:t>,</w:t>
      </w:r>
      <w:r w:rsidRPr="00E37747">
        <w:rPr>
          <w:lang w:eastAsia="en-US"/>
        </w:rPr>
        <w:t xml:space="preserve"> wij weten niet, wat</w:t>
      </w:r>
      <w:r>
        <w:rPr>
          <w:lang w:eastAsia="en-US"/>
        </w:rPr>
        <w:t xml:space="preserve"> Hem </w:t>
      </w:r>
      <w:r w:rsidRPr="00E37747">
        <w:rPr>
          <w:lang w:eastAsia="en-US"/>
        </w:rPr>
        <w:t>geschied zij</w:t>
      </w:r>
      <w:r>
        <w:rPr>
          <w:lang w:eastAsia="en-US"/>
        </w:rPr>
        <w:t>”</w:t>
      </w:r>
      <w:r w:rsidRPr="00E37747">
        <w:rPr>
          <w:lang w:eastAsia="en-US"/>
        </w:rPr>
        <w:t>, Exod. 32: 1. Met dat gou</w:t>
      </w:r>
      <w:r w:rsidRPr="00E37747">
        <w:rPr>
          <w:lang w:eastAsia="en-US"/>
        </w:rPr>
        <w:softHyphen/>
        <w:t>den kalf</w:t>
      </w:r>
      <w:r>
        <w:rPr>
          <w:lang w:eastAsia="en-US"/>
        </w:rPr>
        <w:t>,</w:t>
      </w:r>
      <w:r w:rsidRPr="00E37747">
        <w:rPr>
          <w:lang w:eastAsia="en-US"/>
        </w:rPr>
        <w:t xml:space="preserve"> hetwelk A</w:t>
      </w:r>
      <w:r>
        <w:rPr>
          <w:lang w:eastAsia="en-US"/>
        </w:rPr>
        <w:t>är</w:t>
      </w:r>
      <w:r w:rsidRPr="00E37747">
        <w:rPr>
          <w:lang w:eastAsia="en-US"/>
        </w:rPr>
        <w:t>on op hun verzoek gemaakt heeft, hebben zij begaan</w:t>
      </w:r>
      <w:r>
        <w:rPr>
          <w:lang w:eastAsia="en-US"/>
        </w:rPr>
        <w:t xml:space="preserve"> een </w:t>
      </w:r>
      <w:r w:rsidRPr="00E37747">
        <w:rPr>
          <w:lang w:eastAsia="en-US"/>
        </w:rPr>
        <w:t>zonde, in de gelijkheid der overtreding van Adam, want die</w:t>
      </w:r>
      <w:r>
        <w:rPr>
          <w:lang w:eastAsia="en-US"/>
        </w:rPr>
        <w:t xml:space="preserve"> zonde </w:t>
      </w:r>
      <w:r w:rsidRPr="00E37747">
        <w:rPr>
          <w:lang w:eastAsia="en-US"/>
        </w:rPr>
        <w:t>beschrijft God ze</w:t>
      </w:r>
      <w:r>
        <w:rPr>
          <w:lang w:eastAsia="en-US"/>
        </w:rPr>
        <w:t>lf met deze woorden tegen Mozes,</w:t>
      </w:r>
      <w:r w:rsidRPr="00E37747">
        <w:rPr>
          <w:lang w:eastAsia="en-US"/>
        </w:rPr>
        <w:t xml:space="preserve"> </w:t>
      </w:r>
      <w:r>
        <w:rPr>
          <w:lang w:eastAsia="en-US"/>
        </w:rPr>
        <w:t>w</w:t>
      </w:r>
      <w:r w:rsidRPr="00E37747">
        <w:rPr>
          <w:lang w:eastAsia="en-US"/>
        </w:rPr>
        <w:t>anneer</w:t>
      </w:r>
      <w:r>
        <w:rPr>
          <w:lang w:eastAsia="en-US"/>
        </w:rPr>
        <w:t xml:space="preserve"> Hij </w:t>
      </w:r>
      <w:r w:rsidRPr="00E37747">
        <w:rPr>
          <w:lang w:eastAsia="en-US"/>
        </w:rPr>
        <w:t>zeide</w:t>
      </w:r>
      <w:r>
        <w:rPr>
          <w:lang w:eastAsia="en-US"/>
        </w:rPr>
        <w:t>:</w:t>
      </w:r>
      <w:r w:rsidRPr="00E37747">
        <w:rPr>
          <w:lang w:eastAsia="en-US"/>
        </w:rPr>
        <w:t xml:space="preserve"> „ga heen</w:t>
      </w:r>
      <w:r>
        <w:rPr>
          <w:lang w:eastAsia="en-US"/>
        </w:rPr>
        <w:t>,</w:t>
      </w:r>
      <w:r w:rsidRPr="00E37747">
        <w:rPr>
          <w:lang w:eastAsia="en-US"/>
        </w:rPr>
        <w:t xml:space="preserve"> klim af</w:t>
      </w:r>
      <w:r>
        <w:rPr>
          <w:lang w:eastAsia="en-US"/>
        </w:rPr>
        <w:t>!</w:t>
      </w:r>
      <w:r w:rsidRPr="00E37747">
        <w:rPr>
          <w:lang w:eastAsia="en-US"/>
        </w:rPr>
        <w:t xml:space="preserve"> </w:t>
      </w:r>
      <w:r>
        <w:rPr>
          <w:lang w:eastAsia="en-US"/>
        </w:rPr>
        <w:t>W</w:t>
      </w:r>
      <w:r w:rsidRPr="00E37747">
        <w:rPr>
          <w:lang w:eastAsia="en-US"/>
        </w:rPr>
        <w:t>ant uw volk</w:t>
      </w:r>
      <w:r>
        <w:rPr>
          <w:lang w:eastAsia="en-US"/>
        </w:rPr>
        <w:t>,</w:t>
      </w:r>
      <w:r w:rsidRPr="00E37747">
        <w:rPr>
          <w:lang w:eastAsia="en-US"/>
        </w:rPr>
        <w:t xml:space="preserve"> dat</w:t>
      </w:r>
      <w:r>
        <w:rPr>
          <w:lang w:eastAsia="en-US"/>
        </w:rPr>
        <w:t xml:space="preserve"> gij </w:t>
      </w:r>
      <w:r w:rsidRPr="00E37747">
        <w:rPr>
          <w:lang w:eastAsia="en-US"/>
        </w:rPr>
        <w:t>uit Egypteland opgevoerd hebt</w:t>
      </w:r>
      <w:r>
        <w:rPr>
          <w:lang w:eastAsia="en-US"/>
        </w:rPr>
        <w:t>,</w:t>
      </w:r>
      <w:r w:rsidRPr="00E37747">
        <w:rPr>
          <w:lang w:eastAsia="en-US"/>
        </w:rPr>
        <w:t xml:space="preserve"> heeft het verdorven. En zij</w:t>
      </w:r>
      <w:r>
        <w:rPr>
          <w:lang w:eastAsia="en-US"/>
        </w:rPr>
        <w:t xml:space="preserve"> zijn </w:t>
      </w:r>
      <w:r w:rsidRPr="00E37747">
        <w:rPr>
          <w:lang w:eastAsia="en-US"/>
        </w:rPr>
        <w:t>haast afgeweken van</w:t>
      </w:r>
      <w:r>
        <w:rPr>
          <w:lang w:eastAsia="en-US"/>
        </w:rPr>
        <w:t xml:space="preserve"> de </w:t>
      </w:r>
      <w:r w:rsidRPr="00E37747">
        <w:rPr>
          <w:lang w:eastAsia="en-US"/>
        </w:rPr>
        <w:t xml:space="preserve">weg, </w:t>
      </w:r>
      <w:r>
        <w:rPr>
          <w:lang w:eastAsia="en-US"/>
        </w:rPr>
        <w:t xml:space="preserve">die Ik </w:t>
      </w:r>
      <w:r w:rsidRPr="00E37747">
        <w:rPr>
          <w:lang w:eastAsia="en-US"/>
        </w:rPr>
        <w:t>hen geboden had, zij hebben zich een gegoten kalf gemaakt</w:t>
      </w:r>
      <w:r>
        <w:rPr>
          <w:lang w:eastAsia="en-US"/>
        </w:rPr>
        <w:t xml:space="preserve">. En </w:t>
      </w:r>
      <w:r w:rsidRPr="00E37747">
        <w:rPr>
          <w:lang w:eastAsia="en-US"/>
        </w:rPr>
        <w:t xml:space="preserve">zij hebben zich voor </w:t>
      </w:r>
      <w:r>
        <w:rPr>
          <w:lang w:eastAsia="en-US"/>
        </w:rPr>
        <w:t xml:space="preserve">hetzelve </w:t>
      </w:r>
      <w:r w:rsidRPr="00E37747">
        <w:rPr>
          <w:lang w:eastAsia="en-US"/>
        </w:rPr>
        <w:t>ge</w:t>
      </w:r>
      <w:r w:rsidRPr="00E37747">
        <w:rPr>
          <w:lang w:eastAsia="en-US"/>
        </w:rPr>
        <w:softHyphen/>
        <w:t>bogen</w:t>
      </w:r>
      <w:r>
        <w:rPr>
          <w:lang w:eastAsia="en-US"/>
        </w:rPr>
        <w:t xml:space="preserve">. En </w:t>
      </w:r>
      <w:r w:rsidRPr="00E37747">
        <w:rPr>
          <w:lang w:eastAsia="en-US"/>
        </w:rPr>
        <w:t>hebben het offerande gedaan</w:t>
      </w:r>
      <w:r>
        <w:rPr>
          <w:lang w:eastAsia="en-US"/>
        </w:rPr>
        <w:t xml:space="preserve">. En </w:t>
      </w:r>
      <w:r w:rsidRPr="00E37747">
        <w:rPr>
          <w:lang w:eastAsia="en-US"/>
        </w:rPr>
        <w:t>gezegd</w:t>
      </w:r>
      <w:r>
        <w:rPr>
          <w:lang w:eastAsia="en-US"/>
        </w:rPr>
        <w:t>:</w:t>
      </w:r>
      <w:r w:rsidRPr="00E37747">
        <w:rPr>
          <w:lang w:eastAsia="en-US"/>
        </w:rPr>
        <w:t xml:space="preserve"> dit</w:t>
      </w:r>
      <w:r>
        <w:rPr>
          <w:lang w:eastAsia="en-US"/>
        </w:rPr>
        <w:t xml:space="preserve"> zijn uw </w:t>
      </w:r>
      <w:r w:rsidRPr="00E37747">
        <w:rPr>
          <w:lang w:eastAsia="en-US"/>
        </w:rPr>
        <w:t>goden</w:t>
      </w:r>
      <w:r>
        <w:rPr>
          <w:lang w:eastAsia="en-US"/>
        </w:rPr>
        <w:t>,</w:t>
      </w:r>
      <w:r w:rsidRPr="00E37747">
        <w:rPr>
          <w:lang w:eastAsia="en-US"/>
        </w:rPr>
        <w:t xml:space="preserve"> Israël</w:t>
      </w:r>
      <w:r>
        <w:rPr>
          <w:lang w:eastAsia="en-US"/>
        </w:rPr>
        <w:t xml:space="preserve">, </w:t>
      </w:r>
      <w:r w:rsidRPr="00E37747">
        <w:rPr>
          <w:lang w:eastAsia="en-US"/>
        </w:rPr>
        <w:t>die</w:t>
      </w:r>
      <w:r>
        <w:rPr>
          <w:lang w:eastAsia="en-US"/>
        </w:rPr>
        <w:t xml:space="preserve"> u </w:t>
      </w:r>
      <w:r w:rsidRPr="00E37747">
        <w:rPr>
          <w:lang w:eastAsia="en-US"/>
        </w:rPr>
        <w:t>uit Egypteland opgev</w:t>
      </w:r>
      <w:r>
        <w:rPr>
          <w:lang w:eastAsia="en-US"/>
        </w:rPr>
        <w:t>o</w:t>
      </w:r>
      <w:r w:rsidRPr="00E37747">
        <w:rPr>
          <w:lang w:eastAsia="en-US"/>
        </w:rPr>
        <w:t>erd hebben.</w:t>
      </w:r>
      <w:r>
        <w:rPr>
          <w:lang w:eastAsia="en-US"/>
        </w:rPr>
        <w:t>”</w:t>
      </w:r>
      <w:r w:rsidRPr="00E37747">
        <w:rPr>
          <w:lang w:eastAsia="en-US"/>
        </w:rPr>
        <w:t xml:space="preserve"> Nu was het een hoofdzakelijke </w:t>
      </w:r>
      <w:r>
        <w:rPr>
          <w:lang w:eastAsia="en-US"/>
        </w:rPr>
        <w:t>eis</w:t>
      </w:r>
      <w:r w:rsidRPr="00E37747">
        <w:rPr>
          <w:lang w:eastAsia="en-US"/>
        </w:rPr>
        <w:t xml:space="preserve"> van het Sinaïtisch verbond</w:t>
      </w:r>
      <w:r>
        <w:rPr>
          <w:lang w:eastAsia="en-US"/>
        </w:rPr>
        <w:t>,</w:t>
      </w:r>
      <w:r w:rsidRPr="00E37747">
        <w:rPr>
          <w:lang w:eastAsia="en-US"/>
        </w:rPr>
        <w:t xml:space="preserve"> „gij zult </w:t>
      </w:r>
      <w:r>
        <w:rPr>
          <w:lang w:eastAsia="en-US"/>
        </w:rPr>
        <w:t xml:space="preserve">geen </w:t>
      </w:r>
      <w:r w:rsidRPr="00E37747">
        <w:rPr>
          <w:lang w:eastAsia="en-US"/>
        </w:rPr>
        <w:t xml:space="preserve">andere goden voor </w:t>
      </w:r>
      <w:r>
        <w:rPr>
          <w:lang w:eastAsia="en-US"/>
        </w:rPr>
        <w:t>M</w:t>
      </w:r>
      <w:r w:rsidRPr="00E37747">
        <w:rPr>
          <w:lang w:eastAsia="en-US"/>
        </w:rPr>
        <w:t>ijn aangezicht hebben.</w:t>
      </w:r>
      <w:r>
        <w:rPr>
          <w:lang w:eastAsia="en-US"/>
        </w:rPr>
        <w:t xml:space="preserve"> Gij </w:t>
      </w:r>
      <w:r w:rsidRPr="00E37747">
        <w:rPr>
          <w:lang w:eastAsia="en-US"/>
        </w:rPr>
        <w:t>zult</w:t>
      </w:r>
      <w:r>
        <w:rPr>
          <w:lang w:eastAsia="en-US"/>
        </w:rPr>
        <w:t xml:space="preserve"> u </w:t>
      </w:r>
      <w:r w:rsidRPr="00E37747">
        <w:rPr>
          <w:lang w:eastAsia="en-US"/>
        </w:rPr>
        <w:t>geen gesneden beeld</w:t>
      </w:r>
      <w:r>
        <w:rPr>
          <w:lang w:eastAsia="en-US"/>
        </w:rPr>
        <w:t>,</w:t>
      </w:r>
      <w:r w:rsidRPr="00E37747">
        <w:rPr>
          <w:lang w:eastAsia="en-US"/>
        </w:rPr>
        <w:t xml:space="preserve"> noch </w:t>
      </w:r>
      <w:r>
        <w:rPr>
          <w:lang w:eastAsia="en-US"/>
        </w:rPr>
        <w:t>eni</w:t>
      </w:r>
      <w:r w:rsidRPr="00E37747">
        <w:rPr>
          <w:lang w:eastAsia="en-US"/>
        </w:rPr>
        <w:t>ge gelijkenis maken</w:t>
      </w:r>
      <w:r>
        <w:rPr>
          <w:lang w:eastAsia="en-US"/>
        </w:rPr>
        <w:t>,</w:t>
      </w:r>
      <w:r w:rsidRPr="00E37747">
        <w:rPr>
          <w:lang w:eastAsia="en-US"/>
        </w:rPr>
        <w:t xml:space="preserve"> [van hetgene] boven in</w:t>
      </w:r>
      <w:r>
        <w:rPr>
          <w:lang w:eastAsia="en-US"/>
        </w:rPr>
        <w:t xml:space="preserve"> de </w:t>
      </w:r>
      <w:r w:rsidRPr="00E37747">
        <w:rPr>
          <w:lang w:eastAsia="en-US"/>
        </w:rPr>
        <w:t>hemel is, noch [van hetgene] onder op de aarde is</w:t>
      </w:r>
      <w:r>
        <w:rPr>
          <w:lang w:eastAsia="en-US"/>
        </w:rPr>
        <w:t>:</w:t>
      </w:r>
      <w:r w:rsidRPr="00E37747">
        <w:rPr>
          <w:lang w:eastAsia="en-US"/>
        </w:rPr>
        <w:t xml:space="preserve"> noch [van hetgene] in de wa</w:t>
      </w:r>
      <w:r>
        <w:rPr>
          <w:lang w:eastAsia="en-US"/>
        </w:rPr>
        <w:t>t</w:t>
      </w:r>
      <w:r w:rsidRPr="00E37747">
        <w:rPr>
          <w:lang w:eastAsia="en-US"/>
        </w:rPr>
        <w:t>eren onder de aarde is.</w:t>
      </w:r>
      <w:r>
        <w:rPr>
          <w:lang w:eastAsia="en-US"/>
        </w:rPr>
        <w:t xml:space="preserve"> Gij </w:t>
      </w:r>
      <w:r w:rsidRPr="00E37747">
        <w:rPr>
          <w:lang w:eastAsia="en-US"/>
        </w:rPr>
        <w:t>zult</w:t>
      </w:r>
      <w:r>
        <w:rPr>
          <w:lang w:eastAsia="en-US"/>
        </w:rPr>
        <w:t xml:space="preserve"> u </w:t>
      </w:r>
      <w:r w:rsidRPr="00E37747">
        <w:rPr>
          <w:lang w:eastAsia="en-US"/>
        </w:rPr>
        <w:t>voor die niet buigen</w:t>
      </w:r>
      <w:r>
        <w:rPr>
          <w:lang w:eastAsia="en-US"/>
        </w:rPr>
        <w:t>,</w:t>
      </w:r>
      <w:r w:rsidRPr="00E37747">
        <w:rPr>
          <w:lang w:eastAsia="en-US"/>
        </w:rPr>
        <w:t xml:space="preserve"> noch hen dienen</w:t>
      </w:r>
      <w:r>
        <w:rPr>
          <w:lang w:eastAsia="en-US"/>
        </w:rPr>
        <w:t>.”</w:t>
      </w:r>
      <w:r w:rsidRPr="00E37747">
        <w:rPr>
          <w:lang w:eastAsia="en-US"/>
        </w:rPr>
        <w:t xml:space="preserve"> </w:t>
      </w:r>
      <w:r>
        <w:rPr>
          <w:lang w:eastAsia="en-US"/>
        </w:rPr>
        <w:t>Daar</w:t>
      </w:r>
      <w:r w:rsidRPr="00E37747">
        <w:rPr>
          <w:lang w:eastAsia="en-US"/>
        </w:rPr>
        <w:t xml:space="preserve"> het nu zeker is</w:t>
      </w:r>
      <w:r>
        <w:rPr>
          <w:lang w:eastAsia="en-US"/>
        </w:rPr>
        <w:t>,</w:t>
      </w:r>
      <w:r w:rsidRPr="00E37747">
        <w:rPr>
          <w:lang w:eastAsia="en-US"/>
        </w:rPr>
        <w:t xml:space="preserve"> dat het Sinaïtische verbond maar even opger</w:t>
      </w:r>
      <w:r>
        <w:rPr>
          <w:lang w:eastAsia="en-US"/>
        </w:rPr>
        <w:t>i</w:t>
      </w:r>
      <w:r w:rsidRPr="00E37747">
        <w:rPr>
          <w:lang w:eastAsia="en-US"/>
        </w:rPr>
        <w:t xml:space="preserve">cht was, toen het Israëlitische bondvolk </w:t>
      </w:r>
      <w:r>
        <w:rPr>
          <w:lang w:eastAsia="en-US"/>
        </w:rPr>
        <w:t>he</w:t>
      </w:r>
      <w:r w:rsidRPr="00E37747">
        <w:rPr>
          <w:lang w:eastAsia="en-US"/>
        </w:rPr>
        <w:t>t</w:t>
      </w:r>
      <w:r>
        <w:rPr>
          <w:lang w:eastAsia="en-US"/>
        </w:rPr>
        <w:t xml:space="preserve">zelve </w:t>
      </w:r>
      <w:r w:rsidRPr="00E37747">
        <w:rPr>
          <w:lang w:eastAsia="en-US"/>
        </w:rPr>
        <w:t>heeft verbr</w:t>
      </w:r>
      <w:r>
        <w:rPr>
          <w:lang w:eastAsia="en-US"/>
        </w:rPr>
        <w:t>o</w:t>
      </w:r>
      <w:r w:rsidRPr="00E37747">
        <w:rPr>
          <w:lang w:eastAsia="en-US"/>
        </w:rPr>
        <w:t>ken</w:t>
      </w:r>
      <w:r>
        <w:rPr>
          <w:lang w:eastAsia="en-US"/>
        </w:rPr>
        <w:t>;</w:t>
      </w:r>
      <w:r w:rsidRPr="00E37747">
        <w:rPr>
          <w:lang w:eastAsia="en-US"/>
        </w:rPr>
        <w:t xml:space="preserve"> begaande</w:t>
      </w:r>
      <w:r>
        <w:rPr>
          <w:lang w:eastAsia="en-US"/>
        </w:rPr>
        <w:t xml:space="preserve"> hiermee een zonde </w:t>
      </w:r>
      <w:r w:rsidRPr="00E37747">
        <w:rPr>
          <w:lang w:eastAsia="en-US"/>
        </w:rPr>
        <w:t>in de</w:t>
      </w:r>
      <w:r>
        <w:rPr>
          <w:lang w:eastAsia="en-US"/>
        </w:rPr>
        <w:t xml:space="preserve"> </w:t>
      </w:r>
      <w:r w:rsidRPr="00E37747">
        <w:rPr>
          <w:lang w:eastAsia="en-US"/>
        </w:rPr>
        <w:t xml:space="preserve">gelijkheid der overtreding </w:t>
      </w:r>
      <w:r>
        <w:rPr>
          <w:lang w:eastAsia="en-US"/>
        </w:rPr>
        <w:t>van Adam</w:t>
      </w:r>
      <w:r w:rsidRPr="00E37747">
        <w:rPr>
          <w:lang w:eastAsia="en-US"/>
        </w:rPr>
        <w:t>. Behalve dit, had deze overtreding</w:t>
      </w:r>
      <w:r>
        <w:rPr>
          <w:lang w:eastAsia="en-US"/>
        </w:rPr>
        <w:t xml:space="preserve"> een </w:t>
      </w:r>
      <w:r w:rsidRPr="00E37747">
        <w:rPr>
          <w:lang w:eastAsia="en-US"/>
        </w:rPr>
        <w:t>gelijkheid met die van Adam</w:t>
      </w:r>
      <w:r>
        <w:rPr>
          <w:lang w:eastAsia="en-US"/>
        </w:rPr>
        <w:t xml:space="preserve">, </w:t>
      </w:r>
      <w:r w:rsidRPr="00E37747">
        <w:rPr>
          <w:lang w:eastAsia="en-US"/>
        </w:rPr>
        <w:t>omdat in</w:t>
      </w:r>
      <w:r>
        <w:rPr>
          <w:lang w:eastAsia="en-US"/>
        </w:rPr>
        <w:t xml:space="preserve"> beide het nageslacht, de straf</w:t>
      </w:r>
      <w:r w:rsidRPr="00E37747">
        <w:rPr>
          <w:lang w:eastAsia="en-US"/>
        </w:rPr>
        <w:t>gevolgen van de overtreding hebben moeten dragen</w:t>
      </w:r>
      <w:r>
        <w:rPr>
          <w:lang w:eastAsia="en-US"/>
        </w:rPr>
        <w:t>. W</w:t>
      </w:r>
      <w:r w:rsidRPr="00E37747">
        <w:rPr>
          <w:lang w:eastAsia="en-US"/>
        </w:rPr>
        <w:t xml:space="preserve">ant </w:t>
      </w:r>
      <w:r>
        <w:rPr>
          <w:lang w:eastAsia="en-US"/>
        </w:rPr>
        <w:t>uw gans</w:t>
      </w:r>
      <w:r w:rsidRPr="00E37747">
        <w:rPr>
          <w:lang w:eastAsia="en-US"/>
        </w:rPr>
        <w:t>e kerkpl</w:t>
      </w:r>
      <w:r>
        <w:rPr>
          <w:lang w:eastAsia="en-US"/>
        </w:rPr>
        <w:t>e</w:t>
      </w:r>
      <w:r w:rsidRPr="00E37747">
        <w:rPr>
          <w:lang w:eastAsia="en-US"/>
        </w:rPr>
        <w:t>chtige wet, waaraan</w:t>
      </w:r>
      <w:r>
        <w:rPr>
          <w:lang w:eastAsia="en-US"/>
        </w:rPr>
        <w:t xml:space="preserve"> ulieden met </w:t>
      </w:r>
      <w:r w:rsidRPr="00E37747">
        <w:rPr>
          <w:lang w:eastAsia="en-US"/>
        </w:rPr>
        <w:t>vr</w:t>
      </w:r>
      <w:r>
        <w:rPr>
          <w:lang w:eastAsia="en-US"/>
        </w:rPr>
        <w:t>eze</w:t>
      </w:r>
      <w:r w:rsidRPr="00E37747">
        <w:rPr>
          <w:lang w:eastAsia="en-US"/>
        </w:rPr>
        <w:t>n des doods</w:t>
      </w:r>
      <w:r>
        <w:rPr>
          <w:lang w:eastAsia="en-US"/>
        </w:rPr>
        <w:t>,</w:t>
      </w:r>
      <w:r w:rsidRPr="00E37747">
        <w:rPr>
          <w:lang w:eastAsia="en-US"/>
        </w:rPr>
        <w:t xml:space="preserve"> al uw leven derzelver dienstbaarheid onder</w:t>
      </w:r>
      <w:r w:rsidRPr="00E37747">
        <w:rPr>
          <w:lang w:eastAsia="en-US"/>
        </w:rPr>
        <w:softHyphen/>
        <w:t xml:space="preserve">worpen </w:t>
      </w:r>
      <w:r>
        <w:rPr>
          <w:lang w:eastAsia="en-US"/>
        </w:rPr>
        <w:t>zij</w:t>
      </w:r>
      <w:r w:rsidRPr="00E37747">
        <w:rPr>
          <w:lang w:eastAsia="en-US"/>
        </w:rPr>
        <w:t>t</w:t>
      </w:r>
      <w:r>
        <w:rPr>
          <w:lang w:eastAsia="en-US"/>
        </w:rPr>
        <w:t>,</w:t>
      </w:r>
      <w:r w:rsidRPr="00E37747">
        <w:rPr>
          <w:lang w:eastAsia="en-US"/>
        </w:rPr>
        <w:t xml:space="preserve"> is een gevolg van deze overtreding</w:t>
      </w:r>
      <w:r>
        <w:rPr>
          <w:lang w:eastAsia="en-US"/>
        </w:rPr>
        <w:t>. D</w:t>
      </w:r>
      <w:r w:rsidRPr="00E37747">
        <w:rPr>
          <w:lang w:eastAsia="en-US"/>
        </w:rPr>
        <w:t>at was het</w:t>
      </w:r>
      <w:r w:rsidRPr="00E37747">
        <w:rPr>
          <w:lang w:eastAsia="en-US"/>
        </w:rPr>
        <w:softHyphen/>
      </w:r>
      <w:r>
        <w:rPr>
          <w:lang w:eastAsia="en-US"/>
        </w:rPr>
        <w:t xml:space="preserve">geen </w:t>
      </w:r>
      <w:r w:rsidRPr="00E37747">
        <w:rPr>
          <w:lang w:eastAsia="en-US"/>
        </w:rPr>
        <w:t>Paulus die van Gelaten wilde l</w:t>
      </w:r>
      <w:r>
        <w:rPr>
          <w:lang w:eastAsia="en-US"/>
        </w:rPr>
        <w:t>ere</w:t>
      </w:r>
      <w:r w:rsidRPr="00E37747">
        <w:rPr>
          <w:lang w:eastAsia="en-US"/>
        </w:rPr>
        <w:t>n, als</w:t>
      </w:r>
      <w:r>
        <w:rPr>
          <w:lang w:eastAsia="en-US"/>
        </w:rPr>
        <w:t xml:space="preserve"> Hij </w:t>
      </w:r>
      <w:r w:rsidRPr="00E37747">
        <w:rPr>
          <w:lang w:eastAsia="en-US"/>
        </w:rPr>
        <w:t>hun vroeg</w:t>
      </w:r>
      <w:r>
        <w:rPr>
          <w:lang w:eastAsia="en-US"/>
        </w:rPr>
        <w:t>:</w:t>
      </w:r>
      <w:r w:rsidRPr="00E37747">
        <w:rPr>
          <w:lang w:eastAsia="en-US"/>
        </w:rPr>
        <w:t xml:space="preserve"> </w:t>
      </w:r>
      <w:r w:rsidRPr="00150B55">
        <w:rPr>
          <w:i/>
          <w:lang w:eastAsia="en-US"/>
        </w:rPr>
        <w:t>Waartoe is dan de wet?</w:t>
      </w:r>
      <w:r w:rsidRPr="00E37747">
        <w:rPr>
          <w:lang w:eastAsia="en-US"/>
        </w:rPr>
        <w:t xml:space="preserve"> </w:t>
      </w:r>
      <w:r>
        <w:rPr>
          <w:lang w:eastAsia="en-US"/>
        </w:rPr>
        <w:t>E</w:t>
      </w:r>
      <w:r w:rsidRPr="00E37747">
        <w:rPr>
          <w:lang w:eastAsia="en-US"/>
        </w:rPr>
        <w:t xml:space="preserve">n het </w:t>
      </w:r>
      <w:r>
        <w:rPr>
          <w:lang w:eastAsia="en-US"/>
        </w:rPr>
        <w:t>lere</w:t>
      </w:r>
      <w:r w:rsidRPr="00E37747">
        <w:rPr>
          <w:lang w:eastAsia="en-US"/>
        </w:rPr>
        <w:t>nde</w:t>
      </w:r>
      <w:r>
        <w:rPr>
          <w:lang w:eastAsia="en-US"/>
        </w:rPr>
        <w:t>r</w:t>
      </w:r>
      <w:r w:rsidRPr="00E37747">
        <w:rPr>
          <w:lang w:eastAsia="en-US"/>
        </w:rPr>
        <w:t>wijze beantwoordt</w:t>
      </w:r>
      <w:r>
        <w:rPr>
          <w:lang w:eastAsia="en-US"/>
        </w:rPr>
        <w:t>:</w:t>
      </w:r>
      <w:r w:rsidRPr="00E37747">
        <w:rPr>
          <w:lang w:eastAsia="en-US"/>
        </w:rPr>
        <w:t xml:space="preserve"> </w:t>
      </w:r>
      <w:r w:rsidRPr="00150B55">
        <w:rPr>
          <w:i/>
          <w:lang w:eastAsia="en-US"/>
        </w:rPr>
        <w:t xml:space="preserve">„zij is om der overtredingen wil daarbij gesteld,” </w:t>
      </w:r>
      <w:r w:rsidRPr="00E37747">
        <w:rPr>
          <w:lang w:eastAsia="en-US"/>
        </w:rPr>
        <w:t xml:space="preserve">hoofdstuk 3: 19. </w:t>
      </w:r>
      <w:r>
        <w:rPr>
          <w:lang w:eastAsia="en-US"/>
        </w:rPr>
        <w:t xml:space="preserve">Zo </w:t>
      </w:r>
      <w:r w:rsidRPr="00E37747">
        <w:rPr>
          <w:lang w:eastAsia="en-US"/>
        </w:rPr>
        <w:t>leert Paulus</w:t>
      </w:r>
      <w:r>
        <w:rPr>
          <w:lang w:eastAsia="en-US"/>
        </w:rPr>
        <w:t>,</w:t>
      </w:r>
      <w:r w:rsidRPr="00E37747">
        <w:rPr>
          <w:lang w:eastAsia="en-US"/>
        </w:rPr>
        <w:t xml:space="preserve"> overeenkomende de schriften van het O</w:t>
      </w:r>
      <w:r>
        <w:rPr>
          <w:lang w:eastAsia="en-US"/>
        </w:rPr>
        <w:t>ude Testament; dat de zonden en</w:t>
      </w:r>
      <w:r w:rsidRPr="00E37747">
        <w:rPr>
          <w:lang w:eastAsia="en-US"/>
        </w:rPr>
        <w:t xml:space="preserve"> de dood door Adams bondbreuk is in de wereld gekomen en dat alle </w:t>
      </w:r>
      <w:r>
        <w:rPr>
          <w:lang w:eastAsia="en-US"/>
        </w:rPr>
        <w:t>mens</w:t>
      </w:r>
      <w:r w:rsidRPr="00E37747">
        <w:rPr>
          <w:lang w:eastAsia="en-US"/>
        </w:rPr>
        <w:t>en in Adam</w:t>
      </w:r>
      <w:r>
        <w:rPr>
          <w:lang w:eastAsia="en-US"/>
        </w:rPr>
        <w:t xml:space="preserve"> mede </w:t>
      </w:r>
      <w:r w:rsidRPr="00E37747">
        <w:rPr>
          <w:lang w:eastAsia="en-US"/>
        </w:rPr>
        <w:t>overtreders zijn</w:t>
      </w:r>
      <w:r>
        <w:rPr>
          <w:lang w:eastAsia="en-US"/>
        </w:rPr>
        <w:t>,</w:t>
      </w:r>
      <w:r w:rsidRPr="00E37747">
        <w:rPr>
          <w:lang w:eastAsia="en-US"/>
        </w:rPr>
        <w:t xml:space="preserve"> erfgenamen van de zonden</w:t>
      </w:r>
      <w:r>
        <w:rPr>
          <w:lang w:eastAsia="en-US"/>
        </w:rPr>
        <w:t xml:space="preserve">. En </w:t>
      </w:r>
      <w:r w:rsidRPr="00E37747">
        <w:rPr>
          <w:lang w:eastAsia="en-US"/>
        </w:rPr>
        <w:t>erfwachters van</w:t>
      </w:r>
      <w:r>
        <w:rPr>
          <w:lang w:eastAsia="en-US"/>
        </w:rPr>
        <w:t xml:space="preserve"> de dood. Verder, hoe </w:t>
      </w:r>
      <w:r w:rsidRPr="00E37747">
        <w:rPr>
          <w:lang w:eastAsia="en-US"/>
        </w:rPr>
        <w:t xml:space="preserve">dat de </w:t>
      </w:r>
      <w:r>
        <w:rPr>
          <w:lang w:eastAsia="en-US"/>
        </w:rPr>
        <w:t>mens</w:t>
      </w:r>
      <w:r w:rsidRPr="00E37747">
        <w:rPr>
          <w:lang w:eastAsia="en-US"/>
        </w:rPr>
        <w:t xml:space="preserve"> tot die overtreding is gekomen</w:t>
      </w:r>
      <w:r>
        <w:rPr>
          <w:lang w:eastAsia="en-US"/>
        </w:rPr>
        <w:t>. D</w:t>
      </w:r>
      <w:r w:rsidRPr="00E37747">
        <w:rPr>
          <w:lang w:eastAsia="en-US"/>
        </w:rPr>
        <w:t>aarin stemt het N</w:t>
      </w:r>
      <w:r>
        <w:rPr>
          <w:lang w:eastAsia="en-US"/>
        </w:rPr>
        <w:t>ieuwe</w:t>
      </w:r>
      <w:r w:rsidRPr="00E37747">
        <w:rPr>
          <w:lang w:eastAsia="en-US"/>
        </w:rPr>
        <w:t xml:space="preserve"> Testament wel in overeen</w:t>
      </w:r>
      <w:r>
        <w:rPr>
          <w:lang w:eastAsia="en-US"/>
        </w:rPr>
        <w:t xml:space="preserve">. Want </w:t>
      </w:r>
      <w:r w:rsidRPr="00E37747">
        <w:rPr>
          <w:lang w:eastAsia="en-US"/>
        </w:rPr>
        <w:t>dat leert ook, dat het niet geschied is uit</w:t>
      </w:r>
      <w:r>
        <w:rPr>
          <w:lang w:eastAsia="en-US"/>
        </w:rPr>
        <w:t xml:space="preserve"> een </w:t>
      </w:r>
      <w:r w:rsidRPr="00E37747">
        <w:rPr>
          <w:lang w:eastAsia="en-US"/>
        </w:rPr>
        <w:t>willekeurige boosheid, maar door</w:t>
      </w:r>
      <w:r>
        <w:rPr>
          <w:lang w:eastAsia="en-US"/>
        </w:rPr>
        <w:t xml:space="preserve"> een </w:t>
      </w:r>
      <w:r w:rsidRPr="00E37747">
        <w:rPr>
          <w:lang w:eastAsia="en-US"/>
        </w:rPr>
        <w:t>bedrieger en verleider</w:t>
      </w:r>
      <w:r>
        <w:rPr>
          <w:lang w:eastAsia="en-US"/>
        </w:rPr>
        <w:t>. W</w:t>
      </w:r>
      <w:r w:rsidRPr="00E37747">
        <w:rPr>
          <w:lang w:eastAsia="en-US"/>
        </w:rPr>
        <w:t>ant</w:t>
      </w:r>
      <w:r>
        <w:rPr>
          <w:lang w:eastAsia="en-US"/>
        </w:rPr>
        <w:t xml:space="preserve"> ik </w:t>
      </w:r>
      <w:r w:rsidRPr="00E37747">
        <w:rPr>
          <w:lang w:eastAsia="en-US"/>
        </w:rPr>
        <w:t>vind</w:t>
      </w:r>
      <w:r>
        <w:rPr>
          <w:lang w:eastAsia="en-US"/>
        </w:rPr>
        <w:t xml:space="preserve"> </w:t>
      </w:r>
      <w:r w:rsidRPr="00E37747">
        <w:rPr>
          <w:lang w:eastAsia="en-US"/>
        </w:rPr>
        <w:t>het aanget</w:t>
      </w:r>
      <w:r>
        <w:rPr>
          <w:lang w:eastAsia="en-US"/>
        </w:rPr>
        <w:t>eke</w:t>
      </w:r>
      <w:r w:rsidRPr="00E37747">
        <w:rPr>
          <w:lang w:eastAsia="en-US"/>
        </w:rPr>
        <w:t>nd</w:t>
      </w:r>
      <w:r>
        <w:rPr>
          <w:lang w:eastAsia="en-US"/>
        </w:rPr>
        <w:t xml:space="preserve"> in</w:t>
      </w:r>
      <w:r w:rsidRPr="00E37747">
        <w:rPr>
          <w:lang w:eastAsia="en-US"/>
        </w:rPr>
        <w:t xml:space="preserve"> 2 Cor</w:t>
      </w:r>
      <w:r>
        <w:rPr>
          <w:lang w:eastAsia="en-US"/>
        </w:rPr>
        <w:t>.</w:t>
      </w:r>
      <w:r w:rsidRPr="00E37747">
        <w:rPr>
          <w:lang w:eastAsia="en-US"/>
        </w:rPr>
        <w:t xml:space="preserve"> 11</w:t>
      </w:r>
      <w:r>
        <w:rPr>
          <w:lang w:eastAsia="en-US"/>
        </w:rPr>
        <w:t>: 3.</w:t>
      </w:r>
      <w:r w:rsidRPr="00E37747">
        <w:rPr>
          <w:lang w:eastAsia="en-US"/>
        </w:rPr>
        <w:t xml:space="preserve"> „</w:t>
      </w:r>
      <w:r>
        <w:rPr>
          <w:lang w:eastAsia="en-US"/>
        </w:rPr>
        <w:t>D</w:t>
      </w:r>
      <w:r w:rsidRPr="00E37747">
        <w:rPr>
          <w:lang w:eastAsia="en-US"/>
        </w:rPr>
        <w:t xml:space="preserve">at de slang Eva door </w:t>
      </w:r>
      <w:r>
        <w:rPr>
          <w:lang w:eastAsia="en-US"/>
        </w:rPr>
        <w:t xml:space="preserve">haar </w:t>
      </w:r>
      <w:r w:rsidRPr="00E37747">
        <w:rPr>
          <w:lang w:eastAsia="en-US"/>
        </w:rPr>
        <w:t>arglistigheid bedrogen heeft</w:t>
      </w:r>
      <w:r>
        <w:rPr>
          <w:lang w:eastAsia="en-US"/>
        </w:rPr>
        <w:t>.”</w:t>
      </w:r>
      <w:r w:rsidRPr="00E37747">
        <w:rPr>
          <w:lang w:eastAsia="en-US"/>
        </w:rPr>
        <w:t xml:space="preserve"> </w:t>
      </w:r>
      <w:r>
        <w:rPr>
          <w:lang w:eastAsia="en-US"/>
        </w:rPr>
        <w:t>E</w:t>
      </w:r>
      <w:r w:rsidRPr="00E37747">
        <w:rPr>
          <w:lang w:eastAsia="en-US"/>
        </w:rPr>
        <w:t xml:space="preserve">n </w:t>
      </w:r>
      <w:r>
        <w:rPr>
          <w:lang w:eastAsia="en-US"/>
        </w:rPr>
        <w:t>dezelfde</w:t>
      </w:r>
      <w:r w:rsidRPr="00E37747">
        <w:rPr>
          <w:lang w:eastAsia="en-US"/>
        </w:rPr>
        <w:t xml:space="preserve"> Apostel schreef, aan</w:t>
      </w:r>
      <w:r>
        <w:rPr>
          <w:lang w:eastAsia="en-US"/>
        </w:rPr>
        <w:t xml:space="preserve"> zijn </w:t>
      </w:r>
      <w:r w:rsidRPr="00E37747">
        <w:rPr>
          <w:lang w:eastAsia="en-US"/>
        </w:rPr>
        <w:t>zoon Timotheüs in</w:t>
      </w:r>
      <w:r>
        <w:rPr>
          <w:lang w:eastAsia="en-US"/>
        </w:rPr>
        <w:t xml:space="preserve"> zijn eerste</w:t>
      </w:r>
      <w:r w:rsidRPr="00E37747">
        <w:rPr>
          <w:lang w:eastAsia="en-US"/>
        </w:rPr>
        <w:t xml:space="preserve"> brief</w:t>
      </w:r>
      <w:r>
        <w:rPr>
          <w:lang w:eastAsia="en-US"/>
        </w:rPr>
        <w:t>:</w:t>
      </w:r>
      <w:r w:rsidRPr="00E37747">
        <w:rPr>
          <w:lang w:eastAsia="en-US"/>
        </w:rPr>
        <w:t xml:space="preserve"> „Adam is niet verleid geworden</w:t>
      </w:r>
      <w:r>
        <w:rPr>
          <w:lang w:eastAsia="en-US"/>
        </w:rPr>
        <w:t>;</w:t>
      </w:r>
      <w:r w:rsidRPr="00E37747">
        <w:rPr>
          <w:lang w:eastAsia="en-US"/>
        </w:rPr>
        <w:t xml:space="preserve"> maar de vrouw verleid zijnde, is in overtreding geweest,</w:t>
      </w:r>
      <w:r>
        <w:rPr>
          <w:lang w:eastAsia="en-US"/>
        </w:rPr>
        <w:t>”</w:t>
      </w:r>
      <w:r w:rsidRPr="00E37747">
        <w:rPr>
          <w:lang w:eastAsia="en-US"/>
        </w:rPr>
        <w:t xml:space="preserve"> </w:t>
      </w:r>
      <w:r>
        <w:rPr>
          <w:lang w:eastAsia="en-US"/>
        </w:rPr>
        <w:t>hoofdstuk</w:t>
      </w:r>
      <w:r w:rsidRPr="00E37747">
        <w:rPr>
          <w:lang w:eastAsia="en-US"/>
        </w:rPr>
        <w:t xml:space="preserve"> 2</w:t>
      </w:r>
      <w:r>
        <w:rPr>
          <w:lang w:eastAsia="en-US"/>
        </w:rPr>
        <w:t>:</w:t>
      </w:r>
      <w:r w:rsidRPr="00E37747">
        <w:rPr>
          <w:lang w:eastAsia="en-US"/>
        </w:rPr>
        <w:t xml:space="preserve"> 14</w:t>
      </w:r>
      <w:r>
        <w:rPr>
          <w:lang w:eastAsia="en-US"/>
        </w:rPr>
        <w:t>.</w:t>
      </w:r>
      <w:r w:rsidRPr="00E37747">
        <w:rPr>
          <w:lang w:eastAsia="en-US"/>
        </w:rPr>
        <w:t xml:space="preserve"> Ook noemt </w:t>
      </w:r>
      <w:r>
        <w:rPr>
          <w:lang w:eastAsia="en-US"/>
        </w:rPr>
        <w:t xml:space="preserve">het </w:t>
      </w:r>
      <w:r w:rsidRPr="00E37747">
        <w:rPr>
          <w:lang w:eastAsia="en-US"/>
        </w:rPr>
        <w:t>Nie</w:t>
      </w:r>
      <w:r>
        <w:rPr>
          <w:lang w:eastAsia="en-US"/>
        </w:rPr>
        <w:t xml:space="preserve">uw </w:t>
      </w:r>
      <w:r w:rsidRPr="00E37747">
        <w:rPr>
          <w:lang w:eastAsia="en-US"/>
        </w:rPr>
        <w:t>Testament</w:t>
      </w:r>
      <w:r>
        <w:rPr>
          <w:lang w:eastAsia="en-US"/>
        </w:rPr>
        <w:t>,</w:t>
      </w:r>
      <w:r w:rsidRPr="00E37747">
        <w:rPr>
          <w:lang w:eastAsia="en-US"/>
        </w:rPr>
        <w:t xml:space="preserve"> in navolging van Mozes</w:t>
      </w:r>
      <w:r>
        <w:rPr>
          <w:lang w:eastAsia="en-US"/>
        </w:rPr>
        <w:t xml:space="preserve">, de </w:t>
      </w:r>
      <w:r w:rsidRPr="00E37747">
        <w:rPr>
          <w:lang w:eastAsia="en-US"/>
        </w:rPr>
        <w:t>verleider</w:t>
      </w:r>
      <w:r>
        <w:rPr>
          <w:lang w:eastAsia="en-US"/>
        </w:rPr>
        <w:t xml:space="preserve"> een </w:t>
      </w:r>
      <w:r w:rsidRPr="00E37747">
        <w:rPr>
          <w:lang w:eastAsia="en-US"/>
        </w:rPr>
        <w:t>slang</w:t>
      </w:r>
      <w:r>
        <w:rPr>
          <w:lang w:eastAsia="en-US"/>
        </w:rPr>
        <w:t>. E</w:t>
      </w:r>
      <w:r w:rsidRPr="00E37747">
        <w:rPr>
          <w:lang w:eastAsia="en-US"/>
        </w:rPr>
        <w:t xml:space="preserve">venwel met die voorzichtigheid, dat die schriften ons uitdrukkelijk </w:t>
      </w:r>
      <w:r>
        <w:rPr>
          <w:lang w:eastAsia="en-US"/>
        </w:rPr>
        <w:t>l</w:t>
      </w:r>
      <w:r w:rsidRPr="00E37747">
        <w:rPr>
          <w:lang w:eastAsia="en-US"/>
        </w:rPr>
        <w:t>eren, dat men door</w:t>
      </w:r>
      <w:r>
        <w:rPr>
          <w:lang w:eastAsia="en-US"/>
        </w:rPr>
        <w:t xml:space="preserve"> de </w:t>
      </w:r>
      <w:r w:rsidRPr="00E37747">
        <w:rPr>
          <w:lang w:eastAsia="en-US"/>
        </w:rPr>
        <w:t xml:space="preserve">verleider </w:t>
      </w:r>
      <w:r>
        <w:rPr>
          <w:lang w:eastAsia="en-US"/>
        </w:rPr>
        <w:t xml:space="preserve">geen </w:t>
      </w:r>
      <w:r w:rsidRPr="00E37747">
        <w:rPr>
          <w:lang w:eastAsia="en-US"/>
        </w:rPr>
        <w:t>bl</w:t>
      </w:r>
      <w:r>
        <w:rPr>
          <w:lang w:eastAsia="en-US"/>
        </w:rPr>
        <w:t>ote slang verstaan moet. W</w:t>
      </w:r>
      <w:r w:rsidRPr="00E37747">
        <w:rPr>
          <w:lang w:eastAsia="en-US"/>
        </w:rPr>
        <w:t xml:space="preserve">ant </w:t>
      </w:r>
      <w:r>
        <w:rPr>
          <w:lang w:eastAsia="en-US"/>
        </w:rPr>
        <w:t xml:space="preserve">in </w:t>
      </w:r>
      <w:r w:rsidRPr="00E37747">
        <w:rPr>
          <w:lang w:eastAsia="en-US"/>
        </w:rPr>
        <w:t xml:space="preserve">Openbaring 12, </w:t>
      </w:r>
      <w:r>
        <w:rPr>
          <w:lang w:eastAsia="en-US"/>
        </w:rPr>
        <w:t>w</w:t>
      </w:r>
      <w:r w:rsidRPr="00E37747">
        <w:rPr>
          <w:lang w:eastAsia="en-US"/>
        </w:rPr>
        <w:t>erd vertoond een draak, die de kerk vervolgde in de Woestijn</w:t>
      </w:r>
      <w:r>
        <w:rPr>
          <w:lang w:eastAsia="en-US"/>
        </w:rPr>
        <w:t xml:space="preserve">. En </w:t>
      </w:r>
      <w:r w:rsidRPr="00E37747">
        <w:rPr>
          <w:lang w:eastAsia="en-US"/>
        </w:rPr>
        <w:t>die krijg voerde met</w:t>
      </w:r>
      <w:r>
        <w:rPr>
          <w:lang w:eastAsia="en-US"/>
        </w:rPr>
        <w:t xml:space="preserve"> zijn e</w:t>
      </w:r>
      <w:r w:rsidRPr="00E37747">
        <w:rPr>
          <w:lang w:eastAsia="en-US"/>
        </w:rPr>
        <w:t>ngelen tegen Michaël en</w:t>
      </w:r>
      <w:r>
        <w:rPr>
          <w:lang w:eastAsia="en-US"/>
        </w:rPr>
        <w:t xml:space="preserve"> zijn </w:t>
      </w:r>
      <w:r w:rsidRPr="00E37747">
        <w:rPr>
          <w:lang w:eastAsia="en-US"/>
        </w:rPr>
        <w:t>Engelen</w:t>
      </w:r>
      <w:r>
        <w:rPr>
          <w:lang w:eastAsia="en-US"/>
        </w:rPr>
        <w:t>. E</w:t>
      </w:r>
      <w:r w:rsidRPr="00E37747">
        <w:rPr>
          <w:lang w:eastAsia="en-US"/>
        </w:rPr>
        <w:t xml:space="preserve">n van </w:t>
      </w:r>
      <w:r>
        <w:rPr>
          <w:lang w:eastAsia="en-US"/>
        </w:rPr>
        <w:t xml:space="preserve">die </w:t>
      </w:r>
      <w:r w:rsidRPr="00E37747">
        <w:rPr>
          <w:lang w:eastAsia="en-US"/>
        </w:rPr>
        <w:t xml:space="preserve">draak werd in </w:t>
      </w:r>
      <w:r>
        <w:rPr>
          <w:lang w:eastAsia="en-US"/>
        </w:rPr>
        <w:t xml:space="preserve">het </w:t>
      </w:r>
      <w:r w:rsidRPr="00E37747">
        <w:rPr>
          <w:lang w:eastAsia="en-US"/>
        </w:rPr>
        <w:t>9</w:t>
      </w:r>
      <w:r w:rsidRPr="00150B55">
        <w:rPr>
          <w:vertAlign w:val="superscript"/>
          <w:lang w:eastAsia="en-US"/>
        </w:rPr>
        <w:t>de</w:t>
      </w:r>
      <w:r>
        <w:rPr>
          <w:lang w:eastAsia="en-US"/>
        </w:rPr>
        <w:t xml:space="preserve"> </w:t>
      </w:r>
      <w:r w:rsidRPr="00E37747">
        <w:rPr>
          <w:lang w:eastAsia="en-US"/>
        </w:rPr>
        <w:t xml:space="preserve">vers gezegd, </w:t>
      </w:r>
      <w:r w:rsidRPr="00150B55">
        <w:rPr>
          <w:i/>
          <w:lang w:eastAsia="en-US"/>
        </w:rPr>
        <w:t>dat die is de oude slang, welke genoemd wordt duivel en satanas, die de gehele wereld verleidt.</w:t>
      </w:r>
      <w:r>
        <w:rPr>
          <w:lang w:eastAsia="en-US"/>
        </w:rPr>
        <w:t xml:space="preserve"> En </w:t>
      </w:r>
      <w:r w:rsidRPr="00E37747">
        <w:rPr>
          <w:lang w:eastAsia="en-US"/>
        </w:rPr>
        <w:t>Jezus noemt de slang</w:t>
      </w:r>
      <w:r>
        <w:rPr>
          <w:lang w:eastAsia="en-US"/>
        </w:rPr>
        <w:t xml:space="preserve"> de </w:t>
      </w:r>
      <w:r w:rsidRPr="00E37747">
        <w:rPr>
          <w:lang w:eastAsia="en-US"/>
        </w:rPr>
        <w:t>duivel, wanneer</w:t>
      </w:r>
      <w:r>
        <w:rPr>
          <w:lang w:eastAsia="en-US"/>
        </w:rPr>
        <w:t xml:space="preserve"> Hij </w:t>
      </w:r>
      <w:r w:rsidRPr="00E37747">
        <w:rPr>
          <w:lang w:eastAsia="en-US"/>
        </w:rPr>
        <w:t xml:space="preserve">tot </w:t>
      </w:r>
      <w:r>
        <w:rPr>
          <w:lang w:eastAsia="en-US"/>
        </w:rPr>
        <w:t xml:space="preserve">uw </w:t>
      </w:r>
      <w:r w:rsidRPr="00E37747">
        <w:rPr>
          <w:lang w:eastAsia="en-US"/>
        </w:rPr>
        <w:t>vaderen zeide</w:t>
      </w:r>
      <w:r>
        <w:rPr>
          <w:lang w:eastAsia="en-US"/>
        </w:rPr>
        <w:t>:</w:t>
      </w:r>
      <w:r w:rsidRPr="00E37747">
        <w:rPr>
          <w:lang w:eastAsia="en-US"/>
        </w:rPr>
        <w:t xml:space="preserve"> </w:t>
      </w:r>
      <w:r>
        <w:rPr>
          <w:lang w:eastAsia="en-US"/>
        </w:rPr>
        <w:t>“</w:t>
      </w:r>
      <w:r w:rsidRPr="00E37747">
        <w:rPr>
          <w:lang w:eastAsia="en-US"/>
        </w:rPr>
        <w:t xml:space="preserve">de duivel </w:t>
      </w:r>
      <w:r>
        <w:rPr>
          <w:lang w:eastAsia="en-US"/>
        </w:rPr>
        <w:t>is</w:t>
      </w:r>
      <w:r w:rsidRPr="00E37747">
        <w:rPr>
          <w:lang w:eastAsia="en-US"/>
        </w:rPr>
        <w:t xml:space="preserve"> een </w:t>
      </w:r>
      <w:r>
        <w:rPr>
          <w:lang w:eastAsia="en-US"/>
        </w:rPr>
        <w:t>mens</w:t>
      </w:r>
      <w:r w:rsidRPr="00E37747">
        <w:rPr>
          <w:lang w:eastAsia="en-US"/>
        </w:rPr>
        <w:t xml:space="preserve">enmoorder van </w:t>
      </w:r>
      <w:r>
        <w:rPr>
          <w:lang w:eastAsia="en-US"/>
        </w:rPr>
        <w:t>den</w:t>
      </w:r>
      <w:r w:rsidRPr="00E37747">
        <w:rPr>
          <w:lang w:eastAsia="en-US"/>
        </w:rPr>
        <w:t xml:space="preserve"> begin</w:t>
      </w:r>
      <w:r>
        <w:rPr>
          <w:lang w:eastAsia="en-US"/>
        </w:rPr>
        <w:t xml:space="preserve">ne en </w:t>
      </w:r>
      <w:r w:rsidRPr="00E37747">
        <w:rPr>
          <w:lang w:eastAsia="en-US"/>
        </w:rPr>
        <w:t>is in de waarheid niet staande gebleven</w:t>
      </w:r>
      <w:r>
        <w:rPr>
          <w:lang w:eastAsia="en-US"/>
        </w:rPr>
        <w:t>,</w:t>
      </w:r>
      <w:r w:rsidRPr="00E37747">
        <w:rPr>
          <w:lang w:eastAsia="en-US"/>
        </w:rPr>
        <w:t xml:space="preserve"> want </w:t>
      </w:r>
      <w:r>
        <w:rPr>
          <w:lang w:eastAsia="en-US"/>
        </w:rPr>
        <w:t xml:space="preserve">geen </w:t>
      </w:r>
      <w:r w:rsidRPr="00E37747">
        <w:rPr>
          <w:lang w:eastAsia="en-US"/>
        </w:rPr>
        <w:t>waarheid is in hem. Wanneer</w:t>
      </w:r>
      <w:r>
        <w:rPr>
          <w:lang w:eastAsia="en-US"/>
        </w:rPr>
        <w:t xml:space="preserve"> Hij </w:t>
      </w:r>
      <w:r w:rsidRPr="00E37747">
        <w:rPr>
          <w:lang w:eastAsia="en-US"/>
        </w:rPr>
        <w:t>de leugen spreekt,</w:t>
      </w:r>
      <w:r>
        <w:rPr>
          <w:lang w:eastAsia="en-US"/>
        </w:rPr>
        <w:t xml:space="preserve"> </w:t>
      </w:r>
      <w:r w:rsidRPr="00E37747">
        <w:rPr>
          <w:lang w:eastAsia="en-US"/>
        </w:rPr>
        <w:t>spreekt</w:t>
      </w:r>
      <w:r>
        <w:rPr>
          <w:lang w:eastAsia="en-US"/>
        </w:rPr>
        <w:t xml:space="preserve"> hij </w:t>
      </w:r>
      <w:r w:rsidRPr="00E37747">
        <w:rPr>
          <w:lang w:eastAsia="en-US"/>
        </w:rPr>
        <w:t>uit</w:t>
      </w:r>
      <w:r>
        <w:rPr>
          <w:lang w:eastAsia="en-US"/>
        </w:rPr>
        <w:t xml:space="preserve"> zijn </w:t>
      </w:r>
      <w:r w:rsidRPr="00E37747">
        <w:rPr>
          <w:lang w:eastAsia="en-US"/>
        </w:rPr>
        <w:t>eigen</w:t>
      </w:r>
      <w:r>
        <w:rPr>
          <w:lang w:eastAsia="en-US"/>
        </w:rPr>
        <w:t xml:space="preserve">. Want hij </w:t>
      </w:r>
      <w:r w:rsidRPr="00E37747">
        <w:rPr>
          <w:lang w:eastAsia="en-US"/>
        </w:rPr>
        <w:t>is een leugenaar,</w:t>
      </w:r>
      <w:r>
        <w:rPr>
          <w:lang w:eastAsia="en-US"/>
        </w:rPr>
        <w:t xml:space="preserve"> en </w:t>
      </w:r>
      <w:r w:rsidRPr="00E37747">
        <w:rPr>
          <w:lang w:eastAsia="en-US"/>
        </w:rPr>
        <w:t>de vader der</w:t>
      </w:r>
      <w:r>
        <w:rPr>
          <w:lang w:eastAsia="en-US"/>
        </w:rPr>
        <w:t xml:space="preserve">zelve </w:t>
      </w:r>
      <w:r w:rsidRPr="00E37747">
        <w:rPr>
          <w:lang w:eastAsia="en-US"/>
        </w:rPr>
        <w:t>[leugen,]</w:t>
      </w:r>
      <w:r>
        <w:rPr>
          <w:lang w:eastAsia="en-US"/>
        </w:rPr>
        <w:t>”</w:t>
      </w:r>
      <w:r w:rsidRPr="00E37747">
        <w:rPr>
          <w:lang w:eastAsia="en-US"/>
        </w:rPr>
        <w:t xml:space="preserve"> Joh. 3: 44.</w:t>
      </w:r>
    </w:p>
    <w:p w:rsidR="00BE1A12" w:rsidRPr="00150B55" w:rsidRDefault="00BE1A12" w:rsidP="00BE1A12">
      <w:pPr>
        <w:jc w:val="both"/>
        <w:rPr>
          <w:i/>
          <w:lang w:eastAsia="en-US"/>
        </w:rPr>
      </w:pPr>
      <w:r w:rsidRPr="00E37747">
        <w:rPr>
          <w:lang w:eastAsia="en-US"/>
        </w:rPr>
        <w:t>En</w:t>
      </w:r>
      <w:r>
        <w:rPr>
          <w:lang w:eastAsia="en-US"/>
        </w:rPr>
        <w:t xml:space="preserve"> zo </w:t>
      </w:r>
      <w:r w:rsidRPr="00E37747">
        <w:rPr>
          <w:lang w:eastAsia="en-US"/>
        </w:rPr>
        <w:t xml:space="preserve">leert </w:t>
      </w:r>
      <w:r>
        <w:rPr>
          <w:lang w:eastAsia="en-US"/>
        </w:rPr>
        <w:t xml:space="preserve">het </w:t>
      </w:r>
      <w:r w:rsidRPr="00E37747">
        <w:rPr>
          <w:lang w:eastAsia="en-US"/>
        </w:rPr>
        <w:t>Nie</w:t>
      </w:r>
      <w:r>
        <w:rPr>
          <w:lang w:eastAsia="en-US"/>
        </w:rPr>
        <w:t xml:space="preserve">uw </w:t>
      </w:r>
      <w:r w:rsidRPr="00E37747">
        <w:rPr>
          <w:lang w:eastAsia="en-US"/>
        </w:rPr>
        <w:t>Testament heel omzichtig wie de ver</w:t>
      </w:r>
      <w:r w:rsidRPr="00E37747">
        <w:rPr>
          <w:lang w:eastAsia="en-US"/>
        </w:rPr>
        <w:softHyphen/>
        <w:t>leider geweest is</w:t>
      </w:r>
      <w:r>
        <w:rPr>
          <w:lang w:eastAsia="en-US"/>
        </w:rPr>
        <w:t>,</w:t>
      </w:r>
      <w:r w:rsidRPr="00E37747">
        <w:rPr>
          <w:lang w:eastAsia="en-US"/>
        </w:rPr>
        <w:t xml:space="preserve"> dewelke figuurlijk</w:t>
      </w:r>
      <w:r>
        <w:rPr>
          <w:lang w:eastAsia="en-US"/>
        </w:rPr>
        <w:t xml:space="preserve"> een </w:t>
      </w:r>
      <w:r w:rsidRPr="00E37747">
        <w:rPr>
          <w:lang w:eastAsia="en-US"/>
        </w:rPr>
        <w:t>slang genoemd w</w:t>
      </w:r>
      <w:r>
        <w:rPr>
          <w:lang w:eastAsia="en-US"/>
        </w:rPr>
        <w:t>o</w:t>
      </w:r>
      <w:r w:rsidRPr="00E37747">
        <w:rPr>
          <w:lang w:eastAsia="en-US"/>
        </w:rPr>
        <w:t>rd</w:t>
      </w:r>
      <w:r>
        <w:rPr>
          <w:lang w:eastAsia="en-US"/>
        </w:rPr>
        <w:t xml:space="preserve">t. En </w:t>
      </w:r>
      <w:r w:rsidRPr="00E37747">
        <w:rPr>
          <w:lang w:eastAsia="en-US"/>
        </w:rPr>
        <w:t>daarenboven, dat de verleider in de waarheid gestaan heeft, maar dat</w:t>
      </w:r>
      <w:r>
        <w:rPr>
          <w:lang w:eastAsia="en-US"/>
        </w:rPr>
        <w:t xml:space="preserve"> hij </w:t>
      </w:r>
      <w:r w:rsidRPr="00E37747">
        <w:rPr>
          <w:lang w:eastAsia="en-US"/>
        </w:rPr>
        <w:t>daarin niet is staande gebleven</w:t>
      </w:r>
      <w:r>
        <w:rPr>
          <w:lang w:eastAsia="en-US"/>
        </w:rPr>
        <w:t>,</w:t>
      </w:r>
      <w:r w:rsidRPr="00E37747">
        <w:rPr>
          <w:lang w:eastAsia="en-US"/>
        </w:rPr>
        <w:t xml:space="preserve"> zijnde niet door verleiding, maar door eigen willekeur daaruit gevallen</w:t>
      </w:r>
      <w:r>
        <w:rPr>
          <w:lang w:eastAsia="en-US"/>
        </w:rPr>
        <w:t xml:space="preserve">. Want </w:t>
      </w:r>
      <w:r w:rsidRPr="00E37747">
        <w:rPr>
          <w:lang w:eastAsia="en-US"/>
        </w:rPr>
        <w:t>door</w:t>
      </w:r>
      <w:r>
        <w:rPr>
          <w:lang w:eastAsia="en-US"/>
        </w:rPr>
        <w:t xml:space="preserve"> zijn </w:t>
      </w:r>
      <w:r w:rsidRPr="00E37747">
        <w:rPr>
          <w:lang w:eastAsia="en-US"/>
        </w:rPr>
        <w:t>leugen beroofde</w:t>
      </w:r>
      <w:r>
        <w:rPr>
          <w:lang w:eastAsia="en-US"/>
        </w:rPr>
        <w:t xml:space="preserve"> Hij de mens</w:t>
      </w:r>
      <w:r w:rsidRPr="00E37747">
        <w:rPr>
          <w:lang w:eastAsia="en-US"/>
        </w:rPr>
        <w:t xml:space="preserve"> van het leven, welke leugen</w:t>
      </w:r>
      <w:r>
        <w:rPr>
          <w:lang w:eastAsia="en-US"/>
        </w:rPr>
        <w:t xml:space="preserve"> hij </w:t>
      </w:r>
      <w:r w:rsidRPr="00E37747">
        <w:rPr>
          <w:lang w:eastAsia="en-US"/>
        </w:rPr>
        <w:t>met</w:t>
      </w:r>
      <w:r>
        <w:rPr>
          <w:lang w:eastAsia="en-US"/>
        </w:rPr>
        <w:t xml:space="preserve"> zijn </w:t>
      </w:r>
      <w:r w:rsidRPr="00E37747">
        <w:rPr>
          <w:lang w:eastAsia="en-US"/>
        </w:rPr>
        <w:t>arglistigheid bedekte;</w:t>
      </w:r>
      <w:r>
        <w:rPr>
          <w:lang w:eastAsia="en-US"/>
        </w:rPr>
        <w:t xml:space="preserve"> zodat het niet gemerkt werd voor</w:t>
      </w:r>
      <w:r w:rsidRPr="00E37747">
        <w:rPr>
          <w:lang w:eastAsia="en-US"/>
        </w:rPr>
        <w:t>dat het te laat was</w:t>
      </w:r>
      <w:r>
        <w:rPr>
          <w:lang w:eastAsia="en-US"/>
        </w:rPr>
        <w:t xml:space="preserve">. En </w:t>
      </w:r>
      <w:r w:rsidRPr="00E37747">
        <w:rPr>
          <w:lang w:eastAsia="en-US"/>
        </w:rPr>
        <w:t>daarom wordt</w:t>
      </w:r>
      <w:r>
        <w:rPr>
          <w:lang w:eastAsia="en-US"/>
        </w:rPr>
        <w:t xml:space="preserve"> hij </w:t>
      </w:r>
      <w:r w:rsidRPr="00E37747">
        <w:rPr>
          <w:lang w:eastAsia="en-US"/>
        </w:rPr>
        <w:t xml:space="preserve">met recht genoemd </w:t>
      </w:r>
      <w:r w:rsidRPr="00150B55">
        <w:rPr>
          <w:i/>
          <w:lang w:eastAsia="en-US"/>
        </w:rPr>
        <w:t>een mensen</w:t>
      </w:r>
      <w:r w:rsidRPr="00150B55">
        <w:rPr>
          <w:i/>
          <w:lang w:eastAsia="en-US"/>
        </w:rPr>
        <w:softHyphen/>
        <w:t>moorder.</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RABBI.</w:t>
      </w:r>
    </w:p>
    <w:p w:rsidR="00BE1A12" w:rsidRPr="00E37747" w:rsidRDefault="00BE1A12" w:rsidP="00BE1A12">
      <w:pPr>
        <w:jc w:val="both"/>
        <w:rPr>
          <w:lang w:eastAsia="en-US"/>
        </w:rPr>
      </w:pPr>
      <w:r w:rsidRPr="00E37747">
        <w:rPr>
          <w:lang w:eastAsia="en-US"/>
        </w:rPr>
        <w:t>Wanneer UE. (in de vierde samenspraak) gesproken heeft van Adams verbondsbreuk,</w:t>
      </w:r>
      <w:r>
        <w:rPr>
          <w:lang w:eastAsia="en-US"/>
        </w:rPr>
        <w:t xml:space="preserve"> </w:t>
      </w:r>
      <w:r w:rsidRPr="00E37747">
        <w:rPr>
          <w:lang w:eastAsia="en-US"/>
        </w:rPr>
        <w:t xml:space="preserve">toonde UE. de algemeenheid en de grootheid van de verdorvenheid des </w:t>
      </w:r>
      <w:r>
        <w:rPr>
          <w:lang w:eastAsia="en-US"/>
        </w:rPr>
        <w:t>mens</w:t>
      </w:r>
      <w:r w:rsidRPr="00E37747">
        <w:rPr>
          <w:lang w:eastAsia="en-US"/>
        </w:rPr>
        <w:t>en, die na de bondsbreuk zich vertoonde;</w:t>
      </w:r>
      <w:r>
        <w:rPr>
          <w:lang w:eastAsia="en-US"/>
        </w:rPr>
        <w:t xml:space="preserve"> </w:t>
      </w:r>
      <w:r w:rsidRPr="00E37747">
        <w:rPr>
          <w:lang w:eastAsia="en-US"/>
        </w:rPr>
        <w:t>nu wilde</w:t>
      </w:r>
      <w:r>
        <w:rPr>
          <w:lang w:eastAsia="en-US"/>
        </w:rPr>
        <w:t xml:space="preserve"> ik </w:t>
      </w:r>
      <w:r w:rsidRPr="00E37747">
        <w:rPr>
          <w:lang w:eastAsia="en-US"/>
        </w:rPr>
        <w:t>wel eens horen, welke overeenkomst daar</w:t>
      </w:r>
      <w:r>
        <w:rPr>
          <w:lang w:eastAsia="en-US"/>
        </w:rPr>
        <w:t>v</w:t>
      </w:r>
      <w:r w:rsidRPr="00E37747">
        <w:rPr>
          <w:lang w:eastAsia="en-US"/>
        </w:rPr>
        <w:t>an in het Nie</w:t>
      </w:r>
      <w:r>
        <w:rPr>
          <w:lang w:eastAsia="en-US"/>
        </w:rPr>
        <w:t xml:space="preserve">uwe </w:t>
      </w:r>
      <w:r w:rsidRPr="00E37747">
        <w:rPr>
          <w:lang w:eastAsia="en-US"/>
        </w:rPr>
        <w:t>Testament gevonden wordt.</w:t>
      </w:r>
    </w:p>
    <w:p w:rsidR="00BE1A12" w:rsidRDefault="00BE1A12" w:rsidP="00BE1A12">
      <w:pPr>
        <w:jc w:val="both"/>
        <w:rPr>
          <w:lang w:eastAsia="en-US"/>
        </w:rPr>
      </w:pPr>
    </w:p>
    <w:p w:rsidR="00BE1A12" w:rsidRPr="00E37747" w:rsidRDefault="00BE1A12" w:rsidP="00BE1A12">
      <w:pPr>
        <w:jc w:val="both"/>
        <w:rPr>
          <w:lang w:eastAsia="en-US"/>
        </w:rPr>
      </w:pPr>
      <w:r w:rsidRPr="00E37747">
        <w:rPr>
          <w:lang w:eastAsia="en-US"/>
        </w:rPr>
        <w:t>KOOPMAN.</w:t>
      </w:r>
    </w:p>
    <w:p w:rsidR="00BE1A12" w:rsidRPr="00E37747" w:rsidRDefault="00BE1A12" w:rsidP="00BE1A12">
      <w:pPr>
        <w:jc w:val="both"/>
        <w:rPr>
          <w:lang w:eastAsia="en-US"/>
        </w:rPr>
      </w:pPr>
      <w:r w:rsidRPr="00E37747">
        <w:rPr>
          <w:lang w:eastAsia="en-US"/>
        </w:rPr>
        <w:t xml:space="preserve">Zakelijk </w:t>
      </w:r>
      <w:r>
        <w:rPr>
          <w:lang w:eastAsia="en-US"/>
        </w:rPr>
        <w:t>hetzelf</w:t>
      </w:r>
      <w:r w:rsidRPr="00E37747">
        <w:rPr>
          <w:lang w:eastAsia="en-US"/>
        </w:rPr>
        <w:t>de, want de algemeenheid nevens de grootheid der verdorvenheid, leert Paulus, Rom. 3</w:t>
      </w:r>
      <w:r>
        <w:rPr>
          <w:lang w:eastAsia="en-US"/>
        </w:rPr>
        <w:t>:</w:t>
      </w:r>
      <w:r w:rsidRPr="00E37747">
        <w:rPr>
          <w:lang w:eastAsia="en-US"/>
        </w:rPr>
        <w:t xml:space="preserve"> 10</w:t>
      </w:r>
      <w:r>
        <w:rPr>
          <w:lang w:eastAsia="en-US"/>
        </w:rPr>
        <w:t>-</w:t>
      </w:r>
      <w:r w:rsidRPr="00E37747">
        <w:rPr>
          <w:lang w:eastAsia="en-US"/>
        </w:rPr>
        <w:t>19, gelijk geschreven is</w:t>
      </w:r>
      <w:r>
        <w:rPr>
          <w:lang w:eastAsia="en-US"/>
        </w:rPr>
        <w:t>:</w:t>
      </w:r>
      <w:r w:rsidRPr="00E37747">
        <w:rPr>
          <w:lang w:eastAsia="en-US"/>
        </w:rPr>
        <w:t xml:space="preserve"> „Er is niemand rechtvaardig</w:t>
      </w:r>
      <w:r>
        <w:rPr>
          <w:lang w:eastAsia="en-US"/>
        </w:rPr>
        <w:t>,</w:t>
      </w:r>
      <w:r w:rsidRPr="00E37747">
        <w:rPr>
          <w:lang w:eastAsia="en-US"/>
        </w:rPr>
        <w:t xml:space="preserve"> ook niet een</w:t>
      </w:r>
      <w:r>
        <w:rPr>
          <w:lang w:eastAsia="en-US"/>
        </w:rPr>
        <w:t>;</w:t>
      </w:r>
      <w:r w:rsidRPr="00E37747">
        <w:rPr>
          <w:lang w:eastAsia="en-US"/>
        </w:rPr>
        <w:t xml:space="preserve"> er is niemand</w:t>
      </w:r>
      <w:r>
        <w:rPr>
          <w:lang w:eastAsia="en-US"/>
        </w:rPr>
        <w:t>,</w:t>
      </w:r>
      <w:r w:rsidRPr="00E37747">
        <w:rPr>
          <w:lang w:eastAsia="en-US"/>
        </w:rPr>
        <w:t xml:space="preserve"> die verstandig is</w:t>
      </w:r>
      <w:r>
        <w:rPr>
          <w:lang w:eastAsia="en-US"/>
        </w:rPr>
        <w:t>;</w:t>
      </w:r>
      <w:r w:rsidRPr="00E37747">
        <w:rPr>
          <w:lang w:eastAsia="en-US"/>
        </w:rPr>
        <w:t xml:space="preserve"> er is niemand die God zoekt. Allen</w:t>
      </w:r>
      <w:r>
        <w:rPr>
          <w:lang w:eastAsia="en-US"/>
        </w:rPr>
        <w:t xml:space="preserve"> zijn zij afge</w:t>
      </w:r>
      <w:r>
        <w:rPr>
          <w:lang w:eastAsia="en-US"/>
        </w:rPr>
        <w:softHyphen/>
        <w:t>weken, te</w:t>
      </w:r>
      <w:r w:rsidRPr="00E37747">
        <w:rPr>
          <w:lang w:eastAsia="en-US"/>
        </w:rPr>
        <w:t>zamen</w:t>
      </w:r>
      <w:r>
        <w:rPr>
          <w:lang w:eastAsia="en-US"/>
        </w:rPr>
        <w:t xml:space="preserve"> zijn </w:t>
      </w:r>
      <w:r w:rsidRPr="00E37747">
        <w:rPr>
          <w:lang w:eastAsia="en-US"/>
        </w:rPr>
        <w:t>zij onnut geworden</w:t>
      </w:r>
      <w:r>
        <w:rPr>
          <w:lang w:eastAsia="en-US"/>
        </w:rPr>
        <w:t>,</w:t>
      </w:r>
      <w:r w:rsidRPr="00E37747">
        <w:rPr>
          <w:lang w:eastAsia="en-US"/>
        </w:rPr>
        <w:t xml:space="preserve"> er is niemand</w:t>
      </w:r>
      <w:r>
        <w:rPr>
          <w:lang w:eastAsia="en-US"/>
        </w:rPr>
        <w:t>,</w:t>
      </w:r>
      <w:r w:rsidRPr="00E37747">
        <w:rPr>
          <w:lang w:eastAsia="en-US"/>
        </w:rPr>
        <w:t xml:space="preserve"> die goed doet, er is [ook] niet tot Uit toe.</w:t>
      </w:r>
      <w:r>
        <w:rPr>
          <w:lang w:eastAsia="en-US"/>
        </w:rPr>
        <w:t xml:space="preserve"> hun </w:t>
      </w:r>
      <w:r w:rsidRPr="00E37747">
        <w:rPr>
          <w:lang w:eastAsia="en-US"/>
        </w:rPr>
        <w:t>keel is een geopend graf</w:t>
      </w:r>
      <w:r>
        <w:rPr>
          <w:lang w:eastAsia="en-US"/>
        </w:rPr>
        <w:t>;</w:t>
      </w:r>
      <w:r w:rsidRPr="00E37747">
        <w:rPr>
          <w:lang w:eastAsia="en-US"/>
        </w:rPr>
        <w:t xml:space="preserve"> met</w:t>
      </w:r>
      <w:r>
        <w:rPr>
          <w:lang w:eastAsia="en-US"/>
        </w:rPr>
        <w:t xml:space="preserve"> hun </w:t>
      </w:r>
      <w:r w:rsidRPr="00E37747">
        <w:rPr>
          <w:lang w:eastAsia="en-US"/>
        </w:rPr>
        <w:t>tongen plegen zij bedrog</w:t>
      </w:r>
      <w:r>
        <w:rPr>
          <w:lang w:eastAsia="en-US"/>
        </w:rPr>
        <w:t>;</w:t>
      </w:r>
      <w:r w:rsidRPr="00E37747">
        <w:rPr>
          <w:lang w:eastAsia="en-US"/>
        </w:rPr>
        <w:t xml:space="preserve"> slangenvenijn is onder</w:t>
      </w:r>
      <w:r>
        <w:rPr>
          <w:lang w:eastAsia="en-US"/>
        </w:rPr>
        <w:t xml:space="preserve"> hun </w:t>
      </w:r>
      <w:r w:rsidRPr="00E37747">
        <w:rPr>
          <w:lang w:eastAsia="en-US"/>
        </w:rPr>
        <w:t>lippen</w:t>
      </w:r>
      <w:r>
        <w:rPr>
          <w:lang w:eastAsia="en-US"/>
        </w:rPr>
        <w:t>;</w:t>
      </w:r>
      <w:r w:rsidRPr="00E37747">
        <w:rPr>
          <w:lang w:eastAsia="en-US"/>
        </w:rPr>
        <w:t xml:space="preserve"> welker mond is vol van vervloeking en bitterheid.</w:t>
      </w:r>
      <w:r>
        <w:rPr>
          <w:lang w:eastAsia="en-US"/>
        </w:rPr>
        <w:t xml:space="preserve"> hun </w:t>
      </w:r>
      <w:r w:rsidRPr="00E37747">
        <w:rPr>
          <w:lang w:eastAsia="en-US"/>
        </w:rPr>
        <w:t>voeten</w:t>
      </w:r>
      <w:r>
        <w:rPr>
          <w:lang w:eastAsia="en-US"/>
        </w:rPr>
        <w:t xml:space="preserve"> Zijn </w:t>
      </w:r>
      <w:r w:rsidRPr="00E37747">
        <w:rPr>
          <w:lang w:eastAsia="en-US"/>
        </w:rPr>
        <w:t>snel om bloed te vergieten. Vernieling en ellen</w:t>
      </w:r>
      <w:r w:rsidRPr="00E37747">
        <w:rPr>
          <w:lang w:eastAsia="en-US"/>
        </w:rPr>
        <w:softHyphen/>
        <w:t>digheid is in</w:t>
      </w:r>
      <w:r>
        <w:rPr>
          <w:lang w:eastAsia="en-US"/>
        </w:rPr>
        <w:t xml:space="preserve"> hun </w:t>
      </w:r>
      <w:r w:rsidRPr="00E37747">
        <w:rPr>
          <w:lang w:eastAsia="en-US"/>
        </w:rPr>
        <w:t>wegen; en</w:t>
      </w:r>
      <w:r>
        <w:rPr>
          <w:lang w:eastAsia="en-US"/>
        </w:rPr>
        <w:t xml:space="preserve"> de </w:t>
      </w:r>
      <w:r w:rsidRPr="00E37747">
        <w:rPr>
          <w:lang w:eastAsia="en-US"/>
        </w:rPr>
        <w:t xml:space="preserve">weg des vredes hebben zij niet gekend. Er is </w:t>
      </w:r>
      <w:r>
        <w:rPr>
          <w:lang w:eastAsia="en-US"/>
        </w:rPr>
        <w:t xml:space="preserve">geen </w:t>
      </w:r>
      <w:r w:rsidRPr="00E37747">
        <w:rPr>
          <w:lang w:eastAsia="en-US"/>
        </w:rPr>
        <w:t>vr</w:t>
      </w:r>
      <w:r>
        <w:rPr>
          <w:lang w:eastAsia="en-US"/>
        </w:rPr>
        <w:t>eze</w:t>
      </w:r>
      <w:r w:rsidRPr="00E37747">
        <w:rPr>
          <w:lang w:eastAsia="en-US"/>
        </w:rPr>
        <w:t xml:space="preserve"> Gods voor</w:t>
      </w:r>
      <w:r>
        <w:rPr>
          <w:lang w:eastAsia="en-US"/>
        </w:rPr>
        <w:t xml:space="preserve"> hun oge</w:t>
      </w:r>
      <w:r w:rsidRPr="00E37747">
        <w:rPr>
          <w:lang w:eastAsia="en-US"/>
        </w:rPr>
        <w:t>n.</w:t>
      </w:r>
      <w:r>
        <w:rPr>
          <w:lang w:eastAsia="en-US"/>
        </w:rPr>
        <w:t xml:space="preserve">” Zo </w:t>
      </w:r>
      <w:r w:rsidRPr="00E37747">
        <w:rPr>
          <w:lang w:eastAsia="en-US"/>
        </w:rPr>
        <w:t>ziet</w:t>
      </w:r>
      <w:r>
        <w:rPr>
          <w:lang w:eastAsia="en-US"/>
        </w:rPr>
        <w:t xml:space="preserve"> UE. dat de</w:t>
      </w:r>
      <w:r w:rsidRPr="00E37747">
        <w:rPr>
          <w:lang w:eastAsia="en-US"/>
        </w:rPr>
        <w:t xml:space="preserve"> algemeenheid der verdorvenheid zich uitstrekt over alle </w:t>
      </w:r>
      <w:r>
        <w:rPr>
          <w:lang w:eastAsia="en-US"/>
        </w:rPr>
        <w:t>mens</w:t>
      </w:r>
      <w:r w:rsidRPr="00E37747">
        <w:rPr>
          <w:lang w:eastAsia="en-US"/>
        </w:rPr>
        <w:t>en, ja, over</w:t>
      </w:r>
      <w:r>
        <w:rPr>
          <w:lang w:eastAsia="en-US"/>
        </w:rPr>
        <w:t xml:space="preserve"> de </w:t>
      </w:r>
      <w:r w:rsidRPr="00E37747">
        <w:rPr>
          <w:lang w:eastAsia="en-US"/>
        </w:rPr>
        <w:t>geh</w:t>
      </w:r>
      <w:r>
        <w:rPr>
          <w:lang w:eastAsia="en-US"/>
        </w:rPr>
        <w:t>ele</w:t>
      </w:r>
      <w:r w:rsidRPr="00E37747">
        <w:rPr>
          <w:lang w:eastAsia="en-US"/>
        </w:rPr>
        <w:t xml:space="preserve"> </w:t>
      </w:r>
      <w:r>
        <w:rPr>
          <w:lang w:eastAsia="en-US"/>
        </w:rPr>
        <w:t>mens,</w:t>
      </w:r>
      <w:r w:rsidRPr="00E37747">
        <w:rPr>
          <w:lang w:eastAsia="en-US"/>
        </w:rPr>
        <w:t xml:space="preserve"> dat is over ziel en lichaam</w:t>
      </w:r>
      <w:r>
        <w:rPr>
          <w:lang w:eastAsia="en-US"/>
        </w:rPr>
        <w:t xml:space="preserve">. Want </w:t>
      </w:r>
      <w:r w:rsidRPr="00E37747">
        <w:rPr>
          <w:lang w:eastAsia="en-US"/>
        </w:rPr>
        <w:t xml:space="preserve">wat het lichaam betreft, dat heeft ons Paulus in </w:t>
      </w:r>
      <w:r>
        <w:rPr>
          <w:lang w:eastAsia="en-US"/>
        </w:rPr>
        <w:t>verscheiden</w:t>
      </w:r>
      <w:r w:rsidRPr="00E37747">
        <w:rPr>
          <w:lang w:eastAsia="en-US"/>
        </w:rPr>
        <w:t xml:space="preserve"> d</w:t>
      </w:r>
      <w:r>
        <w:rPr>
          <w:lang w:eastAsia="en-US"/>
        </w:rPr>
        <w:t>ele</w:t>
      </w:r>
      <w:r w:rsidRPr="00E37747">
        <w:rPr>
          <w:lang w:eastAsia="en-US"/>
        </w:rPr>
        <w:t>n van het lichaam</w:t>
      </w:r>
      <w:r>
        <w:rPr>
          <w:lang w:eastAsia="en-US"/>
        </w:rPr>
        <w:t>,</w:t>
      </w:r>
      <w:r w:rsidRPr="00E37747">
        <w:rPr>
          <w:lang w:eastAsia="en-US"/>
        </w:rPr>
        <w:t xml:space="preserve"> na deszelfs verdorvenheid ver</w:t>
      </w:r>
      <w:r w:rsidRPr="00E37747">
        <w:rPr>
          <w:lang w:eastAsia="en-US"/>
        </w:rPr>
        <w:softHyphen/>
        <w:t>toond, in de</w:t>
      </w:r>
      <w:r>
        <w:rPr>
          <w:lang w:eastAsia="en-US"/>
        </w:rPr>
        <w:t xml:space="preserve"> </w:t>
      </w:r>
      <w:r w:rsidRPr="00E37747">
        <w:rPr>
          <w:lang w:eastAsia="en-US"/>
        </w:rPr>
        <w:t>even bijgebrachte plaats</w:t>
      </w:r>
      <w:r>
        <w:rPr>
          <w:lang w:eastAsia="en-US"/>
        </w:rPr>
        <w:t>,</w:t>
      </w:r>
      <w:r w:rsidRPr="00E37747">
        <w:rPr>
          <w:lang w:eastAsia="en-US"/>
        </w:rPr>
        <w:t xml:space="preserve"> namelijk het kwaad ge</w:t>
      </w:r>
      <w:r w:rsidRPr="00E37747">
        <w:rPr>
          <w:lang w:eastAsia="en-US"/>
        </w:rPr>
        <w:softHyphen/>
        <w:t>bruik van de keel, de tong, de lippen</w:t>
      </w:r>
      <w:r>
        <w:rPr>
          <w:lang w:eastAsia="en-US"/>
        </w:rPr>
        <w:t xml:space="preserve">, de </w:t>
      </w:r>
      <w:r w:rsidRPr="00E37747">
        <w:rPr>
          <w:lang w:eastAsia="en-US"/>
        </w:rPr>
        <w:t>mond</w:t>
      </w:r>
      <w:r>
        <w:rPr>
          <w:lang w:eastAsia="en-US"/>
        </w:rPr>
        <w:t>,</w:t>
      </w:r>
      <w:r w:rsidRPr="00E37747">
        <w:rPr>
          <w:lang w:eastAsia="en-US"/>
        </w:rPr>
        <w:t xml:space="preserve"> de voeten en de </w:t>
      </w:r>
      <w:r>
        <w:rPr>
          <w:lang w:eastAsia="en-US"/>
        </w:rPr>
        <w:t>oge</w:t>
      </w:r>
      <w:r w:rsidRPr="00E37747">
        <w:rPr>
          <w:lang w:eastAsia="en-US"/>
        </w:rPr>
        <w:t>n</w:t>
      </w:r>
      <w:r>
        <w:rPr>
          <w:lang w:eastAsia="en-US"/>
        </w:rPr>
        <w:t>. E</w:t>
      </w:r>
      <w:r w:rsidRPr="00E37747">
        <w:rPr>
          <w:lang w:eastAsia="en-US"/>
        </w:rPr>
        <w:t>n geen wonder</w:t>
      </w:r>
      <w:r>
        <w:rPr>
          <w:lang w:eastAsia="en-US"/>
        </w:rPr>
        <w:t>,</w:t>
      </w:r>
      <w:r w:rsidRPr="00E37747">
        <w:rPr>
          <w:lang w:eastAsia="en-US"/>
        </w:rPr>
        <w:t xml:space="preserve"> want de</w:t>
      </w:r>
      <w:r>
        <w:rPr>
          <w:lang w:eastAsia="en-US"/>
        </w:rPr>
        <w:t xml:space="preserve"> zonde </w:t>
      </w:r>
      <w:r w:rsidRPr="00E37747">
        <w:rPr>
          <w:lang w:eastAsia="en-US"/>
        </w:rPr>
        <w:t>die als onder</w:t>
      </w:r>
      <w:r>
        <w:rPr>
          <w:lang w:eastAsia="en-US"/>
        </w:rPr>
        <w:t xml:space="preserve"> een </w:t>
      </w:r>
      <w:r w:rsidRPr="00E37747">
        <w:rPr>
          <w:lang w:eastAsia="en-US"/>
        </w:rPr>
        <w:t>persoonsbeschrijving voorkomt, werd gezegd „in</w:t>
      </w:r>
      <w:r>
        <w:rPr>
          <w:lang w:eastAsia="en-US"/>
        </w:rPr>
        <w:t xml:space="preserve"> de mens</w:t>
      </w:r>
      <w:r w:rsidRPr="00E37747">
        <w:rPr>
          <w:lang w:eastAsia="en-US"/>
        </w:rPr>
        <w:t xml:space="preserve"> te wonen</w:t>
      </w:r>
      <w:r>
        <w:rPr>
          <w:lang w:eastAsia="en-US"/>
        </w:rPr>
        <w:t>”</w:t>
      </w:r>
      <w:r w:rsidRPr="00E37747">
        <w:rPr>
          <w:lang w:eastAsia="en-US"/>
        </w:rPr>
        <w:t>, Rein. 7.: 17</w:t>
      </w:r>
      <w:r>
        <w:rPr>
          <w:lang w:eastAsia="en-US"/>
        </w:rPr>
        <w:t>,</w:t>
      </w:r>
      <w:r w:rsidRPr="00E37747">
        <w:rPr>
          <w:lang w:eastAsia="en-US"/>
        </w:rPr>
        <w:t xml:space="preserve"> „en over het lichaam te heersen</w:t>
      </w:r>
      <w:r>
        <w:rPr>
          <w:lang w:eastAsia="en-US"/>
        </w:rPr>
        <w:t>”</w:t>
      </w:r>
      <w:r w:rsidRPr="00E37747">
        <w:rPr>
          <w:lang w:eastAsia="en-US"/>
        </w:rPr>
        <w:t>, Rom. 6</w:t>
      </w:r>
      <w:r>
        <w:rPr>
          <w:lang w:eastAsia="en-US"/>
        </w:rPr>
        <w:t>:</w:t>
      </w:r>
      <w:r w:rsidRPr="00E37747">
        <w:rPr>
          <w:lang w:eastAsia="en-US"/>
        </w:rPr>
        <w:t xml:space="preserve"> 12. En wat de ziel des </w:t>
      </w:r>
      <w:r>
        <w:rPr>
          <w:lang w:eastAsia="en-US"/>
        </w:rPr>
        <w:t>mens</w:t>
      </w:r>
      <w:r w:rsidRPr="00E37747">
        <w:rPr>
          <w:lang w:eastAsia="en-US"/>
        </w:rPr>
        <w:t>en betreft</w:t>
      </w:r>
      <w:r>
        <w:rPr>
          <w:lang w:eastAsia="en-US"/>
        </w:rPr>
        <w:t>,</w:t>
      </w:r>
      <w:r w:rsidRPr="00E37747">
        <w:rPr>
          <w:lang w:eastAsia="en-US"/>
        </w:rPr>
        <w:t xml:space="preserve"> daar is het</w:t>
      </w:r>
      <w:r>
        <w:rPr>
          <w:lang w:eastAsia="en-US"/>
        </w:rPr>
        <w:t xml:space="preserve"> mee </w:t>
      </w:r>
      <w:r w:rsidRPr="00E37747">
        <w:rPr>
          <w:lang w:eastAsia="en-US"/>
        </w:rPr>
        <w:t>gelegen</w:t>
      </w:r>
      <w:r>
        <w:rPr>
          <w:lang w:eastAsia="en-US"/>
        </w:rPr>
        <w:t>,</w:t>
      </w:r>
      <w:r w:rsidRPr="00E37747">
        <w:rPr>
          <w:lang w:eastAsia="en-US"/>
        </w:rPr>
        <w:t xml:space="preserve"> „dat beide het verstand en geweten, bevlekt zijn</w:t>
      </w:r>
      <w:r>
        <w:rPr>
          <w:lang w:eastAsia="en-US"/>
        </w:rPr>
        <w:t>”,</w:t>
      </w:r>
      <w:r w:rsidRPr="00E37747">
        <w:rPr>
          <w:lang w:eastAsia="en-US"/>
        </w:rPr>
        <w:t xml:space="preserve"> Tit. 1: 15</w:t>
      </w:r>
      <w:r>
        <w:rPr>
          <w:lang w:eastAsia="en-US"/>
        </w:rPr>
        <w:t xml:space="preserve">. En </w:t>
      </w:r>
      <w:r w:rsidRPr="00E37747">
        <w:rPr>
          <w:lang w:eastAsia="en-US"/>
        </w:rPr>
        <w:t>v</w:t>
      </w:r>
      <w:r>
        <w:rPr>
          <w:lang w:eastAsia="en-US"/>
        </w:rPr>
        <w:t>óó</w:t>
      </w:r>
      <w:r w:rsidRPr="00E37747">
        <w:rPr>
          <w:lang w:eastAsia="en-US"/>
        </w:rPr>
        <w:t>r</w:t>
      </w:r>
      <w:r>
        <w:rPr>
          <w:lang w:eastAsia="en-US"/>
        </w:rPr>
        <w:t xml:space="preserve"> zijn </w:t>
      </w:r>
      <w:r w:rsidRPr="00E37747">
        <w:rPr>
          <w:lang w:eastAsia="en-US"/>
        </w:rPr>
        <w:t>vernieuwing is</w:t>
      </w:r>
      <w:r>
        <w:rPr>
          <w:lang w:eastAsia="en-US"/>
        </w:rPr>
        <w:t xml:space="preserve"> hij </w:t>
      </w:r>
      <w:r w:rsidRPr="00E37747">
        <w:rPr>
          <w:lang w:eastAsia="en-US"/>
        </w:rPr>
        <w:t>duisternis</w:t>
      </w:r>
      <w:r>
        <w:rPr>
          <w:lang w:eastAsia="en-US"/>
        </w:rPr>
        <w:t>”,</w:t>
      </w:r>
      <w:r w:rsidRPr="00E37747">
        <w:rPr>
          <w:lang w:eastAsia="en-US"/>
        </w:rPr>
        <w:t xml:space="preserve"> Ef. 5</w:t>
      </w:r>
      <w:r>
        <w:rPr>
          <w:lang w:eastAsia="en-US"/>
        </w:rPr>
        <w:t>:</w:t>
      </w:r>
      <w:r w:rsidRPr="00E37747">
        <w:rPr>
          <w:lang w:eastAsia="en-US"/>
        </w:rPr>
        <w:t xml:space="preserve"> </w:t>
      </w:r>
      <w:r>
        <w:rPr>
          <w:lang w:eastAsia="en-US"/>
        </w:rPr>
        <w:t xml:space="preserve">8. En </w:t>
      </w:r>
      <w:r w:rsidRPr="00E37747">
        <w:rPr>
          <w:lang w:eastAsia="en-US"/>
        </w:rPr>
        <w:t xml:space="preserve">geen wonder, want tot </w:t>
      </w:r>
      <w:r>
        <w:rPr>
          <w:lang w:eastAsia="en-US"/>
        </w:rPr>
        <w:t xml:space="preserve">die </w:t>
      </w:r>
      <w:r w:rsidRPr="00E37747">
        <w:rPr>
          <w:lang w:eastAsia="en-US"/>
        </w:rPr>
        <w:t>tijd toe is</w:t>
      </w:r>
      <w:r>
        <w:rPr>
          <w:lang w:eastAsia="en-US"/>
        </w:rPr>
        <w:t xml:space="preserve"> hij </w:t>
      </w:r>
      <w:r w:rsidRPr="00E37747">
        <w:rPr>
          <w:lang w:eastAsia="en-US"/>
        </w:rPr>
        <w:t>„verduisterd in het verstand</w:t>
      </w:r>
      <w:r>
        <w:rPr>
          <w:lang w:eastAsia="en-US"/>
        </w:rPr>
        <w:t>,</w:t>
      </w:r>
      <w:r w:rsidRPr="00E37747">
        <w:rPr>
          <w:lang w:eastAsia="en-US"/>
        </w:rPr>
        <w:t xml:space="preserve"> vervreemd zijnde van </w:t>
      </w:r>
      <w:r>
        <w:rPr>
          <w:lang w:eastAsia="en-US"/>
        </w:rPr>
        <w:t>h</w:t>
      </w:r>
      <w:r w:rsidRPr="00E37747">
        <w:rPr>
          <w:lang w:eastAsia="en-US"/>
        </w:rPr>
        <w:t>et leven Gods</w:t>
      </w:r>
      <w:r>
        <w:rPr>
          <w:lang w:eastAsia="en-US"/>
        </w:rPr>
        <w:t xml:space="preserve">, door de onwetendheid die in </w:t>
      </w:r>
      <w:r w:rsidRPr="00E37747">
        <w:rPr>
          <w:lang w:eastAsia="en-US"/>
        </w:rPr>
        <w:t>hen is</w:t>
      </w:r>
      <w:r>
        <w:rPr>
          <w:lang w:eastAsia="en-US"/>
        </w:rPr>
        <w:t>,</w:t>
      </w:r>
      <w:r w:rsidRPr="00E37747">
        <w:rPr>
          <w:lang w:eastAsia="en-US"/>
        </w:rPr>
        <w:t xml:space="preserve"> door de verharding h</w:t>
      </w:r>
      <w:r>
        <w:rPr>
          <w:lang w:eastAsia="en-US"/>
        </w:rPr>
        <w:t>u</w:t>
      </w:r>
      <w:r w:rsidRPr="00E37747">
        <w:rPr>
          <w:lang w:eastAsia="en-US"/>
        </w:rPr>
        <w:t>ns harten</w:t>
      </w:r>
      <w:r>
        <w:rPr>
          <w:lang w:eastAsia="en-US"/>
        </w:rPr>
        <w:t xml:space="preserve">. En </w:t>
      </w:r>
      <w:r w:rsidRPr="00E37747">
        <w:rPr>
          <w:lang w:eastAsia="en-US"/>
        </w:rPr>
        <w:t xml:space="preserve">daarom is </w:t>
      </w:r>
      <w:r>
        <w:rPr>
          <w:lang w:eastAsia="en-US"/>
        </w:rPr>
        <w:t xml:space="preserve">het </w:t>
      </w:r>
      <w:r w:rsidRPr="00E37747">
        <w:rPr>
          <w:lang w:eastAsia="en-US"/>
        </w:rPr>
        <w:t xml:space="preserve">bedenken des </w:t>
      </w:r>
      <w:r>
        <w:rPr>
          <w:lang w:eastAsia="en-US"/>
        </w:rPr>
        <w:t>vlese</w:t>
      </w:r>
      <w:r w:rsidRPr="00E37747">
        <w:rPr>
          <w:lang w:eastAsia="en-US"/>
        </w:rPr>
        <w:t>s vijandschap tegen God</w:t>
      </w:r>
      <w:r>
        <w:rPr>
          <w:lang w:eastAsia="en-US"/>
        </w:rPr>
        <w:t>,</w:t>
      </w:r>
      <w:r w:rsidRPr="00E37747">
        <w:rPr>
          <w:lang w:eastAsia="en-US"/>
        </w:rPr>
        <w:t xml:space="preserve"> want het onderwerpt zich der Wet Gods niet, want het kan ook niet</w:t>
      </w:r>
      <w:r>
        <w:rPr>
          <w:lang w:eastAsia="en-US"/>
        </w:rPr>
        <w:t>”</w:t>
      </w:r>
      <w:r w:rsidRPr="00E37747">
        <w:rPr>
          <w:lang w:eastAsia="en-US"/>
        </w:rPr>
        <w:t xml:space="preserve">, Rom. </w:t>
      </w:r>
      <w:r>
        <w:rPr>
          <w:lang w:eastAsia="en-US"/>
        </w:rPr>
        <w:t>8:</w:t>
      </w:r>
      <w:r w:rsidRPr="00E37747">
        <w:rPr>
          <w:lang w:eastAsia="en-US"/>
        </w:rPr>
        <w:t xml:space="preserve"> 7. En</w:t>
      </w:r>
      <w:r>
        <w:rPr>
          <w:lang w:eastAsia="en-US"/>
        </w:rPr>
        <w:t xml:space="preserve"> zo </w:t>
      </w:r>
      <w:r w:rsidRPr="00E37747">
        <w:rPr>
          <w:lang w:eastAsia="en-US"/>
        </w:rPr>
        <w:t>l</w:t>
      </w:r>
      <w:r>
        <w:rPr>
          <w:lang w:eastAsia="en-US"/>
        </w:rPr>
        <w:t>ere</w:t>
      </w:r>
      <w:r w:rsidRPr="00E37747">
        <w:rPr>
          <w:lang w:eastAsia="en-US"/>
        </w:rPr>
        <w:t>n</w:t>
      </w:r>
      <w:r>
        <w:rPr>
          <w:lang w:eastAsia="en-US"/>
        </w:rPr>
        <w:t xml:space="preserve"> mij </w:t>
      </w:r>
      <w:r w:rsidRPr="00E37747">
        <w:rPr>
          <w:lang w:eastAsia="en-US"/>
        </w:rPr>
        <w:t>de Evangelieschriften</w:t>
      </w:r>
      <w:r>
        <w:rPr>
          <w:lang w:eastAsia="en-US"/>
        </w:rPr>
        <w:t>,</w:t>
      </w:r>
      <w:r w:rsidRPr="00E37747">
        <w:rPr>
          <w:lang w:eastAsia="en-US"/>
        </w:rPr>
        <w:t xml:space="preserve"> hoe groot en hoe algemeen het schandelijk kwaad des </w:t>
      </w:r>
      <w:r>
        <w:rPr>
          <w:lang w:eastAsia="en-US"/>
        </w:rPr>
        <w:t>mens</w:t>
      </w:r>
      <w:r w:rsidRPr="00E37747">
        <w:rPr>
          <w:lang w:eastAsia="en-US"/>
        </w:rPr>
        <w:t>en geworden is.</w:t>
      </w:r>
    </w:p>
    <w:p w:rsidR="00BE1A12" w:rsidRPr="00E37747" w:rsidRDefault="00BE1A12" w:rsidP="00BE1A12">
      <w:pPr>
        <w:jc w:val="both"/>
        <w:rPr>
          <w:lang w:eastAsia="en-US"/>
        </w:rPr>
      </w:pPr>
      <w:r w:rsidRPr="00E37747">
        <w:rPr>
          <w:lang w:eastAsia="en-US"/>
        </w:rPr>
        <w:t>Maar</w:t>
      </w:r>
      <w:r>
        <w:rPr>
          <w:lang w:eastAsia="en-US"/>
        </w:rPr>
        <w:t xml:space="preserve"> ik </w:t>
      </w:r>
      <w:r w:rsidRPr="00E37747">
        <w:rPr>
          <w:lang w:eastAsia="en-US"/>
        </w:rPr>
        <w:t xml:space="preserve">moest hier niet vergeten aan te wijzen, dat ook van het droevig kwaad gesproken wordt in </w:t>
      </w:r>
      <w:r>
        <w:rPr>
          <w:lang w:eastAsia="en-US"/>
        </w:rPr>
        <w:t>dezelfde</w:t>
      </w:r>
      <w:r w:rsidRPr="00E37747">
        <w:rPr>
          <w:lang w:eastAsia="en-US"/>
        </w:rPr>
        <w:t xml:space="preserve"> Schriften. De </w:t>
      </w:r>
      <w:r>
        <w:rPr>
          <w:lang w:eastAsia="en-US"/>
        </w:rPr>
        <w:t>Heere</w:t>
      </w:r>
      <w:r w:rsidRPr="00E37747">
        <w:rPr>
          <w:lang w:eastAsia="en-US"/>
        </w:rPr>
        <w:t>, die in de schriften des Ouden Testaments gezegd wordt, te toornen tegen</w:t>
      </w:r>
      <w:r>
        <w:rPr>
          <w:lang w:eastAsia="en-US"/>
        </w:rPr>
        <w:t xml:space="preserve"> de </w:t>
      </w:r>
      <w:r w:rsidRPr="00E37747">
        <w:rPr>
          <w:lang w:eastAsia="en-US"/>
        </w:rPr>
        <w:t>zondaar</w:t>
      </w:r>
      <w:r>
        <w:rPr>
          <w:lang w:eastAsia="en-US"/>
        </w:rPr>
        <w:t>. En dat wel met vergro</w:t>
      </w:r>
      <w:r w:rsidRPr="00E37747">
        <w:rPr>
          <w:lang w:eastAsia="en-US"/>
        </w:rPr>
        <w:t xml:space="preserve">ting, gelijk de </w:t>
      </w:r>
      <w:r>
        <w:rPr>
          <w:lang w:eastAsia="en-US"/>
        </w:rPr>
        <w:t>Heere Z</w:t>
      </w:r>
      <w:r w:rsidRPr="00E37747">
        <w:rPr>
          <w:lang w:eastAsia="en-US"/>
        </w:rPr>
        <w:t xml:space="preserve">elf sprekende voorkomt in het lied van Mozes, Deut. 32: 22. „Een vuur is aangestoken in </w:t>
      </w:r>
      <w:r>
        <w:rPr>
          <w:lang w:eastAsia="en-US"/>
        </w:rPr>
        <w:t>Mijn</w:t>
      </w:r>
      <w:r w:rsidRPr="00E37747">
        <w:rPr>
          <w:lang w:eastAsia="en-US"/>
        </w:rPr>
        <w:t xml:space="preserve"> toorn</w:t>
      </w:r>
      <w:r>
        <w:rPr>
          <w:lang w:eastAsia="en-US"/>
        </w:rPr>
        <w:t xml:space="preserve">. En </w:t>
      </w:r>
      <w:r w:rsidRPr="00E37747">
        <w:rPr>
          <w:lang w:eastAsia="en-US"/>
        </w:rPr>
        <w:t xml:space="preserve">zal </w:t>
      </w:r>
      <w:r>
        <w:rPr>
          <w:lang w:eastAsia="en-US"/>
        </w:rPr>
        <w:t>ber</w:t>
      </w:r>
      <w:r w:rsidRPr="00E37747">
        <w:rPr>
          <w:lang w:eastAsia="en-US"/>
        </w:rPr>
        <w:t>men tot in de onderste hel</w:t>
      </w:r>
      <w:r>
        <w:rPr>
          <w:lang w:eastAsia="en-US"/>
        </w:rPr>
        <w:t xml:space="preserve">. En </w:t>
      </w:r>
      <w:r w:rsidRPr="00E37747">
        <w:rPr>
          <w:lang w:eastAsia="en-US"/>
        </w:rPr>
        <w:t>zal het land met</w:t>
      </w:r>
      <w:r>
        <w:rPr>
          <w:lang w:eastAsia="en-US"/>
        </w:rPr>
        <w:t xml:space="preserve"> zijn </w:t>
      </w:r>
      <w:r w:rsidRPr="00E37747">
        <w:rPr>
          <w:lang w:eastAsia="en-US"/>
        </w:rPr>
        <w:t>inkomst verteren</w:t>
      </w:r>
      <w:r>
        <w:rPr>
          <w:lang w:eastAsia="en-US"/>
        </w:rPr>
        <w:t xml:space="preserve"> en </w:t>
      </w:r>
      <w:r w:rsidRPr="00E37747">
        <w:rPr>
          <w:lang w:eastAsia="en-US"/>
        </w:rPr>
        <w:t>de gronden der bergen in vlam zetten.</w:t>
      </w:r>
      <w:r>
        <w:rPr>
          <w:lang w:eastAsia="en-US"/>
        </w:rPr>
        <w:t>”</w:t>
      </w:r>
      <w:r w:rsidRPr="00E37747">
        <w:rPr>
          <w:lang w:eastAsia="en-US"/>
        </w:rPr>
        <w:t xml:space="preserve"> En vanwege deszelfs verschrikkelijkheid werd tegen</w:t>
      </w:r>
      <w:r>
        <w:rPr>
          <w:lang w:eastAsia="en-US"/>
        </w:rPr>
        <w:t xml:space="preserve"> de Heere</w:t>
      </w:r>
      <w:r w:rsidRPr="00E37747">
        <w:rPr>
          <w:lang w:eastAsia="en-US"/>
        </w:rPr>
        <w:t xml:space="preserve"> gezegd</w:t>
      </w:r>
      <w:r>
        <w:rPr>
          <w:lang w:eastAsia="en-US"/>
        </w:rPr>
        <w:t>:</w:t>
      </w:r>
      <w:r w:rsidRPr="00E37747">
        <w:rPr>
          <w:lang w:eastAsia="en-US"/>
        </w:rPr>
        <w:t xml:space="preserve"> „wie kent de sterkte </w:t>
      </w:r>
      <w:r>
        <w:rPr>
          <w:lang w:eastAsia="en-US"/>
        </w:rPr>
        <w:t>U</w:t>
      </w:r>
      <w:r w:rsidRPr="00E37747">
        <w:rPr>
          <w:lang w:eastAsia="en-US"/>
        </w:rPr>
        <w:t>ws toorn</w:t>
      </w:r>
      <w:r>
        <w:rPr>
          <w:lang w:eastAsia="en-US"/>
        </w:rPr>
        <w:t>, e</w:t>
      </w:r>
      <w:r w:rsidRPr="00E37747">
        <w:rPr>
          <w:lang w:eastAsia="en-US"/>
        </w:rPr>
        <w:t xml:space="preserve">n </w:t>
      </w:r>
      <w:r>
        <w:rPr>
          <w:lang w:eastAsia="en-US"/>
        </w:rPr>
        <w:t xml:space="preserve">Uw </w:t>
      </w:r>
      <w:r w:rsidRPr="00E37747">
        <w:rPr>
          <w:lang w:eastAsia="en-US"/>
        </w:rPr>
        <w:t xml:space="preserve">verbolgenheid </w:t>
      </w:r>
      <w:r>
        <w:rPr>
          <w:lang w:eastAsia="en-US"/>
        </w:rPr>
        <w:t xml:space="preserve">nadat gij </w:t>
      </w:r>
      <w:r w:rsidRPr="00E37747">
        <w:rPr>
          <w:lang w:eastAsia="en-US"/>
        </w:rPr>
        <w:t>te vr</w:t>
      </w:r>
      <w:r>
        <w:rPr>
          <w:lang w:eastAsia="en-US"/>
        </w:rPr>
        <w:t>eze</w:t>
      </w:r>
      <w:r w:rsidRPr="00E37747">
        <w:rPr>
          <w:lang w:eastAsia="en-US"/>
        </w:rPr>
        <w:t>n zijt.</w:t>
      </w:r>
      <w:r>
        <w:rPr>
          <w:lang w:eastAsia="en-US"/>
        </w:rPr>
        <w:t>”</w:t>
      </w:r>
      <w:r w:rsidRPr="00E37747">
        <w:rPr>
          <w:lang w:eastAsia="en-US"/>
        </w:rPr>
        <w:t xml:space="preserve"> Deze geduchte toorn van God zeggen de nie</w:t>
      </w:r>
      <w:r>
        <w:rPr>
          <w:lang w:eastAsia="en-US"/>
        </w:rPr>
        <w:t xml:space="preserve">uw </w:t>
      </w:r>
      <w:r w:rsidRPr="00E37747">
        <w:rPr>
          <w:lang w:eastAsia="en-US"/>
        </w:rPr>
        <w:t xml:space="preserve">Verbondschriften, dat de </w:t>
      </w:r>
      <w:r>
        <w:rPr>
          <w:lang w:eastAsia="en-US"/>
        </w:rPr>
        <w:t>mens</w:t>
      </w:r>
      <w:r w:rsidRPr="00E37747">
        <w:rPr>
          <w:lang w:eastAsia="en-US"/>
        </w:rPr>
        <w:t>, die buiten geloofsver</w:t>
      </w:r>
      <w:r>
        <w:rPr>
          <w:lang w:eastAsia="en-US"/>
        </w:rPr>
        <w:t>eni</w:t>
      </w:r>
      <w:r w:rsidRPr="00E37747">
        <w:rPr>
          <w:lang w:eastAsia="en-US"/>
        </w:rPr>
        <w:t>ging met</w:t>
      </w:r>
      <w:r>
        <w:rPr>
          <w:lang w:eastAsia="en-US"/>
        </w:rPr>
        <w:t xml:space="preserve"> de </w:t>
      </w:r>
      <w:r w:rsidRPr="00E37747">
        <w:rPr>
          <w:lang w:eastAsia="en-US"/>
        </w:rPr>
        <w:t xml:space="preserve">Messias leeft, onder </w:t>
      </w:r>
      <w:r>
        <w:rPr>
          <w:lang w:eastAsia="en-US"/>
        </w:rPr>
        <w:t xml:space="preserve">die </w:t>
      </w:r>
      <w:r w:rsidRPr="00E37747">
        <w:rPr>
          <w:lang w:eastAsia="en-US"/>
        </w:rPr>
        <w:t>toorn l</w:t>
      </w:r>
      <w:r>
        <w:rPr>
          <w:lang w:eastAsia="en-US"/>
        </w:rPr>
        <w:t>i</w:t>
      </w:r>
      <w:r w:rsidRPr="00E37747">
        <w:rPr>
          <w:lang w:eastAsia="en-US"/>
        </w:rPr>
        <w:t>gt</w:t>
      </w:r>
      <w:r>
        <w:rPr>
          <w:lang w:eastAsia="en-US"/>
        </w:rPr>
        <w:t xml:space="preserve">. En dat die </w:t>
      </w:r>
      <w:r w:rsidRPr="00E37747">
        <w:rPr>
          <w:lang w:eastAsia="en-US"/>
        </w:rPr>
        <w:t>op</w:t>
      </w:r>
      <w:r>
        <w:rPr>
          <w:lang w:eastAsia="en-US"/>
        </w:rPr>
        <w:t xml:space="preserve"> hem </w:t>
      </w:r>
      <w:r w:rsidRPr="00E37747">
        <w:rPr>
          <w:lang w:eastAsia="en-US"/>
        </w:rPr>
        <w:t>blijft, gelijk Johannes de D</w:t>
      </w:r>
      <w:r>
        <w:rPr>
          <w:lang w:eastAsia="en-US"/>
        </w:rPr>
        <w:t>ope</w:t>
      </w:r>
      <w:r w:rsidRPr="00E37747">
        <w:rPr>
          <w:lang w:eastAsia="en-US"/>
        </w:rPr>
        <w:t>r dit aan</w:t>
      </w:r>
      <w:r>
        <w:rPr>
          <w:lang w:eastAsia="en-US"/>
        </w:rPr>
        <w:t xml:space="preserve"> zijn </w:t>
      </w:r>
      <w:r w:rsidRPr="00E37747">
        <w:rPr>
          <w:lang w:eastAsia="en-US"/>
        </w:rPr>
        <w:t>discipelen vertoonde, Joh. 3</w:t>
      </w:r>
      <w:r>
        <w:rPr>
          <w:lang w:eastAsia="en-US"/>
        </w:rPr>
        <w:t>:</w:t>
      </w:r>
      <w:r w:rsidRPr="00E37747">
        <w:rPr>
          <w:lang w:eastAsia="en-US"/>
        </w:rPr>
        <w:t xml:space="preserve"> 36; wanneer</w:t>
      </w:r>
      <w:r>
        <w:rPr>
          <w:lang w:eastAsia="en-US"/>
        </w:rPr>
        <w:t xml:space="preserve"> hij tot hen zei:</w:t>
      </w:r>
      <w:r w:rsidRPr="00E37747">
        <w:rPr>
          <w:lang w:eastAsia="en-US"/>
        </w:rPr>
        <w:t xml:space="preserve"> </w:t>
      </w:r>
      <w:r>
        <w:rPr>
          <w:lang w:eastAsia="en-US"/>
        </w:rPr>
        <w:t>“</w:t>
      </w:r>
      <w:r w:rsidRPr="00E37747">
        <w:rPr>
          <w:lang w:eastAsia="en-US"/>
        </w:rPr>
        <w:t>Die in</w:t>
      </w:r>
      <w:r>
        <w:rPr>
          <w:lang w:eastAsia="en-US"/>
        </w:rPr>
        <w:t xml:space="preserve"> den </w:t>
      </w:r>
      <w:r w:rsidRPr="00E37747">
        <w:rPr>
          <w:lang w:eastAsia="en-US"/>
        </w:rPr>
        <w:t>Zoon gelooft, die heeft het eeuwige leven</w:t>
      </w:r>
      <w:r>
        <w:rPr>
          <w:lang w:eastAsia="en-US"/>
        </w:rPr>
        <w:t>;</w:t>
      </w:r>
      <w:r w:rsidRPr="00E37747">
        <w:rPr>
          <w:lang w:eastAsia="en-US"/>
        </w:rPr>
        <w:t xml:space="preserve"> maar die</w:t>
      </w:r>
      <w:r>
        <w:rPr>
          <w:lang w:eastAsia="en-US"/>
        </w:rPr>
        <w:t xml:space="preserve"> den </w:t>
      </w:r>
      <w:r w:rsidRPr="00E37747">
        <w:rPr>
          <w:lang w:eastAsia="en-US"/>
        </w:rPr>
        <w:t>Zoon ongehoorzaam is, die zal het leven niet zien</w:t>
      </w:r>
      <w:r>
        <w:rPr>
          <w:lang w:eastAsia="en-US"/>
        </w:rPr>
        <w:t xml:space="preserve">, maar de toorn Gods blijft op </w:t>
      </w:r>
      <w:r w:rsidRPr="00E37747">
        <w:rPr>
          <w:lang w:eastAsia="en-US"/>
        </w:rPr>
        <w:t>hem.</w:t>
      </w:r>
      <w:r>
        <w:rPr>
          <w:lang w:eastAsia="en-US"/>
        </w:rPr>
        <w:t>”</w:t>
      </w:r>
      <w:r w:rsidRPr="00E37747">
        <w:rPr>
          <w:lang w:eastAsia="en-US"/>
        </w:rPr>
        <w:t xml:space="preserve"> En Paulus noemt ze met nadruk kin</w:t>
      </w:r>
      <w:r w:rsidRPr="00E37747">
        <w:rPr>
          <w:lang w:eastAsia="en-US"/>
        </w:rPr>
        <w:softHyphen/>
        <w:t xml:space="preserve">deren des </w:t>
      </w:r>
      <w:r>
        <w:rPr>
          <w:lang w:eastAsia="en-US"/>
        </w:rPr>
        <w:t>toorns</w:t>
      </w:r>
      <w:r w:rsidRPr="00E37747">
        <w:rPr>
          <w:lang w:eastAsia="en-US"/>
        </w:rPr>
        <w:t xml:space="preserve"> van nature, Ef.</w:t>
      </w:r>
      <w:r>
        <w:rPr>
          <w:lang w:eastAsia="en-US"/>
        </w:rPr>
        <w:t xml:space="preserve"> 2:</w:t>
      </w:r>
      <w:r w:rsidRPr="00E37747">
        <w:rPr>
          <w:lang w:eastAsia="en-US"/>
        </w:rPr>
        <w:t xml:space="preserve"> 3. En </w:t>
      </w:r>
      <w:r>
        <w:rPr>
          <w:lang w:eastAsia="en-US"/>
        </w:rPr>
        <w:t>w</w:t>
      </w:r>
      <w:r w:rsidRPr="00E37747">
        <w:rPr>
          <w:lang w:eastAsia="en-US"/>
        </w:rPr>
        <w:t xml:space="preserve">at het </w:t>
      </w:r>
      <w:r>
        <w:rPr>
          <w:lang w:eastAsia="en-US"/>
        </w:rPr>
        <w:t>kwaad ver</w:t>
      </w:r>
      <w:r>
        <w:rPr>
          <w:lang w:eastAsia="en-US"/>
        </w:rPr>
        <w:softHyphen/>
        <w:t>ergert, is, dat de mens zichzelf</w:t>
      </w:r>
      <w:r w:rsidRPr="00E37747">
        <w:rPr>
          <w:lang w:eastAsia="en-US"/>
        </w:rPr>
        <w:t xml:space="preserve"> daarvan niet kan redden</w:t>
      </w:r>
      <w:r>
        <w:rPr>
          <w:lang w:eastAsia="en-US"/>
        </w:rPr>
        <w:t>. En geen</w:t>
      </w:r>
      <w:r w:rsidRPr="00E37747">
        <w:rPr>
          <w:lang w:eastAsia="en-US"/>
        </w:rPr>
        <w:t xml:space="preserve"> wonder, want die Schriften ziet</w:t>
      </w:r>
      <w:r>
        <w:rPr>
          <w:lang w:eastAsia="en-US"/>
        </w:rPr>
        <w:t xml:space="preserve"> de mens</w:t>
      </w:r>
      <w:r w:rsidRPr="00E37747">
        <w:rPr>
          <w:lang w:eastAsia="en-US"/>
        </w:rPr>
        <w:t xml:space="preserve"> aan als een d</w:t>
      </w:r>
      <w:r>
        <w:rPr>
          <w:lang w:eastAsia="en-US"/>
        </w:rPr>
        <w:t>ode</w:t>
      </w:r>
      <w:r w:rsidRPr="00E37747">
        <w:rPr>
          <w:lang w:eastAsia="en-US"/>
        </w:rPr>
        <w:t>, gelijk Paulus</w:t>
      </w:r>
      <w:r>
        <w:rPr>
          <w:lang w:eastAsia="en-US"/>
        </w:rPr>
        <w:t xml:space="preserve"> van zichzelf en </w:t>
      </w:r>
      <w:r w:rsidRPr="00E37747">
        <w:rPr>
          <w:lang w:eastAsia="en-US"/>
        </w:rPr>
        <w:t>van</w:t>
      </w:r>
      <w:r>
        <w:rPr>
          <w:lang w:eastAsia="en-US"/>
        </w:rPr>
        <w:t xml:space="preserve"> zijn </w:t>
      </w:r>
      <w:r w:rsidRPr="00E37747">
        <w:rPr>
          <w:lang w:eastAsia="en-US"/>
        </w:rPr>
        <w:t>medegel</w:t>
      </w:r>
      <w:r>
        <w:rPr>
          <w:lang w:eastAsia="en-US"/>
        </w:rPr>
        <w:t>ovi</w:t>
      </w:r>
      <w:r w:rsidRPr="00E37747">
        <w:rPr>
          <w:lang w:eastAsia="en-US"/>
        </w:rPr>
        <w:t>gen spreekt</w:t>
      </w:r>
      <w:r>
        <w:rPr>
          <w:lang w:eastAsia="en-US"/>
        </w:rPr>
        <w:t>,</w:t>
      </w:r>
      <w:r w:rsidRPr="00E37747">
        <w:rPr>
          <w:lang w:eastAsia="en-US"/>
        </w:rPr>
        <w:t xml:space="preserve"> aange</w:t>
      </w:r>
      <w:r>
        <w:rPr>
          <w:lang w:eastAsia="en-US"/>
        </w:rPr>
        <w:t>m</w:t>
      </w:r>
      <w:r w:rsidRPr="00E37747">
        <w:rPr>
          <w:lang w:eastAsia="en-US"/>
        </w:rPr>
        <w:t>erkt in</w:t>
      </w:r>
      <w:r>
        <w:rPr>
          <w:lang w:eastAsia="en-US"/>
        </w:rPr>
        <w:t xml:space="preserve"> hun vorige</w:t>
      </w:r>
      <w:r w:rsidRPr="00E37747">
        <w:rPr>
          <w:lang w:eastAsia="en-US"/>
        </w:rPr>
        <w:t xml:space="preserve"> natuurstaat, Ef. 2</w:t>
      </w:r>
      <w:r>
        <w:rPr>
          <w:lang w:eastAsia="en-US"/>
        </w:rPr>
        <w:t>:</w:t>
      </w:r>
      <w:r w:rsidRPr="00E37747">
        <w:rPr>
          <w:lang w:eastAsia="en-US"/>
        </w:rPr>
        <w:t xml:space="preserve"> 5, </w:t>
      </w:r>
      <w:r w:rsidRPr="00857913">
        <w:rPr>
          <w:i/>
          <w:lang w:eastAsia="en-US"/>
        </w:rPr>
        <w:t>dat zij dood waren door de misdaden.</w:t>
      </w:r>
      <w:r w:rsidRPr="00E37747">
        <w:rPr>
          <w:lang w:eastAsia="en-US"/>
        </w:rPr>
        <w:t xml:space="preserve"> En Jezus zegt, dat men door het geloof overgaat</w:t>
      </w:r>
      <w:r>
        <w:rPr>
          <w:lang w:eastAsia="en-US"/>
        </w:rPr>
        <w:t xml:space="preserve">, uit de </w:t>
      </w:r>
      <w:r w:rsidRPr="00E37747">
        <w:rPr>
          <w:lang w:eastAsia="en-US"/>
        </w:rPr>
        <w:t>dood in het leven, Joh. 5</w:t>
      </w:r>
      <w:r>
        <w:rPr>
          <w:lang w:eastAsia="en-US"/>
        </w:rPr>
        <w:t>:</w:t>
      </w:r>
      <w:r w:rsidRPr="00E37747">
        <w:rPr>
          <w:lang w:eastAsia="en-US"/>
        </w:rPr>
        <w:t xml:space="preserve"> 24</w:t>
      </w:r>
      <w:r>
        <w:rPr>
          <w:lang w:eastAsia="en-US"/>
        </w:rPr>
        <w:t xml:space="preserve">. En Hij </w:t>
      </w:r>
      <w:r w:rsidRPr="00E37747">
        <w:rPr>
          <w:lang w:eastAsia="en-US"/>
        </w:rPr>
        <w:t>laat daarop volgen</w:t>
      </w:r>
      <w:r>
        <w:rPr>
          <w:lang w:eastAsia="en-US"/>
        </w:rPr>
        <w:t>,</w:t>
      </w:r>
      <w:r w:rsidRPr="00E37747">
        <w:rPr>
          <w:lang w:eastAsia="en-US"/>
        </w:rPr>
        <w:t xml:space="preserve"> vers 25</w:t>
      </w:r>
      <w:r>
        <w:rPr>
          <w:lang w:eastAsia="en-US"/>
        </w:rPr>
        <w:t xml:space="preserve">: “Voorwaar, </w:t>
      </w:r>
      <w:r w:rsidRPr="00E37747">
        <w:rPr>
          <w:lang w:eastAsia="en-US"/>
        </w:rPr>
        <w:t>voorwaar zeg</w:t>
      </w:r>
      <w:r>
        <w:rPr>
          <w:lang w:eastAsia="en-US"/>
        </w:rPr>
        <w:t xml:space="preserve"> Ik </w:t>
      </w:r>
      <w:r w:rsidRPr="00E37747">
        <w:rPr>
          <w:lang w:eastAsia="en-US"/>
        </w:rPr>
        <w:t>u</w:t>
      </w:r>
      <w:r>
        <w:rPr>
          <w:lang w:eastAsia="en-US"/>
        </w:rPr>
        <w:t xml:space="preserve">, </w:t>
      </w:r>
      <w:r w:rsidRPr="00E37747">
        <w:rPr>
          <w:lang w:eastAsia="en-US"/>
        </w:rPr>
        <w:t>de ure komt en is nu</w:t>
      </w:r>
      <w:r>
        <w:rPr>
          <w:lang w:eastAsia="en-US"/>
        </w:rPr>
        <w:t>,</w:t>
      </w:r>
      <w:r w:rsidRPr="00E37747">
        <w:rPr>
          <w:lang w:eastAsia="en-US"/>
        </w:rPr>
        <w:t xml:space="preserve"> wanneer de d</w:t>
      </w:r>
      <w:r>
        <w:rPr>
          <w:lang w:eastAsia="en-US"/>
        </w:rPr>
        <w:t>ode</w:t>
      </w:r>
      <w:r w:rsidRPr="00E37747">
        <w:rPr>
          <w:lang w:eastAsia="en-US"/>
        </w:rPr>
        <w:t>n zullen h</w:t>
      </w:r>
      <w:r>
        <w:rPr>
          <w:lang w:eastAsia="en-US"/>
        </w:rPr>
        <w:t>ore</w:t>
      </w:r>
      <w:r w:rsidRPr="00E37747">
        <w:rPr>
          <w:lang w:eastAsia="en-US"/>
        </w:rPr>
        <w:t>n de stem des Zoons Gods</w:t>
      </w:r>
      <w:r>
        <w:rPr>
          <w:lang w:eastAsia="en-US"/>
        </w:rPr>
        <w:t xml:space="preserve">. En </w:t>
      </w:r>
      <w:r w:rsidRPr="00E37747">
        <w:rPr>
          <w:lang w:eastAsia="en-US"/>
        </w:rPr>
        <w:t>die ze gehoord hebben zullen leven.</w:t>
      </w:r>
      <w:r>
        <w:rPr>
          <w:lang w:eastAsia="en-US"/>
        </w:rPr>
        <w:t>”</w:t>
      </w:r>
      <w:r w:rsidRPr="00E37747">
        <w:rPr>
          <w:lang w:eastAsia="en-US"/>
        </w:rPr>
        <w:t xml:space="preserve"> En het is zeker, dat</w:t>
      </w:r>
      <w:r>
        <w:rPr>
          <w:lang w:eastAsia="en-US"/>
        </w:rPr>
        <w:t xml:space="preserve"> Hij daar niet spreekt van </w:t>
      </w:r>
      <w:r w:rsidRPr="00E37747">
        <w:rPr>
          <w:lang w:eastAsia="en-US"/>
        </w:rPr>
        <w:t>zulken</w:t>
      </w:r>
      <w:r>
        <w:rPr>
          <w:lang w:eastAsia="en-US"/>
        </w:rPr>
        <w:t>,</w:t>
      </w:r>
      <w:r w:rsidRPr="00E37747">
        <w:rPr>
          <w:lang w:eastAsia="en-US"/>
        </w:rPr>
        <w:t xml:space="preserve"> d</w:t>
      </w:r>
      <w:r>
        <w:rPr>
          <w:lang w:eastAsia="en-US"/>
        </w:rPr>
        <w:t>i</w:t>
      </w:r>
      <w:r w:rsidRPr="00E37747">
        <w:rPr>
          <w:lang w:eastAsia="en-US"/>
        </w:rPr>
        <w:t>e natuurlijk gestorven zijnde</w:t>
      </w:r>
      <w:r>
        <w:rPr>
          <w:lang w:eastAsia="en-US"/>
        </w:rPr>
        <w:t xml:space="preserve"> en </w:t>
      </w:r>
      <w:r w:rsidRPr="00E37747">
        <w:rPr>
          <w:lang w:eastAsia="en-US"/>
        </w:rPr>
        <w:t>die uit</w:t>
      </w:r>
      <w:r>
        <w:rPr>
          <w:lang w:eastAsia="en-US"/>
        </w:rPr>
        <w:t xml:space="preserve"> de </w:t>
      </w:r>
      <w:r w:rsidRPr="00E37747">
        <w:rPr>
          <w:lang w:eastAsia="en-US"/>
        </w:rPr>
        <w:t>d</w:t>
      </w:r>
      <w:r>
        <w:rPr>
          <w:lang w:eastAsia="en-US"/>
        </w:rPr>
        <w:t>ood we</w:t>
      </w:r>
      <w:r w:rsidRPr="00E37747">
        <w:rPr>
          <w:lang w:eastAsia="en-US"/>
        </w:rPr>
        <w:t>er opgewekt waren</w:t>
      </w:r>
      <w:r>
        <w:rPr>
          <w:lang w:eastAsia="en-US"/>
        </w:rPr>
        <w:t>,</w:t>
      </w:r>
      <w:r w:rsidRPr="00E37747">
        <w:rPr>
          <w:lang w:eastAsia="en-US"/>
        </w:rPr>
        <w:t xml:space="preserve"> of zouden opgewekt worden</w:t>
      </w:r>
      <w:r>
        <w:rPr>
          <w:lang w:eastAsia="en-US"/>
        </w:rPr>
        <w:t xml:space="preserve">. Want </w:t>
      </w:r>
      <w:r w:rsidRPr="00E37747">
        <w:rPr>
          <w:lang w:eastAsia="en-US"/>
        </w:rPr>
        <w:t>van de bijzondere opwekking der d</w:t>
      </w:r>
      <w:r>
        <w:rPr>
          <w:lang w:eastAsia="en-US"/>
        </w:rPr>
        <w:t>ode</w:t>
      </w:r>
      <w:r w:rsidRPr="00E37747">
        <w:rPr>
          <w:lang w:eastAsia="en-US"/>
        </w:rPr>
        <w:t>n had</w:t>
      </w:r>
      <w:r>
        <w:rPr>
          <w:lang w:eastAsia="en-US"/>
        </w:rPr>
        <w:t xml:space="preserve"> Hij </w:t>
      </w:r>
      <w:r w:rsidRPr="00E37747">
        <w:rPr>
          <w:lang w:eastAsia="en-US"/>
        </w:rPr>
        <w:t>ge</w:t>
      </w:r>
      <w:r w:rsidRPr="00E37747">
        <w:rPr>
          <w:lang w:eastAsia="en-US"/>
        </w:rPr>
        <w:softHyphen/>
        <w:t xml:space="preserve">sproken </w:t>
      </w:r>
      <w:r>
        <w:rPr>
          <w:lang w:eastAsia="en-US"/>
        </w:rPr>
        <w:t>in</w:t>
      </w:r>
      <w:r w:rsidRPr="00E37747">
        <w:rPr>
          <w:lang w:eastAsia="en-US"/>
        </w:rPr>
        <w:t xml:space="preserve"> vers 21</w:t>
      </w:r>
      <w:r>
        <w:rPr>
          <w:lang w:eastAsia="en-US"/>
        </w:rPr>
        <w:t xml:space="preserve">. En </w:t>
      </w:r>
      <w:r w:rsidRPr="00E37747">
        <w:rPr>
          <w:lang w:eastAsia="en-US"/>
        </w:rPr>
        <w:t>van de algem</w:t>
      </w:r>
      <w:r>
        <w:rPr>
          <w:lang w:eastAsia="en-US"/>
        </w:rPr>
        <w:t>ene</w:t>
      </w:r>
      <w:r w:rsidRPr="00E37747">
        <w:rPr>
          <w:lang w:eastAsia="en-US"/>
        </w:rPr>
        <w:t xml:space="preserve"> opstanding sprak</w:t>
      </w:r>
      <w:r>
        <w:rPr>
          <w:lang w:eastAsia="en-US"/>
        </w:rPr>
        <w:t xml:space="preserve"> Hij vers 28. W</w:t>
      </w:r>
      <w:r w:rsidRPr="00E37747">
        <w:rPr>
          <w:lang w:eastAsia="en-US"/>
        </w:rPr>
        <w:t xml:space="preserve">ant in </w:t>
      </w:r>
      <w:r>
        <w:rPr>
          <w:lang w:eastAsia="en-US"/>
        </w:rPr>
        <w:t xml:space="preserve">het </w:t>
      </w:r>
      <w:r w:rsidRPr="00E37747">
        <w:rPr>
          <w:lang w:eastAsia="en-US"/>
        </w:rPr>
        <w:t xml:space="preserve">21ste vers zeide </w:t>
      </w:r>
      <w:r>
        <w:rPr>
          <w:lang w:eastAsia="en-US"/>
        </w:rPr>
        <w:t>H</w:t>
      </w:r>
      <w:r w:rsidRPr="00E37747">
        <w:rPr>
          <w:lang w:eastAsia="en-US"/>
        </w:rPr>
        <w:t>ij</w:t>
      </w:r>
      <w:r>
        <w:rPr>
          <w:lang w:eastAsia="en-US"/>
        </w:rPr>
        <w:t>:</w:t>
      </w:r>
      <w:r w:rsidRPr="00E37747">
        <w:rPr>
          <w:lang w:eastAsia="en-US"/>
        </w:rPr>
        <w:t xml:space="preserve"> </w:t>
      </w:r>
      <w:r>
        <w:rPr>
          <w:lang w:eastAsia="en-US"/>
        </w:rPr>
        <w:t>“G</w:t>
      </w:r>
      <w:r w:rsidRPr="00E37747">
        <w:rPr>
          <w:lang w:eastAsia="en-US"/>
        </w:rPr>
        <w:t>elijk de Vader de d</w:t>
      </w:r>
      <w:r>
        <w:rPr>
          <w:lang w:eastAsia="en-US"/>
        </w:rPr>
        <w:t>ode</w:t>
      </w:r>
      <w:r w:rsidRPr="00E37747">
        <w:rPr>
          <w:lang w:eastAsia="en-US"/>
        </w:rPr>
        <w:t>n opwekt en levendig maakt,</w:t>
      </w:r>
      <w:r>
        <w:rPr>
          <w:lang w:eastAsia="en-US"/>
        </w:rPr>
        <w:t xml:space="preserve"> alzo </w:t>
      </w:r>
      <w:r w:rsidRPr="00E37747">
        <w:rPr>
          <w:lang w:eastAsia="en-US"/>
        </w:rPr>
        <w:t>maakt ook de Zoon levendig die</w:t>
      </w:r>
      <w:r>
        <w:rPr>
          <w:lang w:eastAsia="en-US"/>
        </w:rPr>
        <w:t xml:space="preserve"> Hij </w:t>
      </w:r>
      <w:r w:rsidRPr="00E37747">
        <w:rPr>
          <w:lang w:eastAsia="en-US"/>
        </w:rPr>
        <w:t>wil.</w:t>
      </w:r>
      <w:r>
        <w:rPr>
          <w:lang w:eastAsia="en-US"/>
        </w:rPr>
        <w:t>”</w:t>
      </w:r>
      <w:r w:rsidRPr="00E37747">
        <w:rPr>
          <w:lang w:eastAsia="en-US"/>
        </w:rPr>
        <w:t xml:space="preserve"> En in het 28ste vers</w:t>
      </w:r>
      <w:r>
        <w:rPr>
          <w:lang w:eastAsia="en-US"/>
        </w:rPr>
        <w:t>:</w:t>
      </w:r>
      <w:r w:rsidRPr="00E37747">
        <w:rPr>
          <w:lang w:eastAsia="en-US"/>
        </w:rPr>
        <w:t xml:space="preserve"> </w:t>
      </w:r>
      <w:r>
        <w:rPr>
          <w:lang w:eastAsia="en-US"/>
        </w:rPr>
        <w:t>“</w:t>
      </w:r>
      <w:r w:rsidRPr="00E37747">
        <w:rPr>
          <w:lang w:eastAsia="en-US"/>
        </w:rPr>
        <w:t>En verwondert</w:t>
      </w:r>
      <w:r>
        <w:rPr>
          <w:lang w:eastAsia="en-US"/>
        </w:rPr>
        <w:t xml:space="preserve"> u </w:t>
      </w:r>
      <w:r w:rsidRPr="00E37747">
        <w:rPr>
          <w:lang w:eastAsia="en-US"/>
        </w:rPr>
        <w:t>daar niet over</w:t>
      </w:r>
      <w:r>
        <w:rPr>
          <w:lang w:eastAsia="en-US"/>
        </w:rPr>
        <w:t>,</w:t>
      </w:r>
      <w:r w:rsidRPr="00E37747">
        <w:rPr>
          <w:lang w:eastAsia="en-US"/>
        </w:rPr>
        <w:t xml:space="preserve"> want </w:t>
      </w:r>
      <w:r>
        <w:rPr>
          <w:lang w:eastAsia="en-US"/>
        </w:rPr>
        <w:t>de</w:t>
      </w:r>
      <w:r w:rsidRPr="00E37747">
        <w:rPr>
          <w:lang w:eastAsia="en-US"/>
        </w:rPr>
        <w:t xml:space="preserve"> ure komt</w:t>
      </w:r>
      <w:r>
        <w:rPr>
          <w:lang w:eastAsia="en-US"/>
        </w:rPr>
        <w:t>,</w:t>
      </w:r>
      <w:r w:rsidRPr="00E37747">
        <w:rPr>
          <w:lang w:eastAsia="en-US"/>
        </w:rPr>
        <w:t xml:space="preserve"> in welke allen die in de graven zijn,</w:t>
      </w:r>
      <w:r>
        <w:rPr>
          <w:lang w:eastAsia="en-US"/>
        </w:rPr>
        <w:t xml:space="preserve"> Zijn </w:t>
      </w:r>
      <w:r w:rsidRPr="00E37747">
        <w:rPr>
          <w:lang w:eastAsia="en-US"/>
        </w:rPr>
        <w:t xml:space="preserve">stem zullen </w:t>
      </w:r>
      <w:r>
        <w:rPr>
          <w:lang w:eastAsia="en-US"/>
        </w:rPr>
        <w:t>horen</w:t>
      </w:r>
      <w:r w:rsidRPr="00E37747">
        <w:rPr>
          <w:lang w:eastAsia="en-US"/>
        </w:rPr>
        <w:t>.</w:t>
      </w:r>
      <w:r>
        <w:rPr>
          <w:lang w:eastAsia="en-US"/>
        </w:rPr>
        <w:t>”</w:t>
      </w:r>
      <w:r w:rsidRPr="00E37747">
        <w:rPr>
          <w:lang w:eastAsia="en-US"/>
        </w:rPr>
        <w:t xml:space="preserve"> En gelijk het niet mogelijk is, dat een d</w:t>
      </w:r>
      <w:r>
        <w:rPr>
          <w:lang w:eastAsia="en-US"/>
        </w:rPr>
        <w:t>ode zichzelf</w:t>
      </w:r>
      <w:r w:rsidRPr="00E37747">
        <w:rPr>
          <w:lang w:eastAsia="en-US"/>
        </w:rPr>
        <w:t xml:space="preserve"> kan levendig maken, maar daartoe ver</w:t>
      </w:r>
      <w:r>
        <w:rPr>
          <w:lang w:eastAsia="en-US"/>
        </w:rPr>
        <w:t>eis</w:t>
      </w:r>
      <w:r w:rsidRPr="00E37747">
        <w:rPr>
          <w:lang w:eastAsia="en-US"/>
        </w:rPr>
        <w:t>t wordt</w:t>
      </w:r>
      <w:r>
        <w:rPr>
          <w:lang w:eastAsia="en-US"/>
        </w:rPr>
        <w:t xml:space="preserve"> een </w:t>
      </w:r>
      <w:r w:rsidRPr="00E37747">
        <w:rPr>
          <w:lang w:eastAsia="en-US"/>
        </w:rPr>
        <w:t>God</w:t>
      </w:r>
      <w:r w:rsidRPr="00E37747">
        <w:rPr>
          <w:lang w:eastAsia="en-US"/>
        </w:rPr>
        <w:softHyphen/>
        <w:t>delijke kracht;</w:t>
      </w:r>
      <w:r>
        <w:rPr>
          <w:lang w:eastAsia="en-US"/>
        </w:rPr>
        <w:t xml:space="preserve"> </w:t>
      </w:r>
      <w:r w:rsidRPr="00E37747">
        <w:rPr>
          <w:lang w:eastAsia="en-US"/>
        </w:rPr>
        <w:t>kan ook een geestelijk d</w:t>
      </w:r>
      <w:r>
        <w:rPr>
          <w:lang w:eastAsia="en-US"/>
        </w:rPr>
        <w:t>ode zichzelf</w:t>
      </w:r>
      <w:r w:rsidRPr="00E37747">
        <w:rPr>
          <w:lang w:eastAsia="en-US"/>
        </w:rPr>
        <w:t xml:space="preserve"> niet levendig maken</w:t>
      </w:r>
      <w:r>
        <w:rPr>
          <w:lang w:eastAsia="en-US"/>
        </w:rPr>
        <w:t>,</w:t>
      </w:r>
      <w:r w:rsidRPr="00E37747">
        <w:rPr>
          <w:lang w:eastAsia="en-US"/>
        </w:rPr>
        <w:t xml:space="preserve"> maar daartoe werd niet minder dan</w:t>
      </w:r>
      <w:r>
        <w:rPr>
          <w:lang w:eastAsia="en-US"/>
        </w:rPr>
        <w:t xml:space="preserve"> een </w:t>
      </w:r>
      <w:r w:rsidRPr="00E37747">
        <w:rPr>
          <w:lang w:eastAsia="en-US"/>
        </w:rPr>
        <w:t>Goddelijke kracht ver</w:t>
      </w:r>
      <w:r>
        <w:rPr>
          <w:lang w:eastAsia="en-US"/>
        </w:rPr>
        <w:t>eis</w:t>
      </w:r>
      <w:r w:rsidRPr="00E37747">
        <w:rPr>
          <w:lang w:eastAsia="en-US"/>
        </w:rPr>
        <w:t>t</w:t>
      </w:r>
      <w:r>
        <w:rPr>
          <w:lang w:eastAsia="en-US"/>
        </w:rPr>
        <w:t>. G</w:t>
      </w:r>
      <w:r w:rsidRPr="00E37747">
        <w:rPr>
          <w:lang w:eastAsia="en-US"/>
        </w:rPr>
        <w:t xml:space="preserve">elijk Paulus </w:t>
      </w:r>
      <w:r>
        <w:rPr>
          <w:lang w:eastAsia="en-US"/>
        </w:rPr>
        <w:t xml:space="preserve">hetzelve de </w:t>
      </w:r>
      <w:r w:rsidRPr="00E37747">
        <w:rPr>
          <w:lang w:eastAsia="en-US"/>
        </w:rPr>
        <w:t xml:space="preserve">Efeziërs leerde, </w:t>
      </w:r>
      <w:r>
        <w:rPr>
          <w:lang w:eastAsia="en-US"/>
        </w:rPr>
        <w:t>hoofdstuk</w:t>
      </w:r>
      <w:r w:rsidRPr="00E37747">
        <w:rPr>
          <w:lang w:eastAsia="en-US"/>
        </w:rPr>
        <w:t xml:space="preserve"> 2</w:t>
      </w:r>
      <w:r>
        <w:rPr>
          <w:lang w:eastAsia="en-US"/>
        </w:rPr>
        <w:t>:</w:t>
      </w:r>
      <w:r w:rsidRPr="00E37747">
        <w:rPr>
          <w:lang w:eastAsia="en-US"/>
        </w:rPr>
        <w:t xml:space="preserve"> 27</w:t>
      </w:r>
      <w:r>
        <w:rPr>
          <w:lang w:eastAsia="en-US"/>
        </w:rPr>
        <w:t>,</w:t>
      </w:r>
      <w:r w:rsidRPr="00E37747">
        <w:rPr>
          <w:lang w:eastAsia="en-US"/>
        </w:rPr>
        <w:t xml:space="preserve"> als</w:t>
      </w:r>
      <w:r>
        <w:rPr>
          <w:lang w:eastAsia="en-US"/>
        </w:rPr>
        <w:t xml:space="preserve"> Hij tot hen zei</w:t>
      </w:r>
      <w:r w:rsidRPr="00E37747">
        <w:rPr>
          <w:lang w:eastAsia="en-US"/>
        </w:rPr>
        <w:t>: Maar God, die rijk is in barm</w:t>
      </w:r>
      <w:r w:rsidRPr="00E37747">
        <w:rPr>
          <w:lang w:eastAsia="en-US"/>
        </w:rPr>
        <w:softHyphen/>
        <w:t>hartigheid</w:t>
      </w:r>
      <w:r>
        <w:rPr>
          <w:lang w:eastAsia="en-US"/>
        </w:rPr>
        <w:t>,</w:t>
      </w:r>
      <w:r w:rsidRPr="00E37747">
        <w:rPr>
          <w:lang w:eastAsia="en-US"/>
        </w:rPr>
        <w:t xml:space="preserve"> door</w:t>
      </w:r>
      <w:r>
        <w:rPr>
          <w:lang w:eastAsia="en-US"/>
        </w:rPr>
        <w:t xml:space="preserve"> Zijn </w:t>
      </w:r>
      <w:r w:rsidRPr="00E37747">
        <w:rPr>
          <w:lang w:eastAsia="en-US"/>
        </w:rPr>
        <w:t>gr</w:t>
      </w:r>
      <w:r>
        <w:rPr>
          <w:lang w:eastAsia="en-US"/>
        </w:rPr>
        <w:t>ote</w:t>
      </w:r>
      <w:r w:rsidRPr="00E37747">
        <w:rPr>
          <w:lang w:eastAsia="en-US"/>
        </w:rPr>
        <w:t xml:space="preserve"> liefde, waarmede</w:t>
      </w:r>
      <w:r>
        <w:rPr>
          <w:lang w:eastAsia="en-US"/>
        </w:rPr>
        <w:t xml:space="preserve"> Hij </w:t>
      </w:r>
      <w:r w:rsidRPr="00E37747">
        <w:rPr>
          <w:lang w:eastAsia="en-US"/>
        </w:rPr>
        <w:t>ons heeft lief ge</w:t>
      </w:r>
      <w:r w:rsidRPr="00E37747">
        <w:rPr>
          <w:lang w:eastAsia="en-US"/>
        </w:rPr>
        <w:softHyphen/>
        <w:t>had. Ook toen wij dood waren door de misdaden</w:t>
      </w:r>
      <w:r>
        <w:rPr>
          <w:lang w:eastAsia="en-US"/>
        </w:rPr>
        <w:t>,</w:t>
      </w:r>
      <w:r w:rsidRPr="00E37747">
        <w:rPr>
          <w:lang w:eastAsia="en-US"/>
        </w:rPr>
        <w:t xml:space="preserve"> heeft [ons] le</w:t>
      </w:r>
      <w:r w:rsidRPr="00E37747">
        <w:rPr>
          <w:lang w:eastAsia="en-US"/>
        </w:rPr>
        <w:softHyphen/>
        <w:t>vendig gemaakt met Chri</w:t>
      </w:r>
      <w:r>
        <w:rPr>
          <w:lang w:eastAsia="en-US"/>
        </w:rPr>
        <w:t>s</w:t>
      </w:r>
      <w:r w:rsidRPr="00E37747">
        <w:rPr>
          <w:lang w:eastAsia="en-US"/>
        </w:rPr>
        <w:t>t</w:t>
      </w:r>
      <w:r>
        <w:rPr>
          <w:lang w:eastAsia="en-US"/>
        </w:rPr>
        <w:t>u</w:t>
      </w:r>
      <w:r w:rsidRPr="00E37747">
        <w:rPr>
          <w:lang w:eastAsia="en-US"/>
        </w:rPr>
        <w:t>s (uit genade zijt</w:t>
      </w:r>
      <w:r>
        <w:rPr>
          <w:lang w:eastAsia="en-US"/>
        </w:rPr>
        <w:t xml:space="preserve"> gij </w:t>
      </w:r>
      <w:r w:rsidRPr="00E37747">
        <w:rPr>
          <w:lang w:eastAsia="en-US"/>
        </w:rPr>
        <w:t>zalig geworden)</w:t>
      </w:r>
      <w:r>
        <w:rPr>
          <w:lang w:eastAsia="en-US"/>
        </w:rPr>
        <w:t xml:space="preserve">. En </w:t>
      </w:r>
      <w:r w:rsidRPr="00E37747">
        <w:rPr>
          <w:lang w:eastAsia="en-US"/>
        </w:rPr>
        <w:t>heeft [ons]</w:t>
      </w:r>
      <w:r>
        <w:rPr>
          <w:lang w:eastAsia="en-US"/>
        </w:rPr>
        <w:t xml:space="preserve"> mede </w:t>
      </w:r>
      <w:r w:rsidRPr="00E37747">
        <w:rPr>
          <w:lang w:eastAsia="en-US"/>
        </w:rPr>
        <w:t>opgewekt</w:t>
      </w:r>
      <w:r>
        <w:rPr>
          <w:lang w:eastAsia="en-US"/>
        </w:rPr>
        <w:t xml:space="preserve">. En </w:t>
      </w:r>
      <w:r w:rsidRPr="00E37747">
        <w:rPr>
          <w:lang w:eastAsia="en-US"/>
        </w:rPr>
        <w:t>heeft [ons]</w:t>
      </w:r>
      <w:r>
        <w:rPr>
          <w:lang w:eastAsia="en-US"/>
        </w:rPr>
        <w:t xml:space="preserve"> mede </w:t>
      </w:r>
      <w:r w:rsidRPr="00E37747">
        <w:rPr>
          <w:lang w:eastAsia="en-US"/>
        </w:rPr>
        <w:t>gezet in</w:t>
      </w:r>
      <w:r>
        <w:rPr>
          <w:lang w:eastAsia="en-US"/>
        </w:rPr>
        <w:t xml:space="preserve"> de h</w:t>
      </w:r>
      <w:r w:rsidRPr="00E37747">
        <w:rPr>
          <w:lang w:eastAsia="en-US"/>
        </w:rPr>
        <w:t>emel in Christus Jezus. En dit is het</w:t>
      </w:r>
      <w:r>
        <w:rPr>
          <w:lang w:eastAsia="en-US"/>
        </w:rPr>
        <w:t>,</w:t>
      </w:r>
      <w:r w:rsidRPr="00E37747">
        <w:rPr>
          <w:lang w:eastAsia="en-US"/>
        </w:rPr>
        <w:t xml:space="preserve"> dat</w:t>
      </w:r>
      <w:r>
        <w:rPr>
          <w:lang w:eastAsia="en-US"/>
        </w:rPr>
        <w:t xml:space="preserve"> ik kort</w:t>
      </w:r>
      <w:r w:rsidRPr="00E37747">
        <w:rPr>
          <w:lang w:eastAsia="en-US"/>
        </w:rPr>
        <w:t xml:space="preserve"> met betrekking op de </w:t>
      </w:r>
      <w:r>
        <w:rPr>
          <w:lang w:eastAsia="en-US"/>
        </w:rPr>
        <w:t>4</w:t>
      </w:r>
      <w:r w:rsidRPr="00857913">
        <w:rPr>
          <w:vertAlign w:val="superscript"/>
          <w:lang w:eastAsia="en-US"/>
        </w:rPr>
        <w:t>de</w:t>
      </w:r>
      <w:r>
        <w:rPr>
          <w:lang w:eastAsia="en-US"/>
        </w:rPr>
        <w:t xml:space="preserve">  S</w:t>
      </w:r>
      <w:r w:rsidRPr="00E37747">
        <w:rPr>
          <w:lang w:eastAsia="en-US"/>
        </w:rPr>
        <w:t>amenspraak had te zeggen.</w:t>
      </w:r>
    </w:p>
    <w:p w:rsidR="00FE37CF" w:rsidRDefault="00FE37CF" w:rsidP="00872152">
      <w:pPr>
        <w:jc w:val="both"/>
        <w:rPr>
          <w:lang w:eastAsia="en-US"/>
        </w:rPr>
      </w:pPr>
    </w:p>
    <w:p w:rsidR="00AA48DA" w:rsidRPr="00E37747" w:rsidRDefault="00AA48DA" w:rsidP="00AA48DA">
      <w:pPr>
        <w:jc w:val="both"/>
        <w:rPr>
          <w:lang w:eastAsia="en-US"/>
        </w:rPr>
      </w:pPr>
      <w:r w:rsidRPr="00E37747">
        <w:rPr>
          <w:lang w:eastAsia="en-US"/>
        </w:rPr>
        <w:t>RABBI.</w:t>
      </w:r>
    </w:p>
    <w:p w:rsidR="00AA48DA" w:rsidRPr="00E37747" w:rsidRDefault="00AA48DA" w:rsidP="00AA48DA">
      <w:pPr>
        <w:jc w:val="both"/>
        <w:rPr>
          <w:lang w:eastAsia="en-US"/>
        </w:rPr>
      </w:pPr>
      <w:r>
        <w:rPr>
          <w:lang w:eastAsia="en-US"/>
        </w:rPr>
        <w:t>Heeft UE.</w:t>
      </w:r>
      <w:r w:rsidRPr="00E37747">
        <w:rPr>
          <w:lang w:eastAsia="en-US"/>
        </w:rPr>
        <w:t xml:space="preserve"> ook iets aan te merken</w:t>
      </w:r>
      <w:r>
        <w:rPr>
          <w:lang w:eastAsia="en-US"/>
        </w:rPr>
        <w:t>,</w:t>
      </w:r>
      <w:r w:rsidRPr="00E37747">
        <w:rPr>
          <w:lang w:eastAsia="en-US"/>
        </w:rPr>
        <w:t xml:space="preserve"> met betrekking op </w:t>
      </w:r>
      <w:r w:rsidRPr="00F5328A">
        <w:rPr>
          <w:b/>
          <w:bCs/>
          <w:lang w:eastAsia="en-US"/>
        </w:rPr>
        <w:t>de 5</w:t>
      </w:r>
      <w:r w:rsidRPr="00F5328A">
        <w:rPr>
          <w:b/>
          <w:bCs/>
          <w:vertAlign w:val="superscript"/>
          <w:lang w:eastAsia="en-US"/>
        </w:rPr>
        <w:t>e</w:t>
      </w:r>
      <w:r w:rsidRPr="00F5328A">
        <w:rPr>
          <w:b/>
          <w:bCs/>
          <w:lang w:eastAsia="en-US"/>
        </w:rPr>
        <w:t xml:space="preserve"> samenspraak.</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KOOPMAN.</w:t>
      </w:r>
    </w:p>
    <w:p w:rsidR="00AA48DA" w:rsidRPr="00E37747" w:rsidRDefault="00AA48DA" w:rsidP="00AA48DA">
      <w:pPr>
        <w:jc w:val="both"/>
        <w:rPr>
          <w:lang w:eastAsia="en-US"/>
        </w:rPr>
      </w:pPr>
      <w:r w:rsidRPr="00E37747">
        <w:rPr>
          <w:lang w:eastAsia="en-US"/>
        </w:rPr>
        <w:t>Anders niet</w:t>
      </w:r>
      <w:r>
        <w:rPr>
          <w:lang w:eastAsia="en-US"/>
        </w:rPr>
        <w:t>,</w:t>
      </w:r>
      <w:r w:rsidRPr="00E37747">
        <w:rPr>
          <w:lang w:eastAsia="en-US"/>
        </w:rPr>
        <w:t xml:space="preserve"> als dat wij daar gezien hebben</w:t>
      </w:r>
      <w:r>
        <w:rPr>
          <w:lang w:eastAsia="en-US"/>
        </w:rPr>
        <w:t>,</w:t>
      </w:r>
      <w:r w:rsidRPr="00E37747">
        <w:rPr>
          <w:lang w:eastAsia="en-US"/>
        </w:rPr>
        <w:t xml:space="preserve"> dat na het werk</w:t>
      </w:r>
      <w:r w:rsidRPr="00E37747">
        <w:rPr>
          <w:lang w:eastAsia="en-US"/>
        </w:rPr>
        <w:softHyphen/>
        <w:t xml:space="preserve">verbond verbroken zijnde, </w:t>
      </w:r>
      <w:r>
        <w:rPr>
          <w:lang w:eastAsia="en-US"/>
        </w:rPr>
        <w:t xml:space="preserve">hetzelve zijn </w:t>
      </w:r>
      <w:r w:rsidRPr="00E37747">
        <w:rPr>
          <w:lang w:eastAsia="en-US"/>
        </w:rPr>
        <w:t xml:space="preserve">kracht verloren hebbende om een </w:t>
      </w:r>
      <w:r>
        <w:rPr>
          <w:lang w:eastAsia="en-US"/>
        </w:rPr>
        <w:t>mens</w:t>
      </w:r>
      <w:r w:rsidRPr="00E37747">
        <w:rPr>
          <w:lang w:eastAsia="en-US"/>
        </w:rPr>
        <w:t xml:space="preserve"> het leven te geven dat derhalve te vergeefs door</w:t>
      </w:r>
      <w:r>
        <w:rPr>
          <w:lang w:eastAsia="en-US"/>
        </w:rPr>
        <w:t xml:space="preserve"> een </w:t>
      </w:r>
      <w:r w:rsidRPr="00E37747">
        <w:rPr>
          <w:lang w:eastAsia="en-US"/>
        </w:rPr>
        <w:t>wettische gehoorzaamheid de gerechtigheid ten leven gezocht w</w:t>
      </w:r>
      <w:r>
        <w:rPr>
          <w:lang w:eastAsia="en-US"/>
        </w:rPr>
        <w:t>o</w:t>
      </w:r>
      <w:r w:rsidRPr="00E37747">
        <w:rPr>
          <w:lang w:eastAsia="en-US"/>
        </w:rPr>
        <w:t>rd</w:t>
      </w:r>
      <w:r>
        <w:rPr>
          <w:lang w:eastAsia="en-US"/>
        </w:rPr>
        <w:t>t. En dit l</w:t>
      </w:r>
      <w:r w:rsidRPr="00E37747">
        <w:rPr>
          <w:lang w:eastAsia="en-US"/>
        </w:rPr>
        <w:t xml:space="preserve">eren de Schriften van </w:t>
      </w:r>
      <w:r>
        <w:rPr>
          <w:lang w:eastAsia="en-US"/>
        </w:rPr>
        <w:t xml:space="preserve">het </w:t>
      </w:r>
      <w:r w:rsidRPr="00E37747">
        <w:rPr>
          <w:lang w:eastAsia="en-US"/>
        </w:rPr>
        <w:t>Nie</w:t>
      </w:r>
      <w:r>
        <w:rPr>
          <w:lang w:eastAsia="en-US"/>
        </w:rPr>
        <w:t xml:space="preserve">uw </w:t>
      </w:r>
      <w:r w:rsidRPr="00E37747">
        <w:rPr>
          <w:lang w:eastAsia="en-US"/>
        </w:rPr>
        <w:t xml:space="preserve">Verbond ook op </w:t>
      </w:r>
      <w:r>
        <w:rPr>
          <w:lang w:eastAsia="en-US"/>
        </w:rPr>
        <w:t xml:space="preserve">een </w:t>
      </w:r>
      <w:r w:rsidRPr="00E37747">
        <w:rPr>
          <w:lang w:eastAsia="en-US"/>
        </w:rPr>
        <w:t>menigte van plaatsen</w:t>
      </w:r>
      <w:r>
        <w:rPr>
          <w:lang w:eastAsia="en-US"/>
        </w:rPr>
        <w:t>. En bijzonder</w:t>
      </w:r>
      <w:r w:rsidRPr="00E37747">
        <w:rPr>
          <w:lang w:eastAsia="en-US"/>
        </w:rPr>
        <w:t xml:space="preserve"> heeft Paulus dit in het oog, om te bet</w:t>
      </w:r>
      <w:r>
        <w:rPr>
          <w:lang w:eastAsia="en-US"/>
        </w:rPr>
        <w:t>oge</w:t>
      </w:r>
      <w:r w:rsidRPr="00E37747">
        <w:rPr>
          <w:lang w:eastAsia="en-US"/>
        </w:rPr>
        <w:t>n in</w:t>
      </w:r>
      <w:r>
        <w:rPr>
          <w:lang w:eastAsia="en-US"/>
        </w:rPr>
        <w:t xml:space="preserve"> de </w:t>
      </w:r>
      <w:r w:rsidRPr="00E37747">
        <w:rPr>
          <w:lang w:eastAsia="en-US"/>
        </w:rPr>
        <w:t>brief aan de Romeinen, als</w:t>
      </w:r>
      <w:r>
        <w:rPr>
          <w:lang w:eastAsia="en-US"/>
        </w:rPr>
        <w:t xml:space="preserve"> Hij </w:t>
      </w:r>
      <w:r w:rsidRPr="00E37747">
        <w:rPr>
          <w:lang w:eastAsia="en-US"/>
        </w:rPr>
        <w:t>op</w:t>
      </w:r>
      <w:r>
        <w:rPr>
          <w:lang w:eastAsia="en-US"/>
        </w:rPr>
        <w:t xml:space="preserve"> Zijn ge</w:t>
      </w:r>
      <w:r>
        <w:rPr>
          <w:lang w:eastAsia="en-US"/>
        </w:rPr>
        <w:softHyphen/>
        <w:t>legde grond zegt, hoofdstuk</w:t>
      </w:r>
      <w:r w:rsidRPr="00E37747">
        <w:rPr>
          <w:lang w:eastAsia="en-US"/>
        </w:rPr>
        <w:t xml:space="preserve"> 3: 20. </w:t>
      </w:r>
      <w:r>
        <w:rPr>
          <w:lang w:eastAsia="en-US"/>
        </w:rPr>
        <w:t>“</w:t>
      </w:r>
      <w:r w:rsidRPr="00E37747">
        <w:rPr>
          <w:lang w:eastAsia="en-US"/>
        </w:rPr>
        <w:t xml:space="preserve">Daarom zal uit de werken der wet geen </w:t>
      </w:r>
      <w:r>
        <w:rPr>
          <w:lang w:eastAsia="en-US"/>
        </w:rPr>
        <w:t>vlees</w:t>
      </w:r>
      <w:r w:rsidRPr="00E37747">
        <w:rPr>
          <w:lang w:eastAsia="en-US"/>
        </w:rPr>
        <w:t xml:space="preserve"> gerechtvaardigd worden voor</w:t>
      </w:r>
      <w:r>
        <w:rPr>
          <w:lang w:eastAsia="en-US"/>
        </w:rPr>
        <w:t xml:space="preserve"> Hem,</w:t>
      </w:r>
      <w:r w:rsidRPr="00E37747">
        <w:rPr>
          <w:lang w:eastAsia="en-US"/>
        </w:rPr>
        <w:t xml:space="preserve"> want door de wet is de kennis der zonde.</w:t>
      </w:r>
      <w:r>
        <w:rPr>
          <w:lang w:eastAsia="en-US"/>
        </w:rPr>
        <w:t>”</w:t>
      </w:r>
      <w:r w:rsidRPr="00E37747">
        <w:rPr>
          <w:lang w:eastAsia="en-US"/>
        </w:rPr>
        <w:t xml:space="preserve"> En</w:t>
      </w:r>
      <w:r>
        <w:rPr>
          <w:lang w:eastAsia="en-US"/>
        </w:rPr>
        <w:t xml:space="preserve"> hij </w:t>
      </w:r>
      <w:r w:rsidRPr="00E37747">
        <w:rPr>
          <w:lang w:eastAsia="en-US"/>
        </w:rPr>
        <w:t xml:space="preserve">vraagt vers 27: </w:t>
      </w:r>
      <w:r>
        <w:rPr>
          <w:lang w:eastAsia="en-US"/>
        </w:rPr>
        <w:t>“</w:t>
      </w:r>
      <w:r w:rsidRPr="00E37747">
        <w:rPr>
          <w:lang w:eastAsia="en-US"/>
        </w:rPr>
        <w:t>Waar is dan de roem</w:t>
      </w:r>
      <w:r>
        <w:rPr>
          <w:lang w:eastAsia="en-US"/>
        </w:rPr>
        <w:t xml:space="preserve">? Die </w:t>
      </w:r>
      <w:r w:rsidRPr="00E37747">
        <w:rPr>
          <w:lang w:eastAsia="en-US"/>
        </w:rPr>
        <w:t>is uitgesloten. Door wat wet</w:t>
      </w:r>
      <w:r>
        <w:rPr>
          <w:lang w:eastAsia="en-US"/>
        </w:rPr>
        <w:t>?</w:t>
      </w:r>
      <w:r w:rsidRPr="00E37747">
        <w:rPr>
          <w:lang w:eastAsia="en-US"/>
        </w:rPr>
        <w:t xml:space="preserve"> Der werken</w:t>
      </w:r>
      <w:r>
        <w:rPr>
          <w:lang w:eastAsia="en-US"/>
        </w:rPr>
        <w:t>?</w:t>
      </w:r>
      <w:r w:rsidRPr="00E37747">
        <w:rPr>
          <w:lang w:eastAsia="en-US"/>
        </w:rPr>
        <w:t xml:space="preserve"> Neen, maar door de wet des geloofs.</w:t>
      </w:r>
      <w:r>
        <w:rPr>
          <w:lang w:eastAsia="en-US"/>
        </w:rPr>
        <w:t>”</w:t>
      </w:r>
      <w:r w:rsidRPr="00E37747">
        <w:rPr>
          <w:lang w:eastAsia="en-US"/>
        </w:rPr>
        <w:t xml:space="preserve"> En daaruit maakt</w:t>
      </w:r>
      <w:r>
        <w:rPr>
          <w:lang w:eastAsia="en-US"/>
        </w:rPr>
        <w:t xml:space="preserve"> hij </w:t>
      </w:r>
      <w:r w:rsidRPr="00E37747">
        <w:rPr>
          <w:lang w:eastAsia="en-US"/>
        </w:rPr>
        <w:t>dit be</w:t>
      </w:r>
      <w:r w:rsidRPr="00E37747">
        <w:rPr>
          <w:lang w:eastAsia="en-US"/>
        </w:rPr>
        <w:softHyphen/>
        <w:t>sluit</w:t>
      </w:r>
      <w:r>
        <w:rPr>
          <w:lang w:eastAsia="en-US"/>
        </w:rPr>
        <w:t>,</w:t>
      </w:r>
      <w:r w:rsidRPr="00E37747">
        <w:rPr>
          <w:lang w:eastAsia="en-US"/>
        </w:rPr>
        <w:t xml:space="preserve"> vers 28, </w:t>
      </w:r>
      <w:r w:rsidRPr="00F5328A">
        <w:rPr>
          <w:i/>
          <w:iCs/>
          <w:lang w:eastAsia="en-US"/>
        </w:rPr>
        <w:t xml:space="preserve">dat de mens door het geloof gerechtvaardigd wordt, zonder de werken der wet. </w:t>
      </w:r>
      <w:r w:rsidRPr="00E37747">
        <w:rPr>
          <w:lang w:eastAsia="en-US"/>
        </w:rPr>
        <w:t>En hierop toont</w:t>
      </w:r>
      <w:r>
        <w:rPr>
          <w:lang w:eastAsia="en-US"/>
        </w:rPr>
        <w:t xml:space="preserve"> hij </w:t>
      </w:r>
      <w:r w:rsidRPr="00E37747">
        <w:rPr>
          <w:lang w:eastAsia="en-US"/>
        </w:rPr>
        <w:t>verder</w:t>
      </w:r>
      <w:r>
        <w:rPr>
          <w:lang w:eastAsia="en-US"/>
        </w:rPr>
        <w:t>,</w:t>
      </w:r>
      <w:r w:rsidRPr="00E37747">
        <w:rPr>
          <w:lang w:eastAsia="en-US"/>
        </w:rPr>
        <w:t xml:space="preserve"> dat Abra</w:t>
      </w:r>
      <w:r w:rsidRPr="00E37747">
        <w:rPr>
          <w:lang w:eastAsia="en-US"/>
        </w:rPr>
        <w:softHyphen/>
        <w:t>ham niet uit de werken maar uit het geloof gerechtvaardigd is</w:t>
      </w:r>
      <w:r>
        <w:rPr>
          <w:lang w:eastAsia="en-US"/>
        </w:rPr>
        <w:t xml:space="preserve">. En daarmee </w:t>
      </w:r>
      <w:r w:rsidRPr="00E37747">
        <w:rPr>
          <w:lang w:eastAsia="en-US"/>
        </w:rPr>
        <w:t xml:space="preserve">stemt Paulus met </w:t>
      </w:r>
      <w:r>
        <w:rPr>
          <w:lang w:eastAsia="en-US"/>
        </w:rPr>
        <w:t>verscheiden</w:t>
      </w:r>
      <w:r w:rsidRPr="00E37747">
        <w:rPr>
          <w:lang w:eastAsia="en-US"/>
        </w:rPr>
        <w:t xml:space="preserve"> plaatsen van het Oude Tes</w:t>
      </w:r>
      <w:r w:rsidRPr="00E37747">
        <w:rPr>
          <w:lang w:eastAsia="en-US"/>
        </w:rPr>
        <w:softHyphen/>
        <w:t>tament overeen; dewelke</w:t>
      </w:r>
      <w:r>
        <w:rPr>
          <w:lang w:eastAsia="en-US"/>
        </w:rPr>
        <w:t xml:space="preserve"> u </w:t>
      </w:r>
      <w:r w:rsidRPr="00E37747">
        <w:rPr>
          <w:lang w:eastAsia="en-US"/>
        </w:rPr>
        <w:t>l</w:t>
      </w:r>
      <w:r>
        <w:rPr>
          <w:lang w:eastAsia="en-US"/>
        </w:rPr>
        <w:t>ere</w:t>
      </w:r>
      <w:r w:rsidRPr="00E37747">
        <w:rPr>
          <w:lang w:eastAsia="en-US"/>
        </w:rPr>
        <w:t>n af te zien van</w:t>
      </w:r>
      <w:r>
        <w:rPr>
          <w:lang w:eastAsia="en-US"/>
        </w:rPr>
        <w:t xml:space="preserve"> een </w:t>
      </w:r>
      <w:r w:rsidRPr="00E37747">
        <w:rPr>
          <w:lang w:eastAsia="en-US"/>
        </w:rPr>
        <w:t>ei</w:t>
      </w:r>
      <w:r>
        <w:rPr>
          <w:lang w:eastAsia="en-US"/>
        </w:rPr>
        <w:t xml:space="preserve">gengerechtigheid </w:t>
      </w:r>
      <w:r w:rsidRPr="00E37747">
        <w:rPr>
          <w:lang w:eastAsia="en-US"/>
        </w:rPr>
        <w:t>en uit te zien naar</w:t>
      </w:r>
      <w:r>
        <w:rPr>
          <w:lang w:eastAsia="en-US"/>
        </w:rPr>
        <w:t xml:space="preserve"> een </w:t>
      </w:r>
      <w:r w:rsidRPr="00E37747">
        <w:rPr>
          <w:lang w:eastAsia="en-US"/>
        </w:rPr>
        <w:t>toegerekende gerechtigheid, verworven door Vorst Messias</w:t>
      </w:r>
      <w:r>
        <w:rPr>
          <w:lang w:eastAsia="en-US"/>
        </w:rPr>
        <w:t>,</w:t>
      </w:r>
      <w:r w:rsidRPr="00E37747">
        <w:rPr>
          <w:lang w:eastAsia="en-US"/>
        </w:rPr>
        <w:t xml:space="preserve"> gelijk</w:t>
      </w:r>
      <w:r>
        <w:rPr>
          <w:lang w:eastAsia="en-US"/>
        </w:rPr>
        <w:t xml:space="preserve"> u </w:t>
      </w:r>
      <w:r w:rsidRPr="00E37747">
        <w:rPr>
          <w:lang w:eastAsia="en-US"/>
        </w:rPr>
        <w:t>zien kunt,</w:t>
      </w:r>
      <w:r>
        <w:rPr>
          <w:lang w:eastAsia="en-US"/>
        </w:rPr>
        <w:t xml:space="preserve"> Jesaja </w:t>
      </w:r>
      <w:r w:rsidRPr="00E37747">
        <w:rPr>
          <w:lang w:eastAsia="en-US"/>
        </w:rPr>
        <w:t>53</w:t>
      </w:r>
      <w:r>
        <w:rPr>
          <w:lang w:eastAsia="en-US"/>
        </w:rPr>
        <w:t>:</w:t>
      </w:r>
      <w:r w:rsidRPr="00E37747">
        <w:rPr>
          <w:lang w:eastAsia="en-US"/>
        </w:rPr>
        <w:t xml:space="preserve"> 11, daar de </w:t>
      </w:r>
      <w:r>
        <w:rPr>
          <w:lang w:eastAsia="en-US"/>
        </w:rPr>
        <w:t>Heere</w:t>
      </w:r>
      <w:r w:rsidRPr="00E37747">
        <w:rPr>
          <w:lang w:eastAsia="en-US"/>
        </w:rPr>
        <w:t xml:space="preserve"> zegt</w:t>
      </w:r>
      <w:r>
        <w:rPr>
          <w:lang w:eastAsia="en-US"/>
        </w:rPr>
        <w:t>:</w:t>
      </w:r>
      <w:r w:rsidRPr="00E37747">
        <w:rPr>
          <w:lang w:eastAsia="en-US"/>
        </w:rPr>
        <w:t xml:space="preserve"> </w:t>
      </w:r>
      <w:r>
        <w:rPr>
          <w:lang w:eastAsia="en-US"/>
        </w:rPr>
        <w:t>“</w:t>
      </w:r>
      <w:r w:rsidRPr="00E37747">
        <w:rPr>
          <w:lang w:eastAsia="en-US"/>
        </w:rPr>
        <w:t>door</w:t>
      </w:r>
      <w:r>
        <w:rPr>
          <w:lang w:eastAsia="en-US"/>
        </w:rPr>
        <w:t xml:space="preserve"> Zijn </w:t>
      </w:r>
      <w:r w:rsidRPr="00E37747">
        <w:rPr>
          <w:lang w:eastAsia="en-US"/>
        </w:rPr>
        <w:t xml:space="preserve">kennis zal </w:t>
      </w:r>
      <w:r>
        <w:rPr>
          <w:lang w:eastAsia="en-US"/>
        </w:rPr>
        <w:t>M</w:t>
      </w:r>
      <w:r w:rsidRPr="00E37747">
        <w:rPr>
          <w:lang w:eastAsia="en-US"/>
        </w:rPr>
        <w:t xml:space="preserve">ijn knecht, de </w:t>
      </w:r>
      <w:r>
        <w:rPr>
          <w:lang w:eastAsia="en-US"/>
        </w:rPr>
        <w:t>R</w:t>
      </w:r>
      <w:r w:rsidRPr="00E37747">
        <w:rPr>
          <w:lang w:eastAsia="en-US"/>
        </w:rPr>
        <w:t>echtvaardige, vele</w:t>
      </w:r>
      <w:r>
        <w:rPr>
          <w:lang w:eastAsia="en-US"/>
        </w:rPr>
        <w:t>n</w:t>
      </w:r>
      <w:r w:rsidRPr="00E37747">
        <w:rPr>
          <w:lang w:eastAsia="en-US"/>
        </w:rPr>
        <w:t xml:space="preserve"> recht</w:t>
      </w:r>
      <w:r w:rsidRPr="00E37747">
        <w:rPr>
          <w:lang w:eastAsia="en-US"/>
        </w:rPr>
        <w:softHyphen/>
        <w:t>vaardig maken</w:t>
      </w:r>
      <w:r>
        <w:rPr>
          <w:lang w:eastAsia="en-US"/>
        </w:rPr>
        <w:t>,</w:t>
      </w:r>
      <w:r w:rsidRPr="00E37747">
        <w:rPr>
          <w:lang w:eastAsia="en-US"/>
        </w:rPr>
        <w:t xml:space="preserve"> want</w:t>
      </w:r>
      <w:r>
        <w:rPr>
          <w:lang w:eastAsia="en-US"/>
        </w:rPr>
        <w:t xml:space="preserve"> Hij </w:t>
      </w:r>
      <w:r w:rsidRPr="00E37747">
        <w:rPr>
          <w:lang w:eastAsia="en-US"/>
        </w:rPr>
        <w:t>zal</w:t>
      </w:r>
      <w:r>
        <w:rPr>
          <w:lang w:eastAsia="en-US"/>
        </w:rPr>
        <w:t xml:space="preserve"> hun </w:t>
      </w:r>
      <w:r w:rsidRPr="00E37747">
        <w:rPr>
          <w:lang w:eastAsia="en-US"/>
        </w:rPr>
        <w:t>ongerechtigheden dragen.</w:t>
      </w:r>
      <w:r>
        <w:rPr>
          <w:lang w:eastAsia="en-US"/>
        </w:rPr>
        <w:t>”</w:t>
      </w:r>
      <w:r w:rsidRPr="00E37747">
        <w:rPr>
          <w:lang w:eastAsia="en-US"/>
        </w:rPr>
        <w:t xml:space="preserve"> En in het 54ste </w:t>
      </w:r>
      <w:r>
        <w:rPr>
          <w:lang w:eastAsia="en-US"/>
        </w:rPr>
        <w:t>hoofdstuk</w:t>
      </w:r>
      <w:r w:rsidRPr="00E37747">
        <w:rPr>
          <w:lang w:eastAsia="en-US"/>
        </w:rPr>
        <w:t>, vers 17</w:t>
      </w:r>
      <w:r>
        <w:rPr>
          <w:lang w:eastAsia="en-US"/>
        </w:rPr>
        <w:t>: “En dit is de erve der</w:t>
      </w:r>
      <w:r w:rsidRPr="00E37747">
        <w:rPr>
          <w:lang w:eastAsia="en-US"/>
        </w:rPr>
        <w:t xml:space="preserve"> knechten des </w:t>
      </w:r>
      <w:r>
        <w:rPr>
          <w:lang w:eastAsia="en-US"/>
        </w:rPr>
        <w:t>Heere</w:t>
      </w:r>
      <w:r w:rsidRPr="00E37747">
        <w:rPr>
          <w:lang w:eastAsia="en-US"/>
        </w:rPr>
        <w:t>n</w:t>
      </w:r>
      <w:r>
        <w:rPr>
          <w:lang w:eastAsia="en-US"/>
        </w:rPr>
        <w:t xml:space="preserve">. En hun </w:t>
      </w:r>
      <w:r w:rsidRPr="00E37747">
        <w:rPr>
          <w:lang w:eastAsia="en-US"/>
        </w:rPr>
        <w:t xml:space="preserve">gerechtigheid is uit </w:t>
      </w:r>
      <w:r>
        <w:rPr>
          <w:lang w:eastAsia="en-US"/>
        </w:rPr>
        <w:t>M</w:t>
      </w:r>
      <w:r w:rsidRPr="00E37747">
        <w:rPr>
          <w:lang w:eastAsia="en-US"/>
        </w:rPr>
        <w:t>ij</w:t>
      </w:r>
      <w:r>
        <w:rPr>
          <w:lang w:eastAsia="en-US"/>
        </w:rPr>
        <w:t>,</w:t>
      </w:r>
      <w:r w:rsidRPr="00E37747">
        <w:rPr>
          <w:lang w:eastAsia="en-US"/>
        </w:rPr>
        <w:t xml:space="preserve"> spreekt de </w:t>
      </w:r>
      <w:r>
        <w:rPr>
          <w:lang w:eastAsia="en-US"/>
        </w:rPr>
        <w:t>Heere</w:t>
      </w:r>
      <w:r w:rsidRPr="00E37747">
        <w:rPr>
          <w:lang w:eastAsia="en-US"/>
        </w:rPr>
        <w:t>.</w:t>
      </w:r>
      <w:r>
        <w:rPr>
          <w:lang w:eastAsia="en-US"/>
        </w:rPr>
        <w:t>”</w:t>
      </w:r>
      <w:r w:rsidRPr="00E37747">
        <w:rPr>
          <w:lang w:eastAsia="en-US"/>
        </w:rPr>
        <w:t xml:space="preserve"> Hoe ver</w:t>
      </w:r>
      <w:r>
        <w:rPr>
          <w:lang w:eastAsia="en-US"/>
        </w:rPr>
        <w:t xml:space="preserve"> </w:t>
      </w:r>
      <w:r w:rsidRPr="00E37747">
        <w:rPr>
          <w:lang w:eastAsia="en-US"/>
        </w:rPr>
        <w:t>Israël van Abraham</w:t>
      </w:r>
      <w:r>
        <w:rPr>
          <w:lang w:eastAsia="en-US"/>
        </w:rPr>
        <w:t xml:space="preserve"> en </w:t>
      </w:r>
      <w:r w:rsidRPr="00E37747">
        <w:rPr>
          <w:lang w:eastAsia="en-US"/>
        </w:rPr>
        <w:t>van deze gerechtigheid die uit God is</w:t>
      </w:r>
      <w:r>
        <w:rPr>
          <w:lang w:eastAsia="en-US"/>
        </w:rPr>
        <w:t xml:space="preserve">, zijn </w:t>
      </w:r>
      <w:r w:rsidRPr="00E37747">
        <w:rPr>
          <w:lang w:eastAsia="en-US"/>
        </w:rPr>
        <w:t>afgeweken</w:t>
      </w:r>
      <w:r>
        <w:rPr>
          <w:lang w:eastAsia="en-US"/>
        </w:rPr>
        <w:t>,</w:t>
      </w:r>
      <w:r w:rsidRPr="00E37747">
        <w:rPr>
          <w:lang w:eastAsia="en-US"/>
        </w:rPr>
        <w:t xml:space="preserve"> toont Paulus verder aan de Romeinen, zeg</w:t>
      </w:r>
      <w:r w:rsidRPr="00E37747">
        <w:rPr>
          <w:lang w:eastAsia="en-US"/>
        </w:rPr>
        <w:softHyphen/>
        <w:t>gende</w:t>
      </w:r>
      <w:r>
        <w:rPr>
          <w:lang w:eastAsia="en-US"/>
        </w:rPr>
        <w:t>:</w:t>
      </w:r>
      <w:r w:rsidRPr="00E37747">
        <w:rPr>
          <w:lang w:eastAsia="en-US"/>
        </w:rPr>
        <w:t xml:space="preserve"> </w:t>
      </w:r>
      <w:r>
        <w:rPr>
          <w:lang w:eastAsia="en-US"/>
        </w:rPr>
        <w:t>“</w:t>
      </w:r>
      <w:r w:rsidRPr="00E37747">
        <w:rPr>
          <w:lang w:eastAsia="en-US"/>
        </w:rPr>
        <w:t>Maar Israël</w:t>
      </w:r>
      <w:r>
        <w:rPr>
          <w:lang w:eastAsia="en-US"/>
        </w:rPr>
        <w:t>,</w:t>
      </w:r>
      <w:r w:rsidRPr="00E37747">
        <w:rPr>
          <w:lang w:eastAsia="en-US"/>
        </w:rPr>
        <w:t xml:space="preserve"> die de wet der rechtvaardigheid zocht</w:t>
      </w:r>
      <w:r>
        <w:rPr>
          <w:lang w:eastAsia="en-US"/>
        </w:rPr>
        <w:t>,</w:t>
      </w:r>
      <w:r w:rsidRPr="00E37747">
        <w:rPr>
          <w:lang w:eastAsia="en-US"/>
        </w:rPr>
        <w:t xml:space="preserve"> is tot de wet der rechtvaardigheid niet gekomen. Waarom</w:t>
      </w:r>
      <w:r>
        <w:rPr>
          <w:lang w:eastAsia="en-US"/>
        </w:rPr>
        <w:t>?</w:t>
      </w:r>
      <w:r w:rsidRPr="00E37747">
        <w:rPr>
          <w:lang w:eastAsia="en-US"/>
        </w:rPr>
        <w:t xml:space="preserve"> omdat zij [die zochten]</w:t>
      </w:r>
      <w:r>
        <w:rPr>
          <w:lang w:eastAsia="en-US"/>
        </w:rPr>
        <w:t>,</w:t>
      </w:r>
      <w:r w:rsidRPr="00E37747">
        <w:rPr>
          <w:lang w:eastAsia="en-US"/>
        </w:rPr>
        <w:t xml:space="preserve"> niet uit het geloof</w:t>
      </w:r>
      <w:r>
        <w:rPr>
          <w:lang w:eastAsia="en-US"/>
        </w:rPr>
        <w:t>, maar als uit de werken der wet.</w:t>
      </w:r>
      <w:r w:rsidRPr="00E37747">
        <w:rPr>
          <w:lang w:eastAsia="en-US"/>
        </w:rPr>
        <w:t xml:space="preserve"> Want zij hebben zich gest</w:t>
      </w:r>
      <w:r>
        <w:rPr>
          <w:lang w:eastAsia="en-US"/>
        </w:rPr>
        <w:t>ote</w:t>
      </w:r>
      <w:r w:rsidRPr="00E37747">
        <w:rPr>
          <w:lang w:eastAsia="en-US"/>
        </w:rPr>
        <w:t>n aan</w:t>
      </w:r>
      <w:r>
        <w:rPr>
          <w:lang w:eastAsia="en-US"/>
        </w:rPr>
        <w:t xml:space="preserve"> de S</w:t>
      </w:r>
      <w:r w:rsidRPr="00E37747">
        <w:rPr>
          <w:lang w:eastAsia="en-US"/>
        </w:rPr>
        <w:t>teen des aanstoots</w:t>
      </w:r>
      <w:r>
        <w:rPr>
          <w:lang w:eastAsia="en-US"/>
        </w:rPr>
        <w:t>”,</w:t>
      </w:r>
      <w:r w:rsidRPr="00E37747">
        <w:rPr>
          <w:lang w:eastAsia="en-US"/>
        </w:rPr>
        <w:t xml:space="preserve"> R</w:t>
      </w:r>
      <w:r>
        <w:rPr>
          <w:lang w:eastAsia="en-US"/>
        </w:rPr>
        <w:t>om</w:t>
      </w:r>
      <w:r w:rsidRPr="00E37747">
        <w:rPr>
          <w:lang w:eastAsia="en-US"/>
        </w:rPr>
        <w:t>. 9</w:t>
      </w:r>
      <w:r>
        <w:rPr>
          <w:lang w:eastAsia="en-US"/>
        </w:rPr>
        <w:t>:</w:t>
      </w:r>
      <w:r w:rsidRPr="00E37747">
        <w:rPr>
          <w:lang w:eastAsia="en-US"/>
        </w:rPr>
        <w:t xml:space="preserve"> 31, 32. En </w:t>
      </w:r>
      <w:r>
        <w:rPr>
          <w:lang w:eastAsia="en-US"/>
        </w:rPr>
        <w:t>hoofdstuk</w:t>
      </w:r>
      <w:r w:rsidRPr="00E37747">
        <w:rPr>
          <w:lang w:eastAsia="en-US"/>
        </w:rPr>
        <w:t xml:space="preserve"> 10</w:t>
      </w:r>
      <w:r>
        <w:rPr>
          <w:lang w:eastAsia="en-US"/>
        </w:rPr>
        <w:t>:</w:t>
      </w:r>
      <w:r w:rsidRPr="00E37747">
        <w:rPr>
          <w:lang w:eastAsia="en-US"/>
        </w:rPr>
        <w:t xml:space="preserve"> 3. </w:t>
      </w:r>
      <w:r>
        <w:rPr>
          <w:lang w:eastAsia="en-US"/>
        </w:rPr>
        <w:t>“</w:t>
      </w:r>
      <w:r w:rsidRPr="00E37747">
        <w:rPr>
          <w:lang w:eastAsia="en-US"/>
        </w:rPr>
        <w:t>Want</w:t>
      </w:r>
      <w:r>
        <w:rPr>
          <w:lang w:eastAsia="en-US"/>
        </w:rPr>
        <w:t xml:space="preserve"> </w:t>
      </w:r>
      <w:r w:rsidRPr="00E37747">
        <w:rPr>
          <w:lang w:eastAsia="en-US"/>
        </w:rPr>
        <w:t>zij de rechtvaardigheid Gods niet kennen</w:t>
      </w:r>
      <w:r>
        <w:rPr>
          <w:lang w:eastAsia="en-US"/>
        </w:rPr>
        <w:t xml:space="preserve"> en hun </w:t>
      </w:r>
      <w:r w:rsidRPr="00E37747">
        <w:rPr>
          <w:lang w:eastAsia="en-US"/>
        </w:rPr>
        <w:t>ei</w:t>
      </w:r>
      <w:r>
        <w:rPr>
          <w:lang w:eastAsia="en-US"/>
        </w:rPr>
        <w:t xml:space="preserve">gen </w:t>
      </w:r>
      <w:r w:rsidRPr="00E37747">
        <w:rPr>
          <w:lang w:eastAsia="en-US"/>
        </w:rPr>
        <w:t>gerechtigheid zoeken op te richten,</w:t>
      </w:r>
      <w:r>
        <w:rPr>
          <w:lang w:eastAsia="en-US"/>
        </w:rPr>
        <w:t xml:space="preserve"> zo zijn </w:t>
      </w:r>
      <w:r w:rsidRPr="00E37747">
        <w:rPr>
          <w:lang w:eastAsia="en-US"/>
        </w:rPr>
        <w:t>zij der rechtvaardigheid Gods niet onderworpen.</w:t>
      </w:r>
      <w:r>
        <w:rPr>
          <w:lang w:eastAsia="en-US"/>
        </w:rPr>
        <w:t>”</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RAB</w:t>
      </w:r>
      <w:r>
        <w:rPr>
          <w:lang w:eastAsia="en-US"/>
        </w:rPr>
        <w:t>BI</w:t>
      </w:r>
      <w:r w:rsidRPr="00E37747">
        <w:rPr>
          <w:lang w:eastAsia="en-US"/>
        </w:rPr>
        <w:t>.</w:t>
      </w:r>
    </w:p>
    <w:p w:rsidR="00AA48DA" w:rsidRPr="00E37747" w:rsidRDefault="00AA48DA" w:rsidP="00AA48DA">
      <w:pPr>
        <w:jc w:val="both"/>
        <w:rPr>
          <w:lang w:eastAsia="en-US"/>
        </w:rPr>
      </w:pPr>
      <w:r w:rsidRPr="00E37747">
        <w:rPr>
          <w:lang w:eastAsia="en-US"/>
        </w:rPr>
        <w:t>Het</w:t>
      </w:r>
      <w:r>
        <w:rPr>
          <w:lang w:eastAsia="en-US"/>
        </w:rPr>
        <w:t xml:space="preserve">geen </w:t>
      </w:r>
      <w:r w:rsidRPr="00E37747">
        <w:rPr>
          <w:lang w:eastAsia="en-US"/>
        </w:rPr>
        <w:t>Paulus daarover geleerd heeft, strijdt met het</w:t>
      </w:r>
      <w:r w:rsidRPr="00E37747">
        <w:rPr>
          <w:lang w:eastAsia="en-US"/>
        </w:rPr>
        <w:softHyphen/>
      </w:r>
      <w:r>
        <w:rPr>
          <w:lang w:eastAsia="en-US"/>
        </w:rPr>
        <w:t xml:space="preserve">geen </w:t>
      </w:r>
      <w:r w:rsidRPr="00E37747">
        <w:rPr>
          <w:lang w:eastAsia="en-US"/>
        </w:rPr>
        <w:t>dat Jakobus in</w:t>
      </w:r>
      <w:r>
        <w:rPr>
          <w:lang w:eastAsia="en-US"/>
        </w:rPr>
        <w:t xml:space="preserve"> zijn </w:t>
      </w:r>
      <w:r w:rsidRPr="00E37747">
        <w:rPr>
          <w:lang w:eastAsia="en-US"/>
        </w:rPr>
        <w:t>zendbrief heeft geleerd</w:t>
      </w:r>
      <w:r>
        <w:rPr>
          <w:lang w:eastAsia="en-US"/>
        </w:rPr>
        <w:t>. Want het</w:t>
      </w:r>
      <w:r w:rsidRPr="00E37747">
        <w:rPr>
          <w:lang w:eastAsia="en-US"/>
        </w:rPr>
        <w:t xml:space="preserve"> is zeker, dat</w:t>
      </w:r>
      <w:r>
        <w:rPr>
          <w:lang w:eastAsia="en-US"/>
        </w:rPr>
        <w:t xml:space="preserve"> hij </w:t>
      </w:r>
      <w:r w:rsidRPr="00E37747">
        <w:rPr>
          <w:lang w:eastAsia="en-US"/>
        </w:rPr>
        <w:t>de Joden van</w:t>
      </w:r>
      <w:r>
        <w:rPr>
          <w:lang w:eastAsia="en-US"/>
        </w:rPr>
        <w:t xml:space="preserve"> zijn </w:t>
      </w:r>
      <w:r w:rsidRPr="00E37747">
        <w:rPr>
          <w:lang w:eastAsia="en-US"/>
        </w:rPr>
        <w:t>tijd</w:t>
      </w:r>
      <w:r>
        <w:rPr>
          <w:lang w:eastAsia="en-US"/>
        </w:rPr>
        <w:t>,</w:t>
      </w:r>
      <w:r w:rsidRPr="00E37747">
        <w:rPr>
          <w:lang w:eastAsia="en-US"/>
        </w:rPr>
        <w:t xml:space="preserve"> heeft vertoond, dat de </w:t>
      </w:r>
      <w:r>
        <w:rPr>
          <w:lang w:eastAsia="en-US"/>
        </w:rPr>
        <w:t>mens</w:t>
      </w:r>
      <w:r w:rsidRPr="00E37747">
        <w:rPr>
          <w:lang w:eastAsia="en-US"/>
        </w:rPr>
        <w:t xml:space="preserve"> ook gerechtvaardigd wordt uit de werken</w:t>
      </w:r>
      <w:r>
        <w:rPr>
          <w:lang w:eastAsia="en-US"/>
        </w:rPr>
        <w:t>,</w:t>
      </w:r>
      <w:r w:rsidRPr="00E37747">
        <w:rPr>
          <w:lang w:eastAsia="en-US"/>
        </w:rPr>
        <w:t xml:space="preserve"> gelijk</w:t>
      </w:r>
      <w:r>
        <w:rPr>
          <w:lang w:eastAsia="en-US"/>
        </w:rPr>
        <w:t xml:space="preserve"> hij </w:t>
      </w:r>
      <w:r w:rsidRPr="00E37747">
        <w:rPr>
          <w:lang w:eastAsia="en-US"/>
        </w:rPr>
        <w:t>dat aanwijst in Abra</w:t>
      </w:r>
      <w:r w:rsidRPr="00E37747">
        <w:rPr>
          <w:lang w:eastAsia="en-US"/>
        </w:rPr>
        <w:softHyphen/>
        <w:t>ham, wanneer</w:t>
      </w:r>
      <w:r>
        <w:rPr>
          <w:lang w:eastAsia="en-US"/>
        </w:rPr>
        <w:t xml:space="preserve"> hij </w:t>
      </w:r>
      <w:r w:rsidRPr="00E37747">
        <w:rPr>
          <w:lang w:eastAsia="en-US"/>
        </w:rPr>
        <w:t xml:space="preserve">zegt, </w:t>
      </w:r>
      <w:r>
        <w:rPr>
          <w:lang w:eastAsia="en-US"/>
        </w:rPr>
        <w:t>hoofdstuk 2:</w:t>
      </w:r>
      <w:r w:rsidRPr="00E37747">
        <w:rPr>
          <w:lang w:eastAsia="en-US"/>
        </w:rPr>
        <w:t xml:space="preserve"> „Abraham, onze vader is</w:t>
      </w:r>
      <w:r>
        <w:rPr>
          <w:lang w:eastAsia="en-US"/>
        </w:rPr>
        <w:t xml:space="preserve"> hij </w:t>
      </w:r>
      <w:r w:rsidRPr="00E37747">
        <w:rPr>
          <w:lang w:eastAsia="en-US"/>
        </w:rPr>
        <w:t>niet uit de werken gerechtvaardigd, als</w:t>
      </w:r>
      <w:r>
        <w:rPr>
          <w:lang w:eastAsia="en-US"/>
        </w:rPr>
        <w:t xml:space="preserve"> hij </w:t>
      </w:r>
      <w:r w:rsidRPr="00E37747">
        <w:rPr>
          <w:lang w:eastAsia="en-US"/>
        </w:rPr>
        <w:t>Izak,</w:t>
      </w:r>
      <w:r>
        <w:rPr>
          <w:lang w:eastAsia="en-US"/>
        </w:rPr>
        <w:t xml:space="preserve"> zijn </w:t>
      </w:r>
      <w:r w:rsidRPr="00E37747">
        <w:rPr>
          <w:lang w:eastAsia="en-US"/>
        </w:rPr>
        <w:t>zoon ge</w:t>
      </w:r>
      <w:r w:rsidRPr="00E37747">
        <w:rPr>
          <w:lang w:eastAsia="en-US"/>
        </w:rPr>
        <w:softHyphen/>
        <w:t>offerd heeft op</w:t>
      </w:r>
      <w:r>
        <w:rPr>
          <w:lang w:eastAsia="en-US"/>
        </w:rPr>
        <w:t xml:space="preserve"> de </w:t>
      </w:r>
      <w:r w:rsidRPr="00E37747">
        <w:rPr>
          <w:lang w:eastAsia="en-US"/>
        </w:rPr>
        <w:t>altaar</w:t>
      </w:r>
      <w:r>
        <w:rPr>
          <w:lang w:eastAsia="en-US"/>
        </w:rPr>
        <w:t>?”</w:t>
      </w:r>
      <w:r w:rsidRPr="00E37747">
        <w:rPr>
          <w:lang w:eastAsia="en-US"/>
        </w:rPr>
        <w:t xml:space="preserve"> En het besluit opmaakt vers 24:</w:t>
      </w:r>
      <w:r>
        <w:rPr>
          <w:lang w:eastAsia="en-US"/>
        </w:rPr>
        <w:t>,</w:t>
      </w:r>
      <w:r w:rsidRPr="00E37747">
        <w:rPr>
          <w:lang w:eastAsia="en-US"/>
        </w:rPr>
        <w:t>,Ziet</w:t>
      </w:r>
      <w:r>
        <w:rPr>
          <w:lang w:eastAsia="en-US"/>
        </w:rPr>
        <w:t xml:space="preserve"> gij </w:t>
      </w:r>
      <w:r w:rsidRPr="00E37747">
        <w:rPr>
          <w:lang w:eastAsia="en-US"/>
        </w:rPr>
        <w:t xml:space="preserve">dan </w:t>
      </w:r>
      <w:r>
        <w:rPr>
          <w:lang w:eastAsia="en-US"/>
        </w:rPr>
        <w:t>nu</w:t>
      </w:r>
      <w:r w:rsidRPr="00E37747">
        <w:rPr>
          <w:lang w:eastAsia="en-US"/>
        </w:rPr>
        <w:t xml:space="preserve">, dat een </w:t>
      </w:r>
      <w:r>
        <w:rPr>
          <w:lang w:eastAsia="en-US"/>
        </w:rPr>
        <w:t>mens</w:t>
      </w:r>
      <w:r w:rsidRPr="00E37747">
        <w:rPr>
          <w:lang w:eastAsia="en-US"/>
        </w:rPr>
        <w:t xml:space="preserve"> uit de werken gerechtvaardigd wordt</w:t>
      </w:r>
      <w:r>
        <w:rPr>
          <w:lang w:eastAsia="en-US"/>
        </w:rPr>
        <w:t xml:space="preserve">. En </w:t>
      </w:r>
      <w:r w:rsidRPr="00E37747">
        <w:rPr>
          <w:lang w:eastAsia="en-US"/>
        </w:rPr>
        <w:t>niet alleenlijk uit het geloof</w:t>
      </w:r>
      <w:r>
        <w:rPr>
          <w:lang w:eastAsia="en-US"/>
        </w:rPr>
        <w:t>?”</w:t>
      </w:r>
      <w:r w:rsidRPr="00E37747">
        <w:rPr>
          <w:lang w:eastAsia="en-US"/>
        </w:rPr>
        <w:t xml:space="preserve"> En </w:t>
      </w:r>
      <w:r>
        <w:rPr>
          <w:lang w:eastAsia="en-US"/>
        </w:rPr>
        <w:t xml:space="preserve">hetzelve </w:t>
      </w:r>
      <w:r w:rsidRPr="00E37747">
        <w:rPr>
          <w:lang w:eastAsia="en-US"/>
        </w:rPr>
        <w:t>bevestigt</w:t>
      </w:r>
      <w:r>
        <w:rPr>
          <w:lang w:eastAsia="en-US"/>
        </w:rPr>
        <w:t>,</w:t>
      </w:r>
      <w:r w:rsidRPr="00E37747">
        <w:rPr>
          <w:lang w:eastAsia="en-US"/>
        </w:rPr>
        <w:t xml:space="preserve"> vers 25</w:t>
      </w:r>
      <w:r>
        <w:rPr>
          <w:lang w:eastAsia="en-US"/>
        </w:rPr>
        <w:t>:</w:t>
      </w:r>
      <w:r w:rsidRPr="00E37747">
        <w:rPr>
          <w:lang w:eastAsia="en-US"/>
        </w:rPr>
        <w:t xml:space="preserve"> „E</w:t>
      </w:r>
      <w:r>
        <w:rPr>
          <w:lang w:eastAsia="en-US"/>
        </w:rPr>
        <w:t>n desgelijks ook Rachab de hoer</w:t>
      </w:r>
      <w:r w:rsidRPr="00E37747">
        <w:rPr>
          <w:lang w:eastAsia="en-US"/>
        </w:rPr>
        <w:t>, is zij niet uit de werken gerecht</w:t>
      </w:r>
      <w:r w:rsidRPr="00E37747">
        <w:rPr>
          <w:lang w:eastAsia="en-US"/>
        </w:rPr>
        <w:softHyphen/>
        <w:t>vaardigd geweest, als zij de gezondenen heeft ontvangen</w:t>
      </w:r>
      <w:r>
        <w:rPr>
          <w:lang w:eastAsia="en-US"/>
        </w:rPr>
        <w:t xml:space="preserve"> en </w:t>
      </w:r>
      <w:r w:rsidRPr="00E37747">
        <w:rPr>
          <w:lang w:eastAsia="en-US"/>
        </w:rPr>
        <w:t>door</w:t>
      </w:r>
      <w:r>
        <w:rPr>
          <w:lang w:eastAsia="en-US"/>
        </w:rPr>
        <w:t xml:space="preserve"> een andere</w:t>
      </w:r>
      <w:r w:rsidRPr="00E37747">
        <w:rPr>
          <w:lang w:eastAsia="en-US"/>
        </w:rPr>
        <w:t xml:space="preserve"> weg uitgelaten?</w:t>
      </w:r>
      <w:r>
        <w:rPr>
          <w:lang w:eastAsia="en-US"/>
        </w:rPr>
        <w:t>”</w:t>
      </w:r>
      <w:r w:rsidRPr="00E37747">
        <w:rPr>
          <w:lang w:eastAsia="en-US"/>
        </w:rPr>
        <w:t xml:space="preserve"> En</w:t>
      </w:r>
      <w:r>
        <w:rPr>
          <w:lang w:eastAsia="en-US"/>
        </w:rPr>
        <w:t xml:space="preserve"> zo </w:t>
      </w:r>
      <w:r w:rsidRPr="00E37747">
        <w:rPr>
          <w:lang w:eastAsia="en-US"/>
        </w:rPr>
        <w:t>komt Paulus met Jakobus niet overeen.</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KOOPMAN.</w:t>
      </w:r>
    </w:p>
    <w:p w:rsidR="00AA48DA" w:rsidRDefault="00AA48DA" w:rsidP="00AA48DA">
      <w:pPr>
        <w:jc w:val="both"/>
        <w:rPr>
          <w:lang w:eastAsia="en-US"/>
        </w:rPr>
      </w:pPr>
      <w:r w:rsidRPr="00E37747">
        <w:rPr>
          <w:lang w:eastAsia="en-US"/>
        </w:rPr>
        <w:t xml:space="preserve">Ik beken, dat </w:t>
      </w:r>
      <w:r>
        <w:rPr>
          <w:lang w:eastAsia="en-US"/>
        </w:rPr>
        <w:t xml:space="preserve">indien </w:t>
      </w:r>
      <w:r w:rsidRPr="00E37747">
        <w:rPr>
          <w:lang w:eastAsia="en-US"/>
        </w:rPr>
        <w:t xml:space="preserve">Paulus en </w:t>
      </w:r>
      <w:r>
        <w:rPr>
          <w:lang w:eastAsia="en-US"/>
        </w:rPr>
        <w:t>Ja</w:t>
      </w:r>
      <w:r w:rsidRPr="00E37747">
        <w:rPr>
          <w:lang w:eastAsia="en-US"/>
        </w:rPr>
        <w:t>kobus</w:t>
      </w:r>
      <w:r>
        <w:rPr>
          <w:lang w:eastAsia="en-US"/>
        </w:rPr>
        <w:t xml:space="preserve"> een </w:t>
      </w:r>
      <w:r w:rsidRPr="00E37747">
        <w:rPr>
          <w:lang w:eastAsia="en-US"/>
        </w:rPr>
        <w:t xml:space="preserve">en </w:t>
      </w:r>
      <w:r>
        <w:rPr>
          <w:lang w:eastAsia="en-US"/>
        </w:rPr>
        <w:t>dezelfde</w:t>
      </w:r>
      <w:r w:rsidRPr="00E37747">
        <w:rPr>
          <w:lang w:eastAsia="en-US"/>
        </w:rPr>
        <w:t xml:space="preserve"> recht</w:t>
      </w:r>
      <w:r w:rsidRPr="00E37747">
        <w:rPr>
          <w:lang w:eastAsia="en-US"/>
        </w:rPr>
        <w:softHyphen/>
        <w:t>vaardiging</w:t>
      </w:r>
      <w:r>
        <w:rPr>
          <w:lang w:eastAsia="en-US"/>
        </w:rPr>
        <w:t>,</w:t>
      </w:r>
      <w:r w:rsidRPr="00E37747">
        <w:rPr>
          <w:lang w:eastAsia="en-US"/>
        </w:rPr>
        <w:t xml:space="preserve"> of liever </w:t>
      </w:r>
      <w:r>
        <w:rPr>
          <w:lang w:eastAsia="en-US"/>
        </w:rPr>
        <w:t>dezelfde</w:t>
      </w:r>
      <w:r w:rsidRPr="00E37747">
        <w:rPr>
          <w:lang w:eastAsia="en-US"/>
        </w:rPr>
        <w:t xml:space="preserve"> personen</w:t>
      </w:r>
      <w:r>
        <w:rPr>
          <w:lang w:eastAsia="en-US"/>
        </w:rPr>
        <w:t>,</w:t>
      </w:r>
      <w:r w:rsidRPr="00E37747">
        <w:rPr>
          <w:lang w:eastAsia="en-US"/>
        </w:rPr>
        <w:t xml:space="preserve"> b</w:t>
      </w:r>
      <w:r>
        <w:rPr>
          <w:lang w:eastAsia="en-US"/>
        </w:rPr>
        <w:t>ij wie</w:t>
      </w:r>
      <w:r w:rsidRPr="00E37747">
        <w:rPr>
          <w:lang w:eastAsia="en-US"/>
        </w:rPr>
        <w:t xml:space="preserve"> de rechtvaardiging geschiedt</w:t>
      </w:r>
      <w:r>
        <w:rPr>
          <w:lang w:eastAsia="en-US"/>
        </w:rPr>
        <w:t>,</w:t>
      </w:r>
      <w:r w:rsidRPr="00E37747">
        <w:rPr>
          <w:lang w:eastAsia="en-US"/>
        </w:rPr>
        <w:t xml:space="preserve"> in het oog hadden, dat zij dan waarlijk </w:t>
      </w:r>
      <w:r>
        <w:rPr>
          <w:lang w:eastAsia="en-US"/>
        </w:rPr>
        <w:t>s</w:t>
      </w:r>
      <w:r w:rsidRPr="00E37747">
        <w:rPr>
          <w:lang w:eastAsia="en-US"/>
        </w:rPr>
        <w:t>amen zouden strijden</w:t>
      </w:r>
      <w:r>
        <w:rPr>
          <w:lang w:eastAsia="en-US"/>
        </w:rPr>
        <w:t>. M</w:t>
      </w:r>
      <w:r w:rsidRPr="00E37747">
        <w:rPr>
          <w:lang w:eastAsia="en-US"/>
        </w:rPr>
        <w:t>aar als</w:t>
      </w:r>
      <w:r>
        <w:rPr>
          <w:lang w:eastAsia="en-US"/>
        </w:rPr>
        <w:t xml:space="preserve"> ik </w:t>
      </w:r>
      <w:r w:rsidRPr="00E37747">
        <w:rPr>
          <w:lang w:eastAsia="en-US"/>
        </w:rPr>
        <w:t>op hen beide acht geef</w:t>
      </w:r>
      <w:r>
        <w:rPr>
          <w:lang w:eastAsia="en-US"/>
        </w:rPr>
        <w:t>,</w:t>
      </w:r>
      <w:r w:rsidRPr="00E37747">
        <w:rPr>
          <w:lang w:eastAsia="en-US"/>
        </w:rPr>
        <w:t xml:space="preserve"> dan moet</w:t>
      </w:r>
      <w:r>
        <w:rPr>
          <w:lang w:eastAsia="en-US"/>
        </w:rPr>
        <w:t xml:space="preserve"> ik </w:t>
      </w:r>
      <w:r w:rsidRPr="00E37747">
        <w:rPr>
          <w:lang w:eastAsia="en-US"/>
        </w:rPr>
        <w:t>zeggen, dat Paulus spreekt van die rechtvaardiging, dewelke geschiedt in de vierschaar van God; en daar kan geen gerechtigheid bestaan, dan alleen die van</w:t>
      </w:r>
      <w:r>
        <w:rPr>
          <w:lang w:eastAsia="en-US"/>
        </w:rPr>
        <w:t xml:space="preserve"> de </w:t>
      </w:r>
      <w:r w:rsidRPr="00E37747">
        <w:rPr>
          <w:lang w:eastAsia="en-US"/>
        </w:rPr>
        <w:t>Messias</w:t>
      </w:r>
      <w:r>
        <w:rPr>
          <w:lang w:eastAsia="en-US"/>
        </w:rPr>
        <w:t>,</w:t>
      </w:r>
      <w:r w:rsidRPr="00E37747">
        <w:rPr>
          <w:lang w:eastAsia="en-US"/>
        </w:rPr>
        <w:t xml:space="preserve"> welke gerechtigheid</w:t>
      </w:r>
      <w:r>
        <w:rPr>
          <w:lang w:eastAsia="en-US"/>
        </w:rPr>
        <w:t xml:space="preserve"> de </w:t>
      </w:r>
      <w:r w:rsidRPr="00E37747">
        <w:rPr>
          <w:lang w:eastAsia="en-US"/>
        </w:rPr>
        <w:t>zondaar deel</w:t>
      </w:r>
      <w:r w:rsidRPr="00E37747">
        <w:rPr>
          <w:lang w:eastAsia="en-US"/>
        </w:rPr>
        <w:softHyphen/>
        <w:t>achtig wordt, wanneer</w:t>
      </w:r>
      <w:r>
        <w:rPr>
          <w:lang w:eastAsia="en-US"/>
        </w:rPr>
        <w:t xml:space="preserve"> hij </w:t>
      </w:r>
      <w:r w:rsidRPr="00E37747">
        <w:rPr>
          <w:lang w:eastAsia="en-US"/>
        </w:rPr>
        <w:t>door het geloof met</w:t>
      </w:r>
      <w:r>
        <w:rPr>
          <w:lang w:eastAsia="en-US"/>
        </w:rPr>
        <w:t xml:space="preserve"> de </w:t>
      </w:r>
      <w:r w:rsidRPr="00E37747">
        <w:rPr>
          <w:lang w:eastAsia="en-US"/>
        </w:rPr>
        <w:t>Messias wordt ver</w:t>
      </w:r>
      <w:r>
        <w:rPr>
          <w:lang w:eastAsia="en-US"/>
        </w:rPr>
        <w:t>eni</w:t>
      </w:r>
      <w:r w:rsidRPr="00E37747">
        <w:rPr>
          <w:lang w:eastAsia="en-US"/>
        </w:rPr>
        <w:t>gd</w:t>
      </w:r>
      <w:r>
        <w:rPr>
          <w:lang w:eastAsia="en-US"/>
        </w:rPr>
        <w:t xml:space="preserve">. Want </w:t>
      </w:r>
      <w:r w:rsidRPr="00E37747">
        <w:rPr>
          <w:lang w:eastAsia="en-US"/>
        </w:rPr>
        <w:t>dan draagt de Messias</w:t>
      </w:r>
      <w:r>
        <w:rPr>
          <w:lang w:eastAsia="en-US"/>
        </w:rPr>
        <w:t xml:space="preserve"> Zijn </w:t>
      </w:r>
      <w:r w:rsidRPr="00E37747">
        <w:rPr>
          <w:lang w:eastAsia="en-US"/>
        </w:rPr>
        <w:t xml:space="preserve">verdiende gerechtigheid over aan </w:t>
      </w:r>
      <w:r>
        <w:rPr>
          <w:lang w:eastAsia="en-US"/>
        </w:rPr>
        <w:t xml:space="preserve">die mens. En zo </w:t>
      </w:r>
      <w:r w:rsidRPr="00E37747">
        <w:rPr>
          <w:lang w:eastAsia="en-US"/>
        </w:rPr>
        <w:t>w</w:t>
      </w:r>
      <w:r>
        <w:rPr>
          <w:lang w:eastAsia="en-US"/>
        </w:rPr>
        <w:t>o</w:t>
      </w:r>
      <w:r w:rsidRPr="00E37747">
        <w:rPr>
          <w:lang w:eastAsia="en-US"/>
        </w:rPr>
        <w:t>rd</w:t>
      </w:r>
      <w:r>
        <w:rPr>
          <w:lang w:eastAsia="en-US"/>
        </w:rPr>
        <w:t>t</w:t>
      </w:r>
      <w:r w:rsidRPr="00E37747">
        <w:rPr>
          <w:lang w:eastAsia="en-US"/>
        </w:rPr>
        <w:t xml:space="preserve"> des Messias gerechtigheid,</w:t>
      </w:r>
      <w:r>
        <w:rPr>
          <w:lang w:eastAsia="en-US"/>
        </w:rPr>
        <w:t xml:space="preserve"> zijn </w:t>
      </w:r>
      <w:r w:rsidRPr="00E37747">
        <w:rPr>
          <w:lang w:eastAsia="en-US"/>
        </w:rPr>
        <w:t>ge</w:t>
      </w:r>
      <w:r w:rsidRPr="00E37747">
        <w:rPr>
          <w:lang w:eastAsia="en-US"/>
        </w:rPr>
        <w:softHyphen/>
        <w:t>rechtigheid</w:t>
      </w:r>
      <w:r>
        <w:rPr>
          <w:lang w:eastAsia="en-US"/>
        </w:rPr>
        <w:t xml:space="preserve">. En zodra hij dezelve </w:t>
      </w:r>
      <w:r w:rsidRPr="00E37747">
        <w:rPr>
          <w:lang w:eastAsia="en-US"/>
        </w:rPr>
        <w:t>deelachtig is,</w:t>
      </w:r>
      <w:r>
        <w:rPr>
          <w:lang w:eastAsia="en-US"/>
        </w:rPr>
        <w:t xml:space="preserve"> </w:t>
      </w:r>
      <w:r w:rsidRPr="00E37747">
        <w:rPr>
          <w:lang w:eastAsia="en-US"/>
        </w:rPr>
        <w:t>wordt</w:t>
      </w:r>
      <w:r>
        <w:rPr>
          <w:lang w:eastAsia="en-US"/>
        </w:rPr>
        <w:t xml:space="preserve"> hij </w:t>
      </w:r>
      <w:r w:rsidRPr="00E37747">
        <w:rPr>
          <w:lang w:eastAsia="en-US"/>
        </w:rPr>
        <w:t>ge</w:t>
      </w:r>
      <w:r w:rsidRPr="00E37747">
        <w:rPr>
          <w:lang w:eastAsia="en-US"/>
        </w:rPr>
        <w:softHyphen/>
        <w:t>rechtvaardigd in de vierschaar van God</w:t>
      </w:r>
      <w:r>
        <w:rPr>
          <w:lang w:eastAsia="en-US"/>
        </w:rPr>
        <w:t xml:space="preserve">. En </w:t>
      </w:r>
      <w:r w:rsidRPr="00E37747">
        <w:rPr>
          <w:lang w:eastAsia="en-US"/>
        </w:rPr>
        <w:t>al wie voor het gericht van God komt te verschijnen, zonder deze gerechtigheid, al had</w:t>
      </w:r>
      <w:r>
        <w:rPr>
          <w:lang w:eastAsia="en-US"/>
        </w:rPr>
        <w:t xml:space="preserve"> hij </w:t>
      </w:r>
      <w:r w:rsidRPr="00E37747">
        <w:rPr>
          <w:lang w:eastAsia="en-US"/>
        </w:rPr>
        <w:t>ook</w:t>
      </w:r>
      <w:r>
        <w:rPr>
          <w:lang w:eastAsia="en-US"/>
        </w:rPr>
        <w:t xml:space="preserve"> een </w:t>
      </w:r>
      <w:r w:rsidRPr="00E37747">
        <w:rPr>
          <w:lang w:eastAsia="en-US"/>
        </w:rPr>
        <w:t>ei</w:t>
      </w:r>
      <w:r>
        <w:rPr>
          <w:lang w:eastAsia="en-US"/>
        </w:rPr>
        <w:t xml:space="preserve">gen </w:t>
      </w:r>
      <w:r w:rsidRPr="00E37747">
        <w:rPr>
          <w:lang w:eastAsia="en-US"/>
        </w:rPr>
        <w:t>gerechtigheid, hetzij</w:t>
      </w:r>
      <w:r>
        <w:rPr>
          <w:lang w:eastAsia="en-US"/>
        </w:rPr>
        <w:t xml:space="preserve"> een </w:t>
      </w:r>
      <w:r w:rsidRPr="00E37747">
        <w:rPr>
          <w:lang w:eastAsia="en-US"/>
        </w:rPr>
        <w:t>burgerlijke of al</w:t>
      </w:r>
      <w:r>
        <w:rPr>
          <w:lang w:eastAsia="en-US"/>
        </w:rPr>
        <w:t xml:space="preserve"> een </w:t>
      </w:r>
      <w:r w:rsidRPr="00E37747">
        <w:rPr>
          <w:lang w:eastAsia="en-US"/>
        </w:rPr>
        <w:t>wet</w:t>
      </w:r>
      <w:r w:rsidRPr="00E37747">
        <w:rPr>
          <w:lang w:eastAsia="en-US"/>
        </w:rPr>
        <w:softHyphen/>
        <w:t>tische gere</w:t>
      </w:r>
      <w:r>
        <w:rPr>
          <w:lang w:eastAsia="en-US"/>
        </w:rPr>
        <w:t>chtigheid, die zal schuldig uit</w:t>
      </w:r>
      <w:r w:rsidRPr="00E37747">
        <w:rPr>
          <w:lang w:eastAsia="en-US"/>
        </w:rPr>
        <w:t xml:space="preserve">gaan. </w:t>
      </w:r>
      <w:r>
        <w:rPr>
          <w:lang w:eastAsia="en-US"/>
        </w:rPr>
        <w:t xml:space="preserve">Maar </w:t>
      </w:r>
      <w:r w:rsidRPr="00E37747">
        <w:rPr>
          <w:lang w:eastAsia="en-US"/>
        </w:rPr>
        <w:t>de rechtvaar</w:t>
      </w:r>
      <w:r w:rsidRPr="00E37747">
        <w:rPr>
          <w:lang w:eastAsia="en-US"/>
        </w:rPr>
        <w:softHyphen/>
        <w:t>diging daar Jakobus van spreekt, uit de werken, is deze niet</w:t>
      </w:r>
      <w:r>
        <w:rPr>
          <w:lang w:eastAsia="en-US"/>
        </w:rPr>
        <w:t>. W</w:t>
      </w:r>
      <w:r w:rsidRPr="00E37747">
        <w:rPr>
          <w:lang w:eastAsia="en-US"/>
        </w:rPr>
        <w:t xml:space="preserve">ant Jakobus spreekt niet van die rechtvaardiging dewelke in </w:t>
      </w:r>
      <w:r>
        <w:rPr>
          <w:lang w:eastAsia="en-US"/>
        </w:rPr>
        <w:t>de vierschaar van God geschiedt,</w:t>
      </w:r>
      <w:r w:rsidRPr="00E37747">
        <w:rPr>
          <w:lang w:eastAsia="en-US"/>
        </w:rPr>
        <w:t xml:space="preserve"> maar van de rechtvaardiging, d</w:t>
      </w:r>
      <w:r>
        <w:rPr>
          <w:lang w:eastAsia="en-US"/>
        </w:rPr>
        <w:t>i</w:t>
      </w:r>
      <w:r w:rsidRPr="00E37747">
        <w:rPr>
          <w:lang w:eastAsia="en-US"/>
        </w:rPr>
        <w:t>e</w:t>
      </w:r>
      <w:r>
        <w:rPr>
          <w:lang w:eastAsia="en-US"/>
        </w:rPr>
        <w:t xml:space="preserve"> </w:t>
      </w:r>
      <w:r w:rsidRPr="00E37747">
        <w:rPr>
          <w:lang w:eastAsia="en-US"/>
        </w:rPr>
        <w:t>geschiedt van</w:t>
      </w:r>
      <w:r>
        <w:rPr>
          <w:lang w:eastAsia="en-US"/>
        </w:rPr>
        <w:t xml:space="preserve"> de ene</w:t>
      </w:r>
      <w:r w:rsidRPr="00E37747">
        <w:rPr>
          <w:lang w:eastAsia="en-US"/>
        </w:rPr>
        <w:t xml:space="preserve"> </w:t>
      </w:r>
      <w:r>
        <w:rPr>
          <w:lang w:eastAsia="en-US"/>
        </w:rPr>
        <w:t>mens</w:t>
      </w:r>
      <w:r w:rsidRPr="00E37747">
        <w:rPr>
          <w:lang w:eastAsia="en-US"/>
        </w:rPr>
        <w:t xml:space="preserve"> bij</w:t>
      </w:r>
      <w:r>
        <w:rPr>
          <w:lang w:eastAsia="en-US"/>
        </w:rPr>
        <w:t xml:space="preserve"> de </w:t>
      </w:r>
      <w:r w:rsidRPr="00E37747">
        <w:rPr>
          <w:lang w:eastAsia="en-US"/>
        </w:rPr>
        <w:t>andere</w:t>
      </w:r>
      <w:r>
        <w:rPr>
          <w:lang w:eastAsia="en-US"/>
        </w:rPr>
        <w:t xml:space="preserve">. En </w:t>
      </w:r>
      <w:r w:rsidRPr="00E37747">
        <w:rPr>
          <w:lang w:eastAsia="en-US"/>
        </w:rPr>
        <w:t>ook van</w:t>
      </w:r>
      <w:r>
        <w:rPr>
          <w:lang w:eastAsia="en-US"/>
        </w:rPr>
        <w:t xml:space="preserve"> een </w:t>
      </w:r>
      <w:r w:rsidRPr="00E37747">
        <w:rPr>
          <w:lang w:eastAsia="en-US"/>
        </w:rPr>
        <w:t>rechtvaardiging in ons eigen geweten</w:t>
      </w:r>
      <w:r>
        <w:rPr>
          <w:lang w:eastAsia="en-US"/>
        </w:rPr>
        <w:t xml:space="preserve">. </w:t>
      </w:r>
    </w:p>
    <w:p w:rsidR="00AA48DA" w:rsidRDefault="00AA48DA" w:rsidP="00AA48DA">
      <w:pPr>
        <w:jc w:val="both"/>
        <w:rPr>
          <w:lang w:eastAsia="en-US"/>
        </w:rPr>
      </w:pPr>
      <w:r>
        <w:rPr>
          <w:lang w:eastAsia="en-US"/>
        </w:rPr>
        <w:t>O</w:t>
      </w:r>
      <w:r w:rsidRPr="00E37747">
        <w:rPr>
          <w:lang w:eastAsia="en-US"/>
        </w:rPr>
        <w:t>f</w:t>
      </w:r>
      <w:r>
        <w:rPr>
          <w:lang w:eastAsia="en-US"/>
        </w:rPr>
        <w:t>,</w:t>
      </w:r>
      <w:r w:rsidRPr="00E37747">
        <w:rPr>
          <w:lang w:eastAsia="en-US"/>
        </w:rPr>
        <w:t xml:space="preserve"> om wat klaarder te spreken, wanneer</w:t>
      </w:r>
      <w:r>
        <w:rPr>
          <w:lang w:eastAsia="en-US"/>
        </w:rPr>
        <w:t xml:space="preserve"> een </w:t>
      </w:r>
      <w:r w:rsidRPr="00E37747">
        <w:rPr>
          <w:lang w:eastAsia="en-US"/>
        </w:rPr>
        <w:t>ziel als</w:t>
      </w:r>
      <w:r>
        <w:rPr>
          <w:lang w:eastAsia="en-US"/>
        </w:rPr>
        <w:t xml:space="preserve"> een </w:t>
      </w:r>
      <w:r w:rsidRPr="00E37747">
        <w:rPr>
          <w:lang w:eastAsia="en-US"/>
        </w:rPr>
        <w:t>verlorene die raad en reddeloos is, zich aan</w:t>
      </w:r>
      <w:r>
        <w:rPr>
          <w:lang w:eastAsia="en-US"/>
        </w:rPr>
        <w:t xml:space="preserve"> de </w:t>
      </w:r>
      <w:r w:rsidRPr="00E37747">
        <w:rPr>
          <w:lang w:eastAsia="en-US"/>
        </w:rPr>
        <w:t>Mes</w:t>
      </w:r>
      <w:r w:rsidRPr="00E37747">
        <w:rPr>
          <w:lang w:eastAsia="en-US"/>
        </w:rPr>
        <w:softHyphen/>
        <w:t>sias komt aan te bieden door</w:t>
      </w:r>
      <w:r>
        <w:rPr>
          <w:lang w:eastAsia="en-US"/>
        </w:rPr>
        <w:t xml:space="preserve"> een </w:t>
      </w:r>
      <w:r w:rsidRPr="00E37747">
        <w:rPr>
          <w:lang w:eastAsia="en-US"/>
        </w:rPr>
        <w:t>geloofsonderwerping</w:t>
      </w:r>
      <w:r>
        <w:rPr>
          <w:lang w:eastAsia="en-US"/>
        </w:rPr>
        <w:t xml:space="preserve">. En Hem </w:t>
      </w:r>
      <w:r w:rsidRPr="00E37747">
        <w:rPr>
          <w:lang w:eastAsia="en-US"/>
        </w:rPr>
        <w:t>door het geloof begeert aan te nemen, erkennende</w:t>
      </w:r>
      <w:r>
        <w:rPr>
          <w:lang w:eastAsia="en-US"/>
        </w:rPr>
        <w:t xml:space="preserve"> Hem </w:t>
      </w:r>
      <w:r w:rsidRPr="00E37747">
        <w:rPr>
          <w:lang w:eastAsia="en-US"/>
        </w:rPr>
        <w:t>voor</w:t>
      </w:r>
      <w:r>
        <w:rPr>
          <w:lang w:eastAsia="en-US"/>
        </w:rPr>
        <w:t xml:space="preserve"> zijn P</w:t>
      </w:r>
      <w:r w:rsidRPr="00E37747">
        <w:rPr>
          <w:lang w:eastAsia="en-US"/>
        </w:rPr>
        <w:t>rofeet, voor</w:t>
      </w:r>
      <w:r>
        <w:rPr>
          <w:lang w:eastAsia="en-US"/>
        </w:rPr>
        <w:t xml:space="preserve"> zijn P</w:t>
      </w:r>
      <w:r w:rsidRPr="00E37747">
        <w:rPr>
          <w:lang w:eastAsia="en-US"/>
        </w:rPr>
        <w:t>riester en voor</w:t>
      </w:r>
      <w:r>
        <w:rPr>
          <w:lang w:eastAsia="en-US"/>
        </w:rPr>
        <w:t xml:space="preserve"> zijn K</w:t>
      </w:r>
      <w:r w:rsidRPr="00E37747">
        <w:rPr>
          <w:lang w:eastAsia="en-US"/>
        </w:rPr>
        <w:t>oning</w:t>
      </w:r>
      <w:r>
        <w:rPr>
          <w:lang w:eastAsia="en-US"/>
        </w:rPr>
        <w:t>;</w:t>
      </w:r>
      <w:r w:rsidRPr="00E37747">
        <w:rPr>
          <w:lang w:eastAsia="en-US"/>
        </w:rPr>
        <w:t xml:space="preserve"> zoekende al</w:t>
      </w:r>
      <w:r>
        <w:rPr>
          <w:lang w:eastAsia="en-US"/>
        </w:rPr>
        <w:t xml:space="preserve"> zijn </w:t>
      </w:r>
      <w:r w:rsidRPr="00E37747">
        <w:rPr>
          <w:lang w:eastAsia="en-US"/>
        </w:rPr>
        <w:t xml:space="preserve">heil in </w:t>
      </w:r>
      <w:r>
        <w:rPr>
          <w:lang w:eastAsia="en-US"/>
        </w:rPr>
        <w:t>H</w:t>
      </w:r>
      <w:r w:rsidRPr="00E37747">
        <w:rPr>
          <w:lang w:eastAsia="en-US"/>
        </w:rPr>
        <w:t>em</w:t>
      </w:r>
      <w:r>
        <w:rPr>
          <w:lang w:eastAsia="en-US"/>
        </w:rPr>
        <w:t xml:space="preserve">. Dán </w:t>
      </w:r>
      <w:r w:rsidRPr="00E37747">
        <w:rPr>
          <w:lang w:eastAsia="en-US"/>
        </w:rPr>
        <w:t>is het zeker, dat wanneer</w:t>
      </w:r>
      <w:r>
        <w:rPr>
          <w:lang w:eastAsia="en-US"/>
        </w:rPr>
        <w:t xml:space="preserve"> een </w:t>
      </w:r>
      <w:r w:rsidRPr="00E37747">
        <w:rPr>
          <w:lang w:eastAsia="en-US"/>
        </w:rPr>
        <w:t>ziel in waarheid tot</w:t>
      </w:r>
      <w:r>
        <w:rPr>
          <w:lang w:eastAsia="en-US"/>
        </w:rPr>
        <w:t xml:space="preserve"> de </w:t>
      </w:r>
      <w:r w:rsidRPr="00E37747">
        <w:rPr>
          <w:lang w:eastAsia="en-US"/>
        </w:rPr>
        <w:t>Messias komt,</w:t>
      </w:r>
      <w:r>
        <w:rPr>
          <w:lang w:eastAsia="en-US"/>
        </w:rPr>
        <w:t xml:space="preserve"> hij Hem </w:t>
      </w:r>
      <w:r w:rsidRPr="00E37747">
        <w:rPr>
          <w:lang w:eastAsia="en-US"/>
        </w:rPr>
        <w:t>geenszins zal uitwerpen</w:t>
      </w:r>
      <w:r>
        <w:rPr>
          <w:lang w:eastAsia="en-US"/>
        </w:rPr>
        <w:t>. E</w:t>
      </w:r>
      <w:r w:rsidRPr="00E37747">
        <w:rPr>
          <w:lang w:eastAsia="en-US"/>
        </w:rPr>
        <w:t>chter wan</w:t>
      </w:r>
      <w:r w:rsidRPr="00E37747">
        <w:rPr>
          <w:lang w:eastAsia="en-US"/>
        </w:rPr>
        <w:softHyphen/>
        <w:t xml:space="preserve">neer een </w:t>
      </w:r>
      <w:r>
        <w:rPr>
          <w:lang w:eastAsia="en-US"/>
        </w:rPr>
        <w:t>mens,</w:t>
      </w:r>
      <w:r w:rsidRPr="00E37747">
        <w:rPr>
          <w:lang w:eastAsia="en-US"/>
        </w:rPr>
        <w:t xml:space="preserve"> na die opdracht aan</w:t>
      </w:r>
      <w:r>
        <w:rPr>
          <w:lang w:eastAsia="en-US"/>
        </w:rPr>
        <w:t xml:space="preserve"> de </w:t>
      </w:r>
      <w:r w:rsidRPr="00E37747">
        <w:rPr>
          <w:lang w:eastAsia="en-US"/>
        </w:rPr>
        <w:t>Messias, in</w:t>
      </w:r>
      <w:r>
        <w:rPr>
          <w:lang w:eastAsia="en-US"/>
        </w:rPr>
        <w:t xml:space="preserve"> zichzelf</w:t>
      </w:r>
      <w:r w:rsidRPr="00E37747">
        <w:rPr>
          <w:lang w:eastAsia="en-US"/>
        </w:rPr>
        <w:t xml:space="preserve"> ontwaar wordt die werken, welke vruchtgevolgen</w:t>
      </w:r>
      <w:r>
        <w:rPr>
          <w:lang w:eastAsia="en-US"/>
        </w:rPr>
        <w:t xml:space="preserve"> zijn </w:t>
      </w:r>
      <w:r w:rsidRPr="00E37747">
        <w:rPr>
          <w:lang w:eastAsia="en-US"/>
        </w:rPr>
        <w:t>van</w:t>
      </w:r>
      <w:r>
        <w:rPr>
          <w:lang w:eastAsia="en-US"/>
        </w:rPr>
        <w:t xml:space="preserve"> zijn </w:t>
      </w:r>
      <w:r w:rsidRPr="00E37747">
        <w:rPr>
          <w:lang w:eastAsia="en-US"/>
        </w:rPr>
        <w:t>ver</w:t>
      </w:r>
      <w:r>
        <w:rPr>
          <w:lang w:eastAsia="en-US"/>
        </w:rPr>
        <w:t>eni</w:t>
      </w:r>
      <w:r w:rsidRPr="00E37747">
        <w:rPr>
          <w:lang w:eastAsia="en-US"/>
        </w:rPr>
        <w:t>ging met</w:t>
      </w:r>
      <w:r>
        <w:rPr>
          <w:lang w:eastAsia="en-US"/>
        </w:rPr>
        <w:t xml:space="preserve"> de </w:t>
      </w:r>
      <w:r w:rsidRPr="00E37747">
        <w:rPr>
          <w:lang w:eastAsia="en-US"/>
        </w:rPr>
        <w:t>Messias</w:t>
      </w:r>
      <w:r>
        <w:rPr>
          <w:lang w:eastAsia="en-US"/>
        </w:rPr>
        <w:t xml:space="preserve">, dan </w:t>
      </w:r>
      <w:r w:rsidRPr="00E37747">
        <w:rPr>
          <w:lang w:eastAsia="en-US"/>
        </w:rPr>
        <w:t>wordt</w:t>
      </w:r>
      <w:r>
        <w:rPr>
          <w:lang w:eastAsia="en-US"/>
        </w:rPr>
        <w:t xml:space="preserve"> hij </w:t>
      </w:r>
      <w:r w:rsidRPr="00E37747">
        <w:rPr>
          <w:lang w:eastAsia="en-US"/>
        </w:rPr>
        <w:t>door die werken ge</w:t>
      </w:r>
      <w:r w:rsidRPr="00E37747">
        <w:rPr>
          <w:lang w:eastAsia="en-US"/>
        </w:rPr>
        <w:softHyphen/>
        <w:t>rechtvaardigd bij</w:t>
      </w:r>
      <w:r>
        <w:rPr>
          <w:lang w:eastAsia="en-US"/>
        </w:rPr>
        <w:t xml:space="preserve"> zichzelf. D</w:t>
      </w:r>
      <w:r w:rsidRPr="00E37747">
        <w:rPr>
          <w:lang w:eastAsia="en-US"/>
        </w:rPr>
        <w:t>at is</w:t>
      </w:r>
      <w:r>
        <w:rPr>
          <w:lang w:eastAsia="en-US"/>
        </w:rPr>
        <w:t xml:space="preserve">, hij </w:t>
      </w:r>
      <w:r w:rsidRPr="00E37747">
        <w:rPr>
          <w:lang w:eastAsia="en-US"/>
        </w:rPr>
        <w:t>wordt daardoor verzekerd, dat de Messias</w:t>
      </w:r>
      <w:r>
        <w:rPr>
          <w:lang w:eastAsia="en-US"/>
        </w:rPr>
        <w:t xml:space="preserve"> Hem </w:t>
      </w:r>
      <w:r w:rsidRPr="00E37747">
        <w:rPr>
          <w:lang w:eastAsia="en-US"/>
        </w:rPr>
        <w:t>aangenomen en</w:t>
      </w:r>
      <w:r>
        <w:rPr>
          <w:lang w:eastAsia="en-US"/>
        </w:rPr>
        <w:t xml:space="preserve"> Zijn </w:t>
      </w:r>
      <w:r w:rsidRPr="00E37747">
        <w:rPr>
          <w:lang w:eastAsia="en-US"/>
        </w:rPr>
        <w:t>gerechtigheid</w:t>
      </w:r>
      <w:r>
        <w:rPr>
          <w:lang w:eastAsia="en-US"/>
        </w:rPr>
        <w:t xml:space="preserve"> Hem </w:t>
      </w:r>
      <w:r w:rsidRPr="00E37747">
        <w:rPr>
          <w:lang w:eastAsia="en-US"/>
        </w:rPr>
        <w:t>toege</w:t>
      </w:r>
      <w:r w:rsidRPr="00E37747">
        <w:rPr>
          <w:lang w:eastAsia="en-US"/>
        </w:rPr>
        <w:softHyphen/>
        <w:t>rekend heeft, waardoor</w:t>
      </w:r>
      <w:r>
        <w:rPr>
          <w:lang w:eastAsia="en-US"/>
        </w:rPr>
        <w:t xml:space="preserve"> hij </w:t>
      </w:r>
      <w:r w:rsidRPr="00E37747">
        <w:rPr>
          <w:lang w:eastAsia="en-US"/>
        </w:rPr>
        <w:t>bij God gerechtvaardigd is. En uit die vruchten des geloofs, waardoor</w:t>
      </w:r>
      <w:r>
        <w:rPr>
          <w:lang w:eastAsia="en-US"/>
        </w:rPr>
        <w:t xml:space="preserve"> hij </w:t>
      </w:r>
      <w:r w:rsidRPr="00E37747">
        <w:rPr>
          <w:lang w:eastAsia="en-US"/>
        </w:rPr>
        <w:t>met Jezus ver</w:t>
      </w:r>
      <w:r>
        <w:rPr>
          <w:lang w:eastAsia="en-US"/>
        </w:rPr>
        <w:t>eni</w:t>
      </w:r>
      <w:r w:rsidRPr="00E37747">
        <w:rPr>
          <w:lang w:eastAsia="en-US"/>
        </w:rPr>
        <w:t>gd is</w:t>
      </w:r>
      <w:r>
        <w:rPr>
          <w:lang w:eastAsia="en-US"/>
        </w:rPr>
        <w:t>,</w:t>
      </w:r>
      <w:r w:rsidRPr="00E37747">
        <w:rPr>
          <w:lang w:eastAsia="en-US"/>
        </w:rPr>
        <w:t xml:space="preserve"> werd</w:t>
      </w:r>
      <w:r>
        <w:rPr>
          <w:lang w:eastAsia="en-US"/>
        </w:rPr>
        <w:t xml:space="preserve"> hij </w:t>
      </w:r>
      <w:r w:rsidRPr="00E37747">
        <w:rPr>
          <w:lang w:eastAsia="en-US"/>
        </w:rPr>
        <w:t>ook gerechtvaardigd bij</w:t>
      </w:r>
      <w:r>
        <w:rPr>
          <w:lang w:eastAsia="en-US"/>
        </w:rPr>
        <w:t xml:space="preserve"> zijn </w:t>
      </w:r>
      <w:r w:rsidRPr="00E37747">
        <w:rPr>
          <w:lang w:eastAsia="en-US"/>
        </w:rPr>
        <w:t>medegel</w:t>
      </w:r>
      <w:r>
        <w:rPr>
          <w:lang w:eastAsia="en-US"/>
        </w:rPr>
        <w:t>ovi</w:t>
      </w:r>
      <w:r w:rsidRPr="00E37747">
        <w:rPr>
          <w:lang w:eastAsia="en-US"/>
        </w:rPr>
        <w:t>gen</w:t>
      </w:r>
      <w:r>
        <w:rPr>
          <w:lang w:eastAsia="en-US"/>
        </w:rPr>
        <w:t>,</w:t>
      </w:r>
      <w:r w:rsidRPr="00E37747">
        <w:rPr>
          <w:lang w:eastAsia="en-US"/>
        </w:rPr>
        <w:t xml:space="preserve"> d</w:t>
      </w:r>
      <w:r>
        <w:rPr>
          <w:lang w:eastAsia="en-US"/>
        </w:rPr>
        <w:t>i</w:t>
      </w:r>
      <w:r w:rsidRPr="00E37747">
        <w:rPr>
          <w:lang w:eastAsia="en-US"/>
        </w:rPr>
        <w:t>e</w:t>
      </w:r>
      <w:r>
        <w:rPr>
          <w:lang w:eastAsia="en-US"/>
        </w:rPr>
        <w:t xml:space="preserve"> hem </w:t>
      </w:r>
      <w:r w:rsidRPr="00E37747">
        <w:rPr>
          <w:lang w:eastAsia="en-US"/>
        </w:rPr>
        <w:t>daar</w:t>
      </w:r>
      <w:r w:rsidRPr="00E37747">
        <w:rPr>
          <w:lang w:eastAsia="en-US"/>
        </w:rPr>
        <w:softHyphen/>
        <w:t>door, voor</w:t>
      </w:r>
      <w:r>
        <w:rPr>
          <w:lang w:eastAsia="en-US"/>
        </w:rPr>
        <w:t xml:space="preserve"> een </w:t>
      </w:r>
      <w:r w:rsidRPr="00E37747">
        <w:rPr>
          <w:lang w:eastAsia="en-US"/>
        </w:rPr>
        <w:t xml:space="preserve">gerechtvaardigde kennen en erkennen. </w:t>
      </w:r>
    </w:p>
    <w:p w:rsidR="00AA48DA" w:rsidRDefault="00AA48DA" w:rsidP="00AA48DA">
      <w:pPr>
        <w:jc w:val="both"/>
        <w:rPr>
          <w:lang w:eastAsia="en-US"/>
        </w:rPr>
      </w:pPr>
      <w:r w:rsidRPr="00E37747">
        <w:rPr>
          <w:lang w:eastAsia="en-US"/>
        </w:rPr>
        <w:t xml:space="preserve">En dat </w:t>
      </w:r>
      <w:r>
        <w:rPr>
          <w:lang w:eastAsia="en-US"/>
        </w:rPr>
        <w:t>dit</w:t>
      </w:r>
      <w:r w:rsidRPr="00E37747">
        <w:rPr>
          <w:lang w:eastAsia="en-US"/>
        </w:rPr>
        <w:t xml:space="preserve"> het oogm</w:t>
      </w:r>
      <w:r>
        <w:rPr>
          <w:lang w:eastAsia="en-US"/>
        </w:rPr>
        <w:t>erk van Jakobus is, blijkt daar</w:t>
      </w:r>
      <w:r w:rsidRPr="00E37747">
        <w:rPr>
          <w:lang w:eastAsia="en-US"/>
        </w:rPr>
        <w:t>uit, omdat</w:t>
      </w:r>
      <w:r>
        <w:rPr>
          <w:lang w:eastAsia="en-US"/>
        </w:rPr>
        <w:t xml:space="preserve"> hij zegt tot de</w:t>
      </w:r>
      <w:r w:rsidRPr="00E37747">
        <w:rPr>
          <w:lang w:eastAsia="en-US"/>
        </w:rPr>
        <w:t>genen daar</w:t>
      </w:r>
      <w:r>
        <w:rPr>
          <w:lang w:eastAsia="en-US"/>
        </w:rPr>
        <w:t xml:space="preserve"> hij </w:t>
      </w:r>
      <w:r w:rsidRPr="00E37747">
        <w:rPr>
          <w:lang w:eastAsia="en-US"/>
        </w:rPr>
        <w:t>hier</w:t>
      </w:r>
      <w:r>
        <w:rPr>
          <w:lang w:eastAsia="en-US"/>
        </w:rPr>
        <w:t xml:space="preserve"> mee twistende voorkomt, vers 18:</w:t>
      </w:r>
      <w:r w:rsidRPr="00E37747">
        <w:rPr>
          <w:lang w:eastAsia="en-US"/>
        </w:rPr>
        <w:t xml:space="preserve"> „</w:t>
      </w:r>
      <w:r>
        <w:rPr>
          <w:lang w:eastAsia="en-US"/>
        </w:rPr>
        <w:t>T</w:t>
      </w:r>
      <w:r w:rsidRPr="00E37747">
        <w:rPr>
          <w:lang w:eastAsia="en-US"/>
        </w:rPr>
        <w:t>oont</w:t>
      </w:r>
      <w:r>
        <w:rPr>
          <w:lang w:eastAsia="en-US"/>
        </w:rPr>
        <w:t xml:space="preserve"> mij </w:t>
      </w:r>
      <w:r w:rsidRPr="00E37747">
        <w:rPr>
          <w:lang w:eastAsia="en-US"/>
        </w:rPr>
        <w:t xml:space="preserve">uw geloof uit </w:t>
      </w:r>
      <w:r>
        <w:rPr>
          <w:lang w:eastAsia="en-US"/>
        </w:rPr>
        <w:t xml:space="preserve">uw </w:t>
      </w:r>
      <w:r w:rsidRPr="00E37747">
        <w:rPr>
          <w:lang w:eastAsia="en-US"/>
        </w:rPr>
        <w:t>werken</w:t>
      </w:r>
      <w:r>
        <w:rPr>
          <w:lang w:eastAsia="en-US"/>
        </w:rPr>
        <w:t xml:space="preserve">. En ik </w:t>
      </w:r>
      <w:r w:rsidRPr="00E37747">
        <w:rPr>
          <w:lang w:eastAsia="en-US"/>
        </w:rPr>
        <w:t>zal</w:t>
      </w:r>
      <w:r>
        <w:rPr>
          <w:lang w:eastAsia="en-US"/>
        </w:rPr>
        <w:t xml:space="preserve"> u </w:t>
      </w:r>
      <w:r w:rsidRPr="00E37747">
        <w:rPr>
          <w:lang w:eastAsia="en-US"/>
        </w:rPr>
        <w:t xml:space="preserve">uit </w:t>
      </w:r>
      <w:r>
        <w:rPr>
          <w:lang w:eastAsia="en-US"/>
        </w:rPr>
        <w:t>mijn</w:t>
      </w:r>
      <w:r w:rsidRPr="00E37747">
        <w:rPr>
          <w:lang w:eastAsia="en-US"/>
        </w:rPr>
        <w:t xml:space="preserve"> werken mijn ge</w:t>
      </w:r>
      <w:r w:rsidRPr="00E37747">
        <w:rPr>
          <w:lang w:eastAsia="en-US"/>
        </w:rPr>
        <w:softHyphen/>
        <w:t>loof t</w:t>
      </w:r>
      <w:r>
        <w:rPr>
          <w:lang w:eastAsia="en-US"/>
        </w:rPr>
        <w:t>one</w:t>
      </w:r>
      <w:r w:rsidRPr="00E37747">
        <w:rPr>
          <w:lang w:eastAsia="en-US"/>
        </w:rPr>
        <w:t>n.</w:t>
      </w:r>
      <w:r>
        <w:rPr>
          <w:lang w:eastAsia="en-US"/>
        </w:rPr>
        <w:t>”</w:t>
      </w:r>
      <w:r w:rsidRPr="00E37747">
        <w:rPr>
          <w:lang w:eastAsia="en-US"/>
        </w:rPr>
        <w:t xml:space="preserve"> </w:t>
      </w:r>
    </w:p>
    <w:p w:rsidR="00AA48DA" w:rsidRDefault="00AA48DA" w:rsidP="00AA48DA">
      <w:pPr>
        <w:jc w:val="both"/>
        <w:rPr>
          <w:lang w:eastAsia="en-US"/>
        </w:rPr>
      </w:pPr>
      <w:r w:rsidRPr="00E37747">
        <w:rPr>
          <w:lang w:eastAsia="en-US"/>
        </w:rPr>
        <w:t>Ten 2de.</w:t>
      </w:r>
      <w:r>
        <w:rPr>
          <w:lang w:eastAsia="en-US"/>
        </w:rPr>
        <w:t xml:space="preserve"> Hij </w:t>
      </w:r>
      <w:r w:rsidRPr="00E37747">
        <w:rPr>
          <w:lang w:eastAsia="en-US"/>
        </w:rPr>
        <w:t xml:space="preserve">spreekt in dit </w:t>
      </w:r>
      <w:r>
        <w:rPr>
          <w:lang w:eastAsia="en-US"/>
        </w:rPr>
        <w:t>gans</w:t>
      </w:r>
      <w:r w:rsidRPr="00E37747">
        <w:rPr>
          <w:lang w:eastAsia="en-US"/>
        </w:rPr>
        <w:t xml:space="preserve">e stuk niet </w:t>
      </w:r>
      <w:r>
        <w:rPr>
          <w:lang w:eastAsia="en-US"/>
        </w:rPr>
        <w:t>éé</w:t>
      </w:r>
      <w:r w:rsidRPr="00E37747">
        <w:rPr>
          <w:lang w:eastAsia="en-US"/>
        </w:rPr>
        <w:t>n woord van de werken der wet</w:t>
      </w:r>
      <w:r>
        <w:rPr>
          <w:lang w:eastAsia="en-US"/>
        </w:rPr>
        <w:t>;</w:t>
      </w:r>
      <w:r w:rsidRPr="00E37747">
        <w:rPr>
          <w:lang w:eastAsia="en-US"/>
        </w:rPr>
        <w:t xml:space="preserve"> derhalve besluit ik</w:t>
      </w:r>
      <w:r>
        <w:rPr>
          <w:lang w:eastAsia="en-US"/>
        </w:rPr>
        <w:t>,</w:t>
      </w:r>
      <w:r w:rsidRPr="00E37747">
        <w:rPr>
          <w:lang w:eastAsia="en-US"/>
        </w:rPr>
        <w:t xml:space="preserve"> dat</w:t>
      </w:r>
      <w:r>
        <w:rPr>
          <w:lang w:eastAsia="en-US"/>
        </w:rPr>
        <w:t xml:space="preserve"> hij </w:t>
      </w:r>
      <w:r w:rsidRPr="00E37747">
        <w:rPr>
          <w:lang w:eastAsia="en-US"/>
        </w:rPr>
        <w:t>sp</w:t>
      </w:r>
      <w:r>
        <w:rPr>
          <w:lang w:eastAsia="en-US"/>
        </w:rPr>
        <w:t>reekt van de werken des geloofs. T</w:t>
      </w:r>
      <w:r w:rsidRPr="00E37747">
        <w:rPr>
          <w:lang w:eastAsia="en-US"/>
        </w:rPr>
        <w:t>e</w:t>
      </w:r>
      <w:r>
        <w:rPr>
          <w:lang w:eastAsia="en-US"/>
        </w:rPr>
        <w:t>meer, omdat het werk waarme</w:t>
      </w:r>
      <w:r w:rsidRPr="00E37747">
        <w:rPr>
          <w:lang w:eastAsia="en-US"/>
        </w:rPr>
        <w:t>e</w:t>
      </w:r>
      <w:r>
        <w:rPr>
          <w:lang w:eastAsia="en-US"/>
        </w:rPr>
        <w:t xml:space="preserve"> hij Abraham hier vertoont, zeker</w:t>
      </w:r>
      <w:r w:rsidRPr="00E37747">
        <w:rPr>
          <w:lang w:eastAsia="en-US"/>
        </w:rPr>
        <w:t xml:space="preserve"> een werk des geloofs is</w:t>
      </w:r>
      <w:r>
        <w:rPr>
          <w:lang w:eastAsia="en-US"/>
        </w:rPr>
        <w:t>. W</w:t>
      </w:r>
      <w:r w:rsidRPr="00E37747">
        <w:rPr>
          <w:lang w:eastAsia="en-US"/>
        </w:rPr>
        <w:t xml:space="preserve">ant de </w:t>
      </w:r>
      <w:r>
        <w:rPr>
          <w:lang w:eastAsia="en-US"/>
        </w:rPr>
        <w:t>Heere</w:t>
      </w:r>
      <w:r w:rsidRPr="00E37747">
        <w:rPr>
          <w:lang w:eastAsia="en-US"/>
        </w:rPr>
        <w:t xml:space="preserve"> had aan</w:t>
      </w:r>
      <w:r>
        <w:rPr>
          <w:lang w:eastAsia="en-US"/>
        </w:rPr>
        <w:t xml:space="preserve"> Hem </w:t>
      </w:r>
      <w:r w:rsidRPr="00E37747">
        <w:rPr>
          <w:lang w:eastAsia="en-US"/>
        </w:rPr>
        <w:t>beloofd, dat in Izak</w:t>
      </w:r>
      <w:r>
        <w:rPr>
          <w:lang w:eastAsia="en-US"/>
        </w:rPr>
        <w:t xml:space="preserve"> zijn </w:t>
      </w:r>
      <w:r w:rsidRPr="00E37747">
        <w:rPr>
          <w:lang w:eastAsia="en-US"/>
        </w:rPr>
        <w:t>zaad</w:t>
      </w:r>
      <w:r>
        <w:rPr>
          <w:lang w:eastAsia="en-US"/>
        </w:rPr>
        <w:t xml:space="preserve"> zou </w:t>
      </w:r>
      <w:r w:rsidRPr="00E37747">
        <w:rPr>
          <w:lang w:eastAsia="en-US"/>
        </w:rPr>
        <w:t>genoemd worden</w:t>
      </w:r>
      <w:r>
        <w:rPr>
          <w:lang w:eastAsia="en-US"/>
        </w:rPr>
        <w:t>. E</w:t>
      </w:r>
      <w:r w:rsidRPr="00E37747">
        <w:rPr>
          <w:lang w:eastAsia="en-US"/>
        </w:rPr>
        <w:t xml:space="preserve">n nu komt de </w:t>
      </w:r>
      <w:r>
        <w:rPr>
          <w:lang w:eastAsia="en-US"/>
        </w:rPr>
        <w:t xml:space="preserve">Heere hem </w:t>
      </w:r>
      <w:r w:rsidRPr="00E37747">
        <w:rPr>
          <w:lang w:eastAsia="en-US"/>
        </w:rPr>
        <w:t xml:space="preserve">op te </w:t>
      </w:r>
      <w:r>
        <w:rPr>
          <w:lang w:eastAsia="en-US"/>
        </w:rPr>
        <w:t>eis</w:t>
      </w:r>
      <w:r w:rsidRPr="00E37747">
        <w:rPr>
          <w:lang w:eastAsia="en-US"/>
        </w:rPr>
        <w:t>en</w:t>
      </w:r>
      <w:r>
        <w:rPr>
          <w:lang w:eastAsia="en-US"/>
        </w:rPr>
        <w:t>,</w:t>
      </w:r>
      <w:r w:rsidRPr="00E37747">
        <w:rPr>
          <w:lang w:eastAsia="en-US"/>
        </w:rPr>
        <w:t xml:space="preserve"> zonder</w:t>
      </w:r>
      <w:r>
        <w:rPr>
          <w:lang w:eastAsia="en-US"/>
        </w:rPr>
        <w:t xml:space="preserve"> Zijn </w:t>
      </w:r>
      <w:r w:rsidRPr="00E37747">
        <w:rPr>
          <w:lang w:eastAsia="en-US"/>
        </w:rPr>
        <w:t>be</w:t>
      </w:r>
      <w:r w:rsidRPr="00E37747">
        <w:rPr>
          <w:lang w:eastAsia="en-US"/>
        </w:rPr>
        <w:softHyphen/>
        <w:t xml:space="preserve">loften te vervullen. Maar </w:t>
      </w:r>
      <w:r>
        <w:rPr>
          <w:lang w:eastAsia="en-US"/>
        </w:rPr>
        <w:t>hoewel</w:t>
      </w:r>
      <w:r w:rsidRPr="00E37747">
        <w:rPr>
          <w:lang w:eastAsia="en-US"/>
        </w:rPr>
        <w:t xml:space="preserve"> de </w:t>
      </w:r>
      <w:r>
        <w:rPr>
          <w:lang w:eastAsia="en-US"/>
        </w:rPr>
        <w:t>Heere</w:t>
      </w:r>
      <w:r w:rsidRPr="00E37747">
        <w:rPr>
          <w:lang w:eastAsia="en-US"/>
        </w:rPr>
        <w:t xml:space="preserve"> Izak door Abrahams eigen hand komt op te </w:t>
      </w:r>
      <w:r>
        <w:rPr>
          <w:lang w:eastAsia="en-US"/>
        </w:rPr>
        <w:t>eis</w:t>
      </w:r>
      <w:r w:rsidRPr="00E37747">
        <w:rPr>
          <w:lang w:eastAsia="en-US"/>
        </w:rPr>
        <w:t>en</w:t>
      </w:r>
      <w:r>
        <w:rPr>
          <w:lang w:eastAsia="en-US"/>
        </w:rPr>
        <w:t xml:space="preserve">, </w:t>
      </w:r>
      <w:r w:rsidRPr="00E37747">
        <w:rPr>
          <w:lang w:eastAsia="en-US"/>
        </w:rPr>
        <w:t>twijfelde</w:t>
      </w:r>
      <w:r>
        <w:rPr>
          <w:lang w:eastAsia="en-US"/>
        </w:rPr>
        <w:t xml:space="preserve"> hij </w:t>
      </w:r>
      <w:r w:rsidRPr="00E37747">
        <w:rPr>
          <w:lang w:eastAsia="en-US"/>
        </w:rPr>
        <w:t>aan de beloften Gods niet door ongeloof</w:t>
      </w:r>
      <w:r>
        <w:rPr>
          <w:lang w:eastAsia="en-US"/>
        </w:rPr>
        <w:t xml:space="preserve">. </w:t>
      </w:r>
    </w:p>
    <w:p w:rsidR="00AA48DA" w:rsidRDefault="00AA48DA" w:rsidP="00AA48DA">
      <w:pPr>
        <w:ind w:firstLine="720"/>
        <w:jc w:val="both"/>
        <w:rPr>
          <w:lang w:eastAsia="en-US"/>
        </w:rPr>
      </w:pPr>
      <w:r>
        <w:rPr>
          <w:lang w:eastAsia="en-US"/>
        </w:rPr>
        <w:t xml:space="preserve">En </w:t>
      </w:r>
      <w:r w:rsidRPr="00E37747">
        <w:rPr>
          <w:lang w:eastAsia="en-US"/>
        </w:rPr>
        <w:t xml:space="preserve">dat blijkt </w:t>
      </w:r>
      <w:r>
        <w:rPr>
          <w:lang w:eastAsia="en-US"/>
        </w:rPr>
        <w:t>vooreerst</w:t>
      </w:r>
      <w:r w:rsidRPr="00E37747">
        <w:rPr>
          <w:lang w:eastAsia="en-US"/>
        </w:rPr>
        <w:t xml:space="preserve"> uit</w:t>
      </w:r>
      <w:r>
        <w:rPr>
          <w:lang w:eastAsia="en-US"/>
        </w:rPr>
        <w:t xml:space="preserve"> zijn </w:t>
      </w:r>
      <w:r w:rsidRPr="00E37747">
        <w:rPr>
          <w:lang w:eastAsia="en-US"/>
        </w:rPr>
        <w:t>gezegde tegen</w:t>
      </w:r>
      <w:r>
        <w:rPr>
          <w:lang w:eastAsia="en-US"/>
        </w:rPr>
        <w:t xml:space="preserve"> zijn </w:t>
      </w:r>
      <w:r w:rsidRPr="00E37747">
        <w:rPr>
          <w:lang w:eastAsia="en-US"/>
        </w:rPr>
        <w:t>knechten, wanneer</w:t>
      </w:r>
      <w:r>
        <w:rPr>
          <w:lang w:eastAsia="en-US"/>
        </w:rPr>
        <w:t xml:space="preserve"> hij </w:t>
      </w:r>
      <w:r w:rsidRPr="00E37747">
        <w:rPr>
          <w:lang w:eastAsia="en-US"/>
        </w:rPr>
        <w:t>met</w:t>
      </w:r>
      <w:r>
        <w:rPr>
          <w:lang w:eastAsia="en-US"/>
        </w:rPr>
        <w:t xml:space="preserve"> zijn </w:t>
      </w:r>
      <w:r w:rsidRPr="00E37747">
        <w:rPr>
          <w:lang w:eastAsia="en-US"/>
        </w:rPr>
        <w:t>zoon de berg zou opgaan, Gen. 22</w:t>
      </w:r>
      <w:r>
        <w:rPr>
          <w:lang w:eastAsia="en-US"/>
        </w:rPr>
        <w:t>:</w:t>
      </w:r>
      <w:r w:rsidRPr="00E37747">
        <w:rPr>
          <w:lang w:eastAsia="en-US"/>
        </w:rPr>
        <w:t>5. „En Abraham zeide tot</w:t>
      </w:r>
      <w:r>
        <w:rPr>
          <w:lang w:eastAsia="en-US"/>
        </w:rPr>
        <w:t xml:space="preserve"> zijn </w:t>
      </w:r>
      <w:r w:rsidRPr="00E37747">
        <w:rPr>
          <w:lang w:eastAsia="en-US"/>
        </w:rPr>
        <w:t>jongeren, blijft</w:t>
      </w:r>
      <w:r>
        <w:rPr>
          <w:lang w:eastAsia="en-US"/>
        </w:rPr>
        <w:t xml:space="preserve"> gij </w:t>
      </w:r>
      <w:r w:rsidRPr="00E37747">
        <w:rPr>
          <w:lang w:eastAsia="en-US"/>
        </w:rPr>
        <w:t>hier met</w:t>
      </w:r>
      <w:r>
        <w:rPr>
          <w:lang w:eastAsia="en-US"/>
        </w:rPr>
        <w:t xml:space="preserve"> de </w:t>
      </w:r>
      <w:r w:rsidRPr="00E37747">
        <w:rPr>
          <w:lang w:eastAsia="en-US"/>
        </w:rPr>
        <w:t>ezel</w:t>
      </w:r>
      <w:r>
        <w:rPr>
          <w:lang w:eastAsia="en-US"/>
        </w:rPr>
        <w:t xml:space="preserve">. En ik </w:t>
      </w:r>
      <w:r w:rsidRPr="00E37747">
        <w:rPr>
          <w:lang w:eastAsia="en-US"/>
        </w:rPr>
        <w:t>en de jongen zullen heengaan tot daar; als wij aange</w:t>
      </w:r>
      <w:r w:rsidRPr="00E37747">
        <w:rPr>
          <w:lang w:eastAsia="en-US"/>
        </w:rPr>
        <w:softHyphen/>
        <w:t xml:space="preserve">beden zullen hebben, </w:t>
      </w:r>
      <w:r>
        <w:rPr>
          <w:lang w:eastAsia="en-US"/>
        </w:rPr>
        <w:t>d</w:t>
      </w:r>
      <w:r w:rsidRPr="00E37747">
        <w:rPr>
          <w:lang w:eastAsia="en-US"/>
        </w:rPr>
        <w:t>an zullen wij tot</w:t>
      </w:r>
      <w:r>
        <w:rPr>
          <w:lang w:eastAsia="en-US"/>
        </w:rPr>
        <w:t xml:space="preserve"> u weder k</w:t>
      </w:r>
      <w:r w:rsidRPr="00E37747">
        <w:rPr>
          <w:lang w:eastAsia="en-US"/>
        </w:rPr>
        <w:t>eren.</w:t>
      </w:r>
      <w:r>
        <w:rPr>
          <w:lang w:eastAsia="en-US"/>
        </w:rPr>
        <w:t>”</w:t>
      </w:r>
      <w:r w:rsidRPr="00E37747">
        <w:rPr>
          <w:lang w:eastAsia="en-US"/>
        </w:rPr>
        <w:t xml:space="preserve"> </w:t>
      </w:r>
    </w:p>
    <w:p w:rsidR="00AA48DA" w:rsidRDefault="00AA48DA" w:rsidP="00AA48DA">
      <w:pPr>
        <w:ind w:firstLine="720"/>
        <w:jc w:val="both"/>
        <w:rPr>
          <w:lang w:eastAsia="en-US"/>
        </w:rPr>
      </w:pPr>
      <w:r w:rsidRPr="00E37747">
        <w:rPr>
          <w:lang w:eastAsia="en-US"/>
        </w:rPr>
        <w:t xml:space="preserve">Ten </w:t>
      </w:r>
      <w:r>
        <w:rPr>
          <w:lang w:eastAsia="en-US"/>
        </w:rPr>
        <w:t>tweede</w:t>
      </w:r>
      <w:r w:rsidRPr="00E37747">
        <w:rPr>
          <w:lang w:eastAsia="en-US"/>
        </w:rPr>
        <w:t>n, uit het antwoord dat</w:t>
      </w:r>
      <w:r>
        <w:rPr>
          <w:lang w:eastAsia="en-US"/>
        </w:rPr>
        <w:t xml:space="preserve"> hij </w:t>
      </w:r>
      <w:r w:rsidRPr="00E37747">
        <w:rPr>
          <w:lang w:eastAsia="en-US"/>
        </w:rPr>
        <w:t>aan Izak gaf, wanneer</w:t>
      </w:r>
      <w:r>
        <w:rPr>
          <w:lang w:eastAsia="en-US"/>
        </w:rPr>
        <w:t xml:space="preserve"> hij de </w:t>
      </w:r>
      <w:r w:rsidRPr="00E37747">
        <w:rPr>
          <w:lang w:eastAsia="en-US"/>
        </w:rPr>
        <w:t>berg opgaande, vroeg, vers 7: „Mijn vader! En</w:t>
      </w:r>
      <w:r>
        <w:rPr>
          <w:lang w:eastAsia="en-US"/>
        </w:rPr>
        <w:t xml:space="preserve"> hij </w:t>
      </w:r>
      <w:r w:rsidRPr="00E37747">
        <w:rPr>
          <w:lang w:eastAsia="en-US"/>
        </w:rPr>
        <w:t>zeide: zie [hier] ben ik, mijn zoon. En</w:t>
      </w:r>
      <w:r>
        <w:rPr>
          <w:lang w:eastAsia="en-US"/>
        </w:rPr>
        <w:t xml:space="preserve"> hij </w:t>
      </w:r>
      <w:r w:rsidRPr="00E37747">
        <w:rPr>
          <w:lang w:eastAsia="en-US"/>
        </w:rPr>
        <w:t>zeide</w:t>
      </w:r>
      <w:r>
        <w:rPr>
          <w:lang w:eastAsia="en-US"/>
        </w:rPr>
        <w:t>:</w:t>
      </w:r>
      <w:r w:rsidRPr="00E37747">
        <w:rPr>
          <w:lang w:eastAsia="en-US"/>
        </w:rPr>
        <w:t xml:space="preserve"> ziet het vuur en het hout, maar waar is het lam tot </w:t>
      </w:r>
      <w:r>
        <w:rPr>
          <w:lang w:eastAsia="en-US"/>
        </w:rPr>
        <w:t xml:space="preserve">het </w:t>
      </w:r>
      <w:r w:rsidRPr="00E37747">
        <w:rPr>
          <w:lang w:eastAsia="en-US"/>
        </w:rPr>
        <w:t>brandoffer?</w:t>
      </w:r>
      <w:r>
        <w:rPr>
          <w:lang w:eastAsia="en-US"/>
        </w:rPr>
        <w:t>”</w:t>
      </w:r>
      <w:r w:rsidRPr="00E37747">
        <w:rPr>
          <w:lang w:eastAsia="en-US"/>
        </w:rPr>
        <w:t xml:space="preserve"> En vers 8. „En Abraham zeide</w:t>
      </w:r>
      <w:r>
        <w:rPr>
          <w:lang w:eastAsia="en-US"/>
        </w:rPr>
        <w:t>:</w:t>
      </w:r>
      <w:r w:rsidRPr="00E37747">
        <w:rPr>
          <w:lang w:eastAsia="en-US"/>
        </w:rPr>
        <w:t xml:space="preserve"> God zal</w:t>
      </w:r>
      <w:r>
        <w:rPr>
          <w:lang w:eastAsia="en-US"/>
        </w:rPr>
        <w:t xml:space="preserve"> zichzelf</w:t>
      </w:r>
      <w:r w:rsidRPr="00E37747">
        <w:rPr>
          <w:lang w:eastAsia="en-US"/>
        </w:rPr>
        <w:t xml:space="preserve"> een la</w:t>
      </w:r>
      <w:r>
        <w:rPr>
          <w:lang w:eastAsia="en-US"/>
        </w:rPr>
        <w:t>m</w:t>
      </w:r>
      <w:r w:rsidRPr="00E37747">
        <w:rPr>
          <w:lang w:eastAsia="en-US"/>
        </w:rPr>
        <w:t xml:space="preserve"> ten brandoffer voorzien</w:t>
      </w:r>
      <w:r>
        <w:rPr>
          <w:lang w:eastAsia="en-US"/>
        </w:rPr>
        <w:t>,</w:t>
      </w:r>
      <w:r w:rsidRPr="00E37747">
        <w:rPr>
          <w:lang w:eastAsia="en-US"/>
        </w:rPr>
        <w:t xml:space="preserve"> mijn zoon;</w:t>
      </w:r>
      <w:r>
        <w:rPr>
          <w:lang w:eastAsia="en-US"/>
        </w:rPr>
        <w:t xml:space="preserve"> alzo gingen zij beiden te</w:t>
      </w:r>
      <w:r w:rsidRPr="00E37747">
        <w:rPr>
          <w:lang w:eastAsia="en-US"/>
        </w:rPr>
        <w:t>zamen.</w:t>
      </w:r>
      <w:r>
        <w:rPr>
          <w:lang w:eastAsia="en-US"/>
        </w:rPr>
        <w:t>”</w:t>
      </w:r>
      <w:r w:rsidRPr="00E37747">
        <w:rPr>
          <w:lang w:eastAsia="en-US"/>
        </w:rPr>
        <w:t xml:space="preserve"> In welk alles het sterk geloof in Abraham uitblonk. </w:t>
      </w:r>
    </w:p>
    <w:p w:rsidR="00AA48DA" w:rsidRDefault="00AA48DA" w:rsidP="00AA48DA">
      <w:pPr>
        <w:jc w:val="both"/>
        <w:rPr>
          <w:lang w:eastAsia="en-US"/>
        </w:rPr>
      </w:pPr>
      <w:r w:rsidRPr="00E37747">
        <w:rPr>
          <w:lang w:eastAsia="en-US"/>
        </w:rPr>
        <w:t>En nu denk</w:t>
      </w:r>
      <w:r>
        <w:rPr>
          <w:lang w:eastAsia="en-US"/>
        </w:rPr>
        <w:t xml:space="preserve"> ik </w:t>
      </w:r>
      <w:r w:rsidRPr="00E37747">
        <w:rPr>
          <w:lang w:eastAsia="en-US"/>
        </w:rPr>
        <w:t xml:space="preserve">dat </w:t>
      </w:r>
      <w:r>
        <w:rPr>
          <w:lang w:eastAsia="en-US"/>
        </w:rPr>
        <w:t>U</w:t>
      </w:r>
      <w:r w:rsidRPr="00E37747">
        <w:rPr>
          <w:lang w:eastAsia="en-US"/>
        </w:rPr>
        <w:t>E. wel ziet, dat Jakobus met Paulus in het wezenlijke niet strijden</w:t>
      </w:r>
      <w:r>
        <w:rPr>
          <w:lang w:eastAsia="en-US"/>
        </w:rPr>
        <w:t>,</w:t>
      </w:r>
      <w:r w:rsidRPr="00E37747">
        <w:rPr>
          <w:lang w:eastAsia="en-US"/>
        </w:rPr>
        <w:t xml:space="preserve"> maar dat zij ieder iets bijzonders in het oog hebben. En dat Jakobus leert dat de werken noodzakelijk tot het geloof beh</w:t>
      </w:r>
      <w:r>
        <w:rPr>
          <w:lang w:eastAsia="en-US"/>
        </w:rPr>
        <w:t>ore</w:t>
      </w:r>
      <w:r w:rsidRPr="00E37747">
        <w:rPr>
          <w:lang w:eastAsia="en-US"/>
        </w:rPr>
        <w:t>n</w:t>
      </w:r>
      <w:r>
        <w:rPr>
          <w:lang w:eastAsia="en-US"/>
        </w:rPr>
        <w:t>. Dat heeft Paulus ook geleerd, gelijk dat klaar</w:t>
      </w:r>
      <w:r w:rsidRPr="00E37747">
        <w:rPr>
          <w:lang w:eastAsia="en-US"/>
        </w:rPr>
        <w:t xml:space="preserve"> blijkt in het</w:t>
      </w:r>
      <w:r>
        <w:rPr>
          <w:lang w:eastAsia="en-US"/>
        </w:rPr>
        <w:t xml:space="preserve">geen hij </w:t>
      </w:r>
      <w:r w:rsidRPr="00E37747">
        <w:rPr>
          <w:lang w:eastAsia="en-US"/>
        </w:rPr>
        <w:t>aan</w:t>
      </w:r>
      <w:r>
        <w:rPr>
          <w:lang w:eastAsia="en-US"/>
        </w:rPr>
        <w:t xml:space="preserve"> zijn </w:t>
      </w:r>
      <w:r w:rsidRPr="00E37747">
        <w:rPr>
          <w:lang w:eastAsia="en-US"/>
        </w:rPr>
        <w:t>zoon Titus schreef, hoofdstuk 3</w:t>
      </w:r>
      <w:r>
        <w:rPr>
          <w:lang w:eastAsia="en-US"/>
        </w:rPr>
        <w:t>:</w:t>
      </w:r>
      <w:r w:rsidRPr="00E37747">
        <w:rPr>
          <w:lang w:eastAsia="en-US"/>
        </w:rPr>
        <w:t xml:space="preserve"> 8. „Dit is een getrouw woord</w:t>
      </w:r>
      <w:r>
        <w:rPr>
          <w:lang w:eastAsia="en-US"/>
        </w:rPr>
        <w:t xml:space="preserve">. En deze dingen wil </w:t>
      </w:r>
      <w:r w:rsidRPr="00E37747">
        <w:rPr>
          <w:lang w:eastAsia="en-US"/>
        </w:rPr>
        <w:t>ik, dat</w:t>
      </w:r>
      <w:r>
        <w:rPr>
          <w:lang w:eastAsia="en-US"/>
        </w:rPr>
        <w:t xml:space="preserve"> gij </w:t>
      </w:r>
      <w:r w:rsidRPr="00E37747">
        <w:rPr>
          <w:lang w:eastAsia="en-US"/>
        </w:rPr>
        <w:t>ernstelijk bevestigt, opdat degenen, die aan God gel</w:t>
      </w:r>
      <w:r>
        <w:rPr>
          <w:lang w:eastAsia="en-US"/>
        </w:rPr>
        <w:t>ove</w:t>
      </w:r>
      <w:r w:rsidRPr="00E37747">
        <w:rPr>
          <w:lang w:eastAsia="en-US"/>
        </w:rPr>
        <w:t>n, zorg dragen om goede werken voor te staan; deze dingen</w:t>
      </w:r>
      <w:r>
        <w:rPr>
          <w:lang w:eastAsia="en-US"/>
        </w:rPr>
        <w:t xml:space="preserve"> zijn </w:t>
      </w:r>
      <w:r w:rsidRPr="00E37747">
        <w:rPr>
          <w:lang w:eastAsia="en-US"/>
        </w:rPr>
        <w:t>het, die goed en nuttig</w:t>
      </w:r>
      <w:r>
        <w:rPr>
          <w:lang w:eastAsia="en-US"/>
        </w:rPr>
        <w:t xml:space="preserve"> zijn de mens</w:t>
      </w:r>
      <w:r w:rsidRPr="00E37747">
        <w:rPr>
          <w:lang w:eastAsia="en-US"/>
        </w:rPr>
        <w:t>en.</w:t>
      </w:r>
      <w:r>
        <w:rPr>
          <w:lang w:eastAsia="en-US"/>
        </w:rPr>
        <w:t>”</w:t>
      </w:r>
      <w:r w:rsidRPr="00E37747">
        <w:rPr>
          <w:lang w:eastAsia="en-US"/>
        </w:rPr>
        <w:t xml:space="preserve"> En</w:t>
      </w:r>
      <w:r>
        <w:rPr>
          <w:lang w:eastAsia="en-US"/>
        </w:rPr>
        <w:t xml:space="preserve"> zo </w:t>
      </w:r>
      <w:r w:rsidRPr="00E37747">
        <w:rPr>
          <w:lang w:eastAsia="en-US"/>
        </w:rPr>
        <w:t>ziet UE. met wat voor een ernst</w:t>
      </w:r>
      <w:r>
        <w:rPr>
          <w:lang w:eastAsia="en-US"/>
        </w:rPr>
        <w:t>,</w:t>
      </w:r>
      <w:r w:rsidRPr="00E37747">
        <w:rPr>
          <w:lang w:eastAsia="en-US"/>
        </w:rPr>
        <w:t xml:space="preserve"> dat Paulus de goede werken als een vruchtgevolg van het geloof aanprijst</w:t>
      </w:r>
      <w:r>
        <w:rPr>
          <w:lang w:eastAsia="en-US"/>
        </w:rPr>
        <w:t>. M</w:t>
      </w:r>
      <w:r w:rsidRPr="00E37747">
        <w:rPr>
          <w:lang w:eastAsia="en-US"/>
        </w:rPr>
        <w:t>et geen ander oog, moet men de wer</w:t>
      </w:r>
      <w:r w:rsidRPr="00E37747">
        <w:rPr>
          <w:lang w:eastAsia="en-US"/>
        </w:rPr>
        <w:softHyphen/>
        <w:t>ken daar Jakobus van spreekt, beschouwen. En</w:t>
      </w:r>
      <w:r>
        <w:rPr>
          <w:lang w:eastAsia="en-US"/>
        </w:rPr>
        <w:t xml:space="preserve"> ik </w:t>
      </w:r>
      <w:r w:rsidRPr="00E37747">
        <w:rPr>
          <w:lang w:eastAsia="en-US"/>
        </w:rPr>
        <w:t>de</w:t>
      </w:r>
      <w:r>
        <w:rPr>
          <w:lang w:eastAsia="en-US"/>
        </w:rPr>
        <w:t>n</w:t>
      </w:r>
      <w:r w:rsidRPr="00E37747">
        <w:rPr>
          <w:lang w:eastAsia="en-US"/>
        </w:rPr>
        <w:t xml:space="preserve">k, dat als men </w:t>
      </w:r>
      <w:r>
        <w:rPr>
          <w:lang w:eastAsia="en-US"/>
        </w:rPr>
        <w:t>h</w:t>
      </w:r>
      <w:r w:rsidRPr="00E37747">
        <w:rPr>
          <w:lang w:eastAsia="en-US"/>
        </w:rPr>
        <w:t>et oogmerk van Paulus en Jakobu</w:t>
      </w:r>
      <w:r>
        <w:rPr>
          <w:lang w:eastAsia="en-US"/>
        </w:rPr>
        <w:t>s verstaat, dat dan tussen hen beide gans</w:t>
      </w:r>
      <w:r w:rsidRPr="00E37747">
        <w:rPr>
          <w:lang w:eastAsia="en-US"/>
        </w:rPr>
        <w:t xml:space="preserve"> geen verschil gevonden wordt. </w:t>
      </w:r>
    </w:p>
    <w:p w:rsidR="00AA48DA" w:rsidRPr="00E37747" w:rsidRDefault="00AA48DA" w:rsidP="00AA48DA">
      <w:pPr>
        <w:jc w:val="both"/>
        <w:rPr>
          <w:lang w:eastAsia="en-US"/>
        </w:rPr>
      </w:pPr>
      <w:r w:rsidRPr="00E37747">
        <w:rPr>
          <w:lang w:eastAsia="en-US"/>
        </w:rPr>
        <w:t>En aldus heb</w:t>
      </w:r>
      <w:r>
        <w:rPr>
          <w:lang w:eastAsia="en-US"/>
        </w:rPr>
        <w:t xml:space="preserve"> ik ook kort</w:t>
      </w:r>
      <w:r w:rsidRPr="00E37747">
        <w:rPr>
          <w:lang w:eastAsia="en-US"/>
        </w:rPr>
        <w:t xml:space="preserve"> iets, met betrekking op de 5</w:t>
      </w:r>
      <w:r w:rsidRPr="001C45B8">
        <w:rPr>
          <w:vertAlign w:val="superscript"/>
          <w:lang w:eastAsia="en-US"/>
        </w:rPr>
        <w:t>de</w:t>
      </w:r>
      <w:r>
        <w:rPr>
          <w:lang w:eastAsia="en-US"/>
        </w:rPr>
        <w:t xml:space="preserve"> S</w:t>
      </w:r>
      <w:r w:rsidRPr="00E37747">
        <w:rPr>
          <w:lang w:eastAsia="en-US"/>
        </w:rPr>
        <w:t>amenspraak aangewe</w:t>
      </w:r>
      <w:r w:rsidRPr="00E37747">
        <w:rPr>
          <w:lang w:eastAsia="en-US"/>
        </w:rPr>
        <w:softHyphen/>
        <w:t>zen</w:t>
      </w:r>
      <w:r>
        <w:rPr>
          <w:lang w:eastAsia="en-US"/>
        </w:rPr>
        <w:t xml:space="preserve">. En </w:t>
      </w:r>
      <w:r w:rsidRPr="00E37747">
        <w:rPr>
          <w:lang w:eastAsia="en-US"/>
        </w:rPr>
        <w:t xml:space="preserve">mogelijk ook nog iets tot opheldering </w:t>
      </w:r>
      <w:r>
        <w:rPr>
          <w:lang w:eastAsia="en-US"/>
        </w:rPr>
        <w:t>er</w:t>
      </w:r>
      <w:r w:rsidRPr="00E37747">
        <w:rPr>
          <w:lang w:eastAsia="en-US"/>
        </w:rPr>
        <w:t>van</w:t>
      </w:r>
      <w:r>
        <w:rPr>
          <w:lang w:eastAsia="en-US"/>
        </w:rPr>
        <w:t xml:space="preserve"> </w:t>
      </w:r>
      <w:r w:rsidRPr="00E37747">
        <w:rPr>
          <w:lang w:eastAsia="en-US"/>
        </w:rPr>
        <w:t>gezegd.</w:t>
      </w:r>
    </w:p>
    <w:p w:rsidR="00AA48DA" w:rsidRDefault="00AA48DA" w:rsidP="00AA48DA">
      <w:pPr>
        <w:jc w:val="both"/>
        <w:rPr>
          <w:lang w:eastAsia="en-US"/>
        </w:rPr>
      </w:pPr>
    </w:p>
    <w:p w:rsidR="00AA48DA" w:rsidRDefault="00AA48DA" w:rsidP="00AA48DA">
      <w:pPr>
        <w:jc w:val="both"/>
        <w:rPr>
          <w:lang w:eastAsia="en-US"/>
        </w:rPr>
      </w:pPr>
      <w:r>
        <w:rPr>
          <w:lang w:eastAsia="en-US"/>
        </w:rPr>
        <w:t>RABBI.</w:t>
      </w:r>
    </w:p>
    <w:p w:rsidR="00AA48DA" w:rsidRPr="00E37747" w:rsidRDefault="00AA48DA" w:rsidP="00AA48DA">
      <w:pPr>
        <w:jc w:val="both"/>
        <w:rPr>
          <w:lang w:eastAsia="en-US"/>
        </w:rPr>
      </w:pPr>
      <w:r w:rsidRPr="00E37747">
        <w:rPr>
          <w:lang w:eastAsia="en-US"/>
        </w:rPr>
        <w:t>Het is raar</w:t>
      </w:r>
      <w:r>
        <w:rPr>
          <w:lang w:eastAsia="en-US"/>
        </w:rPr>
        <w:t xml:space="preserve">! Ik </w:t>
      </w:r>
      <w:r w:rsidRPr="00E37747">
        <w:rPr>
          <w:lang w:eastAsia="en-US"/>
        </w:rPr>
        <w:t>heb van mijn leven wel heel anders van Chris</w:t>
      </w:r>
      <w:r w:rsidRPr="00E37747">
        <w:rPr>
          <w:lang w:eastAsia="en-US"/>
        </w:rPr>
        <w:softHyphen/>
        <w:t>tenen over Jakobus h</w:t>
      </w:r>
      <w:r>
        <w:rPr>
          <w:lang w:eastAsia="en-US"/>
        </w:rPr>
        <w:t>ore</w:t>
      </w:r>
      <w:r w:rsidRPr="00E37747">
        <w:rPr>
          <w:lang w:eastAsia="en-US"/>
        </w:rPr>
        <w:t>n spreken, dan UE. daar gedaan heeft.</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KOOPMAN.</w:t>
      </w:r>
    </w:p>
    <w:p w:rsidR="00AA48DA" w:rsidRDefault="00AA48DA" w:rsidP="00AA48DA">
      <w:pPr>
        <w:jc w:val="both"/>
        <w:rPr>
          <w:lang w:eastAsia="en-US"/>
        </w:rPr>
      </w:pPr>
      <w:r w:rsidRPr="00E37747">
        <w:rPr>
          <w:lang w:eastAsia="en-US"/>
        </w:rPr>
        <w:t>Het is noch de tijd</w:t>
      </w:r>
      <w:r>
        <w:rPr>
          <w:lang w:eastAsia="en-US"/>
        </w:rPr>
        <w:t>,</w:t>
      </w:r>
      <w:r w:rsidRPr="00E37747">
        <w:rPr>
          <w:lang w:eastAsia="en-US"/>
        </w:rPr>
        <w:t xml:space="preserve"> noch ons oogmerk, dat wij zouden intreden in de verschillende gedachten der Christenen</w:t>
      </w:r>
      <w:r>
        <w:rPr>
          <w:lang w:eastAsia="en-US"/>
        </w:rPr>
        <w:t xml:space="preserve">; ik </w:t>
      </w:r>
      <w:r w:rsidRPr="00E37747">
        <w:rPr>
          <w:lang w:eastAsia="en-US"/>
        </w:rPr>
        <w:t>stel UE. alleen voor, wat dat</w:t>
      </w:r>
      <w:r>
        <w:rPr>
          <w:lang w:eastAsia="en-US"/>
        </w:rPr>
        <w:t xml:space="preserve"> ik </w:t>
      </w:r>
      <w:r w:rsidRPr="00E37747">
        <w:rPr>
          <w:lang w:eastAsia="en-US"/>
        </w:rPr>
        <w:t>versta het ware oogmerk van de beide Apostelen te wezen</w:t>
      </w:r>
      <w:r>
        <w:rPr>
          <w:lang w:eastAsia="en-US"/>
        </w:rPr>
        <w:t>. En ik laat u</w:t>
      </w:r>
      <w:r w:rsidRPr="00E37747">
        <w:rPr>
          <w:lang w:eastAsia="en-US"/>
        </w:rPr>
        <w:t>l</w:t>
      </w:r>
      <w:r>
        <w:rPr>
          <w:lang w:eastAsia="en-US"/>
        </w:rPr>
        <w:t>ieden</w:t>
      </w:r>
      <w:r w:rsidRPr="00E37747">
        <w:rPr>
          <w:lang w:eastAsia="en-US"/>
        </w:rPr>
        <w:t xml:space="preserve"> over hetgeen dat</w:t>
      </w:r>
      <w:r>
        <w:rPr>
          <w:lang w:eastAsia="en-US"/>
        </w:rPr>
        <w:t xml:space="preserve"> ik </w:t>
      </w:r>
      <w:r w:rsidRPr="00E37747">
        <w:rPr>
          <w:lang w:eastAsia="en-US"/>
        </w:rPr>
        <w:t>zeg oord</w:t>
      </w:r>
      <w:r>
        <w:rPr>
          <w:lang w:eastAsia="en-US"/>
        </w:rPr>
        <w:t>ele</w:t>
      </w:r>
      <w:r w:rsidRPr="00E37747">
        <w:rPr>
          <w:lang w:eastAsia="en-US"/>
        </w:rPr>
        <w:t xml:space="preserve">n, </w:t>
      </w:r>
      <w:r>
        <w:rPr>
          <w:lang w:eastAsia="en-US"/>
        </w:rPr>
        <w:t xml:space="preserve">daar ik </w:t>
      </w:r>
      <w:r w:rsidRPr="00E37747">
        <w:rPr>
          <w:lang w:eastAsia="en-US"/>
        </w:rPr>
        <w:t xml:space="preserve">tot </w:t>
      </w:r>
      <w:r>
        <w:rPr>
          <w:lang w:eastAsia="en-US"/>
        </w:rPr>
        <w:t>een</w:t>
      </w:r>
      <w:r w:rsidRPr="00E37747">
        <w:rPr>
          <w:lang w:eastAsia="en-US"/>
        </w:rPr>
        <w:t xml:space="preserve"> verstandige spreek. </w:t>
      </w:r>
    </w:p>
    <w:p w:rsidR="00AA48DA" w:rsidRPr="00E37747" w:rsidRDefault="00AA48DA" w:rsidP="00AA48DA">
      <w:pPr>
        <w:jc w:val="both"/>
        <w:rPr>
          <w:lang w:eastAsia="en-US"/>
        </w:rPr>
      </w:pPr>
      <w:r w:rsidRPr="00E37747">
        <w:rPr>
          <w:lang w:eastAsia="en-US"/>
        </w:rPr>
        <w:t>Verder keer</w:t>
      </w:r>
      <w:r>
        <w:rPr>
          <w:lang w:eastAsia="en-US"/>
        </w:rPr>
        <w:t xml:space="preserve"> ik mij </w:t>
      </w:r>
      <w:r w:rsidRPr="00E37747">
        <w:rPr>
          <w:lang w:eastAsia="en-US"/>
        </w:rPr>
        <w:t xml:space="preserve">tot </w:t>
      </w:r>
      <w:r w:rsidRPr="001C45B8">
        <w:rPr>
          <w:b/>
          <w:bCs/>
          <w:lang w:eastAsia="en-US"/>
        </w:rPr>
        <w:t>de 6</w:t>
      </w:r>
      <w:r w:rsidRPr="001C45B8">
        <w:rPr>
          <w:b/>
          <w:bCs/>
          <w:vertAlign w:val="superscript"/>
          <w:lang w:eastAsia="en-US"/>
        </w:rPr>
        <w:t>de</w:t>
      </w:r>
      <w:r>
        <w:rPr>
          <w:b/>
          <w:bCs/>
          <w:lang w:eastAsia="en-US"/>
        </w:rPr>
        <w:t xml:space="preserve"> </w:t>
      </w:r>
      <w:r w:rsidRPr="001C45B8">
        <w:rPr>
          <w:b/>
          <w:bCs/>
          <w:lang w:eastAsia="en-US"/>
        </w:rPr>
        <w:t>sa</w:t>
      </w:r>
      <w:r w:rsidRPr="001C45B8">
        <w:rPr>
          <w:b/>
          <w:bCs/>
          <w:lang w:eastAsia="en-US"/>
        </w:rPr>
        <w:softHyphen/>
        <w:t>menspraak,</w:t>
      </w:r>
      <w:r w:rsidRPr="00E37747">
        <w:rPr>
          <w:lang w:eastAsia="en-US"/>
        </w:rPr>
        <w:t xml:space="preserve"> waarin wij gehandeld hebben over de herstelling des </w:t>
      </w:r>
      <w:r>
        <w:rPr>
          <w:lang w:eastAsia="en-US"/>
        </w:rPr>
        <w:t>mens</w:t>
      </w:r>
      <w:r w:rsidRPr="00E37747">
        <w:rPr>
          <w:lang w:eastAsia="en-US"/>
        </w:rPr>
        <w:t>en met God.</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Wij hebben daar gezien, dat het middel der herstelling niet stond aan de zijde van</w:t>
      </w:r>
      <w:r>
        <w:rPr>
          <w:lang w:eastAsia="en-US"/>
        </w:rPr>
        <w:t xml:space="preserve"> de mens,</w:t>
      </w:r>
      <w:r w:rsidRPr="00E37747">
        <w:rPr>
          <w:lang w:eastAsia="en-US"/>
        </w:rPr>
        <w:t xml:space="preserve"> maar aan de zijde van God; en ver</w:t>
      </w:r>
      <w:r w:rsidRPr="00E37747">
        <w:rPr>
          <w:lang w:eastAsia="en-US"/>
        </w:rPr>
        <w:softHyphen/>
        <w:t>der dat het geschieden zou</w:t>
      </w:r>
      <w:r>
        <w:rPr>
          <w:lang w:eastAsia="en-US"/>
        </w:rPr>
        <w:t>,</w:t>
      </w:r>
      <w:r w:rsidRPr="00E37747">
        <w:rPr>
          <w:lang w:eastAsia="en-US"/>
        </w:rPr>
        <w:t xml:space="preserve"> behoudens Gods heiligheid en recht</w:t>
      </w:r>
      <w:r w:rsidRPr="00E37747">
        <w:rPr>
          <w:lang w:eastAsia="en-US"/>
        </w:rPr>
        <w:softHyphen/>
        <w:t>vaardigheid, door</w:t>
      </w:r>
      <w:r>
        <w:rPr>
          <w:lang w:eastAsia="en-US"/>
        </w:rPr>
        <w:t xml:space="preserve"> een Borg </w:t>
      </w:r>
      <w:r w:rsidRPr="00E37747">
        <w:rPr>
          <w:lang w:eastAsia="en-US"/>
        </w:rPr>
        <w:t>en Verlosser.</w:t>
      </w:r>
      <w:r>
        <w:rPr>
          <w:lang w:eastAsia="en-US"/>
        </w:rPr>
        <w:t xml:space="preserve"> Ik </w:t>
      </w:r>
      <w:r w:rsidRPr="00E37747">
        <w:rPr>
          <w:lang w:eastAsia="en-US"/>
        </w:rPr>
        <w:t>zeg dan, het Nie</w:t>
      </w:r>
      <w:r>
        <w:rPr>
          <w:lang w:eastAsia="en-US"/>
        </w:rPr>
        <w:t xml:space="preserve">uwe </w:t>
      </w:r>
      <w:r w:rsidRPr="00E37747">
        <w:rPr>
          <w:lang w:eastAsia="en-US"/>
        </w:rPr>
        <w:t>Testament leert ons dit overklaar, in overeenstemming van de voor</w:t>
      </w:r>
      <w:r w:rsidRPr="00E37747">
        <w:rPr>
          <w:lang w:eastAsia="en-US"/>
        </w:rPr>
        <w:softHyphen/>
        <w:t xml:space="preserve">zeggingsleer, gelijk Paulus dit met klare woorden te kennen geeft, </w:t>
      </w:r>
      <w:r>
        <w:rPr>
          <w:lang w:eastAsia="en-US"/>
        </w:rPr>
        <w:t>Rom.</w:t>
      </w:r>
      <w:r w:rsidRPr="00E37747">
        <w:rPr>
          <w:lang w:eastAsia="en-US"/>
        </w:rPr>
        <w:t xml:space="preserve"> 3: 24, 25 en 26, als</w:t>
      </w:r>
      <w:r>
        <w:rPr>
          <w:lang w:eastAsia="en-US"/>
        </w:rPr>
        <w:t xml:space="preserve"> hij </w:t>
      </w:r>
      <w:r w:rsidRPr="00E37747">
        <w:rPr>
          <w:lang w:eastAsia="en-US"/>
        </w:rPr>
        <w:t>zegt: „dat God Christus Jezus voor</w:t>
      </w:r>
      <w:r w:rsidRPr="00E37747">
        <w:rPr>
          <w:lang w:eastAsia="en-US"/>
        </w:rPr>
        <w:softHyphen/>
        <w:t>gesteld heeft [tot]</w:t>
      </w:r>
      <w:r>
        <w:rPr>
          <w:lang w:eastAsia="en-US"/>
        </w:rPr>
        <w:t xml:space="preserve"> een </w:t>
      </w:r>
      <w:r w:rsidRPr="00E37747">
        <w:rPr>
          <w:lang w:eastAsia="en-US"/>
        </w:rPr>
        <w:t>verzoening, door het geloof in</w:t>
      </w:r>
      <w:r>
        <w:rPr>
          <w:lang w:eastAsia="en-US"/>
        </w:rPr>
        <w:t xml:space="preserve"> Zijn </w:t>
      </w:r>
      <w:r w:rsidRPr="00E37747">
        <w:rPr>
          <w:lang w:eastAsia="en-US"/>
        </w:rPr>
        <w:t>bloed</w:t>
      </w:r>
      <w:r>
        <w:rPr>
          <w:lang w:eastAsia="en-US"/>
        </w:rPr>
        <w:t>,</w:t>
      </w:r>
      <w:r w:rsidRPr="00E37747">
        <w:rPr>
          <w:lang w:eastAsia="en-US"/>
        </w:rPr>
        <w:t xml:space="preserve"> tot</w:t>
      </w:r>
      <w:r>
        <w:rPr>
          <w:lang w:eastAsia="en-US"/>
        </w:rPr>
        <w:t xml:space="preserve"> een </w:t>
      </w:r>
      <w:r w:rsidRPr="00E37747">
        <w:rPr>
          <w:lang w:eastAsia="en-US"/>
        </w:rPr>
        <w:t>bet</w:t>
      </w:r>
      <w:r>
        <w:rPr>
          <w:lang w:eastAsia="en-US"/>
        </w:rPr>
        <w:t>oni</w:t>
      </w:r>
      <w:r w:rsidRPr="00E37747">
        <w:rPr>
          <w:lang w:eastAsia="en-US"/>
        </w:rPr>
        <w:t>ng van</w:t>
      </w:r>
      <w:r>
        <w:rPr>
          <w:lang w:eastAsia="en-US"/>
        </w:rPr>
        <w:t xml:space="preserve"> Zijn </w:t>
      </w:r>
      <w:r w:rsidRPr="00E37747">
        <w:rPr>
          <w:lang w:eastAsia="en-US"/>
        </w:rPr>
        <w:t>rechtvaardigheid</w:t>
      </w:r>
      <w:r>
        <w:rPr>
          <w:lang w:eastAsia="en-US"/>
        </w:rPr>
        <w:t>,</w:t>
      </w:r>
      <w:r w:rsidRPr="00E37747">
        <w:rPr>
          <w:lang w:eastAsia="en-US"/>
        </w:rPr>
        <w:t xml:space="preserve"> door </w:t>
      </w:r>
      <w:r>
        <w:rPr>
          <w:lang w:eastAsia="en-US"/>
        </w:rPr>
        <w:t>de vergeving der zonden, die tevoren geschied zijn, onder de</w:t>
      </w:r>
      <w:r w:rsidRPr="00E37747">
        <w:rPr>
          <w:lang w:eastAsia="en-US"/>
        </w:rPr>
        <w:t xml:space="preserve"> verdraagzaamheid Gods</w:t>
      </w:r>
      <w:r>
        <w:rPr>
          <w:lang w:eastAsia="en-US"/>
        </w:rPr>
        <w:t>;</w:t>
      </w:r>
      <w:r w:rsidRPr="00E37747">
        <w:rPr>
          <w:lang w:eastAsia="en-US"/>
        </w:rPr>
        <w:t xml:space="preserve"> tot</w:t>
      </w:r>
      <w:r>
        <w:rPr>
          <w:lang w:eastAsia="en-US"/>
        </w:rPr>
        <w:t xml:space="preserve"> een </w:t>
      </w:r>
      <w:r w:rsidRPr="00E37747">
        <w:rPr>
          <w:lang w:eastAsia="en-US"/>
        </w:rPr>
        <w:t>bet</w:t>
      </w:r>
      <w:r>
        <w:rPr>
          <w:lang w:eastAsia="en-US"/>
        </w:rPr>
        <w:t>oni</w:t>
      </w:r>
      <w:r w:rsidRPr="00E37747">
        <w:rPr>
          <w:lang w:eastAsia="en-US"/>
        </w:rPr>
        <w:t>ng van</w:t>
      </w:r>
      <w:r>
        <w:rPr>
          <w:lang w:eastAsia="en-US"/>
        </w:rPr>
        <w:t xml:space="preserve"> Zijn </w:t>
      </w:r>
      <w:r w:rsidRPr="00E37747">
        <w:rPr>
          <w:lang w:eastAsia="en-US"/>
        </w:rPr>
        <w:t>rechtvaardigheid in dezen tegen</w:t>
      </w:r>
      <w:r w:rsidRPr="00E37747">
        <w:rPr>
          <w:lang w:eastAsia="en-US"/>
        </w:rPr>
        <w:softHyphen/>
        <w:t>woordigen tijd, opdat</w:t>
      </w:r>
      <w:r>
        <w:rPr>
          <w:lang w:eastAsia="en-US"/>
        </w:rPr>
        <w:t xml:space="preserve"> Hij </w:t>
      </w:r>
      <w:r w:rsidRPr="00E37747">
        <w:rPr>
          <w:lang w:eastAsia="en-US"/>
        </w:rPr>
        <w:t>rechtvaardig zij</w:t>
      </w:r>
      <w:r>
        <w:rPr>
          <w:lang w:eastAsia="en-US"/>
        </w:rPr>
        <w:t xml:space="preserve"> en </w:t>
      </w:r>
      <w:r w:rsidRPr="00E37747">
        <w:rPr>
          <w:lang w:eastAsia="en-US"/>
        </w:rPr>
        <w:t>r</w:t>
      </w:r>
      <w:r>
        <w:rPr>
          <w:lang w:eastAsia="en-US"/>
        </w:rPr>
        <w:t>echtvaardigende den</w:t>
      </w:r>
      <w:r w:rsidRPr="00E37747">
        <w:rPr>
          <w:lang w:eastAsia="en-US"/>
        </w:rPr>
        <w:t>genen</w:t>
      </w:r>
      <w:r>
        <w:rPr>
          <w:lang w:eastAsia="en-US"/>
        </w:rPr>
        <w:t>,</w:t>
      </w:r>
      <w:r w:rsidRPr="00E37747">
        <w:rPr>
          <w:lang w:eastAsia="en-US"/>
        </w:rPr>
        <w:t xml:space="preserve"> die uit het geloof van Jezus is.</w:t>
      </w:r>
      <w:r>
        <w:rPr>
          <w:lang w:eastAsia="en-US"/>
        </w:rPr>
        <w:t>”</w:t>
      </w:r>
      <w:r w:rsidRPr="00E37747">
        <w:rPr>
          <w:lang w:eastAsia="en-US"/>
        </w:rPr>
        <w:t xml:space="preserve"> En in</w:t>
      </w:r>
      <w:r>
        <w:rPr>
          <w:lang w:eastAsia="en-US"/>
        </w:rPr>
        <w:t xml:space="preserve"> de </w:t>
      </w:r>
      <w:r w:rsidRPr="00E37747">
        <w:rPr>
          <w:lang w:eastAsia="en-US"/>
        </w:rPr>
        <w:t>brief aan de Hebre</w:t>
      </w:r>
      <w:r>
        <w:rPr>
          <w:lang w:eastAsia="en-US"/>
        </w:rPr>
        <w:t>e</w:t>
      </w:r>
      <w:r w:rsidRPr="00E37747">
        <w:rPr>
          <w:lang w:eastAsia="en-US"/>
        </w:rPr>
        <w:t>ën, leidt</w:t>
      </w:r>
      <w:r>
        <w:rPr>
          <w:lang w:eastAsia="en-US"/>
        </w:rPr>
        <w:t xml:space="preserve"> hij </w:t>
      </w:r>
      <w:r w:rsidRPr="00E37747">
        <w:rPr>
          <w:lang w:eastAsia="en-US"/>
        </w:rPr>
        <w:t>het af van Gods betamelijkheid, zeggende</w:t>
      </w:r>
      <w:r>
        <w:rPr>
          <w:lang w:eastAsia="en-US"/>
        </w:rPr>
        <w:t>:</w:t>
      </w:r>
      <w:r w:rsidRPr="00E37747">
        <w:rPr>
          <w:lang w:eastAsia="en-US"/>
        </w:rPr>
        <w:t xml:space="preserve"> „Want </w:t>
      </w:r>
      <w:r>
        <w:rPr>
          <w:lang w:eastAsia="en-US"/>
        </w:rPr>
        <w:t xml:space="preserve">het </w:t>
      </w:r>
      <w:r w:rsidRPr="00E37747">
        <w:rPr>
          <w:lang w:eastAsia="en-US"/>
        </w:rPr>
        <w:t>betaamde</w:t>
      </w:r>
      <w:r>
        <w:rPr>
          <w:lang w:eastAsia="en-US"/>
        </w:rPr>
        <w:t xml:space="preserve"> Hem,</w:t>
      </w:r>
      <w:r w:rsidRPr="00E37747">
        <w:rPr>
          <w:lang w:eastAsia="en-US"/>
        </w:rPr>
        <w:t xml:space="preserve"> om </w:t>
      </w:r>
      <w:r>
        <w:rPr>
          <w:lang w:eastAsia="en-US"/>
        </w:rPr>
        <w:t>Welke</w:t>
      </w:r>
      <w:r w:rsidRPr="00E37747">
        <w:rPr>
          <w:lang w:eastAsia="en-US"/>
        </w:rPr>
        <w:t xml:space="preserve"> alle dingen zijn</w:t>
      </w:r>
      <w:r>
        <w:rPr>
          <w:lang w:eastAsia="en-US"/>
        </w:rPr>
        <w:t xml:space="preserve"> en </w:t>
      </w:r>
      <w:r w:rsidRPr="00E37747">
        <w:rPr>
          <w:lang w:eastAsia="en-US"/>
        </w:rPr>
        <w:t xml:space="preserve">door </w:t>
      </w:r>
      <w:r>
        <w:rPr>
          <w:lang w:eastAsia="en-US"/>
        </w:rPr>
        <w:t>Welke</w:t>
      </w:r>
      <w:r w:rsidRPr="00E37747">
        <w:rPr>
          <w:lang w:eastAsia="en-US"/>
        </w:rPr>
        <w:t xml:space="preserve"> alle dingen zijn</w:t>
      </w:r>
      <w:r>
        <w:rPr>
          <w:lang w:eastAsia="en-US"/>
        </w:rPr>
        <w:t>,</w:t>
      </w:r>
      <w:r w:rsidRPr="00E37747">
        <w:rPr>
          <w:lang w:eastAsia="en-US"/>
        </w:rPr>
        <w:t xml:space="preserve"> dat</w:t>
      </w:r>
      <w:r>
        <w:rPr>
          <w:lang w:eastAsia="en-US"/>
        </w:rPr>
        <w:t xml:space="preserve"> Hij </w:t>
      </w:r>
      <w:r w:rsidRPr="00E37747">
        <w:rPr>
          <w:lang w:eastAsia="en-US"/>
        </w:rPr>
        <w:t>vele kinderen tot de heerlijkheid leidende,</w:t>
      </w:r>
      <w:r>
        <w:rPr>
          <w:lang w:eastAsia="en-US"/>
        </w:rPr>
        <w:t xml:space="preserve"> de </w:t>
      </w:r>
      <w:r w:rsidRPr="00E37747">
        <w:rPr>
          <w:lang w:eastAsia="en-US"/>
        </w:rPr>
        <w:t xml:space="preserve">Overste Leidsman hunner zaligheid door lijden </w:t>
      </w:r>
      <w:r>
        <w:rPr>
          <w:lang w:eastAsia="en-US"/>
        </w:rPr>
        <w:t xml:space="preserve">zou </w:t>
      </w:r>
      <w:r w:rsidRPr="00E37747">
        <w:rPr>
          <w:lang w:eastAsia="en-US"/>
        </w:rPr>
        <w:t>heiligen.</w:t>
      </w:r>
      <w:r>
        <w:rPr>
          <w:lang w:eastAsia="en-US"/>
        </w:rPr>
        <w:t>”</w:t>
      </w:r>
      <w:r w:rsidRPr="00E37747">
        <w:rPr>
          <w:lang w:eastAsia="en-US"/>
        </w:rPr>
        <w:t xml:space="preserve"> Deze Overste Leidsman onzer zaligheid is de ware Goël, </w:t>
      </w:r>
      <w:r>
        <w:rPr>
          <w:lang w:eastAsia="en-US"/>
        </w:rPr>
        <w:t xml:space="preserve">Die </w:t>
      </w:r>
      <w:r w:rsidRPr="00E37747">
        <w:rPr>
          <w:lang w:eastAsia="en-US"/>
        </w:rPr>
        <w:t>de ware losprijs heeft opgebracht</w:t>
      </w:r>
      <w:r>
        <w:rPr>
          <w:lang w:eastAsia="en-US"/>
        </w:rPr>
        <w:t xml:space="preserve">. Want </w:t>
      </w:r>
      <w:r w:rsidRPr="00E37747">
        <w:rPr>
          <w:lang w:eastAsia="en-US"/>
        </w:rPr>
        <w:t>„Hij heeft ons duur gekocht,</w:t>
      </w:r>
      <w:r>
        <w:rPr>
          <w:lang w:eastAsia="en-US"/>
        </w:rPr>
        <w:t>”</w:t>
      </w:r>
      <w:r w:rsidRPr="00E37747">
        <w:rPr>
          <w:lang w:eastAsia="en-US"/>
        </w:rPr>
        <w:t xml:space="preserve"> 1 Cor. 6</w:t>
      </w:r>
      <w:r>
        <w:rPr>
          <w:lang w:eastAsia="en-US"/>
        </w:rPr>
        <w:t>:</w:t>
      </w:r>
      <w:r w:rsidRPr="00E37747">
        <w:rPr>
          <w:lang w:eastAsia="en-US"/>
        </w:rPr>
        <w:t xml:space="preserve"> 20</w:t>
      </w:r>
      <w:r>
        <w:rPr>
          <w:lang w:eastAsia="en-US"/>
        </w:rPr>
        <w:t xml:space="preserve"> en </w:t>
      </w:r>
      <w:r w:rsidRPr="00E37747">
        <w:rPr>
          <w:lang w:eastAsia="en-US"/>
        </w:rPr>
        <w:t>7: 23. „En wij weten dat wij niet verlost</w:t>
      </w:r>
      <w:r>
        <w:rPr>
          <w:lang w:eastAsia="en-US"/>
        </w:rPr>
        <w:t xml:space="preserve"> zijn </w:t>
      </w:r>
      <w:r w:rsidRPr="00E37747">
        <w:rPr>
          <w:lang w:eastAsia="en-US"/>
        </w:rPr>
        <w:t>door ver</w:t>
      </w:r>
      <w:r w:rsidRPr="00E37747">
        <w:rPr>
          <w:lang w:eastAsia="en-US"/>
        </w:rPr>
        <w:softHyphen/>
        <w:t>gankelijke dingen, zilver of goud</w:t>
      </w:r>
      <w:r>
        <w:rPr>
          <w:lang w:eastAsia="en-US"/>
        </w:rPr>
        <w:t>,</w:t>
      </w:r>
      <w:r w:rsidRPr="00E37747">
        <w:rPr>
          <w:lang w:eastAsia="en-US"/>
        </w:rPr>
        <w:t xml:space="preserve"> maar door het dierbaar bloed van Christus, als </w:t>
      </w:r>
      <w:r>
        <w:rPr>
          <w:lang w:eastAsia="en-US"/>
        </w:rPr>
        <w:t xml:space="preserve">van </w:t>
      </w:r>
      <w:r w:rsidRPr="00E37747">
        <w:rPr>
          <w:lang w:eastAsia="en-US"/>
        </w:rPr>
        <w:t>een onbestraffelijk en onbevlekt</w:t>
      </w:r>
      <w:r>
        <w:rPr>
          <w:lang w:eastAsia="en-US"/>
        </w:rPr>
        <w:t xml:space="preserve"> Lam</w:t>
      </w:r>
      <w:r w:rsidRPr="00E37747">
        <w:rPr>
          <w:lang w:eastAsia="en-US"/>
        </w:rPr>
        <w:t>,</w:t>
      </w:r>
      <w:r>
        <w:rPr>
          <w:lang w:eastAsia="en-US"/>
        </w:rPr>
        <w:t>”</w:t>
      </w:r>
      <w:r w:rsidRPr="00E37747">
        <w:rPr>
          <w:lang w:eastAsia="en-US"/>
        </w:rPr>
        <w:t xml:space="preserve"> 1 Petr</w:t>
      </w:r>
      <w:r>
        <w:rPr>
          <w:lang w:eastAsia="en-US"/>
        </w:rPr>
        <w:t>us</w:t>
      </w:r>
      <w:r w:rsidRPr="00E37747">
        <w:rPr>
          <w:lang w:eastAsia="en-US"/>
        </w:rPr>
        <w:t xml:space="preserve"> 1</w:t>
      </w:r>
      <w:r>
        <w:rPr>
          <w:lang w:eastAsia="en-US"/>
        </w:rPr>
        <w:t>:</w:t>
      </w:r>
      <w:r w:rsidRPr="00E37747">
        <w:rPr>
          <w:lang w:eastAsia="en-US"/>
        </w:rPr>
        <w:t xml:space="preserve"> 18. „En op dat</w:t>
      </w:r>
      <w:r>
        <w:rPr>
          <w:lang w:eastAsia="en-US"/>
        </w:rPr>
        <w:t xml:space="preserve"> Hij </w:t>
      </w:r>
      <w:r w:rsidRPr="00E37747">
        <w:rPr>
          <w:lang w:eastAsia="en-US"/>
        </w:rPr>
        <w:t xml:space="preserve">onze Goël </w:t>
      </w:r>
      <w:r>
        <w:rPr>
          <w:lang w:eastAsia="en-US"/>
        </w:rPr>
        <w:t xml:space="preserve">zou </w:t>
      </w:r>
      <w:r w:rsidRPr="00E37747">
        <w:rPr>
          <w:lang w:eastAsia="en-US"/>
        </w:rPr>
        <w:t>zijn,</w:t>
      </w:r>
      <w:r>
        <w:rPr>
          <w:lang w:eastAsia="en-US"/>
        </w:rPr>
        <w:t xml:space="preserve"> </w:t>
      </w:r>
      <w:r w:rsidRPr="00E37747">
        <w:rPr>
          <w:lang w:eastAsia="en-US"/>
        </w:rPr>
        <w:t>is</w:t>
      </w:r>
      <w:r>
        <w:rPr>
          <w:lang w:eastAsia="en-US"/>
        </w:rPr>
        <w:t xml:space="preserve"> Hij </w:t>
      </w:r>
      <w:r w:rsidRPr="00E37747">
        <w:rPr>
          <w:lang w:eastAsia="en-US"/>
        </w:rPr>
        <w:t xml:space="preserve">ons </w:t>
      </w:r>
      <w:r>
        <w:rPr>
          <w:lang w:eastAsia="en-US"/>
        </w:rPr>
        <w:t>vlees</w:t>
      </w:r>
      <w:r w:rsidRPr="00E37747">
        <w:rPr>
          <w:lang w:eastAsia="en-US"/>
        </w:rPr>
        <w:t xml:space="preserve"> en bloed deelachtig geworden</w:t>
      </w:r>
      <w:r>
        <w:rPr>
          <w:lang w:eastAsia="en-US"/>
        </w:rPr>
        <w:t>,</w:t>
      </w:r>
      <w:r w:rsidRPr="00E37747">
        <w:rPr>
          <w:lang w:eastAsia="en-US"/>
        </w:rPr>
        <w:t xml:space="preserve"> opdat</w:t>
      </w:r>
      <w:r>
        <w:rPr>
          <w:lang w:eastAsia="en-US"/>
        </w:rPr>
        <w:t xml:space="preserve"> Hij </w:t>
      </w:r>
      <w:r w:rsidRPr="00E37747">
        <w:rPr>
          <w:lang w:eastAsia="en-US"/>
        </w:rPr>
        <w:t>als de tegenbeel</w:t>
      </w:r>
      <w:r w:rsidRPr="00E37747">
        <w:rPr>
          <w:lang w:eastAsia="en-US"/>
        </w:rPr>
        <w:softHyphen/>
        <w:t>dige bloedwreker, door</w:t>
      </w:r>
      <w:r>
        <w:rPr>
          <w:lang w:eastAsia="en-US"/>
        </w:rPr>
        <w:t xml:space="preserve"> de dood teniet</w:t>
      </w:r>
      <w:r w:rsidRPr="00E37747">
        <w:rPr>
          <w:lang w:eastAsia="en-US"/>
        </w:rPr>
        <w:t xml:space="preserve"> doen </w:t>
      </w:r>
      <w:r>
        <w:rPr>
          <w:lang w:eastAsia="en-US"/>
        </w:rPr>
        <w:t>zou degene</w:t>
      </w:r>
      <w:r w:rsidRPr="00E37747">
        <w:rPr>
          <w:lang w:eastAsia="en-US"/>
        </w:rPr>
        <w:t>n, die het geweld des doods had, dat is,</w:t>
      </w:r>
      <w:r>
        <w:rPr>
          <w:lang w:eastAsia="en-US"/>
        </w:rPr>
        <w:t xml:space="preserve"> de </w:t>
      </w:r>
      <w:r w:rsidRPr="00E37747">
        <w:rPr>
          <w:lang w:eastAsia="en-US"/>
        </w:rPr>
        <w:t>duivel,</w:t>
      </w:r>
      <w:r>
        <w:rPr>
          <w:lang w:eastAsia="en-US"/>
        </w:rPr>
        <w:t>”</w:t>
      </w:r>
      <w:r w:rsidRPr="00E37747">
        <w:rPr>
          <w:lang w:eastAsia="en-US"/>
        </w:rPr>
        <w:t xml:space="preserve"> Hebr. 2: 14. Ver</w:t>
      </w:r>
      <w:r w:rsidRPr="00E37747">
        <w:rPr>
          <w:lang w:eastAsia="en-US"/>
        </w:rPr>
        <w:softHyphen/>
        <w:t>ders zie</w:t>
      </w:r>
      <w:r>
        <w:rPr>
          <w:lang w:eastAsia="en-US"/>
        </w:rPr>
        <w:t xml:space="preserve"> ik </w:t>
      </w:r>
      <w:r w:rsidRPr="00E37747">
        <w:rPr>
          <w:lang w:eastAsia="en-US"/>
        </w:rPr>
        <w:t>menigmaal</w:t>
      </w:r>
      <w:r>
        <w:rPr>
          <w:lang w:eastAsia="en-US"/>
        </w:rPr>
        <w:t xml:space="preserve"> Jezus ook voorgesteld als onze</w:t>
      </w:r>
      <w:r w:rsidRPr="00E37747">
        <w:rPr>
          <w:lang w:eastAsia="en-US"/>
        </w:rPr>
        <w:t xml:space="preserve"> Borg, </w:t>
      </w:r>
      <w:r>
        <w:rPr>
          <w:lang w:eastAsia="en-US"/>
        </w:rPr>
        <w:t>Die</w:t>
      </w:r>
      <w:r w:rsidRPr="00E37747">
        <w:rPr>
          <w:lang w:eastAsia="en-US"/>
        </w:rPr>
        <w:t xml:space="preserve"> in onze plaats de schuld betaalt, gelijk</w:t>
      </w:r>
      <w:r>
        <w:rPr>
          <w:lang w:eastAsia="en-US"/>
        </w:rPr>
        <w:t xml:space="preserve"> Hij </w:t>
      </w:r>
      <w:r w:rsidRPr="00E37747">
        <w:rPr>
          <w:lang w:eastAsia="en-US"/>
        </w:rPr>
        <w:t>zelf zegt, Matth. 20</w:t>
      </w:r>
      <w:r>
        <w:rPr>
          <w:lang w:eastAsia="en-US"/>
        </w:rPr>
        <w:t>:</w:t>
      </w:r>
      <w:r w:rsidRPr="00E37747">
        <w:rPr>
          <w:lang w:eastAsia="en-US"/>
        </w:rPr>
        <w:t xml:space="preserve"> 28. „De Zoon des </w:t>
      </w:r>
      <w:r>
        <w:rPr>
          <w:lang w:eastAsia="en-US"/>
        </w:rPr>
        <w:t>mens</w:t>
      </w:r>
      <w:r w:rsidRPr="00E37747">
        <w:rPr>
          <w:lang w:eastAsia="en-US"/>
        </w:rPr>
        <w:t>en is niet gekomen om gediend te worden</w:t>
      </w:r>
      <w:r>
        <w:rPr>
          <w:lang w:eastAsia="en-US"/>
        </w:rPr>
        <w:t>,</w:t>
      </w:r>
      <w:r w:rsidRPr="00E37747">
        <w:rPr>
          <w:lang w:eastAsia="en-US"/>
        </w:rPr>
        <w:t xml:space="preserve"> maar om te dienen</w:t>
      </w:r>
      <w:r>
        <w:rPr>
          <w:lang w:eastAsia="en-US"/>
        </w:rPr>
        <w:t xml:space="preserve">. En zijn </w:t>
      </w:r>
      <w:r w:rsidRPr="00E37747">
        <w:rPr>
          <w:lang w:eastAsia="en-US"/>
        </w:rPr>
        <w:t>ziel te geven [tot] een rant</w:t>
      </w:r>
      <w:r w:rsidRPr="00E37747">
        <w:rPr>
          <w:lang w:eastAsia="en-US"/>
        </w:rPr>
        <w:softHyphen/>
        <w:t>soen. voor velen.</w:t>
      </w:r>
      <w:r>
        <w:rPr>
          <w:lang w:eastAsia="en-US"/>
        </w:rPr>
        <w:t>”</w:t>
      </w:r>
      <w:r w:rsidRPr="00E37747">
        <w:rPr>
          <w:lang w:eastAsia="en-US"/>
        </w:rPr>
        <w:t xml:space="preserve"> En Paulus zegt</w:t>
      </w:r>
      <w:r>
        <w:rPr>
          <w:lang w:eastAsia="en-US"/>
        </w:rPr>
        <w:t>,</w:t>
      </w:r>
      <w:r w:rsidRPr="00E37747">
        <w:rPr>
          <w:lang w:eastAsia="en-US"/>
        </w:rPr>
        <w:t xml:space="preserve"> 1 Tim. 2</w:t>
      </w:r>
      <w:r>
        <w:rPr>
          <w:lang w:eastAsia="en-US"/>
        </w:rPr>
        <w:t>:</w:t>
      </w:r>
      <w:r w:rsidRPr="00E37747">
        <w:rPr>
          <w:lang w:eastAsia="en-US"/>
        </w:rPr>
        <w:t xml:space="preserve"> 5</w:t>
      </w:r>
      <w:r>
        <w:rPr>
          <w:lang w:eastAsia="en-US"/>
        </w:rPr>
        <w:t>,</w:t>
      </w:r>
      <w:r w:rsidRPr="00E37747">
        <w:rPr>
          <w:lang w:eastAsia="en-US"/>
        </w:rPr>
        <w:t xml:space="preserve"> 6. „Want er is een God</w:t>
      </w:r>
      <w:r>
        <w:rPr>
          <w:lang w:eastAsia="en-US"/>
        </w:rPr>
        <w:t>,</w:t>
      </w:r>
      <w:r w:rsidRPr="00E37747">
        <w:rPr>
          <w:lang w:eastAsia="en-US"/>
        </w:rPr>
        <w:t xml:space="preserve"> er is ook een Middelaar Gods en der </w:t>
      </w:r>
      <w:r>
        <w:rPr>
          <w:lang w:eastAsia="en-US"/>
        </w:rPr>
        <w:t>mens</w:t>
      </w:r>
      <w:r w:rsidRPr="00E37747">
        <w:rPr>
          <w:lang w:eastAsia="en-US"/>
        </w:rPr>
        <w:t>en</w:t>
      </w:r>
      <w:r>
        <w:rPr>
          <w:lang w:eastAsia="en-US"/>
        </w:rPr>
        <w:t>,</w:t>
      </w:r>
      <w:r w:rsidRPr="00E37747">
        <w:rPr>
          <w:lang w:eastAsia="en-US"/>
        </w:rPr>
        <w:t xml:space="preserve"> de </w:t>
      </w:r>
      <w:r>
        <w:rPr>
          <w:lang w:eastAsia="en-US"/>
        </w:rPr>
        <w:t>Mens</w:t>
      </w:r>
      <w:r w:rsidRPr="00E37747">
        <w:rPr>
          <w:lang w:eastAsia="en-US"/>
        </w:rPr>
        <w:t xml:space="preserve"> Christus Jezus. Die</w:t>
      </w:r>
      <w:r>
        <w:rPr>
          <w:lang w:eastAsia="en-US"/>
        </w:rPr>
        <w:t xml:space="preserve"> zichzelf</w:t>
      </w:r>
      <w:r w:rsidRPr="00E37747">
        <w:rPr>
          <w:lang w:eastAsia="en-US"/>
        </w:rPr>
        <w:t xml:space="preserve"> gegeven heeft [tot] een rant</w:t>
      </w:r>
      <w:r w:rsidRPr="00E37747">
        <w:rPr>
          <w:lang w:eastAsia="en-US"/>
        </w:rPr>
        <w:softHyphen/>
        <w:t>soen voor allen, [zijnde] de getuigenis tot</w:t>
      </w:r>
      <w:r>
        <w:rPr>
          <w:lang w:eastAsia="en-US"/>
        </w:rPr>
        <w:t xml:space="preserve"> zijner </w:t>
      </w:r>
      <w:r w:rsidRPr="00E37747">
        <w:rPr>
          <w:lang w:eastAsia="en-US"/>
        </w:rPr>
        <w:t>tijd</w:t>
      </w:r>
      <w:r>
        <w:rPr>
          <w:lang w:eastAsia="en-US"/>
        </w:rPr>
        <w:t>;</w:t>
      </w:r>
      <w:r w:rsidRPr="00E37747">
        <w:rPr>
          <w:lang w:eastAsia="en-US"/>
        </w:rPr>
        <w:t xml:space="preserve"> en</w:t>
      </w:r>
      <w:r>
        <w:rPr>
          <w:lang w:eastAsia="en-US"/>
        </w:rPr>
        <w:t xml:space="preserve"> </w:t>
      </w:r>
      <w:r w:rsidRPr="00E37747">
        <w:rPr>
          <w:lang w:eastAsia="en-US"/>
        </w:rPr>
        <w:t>hebben wij de verlossing door</w:t>
      </w:r>
      <w:r>
        <w:rPr>
          <w:lang w:eastAsia="en-US"/>
        </w:rPr>
        <w:t xml:space="preserve"> Zijn </w:t>
      </w:r>
      <w:r w:rsidRPr="00E37747">
        <w:rPr>
          <w:lang w:eastAsia="en-US"/>
        </w:rPr>
        <w:t>bloed, [namelijk] de vergeving der misdaden, naar</w:t>
      </w:r>
      <w:r>
        <w:rPr>
          <w:lang w:eastAsia="en-US"/>
        </w:rPr>
        <w:t xml:space="preserve"> de </w:t>
      </w:r>
      <w:r w:rsidRPr="00E37747">
        <w:rPr>
          <w:lang w:eastAsia="en-US"/>
        </w:rPr>
        <w:t xml:space="preserve">rijkdom </w:t>
      </w:r>
      <w:r>
        <w:rPr>
          <w:lang w:eastAsia="en-US"/>
        </w:rPr>
        <w:t>Z</w:t>
      </w:r>
      <w:r w:rsidRPr="00E37747">
        <w:rPr>
          <w:lang w:eastAsia="en-US"/>
        </w:rPr>
        <w:t>ijner genade</w:t>
      </w:r>
      <w:r>
        <w:rPr>
          <w:lang w:eastAsia="en-US"/>
        </w:rPr>
        <w:t>.”</w:t>
      </w:r>
      <w:r w:rsidRPr="00E37747">
        <w:rPr>
          <w:lang w:eastAsia="en-US"/>
        </w:rPr>
        <w:t xml:space="preserve"> </w:t>
      </w:r>
      <w:r>
        <w:rPr>
          <w:lang w:eastAsia="en-US"/>
        </w:rPr>
        <w:t>E</w:t>
      </w:r>
      <w:r w:rsidRPr="00E37747">
        <w:rPr>
          <w:lang w:eastAsia="en-US"/>
        </w:rPr>
        <w:t>n geen wonder, want „</w:t>
      </w:r>
      <w:r>
        <w:rPr>
          <w:lang w:eastAsia="en-US"/>
        </w:rPr>
        <w:t>H</w:t>
      </w:r>
      <w:r w:rsidRPr="00E37747">
        <w:rPr>
          <w:lang w:eastAsia="en-US"/>
        </w:rPr>
        <w:t>ij is</w:t>
      </w:r>
      <w:r>
        <w:rPr>
          <w:lang w:eastAsia="en-US"/>
        </w:rPr>
        <w:t xml:space="preserve"> een </w:t>
      </w:r>
      <w:r w:rsidRPr="00E37747">
        <w:rPr>
          <w:lang w:eastAsia="en-US"/>
        </w:rPr>
        <w:t>verzoening voor onze zonden</w:t>
      </w:r>
      <w:r>
        <w:rPr>
          <w:lang w:eastAsia="en-US"/>
        </w:rPr>
        <w:t>”</w:t>
      </w:r>
      <w:r w:rsidRPr="00E37747">
        <w:rPr>
          <w:lang w:eastAsia="en-US"/>
        </w:rPr>
        <w:t>, 1 Joh. 2</w:t>
      </w:r>
      <w:r>
        <w:rPr>
          <w:lang w:eastAsia="en-US"/>
        </w:rPr>
        <w:t>:</w:t>
      </w:r>
      <w:r w:rsidRPr="00E37747">
        <w:rPr>
          <w:lang w:eastAsia="en-US"/>
        </w:rPr>
        <w:t xml:space="preserve"> 2. En</w:t>
      </w:r>
      <w:r>
        <w:rPr>
          <w:lang w:eastAsia="en-US"/>
        </w:rPr>
        <w:t xml:space="preserve"> Hij </w:t>
      </w:r>
      <w:r w:rsidRPr="00E37747">
        <w:rPr>
          <w:lang w:eastAsia="en-US"/>
        </w:rPr>
        <w:t>komt ook voor</w:t>
      </w:r>
      <w:r>
        <w:rPr>
          <w:lang w:eastAsia="en-US"/>
        </w:rPr>
        <w:t>,</w:t>
      </w:r>
      <w:r w:rsidRPr="00E37747">
        <w:rPr>
          <w:lang w:eastAsia="en-US"/>
        </w:rPr>
        <w:t xml:space="preserve"> dat</w:t>
      </w:r>
      <w:r>
        <w:rPr>
          <w:lang w:eastAsia="en-US"/>
        </w:rPr>
        <w:t xml:space="preserve"> Hij </w:t>
      </w:r>
      <w:r w:rsidRPr="00E37747">
        <w:rPr>
          <w:lang w:eastAsia="en-US"/>
        </w:rPr>
        <w:t>onze plaats vervult</w:t>
      </w:r>
      <w:r>
        <w:rPr>
          <w:lang w:eastAsia="en-US"/>
        </w:rPr>
        <w:t>,</w:t>
      </w:r>
      <w:r w:rsidRPr="00E37747">
        <w:rPr>
          <w:lang w:eastAsia="en-US"/>
        </w:rPr>
        <w:t xml:space="preserve"> of ons persoon als vertegenwoordigt, gelijk te zien is, Gal. 3</w:t>
      </w:r>
      <w:r>
        <w:rPr>
          <w:lang w:eastAsia="en-US"/>
        </w:rPr>
        <w:t>:</w:t>
      </w:r>
      <w:r w:rsidRPr="00E37747">
        <w:rPr>
          <w:lang w:eastAsia="en-US"/>
        </w:rPr>
        <w:t xml:space="preserve"> 13. „Christus heeft ons verlost van</w:t>
      </w:r>
      <w:r>
        <w:rPr>
          <w:lang w:eastAsia="en-US"/>
        </w:rPr>
        <w:t xml:space="preserve"> de </w:t>
      </w:r>
      <w:r w:rsidRPr="00E37747">
        <w:rPr>
          <w:lang w:eastAsia="en-US"/>
        </w:rPr>
        <w:t>vloek der wet, een vloek geworden zijnde voor ons.</w:t>
      </w:r>
      <w:r>
        <w:rPr>
          <w:lang w:eastAsia="en-US"/>
        </w:rPr>
        <w:t>”</w:t>
      </w:r>
      <w:r w:rsidRPr="00E37747">
        <w:rPr>
          <w:lang w:eastAsia="en-US"/>
        </w:rPr>
        <w:t xml:space="preserve"> En 2 Cor. 5</w:t>
      </w:r>
      <w:r>
        <w:rPr>
          <w:lang w:eastAsia="en-US"/>
        </w:rPr>
        <w:t>: 21. “</w:t>
      </w:r>
      <w:r w:rsidRPr="00E37747">
        <w:rPr>
          <w:lang w:eastAsia="en-US"/>
        </w:rPr>
        <w:t xml:space="preserve">Want </w:t>
      </w:r>
      <w:r>
        <w:rPr>
          <w:lang w:eastAsia="en-US"/>
        </w:rPr>
        <w:t>D</w:t>
      </w:r>
      <w:r w:rsidRPr="00E37747">
        <w:rPr>
          <w:lang w:eastAsia="en-US"/>
        </w:rPr>
        <w:t xml:space="preserve">ien, </w:t>
      </w:r>
      <w:r>
        <w:rPr>
          <w:lang w:eastAsia="en-US"/>
        </w:rPr>
        <w:t>D</w:t>
      </w:r>
      <w:r w:rsidRPr="00E37747">
        <w:rPr>
          <w:lang w:eastAsia="en-US"/>
        </w:rPr>
        <w:t xml:space="preserve">ie </w:t>
      </w:r>
      <w:r>
        <w:rPr>
          <w:lang w:eastAsia="en-US"/>
        </w:rPr>
        <w:t xml:space="preserve">geen zonde </w:t>
      </w:r>
      <w:r w:rsidRPr="00E37747">
        <w:rPr>
          <w:lang w:eastAsia="en-US"/>
        </w:rPr>
        <w:t>gekend heeft, heeft</w:t>
      </w:r>
      <w:r>
        <w:rPr>
          <w:lang w:eastAsia="en-US"/>
        </w:rPr>
        <w:t xml:space="preserve"> Hij zonde </w:t>
      </w:r>
      <w:r w:rsidRPr="00E37747">
        <w:rPr>
          <w:lang w:eastAsia="en-US"/>
        </w:rPr>
        <w:t>voor ons gemaakt, opdat wij zouden worden rechtvaar</w:t>
      </w:r>
      <w:r w:rsidRPr="00E37747">
        <w:rPr>
          <w:lang w:eastAsia="en-US"/>
        </w:rPr>
        <w:softHyphen/>
        <w:t xml:space="preserve">digheid Gods in </w:t>
      </w:r>
      <w:r>
        <w:rPr>
          <w:lang w:eastAsia="en-US"/>
        </w:rPr>
        <w:t>H</w:t>
      </w:r>
      <w:r w:rsidRPr="00E37747">
        <w:rPr>
          <w:lang w:eastAsia="en-US"/>
        </w:rPr>
        <w:t>em.</w:t>
      </w:r>
      <w:r>
        <w:rPr>
          <w:lang w:eastAsia="en-US"/>
        </w:rPr>
        <w:t>”</w:t>
      </w:r>
      <w:r w:rsidRPr="00E37747">
        <w:rPr>
          <w:lang w:eastAsia="en-US"/>
        </w:rPr>
        <w:t xml:space="preserve"> En het is zeker, dat de offerdieren </w:t>
      </w:r>
      <w:r>
        <w:rPr>
          <w:lang w:eastAsia="en-US"/>
        </w:rPr>
        <w:t xml:space="preserve">van het </w:t>
      </w:r>
      <w:r w:rsidRPr="00E37747">
        <w:rPr>
          <w:lang w:eastAsia="en-US"/>
        </w:rPr>
        <w:t>Oude Testament de plaats vervulden</w:t>
      </w:r>
      <w:r>
        <w:rPr>
          <w:lang w:eastAsia="en-US"/>
        </w:rPr>
        <w:t>,</w:t>
      </w:r>
      <w:r w:rsidRPr="00E37747">
        <w:rPr>
          <w:lang w:eastAsia="en-US"/>
        </w:rPr>
        <w:t xml:space="preserve"> of in de plaats gesteld werden van </w:t>
      </w:r>
      <w:r>
        <w:rPr>
          <w:lang w:eastAsia="en-US"/>
        </w:rPr>
        <w:t>degene</w:t>
      </w:r>
      <w:r w:rsidRPr="00E37747">
        <w:rPr>
          <w:lang w:eastAsia="en-US"/>
        </w:rPr>
        <w:t>n die het ten offer bracht</w:t>
      </w:r>
      <w:r>
        <w:rPr>
          <w:lang w:eastAsia="en-US"/>
        </w:rPr>
        <w:t>. N</w:t>
      </w:r>
      <w:r w:rsidRPr="00E37747">
        <w:rPr>
          <w:lang w:eastAsia="en-US"/>
        </w:rPr>
        <w:t>u werd Jezus menigmaal voor</w:t>
      </w:r>
      <w:r w:rsidRPr="00E37747">
        <w:rPr>
          <w:lang w:eastAsia="en-US"/>
        </w:rPr>
        <w:softHyphen/>
        <w:t xml:space="preserve">gesteld als het </w:t>
      </w:r>
      <w:r>
        <w:rPr>
          <w:lang w:eastAsia="en-US"/>
        </w:rPr>
        <w:t>T</w:t>
      </w:r>
      <w:r w:rsidRPr="00E37747">
        <w:rPr>
          <w:lang w:eastAsia="en-US"/>
        </w:rPr>
        <w:t>egenbeeld van die offerdieren,</w:t>
      </w:r>
      <w:r>
        <w:rPr>
          <w:lang w:eastAsia="en-US"/>
        </w:rPr>
        <w:t xml:space="preserve"> als </w:t>
      </w:r>
      <w:r w:rsidRPr="00E37747">
        <w:rPr>
          <w:lang w:eastAsia="en-US"/>
        </w:rPr>
        <w:t>ons Paaslam, 1 Cor. 5</w:t>
      </w:r>
      <w:r>
        <w:rPr>
          <w:lang w:eastAsia="en-US"/>
        </w:rPr>
        <w:t>:</w:t>
      </w:r>
      <w:r w:rsidRPr="00E37747">
        <w:rPr>
          <w:lang w:eastAsia="en-US"/>
        </w:rPr>
        <w:t xml:space="preserve"> 7. „Want ook ons Pascha is voor ons geslacht</w:t>
      </w:r>
      <w:r>
        <w:rPr>
          <w:lang w:eastAsia="en-US"/>
        </w:rPr>
        <w:t>,</w:t>
      </w:r>
      <w:r w:rsidRPr="00E37747">
        <w:rPr>
          <w:lang w:eastAsia="en-US"/>
        </w:rPr>
        <w:t xml:space="preserve"> [namelijk] Christus.</w:t>
      </w:r>
      <w:r>
        <w:rPr>
          <w:lang w:eastAsia="en-US"/>
        </w:rPr>
        <w:t>”</w:t>
      </w:r>
      <w:r w:rsidRPr="00E37747">
        <w:rPr>
          <w:lang w:eastAsia="en-US"/>
        </w:rPr>
        <w:t xml:space="preserve"> E</w:t>
      </w:r>
      <w:r>
        <w:rPr>
          <w:lang w:eastAsia="en-US"/>
        </w:rPr>
        <w:t xml:space="preserve">n </w:t>
      </w:r>
      <w:r w:rsidRPr="00E37747">
        <w:rPr>
          <w:lang w:eastAsia="en-US"/>
        </w:rPr>
        <w:t>zegt Johannes de D</w:t>
      </w:r>
      <w:r>
        <w:rPr>
          <w:lang w:eastAsia="en-US"/>
        </w:rPr>
        <w:t>ope</w:t>
      </w:r>
      <w:r w:rsidRPr="00E37747">
        <w:rPr>
          <w:lang w:eastAsia="en-US"/>
        </w:rPr>
        <w:t>r (met zin</w:t>
      </w:r>
      <w:r w:rsidRPr="00E37747">
        <w:rPr>
          <w:lang w:eastAsia="en-US"/>
        </w:rPr>
        <w:softHyphen/>
        <w:t>spelling op het lam</w:t>
      </w:r>
      <w:r>
        <w:rPr>
          <w:lang w:eastAsia="en-US"/>
        </w:rPr>
        <w:t>,</w:t>
      </w:r>
      <w:r w:rsidRPr="00E37747">
        <w:rPr>
          <w:lang w:eastAsia="en-US"/>
        </w:rPr>
        <w:t xml:space="preserve"> dat des morgens en des avonds geofferd werd</w:t>
      </w:r>
      <w:r>
        <w:rPr>
          <w:lang w:eastAsia="en-US"/>
        </w:rPr>
        <w:t xml:space="preserve">. En </w:t>
      </w:r>
      <w:r w:rsidRPr="00E37747">
        <w:rPr>
          <w:lang w:eastAsia="en-US"/>
        </w:rPr>
        <w:t xml:space="preserve">daarom </w:t>
      </w:r>
      <w:r>
        <w:rPr>
          <w:lang w:eastAsia="en-US"/>
        </w:rPr>
        <w:t>genoemd</w:t>
      </w:r>
      <w:r w:rsidRPr="00E37747">
        <w:rPr>
          <w:lang w:eastAsia="en-US"/>
        </w:rPr>
        <w:t xml:space="preserve"> </w:t>
      </w:r>
      <w:r w:rsidRPr="006860BC">
        <w:rPr>
          <w:i/>
          <w:iCs/>
          <w:lang w:eastAsia="en-US"/>
        </w:rPr>
        <w:t>het gedurig offer</w:t>
      </w:r>
      <w:r w:rsidRPr="00E37747">
        <w:rPr>
          <w:lang w:eastAsia="en-US"/>
        </w:rPr>
        <w:t>) van</w:t>
      </w:r>
      <w:r>
        <w:rPr>
          <w:lang w:eastAsia="en-US"/>
        </w:rPr>
        <w:t xml:space="preserve"> Hem,</w:t>
      </w:r>
      <w:r w:rsidRPr="00E37747">
        <w:rPr>
          <w:lang w:eastAsia="en-US"/>
        </w:rPr>
        <w:t xml:space="preserve"> „ziet het Lam Gods, dat de</w:t>
      </w:r>
      <w:r>
        <w:rPr>
          <w:lang w:eastAsia="en-US"/>
        </w:rPr>
        <w:t xml:space="preserve"> zonde </w:t>
      </w:r>
      <w:r w:rsidRPr="00E37747">
        <w:rPr>
          <w:lang w:eastAsia="en-US"/>
        </w:rPr>
        <w:t>der wereld wegneemt</w:t>
      </w:r>
      <w:r>
        <w:rPr>
          <w:lang w:eastAsia="en-US"/>
        </w:rPr>
        <w:t>”</w:t>
      </w:r>
      <w:r w:rsidRPr="00E37747">
        <w:rPr>
          <w:lang w:eastAsia="en-US"/>
        </w:rPr>
        <w:t>, Joh. 1</w:t>
      </w:r>
      <w:r>
        <w:rPr>
          <w:lang w:eastAsia="en-US"/>
        </w:rPr>
        <w:t>:</w:t>
      </w:r>
      <w:r w:rsidRPr="00E37747">
        <w:rPr>
          <w:lang w:eastAsia="en-US"/>
        </w:rPr>
        <w:t xml:space="preserve"> 29. En daarom zegt Paulus, Ef. 5</w:t>
      </w:r>
      <w:r>
        <w:rPr>
          <w:lang w:eastAsia="en-US"/>
        </w:rPr>
        <w:t>:</w:t>
      </w:r>
      <w:r w:rsidRPr="00E37747">
        <w:rPr>
          <w:lang w:eastAsia="en-US"/>
        </w:rPr>
        <w:t xml:space="preserve"> .2. „Christus heeft</w:t>
      </w:r>
      <w:r>
        <w:rPr>
          <w:lang w:eastAsia="en-US"/>
        </w:rPr>
        <w:t xml:space="preserve"> Zichzelf</w:t>
      </w:r>
      <w:r w:rsidRPr="00E37747">
        <w:rPr>
          <w:lang w:eastAsia="en-US"/>
        </w:rPr>
        <w:t xml:space="preserve"> voor ons overge</w:t>
      </w:r>
      <w:r w:rsidRPr="00E37747">
        <w:rPr>
          <w:lang w:eastAsia="en-US"/>
        </w:rPr>
        <w:softHyphen/>
        <w:t>geven tot</w:t>
      </w:r>
      <w:r>
        <w:rPr>
          <w:lang w:eastAsia="en-US"/>
        </w:rPr>
        <w:t xml:space="preserve"> een offerande</w:t>
      </w:r>
      <w:r w:rsidRPr="00E37747">
        <w:rPr>
          <w:lang w:eastAsia="en-US"/>
        </w:rPr>
        <w:t xml:space="preserve"> en een slachtoffer Gode, tot</w:t>
      </w:r>
      <w:r>
        <w:rPr>
          <w:lang w:eastAsia="en-US"/>
        </w:rPr>
        <w:t xml:space="preserve"> een </w:t>
      </w:r>
      <w:r w:rsidRPr="00E37747">
        <w:rPr>
          <w:lang w:eastAsia="en-US"/>
        </w:rPr>
        <w:t>wel</w:t>
      </w:r>
      <w:r>
        <w:rPr>
          <w:lang w:eastAsia="en-US"/>
        </w:rPr>
        <w:t>rie</w:t>
      </w:r>
      <w:r w:rsidRPr="00E37747">
        <w:rPr>
          <w:lang w:eastAsia="en-US"/>
        </w:rPr>
        <w:t>kenden reuk.</w:t>
      </w:r>
      <w:r>
        <w:rPr>
          <w:lang w:eastAsia="en-US"/>
        </w:rPr>
        <w:t>”</w:t>
      </w:r>
      <w:r w:rsidRPr="00E37747">
        <w:rPr>
          <w:lang w:eastAsia="en-US"/>
        </w:rPr>
        <w:t xml:space="preserve"> En</w:t>
      </w:r>
      <w:r>
        <w:rPr>
          <w:lang w:eastAsia="en-US"/>
        </w:rPr>
        <w:t xml:space="preserve"> hij </w:t>
      </w:r>
      <w:r w:rsidRPr="00E37747">
        <w:rPr>
          <w:lang w:eastAsia="en-US"/>
        </w:rPr>
        <w:t xml:space="preserve">is alzo, als ons ware </w:t>
      </w:r>
      <w:r>
        <w:rPr>
          <w:lang w:eastAsia="en-US"/>
        </w:rPr>
        <w:t>Z</w:t>
      </w:r>
      <w:r w:rsidRPr="00E37747">
        <w:rPr>
          <w:lang w:eastAsia="en-US"/>
        </w:rPr>
        <w:t>oenoffer</w:t>
      </w:r>
      <w:r>
        <w:rPr>
          <w:lang w:eastAsia="en-US"/>
        </w:rPr>
        <w:t>,</w:t>
      </w:r>
      <w:r w:rsidRPr="00E37747">
        <w:rPr>
          <w:lang w:eastAsia="en-US"/>
        </w:rPr>
        <w:t xml:space="preserve"> „</w:t>
      </w:r>
      <w:r>
        <w:rPr>
          <w:lang w:eastAsia="en-US"/>
        </w:rPr>
        <w:t>een</w:t>
      </w:r>
      <w:r w:rsidRPr="00E37747">
        <w:rPr>
          <w:lang w:eastAsia="en-US"/>
        </w:rPr>
        <w:t xml:space="preserve"> ver</w:t>
      </w:r>
      <w:r w:rsidRPr="00E37747">
        <w:rPr>
          <w:lang w:eastAsia="en-US"/>
        </w:rPr>
        <w:softHyphen/>
        <w:t>zoening voor onze zonden</w:t>
      </w:r>
      <w:r>
        <w:rPr>
          <w:lang w:eastAsia="en-US"/>
        </w:rPr>
        <w:t>”</w:t>
      </w:r>
      <w:r w:rsidRPr="00E37747">
        <w:rPr>
          <w:lang w:eastAsia="en-US"/>
        </w:rPr>
        <w:t>, 1 Jo</w:t>
      </w:r>
      <w:r>
        <w:rPr>
          <w:lang w:eastAsia="en-US"/>
        </w:rPr>
        <w:t>h</w:t>
      </w:r>
      <w:r w:rsidRPr="00E37747">
        <w:rPr>
          <w:lang w:eastAsia="en-US"/>
        </w:rPr>
        <w:t>. 2: 2.</w:t>
      </w:r>
      <w:r>
        <w:rPr>
          <w:lang w:eastAsia="en-US"/>
        </w:rPr>
        <w:t xml:space="preserve"> Ik </w:t>
      </w:r>
      <w:r w:rsidRPr="00E37747">
        <w:rPr>
          <w:lang w:eastAsia="en-US"/>
        </w:rPr>
        <w:t>moet voor het laatst hier bijvoegen, dat met zinspeling op het bloed van</w:t>
      </w:r>
      <w:r>
        <w:rPr>
          <w:lang w:eastAsia="en-US"/>
        </w:rPr>
        <w:t xml:space="preserve"> de geslachte</w:t>
      </w:r>
      <w:r w:rsidRPr="00E37747">
        <w:rPr>
          <w:lang w:eastAsia="en-US"/>
        </w:rPr>
        <w:t xml:space="preserve"> vogel tot reiniging van</w:t>
      </w:r>
      <w:r>
        <w:rPr>
          <w:lang w:eastAsia="en-US"/>
        </w:rPr>
        <w:t xml:space="preserve"> de melaats</w:t>
      </w:r>
      <w:r w:rsidRPr="00E37747">
        <w:rPr>
          <w:lang w:eastAsia="en-US"/>
        </w:rPr>
        <w:t xml:space="preserve">e gezegd wordt, 1 </w:t>
      </w:r>
      <w:r>
        <w:rPr>
          <w:lang w:eastAsia="en-US"/>
        </w:rPr>
        <w:t>J</w:t>
      </w:r>
      <w:r w:rsidRPr="00E37747">
        <w:rPr>
          <w:lang w:eastAsia="en-US"/>
        </w:rPr>
        <w:t>oh. 1: 7.</w:t>
      </w:r>
      <w:r>
        <w:rPr>
          <w:lang w:eastAsia="en-US"/>
        </w:rPr>
        <w:t xml:space="preserve"> ,</w:t>
      </w:r>
      <w:r w:rsidRPr="00E37747">
        <w:rPr>
          <w:lang w:eastAsia="en-US"/>
        </w:rPr>
        <w:t xml:space="preserve">,Het bloed van Jezus Christus </w:t>
      </w:r>
      <w:r>
        <w:rPr>
          <w:lang w:eastAsia="en-US"/>
        </w:rPr>
        <w:t>Z</w:t>
      </w:r>
      <w:r w:rsidRPr="00E37747">
        <w:rPr>
          <w:lang w:eastAsia="en-US"/>
        </w:rPr>
        <w:t>ijn Zoon reinigt ons van alle zonden.</w:t>
      </w:r>
      <w:r>
        <w:rPr>
          <w:lang w:eastAsia="en-US"/>
        </w:rPr>
        <w:t>”</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RABBI.</w:t>
      </w:r>
    </w:p>
    <w:p w:rsidR="00AA48DA" w:rsidRPr="00E37747" w:rsidRDefault="00AA48DA" w:rsidP="00AA48DA">
      <w:pPr>
        <w:jc w:val="both"/>
        <w:rPr>
          <w:lang w:eastAsia="en-US"/>
        </w:rPr>
      </w:pPr>
      <w:r w:rsidRPr="00E37747">
        <w:rPr>
          <w:lang w:eastAsia="en-US"/>
        </w:rPr>
        <w:t xml:space="preserve">Leert ook </w:t>
      </w:r>
      <w:r>
        <w:rPr>
          <w:lang w:eastAsia="en-US"/>
        </w:rPr>
        <w:t xml:space="preserve">het </w:t>
      </w:r>
      <w:r w:rsidRPr="00E37747">
        <w:rPr>
          <w:lang w:eastAsia="en-US"/>
        </w:rPr>
        <w:t>Evangelium, dat Jezus door het oefenen van</w:t>
      </w:r>
      <w:r>
        <w:rPr>
          <w:lang w:eastAsia="en-US"/>
        </w:rPr>
        <w:t xml:space="preserve"> een </w:t>
      </w:r>
      <w:r w:rsidRPr="00E37747">
        <w:rPr>
          <w:lang w:eastAsia="en-US"/>
        </w:rPr>
        <w:t xml:space="preserve">dadelijke gehoorzaamheid, voldaan heeft aan die voorwaarden, dewelke UE. in de </w:t>
      </w:r>
      <w:r>
        <w:rPr>
          <w:lang w:eastAsia="en-US"/>
        </w:rPr>
        <w:t>6</w:t>
      </w:r>
      <w:r w:rsidRPr="006860BC">
        <w:rPr>
          <w:vertAlign w:val="superscript"/>
          <w:lang w:eastAsia="en-US"/>
        </w:rPr>
        <w:t>de</w:t>
      </w:r>
      <w:r>
        <w:rPr>
          <w:lang w:eastAsia="en-US"/>
        </w:rPr>
        <w:t xml:space="preserve"> S</w:t>
      </w:r>
      <w:r w:rsidRPr="00E37747">
        <w:rPr>
          <w:lang w:eastAsia="en-US"/>
        </w:rPr>
        <w:t>amenspraak (pag. 48) toonde, de grond te</w:t>
      </w:r>
      <w:r>
        <w:rPr>
          <w:lang w:eastAsia="en-US"/>
        </w:rPr>
        <w:t xml:space="preserve"> zijn van</w:t>
      </w:r>
      <w:r w:rsidRPr="00E37747">
        <w:rPr>
          <w:lang w:eastAsia="en-US"/>
        </w:rPr>
        <w:t xml:space="preserve"> de vriendschap des </w:t>
      </w:r>
      <w:r>
        <w:rPr>
          <w:lang w:eastAsia="en-US"/>
        </w:rPr>
        <w:t>mens</w:t>
      </w:r>
      <w:r w:rsidRPr="00E37747">
        <w:rPr>
          <w:lang w:eastAsia="en-US"/>
        </w:rPr>
        <w:t>en met God</w:t>
      </w:r>
      <w:r>
        <w:rPr>
          <w:lang w:eastAsia="en-US"/>
        </w:rPr>
        <w:t xml:space="preserve">. Want wanneer </w:t>
      </w:r>
      <w:r w:rsidRPr="00E37747">
        <w:rPr>
          <w:lang w:eastAsia="en-US"/>
        </w:rPr>
        <w:t>Adam die voorwaarde geschonden had,</w:t>
      </w:r>
      <w:r>
        <w:rPr>
          <w:lang w:eastAsia="en-US"/>
        </w:rPr>
        <w:t xml:space="preserve"> </w:t>
      </w:r>
      <w:r w:rsidRPr="00E37747">
        <w:rPr>
          <w:lang w:eastAsia="en-US"/>
        </w:rPr>
        <w:t xml:space="preserve">hield de vriendschap </w:t>
      </w:r>
      <w:r>
        <w:rPr>
          <w:lang w:eastAsia="en-US"/>
        </w:rPr>
        <w:t>tussen</w:t>
      </w:r>
      <w:r w:rsidRPr="00E37747">
        <w:rPr>
          <w:lang w:eastAsia="en-US"/>
        </w:rPr>
        <w:t xml:space="preserve"> God en</w:t>
      </w:r>
      <w:r>
        <w:rPr>
          <w:lang w:eastAsia="en-US"/>
        </w:rPr>
        <w:t xml:space="preserve"> de mens</w:t>
      </w:r>
      <w:r w:rsidRPr="00E37747">
        <w:rPr>
          <w:lang w:eastAsia="en-US"/>
        </w:rPr>
        <w:t xml:space="preserve"> op; en wanneer de vriendschap </w:t>
      </w:r>
      <w:r>
        <w:rPr>
          <w:lang w:eastAsia="en-US"/>
        </w:rPr>
        <w:t xml:space="preserve">zou </w:t>
      </w:r>
      <w:r w:rsidRPr="00E37747">
        <w:rPr>
          <w:lang w:eastAsia="en-US"/>
        </w:rPr>
        <w:t>hersteld wor</w:t>
      </w:r>
      <w:r w:rsidRPr="00E37747">
        <w:rPr>
          <w:lang w:eastAsia="en-US"/>
        </w:rPr>
        <w:softHyphen/>
        <w:t>den, dat dan aan die voorwaarden moest worden voldaan.</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KOOPMAN.</w:t>
      </w:r>
    </w:p>
    <w:p w:rsidR="00AA48DA" w:rsidRDefault="00AA48DA" w:rsidP="00AA48DA">
      <w:pPr>
        <w:jc w:val="both"/>
        <w:rPr>
          <w:lang w:eastAsia="en-US"/>
        </w:rPr>
      </w:pPr>
      <w:r>
        <w:rPr>
          <w:lang w:eastAsia="en-US"/>
        </w:rPr>
        <w:t>Gewis</w:t>
      </w:r>
      <w:r w:rsidRPr="00E37747">
        <w:rPr>
          <w:lang w:eastAsia="en-US"/>
        </w:rPr>
        <w:t xml:space="preserve"> ja, want gelijk het </w:t>
      </w:r>
      <w:r>
        <w:rPr>
          <w:lang w:eastAsia="en-US"/>
        </w:rPr>
        <w:t>gans</w:t>
      </w:r>
      <w:r w:rsidRPr="00E37747">
        <w:rPr>
          <w:lang w:eastAsia="en-US"/>
        </w:rPr>
        <w:t>e lijden en sterven daartoe diende</w:t>
      </w:r>
      <w:r>
        <w:rPr>
          <w:lang w:eastAsia="en-US"/>
        </w:rPr>
        <w:t>,</w:t>
      </w:r>
      <w:r w:rsidRPr="00E37747">
        <w:rPr>
          <w:lang w:eastAsia="en-US"/>
        </w:rPr>
        <w:t xml:space="preserve"> om de gedreigde straf in onze plaats te dragen; om</w:t>
      </w:r>
      <w:r>
        <w:rPr>
          <w:lang w:eastAsia="en-US"/>
        </w:rPr>
        <w:t xml:space="preserve"> </w:t>
      </w:r>
      <w:r w:rsidRPr="00E37747">
        <w:rPr>
          <w:lang w:eastAsia="en-US"/>
        </w:rPr>
        <w:t xml:space="preserve">de straf van ons, </w:t>
      </w:r>
      <w:r>
        <w:rPr>
          <w:lang w:eastAsia="en-US"/>
        </w:rPr>
        <w:t>welke</w:t>
      </w:r>
      <w:r w:rsidRPr="00E37747">
        <w:rPr>
          <w:lang w:eastAsia="en-US"/>
        </w:rPr>
        <w:t xml:space="preserve"> wij verdiend hadden weg</w:t>
      </w:r>
      <w:r>
        <w:rPr>
          <w:lang w:eastAsia="en-US"/>
        </w:rPr>
        <w:t xml:space="preserve"> </w:t>
      </w:r>
      <w:r w:rsidRPr="00E37747">
        <w:rPr>
          <w:lang w:eastAsia="en-US"/>
        </w:rPr>
        <w:t>te</w:t>
      </w:r>
      <w:r>
        <w:rPr>
          <w:lang w:eastAsia="en-US"/>
        </w:rPr>
        <w:t xml:space="preserve"> </w:t>
      </w:r>
      <w:r w:rsidRPr="00E37747">
        <w:rPr>
          <w:lang w:eastAsia="en-US"/>
        </w:rPr>
        <w:t>nemen,</w:t>
      </w:r>
      <w:r>
        <w:rPr>
          <w:lang w:eastAsia="en-US"/>
        </w:rPr>
        <w:t xml:space="preserve"> </w:t>
      </w:r>
      <w:r w:rsidRPr="00E37747">
        <w:rPr>
          <w:lang w:eastAsia="en-US"/>
        </w:rPr>
        <w:t>heeft</w:t>
      </w:r>
      <w:r>
        <w:rPr>
          <w:lang w:eastAsia="en-US"/>
        </w:rPr>
        <w:t xml:space="preserve"> Hij </w:t>
      </w:r>
      <w:r w:rsidRPr="00E37747">
        <w:rPr>
          <w:lang w:eastAsia="en-US"/>
        </w:rPr>
        <w:t>door</w:t>
      </w:r>
      <w:r>
        <w:rPr>
          <w:lang w:eastAsia="en-US"/>
        </w:rPr>
        <w:t xml:space="preserve"> een </w:t>
      </w:r>
      <w:r w:rsidRPr="00E37747">
        <w:rPr>
          <w:lang w:eastAsia="en-US"/>
        </w:rPr>
        <w:t>dadelijke gehoorzaamheid, het recht ten leven aange</w:t>
      </w:r>
      <w:r w:rsidRPr="00E37747">
        <w:rPr>
          <w:lang w:eastAsia="en-US"/>
        </w:rPr>
        <w:softHyphen/>
        <w:t>bracht</w:t>
      </w:r>
      <w:r>
        <w:rPr>
          <w:lang w:eastAsia="en-US"/>
        </w:rPr>
        <w:t>. G</w:t>
      </w:r>
      <w:r w:rsidRPr="00E37747">
        <w:rPr>
          <w:lang w:eastAsia="en-US"/>
        </w:rPr>
        <w:t>elijk Paulus dit leert, Rom. 5: 19, wanneer</w:t>
      </w:r>
      <w:r>
        <w:rPr>
          <w:lang w:eastAsia="en-US"/>
        </w:rPr>
        <w:t xml:space="preserve"> hij </w:t>
      </w:r>
      <w:r w:rsidRPr="00E37747">
        <w:rPr>
          <w:lang w:eastAsia="en-US"/>
        </w:rPr>
        <w:t xml:space="preserve">daar zegt: „Want gelijk door de ongehoorzaamheid van </w:t>
      </w:r>
      <w:r>
        <w:rPr>
          <w:lang w:eastAsia="en-US"/>
        </w:rPr>
        <w:t>die enen mens</w:t>
      </w:r>
      <w:r w:rsidRPr="00E37747">
        <w:rPr>
          <w:lang w:eastAsia="en-US"/>
        </w:rPr>
        <w:t xml:space="preserve"> velen [tot] zondaars gesteld</w:t>
      </w:r>
      <w:r>
        <w:rPr>
          <w:lang w:eastAsia="en-US"/>
        </w:rPr>
        <w:t xml:space="preserve"> zijn </w:t>
      </w:r>
      <w:r w:rsidRPr="00E37747">
        <w:rPr>
          <w:lang w:eastAsia="en-US"/>
        </w:rPr>
        <w:t>geworden</w:t>
      </w:r>
      <w:r>
        <w:rPr>
          <w:lang w:eastAsia="en-US"/>
        </w:rPr>
        <w:t xml:space="preserve">, alzo </w:t>
      </w:r>
      <w:r w:rsidRPr="00E37747">
        <w:rPr>
          <w:lang w:eastAsia="en-US"/>
        </w:rPr>
        <w:t>zullen ook d</w:t>
      </w:r>
      <w:r>
        <w:rPr>
          <w:lang w:eastAsia="en-US"/>
        </w:rPr>
        <w:t>oor de ge</w:t>
      </w:r>
      <w:r>
        <w:rPr>
          <w:lang w:eastAsia="en-US"/>
        </w:rPr>
        <w:softHyphen/>
        <w:t>hoorzaamheid van E</w:t>
      </w:r>
      <w:r w:rsidRPr="00E37747">
        <w:rPr>
          <w:lang w:eastAsia="en-US"/>
        </w:rPr>
        <w:t>nen velen [tot] rechtvaardigen gesteld worden.</w:t>
      </w:r>
      <w:r>
        <w:rPr>
          <w:lang w:eastAsia="en-US"/>
        </w:rPr>
        <w:t>”</w:t>
      </w:r>
      <w:r w:rsidRPr="00E37747">
        <w:rPr>
          <w:lang w:eastAsia="en-US"/>
        </w:rPr>
        <w:t xml:space="preserve"> Nu is het zeker, dat</w:t>
      </w:r>
      <w:r>
        <w:rPr>
          <w:lang w:eastAsia="en-US"/>
        </w:rPr>
        <w:t xml:space="preserve"> hij </w:t>
      </w:r>
      <w:r w:rsidRPr="00E37747">
        <w:rPr>
          <w:lang w:eastAsia="en-US"/>
        </w:rPr>
        <w:t>hier spreekt van</w:t>
      </w:r>
      <w:r>
        <w:rPr>
          <w:lang w:eastAsia="en-US"/>
        </w:rPr>
        <w:t xml:space="preserve"> een </w:t>
      </w:r>
      <w:r w:rsidRPr="00E37747">
        <w:rPr>
          <w:lang w:eastAsia="en-US"/>
        </w:rPr>
        <w:t>dadelijke gehoor</w:t>
      </w:r>
      <w:r w:rsidRPr="00E37747">
        <w:rPr>
          <w:lang w:eastAsia="en-US"/>
        </w:rPr>
        <w:softHyphen/>
        <w:t>zaamheid, want</w:t>
      </w:r>
      <w:r>
        <w:rPr>
          <w:lang w:eastAsia="en-US"/>
        </w:rPr>
        <w:t xml:space="preserve"> hij </w:t>
      </w:r>
      <w:r w:rsidRPr="00E37747">
        <w:rPr>
          <w:lang w:eastAsia="en-US"/>
        </w:rPr>
        <w:t xml:space="preserve">stelt </w:t>
      </w:r>
      <w:r>
        <w:rPr>
          <w:lang w:eastAsia="en-US"/>
        </w:rPr>
        <w:t xml:space="preserve">dezelve </w:t>
      </w:r>
      <w:r w:rsidRPr="00E37747">
        <w:rPr>
          <w:lang w:eastAsia="en-US"/>
        </w:rPr>
        <w:t>tegenover Adams ongehoorzaamheid</w:t>
      </w:r>
      <w:r>
        <w:rPr>
          <w:lang w:eastAsia="en-US"/>
        </w:rPr>
        <w:t>. N</w:t>
      </w:r>
      <w:r w:rsidRPr="00E37747">
        <w:rPr>
          <w:lang w:eastAsia="en-US"/>
        </w:rPr>
        <w:t xml:space="preserve">u is het klaar, dat </w:t>
      </w:r>
      <w:r>
        <w:rPr>
          <w:lang w:eastAsia="en-US"/>
        </w:rPr>
        <w:t xml:space="preserve">dezelve een </w:t>
      </w:r>
      <w:r w:rsidRPr="00E37747">
        <w:rPr>
          <w:lang w:eastAsia="en-US"/>
        </w:rPr>
        <w:t xml:space="preserve">dadelijke ongehoorzaamheid geweest is, </w:t>
      </w:r>
      <w:r>
        <w:rPr>
          <w:lang w:eastAsia="en-US"/>
        </w:rPr>
        <w:t>bij</w:t>
      </w:r>
      <w:r w:rsidRPr="00E37747">
        <w:rPr>
          <w:lang w:eastAsia="en-US"/>
        </w:rPr>
        <w:t xml:space="preserve">gevolg moet de tegengestelde gehoorzaamheid, </w:t>
      </w:r>
      <w:r>
        <w:rPr>
          <w:lang w:eastAsia="en-US"/>
        </w:rPr>
        <w:t>ook een</w:t>
      </w:r>
      <w:r w:rsidRPr="00E37747">
        <w:rPr>
          <w:lang w:eastAsia="en-US"/>
        </w:rPr>
        <w:t xml:space="preserve"> dadelijke gehoorzaamheid zijn. </w:t>
      </w:r>
    </w:p>
    <w:p w:rsidR="00AA48DA" w:rsidRPr="00E37747" w:rsidRDefault="00AA48DA" w:rsidP="00AA48DA">
      <w:pPr>
        <w:jc w:val="both"/>
        <w:rPr>
          <w:lang w:eastAsia="en-US"/>
        </w:rPr>
      </w:pPr>
      <w:r w:rsidRPr="00E37747">
        <w:rPr>
          <w:lang w:eastAsia="en-US"/>
        </w:rPr>
        <w:t>En</w:t>
      </w:r>
      <w:r>
        <w:rPr>
          <w:lang w:eastAsia="en-US"/>
        </w:rPr>
        <w:t xml:space="preserve"> zo </w:t>
      </w:r>
      <w:r w:rsidRPr="00E37747">
        <w:rPr>
          <w:lang w:eastAsia="en-US"/>
        </w:rPr>
        <w:t xml:space="preserve">ziet </w:t>
      </w:r>
      <w:r>
        <w:rPr>
          <w:lang w:eastAsia="en-US"/>
        </w:rPr>
        <w:t>U</w:t>
      </w:r>
      <w:r w:rsidRPr="00E37747">
        <w:rPr>
          <w:lang w:eastAsia="en-US"/>
        </w:rPr>
        <w:t>E.,</w:t>
      </w:r>
      <w:r>
        <w:rPr>
          <w:lang w:eastAsia="en-US"/>
        </w:rPr>
        <w:t xml:space="preserve"> </w:t>
      </w:r>
      <w:r w:rsidRPr="00E37747">
        <w:rPr>
          <w:lang w:eastAsia="en-US"/>
        </w:rPr>
        <w:t>uit hetgeen dat in deze samenspraak, als uit het vorige verhandeld is, dat het Nie</w:t>
      </w:r>
      <w:r>
        <w:rPr>
          <w:lang w:eastAsia="en-US"/>
        </w:rPr>
        <w:t xml:space="preserve">uwe </w:t>
      </w:r>
      <w:r w:rsidRPr="00E37747">
        <w:rPr>
          <w:lang w:eastAsia="en-US"/>
        </w:rPr>
        <w:t>Testament ten volle beantwoordt aan onze 6</w:t>
      </w:r>
      <w:r w:rsidRPr="006860BC">
        <w:rPr>
          <w:vertAlign w:val="superscript"/>
          <w:lang w:eastAsia="en-US"/>
        </w:rPr>
        <w:t>de</w:t>
      </w:r>
      <w:r>
        <w:rPr>
          <w:lang w:eastAsia="en-US"/>
        </w:rPr>
        <w:t xml:space="preserve"> S</w:t>
      </w:r>
      <w:r w:rsidRPr="00E37747">
        <w:rPr>
          <w:lang w:eastAsia="en-US"/>
        </w:rPr>
        <w:t>amenspraak, hetgeen</w:t>
      </w:r>
      <w:r>
        <w:rPr>
          <w:lang w:eastAsia="en-US"/>
        </w:rPr>
        <w:t xml:space="preserve"> ik </w:t>
      </w:r>
      <w:r w:rsidRPr="00E37747">
        <w:rPr>
          <w:lang w:eastAsia="en-US"/>
        </w:rPr>
        <w:t>UE. had te vert</w:t>
      </w:r>
      <w:r>
        <w:rPr>
          <w:lang w:eastAsia="en-US"/>
        </w:rPr>
        <w:t>one</w:t>
      </w:r>
      <w:r w:rsidRPr="00E37747">
        <w:rPr>
          <w:lang w:eastAsia="en-US"/>
        </w:rPr>
        <w:t>n.</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RABBI.</w:t>
      </w:r>
    </w:p>
    <w:p w:rsidR="00AA48DA" w:rsidRPr="00E37747" w:rsidRDefault="00AA48DA" w:rsidP="00AA48DA">
      <w:pPr>
        <w:jc w:val="both"/>
        <w:rPr>
          <w:lang w:eastAsia="en-US"/>
        </w:rPr>
      </w:pPr>
      <w:r w:rsidRPr="00E37747">
        <w:rPr>
          <w:lang w:eastAsia="en-US"/>
        </w:rPr>
        <w:t>Wat heeft UE., overeenstemming in het Nie</w:t>
      </w:r>
      <w:r>
        <w:rPr>
          <w:lang w:eastAsia="en-US"/>
        </w:rPr>
        <w:t xml:space="preserve">uw </w:t>
      </w:r>
      <w:r w:rsidRPr="00E37747">
        <w:rPr>
          <w:lang w:eastAsia="en-US"/>
        </w:rPr>
        <w:t xml:space="preserve">Testament met </w:t>
      </w:r>
      <w:r w:rsidRPr="006860BC">
        <w:rPr>
          <w:b/>
          <w:bCs/>
          <w:lang w:eastAsia="en-US"/>
        </w:rPr>
        <w:t>de 7</w:t>
      </w:r>
      <w:r w:rsidRPr="006860BC">
        <w:rPr>
          <w:b/>
          <w:bCs/>
          <w:vertAlign w:val="superscript"/>
          <w:lang w:eastAsia="en-US"/>
        </w:rPr>
        <w:t>de</w:t>
      </w:r>
      <w:r w:rsidRPr="006860BC">
        <w:rPr>
          <w:b/>
          <w:bCs/>
          <w:lang w:eastAsia="en-US"/>
        </w:rPr>
        <w:t xml:space="preserve"> Samenspraak, </w:t>
      </w:r>
      <w:r w:rsidRPr="00E37747">
        <w:rPr>
          <w:lang w:eastAsia="en-US"/>
        </w:rPr>
        <w:t>aangaande die verborgenheid voor ons verstand, wegens de leer der Drie</w:t>
      </w:r>
      <w:r>
        <w:rPr>
          <w:lang w:eastAsia="en-US"/>
        </w:rPr>
        <w:t>-</w:t>
      </w:r>
      <w:r w:rsidRPr="00E37747">
        <w:rPr>
          <w:lang w:eastAsia="en-US"/>
        </w:rPr>
        <w:t>Eenheid</w:t>
      </w:r>
      <w:r>
        <w:rPr>
          <w:lang w:eastAsia="en-US"/>
        </w:rPr>
        <w:t>,</w:t>
      </w:r>
      <w:r w:rsidRPr="00E37747">
        <w:rPr>
          <w:lang w:eastAsia="en-US"/>
        </w:rPr>
        <w:t xml:space="preserve"> in het </w:t>
      </w:r>
      <w:r>
        <w:rPr>
          <w:lang w:eastAsia="en-US"/>
        </w:rPr>
        <w:t>W</w:t>
      </w:r>
      <w:r w:rsidRPr="00E37747">
        <w:rPr>
          <w:lang w:eastAsia="en-US"/>
        </w:rPr>
        <w:t>ezen God</w:t>
      </w:r>
      <w:r>
        <w:rPr>
          <w:lang w:eastAsia="en-US"/>
        </w:rPr>
        <w:t>s?</w:t>
      </w:r>
    </w:p>
    <w:p w:rsidR="00AA48DA" w:rsidRDefault="00AA48DA" w:rsidP="00AA48DA">
      <w:pPr>
        <w:jc w:val="both"/>
        <w:rPr>
          <w:lang w:eastAsia="en-US"/>
        </w:rPr>
      </w:pPr>
    </w:p>
    <w:p w:rsidR="00AA48DA" w:rsidRPr="00E37747" w:rsidRDefault="00AA48DA" w:rsidP="00AA48DA">
      <w:pPr>
        <w:jc w:val="both"/>
        <w:rPr>
          <w:lang w:eastAsia="en-US"/>
        </w:rPr>
      </w:pPr>
      <w:r w:rsidRPr="00E37747">
        <w:rPr>
          <w:lang w:eastAsia="en-US"/>
        </w:rPr>
        <w:t>KOOPMAN.</w:t>
      </w:r>
    </w:p>
    <w:p w:rsidR="00AA48DA" w:rsidRDefault="00AA48DA" w:rsidP="00AA48DA">
      <w:pPr>
        <w:jc w:val="both"/>
        <w:rPr>
          <w:lang w:eastAsia="en-US"/>
        </w:rPr>
      </w:pPr>
      <w:r w:rsidRPr="00E37747">
        <w:rPr>
          <w:lang w:eastAsia="en-US"/>
        </w:rPr>
        <w:t xml:space="preserve">Daar vindt men die leer der verborgenheid des geloofs, met geen mindere klaarheid dan wij in de Schriften </w:t>
      </w:r>
      <w:r>
        <w:rPr>
          <w:lang w:eastAsia="en-US"/>
        </w:rPr>
        <w:t>van het</w:t>
      </w:r>
      <w:r w:rsidRPr="00E37747">
        <w:rPr>
          <w:lang w:eastAsia="en-US"/>
        </w:rPr>
        <w:t xml:space="preserve"> Oude</w:t>
      </w:r>
      <w:r>
        <w:rPr>
          <w:lang w:eastAsia="en-US"/>
        </w:rPr>
        <w:t xml:space="preserve"> Testament</w:t>
      </w:r>
      <w:r w:rsidRPr="00E37747">
        <w:rPr>
          <w:lang w:eastAsia="en-US"/>
        </w:rPr>
        <w:t xml:space="preserve"> gezien hebben</w:t>
      </w:r>
      <w:r>
        <w:rPr>
          <w:lang w:eastAsia="en-US"/>
        </w:rPr>
        <w:t xml:space="preserve">. Maar daar ik </w:t>
      </w:r>
      <w:r w:rsidRPr="00E37747">
        <w:rPr>
          <w:lang w:eastAsia="en-US"/>
        </w:rPr>
        <w:t>dat leerstuk in de gemelde samen</w:t>
      </w:r>
      <w:r w:rsidRPr="00E37747">
        <w:rPr>
          <w:lang w:eastAsia="en-US"/>
        </w:rPr>
        <w:softHyphen/>
        <w:t>spraak vertoond heb uit de Schriften van het Oude Verbond,</w:t>
      </w:r>
      <w:r>
        <w:rPr>
          <w:lang w:eastAsia="en-US"/>
        </w:rPr>
        <w:t xml:space="preserve"> </w:t>
      </w:r>
      <w:r w:rsidRPr="00E37747">
        <w:rPr>
          <w:lang w:eastAsia="en-US"/>
        </w:rPr>
        <w:t>zal</w:t>
      </w:r>
      <w:r>
        <w:rPr>
          <w:lang w:eastAsia="en-US"/>
        </w:rPr>
        <w:t xml:space="preserve"> ik </w:t>
      </w:r>
      <w:r w:rsidRPr="00E37747">
        <w:rPr>
          <w:lang w:eastAsia="en-US"/>
        </w:rPr>
        <w:t xml:space="preserve">nu maar alleen </w:t>
      </w:r>
      <w:r>
        <w:rPr>
          <w:lang w:eastAsia="en-US"/>
        </w:rPr>
        <w:t>to</w:t>
      </w:r>
      <w:r w:rsidRPr="00E37747">
        <w:rPr>
          <w:lang w:eastAsia="en-US"/>
        </w:rPr>
        <w:t>nen, de overeenkomst daarvan met de Schrif</w:t>
      </w:r>
      <w:r w:rsidRPr="00E37747">
        <w:rPr>
          <w:lang w:eastAsia="en-US"/>
        </w:rPr>
        <w:softHyphen/>
        <w:t xml:space="preserve">ten </w:t>
      </w:r>
      <w:r>
        <w:rPr>
          <w:lang w:eastAsia="en-US"/>
        </w:rPr>
        <w:t xml:space="preserve">van het </w:t>
      </w:r>
      <w:r w:rsidRPr="00E37747">
        <w:rPr>
          <w:lang w:eastAsia="en-US"/>
        </w:rPr>
        <w:t>Nie</w:t>
      </w:r>
      <w:r>
        <w:rPr>
          <w:lang w:eastAsia="en-US"/>
        </w:rPr>
        <w:t>uwe Verbond. W</w:t>
      </w:r>
      <w:r w:rsidRPr="00E37747">
        <w:rPr>
          <w:lang w:eastAsia="en-US"/>
        </w:rPr>
        <w:t xml:space="preserve">ant </w:t>
      </w:r>
      <w:r>
        <w:rPr>
          <w:lang w:eastAsia="en-US"/>
        </w:rPr>
        <w:t xml:space="preserve">daar ik </w:t>
      </w:r>
      <w:r w:rsidRPr="00E37747">
        <w:rPr>
          <w:lang w:eastAsia="en-US"/>
        </w:rPr>
        <w:t xml:space="preserve">met UE. als met </w:t>
      </w:r>
      <w:r>
        <w:rPr>
          <w:lang w:eastAsia="en-US"/>
        </w:rPr>
        <w:t>een</w:t>
      </w:r>
      <w:r w:rsidRPr="00E37747">
        <w:rPr>
          <w:lang w:eastAsia="en-US"/>
        </w:rPr>
        <w:t xml:space="preserve"> Jood spreek</w:t>
      </w:r>
      <w:r>
        <w:rPr>
          <w:lang w:eastAsia="en-US"/>
        </w:rPr>
        <w:t xml:space="preserve">, </w:t>
      </w:r>
      <w:r w:rsidRPr="00E37747">
        <w:rPr>
          <w:lang w:eastAsia="en-US"/>
        </w:rPr>
        <w:t>komt het niet te pas, dit leerstuk uit de Nieuwe</w:t>
      </w:r>
      <w:r>
        <w:rPr>
          <w:lang w:eastAsia="en-US"/>
        </w:rPr>
        <w:t xml:space="preserve"> </w:t>
      </w:r>
      <w:r w:rsidRPr="00E37747">
        <w:rPr>
          <w:lang w:eastAsia="en-US"/>
        </w:rPr>
        <w:t xml:space="preserve">Bondsboeken </w:t>
      </w:r>
      <w:r>
        <w:rPr>
          <w:lang w:eastAsia="en-US"/>
        </w:rPr>
        <w:t>U</w:t>
      </w:r>
      <w:r w:rsidRPr="00E37747">
        <w:rPr>
          <w:lang w:eastAsia="en-US"/>
        </w:rPr>
        <w:t xml:space="preserve">E. te bewijzen. </w:t>
      </w:r>
    </w:p>
    <w:p w:rsidR="00AA48DA" w:rsidRDefault="00AA48DA" w:rsidP="00AA48DA">
      <w:pPr>
        <w:jc w:val="both"/>
        <w:rPr>
          <w:lang w:eastAsia="en-US"/>
        </w:rPr>
      </w:pPr>
      <w:r w:rsidRPr="00E37747">
        <w:rPr>
          <w:lang w:eastAsia="en-US"/>
        </w:rPr>
        <w:t xml:space="preserve">De </w:t>
      </w:r>
      <w:r>
        <w:rPr>
          <w:lang w:eastAsia="en-US"/>
        </w:rPr>
        <w:t>bekend</w:t>
      </w:r>
      <w:r w:rsidRPr="00E37747">
        <w:rPr>
          <w:lang w:eastAsia="en-US"/>
        </w:rPr>
        <w:t>ste plaats</w:t>
      </w:r>
      <w:r>
        <w:rPr>
          <w:lang w:eastAsia="en-US"/>
        </w:rPr>
        <w:t>en daar dit ge</w:t>
      </w:r>
      <w:r>
        <w:rPr>
          <w:lang w:eastAsia="en-US"/>
        </w:rPr>
        <w:softHyphen/>
        <w:t>leerd wordt, is vooreerst</w:t>
      </w:r>
      <w:r w:rsidRPr="00E37747">
        <w:rPr>
          <w:lang w:eastAsia="en-US"/>
        </w:rPr>
        <w:t xml:space="preserve"> Matt</w:t>
      </w:r>
      <w:r>
        <w:rPr>
          <w:lang w:eastAsia="en-US"/>
        </w:rPr>
        <w:t>h</w:t>
      </w:r>
      <w:r w:rsidRPr="00E37747">
        <w:rPr>
          <w:lang w:eastAsia="en-US"/>
        </w:rPr>
        <w:t>. 3: 16</w:t>
      </w:r>
      <w:r>
        <w:rPr>
          <w:lang w:eastAsia="en-US"/>
        </w:rPr>
        <w:t>,</w:t>
      </w:r>
      <w:r w:rsidRPr="00E37747">
        <w:rPr>
          <w:lang w:eastAsia="en-US"/>
        </w:rPr>
        <w:t xml:space="preserve"> 17, daar men leest</w:t>
      </w:r>
      <w:r>
        <w:rPr>
          <w:lang w:eastAsia="en-US"/>
        </w:rPr>
        <w:t>:</w:t>
      </w:r>
      <w:r w:rsidRPr="00E37747">
        <w:rPr>
          <w:lang w:eastAsia="en-US"/>
        </w:rPr>
        <w:t xml:space="preserve"> „En Jezus gedoopt zijnde, is terstond opgeklommen uit het water. En ziet, de hemelen werden</w:t>
      </w:r>
      <w:r>
        <w:rPr>
          <w:lang w:eastAsia="en-US"/>
        </w:rPr>
        <w:t xml:space="preserve"> Hem </w:t>
      </w:r>
      <w:r w:rsidRPr="00E37747">
        <w:rPr>
          <w:lang w:eastAsia="en-US"/>
        </w:rPr>
        <w:t>geopend en</w:t>
      </w:r>
      <w:r>
        <w:rPr>
          <w:lang w:eastAsia="en-US"/>
        </w:rPr>
        <w:t xml:space="preserve"> hij </w:t>
      </w:r>
      <w:r w:rsidRPr="00E37747">
        <w:rPr>
          <w:lang w:eastAsia="en-US"/>
        </w:rPr>
        <w:t>zag</w:t>
      </w:r>
      <w:r>
        <w:rPr>
          <w:lang w:eastAsia="en-US"/>
        </w:rPr>
        <w:t xml:space="preserve"> de </w:t>
      </w:r>
      <w:r w:rsidRPr="00E37747">
        <w:rPr>
          <w:lang w:eastAsia="en-US"/>
        </w:rPr>
        <w:t>Geest Gods nederdalen gelijk</w:t>
      </w:r>
      <w:r>
        <w:rPr>
          <w:lang w:eastAsia="en-US"/>
        </w:rPr>
        <w:t xml:space="preserve"> een </w:t>
      </w:r>
      <w:r w:rsidRPr="00E37747">
        <w:rPr>
          <w:lang w:eastAsia="en-US"/>
        </w:rPr>
        <w:t>duive</w:t>
      </w:r>
      <w:r>
        <w:rPr>
          <w:lang w:eastAsia="en-US"/>
        </w:rPr>
        <w:t xml:space="preserve"> en </w:t>
      </w:r>
      <w:r w:rsidRPr="00E37747">
        <w:rPr>
          <w:lang w:eastAsia="en-US"/>
        </w:rPr>
        <w:t>op</w:t>
      </w:r>
      <w:r>
        <w:rPr>
          <w:lang w:eastAsia="en-US"/>
        </w:rPr>
        <w:t xml:space="preserve"> Hem </w:t>
      </w:r>
      <w:r w:rsidRPr="00E37747">
        <w:rPr>
          <w:lang w:eastAsia="en-US"/>
        </w:rPr>
        <w:t>komen. En ziet,</w:t>
      </w:r>
      <w:r>
        <w:rPr>
          <w:lang w:eastAsia="en-US"/>
        </w:rPr>
        <w:t xml:space="preserve"> een </w:t>
      </w:r>
      <w:r w:rsidRPr="00E37747">
        <w:rPr>
          <w:lang w:eastAsia="en-US"/>
        </w:rPr>
        <w:t>stem uit de hemelen</w:t>
      </w:r>
      <w:r>
        <w:rPr>
          <w:lang w:eastAsia="en-US"/>
        </w:rPr>
        <w:t>,</w:t>
      </w:r>
      <w:r w:rsidRPr="00E37747">
        <w:rPr>
          <w:lang w:eastAsia="en-US"/>
        </w:rPr>
        <w:t xml:space="preserve"> zeggende</w:t>
      </w:r>
      <w:r>
        <w:rPr>
          <w:lang w:eastAsia="en-US"/>
        </w:rPr>
        <w:t>:</w:t>
      </w:r>
      <w:r w:rsidRPr="00E37747">
        <w:rPr>
          <w:lang w:eastAsia="en-US"/>
        </w:rPr>
        <w:t xml:space="preserve"> Deze is </w:t>
      </w:r>
      <w:r>
        <w:rPr>
          <w:lang w:eastAsia="en-US"/>
        </w:rPr>
        <w:t>M</w:t>
      </w:r>
      <w:r w:rsidRPr="00E37747">
        <w:rPr>
          <w:lang w:eastAsia="en-US"/>
        </w:rPr>
        <w:t>ijn Zoon</w:t>
      </w:r>
      <w:r>
        <w:rPr>
          <w:lang w:eastAsia="en-US"/>
        </w:rPr>
        <w:t>,</w:t>
      </w:r>
      <w:r w:rsidRPr="00E37747">
        <w:rPr>
          <w:lang w:eastAsia="en-US"/>
        </w:rPr>
        <w:t xml:space="preserve"> </w:t>
      </w:r>
      <w:r>
        <w:rPr>
          <w:lang w:eastAsia="en-US"/>
        </w:rPr>
        <w:t>M</w:t>
      </w:r>
      <w:r w:rsidRPr="00E37747">
        <w:rPr>
          <w:lang w:eastAsia="en-US"/>
        </w:rPr>
        <w:t xml:space="preserve">ijn </w:t>
      </w:r>
      <w:r>
        <w:rPr>
          <w:lang w:eastAsia="en-US"/>
        </w:rPr>
        <w:t>G</w:t>
      </w:r>
      <w:r w:rsidRPr="00E37747">
        <w:rPr>
          <w:lang w:eastAsia="en-US"/>
        </w:rPr>
        <w:t>eliefde</w:t>
      </w:r>
      <w:r>
        <w:rPr>
          <w:lang w:eastAsia="en-US"/>
        </w:rPr>
        <w:t>,</w:t>
      </w:r>
      <w:r w:rsidRPr="00E37747">
        <w:rPr>
          <w:lang w:eastAsia="en-US"/>
        </w:rPr>
        <w:t xml:space="preserve"> in </w:t>
      </w:r>
      <w:r>
        <w:rPr>
          <w:lang w:eastAsia="en-US"/>
        </w:rPr>
        <w:t>D</w:t>
      </w:r>
      <w:r w:rsidRPr="00E37747">
        <w:rPr>
          <w:lang w:eastAsia="en-US"/>
        </w:rPr>
        <w:t>en</w:t>
      </w:r>
      <w:r>
        <w:rPr>
          <w:lang w:eastAsia="en-US"/>
        </w:rPr>
        <w:t>welke Ik M</w:t>
      </w:r>
      <w:r w:rsidRPr="00E37747">
        <w:rPr>
          <w:lang w:eastAsia="en-US"/>
        </w:rPr>
        <w:t>ijn welbehagen heb.</w:t>
      </w:r>
      <w:r>
        <w:rPr>
          <w:lang w:eastAsia="en-US"/>
        </w:rPr>
        <w:t>”</w:t>
      </w:r>
      <w:r w:rsidRPr="00E37747">
        <w:rPr>
          <w:lang w:eastAsia="en-US"/>
        </w:rPr>
        <w:t xml:space="preserve"> Daar is de Zoon, </w:t>
      </w:r>
      <w:r>
        <w:rPr>
          <w:lang w:eastAsia="en-US"/>
        </w:rPr>
        <w:t>D</w:t>
      </w:r>
      <w:r w:rsidRPr="00E37747">
        <w:rPr>
          <w:lang w:eastAsia="en-US"/>
        </w:rPr>
        <w:t>ie wordt ge</w:t>
      </w:r>
      <w:r w:rsidRPr="00E37747">
        <w:rPr>
          <w:lang w:eastAsia="en-US"/>
        </w:rPr>
        <w:softHyphen/>
        <w:t>doopt</w:t>
      </w:r>
      <w:r>
        <w:rPr>
          <w:lang w:eastAsia="en-US"/>
        </w:rPr>
        <w:t>;</w:t>
      </w:r>
      <w:r w:rsidRPr="00E37747">
        <w:rPr>
          <w:lang w:eastAsia="en-US"/>
        </w:rPr>
        <w:t xml:space="preserve"> de Vader met</w:t>
      </w:r>
      <w:r>
        <w:rPr>
          <w:lang w:eastAsia="en-US"/>
        </w:rPr>
        <w:t xml:space="preserve"> een </w:t>
      </w:r>
      <w:r w:rsidRPr="00E37747">
        <w:rPr>
          <w:lang w:eastAsia="en-US"/>
        </w:rPr>
        <w:t>hoorbare stem verklaart</w:t>
      </w:r>
      <w:r>
        <w:rPr>
          <w:lang w:eastAsia="en-US"/>
        </w:rPr>
        <w:t xml:space="preserve"> Hem </w:t>
      </w:r>
      <w:r w:rsidRPr="00E37747">
        <w:rPr>
          <w:lang w:eastAsia="en-US"/>
        </w:rPr>
        <w:t>daar voor,</w:t>
      </w:r>
      <w:r>
        <w:rPr>
          <w:lang w:eastAsia="en-US"/>
        </w:rPr>
        <w:t xml:space="preserve"> </w:t>
      </w:r>
      <w:r w:rsidRPr="00E37747">
        <w:rPr>
          <w:lang w:eastAsia="en-US"/>
        </w:rPr>
        <w:t xml:space="preserve">en de </w:t>
      </w:r>
      <w:r>
        <w:rPr>
          <w:lang w:eastAsia="en-US"/>
        </w:rPr>
        <w:t>Heilige</w:t>
      </w:r>
      <w:r w:rsidRPr="00E37747">
        <w:rPr>
          <w:lang w:eastAsia="en-US"/>
        </w:rPr>
        <w:t xml:space="preserve"> Geest daalt zichtbaar op</w:t>
      </w:r>
      <w:r>
        <w:rPr>
          <w:lang w:eastAsia="en-US"/>
        </w:rPr>
        <w:t xml:space="preserve"> Hem ne</w:t>
      </w:r>
      <w:r w:rsidRPr="00E37747">
        <w:rPr>
          <w:lang w:eastAsia="en-US"/>
        </w:rPr>
        <w:t xml:space="preserve">er. </w:t>
      </w:r>
    </w:p>
    <w:p w:rsidR="00AA48DA" w:rsidRDefault="00AA48DA" w:rsidP="00AA48DA">
      <w:pPr>
        <w:jc w:val="both"/>
        <w:rPr>
          <w:lang w:eastAsia="en-US"/>
        </w:rPr>
      </w:pPr>
      <w:r w:rsidRPr="00E37747">
        <w:rPr>
          <w:lang w:eastAsia="en-US"/>
        </w:rPr>
        <w:t xml:space="preserve">De </w:t>
      </w:r>
      <w:r>
        <w:rPr>
          <w:lang w:eastAsia="en-US"/>
        </w:rPr>
        <w:t>tweede</w:t>
      </w:r>
      <w:r w:rsidRPr="00E37747">
        <w:rPr>
          <w:lang w:eastAsia="en-US"/>
        </w:rPr>
        <w:t xml:space="preserve"> plaats is Matth. 28: 19, daar Jezus tot</w:t>
      </w:r>
      <w:r>
        <w:rPr>
          <w:lang w:eastAsia="en-US"/>
        </w:rPr>
        <w:t xml:space="preserve"> Zijn </w:t>
      </w:r>
      <w:r w:rsidRPr="00E37747">
        <w:rPr>
          <w:lang w:eastAsia="en-US"/>
        </w:rPr>
        <w:t>Discipelen zegt: „Gaat dan henen</w:t>
      </w:r>
      <w:r>
        <w:rPr>
          <w:lang w:eastAsia="en-US"/>
        </w:rPr>
        <w:t>,</w:t>
      </w:r>
      <w:r w:rsidRPr="00E37747">
        <w:rPr>
          <w:lang w:eastAsia="en-US"/>
        </w:rPr>
        <w:t xml:space="preserve"> onderwijst al de volkeren</w:t>
      </w:r>
      <w:r>
        <w:rPr>
          <w:lang w:eastAsia="en-US"/>
        </w:rPr>
        <w:t>,</w:t>
      </w:r>
      <w:r w:rsidRPr="00E37747">
        <w:rPr>
          <w:lang w:eastAsia="en-US"/>
        </w:rPr>
        <w:t xml:space="preserve"> </w:t>
      </w:r>
      <w:r>
        <w:rPr>
          <w:lang w:eastAsia="en-US"/>
        </w:rPr>
        <w:t xml:space="preserve">dezelve </w:t>
      </w:r>
      <w:r w:rsidRPr="00E37747">
        <w:rPr>
          <w:lang w:eastAsia="en-US"/>
        </w:rPr>
        <w:t>d</w:t>
      </w:r>
      <w:r>
        <w:rPr>
          <w:lang w:eastAsia="en-US"/>
        </w:rPr>
        <w:t>ope</w:t>
      </w:r>
      <w:r w:rsidRPr="00E37747">
        <w:rPr>
          <w:lang w:eastAsia="en-US"/>
        </w:rPr>
        <w:t>nde in</w:t>
      </w:r>
      <w:r>
        <w:rPr>
          <w:lang w:eastAsia="en-US"/>
        </w:rPr>
        <w:t xml:space="preserve"> de Naam </w:t>
      </w:r>
      <w:r w:rsidRPr="00E37747">
        <w:rPr>
          <w:lang w:eastAsia="en-US"/>
        </w:rPr>
        <w:t>des Vaders</w:t>
      </w:r>
      <w:r>
        <w:rPr>
          <w:lang w:eastAsia="en-US"/>
        </w:rPr>
        <w:t xml:space="preserve">. En </w:t>
      </w:r>
      <w:r w:rsidRPr="00E37747">
        <w:rPr>
          <w:lang w:eastAsia="en-US"/>
        </w:rPr>
        <w:t>des Zoons</w:t>
      </w:r>
      <w:r>
        <w:rPr>
          <w:lang w:eastAsia="en-US"/>
        </w:rPr>
        <w:t xml:space="preserve">. En </w:t>
      </w:r>
      <w:r w:rsidRPr="00E37747">
        <w:rPr>
          <w:lang w:eastAsia="en-US"/>
        </w:rPr>
        <w:t>des Heiligen Geestes</w:t>
      </w:r>
      <w:r>
        <w:rPr>
          <w:lang w:eastAsia="en-US"/>
        </w:rPr>
        <w:t>,</w:t>
      </w:r>
      <w:r w:rsidRPr="00E37747">
        <w:rPr>
          <w:lang w:eastAsia="en-US"/>
        </w:rPr>
        <w:t xml:space="preserve"> l</w:t>
      </w:r>
      <w:r>
        <w:rPr>
          <w:lang w:eastAsia="en-US"/>
        </w:rPr>
        <w:t>ere</w:t>
      </w:r>
      <w:r w:rsidRPr="00E37747">
        <w:rPr>
          <w:lang w:eastAsia="en-US"/>
        </w:rPr>
        <w:t>nde hen onderhouden alles</w:t>
      </w:r>
      <w:r>
        <w:rPr>
          <w:lang w:eastAsia="en-US"/>
        </w:rPr>
        <w:t>,</w:t>
      </w:r>
      <w:r w:rsidRPr="00E37747">
        <w:rPr>
          <w:lang w:eastAsia="en-US"/>
        </w:rPr>
        <w:t xml:space="preserve"> wat</w:t>
      </w:r>
      <w:r>
        <w:rPr>
          <w:lang w:eastAsia="en-US"/>
        </w:rPr>
        <w:t xml:space="preserve"> Ik u </w:t>
      </w:r>
      <w:r w:rsidRPr="00E37747">
        <w:rPr>
          <w:lang w:eastAsia="en-US"/>
        </w:rPr>
        <w:t>geboden heb.</w:t>
      </w:r>
      <w:r>
        <w:rPr>
          <w:lang w:eastAsia="en-US"/>
        </w:rPr>
        <w:t>”</w:t>
      </w:r>
      <w:r w:rsidRPr="00E37747">
        <w:rPr>
          <w:lang w:eastAsia="en-US"/>
        </w:rPr>
        <w:t xml:space="preserve"> </w:t>
      </w:r>
    </w:p>
    <w:p w:rsidR="00AA48DA" w:rsidRDefault="00AA48DA" w:rsidP="00AA48DA">
      <w:pPr>
        <w:jc w:val="both"/>
        <w:rPr>
          <w:lang w:eastAsia="en-US"/>
        </w:rPr>
      </w:pPr>
      <w:r w:rsidRPr="00E37747">
        <w:rPr>
          <w:lang w:eastAsia="en-US"/>
        </w:rPr>
        <w:t>De derde plaats is 2 Cor. 13: 13, daar Paulus</w:t>
      </w:r>
      <w:r>
        <w:rPr>
          <w:lang w:eastAsia="en-US"/>
        </w:rPr>
        <w:t xml:space="preserve"> zijn </w:t>
      </w:r>
      <w:r w:rsidRPr="00E37747">
        <w:rPr>
          <w:lang w:eastAsia="en-US"/>
        </w:rPr>
        <w:t>brief besl</w:t>
      </w:r>
      <w:r>
        <w:rPr>
          <w:lang w:eastAsia="en-US"/>
        </w:rPr>
        <w:t>uit met deze</w:t>
      </w:r>
      <w:r w:rsidRPr="00E37747">
        <w:rPr>
          <w:lang w:eastAsia="en-US"/>
        </w:rPr>
        <w:t xml:space="preserve"> zegen</w:t>
      </w:r>
      <w:r>
        <w:rPr>
          <w:lang w:eastAsia="en-US"/>
        </w:rPr>
        <w:t>wens</w:t>
      </w:r>
      <w:r w:rsidRPr="00E37747">
        <w:rPr>
          <w:lang w:eastAsia="en-US"/>
        </w:rPr>
        <w:t>: „De genade van</w:t>
      </w:r>
      <w:r>
        <w:rPr>
          <w:lang w:eastAsia="en-US"/>
        </w:rPr>
        <w:t xml:space="preserve"> de </w:t>
      </w:r>
      <w:r w:rsidRPr="00E37747">
        <w:rPr>
          <w:lang w:eastAsia="en-US"/>
        </w:rPr>
        <w:t>Heer</w:t>
      </w:r>
      <w:r>
        <w:rPr>
          <w:lang w:eastAsia="en-US"/>
        </w:rPr>
        <w:t>e</w:t>
      </w:r>
      <w:r w:rsidRPr="00E37747">
        <w:rPr>
          <w:lang w:eastAsia="en-US"/>
        </w:rPr>
        <w:t xml:space="preserve"> Jezus Christus</w:t>
      </w:r>
      <w:r>
        <w:rPr>
          <w:lang w:eastAsia="en-US"/>
        </w:rPr>
        <w:t xml:space="preserve">. En </w:t>
      </w:r>
      <w:r w:rsidRPr="00E37747">
        <w:rPr>
          <w:lang w:eastAsia="en-US"/>
        </w:rPr>
        <w:t>de liefde Gods</w:t>
      </w:r>
      <w:r>
        <w:rPr>
          <w:lang w:eastAsia="en-US"/>
        </w:rPr>
        <w:t xml:space="preserve">. En </w:t>
      </w:r>
      <w:r w:rsidRPr="00E37747">
        <w:rPr>
          <w:lang w:eastAsia="en-US"/>
        </w:rPr>
        <w:t>de gemeenschap des Heiligen Geestes, zij met</w:t>
      </w:r>
      <w:r>
        <w:rPr>
          <w:lang w:eastAsia="en-US"/>
        </w:rPr>
        <w:t xml:space="preserve"> u </w:t>
      </w:r>
      <w:r w:rsidRPr="00E37747">
        <w:rPr>
          <w:lang w:eastAsia="en-US"/>
        </w:rPr>
        <w:t>allen. Amen.</w:t>
      </w:r>
      <w:r>
        <w:rPr>
          <w:lang w:eastAsia="en-US"/>
        </w:rPr>
        <w:t>”</w:t>
      </w:r>
      <w:r w:rsidRPr="00E37747">
        <w:rPr>
          <w:lang w:eastAsia="en-US"/>
        </w:rPr>
        <w:t xml:space="preserve"> </w:t>
      </w:r>
    </w:p>
    <w:p w:rsidR="00AA48DA" w:rsidRPr="00E37747" w:rsidRDefault="00AA48DA" w:rsidP="00AA48DA">
      <w:pPr>
        <w:jc w:val="both"/>
        <w:rPr>
          <w:lang w:eastAsia="en-US"/>
        </w:rPr>
      </w:pPr>
      <w:r w:rsidRPr="00E37747">
        <w:rPr>
          <w:lang w:eastAsia="en-US"/>
        </w:rPr>
        <w:t>De 4de plaats is 1 Joh. 5: 7</w:t>
      </w:r>
      <w:r>
        <w:rPr>
          <w:lang w:eastAsia="en-US"/>
        </w:rPr>
        <w:t>,</w:t>
      </w:r>
      <w:r w:rsidRPr="00E37747">
        <w:rPr>
          <w:lang w:eastAsia="en-US"/>
        </w:rPr>
        <w:t xml:space="preserve"> dewelke alles in klare woorden is overtref</w:t>
      </w:r>
      <w:r w:rsidRPr="00E37747">
        <w:rPr>
          <w:lang w:eastAsia="en-US"/>
        </w:rPr>
        <w:softHyphen/>
        <w:t>fende</w:t>
      </w:r>
      <w:r>
        <w:rPr>
          <w:lang w:eastAsia="en-US"/>
        </w:rPr>
        <w:t>,</w:t>
      </w:r>
      <w:r w:rsidRPr="00E37747">
        <w:rPr>
          <w:lang w:eastAsia="en-US"/>
        </w:rPr>
        <w:t xml:space="preserve"> wanneer</w:t>
      </w:r>
      <w:r>
        <w:rPr>
          <w:lang w:eastAsia="en-US"/>
        </w:rPr>
        <w:t xml:space="preserve"> hij </w:t>
      </w:r>
      <w:r w:rsidRPr="00E37747">
        <w:rPr>
          <w:lang w:eastAsia="en-US"/>
        </w:rPr>
        <w:t>daar zegt</w:t>
      </w:r>
      <w:r>
        <w:rPr>
          <w:lang w:eastAsia="en-US"/>
        </w:rPr>
        <w:t>:</w:t>
      </w:r>
      <w:r w:rsidRPr="00E37747">
        <w:rPr>
          <w:lang w:eastAsia="en-US"/>
        </w:rPr>
        <w:t xml:space="preserve"> „Drie</w:t>
      </w:r>
      <w:r>
        <w:rPr>
          <w:lang w:eastAsia="en-US"/>
        </w:rPr>
        <w:t xml:space="preserve"> zijn </w:t>
      </w:r>
      <w:r w:rsidRPr="00E37747">
        <w:rPr>
          <w:lang w:eastAsia="en-US"/>
        </w:rPr>
        <w:t>er die getuigen in</w:t>
      </w:r>
      <w:r>
        <w:rPr>
          <w:lang w:eastAsia="en-US"/>
        </w:rPr>
        <w:t xml:space="preserve"> den </w:t>
      </w:r>
      <w:r w:rsidRPr="00E37747">
        <w:rPr>
          <w:lang w:eastAsia="en-US"/>
        </w:rPr>
        <w:t>Hemel, de Vader, het Woord</w:t>
      </w:r>
      <w:r>
        <w:rPr>
          <w:lang w:eastAsia="en-US"/>
        </w:rPr>
        <w:t xml:space="preserve"> en </w:t>
      </w:r>
      <w:r w:rsidRPr="00E37747">
        <w:rPr>
          <w:lang w:eastAsia="en-US"/>
        </w:rPr>
        <w:t>de Heilige Geest</w:t>
      </w:r>
      <w:r>
        <w:rPr>
          <w:lang w:eastAsia="en-US"/>
        </w:rPr>
        <w:t xml:space="preserve">. En </w:t>
      </w:r>
      <w:r w:rsidRPr="00E37747">
        <w:rPr>
          <w:lang w:eastAsia="en-US"/>
        </w:rPr>
        <w:t xml:space="preserve">deze </w:t>
      </w:r>
      <w:r>
        <w:rPr>
          <w:lang w:eastAsia="en-US"/>
        </w:rPr>
        <w:t>D</w:t>
      </w:r>
      <w:r w:rsidRPr="00E37747">
        <w:rPr>
          <w:lang w:eastAsia="en-US"/>
        </w:rPr>
        <w:t>rie</w:t>
      </w:r>
      <w:r>
        <w:rPr>
          <w:lang w:eastAsia="en-US"/>
        </w:rPr>
        <w:t xml:space="preserve"> zijn E</w:t>
      </w:r>
      <w:r w:rsidRPr="00E37747">
        <w:rPr>
          <w:lang w:eastAsia="en-US"/>
        </w:rPr>
        <w:t>en.</w:t>
      </w:r>
      <w:r>
        <w:rPr>
          <w:lang w:eastAsia="en-US"/>
        </w:rPr>
        <w:t>”</w:t>
      </w:r>
      <w:r w:rsidRPr="00E37747">
        <w:rPr>
          <w:lang w:eastAsia="en-US"/>
        </w:rPr>
        <w:t xml:space="preserve"> Welke woorden de partijen van dit leerstuk de wereld wel trachten te doen gel</w:t>
      </w:r>
      <w:r>
        <w:rPr>
          <w:lang w:eastAsia="en-US"/>
        </w:rPr>
        <w:t>ove</w:t>
      </w:r>
      <w:r w:rsidRPr="00E37747">
        <w:rPr>
          <w:lang w:eastAsia="en-US"/>
        </w:rPr>
        <w:t>n</w:t>
      </w:r>
      <w:r>
        <w:rPr>
          <w:lang w:eastAsia="en-US"/>
        </w:rPr>
        <w:t>,</w:t>
      </w:r>
      <w:r w:rsidRPr="00E37747">
        <w:rPr>
          <w:lang w:eastAsia="en-US"/>
        </w:rPr>
        <w:t xml:space="preserve"> dat die woorden uit de pen van Johannes niet</w:t>
      </w:r>
      <w:r>
        <w:rPr>
          <w:lang w:eastAsia="en-US"/>
        </w:rPr>
        <w:t xml:space="preserve"> zijn </w:t>
      </w:r>
      <w:r w:rsidRPr="00E37747">
        <w:rPr>
          <w:lang w:eastAsia="en-US"/>
        </w:rPr>
        <w:t>voortgekomen</w:t>
      </w:r>
      <w:r>
        <w:rPr>
          <w:lang w:eastAsia="en-US"/>
        </w:rPr>
        <w:t>,</w:t>
      </w:r>
      <w:r w:rsidRPr="00E37747">
        <w:rPr>
          <w:lang w:eastAsia="en-US"/>
        </w:rPr>
        <w:t xml:space="preserve"> maar ten tijde der Arianen daarin</w:t>
      </w:r>
      <w:r>
        <w:rPr>
          <w:lang w:eastAsia="en-US"/>
        </w:rPr>
        <w:t xml:space="preserve"> zijn </w:t>
      </w:r>
      <w:r w:rsidRPr="00E37747">
        <w:rPr>
          <w:lang w:eastAsia="en-US"/>
        </w:rPr>
        <w:t>gelapt</w:t>
      </w:r>
      <w:r>
        <w:rPr>
          <w:lang w:eastAsia="en-US"/>
        </w:rPr>
        <w:t xml:space="preserve">. Maar </w:t>
      </w:r>
      <w:r w:rsidRPr="00E37747">
        <w:rPr>
          <w:lang w:eastAsia="en-US"/>
        </w:rPr>
        <w:t>daar is al tegen aangetoond, als dat deze woorden in een geschrift van</w:t>
      </w:r>
      <w:r>
        <w:rPr>
          <w:lang w:eastAsia="en-US"/>
        </w:rPr>
        <w:t xml:space="preserve"> een </w:t>
      </w:r>
      <w:r w:rsidRPr="00E37747">
        <w:rPr>
          <w:lang w:eastAsia="en-US"/>
        </w:rPr>
        <w:t>kerkvader gevonden wordt, dewelke geleefd heeft v</w:t>
      </w:r>
      <w:r>
        <w:rPr>
          <w:lang w:eastAsia="en-US"/>
        </w:rPr>
        <w:t>óór</w:t>
      </w:r>
      <w:r w:rsidRPr="00E37747">
        <w:rPr>
          <w:lang w:eastAsia="en-US"/>
        </w:rPr>
        <w:t xml:space="preserve"> Arius. En ook hoe was dat mogelijk om te doen, </w:t>
      </w:r>
      <w:r>
        <w:rPr>
          <w:lang w:eastAsia="en-US"/>
        </w:rPr>
        <w:t>daar</w:t>
      </w:r>
      <w:r w:rsidRPr="00E37747">
        <w:rPr>
          <w:lang w:eastAsia="en-US"/>
        </w:rPr>
        <w:t xml:space="preserve"> de afschriften </w:t>
      </w:r>
      <w:r>
        <w:rPr>
          <w:lang w:eastAsia="en-US"/>
        </w:rPr>
        <w:t>zowel</w:t>
      </w:r>
      <w:r w:rsidRPr="00E37747">
        <w:rPr>
          <w:lang w:eastAsia="en-US"/>
        </w:rPr>
        <w:t xml:space="preserve"> in de hand der Arianen</w:t>
      </w:r>
      <w:r>
        <w:rPr>
          <w:lang w:eastAsia="en-US"/>
        </w:rPr>
        <w:t>,</w:t>
      </w:r>
      <w:r w:rsidRPr="00E37747">
        <w:rPr>
          <w:lang w:eastAsia="en-US"/>
        </w:rPr>
        <w:t xml:space="preserve"> als in de hand der kerk waren</w:t>
      </w:r>
      <w:r>
        <w:rPr>
          <w:lang w:eastAsia="en-US"/>
        </w:rPr>
        <w:t>?</w:t>
      </w:r>
    </w:p>
    <w:p w:rsidR="00AA48DA" w:rsidRDefault="00AA48DA" w:rsidP="00AA48DA">
      <w:pPr>
        <w:jc w:val="both"/>
        <w:rPr>
          <w:lang w:eastAsia="en-US"/>
        </w:rPr>
      </w:pPr>
      <w:r>
        <w:rPr>
          <w:lang w:eastAsia="en-US"/>
        </w:rPr>
        <w:t>Verder</w:t>
      </w:r>
      <w:r w:rsidRPr="00E37747">
        <w:rPr>
          <w:lang w:eastAsia="en-US"/>
        </w:rPr>
        <w:t xml:space="preserve"> vinden wij nog </w:t>
      </w:r>
      <w:r>
        <w:rPr>
          <w:lang w:eastAsia="en-US"/>
        </w:rPr>
        <w:t>verscheiden</w:t>
      </w:r>
      <w:r w:rsidRPr="00E37747">
        <w:rPr>
          <w:lang w:eastAsia="en-US"/>
        </w:rPr>
        <w:t xml:space="preserve"> plaatsen dewelke</w:t>
      </w:r>
      <w:r>
        <w:rPr>
          <w:lang w:eastAsia="en-US"/>
        </w:rPr>
        <w:t xml:space="preserve"> zo algemeen </w:t>
      </w:r>
      <w:r w:rsidRPr="00E37747">
        <w:rPr>
          <w:lang w:eastAsia="en-US"/>
        </w:rPr>
        <w:t>niet zijn</w:t>
      </w:r>
      <w:r>
        <w:rPr>
          <w:lang w:eastAsia="en-US"/>
        </w:rPr>
        <w:t xml:space="preserve">. En </w:t>
      </w:r>
      <w:r w:rsidRPr="00E37747">
        <w:rPr>
          <w:lang w:eastAsia="en-US"/>
        </w:rPr>
        <w:t xml:space="preserve">daar </w:t>
      </w:r>
      <w:r>
        <w:rPr>
          <w:lang w:eastAsia="en-US"/>
        </w:rPr>
        <w:t>nochtans</w:t>
      </w:r>
      <w:r w:rsidRPr="00E37747">
        <w:rPr>
          <w:lang w:eastAsia="en-US"/>
        </w:rPr>
        <w:t xml:space="preserve"> </w:t>
      </w:r>
      <w:r>
        <w:rPr>
          <w:lang w:eastAsia="en-US"/>
        </w:rPr>
        <w:t>hetzelf</w:t>
      </w:r>
      <w:r w:rsidRPr="00E37747">
        <w:rPr>
          <w:lang w:eastAsia="en-US"/>
        </w:rPr>
        <w:t>de klaar geleerd wordt</w:t>
      </w:r>
      <w:r>
        <w:rPr>
          <w:lang w:eastAsia="en-US"/>
        </w:rPr>
        <w:t>. Zo</w:t>
      </w:r>
      <w:r w:rsidRPr="00E37747">
        <w:rPr>
          <w:lang w:eastAsia="en-US"/>
        </w:rPr>
        <w:t>als Joh. 14</w:t>
      </w:r>
      <w:r>
        <w:rPr>
          <w:lang w:eastAsia="en-US"/>
        </w:rPr>
        <w:t>:</w:t>
      </w:r>
      <w:r w:rsidRPr="00E37747">
        <w:rPr>
          <w:lang w:eastAsia="en-US"/>
        </w:rPr>
        <w:t xml:space="preserve"> 16</w:t>
      </w:r>
      <w:r>
        <w:rPr>
          <w:lang w:eastAsia="en-US"/>
        </w:rPr>
        <w:t>,</w:t>
      </w:r>
      <w:r w:rsidRPr="00E37747">
        <w:rPr>
          <w:lang w:eastAsia="en-US"/>
        </w:rPr>
        <w:t xml:space="preserve"> 17, daar Jezus zegt</w:t>
      </w:r>
      <w:r>
        <w:rPr>
          <w:lang w:eastAsia="en-US"/>
        </w:rPr>
        <w:t>:</w:t>
      </w:r>
      <w:r w:rsidRPr="00E37747">
        <w:rPr>
          <w:lang w:eastAsia="en-US"/>
        </w:rPr>
        <w:t xml:space="preserve"> „Ik zal</w:t>
      </w:r>
      <w:r>
        <w:rPr>
          <w:lang w:eastAsia="en-US"/>
        </w:rPr>
        <w:t xml:space="preserve"> de </w:t>
      </w:r>
      <w:r w:rsidRPr="00E37747">
        <w:rPr>
          <w:lang w:eastAsia="en-US"/>
        </w:rPr>
        <w:t>Vader bidden</w:t>
      </w:r>
      <w:r>
        <w:rPr>
          <w:lang w:eastAsia="en-US"/>
        </w:rPr>
        <w:t xml:space="preserve">. En Hij </w:t>
      </w:r>
      <w:r w:rsidRPr="00E37747">
        <w:rPr>
          <w:lang w:eastAsia="en-US"/>
        </w:rPr>
        <w:t>zal</w:t>
      </w:r>
      <w:r>
        <w:rPr>
          <w:lang w:eastAsia="en-US"/>
        </w:rPr>
        <w:t xml:space="preserve"> u een </w:t>
      </w:r>
      <w:r w:rsidRPr="00E37747">
        <w:rPr>
          <w:lang w:eastAsia="en-US"/>
        </w:rPr>
        <w:t>anderen Trooster geven</w:t>
      </w:r>
      <w:r>
        <w:rPr>
          <w:lang w:eastAsia="en-US"/>
        </w:rPr>
        <w:t>,</w:t>
      </w:r>
      <w:r w:rsidRPr="00E37747">
        <w:rPr>
          <w:lang w:eastAsia="en-US"/>
        </w:rPr>
        <w:t xml:space="preserve"> opdat</w:t>
      </w:r>
      <w:r>
        <w:rPr>
          <w:lang w:eastAsia="en-US"/>
        </w:rPr>
        <w:t xml:space="preserve"> Hij </w:t>
      </w:r>
      <w:r w:rsidRPr="00E37747">
        <w:rPr>
          <w:lang w:eastAsia="en-US"/>
        </w:rPr>
        <w:t>bij</w:t>
      </w:r>
      <w:r>
        <w:rPr>
          <w:lang w:eastAsia="en-US"/>
        </w:rPr>
        <w:t xml:space="preserve"> u </w:t>
      </w:r>
      <w:r w:rsidRPr="00E37747">
        <w:rPr>
          <w:lang w:eastAsia="en-US"/>
        </w:rPr>
        <w:t>blijve in der eeuwigheid [namelijk]</w:t>
      </w:r>
      <w:r>
        <w:rPr>
          <w:lang w:eastAsia="en-US"/>
        </w:rPr>
        <w:t xml:space="preserve"> de </w:t>
      </w:r>
      <w:r w:rsidRPr="00E37747">
        <w:rPr>
          <w:lang w:eastAsia="en-US"/>
        </w:rPr>
        <w:t>Geest der waarheid.</w:t>
      </w:r>
      <w:r>
        <w:rPr>
          <w:lang w:eastAsia="en-US"/>
        </w:rPr>
        <w:t>”</w:t>
      </w:r>
      <w:r w:rsidRPr="00E37747">
        <w:rPr>
          <w:lang w:eastAsia="en-US"/>
        </w:rPr>
        <w:t xml:space="preserve"> Die daar spreekt is Jezus</w:t>
      </w:r>
      <w:r>
        <w:rPr>
          <w:lang w:eastAsia="en-US"/>
        </w:rPr>
        <w:t xml:space="preserve">. En Hij </w:t>
      </w:r>
      <w:r w:rsidRPr="00E37747">
        <w:rPr>
          <w:lang w:eastAsia="en-US"/>
        </w:rPr>
        <w:t>zegt dat</w:t>
      </w:r>
      <w:r>
        <w:rPr>
          <w:lang w:eastAsia="en-US"/>
        </w:rPr>
        <w:t xml:space="preserve"> Hij Zijn </w:t>
      </w:r>
      <w:r w:rsidRPr="00E37747">
        <w:rPr>
          <w:lang w:eastAsia="en-US"/>
        </w:rPr>
        <w:t>Vader zal bidden</w:t>
      </w:r>
      <w:r>
        <w:rPr>
          <w:lang w:eastAsia="en-US"/>
        </w:rPr>
        <w:t xml:space="preserve">. En </w:t>
      </w:r>
      <w:r w:rsidRPr="00E37747">
        <w:rPr>
          <w:lang w:eastAsia="en-US"/>
        </w:rPr>
        <w:t>daarop zal de Vader</w:t>
      </w:r>
      <w:r>
        <w:rPr>
          <w:lang w:eastAsia="en-US"/>
        </w:rPr>
        <w:t xml:space="preserve"> de Heilige G</w:t>
      </w:r>
      <w:r w:rsidRPr="00E37747">
        <w:rPr>
          <w:lang w:eastAsia="en-US"/>
        </w:rPr>
        <w:t>eest zenden</w:t>
      </w:r>
      <w:r>
        <w:rPr>
          <w:lang w:eastAsia="en-US"/>
        </w:rPr>
        <w:t xml:space="preserve">. Zodat u </w:t>
      </w:r>
      <w:r w:rsidRPr="00E37747">
        <w:rPr>
          <w:lang w:eastAsia="en-US"/>
        </w:rPr>
        <w:t>daar hebt de Vader, de Zoon en de</w:t>
      </w:r>
      <w:r>
        <w:rPr>
          <w:lang w:eastAsia="en-US"/>
        </w:rPr>
        <w:t xml:space="preserve"> Heilige </w:t>
      </w:r>
      <w:r w:rsidRPr="00E37747">
        <w:rPr>
          <w:lang w:eastAsia="en-US"/>
        </w:rPr>
        <w:t>Geest.</w:t>
      </w:r>
      <w:r>
        <w:rPr>
          <w:lang w:eastAsia="en-US"/>
        </w:rPr>
        <w:t xml:space="preserve"> O</w:t>
      </w:r>
      <w:r w:rsidRPr="00E37747">
        <w:rPr>
          <w:lang w:eastAsia="en-US"/>
        </w:rPr>
        <w:t>ok 1 Cor. 12: 4, 5, 6. „Er is verscheidenheid der gaven</w:t>
      </w:r>
      <w:r>
        <w:rPr>
          <w:lang w:eastAsia="en-US"/>
        </w:rPr>
        <w:t>,</w:t>
      </w:r>
      <w:r w:rsidRPr="00E37747">
        <w:rPr>
          <w:lang w:eastAsia="en-US"/>
        </w:rPr>
        <w:t xml:space="preserve"> </w:t>
      </w:r>
      <w:r>
        <w:rPr>
          <w:lang w:eastAsia="en-US"/>
        </w:rPr>
        <w:t xml:space="preserve">maar </w:t>
      </w:r>
      <w:r w:rsidRPr="00E37747">
        <w:rPr>
          <w:lang w:eastAsia="en-US"/>
        </w:rPr>
        <w:t xml:space="preserve">het is </w:t>
      </w:r>
      <w:r>
        <w:rPr>
          <w:lang w:eastAsia="en-US"/>
        </w:rPr>
        <w:t>dezelfde</w:t>
      </w:r>
      <w:r w:rsidRPr="00E37747">
        <w:rPr>
          <w:lang w:eastAsia="en-US"/>
        </w:rPr>
        <w:t xml:space="preserve"> Geest</w:t>
      </w:r>
      <w:r>
        <w:rPr>
          <w:lang w:eastAsia="en-US"/>
        </w:rPr>
        <w:t>;</w:t>
      </w:r>
      <w:r w:rsidRPr="00E37747">
        <w:rPr>
          <w:lang w:eastAsia="en-US"/>
        </w:rPr>
        <w:t xml:space="preserve"> en er is verscheidenheid der bedieningen</w:t>
      </w:r>
      <w:r>
        <w:rPr>
          <w:lang w:eastAsia="en-US"/>
        </w:rPr>
        <w:t xml:space="preserve">; en </w:t>
      </w:r>
      <w:r w:rsidRPr="00E37747">
        <w:rPr>
          <w:lang w:eastAsia="en-US"/>
        </w:rPr>
        <w:t xml:space="preserve">het is </w:t>
      </w:r>
      <w:r>
        <w:rPr>
          <w:lang w:eastAsia="en-US"/>
        </w:rPr>
        <w:t>dezelfde</w:t>
      </w:r>
      <w:r w:rsidRPr="00E37747">
        <w:rPr>
          <w:lang w:eastAsia="en-US"/>
        </w:rPr>
        <w:t xml:space="preserve"> Heer</w:t>
      </w:r>
      <w:r>
        <w:rPr>
          <w:lang w:eastAsia="en-US"/>
        </w:rPr>
        <w:t>e</w:t>
      </w:r>
      <w:r w:rsidRPr="00E37747">
        <w:rPr>
          <w:lang w:eastAsia="en-US"/>
        </w:rPr>
        <w:t xml:space="preserve">; en er is verscheidenheid der werkingen, </w:t>
      </w:r>
      <w:r>
        <w:rPr>
          <w:lang w:eastAsia="en-US"/>
        </w:rPr>
        <w:t xml:space="preserve">maar </w:t>
      </w:r>
      <w:r w:rsidRPr="00E37747">
        <w:rPr>
          <w:lang w:eastAsia="en-US"/>
        </w:rPr>
        <w:t xml:space="preserve">het is </w:t>
      </w:r>
      <w:r>
        <w:rPr>
          <w:lang w:eastAsia="en-US"/>
        </w:rPr>
        <w:t>dezelfde</w:t>
      </w:r>
      <w:r w:rsidRPr="00E37747">
        <w:rPr>
          <w:lang w:eastAsia="en-US"/>
        </w:rPr>
        <w:t xml:space="preserve"> God, die alles in allen werkt.</w:t>
      </w:r>
      <w:r>
        <w:rPr>
          <w:lang w:eastAsia="en-US"/>
        </w:rPr>
        <w:t>”</w:t>
      </w:r>
      <w:r w:rsidRPr="00E37747">
        <w:rPr>
          <w:lang w:eastAsia="en-US"/>
        </w:rPr>
        <w:t xml:space="preserve"> Daar ontmoet men in het 4de vers de</w:t>
      </w:r>
      <w:r>
        <w:rPr>
          <w:lang w:eastAsia="en-US"/>
        </w:rPr>
        <w:t xml:space="preserve"> Heilige </w:t>
      </w:r>
      <w:r w:rsidRPr="00E37747">
        <w:rPr>
          <w:lang w:eastAsia="en-US"/>
        </w:rPr>
        <w:t xml:space="preserve">Geest, in </w:t>
      </w:r>
      <w:r>
        <w:rPr>
          <w:lang w:eastAsia="en-US"/>
        </w:rPr>
        <w:t xml:space="preserve">het </w:t>
      </w:r>
      <w:r w:rsidRPr="00E37747">
        <w:rPr>
          <w:lang w:eastAsia="en-US"/>
        </w:rPr>
        <w:t xml:space="preserve">5de de </w:t>
      </w:r>
      <w:r>
        <w:rPr>
          <w:lang w:eastAsia="en-US"/>
        </w:rPr>
        <w:t>Heere</w:t>
      </w:r>
      <w:r w:rsidRPr="00E37747">
        <w:rPr>
          <w:lang w:eastAsia="en-US"/>
        </w:rPr>
        <w:t>, dat is de Zoon</w:t>
      </w:r>
      <w:r>
        <w:rPr>
          <w:lang w:eastAsia="en-US"/>
        </w:rPr>
        <w:t xml:space="preserve">. En </w:t>
      </w:r>
      <w:r w:rsidRPr="00E37747">
        <w:rPr>
          <w:lang w:eastAsia="en-US"/>
        </w:rPr>
        <w:t>in het 6de vers God</w:t>
      </w:r>
      <w:r>
        <w:rPr>
          <w:lang w:eastAsia="en-US"/>
        </w:rPr>
        <w:t>,</w:t>
      </w:r>
      <w:r w:rsidRPr="00E37747">
        <w:rPr>
          <w:lang w:eastAsia="en-US"/>
        </w:rPr>
        <w:t xml:space="preserve"> namelijk de Vader. En Petrus opent</w:t>
      </w:r>
      <w:r>
        <w:rPr>
          <w:lang w:eastAsia="en-US"/>
        </w:rPr>
        <w:t xml:space="preserve"> zijn eerste</w:t>
      </w:r>
      <w:r w:rsidRPr="00E37747">
        <w:rPr>
          <w:lang w:eastAsia="en-US"/>
        </w:rPr>
        <w:t xml:space="preserve"> zendbrief met dit leerstuk, als</w:t>
      </w:r>
      <w:r>
        <w:rPr>
          <w:lang w:eastAsia="en-US"/>
        </w:rPr>
        <w:t xml:space="preserve"> hij </w:t>
      </w:r>
      <w:r w:rsidRPr="00E37747">
        <w:rPr>
          <w:lang w:eastAsia="en-US"/>
        </w:rPr>
        <w:t>in het 2de vers zegt</w:t>
      </w:r>
      <w:r>
        <w:rPr>
          <w:lang w:eastAsia="en-US"/>
        </w:rPr>
        <w:t>:</w:t>
      </w:r>
      <w:r w:rsidRPr="00E37747">
        <w:rPr>
          <w:lang w:eastAsia="en-US"/>
        </w:rPr>
        <w:t xml:space="preserve"> „De uitverkorenen naar de voorkennis Gods des Vaders, in de heiligmaking des Geestes, tot gehoorzaamheid en besprenging des bloeds van Jezus Christus.</w:t>
      </w:r>
      <w:r>
        <w:rPr>
          <w:lang w:eastAsia="en-US"/>
        </w:rPr>
        <w:t>”</w:t>
      </w:r>
      <w:r w:rsidRPr="00E37747">
        <w:rPr>
          <w:lang w:eastAsia="en-US"/>
        </w:rPr>
        <w:t xml:space="preserve"> Maar met het verstand kan men hier niet over redekavelen</w:t>
      </w:r>
      <w:r>
        <w:rPr>
          <w:lang w:eastAsia="en-US"/>
        </w:rPr>
        <w:t>,</w:t>
      </w:r>
      <w:r w:rsidRPr="00E37747">
        <w:rPr>
          <w:lang w:eastAsia="en-US"/>
        </w:rPr>
        <w:t xml:space="preserve"> want</w:t>
      </w:r>
      <w:r>
        <w:rPr>
          <w:lang w:eastAsia="en-US"/>
        </w:rPr>
        <w:t xml:space="preserve"> </w:t>
      </w:r>
      <w:r w:rsidRPr="00E37747">
        <w:rPr>
          <w:lang w:eastAsia="en-US"/>
        </w:rPr>
        <w:t>het is en blijft daarvoor</w:t>
      </w:r>
      <w:r>
        <w:rPr>
          <w:lang w:eastAsia="en-US"/>
        </w:rPr>
        <w:t xml:space="preserve"> een </w:t>
      </w:r>
      <w:r w:rsidRPr="00E37747">
        <w:rPr>
          <w:lang w:eastAsia="en-US"/>
        </w:rPr>
        <w:t>verborgenheid</w:t>
      </w:r>
      <w:r>
        <w:rPr>
          <w:lang w:eastAsia="en-US"/>
        </w:rPr>
        <w:t>,</w:t>
      </w:r>
      <w:r w:rsidRPr="00E37747">
        <w:rPr>
          <w:lang w:eastAsia="en-US"/>
        </w:rPr>
        <w:t xml:space="preserve"> gelijk Paulus zulks die van Colossensen leerde, </w:t>
      </w:r>
      <w:r>
        <w:rPr>
          <w:lang w:eastAsia="en-US"/>
        </w:rPr>
        <w:t>hoofdstuk</w:t>
      </w:r>
      <w:r w:rsidRPr="00E37747">
        <w:rPr>
          <w:lang w:eastAsia="en-US"/>
        </w:rPr>
        <w:t xml:space="preserve"> 2</w:t>
      </w:r>
      <w:r>
        <w:rPr>
          <w:lang w:eastAsia="en-US"/>
        </w:rPr>
        <w:t>:</w:t>
      </w:r>
      <w:r w:rsidRPr="00E37747">
        <w:rPr>
          <w:lang w:eastAsia="en-US"/>
        </w:rPr>
        <w:t xml:space="preserve"> 2, 3, wanneer</w:t>
      </w:r>
      <w:r>
        <w:rPr>
          <w:lang w:eastAsia="en-US"/>
        </w:rPr>
        <w:t xml:space="preserve"> hij </w:t>
      </w:r>
      <w:r w:rsidRPr="00E37747">
        <w:rPr>
          <w:lang w:eastAsia="en-US"/>
        </w:rPr>
        <w:t>dit leerstuk noemde</w:t>
      </w:r>
      <w:r>
        <w:rPr>
          <w:lang w:eastAsia="en-US"/>
        </w:rPr>
        <w:t xml:space="preserve"> een </w:t>
      </w:r>
      <w:r w:rsidRPr="00E37747">
        <w:rPr>
          <w:lang w:eastAsia="en-US"/>
        </w:rPr>
        <w:t>„kennis der verborgenheid Gods</w:t>
      </w:r>
      <w:r>
        <w:rPr>
          <w:lang w:eastAsia="en-US"/>
        </w:rPr>
        <w:t xml:space="preserve"> en </w:t>
      </w:r>
      <w:r w:rsidRPr="00E37747">
        <w:rPr>
          <w:lang w:eastAsia="en-US"/>
        </w:rPr>
        <w:t>des Vaders</w:t>
      </w:r>
      <w:r>
        <w:rPr>
          <w:lang w:eastAsia="en-US"/>
        </w:rPr>
        <w:t xml:space="preserve"> en </w:t>
      </w:r>
      <w:r w:rsidRPr="00E37747">
        <w:rPr>
          <w:lang w:eastAsia="en-US"/>
        </w:rPr>
        <w:t xml:space="preserve">van Christus; in </w:t>
      </w:r>
      <w:r>
        <w:rPr>
          <w:lang w:eastAsia="en-US"/>
        </w:rPr>
        <w:t>D</w:t>
      </w:r>
      <w:r w:rsidRPr="00E37747">
        <w:rPr>
          <w:lang w:eastAsia="en-US"/>
        </w:rPr>
        <w:t>en</w:t>
      </w:r>
      <w:r>
        <w:rPr>
          <w:lang w:eastAsia="en-US"/>
        </w:rPr>
        <w:t>welke</w:t>
      </w:r>
      <w:r w:rsidRPr="00E37747">
        <w:rPr>
          <w:lang w:eastAsia="en-US"/>
        </w:rPr>
        <w:t xml:space="preserve"> alle de schatten der wijsheid</w:t>
      </w:r>
      <w:r>
        <w:rPr>
          <w:lang w:eastAsia="en-US"/>
        </w:rPr>
        <w:t xml:space="preserve"> en </w:t>
      </w:r>
      <w:r w:rsidRPr="00E37747">
        <w:rPr>
          <w:lang w:eastAsia="en-US"/>
        </w:rPr>
        <w:t>der kennis verborgen zijn.</w:t>
      </w:r>
      <w:r>
        <w:rPr>
          <w:lang w:eastAsia="en-US"/>
        </w:rPr>
        <w:t>”</w:t>
      </w:r>
      <w:r w:rsidRPr="00E37747">
        <w:rPr>
          <w:lang w:eastAsia="en-US"/>
        </w:rPr>
        <w:t xml:space="preserve"> </w:t>
      </w:r>
    </w:p>
    <w:p w:rsidR="00AA48DA" w:rsidRDefault="00AA48DA" w:rsidP="00AA48DA">
      <w:pPr>
        <w:jc w:val="both"/>
        <w:rPr>
          <w:lang w:eastAsia="en-US"/>
        </w:rPr>
      </w:pPr>
      <w:r w:rsidRPr="00E37747">
        <w:rPr>
          <w:lang w:eastAsia="en-US"/>
        </w:rPr>
        <w:t>En men vindt in deze Bondschriften alle nauwkeu</w:t>
      </w:r>
      <w:r w:rsidRPr="00E37747">
        <w:rPr>
          <w:lang w:eastAsia="en-US"/>
        </w:rPr>
        <w:softHyphen/>
        <w:t>righeid, aangaande dit leerstuk, als aan de</w:t>
      </w:r>
      <w:r>
        <w:rPr>
          <w:lang w:eastAsia="en-US"/>
        </w:rPr>
        <w:t xml:space="preserve"> een </w:t>
      </w:r>
      <w:r w:rsidRPr="00E37747">
        <w:rPr>
          <w:lang w:eastAsia="en-US"/>
        </w:rPr>
        <w:t xml:space="preserve">zijde dat ze zorg draagt, om ons niet te brengen tot de gedachten van een </w:t>
      </w:r>
      <w:r>
        <w:rPr>
          <w:lang w:eastAsia="en-US"/>
        </w:rPr>
        <w:t xml:space="preserve">meervoud </w:t>
      </w:r>
      <w:r w:rsidRPr="00E37747">
        <w:rPr>
          <w:lang w:eastAsia="en-US"/>
        </w:rPr>
        <w:t>der Goden</w:t>
      </w:r>
      <w:r>
        <w:rPr>
          <w:lang w:eastAsia="en-US"/>
        </w:rPr>
        <w:t xml:space="preserve">. En </w:t>
      </w:r>
      <w:r w:rsidRPr="00E37747">
        <w:rPr>
          <w:lang w:eastAsia="en-US"/>
        </w:rPr>
        <w:t>daarom staat daar</w:t>
      </w:r>
      <w:r>
        <w:rPr>
          <w:lang w:eastAsia="en-US"/>
        </w:rPr>
        <w:t xml:space="preserve"> nauwkeurig, 1 Joh. </w:t>
      </w:r>
      <w:r w:rsidRPr="00E37747">
        <w:rPr>
          <w:lang w:eastAsia="en-US"/>
        </w:rPr>
        <w:t>5</w:t>
      </w:r>
      <w:r>
        <w:rPr>
          <w:lang w:eastAsia="en-US"/>
        </w:rPr>
        <w:t>:</w:t>
      </w:r>
      <w:r w:rsidRPr="00E37747">
        <w:rPr>
          <w:lang w:eastAsia="en-US"/>
        </w:rPr>
        <w:t xml:space="preserve"> 7</w:t>
      </w:r>
      <w:r>
        <w:rPr>
          <w:lang w:eastAsia="en-US"/>
        </w:rPr>
        <w:t>,</w:t>
      </w:r>
      <w:r w:rsidRPr="00E37747">
        <w:rPr>
          <w:lang w:eastAsia="en-US"/>
        </w:rPr>
        <w:t xml:space="preserve"> „deze drie</w:t>
      </w:r>
      <w:r>
        <w:rPr>
          <w:lang w:eastAsia="en-US"/>
        </w:rPr>
        <w:t xml:space="preserve"> zijn </w:t>
      </w:r>
      <w:r w:rsidRPr="00E37747">
        <w:rPr>
          <w:lang w:eastAsia="en-US"/>
        </w:rPr>
        <w:t>een.</w:t>
      </w:r>
      <w:r>
        <w:rPr>
          <w:lang w:eastAsia="en-US"/>
        </w:rPr>
        <w:t>” Maar aan de andere</w:t>
      </w:r>
      <w:r w:rsidRPr="00E37747">
        <w:rPr>
          <w:lang w:eastAsia="en-US"/>
        </w:rPr>
        <w:t xml:space="preserve"> kant draagt Gods Geest ook zorg, dat wij uit die Schriften niet zouden l</w:t>
      </w:r>
      <w:r>
        <w:rPr>
          <w:lang w:eastAsia="en-US"/>
        </w:rPr>
        <w:t>ere</w:t>
      </w:r>
      <w:r w:rsidRPr="00E37747">
        <w:rPr>
          <w:lang w:eastAsia="en-US"/>
        </w:rPr>
        <w:t>n, dat het maar drie bl</w:t>
      </w:r>
      <w:r>
        <w:rPr>
          <w:lang w:eastAsia="en-US"/>
        </w:rPr>
        <w:t>ote</w:t>
      </w:r>
      <w:r w:rsidRPr="00E37747">
        <w:rPr>
          <w:lang w:eastAsia="en-US"/>
        </w:rPr>
        <w:t xml:space="preserve"> </w:t>
      </w:r>
      <w:r>
        <w:rPr>
          <w:lang w:eastAsia="en-US"/>
        </w:rPr>
        <w:t>N</w:t>
      </w:r>
      <w:r w:rsidRPr="00E37747">
        <w:rPr>
          <w:lang w:eastAsia="en-US"/>
        </w:rPr>
        <w:t>amen in God waren</w:t>
      </w:r>
      <w:r>
        <w:rPr>
          <w:lang w:eastAsia="en-US"/>
        </w:rPr>
        <w:t xml:space="preserve">. En </w:t>
      </w:r>
      <w:r w:rsidRPr="00E37747">
        <w:rPr>
          <w:lang w:eastAsia="en-US"/>
        </w:rPr>
        <w:t>daarom vinden wij aanget</w:t>
      </w:r>
      <w:r>
        <w:rPr>
          <w:lang w:eastAsia="en-US"/>
        </w:rPr>
        <w:t>eke</w:t>
      </w:r>
      <w:r w:rsidRPr="00E37747">
        <w:rPr>
          <w:lang w:eastAsia="en-US"/>
        </w:rPr>
        <w:t>nd</w:t>
      </w:r>
      <w:r>
        <w:rPr>
          <w:lang w:eastAsia="en-US"/>
        </w:rPr>
        <w:t xml:space="preserve">, dat Jezus de Heilige </w:t>
      </w:r>
      <w:r w:rsidRPr="00E37747">
        <w:rPr>
          <w:lang w:eastAsia="en-US"/>
        </w:rPr>
        <w:t>Geest een „</w:t>
      </w:r>
      <w:r>
        <w:rPr>
          <w:lang w:eastAsia="en-US"/>
        </w:rPr>
        <w:t>A</w:t>
      </w:r>
      <w:r w:rsidRPr="00E37747">
        <w:rPr>
          <w:lang w:eastAsia="en-US"/>
        </w:rPr>
        <w:t>nder noemt</w:t>
      </w:r>
      <w:r>
        <w:rPr>
          <w:lang w:eastAsia="en-US"/>
        </w:rPr>
        <w:t>”</w:t>
      </w:r>
      <w:r w:rsidRPr="00E37747">
        <w:rPr>
          <w:lang w:eastAsia="en-US"/>
        </w:rPr>
        <w:t xml:space="preserve">, Joh. 14: 16. En op </w:t>
      </w:r>
      <w:r>
        <w:rPr>
          <w:lang w:eastAsia="en-US"/>
        </w:rPr>
        <w:t>een andere</w:t>
      </w:r>
      <w:r w:rsidRPr="00E37747">
        <w:rPr>
          <w:lang w:eastAsia="en-US"/>
        </w:rPr>
        <w:t xml:space="preserve"> tijd</w:t>
      </w:r>
      <w:r>
        <w:rPr>
          <w:lang w:eastAsia="en-US"/>
        </w:rPr>
        <w:t xml:space="preserve"> </w:t>
      </w:r>
      <w:r w:rsidRPr="00E37747">
        <w:rPr>
          <w:lang w:eastAsia="en-US"/>
        </w:rPr>
        <w:t>noemde</w:t>
      </w:r>
      <w:r>
        <w:rPr>
          <w:lang w:eastAsia="en-US"/>
        </w:rPr>
        <w:t xml:space="preserve"> Hij Zijn </w:t>
      </w:r>
      <w:r w:rsidRPr="00E37747">
        <w:rPr>
          <w:lang w:eastAsia="en-US"/>
        </w:rPr>
        <w:t xml:space="preserve">Vader een </w:t>
      </w:r>
      <w:r>
        <w:rPr>
          <w:lang w:eastAsia="en-US"/>
        </w:rPr>
        <w:t>A</w:t>
      </w:r>
      <w:r w:rsidRPr="00E37747">
        <w:rPr>
          <w:lang w:eastAsia="en-US"/>
        </w:rPr>
        <w:t>nder</w:t>
      </w:r>
      <w:r>
        <w:rPr>
          <w:lang w:eastAsia="en-US"/>
        </w:rPr>
        <w:t>,</w:t>
      </w:r>
      <w:r w:rsidRPr="00E37747">
        <w:rPr>
          <w:lang w:eastAsia="en-US"/>
        </w:rPr>
        <w:t xml:space="preserve"> wanneer</w:t>
      </w:r>
      <w:r>
        <w:rPr>
          <w:lang w:eastAsia="en-US"/>
        </w:rPr>
        <w:t xml:space="preserve"> Hij </w:t>
      </w:r>
      <w:r w:rsidRPr="00E37747">
        <w:rPr>
          <w:lang w:eastAsia="en-US"/>
        </w:rPr>
        <w:t>zei</w:t>
      </w:r>
      <w:r>
        <w:rPr>
          <w:lang w:eastAsia="en-US"/>
        </w:rPr>
        <w:t>:</w:t>
      </w:r>
      <w:r w:rsidRPr="00E37747">
        <w:rPr>
          <w:lang w:eastAsia="en-US"/>
        </w:rPr>
        <w:t xml:space="preserve"> „daar is een </w:t>
      </w:r>
      <w:r>
        <w:rPr>
          <w:lang w:eastAsia="en-US"/>
        </w:rPr>
        <w:t>A</w:t>
      </w:r>
      <w:r w:rsidRPr="00E37747">
        <w:rPr>
          <w:lang w:eastAsia="en-US"/>
        </w:rPr>
        <w:t>nder die van</w:t>
      </w:r>
      <w:r>
        <w:rPr>
          <w:lang w:eastAsia="en-US"/>
        </w:rPr>
        <w:t xml:space="preserve"> Mij </w:t>
      </w:r>
      <w:r w:rsidRPr="00E37747">
        <w:rPr>
          <w:lang w:eastAsia="en-US"/>
        </w:rPr>
        <w:t>getuigt</w:t>
      </w:r>
      <w:r>
        <w:rPr>
          <w:lang w:eastAsia="en-US"/>
        </w:rPr>
        <w:t>”</w:t>
      </w:r>
      <w:r w:rsidRPr="00E37747">
        <w:rPr>
          <w:lang w:eastAsia="en-US"/>
        </w:rPr>
        <w:t>, Joh. 5</w:t>
      </w:r>
      <w:r>
        <w:rPr>
          <w:lang w:eastAsia="en-US"/>
        </w:rPr>
        <w:t>:</w:t>
      </w:r>
      <w:r w:rsidRPr="00E37747">
        <w:rPr>
          <w:lang w:eastAsia="en-US"/>
        </w:rPr>
        <w:t xml:space="preserve"> 32. En</w:t>
      </w:r>
      <w:r>
        <w:rPr>
          <w:lang w:eastAsia="en-US"/>
        </w:rPr>
        <w:t xml:space="preserve"> zo </w:t>
      </w:r>
      <w:r w:rsidRPr="00E37747">
        <w:rPr>
          <w:lang w:eastAsia="en-US"/>
        </w:rPr>
        <w:t>ziet UE. ook in dezen</w:t>
      </w:r>
      <w:r>
        <w:rPr>
          <w:lang w:eastAsia="en-US"/>
        </w:rPr>
        <w:t>,</w:t>
      </w:r>
      <w:r w:rsidRPr="00E37747">
        <w:rPr>
          <w:lang w:eastAsia="en-US"/>
        </w:rPr>
        <w:t xml:space="preserve"> de overeenkomst </w:t>
      </w:r>
      <w:r>
        <w:rPr>
          <w:lang w:eastAsia="en-US"/>
        </w:rPr>
        <w:t>tussen</w:t>
      </w:r>
      <w:r w:rsidRPr="00E37747">
        <w:rPr>
          <w:lang w:eastAsia="en-US"/>
        </w:rPr>
        <w:t xml:space="preserve"> beide de Bondsboeken. </w:t>
      </w:r>
    </w:p>
    <w:p w:rsidR="00AA48DA" w:rsidRPr="00E37747" w:rsidRDefault="00AA48DA" w:rsidP="00AA48DA">
      <w:pPr>
        <w:jc w:val="both"/>
        <w:rPr>
          <w:lang w:eastAsia="en-US"/>
        </w:rPr>
      </w:pPr>
      <w:r w:rsidRPr="00E37747">
        <w:rPr>
          <w:lang w:eastAsia="en-US"/>
        </w:rPr>
        <w:t xml:space="preserve">Nu hebben wij, met betrekking op de </w:t>
      </w:r>
      <w:r w:rsidRPr="009C1CF4">
        <w:rPr>
          <w:b/>
          <w:bCs/>
          <w:lang w:eastAsia="en-US"/>
        </w:rPr>
        <w:t>8</w:t>
      </w:r>
      <w:r w:rsidRPr="009C1CF4">
        <w:rPr>
          <w:b/>
          <w:bCs/>
          <w:vertAlign w:val="superscript"/>
          <w:lang w:eastAsia="en-US"/>
        </w:rPr>
        <w:t>ste</w:t>
      </w:r>
      <w:r w:rsidRPr="009C1CF4">
        <w:rPr>
          <w:b/>
          <w:bCs/>
          <w:lang w:eastAsia="en-US"/>
        </w:rPr>
        <w:t xml:space="preserve"> Sa</w:t>
      </w:r>
      <w:r w:rsidRPr="009C1CF4">
        <w:rPr>
          <w:b/>
          <w:bCs/>
          <w:lang w:eastAsia="en-US"/>
        </w:rPr>
        <w:softHyphen/>
        <w:t>menspraak</w:t>
      </w:r>
      <w:r>
        <w:rPr>
          <w:lang w:eastAsia="en-US"/>
        </w:rPr>
        <w:t xml:space="preserve"> en </w:t>
      </w:r>
      <w:r w:rsidRPr="00E37747">
        <w:rPr>
          <w:lang w:eastAsia="en-US"/>
        </w:rPr>
        <w:t>tot slot van onze verhandeling</w:t>
      </w:r>
      <w:r>
        <w:rPr>
          <w:lang w:eastAsia="en-US"/>
        </w:rPr>
        <w:t>,</w:t>
      </w:r>
      <w:r w:rsidRPr="00E37747">
        <w:rPr>
          <w:lang w:eastAsia="en-US"/>
        </w:rPr>
        <w:t xml:space="preserve"> nog iets te </w:t>
      </w:r>
      <w:r>
        <w:rPr>
          <w:lang w:eastAsia="en-US"/>
        </w:rPr>
        <w:t>z</w:t>
      </w:r>
      <w:r w:rsidRPr="00E37747">
        <w:rPr>
          <w:lang w:eastAsia="en-US"/>
        </w:rPr>
        <w:t>eggen.</w:t>
      </w:r>
    </w:p>
    <w:p w:rsidR="006A26D8" w:rsidRDefault="006A26D8" w:rsidP="006A26D8">
      <w:pPr>
        <w:jc w:val="both"/>
        <w:rPr>
          <w:lang w:eastAsia="en-US"/>
        </w:rPr>
      </w:pPr>
    </w:p>
    <w:p w:rsidR="006A26D8" w:rsidRDefault="006A26D8" w:rsidP="006A26D8">
      <w:pPr>
        <w:jc w:val="both"/>
        <w:rPr>
          <w:lang w:eastAsia="en-US"/>
        </w:rPr>
      </w:pPr>
      <w:r>
        <w:rPr>
          <w:lang w:eastAsia="en-US"/>
        </w:rPr>
        <w:t>RABBI.</w:t>
      </w:r>
    </w:p>
    <w:p w:rsidR="006A26D8" w:rsidRPr="00E37747" w:rsidRDefault="006A26D8" w:rsidP="006A26D8">
      <w:pPr>
        <w:jc w:val="both"/>
        <w:rPr>
          <w:lang w:eastAsia="en-US"/>
        </w:rPr>
      </w:pPr>
      <w:r w:rsidRPr="00E37747">
        <w:rPr>
          <w:lang w:eastAsia="en-US"/>
        </w:rPr>
        <w:t>Dat is waar</w:t>
      </w:r>
      <w:r>
        <w:rPr>
          <w:lang w:eastAsia="en-US"/>
        </w:rPr>
        <w:t xml:space="preserve">. En </w:t>
      </w:r>
      <w:r w:rsidRPr="00E37747">
        <w:rPr>
          <w:lang w:eastAsia="en-US"/>
        </w:rPr>
        <w:t xml:space="preserve">in die verhandeling heeft </w:t>
      </w:r>
      <w:r>
        <w:rPr>
          <w:lang w:eastAsia="en-US"/>
        </w:rPr>
        <w:t>U</w:t>
      </w:r>
      <w:r w:rsidRPr="00E37747">
        <w:rPr>
          <w:lang w:eastAsia="en-US"/>
        </w:rPr>
        <w:t>E. vertoond</w:t>
      </w:r>
      <w:r>
        <w:rPr>
          <w:lang w:eastAsia="en-US"/>
        </w:rPr>
        <w:t>,</w:t>
      </w:r>
      <w:r w:rsidRPr="00E37747">
        <w:rPr>
          <w:lang w:eastAsia="en-US"/>
        </w:rPr>
        <w:t xml:space="preserve"> dat er twee Naturen in</w:t>
      </w:r>
      <w:r>
        <w:rPr>
          <w:lang w:eastAsia="en-US"/>
        </w:rPr>
        <w:t xml:space="preserve"> de </w:t>
      </w:r>
      <w:r w:rsidRPr="00E37747">
        <w:rPr>
          <w:lang w:eastAsia="en-US"/>
        </w:rPr>
        <w:t>Messias zouden zijn</w:t>
      </w:r>
      <w:r>
        <w:rPr>
          <w:lang w:eastAsia="en-US"/>
        </w:rPr>
        <w:t xml:space="preserve">, een </w:t>
      </w:r>
      <w:r w:rsidRPr="00E37747">
        <w:rPr>
          <w:lang w:eastAsia="en-US"/>
        </w:rPr>
        <w:t xml:space="preserve">Goddelijke en </w:t>
      </w:r>
      <w:r>
        <w:rPr>
          <w:lang w:eastAsia="en-US"/>
        </w:rPr>
        <w:t>een</w:t>
      </w:r>
      <w:r w:rsidRPr="00E37747">
        <w:rPr>
          <w:lang w:eastAsia="en-US"/>
        </w:rPr>
        <w:t xml:space="preserve"> </w:t>
      </w:r>
      <w:r>
        <w:rPr>
          <w:lang w:eastAsia="en-US"/>
        </w:rPr>
        <w:t>mens</w:t>
      </w:r>
      <w:r w:rsidRPr="00E37747">
        <w:rPr>
          <w:lang w:eastAsia="en-US"/>
        </w:rPr>
        <w:t>elijke natuur</w:t>
      </w:r>
      <w:r>
        <w:rPr>
          <w:lang w:eastAsia="en-US"/>
        </w:rPr>
        <w:t>;</w:t>
      </w:r>
      <w:r w:rsidRPr="00E37747">
        <w:rPr>
          <w:lang w:eastAsia="en-US"/>
        </w:rPr>
        <w:t xml:space="preserve"> en bijzonder hebt</w:t>
      </w:r>
      <w:r>
        <w:rPr>
          <w:lang w:eastAsia="en-US"/>
        </w:rPr>
        <w:t xml:space="preserve"> u </w:t>
      </w:r>
      <w:r w:rsidRPr="00E37747">
        <w:rPr>
          <w:lang w:eastAsia="en-US"/>
        </w:rPr>
        <w:t>uw werk gemaakt</w:t>
      </w:r>
      <w:r>
        <w:rPr>
          <w:lang w:eastAsia="en-US"/>
        </w:rPr>
        <w:t>,</w:t>
      </w:r>
      <w:r w:rsidRPr="00E37747">
        <w:rPr>
          <w:lang w:eastAsia="en-US"/>
        </w:rPr>
        <w:t xml:space="preserve"> om</w:t>
      </w:r>
      <w:r>
        <w:rPr>
          <w:lang w:eastAsia="en-US"/>
        </w:rPr>
        <w:t xml:space="preserve"> Zijn </w:t>
      </w:r>
      <w:r w:rsidRPr="00E37747">
        <w:rPr>
          <w:lang w:eastAsia="en-US"/>
        </w:rPr>
        <w:t>Goddelijke natuur aldaar te bewijzen</w:t>
      </w:r>
      <w:r>
        <w:rPr>
          <w:lang w:eastAsia="en-US"/>
        </w:rPr>
        <w:t>. E</w:t>
      </w:r>
      <w:r w:rsidRPr="00E37747">
        <w:rPr>
          <w:lang w:eastAsia="en-US"/>
        </w:rPr>
        <w:t>n</w:t>
      </w:r>
      <w:r>
        <w:rPr>
          <w:lang w:eastAsia="en-US"/>
        </w:rPr>
        <w:t xml:space="preserve"> </w:t>
      </w:r>
      <w:r w:rsidRPr="00E37747">
        <w:rPr>
          <w:lang w:eastAsia="en-US"/>
        </w:rPr>
        <w:t>l</w:t>
      </w:r>
      <w:r>
        <w:rPr>
          <w:lang w:eastAsia="en-US"/>
        </w:rPr>
        <w:t>i</w:t>
      </w:r>
      <w:r w:rsidRPr="00E37747">
        <w:rPr>
          <w:lang w:eastAsia="en-US"/>
        </w:rPr>
        <w:t xml:space="preserve">gt dit nog tot </w:t>
      </w:r>
      <w:r>
        <w:rPr>
          <w:lang w:eastAsia="en-US"/>
        </w:rPr>
        <w:t xml:space="preserve">uw </w:t>
      </w:r>
      <w:r w:rsidRPr="00E37747">
        <w:rPr>
          <w:lang w:eastAsia="en-US"/>
        </w:rPr>
        <w:t>schuld</w:t>
      </w:r>
      <w:r>
        <w:rPr>
          <w:lang w:eastAsia="en-US"/>
        </w:rPr>
        <w:t>,</w:t>
      </w:r>
      <w:r w:rsidRPr="00E37747">
        <w:rPr>
          <w:lang w:eastAsia="en-US"/>
        </w:rPr>
        <w:t xml:space="preserve"> te t</w:t>
      </w:r>
      <w:r>
        <w:rPr>
          <w:lang w:eastAsia="en-US"/>
        </w:rPr>
        <w:t>one</w:t>
      </w:r>
      <w:r w:rsidRPr="00E37747">
        <w:rPr>
          <w:lang w:eastAsia="en-US"/>
        </w:rPr>
        <w:t>n</w:t>
      </w:r>
      <w:r>
        <w:rPr>
          <w:lang w:eastAsia="en-US"/>
        </w:rPr>
        <w:t xml:space="preserve"> de overeenkomst in deze</w:t>
      </w:r>
      <w:r w:rsidRPr="00E37747">
        <w:rPr>
          <w:lang w:eastAsia="en-US"/>
        </w:rPr>
        <w:t xml:space="preserve"> van het Nie</w:t>
      </w:r>
      <w:r>
        <w:rPr>
          <w:lang w:eastAsia="en-US"/>
        </w:rPr>
        <w:t xml:space="preserve">uw </w:t>
      </w:r>
      <w:r w:rsidRPr="00E37747">
        <w:rPr>
          <w:lang w:eastAsia="en-US"/>
        </w:rPr>
        <w:t>Verbond</w:t>
      </w:r>
      <w:r>
        <w:rPr>
          <w:lang w:eastAsia="en-US"/>
        </w:rPr>
        <w:t>,</w:t>
      </w:r>
      <w:r w:rsidRPr="00E37747">
        <w:rPr>
          <w:lang w:eastAsia="en-US"/>
        </w:rPr>
        <w:t xml:space="preserve"> met de Schriften van </w:t>
      </w:r>
      <w:r>
        <w:rPr>
          <w:lang w:eastAsia="en-US"/>
        </w:rPr>
        <w:t xml:space="preserve">het </w:t>
      </w:r>
      <w:r w:rsidRPr="00E37747">
        <w:rPr>
          <w:lang w:eastAsia="en-US"/>
        </w:rPr>
        <w:t>Oude Verbond</w:t>
      </w:r>
      <w:r>
        <w:rPr>
          <w:lang w:eastAsia="en-US"/>
        </w:rPr>
        <w:t>. E</w:t>
      </w:r>
      <w:r w:rsidRPr="00E37747">
        <w:rPr>
          <w:lang w:eastAsia="en-US"/>
        </w:rPr>
        <w:t>n daar</w:t>
      </w:r>
      <w:r>
        <w:rPr>
          <w:lang w:eastAsia="en-US"/>
        </w:rPr>
        <w:t xml:space="preserve">mee </w:t>
      </w:r>
      <w:r w:rsidRPr="00E37747">
        <w:rPr>
          <w:lang w:eastAsia="en-US"/>
        </w:rPr>
        <w:t>zal</w:t>
      </w:r>
      <w:r>
        <w:rPr>
          <w:lang w:eastAsia="en-US"/>
        </w:rPr>
        <w:t xml:space="preserve"> ik </w:t>
      </w:r>
      <w:r w:rsidRPr="00E37747">
        <w:rPr>
          <w:lang w:eastAsia="en-US"/>
        </w:rPr>
        <w:t>UE. bedanken</w:t>
      </w:r>
      <w:r>
        <w:rPr>
          <w:lang w:eastAsia="en-US"/>
        </w:rPr>
        <w:t>,</w:t>
      </w:r>
      <w:r w:rsidRPr="00E37747">
        <w:rPr>
          <w:lang w:eastAsia="en-US"/>
        </w:rPr>
        <w:t xml:space="preserve"> dat de schuld</w:t>
      </w:r>
      <w:r>
        <w:rPr>
          <w:lang w:eastAsia="en-US"/>
        </w:rPr>
        <w:t>,</w:t>
      </w:r>
      <w:r w:rsidRPr="00E37747">
        <w:rPr>
          <w:lang w:eastAsia="en-US"/>
        </w:rPr>
        <w:t xml:space="preserve"> d</w:t>
      </w:r>
      <w:r>
        <w:rPr>
          <w:lang w:eastAsia="en-US"/>
        </w:rPr>
        <w:t>i</w:t>
      </w:r>
      <w:r w:rsidRPr="00E37747">
        <w:rPr>
          <w:lang w:eastAsia="en-US"/>
        </w:rPr>
        <w:t>e</w:t>
      </w:r>
      <w:r>
        <w:rPr>
          <w:lang w:eastAsia="en-US"/>
        </w:rPr>
        <w:t xml:space="preserve"> u </w:t>
      </w:r>
      <w:r w:rsidRPr="00E37747">
        <w:rPr>
          <w:lang w:eastAsia="en-US"/>
        </w:rPr>
        <w:t>op</w:t>
      </w:r>
      <w:r>
        <w:rPr>
          <w:lang w:eastAsia="en-US"/>
        </w:rPr>
        <w:t xml:space="preserve"> u </w:t>
      </w:r>
      <w:r w:rsidRPr="00E37747">
        <w:rPr>
          <w:lang w:eastAsia="en-US"/>
        </w:rPr>
        <w:t>genomen hebt</w:t>
      </w:r>
      <w:r>
        <w:rPr>
          <w:lang w:eastAsia="en-US"/>
        </w:rPr>
        <w:t>,</w:t>
      </w:r>
      <w:r w:rsidRPr="00E37747">
        <w:rPr>
          <w:lang w:eastAsia="en-US"/>
        </w:rPr>
        <w:t xml:space="preserve"> voldaan is.</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Default="006A26D8" w:rsidP="006A26D8">
      <w:pPr>
        <w:jc w:val="both"/>
        <w:rPr>
          <w:lang w:eastAsia="en-US"/>
        </w:rPr>
      </w:pPr>
      <w:r>
        <w:rPr>
          <w:lang w:eastAsia="en-US"/>
        </w:rPr>
        <w:t xml:space="preserve">Ik wens ook in deze </w:t>
      </w:r>
      <w:r w:rsidRPr="00E37747">
        <w:rPr>
          <w:lang w:eastAsia="en-US"/>
        </w:rPr>
        <w:t>UE. te voldoen</w:t>
      </w:r>
      <w:r>
        <w:rPr>
          <w:lang w:eastAsia="en-US"/>
        </w:rPr>
        <w:t xml:space="preserve">. En ik </w:t>
      </w:r>
      <w:r w:rsidRPr="00E37747">
        <w:rPr>
          <w:lang w:eastAsia="en-US"/>
        </w:rPr>
        <w:t>zal al wederom dit Leerstuk</w:t>
      </w:r>
      <w:r>
        <w:rPr>
          <w:lang w:eastAsia="en-US"/>
        </w:rPr>
        <w:t>,</w:t>
      </w:r>
      <w:r w:rsidRPr="00E37747">
        <w:rPr>
          <w:lang w:eastAsia="en-US"/>
        </w:rPr>
        <w:t xml:space="preserve"> gelijk het vorige, nu niet bewijzen</w:t>
      </w:r>
      <w:r>
        <w:rPr>
          <w:lang w:eastAsia="en-US"/>
        </w:rPr>
        <w:t>, maar alleen to</w:t>
      </w:r>
      <w:r w:rsidRPr="00E37747">
        <w:rPr>
          <w:lang w:eastAsia="en-US"/>
        </w:rPr>
        <w:t>nen</w:t>
      </w:r>
      <w:r>
        <w:rPr>
          <w:lang w:eastAsia="en-US"/>
        </w:rPr>
        <w:t>,</w:t>
      </w:r>
      <w:r w:rsidRPr="00E37747">
        <w:rPr>
          <w:lang w:eastAsia="en-US"/>
        </w:rPr>
        <w:t xml:space="preserve"> dat overeenkomstig het Oude Testament, </w:t>
      </w:r>
      <w:r>
        <w:rPr>
          <w:lang w:eastAsia="en-US"/>
        </w:rPr>
        <w:t>hetzelf</w:t>
      </w:r>
      <w:r w:rsidRPr="00E37747">
        <w:rPr>
          <w:lang w:eastAsia="en-US"/>
        </w:rPr>
        <w:t>de in het Nie</w:t>
      </w:r>
      <w:r>
        <w:rPr>
          <w:lang w:eastAsia="en-US"/>
        </w:rPr>
        <w:t xml:space="preserve">uwe Testament </w:t>
      </w:r>
      <w:r w:rsidRPr="00E37747">
        <w:rPr>
          <w:lang w:eastAsia="en-US"/>
        </w:rPr>
        <w:t xml:space="preserve">geleerd is. </w:t>
      </w:r>
    </w:p>
    <w:p w:rsidR="006A26D8" w:rsidRPr="00E37747" w:rsidRDefault="006A26D8" w:rsidP="006A26D8">
      <w:pPr>
        <w:jc w:val="both"/>
        <w:rPr>
          <w:lang w:eastAsia="en-US"/>
        </w:rPr>
      </w:pPr>
      <w:r w:rsidRPr="00E37747">
        <w:rPr>
          <w:lang w:eastAsia="en-US"/>
        </w:rPr>
        <w:t>Om daar toe te komen,</w:t>
      </w:r>
      <w:r>
        <w:rPr>
          <w:lang w:eastAsia="en-US"/>
        </w:rPr>
        <w:t xml:space="preserve"> </w:t>
      </w:r>
      <w:r w:rsidRPr="00E37747">
        <w:rPr>
          <w:lang w:eastAsia="en-US"/>
        </w:rPr>
        <w:t>vind</w:t>
      </w:r>
      <w:r>
        <w:rPr>
          <w:lang w:eastAsia="en-US"/>
        </w:rPr>
        <w:t xml:space="preserve"> ik </w:t>
      </w:r>
      <w:r w:rsidRPr="00E37747">
        <w:rPr>
          <w:lang w:eastAsia="en-US"/>
        </w:rPr>
        <w:t xml:space="preserve">dat Jezus in die twee Naturen wordt vertoond, op </w:t>
      </w:r>
      <w:r>
        <w:rPr>
          <w:lang w:eastAsia="en-US"/>
        </w:rPr>
        <w:t>verscheiden</w:t>
      </w:r>
      <w:r w:rsidRPr="00E37747">
        <w:rPr>
          <w:lang w:eastAsia="en-US"/>
        </w:rPr>
        <w:t xml:space="preserve"> plaatsen</w:t>
      </w:r>
      <w:r>
        <w:rPr>
          <w:lang w:eastAsia="en-US"/>
        </w:rPr>
        <w:t>;</w:t>
      </w:r>
      <w:r w:rsidRPr="00E37747">
        <w:rPr>
          <w:lang w:eastAsia="en-US"/>
        </w:rPr>
        <w:t xml:space="preserve"> als Joh. 1</w:t>
      </w:r>
      <w:r>
        <w:rPr>
          <w:lang w:eastAsia="en-US"/>
        </w:rPr>
        <w:t>:</w:t>
      </w:r>
      <w:r w:rsidRPr="00E37747">
        <w:rPr>
          <w:lang w:eastAsia="en-US"/>
        </w:rPr>
        <w:t xml:space="preserve"> 14. „En het Woord is </w:t>
      </w:r>
      <w:r>
        <w:rPr>
          <w:lang w:eastAsia="en-US"/>
        </w:rPr>
        <w:t>vlees</w:t>
      </w:r>
      <w:r w:rsidRPr="00E37747">
        <w:rPr>
          <w:lang w:eastAsia="en-US"/>
        </w:rPr>
        <w:t xml:space="preserve"> geworden</w:t>
      </w:r>
      <w:r>
        <w:rPr>
          <w:lang w:eastAsia="en-US"/>
        </w:rPr>
        <w:t xml:space="preserve">. En </w:t>
      </w:r>
      <w:r w:rsidRPr="00E37747">
        <w:rPr>
          <w:lang w:eastAsia="en-US"/>
        </w:rPr>
        <w:t>heeft onder ons gewoond. [</w:t>
      </w:r>
      <w:r>
        <w:rPr>
          <w:lang w:eastAsia="en-US"/>
        </w:rPr>
        <w:t>E</w:t>
      </w:r>
      <w:r w:rsidRPr="00E37747">
        <w:rPr>
          <w:lang w:eastAsia="en-US"/>
        </w:rPr>
        <w:t>n wij hebben</w:t>
      </w:r>
      <w:r>
        <w:rPr>
          <w:lang w:eastAsia="en-US"/>
        </w:rPr>
        <w:t xml:space="preserve"> Zijn </w:t>
      </w:r>
      <w:r w:rsidRPr="00E37747">
        <w:rPr>
          <w:lang w:eastAsia="en-US"/>
        </w:rPr>
        <w:t>heerlijkheid aanschouwd,</w:t>
      </w:r>
      <w:r>
        <w:rPr>
          <w:lang w:eastAsia="en-US"/>
        </w:rPr>
        <w:t xml:space="preserve"> een </w:t>
      </w:r>
      <w:r w:rsidRPr="00E37747">
        <w:rPr>
          <w:lang w:eastAsia="en-US"/>
        </w:rPr>
        <w:t xml:space="preserve">heerlijkheid als des </w:t>
      </w:r>
      <w:r>
        <w:rPr>
          <w:lang w:eastAsia="en-US"/>
        </w:rPr>
        <w:t>Eni</w:t>
      </w:r>
      <w:r w:rsidRPr="00E37747">
        <w:rPr>
          <w:lang w:eastAsia="en-US"/>
        </w:rPr>
        <w:t>ggeborenen van</w:t>
      </w:r>
      <w:r>
        <w:rPr>
          <w:lang w:eastAsia="en-US"/>
        </w:rPr>
        <w:t xml:space="preserve"> den </w:t>
      </w:r>
      <w:r w:rsidRPr="00E37747">
        <w:rPr>
          <w:lang w:eastAsia="en-US"/>
        </w:rPr>
        <w:t>Vader) vol van genade en waarheid.</w:t>
      </w:r>
      <w:r>
        <w:rPr>
          <w:lang w:eastAsia="en-US"/>
        </w:rPr>
        <w:t>”</w:t>
      </w:r>
      <w:r w:rsidRPr="00E37747">
        <w:rPr>
          <w:lang w:eastAsia="en-US"/>
        </w:rPr>
        <w:t xml:space="preserve"> En Rom. 8: 3. „God heeft</w:t>
      </w:r>
      <w:r>
        <w:rPr>
          <w:lang w:eastAsia="en-US"/>
        </w:rPr>
        <w:t xml:space="preserve"> Zijn Z</w:t>
      </w:r>
      <w:r w:rsidRPr="00E37747">
        <w:rPr>
          <w:lang w:eastAsia="en-US"/>
        </w:rPr>
        <w:t xml:space="preserve">oon gezonden in de gelijkheid des zondigen </w:t>
      </w:r>
      <w:r>
        <w:rPr>
          <w:lang w:eastAsia="en-US"/>
        </w:rPr>
        <w:t>vlese</w:t>
      </w:r>
      <w:r w:rsidRPr="00E37747">
        <w:rPr>
          <w:lang w:eastAsia="en-US"/>
        </w:rPr>
        <w:t>s.</w:t>
      </w:r>
      <w:r>
        <w:rPr>
          <w:lang w:eastAsia="en-US"/>
        </w:rPr>
        <w:t>”</w:t>
      </w:r>
      <w:r w:rsidRPr="00E37747">
        <w:rPr>
          <w:lang w:eastAsia="en-US"/>
        </w:rPr>
        <w:t xml:space="preserve"> En wanneer de Vader</w:t>
      </w:r>
      <w:r>
        <w:rPr>
          <w:lang w:eastAsia="en-US"/>
        </w:rPr>
        <w:t xml:space="preserve"> Zijn </w:t>
      </w:r>
      <w:r w:rsidRPr="00E37747">
        <w:rPr>
          <w:lang w:eastAsia="en-US"/>
        </w:rPr>
        <w:t>Zoon, in de volheid des tijds kwam te zenden in de wereld</w:t>
      </w:r>
      <w:r>
        <w:rPr>
          <w:lang w:eastAsia="en-US"/>
        </w:rPr>
        <w:t xml:space="preserve">, </w:t>
      </w:r>
      <w:r w:rsidRPr="00E37747">
        <w:rPr>
          <w:lang w:eastAsia="en-US"/>
        </w:rPr>
        <w:t>is de Zoon geworden uit</w:t>
      </w:r>
      <w:r>
        <w:rPr>
          <w:lang w:eastAsia="en-US"/>
        </w:rPr>
        <w:t xml:space="preserve"> een </w:t>
      </w:r>
      <w:r w:rsidRPr="00E37747">
        <w:rPr>
          <w:lang w:eastAsia="en-US"/>
        </w:rPr>
        <w:t>vrouw, Gal. 4: 4, 5. En dus is</w:t>
      </w:r>
      <w:r>
        <w:rPr>
          <w:lang w:eastAsia="en-US"/>
        </w:rPr>
        <w:t xml:space="preserve"> Hij </w:t>
      </w:r>
      <w:r w:rsidRPr="00E37747">
        <w:rPr>
          <w:lang w:eastAsia="en-US"/>
        </w:rPr>
        <w:t xml:space="preserve">God geopenbaard in </w:t>
      </w:r>
      <w:r>
        <w:rPr>
          <w:lang w:eastAsia="en-US"/>
        </w:rPr>
        <w:t>het vlees</w:t>
      </w:r>
      <w:r w:rsidRPr="00E37747">
        <w:rPr>
          <w:lang w:eastAsia="en-US"/>
        </w:rPr>
        <w:t xml:space="preserve"> 1 Tim. 3</w:t>
      </w:r>
      <w:r>
        <w:rPr>
          <w:lang w:eastAsia="en-US"/>
        </w:rPr>
        <w:t>:</w:t>
      </w:r>
      <w:r w:rsidRPr="00E37747">
        <w:rPr>
          <w:lang w:eastAsia="en-US"/>
        </w:rPr>
        <w:t xml:space="preserve"> 16. „Want</w:t>
      </w:r>
      <w:r>
        <w:rPr>
          <w:lang w:eastAsia="en-US"/>
        </w:rPr>
        <w:t xml:space="preserve"> Hij </w:t>
      </w:r>
      <w:r w:rsidRPr="00E37747">
        <w:rPr>
          <w:lang w:eastAsia="en-US"/>
        </w:rPr>
        <w:t>die Gods Zoon was</w:t>
      </w:r>
      <w:r>
        <w:rPr>
          <w:lang w:eastAsia="en-US"/>
        </w:rPr>
        <w:t>,</w:t>
      </w:r>
      <w:r w:rsidRPr="00E37747">
        <w:rPr>
          <w:lang w:eastAsia="en-US"/>
        </w:rPr>
        <w:t xml:space="preserve"> die is geworden uit het zaad Davids naar het </w:t>
      </w:r>
      <w:r>
        <w:rPr>
          <w:lang w:eastAsia="en-US"/>
        </w:rPr>
        <w:t xml:space="preserve">vlees. En </w:t>
      </w:r>
      <w:r w:rsidRPr="00E37747">
        <w:rPr>
          <w:lang w:eastAsia="en-US"/>
        </w:rPr>
        <w:t>het is kracht</w:t>
      </w:r>
      <w:r>
        <w:rPr>
          <w:lang w:eastAsia="en-US"/>
        </w:rPr>
        <w:t>ig</w:t>
      </w:r>
      <w:r w:rsidRPr="00E37747">
        <w:rPr>
          <w:lang w:eastAsia="en-US"/>
        </w:rPr>
        <w:t xml:space="preserve"> bewezen, dat</w:t>
      </w:r>
      <w:r>
        <w:rPr>
          <w:lang w:eastAsia="en-US"/>
        </w:rPr>
        <w:t xml:space="preserve"> hij </w:t>
      </w:r>
      <w:r w:rsidRPr="00E37747">
        <w:rPr>
          <w:lang w:eastAsia="en-US"/>
        </w:rPr>
        <w:t>is de Zoon van God</w:t>
      </w:r>
      <w:r>
        <w:rPr>
          <w:lang w:eastAsia="en-US"/>
        </w:rPr>
        <w:t>,</w:t>
      </w:r>
      <w:r w:rsidRPr="00E37747">
        <w:rPr>
          <w:lang w:eastAsia="en-US"/>
        </w:rPr>
        <w:t xml:space="preserve"> naar</w:t>
      </w:r>
      <w:r>
        <w:rPr>
          <w:lang w:eastAsia="en-US"/>
        </w:rPr>
        <w:t xml:space="preserve"> de </w:t>
      </w:r>
      <w:r w:rsidRPr="00E37747">
        <w:rPr>
          <w:lang w:eastAsia="en-US"/>
        </w:rPr>
        <w:t>Geest der Heiligmaking, uit de opstanding der d</w:t>
      </w:r>
      <w:r>
        <w:rPr>
          <w:lang w:eastAsia="en-US"/>
        </w:rPr>
        <w:t>ode</w:t>
      </w:r>
      <w:r w:rsidRPr="00E37747">
        <w:rPr>
          <w:lang w:eastAsia="en-US"/>
        </w:rPr>
        <w:t>n, Rom. 1</w:t>
      </w:r>
      <w:r>
        <w:rPr>
          <w:lang w:eastAsia="en-US"/>
        </w:rPr>
        <w:t>:</w:t>
      </w:r>
      <w:r w:rsidRPr="00E37747">
        <w:rPr>
          <w:lang w:eastAsia="en-US"/>
        </w:rPr>
        <w:t xml:space="preserve"> 3,4. „En</w:t>
      </w:r>
      <w:r>
        <w:rPr>
          <w:lang w:eastAsia="en-US"/>
        </w:rPr>
        <w:t xml:space="preserve"> Hij </w:t>
      </w:r>
      <w:r w:rsidRPr="00E37747">
        <w:rPr>
          <w:lang w:eastAsia="en-US"/>
        </w:rPr>
        <w:t>is uit de Vaderen</w:t>
      </w:r>
      <w:r>
        <w:rPr>
          <w:lang w:eastAsia="en-US"/>
        </w:rPr>
        <w:t xml:space="preserve"> zo</w:t>
      </w:r>
      <w:r w:rsidRPr="00E37747">
        <w:rPr>
          <w:lang w:eastAsia="en-US"/>
        </w:rPr>
        <w:t xml:space="preserve">veel </w:t>
      </w:r>
      <w:r>
        <w:rPr>
          <w:lang w:eastAsia="en-US"/>
        </w:rPr>
        <w:t>het vlees aangaat, d</w:t>
      </w:r>
      <w:r w:rsidRPr="00E37747">
        <w:rPr>
          <w:lang w:eastAsia="en-US"/>
        </w:rPr>
        <w:t>ewelke is God boven allen te prijzen in der eeuwigheid</w:t>
      </w:r>
      <w:r>
        <w:rPr>
          <w:lang w:eastAsia="en-US"/>
        </w:rPr>
        <w:t>”</w:t>
      </w:r>
      <w:r w:rsidRPr="00E37747">
        <w:rPr>
          <w:lang w:eastAsia="en-US"/>
        </w:rPr>
        <w:t xml:space="preserve"> Rom</w:t>
      </w:r>
      <w:r>
        <w:rPr>
          <w:lang w:eastAsia="en-US"/>
        </w:rPr>
        <w:t>.</w:t>
      </w:r>
      <w:r w:rsidRPr="00E37747">
        <w:rPr>
          <w:lang w:eastAsia="en-US"/>
        </w:rPr>
        <w:t xml:space="preserve"> 9</w:t>
      </w:r>
      <w:r>
        <w:rPr>
          <w:lang w:eastAsia="en-US"/>
        </w:rPr>
        <w:t>:</w:t>
      </w:r>
      <w:r w:rsidRPr="00E37747">
        <w:rPr>
          <w:lang w:eastAsia="en-US"/>
        </w:rPr>
        <w:t xml:space="preserve"> 5. En</w:t>
      </w:r>
      <w:r>
        <w:rPr>
          <w:lang w:eastAsia="en-US"/>
        </w:rPr>
        <w:t xml:space="preserve"> ziet U</w:t>
      </w:r>
      <w:r w:rsidRPr="00E37747">
        <w:rPr>
          <w:lang w:eastAsia="en-US"/>
        </w:rPr>
        <w:t>E. dat in de Nie</w:t>
      </w:r>
      <w:r>
        <w:rPr>
          <w:lang w:eastAsia="en-US"/>
        </w:rPr>
        <w:t xml:space="preserve">uwe </w:t>
      </w:r>
      <w:r w:rsidRPr="00E37747">
        <w:rPr>
          <w:lang w:eastAsia="en-US"/>
        </w:rPr>
        <w:t>Bondboeken op het klaarste geleerd wordt</w:t>
      </w:r>
      <w:r>
        <w:rPr>
          <w:lang w:eastAsia="en-US"/>
        </w:rPr>
        <w:t>,</w:t>
      </w:r>
      <w:r w:rsidRPr="00E37747">
        <w:rPr>
          <w:lang w:eastAsia="en-US"/>
        </w:rPr>
        <w:t xml:space="preserve"> dat er in</w:t>
      </w:r>
      <w:r>
        <w:rPr>
          <w:lang w:eastAsia="en-US"/>
        </w:rPr>
        <w:t xml:space="preserve"> de </w:t>
      </w:r>
      <w:r w:rsidRPr="00E37747">
        <w:rPr>
          <w:lang w:eastAsia="en-US"/>
        </w:rPr>
        <w:t>Messias twee naturen gevonden worden</w:t>
      </w:r>
      <w:r>
        <w:rPr>
          <w:lang w:eastAsia="en-US"/>
        </w:rPr>
        <w:t>;</w:t>
      </w:r>
      <w:r w:rsidRPr="00E37747">
        <w:rPr>
          <w:lang w:eastAsia="en-US"/>
        </w:rPr>
        <w:t xml:space="preserve"> hetgeen</w:t>
      </w:r>
      <w:r>
        <w:rPr>
          <w:lang w:eastAsia="en-US"/>
        </w:rPr>
        <w:t xml:space="preserve"> ik </w:t>
      </w:r>
      <w:r w:rsidRPr="00E37747">
        <w:rPr>
          <w:lang w:eastAsia="en-US"/>
        </w:rPr>
        <w:t>UE. had te t</w:t>
      </w:r>
      <w:r>
        <w:rPr>
          <w:lang w:eastAsia="en-US"/>
        </w:rPr>
        <w:t>one</w:t>
      </w:r>
      <w:r w:rsidRPr="00E37747">
        <w:rPr>
          <w:lang w:eastAsia="en-US"/>
        </w:rPr>
        <w:t>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Pr>
          <w:lang w:eastAsia="en-US"/>
        </w:rPr>
        <w:t>Worden</w:t>
      </w:r>
      <w:r w:rsidRPr="00E37747">
        <w:rPr>
          <w:lang w:eastAsia="en-US"/>
        </w:rPr>
        <w:t xml:space="preserve"> er ook </w:t>
      </w:r>
      <w:r>
        <w:rPr>
          <w:lang w:eastAsia="en-US"/>
        </w:rPr>
        <w:t>onderscheiden</w:t>
      </w:r>
      <w:r w:rsidRPr="00E37747">
        <w:rPr>
          <w:lang w:eastAsia="en-US"/>
        </w:rPr>
        <w:t xml:space="preserve"> plaatsen gevonden</w:t>
      </w:r>
      <w:r>
        <w:rPr>
          <w:lang w:eastAsia="en-US"/>
        </w:rPr>
        <w:t>,</w:t>
      </w:r>
      <w:r w:rsidRPr="00E37747">
        <w:rPr>
          <w:lang w:eastAsia="en-US"/>
        </w:rPr>
        <w:t xml:space="preserve"> in</w:t>
      </w:r>
      <w:r>
        <w:rPr>
          <w:lang w:eastAsia="en-US"/>
        </w:rPr>
        <w:t xml:space="preserve"> </w:t>
      </w:r>
      <w:r w:rsidRPr="00E37747">
        <w:rPr>
          <w:lang w:eastAsia="en-US"/>
        </w:rPr>
        <w:t>welke bijzonder geleerd wordt, dat Jezus is Gods Zoon</w:t>
      </w:r>
      <w:r>
        <w:rPr>
          <w:lang w:eastAsia="en-US"/>
        </w:rPr>
        <w:t>?</w:t>
      </w:r>
      <w:r w:rsidRPr="00E37747">
        <w:rPr>
          <w:lang w:eastAsia="en-US"/>
        </w:rPr>
        <w:t xml:space="preserve"> </w:t>
      </w:r>
      <w:r>
        <w:rPr>
          <w:lang w:eastAsia="en-US"/>
        </w:rPr>
        <w:t>Z</w:t>
      </w:r>
      <w:r w:rsidRPr="00E37747">
        <w:rPr>
          <w:lang w:eastAsia="en-US"/>
        </w:rPr>
        <w:t>odanig</w:t>
      </w:r>
      <w:r>
        <w:rPr>
          <w:lang w:eastAsia="en-US"/>
        </w:rPr>
        <w:t>,</w:t>
      </w:r>
      <w:r w:rsidRPr="00E37747">
        <w:rPr>
          <w:lang w:eastAsia="en-US"/>
        </w:rPr>
        <w:t xml:space="preserve"> dat</w:t>
      </w:r>
      <w:r>
        <w:rPr>
          <w:lang w:eastAsia="en-US"/>
        </w:rPr>
        <w:t xml:space="preserve"> Hij</w:t>
      </w:r>
      <w:r w:rsidRPr="00E37747">
        <w:rPr>
          <w:lang w:eastAsia="en-US"/>
        </w:rPr>
        <w:t>zelf God is</w:t>
      </w:r>
      <w:r>
        <w:rPr>
          <w:lang w:eastAsia="en-US"/>
        </w:rPr>
        <w:t>?</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Pr>
          <w:lang w:eastAsia="en-US"/>
        </w:rPr>
        <w:t>Gewis</w:t>
      </w:r>
      <w:r w:rsidRPr="00E37747">
        <w:rPr>
          <w:lang w:eastAsia="en-US"/>
        </w:rPr>
        <w:t xml:space="preserve"> ja</w:t>
      </w:r>
      <w:r>
        <w:rPr>
          <w:lang w:eastAsia="en-US"/>
        </w:rPr>
        <w:t>!</w:t>
      </w:r>
      <w:r w:rsidRPr="00E37747">
        <w:rPr>
          <w:lang w:eastAsia="en-US"/>
        </w:rPr>
        <w:t xml:space="preserve"> </w:t>
      </w:r>
      <w:r>
        <w:rPr>
          <w:lang w:eastAsia="en-US"/>
        </w:rPr>
        <w:t>W</w:t>
      </w:r>
      <w:r w:rsidRPr="00E37747">
        <w:rPr>
          <w:lang w:eastAsia="en-US"/>
        </w:rPr>
        <w:t>ant</w:t>
      </w:r>
      <w:r>
        <w:rPr>
          <w:lang w:eastAsia="en-US"/>
        </w:rPr>
        <w:t xml:space="preserve"> Hij </w:t>
      </w:r>
      <w:r w:rsidRPr="00E37747">
        <w:rPr>
          <w:lang w:eastAsia="en-US"/>
        </w:rPr>
        <w:t xml:space="preserve">wordt </w:t>
      </w:r>
      <w:r>
        <w:rPr>
          <w:lang w:eastAsia="en-US"/>
        </w:rPr>
        <w:t>genoemd</w:t>
      </w:r>
      <w:r w:rsidRPr="00E37747">
        <w:rPr>
          <w:lang w:eastAsia="en-US"/>
        </w:rPr>
        <w:t xml:space="preserve"> </w:t>
      </w:r>
      <w:r w:rsidRPr="002F6721">
        <w:rPr>
          <w:i/>
          <w:iCs/>
          <w:lang w:eastAsia="en-US"/>
        </w:rPr>
        <w:t>Gods eigen Zoon,</w:t>
      </w:r>
      <w:r w:rsidRPr="00E37747">
        <w:rPr>
          <w:lang w:eastAsia="en-US"/>
        </w:rPr>
        <w:t xml:space="preserve"> Rom. 8</w:t>
      </w:r>
      <w:r>
        <w:rPr>
          <w:lang w:eastAsia="en-US"/>
        </w:rPr>
        <w:t>:</w:t>
      </w:r>
      <w:r w:rsidRPr="00E37747">
        <w:rPr>
          <w:lang w:eastAsia="en-US"/>
        </w:rPr>
        <w:t xml:space="preserve"> 32. „ Die ook</w:t>
      </w:r>
      <w:r>
        <w:rPr>
          <w:lang w:eastAsia="en-US"/>
        </w:rPr>
        <w:t xml:space="preserve"> Zijn </w:t>
      </w:r>
      <w:r w:rsidRPr="00E37747">
        <w:rPr>
          <w:lang w:eastAsia="en-US"/>
        </w:rPr>
        <w:t xml:space="preserve">eigenen </w:t>
      </w:r>
      <w:r>
        <w:rPr>
          <w:lang w:eastAsia="en-US"/>
        </w:rPr>
        <w:t>Z</w:t>
      </w:r>
      <w:r w:rsidRPr="00E37747">
        <w:rPr>
          <w:lang w:eastAsia="en-US"/>
        </w:rPr>
        <w:t>oon niet gespaard heeft</w:t>
      </w:r>
      <w:r>
        <w:rPr>
          <w:lang w:eastAsia="en-US"/>
        </w:rPr>
        <w:t>,</w:t>
      </w:r>
      <w:r w:rsidRPr="00E37747">
        <w:rPr>
          <w:lang w:eastAsia="en-US"/>
        </w:rPr>
        <w:t xml:space="preserve"> maar heeft</w:t>
      </w:r>
      <w:r>
        <w:rPr>
          <w:lang w:eastAsia="en-US"/>
        </w:rPr>
        <w:t xml:space="preserve"> Hem </w:t>
      </w:r>
      <w:r w:rsidRPr="00E37747">
        <w:rPr>
          <w:lang w:eastAsia="en-US"/>
        </w:rPr>
        <w:t>voor ons allen overgegeven</w:t>
      </w:r>
      <w:r>
        <w:rPr>
          <w:lang w:eastAsia="en-US"/>
        </w:rPr>
        <w:t>.”</w:t>
      </w:r>
      <w:r w:rsidRPr="00E37747">
        <w:rPr>
          <w:lang w:eastAsia="en-US"/>
        </w:rPr>
        <w:t xml:space="preserve"> </w:t>
      </w:r>
      <w:r>
        <w:rPr>
          <w:lang w:eastAsia="en-US"/>
        </w:rPr>
        <w:t>D</w:t>
      </w:r>
      <w:r w:rsidRPr="00E37747">
        <w:rPr>
          <w:lang w:eastAsia="en-US"/>
        </w:rPr>
        <w:t>an</w:t>
      </w:r>
      <w:r>
        <w:rPr>
          <w:lang w:eastAsia="en-US"/>
        </w:rPr>
        <w:t xml:space="preserve"> Zijn eni</w:t>
      </w:r>
      <w:r w:rsidRPr="00E37747">
        <w:rPr>
          <w:lang w:eastAsia="en-US"/>
        </w:rPr>
        <w:t>g geboren Zoon, Joh. 3</w:t>
      </w:r>
      <w:r>
        <w:rPr>
          <w:lang w:eastAsia="en-US"/>
        </w:rPr>
        <w:t>:</w:t>
      </w:r>
      <w:r w:rsidRPr="00E37747">
        <w:rPr>
          <w:lang w:eastAsia="en-US"/>
        </w:rPr>
        <w:t xml:space="preserve"> . 16. „Al</w:t>
      </w:r>
      <w:r>
        <w:rPr>
          <w:lang w:eastAsia="en-US"/>
        </w:rPr>
        <w:t xml:space="preserve">zo </w:t>
      </w:r>
      <w:r w:rsidRPr="00E37747">
        <w:rPr>
          <w:lang w:eastAsia="en-US"/>
        </w:rPr>
        <w:t>lief heeft God de wereld gehad</w:t>
      </w:r>
      <w:r>
        <w:rPr>
          <w:lang w:eastAsia="en-US"/>
        </w:rPr>
        <w:t>,</w:t>
      </w:r>
      <w:r w:rsidRPr="00E37747">
        <w:rPr>
          <w:lang w:eastAsia="en-US"/>
        </w:rPr>
        <w:t xml:space="preserve"> dat</w:t>
      </w:r>
      <w:r>
        <w:rPr>
          <w:lang w:eastAsia="en-US"/>
        </w:rPr>
        <w:t xml:space="preserve"> Hij zijn eniggeboren</w:t>
      </w:r>
      <w:r w:rsidRPr="00E37747">
        <w:rPr>
          <w:lang w:eastAsia="en-US"/>
        </w:rPr>
        <w:t xml:space="preserve"> Zoon gegeven heeft</w:t>
      </w:r>
      <w:r>
        <w:rPr>
          <w:lang w:eastAsia="en-US"/>
        </w:rPr>
        <w:t>,</w:t>
      </w:r>
      <w:r w:rsidRPr="00E37747">
        <w:rPr>
          <w:lang w:eastAsia="en-US"/>
        </w:rPr>
        <w:t xml:space="preserve"> opdat een iegelijk</w:t>
      </w:r>
      <w:r>
        <w:rPr>
          <w:lang w:eastAsia="en-US"/>
        </w:rPr>
        <w:t>,</w:t>
      </w:r>
      <w:r w:rsidRPr="00E37747">
        <w:rPr>
          <w:lang w:eastAsia="en-US"/>
        </w:rPr>
        <w:t xml:space="preserve"> die in</w:t>
      </w:r>
      <w:r>
        <w:rPr>
          <w:lang w:eastAsia="en-US"/>
        </w:rPr>
        <w:t xml:space="preserve"> Hem </w:t>
      </w:r>
      <w:r w:rsidRPr="00E37747">
        <w:rPr>
          <w:lang w:eastAsia="en-US"/>
        </w:rPr>
        <w:t>gelooft</w:t>
      </w:r>
      <w:r>
        <w:rPr>
          <w:lang w:eastAsia="en-US"/>
        </w:rPr>
        <w:t>,</w:t>
      </w:r>
      <w:r w:rsidRPr="00E37747">
        <w:rPr>
          <w:lang w:eastAsia="en-US"/>
        </w:rPr>
        <w:t xml:space="preserve"> niet verderve, maar </w:t>
      </w:r>
      <w:r>
        <w:rPr>
          <w:lang w:eastAsia="en-US"/>
        </w:rPr>
        <w:t xml:space="preserve">het </w:t>
      </w:r>
      <w:r w:rsidRPr="00E37747">
        <w:rPr>
          <w:lang w:eastAsia="en-US"/>
        </w:rPr>
        <w:t>eeuwige leven hebbe. En</w:t>
      </w:r>
      <w:r>
        <w:rPr>
          <w:lang w:eastAsia="en-US"/>
        </w:rPr>
        <w:t xml:space="preserve"> Zijn </w:t>
      </w:r>
      <w:r w:rsidRPr="00E37747">
        <w:rPr>
          <w:lang w:eastAsia="en-US"/>
        </w:rPr>
        <w:t>Vader verklaart</w:t>
      </w:r>
      <w:r>
        <w:rPr>
          <w:lang w:eastAsia="en-US"/>
        </w:rPr>
        <w:t xml:space="preserve"> Hem </w:t>
      </w:r>
      <w:r w:rsidRPr="00E37747">
        <w:rPr>
          <w:lang w:eastAsia="en-US"/>
        </w:rPr>
        <w:t>daarom voor</w:t>
      </w:r>
      <w:r>
        <w:rPr>
          <w:lang w:eastAsia="en-US"/>
        </w:rPr>
        <w:t xml:space="preserve"> Zijn </w:t>
      </w:r>
      <w:r w:rsidRPr="00E37747">
        <w:rPr>
          <w:lang w:eastAsia="en-US"/>
        </w:rPr>
        <w:t>Zoon, ten aanhor</w:t>
      </w:r>
      <w:r>
        <w:rPr>
          <w:lang w:eastAsia="en-US"/>
        </w:rPr>
        <w:t>e</w:t>
      </w:r>
      <w:r w:rsidRPr="00E37747">
        <w:rPr>
          <w:lang w:eastAsia="en-US"/>
        </w:rPr>
        <w:t xml:space="preserve"> van Johannes bij</w:t>
      </w:r>
      <w:r>
        <w:rPr>
          <w:lang w:eastAsia="en-US"/>
        </w:rPr>
        <w:t xml:space="preserve"> Zijn </w:t>
      </w:r>
      <w:r w:rsidRPr="00E37747">
        <w:rPr>
          <w:lang w:eastAsia="en-US"/>
        </w:rPr>
        <w:t>doop</w:t>
      </w:r>
      <w:r>
        <w:rPr>
          <w:lang w:eastAsia="en-US"/>
        </w:rPr>
        <w:t>. E</w:t>
      </w:r>
      <w:r w:rsidRPr="00E37747">
        <w:rPr>
          <w:lang w:eastAsia="en-US"/>
        </w:rPr>
        <w:t>n ten aanh</w:t>
      </w:r>
      <w:r>
        <w:rPr>
          <w:lang w:eastAsia="en-US"/>
        </w:rPr>
        <w:t>ore</w:t>
      </w:r>
      <w:r w:rsidRPr="00E37747">
        <w:rPr>
          <w:lang w:eastAsia="en-US"/>
        </w:rPr>
        <w:t xml:space="preserve"> van Petrus, Jakobus en Johannes</w:t>
      </w:r>
      <w:r>
        <w:rPr>
          <w:lang w:eastAsia="en-US"/>
        </w:rPr>
        <w:t>,</w:t>
      </w:r>
      <w:r w:rsidRPr="00E37747">
        <w:rPr>
          <w:lang w:eastAsia="en-US"/>
        </w:rPr>
        <w:t xml:space="preserve"> toen</w:t>
      </w:r>
      <w:r>
        <w:rPr>
          <w:lang w:eastAsia="en-US"/>
        </w:rPr>
        <w:t xml:space="preserve"> Hij </w:t>
      </w:r>
      <w:r w:rsidRPr="00E37747">
        <w:rPr>
          <w:lang w:eastAsia="en-US"/>
        </w:rPr>
        <w:t>op</w:t>
      </w:r>
      <w:r>
        <w:rPr>
          <w:lang w:eastAsia="en-US"/>
        </w:rPr>
        <w:t xml:space="preserve"> de </w:t>
      </w:r>
      <w:r w:rsidRPr="00E37747">
        <w:rPr>
          <w:lang w:eastAsia="en-US"/>
        </w:rPr>
        <w:t>berg verheerlijkt werd</w:t>
      </w:r>
      <w:r>
        <w:rPr>
          <w:lang w:eastAsia="en-US"/>
        </w:rPr>
        <w:t>,</w:t>
      </w:r>
      <w:r w:rsidRPr="00E37747">
        <w:rPr>
          <w:lang w:eastAsia="en-US"/>
        </w:rPr>
        <w:t xml:space="preserve"> wanneer de Vader uit</w:t>
      </w:r>
      <w:r>
        <w:rPr>
          <w:lang w:eastAsia="en-US"/>
        </w:rPr>
        <w:t xml:space="preserve"> de </w:t>
      </w:r>
      <w:r w:rsidRPr="00E37747">
        <w:rPr>
          <w:lang w:eastAsia="en-US"/>
        </w:rPr>
        <w:t>hemel tot de toehoorders van</w:t>
      </w:r>
      <w:r>
        <w:rPr>
          <w:lang w:eastAsia="en-US"/>
        </w:rPr>
        <w:t xml:space="preserve"> Hem </w:t>
      </w:r>
      <w:r w:rsidRPr="00E37747">
        <w:rPr>
          <w:lang w:eastAsia="en-US"/>
        </w:rPr>
        <w:t>zei</w:t>
      </w:r>
      <w:r>
        <w:rPr>
          <w:lang w:eastAsia="en-US"/>
        </w:rPr>
        <w:t>:</w:t>
      </w:r>
      <w:r w:rsidRPr="00E37747">
        <w:rPr>
          <w:lang w:eastAsia="en-US"/>
        </w:rPr>
        <w:t xml:space="preserve"> </w:t>
      </w:r>
      <w:r>
        <w:rPr>
          <w:lang w:eastAsia="en-US"/>
        </w:rPr>
        <w:t>“</w:t>
      </w:r>
      <w:r w:rsidRPr="00E37747">
        <w:rPr>
          <w:lang w:eastAsia="en-US"/>
        </w:rPr>
        <w:t xml:space="preserve">deze is </w:t>
      </w:r>
      <w:r>
        <w:rPr>
          <w:lang w:eastAsia="en-US"/>
        </w:rPr>
        <w:t>M</w:t>
      </w:r>
      <w:r w:rsidRPr="00E37747">
        <w:rPr>
          <w:lang w:eastAsia="en-US"/>
        </w:rPr>
        <w:t>ijn Zoon</w:t>
      </w:r>
      <w:r>
        <w:rPr>
          <w:lang w:eastAsia="en-US"/>
        </w:rPr>
        <w:t>,</w:t>
      </w:r>
      <w:r w:rsidRPr="00E37747">
        <w:rPr>
          <w:lang w:eastAsia="en-US"/>
        </w:rPr>
        <w:t xml:space="preserve"> </w:t>
      </w:r>
      <w:r>
        <w:rPr>
          <w:lang w:eastAsia="en-US"/>
        </w:rPr>
        <w:t>M</w:t>
      </w:r>
      <w:r w:rsidRPr="00E37747">
        <w:rPr>
          <w:lang w:eastAsia="en-US"/>
        </w:rPr>
        <w:t xml:space="preserve">ijn </w:t>
      </w:r>
      <w:r>
        <w:rPr>
          <w:lang w:eastAsia="en-US"/>
        </w:rPr>
        <w:t>G</w:t>
      </w:r>
      <w:r w:rsidRPr="00E37747">
        <w:rPr>
          <w:lang w:eastAsia="en-US"/>
        </w:rPr>
        <w:t>eliefde.</w:t>
      </w:r>
      <w:r>
        <w:rPr>
          <w:lang w:eastAsia="en-US"/>
        </w:rPr>
        <w:t>”</w:t>
      </w:r>
      <w:r w:rsidRPr="00E37747">
        <w:rPr>
          <w:lang w:eastAsia="en-US"/>
        </w:rPr>
        <w:t xml:space="preserve"> Matth. 3</w:t>
      </w:r>
      <w:r>
        <w:rPr>
          <w:lang w:eastAsia="en-US"/>
        </w:rPr>
        <w:t>: 17</w:t>
      </w:r>
      <w:r w:rsidRPr="00E37747">
        <w:rPr>
          <w:lang w:eastAsia="en-US"/>
        </w:rPr>
        <w:t xml:space="preserve"> en Matth. 17</w:t>
      </w:r>
      <w:r>
        <w:rPr>
          <w:lang w:eastAsia="en-US"/>
        </w:rPr>
        <w:t>:</w:t>
      </w:r>
      <w:r w:rsidRPr="00E37747">
        <w:rPr>
          <w:lang w:eastAsia="en-US"/>
        </w:rPr>
        <w:t xml:space="preserve"> 5. „Deze is </w:t>
      </w:r>
      <w:r>
        <w:rPr>
          <w:lang w:eastAsia="en-US"/>
        </w:rPr>
        <w:t>M</w:t>
      </w:r>
      <w:r w:rsidRPr="00E37747">
        <w:rPr>
          <w:lang w:eastAsia="en-US"/>
        </w:rPr>
        <w:t>ijn geliefde Zoon</w:t>
      </w:r>
      <w:r>
        <w:rPr>
          <w:lang w:eastAsia="en-US"/>
        </w:rPr>
        <w:t>,</w:t>
      </w:r>
      <w:r w:rsidRPr="00E37747">
        <w:rPr>
          <w:lang w:eastAsia="en-US"/>
        </w:rPr>
        <w:t xml:space="preserve"> in </w:t>
      </w:r>
      <w:r>
        <w:rPr>
          <w:lang w:eastAsia="en-US"/>
        </w:rPr>
        <w:t>D</w:t>
      </w:r>
      <w:r w:rsidRPr="00E37747">
        <w:rPr>
          <w:lang w:eastAsia="en-US"/>
        </w:rPr>
        <w:t>en</w:t>
      </w:r>
      <w:r>
        <w:rPr>
          <w:lang w:eastAsia="en-US"/>
        </w:rPr>
        <w:t>welke Ik M</w:t>
      </w:r>
      <w:r w:rsidRPr="00E37747">
        <w:rPr>
          <w:lang w:eastAsia="en-US"/>
        </w:rPr>
        <w:t>ijn welbehagen heb</w:t>
      </w:r>
      <w:r>
        <w:rPr>
          <w:lang w:eastAsia="en-US"/>
        </w:rPr>
        <w:t>,</w:t>
      </w:r>
      <w:r w:rsidRPr="00E37747">
        <w:rPr>
          <w:lang w:eastAsia="en-US"/>
        </w:rPr>
        <w:t xml:space="preserve"> hoort </w:t>
      </w:r>
      <w:r>
        <w:rPr>
          <w:lang w:eastAsia="en-US"/>
        </w:rPr>
        <w:t>H</w:t>
      </w:r>
      <w:r w:rsidRPr="00E37747">
        <w:rPr>
          <w:lang w:eastAsia="en-US"/>
        </w:rPr>
        <w:t>em.</w:t>
      </w:r>
      <w:r>
        <w:rPr>
          <w:lang w:eastAsia="en-US"/>
        </w:rPr>
        <w:t>”</w:t>
      </w:r>
      <w:r w:rsidRPr="00E37747">
        <w:rPr>
          <w:lang w:eastAsia="en-US"/>
        </w:rPr>
        <w:t xml:space="preserve"> En gelijk als God</w:t>
      </w:r>
      <w:r>
        <w:rPr>
          <w:lang w:eastAsia="en-US"/>
        </w:rPr>
        <w:t xml:space="preserve"> Hem Zijn </w:t>
      </w:r>
      <w:r w:rsidRPr="00E37747">
        <w:rPr>
          <w:lang w:eastAsia="en-US"/>
        </w:rPr>
        <w:t>Zoon verklaar</w:t>
      </w:r>
      <w:r>
        <w:rPr>
          <w:lang w:eastAsia="en-US"/>
        </w:rPr>
        <w:t>t</w:t>
      </w:r>
      <w:r w:rsidRPr="00E37747">
        <w:rPr>
          <w:lang w:eastAsia="en-US"/>
        </w:rPr>
        <w:t xml:space="preserve"> te zijn</w:t>
      </w:r>
      <w:r>
        <w:rPr>
          <w:lang w:eastAsia="en-US"/>
        </w:rPr>
        <w:t xml:space="preserve">, </w:t>
      </w:r>
      <w:r w:rsidRPr="00E37747">
        <w:rPr>
          <w:lang w:eastAsia="en-US"/>
        </w:rPr>
        <w:t>verklaarde</w:t>
      </w:r>
      <w:r>
        <w:rPr>
          <w:lang w:eastAsia="en-US"/>
        </w:rPr>
        <w:t xml:space="preserve"> Hij </w:t>
      </w:r>
      <w:r w:rsidRPr="00E37747">
        <w:rPr>
          <w:lang w:eastAsia="en-US"/>
        </w:rPr>
        <w:t>weder</w:t>
      </w:r>
      <w:r>
        <w:rPr>
          <w:lang w:eastAsia="en-US"/>
        </w:rPr>
        <w:t>kerig</w:t>
      </w:r>
      <w:r w:rsidRPr="00E37747">
        <w:rPr>
          <w:lang w:eastAsia="en-US"/>
        </w:rPr>
        <w:t xml:space="preserve"> dat God</w:t>
      </w:r>
      <w:r>
        <w:rPr>
          <w:lang w:eastAsia="en-US"/>
        </w:rPr>
        <w:t xml:space="preserve"> Zijn </w:t>
      </w:r>
      <w:r w:rsidRPr="00E37747">
        <w:rPr>
          <w:lang w:eastAsia="en-US"/>
        </w:rPr>
        <w:t>Vader was</w:t>
      </w:r>
      <w:r>
        <w:rPr>
          <w:lang w:eastAsia="en-US"/>
        </w:rPr>
        <w:t>;</w:t>
      </w:r>
      <w:r w:rsidRPr="00E37747">
        <w:rPr>
          <w:lang w:eastAsia="en-US"/>
        </w:rPr>
        <w:t xml:space="preserve"> gelijk</w:t>
      </w:r>
      <w:r>
        <w:rPr>
          <w:lang w:eastAsia="en-US"/>
        </w:rPr>
        <w:t xml:space="preserve"> Hij </w:t>
      </w:r>
      <w:r w:rsidRPr="00E37747">
        <w:rPr>
          <w:lang w:eastAsia="en-US"/>
        </w:rPr>
        <w:t>tegen de Joden zei</w:t>
      </w:r>
      <w:r>
        <w:rPr>
          <w:lang w:eastAsia="en-US"/>
        </w:rPr>
        <w:t>, J</w:t>
      </w:r>
      <w:r w:rsidRPr="00E37747">
        <w:rPr>
          <w:lang w:eastAsia="en-US"/>
        </w:rPr>
        <w:t>oh. 5</w:t>
      </w:r>
      <w:r>
        <w:rPr>
          <w:lang w:eastAsia="en-US"/>
        </w:rPr>
        <w:t>:</w:t>
      </w:r>
      <w:r w:rsidRPr="00E37747">
        <w:rPr>
          <w:lang w:eastAsia="en-US"/>
        </w:rPr>
        <w:t xml:space="preserve"> 17. </w:t>
      </w:r>
      <w:r>
        <w:rPr>
          <w:lang w:eastAsia="en-US"/>
        </w:rPr>
        <w:t>“</w:t>
      </w:r>
      <w:r w:rsidRPr="00E37747">
        <w:rPr>
          <w:lang w:eastAsia="en-US"/>
        </w:rPr>
        <w:t>Mijn Vader werkt tot nu toe</w:t>
      </w:r>
      <w:r>
        <w:rPr>
          <w:lang w:eastAsia="en-US"/>
        </w:rPr>
        <w:t xml:space="preserve">. En Ik </w:t>
      </w:r>
      <w:r w:rsidRPr="00E37747">
        <w:rPr>
          <w:lang w:eastAsia="en-US"/>
        </w:rPr>
        <w:t>werk [ook.]</w:t>
      </w:r>
      <w:r>
        <w:rPr>
          <w:lang w:eastAsia="en-US"/>
        </w:rPr>
        <w:t>”</w:t>
      </w:r>
      <w:r w:rsidRPr="00E37747">
        <w:rPr>
          <w:lang w:eastAsia="en-US"/>
        </w:rPr>
        <w:t xml:space="preserve"> En hoe de Joden dit gezegde verstonden en opnamen, kan men zien vers 18. </w:t>
      </w:r>
      <w:r>
        <w:rPr>
          <w:lang w:eastAsia="en-US"/>
        </w:rPr>
        <w:t>“</w:t>
      </w:r>
      <w:r w:rsidRPr="00E37747">
        <w:rPr>
          <w:lang w:eastAsia="en-US"/>
        </w:rPr>
        <w:t>Daarom zochten dan de Joden te meer</w:t>
      </w:r>
      <w:r>
        <w:rPr>
          <w:lang w:eastAsia="en-US"/>
        </w:rPr>
        <w:t xml:space="preserve"> Hem </w:t>
      </w:r>
      <w:r w:rsidRPr="00E37747">
        <w:rPr>
          <w:lang w:eastAsia="en-US"/>
        </w:rPr>
        <w:t>te d</w:t>
      </w:r>
      <w:r>
        <w:rPr>
          <w:lang w:eastAsia="en-US"/>
        </w:rPr>
        <w:t>ode</w:t>
      </w:r>
      <w:r w:rsidRPr="00E37747">
        <w:rPr>
          <w:lang w:eastAsia="en-US"/>
        </w:rPr>
        <w:t>n</w:t>
      </w:r>
      <w:r>
        <w:rPr>
          <w:lang w:eastAsia="en-US"/>
        </w:rPr>
        <w:t>,</w:t>
      </w:r>
      <w:r w:rsidRPr="00E37747">
        <w:rPr>
          <w:lang w:eastAsia="en-US"/>
        </w:rPr>
        <w:t xml:space="preserve"> omdat</w:t>
      </w:r>
      <w:r>
        <w:rPr>
          <w:lang w:eastAsia="en-US"/>
        </w:rPr>
        <w:t xml:space="preserve"> Hij </w:t>
      </w:r>
      <w:r w:rsidRPr="00E37747">
        <w:rPr>
          <w:lang w:eastAsia="en-US"/>
        </w:rPr>
        <w:t>niet alleen</w:t>
      </w:r>
      <w:r>
        <w:rPr>
          <w:lang w:eastAsia="en-US"/>
        </w:rPr>
        <w:t xml:space="preserve"> de </w:t>
      </w:r>
      <w:r w:rsidRPr="00E37747">
        <w:rPr>
          <w:lang w:eastAsia="en-US"/>
        </w:rPr>
        <w:t>sabbat</w:t>
      </w:r>
      <w:r>
        <w:rPr>
          <w:lang w:eastAsia="en-US"/>
        </w:rPr>
        <w:t>,</w:t>
      </w:r>
      <w:r w:rsidRPr="00E37747">
        <w:rPr>
          <w:lang w:eastAsia="en-US"/>
        </w:rPr>
        <w:t xml:space="preserve"> brak</w:t>
      </w:r>
      <w:r>
        <w:rPr>
          <w:lang w:eastAsia="en-US"/>
        </w:rPr>
        <w:t>;</w:t>
      </w:r>
      <w:r w:rsidRPr="00E37747">
        <w:rPr>
          <w:lang w:eastAsia="en-US"/>
        </w:rPr>
        <w:t xml:space="preserve"> maar ook zeide, dat God</w:t>
      </w:r>
      <w:r>
        <w:rPr>
          <w:lang w:eastAsia="en-US"/>
        </w:rPr>
        <w:t xml:space="preserve"> Zijn </w:t>
      </w:r>
      <w:r w:rsidRPr="00E37747">
        <w:rPr>
          <w:lang w:eastAsia="en-US"/>
        </w:rPr>
        <w:t>eigen Vader was,</w:t>
      </w:r>
      <w:r>
        <w:rPr>
          <w:lang w:eastAsia="en-US"/>
        </w:rPr>
        <w:t xml:space="preserve"> zichzelf</w:t>
      </w:r>
      <w:r w:rsidRPr="00E37747">
        <w:rPr>
          <w:lang w:eastAsia="en-US"/>
        </w:rPr>
        <w:t xml:space="preserve"> </w:t>
      </w:r>
      <w:r>
        <w:rPr>
          <w:lang w:eastAsia="en-US"/>
        </w:rPr>
        <w:t>G</w:t>
      </w:r>
      <w:r w:rsidRPr="00E37747">
        <w:rPr>
          <w:lang w:eastAsia="en-US"/>
        </w:rPr>
        <w:t>ode evengelijk makende.</w:t>
      </w:r>
      <w:r>
        <w:rPr>
          <w:lang w:eastAsia="en-US"/>
        </w:rPr>
        <w:t>”</w:t>
      </w:r>
      <w:r w:rsidRPr="00E37747">
        <w:rPr>
          <w:lang w:eastAsia="en-US"/>
        </w:rPr>
        <w:t xml:space="preserve"> En ziet ook eens wat Jezus tot de Joden zei</w:t>
      </w:r>
      <w:r>
        <w:rPr>
          <w:lang w:eastAsia="en-US"/>
        </w:rPr>
        <w:t>,</w:t>
      </w:r>
      <w:r w:rsidRPr="00E37747">
        <w:rPr>
          <w:lang w:eastAsia="en-US"/>
        </w:rPr>
        <w:t xml:space="preserve"> Joh. 8</w:t>
      </w:r>
      <w:r>
        <w:rPr>
          <w:lang w:eastAsia="en-US"/>
        </w:rPr>
        <w:t>:</w:t>
      </w:r>
      <w:r w:rsidRPr="00E37747">
        <w:rPr>
          <w:lang w:eastAsia="en-US"/>
        </w:rPr>
        <w:t xml:space="preserve"> 18</w:t>
      </w:r>
      <w:r>
        <w:rPr>
          <w:lang w:eastAsia="en-US"/>
        </w:rPr>
        <w:t xml:space="preserve">. En </w:t>
      </w:r>
      <w:r w:rsidRPr="00E37747">
        <w:rPr>
          <w:lang w:eastAsia="en-US"/>
        </w:rPr>
        <w:t>wat zij</w:t>
      </w:r>
      <w:r>
        <w:rPr>
          <w:lang w:eastAsia="en-US"/>
        </w:rPr>
        <w:t xml:space="preserve"> Hem daarover</w:t>
      </w:r>
      <w:r w:rsidRPr="00E37747">
        <w:rPr>
          <w:lang w:eastAsia="en-US"/>
        </w:rPr>
        <w:t xml:space="preserve"> vroegen</w:t>
      </w:r>
      <w:r>
        <w:rPr>
          <w:lang w:eastAsia="en-US"/>
        </w:rPr>
        <w:t xml:space="preserve">. En </w:t>
      </w:r>
      <w:r w:rsidRPr="00E37747">
        <w:rPr>
          <w:lang w:eastAsia="en-US"/>
        </w:rPr>
        <w:t>dan wat</w:t>
      </w:r>
      <w:r>
        <w:rPr>
          <w:lang w:eastAsia="en-US"/>
        </w:rPr>
        <w:t xml:space="preserve"> Hij </w:t>
      </w:r>
      <w:r w:rsidRPr="00E37747">
        <w:rPr>
          <w:lang w:eastAsia="en-US"/>
        </w:rPr>
        <w:t xml:space="preserve">hun daarop antwoordde vers 19. „Ik ben het, </w:t>
      </w:r>
      <w:r>
        <w:rPr>
          <w:lang w:eastAsia="en-US"/>
        </w:rPr>
        <w:t>D</w:t>
      </w:r>
      <w:r w:rsidRPr="00E37747">
        <w:rPr>
          <w:lang w:eastAsia="en-US"/>
        </w:rPr>
        <w:t>ie van</w:t>
      </w:r>
      <w:r>
        <w:rPr>
          <w:lang w:eastAsia="en-US"/>
        </w:rPr>
        <w:t xml:space="preserve"> Mijzelf</w:t>
      </w:r>
      <w:r w:rsidRPr="00E37747">
        <w:rPr>
          <w:lang w:eastAsia="en-US"/>
        </w:rPr>
        <w:t xml:space="preserve"> getuig</w:t>
      </w:r>
      <w:r>
        <w:rPr>
          <w:lang w:eastAsia="en-US"/>
        </w:rPr>
        <w:t xml:space="preserve">. En </w:t>
      </w:r>
      <w:r w:rsidRPr="00E37747">
        <w:rPr>
          <w:lang w:eastAsia="en-US"/>
        </w:rPr>
        <w:t xml:space="preserve">de Vader, </w:t>
      </w:r>
      <w:r>
        <w:rPr>
          <w:lang w:eastAsia="en-US"/>
        </w:rPr>
        <w:t>D</w:t>
      </w:r>
      <w:r w:rsidRPr="00E37747">
        <w:rPr>
          <w:lang w:eastAsia="en-US"/>
        </w:rPr>
        <w:t>ie</w:t>
      </w:r>
      <w:r>
        <w:rPr>
          <w:lang w:eastAsia="en-US"/>
        </w:rPr>
        <w:t xml:space="preserve"> Mij </w:t>
      </w:r>
      <w:r w:rsidRPr="00E37747">
        <w:rPr>
          <w:lang w:eastAsia="en-US"/>
        </w:rPr>
        <w:t xml:space="preserve">gezonden heeft, getuigt van </w:t>
      </w:r>
      <w:r>
        <w:rPr>
          <w:lang w:eastAsia="en-US"/>
        </w:rPr>
        <w:t>M</w:t>
      </w:r>
      <w:r w:rsidRPr="00E37747">
        <w:rPr>
          <w:lang w:eastAsia="en-US"/>
        </w:rPr>
        <w:t>ij. Zij dan zeiden tot</w:t>
      </w:r>
      <w:r>
        <w:rPr>
          <w:lang w:eastAsia="en-US"/>
        </w:rPr>
        <w:t xml:space="preserve"> Hem,</w:t>
      </w:r>
      <w:r w:rsidRPr="00E37747">
        <w:rPr>
          <w:lang w:eastAsia="en-US"/>
        </w:rPr>
        <w:t xml:space="preserve"> waar is </w:t>
      </w:r>
      <w:r>
        <w:rPr>
          <w:lang w:eastAsia="en-US"/>
        </w:rPr>
        <w:t>U</w:t>
      </w:r>
      <w:r w:rsidRPr="00E37747">
        <w:rPr>
          <w:lang w:eastAsia="en-US"/>
        </w:rPr>
        <w:t>w Vader</w:t>
      </w:r>
      <w:r>
        <w:rPr>
          <w:lang w:eastAsia="en-US"/>
        </w:rPr>
        <w:t>?</w:t>
      </w:r>
      <w:r w:rsidRPr="00E37747">
        <w:rPr>
          <w:lang w:eastAsia="en-US"/>
        </w:rPr>
        <w:t xml:space="preserve"> Jezus antwoordde</w:t>
      </w:r>
      <w:r>
        <w:rPr>
          <w:lang w:eastAsia="en-US"/>
        </w:rPr>
        <w:t xml:space="preserve">: gij </w:t>
      </w:r>
      <w:r w:rsidRPr="00E37747">
        <w:rPr>
          <w:lang w:eastAsia="en-US"/>
        </w:rPr>
        <w:t xml:space="preserve">kent noch </w:t>
      </w:r>
      <w:r>
        <w:rPr>
          <w:lang w:eastAsia="en-US"/>
        </w:rPr>
        <w:t>M</w:t>
      </w:r>
      <w:r w:rsidRPr="00E37747">
        <w:rPr>
          <w:lang w:eastAsia="en-US"/>
        </w:rPr>
        <w:t>ij</w:t>
      </w:r>
      <w:r>
        <w:rPr>
          <w:lang w:eastAsia="en-US"/>
        </w:rPr>
        <w:t>,</w:t>
      </w:r>
      <w:r w:rsidRPr="00E37747">
        <w:rPr>
          <w:lang w:eastAsia="en-US"/>
        </w:rPr>
        <w:t xml:space="preserve"> noch </w:t>
      </w:r>
      <w:r>
        <w:rPr>
          <w:lang w:eastAsia="en-US"/>
        </w:rPr>
        <w:t>Mijn</w:t>
      </w:r>
      <w:r w:rsidRPr="00E37747">
        <w:rPr>
          <w:lang w:eastAsia="en-US"/>
        </w:rPr>
        <w:t xml:space="preserve"> Vader; </w:t>
      </w:r>
      <w:r>
        <w:rPr>
          <w:lang w:eastAsia="en-US"/>
        </w:rPr>
        <w:t xml:space="preserve">indien gij Mij </w:t>
      </w:r>
      <w:r w:rsidRPr="00E37747">
        <w:rPr>
          <w:lang w:eastAsia="en-US"/>
        </w:rPr>
        <w:t>kendet</w:t>
      </w:r>
      <w:r>
        <w:rPr>
          <w:lang w:eastAsia="en-US"/>
        </w:rPr>
        <w:t xml:space="preserve">, </w:t>
      </w:r>
      <w:r w:rsidRPr="00E37747">
        <w:rPr>
          <w:lang w:eastAsia="en-US"/>
        </w:rPr>
        <w:t>zoudt</w:t>
      </w:r>
      <w:r>
        <w:rPr>
          <w:lang w:eastAsia="en-US"/>
        </w:rPr>
        <w:t xml:space="preserve"> gij </w:t>
      </w:r>
      <w:r w:rsidRPr="00E37747">
        <w:rPr>
          <w:lang w:eastAsia="en-US"/>
        </w:rPr>
        <w:t xml:space="preserve">ook </w:t>
      </w:r>
      <w:r>
        <w:rPr>
          <w:lang w:eastAsia="en-US"/>
        </w:rPr>
        <w:t>Mijn</w:t>
      </w:r>
      <w:r w:rsidRPr="00E37747">
        <w:rPr>
          <w:lang w:eastAsia="en-US"/>
        </w:rPr>
        <w:t xml:space="preserve"> Vader kennen.</w:t>
      </w:r>
      <w:r>
        <w:rPr>
          <w:lang w:eastAsia="en-US"/>
        </w:rPr>
        <w:t>”</w:t>
      </w:r>
      <w:r w:rsidRPr="00E37747">
        <w:rPr>
          <w:lang w:eastAsia="en-US"/>
        </w:rPr>
        <w:t xml:space="preserve"> En hoe duidelijk zei</w:t>
      </w:r>
      <w:r>
        <w:rPr>
          <w:lang w:eastAsia="en-US"/>
        </w:rPr>
        <w:t xml:space="preserve"> Hij </w:t>
      </w:r>
      <w:r w:rsidRPr="00E37747">
        <w:rPr>
          <w:lang w:eastAsia="en-US"/>
        </w:rPr>
        <w:t>h</w:t>
      </w:r>
      <w:r>
        <w:rPr>
          <w:lang w:eastAsia="en-US"/>
        </w:rPr>
        <w:t>e</w:t>
      </w:r>
      <w:r w:rsidRPr="00E37747">
        <w:rPr>
          <w:lang w:eastAsia="en-US"/>
        </w:rPr>
        <w:t>n</w:t>
      </w:r>
      <w:r>
        <w:rPr>
          <w:lang w:eastAsia="en-US"/>
        </w:rPr>
        <w:t>,</w:t>
      </w:r>
      <w:r w:rsidRPr="00E37747">
        <w:rPr>
          <w:lang w:eastAsia="en-US"/>
        </w:rPr>
        <w:t xml:space="preserve"> wie </w:t>
      </w:r>
      <w:r>
        <w:rPr>
          <w:lang w:eastAsia="en-US"/>
        </w:rPr>
        <w:t xml:space="preserve">Zijn </w:t>
      </w:r>
      <w:r w:rsidRPr="00E37747">
        <w:rPr>
          <w:lang w:eastAsia="en-US"/>
        </w:rPr>
        <w:t>Vader was</w:t>
      </w:r>
      <w:r>
        <w:rPr>
          <w:lang w:eastAsia="en-US"/>
        </w:rPr>
        <w:t>,</w:t>
      </w:r>
      <w:r w:rsidRPr="00E37747">
        <w:rPr>
          <w:lang w:eastAsia="en-US"/>
        </w:rPr>
        <w:t xml:space="preserve"> vers 51. Jezus antwoordde</w:t>
      </w:r>
      <w:r>
        <w:rPr>
          <w:lang w:eastAsia="en-US"/>
        </w:rPr>
        <w:t>:</w:t>
      </w:r>
      <w:r w:rsidRPr="00E37747">
        <w:rPr>
          <w:lang w:eastAsia="en-US"/>
        </w:rPr>
        <w:t xml:space="preserve"> „</w:t>
      </w:r>
      <w:r>
        <w:rPr>
          <w:lang w:eastAsia="en-US"/>
        </w:rPr>
        <w:t>Indien ik Mij Zelven</w:t>
      </w:r>
      <w:r w:rsidRPr="00E37747">
        <w:rPr>
          <w:lang w:eastAsia="en-US"/>
        </w:rPr>
        <w:t xml:space="preserve"> </w:t>
      </w:r>
      <w:r>
        <w:rPr>
          <w:lang w:eastAsia="en-US"/>
        </w:rPr>
        <w:t xml:space="preserve">eer, </w:t>
      </w:r>
      <w:r w:rsidRPr="00E37747">
        <w:rPr>
          <w:lang w:eastAsia="en-US"/>
        </w:rPr>
        <w:t xml:space="preserve">is </w:t>
      </w:r>
      <w:r>
        <w:rPr>
          <w:lang w:eastAsia="en-US"/>
        </w:rPr>
        <w:t>M</w:t>
      </w:r>
      <w:r w:rsidRPr="00E37747">
        <w:rPr>
          <w:lang w:eastAsia="en-US"/>
        </w:rPr>
        <w:t xml:space="preserve">ijn </w:t>
      </w:r>
      <w:r>
        <w:rPr>
          <w:lang w:eastAsia="en-US"/>
        </w:rPr>
        <w:t>eer</w:t>
      </w:r>
      <w:r w:rsidRPr="00E37747">
        <w:rPr>
          <w:lang w:eastAsia="en-US"/>
        </w:rPr>
        <w:t xml:space="preserve"> niets</w:t>
      </w:r>
      <w:r>
        <w:rPr>
          <w:lang w:eastAsia="en-US"/>
        </w:rPr>
        <w:t>;</w:t>
      </w:r>
      <w:r w:rsidRPr="00E37747">
        <w:rPr>
          <w:lang w:eastAsia="en-US"/>
        </w:rPr>
        <w:t xml:space="preserve"> </w:t>
      </w:r>
      <w:r>
        <w:rPr>
          <w:lang w:eastAsia="en-US"/>
        </w:rPr>
        <w:t>M</w:t>
      </w:r>
      <w:r w:rsidRPr="00E37747">
        <w:rPr>
          <w:lang w:eastAsia="en-US"/>
        </w:rPr>
        <w:t>ijn Vader is het</w:t>
      </w:r>
      <w:r>
        <w:rPr>
          <w:lang w:eastAsia="en-US"/>
        </w:rPr>
        <w:t>,</w:t>
      </w:r>
      <w:r w:rsidRPr="00E37747">
        <w:rPr>
          <w:lang w:eastAsia="en-US"/>
        </w:rPr>
        <w:t xml:space="preserve"> die</w:t>
      </w:r>
      <w:r>
        <w:rPr>
          <w:lang w:eastAsia="en-US"/>
        </w:rPr>
        <w:t xml:space="preserve"> Mij </w:t>
      </w:r>
      <w:r w:rsidRPr="00E37747">
        <w:rPr>
          <w:lang w:eastAsia="en-US"/>
        </w:rPr>
        <w:t xml:space="preserve">eert, </w:t>
      </w:r>
      <w:r>
        <w:rPr>
          <w:lang w:eastAsia="en-US"/>
        </w:rPr>
        <w:t>welke</w:t>
      </w:r>
      <w:r w:rsidRPr="00E37747">
        <w:rPr>
          <w:lang w:eastAsia="en-US"/>
        </w:rPr>
        <w:t xml:space="preserve"> gij zegt, dat uw God is. En</w:t>
      </w:r>
      <w:r>
        <w:rPr>
          <w:lang w:eastAsia="en-US"/>
        </w:rPr>
        <w:t xml:space="preserve"> Hij </w:t>
      </w:r>
      <w:r w:rsidRPr="00E37747">
        <w:rPr>
          <w:lang w:eastAsia="en-US"/>
        </w:rPr>
        <w:t>was op een</w:t>
      </w:r>
      <w:r>
        <w:rPr>
          <w:lang w:eastAsia="en-US"/>
        </w:rPr>
        <w:t xml:space="preserve"> </w:t>
      </w:r>
      <w:r w:rsidRPr="00E37747">
        <w:rPr>
          <w:lang w:eastAsia="en-US"/>
        </w:rPr>
        <w:t xml:space="preserve">danige wijze Gods </w:t>
      </w:r>
      <w:r>
        <w:rPr>
          <w:lang w:eastAsia="en-US"/>
        </w:rPr>
        <w:t>Z</w:t>
      </w:r>
      <w:r w:rsidRPr="00E37747">
        <w:rPr>
          <w:lang w:eastAsia="en-US"/>
        </w:rPr>
        <w:t xml:space="preserve">oon, dat </w:t>
      </w:r>
      <w:r>
        <w:rPr>
          <w:lang w:eastAsia="en-US"/>
        </w:rPr>
        <w:t>H</w:t>
      </w:r>
      <w:r w:rsidRPr="00E37747">
        <w:rPr>
          <w:lang w:eastAsia="en-US"/>
        </w:rPr>
        <w:t xml:space="preserve">ij zeggen kon </w:t>
      </w:r>
      <w:r>
        <w:rPr>
          <w:lang w:eastAsia="en-US"/>
        </w:rPr>
        <w:t>J</w:t>
      </w:r>
      <w:r w:rsidRPr="00E37747">
        <w:rPr>
          <w:lang w:eastAsia="en-US"/>
        </w:rPr>
        <w:t>oh. 10</w:t>
      </w:r>
      <w:r>
        <w:rPr>
          <w:lang w:eastAsia="en-US"/>
        </w:rPr>
        <w:t>:</w:t>
      </w:r>
      <w:r w:rsidRPr="00E37747">
        <w:rPr>
          <w:lang w:eastAsia="en-US"/>
        </w:rPr>
        <w:t xml:space="preserve"> 30</w:t>
      </w:r>
      <w:r>
        <w:rPr>
          <w:lang w:eastAsia="en-US"/>
        </w:rPr>
        <w:t xml:space="preserve">: “Ik </w:t>
      </w:r>
      <w:r w:rsidRPr="00E37747">
        <w:rPr>
          <w:lang w:eastAsia="en-US"/>
        </w:rPr>
        <w:t>en de</w:t>
      </w:r>
      <w:r>
        <w:rPr>
          <w:lang w:eastAsia="en-US"/>
        </w:rPr>
        <w:t>n</w:t>
      </w:r>
      <w:r w:rsidRPr="00E37747">
        <w:rPr>
          <w:lang w:eastAsia="en-US"/>
        </w:rPr>
        <w:t xml:space="preserve"> Vader</w:t>
      </w:r>
      <w:r>
        <w:rPr>
          <w:lang w:eastAsia="en-US"/>
        </w:rPr>
        <w:t xml:space="preserve"> zijn Een.” </w:t>
      </w:r>
      <w:r w:rsidRPr="00E37747">
        <w:rPr>
          <w:lang w:eastAsia="en-US"/>
        </w:rPr>
        <w:t>Hetwelk de Joden</w:t>
      </w:r>
      <w:r>
        <w:rPr>
          <w:lang w:eastAsia="en-US"/>
        </w:rPr>
        <w:t>,</w:t>
      </w:r>
      <w:r w:rsidRPr="00E37747">
        <w:rPr>
          <w:lang w:eastAsia="en-US"/>
        </w:rPr>
        <w:t xml:space="preserve"> die</w:t>
      </w:r>
      <w:r>
        <w:rPr>
          <w:lang w:eastAsia="en-US"/>
        </w:rPr>
        <w:t xml:space="preserve"> Hem </w:t>
      </w:r>
      <w:r w:rsidRPr="00E37747">
        <w:rPr>
          <w:lang w:eastAsia="en-US"/>
        </w:rPr>
        <w:t xml:space="preserve">maar voor </w:t>
      </w:r>
      <w:r>
        <w:rPr>
          <w:lang w:eastAsia="en-US"/>
        </w:rPr>
        <w:t>een</w:t>
      </w:r>
      <w:r w:rsidRPr="00E37747">
        <w:rPr>
          <w:lang w:eastAsia="en-US"/>
        </w:rPr>
        <w:t xml:space="preserve"> bloot </w:t>
      </w:r>
      <w:r>
        <w:rPr>
          <w:lang w:eastAsia="en-US"/>
        </w:rPr>
        <w:t>mens</w:t>
      </w:r>
      <w:r w:rsidRPr="00E37747">
        <w:rPr>
          <w:lang w:eastAsia="en-US"/>
        </w:rPr>
        <w:t xml:space="preserve"> aanzagen</w:t>
      </w:r>
      <w:r>
        <w:rPr>
          <w:lang w:eastAsia="en-US"/>
        </w:rPr>
        <w:t>,</w:t>
      </w:r>
      <w:r w:rsidRPr="00E37747">
        <w:rPr>
          <w:lang w:eastAsia="en-US"/>
        </w:rPr>
        <w:t xml:space="preserve"> als godslasterlijk opnamen</w:t>
      </w:r>
      <w:r>
        <w:rPr>
          <w:lang w:eastAsia="en-US"/>
        </w:rPr>
        <w:t>;</w:t>
      </w:r>
      <w:r w:rsidRPr="00E37747">
        <w:rPr>
          <w:lang w:eastAsia="en-US"/>
        </w:rPr>
        <w:t xml:space="preserve"> omdat</w:t>
      </w:r>
      <w:r>
        <w:rPr>
          <w:lang w:eastAsia="en-US"/>
        </w:rPr>
        <w:t xml:space="preserve"> Hij Zichzelf</w:t>
      </w:r>
      <w:r w:rsidRPr="00E37747">
        <w:rPr>
          <w:lang w:eastAsia="en-US"/>
        </w:rPr>
        <w:t xml:space="preserve"> G</w:t>
      </w:r>
      <w:r>
        <w:rPr>
          <w:lang w:eastAsia="en-US"/>
        </w:rPr>
        <w:t>o</w:t>
      </w:r>
      <w:r w:rsidRPr="00E37747">
        <w:rPr>
          <w:lang w:eastAsia="en-US"/>
        </w:rPr>
        <w:t>de even gelijk stelde</w:t>
      </w:r>
      <w:r>
        <w:rPr>
          <w:lang w:eastAsia="en-US"/>
        </w:rPr>
        <w:t xml:space="preserve"> Wat </w:t>
      </w:r>
      <w:r w:rsidRPr="00E37747">
        <w:rPr>
          <w:lang w:eastAsia="en-US"/>
        </w:rPr>
        <w:t xml:space="preserve">zij zeiden </w:t>
      </w:r>
      <w:r>
        <w:rPr>
          <w:lang w:eastAsia="en-US"/>
        </w:rPr>
        <w:t xml:space="preserve">de </w:t>
      </w:r>
      <w:r w:rsidRPr="00E37747">
        <w:rPr>
          <w:lang w:eastAsia="en-US"/>
        </w:rPr>
        <w:t>reden te zijn, waarom</w:t>
      </w:r>
      <w:r>
        <w:rPr>
          <w:lang w:eastAsia="en-US"/>
        </w:rPr>
        <w:t xml:space="preserve"> ze Hem </w:t>
      </w:r>
      <w:r w:rsidRPr="00E37747">
        <w:rPr>
          <w:lang w:eastAsia="en-US"/>
        </w:rPr>
        <w:t>wilden st</w:t>
      </w:r>
      <w:r>
        <w:rPr>
          <w:lang w:eastAsia="en-US"/>
        </w:rPr>
        <w:t xml:space="preserve">enigen vers 33. </w:t>
      </w:r>
    </w:p>
    <w:p w:rsidR="006A26D8" w:rsidRPr="00E37747" w:rsidRDefault="006A26D8" w:rsidP="006A26D8">
      <w:pPr>
        <w:jc w:val="both"/>
        <w:rPr>
          <w:lang w:eastAsia="en-US"/>
        </w:rPr>
      </w:pPr>
      <w:r w:rsidRPr="00E37747">
        <w:rPr>
          <w:lang w:eastAsia="en-US"/>
        </w:rPr>
        <w:t xml:space="preserve">En het is zeker, dat de Joden het niet </w:t>
      </w:r>
      <w:r>
        <w:rPr>
          <w:lang w:eastAsia="en-US"/>
        </w:rPr>
        <w:t>verkeerd</w:t>
      </w:r>
      <w:r w:rsidRPr="00E37747">
        <w:rPr>
          <w:lang w:eastAsia="en-US"/>
        </w:rPr>
        <w:t xml:space="preserve"> verstonden, dat</w:t>
      </w:r>
      <w:r>
        <w:rPr>
          <w:lang w:eastAsia="en-US"/>
        </w:rPr>
        <w:t xml:space="preserve"> h</w:t>
      </w:r>
      <w:r w:rsidRPr="00E37747">
        <w:rPr>
          <w:lang w:eastAsia="en-US"/>
        </w:rPr>
        <w:t>et</w:t>
      </w:r>
      <w:r>
        <w:rPr>
          <w:lang w:eastAsia="en-US"/>
        </w:rPr>
        <w:t xml:space="preserve"> </w:t>
      </w:r>
      <w:r w:rsidRPr="00E37747">
        <w:rPr>
          <w:lang w:eastAsia="en-US"/>
        </w:rPr>
        <w:t>uit het zeggen van Jezus volgde, dat</w:t>
      </w:r>
      <w:r>
        <w:rPr>
          <w:lang w:eastAsia="en-US"/>
        </w:rPr>
        <w:t xml:space="preserve"> Hij Gode even</w:t>
      </w:r>
      <w:r w:rsidRPr="00E37747">
        <w:rPr>
          <w:lang w:eastAsia="en-US"/>
        </w:rPr>
        <w:t>gelijk was</w:t>
      </w:r>
      <w:r>
        <w:rPr>
          <w:lang w:eastAsia="en-US"/>
        </w:rPr>
        <w:t>,</w:t>
      </w:r>
      <w:r w:rsidRPr="00E37747">
        <w:rPr>
          <w:lang w:eastAsia="en-US"/>
        </w:rPr>
        <w:t xml:space="preserve"> </w:t>
      </w:r>
      <w:r>
        <w:rPr>
          <w:lang w:eastAsia="en-US"/>
        </w:rPr>
        <w:t>daar</w:t>
      </w:r>
      <w:r w:rsidRPr="00E37747">
        <w:rPr>
          <w:lang w:eastAsia="en-US"/>
        </w:rPr>
        <w:t xml:space="preserve"> een </w:t>
      </w:r>
      <w:r>
        <w:rPr>
          <w:lang w:eastAsia="en-US"/>
        </w:rPr>
        <w:t>Z</w:t>
      </w:r>
      <w:r w:rsidRPr="00E37747">
        <w:rPr>
          <w:lang w:eastAsia="en-US"/>
        </w:rPr>
        <w:t>oon van diezelfde natuur is als</w:t>
      </w:r>
      <w:r>
        <w:rPr>
          <w:lang w:eastAsia="en-US"/>
        </w:rPr>
        <w:t xml:space="preserve"> Zijn V</w:t>
      </w:r>
      <w:r w:rsidRPr="00E37747">
        <w:rPr>
          <w:lang w:eastAsia="en-US"/>
        </w:rPr>
        <w:t>ader</w:t>
      </w:r>
      <w:r>
        <w:rPr>
          <w:lang w:eastAsia="en-US"/>
        </w:rPr>
        <w:t>. D</w:t>
      </w:r>
      <w:r w:rsidRPr="00E37747">
        <w:rPr>
          <w:lang w:eastAsia="en-US"/>
        </w:rPr>
        <w:t>aarom begrepen zij dat heel wel</w:t>
      </w:r>
      <w:r>
        <w:rPr>
          <w:lang w:eastAsia="en-US"/>
        </w:rPr>
        <w:t>. M</w:t>
      </w:r>
      <w:r w:rsidRPr="00E37747">
        <w:rPr>
          <w:lang w:eastAsia="en-US"/>
        </w:rPr>
        <w:t>aar omdat zij noch Jezus</w:t>
      </w:r>
      <w:r>
        <w:rPr>
          <w:lang w:eastAsia="en-US"/>
        </w:rPr>
        <w:t>,</w:t>
      </w:r>
      <w:r w:rsidRPr="00E37747">
        <w:rPr>
          <w:lang w:eastAsia="en-US"/>
        </w:rPr>
        <w:t xml:space="preserve"> noch</w:t>
      </w:r>
      <w:r>
        <w:rPr>
          <w:lang w:eastAsia="en-US"/>
        </w:rPr>
        <w:t xml:space="preserve"> Zijn </w:t>
      </w:r>
      <w:r w:rsidRPr="00E37747">
        <w:rPr>
          <w:lang w:eastAsia="en-US"/>
        </w:rPr>
        <w:t>Vader kenden,</w:t>
      </w:r>
      <w:r>
        <w:rPr>
          <w:lang w:eastAsia="en-US"/>
        </w:rPr>
        <w:t xml:space="preserve"> </w:t>
      </w:r>
      <w:r w:rsidRPr="00E37747">
        <w:rPr>
          <w:lang w:eastAsia="en-US"/>
        </w:rPr>
        <w:t xml:space="preserve">namen zij </w:t>
      </w:r>
      <w:r>
        <w:rPr>
          <w:lang w:eastAsia="en-US"/>
        </w:rPr>
        <w:t xml:space="preserve">het </w:t>
      </w:r>
      <w:r w:rsidRPr="00E37747">
        <w:rPr>
          <w:lang w:eastAsia="en-US"/>
        </w:rPr>
        <w:t>als godslasterlijk op.</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Hebt</w:t>
      </w:r>
      <w:r>
        <w:rPr>
          <w:lang w:eastAsia="en-US"/>
        </w:rPr>
        <w:t xml:space="preserve"> u </w:t>
      </w:r>
      <w:r w:rsidRPr="00E37747">
        <w:rPr>
          <w:lang w:eastAsia="en-US"/>
        </w:rPr>
        <w:t>ook iets in het Nie</w:t>
      </w:r>
      <w:r>
        <w:rPr>
          <w:lang w:eastAsia="en-US"/>
        </w:rPr>
        <w:t xml:space="preserve">uwe </w:t>
      </w:r>
      <w:r w:rsidRPr="00E37747">
        <w:rPr>
          <w:lang w:eastAsia="en-US"/>
        </w:rPr>
        <w:t>Testament</w:t>
      </w:r>
      <w:r>
        <w:rPr>
          <w:lang w:eastAsia="en-US"/>
        </w:rPr>
        <w:t>,</w:t>
      </w:r>
      <w:r w:rsidRPr="00E37747">
        <w:rPr>
          <w:lang w:eastAsia="en-US"/>
        </w:rPr>
        <w:t xml:space="preserve"> hetwelk overeen</w:t>
      </w:r>
      <w:r w:rsidRPr="00E37747">
        <w:rPr>
          <w:lang w:eastAsia="en-US"/>
        </w:rPr>
        <w:softHyphen/>
        <w:t>komt met</w:t>
      </w:r>
      <w:r>
        <w:rPr>
          <w:lang w:eastAsia="en-US"/>
        </w:rPr>
        <w:t xml:space="preserve"> Psalm</w:t>
      </w:r>
      <w:r w:rsidRPr="00E37747">
        <w:rPr>
          <w:lang w:eastAsia="en-US"/>
        </w:rPr>
        <w:t xml:space="preserve"> 2</w:t>
      </w:r>
      <w:r>
        <w:rPr>
          <w:lang w:eastAsia="en-US"/>
        </w:rPr>
        <w:t>:</w:t>
      </w:r>
      <w:r w:rsidRPr="00E37747">
        <w:rPr>
          <w:lang w:eastAsia="en-US"/>
        </w:rPr>
        <w:t xml:space="preserve"> 7</w:t>
      </w:r>
      <w:r>
        <w:rPr>
          <w:lang w:eastAsia="en-US"/>
        </w:rPr>
        <w:t>?</w:t>
      </w:r>
      <w:r w:rsidRPr="00E37747">
        <w:rPr>
          <w:lang w:eastAsia="en-US"/>
        </w:rPr>
        <w:t xml:space="preserve"> </w:t>
      </w:r>
      <w:r>
        <w:rPr>
          <w:lang w:eastAsia="en-US"/>
        </w:rPr>
        <w:t>W</w:t>
      </w:r>
      <w:r w:rsidRPr="00E37747">
        <w:rPr>
          <w:lang w:eastAsia="en-US"/>
        </w:rPr>
        <w:t xml:space="preserve">aar gezegd wordt: „Ik zal van </w:t>
      </w:r>
      <w:r>
        <w:rPr>
          <w:lang w:eastAsia="en-US"/>
        </w:rPr>
        <w:t xml:space="preserve">het </w:t>
      </w:r>
      <w:r w:rsidRPr="00E37747">
        <w:rPr>
          <w:lang w:eastAsia="en-US"/>
        </w:rPr>
        <w:t>besluit verhalen</w:t>
      </w:r>
      <w:r>
        <w:rPr>
          <w:lang w:eastAsia="en-US"/>
        </w:rPr>
        <w:t>:</w:t>
      </w:r>
      <w:r w:rsidRPr="00E37747">
        <w:rPr>
          <w:lang w:eastAsia="en-US"/>
        </w:rPr>
        <w:t xml:space="preserve"> De </w:t>
      </w:r>
      <w:r>
        <w:rPr>
          <w:lang w:eastAsia="en-US"/>
        </w:rPr>
        <w:t>Heere</w:t>
      </w:r>
      <w:r w:rsidRPr="00E37747">
        <w:rPr>
          <w:lang w:eastAsia="en-US"/>
        </w:rPr>
        <w:t xml:space="preserve"> heeft tot</w:t>
      </w:r>
      <w:r>
        <w:rPr>
          <w:lang w:eastAsia="en-US"/>
        </w:rPr>
        <w:t xml:space="preserve"> Mij </w:t>
      </w:r>
      <w:r w:rsidRPr="00E37747">
        <w:rPr>
          <w:lang w:eastAsia="en-US"/>
        </w:rPr>
        <w:t>gezegd</w:t>
      </w:r>
      <w:r>
        <w:rPr>
          <w:lang w:eastAsia="en-US"/>
        </w:rPr>
        <w:t xml:space="preserve">: Gij </w:t>
      </w:r>
      <w:r w:rsidRPr="00E37747">
        <w:rPr>
          <w:lang w:eastAsia="en-US"/>
        </w:rPr>
        <w:t xml:space="preserve">zijt </w:t>
      </w:r>
      <w:r>
        <w:rPr>
          <w:lang w:eastAsia="en-US"/>
        </w:rPr>
        <w:t>M</w:t>
      </w:r>
      <w:r w:rsidRPr="00E37747">
        <w:rPr>
          <w:lang w:eastAsia="en-US"/>
        </w:rPr>
        <w:t>ijn Zoon</w:t>
      </w:r>
      <w:r>
        <w:rPr>
          <w:lang w:eastAsia="en-US"/>
        </w:rPr>
        <w:t>,</w:t>
      </w:r>
      <w:r w:rsidRPr="00E37747">
        <w:rPr>
          <w:lang w:eastAsia="en-US"/>
        </w:rPr>
        <w:t xml:space="preserve"> heden heb</w:t>
      </w:r>
      <w:r>
        <w:rPr>
          <w:lang w:eastAsia="en-US"/>
        </w:rPr>
        <w:t xml:space="preserve"> Ik U </w:t>
      </w:r>
      <w:r w:rsidRPr="00E37747">
        <w:rPr>
          <w:lang w:eastAsia="en-US"/>
        </w:rPr>
        <w:t>gegenereerd.</w:t>
      </w:r>
      <w:r>
        <w:rPr>
          <w:lang w:eastAsia="en-US"/>
        </w:rPr>
        <w:t>”</w:t>
      </w:r>
      <w:r w:rsidRPr="00E37747">
        <w:rPr>
          <w:lang w:eastAsia="en-US"/>
        </w:rPr>
        <w:t xml:space="preserve"> Uit welke woorden UE. iets gezegd hebt, over de generatie des Zoons.</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Default="006A26D8" w:rsidP="006A26D8">
      <w:pPr>
        <w:jc w:val="both"/>
        <w:rPr>
          <w:lang w:eastAsia="en-US"/>
        </w:rPr>
      </w:pPr>
      <w:r>
        <w:rPr>
          <w:lang w:eastAsia="en-US"/>
        </w:rPr>
        <w:t>O</w:t>
      </w:r>
      <w:r w:rsidRPr="00E37747">
        <w:rPr>
          <w:lang w:eastAsia="en-US"/>
        </w:rPr>
        <w:t xml:space="preserve"> ja</w:t>
      </w:r>
      <w:r>
        <w:rPr>
          <w:lang w:eastAsia="en-US"/>
        </w:rPr>
        <w:t xml:space="preserve">, </w:t>
      </w:r>
      <w:r w:rsidRPr="00E37747">
        <w:rPr>
          <w:lang w:eastAsia="en-US"/>
        </w:rPr>
        <w:t>zelfs zo</w:t>
      </w:r>
      <w:r>
        <w:rPr>
          <w:lang w:eastAsia="en-US"/>
        </w:rPr>
        <w:t>,</w:t>
      </w:r>
      <w:r w:rsidRPr="00E37747">
        <w:rPr>
          <w:lang w:eastAsia="en-US"/>
        </w:rPr>
        <w:t xml:space="preserve"> dat het aan die woorden licht geeft</w:t>
      </w:r>
      <w:r>
        <w:rPr>
          <w:lang w:eastAsia="en-US"/>
        </w:rPr>
        <w:t xml:space="preserve">. </w:t>
      </w:r>
    </w:p>
    <w:p w:rsidR="006A26D8" w:rsidRDefault="006A26D8" w:rsidP="006A26D8">
      <w:pPr>
        <w:jc w:val="both"/>
        <w:rPr>
          <w:lang w:eastAsia="en-US"/>
        </w:rPr>
      </w:pPr>
      <w:r>
        <w:rPr>
          <w:lang w:eastAsia="en-US"/>
        </w:rPr>
        <w:t>Z</w:t>
      </w:r>
      <w:r w:rsidRPr="00E37747">
        <w:rPr>
          <w:lang w:eastAsia="en-US"/>
        </w:rPr>
        <w:t>ie maar Joh. 5</w:t>
      </w:r>
      <w:r>
        <w:rPr>
          <w:lang w:eastAsia="en-US"/>
        </w:rPr>
        <w:t>:</w:t>
      </w:r>
      <w:r w:rsidRPr="00E37747">
        <w:rPr>
          <w:lang w:eastAsia="en-US"/>
        </w:rPr>
        <w:t xml:space="preserve"> 26</w:t>
      </w:r>
      <w:r>
        <w:rPr>
          <w:lang w:eastAsia="en-US"/>
        </w:rPr>
        <w:t xml:space="preserve">, </w:t>
      </w:r>
      <w:r w:rsidRPr="00E37747">
        <w:rPr>
          <w:lang w:eastAsia="en-US"/>
        </w:rPr>
        <w:t>waar Jezus deze verborgenheid aldus komt te verlich</w:t>
      </w:r>
      <w:r w:rsidRPr="00E37747">
        <w:rPr>
          <w:lang w:eastAsia="en-US"/>
        </w:rPr>
        <w:softHyphen/>
        <w:t>ten</w:t>
      </w:r>
      <w:r>
        <w:rPr>
          <w:lang w:eastAsia="en-US"/>
        </w:rPr>
        <w:t>:</w:t>
      </w:r>
      <w:r w:rsidRPr="00E37747">
        <w:rPr>
          <w:lang w:eastAsia="en-US"/>
        </w:rPr>
        <w:t xml:space="preserve"> „Want gelijk de Vader het leven heeft in</w:t>
      </w:r>
      <w:r>
        <w:rPr>
          <w:lang w:eastAsia="en-US"/>
        </w:rPr>
        <w:t xml:space="preserve"> Zichzelven</w:t>
      </w:r>
      <w:r w:rsidRPr="00E37747">
        <w:rPr>
          <w:lang w:eastAsia="en-US"/>
        </w:rPr>
        <w:t>,</w:t>
      </w:r>
      <w:r>
        <w:rPr>
          <w:lang w:eastAsia="en-US"/>
        </w:rPr>
        <w:t xml:space="preserve"> alzo </w:t>
      </w:r>
      <w:r w:rsidRPr="00E37747">
        <w:rPr>
          <w:lang w:eastAsia="en-US"/>
        </w:rPr>
        <w:t>heeft</w:t>
      </w:r>
      <w:r>
        <w:rPr>
          <w:lang w:eastAsia="en-US"/>
        </w:rPr>
        <w:t xml:space="preserve"> Hij </w:t>
      </w:r>
      <w:r w:rsidRPr="00E37747">
        <w:rPr>
          <w:lang w:eastAsia="en-US"/>
        </w:rPr>
        <w:t>ook</w:t>
      </w:r>
      <w:r>
        <w:rPr>
          <w:lang w:eastAsia="en-US"/>
        </w:rPr>
        <w:t xml:space="preserve"> de </w:t>
      </w:r>
      <w:r w:rsidRPr="00E37747">
        <w:rPr>
          <w:lang w:eastAsia="en-US"/>
        </w:rPr>
        <w:t>Zoon gegeven, het leven te hebben in</w:t>
      </w:r>
      <w:r>
        <w:rPr>
          <w:lang w:eastAsia="en-US"/>
        </w:rPr>
        <w:t xml:space="preserve"> Zichzelven</w:t>
      </w:r>
      <w:r w:rsidRPr="00E37747">
        <w:rPr>
          <w:lang w:eastAsia="en-US"/>
        </w:rPr>
        <w:t>.</w:t>
      </w:r>
      <w:r>
        <w:rPr>
          <w:lang w:eastAsia="en-US"/>
        </w:rPr>
        <w:t>”</w:t>
      </w:r>
      <w:r w:rsidRPr="00E37747">
        <w:rPr>
          <w:lang w:eastAsia="en-US"/>
        </w:rPr>
        <w:t xml:space="preserve"> Daar ziet UE. dat Jezus zegt, </w:t>
      </w:r>
      <w:r w:rsidRPr="00BF6348">
        <w:rPr>
          <w:i/>
          <w:iCs/>
          <w:lang w:eastAsia="en-US"/>
        </w:rPr>
        <w:t>dat Hij het leven heeft in Zichzelf,</w:t>
      </w:r>
      <w:r w:rsidRPr="00E37747">
        <w:rPr>
          <w:lang w:eastAsia="en-US"/>
        </w:rPr>
        <w:t xml:space="preserve"> hetwelke geen schepsel in hemel noch op aarde bezit</w:t>
      </w:r>
      <w:r>
        <w:rPr>
          <w:lang w:eastAsia="en-US"/>
        </w:rPr>
        <w:t>,</w:t>
      </w:r>
      <w:r w:rsidRPr="00E37747">
        <w:rPr>
          <w:lang w:eastAsia="en-US"/>
        </w:rPr>
        <w:t xml:space="preserve"> want alles wat leeft, leeft in en door God. </w:t>
      </w:r>
    </w:p>
    <w:p w:rsidR="006A26D8" w:rsidRDefault="006A26D8" w:rsidP="006A26D8">
      <w:pPr>
        <w:jc w:val="both"/>
        <w:rPr>
          <w:lang w:eastAsia="en-US"/>
        </w:rPr>
      </w:pPr>
      <w:r w:rsidRPr="00E37747">
        <w:rPr>
          <w:lang w:eastAsia="en-US"/>
        </w:rPr>
        <w:t xml:space="preserve">Ten </w:t>
      </w:r>
      <w:r>
        <w:rPr>
          <w:lang w:eastAsia="en-US"/>
        </w:rPr>
        <w:t>tweede,</w:t>
      </w:r>
      <w:r w:rsidRPr="00E37747">
        <w:rPr>
          <w:lang w:eastAsia="en-US"/>
        </w:rPr>
        <w:t xml:space="preserve"> dat leven heeft</w:t>
      </w:r>
      <w:r>
        <w:rPr>
          <w:lang w:eastAsia="en-US"/>
        </w:rPr>
        <w:t xml:space="preserve"> Hij </w:t>
      </w:r>
      <w:r w:rsidRPr="00E37747">
        <w:rPr>
          <w:lang w:eastAsia="en-US"/>
        </w:rPr>
        <w:t>in</w:t>
      </w:r>
      <w:r>
        <w:rPr>
          <w:lang w:eastAsia="en-US"/>
        </w:rPr>
        <w:t xml:space="preserve"> Zichzelf</w:t>
      </w:r>
      <w:r w:rsidRPr="00E37747">
        <w:rPr>
          <w:lang w:eastAsia="en-US"/>
        </w:rPr>
        <w:t>, gelijk de Vader het leven heeft in</w:t>
      </w:r>
      <w:r>
        <w:rPr>
          <w:lang w:eastAsia="en-US"/>
        </w:rPr>
        <w:t xml:space="preserve"> Zichzelf. N</w:t>
      </w:r>
      <w:r w:rsidRPr="00E37747">
        <w:rPr>
          <w:lang w:eastAsia="en-US"/>
        </w:rPr>
        <w:t>u is het zeker, dat de Vader een onafhankelijk leven in</w:t>
      </w:r>
      <w:r>
        <w:rPr>
          <w:lang w:eastAsia="en-US"/>
        </w:rPr>
        <w:t xml:space="preserve"> Zichzelf</w:t>
      </w:r>
      <w:r w:rsidRPr="00E37747">
        <w:rPr>
          <w:lang w:eastAsia="en-US"/>
        </w:rPr>
        <w:t xml:space="preserve"> bezit, derhalve, de Zoon bezit het ook op </w:t>
      </w:r>
      <w:r>
        <w:rPr>
          <w:lang w:eastAsia="en-US"/>
        </w:rPr>
        <w:t>dezelfde</w:t>
      </w:r>
      <w:r w:rsidRPr="00E37747">
        <w:rPr>
          <w:lang w:eastAsia="en-US"/>
        </w:rPr>
        <w:t xml:space="preserve"> wijze in</w:t>
      </w:r>
      <w:r>
        <w:rPr>
          <w:lang w:eastAsia="en-US"/>
        </w:rPr>
        <w:t xml:space="preserve"> Zichzelf</w:t>
      </w:r>
      <w:r w:rsidRPr="00E37747">
        <w:rPr>
          <w:lang w:eastAsia="en-US"/>
        </w:rPr>
        <w:t xml:space="preserve">. </w:t>
      </w:r>
    </w:p>
    <w:p w:rsidR="006A26D8" w:rsidRPr="00E37747" w:rsidRDefault="006A26D8" w:rsidP="006A26D8">
      <w:pPr>
        <w:jc w:val="both"/>
        <w:rPr>
          <w:lang w:eastAsia="en-US"/>
        </w:rPr>
      </w:pPr>
      <w:r w:rsidRPr="00E37747">
        <w:rPr>
          <w:lang w:eastAsia="en-US"/>
        </w:rPr>
        <w:t>Ten derde,</w:t>
      </w:r>
      <w:r>
        <w:rPr>
          <w:lang w:eastAsia="en-US"/>
        </w:rPr>
        <w:t xml:space="preserve"> Hij </w:t>
      </w:r>
      <w:r w:rsidRPr="00E37747">
        <w:rPr>
          <w:lang w:eastAsia="en-US"/>
        </w:rPr>
        <w:t>zegt, dat de Vader</w:t>
      </w:r>
      <w:r>
        <w:rPr>
          <w:lang w:eastAsia="en-US"/>
        </w:rPr>
        <w:t xml:space="preserve"> Hem dat leven gegeven heeft. </w:t>
      </w:r>
      <w:r w:rsidRPr="00BF6348">
        <w:rPr>
          <w:i/>
          <w:iCs/>
          <w:lang w:eastAsia="en-US"/>
        </w:rPr>
        <w:t>Gelijk de Vader het leven heeft in Zichzelf, heeft Hij ook de Zoon gegeven het leven te hebben in Zichzelf.</w:t>
      </w:r>
      <w:r w:rsidRPr="00E37747">
        <w:rPr>
          <w:lang w:eastAsia="en-US"/>
        </w:rPr>
        <w:t xml:space="preserve"> En</w:t>
      </w:r>
      <w:r>
        <w:rPr>
          <w:lang w:eastAsia="en-US"/>
        </w:rPr>
        <w:t xml:space="preserve"> </w:t>
      </w:r>
      <w:r w:rsidRPr="00E37747">
        <w:rPr>
          <w:lang w:eastAsia="en-US"/>
        </w:rPr>
        <w:t>ziet UE</w:t>
      </w:r>
      <w:r>
        <w:rPr>
          <w:lang w:eastAsia="en-US"/>
        </w:rPr>
        <w:t>,</w:t>
      </w:r>
      <w:r w:rsidRPr="00E37747">
        <w:rPr>
          <w:lang w:eastAsia="en-US"/>
        </w:rPr>
        <w:t xml:space="preserve"> deze verborgenheid van. Jezus, wat nader verklaart.</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Pr>
          <w:lang w:eastAsia="en-US"/>
        </w:rPr>
        <w:t>Maar l</w:t>
      </w:r>
      <w:r w:rsidRPr="00E37747">
        <w:rPr>
          <w:lang w:eastAsia="en-US"/>
        </w:rPr>
        <w:t>eren deze Bondboeken met</w:t>
      </w:r>
      <w:r>
        <w:rPr>
          <w:lang w:eastAsia="en-US"/>
        </w:rPr>
        <w:t xml:space="preserve"> een </w:t>
      </w:r>
      <w:r w:rsidRPr="00E37747">
        <w:rPr>
          <w:lang w:eastAsia="en-US"/>
        </w:rPr>
        <w:t>bijzondere klaarheid</w:t>
      </w:r>
      <w:r>
        <w:rPr>
          <w:lang w:eastAsia="en-US"/>
        </w:rPr>
        <w:t>,</w:t>
      </w:r>
      <w:r w:rsidRPr="00E37747">
        <w:rPr>
          <w:lang w:eastAsia="en-US"/>
        </w:rPr>
        <w:t xml:space="preserve"> dat Jezus waarlijk God is</w:t>
      </w:r>
      <w:r>
        <w:rPr>
          <w:lang w:eastAsia="en-US"/>
        </w:rPr>
        <w:t>?</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Default="006A26D8" w:rsidP="006A26D8">
      <w:pPr>
        <w:jc w:val="both"/>
        <w:rPr>
          <w:lang w:eastAsia="en-US"/>
        </w:rPr>
      </w:pPr>
      <w:r w:rsidRPr="00E37747">
        <w:rPr>
          <w:lang w:eastAsia="en-US"/>
        </w:rPr>
        <w:t xml:space="preserve">Het is uit het gezegde genoeg gebleken, </w:t>
      </w:r>
      <w:r>
        <w:rPr>
          <w:lang w:eastAsia="en-US"/>
        </w:rPr>
        <w:t xml:space="preserve">maar </w:t>
      </w:r>
      <w:r w:rsidRPr="00E37747">
        <w:rPr>
          <w:lang w:eastAsia="en-US"/>
        </w:rPr>
        <w:t>ten overvloede zal</w:t>
      </w:r>
      <w:r>
        <w:rPr>
          <w:lang w:eastAsia="en-US"/>
        </w:rPr>
        <w:t xml:space="preserve"> ik </w:t>
      </w:r>
      <w:r w:rsidRPr="00E37747">
        <w:rPr>
          <w:lang w:eastAsia="en-US"/>
        </w:rPr>
        <w:t>het nader bevestigen uit dit volgende, om te t</w:t>
      </w:r>
      <w:r>
        <w:rPr>
          <w:lang w:eastAsia="en-US"/>
        </w:rPr>
        <w:t>one</w:t>
      </w:r>
      <w:r w:rsidRPr="00E37747">
        <w:rPr>
          <w:lang w:eastAsia="en-US"/>
        </w:rPr>
        <w:t>n dat er ge</w:t>
      </w:r>
      <w:r w:rsidRPr="00E37747">
        <w:rPr>
          <w:lang w:eastAsia="en-US"/>
        </w:rPr>
        <w:softHyphen/>
        <w:t>leerd wordt, dat</w:t>
      </w:r>
      <w:r>
        <w:rPr>
          <w:lang w:eastAsia="en-US"/>
        </w:rPr>
        <w:t xml:space="preserve"> Hij </w:t>
      </w:r>
      <w:r w:rsidRPr="00E37747">
        <w:rPr>
          <w:lang w:eastAsia="en-US"/>
        </w:rPr>
        <w:t>is de „waarachtige God</w:t>
      </w:r>
      <w:r>
        <w:rPr>
          <w:lang w:eastAsia="en-US"/>
        </w:rPr>
        <w:t>”,</w:t>
      </w:r>
      <w:r w:rsidRPr="00E37747">
        <w:rPr>
          <w:lang w:eastAsia="en-US"/>
        </w:rPr>
        <w:t xml:space="preserve"> 1 Joh. 5: 20, want</w:t>
      </w:r>
      <w:r>
        <w:rPr>
          <w:lang w:eastAsia="en-US"/>
        </w:rPr>
        <w:t xml:space="preserve"> Hij </w:t>
      </w:r>
      <w:r w:rsidRPr="00E37747">
        <w:rPr>
          <w:lang w:eastAsia="en-US"/>
        </w:rPr>
        <w:t xml:space="preserve">wordt </w:t>
      </w:r>
      <w:r>
        <w:rPr>
          <w:lang w:eastAsia="en-US"/>
        </w:rPr>
        <w:t xml:space="preserve">verscheiden malen God genoemd. </w:t>
      </w:r>
    </w:p>
    <w:p w:rsidR="006A26D8" w:rsidRPr="00E37747" w:rsidRDefault="006A26D8" w:rsidP="006A26D8">
      <w:pPr>
        <w:ind w:firstLine="720"/>
        <w:jc w:val="both"/>
        <w:rPr>
          <w:lang w:eastAsia="en-US"/>
        </w:rPr>
      </w:pPr>
      <w:r>
        <w:rPr>
          <w:lang w:eastAsia="en-US"/>
        </w:rPr>
        <w:t>Z</w:t>
      </w:r>
      <w:r w:rsidRPr="00E37747">
        <w:rPr>
          <w:lang w:eastAsia="en-US"/>
        </w:rPr>
        <w:t>ie Hebr. 1</w:t>
      </w:r>
      <w:r>
        <w:rPr>
          <w:lang w:eastAsia="en-US"/>
        </w:rPr>
        <w:t>:</w:t>
      </w:r>
      <w:r w:rsidRPr="00E37747">
        <w:rPr>
          <w:lang w:eastAsia="en-US"/>
        </w:rPr>
        <w:t xml:space="preserve"> 8</w:t>
      </w:r>
      <w:r>
        <w:rPr>
          <w:lang w:eastAsia="en-US"/>
        </w:rPr>
        <w:t>,</w:t>
      </w:r>
      <w:r w:rsidRPr="00E37747">
        <w:rPr>
          <w:lang w:eastAsia="en-US"/>
        </w:rPr>
        <w:t xml:space="preserve"> 9</w:t>
      </w:r>
      <w:r>
        <w:rPr>
          <w:lang w:eastAsia="en-US"/>
        </w:rPr>
        <w:t>:</w:t>
      </w:r>
      <w:r w:rsidRPr="00E37747">
        <w:rPr>
          <w:lang w:eastAsia="en-US"/>
        </w:rPr>
        <w:t xml:space="preserve"> „Maar tot</w:t>
      </w:r>
      <w:r>
        <w:rPr>
          <w:lang w:eastAsia="en-US"/>
        </w:rPr>
        <w:t xml:space="preserve"> den </w:t>
      </w:r>
      <w:r w:rsidRPr="00E37747">
        <w:rPr>
          <w:lang w:eastAsia="en-US"/>
        </w:rPr>
        <w:t>Zoon [zegt Hij</w:t>
      </w:r>
      <w:r>
        <w:rPr>
          <w:lang w:eastAsia="en-US"/>
        </w:rPr>
        <w:t>:</w:t>
      </w:r>
      <w:r w:rsidRPr="00E37747">
        <w:rPr>
          <w:lang w:eastAsia="en-US"/>
        </w:rPr>
        <w:t xml:space="preserve">] </w:t>
      </w:r>
      <w:r>
        <w:rPr>
          <w:lang w:eastAsia="en-US"/>
        </w:rPr>
        <w:t>U</w:t>
      </w:r>
      <w:r w:rsidRPr="00E37747">
        <w:rPr>
          <w:lang w:eastAsia="en-US"/>
        </w:rPr>
        <w:t>w troon</w:t>
      </w:r>
      <w:r>
        <w:rPr>
          <w:lang w:eastAsia="en-US"/>
        </w:rPr>
        <w:t>,</w:t>
      </w:r>
      <w:r w:rsidRPr="00E37747">
        <w:rPr>
          <w:lang w:eastAsia="en-US"/>
        </w:rPr>
        <w:t xml:space="preserve"> o God</w:t>
      </w:r>
      <w:r>
        <w:rPr>
          <w:lang w:eastAsia="en-US"/>
        </w:rPr>
        <w:t>!</w:t>
      </w:r>
      <w:r w:rsidRPr="00E37747">
        <w:rPr>
          <w:lang w:eastAsia="en-US"/>
        </w:rPr>
        <w:t xml:space="preserve"> is in alle eeu</w:t>
      </w:r>
      <w:r w:rsidRPr="00E37747">
        <w:rPr>
          <w:lang w:eastAsia="en-US"/>
        </w:rPr>
        <w:softHyphen/>
        <w:t xml:space="preserve">wigheid. De scepter </w:t>
      </w:r>
      <w:r>
        <w:rPr>
          <w:lang w:eastAsia="en-US"/>
        </w:rPr>
        <w:t>U</w:t>
      </w:r>
      <w:r w:rsidRPr="00E37747">
        <w:rPr>
          <w:lang w:eastAsia="en-US"/>
        </w:rPr>
        <w:t>ws koningrijks is</w:t>
      </w:r>
      <w:r>
        <w:rPr>
          <w:lang w:eastAsia="en-US"/>
        </w:rPr>
        <w:t xml:space="preserve"> een </w:t>
      </w:r>
      <w:r w:rsidRPr="00E37747">
        <w:rPr>
          <w:lang w:eastAsia="en-US"/>
        </w:rPr>
        <w:t>rechte scepter</w:t>
      </w:r>
      <w:r>
        <w:rPr>
          <w:lang w:eastAsia="en-US"/>
        </w:rPr>
        <w:t>. Gij hebt rechtvaardigheid liefgehad, en</w:t>
      </w:r>
      <w:r w:rsidRPr="00E37747">
        <w:rPr>
          <w:lang w:eastAsia="en-US"/>
        </w:rPr>
        <w:t xml:space="preserve"> ongerechtigheid gehaat. Daarom heeft </w:t>
      </w:r>
      <w:r>
        <w:rPr>
          <w:lang w:eastAsia="en-US"/>
        </w:rPr>
        <w:t>U</w:t>
      </w:r>
      <w:r w:rsidRPr="00E37747">
        <w:rPr>
          <w:lang w:eastAsia="en-US"/>
        </w:rPr>
        <w:t>, o God</w:t>
      </w:r>
      <w:r>
        <w:rPr>
          <w:lang w:eastAsia="en-US"/>
        </w:rPr>
        <w:t>!</w:t>
      </w:r>
      <w:r w:rsidRPr="00E37747">
        <w:rPr>
          <w:lang w:eastAsia="en-US"/>
        </w:rPr>
        <w:t xml:space="preserve"> </w:t>
      </w:r>
      <w:r>
        <w:rPr>
          <w:lang w:eastAsia="en-US"/>
        </w:rPr>
        <w:t>U</w:t>
      </w:r>
      <w:r w:rsidRPr="00E37747">
        <w:rPr>
          <w:lang w:eastAsia="en-US"/>
        </w:rPr>
        <w:t xml:space="preserve">w God gezalfd met olie der vreugde boven </w:t>
      </w:r>
      <w:r>
        <w:rPr>
          <w:lang w:eastAsia="en-US"/>
        </w:rPr>
        <w:t xml:space="preserve">Uw </w:t>
      </w:r>
      <w:r w:rsidRPr="00E37747">
        <w:rPr>
          <w:lang w:eastAsia="en-US"/>
        </w:rPr>
        <w:t>medegenoten</w:t>
      </w:r>
      <w:r>
        <w:rPr>
          <w:lang w:eastAsia="en-US"/>
        </w:rPr>
        <w:t>”;</w:t>
      </w:r>
      <w:r w:rsidRPr="00E37747">
        <w:rPr>
          <w:lang w:eastAsia="en-US"/>
        </w:rPr>
        <w:t xml:space="preserve"> vergeleken met</w:t>
      </w:r>
      <w:r>
        <w:rPr>
          <w:lang w:eastAsia="en-US"/>
        </w:rPr>
        <w:t xml:space="preserve"> Psalm</w:t>
      </w:r>
      <w:r w:rsidRPr="00E37747">
        <w:rPr>
          <w:lang w:eastAsia="en-US"/>
        </w:rPr>
        <w:t xml:space="preserve"> 45</w:t>
      </w:r>
      <w:r>
        <w:rPr>
          <w:lang w:eastAsia="en-US"/>
        </w:rPr>
        <w:t>:</w:t>
      </w:r>
      <w:r w:rsidRPr="00E37747">
        <w:rPr>
          <w:lang w:eastAsia="en-US"/>
        </w:rPr>
        <w:t xml:space="preserve"> 8. En Thomas zeide tot hem</w:t>
      </w:r>
      <w:r>
        <w:rPr>
          <w:lang w:eastAsia="en-US"/>
        </w:rPr>
        <w:t>:</w:t>
      </w:r>
      <w:r w:rsidRPr="00E37747">
        <w:rPr>
          <w:lang w:eastAsia="en-US"/>
        </w:rPr>
        <w:t xml:space="preserve"> „Mijn Heer</w:t>
      </w:r>
      <w:r>
        <w:rPr>
          <w:lang w:eastAsia="en-US"/>
        </w:rPr>
        <w:t>e</w:t>
      </w:r>
      <w:r w:rsidRPr="00E37747">
        <w:rPr>
          <w:lang w:eastAsia="en-US"/>
        </w:rPr>
        <w:t xml:space="preserve"> en mijn God</w:t>
      </w:r>
      <w:r>
        <w:rPr>
          <w:lang w:eastAsia="en-US"/>
        </w:rPr>
        <w:t>”,</w:t>
      </w:r>
      <w:r w:rsidRPr="00E37747">
        <w:rPr>
          <w:lang w:eastAsia="en-US"/>
        </w:rPr>
        <w:t xml:space="preserve"> Joh. 20</w:t>
      </w:r>
      <w:r>
        <w:rPr>
          <w:lang w:eastAsia="en-US"/>
        </w:rPr>
        <w:t>:</w:t>
      </w:r>
      <w:r w:rsidRPr="00E37747">
        <w:rPr>
          <w:lang w:eastAsia="en-US"/>
        </w:rPr>
        <w:t xml:space="preserve"> 28. En Paulus schrijft aan Titus, „dat zij moesten verwachten de zalige ho</w:t>
      </w:r>
      <w:r>
        <w:rPr>
          <w:lang w:eastAsia="en-US"/>
        </w:rPr>
        <w:t>o</w:t>
      </w:r>
      <w:r w:rsidRPr="00E37747">
        <w:rPr>
          <w:lang w:eastAsia="en-US"/>
        </w:rPr>
        <w:t>p</w:t>
      </w:r>
      <w:r>
        <w:rPr>
          <w:lang w:eastAsia="en-US"/>
        </w:rPr>
        <w:t xml:space="preserve"> en </w:t>
      </w:r>
      <w:r w:rsidRPr="00E37747">
        <w:rPr>
          <w:lang w:eastAsia="en-US"/>
        </w:rPr>
        <w:t>de ver</w:t>
      </w:r>
      <w:r w:rsidRPr="00E37747">
        <w:rPr>
          <w:lang w:eastAsia="en-US"/>
        </w:rPr>
        <w:softHyphen/>
        <w:t>schijning der heerlijkheid van</w:t>
      </w:r>
      <w:r>
        <w:rPr>
          <w:lang w:eastAsia="en-US"/>
        </w:rPr>
        <w:t xml:space="preserve"> de </w:t>
      </w:r>
      <w:r w:rsidRPr="00E37747">
        <w:rPr>
          <w:lang w:eastAsia="en-US"/>
        </w:rPr>
        <w:t>gr</w:t>
      </w:r>
      <w:r>
        <w:rPr>
          <w:lang w:eastAsia="en-US"/>
        </w:rPr>
        <w:t>ote</w:t>
      </w:r>
      <w:r w:rsidRPr="00E37747">
        <w:rPr>
          <w:lang w:eastAsia="en-US"/>
        </w:rPr>
        <w:t>n God en onzen Zaligmaker, Jezus</w:t>
      </w:r>
      <w:r>
        <w:rPr>
          <w:lang w:eastAsia="en-US"/>
        </w:rPr>
        <w:t xml:space="preserve"> </w:t>
      </w:r>
      <w:r w:rsidRPr="00E37747">
        <w:rPr>
          <w:lang w:eastAsia="en-US"/>
        </w:rPr>
        <w:t>Christus</w:t>
      </w:r>
      <w:r>
        <w:rPr>
          <w:lang w:eastAsia="en-US"/>
        </w:rPr>
        <w:t>”</w:t>
      </w:r>
      <w:r w:rsidRPr="00E37747">
        <w:rPr>
          <w:lang w:eastAsia="en-US"/>
        </w:rPr>
        <w:t>, Tit</w:t>
      </w:r>
      <w:r>
        <w:rPr>
          <w:lang w:eastAsia="en-US"/>
        </w:rPr>
        <w:t>us</w:t>
      </w:r>
      <w:r w:rsidRPr="00E37747">
        <w:rPr>
          <w:lang w:eastAsia="en-US"/>
        </w:rPr>
        <w:t xml:space="preserve"> 2</w:t>
      </w:r>
      <w:r>
        <w:rPr>
          <w:lang w:eastAsia="en-US"/>
        </w:rPr>
        <w:t>:</w:t>
      </w:r>
      <w:r w:rsidRPr="00E37747">
        <w:rPr>
          <w:lang w:eastAsia="en-US"/>
        </w:rPr>
        <w:t xml:space="preserve"> 13.</w:t>
      </w:r>
    </w:p>
    <w:p w:rsidR="006A26D8" w:rsidRDefault="006A26D8" w:rsidP="006A26D8">
      <w:pPr>
        <w:ind w:firstLine="720"/>
        <w:jc w:val="both"/>
        <w:rPr>
          <w:lang w:eastAsia="en-US"/>
        </w:rPr>
      </w:pPr>
      <w:r w:rsidRPr="00E37747">
        <w:rPr>
          <w:lang w:eastAsia="en-US"/>
        </w:rPr>
        <w:t xml:space="preserve">Ten </w:t>
      </w:r>
      <w:r>
        <w:rPr>
          <w:lang w:eastAsia="en-US"/>
        </w:rPr>
        <w:t>tweede</w:t>
      </w:r>
      <w:r w:rsidRPr="00E37747">
        <w:rPr>
          <w:lang w:eastAsia="en-US"/>
        </w:rPr>
        <w:t>.</w:t>
      </w:r>
      <w:r>
        <w:rPr>
          <w:lang w:eastAsia="en-US"/>
        </w:rPr>
        <w:t xml:space="preserve"> Hem </w:t>
      </w:r>
      <w:r w:rsidRPr="00E37747">
        <w:rPr>
          <w:lang w:eastAsia="en-US"/>
        </w:rPr>
        <w:t>worden goddelijke eigenschappen toegeschreven,</w:t>
      </w:r>
      <w:r>
        <w:rPr>
          <w:lang w:eastAsia="en-US"/>
        </w:rPr>
        <w:t xml:space="preserve"> </w:t>
      </w:r>
      <w:r w:rsidRPr="00E37747">
        <w:rPr>
          <w:lang w:eastAsia="en-US"/>
        </w:rPr>
        <w:t xml:space="preserve">als ten </w:t>
      </w:r>
    </w:p>
    <w:p w:rsidR="006A26D8" w:rsidRDefault="006A26D8" w:rsidP="006A26D8">
      <w:pPr>
        <w:numPr>
          <w:ilvl w:val="0"/>
          <w:numId w:val="11"/>
        </w:numPr>
        <w:tabs>
          <w:tab w:val="clear" w:pos="744"/>
          <w:tab w:val="num" w:pos="567"/>
        </w:tabs>
        <w:ind w:left="567" w:hanging="567"/>
        <w:jc w:val="both"/>
        <w:rPr>
          <w:lang w:eastAsia="en-US"/>
        </w:rPr>
      </w:pPr>
      <w:r w:rsidRPr="00E37747">
        <w:rPr>
          <w:lang w:eastAsia="en-US"/>
        </w:rPr>
        <w:t>dat</w:t>
      </w:r>
      <w:r>
        <w:rPr>
          <w:lang w:eastAsia="en-US"/>
        </w:rPr>
        <w:t xml:space="preserve"> Hij </w:t>
      </w:r>
      <w:r w:rsidRPr="00E37747">
        <w:rPr>
          <w:lang w:eastAsia="en-US"/>
        </w:rPr>
        <w:t>van eeuwigheid is</w:t>
      </w:r>
      <w:r>
        <w:rPr>
          <w:lang w:eastAsia="en-US"/>
        </w:rPr>
        <w:t xml:space="preserve">. En </w:t>
      </w:r>
      <w:r w:rsidRPr="00E37747">
        <w:rPr>
          <w:lang w:eastAsia="en-US"/>
        </w:rPr>
        <w:t>vertoonde</w:t>
      </w:r>
      <w:r>
        <w:rPr>
          <w:lang w:eastAsia="en-US"/>
        </w:rPr>
        <w:t xml:space="preserve"> Hij </w:t>
      </w:r>
      <w:r w:rsidRPr="00E37747">
        <w:rPr>
          <w:lang w:eastAsia="en-US"/>
        </w:rPr>
        <w:t>zich aan</w:t>
      </w:r>
      <w:r>
        <w:rPr>
          <w:lang w:eastAsia="en-US"/>
        </w:rPr>
        <w:t xml:space="preserve"> Zijn </w:t>
      </w:r>
      <w:r w:rsidRPr="00E37747">
        <w:rPr>
          <w:lang w:eastAsia="en-US"/>
        </w:rPr>
        <w:t>Vader, wanneer</w:t>
      </w:r>
      <w:r>
        <w:rPr>
          <w:lang w:eastAsia="en-US"/>
        </w:rPr>
        <w:t xml:space="preserve"> Hij Hem </w:t>
      </w:r>
      <w:r w:rsidRPr="00E37747">
        <w:rPr>
          <w:lang w:eastAsia="en-US"/>
        </w:rPr>
        <w:t>biddende aanspreekt, Joh. 17</w:t>
      </w:r>
      <w:r>
        <w:rPr>
          <w:lang w:eastAsia="en-US"/>
        </w:rPr>
        <w:t>:</w:t>
      </w:r>
      <w:r w:rsidRPr="00E37747">
        <w:rPr>
          <w:lang w:eastAsia="en-US"/>
        </w:rPr>
        <w:t xml:space="preserve"> 5</w:t>
      </w:r>
      <w:r>
        <w:rPr>
          <w:lang w:eastAsia="en-US"/>
        </w:rPr>
        <w:t>:</w:t>
      </w:r>
      <w:r w:rsidRPr="00E37747">
        <w:rPr>
          <w:lang w:eastAsia="en-US"/>
        </w:rPr>
        <w:t xml:space="preserve"> „En nu</w:t>
      </w:r>
      <w:r>
        <w:rPr>
          <w:lang w:eastAsia="en-US"/>
        </w:rPr>
        <w:t xml:space="preserve"> Gij </w:t>
      </w:r>
      <w:r w:rsidRPr="00E37747">
        <w:rPr>
          <w:lang w:eastAsia="en-US"/>
        </w:rPr>
        <w:t>Vader verheerlijk</w:t>
      </w:r>
      <w:r>
        <w:rPr>
          <w:lang w:eastAsia="en-US"/>
        </w:rPr>
        <w:t xml:space="preserve"> Mij </w:t>
      </w:r>
      <w:r w:rsidRPr="00E37747">
        <w:rPr>
          <w:lang w:eastAsia="en-US"/>
        </w:rPr>
        <w:t xml:space="preserve">bij </w:t>
      </w:r>
      <w:r>
        <w:rPr>
          <w:lang w:eastAsia="en-US"/>
        </w:rPr>
        <w:t>Uzelf</w:t>
      </w:r>
      <w:r w:rsidRPr="00E37747">
        <w:rPr>
          <w:lang w:eastAsia="en-US"/>
        </w:rPr>
        <w:t>, met de heerlijk</w:t>
      </w:r>
      <w:r w:rsidRPr="00E37747">
        <w:rPr>
          <w:lang w:eastAsia="en-US"/>
        </w:rPr>
        <w:softHyphen/>
        <w:t>heid, die</w:t>
      </w:r>
      <w:r>
        <w:rPr>
          <w:lang w:eastAsia="en-US"/>
        </w:rPr>
        <w:t xml:space="preserve"> Ik </w:t>
      </w:r>
      <w:r w:rsidRPr="00E37747">
        <w:rPr>
          <w:lang w:eastAsia="en-US"/>
        </w:rPr>
        <w:t>bij</w:t>
      </w:r>
      <w:r>
        <w:rPr>
          <w:lang w:eastAsia="en-US"/>
        </w:rPr>
        <w:t xml:space="preserve"> U </w:t>
      </w:r>
      <w:r w:rsidRPr="00E37747">
        <w:rPr>
          <w:lang w:eastAsia="en-US"/>
        </w:rPr>
        <w:t>had, eer de wereld was.</w:t>
      </w:r>
      <w:r>
        <w:rPr>
          <w:lang w:eastAsia="en-US"/>
        </w:rPr>
        <w:t>”</w:t>
      </w:r>
      <w:r w:rsidRPr="00E37747">
        <w:rPr>
          <w:lang w:eastAsia="en-US"/>
        </w:rPr>
        <w:t xml:space="preserve"> </w:t>
      </w:r>
    </w:p>
    <w:p w:rsidR="006A26D8" w:rsidRDefault="006A26D8" w:rsidP="006A26D8">
      <w:pPr>
        <w:numPr>
          <w:ilvl w:val="0"/>
          <w:numId w:val="11"/>
        </w:numPr>
        <w:tabs>
          <w:tab w:val="clear" w:pos="744"/>
          <w:tab w:val="num" w:pos="567"/>
        </w:tabs>
        <w:ind w:left="567" w:hanging="567"/>
        <w:jc w:val="both"/>
        <w:rPr>
          <w:lang w:eastAsia="en-US"/>
        </w:rPr>
      </w:pPr>
      <w:r>
        <w:rPr>
          <w:lang w:eastAsia="en-US"/>
        </w:rPr>
        <w:t xml:space="preserve">Hij </w:t>
      </w:r>
      <w:r w:rsidRPr="00E37747">
        <w:rPr>
          <w:lang w:eastAsia="en-US"/>
        </w:rPr>
        <w:t>is almachtig, gelijk dat</w:t>
      </w:r>
      <w:r>
        <w:rPr>
          <w:lang w:eastAsia="en-US"/>
        </w:rPr>
        <w:t xml:space="preserve">zelve </w:t>
      </w:r>
      <w:r w:rsidRPr="00E37747">
        <w:rPr>
          <w:lang w:eastAsia="en-US"/>
        </w:rPr>
        <w:t>door</w:t>
      </w:r>
      <w:r>
        <w:rPr>
          <w:lang w:eastAsia="en-US"/>
        </w:rPr>
        <w:t xml:space="preserve"> Hem </w:t>
      </w:r>
      <w:r w:rsidRPr="00E37747">
        <w:rPr>
          <w:lang w:eastAsia="en-US"/>
        </w:rPr>
        <w:t>geleerd is, Joh. 5: 19, wanneer</w:t>
      </w:r>
      <w:r>
        <w:rPr>
          <w:lang w:eastAsia="en-US"/>
        </w:rPr>
        <w:t xml:space="preserve"> Hij zei</w:t>
      </w:r>
      <w:r w:rsidRPr="00E37747">
        <w:rPr>
          <w:lang w:eastAsia="en-US"/>
        </w:rPr>
        <w:t>: „</w:t>
      </w:r>
      <w:r>
        <w:rPr>
          <w:lang w:eastAsia="en-US"/>
        </w:rPr>
        <w:t xml:space="preserve">Zo </w:t>
      </w:r>
      <w:r w:rsidRPr="00E37747">
        <w:rPr>
          <w:lang w:eastAsia="en-US"/>
        </w:rPr>
        <w:t>wat de Vader doet</w:t>
      </w:r>
      <w:r>
        <w:rPr>
          <w:lang w:eastAsia="en-US"/>
        </w:rPr>
        <w:t>,</w:t>
      </w:r>
      <w:r w:rsidRPr="00E37747">
        <w:rPr>
          <w:lang w:eastAsia="en-US"/>
        </w:rPr>
        <w:t xml:space="preserve"> </w:t>
      </w:r>
      <w:r>
        <w:rPr>
          <w:lang w:eastAsia="en-US"/>
        </w:rPr>
        <w:t xml:space="preserve">hetzelve </w:t>
      </w:r>
      <w:r w:rsidRPr="00E37747">
        <w:rPr>
          <w:lang w:eastAsia="en-US"/>
        </w:rPr>
        <w:t>doet ook de Zoon desgelijks.</w:t>
      </w:r>
      <w:r>
        <w:rPr>
          <w:lang w:eastAsia="en-US"/>
        </w:rPr>
        <w:t>”</w:t>
      </w:r>
      <w:r w:rsidRPr="00E37747">
        <w:rPr>
          <w:lang w:eastAsia="en-US"/>
        </w:rPr>
        <w:t xml:space="preserve"> En vers</w:t>
      </w:r>
      <w:r>
        <w:rPr>
          <w:lang w:eastAsia="en-US"/>
        </w:rPr>
        <w:t xml:space="preserve"> 21: „Want gelijk de Vader de d</w:t>
      </w:r>
      <w:r w:rsidRPr="00E37747">
        <w:rPr>
          <w:lang w:eastAsia="en-US"/>
        </w:rPr>
        <w:t>oden opwekt en levend maakt,</w:t>
      </w:r>
      <w:r>
        <w:rPr>
          <w:lang w:eastAsia="en-US"/>
        </w:rPr>
        <w:t xml:space="preserve"> </w:t>
      </w:r>
      <w:r w:rsidRPr="00E37747">
        <w:rPr>
          <w:lang w:eastAsia="en-US"/>
        </w:rPr>
        <w:t>maakt ook de Zoon levend, die</w:t>
      </w:r>
      <w:r>
        <w:rPr>
          <w:lang w:eastAsia="en-US"/>
        </w:rPr>
        <w:t xml:space="preserve"> Hij </w:t>
      </w:r>
      <w:r w:rsidRPr="00E37747">
        <w:rPr>
          <w:lang w:eastAsia="en-US"/>
        </w:rPr>
        <w:t>wil. En dat heeft</w:t>
      </w:r>
      <w:r>
        <w:rPr>
          <w:lang w:eastAsia="en-US"/>
        </w:rPr>
        <w:t xml:space="preserve"> Hij </w:t>
      </w:r>
      <w:r w:rsidRPr="00E37747">
        <w:rPr>
          <w:lang w:eastAsia="en-US"/>
        </w:rPr>
        <w:t>verscheiden malen getoond, maar bijzonder Matt</w:t>
      </w:r>
      <w:r>
        <w:rPr>
          <w:lang w:eastAsia="en-US"/>
        </w:rPr>
        <w:t>h</w:t>
      </w:r>
      <w:r w:rsidRPr="00E37747">
        <w:rPr>
          <w:lang w:eastAsia="en-US"/>
        </w:rPr>
        <w:t>. 8</w:t>
      </w:r>
      <w:r>
        <w:rPr>
          <w:lang w:eastAsia="en-US"/>
        </w:rPr>
        <w:t>:</w:t>
      </w:r>
      <w:r w:rsidRPr="00E37747">
        <w:rPr>
          <w:lang w:eastAsia="en-US"/>
        </w:rPr>
        <w:t xml:space="preserve"> </w:t>
      </w:r>
      <w:r>
        <w:rPr>
          <w:lang w:eastAsia="en-US"/>
        </w:rPr>
        <w:t>2, 3. „Wan</w:t>
      </w:r>
      <w:r>
        <w:rPr>
          <w:lang w:eastAsia="en-US"/>
        </w:rPr>
        <w:softHyphen/>
        <w:t>neer een melaats</w:t>
      </w:r>
      <w:r w:rsidRPr="00E37747">
        <w:rPr>
          <w:lang w:eastAsia="en-US"/>
        </w:rPr>
        <w:t>e kwam</w:t>
      </w:r>
      <w:r>
        <w:rPr>
          <w:lang w:eastAsia="en-US"/>
        </w:rPr>
        <w:t xml:space="preserve">. En </w:t>
      </w:r>
      <w:r w:rsidRPr="00E37747">
        <w:rPr>
          <w:lang w:eastAsia="en-US"/>
        </w:rPr>
        <w:t>aanbad</w:t>
      </w:r>
      <w:r>
        <w:rPr>
          <w:lang w:eastAsia="en-US"/>
        </w:rPr>
        <w:t xml:space="preserve"> Hem,</w:t>
      </w:r>
      <w:r w:rsidRPr="00E37747">
        <w:rPr>
          <w:lang w:eastAsia="en-US"/>
        </w:rPr>
        <w:t xml:space="preserve"> zeggende</w:t>
      </w:r>
      <w:r>
        <w:rPr>
          <w:lang w:eastAsia="en-US"/>
        </w:rPr>
        <w:t>:</w:t>
      </w:r>
      <w:r w:rsidRPr="00E37747">
        <w:rPr>
          <w:lang w:eastAsia="en-US"/>
        </w:rPr>
        <w:t xml:space="preserve"> </w:t>
      </w:r>
      <w:r>
        <w:rPr>
          <w:lang w:eastAsia="en-US"/>
        </w:rPr>
        <w:t>Heere!</w:t>
      </w:r>
      <w:r w:rsidRPr="00E37747">
        <w:rPr>
          <w:lang w:eastAsia="en-US"/>
        </w:rPr>
        <w:t xml:space="preserve"> </w:t>
      </w:r>
      <w:r>
        <w:rPr>
          <w:lang w:eastAsia="en-US"/>
        </w:rPr>
        <w:t xml:space="preserve">indien Gij </w:t>
      </w:r>
      <w:r w:rsidRPr="00E37747">
        <w:rPr>
          <w:lang w:eastAsia="en-US"/>
        </w:rPr>
        <w:t>wilt,</w:t>
      </w:r>
      <w:r>
        <w:rPr>
          <w:lang w:eastAsia="en-US"/>
        </w:rPr>
        <w:t xml:space="preserve"> Gij </w:t>
      </w:r>
      <w:r w:rsidRPr="00E37747">
        <w:rPr>
          <w:lang w:eastAsia="en-US"/>
        </w:rPr>
        <w:t>kunt</w:t>
      </w:r>
      <w:r>
        <w:rPr>
          <w:lang w:eastAsia="en-US"/>
        </w:rPr>
        <w:t xml:space="preserve"> Mij </w:t>
      </w:r>
      <w:r w:rsidRPr="00E37747">
        <w:rPr>
          <w:lang w:eastAsia="en-US"/>
        </w:rPr>
        <w:t>reinigen. En Jezus de hand uitstrekkende heeft</w:t>
      </w:r>
      <w:r>
        <w:rPr>
          <w:lang w:eastAsia="en-US"/>
        </w:rPr>
        <w:t xml:space="preserve"> Hem </w:t>
      </w:r>
      <w:r w:rsidRPr="00E37747">
        <w:rPr>
          <w:lang w:eastAsia="en-US"/>
        </w:rPr>
        <w:t>aangeraakt</w:t>
      </w:r>
      <w:r>
        <w:rPr>
          <w:lang w:eastAsia="en-US"/>
        </w:rPr>
        <w:t>,</w:t>
      </w:r>
      <w:r w:rsidRPr="00E37747">
        <w:rPr>
          <w:lang w:eastAsia="en-US"/>
        </w:rPr>
        <w:t xml:space="preserve"> zeggende</w:t>
      </w:r>
      <w:r>
        <w:rPr>
          <w:lang w:eastAsia="en-US"/>
        </w:rPr>
        <w:t xml:space="preserve">: Ik </w:t>
      </w:r>
      <w:r w:rsidRPr="00E37747">
        <w:rPr>
          <w:lang w:eastAsia="en-US"/>
        </w:rPr>
        <w:t>wil</w:t>
      </w:r>
      <w:r>
        <w:rPr>
          <w:lang w:eastAsia="en-US"/>
        </w:rPr>
        <w:t>,</w:t>
      </w:r>
      <w:r w:rsidRPr="00E37747">
        <w:rPr>
          <w:lang w:eastAsia="en-US"/>
        </w:rPr>
        <w:t xml:space="preserve"> word gereinigd</w:t>
      </w:r>
      <w:r>
        <w:rPr>
          <w:lang w:eastAsia="en-US"/>
        </w:rPr>
        <w:t>!</w:t>
      </w:r>
      <w:r w:rsidRPr="00E37747">
        <w:rPr>
          <w:lang w:eastAsia="en-US"/>
        </w:rPr>
        <w:t xml:space="preserve"> En terstond werd [hij van]</w:t>
      </w:r>
      <w:r>
        <w:rPr>
          <w:lang w:eastAsia="en-US"/>
        </w:rPr>
        <w:t xml:space="preserve"> zijn melaats</w:t>
      </w:r>
      <w:r w:rsidRPr="00E37747">
        <w:rPr>
          <w:lang w:eastAsia="en-US"/>
        </w:rPr>
        <w:t>heid gereinigd.</w:t>
      </w:r>
      <w:r>
        <w:rPr>
          <w:lang w:eastAsia="en-US"/>
        </w:rPr>
        <w:t>”</w:t>
      </w:r>
      <w:r w:rsidRPr="00E37747">
        <w:rPr>
          <w:lang w:eastAsia="en-US"/>
        </w:rPr>
        <w:t xml:space="preserve"> Daar gebruikte Jezus </w:t>
      </w:r>
      <w:r>
        <w:rPr>
          <w:lang w:eastAsia="en-US"/>
        </w:rPr>
        <w:t>dezelfde</w:t>
      </w:r>
      <w:r w:rsidRPr="00E37747">
        <w:rPr>
          <w:lang w:eastAsia="en-US"/>
        </w:rPr>
        <w:t xml:space="preserve"> woorden</w:t>
      </w:r>
      <w:r>
        <w:rPr>
          <w:lang w:eastAsia="en-US"/>
        </w:rPr>
        <w:t>, die de melaats</w:t>
      </w:r>
      <w:r w:rsidRPr="00E37747">
        <w:rPr>
          <w:lang w:eastAsia="en-US"/>
        </w:rPr>
        <w:t>e gebruikt had</w:t>
      </w:r>
      <w:r>
        <w:rPr>
          <w:lang w:eastAsia="en-US"/>
        </w:rPr>
        <w:t>. De melaats</w:t>
      </w:r>
      <w:r w:rsidRPr="00E37747">
        <w:rPr>
          <w:lang w:eastAsia="en-US"/>
        </w:rPr>
        <w:t>e zegt</w:t>
      </w:r>
      <w:r>
        <w:rPr>
          <w:lang w:eastAsia="en-US"/>
        </w:rPr>
        <w:t>:</w:t>
      </w:r>
      <w:r w:rsidRPr="00E37747">
        <w:rPr>
          <w:lang w:eastAsia="en-US"/>
        </w:rPr>
        <w:t xml:space="preserve"> </w:t>
      </w:r>
      <w:r>
        <w:rPr>
          <w:lang w:eastAsia="en-US"/>
        </w:rPr>
        <w:t>“Heere!</w:t>
      </w:r>
      <w:r w:rsidRPr="00E37747">
        <w:rPr>
          <w:lang w:eastAsia="en-US"/>
        </w:rPr>
        <w:t xml:space="preserve"> </w:t>
      </w:r>
      <w:r>
        <w:rPr>
          <w:lang w:eastAsia="en-US"/>
        </w:rPr>
        <w:t xml:space="preserve">indien Gij </w:t>
      </w:r>
      <w:r w:rsidRPr="00E37747">
        <w:rPr>
          <w:lang w:eastAsia="en-US"/>
        </w:rPr>
        <w:t>wilt,</w:t>
      </w:r>
      <w:r>
        <w:rPr>
          <w:lang w:eastAsia="en-US"/>
        </w:rPr>
        <w:t xml:space="preserve"> Gij </w:t>
      </w:r>
      <w:r w:rsidRPr="00E37747">
        <w:rPr>
          <w:lang w:eastAsia="en-US"/>
        </w:rPr>
        <w:t>kunt</w:t>
      </w:r>
      <w:r>
        <w:rPr>
          <w:lang w:eastAsia="en-US"/>
        </w:rPr>
        <w:t xml:space="preserve"> Mij </w:t>
      </w:r>
      <w:r w:rsidRPr="00E37747">
        <w:rPr>
          <w:lang w:eastAsia="en-US"/>
        </w:rPr>
        <w:t>reinigen.</w:t>
      </w:r>
      <w:r>
        <w:rPr>
          <w:lang w:eastAsia="en-US"/>
        </w:rPr>
        <w:t>”</w:t>
      </w:r>
      <w:r w:rsidRPr="00E37747">
        <w:rPr>
          <w:lang w:eastAsia="en-US"/>
        </w:rPr>
        <w:t xml:space="preserve"> Jezus zegt</w:t>
      </w:r>
      <w:r>
        <w:rPr>
          <w:lang w:eastAsia="en-US"/>
        </w:rPr>
        <w:t xml:space="preserve">: “Ik </w:t>
      </w:r>
      <w:r w:rsidRPr="00E37747">
        <w:rPr>
          <w:lang w:eastAsia="en-US"/>
        </w:rPr>
        <w:t>wil</w:t>
      </w:r>
      <w:r>
        <w:rPr>
          <w:lang w:eastAsia="en-US"/>
        </w:rPr>
        <w:t>,</w:t>
      </w:r>
      <w:r w:rsidRPr="00E37747">
        <w:rPr>
          <w:lang w:eastAsia="en-US"/>
        </w:rPr>
        <w:t xml:space="preserve"> word gereinigd</w:t>
      </w:r>
      <w:r>
        <w:rPr>
          <w:lang w:eastAsia="en-US"/>
        </w:rPr>
        <w:t>.” W</w:t>
      </w:r>
      <w:r w:rsidRPr="00E37747">
        <w:rPr>
          <w:lang w:eastAsia="en-US"/>
        </w:rPr>
        <w:t>aar</w:t>
      </w:r>
      <w:r>
        <w:rPr>
          <w:lang w:eastAsia="en-US"/>
        </w:rPr>
        <w:t xml:space="preserve">mee </w:t>
      </w:r>
      <w:r w:rsidRPr="00E37747">
        <w:rPr>
          <w:lang w:eastAsia="en-US"/>
        </w:rPr>
        <w:t>Jezus toonde</w:t>
      </w:r>
      <w:r>
        <w:rPr>
          <w:lang w:eastAsia="en-US"/>
        </w:rPr>
        <w:t>,</w:t>
      </w:r>
      <w:r w:rsidRPr="00E37747">
        <w:rPr>
          <w:lang w:eastAsia="en-US"/>
        </w:rPr>
        <w:t xml:space="preserve"> dat</w:t>
      </w:r>
      <w:r>
        <w:rPr>
          <w:lang w:eastAsia="en-US"/>
        </w:rPr>
        <w:t xml:space="preserve"> Hij </w:t>
      </w:r>
      <w:r w:rsidRPr="00E37747">
        <w:rPr>
          <w:lang w:eastAsia="en-US"/>
        </w:rPr>
        <w:t xml:space="preserve">door </w:t>
      </w:r>
      <w:r>
        <w:rPr>
          <w:lang w:eastAsia="en-US"/>
        </w:rPr>
        <w:t>een</w:t>
      </w:r>
      <w:r w:rsidRPr="00E37747">
        <w:rPr>
          <w:lang w:eastAsia="en-US"/>
        </w:rPr>
        <w:t xml:space="preserve"> oneindige </w:t>
      </w:r>
      <w:r w:rsidRPr="00A212A5">
        <w:rPr>
          <w:i/>
          <w:iCs/>
          <w:lang w:eastAsia="en-US"/>
        </w:rPr>
        <w:t>wil</w:t>
      </w:r>
      <w:r w:rsidRPr="00E37747">
        <w:rPr>
          <w:lang w:eastAsia="en-US"/>
        </w:rPr>
        <w:t xml:space="preserve"> werkte</w:t>
      </w:r>
      <w:r>
        <w:rPr>
          <w:lang w:eastAsia="en-US"/>
        </w:rPr>
        <w:t>. E</w:t>
      </w:r>
      <w:r w:rsidRPr="00E37747">
        <w:rPr>
          <w:lang w:eastAsia="en-US"/>
        </w:rPr>
        <w:t xml:space="preserve">n als men </w:t>
      </w:r>
      <w:r>
        <w:rPr>
          <w:lang w:eastAsia="en-US"/>
        </w:rPr>
        <w:t>tevens</w:t>
      </w:r>
      <w:r w:rsidRPr="00E37747">
        <w:rPr>
          <w:lang w:eastAsia="en-US"/>
        </w:rPr>
        <w:t xml:space="preserve"> opmerkt, dat het reinigen van </w:t>
      </w:r>
      <w:r>
        <w:rPr>
          <w:lang w:eastAsia="en-US"/>
        </w:rPr>
        <w:t>een melaats</w:t>
      </w:r>
      <w:r w:rsidRPr="00E37747">
        <w:rPr>
          <w:lang w:eastAsia="en-US"/>
        </w:rPr>
        <w:t xml:space="preserve">e geen </w:t>
      </w:r>
      <w:r>
        <w:rPr>
          <w:lang w:eastAsia="en-US"/>
        </w:rPr>
        <w:t>mens</w:t>
      </w:r>
      <w:r w:rsidRPr="00E37747">
        <w:rPr>
          <w:lang w:eastAsia="en-US"/>
        </w:rPr>
        <w:t>en, maar alleen Gods werk is</w:t>
      </w:r>
      <w:r>
        <w:rPr>
          <w:lang w:eastAsia="en-US"/>
        </w:rPr>
        <w:t>. G</w:t>
      </w:r>
      <w:r w:rsidRPr="00E37747">
        <w:rPr>
          <w:lang w:eastAsia="en-US"/>
        </w:rPr>
        <w:t>elijk als blijkt uit het zeggen van</w:t>
      </w:r>
      <w:r>
        <w:rPr>
          <w:lang w:eastAsia="en-US"/>
        </w:rPr>
        <w:t xml:space="preserve"> de </w:t>
      </w:r>
      <w:r w:rsidRPr="00E37747">
        <w:rPr>
          <w:lang w:eastAsia="en-US"/>
        </w:rPr>
        <w:t>Koning van Israël, wanneer</w:t>
      </w:r>
      <w:r>
        <w:rPr>
          <w:lang w:eastAsia="en-US"/>
        </w:rPr>
        <w:t xml:space="preserve"> hij de </w:t>
      </w:r>
      <w:r w:rsidRPr="00E37747">
        <w:rPr>
          <w:lang w:eastAsia="en-US"/>
        </w:rPr>
        <w:t>brief gelezen had, welke de Koning van Syrië voor Na</w:t>
      </w:r>
      <w:r>
        <w:rPr>
          <w:lang w:eastAsia="en-US"/>
        </w:rPr>
        <w:t>ä</w:t>
      </w:r>
      <w:r w:rsidRPr="00E37747">
        <w:rPr>
          <w:lang w:eastAsia="en-US"/>
        </w:rPr>
        <w:t>man geschreven had, opdat</w:t>
      </w:r>
      <w:r>
        <w:rPr>
          <w:lang w:eastAsia="en-US"/>
        </w:rPr>
        <w:t xml:space="preserve"> hij </w:t>
      </w:r>
      <w:r w:rsidRPr="00E37747">
        <w:rPr>
          <w:lang w:eastAsia="en-US"/>
        </w:rPr>
        <w:t>van</w:t>
      </w:r>
      <w:r>
        <w:rPr>
          <w:lang w:eastAsia="en-US"/>
        </w:rPr>
        <w:t xml:space="preserve"> zijn melaats</w:t>
      </w:r>
      <w:r w:rsidRPr="00E37747">
        <w:rPr>
          <w:lang w:eastAsia="en-US"/>
        </w:rPr>
        <w:t>heid</w:t>
      </w:r>
      <w:r>
        <w:rPr>
          <w:lang w:eastAsia="en-US"/>
        </w:rPr>
        <w:t xml:space="preserve"> zou </w:t>
      </w:r>
      <w:r w:rsidRPr="00E37747">
        <w:rPr>
          <w:lang w:eastAsia="en-US"/>
        </w:rPr>
        <w:t>ge</w:t>
      </w:r>
      <w:r w:rsidRPr="00E37747">
        <w:rPr>
          <w:lang w:eastAsia="en-US"/>
        </w:rPr>
        <w:softHyphen/>
        <w:t>reinigd worden</w:t>
      </w:r>
      <w:r>
        <w:rPr>
          <w:lang w:eastAsia="en-US"/>
        </w:rPr>
        <w:t>. D</w:t>
      </w:r>
      <w:r w:rsidRPr="00E37747">
        <w:rPr>
          <w:lang w:eastAsia="en-US"/>
        </w:rPr>
        <w:t>e Koning (nadat</w:t>
      </w:r>
      <w:r>
        <w:rPr>
          <w:lang w:eastAsia="en-US"/>
        </w:rPr>
        <w:t xml:space="preserve"> hij zijn </w:t>
      </w:r>
      <w:r w:rsidRPr="00E37747">
        <w:rPr>
          <w:lang w:eastAsia="en-US"/>
        </w:rPr>
        <w:t>kl</w:t>
      </w:r>
      <w:r>
        <w:rPr>
          <w:lang w:eastAsia="en-US"/>
        </w:rPr>
        <w:t>ederen gescheurd had) zegt:</w:t>
      </w:r>
      <w:r w:rsidRPr="00E37747">
        <w:rPr>
          <w:lang w:eastAsia="en-US"/>
        </w:rPr>
        <w:t xml:space="preserve"> „ben</w:t>
      </w:r>
      <w:r>
        <w:rPr>
          <w:lang w:eastAsia="en-US"/>
        </w:rPr>
        <w:t xml:space="preserve"> ik </w:t>
      </w:r>
      <w:r w:rsidRPr="00E37747">
        <w:rPr>
          <w:lang w:eastAsia="en-US"/>
        </w:rPr>
        <w:t>dan God, om te d</w:t>
      </w:r>
      <w:r>
        <w:rPr>
          <w:lang w:eastAsia="en-US"/>
        </w:rPr>
        <w:t>ode</w:t>
      </w:r>
      <w:r w:rsidRPr="00E37747">
        <w:rPr>
          <w:lang w:eastAsia="en-US"/>
        </w:rPr>
        <w:t>n en levend te maken</w:t>
      </w:r>
      <w:r>
        <w:rPr>
          <w:lang w:eastAsia="en-US"/>
        </w:rPr>
        <w:t>,</w:t>
      </w:r>
      <w:r w:rsidRPr="00E37747">
        <w:rPr>
          <w:lang w:eastAsia="en-US"/>
        </w:rPr>
        <w:t xml:space="preserve"> dat deze tot</w:t>
      </w:r>
      <w:r>
        <w:rPr>
          <w:lang w:eastAsia="en-US"/>
        </w:rPr>
        <w:t xml:space="preserve"> mij </w:t>
      </w:r>
      <w:r w:rsidRPr="00E37747">
        <w:rPr>
          <w:lang w:eastAsia="en-US"/>
        </w:rPr>
        <w:t>zendt, om</w:t>
      </w:r>
      <w:r>
        <w:rPr>
          <w:lang w:eastAsia="en-US"/>
        </w:rPr>
        <w:t xml:space="preserve"> een </w:t>
      </w:r>
      <w:r w:rsidRPr="00E37747">
        <w:rPr>
          <w:lang w:eastAsia="en-US"/>
        </w:rPr>
        <w:t>man van</w:t>
      </w:r>
      <w:r>
        <w:rPr>
          <w:lang w:eastAsia="en-US"/>
        </w:rPr>
        <w:t xml:space="preserve"> zijn melaats</w:t>
      </w:r>
      <w:r w:rsidRPr="00E37747">
        <w:rPr>
          <w:lang w:eastAsia="en-US"/>
        </w:rPr>
        <w:t>heid te ontledigen</w:t>
      </w:r>
      <w:r>
        <w:rPr>
          <w:lang w:eastAsia="en-US"/>
        </w:rPr>
        <w:t>?”</w:t>
      </w:r>
      <w:r w:rsidRPr="00E37747">
        <w:rPr>
          <w:lang w:eastAsia="en-US"/>
        </w:rPr>
        <w:t xml:space="preserve"> 2 Kon. 5</w:t>
      </w:r>
      <w:r>
        <w:rPr>
          <w:lang w:eastAsia="en-US"/>
        </w:rPr>
        <w:t>:</w:t>
      </w:r>
      <w:r w:rsidRPr="00E37747">
        <w:rPr>
          <w:lang w:eastAsia="en-US"/>
        </w:rPr>
        <w:t xml:space="preserve"> 7. </w:t>
      </w:r>
    </w:p>
    <w:p w:rsidR="006A26D8" w:rsidRDefault="006A26D8" w:rsidP="006A26D8">
      <w:pPr>
        <w:numPr>
          <w:ilvl w:val="0"/>
          <w:numId w:val="11"/>
        </w:numPr>
        <w:tabs>
          <w:tab w:val="clear" w:pos="744"/>
          <w:tab w:val="num" w:pos="567"/>
        </w:tabs>
        <w:ind w:left="567" w:hanging="567"/>
        <w:jc w:val="both"/>
        <w:rPr>
          <w:lang w:eastAsia="en-US"/>
        </w:rPr>
      </w:pPr>
      <w:r>
        <w:rPr>
          <w:lang w:eastAsia="en-US"/>
        </w:rPr>
        <w:t>T</w:t>
      </w:r>
      <w:r w:rsidRPr="00E37747">
        <w:rPr>
          <w:lang w:eastAsia="en-US"/>
        </w:rPr>
        <w:t xml:space="preserve">en </w:t>
      </w:r>
      <w:r>
        <w:rPr>
          <w:lang w:eastAsia="en-US"/>
        </w:rPr>
        <w:t>3</w:t>
      </w:r>
      <w:r w:rsidRPr="00A212A5">
        <w:rPr>
          <w:vertAlign w:val="superscript"/>
          <w:lang w:eastAsia="en-US"/>
        </w:rPr>
        <w:t>e</w:t>
      </w:r>
      <w:r>
        <w:rPr>
          <w:lang w:eastAsia="en-US"/>
        </w:rPr>
        <w:t xml:space="preserve"> </w:t>
      </w:r>
      <w:r w:rsidRPr="00E37747">
        <w:rPr>
          <w:lang w:eastAsia="en-US"/>
        </w:rPr>
        <w:t>toonde</w:t>
      </w:r>
      <w:r>
        <w:rPr>
          <w:lang w:eastAsia="en-US"/>
        </w:rPr>
        <w:t xml:space="preserve"> Hij Zijn </w:t>
      </w:r>
      <w:r w:rsidRPr="00E37747">
        <w:rPr>
          <w:lang w:eastAsia="en-US"/>
        </w:rPr>
        <w:t>alwetendheid, wanneer</w:t>
      </w:r>
      <w:r>
        <w:rPr>
          <w:lang w:eastAsia="en-US"/>
        </w:rPr>
        <w:t xml:space="preserve"> Hij </w:t>
      </w:r>
      <w:r w:rsidRPr="00E37747">
        <w:rPr>
          <w:lang w:eastAsia="en-US"/>
        </w:rPr>
        <w:t>tot twee van</w:t>
      </w:r>
      <w:r>
        <w:rPr>
          <w:lang w:eastAsia="en-US"/>
        </w:rPr>
        <w:t xml:space="preserve"> Zijn Discipelen zei,</w:t>
      </w:r>
      <w:r w:rsidRPr="00E37747">
        <w:rPr>
          <w:lang w:eastAsia="en-US"/>
        </w:rPr>
        <w:t xml:space="preserve"> Matth. 21</w:t>
      </w:r>
      <w:r>
        <w:rPr>
          <w:lang w:eastAsia="en-US"/>
        </w:rPr>
        <w:t>:</w:t>
      </w:r>
      <w:r w:rsidRPr="00E37747">
        <w:rPr>
          <w:lang w:eastAsia="en-US"/>
        </w:rPr>
        <w:t xml:space="preserve"> 2. 3.</w:t>
      </w:r>
      <w:r>
        <w:rPr>
          <w:lang w:eastAsia="en-US"/>
        </w:rPr>
        <w:t xml:space="preserve"> “</w:t>
      </w:r>
      <w:r w:rsidRPr="00E37747">
        <w:rPr>
          <w:lang w:eastAsia="en-US"/>
        </w:rPr>
        <w:t>Gaat heen in het vlek</w:t>
      </w:r>
      <w:r>
        <w:rPr>
          <w:lang w:eastAsia="en-US"/>
        </w:rPr>
        <w:t xml:space="preserve">, </w:t>
      </w:r>
      <w:r w:rsidRPr="00E37747">
        <w:rPr>
          <w:lang w:eastAsia="en-US"/>
        </w:rPr>
        <w:t>dat tegen</w:t>
      </w:r>
      <w:r>
        <w:rPr>
          <w:lang w:eastAsia="en-US"/>
        </w:rPr>
        <w:t xml:space="preserve"> u </w:t>
      </w:r>
      <w:r w:rsidRPr="00E37747">
        <w:rPr>
          <w:lang w:eastAsia="en-US"/>
        </w:rPr>
        <w:t>over [ligt]</w:t>
      </w:r>
      <w:r>
        <w:rPr>
          <w:lang w:eastAsia="en-US"/>
        </w:rPr>
        <w:t xml:space="preserve">. En gij </w:t>
      </w:r>
      <w:r w:rsidRPr="00E37747">
        <w:rPr>
          <w:lang w:eastAsia="en-US"/>
        </w:rPr>
        <w:t>zult terstond</w:t>
      </w:r>
      <w:r>
        <w:rPr>
          <w:lang w:eastAsia="en-US"/>
        </w:rPr>
        <w:t xml:space="preserve"> een </w:t>
      </w:r>
      <w:r w:rsidRPr="00E37747">
        <w:rPr>
          <w:lang w:eastAsia="en-US"/>
        </w:rPr>
        <w:t>ezelin gebonden vinden</w:t>
      </w:r>
      <w:r>
        <w:rPr>
          <w:lang w:eastAsia="en-US"/>
        </w:rPr>
        <w:t>. En een veulen met haar. O</w:t>
      </w:r>
      <w:r w:rsidRPr="00E37747">
        <w:rPr>
          <w:lang w:eastAsia="en-US"/>
        </w:rPr>
        <w:t xml:space="preserve">ntbindt ze en brengt ze tot </w:t>
      </w:r>
      <w:r>
        <w:rPr>
          <w:lang w:eastAsia="en-US"/>
        </w:rPr>
        <w:t>M</w:t>
      </w:r>
      <w:r w:rsidRPr="00E37747">
        <w:rPr>
          <w:lang w:eastAsia="en-US"/>
        </w:rPr>
        <w:t xml:space="preserve">ij. En </w:t>
      </w:r>
      <w:r>
        <w:rPr>
          <w:lang w:eastAsia="en-US"/>
        </w:rPr>
        <w:t xml:space="preserve">indien u </w:t>
      </w:r>
      <w:r w:rsidRPr="00E37747">
        <w:rPr>
          <w:lang w:eastAsia="en-US"/>
        </w:rPr>
        <w:t>iemand iets zegt</w:t>
      </w:r>
      <w:r>
        <w:rPr>
          <w:lang w:eastAsia="en-US"/>
        </w:rPr>
        <w:t xml:space="preserve">, </w:t>
      </w:r>
      <w:r w:rsidRPr="00E37747">
        <w:rPr>
          <w:lang w:eastAsia="en-US"/>
        </w:rPr>
        <w:t>zult</w:t>
      </w:r>
      <w:r>
        <w:rPr>
          <w:lang w:eastAsia="en-US"/>
        </w:rPr>
        <w:t xml:space="preserve"> gij </w:t>
      </w:r>
      <w:r w:rsidRPr="00E37747">
        <w:rPr>
          <w:lang w:eastAsia="en-US"/>
        </w:rPr>
        <w:t>zeg</w:t>
      </w:r>
      <w:r w:rsidRPr="00E37747">
        <w:rPr>
          <w:lang w:eastAsia="en-US"/>
        </w:rPr>
        <w:softHyphen/>
        <w:t xml:space="preserve">gen, dat de </w:t>
      </w:r>
      <w:r>
        <w:rPr>
          <w:lang w:eastAsia="en-US"/>
        </w:rPr>
        <w:t>Heere</w:t>
      </w:r>
      <w:r w:rsidRPr="00E37747">
        <w:rPr>
          <w:lang w:eastAsia="en-US"/>
        </w:rPr>
        <w:t xml:space="preserve"> deze van n</w:t>
      </w:r>
      <w:r>
        <w:rPr>
          <w:lang w:eastAsia="en-US"/>
        </w:rPr>
        <w:t>ode</w:t>
      </w:r>
      <w:r w:rsidRPr="00E37747">
        <w:rPr>
          <w:lang w:eastAsia="en-US"/>
        </w:rPr>
        <w:t xml:space="preserve"> heeft</w:t>
      </w:r>
      <w:r>
        <w:rPr>
          <w:lang w:eastAsia="en-US"/>
        </w:rPr>
        <w:t xml:space="preserve">. En Hij </w:t>
      </w:r>
      <w:r w:rsidRPr="00E37747">
        <w:rPr>
          <w:lang w:eastAsia="en-US"/>
        </w:rPr>
        <w:t>zal ze terstond zenden.</w:t>
      </w:r>
      <w:r>
        <w:rPr>
          <w:lang w:eastAsia="en-US"/>
        </w:rPr>
        <w:t>”</w:t>
      </w:r>
      <w:r w:rsidRPr="00E37747">
        <w:rPr>
          <w:lang w:eastAsia="en-US"/>
        </w:rPr>
        <w:t xml:space="preserve"> En volgens de aant</w:t>
      </w:r>
      <w:r>
        <w:rPr>
          <w:lang w:eastAsia="en-US"/>
        </w:rPr>
        <w:t>ekening van Markus en Lukas, zei</w:t>
      </w:r>
      <w:r w:rsidRPr="00E37747">
        <w:rPr>
          <w:lang w:eastAsia="en-US"/>
        </w:rPr>
        <w:t xml:space="preserve"> Jezus, </w:t>
      </w:r>
      <w:r w:rsidRPr="00A212A5">
        <w:rPr>
          <w:i/>
          <w:iCs/>
          <w:lang w:eastAsia="en-US"/>
        </w:rPr>
        <w:t>dat op het veulen nog nooit geen mens gezeten had.</w:t>
      </w:r>
      <w:r w:rsidRPr="00E37747">
        <w:rPr>
          <w:lang w:eastAsia="en-US"/>
        </w:rPr>
        <w:t xml:space="preserve"> En wanneer</w:t>
      </w:r>
      <w:r>
        <w:rPr>
          <w:lang w:eastAsia="en-US"/>
        </w:rPr>
        <w:t xml:space="preserve"> Hij </w:t>
      </w:r>
      <w:r w:rsidRPr="00E37747">
        <w:rPr>
          <w:lang w:eastAsia="en-US"/>
        </w:rPr>
        <w:t>kort daarna, Petrus en Johanne</w:t>
      </w:r>
      <w:r>
        <w:rPr>
          <w:lang w:eastAsia="en-US"/>
        </w:rPr>
        <w:t>s uitzendt om het Pasch</w:t>
      </w:r>
      <w:r w:rsidRPr="00E37747">
        <w:rPr>
          <w:lang w:eastAsia="en-US"/>
        </w:rPr>
        <w:t>a te bereiden,</w:t>
      </w:r>
      <w:r>
        <w:rPr>
          <w:lang w:eastAsia="en-US"/>
        </w:rPr>
        <w:t xml:space="preserve"> </w:t>
      </w:r>
      <w:r w:rsidRPr="00E37747">
        <w:rPr>
          <w:lang w:eastAsia="en-US"/>
        </w:rPr>
        <w:t>vroegen zij Jezus</w:t>
      </w:r>
      <w:r>
        <w:rPr>
          <w:lang w:eastAsia="en-US"/>
        </w:rPr>
        <w:t>:</w:t>
      </w:r>
      <w:r w:rsidRPr="00E37747">
        <w:rPr>
          <w:lang w:eastAsia="en-US"/>
        </w:rPr>
        <w:t xml:space="preserve"> „waar wilt </w:t>
      </w:r>
      <w:r>
        <w:rPr>
          <w:lang w:eastAsia="en-US"/>
        </w:rPr>
        <w:t>G</w:t>
      </w:r>
      <w:r w:rsidRPr="00E37747">
        <w:rPr>
          <w:lang w:eastAsia="en-US"/>
        </w:rPr>
        <w:t>ij, dat wij het be</w:t>
      </w:r>
      <w:r w:rsidRPr="00E37747">
        <w:rPr>
          <w:lang w:eastAsia="en-US"/>
        </w:rPr>
        <w:softHyphen/>
        <w:t>reiden?</w:t>
      </w:r>
      <w:r>
        <w:rPr>
          <w:lang w:eastAsia="en-US"/>
        </w:rPr>
        <w:t>”</w:t>
      </w:r>
      <w:r w:rsidRPr="00E37747">
        <w:rPr>
          <w:lang w:eastAsia="en-US"/>
        </w:rPr>
        <w:t xml:space="preserve"> Luk. 22</w:t>
      </w:r>
      <w:r>
        <w:rPr>
          <w:lang w:eastAsia="en-US"/>
        </w:rPr>
        <w:t>:</w:t>
      </w:r>
      <w:r w:rsidRPr="00E37747">
        <w:rPr>
          <w:lang w:eastAsia="en-US"/>
        </w:rPr>
        <w:t xml:space="preserve"> 9</w:t>
      </w:r>
      <w:r>
        <w:rPr>
          <w:lang w:eastAsia="en-US"/>
        </w:rPr>
        <w:t>. En Hij a</w:t>
      </w:r>
      <w:r w:rsidRPr="00E37747">
        <w:rPr>
          <w:lang w:eastAsia="en-US"/>
        </w:rPr>
        <w:t>ntwoordde hen</w:t>
      </w:r>
      <w:r>
        <w:rPr>
          <w:lang w:eastAsia="en-US"/>
        </w:rPr>
        <w:t>:</w:t>
      </w:r>
      <w:r w:rsidRPr="00E37747">
        <w:rPr>
          <w:lang w:eastAsia="en-US"/>
        </w:rPr>
        <w:t xml:space="preserve"> „Ziet, als</w:t>
      </w:r>
      <w:r>
        <w:rPr>
          <w:lang w:eastAsia="en-US"/>
        </w:rPr>
        <w:t xml:space="preserve"> gij </w:t>
      </w:r>
      <w:r w:rsidRPr="00E37747">
        <w:rPr>
          <w:lang w:eastAsia="en-US"/>
        </w:rPr>
        <w:t>in de stad zult gekomen zijn,</w:t>
      </w:r>
      <w:r>
        <w:rPr>
          <w:lang w:eastAsia="en-US"/>
        </w:rPr>
        <w:t xml:space="preserve"> </w:t>
      </w:r>
      <w:r w:rsidRPr="00E37747">
        <w:rPr>
          <w:lang w:eastAsia="en-US"/>
        </w:rPr>
        <w:t>zal</w:t>
      </w:r>
      <w:r>
        <w:rPr>
          <w:lang w:eastAsia="en-US"/>
        </w:rPr>
        <w:t xml:space="preserve"> u </w:t>
      </w:r>
      <w:r w:rsidRPr="00E37747">
        <w:rPr>
          <w:lang w:eastAsia="en-US"/>
        </w:rPr>
        <w:t xml:space="preserve">een </w:t>
      </w:r>
      <w:r>
        <w:rPr>
          <w:lang w:eastAsia="en-US"/>
        </w:rPr>
        <w:t>mens</w:t>
      </w:r>
      <w:r w:rsidRPr="00E37747">
        <w:rPr>
          <w:lang w:eastAsia="en-US"/>
        </w:rPr>
        <w:t xml:space="preserve"> ontmoeten, dragende</w:t>
      </w:r>
      <w:r>
        <w:rPr>
          <w:lang w:eastAsia="en-US"/>
        </w:rPr>
        <w:t xml:space="preserve"> een </w:t>
      </w:r>
      <w:r w:rsidRPr="00E37747">
        <w:rPr>
          <w:lang w:eastAsia="en-US"/>
        </w:rPr>
        <w:t>kruik water, volgt</w:t>
      </w:r>
      <w:r>
        <w:rPr>
          <w:lang w:eastAsia="en-US"/>
        </w:rPr>
        <w:t xml:space="preserve"> Hem </w:t>
      </w:r>
      <w:r w:rsidRPr="00E37747">
        <w:rPr>
          <w:lang w:eastAsia="en-US"/>
        </w:rPr>
        <w:t xml:space="preserve">in het </w:t>
      </w:r>
      <w:r>
        <w:rPr>
          <w:lang w:eastAsia="en-US"/>
        </w:rPr>
        <w:t>h</w:t>
      </w:r>
      <w:r w:rsidRPr="00E37747">
        <w:rPr>
          <w:lang w:eastAsia="en-US"/>
        </w:rPr>
        <w:t>uis daar</w:t>
      </w:r>
      <w:r>
        <w:rPr>
          <w:lang w:eastAsia="en-US"/>
        </w:rPr>
        <w:t xml:space="preserve"> Hij </w:t>
      </w:r>
      <w:r w:rsidRPr="00E37747">
        <w:rPr>
          <w:lang w:eastAsia="en-US"/>
        </w:rPr>
        <w:t>ingaat</w:t>
      </w:r>
      <w:r>
        <w:rPr>
          <w:lang w:eastAsia="en-US"/>
        </w:rPr>
        <w:t xml:space="preserve">. En gij </w:t>
      </w:r>
      <w:r w:rsidRPr="00E37747">
        <w:rPr>
          <w:lang w:eastAsia="en-US"/>
        </w:rPr>
        <w:t>zult zeggen tot</w:t>
      </w:r>
      <w:r>
        <w:rPr>
          <w:lang w:eastAsia="en-US"/>
        </w:rPr>
        <w:t xml:space="preserve"> de </w:t>
      </w:r>
      <w:r w:rsidRPr="00E37747">
        <w:rPr>
          <w:lang w:eastAsia="en-US"/>
        </w:rPr>
        <w:t>huisvader van dat huis</w:t>
      </w:r>
      <w:r>
        <w:rPr>
          <w:lang w:eastAsia="en-US"/>
        </w:rPr>
        <w:t>: de Meester zegt</w:t>
      </w:r>
      <w:r w:rsidRPr="00E37747">
        <w:rPr>
          <w:lang w:eastAsia="en-US"/>
        </w:rPr>
        <w:t>, waar is de eetzaal, daar</w:t>
      </w:r>
      <w:r>
        <w:rPr>
          <w:lang w:eastAsia="en-US"/>
        </w:rPr>
        <w:t xml:space="preserve"> Ik </w:t>
      </w:r>
      <w:r w:rsidRPr="00E37747">
        <w:rPr>
          <w:lang w:eastAsia="en-US"/>
        </w:rPr>
        <w:t xml:space="preserve">het Pascha met </w:t>
      </w:r>
      <w:r>
        <w:rPr>
          <w:lang w:eastAsia="en-US"/>
        </w:rPr>
        <w:t>Mijn</w:t>
      </w:r>
      <w:r w:rsidRPr="00E37747">
        <w:rPr>
          <w:lang w:eastAsia="en-US"/>
        </w:rPr>
        <w:t xml:space="preserve"> Discipelen eten zal? En</w:t>
      </w:r>
      <w:r>
        <w:rPr>
          <w:lang w:eastAsia="en-US"/>
        </w:rPr>
        <w:t xml:space="preserve"> Hij </w:t>
      </w:r>
      <w:r w:rsidRPr="00E37747">
        <w:rPr>
          <w:lang w:eastAsia="en-US"/>
        </w:rPr>
        <w:t>zal</w:t>
      </w:r>
      <w:r>
        <w:rPr>
          <w:lang w:eastAsia="en-US"/>
        </w:rPr>
        <w:t xml:space="preserve"> u </w:t>
      </w:r>
      <w:r w:rsidRPr="00E37747">
        <w:rPr>
          <w:lang w:eastAsia="en-US"/>
        </w:rPr>
        <w:t>een gr</w:t>
      </w:r>
      <w:r>
        <w:rPr>
          <w:lang w:eastAsia="en-US"/>
        </w:rPr>
        <w:t>ote</w:t>
      </w:r>
      <w:r w:rsidRPr="00E37747">
        <w:rPr>
          <w:lang w:eastAsia="en-US"/>
        </w:rPr>
        <w:t xml:space="preserve"> toegeruste opperzaal wijzen</w:t>
      </w:r>
      <w:r>
        <w:rPr>
          <w:lang w:eastAsia="en-US"/>
        </w:rPr>
        <w:t>,</w:t>
      </w:r>
      <w:r w:rsidRPr="00E37747">
        <w:rPr>
          <w:lang w:eastAsia="en-US"/>
        </w:rPr>
        <w:t xml:space="preserve"> bereidt het aldaar</w:t>
      </w:r>
      <w:r>
        <w:rPr>
          <w:lang w:eastAsia="en-US"/>
        </w:rPr>
        <w:t>”</w:t>
      </w:r>
      <w:r w:rsidRPr="00E37747">
        <w:rPr>
          <w:lang w:eastAsia="en-US"/>
        </w:rPr>
        <w:t xml:space="preserve">, vers 10, 11 en 12. En </w:t>
      </w:r>
      <w:r>
        <w:rPr>
          <w:lang w:eastAsia="en-US"/>
        </w:rPr>
        <w:t>daar</w:t>
      </w:r>
      <w:r w:rsidRPr="00E37747">
        <w:rPr>
          <w:lang w:eastAsia="en-US"/>
        </w:rPr>
        <w:t xml:space="preserve"> Jezus zulke blijken van</w:t>
      </w:r>
      <w:r>
        <w:rPr>
          <w:lang w:eastAsia="en-US"/>
        </w:rPr>
        <w:t xml:space="preserve"> Zijn </w:t>
      </w:r>
      <w:r w:rsidRPr="00E37747">
        <w:rPr>
          <w:lang w:eastAsia="en-US"/>
        </w:rPr>
        <w:t>alwetendheid gegeven had,</w:t>
      </w:r>
      <w:r>
        <w:rPr>
          <w:lang w:eastAsia="en-US"/>
        </w:rPr>
        <w:t xml:space="preserve"> </w:t>
      </w:r>
      <w:r w:rsidRPr="00E37747">
        <w:rPr>
          <w:lang w:eastAsia="en-US"/>
        </w:rPr>
        <w:t>was het geen wonder, dat Petrus tegen</w:t>
      </w:r>
      <w:r>
        <w:rPr>
          <w:lang w:eastAsia="en-US"/>
        </w:rPr>
        <w:t xml:space="preserve"> Hem </w:t>
      </w:r>
      <w:r w:rsidRPr="00E37747">
        <w:rPr>
          <w:lang w:eastAsia="en-US"/>
        </w:rPr>
        <w:t>zei</w:t>
      </w:r>
      <w:r>
        <w:rPr>
          <w:lang w:eastAsia="en-US"/>
        </w:rPr>
        <w:t>:</w:t>
      </w:r>
      <w:r w:rsidRPr="00E37747">
        <w:rPr>
          <w:lang w:eastAsia="en-US"/>
        </w:rPr>
        <w:t xml:space="preserve"> „Hee</w:t>
      </w:r>
      <w:r>
        <w:rPr>
          <w:lang w:eastAsia="en-US"/>
        </w:rPr>
        <w:t>re</w:t>
      </w:r>
      <w:r w:rsidRPr="00E37747">
        <w:rPr>
          <w:lang w:eastAsia="en-US"/>
        </w:rPr>
        <w:t>,</w:t>
      </w:r>
      <w:r>
        <w:rPr>
          <w:lang w:eastAsia="en-US"/>
        </w:rPr>
        <w:t xml:space="preserve"> Gij </w:t>
      </w:r>
      <w:r w:rsidRPr="00E37747">
        <w:rPr>
          <w:lang w:eastAsia="en-US"/>
        </w:rPr>
        <w:t>weet alle dingen,</w:t>
      </w:r>
      <w:r>
        <w:rPr>
          <w:lang w:eastAsia="en-US"/>
        </w:rPr>
        <w:t xml:space="preserve"> Gij </w:t>
      </w:r>
      <w:r w:rsidRPr="00E37747">
        <w:rPr>
          <w:lang w:eastAsia="en-US"/>
        </w:rPr>
        <w:t>weet dat</w:t>
      </w:r>
      <w:r>
        <w:rPr>
          <w:lang w:eastAsia="en-US"/>
        </w:rPr>
        <w:t xml:space="preserve"> ik U </w:t>
      </w:r>
      <w:r w:rsidRPr="00E37747">
        <w:rPr>
          <w:lang w:eastAsia="en-US"/>
        </w:rPr>
        <w:t>liefheb</w:t>
      </w:r>
      <w:r>
        <w:rPr>
          <w:lang w:eastAsia="en-US"/>
        </w:rPr>
        <w:t>”</w:t>
      </w:r>
      <w:r w:rsidRPr="00E37747">
        <w:rPr>
          <w:lang w:eastAsia="en-US"/>
        </w:rPr>
        <w:t xml:space="preserve">, Joh. 21: 17. </w:t>
      </w:r>
    </w:p>
    <w:p w:rsidR="006A26D8" w:rsidRPr="00E37747" w:rsidRDefault="006A26D8" w:rsidP="006A26D8">
      <w:pPr>
        <w:numPr>
          <w:ilvl w:val="0"/>
          <w:numId w:val="11"/>
        </w:numPr>
        <w:tabs>
          <w:tab w:val="clear" w:pos="744"/>
          <w:tab w:val="num" w:pos="567"/>
        </w:tabs>
        <w:ind w:left="567" w:hanging="567"/>
        <w:jc w:val="both"/>
        <w:rPr>
          <w:lang w:eastAsia="en-US"/>
        </w:rPr>
      </w:pPr>
      <w:r w:rsidRPr="00E37747">
        <w:rPr>
          <w:lang w:eastAsia="en-US"/>
        </w:rPr>
        <w:t xml:space="preserve">Ten </w:t>
      </w:r>
      <w:r>
        <w:rPr>
          <w:lang w:eastAsia="en-US"/>
        </w:rPr>
        <w:t>4</w:t>
      </w:r>
      <w:r w:rsidRPr="00A212A5">
        <w:rPr>
          <w:vertAlign w:val="superscript"/>
          <w:lang w:eastAsia="en-US"/>
        </w:rPr>
        <w:t>e</w:t>
      </w:r>
      <w:r>
        <w:rPr>
          <w:lang w:eastAsia="en-US"/>
        </w:rPr>
        <w:t xml:space="preserve"> </w:t>
      </w:r>
      <w:r w:rsidRPr="00E37747">
        <w:rPr>
          <w:lang w:eastAsia="en-US"/>
        </w:rPr>
        <w:t>leerde</w:t>
      </w:r>
      <w:r>
        <w:rPr>
          <w:lang w:eastAsia="en-US"/>
        </w:rPr>
        <w:t xml:space="preserve"> Hij </w:t>
      </w:r>
      <w:r w:rsidRPr="00E37747">
        <w:rPr>
          <w:lang w:eastAsia="en-US"/>
        </w:rPr>
        <w:t>ook dat</w:t>
      </w:r>
      <w:r>
        <w:rPr>
          <w:lang w:eastAsia="en-US"/>
        </w:rPr>
        <w:t xml:space="preserve"> Hij </w:t>
      </w:r>
      <w:r w:rsidRPr="00E37747">
        <w:rPr>
          <w:lang w:eastAsia="en-US"/>
        </w:rPr>
        <w:t>overal tegenwoordig was, als te zien is, Matt</w:t>
      </w:r>
      <w:r>
        <w:rPr>
          <w:lang w:eastAsia="en-US"/>
        </w:rPr>
        <w:t>h</w:t>
      </w:r>
      <w:r w:rsidRPr="00E37747">
        <w:rPr>
          <w:lang w:eastAsia="en-US"/>
        </w:rPr>
        <w:t>. 18: 20. „Want waar twee</w:t>
      </w:r>
      <w:r>
        <w:rPr>
          <w:lang w:eastAsia="en-US"/>
        </w:rPr>
        <w:t xml:space="preserve"> </w:t>
      </w:r>
      <w:r w:rsidRPr="00E37747">
        <w:rPr>
          <w:lang w:eastAsia="en-US"/>
        </w:rPr>
        <w:t>of drie vergaderd</w:t>
      </w:r>
      <w:r>
        <w:rPr>
          <w:lang w:eastAsia="en-US"/>
        </w:rPr>
        <w:t xml:space="preserve"> zijn </w:t>
      </w:r>
      <w:r w:rsidRPr="00E37747">
        <w:rPr>
          <w:lang w:eastAsia="en-US"/>
        </w:rPr>
        <w:t xml:space="preserve">in </w:t>
      </w:r>
      <w:r>
        <w:rPr>
          <w:lang w:eastAsia="en-US"/>
        </w:rPr>
        <w:t>Mijn</w:t>
      </w:r>
      <w:r w:rsidRPr="00E37747">
        <w:rPr>
          <w:lang w:eastAsia="en-US"/>
        </w:rPr>
        <w:t xml:space="preserve"> </w:t>
      </w:r>
      <w:r>
        <w:rPr>
          <w:lang w:eastAsia="en-US"/>
        </w:rPr>
        <w:t>N</w:t>
      </w:r>
      <w:r w:rsidRPr="00E37747">
        <w:rPr>
          <w:lang w:eastAsia="en-US"/>
        </w:rPr>
        <w:t>aam</w:t>
      </w:r>
      <w:r>
        <w:rPr>
          <w:lang w:eastAsia="en-US"/>
        </w:rPr>
        <w:t>,</w:t>
      </w:r>
      <w:r w:rsidRPr="00E37747">
        <w:rPr>
          <w:lang w:eastAsia="en-US"/>
        </w:rPr>
        <w:t xml:space="preserve"> daar ben</w:t>
      </w:r>
      <w:r>
        <w:rPr>
          <w:lang w:eastAsia="en-US"/>
        </w:rPr>
        <w:t xml:space="preserve"> ik </w:t>
      </w:r>
      <w:r w:rsidRPr="00E37747">
        <w:rPr>
          <w:lang w:eastAsia="en-US"/>
        </w:rPr>
        <w:t>in het midden van hen</w:t>
      </w:r>
      <w:r>
        <w:rPr>
          <w:lang w:eastAsia="en-US"/>
        </w:rPr>
        <w:t>”,</w:t>
      </w:r>
      <w:r w:rsidRPr="00E37747">
        <w:rPr>
          <w:lang w:eastAsia="en-US"/>
        </w:rPr>
        <w:t xml:space="preserve"> vergeleken met </w:t>
      </w:r>
      <w:r>
        <w:rPr>
          <w:lang w:eastAsia="en-US"/>
        </w:rPr>
        <w:t>hoofdstuk</w:t>
      </w:r>
      <w:r w:rsidRPr="00E37747">
        <w:rPr>
          <w:lang w:eastAsia="en-US"/>
        </w:rPr>
        <w:t xml:space="preserve"> 28</w:t>
      </w:r>
      <w:r>
        <w:rPr>
          <w:lang w:eastAsia="en-US"/>
        </w:rPr>
        <w:t>:</w:t>
      </w:r>
      <w:r w:rsidRPr="00E37747">
        <w:rPr>
          <w:lang w:eastAsia="en-US"/>
        </w:rPr>
        <w:t xml:space="preserve"> 20. En Joh. 3: 13</w:t>
      </w:r>
      <w:r>
        <w:rPr>
          <w:lang w:eastAsia="en-US"/>
        </w:rPr>
        <w:t>,</w:t>
      </w:r>
      <w:r w:rsidRPr="00E37747">
        <w:rPr>
          <w:lang w:eastAsia="en-US"/>
        </w:rPr>
        <w:t xml:space="preserve"> zegt Jezus tegen Ni</w:t>
      </w:r>
      <w:r>
        <w:rPr>
          <w:lang w:eastAsia="en-US"/>
        </w:rPr>
        <w:t>c</w:t>
      </w:r>
      <w:r w:rsidRPr="00E37747">
        <w:rPr>
          <w:lang w:eastAsia="en-US"/>
        </w:rPr>
        <w:t>odémus: „Niemand is opgevaren in</w:t>
      </w:r>
      <w:r>
        <w:rPr>
          <w:lang w:eastAsia="en-US"/>
        </w:rPr>
        <w:t xml:space="preserve"> de </w:t>
      </w:r>
      <w:r w:rsidRPr="00E37747">
        <w:rPr>
          <w:lang w:eastAsia="en-US"/>
        </w:rPr>
        <w:t>hemel, dan die uit</w:t>
      </w:r>
      <w:r>
        <w:rPr>
          <w:lang w:eastAsia="en-US"/>
        </w:rPr>
        <w:t xml:space="preserve"> de </w:t>
      </w:r>
      <w:r w:rsidRPr="00E37747">
        <w:rPr>
          <w:lang w:eastAsia="en-US"/>
        </w:rPr>
        <w:t>hemel nedergekomen is</w:t>
      </w:r>
      <w:r>
        <w:rPr>
          <w:lang w:eastAsia="en-US"/>
        </w:rPr>
        <w:t>,</w:t>
      </w:r>
      <w:r w:rsidRPr="00E37747">
        <w:rPr>
          <w:lang w:eastAsia="en-US"/>
        </w:rPr>
        <w:t xml:space="preserve"> [namelijk] de Zoon des mensen</w:t>
      </w:r>
      <w:r>
        <w:rPr>
          <w:lang w:eastAsia="en-US"/>
        </w:rPr>
        <w:t>,</w:t>
      </w:r>
      <w:r w:rsidRPr="00E37747">
        <w:rPr>
          <w:lang w:eastAsia="en-US"/>
        </w:rPr>
        <w:t xml:space="preserve"> die in</w:t>
      </w:r>
      <w:r>
        <w:rPr>
          <w:lang w:eastAsia="en-US"/>
        </w:rPr>
        <w:t xml:space="preserve"> den </w:t>
      </w:r>
      <w:r w:rsidRPr="00E37747">
        <w:rPr>
          <w:lang w:eastAsia="en-US"/>
        </w:rPr>
        <w:t>hemel is.</w:t>
      </w:r>
      <w:r>
        <w:rPr>
          <w:lang w:eastAsia="en-US"/>
        </w:rPr>
        <w:t>”</w:t>
      </w:r>
      <w:r w:rsidRPr="00E37747">
        <w:rPr>
          <w:lang w:eastAsia="en-US"/>
        </w:rPr>
        <w:t xml:space="preserve"> En</w:t>
      </w:r>
      <w:r>
        <w:rPr>
          <w:lang w:eastAsia="en-US"/>
        </w:rPr>
        <w:t xml:space="preserve"> </w:t>
      </w:r>
      <w:r w:rsidRPr="00E37747">
        <w:rPr>
          <w:lang w:eastAsia="en-US"/>
        </w:rPr>
        <w:t>ziet men</w:t>
      </w:r>
      <w:r>
        <w:rPr>
          <w:lang w:eastAsia="en-US"/>
        </w:rPr>
        <w:t>,</w:t>
      </w:r>
      <w:r w:rsidRPr="00E37747">
        <w:rPr>
          <w:lang w:eastAsia="en-US"/>
        </w:rPr>
        <w:t xml:space="preserve"> dat</w:t>
      </w:r>
      <w:r>
        <w:rPr>
          <w:lang w:eastAsia="en-US"/>
        </w:rPr>
        <w:t xml:space="preserve"> Hem </w:t>
      </w:r>
      <w:r w:rsidRPr="00E37747">
        <w:rPr>
          <w:lang w:eastAsia="en-US"/>
        </w:rPr>
        <w:t>zulke eigenschappen werden toegeschreven</w:t>
      </w:r>
      <w:r>
        <w:rPr>
          <w:lang w:eastAsia="en-US"/>
        </w:rPr>
        <w:t>,</w:t>
      </w:r>
      <w:r w:rsidRPr="00E37747">
        <w:rPr>
          <w:lang w:eastAsia="en-US"/>
        </w:rPr>
        <w:t xml:space="preserve"> dewelke men gewoon is, </w:t>
      </w:r>
      <w:r w:rsidRPr="00A212A5">
        <w:rPr>
          <w:i/>
          <w:iCs/>
          <w:lang w:eastAsia="en-US"/>
        </w:rPr>
        <w:t>onme</w:t>
      </w:r>
      <w:r w:rsidRPr="00A212A5">
        <w:rPr>
          <w:i/>
          <w:iCs/>
          <w:lang w:eastAsia="en-US"/>
        </w:rPr>
        <w:softHyphen/>
        <w:t>dedeelbare eigenschappen</w:t>
      </w:r>
      <w:r w:rsidRPr="00E37747">
        <w:rPr>
          <w:lang w:eastAsia="en-US"/>
        </w:rPr>
        <w:t xml:space="preserve"> te noemen.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Ten derde</w:t>
      </w:r>
      <w:r>
        <w:rPr>
          <w:lang w:eastAsia="en-US"/>
        </w:rPr>
        <w:t xml:space="preserve">: Hem </w:t>
      </w:r>
      <w:r w:rsidRPr="00E37747">
        <w:rPr>
          <w:lang w:eastAsia="en-US"/>
        </w:rPr>
        <w:t>worden ook Goddelijke werken toegeschreven</w:t>
      </w:r>
      <w:r>
        <w:rPr>
          <w:lang w:eastAsia="en-US"/>
        </w:rPr>
        <w:t>,</w:t>
      </w:r>
      <w:r w:rsidRPr="00E37747">
        <w:rPr>
          <w:lang w:eastAsia="en-US"/>
        </w:rPr>
        <w:t xml:space="preserve"> als de schepping en de onderhouding</w:t>
      </w:r>
      <w:r>
        <w:rPr>
          <w:lang w:eastAsia="en-US"/>
        </w:rPr>
        <w:t xml:space="preserve">. Want </w:t>
      </w:r>
      <w:r w:rsidRPr="00E37747">
        <w:rPr>
          <w:lang w:eastAsia="en-US"/>
        </w:rPr>
        <w:t xml:space="preserve">zegt Paulus van hem: „Gij </w:t>
      </w:r>
      <w:r>
        <w:rPr>
          <w:lang w:eastAsia="en-US"/>
        </w:rPr>
        <w:t>Heere</w:t>
      </w:r>
      <w:r w:rsidRPr="00E37747">
        <w:rPr>
          <w:lang w:eastAsia="en-US"/>
        </w:rPr>
        <w:t>, hebt in het begin de aarde gegrond</w:t>
      </w:r>
      <w:r>
        <w:rPr>
          <w:lang w:eastAsia="en-US"/>
        </w:rPr>
        <w:t xml:space="preserve">. En </w:t>
      </w:r>
      <w:r w:rsidRPr="00E37747">
        <w:rPr>
          <w:lang w:eastAsia="en-US"/>
        </w:rPr>
        <w:t>de hemelen</w:t>
      </w:r>
      <w:r>
        <w:rPr>
          <w:lang w:eastAsia="en-US"/>
        </w:rPr>
        <w:t xml:space="preserve"> zijn </w:t>
      </w:r>
      <w:r w:rsidRPr="00E37747">
        <w:rPr>
          <w:lang w:eastAsia="en-US"/>
        </w:rPr>
        <w:t xml:space="preserve">werken </w:t>
      </w:r>
      <w:r>
        <w:rPr>
          <w:lang w:eastAsia="en-US"/>
        </w:rPr>
        <w:t>U</w:t>
      </w:r>
      <w:r w:rsidRPr="00E37747">
        <w:rPr>
          <w:lang w:eastAsia="en-US"/>
        </w:rPr>
        <w:t>wer handen</w:t>
      </w:r>
      <w:r>
        <w:rPr>
          <w:lang w:eastAsia="en-US"/>
        </w:rPr>
        <w:t>”,</w:t>
      </w:r>
      <w:r w:rsidRPr="00E37747">
        <w:rPr>
          <w:lang w:eastAsia="en-US"/>
        </w:rPr>
        <w:t xml:space="preserve"> Hebr. 1</w:t>
      </w:r>
      <w:r>
        <w:rPr>
          <w:lang w:eastAsia="en-US"/>
        </w:rPr>
        <w:t>:</w:t>
      </w:r>
      <w:r w:rsidRPr="00E37747">
        <w:rPr>
          <w:lang w:eastAsia="en-US"/>
        </w:rPr>
        <w:t xml:space="preserve"> 10</w:t>
      </w:r>
      <w:r>
        <w:rPr>
          <w:lang w:eastAsia="en-US"/>
        </w:rPr>
        <w:t>,</w:t>
      </w:r>
      <w:r w:rsidRPr="00E37747">
        <w:rPr>
          <w:lang w:eastAsia="en-US"/>
        </w:rPr>
        <w:t xml:space="preserve"> vergeleken met</w:t>
      </w:r>
      <w:r>
        <w:rPr>
          <w:lang w:eastAsia="en-US"/>
        </w:rPr>
        <w:t xml:space="preserve"> Psalm</w:t>
      </w:r>
      <w:r w:rsidRPr="00E37747">
        <w:rPr>
          <w:lang w:eastAsia="en-US"/>
        </w:rPr>
        <w:t xml:space="preserve"> 102</w:t>
      </w:r>
      <w:r>
        <w:rPr>
          <w:lang w:eastAsia="en-US"/>
        </w:rPr>
        <w:t>:</w:t>
      </w:r>
      <w:r w:rsidRPr="00E37747">
        <w:rPr>
          <w:lang w:eastAsia="en-US"/>
        </w:rPr>
        <w:t xml:space="preserve"> 20, 27</w:t>
      </w:r>
      <w:r>
        <w:rPr>
          <w:lang w:eastAsia="en-US"/>
        </w:rPr>
        <w:t xml:space="preserve">. En </w:t>
      </w:r>
      <w:r w:rsidRPr="00E37747">
        <w:rPr>
          <w:lang w:eastAsia="en-US"/>
        </w:rPr>
        <w:t>Coloss. 1: 16. „Want door</w:t>
      </w:r>
      <w:r>
        <w:rPr>
          <w:lang w:eastAsia="en-US"/>
        </w:rPr>
        <w:t xml:space="preserve"> Hem zijn </w:t>
      </w:r>
      <w:r w:rsidRPr="00E37747">
        <w:rPr>
          <w:lang w:eastAsia="en-US"/>
        </w:rPr>
        <w:t>alle dingen geschapen, die in de hemelen en die op de aarde zijn</w:t>
      </w:r>
      <w:r>
        <w:rPr>
          <w:lang w:eastAsia="en-US"/>
        </w:rPr>
        <w:t>,</w:t>
      </w:r>
      <w:r w:rsidRPr="00E37747">
        <w:rPr>
          <w:lang w:eastAsia="en-US"/>
        </w:rPr>
        <w:t xml:space="preserve"> die zienlijk en die onzienlijk zijn, hetzij tr</w:t>
      </w:r>
      <w:r>
        <w:rPr>
          <w:lang w:eastAsia="en-US"/>
        </w:rPr>
        <w:t>one</w:t>
      </w:r>
      <w:r w:rsidRPr="00E37747">
        <w:rPr>
          <w:lang w:eastAsia="en-US"/>
        </w:rPr>
        <w:t>n</w:t>
      </w:r>
      <w:r>
        <w:rPr>
          <w:lang w:eastAsia="en-US"/>
        </w:rPr>
        <w:t>,</w:t>
      </w:r>
      <w:r w:rsidRPr="00E37747">
        <w:rPr>
          <w:lang w:eastAsia="en-US"/>
        </w:rPr>
        <w:t xml:space="preserve"> hetzij </w:t>
      </w:r>
      <w:r>
        <w:rPr>
          <w:lang w:eastAsia="en-US"/>
        </w:rPr>
        <w:t>heerschap</w:t>
      </w:r>
      <w:r w:rsidRPr="00E37747">
        <w:rPr>
          <w:lang w:eastAsia="en-US"/>
        </w:rPr>
        <w:t>pijen, hetzij overheden, hetzij machten</w:t>
      </w:r>
      <w:r>
        <w:rPr>
          <w:lang w:eastAsia="en-US"/>
        </w:rPr>
        <w:t>;</w:t>
      </w:r>
      <w:r w:rsidRPr="00E37747">
        <w:rPr>
          <w:lang w:eastAsia="en-US"/>
        </w:rPr>
        <w:t xml:space="preserve"> alle dingen</w:t>
      </w:r>
      <w:r>
        <w:rPr>
          <w:lang w:eastAsia="en-US"/>
        </w:rPr>
        <w:t xml:space="preserve"> zijn </w:t>
      </w:r>
      <w:r w:rsidRPr="00E37747">
        <w:rPr>
          <w:lang w:eastAsia="en-US"/>
        </w:rPr>
        <w:t>door</w:t>
      </w:r>
      <w:r>
        <w:rPr>
          <w:lang w:eastAsia="en-US"/>
        </w:rPr>
        <w:t xml:space="preserve"> Hem </w:t>
      </w:r>
      <w:r w:rsidRPr="00E37747">
        <w:rPr>
          <w:lang w:eastAsia="en-US"/>
        </w:rPr>
        <w:t>en tot</w:t>
      </w:r>
      <w:r>
        <w:rPr>
          <w:lang w:eastAsia="en-US"/>
        </w:rPr>
        <w:t xml:space="preserve"> Hem </w:t>
      </w:r>
      <w:r w:rsidRPr="00E37747">
        <w:rPr>
          <w:lang w:eastAsia="en-US"/>
        </w:rPr>
        <w:t>geschapen</w:t>
      </w:r>
      <w:r>
        <w:rPr>
          <w:lang w:eastAsia="en-US"/>
        </w:rPr>
        <w:t>. ”</w:t>
      </w:r>
      <w:r w:rsidRPr="00E37747">
        <w:rPr>
          <w:lang w:eastAsia="en-US"/>
        </w:rPr>
        <w:t xml:space="preserve"> </w:t>
      </w:r>
      <w:r>
        <w:rPr>
          <w:lang w:eastAsia="en-US"/>
        </w:rPr>
        <w:t>E</w:t>
      </w:r>
      <w:r w:rsidRPr="00E37747">
        <w:rPr>
          <w:lang w:eastAsia="en-US"/>
        </w:rPr>
        <w:t>n de onderhouding laat</w:t>
      </w:r>
      <w:r>
        <w:rPr>
          <w:lang w:eastAsia="en-US"/>
        </w:rPr>
        <w:t xml:space="preserve"> Hij </w:t>
      </w:r>
      <w:r w:rsidRPr="00E37747">
        <w:rPr>
          <w:lang w:eastAsia="en-US"/>
        </w:rPr>
        <w:t xml:space="preserve">aanstonds volgen in </w:t>
      </w:r>
      <w:r>
        <w:rPr>
          <w:lang w:eastAsia="en-US"/>
        </w:rPr>
        <w:t xml:space="preserve">het </w:t>
      </w:r>
      <w:r w:rsidRPr="00E37747">
        <w:rPr>
          <w:lang w:eastAsia="en-US"/>
        </w:rPr>
        <w:t>17</w:t>
      </w:r>
      <w:r w:rsidRPr="00A212A5">
        <w:rPr>
          <w:vertAlign w:val="superscript"/>
          <w:lang w:eastAsia="en-US"/>
        </w:rPr>
        <w:t>de</w:t>
      </w:r>
      <w:r>
        <w:rPr>
          <w:lang w:eastAsia="en-US"/>
        </w:rPr>
        <w:t xml:space="preserve"> vers</w:t>
      </w:r>
      <w:r w:rsidRPr="00E37747">
        <w:rPr>
          <w:lang w:eastAsia="en-US"/>
        </w:rPr>
        <w:t>: „En</w:t>
      </w:r>
      <w:r>
        <w:rPr>
          <w:lang w:eastAsia="en-US"/>
        </w:rPr>
        <w:t xml:space="preserve"> Hij </w:t>
      </w:r>
      <w:r w:rsidRPr="00E37747">
        <w:rPr>
          <w:lang w:eastAsia="en-US"/>
        </w:rPr>
        <w:t>is voor alle dingen</w:t>
      </w:r>
      <w:r>
        <w:rPr>
          <w:lang w:eastAsia="en-US"/>
        </w:rPr>
        <w:t>. En alle dingen bestaan te</w:t>
      </w:r>
      <w:r w:rsidRPr="00E37747">
        <w:rPr>
          <w:lang w:eastAsia="en-US"/>
        </w:rPr>
        <w:t xml:space="preserve">zamen door </w:t>
      </w:r>
      <w:r>
        <w:rPr>
          <w:lang w:eastAsia="en-US"/>
        </w:rPr>
        <w:t>H</w:t>
      </w:r>
      <w:r w:rsidRPr="00E37747">
        <w:rPr>
          <w:lang w:eastAsia="en-US"/>
        </w:rPr>
        <w:t>em</w:t>
      </w:r>
      <w:r>
        <w:rPr>
          <w:lang w:eastAsia="en-US"/>
        </w:rPr>
        <w:t>;</w:t>
      </w:r>
      <w:r w:rsidRPr="00E37747">
        <w:rPr>
          <w:lang w:eastAsia="en-US"/>
        </w:rPr>
        <w:t xml:space="preserve"> dragende</w:t>
      </w:r>
      <w:r>
        <w:rPr>
          <w:lang w:eastAsia="en-US"/>
        </w:rPr>
        <w:t xml:space="preserve"> </w:t>
      </w:r>
      <w:r w:rsidRPr="00E37747">
        <w:rPr>
          <w:lang w:eastAsia="en-US"/>
        </w:rPr>
        <w:t xml:space="preserve">alle dingen, door het woord </w:t>
      </w:r>
      <w:r>
        <w:rPr>
          <w:lang w:eastAsia="en-US"/>
        </w:rPr>
        <w:t>Z</w:t>
      </w:r>
      <w:r w:rsidRPr="00E37747">
        <w:rPr>
          <w:lang w:eastAsia="en-US"/>
        </w:rPr>
        <w:t>ijner kracht</w:t>
      </w:r>
      <w:r>
        <w:rPr>
          <w:lang w:eastAsia="en-US"/>
        </w:rPr>
        <w:t>”</w:t>
      </w:r>
      <w:r w:rsidRPr="00E37747">
        <w:rPr>
          <w:lang w:eastAsia="en-US"/>
        </w:rPr>
        <w:t>, Hebr. 1</w:t>
      </w:r>
      <w:r>
        <w:rPr>
          <w:lang w:eastAsia="en-US"/>
        </w:rPr>
        <w:t>:</w:t>
      </w:r>
      <w:r w:rsidRPr="00E37747">
        <w:rPr>
          <w:lang w:eastAsia="en-US"/>
        </w:rPr>
        <w:t xml:space="preserve"> 3.</w:t>
      </w:r>
    </w:p>
    <w:p w:rsidR="006A26D8" w:rsidRDefault="006A26D8" w:rsidP="006A26D8">
      <w:pPr>
        <w:ind w:firstLine="720"/>
        <w:jc w:val="both"/>
        <w:rPr>
          <w:lang w:eastAsia="en-US"/>
        </w:rPr>
      </w:pPr>
      <w:r w:rsidRPr="00E37747">
        <w:rPr>
          <w:lang w:eastAsia="en-US"/>
        </w:rPr>
        <w:t>Ten vierde</w:t>
      </w:r>
      <w:r>
        <w:rPr>
          <w:lang w:eastAsia="en-US"/>
        </w:rPr>
        <w:t xml:space="preserve">: Hij </w:t>
      </w:r>
      <w:r w:rsidRPr="00E37747">
        <w:rPr>
          <w:lang w:eastAsia="en-US"/>
        </w:rPr>
        <w:t>ontvangt ook Goddelijke eer</w:t>
      </w:r>
      <w:r>
        <w:rPr>
          <w:lang w:eastAsia="en-US"/>
        </w:rPr>
        <w:t>. E</w:t>
      </w:r>
      <w:r w:rsidRPr="00E37747">
        <w:rPr>
          <w:lang w:eastAsia="en-US"/>
        </w:rPr>
        <w:t xml:space="preserve">n geen wonder, want een ieder is schuldig „den Zoon te </w:t>
      </w:r>
      <w:r>
        <w:rPr>
          <w:lang w:eastAsia="en-US"/>
        </w:rPr>
        <w:t>ere</w:t>
      </w:r>
      <w:r w:rsidRPr="00E37747">
        <w:rPr>
          <w:lang w:eastAsia="en-US"/>
        </w:rPr>
        <w:t>n, gelijk zij</w:t>
      </w:r>
      <w:r>
        <w:rPr>
          <w:lang w:eastAsia="en-US"/>
        </w:rPr>
        <w:t xml:space="preserve"> de </w:t>
      </w:r>
      <w:r w:rsidRPr="00E37747">
        <w:rPr>
          <w:lang w:eastAsia="en-US"/>
        </w:rPr>
        <w:t>Vader eren. Die</w:t>
      </w:r>
      <w:r>
        <w:rPr>
          <w:lang w:eastAsia="en-US"/>
        </w:rPr>
        <w:t xml:space="preserve"> de </w:t>
      </w:r>
      <w:r w:rsidRPr="00E37747">
        <w:rPr>
          <w:lang w:eastAsia="en-US"/>
        </w:rPr>
        <w:t>Zo</w:t>
      </w:r>
      <w:r>
        <w:rPr>
          <w:lang w:eastAsia="en-US"/>
        </w:rPr>
        <w:t>on ge</w:t>
      </w:r>
      <w:r w:rsidRPr="00E37747">
        <w:rPr>
          <w:lang w:eastAsia="en-US"/>
        </w:rPr>
        <w:t>zonden heeft</w:t>
      </w:r>
      <w:r>
        <w:rPr>
          <w:lang w:eastAsia="en-US"/>
        </w:rPr>
        <w:t>”,</w:t>
      </w:r>
      <w:r w:rsidRPr="00E37747">
        <w:rPr>
          <w:lang w:eastAsia="en-US"/>
        </w:rPr>
        <w:t xml:space="preserve"> Joh. 5</w:t>
      </w:r>
      <w:r>
        <w:rPr>
          <w:lang w:eastAsia="en-US"/>
        </w:rPr>
        <w:t>:</w:t>
      </w:r>
      <w:r w:rsidRPr="00E37747">
        <w:rPr>
          <w:lang w:eastAsia="en-US"/>
        </w:rPr>
        <w:t xml:space="preserve"> 23. Om </w:t>
      </w:r>
      <w:r>
        <w:rPr>
          <w:lang w:eastAsia="en-US"/>
        </w:rPr>
        <w:t>dan een zo</w:t>
      </w:r>
      <w:r w:rsidRPr="00E37747">
        <w:rPr>
          <w:lang w:eastAsia="en-US"/>
        </w:rPr>
        <w:t>danige eer aan</w:t>
      </w:r>
      <w:r>
        <w:rPr>
          <w:lang w:eastAsia="en-US"/>
        </w:rPr>
        <w:t xml:space="preserve"> Hem </w:t>
      </w:r>
      <w:r w:rsidRPr="00E37747">
        <w:rPr>
          <w:lang w:eastAsia="en-US"/>
        </w:rPr>
        <w:t>te bet</w:t>
      </w:r>
      <w:r>
        <w:rPr>
          <w:lang w:eastAsia="en-US"/>
        </w:rPr>
        <w:t>one</w:t>
      </w:r>
      <w:r w:rsidRPr="00E37747">
        <w:rPr>
          <w:lang w:eastAsia="en-US"/>
        </w:rPr>
        <w:t>n,</w:t>
      </w:r>
      <w:r>
        <w:rPr>
          <w:lang w:eastAsia="en-US"/>
        </w:rPr>
        <w:t xml:space="preserve"> </w:t>
      </w:r>
      <w:r w:rsidRPr="00E37747">
        <w:rPr>
          <w:lang w:eastAsia="en-US"/>
        </w:rPr>
        <w:t>is men schuldig in</w:t>
      </w:r>
      <w:r>
        <w:rPr>
          <w:lang w:eastAsia="en-US"/>
        </w:rPr>
        <w:t xml:space="preserve"> Hem </w:t>
      </w:r>
      <w:r w:rsidRPr="00E37747">
        <w:rPr>
          <w:lang w:eastAsia="en-US"/>
        </w:rPr>
        <w:t>te gel</w:t>
      </w:r>
      <w:r>
        <w:rPr>
          <w:lang w:eastAsia="en-US"/>
        </w:rPr>
        <w:t>ove</w:t>
      </w:r>
      <w:r w:rsidRPr="00E37747">
        <w:rPr>
          <w:lang w:eastAsia="en-US"/>
        </w:rPr>
        <w:t>n</w:t>
      </w:r>
      <w:r>
        <w:rPr>
          <w:lang w:eastAsia="en-US"/>
        </w:rPr>
        <w:t>, gelijk als men in God</w:t>
      </w:r>
      <w:r w:rsidRPr="00E37747">
        <w:rPr>
          <w:lang w:eastAsia="en-US"/>
        </w:rPr>
        <w:t xml:space="preserve"> gelooft</w:t>
      </w:r>
      <w:r>
        <w:rPr>
          <w:lang w:eastAsia="en-US"/>
        </w:rPr>
        <w:t>. T</w:t>
      </w:r>
      <w:r w:rsidRPr="00E37747">
        <w:rPr>
          <w:lang w:eastAsia="en-US"/>
        </w:rPr>
        <w:t xml:space="preserve">rouwens dit </w:t>
      </w:r>
      <w:r>
        <w:rPr>
          <w:lang w:eastAsia="en-US"/>
        </w:rPr>
        <w:t>eis</w:t>
      </w:r>
      <w:r w:rsidRPr="00E37747">
        <w:rPr>
          <w:lang w:eastAsia="en-US"/>
        </w:rPr>
        <w:t>te</w:t>
      </w:r>
      <w:r>
        <w:rPr>
          <w:lang w:eastAsia="en-US"/>
        </w:rPr>
        <w:t xml:space="preserve"> Hij</w:t>
      </w:r>
      <w:r w:rsidRPr="00E37747">
        <w:rPr>
          <w:lang w:eastAsia="en-US"/>
        </w:rPr>
        <w:t>zelf</w:t>
      </w:r>
      <w:r>
        <w:rPr>
          <w:lang w:eastAsia="en-US"/>
        </w:rPr>
        <w:t>,</w:t>
      </w:r>
      <w:r w:rsidRPr="00E37747">
        <w:rPr>
          <w:lang w:eastAsia="en-US"/>
        </w:rPr>
        <w:t xml:space="preserve"> wanneer</w:t>
      </w:r>
      <w:r>
        <w:rPr>
          <w:lang w:eastAsia="en-US"/>
        </w:rPr>
        <w:t xml:space="preserve"> Hij </w:t>
      </w:r>
      <w:r w:rsidRPr="00E37747">
        <w:rPr>
          <w:lang w:eastAsia="en-US"/>
        </w:rPr>
        <w:t>tot</w:t>
      </w:r>
      <w:r>
        <w:rPr>
          <w:lang w:eastAsia="en-US"/>
        </w:rPr>
        <w:t xml:space="preserve"> zijn </w:t>
      </w:r>
      <w:r w:rsidRPr="00E37747">
        <w:rPr>
          <w:lang w:eastAsia="en-US"/>
        </w:rPr>
        <w:t xml:space="preserve">Discipelen </w:t>
      </w:r>
      <w:r>
        <w:rPr>
          <w:lang w:eastAsia="en-US"/>
        </w:rPr>
        <w:t>zei:</w:t>
      </w:r>
      <w:r w:rsidRPr="00E37747">
        <w:rPr>
          <w:lang w:eastAsia="en-US"/>
        </w:rPr>
        <w:t xml:space="preserve"> „Uw hart worde niet ontroerd</w:t>
      </w:r>
      <w:r>
        <w:rPr>
          <w:lang w:eastAsia="en-US"/>
        </w:rPr>
        <w:t>; gijlieden</w:t>
      </w:r>
      <w:r w:rsidRPr="00E37747">
        <w:rPr>
          <w:lang w:eastAsia="en-US"/>
        </w:rPr>
        <w:t xml:space="preserve"> ge</w:t>
      </w:r>
      <w:r w:rsidRPr="00E37747">
        <w:rPr>
          <w:lang w:eastAsia="en-US"/>
        </w:rPr>
        <w:softHyphen/>
        <w:t xml:space="preserve">looft in God, gelooft ook in </w:t>
      </w:r>
      <w:r>
        <w:rPr>
          <w:lang w:eastAsia="en-US"/>
        </w:rPr>
        <w:t>M</w:t>
      </w:r>
      <w:r w:rsidRPr="00E37747">
        <w:rPr>
          <w:lang w:eastAsia="en-US"/>
        </w:rPr>
        <w:t>ij</w:t>
      </w:r>
      <w:r>
        <w:rPr>
          <w:lang w:eastAsia="en-US"/>
        </w:rPr>
        <w:t>”</w:t>
      </w:r>
      <w:r w:rsidRPr="00E37747">
        <w:rPr>
          <w:lang w:eastAsia="en-US"/>
        </w:rPr>
        <w:t>, Joh. 14: 1</w:t>
      </w:r>
      <w:r>
        <w:rPr>
          <w:lang w:eastAsia="en-US"/>
        </w:rPr>
        <w:t>. Daar w</w:t>
      </w:r>
      <w:r w:rsidRPr="00E37747">
        <w:rPr>
          <w:lang w:eastAsia="en-US"/>
        </w:rPr>
        <w:t xml:space="preserve">aarschuwde Jezus </w:t>
      </w:r>
      <w:r>
        <w:rPr>
          <w:lang w:eastAsia="en-US"/>
        </w:rPr>
        <w:t>h</w:t>
      </w:r>
      <w:r w:rsidRPr="00E37747">
        <w:rPr>
          <w:lang w:eastAsia="en-US"/>
        </w:rPr>
        <w:t>en, eer dat</w:t>
      </w:r>
      <w:r>
        <w:rPr>
          <w:lang w:eastAsia="en-US"/>
        </w:rPr>
        <w:t xml:space="preserve"> Hij die eis</w:t>
      </w:r>
      <w:r w:rsidRPr="00E37747">
        <w:rPr>
          <w:lang w:eastAsia="en-US"/>
        </w:rPr>
        <w:t xml:space="preserve"> deed</w:t>
      </w:r>
      <w:r>
        <w:rPr>
          <w:lang w:eastAsia="en-US"/>
        </w:rPr>
        <w:t>,</w:t>
      </w:r>
      <w:r w:rsidRPr="00E37747">
        <w:rPr>
          <w:lang w:eastAsia="en-US"/>
        </w:rPr>
        <w:t xml:space="preserve"> dat hun hart daar niet over zou beroerd worden</w:t>
      </w:r>
      <w:r>
        <w:rPr>
          <w:lang w:eastAsia="en-US"/>
        </w:rPr>
        <w:t>. E</w:t>
      </w:r>
      <w:r w:rsidRPr="00E37747">
        <w:rPr>
          <w:lang w:eastAsia="en-US"/>
        </w:rPr>
        <w:t>en ie</w:t>
      </w:r>
      <w:r>
        <w:rPr>
          <w:lang w:eastAsia="en-US"/>
        </w:rPr>
        <w:t>der</w:t>
      </w:r>
      <w:r w:rsidRPr="00E37747">
        <w:rPr>
          <w:lang w:eastAsia="en-US"/>
        </w:rPr>
        <w:t xml:space="preserve"> d</w:t>
      </w:r>
      <w:r>
        <w:rPr>
          <w:lang w:eastAsia="en-US"/>
        </w:rPr>
        <w:t>i</w:t>
      </w:r>
      <w:r w:rsidRPr="00E37747">
        <w:rPr>
          <w:lang w:eastAsia="en-US"/>
        </w:rPr>
        <w:t>e niet in</w:t>
      </w:r>
      <w:r>
        <w:rPr>
          <w:lang w:eastAsia="en-US"/>
        </w:rPr>
        <w:t xml:space="preserve"> de </w:t>
      </w:r>
      <w:r w:rsidRPr="00E37747">
        <w:rPr>
          <w:lang w:eastAsia="en-US"/>
        </w:rPr>
        <w:t>Zoon gelooft, heeft de uiterste reden</w:t>
      </w:r>
      <w:r>
        <w:rPr>
          <w:lang w:eastAsia="en-US"/>
        </w:rPr>
        <w:t>,</w:t>
      </w:r>
      <w:r w:rsidRPr="00E37747">
        <w:rPr>
          <w:lang w:eastAsia="en-US"/>
        </w:rPr>
        <w:t xml:space="preserve"> dat</w:t>
      </w:r>
      <w:r>
        <w:rPr>
          <w:lang w:eastAsia="en-US"/>
        </w:rPr>
        <w:t xml:space="preserve"> zijn </w:t>
      </w:r>
      <w:r w:rsidRPr="00E37747">
        <w:rPr>
          <w:lang w:eastAsia="en-US"/>
        </w:rPr>
        <w:t>hart daarover beroerd word</w:t>
      </w:r>
      <w:r>
        <w:rPr>
          <w:lang w:eastAsia="en-US"/>
        </w:rPr>
        <w:t>t</w:t>
      </w:r>
      <w:r w:rsidRPr="00E37747">
        <w:rPr>
          <w:lang w:eastAsia="en-US"/>
        </w:rPr>
        <w:t>, want alleen „die in</w:t>
      </w:r>
      <w:r>
        <w:rPr>
          <w:lang w:eastAsia="en-US"/>
        </w:rPr>
        <w:t xml:space="preserve"> de Zo</w:t>
      </w:r>
      <w:r w:rsidRPr="00E37747">
        <w:rPr>
          <w:lang w:eastAsia="en-US"/>
        </w:rPr>
        <w:t>on gelooft</w:t>
      </w:r>
      <w:r>
        <w:rPr>
          <w:lang w:eastAsia="en-US"/>
        </w:rPr>
        <w:t>,</w:t>
      </w:r>
      <w:r w:rsidRPr="00E37747">
        <w:rPr>
          <w:lang w:eastAsia="en-US"/>
        </w:rPr>
        <w:t xml:space="preserve"> die heeft het eeuwige leven, maar die</w:t>
      </w:r>
      <w:r>
        <w:rPr>
          <w:lang w:eastAsia="en-US"/>
        </w:rPr>
        <w:t xml:space="preserve"> de </w:t>
      </w:r>
      <w:r w:rsidRPr="00E37747">
        <w:rPr>
          <w:lang w:eastAsia="en-US"/>
        </w:rPr>
        <w:t>Zoon ongehoorzaam is</w:t>
      </w:r>
      <w:r>
        <w:rPr>
          <w:lang w:eastAsia="en-US"/>
        </w:rPr>
        <w:t>,</w:t>
      </w:r>
      <w:r w:rsidRPr="00E37747">
        <w:rPr>
          <w:lang w:eastAsia="en-US"/>
        </w:rPr>
        <w:t xml:space="preserve"> die zal het leven niet zien, maar de toorn Gods blijft op hem</w:t>
      </w:r>
      <w:r>
        <w:rPr>
          <w:lang w:eastAsia="en-US"/>
        </w:rPr>
        <w:t>”,</w:t>
      </w:r>
      <w:r w:rsidRPr="00E37747">
        <w:rPr>
          <w:lang w:eastAsia="en-US"/>
        </w:rPr>
        <w:t xml:space="preserve"> Jo</w:t>
      </w:r>
      <w:r>
        <w:rPr>
          <w:lang w:eastAsia="en-US"/>
        </w:rPr>
        <w:t>h</w:t>
      </w:r>
      <w:r w:rsidRPr="00E37747">
        <w:rPr>
          <w:lang w:eastAsia="en-US"/>
        </w:rPr>
        <w:t>. 3: 36. En de gel</w:t>
      </w:r>
      <w:r>
        <w:rPr>
          <w:lang w:eastAsia="en-US"/>
        </w:rPr>
        <w:t>ove</w:t>
      </w:r>
      <w:r w:rsidRPr="00E37747">
        <w:rPr>
          <w:lang w:eastAsia="en-US"/>
        </w:rPr>
        <w:t>nde moet gedoopt worden,</w:t>
      </w:r>
      <w:r>
        <w:rPr>
          <w:lang w:eastAsia="en-US"/>
        </w:rPr>
        <w:t xml:space="preserve"> zo</w:t>
      </w:r>
      <w:r w:rsidRPr="00E37747">
        <w:rPr>
          <w:lang w:eastAsia="en-US"/>
        </w:rPr>
        <w:t>wel in</w:t>
      </w:r>
      <w:r>
        <w:rPr>
          <w:lang w:eastAsia="en-US"/>
        </w:rPr>
        <w:t xml:space="preserve"> de Naam </w:t>
      </w:r>
      <w:r w:rsidRPr="00E37747">
        <w:rPr>
          <w:lang w:eastAsia="en-US"/>
        </w:rPr>
        <w:t>des Zoons, als des Va</w:t>
      </w:r>
      <w:r w:rsidRPr="00E37747">
        <w:rPr>
          <w:lang w:eastAsia="en-US"/>
        </w:rPr>
        <w:softHyphen/>
        <w:t>ders</w:t>
      </w:r>
      <w:r>
        <w:rPr>
          <w:lang w:eastAsia="en-US"/>
        </w:rPr>
        <w:t>,</w:t>
      </w:r>
      <w:r w:rsidRPr="00E37747">
        <w:rPr>
          <w:lang w:eastAsia="en-US"/>
        </w:rPr>
        <w:t xml:space="preserve"> gelijk</w:t>
      </w:r>
      <w:r>
        <w:rPr>
          <w:lang w:eastAsia="en-US"/>
        </w:rPr>
        <w:t xml:space="preserve"> Hij Zijn </w:t>
      </w:r>
      <w:r w:rsidRPr="00E37747">
        <w:rPr>
          <w:lang w:eastAsia="en-US"/>
        </w:rPr>
        <w:t>Discipelen beveelt</w:t>
      </w:r>
      <w:r>
        <w:rPr>
          <w:lang w:eastAsia="en-US"/>
        </w:rPr>
        <w:t>,</w:t>
      </w:r>
      <w:r w:rsidRPr="00E37747">
        <w:rPr>
          <w:lang w:eastAsia="en-US"/>
        </w:rPr>
        <w:t xml:space="preserve"> Matth. 28</w:t>
      </w:r>
      <w:r>
        <w:rPr>
          <w:lang w:eastAsia="en-US"/>
        </w:rPr>
        <w:t>: 19:</w:t>
      </w:r>
      <w:r w:rsidRPr="00E37747">
        <w:rPr>
          <w:lang w:eastAsia="en-US"/>
        </w:rPr>
        <w:t xml:space="preserve"> „Gaat dan henen</w:t>
      </w:r>
      <w:r>
        <w:rPr>
          <w:lang w:eastAsia="en-US"/>
        </w:rPr>
        <w:t>,</w:t>
      </w:r>
      <w:r w:rsidRPr="00E37747">
        <w:rPr>
          <w:lang w:eastAsia="en-US"/>
        </w:rPr>
        <w:t xml:space="preserve"> onderwijst al de volken</w:t>
      </w:r>
      <w:r>
        <w:rPr>
          <w:lang w:eastAsia="en-US"/>
        </w:rPr>
        <w:t>,</w:t>
      </w:r>
      <w:r w:rsidRPr="00E37747">
        <w:rPr>
          <w:lang w:eastAsia="en-US"/>
        </w:rPr>
        <w:t xml:space="preserve"> </w:t>
      </w:r>
      <w:r>
        <w:rPr>
          <w:lang w:eastAsia="en-US"/>
        </w:rPr>
        <w:t xml:space="preserve">dezelve </w:t>
      </w:r>
      <w:r w:rsidRPr="00E37747">
        <w:rPr>
          <w:lang w:eastAsia="en-US"/>
        </w:rPr>
        <w:t>d</w:t>
      </w:r>
      <w:r>
        <w:rPr>
          <w:lang w:eastAsia="en-US"/>
        </w:rPr>
        <w:t>ope</w:t>
      </w:r>
      <w:r w:rsidRPr="00E37747">
        <w:rPr>
          <w:lang w:eastAsia="en-US"/>
        </w:rPr>
        <w:t>nde in</w:t>
      </w:r>
      <w:r>
        <w:rPr>
          <w:lang w:eastAsia="en-US"/>
        </w:rPr>
        <w:t xml:space="preserve"> de Naam </w:t>
      </w:r>
      <w:r w:rsidRPr="00E37747">
        <w:rPr>
          <w:lang w:eastAsia="en-US"/>
        </w:rPr>
        <w:t>des Vaders</w:t>
      </w:r>
      <w:r>
        <w:rPr>
          <w:lang w:eastAsia="en-US"/>
        </w:rPr>
        <w:t xml:space="preserve">. En </w:t>
      </w:r>
      <w:r w:rsidRPr="00E37747">
        <w:rPr>
          <w:lang w:eastAsia="en-US"/>
        </w:rPr>
        <w:t>des Zoons</w:t>
      </w:r>
      <w:r>
        <w:rPr>
          <w:lang w:eastAsia="en-US"/>
        </w:rPr>
        <w:t xml:space="preserve">. En </w:t>
      </w:r>
      <w:r w:rsidRPr="00E37747">
        <w:rPr>
          <w:lang w:eastAsia="en-US"/>
        </w:rPr>
        <w:t>des Heiligen Geestes; l</w:t>
      </w:r>
      <w:r>
        <w:rPr>
          <w:lang w:eastAsia="en-US"/>
        </w:rPr>
        <w:t>ere</w:t>
      </w:r>
      <w:r w:rsidRPr="00E37747">
        <w:rPr>
          <w:lang w:eastAsia="en-US"/>
        </w:rPr>
        <w:t>nde hen onderhouden alles, wat</w:t>
      </w:r>
      <w:r>
        <w:rPr>
          <w:lang w:eastAsia="en-US"/>
        </w:rPr>
        <w:t xml:space="preserve"> ik u</w:t>
      </w:r>
      <w:r w:rsidRPr="00E37747">
        <w:rPr>
          <w:lang w:eastAsia="en-US"/>
        </w:rPr>
        <w:t xml:space="preserve"> geboden heb.</w:t>
      </w:r>
      <w:r>
        <w:rPr>
          <w:lang w:eastAsia="en-US"/>
        </w:rPr>
        <w:t>”</w:t>
      </w:r>
      <w:r w:rsidRPr="00E37747">
        <w:rPr>
          <w:lang w:eastAsia="en-US"/>
        </w:rPr>
        <w:t xml:space="preserve"> En boven dit alles, wordt</w:t>
      </w:r>
      <w:r>
        <w:rPr>
          <w:lang w:eastAsia="en-US"/>
        </w:rPr>
        <w:t xml:space="preserve"> Hij </w:t>
      </w:r>
      <w:r w:rsidRPr="00E37747">
        <w:rPr>
          <w:lang w:eastAsia="en-US"/>
        </w:rPr>
        <w:t xml:space="preserve">ook aangebeden, </w:t>
      </w:r>
      <w:r>
        <w:rPr>
          <w:lang w:eastAsia="en-US"/>
        </w:rPr>
        <w:t>zo</w:t>
      </w:r>
      <w:r w:rsidRPr="00E37747">
        <w:rPr>
          <w:lang w:eastAsia="en-US"/>
        </w:rPr>
        <w:t>als te zien is van</w:t>
      </w:r>
      <w:r>
        <w:rPr>
          <w:lang w:eastAsia="en-US"/>
        </w:rPr>
        <w:t xml:space="preserve"> de </w:t>
      </w:r>
      <w:r w:rsidRPr="00E37747">
        <w:rPr>
          <w:lang w:eastAsia="en-US"/>
        </w:rPr>
        <w:t>moordenaar aan het</w:t>
      </w:r>
      <w:r>
        <w:rPr>
          <w:lang w:eastAsia="en-US"/>
        </w:rPr>
        <w:t xml:space="preserve"> </w:t>
      </w:r>
      <w:r w:rsidRPr="00E37747">
        <w:rPr>
          <w:lang w:eastAsia="en-US"/>
        </w:rPr>
        <w:t>kruis, Luk. 23</w:t>
      </w:r>
      <w:r>
        <w:rPr>
          <w:lang w:eastAsia="en-US"/>
        </w:rPr>
        <w:t>:</w:t>
      </w:r>
      <w:r w:rsidRPr="00E37747">
        <w:rPr>
          <w:lang w:eastAsia="en-US"/>
        </w:rPr>
        <w:t xml:space="preserve"> 42. </w:t>
      </w:r>
      <w:r>
        <w:rPr>
          <w:lang w:eastAsia="en-US"/>
        </w:rPr>
        <w:t>En v</w:t>
      </w:r>
      <w:r w:rsidRPr="00E37747">
        <w:rPr>
          <w:lang w:eastAsia="en-US"/>
        </w:rPr>
        <w:t>an</w:t>
      </w:r>
      <w:r>
        <w:rPr>
          <w:lang w:eastAsia="en-US"/>
        </w:rPr>
        <w:t xml:space="preserve"> Zijn </w:t>
      </w:r>
      <w:r w:rsidRPr="00E37747">
        <w:rPr>
          <w:lang w:eastAsia="en-US"/>
        </w:rPr>
        <w:t>Discipelen</w:t>
      </w:r>
      <w:r>
        <w:rPr>
          <w:lang w:eastAsia="en-US"/>
        </w:rPr>
        <w:t>,</w:t>
      </w:r>
      <w:r w:rsidRPr="00E37747">
        <w:rPr>
          <w:lang w:eastAsia="en-US"/>
        </w:rPr>
        <w:t xml:space="preserve"> Luk. 24</w:t>
      </w:r>
      <w:r>
        <w:rPr>
          <w:lang w:eastAsia="en-US"/>
        </w:rPr>
        <w:t>:</w:t>
      </w:r>
      <w:r w:rsidRPr="00E37747">
        <w:rPr>
          <w:lang w:eastAsia="en-US"/>
        </w:rPr>
        <w:t xml:space="preserve"> .52. „En zij aanbaden hem</w:t>
      </w:r>
      <w:r>
        <w:rPr>
          <w:lang w:eastAsia="en-US"/>
        </w:rPr>
        <w:t xml:space="preserve">. En </w:t>
      </w:r>
      <w:r w:rsidRPr="00E37747">
        <w:rPr>
          <w:lang w:eastAsia="en-US"/>
        </w:rPr>
        <w:t>keerden weder naar Jeruzalem m</w:t>
      </w:r>
      <w:r>
        <w:rPr>
          <w:lang w:eastAsia="en-US"/>
        </w:rPr>
        <w:t xml:space="preserve">et </w:t>
      </w:r>
      <w:r w:rsidRPr="00E37747">
        <w:rPr>
          <w:lang w:eastAsia="en-US"/>
        </w:rPr>
        <w:t>gr</w:t>
      </w:r>
      <w:r>
        <w:rPr>
          <w:lang w:eastAsia="en-US"/>
        </w:rPr>
        <w:t>ote</w:t>
      </w:r>
      <w:r w:rsidRPr="00E37747">
        <w:rPr>
          <w:lang w:eastAsia="en-US"/>
        </w:rPr>
        <w:t xml:space="preserve"> blijdschap.</w:t>
      </w:r>
      <w:r>
        <w:rPr>
          <w:lang w:eastAsia="en-US"/>
        </w:rPr>
        <w:t>”</w:t>
      </w:r>
      <w:r w:rsidRPr="00E37747">
        <w:rPr>
          <w:lang w:eastAsia="en-US"/>
        </w:rPr>
        <w:t xml:space="preserve"> </w:t>
      </w:r>
      <w:r>
        <w:rPr>
          <w:lang w:eastAsia="en-US"/>
        </w:rPr>
        <w:t>En v</w:t>
      </w:r>
      <w:r w:rsidRPr="00E37747">
        <w:rPr>
          <w:lang w:eastAsia="en-US"/>
        </w:rPr>
        <w:t>an Stefanus, Handel. 7: 59. „En zij st</w:t>
      </w:r>
      <w:r>
        <w:rPr>
          <w:lang w:eastAsia="en-US"/>
        </w:rPr>
        <w:t>eni</w:t>
      </w:r>
      <w:r w:rsidRPr="00E37747">
        <w:rPr>
          <w:lang w:eastAsia="en-US"/>
        </w:rPr>
        <w:t>gden Stefanus, aanroepende en zeggende</w:t>
      </w:r>
      <w:r>
        <w:rPr>
          <w:lang w:eastAsia="en-US"/>
        </w:rPr>
        <w:t>:</w:t>
      </w:r>
      <w:r w:rsidRPr="00E37747">
        <w:rPr>
          <w:lang w:eastAsia="en-US"/>
        </w:rPr>
        <w:t xml:space="preserve"> </w:t>
      </w:r>
      <w:r>
        <w:rPr>
          <w:lang w:eastAsia="en-US"/>
        </w:rPr>
        <w:t>Heere</w:t>
      </w:r>
      <w:r w:rsidRPr="00E37747">
        <w:rPr>
          <w:lang w:eastAsia="en-US"/>
        </w:rPr>
        <w:t xml:space="preserve"> Jezus</w:t>
      </w:r>
      <w:r>
        <w:rPr>
          <w:lang w:eastAsia="en-US"/>
        </w:rPr>
        <w:t>!</w:t>
      </w:r>
      <w:r w:rsidRPr="00E37747">
        <w:rPr>
          <w:lang w:eastAsia="en-US"/>
        </w:rPr>
        <w:t xml:space="preserve"> ontvang </w:t>
      </w:r>
      <w:r>
        <w:rPr>
          <w:lang w:eastAsia="en-US"/>
        </w:rPr>
        <w:t>mijn</w:t>
      </w:r>
      <w:r w:rsidRPr="00E37747">
        <w:rPr>
          <w:lang w:eastAsia="en-US"/>
        </w:rPr>
        <w:t xml:space="preserve"> geest.</w:t>
      </w:r>
      <w:r>
        <w:rPr>
          <w:lang w:eastAsia="en-US"/>
        </w:rPr>
        <w:t>”</w:t>
      </w:r>
      <w:r w:rsidRPr="00E37747">
        <w:rPr>
          <w:lang w:eastAsia="en-US"/>
        </w:rPr>
        <w:t xml:space="preserve"> </w:t>
      </w:r>
      <w:r>
        <w:rPr>
          <w:lang w:eastAsia="en-US"/>
        </w:rPr>
        <w:t>En v</w:t>
      </w:r>
      <w:r w:rsidRPr="00E37747">
        <w:rPr>
          <w:lang w:eastAsia="en-US"/>
        </w:rPr>
        <w:t>an Paulus, 2 Cor. 13: 13. „De genade van</w:t>
      </w:r>
      <w:r>
        <w:rPr>
          <w:lang w:eastAsia="en-US"/>
        </w:rPr>
        <w:t xml:space="preserve"> de Heere</w:t>
      </w:r>
      <w:r w:rsidRPr="00E37747">
        <w:rPr>
          <w:lang w:eastAsia="en-US"/>
        </w:rPr>
        <w:t xml:space="preserve"> Jezus Christus</w:t>
      </w:r>
      <w:r>
        <w:rPr>
          <w:lang w:eastAsia="en-US"/>
        </w:rPr>
        <w:t xml:space="preserve">. En </w:t>
      </w:r>
      <w:r w:rsidRPr="00E37747">
        <w:rPr>
          <w:lang w:eastAsia="en-US"/>
        </w:rPr>
        <w:t>de liefde Gods</w:t>
      </w:r>
      <w:r>
        <w:rPr>
          <w:lang w:eastAsia="en-US"/>
        </w:rPr>
        <w:t xml:space="preserve">. En </w:t>
      </w:r>
      <w:r w:rsidRPr="00E37747">
        <w:rPr>
          <w:lang w:eastAsia="en-US"/>
        </w:rPr>
        <w:t>de gemeenschap des Heiligen Geestes, zij met</w:t>
      </w:r>
      <w:r>
        <w:rPr>
          <w:lang w:eastAsia="en-US"/>
        </w:rPr>
        <w:t xml:space="preserve"> </w:t>
      </w:r>
      <w:r w:rsidRPr="00E37747">
        <w:rPr>
          <w:lang w:eastAsia="en-US"/>
        </w:rPr>
        <w:t>u allen. Amen.</w:t>
      </w:r>
      <w:r>
        <w:rPr>
          <w:lang w:eastAsia="en-US"/>
        </w:rPr>
        <w:t>”</w:t>
      </w:r>
      <w:r w:rsidRPr="00E37747">
        <w:rPr>
          <w:lang w:eastAsia="en-US"/>
        </w:rPr>
        <w:t xml:space="preserve"> </w:t>
      </w:r>
    </w:p>
    <w:p w:rsidR="006A26D8" w:rsidRDefault="006A26D8" w:rsidP="006A26D8">
      <w:pPr>
        <w:jc w:val="both"/>
        <w:rPr>
          <w:lang w:eastAsia="en-US"/>
        </w:rPr>
      </w:pPr>
      <w:r w:rsidRPr="00E37747">
        <w:rPr>
          <w:lang w:eastAsia="en-US"/>
        </w:rPr>
        <w:t>En dat Jezus al die Goddelijke eer aannam, was, omdat</w:t>
      </w:r>
      <w:r>
        <w:rPr>
          <w:lang w:eastAsia="en-US"/>
        </w:rPr>
        <w:t xml:space="preserve"> Hij </w:t>
      </w:r>
      <w:r w:rsidRPr="00E37747">
        <w:rPr>
          <w:lang w:eastAsia="en-US"/>
        </w:rPr>
        <w:t>„in de gestaltenis Gods zijnde, g</w:t>
      </w:r>
      <w:r>
        <w:rPr>
          <w:lang w:eastAsia="en-US"/>
        </w:rPr>
        <w:t>een</w:t>
      </w:r>
      <w:r w:rsidRPr="00E37747">
        <w:rPr>
          <w:lang w:eastAsia="en-US"/>
        </w:rPr>
        <w:t xml:space="preserve"> roof geacht heeft Gode evengelijk te zijn</w:t>
      </w:r>
      <w:r>
        <w:rPr>
          <w:lang w:eastAsia="en-US"/>
        </w:rPr>
        <w:t>”</w:t>
      </w:r>
      <w:r w:rsidRPr="00E37747">
        <w:rPr>
          <w:lang w:eastAsia="en-US"/>
        </w:rPr>
        <w:t xml:space="preserve">, Filipp. 2: 6. Want anders </w:t>
      </w:r>
      <w:r>
        <w:rPr>
          <w:lang w:eastAsia="en-US"/>
        </w:rPr>
        <w:t xml:space="preserve">zou Hij </w:t>
      </w:r>
      <w:r w:rsidRPr="00E37747">
        <w:rPr>
          <w:lang w:eastAsia="en-US"/>
        </w:rPr>
        <w:t>die eer niet aangeno</w:t>
      </w:r>
      <w:r>
        <w:rPr>
          <w:lang w:eastAsia="en-US"/>
        </w:rPr>
        <w:t>m</w:t>
      </w:r>
      <w:r w:rsidRPr="00E37747">
        <w:rPr>
          <w:lang w:eastAsia="en-US"/>
        </w:rPr>
        <w:t>en hebben</w:t>
      </w:r>
      <w:r>
        <w:rPr>
          <w:lang w:eastAsia="en-US"/>
        </w:rPr>
        <w:t xml:space="preserve">. En </w:t>
      </w:r>
      <w:r w:rsidRPr="00E37747">
        <w:rPr>
          <w:lang w:eastAsia="en-US"/>
        </w:rPr>
        <w:t>ook de</w:t>
      </w:r>
      <w:r>
        <w:rPr>
          <w:lang w:eastAsia="en-US"/>
        </w:rPr>
        <w:t xml:space="preserve"> Zijnen </w:t>
      </w:r>
      <w:r w:rsidRPr="00E37747">
        <w:rPr>
          <w:lang w:eastAsia="en-US"/>
        </w:rPr>
        <w:t xml:space="preserve">dat verboden hebben, opdat zij in </w:t>
      </w:r>
      <w:r>
        <w:rPr>
          <w:lang w:eastAsia="en-US"/>
        </w:rPr>
        <w:t xml:space="preserve">geen </w:t>
      </w:r>
      <w:r w:rsidRPr="00E37747">
        <w:rPr>
          <w:lang w:eastAsia="en-US"/>
        </w:rPr>
        <w:t>afgoderij</w:t>
      </w:r>
      <w:r w:rsidR="00BA07B0">
        <w:rPr>
          <w:lang w:eastAsia="en-US"/>
        </w:rPr>
        <w:t>-</w:t>
      </w:r>
      <w:r w:rsidRPr="00E37747">
        <w:rPr>
          <w:lang w:eastAsia="en-US"/>
        </w:rPr>
        <w:t>pleging met</w:t>
      </w:r>
      <w:r>
        <w:rPr>
          <w:lang w:eastAsia="en-US"/>
        </w:rPr>
        <w:t xml:space="preserve"> Hem </w:t>
      </w:r>
      <w:r w:rsidRPr="00E37747">
        <w:rPr>
          <w:lang w:eastAsia="en-US"/>
        </w:rPr>
        <w:t xml:space="preserve">zouden vervallen. </w:t>
      </w:r>
    </w:p>
    <w:p w:rsidR="006A26D8" w:rsidRPr="00E37747" w:rsidRDefault="006A26D8" w:rsidP="006A26D8">
      <w:pPr>
        <w:jc w:val="both"/>
        <w:rPr>
          <w:lang w:eastAsia="en-US"/>
        </w:rPr>
      </w:pPr>
      <w:r w:rsidRPr="00E37747">
        <w:rPr>
          <w:lang w:eastAsia="en-US"/>
        </w:rPr>
        <w:t>Nu meen ik, dat</w:t>
      </w:r>
      <w:r>
        <w:rPr>
          <w:lang w:eastAsia="en-US"/>
        </w:rPr>
        <w:t xml:space="preserve"> ik </w:t>
      </w:r>
      <w:r w:rsidRPr="00E37747">
        <w:rPr>
          <w:lang w:eastAsia="en-US"/>
        </w:rPr>
        <w:t xml:space="preserve">aan </w:t>
      </w:r>
      <w:r>
        <w:rPr>
          <w:lang w:eastAsia="en-US"/>
        </w:rPr>
        <w:t>mijn</w:t>
      </w:r>
      <w:r w:rsidRPr="00E37747">
        <w:rPr>
          <w:lang w:eastAsia="en-US"/>
        </w:rPr>
        <w:t xml:space="preserve"> beloften aan </w:t>
      </w:r>
      <w:r>
        <w:rPr>
          <w:lang w:eastAsia="en-US"/>
        </w:rPr>
        <w:t>U</w:t>
      </w:r>
      <w:r w:rsidRPr="00E37747">
        <w:rPr>
          <w:lang w:eastAsia="en-US"/>
        </w:rPr>
        <w:t>E. gedaan, voldaan heb.</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Daar blijf</w:t>
      </w:r>
      <w:r>
        <w:rPr>
          <w:lang w:eastAsia="en-US"/>
        </w:rPr>
        <w:t xml:space="preserve"> ik u</w:t>
      </w:r>
      <w:r w:rsidRPr="00E37747">
        <w:rPr>
          <w:lang w:eastAsia="en-US"/>
        </w:rPr>
        <w:t xml:space="preserve"> dankbaar voor.</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Dat vergenoegt Mij</w:t>
      </w:r>
      <w:r>
        <w:rPr>
          <w:lang w:eastAsia="en-US"/>
        </w:rPr>
        <w:t>,</w:t>
      </w:r>
      <w:r w:rsidRPr="00E37747">
        <w:rPr>
          <w:lang w:eastAsia="en-US"/>
        </w:rPr>
        <w:t xml:space="preserve"> maar nu moet</w:t>
      </w:r>
      <w:r>
        <w:rPr>
          <w:lang w:eastAsia="en-US"/>
        </w:rPr>
        <w:t xml:space="preserve"> ik u </w:t>
      </w:r>
      <w:r w:rsidRPr="00E37747">
        <w:rPr>
          <w:lang w:eastAsia="en-US"/>
        </w:rPr>
        <w:t>vragen</w:t>
      </w:r>
      <w:r>
        <w:rPr>
          <w:lang w:eastAsia="en-US"/>
        </w:rPr>
        <w:t>:</w:t>
      </w:r>
      <w:r w:rsidRPr="00E37747">
        <w:rPr>
          <w:lang w:eastAsia="en-US"/>
        </w:rPr>
        <w:t xml:space="preserve"> wat reden dat</w:t>
      </w:r>
      <w:r>
        <w:rPr>
          <w:lang w:eastAsia="en-US"/>
        </w:rPr>
        <w:t xml:space="preserve"> ulieden</w:t>
      </w:r>
      <w:r w:rsidRPr="00E37747">
        <w:rPr>
          <w:lang w:eastAsia="en-US"/>
        </w:rPr>
        <w:t xml:space="preserve"> toch hebt, om Jezus als</w:t>
      </w:r>
      <w:r>
        <w:rPr>
          <w:lang w:eastAsia="en-US"/>
        </w:rPr>
        <w:t xml:space="preserve"> de beloofde en lang verwachte</w:t>
      </w:r>
      <w:r w:rsidRPr="00E37747">
        <w:rPr>
          <w:lang w:eastAsia="en-US"/>
        </w:rPr>
        <w:t xml:space="preserve"> Messias niet aan te nemen</w:t>
      </w:r>
      <w:r>
        <w:rPr>
          <w:lang w:eastAsia="en-US"/>
        </w:rPr>
        <w:t>?</w:t>
      </w:r>
      <w:r w:rsidRPr="00E37747">
        <w:rPr>
          <w:lang w:eastAsia="en-US"/>
        </w:rPr>
        <w:t xml:space="preserve"> </w:t>
      </w:r>
      <w:r>
        <w:rPr>
          <w:lang w:eastAsia="en-US"/>
        </w:rPr>
        <w:t>Daar</w:t>
      </w:r>
      <w:r w:rsidRPr="00E37747">
        <w:rPr>
          <w:lang w:eastAsia="en-US"/>
        </w:rPr>
        <w:t>, gelijk als gezien is</w:t>
      </w:r>
      <w:r>
        <w:rPr>
          <w:lang w:eastAsia="en-US"/>
        </w:rPr>
        <w:t>,</w:t>
      </w:r>
      <w:r w:rsidRPr="00E37747">
        <w:rPr>
          <w:lang w:eastAsia="en-US"/>
        </w:rPr>
        <w:t xml:space="preserve"> in</w:t>
      </w:r>
      <w:r>
        <w:rPr>
          <w:lang w:eastAsia="en-US"/>
        </w:rPr>
        <w:t xml:space="preserve"> Hem </w:t>
      </w:r>
      <w:r w:rsidRPr="00E37747">
        <w:rPr>
          <w:lang w:eastAsia="en-US"/>
        </w:rPr>
        <w:t>al datgene, hetwelk in</w:t>
      </w:r>
      <w:r>
        <w:rPr>
          <w:lang w:eastAsia="en-US"/>
        </w:rPr>
        <w:t xml:space="preserve"> de </w:t>
      </w:r>
      <w:r w:rsidRPr="00E37747">
        <w:rPr>
          <w:lang w:eastAsia="en-US"/>
        </w:rPr>
        <w:t>Messias ver</w:t>
      </w:r>
      <w:r>
        <w:rPr>
          <w:lang w:eastAsia="en-US"/>
        </w:rPr>
        <w:t>eis</w:t>
      </w:r>
      <w:r w:rsidRPr="00E37747">
        <w:rPr>
          <w:lang w:eastAsia="en-US"/>
        </w:rPr>
        <w:t>t werd, gevonden wordt.</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De reden daarvan neem</w:t>
      </w:r>
      <w:r>
        <w:rPr>
          <w:lang w:eastAsia="en-US"/>
        </w:rPr>
        <w:t xml:space="preserve"> ik </w:t>
      </w:r>
      <w:r w:rsidRPr="00E37747">
        <w:rPr>
          <w:lang w:eastAsia="en-US"/>
        </w:rPr>
        <w:t>aan, om in</w:t>
      </w:r>
      <w:r>
        <w:rPr>
          <w:lang w:eastAsia="en-US"/>
        </w:rPr>
        <w:t xml:space="preserve"> een </w:t>
      </w:r>
      <w:r w:rsidRPr="00E37747">
        <w:rPr>
          <w:lang w:eastAsia="en-US"/>
        </w:rPr>
        <w:t>volgende samenspraak UE. te vert</w:t>
      </w:r>
      <w:r>
        <w:rPr>
          <w:lang w:eastAsia="en-US"/>
        </w:rPr>
        <w:t>one</w:t>
      </w:r>
      <w:r w:rsidRPr="00E37747">
        <w:rPr>
          <w:lang w:eastAsia="en-US"/>
        </w:rPr>
        <w:t>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Dat zal</w:t>
      </w:r>
      <w:r>
        <w:rPr>
          <w:lang w:eastAsia="en-US"/>
        </w:rPr>
        <w:t xml:space="preserve"> ik </w:t>
      </w:r>
      <w:r w:rsidRPr="00E37747">
        <w:rPr>
          <w:lang w:eastAsia="en-US"/>
        </w:rPr>
        <w:t>dan van UE. verwachten.</w:t>
      </w: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Default="006A26D8" w:rsidP="006A26D8">
      <w:pPr>
        <w:jc w:val="both"/>
        <w:rPr>
          <w:lang w:eastAsia="en-US"/>
        </w:rPr>
      </w:pPr>
    </w:p>
    <w:p w:rsidR="006A26D8" w:rsidRPr="00894CCE" w:rsidRDefault="006A26D8" w:rsidP="006A26D8">
      <w:pPr>
        <w:jc w:val="center"/>
        <w:rPr>
          <w:b/>
          <w:bCs/>
          <w:lang w:eastAsia="en-US"/>
        </w:rPr>
      </w:pPr>
      <w:r w:rsidRPr="00894CCE">
        <w:rPr>
          <w:b/>
          <w:bCs/>
          <w:lang w:eastAsia="en-US"/>
        </w:rPr>
        <w:t>ZESTIENDE SAMENSPRAAK</w:t>
      </w:r>
    </w:p>
    <w:p w:rsidR="006A26D8" w:rsidRPr="00894CCE" w:rsidRDefault="006A26D8" w:rsidP="006A26D8">
      <w:pPr>
        <w:jc w:val="center"/>
        <w:rPr>
          <w:b/>
          <w:bCs/>
          <w:lang w:eastAsia="en-US"/>
        </w:rPr>
      </w:pPr>
    </w:p>
    <w:p w:rsidR="006A26D8" w:rsidRPr="00894CCE" w:rsidRDefault="006A26D8" w:rsidP="006A26D8">
      <w:pPr>
        <w:jc w:val="center"/>
        <w:rPr>
          <w:b/>
          <w:bCs/>
          <w:lang w:eastAsia="en-US"/>
        </w:rPr>
      </w:pPr>
      <w:r w:rsidRPr="00894CCE">
        <w:rPr>
          <w:b/>
          <w:bCs/>
          <w:lang w:eastAsia="en-US"/>
        </w:rPr>
        <w:t>Waarin enige zwarigheden, welke de Joodse Rabbi inbrengt, opgelost worden.</w:t>
      </w:r>
    </w:p>
    <w:p w:rsidR="006A26D8" w:rsidRDefault="006A26D8" w:rsidP="006A26D8">
      <w:pPr>
        <w:jc w:val="both"/>
        <w:rPr>
          <w:lang w:eastAsia="en-US"/>
        </w:rPr>
      </w:pP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Mijnheer</w:t>
      </w:r>
      <w:r>
        <w:rPr>
          <w:lang w:eastAsia="en-US"/>
        </w:rPr>
        <w:t>,</w:t>
      </w:r>
      <w:r w:rsidRPr="00E37747">
        <w:rPr>
          <w:lang w:eastAsia="en-US"/>
        </w:rPr>
        <w:t xml:space="preserve"> na</w:t>
      </w:r>
      <w:r>
        <w:rPr>
          <w:lang w:eastAsia="en-US"/>
        </w:rPr>
        <w:t>dien U</w:t>
      </w:r>
      <w:r w:rsidRPr="00E37747">
        <w:rPr>
          <w:lang w:eastAsia="en-US"/>
        </w:rPr>
        <w:t>E</w:t>
      </w:r>
      <w:r>
        <w:rPr>
          <w:lang w:eastAsia="en-US"/>
        </w:rPr>
        <w:t>.</w:t>
      </w:r>
      <w:r w:rsidRPr="00E37747">
        <w:rPr>
          <w:lang w:eastAsia="en-US"/>
        </w:rPr>
        <w:t xml:space="preserve"> in het slot van de vorige samenspraak ver</w:t>
      </w:r>
      <w:r w:rsidRPr="00E37747">
        <w:rPr>
          <w:lang w:eastAsia="en-US"/>
        </w:rPr>
        <w:softHyphen/>
        <w:t>klaarde</w:t>
      </w:r>
      <w:r>
        <w:rPr>
          <w:lang w:eastAsia="en-US"/>
        </w:rPr>
        <w:t>,</w:t>
      </w:r>
      <w:r w:rsidRPr="00E37747">
        <w:rPr>
          <w:lang w:eastAsia="en-US"/>
        </w:rPr>
        <w:t xml:space="preserve"> als dat er enige reden waren, d</w:t>
      </w:r>
      <w:r>
        <w:rPr>
          <w:lang w:eastAsia="en-US"/>
        </w:rPr>
        <w:t>i</w:t>
      </w:r>
      <w:r w:rsidRPr="00E37747">
        <w:rPr>
          <w:lang w:eastAsia="en-US"/>
        </w:rPr>
        <w:t>e</w:t>
      </w:r>
      <w:r>
        <w:rPr>
          <w:lang w:eastAsia="en-US"/>
        </w:rPr>
        <w:t xml:space="preserve"> u </w:t>
      </w:r>
      <w:r w:rsidRPr="00E37747">
        <w:rPr>
          <w:lang w:eastAsia="en-US"/>
        </w:rPr>
        <w:t>verhinderen</w:t>
      </w:r>
      <w:r>
        <w:rPr>
          <w:lang w:eastAsia="en-US"/>
        </w:rPr>
        <w:t>,</w:t>
      </w:r>
      <w:r w:rsidRPr="00E37747">
        <w:rPr>
          <w:lang w:eastAsia="en-US"/>
        </w:rPr>
        <w:t xml:space="preserve"> om Jezus voor</w:t>
      </w:r>
      <w:r>
        <w:rPr>
          <w:lang w:eastAsia="en-US"/>
        </w:rPr>
        <w:t xml:space="preserve"> de </w:t>
      </w:r>
      <w:r w:rsidRPr="00E37747">
        <w:rPr>
          <w:lang w:eastAsia="en-US"/>
        </w:rPr>
        <w:t xml:space="preserve">Messias te erkennen; nu verzoek ik, dat UE. </w:t>
      </w:r>
      <w:r>
        <w:rPr>
          <w:lang w:eastAsia="en-US"/>
        </w:rPr>
        <w:t xml:space="preserve">dezelve Mij </w:t>
      </w:r>
      <w:r w:rsidRPr="00E37747">
        <w:rPr>
          <w:lang w:eastAsia="en-US"/>
        </w:rPr>
        <w:t>mededeelt, opdat</w:t>
      </w:r>
      <w:r>
        <w:rPr>
          <w:lang w:eastAsia="en-US"/>
        </w:rPr>
        <w:t xml:space="preserve"> ik </w:t>
      </w:r>
      <w:r w:rsidRPr="00E37747">
        <w:rPr>
          <w:lang w:eastAsia="en-US"/>
        </w:rPr>
        <w:t>naar het licht, het</w:t>
      </w:r>
      <w:r>
        <w:rPr>
          <w:lang w:eastAsia="en-US"/>
        </w:rPr>
        <w:t xml:space="preserve">geen ik </w:t>
      </w:r>
      <w:r w:rsidRPr="00E37747">
        <w:rPr>
          <w:lang w:eastAsia="en-US"/>
        </w:rPr>
        <w:t>ontvangen heb, daarover mag oord</w:t>
      </w:r>
      <w:r>
        <w:rPr>
          <w:lang w:eastAsia="en-US"/>
        </w:rPr>
        <w:t>ele</w:t>
      </w:r>
      <w:r w:rsidRPr="00E37747">
        <w:rPr>
          <w:lang w:eastAsia="en-US"/>
        </w:rPr>
        <w:t>n, of die zwarigheden ook kunnen weg</w:t>
      </w:r>
      <w:r w:rsidRPr="00E37747">
        <w:rPr>
          <w:lang w:eastAsia="en-US"/>
        </w:rPr>
        <w:softHyphen/>
        <w:t>genomen worden, dan of</w:t>
      </w:r>
      <w:r>
        <w:rPr>
          <w:lang w:eastAsia="en-US"/>
        </w:rPr>
        <w:t>,</w:t>
      </w:r>
      <w:r w:rsidRPr="00E37747">
        <w:rPr>
          <w:lang w:eastAsia="en-US"/>
        </w:rPr>
        <w:t xml:space="preserve"> </w:t>
      </w:r>
      <w:r>
        <w:rPr>
          <w:lang w:eastAsia="en-US"/>
        </w:rPr>
        <w:t xml:space="preserve">dezelve </w:t>
      </w:r>
      <w:r w:rsidRPr="00E37747">
        <w:rPr>
          <w:lang w:eastAsia="en-US"/>
        </w:rPr>
        <w:t>van</w:t>
      </w:r>
      <w:r>
        <w:rPr>
          <w:lang w:eastAsia="en-US"/>
        </w:rPr>
        <w:t xml:space="preserve"> </w:t>
      </w:r>
      <w:r w:rsidRPr="00E37747">
        <w:rPr>
          <w:lang w:eastAsia="en-US"/>
        </w:rPr>
        <w:t>veel gewicht zijn, dat zij niet</w:t>
      </w:r>
      <w:r>
        <w:rPr>
          <w:lang w:eastAsia="en-US"/>
        </w:rPr>
        <w:t xml:space="preserve"> zijn </w:t>
      </w:r>
      <w:r w:rsidRPr="00E37747">
        <w:rPr>
          <w:lang w:eastAsia="en-US"/>
        </w:rPr>
        <w:t>te verzetten.</w:t>
      </w:r>
    </w:p>
    <w:p w:rsidR="006A26D8" w:rsidRDefault="006A26D8" w:rsidP="006A26D8">
      <w:pPr>
        <w:jc w:val="both"/>
        <w:rPr>
          <w:lang w:eastAsia="en-US"/>
        </w:rPr>
      </w:pPr>
    </w:p>
    <w:p w:rsidR="006A26D8" w:rsidRPr="00E37747" w:rsidRDefault="006A26D8" w:rsidP="006A26D8">
      <w:pPr>
        <w:jc w:val="both"/>
        <w:rPr>
          <w:lang w:eastAsia="en-US"/>
        </w:rPr>
      </w:pPr>
      <w:r>
        <w:rPr>
          <w:lang w:eastAsia="en-US"/>
        </w:rPr>
        <w:t>R</w:t>
      </w:r>
      <w:r w:rsidRPr="00E37747">
        <w:rPr>
          <w:lang w:eastAsia="en-US"/>
        </w:rPr>
        <w:t>ABBI.</w:t>
      </w:r>
    </w:p>
    <w:p w:rsidR="006A26D8" w:rsidRPr="00E37747" w:rsidRDefault="006A26D8" w:rsidP="006A26D8">
      <w:pPr>
        <w:jc w:val="both"/>
        <w:rPr>
          <w:lang w:eastAsia="en-US"/>
        </w:rPr>
      </w:pPr>
      <w:r w:rsidRPr="00E37747">
        <w:rPr>
          <w:lang w:eastAsia="en-US"/>
        </w:rPr>
        <w:t xml:space="preserve">Ik zal </w:t>
      </w:r>
      <w:r>
        <w:rPr>
          <w:lang w:eastAsia="en-US"/>
        </w:rPr>
        <w:t>dezelve U</w:t>
      </w:r>
      <w:r w:rsidRPr="00E37747">
        <w:rPr>
          <w:lang w:eastAsia="en-US"/>
        </w:rPr>
        <w:t>E. voorstellen en aan uw oordeel laten</w:t>
      </w:r>
      <w:r>
        <w:rPr>
          <w:lang w:eastAsia="en-US"/>
        </w:rPr>
        <w:t>,</w:t>
      </w:r>
      <w:r w:rsidRPr="00E37747">
        <w:rPr>
          <w:lang w:eastAsia="en-US"/>
        </w:rPr>
        <w:t xml:space="preserve"> of </w:t>
      </w:r>
      <w:r>
        <w:rPr>
          <w:lang w:eastAsia="en-US"/>
        </w:rPr>
        <w:t>deze</w:t>
      </w:r>
      <w:r w:rsidRPr="00E37747">
        <w:rPr>
          <w:lang w:eastAsia="en-US"/>
        </w:rPr>
        <w:t xml:space="preserve"> zonder grond zijn. </w:t>
      </w:r>
      <w:r>
        <w:rPr>
          <w:lang w:eastAsia="en-US"/>
        </w:rPr>
        <w:t>Vooreerst</w:t>
      </w:r>
      <w:r w:rsidRPr="00E37747">
        <w:rPr>
          <w:lang w:eastAsia="en-US"/>
        </w:rPr>
        <w:t xml:space="preserve"> ontmoet</w:t>
      </w:r>
      <w:r>
        <w:rPr>
          <w:lang w:eastAsia="en-US"/>
        </w:rPr>
        <w:t xml:space="preserve"> ik </w:t>
      </w:r>
      <w:r w:rsidRPr="00E37747">
        <w:rPr>
          <w:lang w:eastAsia="en-US"/>
        </w:rPr>
        <w:t>zulke dingen in het Nie</w:t>
      </w:r>
      <w:r>
        <w:rPr>
          <w:lang w:eastAsia="en-US"/>
        </w:rPr>
        <w:t xml:space="preserve">uw </w:t>
      </w:r>
      <w:r w:rsidRPr="00E37747">
        <w:rPr>
          <w:lang w:eastAsia="en-US"/>
        </w:rPr>
        <w:t>Testament, d</w:t>
      </w:r>
      <w:r>
        <w:rPr>
          <w:lang w:eastAsia="en-US"/>
        </w:rPr>
        <w:t>i</w:t>
      </w:r>
      <w:r w:rsidRPr="00E37747">
        <w:rPr>
          <w:lang w:eastAsia="en-US"/>
        </w:rPr>
        <w:t>e</w:t>
      </w:r>
      <w:r>
        <w:rPr>
          <w:lang w:eastAsia="en-US"/>
        </w:rPr>
        <w:t xml:space="preserve"> Mij </w:t>
      </w:r>
      <w:r w:rsidRPr="00E37747">
        <w:rPr>
          <w:lang w:eastAsia="en-US"/>
        </w:rPr>
        <w:t>verbieden te gel</w:t>
      </w:r>
      <w:r>
        <w:rPr>
          <w:lang w:eastAsia="en-US"/>
        </w:rPr>
        <w:t>ove</w:t>
      </w:r>
      <w:r w:rsidRPr="00E37747">
        <w:rPr>
          <w:lang w:eastAsia="en-US"/>
        </w:rPr>
        <w:t>n</w:t>
      </w:r>
      <w:r>
        <w:rPr>
          <w:lang w:eastAsia="en-US"/>
        </w:rPr>
        <w:t>,</w:t>
      </w:r>
      <w:r w:rsidRPr="00E37747">
        <w:rPr>
          <w:lang w:eastAsia="en-US"/>
        </w:rPr>
        <w:t xml:space="preserve"> dat </w:t>
      </w:r>
      <w:r>
        <w:rPr>
          <w:lang w:eastAsia="en-US"/>
        </w:rPr>
        <w:t xml:space="preserve">hetzelve </w:t>
      </w:r>
      <w:r w:rsidRPr="00E37747">
        <w:rPr>
          <w:lang w:eastAsia="en-US"/>
        </w:rPr>
        <w:t>geschrift Goddelijk is.</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En welke</w:t>
      </w:r>
      <w:r>
        <w:rPr>
          <w:lang w:eastAsia="en-US"/>
        </w:rPr>
        <w:t xml:space="preserve"> zijn </w:t>
      </w:r>
      <w:r w:rsidRPr="00E37747">
        <w:rPr>
          <w:lang w:eastAsia="en-US"/>
        </w:rPr>
        <w:t>dezelve?</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pPr>
      <w:r w:rsidRPr="00E37747">
        <w:rPr>
          <w:lang w:eastAsia="en-US"/>
        </w:rPr>
        <w:t>Dat is in de eerste plaats Openbaring 7, daar werden de 12 stam</w:t>
      </w:r>
      <w:r w:rsidRPr="00E37747">
        <w:rPr>
          <w:lang w:eastAsia="en-US"/>
        </w:rPr>
        <w:softHyphen/>
        <w:t>men van Israël opgeteld</w:t>
      </w:r>
      <w:r>
        <w:rPr>
          <w:lang w:eastAsia="en-US"/>
        </w:rPr>
        <w:t xml:space="preserve">. En </w:t>
      </w:r>
      <w:r w:rsidRPr="00E37747">
        <w:rPr>
          <w:lang w:eastAsia="en-US"/>
        </w:rPr>
        <w:t>een geh</w:t>
      </w:r>
      <w:r>
        <w:rPr>
          <w:lang w:eastAsia="en-US"/>
        </w:rPr>
        <w:t>ele</w:t>
      </w:r>
      <w:r w:rsidRPr="00E37747">
        <w:rPr>
          <w:lang w:eastAsia="en-US"/>
        </w:rPr>
        <w:t xml:space="preserve"> stam werd daar voorbij gegaan, namelijk de stam van Dan</w:t>
      </w:r>
      <w:r>
        <w:rPr>
          <w:lang w:eastAsia="en-US"/>
        </w:rPr>
        <w:t>;</w:t>
      </w:r>
      <w:r w:rsidRPr="00E37747">
        <w:rPr>
          <w:lang w:eastAsia="en-US"/>
        </w:rPr>
        <w:t xml:space="preserve"> nu kan</w:t>
      </w:r>
      <w:r>
        <w:rPr>
          <w:lang w:eastAsia="en-US"/>
        </w:rPr>
        <w:t xml:space="preserve"> </w:t>
      </w:r>
      <w:r w:rsidRPr="00E37747">
        <w:rPr>
          <w:lang w:eastAsia="en-US"/>
        </w:rPr>
        <w:t>ee</w:t>
      </w:r>
      <w:r>
        <w:rPr>
          <w:lang w:eastAsia="en-US"/>
        </w:rPr>
        <w:t>n</w:t>
      </w:r>
      <w:r w:rsidRPr="00E37747">
        <w:rPr>
          <w:lang w:eastAsia="en-US"/>
        </w:rPr>
        <w:t xml:space="preserve"> merkelijke ver</w:t>
      </w:r>
      <w:r w:rsidRPr="00E37747">
        <w:rPr>
          <w:lang w:eastAsia="en-US"/>
        </w:rPr>
        <w:softHyphen/>
        <w:t xml:space="preserve">gissing in </w:t>
      </w:r>
      <w:r>
        <w:rPr>
          <w:lang w:eastAsia="en-US"/>
        </w:rPr>
        <w:t xml:space="preserve">geen </w:t>
      </w:r>
      <w:r w:rsidRPr="00E37747">
        <w:rPr>
          <w:lang w:eastAsia="en-US"/>
        </w:rPr>
        <w:t>Goddelijke geschriften vallen</w:t>
      </w:r>
      <w:r>
        <w:rPr>
          <w:lang w:eastAsia="en-US"/>
        </w:rPr>
        <w:t xml:space="preserve">. En </w:t>
      </w:r>
      <w:r w:rsidRPr="00E37747">
        <w:rPr>
          <w:lang w:eastAsia="en-US"/>
        </w:rPr>
        <w:t>derhalve</w:t>
      </w:r>
      <w:r>
        <w:rPr>
          <w:lang w:eastAsia="en-US"/>
        </w:rPr>
        <w:t xml:space="preserve">, ik </w:t>
      </w:r>
      <w:r w:rsidRPr="00E37747">
        <w:rPr>
          <w:lang w:eastAsia="en-US"/>
        </w:rPr>
        <w:t>be</w:t>
      </w:r>
      <w:r w:rsidRPr="00E37747">
        <w:rPr>
          <w:lang w:eastAsia="en-US"/>
        </w:rPr>
        <w:softHyphen/>
        <w:t>sluit daaruit, dat het geen Goddelijk geschrift</w:t>
      </w:r>
      <w:r>
        <w:rPr>
          <w:lang w:eastAsia="en-US"/>
        </w:rPr>
        <w:t xml:space="preserve"> zijn </w:t>
      </w:r>
      <w:r w:rsidRPr="00E37747">
        <w:rPr>
          <w:lang w:eastAsia="en-US"/>
        </w:rPr>
        <w:t>kan.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Pr>
          <w:lang w:eastAsia="en-US"/>
        </w:rPr>
        <w:t xml:space="preserve">Indien </w:t>
      </w:r>
      <w:r w:rsidRPr="00E37747">
        <w:rPr>
          <w:lang w:eastAsia="en-US"/>
        </w:rPr>
        <w:t>uw gevolg wettig is, dan zal het Oude Testament ook niet Goddelijk zijn</w:t>
      </w:r>
      <w:r>
        <w:rPr>
          <w:lang w:eastAsia="en-US"/>
        </w:rPr>
        <w:t xml:space="preserve">. Want </w:t>
      </w:r>
      <w:r w:rsidRPr="00E37747">
        <w:rPr>
          <w:lang w:eastAsia="en-US"/>
        </w:rPr>
        <w:t>daar vind</w:t>
      </w:r>
      <w:r>
        <w:rPr>
          <w:lang w:eastAsia="en-US"/>
        </w:rPr>
        <w:t xml:space="preserve"> ik </w:t>
      </w:r>
      <w:r w:rsidRPr="00E37747">
        <w:rPr>
          <w:lang w:eastAsia="en-US"/>
        </w:rPr>
        <w:t>ook, dat een geh</w:t>
      </w:r>
      <w:r>
        <w:rPr>
          <w:lang w:eastAsia="en-US"/>
        </w:rPr>
        <w:t>ele</w:t>
      </w:r>
      <w:r w:rsidRPr="00E37747">
        <w:rPr>
          <w:lang w:eastAsia="en-US"/>
        </w:rPr>
        <w:t xml:space="preserve"> stam wordt voorbij gegaan.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Dat is wel waar, maar dat is de stam van Levi</w:t>
      </w:r>
      <w:r>
        <w:rPr>
          <w:lang w:eastAsia="en-US"/>
        </w:rPr>
        <w:t xml:space="preserve">. En </w:t>
      </w:r>
      <w:r w:rsidRPr="00E37747">
        <w:rPr>
          <w:lang w:eastAsia="en-US"/>
        </w:rPr>
        <w:t>wel wanneer de stammen opgeteld worden, betrekkelijk op de erfenissen van het land</w:t>
      </w:r>
      <w:r>
        <w:rPr>
          <w:lang w:eastAsia="en-US"/>
        </w:rPr>
        <w:t xml:space="preserve">. En </w:t>
      </w:r>
      <w:r w:rsidRPr="00E37747">
        <w:rPr>
          <w:lang w:eastAsia="en-US"/>
        </w:rPr>
        <w:t>dat was omdat Levi geen deel had in de erfenis des lands; derhalve kon Levi dan ook niet geteld worden.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Ik heb het oog daar niet op</w:t>
      </w:r>
      <w:r>
        <w:rPr>
          <w:lang w:eastAsia="en-US"/>
        </w:rPr>
        <w:t>,</w:t>
      </w:r>
      <w:r w:rsidRPr="00E37747">
        <w:rPr>
          <w:lang w:eastAsia="en-US"/>
        </w:rPr>
        <w:t xml:space="preserve"> maar op</w:t>
      </w:r>
      <w:r>
        <w:rPr>
          <w:lang w:eastAsia="en-US"/>
        </w:rPr>
        <w:t xml:space="preserve"> de </w:t>
      </w:r>
      <w:r w:rsidRPr="00E37747">
        <w:rPr>
          <w:lang w:eastAsia="en-US"/>
        </w:rPr>
        <w:t>„zegen van Mozes</w:t>
      </w:r>
      <w:r>
        <w:rPr>
          <w:lang w:eastAsia="en-US"/>
        </w:rPr>
        <w:t xml:space="preserve"> de </w:t>
      </w:r>
      <w:r w:rsidRPr="00E37747">
        <w:rPr>
          <w:lang w:eastAsia="en-US"/>
        </w:rPr>
        <w:t>man Gods</w:t>
      </w:r>
      <w:r>
        <w:rPr>
          <w:lang w:eastAsia="en-US"/>
        </w:rPr>
        <w:t>,</w:t>
      </w:r>
      <w:r w:rsidRPr="00E37747">
        <w:rPr>
          <w:lang w:eastAsia="en-US"/>
        </w:rPr>
        <w:t xml:space="preserve"> met welke</w:t>
      </w:r>
      <w:r>
        <w:rPr>
          <w:lang w:eastAsia="en-US"/>
        </w:rPr>
        <w:t xml:space="preserve"> Hij </w:t>
      </w:r>
      <w:r w:rsidRPr="00E37747">
        <w:rPr>
          <w:lang w:eastAsia="en-US"/>
        </w:rPr>
        <w:t>de kinderen Israëls gezegend heeft voor</w:t>
      </w:r>
      <w:r>
        <w:rPr>
          <w:lang w:eastAsia="en-US"/>
        </w:rPr>
        <w:t xml:space="preserve"> zijn </w:t>
      </w:r>
      <w:r w:rsidRPr="00E37747">
        <w:rPr>
          <w:lang w:eastAsia="en-US"/>
        </w:rPr>
        <w:t>dood</w:t>
      </w:r>
      <w:r>
        <w:rPr>
          <w:lang w:eastAsia="en-US"/>
        </w:rPr>
        <w:t>”</w:t>
      </w:r>
      <w:r w:rsidRPr="00E37747">
        <w:rPr>
          <w:lang w:eastAsia="en-US"/>
        </w:rPr>
        <w:t>, Deut. 33</w:t>
      </w:r>
      <w:r>
        <w:rPr>
          <w:lang w:eastAsia="en-US"/>
        </w:rPr>
        <w:t>:</w:t>
      </w:r>
      <w:r w:rsidRPr="00E37747">
        <w:rPr>
          <w:lang w:eastAsia="en-US"/>
        </w:rPr>
        <w:t>1.</w:t>
      </w:r>
      <w:r>
        <w:rPr>
          <w:lang w:eastAsia="en-US"/>
        </w:rPr>
        <w:t xml:space="preserve"> </w:t>
      </w:r>
      <w:r w:rsidRPr="00E37747">
        <w:rPr>
          <w:lang w:eastAsia="en-US"/>
        </w:rPr>
        <w:t xml:space="preserve">In </w:t>
      </w:r>
      <w:r>
        <w:rPr>
          <w:lang w:eastAsia="en-US"/>
        </w:rPr>
        <w:t xml:space="preserve">die </w:t>
      </w:r>
      <w:r w:rsidRPr="00E37747">
        <w:rPr>
          <w:lang w:eastAsia="en-US"/>
        </w:rPr>
        <w:t>zegen noemt</w:t>
      </w:r>
      <w:r>
        <w:rPr>
          <w:lang w:eastAsia="en-US"/>
        </w:rPr>
        <w:t xml:space="preserve"> Hij </w:t>
      </w:r>
      <w:r w:rsidRPr="00E37747">
        <w:rPr>
          <w:lang w:eastAsia="en-US"/>
        </w:rPr>
        <w:t>al de stammen, uitgenomen Simeon. Dat zelfde gevolg nu, dat UE. trekt uit Open</w:t>
      </w:r>
      <w:r w:rsidRPr="00E37747">
        <w:rPr>
          <w:lang w:eastAsia="en-US"/>
        </w:rPr>
        <w:softHyphen/>
        <w:t>baring 7, dat kan</w:t>
      </w:r>
      <w:r>
        <w:rPr>
          <w:lang w:eastAsia="en-US"/>
        </w:rPr>
        <w:t xml:space="preserve"> ik </w:t>
      </w:r>
      <w:r w:rsidRPr="00E37747">
        <w:rPr>
          <w:lang w:eastAsia="en-US"/>
        </w:rPr>
        <w:t>trekken uit Deut. 33.</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Wat oordeelt</w:t>
      </w:r>
      <w:r>
        <w:rPr>
          <w:lang w:eastAsia="en-US"/>
        </w:rPr>
        <w:t xml:space="preserve"> u </w:t>
      </w:r>
      <w:r w:rsidRPr="00E37747">
        <w:rPr>
          <w:lang w:eastAsia="en-US"/>
        </w:rPr>
        <w:t>dan van het</w:t>
      </w:r>
      <w:r>
        <w:rPr>
          <w:lang w:eastAsia="en-US"/>
        </w:rPr>
        <w:t xml:space="preserve">geen </w:t>
      </w:r>
      <w:r w:rsidRPr="00E37747">
        <w:rPr>
          <w:lang w:eastAsia="en-US"/>
        </w:rPr>
        <w:t>Jezus zegt van Johannes</w:t>
      </w:r>
      <w:r>
        <w:rPr>
          <w:lang w:eastAsia="en-US"/>
        </w:rPr>
        <w:t xml:space="preserve"> de </w:t>
      </w:r>
      <w:r w:rsidRPr="00E37747">
        <w:rPr>
          <w:lang w:eastAsia="en-US"/>
        </w:rPr>
        <w:t>D</w:t>
      </w:r>
      <w:r>
        <w:rPr>
          <w:lang w:eastAsia="en-US"/>
        </w:rPr>
        <w:t>ope</w:t>
      </w:r>
      <w:r w:rsidRPr="00E37747">
        <w:rPr>
          <w:lang w:eastAsia="en-US"/>
        </w:rPr>
        <w:t>r, met duidelijke woorden, Matth. 11</w:t>
      </w:r>
      <w:r>
        <w:rPr>
          <w:lang w:eastAsia="en-US"/>
        </w:rPr>
        <w:t>:</w:t>
      </w:r>
      <w:r w:rsidRPr="00E37747">
        <w:rPr>
          <w:lang w:eastAsia="en-US"/>
        </w:rPr>
        <w:t xml:space="preserve"> 14. „En</w:t>
      </w:r>
      <w:r>
        <w:rPr>
          <w:lang w:eastAsia="en-US"/>
        </w:rPr>
        <w:t xml:space="preserve"> indien gij </w:t>
      </w:r>
      <w:r w:rsidRPr="00E37747">
        <w:rPr>
          <w:lang w:eastAsia="en-US"/>
        </w:rPr>
        <w:t>het wilt aannemen,</w:t>
      </w:r>
      <w:r>
        <w:rPr>
          <w:lang w:eastAsia="en-US"/>
        </w:rPr>
        <w:t xml:space="preserve"> Hij is Elias die komen zou”</w:t>
      </w:r>
      <w:r w:rsidRPr="00E37747">
        <w:rPr>
          <w:lang w:eastAsia="en-US"/>
        </w:rPr>
        <w:t>; tot vervulling van Maléachi 4</w:t>
      </w:r>
      <w:r>
        <w:rPr>
          <w:lang w:eastAsia="en-US"/>
        </w:rPr>
        <w:t>:</w:t>
      </w:r>
      <w:r w:rsidRPr="00E37747">
        <w:rPr>
          <w:lang w:eastAsia="en-US"/>
        </w:rPr>
        <w:t xml:space="preserve"> 5</w:t>
      </w:r>
      <w:r>
        <w:rPr>
          <w:lang w:eastAsia="en-US"/>
        </w:rPr>
        <w:t>,</w:t>
      </w:r>
      <w:r w:rsidRPr="00E37747">
        <w:rPr>
          <w:lang w:eastAsia="en-US"/>
        </w:rPr>
        <w:t xml:space="preserve"> 6, daar de </w:t>
      </w:r>
      <w:r>
        <w:rPr>
          <w:lang w:eastAsia="en-US"/>
        </w:rPr>
        <w:t>Heere</w:t>
      </w:r>
      <w:r w:rsidRPr="00E37747">
        <w:rPr>
          <w:lang w:eastAsia="en-US"/>
        </w:rPr>
        <w:t xml:space="preserve"> zegt</w:t>
      </w:r>
      <w:r>
        <w:rPr>
          <w:lang w:eastAsia="en-US"/>
        </w:rPr>
        <w:t>:</w:t>
      </w:r>
      <w:r w:rsidRPr="00E37747">
        <w:rPr>
          <w:lang w:eastAsia="en-US"/>
        </w:rPr>
        <w:t xml:space="preserve"> „Ziet</w:t>
      </w:r>
      <w:r>
        <w:rPr>
          <w:lang w:eastAsia="en-US"/>
        </w:rPr>
        <w:t xml:space="preserve">, ik zend u de </w:t>
      </w:r>
      <w:r w:rsidRPr="00E37747">
        <w:rPr>
          <w:lang w:eastAsia="en-US"/>
        </w:rPr>
        <w:t>profeet Elia</w:t>
      </w:r>
      <w:r>
        <w:rPr>
          <w:lang w:eastAsia="en-US"/>
        </w:rPr>
        <w:t>,</w:t>
      </w:r>
      <w:r w:rsidRPr="00E37747">
        <w:rPr>
          <w:lang w:eastAsia="en-US"/>
        </w:rPr>
        <w:t xml:space="preserve"> eer dat die gr</w:t>
      </w:r>
      <w:r>
        <w:rPr>
          <w:lang w:eastAsia="en-US"/>
        </w:rPr>
        <w:t>ote</w:t>
      </w:r>
      <w:r w:rsidRPr="00E37747">
        <w:rPr>
          <w:lang w:eastAsia="en-US"/>
        </w:rPr>
        <w:t xml:space="preserve"> en die vr</w:t>
      </w:r>
      <w:r>
        <w:rPr>
          <w:lang w:eastAsia="en-US"/>
        </w:rPr>
        <w:t>ese</w:t>
      </w:r>
      <w:r w:rsidRPr="00E37747">
        <w:rPr>
          <w:lang w:eastAsia="en-US"/>
        </w:rPr>
        <w:t xml:space="preserve">lijke dag des </w:t>
      </w:r>
      <w:r>
        <w:rPr>
          <w:lang w:eastAsia="en-US"/>
        </w:rPr>
        <w:t>Heere</w:t>
      </w:r>
      <w:r w:rsidRPr="00E37747">
        <w:rPr>
          <w:lang w:eastAsia="en-US"/>
        </w:rPr>
        <w:t>n komen zal. En</w:t>
      </w:r>
      <w:r>
        <w:rPr>
          <w:lang w:eastAsia="en-US"/>
        </w:rPr>
        <w:t xml:space="preserve"> Hij </w:t>
      </w:r>
      <w:r w:rsidRPr="00E37747">
        <w:rPr>
          <w:lang w:eastAsia="en-US"/>
        </w:rPr>
        <w:t>zal het hart der vaderen tot de kinderen weder brengen</w:t>
      </w:r>
      <w:r>
        <w:rPr>
          <w:lang w:eastAsia="en-US"/>
        </w:rPr>
        <w:t xml:space="preserve">. En </w:t>
      </w:r>
      <w:r w:rsidRPr="00E37747">
        <w:rPr>
          <w:lang w:eastAsia="en-US"/>
        </w:rPr>
        <w:t>het hart der kinderen tot</w:t>
      </w:r>
      <w:r>
        <w:rPr>
          <w:lang w:eastAsia="en-US"/>
        </w:rPr>
        <w:t xml:space="preserve"> hun </w:t>
      </w:r>
      <w:r w:rsidRPr="00E37747">
        <w:rPr>
          <w:lang w:eastAsia="en-US"/>
        </w:rPr>
        <w:t>vaderen; opdat</w:t>
      </w:r>
      <w:r>
        <w:rPr>
          <w:lang w:eastAsia="en-US"/>
        </w:rPr>
        <w:t xml:space="preserve"> Ik </w:t>
      </w:r>
      <w:r w:rsidRPr="00E37747">
        <w:rPr>
          <w:lang w:eastAsia="en-US"/>
        </w:rPr>
        <w:t>niet kome en de aarde met</w:t>
      </w:r>
      <w:r>
        <w:rPr>
          <w:lang w:eastAsia="en-US"/>
        </w:rPr>
        <w:t xml:space="preserve"> de </w:t>
      </w:r>
      <w:r w:rsidRPr="00E37747">
        <w:rPr>
          <w:lang w:eastAsia="en-US"/>
        </w:rPr>
        <w:t>ban sla.</w:t>
      </w:r>
      <w:r>
        <w:rPr>
          <w:lang w:eastAsia="en-US"/>
        </w:rPr>
        <w:t>”</w:t>
      </w:r>
      <w:r w:rsidRPr="00E37747">
        <w:rPr>
          <w:lang w:eastAsia="en-US"/>
        </w:rPr>
        <w:t xml:space="preserve"> En nog eens Matth</w:t>
      </w:r>
      <w:r>
        <w:rPr>
          <w:lang w:eastAsia="en-US"/>
        </w:rPr>
        <w:t>éüs</w:t>
      </w:r>
      <w:r w:rsidRPr="00E37747">
        <w:rPr>
          <w:lang w:eastAsia="en-US"/>
        </w:rPr>
        <w:t xml:space="preserve"> 17, </w:t>
      </w:r>
      <w:r>
        <w:rPr>
          <w:lang w:eastAsia="en-US"/>
        </w:rPr>
        <w:t>daar Jezus met bedekte</w:t>
      </w:r>
      <w:r w:rsidRPr="00E37747">
        <w:rPr>
          <w:lang w:eastAsia="en-US"/>
        </w:rPr>
        <w:t xml:space="preserve"> woorden, Johannes als</w:t>
      </w:r>
      <w:r>
        <w:rPr>
          <w:lang w:eastAsia="en-US"/>
        </w:rPr>
        <w:t xml:space="preserve"> de beloofde</w:t>
      </w:r>
      <w:r w:rsidRPr="00E37747">
        <w:rPr>
          <w:lang w:eastAsia="en-US"/>
        </w:rPr>
        <w:t xml:space="preserve"> Elias aan</w:t>
      </w:r>
      <w:r w:rsidRPr="00E37747">
        <w:rPr>
          <w:lang w:eastAsia="en-US"/>
        </w:rPr>
        <w:softHyphen/>
        <w:t>merkt, wanneer</w:t>
      </w:r>
      <w:r>
        <w:rPr>
          <w:lang w:eastAsia="en-US"/>
        </w:rPr>
        <w:t xml:space="preserve"> Zijn </w:t>
      </w:r>
      <w:r w:rsidRPr="00E37747">
        <w:rPr>
          <w:lang w:eastAsia="en-US"/>
        </w:rPr>
        <w:t>discipelen</w:t>
      </w:r>
      <w:r>
        <w:rPr>
          <w:lang w:eastAsia="en-US"/>
        </w:rPr>
        <w:t xml:space="preserve"> Hem </w:t>
      </w:r>
      <w:r w:rsidRPr="00E37747">
        <w:rPr>
          <w:lang w:eastAsia="en-US"/>
        </w:rPr>
        <w:t>vr</w:t>
      </w:r>
      <w:r>
        <w:rPr>
          <w:lang w:eastAsia="en-US"/>
        </w:rPr>
        <w:t>oe</w:t>
      </w:r>
      <w:r w:rsidRPr="00E37747">
        <w:rPr>
          <w:lang w:eastAsia="en-US"/>
        </w:rPr>
        <w:t>gen</w:t>
      </w:r>
      <w:r>
        <w:rPr>
          <w:lang w:eastAsia="en-US"/>
        </w:rPr>
        <w:t>: “</w:t>
      </w:r>
      <w:r w:rsidRPr="00E37747">
        <w:rPr>
          <w:lang w:eastAsia="en-US"/>
        </w:rPr>
        <w:t>Wat zeggen dan de schriftgeleerden</w:t>
      </w:r>
      <w:r>
        <w:rPr>
          <w:lang w:eastAsia="en-US"/>
        </w:rPr>
        <w:t>,</w:t>
      </w:r>
      <w:r w:rsidRPr="00E37747">
        <w:rPr>
          <w:lang w:eastAsia="en-US"/>
        </w:rPr>
        <w:t xml:space="preserve"> dat Elias eerst moet komen? </w:t>
      </w:r>
      <w:r>
        <w:rPr>
          <w:lang w:eastAsia="en-US"/>
        </w:rPr>
        <w:t xml:space="preserve">Maar </w:t>
      </w:r>
      <w:r w:rsidRPr="00E37747">
        <w:rPr>
          <w:lang w:eastAsia="en-US"/>
        </w:rPr>
        <w:t>Jezus ant</w:t>
      </w:r>
      <w:r w:rsidRPr="00E37747">
        <w:rPr>
          <w:lang w:eastAsia="en-US"/>
        </w:rPr>
        <w:softHyphen/>
        <w:t>woordende zeide tot hen</w:t>
      </w:r>
      <w:r>
        <w:rPr>
          <w:lang w:eastAsia="en-US"/>
        </w:rPr>
        <w:t>:</w:t>
      </w:r>
      <w:r w:rsidRPr="00E37747">
        <w:rPr>
          <w:lang w:eastAsia="en-US"/>
        </w:rPr>
        <w:t xml:space="preserve"> Elias zal wel eerst komen en alles weder oprichten. Maar</w:t>
      </w:r>
      <w:r>
        <w:rPr>
          <w:lang w:eastAsia="en-US"/>
        </w:rPr>
        <w:t xml:space="preserve"> ik </w:t>
      </w:r>
      <w:r w:rsidRPr="00E37747">
        <w:rPr>
          <w:lang w:eastAsia="en-US"/>
        </w:rPr>
        <w:t>zeg u, dat Elias nu gekomen is</w:t>
      </w:r>
      <w:r>
        <w:rPr>
          <w:lang w:eastAsia="en-US"/>
        </w:rPr>
        <w:t xml:space="preserve">. En </w:t>
      </w:r>
      <w:r w:rsidRPr="00E37747">
        <w:rPr>
          <w:lang w:eastAsia="en-US"/>
        </w:rPr>
        <w:t>zij hebben</w:t>
      </w:r>
      <w:r>
        <w:rPr>
          <w:lang w:eastAsia="en-US"/>
        </w:rPr>
        <w:t xml:space="preserve"> Hem </w:t>
      </w:r>
      <w:r w:rsidRPr="00E37747">
        <w:rPr>
          <w:lang w:eastAsia="en-US"/>
        </w:rPr>
        <w:t>niet gekend</w:t>
      </w:r>
      <w:r>
        <w:rPr>
          <w:lang w:eastAsia="en-US"/>
        </w:rPr>
        <w:t>;</w:t>
      </w:r>
      <w:r w:rsidRPr="00E37747">
        <w:rPr>
          <w:lang w:eastAsia="en-US"/>
        </w:rPr>
        <w:t xml:space="preserve"> </w:t>
      </w:r>
      <w:r>
        <w:rPr>
          <w:lang w:eastAsia="en-US"/>
        </w:rPr>
        <w:t xml:space="preserve">maar </w:t>
      </w:r>
      <w:r w:rsidRPr="00E37747">
        <w:rPr>
          <w:lang w:eastAsia="en-US"/>
        </w:rPr>
        <w:t>zij hebben aan</w:t>
      </w:r>
      <w:r>
        <w:rPr>
          <w:lang w:eastAsia="en-US"/>
        </w:rPr>
        <w:t xml:space="preserve"> Hem </w:t>
      </w:r>
      <w:r w:rsidRPr="00E37747">
        <w:rPr>
          <w:lang w:eastAsia="en-US"/>
        </w:rPr>
        <w:t>gedaan al wat zij hebben gewild.</w:t>
      </w:r>
      <w:r>
        <w:rPr>
          <w:lang w:eastAsia="en-US"/>
        </w:rPr>
        <w:t xml:space="preserve"> Alzo </w:t>
      </w:r>
      <w:r w:rsidRPr="00E37747">
        <w:rPr>
          <w:lang w:eastAsia="en-US"/>
        </w:rPr>
        <w:t xml:space="preserve">zal ook de Zoon des </w:t>
      </w:r>
      <w:r>
        <w:rPr>
          <w:lang w:eastAsia="en-US"/>
        </w:rPr>
        <w:t>mens</w:t>
      </w:r>
      <w:r w:rsidRPr="00E37747">
        <w:rPr>
          <w:lang w:eastAsia="en-US"/>
        </w:rPr>
        <w:t>en van hen lijden. Toen verstonden de discipelen, dat</w:t>
      </w:r>
      <w:r>
        <w:rPr>
          <w:lang w:eastAsia="en-US"/>
        </w:rPr>
        <w:t xml:space="preserve"> Hij </w:t>
      </w:r>
      <w:r w:rsidRPr="00E37747">
        <w:rPr>
          <w:lang w:eastAsia="en-US"/>
        </w:rPr>
        <w:t>hun van Johannes</w:t>
      </w:r>
      <w:r>
        <w:rPr>
          <w:lang w:eastAsia="en-US"/>
        </w:rPr>
        <w:t xml:space="preserve"> de </w:t>
      </w:r>
      <w:r w:rsidRPr="00E37747">
        <w:rPr>
          <w:lang w:eastAsia="en-US"/>
        </w:rPr>
        <w:t>D</w:t>
      </w:r>
      <w:r>
        <w:rPr>
          <w:lang w:eastAsia="en-US"/>
        </w:rPr>
        <w:t>oper ges</w:t>
      </w:r>
      <w:r w:rsidRPr="00E37747">
        <w:rPr>
          <w:lang w:eastAsia="en-US"/>
        </w:rPr>
        <w:t>proken had</w:t>
      </w:r>
      <w:r>
        <w:rPr>
          <w:lang w:eastAsia="en-US"/>
        </w:rPr>
        <w:t>”</w:t>
      </w:r>
      <w:r w:rsidRPr="00E37747">
        <w:rPr>
          <w:lang w:eastAsia="en-US"/>
        </w:rPr>
        <w:t>, vers 10</w:t>
      </w:r>
      <w:r>
        <w:rPr>
          <w:lang w:eastAsia="en-US"/>
        </w:rPr>
        <w:t>-</w:t>
      </w:r>
      <w:r w:rsidRPr="00E37747">
        <w:rPr>
          <w:lang w:eastAsia="en-US"/>
        </w:rPr>
        <w:t>14. Vergelijk hier</w:t>
      </w:r>
      <w:r>
        <w:rPr>
          <w:lang w:eastAsia="en-US"/>
        </w:rPr>
        <w:t xml:space="preserve">mee </w:t>
      </w:r>
      <w:r w:rsidRPr="00E37747">
        <w:rPr>
          <w:lang w:eastAsia="en-US"/>
        </w:rPr>
        <w:t>het</w:t>
      </w:r>
      <w:r>
        <w:rPr>
          <w:lang w:eastAsia="en-US"/>
        </w:rPr>
        <w:t xml:space="preserve">geen </w:t>
      </w:r>
      <w:r w:rsidRPr="00E37747">
        <w:rPr>
          <w:lang w:eastAsia="en-US"/>
        </w:rPr>
        <w:t>Lukas verhaalt, van hetgeen de Engel tegen Zacharias gesproken heeft, Luk. 1: 17. „En</w:t>
      </w:r>
      <w:r>
        <w:rPr>
          <w:lang w:eastAsia="en-US"/>
        </w:rPr>
        <w:t xml:space="preserve"> Hij </w:t>
      </w:r>
      <w:r w:rsidRPr="00E37747">
        <w:rPr>
          <w:lang w:eastAsia="en-US"/>
        </w:rPr>
        <w:t>zal voor</w:t>
      </w:r>
      <w:r>
        <w:rPr>
          <w:lang w:eastAsia="en-US"/>
        </w:rPr>
        <w:t xml:space="preserve"> Hem </w:t>
      </w:r>
      <w:r w:rsidRPr="00E37747">
        <w:rPr>
          <w:lang w:eastAsia="en-US"/>
        </w:rPr>
        <w:t>heengaan in</w:t>
      </w:r>
      <w:r>
        <w:rPr>
          <w:lang w:eastAsia="en-US"/>
        </w:rPr>
        <w:t xml:space="preserve"> de </w:t>
      </w:r>
      <w:r w:rsidRPr="00E37747">
        <w:rPr>
          <w:lang w:eastAsia="en-US"/>
        </w:rPr>
        <w:t>geest en kracht van Elia, om te bek</w:t>
      </w:r>
      <w:r>
        <w:rPr>
          <w:lang w:eastAsia="en-US"/>
        </w:rPr>
        <w:t>ere</w:t>
      </w:r>
      <w:r w:rsidRPr="00E37747">
        <w:rPr>
          <w:lang w:eastAsia="en-US"/>
        </w:rPr>
        <w:t>n de harten der vaderen tot de kin</w:t>
      </w:r>
      <w:r w:rsidRPr="00E37747">
        <w:rPr>
          <w:lang w:eastAsia="en-US"/>
        </w:rPr>
        <w:softHyphen/>
        <w:t>deren</w:t>
      </w:r>
      <w:r>
        <w:rPr>
          <w:lang w:eastAsia="en-US"/>
        </w:rPr>
        <w:t xml:space="preserve">. En </w:t>
      </w:r>
      <w:r w:rsidRPr="00E37747">
        <w:rPr>
          <w:lang w:eastAsia="en-US"/>
        </w:rPr>
        <w:t>de ongehoorzamen tot de voorzichtigheid der rechtvaar</w:t>
      </w:r>
      <w:r w:rsidRPr="00E37747">
        <w:rPr>
          <w:lang w:eastAsia="en-US"/>
        </w:rPr>
        <w:softHyphen/>
        <w:t>digen, om</w:t>
      </w:r>
      <w:r>
        <w:rPr>
          <w:lang w:eastAsia="en-US"/>
        </w:rPr>
        <w:t xml:space="preserve"> de Heere</w:t>
      </w:r>
      <w:r w:rsidRPr="00E37747">
        <w:rPr>
          <w:lang w:eastAsia="en-US"/>
        </w:rPr>
        <w:t xml:space="preserve"> te bereiden een toegerust volk.</w:t>
      </w:r>
      <w:r>
        <w:rPr>
          <w:lang w:eastAsia="en-US"/>
        </w:rPr>
        <w:t>”</w:t>
      </w:r>
      <w:r w:rsidRPr="00E37747">
        <w:rPr>
          <w:lang w:eastAsia="en-US"/>
        </w:rPr>
        <w:t xml:space="preserve"> En wanneer de gr</w:t>
      </w:r>
      <w:r>
        <w:rPr>
          <w:lang w:eastAsia="en-US"/>
        </w:rPr>
        <w:t>ote</w:t>
      </w:r>
      <w:r w:rsidRPr="00E37747">
        <w:rPr>
          <w:lang w:eastAsia="en-US"/>
        </w:rPr>
        <w:t xml:space="preserve"> Raad </w:t>
      </w:r>
      <w:r>
        <w:rPr>
          <w:lang w:eastAsia="en-US"/>
        </w:rPr>
        <w:t>eni</w:t>
      </w:r>
      <w:r w:rsidRPr="00E37747">
        <w:rPr>
          <w:lang w:eastAsia="en-US"/>
        </w:rPr>
        <w:t>ge naar Johannes zonden om</w:t>
      </w:r>
      <w:r>
        <w:rPr>
          <w:lang w:eastAsia="en-US"/>
        </w:rPr>
        <w:t xml:space="preserve"> hem </w:t>
      </w:r>
      <w:r w:rsidRPr="00E37747">
        <w:rPr>
          <w:lang w:eastAsia="en-US"/>
        </w:rPr>
        <w:t>af te vragen wie dat</w:t>
      </w:r>
      <w:r>
        <w:rPr>
          <w:lang w:eastAsia="en-US"/>
        </w:rPr>
        <w:t xml:space="preserve"> hij </w:t>
      </w:r>
      <w:r w:rsidRPr="00E37747">
        <w:rPr>
          <w:lang w:eastAsia="en-US"/>
        </w:rPr>
        <w:t>was,</w:t>
      </w:r>
      <w:r>
        <w:rPr>
          <w:lang w:eastAsia="en-US"/>
        </w:rPr>
        <w:t xml:space="preserve"> </w:t>
      </w:r>
      <w:r w:rsidRPr="00E37747">
        <w:rPr>
          <w:lang w:eastAsia="en-US"/>
        </w:rPr>
        <w:t>vroegen zij</w:t>
      </w:r>
      <w:r>
        <w:rPr>
          <w:lang w:eastAsia="en-US"/>
        </w:rPr>
        <w:t xml:space="preserve"> hem </w:t>
      </w:r>
      <w:r w:rsidRPr="00E37747">
        <w:rPr>
          <w:lang w:eastAsia="en-US"/>
        </w:rPr>
        <w:t>onder andere vragen</w:t>
      </w:r>
      <w:r>
        <w:rPr>
          <w:lang w:eastAsia="en-US"/>
        </w:rPr>
        <w:t>:</w:t>
      </w:r>
      <w:r w:rsidRPr="00E37747">
        <w:rPr>
          <w:lang w:eastAsia="en-US"/>
        </w:rPr>
        <w:t xml:space="preserve"> </w:t>
      </w:r>
      <w:r>
        <w:rPr>
          <w:lang w:eastAsia="en-US"/>
        </w:rPr>
        <w:t>“</w:t>
      </w:r>
      <w:r w:rsidRPr="00E37747">
        <w:rPr>
          <w:lang w:eastAsia="en-US"/>
        </w:rPr>
        <w:t>zijt</w:t>
      </w:r>
      <w:r>
        <w:rPr>
          <w:lang w:eastAsia="en-US"/>
        </w:rPr>
        <w:t xml:space="preserve"> gij </w:t>
      </w:r>
      <w:r w:rsidRPr="00E37747">
        <w:rPr>
          <w:lang w:eastAsia="en-US"/>
        </w:rPr>
        <w:t xml:space="preserve">Elia? </w:t>
      </w:r>
      <w:r>
        <w:rPr>
          <w:lang w:eastAsia="en-US"/>
        </w:rPr>
        <w:t>E</w:t>
      </w:r>
      <w:r w:rsidRPr="00E37747">
        <w:rPr>
          <w:lang w:eastAsia="en-US"/>
        </w:rPr>
        <w:t>n</w:t>
      </w:r>
      <w:r>
        <w:rPr>
          <w:lang w:eastAsia="en-US"/>
        </w:rPr>
        <w:t xml:space="preserve"> hij </w:t>
      </w:r>
      <w:r w:rsidRPr="00E37747">
        <w:rPr>
          <w:lang w:eastAsia="en-US"/>
        </w:rPr>
        <w:t>zeide</w:t>
      </w:r>
      <w:r>
        <w:rPr>
          <w:lang w:eastAsia="en-US"/>
        </w:rPr>
        <w:t xml:space="preserve">, ik </w:t>
      </w:r>
      <w:r w:rsidRPr="00E37747">
        <w:rPr>
          <w:lang w:eastAsia="en-US"/>
        </w:rPr>
        <w:t>ben die niet</w:t>
      </w:r>
      <w:r>
        <w:rPr>
          <w:lang w:eastAsia="en-US"/>
        </w:rPr>
        <w:t>”,</w:t>
      </w:r>
      <w:r w:rsidRPr="00E37747">
        <w:rPr>
          <w:lang w:eastAsia="en-US"/>
        </w:rPr>
        <w:t xml:space="preserve"> Joh. 1</w:t>
      </w:r>
      <w:r>
        <w:rPr>
          <w:lang w:eastAsia="en-US"/>
        </w:rPr>
        <w:t>:</w:t>
      </w:r>
      <w:r w:rsidRPr="00E37747">
        <w:rPr>
          <w:lang w:eastAsia="en-US"/>
        </w:rPr>
        <w:t xml:space="preserve"> 21. Daar ziet </w:t>
      </w:r>
      <w:r>
        <w:rPr>
          <w:lang w:eastAsia="en-US"/>
        </w:rPr>
        <w:t>u,</w:t>
      </w:r>
      <w:r w:rsidRPr="00E37747">
        <w:rPr>
          <w:lang w:eastAsia="en-US"/>
        </w:rPr>
        <w:t xml:space="preserve"> dat het</w:t>
      </w:r>
      <w:r>
        <w:rPr>
          <w:lang w:eastAsia="en-US"/>
        </w:rPr>
        <w:t xml:space="preserve">geen </w:t>
      </w:r>
      <w:r w:rsidRPr="00E37747">
        <w:rPr>
          <w:lang w:eastAsia="en-US"/>
        </w:rPr>
        <w:t>Jezus van Johannes zegt, dat Johannes daar alleen niets van weet</w:t>
      </w:r>
      <w:r>
        <w:rPr>
          <w:lang w:eastAsia="en-US"/>
        </w:rPr>
        <w:t>,</w:t>
      </w:r>
      <w:r w:rsidRPr="00E37747">
        <w:rPr>
          <w:lang w:eastAsia="en-US"/>
        </w:rPr>
        <w:t xml:space="preserve"> maar het lijnrecht ontkent. Hoe is het mogelijk</w:t>
      </w:r>
      <w:r>
        <w:rPr>
          <w:lang w:eastAsia="en-US"/>
        </w:rPr>
        <w:t>, dat zulks te</w:t>
      </w:r>
      <w:r w:rsidRPr="00E37747">
        <w:rPr>
          <w:lang w:eastAsia="en-US"/>
        </w:rPr>
        <w:t>zamen bestaan kan?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Default="006A26D8" w:rsidP="006A26D8">
      <w:pPr>
        <w:jc w:val="both"/>
        <w:rPr>
          <w:lang w:eastAsia="en-US"/>
        </w:rPr>
      </w:pPr>
      <w:r w:rsidRPr="00E37747">
        <w:rPr>
          <w:lang w:eastAsia="en-US"/>
        </w:rPr>
        <w:t>Om dat te vereffenen, moeten wij vooraf iets</w:t>
      </w:r>
      <w:r>
        <w:rPr>
          <w:lang w:eastAsia="en-US"/>
        </w:rPr>
        <w:t>,</w:t>
      </w:r>
      <w:r w:rsidRPr="00E37747">
        <w:rPr>
          <w:lang w:eastAsia="en-US"/>
        </w:rPr>
        <w:t xml:space="preserve"> dat over Maléachi 4</w:t>
      </w:r>
      <w:r>
        <w:rPr>
          <w:lang w:eastAsia="en-US"/>
        </w:rPr>
        <w:t>:</w:t>
      </w:r>
      <w:r w:rsidRPr="00E37747">
        <w:rPr>
          <w:lang w:eastAsia="en-US"/>
        </w:rPr>
        <w:t xml:space="preserve"> 5, </w:t>
      </w:r>
      <w:r>
        <w:rPr>
          <w:lang w:eastAsia="en-US"/>
        </w:rPr>
        <w:t>tussen</w:t>
      </w:r>
      <w:r w:rsidRPr="00E37747">
        <w:rPr>
          <w:lang w:eastAsia="en-US"/>
        </w:rPr>
        <w:t xml:space="preserve"> ons in verschil is</w:t>
      </w:r>
      <w:r>
        <w:rPr>
          <w:lang w:eastAsia="en-US"/>
        </w:rPr>
        <w:t>,</w:t>
      </w:r>
      <w:r w:rsidRPr="00E37747">
        <w:rPr>
          <w:lang w:eastAsia="en-US"/>
        </w:rPr>
        <w:t xml:space="preserve"> voorstellen.</w:t>
      </w:r>
      <w:r>
        <w:rPr>
          <w:lang w:eastAsia="en-US"/>
        </w:rPr>
        <w:t xml:space="preserve"> Ulieden</w:t>
      </w:r>
      <w:r w:rsidRPr="00E37747">
        <w:rPr>
          <w:lang w:eastAsia="en-US"/>
        </w:rPr>
        <w:t>,</w:t>
      </w:r>
      <w:r>
        <w:rPr>
          <w:lang w:eastAsia="en-US"/>
        </w:rPr>
        <w:t xml:space="preserve"> zo</w:t>
      </w:r>
      <w:r w:rsidRPr="00E37747">
        <w:rPr>
          <w:lang w:eastAsia="en-US"/>
        </w:rPr>
        <w:t>veel</w:t>
      </w:r>
      <w:r>
        <w:rPr>
          <w:lang w:eastAsia="en-US"/>
        </w:rPr>
        <w:t xml:space="preserve"> mij </w:t>
      </w:r>
      <w:r w:rsidRPr="00E37747">
        <w:rPr>
          <w:lang w:eastAsia="en-US"/>
        </w:rPr>
        <w:t xml:space="preserve">bekend is, verstaat door </w:t>
      </w:r>
      <w:r w:rsidRPr="0050107E">
        <w:rPr>
          <w:i/>
          <w:iCs/>
          <w:lang w:eastAsia="en-US"/>
        </w:rPr>
        <w:t>die dag,</w:t>
      </w:r>
      <w:r w:rsidRPr="00E37747">
        <w:rPr>
          <w:lang w:eastAsia="en-US"/>
        </w:rPr>
        <w:t xml:space="preserve"> daar ook vers </w:t>
      </w:r>
      <w:r>
        <w:rPr>
          <w:lang w:eastAsia="en-US"/>
        </w:rPr>
        <w:t>1</w:t>
      </w:r>
      <w:r w:rsidRPr="00E37747">
        <w:rPr>
          <w:lang w:eastAsia="en-US"/>
        </w:rPr>
        <w:t xml:space="preserve"> van ge</w:t>
      </w:r>
      <w:r w:rsidRPr="00E37747">
        <w:rPr>
          <w:lang w:eastAsia="en-US"/>
        </w:rPr>
        <w:softHyphen/>
        <w:t>sproken was</w:t>
      </w:r>
      <w:r>
        <w:rPr>
          <w:lang w:eastAsia="en-US"/>
        </w:rPr>
        <w:t xml:space="preserve">, </w:t>
      </w:r>
      <w:r w:rsidRPr="0050107E">
        <w:rPr>
          <w:i/>
          <w:iCs/>
          <w:lang w:eastAsia="en-US"/>
        </w:rPr>
        <w:t>de dag van het algemeen Oordeel.</w:t>
      </w:r>
      <w:r>
        <w:rPr>
          <w:lang w:eastAsia="en-US"/>
        </w:rPr>
        <w:t xml:space="preserve"> En </w:t>
      </w:r>
      <w:r w:rsidRPr="00E37747">
        <w:rPr>
          <w:lang w:eastAsia="en-US"/>
        </w:rPr>
        <w:t xml:space="preserve">door Elia, </w:t>
      </w:r>
      <w:r w:rsidRPr="0050107E">
        <w:rPr>
          <w:i/>
          <w:iCs/>
          <w:lang w:eastAsia="en-US"/>
        </w:rPr>
        <w:t>Elias de Tisbi</w:t>
      </w:r>
      <w:r>
        <w:rPr>
          <w:i/>
          <w:iCs/>
          <w:lang w:eastAsia="en-US"/>
        </w:rPr>
        <w:t>e</w:t>
      </w:r>
      <w:r w:rsidRPr="0050107E">
        <w:rPr>
          <w:i/>
          <w:iCs/>
          <w:lang w:eastAsia="en-US"/>
        </w:rPr>
        <w:t>ter.</w:t>
      </w:r>
      <w:r>
        <w:rPr>
          <w:lang w:eastAsia="en-US"/>
        </w:rPr>
        <w:t xml:space="preserve"> En </w:t>
      </w:r>
      <w:r w:rsidRPr="00E37747">
        <w:rPr>
          <w:lang w:eastAsia="en-US"/>
        </w:rPr>
        <w:t>dat die uit</w:t>
      </w:r>
      <w:r>
        <w:rPr>
          <w:lang w:eastAsia="en-US"/>
        </w:rPr>
        <w:t xml:space="preserve"> de </w:t>
      </w:r>
      <w:r w:rsidRPr="00E37747">
        <w:rPr>
          <w:lang w:eastAsia="en-US"/>
        </w:rPr>
        <w:t>hemel v</w:t>
      </w:r>
      <w:r>
        <w:rPr>
          <w:lang w:eastAsia="en-US"/>
        </w:rPr>
        <w:t>óó</w:t>
      </w:r>
      <w:r w:rsidRPr="00E37747">
        <w:rPr>
          <w:lang w:eastAsia="en-US"/>
        </w:rPr>
        <w:t>r</w:t>
      </w:r>
      <w:r>
        <w:rPr>
          <w:lang w:eastAsia="en-US"/>
        </w:rPr>
        <w:t xml:space="preserve"> de </w:t>
      </w:r>
      <w:r w:rsidRPr="00E37747">
        <w:rPr>
          <w:lang w:eastAsia="en-US"/>
        </w:rPr>
        <w:t xml:space="preserve">dag des oordeels, op de aarde zal weder komen. Maar wij verstaan door </w:t>
      </w:r>
      <w:r w:rsidRPr="0050107E">
        <w:rPr>
          <w:i/>
          <w:iCs/>
          <w:lang w:eastAsia="en-US"/>
        </w:rPr>
        <w:t>die dag,</w:t>
      </w:r>
      <w:r>
        <w:rPr>
          <w:lang w:eastAsia="en-US"/>
        </w:rPr>
        <w:t xml:space="preserve"> de </w:t>
      </w:r>
      <w:r w:rsidRPr="00E37747">
        <w:rPr>
          <w:lang w:eastAsia="en-US"/>
        </w:rPr>
        <w:t>dag van Jeruzalems verwoesting door Titus Vespasianus. En door Elias niet</w:t>
      </w:r>
      <w:r>
        <w:rPr>
          <w:lang w:eastAsia="en-US"/>
        </w:rPr>
        <w:t xml:space="preserve"> de </w:t>
      </w:r>
      <w:r w:rsidRPr="00E37747">
        <w:rPr>
          <w:lang w:eastAsia="en-US"/>
        </w:rPr>
        <w:t>Tisb</w:t>
      </w:r>
      <w:r>
        <w:rPr>
          <w:lang w:eastAsia="en-US"/>
        </w:rPr>
        <w:t>ie</w:t>
      </w:r>
      <w:r w:rsidRPr="00E37747">
        <w:rPr>
          <w:lang w:eastAsia="en-US"/>
        </w:rPr>
        <w:t>ter, maar een tegenbeeld van hem</w:t>
      </w:r>
      <w:r>
        <w:rPr>
          <w:lang w:eastAsia="en-US"/>
        </w:rPr>
        <w:t xml:space="preserve">. En </w:t>
      </w:r>
      <w:r w:rsidRPr="00E37747">
        <w:rPr>
          <w:lang w:eastAsia="en-US"/>
        </w:rPr>
        <w:t>dat</w:t>
      </w:r>
      <w:r>
        <w:rPr>
          <w:lang w:eastAsia="en-US"/>
        </w:rPr>
        <w:t xml:space="preserve"> hij </w:t>
      </w:r>
      <w:r w:rsidRPr="00E37747">
        <w:rPr>
          <w:lang w:eastAsia="en-US"/>
        </w:rPr>
        <w:t>Johannes nu het tegenbeeld is van Elia. Dat</w:t>
      </w:r>
      <w:r>
        <w:rPr>
          <w:lang w:eastAsia="en-US"/>
        </w:rPr>
        <w:t xml:space="preserve"> hij </w:t>
      </w:r>
      <w:r w:rsidRPr="00E37747">
        <w:rPr>
          <w:lang w:eastAsia="en-US"/>
        </w:rPr>
        <w:t>nu genoemd wordt met</w:t>
      </w:r>
      <w:r>
        <w:rPr>
          <w:lang w:eastAsia="en-US"/>
        </w:rPr>
        <w:t xml:space="preserve"> de naam </w:t>
      </w:r>
      <w:r w:rsidRPr="00E37747">
        <w:rPr>
          <w:lang w:eastAsia="en-US"/>
        </w:rPr>
        <w:t>van Elia</w:t>
      </w:r>
      <w:r>
        <w:rPr>
          <w:lang w:eastAsia="en-US"/>
        </w:rPr>
        <w:t>,</w:t>
      </w:r>
      <w:r w:rsidRPr="00E37747">
        <w:rPr>
          <w:lang w:eastAsia="en-US"/>
        </w:rPr>
        <w:t xml:space="preserve"> is</w:t>
      </w:r>
      <w:r>
        <w:rPr>
          <w:lang w:eastAsia="en-US"/>
        </w:rPr>
        <w:t>,</w:t>
      </w:r>
      <w:r w:rsidRPr="00E37747">
        <w:rPr>
          <w:lang w:eastAsia="en-US"/>
        </w:rPr>
        <w:t xml:space="preserve"> omdat de tegenbeelden we</w:t>
      </w:r>
      <w:r>
        <w:rPr>
          <w:lang w:eastAsia="en-US"/>
        </w:rPr>
        <w:t>l ge</w:t>
      </w:r>
      <w:r>
        <w:rPr>
          <w:lang w:eastAsia="en-US"/>
        </w:rPr>
        <w:softHyphen/>
        <w:t xml:space="preserve">noemd worden met dezelfde naam </w:t>
      </w:r>
      <w:r w:rsidRPr="00E37747">
        <w:rPr>
          <w:lang w:eastAsia="en-US"/>
        </w:rPr>
        <w:t>van hun voorbeeld</w:t>
      </w:r>
      <w:r>
        <w:rPr>
          <w:lang w:eastAsia="en-US"/>
        </w:rPr>
        <w:t>,</w:t>
      </w:r>
      <w:r w:rsidRPr="00E37747">
        <w:rPr>
          <w:lang w:eastAsia="en-US"/>
        </w:rPr>
        <w:t xml:space="preserve"> gelijk de Messias als het </w:t>
      </w:r>
      <w:r>
        <w:rPr>
          <w:lang w:eastAsia="en-US"/>
        </w:rPr>
        <w:t>T</w:t>
      </w:r>
      <w:r w:rsidRPr="00E37747">
        <w:rPr>
          <w:lang w:eastAsia="en-US"/>
        </w:rPr>
        <w:t>egenbeeld van David</w:t>
      </w:r>
      <w:r>
        <w:rPr>
          <w:lang w:eastAsia="en-US"/>
        </w:rPr>
        <w:t>,</w:t>
      </w:r>
      <w:r w:rsidRPr="00E37747">
        <w:rPr>
          <w:lang w:eastAsia="en-US"/>
        </w:rPr>
        <w:t xml:space="preserve"> ook </w:t>
      </w:r>
      <w:r w:rsidRPr="0050107E">
        <w:rPr>
          <w:i/>
          <w:iCs/>
          <w:lang w:eastAsia="en-US"/>
        </w:rPr>
        <w:t xml:space="preserve">David </w:t>
      </w:r>
      <w:r w:rsidRPr="00E37747">
        <w:rPr>
          <w:lang w:eastAsia="en-US"/>
        </w:rPr>
        <w:t>genoemd wordt</w:t>
      </w:r>
      <w:r>
        <w:rPr>
          <w:lang w:eastAsia="en-US"/>
        </w:rPr>
        <w:t>,</w:t>
      </w:r>
      <w:r w:rsidRPr="00E37747">
        <w:rPr>
          <w:lang w:eastAsia="en-US"/>
        </w:rPr>
        <w:t xml:space="preserve"> gelijk te zien is, Hoséa 3: 5 en Ezechiël</w:t>
      </w:r>
      <w:r>
        <w:rPr>
          <w:lang w:eastAsia="en-US"/>
        </w:rPr>
        <w:t xml:space="preserve"> 34: 23, 24. Wanneer </w:t>
      </w:r>
      <w:r w:rsidRPr="00E37747">
        <w:rPr>
          <w:lang w:eastAsia="en-US"/>
        </w:rPr>
        <w:t>Jezus zegt</w:t>
      </w:r>
      <w:r w:rsidRPr="0050107E">
        <w:rPr>
          <w:i/>
          <w:iCs/>
          <w:lang w:eastAsia="en-US"/>
        </w:rPr>
        <w:t>, dat Johannes Elias is,</w:t>
      </w:r>
      <w:r w:rsidRPr="00E37747">
        <w:rPr>
          <w:lang w:eastAsia="en-US"/>
        </w:rPr>
        <w:t xml:space="preserve"> dan merkt</w:t>
      </w:r>
      <w:r>
        <w:rPr>
          <w:lang w:eastAsia="en-US"/>
        </w:rPr>
        <w:t xml:space="preserve"> Hij hem </w:t>
      </w:r>
      <w:r w:rsidRPr="00E37747">
        <w:rPr>
          <w:lang w:eastAsia="en-US"/>
        </w:rPr>
        <w:t>aan, niet als</w:t>
      </w:r>
      <w:r>
        <w:rPr>
          <w:lang w:eastAsia="en-US"/>
        </w:rPr>
        <w:t xml:space="preserve"> de voorbeeldige,</w:t>
      </w:r>
      <w:r w:rsidRPr="00E37747">
        <w:rPr>
          <w:lang w:eastAsia="en-US"/>
        </w:rPr>
        <w:t xml:space="preserve"> maar als</w:t>
      </w:r>
      <w:r>
        <w:rPr>
          <w:lang w:eastAsia="en-US"/>
        </w:rPr>
        <w:t xml:space="preserve"> de tegenbeeldige</w:t>
      </w:r>
      <w:r w:rsidRPr="00E37747">
        <w:rPr>
          <w:lang w:eastAsia="en-US"/>
        </w:rPr>
        <w:t xml:space="preserve"> Elias, volgens de voorzegging van</w:t>
      </w:r>
      <w:r>
        <w:rPr>
          <w:lang w:eastAsia="en-US"/>
        </w:rPr>
        <w:t xml:space="preserve"> de </w:t>
      </w:r>
      <w:r w:rsidRPr="00E37747">
        <w:rPr>
          <w:lang w:eastAsia="en-US"/>
        </w:rPr>
        <w:t>profeet Maléachi</w:t>
      </w:r>
      <w:r>
        <w:rPr>
          <w:lang w:eastAsia="en-US"/>
        </w:rPr>
        <w:t xml:space="preserve">. En </w:t>
      </w:r>
      <w:r w:rsidRPr="00E37747">
        <w:rPr>
          <w:lang w:eastAsia="en-US"/>
        </w:rPr>
        <w:t>dat blijkt niet duister uit de woorden van Jezus, Matth</w:t>
      </w:r>
      <w:r>
        <w:rPr>
          <w:lang w:eastAsia="en-US"/>
        </w:rPr>
        <w:t>ëüs</w:t>
      </w:r>
      <w:r w:rsidRPr="00E37747">
        <w:rPr>
          <w:lang w:eastAsia="en-US"/>
        </w:rPr>
        <w:t xml:space="preserve"> 11</w:t>
      </w:r>
      <w:r>
        <w:rPr>
          <w:lang w:eastAsia="en-US"/>
        </w:rPr>
        <w:t>,</w:t>
      </w:r>
      <w:r w:rsidRPr="00E37747">
        <w:rPr>
          <w:lang w:eastAsia="en-US"/>
        </w:rPr>
        <w:t xml:space="preserve"> maar allerklaarst uit hetgeen de Engel zeide</w:t>
      </w:r>
      <w:r>
        <w:rPr>
          <w:lang w:eastAsia="en-US"/>
        </w:rPr>
        <w:t>,</w:t>
      </w:r>
      <w:r w:rsidRPr="00E37747">
        <w:rPr>
          <w:lang w:eastAsia="en-US"/>
        </w:rPr>
        <w:t xml:space="preserve"> namelijk, </w:t>
      </w:r>
      <w:r w:rsidRPr="0050107E">
        <w:rPr>
          <w:i/>
          <w:iCs/>
          <w:lang w:eastAsia="en-US"/>
        </w:rPr>
        <w:t>dat Hij komen zou in de geest en in de kracht van Elia.</w:t>
      </w:r>
      <w:r w:rsidRPr="00E37747">
        <w:rPr>
          <w:lang w:eastAsia="en-US"/>
        </w:rPr>
        <w:t xml:space="preserve"> </w:t>
      </w:r>
      <w:r>
        <w:rPr>
          <w:lang w:eastAsia="en-US"/>
        </w:rPr>
        <w:t>Bij</w:t>
      </w:r>
      <w:r w:rsidRPr="00E37747">
        <w:rPr>
          <w:lang w:eastAsia="en-US"/>
        </w:rPr>
        <w:t>gevolg,</w:t>
      </w:r>
      <w:r>
        <w:rPr>
          <w:lang w:eastAsia="en-US"/>
        </w:rPr>
        <w:t xml:space="preserve"> hij </w:t>
      </w:r>
      <w:r w:rsidRPr="00E37747">
        <w:rPr>
          <w:lang w:eastAsia="en-US"/>
        </w:rPr>
        <w:t>zou de persoon Elias de Tisb</w:t>
      </w:r>
      <w:r>
        <w:rPr>
          <w:lang w:eastAsia="en-US"/>
        </w:rPr>
        <w:t>ie</w:t>
      </w:r>
      <w:r w:rsidRPr="00E37747">
        <w:rPr>
          <w:lang w:eastAsia="en-US"/>
        </w:rPr>
        <w:t xml:space="preserve">ter zelf niet zijn. </w:t>
      </w:r>
    </w:p>
    <w:p w:rsidR="006A26D8" w:rsidRPr="00E37747" w:rsidRDefault="006A26D8" w:rsidP="006A26D8">
      <w:pPr>
        <w:jc w:val="both"/>
        <w:rPr>
          <w:lang w:eastAsia="en-US"/>
        </w:rPr>
      </w:pPr>
      <w:r w:rsidRPr="00E37747">
        <w:rPr>
          <w:lang w:eastAsia="en-US"/>
        </w:rPr>
        <w:t>En wanneer de afgezondenen</w:t>
      </w:r>
      <w:r>
        <w:rPr>
          <w:lang w:eastAsia="en-US"/>
        </w:rPr>
        <w:t xml:space="preserve"> hem </w:t>
      </w:r>
      <w:r w:rsidRPr="00E37747">
        <w:rPr>
          <w:lang w:eastAsia="en-US"/>
        </w:rPr>
        <w:t>vroegen</w:t>
      </w:r>
      <w:r>
        <w:rPr>
          <w:lang w:eastAsia="en-US"/>
        </w:rPr>
        <w:t>:</w:t>
      </w:r>
      <w:r w:rsidRPr="00E37747">
        <w:rPr>
          <w:lang w:eastAsia="en-US"/>
        </w:rPr>
        <w:t xml:space="preserve"> </w:t>
      </w:r>
      <w:r w:rsidRPr="0050107E">
        <w:rPr>
          <w:i/>
          <w:iCs/>
          <w:lang w:eastAsia="en-US"/>
        </w:rPr>
        <w:t>zijt gij Elia?</w:t>
      </w:r>
      <w:r>
        <w:rPr>
          <w:lang w:eastAsia="en-US"/>
        </w:rPr>
        <w:t xml:space="preserve"> W</w:t>
      </w:r>
      <w:r w:rsidRPr="00E37747">
        <w:rPr>
          <w:lang w:eastAsia="en-US"/>
        </w:rPr>
        <w:t>as</w:t>
      </w:r>
      <w:r>
        <w:rPr>
          <w:lang w:eastAsia="en-US"/>
        </w:rPr>
        <w:t xml:space="preserve"> zijn </w:t>
      </w:r>
      <w:r w:rsidRPr="00E37747">
        <w:rPr>
          <w:lang w:eastAsia="en-US"/>
        </w:rPr>
        <w:t>antwoord gericht naar de m</w:t>
      </w:r>
      <w:r>
        <w:rPr>
          <w:lang w:eastAsia="en-US"/>
        </w:rPr>
        <w:t>eni</w:t>
      </w:r>
      <w:r w:rsidRPr="00E37747">
        <w:rPr>
          <w:lang w:eastAsia="en-US"/>
        </w:rPr>
        <w:t>ng van</w:t>
      </w:r>
      <w:r>
        <w:rPr>
          <w:lang w:eastAsia="en-US"/>
        </w:rPr>
        <w:t xml:space="preserve"> hun </w:t>
      </w:r>
      <w:r w:rsidRPr="00E37747">
        <w:rPr>
          <w:lang w:eastAsia="en-US"/>
        </w:rPr>
        <w:t>vraag</w:t>
      </w:r>
      <w:r>
        <w:rPr>
          <w:lang w:eastAsia="en-US"/>
        </w:rPr>
        <w:t>;</w:t>
      </w:r>
      <w:r w:rsidRPr="00E37747">
        <w:rPr>
          <w:lang w:eastAsia="en-US"/>
        </w:rPr>
        <w:t xml:space="preserve"> zij meenden Elias</w:t>
      </w:r>
      <w:r>
        <w:rPr>
          <w:lang w:eastAsia="en-US"/>
        </w:rPr>
        <w:t xml:space="preserve"> de </w:t>
      </w:r>
      <w:r w:rsidRPr="00E37747">
        <w:rPr>
          <w:lang w:eastAsia="en-US"/>
        </w:rPr>
        <w:t>Tisb</w:t>
      </w:r>
      <w:r>
        <w:rPr>
          <w:lang w:eastAsia="en-US"/>
        </w:rPr>
        <w:t>ie</w:t>
      </w:r>
      <w:r w:rsidRPr="00E37747">
        <w:rPr>
          <w:lang w:eastAsia="en-US"/>
        </w:rPr>
        <w:t>ter</w:t>
      </w:r>
      <w:r>
        <w:rPr>
          <w:lang w:eastAsia="en-US"/>
        </w:rPr>
        <w:t>,</w:t>
      </w:r>
      <w:r w:rsidRPr="00E37747">
        <w:rPr>
          <w:lang w:eastAsia="en-US"/>
        </w:rPr>
        <w:t xml:space="preserve"> d</w:t>
      </w:r>
      <w:r>
        <w:rPr>
          <w:lang w:eastAsia="en-US"/>
        </w:rPr>
        <w:t>i</w:t>
      </w:r>
      <w:r w:rsidRPr="00E37747">
        <w:rPr>
          <w:lang w:eastAsia="en-US"/>
        </w:rPr>
        <w:t>e zij uit</w:t>
      </w:r>
      <w:r>
        <w:rPr>
          <w:lang w:eastAsia="en-US"/>
        </w:rPr>
        <w:t xml:space="preserve"> de </w:t>
      </w:r>
      <w:r w:rsidRPr="00E37747">
        <w:rPr>
          <w:lang w:eastAsia="en-US"/>
        </w:rPr>
        <w:t>hemel weder ver</w:t>
      </w:r>
      <w:r w:rsidRPr="00E37747">
        <w:rPr>
          <w:lang w:eastAsia="en-US"/>
        </w:rPr>
        <w:softHyphen/>
        <w:t>wachtten</w:t>
      </w:r>
      <w:r>
        <w:rPr>
          <w:lang w:eastAsia="en-US"/>
        </w:rPr>
        <w:t xml:space="preserve">. En </w:t>
      </w:r>
      <w:r w:rsidRPr="00E37747">
        <w:rPr>
          <w:lang w:eastAsia="en-US"/>
        </w:rPr>
        <w:t>daarop antwoordt hij</w:t>
      </w:r>
      <w:r>
        <w:rPr>
          <w:lang w:eastAsia="en-US"/>
        </w:rPr>
        <w:t xml:space="preserve">: </w:t>
      </w:r>
      <w:r w:rsidRPr="0050107E">
        <w:rPr>
          <w:i/>
          <w:iCs/>
          <w:lang w:eastAsia="en-US"/>
        </w:rPr>
        <w:t>ik ben die niet.</w:t>
      </w:r>
      <w:r w:rsidRPr="00E37747">
        <w:rPr>
          <w:lang w:eastAsia="en-US"/>
        </w:rPr>
        <w:t xml:space="preserve"> Dat het aldus moet verstaan worden</w:t>
      </w:r>
      <w:r>
        <w:rPr>
          <w:lang w:eastAsia="en-US"/>
        </w:rPr>
        <w:t>,</w:t>
      </w:r>
      <w:r w:rsidRPr="00E37747">
        <w:rPr>
          <w:lang w:eastAsia="en-US"/>
        </w:rPr>
        <w:t xml:space="preserve"> </w:t>
      </w:r>
      <w:r>
        <w:rPr>
          <w:lang w:eastAsia="en-US"/>
        </w:rPr>
        <w:t>blijkt over</w:t>
      </w:r>
      <w:r w:rsidRPr="00E37747">
        <w:rPr>
          <w:lang w:eastAsia="en-US"/>
        </w:rPr>
        <w:t>klaar uit het antwoord op de twee andere vragen</w:t>
      </w:r>
      <w:r>
        <w:rPr>
          <w:lang w:eastAsia="en-US"/>
        </w:rPr>
        <w:t>. W</w:t>
      </w:r>
      <w:r w:rsidRPr="00E37747">
        <w:rPr>
          <w:lang w:eastAsia="en-US"/>
        </w:rPr>
        <w:t>ant</w:t>
      </w:r>
      <w:r>
        <w:rPr>
          <w:lang w:eastAsia="en-US"/>
        </w:rPr>
        <w:t xml:space="preserve"> hij </w:t>
      </w:r>
      <w:r w:rsidRPr="00E37747">
        <w:rPr>
          <w:lang w:eastAsia="en-US"/>
        </w:rPr>
        <w:t>verklaarde lijnrecht op de eerste vraag, dat</w:t>
      </w:r>
      <w:r>
        <w:rPr>
          <w:lang w:eastAsia="en-US"/>
        </w:rPr>
        <w:t xml:space="preserve"> hij </w:t>
      </w:r>
      <w:r w:rsidRPr="00E37747">
        <w:rPr>
          <w:lang w:eastAsia="en-US"/>
        </w:rPr>
        <w:t>de Messias niet was</w:t>
      </w:r>
      <w:r>
        <w:rPr>
          <w:lang w:eastAsia="en-US"/>
        </w:rPr>
        <w:t>. E</w:t>
      </w:r>
      <w:r w:rsidRPr="00E37747">
        <w:rPr>
          <w:lang w:eastAsia="en-US"/>
        </w:rPr>
        <w:t xml:space="preserve">n op de vraag </w:t>
      </w:r>
      <w:r w:rsidRPr="0050107E">
        <w:rPr>
          <w:i/>
          <w:iCs/>
          <w:lang w:eastAsia="en-US"/>
        </w:rPr>
        <w:t xml:space="preserve">of </w:t>
      </w:r>
      <w:r>
        <w:rPr>
          <w:i/>
          <w:iCs/>
          <w:lang w:eastAsia="en-US"/>
        </w:rPr>
        <w:t>h</w:t>
      </w:r>
      <w:r w:rsidRPr="0050107E">
        <w:rPr>
          <w:i/>
          <w:iCs/>
          <w:lang w:eastAsia="en-US"/>
        </w:rPr>
        <w:t>ij de profeet was;</w:t>
      </w:r>
      <w:r>
        <w:rPr>
          <w:i/>
          <w:iCs/>
          <w:lang w:eastAsia="en-US"/>
        </w:rPr>
        <w:t xml:space="preserve"> </w:t>
      </w:r>
      <w:r>
        <w:rPr>
          <w:lang w:eastAsia="en-US"/>
        </w:rPr>
        <w:t xml:space="preserve">te </w:t>
      </w:r>
      <w:r w:rsidRPr="00E37747">
        <w:rPr>
          <w:lang w:eastAsia="en-US"/>
        </w:rPr>
        <w:t>weten, die beloofd was, Deut. 18</w:t>
      </w:r>
      <w:r>
        <w:rPr>
          <w:lang w:eastAsia="en-US"/>
        </w:rPr>
        <w:t xml:space="preserve">, </w:t>
      </w:r>
      <w:r w:rsidRPr="00E37747">
        <w:rPr>
          <w:lang w:eastAsia="en-US"/>
        </w:rPr>
        <w:t>antwoordt</w:t>
      </w:r>
      <w:r>
        <w:rPr>
          <w:lang w:eastAsia="en-US"/>
        </w:rPr>
        <w:t xml:space="preserve"> ij: </w:t>
      </w:r>
      <w:r w:rsidRPr="0050107E">
        <w:rPr>
          <w:i/>
          <w:iCs/>
          <w:lang w:eastAsia="en-US"/>
        </w:rPr>
        <w:t>neen.</w:t>
      </w:r>
      <w:r>
        <w:rPr>
          <w:lang w:eastAsia="en-US"/>
        </w:rPr>
        <w:t xml:space="preserve"> M</w:t>
      </w:r>
      <w:r w:rsidRPr="00E37747">
        <w:rPr>
          <w:lang w:eastAsia="en-US"/>
        </w:rPr>
        <w:t>aar op de vraag van Elias</w:t>
      </w:r>
      <w:r>
        <w:rPr>
          <w:lang w:eastAsia="en-US"/>
        </w:rPr>
        <w:t>,</w:t>
      </w:r>
      <w:r w:rsidRPr="00E37747">
        <w:rPr>
          <w:lang w:eastAsia="en-US"/>
        </w:rPr>
        <w:t xml:space="preserve"> antwoordt</w:t>
      </w:r>
      <w:r>
        <w:rPr>
          <w:lang w:eastAsia="en-US"/>
        </w:rPr>
        <w:t xml:space="preserve"> hij </w:t>
      </w:r>
      <w:r w:rsidRPr="00E37747">
        <w:rPr>
          <w:lang w:eastAsia="en-US"/>
        </w:rPr>
        <w:t xml:space="preserve">niet </w:t>
      </w:r>
      <w:r w:rsidRPr="0050107E">
        <w:rPr>
          <w:i/>
          <w:iCs/>
          <w:lang w:eastAsia="en-US"/>
        </w:rPr>
        <w:t>neen</w:t>
      </w:r>
      <w:r>
        <w:rPr>
          <w:lang w:eastAsia="en-US"/>
        </w:rPr>
        <w:t>,</w:t>
      </w:r>
      <w:r w:rsidRPr="00E37747">
        <w:rPr>
          <w:lang w:eastAsia="en-US"/>
        </w:rPr>
        <w:t xml:space="preserve"> </w:t>
      </w:r>
      <w:r>
        <w:rPr>
          <w:lang w:eastAsia="en-US"/>
        </w:rPr>
        <w:t xml:space="preserve">- </w:t>
      </w:r>
      <w:r w:rsidRPr="00E37747">
        <w:rPr>
          <w:lang w:eastAsia="en-US"/>
        </w:rPr>
        <w:t>want dat kon</w:t>
      </w:r>
      <w:r>
        <w:rPr>
          <w:lang w:eastAsia="en-US"/>
        </w:rPr>
        <w:t xml:space="preserve"> hij </w:t>
      </w:r>
      <w:r w:rsidRPr="00E37747">
        <w:rPr>
          <w:lang w:eastAsia="en-US"/>
        </w:rPr>
        <w:t>ook niet doen, omdat</w:t>
      </w:r>
      <w:r>
        <w:rPr>
          <w:lang w:eastAsia="en-US"/>
        </w:rPr>
        <w:t xml:space="preserve"> hij zijn </w:t>
      </w:r>
      <w:r w:rsidRPr="00E37747">
        <w:rPr>
          <w:lang w:eastAsia="en-US"/>
        </w:rPr>
        <w:t>tegenbeeld was</w:t>
      </w:r>
      <w:r>
        <w:rPr>
          <w:lang w:eastAsia="en-US"/>
        </w:rPr>
        <w:t>,</w:t>
      </w:r>
      <w:r w:rsidRPr="00E37747">
        <w:rPr>
          <w:lang w:eastAsia="en-US"/>
        </w:rPr>
        <w:t xml:space="preserve"> </w:t>
      </w:r>
      <w:r>
        <w:rPr>
          <w:lang w:eastAsia="en-US"/>
        </w:rPr>
        <w:t xml:space="preserve">- </w:t>
      </w:r>
      <w:r w:rsidRPr="00E37747">
        <w:rPr>
          <w:lang w:eastAsia="en-US"/>
        </w:rPr>
        <w:t>maar</w:t>
      </w:r>
      <w:r>
        <w:rPr>
          <w:lang w:eastAsia="en-US"/>
        </w:rPr>
        <w:t xml:space="preserve"> hij </w:t>
      </w:r>
      <w:r w:rsidRPr="00E37747">
        <w:rPr>
          <w:lang w:eastAsia="en-US"/>
        </w:rPr>
        <w:t>zegt</w:t>
      </w:r>
      <w:r>
        <w:rPr>
          <w:lang w:eastAsia="en-US"/>
        </w:rPr>
        <w:t xml:space="preserve">: </w:t>
      </w:r>
      <w:r w:rsidRPr="0050107E">
        <w:rPr>
          <w:i/>
          <w:iCs/>
          <w:lang w:eastAsia="en-US"/>
        </w:rPr>
        <w:t>ik ben die niet,</w:t>
      </w:r>
      <w:r>
        <w:rPr>
          <w:lang w:eastAsia="en-US"/>
        </w:rPr>
        <w:t xml:space="preserve"> te weten</w:t>
      </w:r>
      <w:r w:rsidRPr="00E37747">
        <w:rPr>
          <w:lang w:eastAsia="en-US"/>
        </w:rPr>
        <w:t>, d</w:t>
      </w:r>
      <w:r>
        <w:rPr>
          <w:lang w:eastAsia="en-US"/>
        </w:rPr>
        <w:t xml:space="preserve">egene die u </w:t>
      </w:r>
      <w:r w:rsidRPr="00E37747">
        <w:rPr>
          <w:lang w:eastAsia="en-US"/>
        </w:rPr>
        <w:t>daar meent. En</w:t>
      </w:r>
      <w:r>
        <w:rPr>
          <w:lang w:eastAsia="en-US"/>
        </w:rPr>
        <w:t xml:space="preserve"> zo zie ik</w:t>
      </w:r>
      <w:r w:rsidRPr="00E37747">
        <w:rPr>
          <w:lang w:eastAsia="en-US"/>
        </w:rPr>
        <w:t xml:space="preserve"> hier </w:t>
      </w:r>
      <w:r>
        <w:rPr>
          <w:lang w:eastAsia="en-US"/>
        </w:rPr>
        <w:t xml:space="preserve">geen </w:t>
      </w:r>
      <w:r w:rsidRPr="00E37747">
        <w:rPr>
          <w:lang w:eastAsia="en-US"/>
        </w:rPr>
        <w:t>strijdigheid in.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Default="006A26D8" w:rsidP="006A26D8">
      <w:pPr>
        <w:jc w:val="both"/>
        <w:rPr>
          <w:lang w:eastAsia="en-US"/>
        </w:rPr>
      </w:pPr>
      <w:r w:rsidRPr="00E37747">
        <w:rPr>
          <w:lang w:eastAsia="en-US"/>
        </w:rPr>
        <w:t>Maar terwijl wij van Johannes spreken</w:t>
      </w:r>
      <w:r>
        <w:rPr>
          <w:lang w:eastAsia="en-US"/>
        </w:rPr>
        <w:t xml:space="preserve">, </w:t>
      </w:r>
      <w:r w:rsidRPr="00E37747">
        <w:rPr>
          <w:lang w:eastAsia="en-US"/>
        </w:rPr>
        <w:t>valt</w:t>
      </w:r>
      <w:r>
        <w:rPr>
          <w:lang w:eastAsia="en-US"/>
        </w:rPr>
        <w:t xml:space="preserve"> Mij </w:t>
      </w:r>
      <w:r w:rsidRPr="00E37747">
        <w:rPr>
          <w:lang w:eastAsia="en-US"/>
        </w:rPr>
        <w:t>bij</w:t>
      </w:r>
      <w:r>
        <w:rPr>
          <w:lang w:eastAsia="en-US"/>
        </w:rPr>
        <w:t>,</w:t>
      </w:r>
      <w:r w:rsidRPr="00E37747">
        <w:rPr>
          <w:lang w:eastAsia="en-US"/>
        </w:rPr>
        <w:t xml:space="preserve"> dat</w:t>
      </w:r>
      <w:r>
        <w:rPr>
          <w:lang w:eastAsia="en-US"/>
        </w:rPr>
        <w:t xml:space="preserve"> ik lees,</w:t>
      </w:r>
      <w:r w:rsidRPr="00E37747">
        <w:rPr>
          <w:lang w:eastAsia="en-US"/>
        </w:rPr>
        <w:t xml:space="preserve"> Matth. 3</w:t>
      </w:r>
      <w:r>
        <w:rPr>
          <w:lang w:eastAsia="en-US"/>
        </w:rPr>
        <w:t>:</w:t>
      </w:r>
      <w:r w:rsidRPr="00E37747">
        <w:rPr>
          <w:lang w:eastAsia="en-US"/>
        </w:rPr>
        <w:t xml:space="preserve"> 13</w:t>
      </w:r>
      <w:r>
        <w:rPr>
          <w:lang w:eastAsia="en-US"/>
        </w:rPr>
        <w:t>,</w:t>
      </w:r>
      <w:r w:rsidRPr="00E37747">
        <w:rPr>
          <w:lang w:eastAsia="en-US"/>
        </w:rPr>
        <w:t xml:space="preserve"> 14. „Toen kwam Jezus van Galiléa naar de Jordaan tot Johannes</w:t>
      </w:r>
      <w:r>
        <w:rPr>
          <w:lang w:eastAsia="en-US"/>
        </w:rPr>
        <w:t>,</w:t>
      </w:r>
      <w:r w:rsidRPr="00E37747">
        <w:rPr>
          <w:lang w:eastAsia="en-US"/>
        </w:rPr>
        <w:t xml:space="preserve"> om van</w:t>
      </w:r>
      <w:r>
        <w:rPr>
          <w:lang w:eastAsia="en-US"/>
        </w:rPr>
        <w:t xml:space="preserve"> Hem </w:t>
      </w:r>
      <w:r w:rsidRPr="00E37747">
        <w:rPr>
          <w:lang w:eastAsia="en-US"/>
        </w:rPr>
        <w:t>gedoopt te w</w:t>
      </w:r>
      <w:r>
        <w:rPr>
          <w:lang w:eastAsia="en-US"/>
        </w:rPr>
        <w:t>o</w:t>
      </w:r>
      <w:r w:rsidRPr="00E37747">
        <w:rPr>
          <w:lang w:eastAsia="en-US"/>
        </w:rPr>
        <w:t xml:space="preserve">rden. </w:t>
      </w:r>
      <w:r>
        <w:rPr>
          <w:lang w:eastAsia="en-US"/>
        </w:rPr>
        <w:t xml:space="preserve">Maar </w:t>
      </w:r>
      <w:r w:rsidRPr="00E37747">
        <w:rPr>
          <w:lang w:eastAsia="en-US"/>
        </w:rPr>
        <w:t>Jo</w:t>
      </w:r>
      <w:r w:rsidRPr="00E37747">
        <w:rPr>
          <w:lang w:eastAsia="en-US"/>
        </w:rPr>
        <w:softHyphen/>
        <w:t>hannes weigerde</w:t>
      </w:r>
      <w:r>
        <w:rPr>
          <w:lang w:eastAsia="en-US"/>
        </w:rPr>
        <w:t xml:space="preserve"> Hem </w:t>
      </w:r>
      <w:r w:rsidRPr="00E37747">
        <w:rPr>
          <w:lang w:eastAsia="en-US"/>
        </w:rPr>
        <w:t>zeer</w:t>
      </w:r>
      <w:r>
        <w:rPr>
          <w:lang w:eastAsia="en-US"/>
        </w:rPr>
        <w:t>,</w:t>
      </w:r>
      <w:r w:rsidRPr="00E37747">
        <w:rPr>
          <w:lang w:eastAsia="en-US"/>
        </w:rPr>
        <w:t xml:space="preserve"> zeggende</w:t>
      </w:r>
      <w:r>
        <w:rPr>
          <w:lang w:eastAsia="en-US"/>
        </w:rPr>
        <w:t xml:space="preserve">: Mij </w:t>
      </w:r>
      <w:r w:rsidRPr="00E37747">
        <w:rPr>
          <w:lang w:eastAsia="en-US"/>
        </w:rPr>
        <w:t>is n</w:t>
      </w:r>
      <w:r>
        <w:rPr>
          <w:lang w:eastAsia="en-US"/>
        </w:rPr>
        <w:t>odi</w:t>
      </w:r>
      <w:r w:rsidRPr="00E37747">
        <w:rPr>
          <w:lang w:eastAsia="en-US"/>
        </w:rPr>
        <w:t xml:space="preserve">g van </w:t>
      </w:r>
      <w:r>
        <w:rPr>
          <w:lang w:eastAsia="en-US"/>
        </w:rPr>
        <w:t>U</w:t>
      </w:r>
      <w:r w:rsidRPr="00E37747">
        <w:rPr>
          <w:lang w:eastAsia="en-US"/>
        </w:rPr>
        <w:t xml:space="preserve"> gedoopt te worden</w:t>
      </w:r>
      <w:r>
        <w:rPr>
          <w:lang w:eastAsia="en-US"/>
        </w:rPr>
        <w:t xml:space="preserve">. En </w:t>
      </w:r>
      <w:r w:rsidRPr="00E37747">
        <w:rPr>
          <w:lang w:eastAsia="en-US"/>
        </w:rPr>
        <w:t>komt</w:t>
      </w:r>
      <w:r>
        <w:rPr>
          <w:lang w:eastAsia="en-US"/>
        </w:rPr>
        <w:t xml:space="preserve"> Gij </w:t>
      </w:r>
      <w:r w:rsidRPr="00E37747">
        <w:rPr>
          <w:lang w:eastAsia="en-US"/>
        </w:rPr>
        <w:t>tot mij?</w:t>
      </w:r>
      <w:r>
        <w:rPr>
          <w:lang w:eastAsia="en-US"/>
        </w:rPr>
        <w:t>”</w:t>
      </w:r>
      <w:r w:rsidRPr="00E37747">
        <w:rPr>
          <w:lang w:eastAsia="en-US"/>
        </w:rPr>
        <w:t xml:space="preserve"> </w:t>
      </w:r>
      <w:r>
        <w:rPr>
          <w:lang w:eastAsia="en-US"/>
        </w:rPr>
        <w:t>E</w:t>
      </w:r>
      <w:r w:rsidRPr="00E37747">
        <w:rPr>
          <w:lang w:eastAsia="en-US"/>
        </w:rPr>
        <w:t>n als</w:t>
      </w:r>
      <w:r>
        <w:rPr>
          <w:lang w:eastAsia="en-US"/>
        </w:rPr>
        <w:t xml:space="preserve"> ik </w:t>
      </w:r>
      <w:r w:rsidRPr="00E37747">
        <w:rPr>
          <w:lang w:eastAsia="en-US"/>
        </w:rPr>
        <w:t>daar tegenover lees</w:t>
      </w:r>
      <w:r>
        <w:rPr>
          <w:lang w:eastAsia="en-US"/>
        </w:rPr>
        <w:t>,</w:t>
      </w:r>
      <w:r w:rsidRPr="00E37747">
        <w:rPr>
          <w:lang w:eastAsia="en-US"/>
        </w:rPr>
        <w:t xml:space="preserve"> Joh. 1: 29</w:t>
      </w:r>
      <w:r>
        <w:rPr>
          <w:lang w:eastAsia="en-US"/>
        </w:rPr>
        <w:t>-</w:t>
      </w:r>
      <w:r w:rsidRPr="00E37747">
        <w:rPr>
          <w:lang w:eastAsia="en-US"/>
        </w:rPr>
        <w:t>35</w:t>
      </w:r>
      <w:r>
        <w:rPr>
          <w:lang w:eastAsia="en-US"/>
        </w:rPr>
        <w:t>:</w:t>
      </w:r>
      <w:r w:rsidRPr="00E37747">
        <w:rPr>
          <w:lang w:eastAsia="en-US"/>
        </w:rPr>
        <w:t xml:space="preserve"> „Des</w:t>
      </w:r>
      <w:r>
        <w:rPr>
          <w:lang w:eastAsia="en-US"/>
        </w:rPr>
        <w:t xml:space="preserve"> </w:t>
      </w:r>
      <w:r w:rsidRPr="00E37747">
        <w:rPr>
          <w:lang w:eastAsia="en-US"/>
        </w:rPr>
        <w:t>anderen daags zag Johannes Jezus tot zich komende</w:t>
      </w:r>
      <w:r>
        <w:rPr>
          <w:lang w:eastAsia="en-US"/>
        </w:rPr>
        <w:t xml:space="preserve">. En </w:t>
      </w:r>
      <w:r w:rsidRPr="00E37747">
        <w:rPr>
          <w:lang w:eastAsia="en-US"/>
        </w:rPr>
        <w:t>zeide: Zie het Lam Gods</w:t>
      </w:r>
      <w:r>
        <w:rPr>
          <w:lang w:eastAsia="en-US"/>
        </w:rPr>
        <w:t>,</w:t>
      </w:r>
      <w:r w:rsidRPr="00E37747">
        <w:rPr>
          <w:lang w:eastAsia="en-US"/>
        </w:rPr>
        <w:t xml:space="preserve"> dat de</w:t>
      </w:r>
      <w:r>
        <w:rPr>
          <w:lang w:eastAsia="en-US"/>
        </w:rPr>
        <w:t xml:space="preserve"> zonde </w:t>
      </w:r>
      <w:r w:rsidRPr="00E37747">
        <w:rPr>
          <w:lang w:eastAsia="en-US"/>
        </w:rPr>
        <w:t>der wereld</w:t>
      </w:r>
      <w:r>
        <w:rPr>
          <w:lang w:eastAsia="en-US"/>
        </w:rPr>
        <w:t xml:space="preserve"> </w:t>
      </w:r>
      <w:r w:rsidRPr="00E37747">
        <w:rPr>
          <w:lang w:eastAsia="en-US"/>
        </w:rPr>
        <w:t>wegneemt</w:t>
      </w:r>
      <w:r>
        <w:rPr>
          <w:lang w:eastAsia="en-US"/>
        </w:rPr>
        <w:t>!</w:t>
      </w:r>
      <w:r w:rsidRPr="00E37747">
        <w:rPr>
          <w:lang w:eastAsia="en-US"/>
        </w:rPr>
        <w:t xml:space="preserve"> Deze is het</w:t>
      </w:r>
      <w:r>
        <w:rPr>
          <w:lang w:eastAsia="en-US"/>
        </w:rPr>
        <w:t>,</w:t>
      </w:r>
      <w:r w:rsidRPr="00E37747">
        <w:rPr>
          <w:lang w:eastAsia="en-US"/>
        </w:rPr>
        <w:t xml:space="preserve"> van </w:t>
      </w:r>
      <w:r>
        <w:rPr>
          <w:lang w:eastAsia="en-US"/>
        </w:rPr>
        <w:t xml:space="preserve">welke ik </w:t>
      </w:r>
      <w:r w:rsidRPr="00E37747">
        <w:rPr>
          <w:lang w:eastAsia="en-US"/>
        </w:rPr>
        <w:t>gezegd heb</w:t>
      </w:r>
      <w:r>
        <w:rPr>
          <w:lang w:eastAsia="en-US"/>
        </w:rPr>
        <w:t>:</w:t>
      </w:r>
      <w:r w:rsidRPr="00E37747">
        <w:rPr>
          <w:lang w:eastAsia="en-US"/>
        </w:rPr>
        <w:t xml:space="preserve"> </w:t>
      </w:r>
      <w:r>
        <w:rPr>
          <w:lang w:eastAsia="en-US"/>
        </w:rPr>
        <w:t>n</w:t>
      </w:r>
      <w:r w:rsidRPr="00E37747">
        <w:rPr>
          <w:lang w:eastAsia="en-US"/>
        </w:rPr>
        <w:t>a</w:t>
      </w:r>
      <w:r>
        <w:rPr>
          <w:lang w:eastAsia="en-US"/>
        </w:rPr>
        <w:t xml:space="preserve"> mij </w:t>
      </w:r>
      <w:r w:rsidRPr="00E37747">
        <w:rPr>
          <w:lang w:eastAsia="en-US"/>
        </w:rPr>
        <w:t xml:space="preserve">komt een </w:t>
      </w:r>
      <w:r>
        <w:rPr>
          <w:lang w:eastAsia="en-US"/>
        </w:rPr>
        <w:t>M</w:t>
      </w:r>
      <w:r w:rsidRPr="00E37747">
        <w:rPr>
          <w:lang w:eastAsia="en-US"/>
        </w:rPr>
        <w:t>an, die voor</w:t>
      </w:r>
      <w:r>
        <w:rPr>
          <w:lang w:eastAsia="en-US"/>
        </w:rPr>
        <w:t xml:space="preserve"> mij </w:t>
      </w:r>
      <w:r w:rsidRPr="00E37747">
        <w:rPr>
          <w:lang w:eastAsia="en-US"/>
        </w:rPr>
        <w:t>geworden is, want</w:t>
      </w:r>
      <w:r>
        <w:rPr>
          <w:lang w:eastAsia="en-US"/>
        </w:rPr>
        <w:t xml:space="preserve"> Hij was eer dan ik. En ik</w:t>
      </w:r>
      <w:r w:rsidRPr="00E37747">
        <w:rPr>
          <w:lang w:eastAsia="en-US"/>
        </w:rPr>
        <w:t xml:space="preserve"> kende</w:t>
      </w:r>
      <w:r>
        <w:rPr>
          <w:lang w:eastAsia="en-US"/>
        </w:rPr>
        <w:t xml:space="preserve"> Hem </w:t>
      </w:r>
      <w:r w:rsidRPr="00E37747">
        <w:rPr>
          <w:lang w:eastAsia="en-US"/>
        </w:rPr>
        <w:t>niet, maar opdat</w:t>
      </w:r>
      <w:r>
        <w:rPr>
          <w:lang w:eastAsia="en-US"/>
        </w:rPr>
        <w:t xml:space="preserve"> Hij </w:t>
      </w:r>
      <w:r w:rsidRPr="00E37747">
        <w:rPr>
          <w:lang w:eastAsia="en-US"/>
        </w:rPr>
        <w:t xml:space="preserve">aan Israël </w:t>
      </w:r>
      <w:r>
        <w:rPr>
          <w:lang w:eastAsia="en-US"/>
        </w:rPr>
        <w:t xml:space="preserve">zou </w:t>
      </w:r>
      <w:r w:rsidRPr="00E37747">
        <w:rPr>
          <w:lang w:eastAsia="en-US"/>
        </w:rPr>
        <w:t>geopenbaard werden</w:t>
      </w:r>
      <w:r>
        <w:rPr>
          <w:lang w:eastAsia="en-US"/>
        </w:rPr>
        <w:t>,</w:t>
      </w:r>
      <w:r w:rsidRPr="00E37747">
        <w:rPr>
          <w:lang w:eastAsia="en-US"/>
        </w:rPr>
        <w:t xml:space="preserve"> daarom ben</w:t>
      </w:r>
      <w:r>
        <w:rPr>
          <w:lang w:eastAsia="en-US"/>
        </w:rPr>
        <w:t xml:space="preserve"> ik </w:t>
      </w:r>
      <w:r w:rsidRPr="00E37747">
        <w:rPr>
          <w:lang w:eastAsia="en-US"/>
        </w:rPr>
        <w:t>gekomen</w:t>
      </w:r>
      <w:r>
        <w:rPr>
          <w:lang w:eastAsia="en-US"/>
        </w:rPr>
        <w:t>,</w:t>
      </w:r>
      <w:r w:rsidRPr="00E37747">
        <w:rPr>
          <w:lang w:eastAsia="en-US"/>
        </w:rPr>
        <w:t xml:space="preserve"> d</w:t>
      </w:r>
      <w:r>
        <w:rPr>
          <w:lang w:eastAsia="en-US"/>
        </w:rPr>
        <w:t>ope</w:t>
      </w:r>
      <w:r w:rsidRPr="00E37747">
        <w:rPr>
          <w:lang w:eastAsia="en-US"/>
        </w:rPr>
        <w:t>nde met het water. En Johannes getuigde</w:t>
      </w:r>
      <w:r>
        <w:rPr>
          <w:lang w:eastAsia="en-US"/>
        </w:rPr>
        <w:t>,</w:t>
      </w:r>
      <w:r w:rsidRPr="00E37747">
        <w:rPr>
          <w:lang w:eastAsia="en-US"/>
        </w:rPr>
        <w:t xml:space="preserve"> zeggende</w:t>
      </w:r>
      <w:r>
        <w:rPr>
          <w:lang w:eastAsia="en-US"/>
        </w:rPr>
        <w:t xml:space="preserve">: ik </w:t>
      </w:r>
      <w:r w:rsidRPr="00E37747">
        <w:rPr>
          <w:lang w:eastAsia="en-US"/>
        </w:rPr>
        <w:t>heb</w:t>
      </w:r>
      <w:r>
        <w:rPr>
          <w:lang w:eastAsia="en-US"/>
        </w:rPr>
        <w:t xml:space="preserve"> de Geest zien ne</w:t>
      </w:r>
      <w:r w:rsidRPr="00E37747">
        <w:rPr>
          <w:lang w:eastAsia="en-US"/>
        </w:rPr>
        <w:t>erdalen uit</w:t>
      </w:r>
      <w:r>
        <w:rPr>
          <w:lang w:eastAsia="en-US"/>
        </w:rPr>
        <w:t xml:space="preserve"> de </w:t>
      </w:r>
      <w:r w:rsidRPr="00E37747">
        <w:rPr>
          <w:lang w:eastAsia="en-US"/>
        </w:rPr>
        <w:t>hemel, gelijk</w:t>
      </w:r>
      <w:r>
        <w:rPr>
          <w:lang w:eastAsia="en-US"/>
        </w:rPr>
        <w:t xml:space="preserve"> een </w:t>
      </w:r>
      <w:r w:rsidRPr="00E37747">
        <w:rPr>
          <w:lang w:eastAsia="en-US"/>
        </w:rPr>
        <w:t>duif</w:t>
      </w:r>
      <w:r>
        <w:rPr>
          <w:lang w:eastAsia="en-US"/>
        </w:rPr>
        <w:t xml:space="preserve">. En </w:t>
      </w:r>
      <w:r w:rsidRPr="00E37747">
        <w:rPr>
          <w:lang w:eastAsia="en-US"/>
        </w:rPr>
        <w:t xml:space="preserve">bleef op </w:t>
      </w:r>
      <w:r>
        <w:rPr>
          <w:lang w:eastAsia="en-US"/>
        </w:rPr>
        <w:t>H</w:t>
      </w:r>
      <w:r w:rsidRPr="00E37747">
        <w:rPr>
          <w:lang w:eastAsia="en-US"/>
        </w:rPr>
        <w:t>em. En</w:t>
      </w:r>
      <w:r>
        <w:rPr>
          <w:lang w:eastAsia="en-US"/>
        </w:rPr>
        <w:t xml:space="preserve"> ik </w:t>
      </w:r>
      <w:r w:rsidRPr="00E37747">
        <w:rPr>
          <w:lang w:eastAsia="en-US"/>
        </w:rPr>
        <w:t>kende</w:t>
      </w:r>
      <w:r>
        <w:rPr>
          <w:lang w:eastAsia="en-US"/>
        </w:rPr>
        <w:t xml:space="preserve"> Hem </w:t>
      </w:r>
      <w:r w:rsidRPr="00E37747">
        <w:rPr>
          <w:lang w:eastAsia="en-US"/>
        </w:rPr>
        <w:t>niet</w:t>
      </w:r>
      <w:r>
        <w:rPr>
          <w:lang w:eastAsia="en-US"/>
        </w:rPr>
        <w:t>;</w:t>
      </w:r>
      <w:r w:rsidRPr="00E37747">
        <w:rPr>
          <w:lang w:eastAsia="en-US"/>
        </w:rPr>
        <w:t xml:space="preserve"> maar die</w:t>
      </w:r>
      <w:r>
        <w:rPr>
          <w:lang w:eastAsia="en-US"/>
        </w:rPr>
        <w:t xml:space="preserve"> Mij </w:t>
      </w:r>
      <w:r w:rsidRPr="00E37747">
        <w:rPr>
          <w:lang w:eastAsia="en-US"/>
        </w:rPr>
        <w:t>gezonden heeft</w:t>
      </w:r>
      <w:r>
        <w:rPr>
          <w:lang w:eastAsia="en-US"/>
        </w:rPr>
        <w:t>,</w:t>
      </w:r>
      <w:r w:rsidRPr="00E37747">
        <w:rPr>
          <w:lang w:eastAsia="en-US"/>
        </w:rPr>
        <w:t xml:space="preserve"> om te d</w:t>
      </w:r>
      <w:r>
        <w:rPr>
          <w:lang w:eastAsia="en-US"/>
        </w:rPr>
        <w:t>ope</w:t>
      </w:r>
      <w:r w:rsidRPr="00E37747">
        <w:rPr>
          <w:lang w:eastAsia="en-US"/>
        </w:rPr>
        <w:t>n met water</w:t>
      </w:r>
      <w:r>
        <w:rPr>
          <w:lang w:eastAsia="en-US"/>
        </w:rPr>
        <w:t>,</w:t>
      </w:r>
      <w:r w:rsidRPr="00E37747">
        <w:rPr>
          <w:lang w:eastAsia="en-US"/>
        </w:rPr>
        <w:t xml:space="preserve"> die had</w:t>
      </w:r>
      <w:r>
        <w:rPr>
          <w:lang w:eastAsia="en-US"/>
        </w:rPr>
        <w:t xml:space="preserve"> Mij </w:t>
      </w:r>
      <w:r w:rsidRPr="00E37747">
        <w:rPr>
          <w:lang w:eastAsia="en-US"/>
        </w:rPr>
        <w:t>gezegd</w:t>
      </w:r>
      <w:r>
        <w:rPr>
          <w:lang w:eastAsia="en-US"/>
        </w:rPr>
        <w:t>:</w:t>
      </w:r>
      <w:r w:rsidRPr="00E37747">
        <w:rPr>
          <w:lang w:eastAsia="en-US"/>
        </w:rPr>
        <w:t xml:space="preserve"> op </w:t>
      </w:r>
      <w:r>
        <w:rPr>
          <w:lang w:eastAsia="en-US"/>
        </w:rPr>
        <w:t>Welke gij de Geest zult zien ne</w:t>
      </w:r>
      <w:r w:rsidRPr="00E37747">
        <w:rPr>
          <w:lang w:eastAsia="en-US"/>
        </w:rPr>
        <w:t>erdalen en op</w:t>
      </w:r>
      <w:r>
        <w:rPr>
          <w:lang w:eastAsia="en-US"/>
        </w:rPr>
        <w:t xml:space="preserve"> Hem </w:t>
      </w:r>
      <w:r w:rsidRPr="00E37747">
        <w:rPr>
          <w:lang w:eastAsia="en-US"/>
        </w:rPr>
        <w:t>blijven</w:t>
      </w:r>
      <w:r>
        <w:rPr>
          <w:lang w:eastAsia="en-US"/>
        </w:rPr>
        <w:t>, Dé</w:t>
      </w:r>
      <w:r w:rsidRPr="00E37747">
        <w:rPr>
          <w:lang w:eastAsia="en-US"/>
        </w:rPr>
        <w:t>ze is het</w:t>
      </w:r>
      <w:r>
        <w:rPr>
          <w:lang w:eastAsia="en-US"/>
        </w:rPr>
        <w:t>,</w:t>
      </w:r>
      <w:r w:rsidRPr="00E37747">
        <w:rPr>
          <w:lang w:eastAsia="en-US"/>
        </w:rPr>
        <w:t xml:space="preserve"> die met</w:t>
      </w:r>
      <w:r>
        <w:rPr>
          <w:lang w:eastAsia="en-US"/>
        </w:rPr>
        <w:t xml:space="preserve"> den Heiligen</w:t>
      </w:r>
      <w:r w:rsidRPr="00E37747">
        <w:rPr>
          <w:lang w:eastAsia="en-US"/>
        </w:rPr>
        <w:t xml:space="preserve"> Geest doopt. En</w:t>
      </w:r>
      <w:r>
        <w:rPr>
          <w:lang w:eastAsia="en-US"/>
        </w:rPr>
        <w:t xml:space="preserve"> ik </w:t>
      </w:r>
      <w:r w:rsidRPr="00E37747">
        <w:rPr>
          <w:lang w:eastAsia="en-US"/>
        </w:rPr>
        <w:t>heb gezien</w:t>
      </w:r>
      <w:r>
        <w:rPr>
          <w:lang w:eastAsia="en-US"/>
        </w:rPr>
        <w:t xml:space="preserve"> en heb getuigd, dat deze de Zo</w:t>
      </w:r>
      <w:r w:rsidRPr="00E37747">
        <w:rPr>
          <w:lang w:eastAsia="en-US"/>
        </w:rPr>
        <w:t>n</w:t>
      </w:r>
      <w:r>
        <w:rPr>
          <w:lang w:eastAsia="en-US"/>
        </w:rPr>
        <w:t>e</w:t>
      </w:r>
      <w:r w:rsidRPr="00E37747">
        <w:rPr>
          <w:lang w:eastAsia="en-US"/>
        </w:rPr>
        <w:t xml:space="preserve"> Gods is.</w:t>
      </w:r>
      <w:r>
        <w:rPr>
          <w:lang w:eastAsia="en-US"/>
        </w:rPr>
        <w:t>”</w:t>
      </w:r>
      <w:r w:rsidRPr="00E37747">
        <w:rPr>
          <w:lang w:eastAsia="en-US"/>
        </w:rPr>
        <w:t xml:space="preserve"> </w:t>
      </w:r>
    </w:p>
    <w:p w:rsidR="006A26D8" w:rsidRPr="00E37747" w:rsidRDefault="006A26D8" w:rsidP="006A26D8">
      <w:pPr>
        <w:jc w:val="both"/>
        <w:rPr>
          <w:lang w:eastAsia="en-US"/>
        </w:rPr>
      </w:pPr>
      <w:r w:rsidRPr="00E37747">
        <w:rPr>
          <w:lang w:eastAsia="en-US"/>
        </w:rPr>
        <w:t>Nu ziet men uit het</w:t>
      </w:r>
      <w:r>
        <w:rPr>
          <w:lang w:eastAsia="en-US"/>
        </w:rPr>
        <w:t xml:space="preserve">geen </w:t>
      </w:r>
      <w:r w:rsidRPr="00E37747">
        <w:rPr>
          <w:lang w:eastAsia="en-US"/>
        </w:rPr>
        <w:t>daar staat, dat Johannes verklaart, dat</w:t>
      </w:r>
      <w:r>
        <w:rPr>
          <w:lang w:eastAsia="en-US"/>
        </w:rPr>
        <w:t xml:space="preserve"> hij </w:t>
      </w:r>
      <w:r w:rsidRPr="00E37747">
        <w:rPr>
          <w:lang w:eastAsia="en-US"/>
        </w:rPr>
        <w:t>Jezus</w:t>
      </w:r>
      <w:r>
        <w:rPr>
          <w:lang w:eastAsia="en-US"/>
        </w:rPr>
        <w:t>,</w:t>
      </w:r>
      <w:r w:rsidRPr="00E37747">
        <w:rPr>
          <w:lang w:eastAsia="en-US"/>
        </w:rPr>
        <w:t xml:space="preserve"> voordat</w:t>
      </w:r>
      <w:r>
        <w:rPr>
          <w:lang w:eastAsia="en-US"/>
        </w:rPr>
        <w:t xml:space="preserve"> hij Hem </w:t>
      </w:r>
      <w:r w:rsidRPr="00E37747">
        <w:rPr>
          <w:lang w:eastAsia="en-US"/>
        </w:rPr>
        <w:t>gedoopt had</w:t>
      </w:r>
      <w:r>
        <w:rPr>
          <w:lang w:eastAsia="en-US"/>
        </w:rPr>
        <w:t>,</w:t>
      </w:r>
      <w:r w:rsidRPr="00E37747">
        <w:rPr>
          <w:lang w:eastAsia="en-US"/>
        </w:rPr>
        <w:t xml:space="preserve"> niet kende</w:t>
      </w:r>
      <w:r>
        <w:rPr>
          <w:lang w:eastAsia="en-US"/>
        </w:rPr>
        <w:t>. W</w:t>
      </w:r>
      <w:r w:rsidRPr="00E37747">
        <w:rPr>
          <w:lang w:eastAsia="en-US"/>
        </w:rPr>
        <w:t>ant na</w:t>
      </w:r>
      <w:r>
        <w:rPr>
          <w:lang w:eastAsia="en-US"/>
        </w:rPr>
        <w:t xml:space="preserve"> de </w:t>
      </w:r>
      <w:r w:rsidRPr="00E37747">
        <w:rPr>
          <w:lang w:eastAsia="en-US"/>
        </w:rPr>
        <w:t>doop was eerst de Geest op</w:t>
      </w:r>
      <w:r>
        <w:rPr>
          <w:lang w:eastAsia="en-US"/>
        </w:rPr>
        <w:t xml:space="preserve"> Hem ne</w:t>
      </w:r>
      <w:r w:rsidRPr="00E37747">
        <w:rPr>
          <w:lang w:eastAsia="en-US"/>
        </w:rPr>
        <w:t>er gekomen</w:t>
      </w:r>
      <w:r>
        <w:rPr>
          <w:lang w:eastAsia="en-US"/>
        </w:rPr>
        <w:t>,</w:t>
      </w:r>
      <w:r w:rsidRPr="00E37747">
        <w:rPr>
          <w:lang w:eastAsia="en-US"/>
        </w:rPr>
        <w:t xml:space="preserve"> volgens het verhaal van Matthéüs</w:t>
      </w:r>
      <w:r>
        <w:rPr>
          <w:lang w:eastAsia="en-US"/>
        </w:rPr>
        <w:t xml:space="preserve">. En </w:t>
      </w:r>
      <w:r w:rsidRPr="00E37747">
        <w:rPr>
          <w:lang w:eastAsia="en-US"/>
        </w:rPr>
        <w:t>in het 33</w:t>
      </w:r>
      <w:r w:rsidRPr="003705A2">
        <w:rPr>
          <w:vertAlign w:val="superscript"/>
          <w:lang w:eastAsia="en-US"/>
        </w:rPr>
        <w:t>e</w:t>
      </w:r>
      <w:r>
        <w:rPr>
          <w:lang w:eastAsia="en-US"/>
        </w:rPr>
        <w:t xml:space="preserve"> </w:t>
      </w:r>
      <w:r w:rsidRPr="00E37747">
        <w:rPr>
          <w:lang w:eastAsia="en-US"/>
        </w:rPr>
        <w:t xml:space="preserve">vers van Johannes </w:t>
      </w:r>
      <w:r>
        <w:rPr>
          <w:lang w:eastAsia="en-US"/>
        </w:rPr>
        <w:t>1,</w:t>
      </w:r>
      <w:r w:rsidRPr="00E37747">
        <w:rPr>
          <w:lang w:eastAsia="en-US"/>
        </w:rPr>
        <w:t xml:space="preserve"> ziet men</w:t>
      </w:r>
      <w:r>
        <w:rPr>
          <w:lang w:eastAsia="en-US"/>
        </w:rPr>
        <w:t>,</w:t>
      </w:r>
      <w:r w:rsidRPr="00E37747">
        <w:rPr>
          <w:lang w:eastAsia="en-US"/>
        </w:rPr>
        <w:t xml:space="preserve"> dat Johannes verklaart</w:t>
      </w:r>
      <w:r>
        <w:rPr>
          <w:lang w:eastAsia="en-US"/>
        </w:rPr>
        <w:t>,</w:t>
      </w:r>
      <w:r w:rsidRPr="00E37747">
        <w:rPr>
          <w:lang w:eastAsia="en-US"/>
        </w:rPr>
        <w:t xml:space="preserve"> dat</w:t>
      </w:r>
      <w:r>
        <w:rPr>
          <w:lang w:eastAsia="en-US"/>
        </w:rPr>
        <w:t xml:space="preserve"> Hij </w:t>
      </w:r>
      <w:r w:rsidRPr="00E37747">
        <w:rPr>
          <w:lang w:eastAsia="en-US"/>
        </w:rPr>
        <w:t>Jezus (ik denk van aanzien) niet kende</w:t>
      </w:r>
      <w:r>
        <w:rPr>
          <w:lang w:eastAsia="en-US"/>
        </w:rPr>
        <w:t>;</w:t>
      </w:r>
      <w:r w:rsidRPr="00E37747">
        <w:rPr>
          <w:lang w:eastAsia="en-US"/>
        </w:rPr>
        <w:t xml:space="preserve"> en dat God</w:t>
      </w:r>
      <w:r>
        <w:rPr>
          <w:lang w:eastAsia="en-US"/>
        </w:rPr>
        <w:t xml:space="preserve"> Hem </w:t>
      </w:r>
      <w:r w:rsidRPr="00E37747">
        <w:rPr>
          <w:lang w:eastAsia="en-US"/>
        </w:rPr>
        <w:t>een t</w:t>
      </w:r>
      <w:r>
        <w:rPr>
          <w:lang w:eastAsia="en-US"/>
        </w:rPr>
        <w:t>eke</w:t>
      </w:r>
      <w:r w:rsidRPr="00E37747">
        <w:rPr>
          <w:lang w:eastAsia="en-US"/>
        </w:rPr>
        <w:t>n gegeven had, om</w:t>
      </w:r>
      <w:r>
        <w:rPr>
          <w:lang w:eastAsia="en-US"/>
        </w:rPr>
        <w:t xml:space="preserve"> Hem </w:t>
      </w:r>
      <w:r w:rsidRPr="00E37747">
        <w:rPr>
          <w:lang w:eastAsia="en-US"/>
        </w:rPr>
        <w:t>te leren kennen, hetwelk dan was, het nederdalen van</w:t>
      </w:r>
      <w:r>
        <w:rPr>
          <w:lang w:eastAsia="en-US"/>
        </w:rPr>
        <w:t xml:space="preserve"> de </w:t>
      </w:r>
      <w:r w:rsidRPr="00E37747">
        <w:rPr>
          <w:lang w:eastAsia="en-US"/>
        </w:rPr>
        <w:t xml:space="preserve">Geest op </w:t>
      </w:r>
      <w:r>
        <w:rPr>
          <w:lang w:eastAsia="en-US"/>
        </w:rPr>
        <w:t>H</w:t>
      </w:r>
      <w:r w:rsidRPr="00E37747">
        <w:rPr>
          <w:lang w:eastAsia="en-US"/>
        </w:rPr>
        <w:t>em. Nu blijkt het uit Matthéüs, dat wanneer Jezus uit Galiléa bij Johannes kwam om gedoopt te werden, dat</w:t>
      </w:r>
      <w:r>
        <w:rPr>
          <w:lang w:eastAsia="en-US"/>
        </w:rPr>
        <w:t xml:space="preserve"> hij Hem kende.</w:t>
      </w:r>
      <w:r w:rsidRPr="00E37747">
        <w:rPr>
          <w:lang w:eastAsia="en-US"/>
        </w:rPr>
        <w:t xml:space="preserve"> Nu ziet UE. klaar</w:t>
      </w:r>
      <w:r>
        <w:rPr>
          <w:lang w:eastAsia="en-US"/>
        </w:rPr>
        <w:t>,</w:t>
      </w:r>
      <w:r w:rsidRPr="00E37747">
        <w:rPr>
          <w:lang w:eastAsia="en-US"/>
        </w:rPr>
        <w:t xml:space="preserve"> dat Matthéüs in</w:t>
      </w:r>
      <w:r>
        <w:rPr>
          <w:lang w:eastAsia="en-US"/>
        </w:rPr>
        <w:t xml:space="preserve"> zijn </w:t>
      </w:r>
      <w:r w:rsidRPr="00E37747">
        <w:rPr>
          <w:lang w:eastAsia="en-US"/>
        </w:rPr>
        <w:t>verhaal</w:t>
      </w:r>
      <w:r>
        <w:rPr>
          <w:lang w:eastAsia="en-US"/>
        </w:rPr>
        <w:t>,</w:t>
      </w:r>
      <w:r w:rsidRPr="00E37747">
        <w:rPr>
          <w:lang w:eastAsia="en-US"/>
        </w:rPr>
        <w:t xml:space="preserve"> niet overeenstemt met hetge</w:t>
      </w:r>
      <w:r>
        <w:rPr>
          <w:lang w:eastAsia="en-US"/>
        </w:rPr>
        <w:t>e</w:t>
      </w:r>
      <w:r w:rsidRPr="00E37747">
        <w:rPr>
          <w:lang w:eastAsia="en-US"/>
        </w:rPr>
        <w:t>n Johannes daarvan zelf getuigd heeft.</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Default="006A26D8" w:rsidP="006A26D8">
      <w:pPr>
        <w:jc w:val="both"/>
        <w:rPr>
          <w:lang w:eastAsia="en-US"/>
        </w:rPr>
      </w:pPr>
      <w:r>
        <w:rPr>
          <w:lang w:eastAsia="en-US"/>
        </w:rPr>
        <w:t xml:space="preserve">Uw </w:t>
      </w:r>
      <w:r w:rsidRPr="00E37747">
        <w:rPr>
          <w:lang w:eastAsia="en-US"/>
        </w:rPr>
        <w:t>ingebrachte zwarigheid is niet zonder reden</w:t>
      </w:r>
      <w:r>
        <w:rPr>
          <w:lang w:eastAsia="en-US"/>
        </w:rPr>
        <w:t xml:space="preserve">. En </w:t>
      </w:r>
      <w:r w:rsidRPr="00E37747">
        <w:rPr>
          <w:lang w:eastAsia="en-US"/>
        </w:rPr>
        <w:t xml:space="preserve">is ook door geleerde mannen voor lang al gezien; die op </w:t>
      </w:r>
      <w:r>
        <w:rPr>
          <w:lang w:eastAsia="en-US"/>
        </w:rPr>
        <w:t>verscheiden</w:t>
      </w:r>
      <w:r w:rsidRPr="00E37747">
        <w:rPr>
          <w:lang w:eastAsia="en-US"/>
        </w:rPr>
        <w:t xml:space="preserve"> wijzen dit hebben trachten te ver</w:t>
      </w:r>
      <w:r>
        <w:rPr>
          <w:lang w:eastAsia="en-US"/>
        </w:rPr>
        <w:t>eni</w:t>
      </w:r>
      <w:r w:rsidRPr="00E37747">
        <w:rPr>
          <w:lang w:eastAsia="en-US"/>
        </w:rPr>
        <w:t xml:space="preserve">gen. </w:t>
      </w:r>
      <w:r>
        <w:rPr>
          <w:lang w:eastAsia="en-US"/>
        </w:rPr>
        <w:t xml:space="preserve">Maar </w:t>
      </w:r>
      <w:r w:rsidRPr="00E37747">
        <w:rPr>
          <w:lang w:eastAsia="en-US"/>
        </w:rPr>
        <w:t>dat daar latende</w:t>
      </w:r>
      <w:r>
        <w:rPr>
          <w:lang w:eastAsia="en-US"/>
        </w:rPr>
        <w:t>, meen ik, dat het dus gelegen is.</w:t>
      </w:r>
    </w:p>
    <w:p w:rsidR="006A26D8" w:rsidRDefault="006A26D8" w:rsidP="006A26D8">
      <w:pPr>
        <w:jc w:val="both"/>
        <w:rPr>
          <w:lang w:eastAsia="en-US"/>
        </w:rPr>
      </w:pPr>
      <w:r w:rsidRPr="00E37747">
        <w:rPr>
          <w:lang w:eastAsia="en-US"/>
        </w:rPr>
        <w:t>Johannes kende van aanzien Jezus niet</w:t>
      </w:r>
      <w:r>
        <w:rPr>
          <w:lang w:eastAsia="en-US"/>
        </w:rPr>
        <w:t>,</w:t>
      </w:r>
      <w:r w:rsidRPr="00E37747">
        <w:rPr>
          <w:lang w:eastAsia="en-US"/>
        </w:rPr>
        <w:t xml:space="preserve"> mogelijk had</w:t>
      </w:r>
      <w:r>
        <w:rPr>
          <w:lang w:eastAsia="en-US"/>
        </w:rPr>
        <w:t xml:space="preserve"> Hij Hem </w:t>
      </w:r>
      <w:r w:rsidRPr="00E37747">
        <w:rPr>
          <w:lang w:eastAsia="en-US"/>
        </w:rPr>
        <w:t>nooit gezien</w:t>
      </w:r>
      <w:r>
        <w:rPr>
          <w:lang w:eastAsia="en-US"/>
        </w:rPr>
        <w:t>,</w:t>
      </w:r>
      <w:r w:rsidRPr="00E37747">
        <w:rPr>
          <w:lang w:eastAsia="en-US"/>
        </w:rPr>
        <w:t xml:space="preserve"> want Jezus had</w:t>
      </w:r>
      <w:r>
        <w:rPr>
          <w:lang w:eastAsia="en-US"/>
        </w:rPr>
        <w:t xml:space="preserve"> zijn </w:t>
      </w:r>
      <w:r w:rsidRPr="00E37747">
        <w:rPr>
          <w:lang w:eastAsia="en-US"/>
        </w:rPr>
        <w:t>ver</w:t>
      </w:r>
      <w:r w:rsidRPr="00E37747">
        <w:rPr>
          <w:lang w:eastAsia="en-US"/>
        </w:rPr>
        <w:softHyphen/>
        <w:t>blijf gehad in Galiléa</w:t>
      </w:r>
      <w:r>
        <w:rPr>
          <w:lang w:eastAsia="en-US"/>
        </w:rPr>
        <w:t xml:space="preserve">. En </w:t>
      </w:r>
      <w:r w:rsidRPr="00E37747">
        <w:rPr>
          <w:lang w:eastAsia="en-US"/>
        </w:rPr>
        <w:t>wel i</w:t>
      </w:r>
      <w:r>
        <w:rPr>
          <w:lang w:eastAsia="en-US"/>
        </w:rPr>
        <w:t xml:space="preserve">n </w:t>
      </w:r>
      <w:r w:rsidRPr="00E37747">
        <w:rPr>
          <w:lang w:eastAsia="en-US"/>
        </w:rPr>
        <w:t>de stad Nazareth. Maar Johan</w:t>
      </w:r>
      <w:r w:rsidRPr="00E37747">
        <w:rPr>
          <w:lang w:eastAsia="en-US"/>
        </w:rPr>
        <w:softHyphen/>
        <w:t>nes in de woestijn van Juda, zijnde het eerste in het Noorden en het andere in het Zuiden van Palestina</w:t>
      </w:r>
      <w:r>
        <w:rPr>
          <w:lang w:eastAsia="en-US"/>
        </w:rPr>
        <w:t>;</w:t>
      </w:r>
      <w:r w:rsidRPr="00E37747">
        <w:rPr>
          <w:lang w:eastAsia="en-US"/>
        </w:rPr>
        <w:t xml:space="preserve"> en nergens vindt men</w:t>
      </w:r>
      <w:r>
        <w:rPr>
          <w:lang w:eastAsia="en-US"/>
        </w:rPr>
        <w:t>,</w:t>
      </w:r>
      <w:r w:rsidRPr="00E37747">
        <w:rPr>
          <w:lang w:eastAsia="en-US"/>
        </w:rPr>
        <w:t xml:space="preserve"> dat zij elkander bezocht of ontmoet hebben</w:t>
      </w:r>
      <w:r>
        <w:rPr>
          <w:lang w:eastAsia="en-US"/>
        </w:rPr>
        <w:t xml:space="preserve">. En </w:t>
      </w:r>
      <w:r w:rsidRPr="00E37747">
        <w:rPr>
          <w:lang w:eastAsia="en-US"/>
        </w:rPr>
        <w:t>derhalve Johannes spreekt naar waarheid</w:t>
      </w:r>
      <w:r>
        <w:rPr>
          <w:lang w:eastAsia="en-US"/>
        </w:rPr>
        <w:t>,</w:t>
      </w:r>
      <w:r w:rsidRPr="00E37747">
        <w:rPr>
          <w:lang w:eastAsia="en-US"/>
        </w:rPr>
        <w:t xml:space="preserve"> wanneer</w:t>
      </w:r>
      <w:r>
        <w:rPr>
          <w:lang w:eastAsia="en-US"/>
        </w:rPr>
        <w:t xml:space="preserve"> hij </w:t>
      </w:r>
      <w:r w:rsidRPr="00E37747">
        <w:rPr>
          <w:lang w:eastAsia="en-US"/>
        </w:rPr>
        <w:t>zegt</w:t>
      </w:r>
      <w:r>
        <w:rPr>
          <w:lang w:eastAsia="en-US"/>
        </w:rPr>
        <w:t xml:space="preserve">: </w:t>
      </w:r>
      <w:r w:rsidRPr="003705A2">
        <w:rPr>
          <w:i/>
          <w:iCs/>
          <w:lang w:eastAsia="en-US"/>
        </w:rPr>
        <w:t>ik kende Hem niet.</w:t>
      </w:r>
      <w:r w:rsidRPr="00E37747">
        <w:rPr>
          <w:lang w:eastAsia="en-US"/>
        </w:rPr>
        <w:t xml:space="preserve"> Vraagt</w:t>
      </w:r>
      <w:r>
        <w:rPr>
          <w:lang w:eastAsia="en-US"/>
        </w:rPr>
        <w:t xml:space="preserve"> u </w:t>
      </w:r>
      <w:r w:rsidRPr="00E37747">
        <w:rPr>
          <w:lang w:eastAsia="en-US"/>
        </w:rPr>
        <w:t>nu</w:t>
      </w:r>
      <w:r>
        <w:rPr>
          <w:lang w:eastAsia="en-US"/>
        </w:rPr>
        <w:t>,</w:t>
      </w:r>
      <w:r w:rsidRPr="00E37747">
        <w:rPr>
          <w:lang w:eastAsia="en-US"/>
        </w:rPr>
        <w:t xml:space="preserve"> hoe dat met Matthéüs overeen kan komen</w:t>
      </w:r>
      <w:r>
        <w:rPr>
          <w:lang w:eastAsia="en-US"/>
        </w:rPr>
        <w:t>,</w:t>
      </w:r>
      <w:r w:rsidRPr="00E37747">
        <w:rPr>
          <w:lang w:eastAsia="en-US"/>
        </w:rPr>
        <w:t xml:space="preserve"> die Johannes ver</w:t>
      </w:r>
      <w:r>
        <w:rPr>
          <w:lang w:eastAsia="en-US"/>
        </w:rPr>
        <w:t>toont als Jezus te kennen, voor</w:t>
      </w:r>
      <w:r w:rsidRPr="00E37747">
        <w:rPr>
          <w:lang w:eastAsia="en-US"/>
        </w:rPr>
        <w:t>dat de Geest in</w:t>
      </w:r>
      <w:r>
        <w:rPr>
          <w:lang w:eastAsia="en-US"/>
        </w:rPr>
        <w:t xml:space="preserve"> een </w:t>
      </w:r>
      <w:r w:rsidRPr="00E37747">
        <w:rPr>
          <w:lang w:eastAsia="en-US"/>
        </w:rPr>
        <w:t>gedaante van</w:t>
      </w:r>
      <w:r>
        <w:rPr>
          <w:lang w:eastAsia="en-US"/>
        </w:rPr>
        <w:t xml:space="preserve"> een </w:t>
      </w:r>
      <w:r w:rsidRPr="00E37747">
        <w:rPr>
          <w:lang w:eastAsia="en-US"/>
        </w:rPr>
        <w:t>duif op</w:t>
      </w:r>
      <w:r>
        <w:rPr>
          <w:lang w:eastAsia="en-US"/>
        </w:rPr>
        <w:t xml:space="preserve"> Hem was ne</w:t>
      </w:r>
      <w:r w:rsidRPr="00E37747">
        <w:rPr>
          <w:lang w:eastAsia="en-US"/>
        </w:rPr>
        <w:t>ergedaald, welke Johannes tot een t</w:t>
      </w:r>
      <w:r>
        <w:rPr>
          <w:lang w:eastAsia="en-US"/>
        </w:rPr>
        <w:t>eke</w:t>
      </w:r>
      <w:r w:rsidRPr="00E37747">
        <w:rPr>
          <w:lang w:eastAsia="en-US"/>
        </w:rPr>
        <w:t>n gegeven was</w:t>
      </w:r>
      <w:r>
        <w:rPr>
          <w:lang w:eastAsia="en-US"/>
        </w:rPr>
        <w:t>, om Jezus te le</w:t>
      </w:r>
      <w:r w:rsidRPr="00E37747">
        <w:rPr>
          <w:lang w:eastAsia="en-US"/>
        </w:rPr>
        <w:t>ren kennen</w:t>
      </w:r>
      <w:r>
        <w:rPr>
          <w:lang w:eastAsia="en-US"/>
        </w:rPr>
        <w:t>?</w:t>
      </w:r>
      <w:r w:rsidRPr="00E37747">
        <w:rPr>
          <w:lang w:eastAsia="en-US"/>
        </w:rPr>
        <w:t xml:space="preserve"> </w:t>
      </w:r>
    </w:p>
    <w:p w:rsidR="006A26D8" w:rsidRDefault="006A26D8" w:rsidP="006A26D8">
      <w:pPr>
        <w:jc w:val="both"/>
        <w:rPr>
          <w:lang w:eastAsia="en-US"/>
        </w:rPr>
      </w:pPr>
      <w:r w:rsidRPr="00E37747">
        <w:rPr>
          <w:lang w:eastAsia="en-US"/>
        </w:rPr>
        <w:t xml:space="preserve">Maar daarop </w:t>
      </w:r>
      <w:r>
        <w:rPr>
          <w:lang w:eastAsia="en-US"/>
        </w:rPr>
        <w:t xml:space="preserve">zou ik </w:t>
      </w:r>
      <w:r w:rsidRPr="00E37747">
        <w:rPr>
          <w:lang w:eastAsia="en-US"/>
        </w:rPr>
        <w:t>antwoorden</w:t>
      </w:r>
      <w:r>
        <w:rPr>
          <w:lang w:eastAsia="en-US"/>
        </w:rPr>
        <w:t>,</w:t>
      </w:r>
      <w:r w:rsidRPr="00E37747">
        <w:rPr>
          <w:lang w:eastAsia="en-US"/>
        </w:rPr>
        <w:t xml:space="preserve"> dat</w:t>
      </w:r>
      <w:r>
        <w:rPr>
          <w:lang w:eastAsia="en-US"/>
        </w:rPr>
        <w:t xml:space="preserve"> ik </w:t>
      </w:r>
      <w:r w:rsidRPr="00E37747">
        <w:rPr>
          <w:lang w:eastAsia="en-US"/>
        </w:rPr>
        <w:t>bij Markus 1</w:t>
      </w:r>
      <w:r>
        <w:rPr>
          <w:lang w:eastAsia="en-US"/>
        </w:rPr>
        <w:t>:</w:t>
      </w:r>
      <w:r w:rsidRPr="00E37747">
        <w:rPr>
          <w:lang w:eastAsia="en-US"/>
        </w:rPr>
        <w:t xml:space="preserve"> 4</w:t>
      </w:r>
      <w:r>
        <w:rPr>
          <w:lang w:eastAsia="en-US"/>
        </w:rPr>
        <w:t>,</w:t>
      </w:r>
      <w:r w:rsidRPr="00E37747">
        <w:rPr>
          <w:lang w:eastAsia="en-US"/>
        </w:rPr>
        <w:t xml:space="preserve"> 5 lees</w:t>
      </w:r>
      <w:r>
        <w:rPr>
          <w:lang w:eastAsia="en-US"/>
        </w:rPr>
        <w:t>,</w:t>
      </w:r>
      <w:r w:rsidRPr="00E37747">
        <w:rPr>
          <w:lang w:eastAsia="en-US"/>
        </w:rPr>
        <w:t xml:space="preserve"> dat „Johannes was d</w:t>
      </w:r>
      <w:r>
        <w:rPr>
          <w:lang w:eastAsia="en-US"/>
        </w:rPr>
        <w:t>ope</w:t>
      </w:r>
      <w:r w:rsidRPr="00E37747">
        <w:rPr>
          <w:lang w:eastAsia="en-US"/>
        </w:rPr>
        <w:t>nde in de woestijn</w:t>
      </w:r>
      <w:r>
        <w:rPr>
          <w:lang w:eastAsia="en-US"/>
        </w:rPr>
        <w:t xml:space="preserve">. En </w:t>
      </w:r>
      <w:r w:rsidRPr="00E37747">
        <w:rPr>
          <w:lang w:eastAsia="en-US"/>
        </w:rPr>
        <w:t>predikende</w:t>
      </w:r>
      <w:r>
        <w:rPr>
          <w:lang w:eastAsia="en-US"/>
        </w:rPr>
        <w:t xml:space="preserve"> de d</w:t>
      </w:r>
      <w:r w:rsidRPr="00E37747">
        <w:rPr>
          <w:lang w:eastAsia="en-US"/>
        </w:rPr>
        <w:t>oop der bek</w:t>
      </w:r>
      <w:r>
        <w:rPr>
          <w:lang w:eastAsia="en-US"/>
        </w:rPr>
        <w:t>eri</w:t>
      </w:r>
      <w:r w:rsidRPr="00E37747">
        <w:rPr>
          <w:lang w:eastAsia="en-US"/>
        </w:rPr>
        <w:t xml:space="preserve">ng tot vergeving der zonden. En al het </w:t>
      </w:r>
      <w:r>
        <w:rPr>
          <w:lang w:eastAsia="en-US"/>
        </w:rPr>
        <w:t>Joods</w:t>
      </w:r>
      <w:r w:rsidRPr="00E37747">
        <w:rPr>
          <w:lang w:eastAsia="en-US"/>
        </w:rPr>
        <w:t>e land ging tot</w:t>
      </w:r>
      <w:r>
        <w:rPr>
          <w:lang w:eastAsia="en-US"/>
        </w:rPr>
        <w:t xml:space="preserve"> Hem </w:t>
      </w:r>
      <w:r w:rsidRPr="00E37747">
        <w:rPr>
          <w:lang w:eastAsia="en-US"/>
        </w:rPr>
        <w:t>uit</w:t>
      </w:r>
      <w:r>
        <w:rPr>
          <w:lang w:eastAsia="en-US"/>
        </w:rPr>
        <w:t xml:space="preserve">. En </w:t>
      </w:r>
      <w:r w:rsidRPr="00E37747">
        <w:rPr>
          <w:lang w:eastAsia="en-US"/>
        </w:rPr>
        <w:t>die van Jeruzalem</w:t>
      </w:r>
      <w:r>
        <w:rPr>
          <w:lang w:eastAsia="en-US"/>
        </w:rPr>
        <w:t xml:space="preserve">. En </w:t>
      </w:r>
      <w:r w:rsidRPr="00E37747">
        <w:rPr>
          <w:lang w:eastAsia="en-US"/>
        </w:rPr>
        <w:t>werden allen van</w:t>
      </w:r>
      <w:r>
        <w:rPr>
          <w:lang w:eastAsia="en-US"/>
        </w:rPr>
        <w:t xml:space="preserve"> Hem </w:t>
      </w:r>
      <w:r w:rsidRPr="00E37747">
        <w:rPr>
          <w:lang w:eastAsia="en-US"/>
        </w:rPr>
        <w:t>gedoopt in de ri</w:t>
      </w:r>
      <w:r w:rsidRPr="00E37747">
        <w:rPr>
          <w:lang w:eastAsia="en-US"/>
        </w:rPr>
        <w:softHyphen/>
        <w:t>vier de Jordaan</w:t>
      </w:r>
      <w:r>
        <w:rPr>
          <w:lang w:eastAsia="en-US"/>
        </w:rPr>
        <w:t>,</w:t>
      </w:r>
      <w:r w:rsidRPr="00E37747">
        <w:rPr>
          <w:lang w:eastAsia="en-US"/>
        </w:rPr>
        <w:t xml:space="preserve"> belijdende</w:t>
      </w:r>
      <w:r>
        <w:rPr>
          <w:lang w:eastAsia="en-US"/>
        </w:rPr>
        <w:t xml:space="preserve"> hun zonden.”</w:t>
      </w:r>
      <w:r w:rsidRPr="00E37747">
        <w:rPr>
          <w:lang w:eastAsia="en-US"/>
        </w:rPr>
        <w:t xml:space="preserve"> Nu was Jezus nooit van God afgekeerd</w:t>
      </w:r>
      <w:r>
        <w:rPr>
          <w:lang w:eastAsia="en-US"/>
        </w:rPr>
        <w:t xml:space="preserve">. En </w:t>
      </w:r>
      <w:r w:rsidRPr="00E37747">
        <w:rPr>
          <w:lang w:eastAsia="en-US"/>
        </w:rPr>
        <w:t>derhalve hetgeen Johannes in</w:t>
      </w:r>
      <w:r>
        <w:rPr>
          <w:lang w:eastAsia="en-US"/>
        </w:rPr>
        <w:t xml:space="preserve"> zijn </w:t>
      </w:r>
      <w:r w:rsidRPr="00E37747">
        <w:rPr>
          <w:lang w:eastAsia="en-US"/>
        </w:rPr>
        <w:t xml:space="preserve">predicatiën </w:t>
      </w:r>
      <w:r>
        <w:rPr>
          <w:lang w:eastAsia="en-US"/>
        </w:rPr>
        <w:t>eis</w:t>
      </w:r>
      <w:r w:rsidRPr="00E37747">
        <w:rPr>
          <w:lang w:eastAsia="en-US"/>
        </w:rPr>
        <w:t>te van degenen, die tot</w:t>
      </w:r>
      <w:r>
        <w:rPr>
          <w:lang w:eastAsia="en-US"/>
        </w:rPr>
        <w:t xml:space="preserve"> Hem </w:t>
      </w:r>
      <w:r w:rsidRPr="00E37747">
        <w:rPr>
          <w:lang w:eastAsia="en-US"/>
        </w:rPr>
        <w:t>kwamen om</w:t>
      </w:r>
      <w:r>
        <w:rPr>
          <w:lang w:eastAsia="en-US"/>
        </w:rPr>
        <w:t xml:space="preserve"> gedoopt te worden, name</w:t>
      </w:r>
      <w:r>
        <w:rPr>
          <w:lang w:eastAsia="en-US"/>
        </w:rPr>
        <w:softHyphen/>
        <w:t>lijk,</w:t>
      </w:r>
      <w:r w:rsidRPr="00E37747">
        <w:rPr>
          <w:lang w:eastAsia="en-US"/>
        </w:rPr>
        <w:t xml:space="preserve"> om met belijdenis van</w:t>
      </w:r>
      <w:r>
        <w:rPr>
          <w:lang w:eastAsia="en-US"/>
        </w:rPr>
        <w:t xml:space="preserve"> hun zonden we</w:t>
      </w:r>
      <w:r w:rsidRPr="00E37747">
        <w:rPr>
          <w:lang w:eastAsia="en-US"/>
        </w:rPr>
        <w:t>er tot God, daar zij van</w:t>
      </w:r>
      <w:r>
        <w:rPr>
          <w:lang w:eastAsia="en-US"/>
        </w:rPr>
        <w:t xml:space="preserve"> Hem</w:t>
      </w:r>
      <w:r w:rsidRPr="00E37747">
        <w:rPr>
          <w:lang w:eastAsia="en-US"/>
        </w:rPr>
        <w:t xml:space="preserve"> afgedwaald waren</w:t>
      </w:r>
      <w:r>
        <w:rPr>
          <w:lang w:eastAsia="en-US"/>
        </w:rPr>
        <w:t>,</w:t>
      </w:r>
      <w:r w:rsidRPr="00E37747">
        <w:rPr>
          <w:lang w:eastAsia="en-US"/>
        </w:rPr>
        <w:t xml:space="preserve"> te</w:t>
      </w:r>
      <w:r>
        <w:rPr>
          <w:lang w:eastAsia="en-US"/>
        </w:rPr>
        <w:t>rug te</w:t>
      </w:r>
      <w:r w:rsidRPr="00E37747">
        <w:rPr>
          <w:lang w:eastAsia="en-US"/>
        </w:rPr>
        <w:t xml:space="preserve"> k</w:t>
      </w:r>
      <w:r>
        <w:rPr>
          <w:lang w:eastAsia="en-US"/>
        </w:rPr>
        <w:t>ere</w:t>
      </w:r>
      <w:r w:rsidRPr="00E37747">
        <w:rPr>
          <w:lang w:eastAsia="en-US"/>
        </w:rPr>
        <w:t>n</w:t>
      </w:r>
      <w:r>
        <w:rPr>
          <w:lang w:eastAsia="en-US"/>
        </w:rPr>
        <w:t>,</w:t>
      </w:r>
      <w:r w:rsidRPr="00E37747">
        <w:rPr>
          <w:lang w:eastAsia="en-US"/>
        </w:rPr>
        <w:t xml:space="preserve"> opdat zij vergeving der zonden mochten ontvangen</w:t>
      </w:r>
      <w:r>
        <w:rPr>
          <w:lang w:eastAsia="en-US"/>
        </w:rPr>
        <w:t>. G</w:t>
      </w:r>
      <w:r w:rsidRPr="00E37747">
        <w:rPr>
          <w:lang w:eastAsia="en-US"/>
        </w:rPr>
        <w:t>elijk dan ook de</w:t>
      </w:r>
      <w:r>
        <w:rPr>
          <w:lang w:eastAsia="en-US"/>
        </w:rPr>
        <w:t xml:space="preserve">genen </w:t>
      </w:r>
      <w:r w:rsidRPr="00E37747">
        <w:rPr>
          <w:lang w:eastAsia="en-US"/>
        </w:rPr>
        <w:t>die gedoopt zouden worden</w:t>
      </w:r>
      <w:r>
        <w:rPr>
          <w:lang w:eastAsia="en-US"/>
        </w:rPr>
        <w:t xml:space="preserve">, hun </w:t>
      </w:r>
      <w:r w:rsidRPr="00E37747">
        <w:rPr>
          <w:lang w:eastAsia="en-US"/>
        </w:rPr>
        <w:t xml:space="preserve">zonden </w:t>
      </w:r>
      <w:r>
        <w:rPr>
          <w:lang w:eastAsia="en-US"/>
        </w:rPr>
        <w:t>vergeven werden. D</w:t>
      </w:r>
      <w:r w:rsidRPr="00E37747">
        <w:rPr>
          <w:lang w:eastAsia="en-US"/>
        </w:rPr>
        <w:t>an zeg ik</w:t>
      </w:r>
      <w:r>
        <w:rPr>
          <w:lang w:eastAsia="en-US"/>
        </w:rPr>
        <w:t xml:space="preserve">, dit </w:t>
      </w:r>
      <w:r w:rsidRPr="00E37747">
        <w:rPr>
          <w:lang w:eastAsia="en-US"/>
        </w:rPr>
        <w:t xml:space="preserve">had in Jezus </w:t>
      </w:r>
      <w:r>
        <w:rPr>
          <w:lang w:eastAsia="en-US"/>
        </w:rPr>
        <w:t xml:space="preserve">geen </w:t>
      </w:r>
      <w:r w:rsidRPr="00E37747">
        <w:rPr>
          <w:lang w:eastAsia="en-US"/>
        </w:rPr>
        <w:t>plaats</w:t>
      </w:r>
      <w:r>
        <w:rPr>
          <w:lang w:eastAsia="en-US"/>
        </w:rPr>
        <w:t xml:space="preserve">, </w:t>
      </w:r>
      <w:r w:rsidRPr="00E37747">
        <w:rPr>
          <w:lang w:eastAsia="en-US"/>
        </w:rPr>
        <w:t>want behalve</w:t>
      </w:r>
      <w:r>
        <w:rPr>
          <w:lang w:eastAsia="en-US"/>
        </w:rPr>
        <w:t>,</w:t>
      </w:r>
      <w:r w:rsidRPr="00E37747">
        <w:rPr>
          <w:lang w:eastAsia="en-US"/>
        </w:rPr>
        <w:t xml:space="preserve"> dat</w:t>
      </w:r>
      <w:r>
        <w:rPr>
          <w:lang w:eastAsia="en-US"/>
        </w:rPr>
        <w:t xml:space="preserve"> Hij </w:t>
      </w:r>
      <w:r w:rsidRPr="00E37747">
        <w:rPr>
          <w:lang w:eastAsia="en-US"/>
        </w:rPr>
        <w:t>nooit van God was afgekeerd</w:t>
      </w:r>
      <w:r>
        <w:rPr>
          <w:lang w:eastAsia="en-US"/>
        </w:rPr>
        <w:t xml:space="preserve">, </w:t>
      </w:r>
      <w:r w:rsidRPr="00E37747">
        <w:rPr>
          <w:lang w:eastAsia="en-US"/>
        </w:rPr>
        <w:t>kan</w:t>
      </w:r>
      <w:r>
        <w:rPr>
          <w:lang w:eastAsia="en-US"/>
        </w:rPr>
        <w:t xml:space="preserve"> Hij </w:t>
      </w:r>
      <w:r w:rsidRPr="00E37747">
        <w:rPr>
          <w:lang w:eastAsia="en-US"/>
        </w:rPr>
        <w:t>nooit begrepen worden</w:t>
      </w:r>
      <w:r>
        <w:rPr>
          <w:lang w:eastAsia="en-US"/>
        </w:rPr>
        <w:t>,</w:t>
      </w:r>
      <w:r w:rsidRPr="00E37747">
        <w:rPr>
          <w:lang w:eastAsia="en-US"/>
        </w:rPr>
        <w:t xml:space="preserve"> </w:t>
      </w:r>
      <w:r>
        <w:rPr>
          <w:lang w:eastAsia="en-US"/>
        </w:rPr>
        <w:t>eni</w:t>
      </w:r>
      <w:r w:rsidRPr="00E37747">
        <w:rPr>
          <w:lang w:eastAsia="en-US"/>
        </w:rPr>
        <w:t>ge personele zonden begaan te hebben</w:t>
      </w:r>
      <w:r>
        <w:rPr>
          <w:lang w:eastAsia="en-US"/>
        </w:rPr>
        <w:t>. W</w:t>
      </w:r>
      <w:r w:rsidRPr="00E37747">
        <w:rPr>
          <w:lang w:eastAsia="en-US"/>
        </w:rPr>
        <w:t>aarom</w:t>
      </w:r>
      <w:r>
        <w:rPr>
          <w:lang w:eastAsia="en-US"/>
        </w:rPr>
        <w:t xml:space="preserve"> Hij </w:t>
      </w:r>
      <w:r w:rsidRPr="00E37747">
        <w:rPr>
          <w:lang w:eastAsia="en-US"/>
        </w:rPr>
        <w:t>aan die Farizeïsche mugge</w:t>
      </w:r>
      <w:r>
        <w:rPr>
          <w:lang w:eastAsia="en-US"/>
        </w:rPr>
        <w:t>n</w:t>
      </w:r>
      <w:r w:rsidRPr="00E37747">
        <w:rPr>
          <w:lang w:eastAsia="en-US"/>
        </w:rPr>
        <w:t>zifters</w:t>
      </w:r>
      <w:r>
        <w:rPr>
          <w:lang w:eastAsia="en-US"/>
        </w:rPr>
        <w:t>,</w:t>
      </w:r>
      <w:r w:rsidRPr="00E37747">
        <w:rPr>
          <w:lang w:eastAsia="en-US"/>
        </w:rPr>
        <w:t xml:space="preserve"> welke lichter een splinter in eens anders</w:t>
      </w:r>
      <w:r>
        <w:rPr>
          <w:lang w:eastAsia="en-US"/>
        </w:rPr>
        <w:t>,</w:t>
      </w:r>
      <w:r w:rsidRPr="00E37747">
        <w:rPr>
          <w:lang w:eastAsia="en-US"/>
        </w:rPr>
        <w:t xml:space="preserve"> dan een balk in hun eigen oog konden zien</w:t>
      </w:r>
      <w:r>
        <w:rPr>
          <w:lang w:eastAsia="en-US"/>
        </w:rPr>
        <w:t>,</w:t>
      </w:r>
      <w:r w:rsidRPr="00E37747">
        <w:rPr>
          <w:lang w:eastAsia="en-US"/>
        </w:rPr>
        <w:t xml:space="preserve"> vraagde</w:t>
      </w:r>
      <w:r>
        <w:rPr>
          <w:lang w:eastAsia="en-US"/>
        </w:rPr>
        <w:t>:</w:t>
      </w:r>
      <w:r w:rsidRPr="00E37747">
        <w:rPr>
          <w:lang w:eastAsia="en-US"/>
        </w:rPr>
        <w:t xml:space="preserve"> </w:t>
      </w:r>
      <w:r w:rsidRPr="003705A2">
        <w:rPr>
          <w:i/>
          <w:iCs/>
          <w:lang w:eastAsia="en-US"/>
        </w:rPr>
        <w:t>wie van u overtuigt Mij van zonden</w:t>
      </w:r>
      <w:r>
        <w:rPr>
          <w:lang w:eastAsia="en-US"/>
        </w:rPr>
        <w:t>?</w:t>
      </w:r>
      <w:r w:rsidRPr="00E37747">
        <w:rPr>
          <w:lang w:eastAsia="en-US"/>
        </w:rPr>
        <w:t xml:space="preserve"> Nu ziet UE. </w:t>
      </w:r>
      <w:r>
        <w:rPr>
          <w:lang w:eastAsia="en-US"/>
        </w:rPr>
        <w:t>licht,</w:t>
      </w:r>
      <w:r w:rsidRPr="00E37747">
        <w:rPr>
          <w:lang w:eastAsia="en-US"/>
        </w:rPr>
        <w:t xml:space="preserve"> dat in Jezus het belijden van</w:t>
      </w:r>
      <w:r>
        <w:rPr>
          <w:lang w:eastAsia="en-US"/>
        </w:rPr>
        <w:t xml:space="preserve"> zijn </w:t>
      </w:r>
      <w:r w:rsidRPr="00E37747">
        <w:rPr>
          <w:lang w:eastAsia="en-US"/>
        </w:rPr>
        <w:t>zo</w:t>
      </w:r>
      <w:r>
        <w:rPr>
          <w:lang w:eastAsia="en-US"/>
        </w:rPr>
        <w:t>n</w:t>
      </w:r>
      <w:r w:rsidRPr="00E37747">
        <w:rPr>
          <w:lang w:eastAsia="en-US"/>
        </w:rPr>
        <w:t>den</w:t>
      </w:r>
      <w:r>
        <w:rPr>
          <w:lang w:eastAsia="en-US"/>
        </w:rPr>
        <w:t>,</w:t>
      </w:r>
      <w:r w:rsidRPr="00E37747">
        <w:rPr>
          <w:lang w:eastAsia="en-US"/>
        </w:rPr>
        <w:t xml:space="preserve"> noch verzoek van vergeving, noch wederk</w:t>
      </w:r>
      <w:r>
        <w:rPr>
          <w:lang w:eastAsia="en-US"/>
        </w:rPr>
        <w:t>ere</w:t>
      </w:r>
      <w:r w:rsidRPr="00E37747">
        <w:rPr>
          <w:lang w:eastAsia="en-US"/>
        </w:rPr>
        <w:t>n tot God</w:t>
      </w:r>
      <w:r>
        <w:rPr>
          <w:lang w:eastAsia="en-US"/>
        </w:rPr>
        <w:t>,</w:t>
      </w:r>
      <w:r w:rsidRPr="00E37747">
        <w:rPr>
          <w:lang w:eastAsia="en-US"/>
        </w:rPr>
        <w:t xml:space="preserve"> hetzij met woorden of niet daden </w:t>
      </w:r>
      <w:r>
        <w:rPr>
          <w:lang w:eastAsia="en-US"/>
        </w:rPr>
        <w:t>gans</w:t>
      </w:r>
      <w:r w:rsidRPr="00E37747">
        <w:rPr>
          <w:lang w:eastAsia="en-US"/>
        </w:rPr>
        <w:t xml:space="preserve"> </w:t>
      </w:r>
      <w:r>
        <w:rPr>
          <w:lang w:eastAsia="en-US"/>
        </w:rPr>
        <w:t xml:space="preserve">geen </w:t>
      </w:r>
      <w:r w:rsidRPr="00E37747">
        <w:rPr>
          <w:lang w:eastAsia="en-US"/>
        </w:rPr>
        <w:t xml:space="preserve">plaats had. Nu kan UE. </w:t>
      </w:r>
      <w:r>
        <w:rPr>
          <w:lang w:eastAsia="en-US"/>
        </w:rPr>
        <w:t>licht</w:t>
      </w:r>
      <w:r w:rsidRPr="00E37747">
        <w:rPr>
          <w:lang w:eastAsia="en-US"/>
        </w:rPr>
        <w:t xml:space="preserve"> begrijpen, dat </w:t>
      </w:r>
      <w:r>
        <w:rPr>
          <w:lang w:eastAsia="en-US"/>
        </w:rPr>
        <w:t>daar</w:t>
      </w:r>
      <w:r w:rsidRPr="00E37747">
        <w:rPr>
          <w:lang w:eastAsia="en-US"/>
        </w:rPr>
        <w:t xml:space="preserve"> Johannes was verwachtende</w:t>
      </w:r>
      <w:r>
        <w:rPr>
          <w:lang w:eastAsia="en-US"/>
        </w:rPr>
        <w:t xml:space="preserve"> de </w:t>
      </w:r>
      <w:r w:rsidRPr="00E37747">
        <w:rPr>
          <w:lang w:eastAsia="en-US"/>
        </w:rPr>
        <w:t>Messias te zien</w:t>
      </w:r>
      <w:r>
        <w:rPr>
          <w:lang w:eastAsia="en-US"/>
        </w:rPr>
        <w:t>,</w:t>
      </w:r>
      <w:r w:rsidRPr="00E37747">
        <w:rPr>
          <w:lang w:eastAsia="en-US"/>
        </w:rPr>
        <w:t xml:space="preserve"> </w:t>
      </w:r>
      <w:r>
        <w:rPr>
          <w:lang w:eastAsia="en-US"/>
        </w:rPr>
        <w:t xml:space="preserve">Die Hem </w:t>
      </w:r>
      <w:r w:rsidRPr="00E37747">
        <w:rPr>
          <w:lang w:eastAsia="en-US"/>
        </w:rPr>
        <w:t xml:space="preserve">wel bekend zijnde wat voor </w:t>
      </w:r>
      <w:r>
        <w:rPr>
          <w:lang w:eastAsia="en-US"/>
        </w:rPr>
        <w:t>E</w:t>
      </w:r>
      <w:r w:rsidRPr="00E37747">
        <w:rPr>
          <w:lang w:eastAsia="en-US"/>
        </w:rPr>
        <w:t xml:space="preserve">en </w:t>
      </w:r>
      <w:r>
        <w:rPr>
          <w:lang w:eastAsia="en-US"/>
        </w:rPr>
        <w:t xml:space="preserve">Hij </w:t>
      </w:r>
      <w:r w:rsidRPr="00E37747">
        <w:rPr>
          <w:lang w:eastAsia="en-US"/>
        </w:rPr>
        <w:t>van nature was, dat als</w:t>
      </w:r>
      <w:r>
        <w:rPr>
          <w:lang w:eastAsia="en-US"/>
        </w:rPr>
        <w:t xml:space="preserve"> Hij </w:t>
      </w:r>
      <w:r w:rsidRPr="00E37747">
        <w:rPr>
          <w:lang w:eastAsia="en-US"/>
        </w:rPr>
        <w:t xml:space="preserve">nu zonder bekentenis van </w:t>
      </w:r>
      <w:r>
        <w:rPr>
          <w:lang w:eastAsia="en-US"/>
        </w:rPr>
        <w:t>eni</w:t>
      </w:r>
      <w:r w:rsidRPr="00E37747">
        <w:rPr>
          <w:lang w:eastAsia="en-US"/>
        </w:rPr>
        <w:t>ge zonden, zonder begeerte van vergeving, zonder belofte van tot God weder te ke</w:t>
      </w:r>
      <w:r>
        <w:rPr>
          <w:lang w:eastAsia="en-US"/>
        </w:rPr>
        <w:t>r</w:t>
      </w:r>
      <w:r w:rsidRPr="00E37747">
        <w:rPr>
          <w:lang w:eastAsia="en-US"/>
        </w:rPr>
        <w:t>en</w:t>
      </w:r>
      <w:r>
        <w:rPr>
          <w:lang w:eastAsia="en-US"/>
        </w:rPr>
        <w:t>, -</w:t>
      </w:r>
      <w:r w:rsidRPr="00E37747">
        <w:rPr>
          <w:lang w:eastAsia="en-US"/>
        </w:rPr>
        <w:t xml:space="preserve"> hetzij door eigen vermogen</w:t>
      </w:r>
      <w:r>
        <w:rPr>
          <w:lang w:eastAsia="en-US"/>
        </w:rPr>
        <w:t>,</w:t>
      </w:r>
      <w:r w:rsidRPr="00E37747">
        <w:rPr>
          <w:lang w:eastAsia="en-US"/>
        </w:rPr>
        <w:t xml:space="preserve"> of door hulp van God</w:t>
      </w:r>
      <w:r>
        <w:rPr>
          <w:lang w:eastAsia="en-US"/>
        </w:rPr>
        <w:t>,</w:t>
      </w:r>
      <w:r w:rsidRPr="00E37747">
        <w:rPr>
          <w:lang w:eastAsia="en-US"/>
        </w:rPr>
        <w:t xml:space="preserve"> die de bek</w:t>
      </w:r>
      <w:r>
        <w:rPr>
          <w:lang w:eastAsia="en-US"/>
        </w:rPr>
        <w:t>eri</w:t>
      </w:r>
      <w:r w:rsidRPr="00E37747">
        <w:rPr>
          <w:lang w:eastAsia="en-US"/>
        </w:rPr>
        <w:t>ng ten leven werkt</w:t>
      </w:r>
      <w:r>
        <w:rPr>
          <w:lang w:eastAsia="en-US"/>
        </w:rPr>
        <w:t>,</w:t>
      </w:r>
      <w:r w:rsidRPr="00E37747">
        <w:rPr>
          <w:lang w:eastAsia="en-US"/>
        </w:rPr>
        <w:t xml:space="preserve"> </w:t>
      </w:r>
      <w:r>
        <w:rPr>
          <w:lang w:eastAsia="en-US"/>
        </w:rPr>
        <w:t xml:space="preserve">- </w:t>
      </w:r>
      <w:r w:rsidRPr="00E37747">
        <w:rPr>
          <w:lang w:eastAsia="en-US"/>
        </w:rPr>
        <w:t>begeerde gedoopt te worden</w:t>
      </w:r>
      <w:r>
        <w:rPr>
          <w:lang w:eastAsia="en-US"/>
        </w:rPr>
        <w:t>;</w:t>
      </w:r>
      <w:r w:rsidRPr="00E37747">
        <w:rPr>
          <w:lang w:eastAsia="en-US"/>
        </w:rPr>
        <w:t xml:space="preserve"> dat Johan</w:t>
      </w:r>
      <w:r w:rsidRPr="00E37747">
        <w:rPr>
          <w:lang w:eastAsia="en-US"/>
        </w:rPr>
        <w:softHyphen/>
        <w:t>nes alle reden had om te vermoeden</w:t>
      </w:r>
      <w:r>
        <w:rPr>
          <w:lang w:eastAsia="en-US"/>
        </w:rPr>
        <w:t>,</w:t>
      </w:r>
      <w:r w:rsidRPr="00E37747">
        <w:rPr>
          <w:lang w:eastAsia="en-US"/>
        </w:rPr>
        <w:t xml:space="preserve"> dat</w:t>
      </w:r>
      <w:r>
        <w:rPr>
          <w:lang w:eastAsia="en-US"/>
        </w:rPr>
        <w:t xml:space="preserve"> Hij </w:t>
      </w:r>
      <w:r w:rsidRPr="00E37747">
        <w:rPr>
          <w:lang w:eastAsia="en-US"/>
        </w:rPr>
        <w:t>de Messias was</w:t>
      </w:r>
      <w:r>
        <w:rPr>
          <w:lang w:eastAsia="en-US"/>
        </w:rPr>
        <w:t>. W</w:t>
      </w:r>
      <w:r w:rsidRPr="00E37747">
        <w:rPr>
          <w:lang w:eastAsia="en-US"/>
        </w:rPr>
        <w:t>ant niets van dat alles had plaats in</w:t>
      </w:r>
      <w:r>
        <w:rPr>
          <w:lang w:eastAsia="en-US"/>
        </w:rPr>
        <w:t xml:space="preserve"> de </w:t>
      </w:r>
      <w:r w:rsidRPr="00E37747">
        <w:rPr>
          <w:lang w:eastAsia="en-US"/>
        </w:rPr>
        <w:t>Messias. En mag men niet wel denken, dat Johannes uit dit alles</w:t>
      </w:r>
      <w:r>
        <w:rPr>
          <w:lang w:eastAsia="en-US"/>
        </w:rPr>
        <w:t xml:space="preserve"> Hem </w:t>
      </w:r>
      <w:r w:rsidRPr="00E37747">
        <w:rPr>
          <w:lang w:eastAsia="en-US"/>
        </w:rPr>
        <w:t>voor</w:t>
      </w:r>
      <w:r>
        <w:rPr>
          <w:lang w:eastAsia="en-US"/>
        </w:rPr>
        <w:t xml:space="preserve"> de </w:t>
      </w:r>
      <w:r w:rsidRPr="00E37747">
        <w:rPr>
          <w:lang w:eastAsia="en-US"/>
        </w:rPr>
        <w:t>Messias aan</w:t>
      </w:r>
      <w:r w:rsidRPr="00E37747">
        <w:rPr>
          <w:lang w:eastAsia="en-US"/>
        </w:rPr>
        <w:softHyphen/>
        <w:t>ziende</w:t>
      </w:r>
      <w:r>
        <w:rPr>
          <w:lang w:eastAsia="en-US"/>
        </w:rPr>
        <w:t>,</w:t>
      </w:r>
      <w:r w:rsidRPr="00E37747">
        <w:rPr>
          <w:lang w:eastAsia="en-US"/>
        </w:rPr>
        <w:t xml:space="preserve"> daar nog mogelijk meer reden zal bijgekomen zijn</w:t>
      </w:r>
      <w:r>
        <w:rPr>
          <w:lang w:eastAsia="en-US"/>
        </w:rPr>
        <w:t>,</w:t>
      </w:r>
      <w:r w:rsidRPr="00E37747">
        <w:rPr>
          <w:lang w:eastAsia="en-US"/>
        </w:rPr>
        <w:t xml:space="preserve"> als dat</w:t>
      </w:r>
      <w:r>
        <w:rPr>
          <w:lang w:eastAsia="en-US"/>
        </w:rPr>
        <w:t xml:space="preserve"> Hij Hem </w:t>
      </w:r>
      <w:r w:rsidRPr="00E37747">
        <w:rPr>
          <w:lang w:eastAsia="en-US"/>
        </w:rPr>
        <w:t>zal gevraagd hebben</w:t>
      </w:r>
      <w:r>
        <w:rPr>
          <w:lang w:eastAsia="en-US"/>
        </w:rPr>
        <w:t>,</w:t>
      </w:r>
      <w:r w:rsidRPr="00E37747">
        <w:rPr>
          <w:lang w:eastAsia="en-US"/>
        </w:rPr>
        <w:t xml:space="preserve"> </w:t>
      </w:r>
      <w:r>
        <w:rPr>
          <w:i/>
          <w:iCs/>
          <w:lang w:eastAsia="en-US"/>
        </w:rPr>
        <w:t>waarom</w:t>
      </w:r>
      <w:r w:rsidRPr="003705A2">
        <w:rPr>
          <w:i/>
          <w:iCs/>
          <w:lang w:eastAsia="en-US"/>
        </w:rPr>
        <w:t xml:space="preserve"> Hij begeerde gedoopt te worden, zonder belijdenis van zonden?</w:t>
      </w:r>
      <w:r w:rsidRPr="00E37747">
        <w:rPr>
          <w:lang w:eastAsia="en-US"/>
        </w:rPr>
        <w:t xml:space="preserve"> </w:t>
      </w:r>
      <w:r>
        <w:rPr>
          <w:lang w:eastAsia="en-US"/>
        </w:rPr>
        <w:t>O</w:t>
      </w:r>
      <w:r w:rsidRPr="00E37747">
        <w:rPr>
          <w:lang w:eastAsia="en-US"/>
        </w:rPr>
        <w:t>m</w:t>
      </w:r>
      <w:r>
        <w:rPr>
          <w:lang w:eastAsia="en-US"/>
        </w:rPr>
        <w:t xml:space="preserve"> </w:t>
      </w:r>
      <w:r w:rsidRPr="00E37747">
        <w:rPr>
          <w:lang w:eastAsia="en-US"/>
        </w:rPr>
        <w:t>uit</w:t>
      </w:r>
      <w:r>
        <w:rPr>
          <w:lang w:eastAsia="en-US"/>
        </w:rPr>
        <w:t xml:space="preserve"> Zijn </w:t>
      </w:r>
      <w:r w:rsidRPr="00E37747">
        <w:rPr>
          <w:lang w:eastAsia="en-US"/>
        </w:rPr>
        <w:t xml:space="preserve">mond te </w:t>
      </w:r>
      <w:r>
        <w:rPr>
          <w:lang w:eastAsia="en-US"/>
        </w:rPr>
        <w:t>horen</w:t>
      </w:r>
      <w:r w:rsidRPr="00E37747">
        <w:rPr>
          <w:lang w:eastAsia="en-US"/>
        </w:rPr>
        <w:t xml:space="preserve"> wie </w:t>
      </w:r>
      <w:r>
        <w:rPr>
          <w:lang w:eastAsia="en-US"/>
        </w:rPr>
        <w:t xml:space="preserve">Hij </w:t>
      </w:r>
      <w:r w:rsidRPr="00E37747">
        <w:rPr>
          <w:lang w:eastAsia="en-US"/>
        </w:rPr>
        <w:t>was</w:t>
      </w:r>
      <w:r>
        <w:rPr>
          <w:lang w:eastAsia="en-US"/>
        </w:rPr>
        <w:t>. O</w:t>
      </w:r>
      <w:r w:rsidRPr="00E37747">
        <w:rPr>
          <w:lang w:eastAsia="en-US"/>
        </w:rPr>
        <w:t>f het</w:t>
      </w:r>
      <w:r>
        <w:rPr>
          <w:lang w:eastAsia="en-US"/>
        </w:rPr>
        <w:t xml:space="preserve"> Hem </w:t>
      </w:r>
      <w:r w:rsidRPr="00E37747">
        <w:rPr>
          <w:lang w:eastAsia="en-US"/>
        </w:rPr>
        <w:t>lijnrecht afgevraagd</w:t>
      </w:r>
      <w:r>
        <w:rPr>
          <w:lang w:eastAsia="en-US"/>
        </w:rPr>
        <w:t xml:space="preserve"> had. E</w:t>
      </w:r>
      <w:r w:rsidRPr="00E37747">
        <w:rPr>
          <w:lang w:eastAsia="en-US"/>
        </w:rPr>
        <w:t>n</w:t>
      </w:r>
      <w:r>
        <w:rPr>
          <w:lang w:eastAsia="en-US"/>
        </w:rPr>
        <w:t xml:space="preserve"> </w:t>
      </w:r>
      <w:r w:rsidRPr="00E37747">
        <w:rPr>
          <w:lang w:eastAsia="en-US"/>
        </w:rPr>
        <w:t>wanneer dat</w:t>
      </w:r>
      <w:r>
        <w:rPr>
          <w:lang w:eastAsia="en-US"/>
        </w:rPr>
        <w:t xml:space="preserve"> hij </w:t>
      </w:r>
      <w:r w:rsidRPr="00E37747">
        <w:rPr>
          <w:lang w:eastAsia="en-US"/>
        </w:rPr>
        <w:t>het van Jezus gehoord had</w:t>
      </w:r>
      <w:r>
        <w:rPr>
          <w:lang w:eastAsia="en-US"/>
        </w:rPr>
        <w:t>,</w:t>
      </w:r>
      <w:r w:rsidRPr="00E37747">
        <w:rPr>
          <w:lang w:eastAsia="en-US"/>
        </w:rPr>
        <w:t xml:space="preserve"> het</w:t>
      </w:r>
      <w:r>
        <w:rPr>
          <w:lang w:eastAsia="en-US"/>
        </w:rPr>
        <w:t xml:space="preserve"> Hem </w:t>
      </w:r>
      <w:r w:rsidRPr="00E37747">
        <w:rPr>
          <w:lang w:eastAsia="en-US"/>
        </w:rPr>
        <w:t>zeer kwam te weigeren</w:t>
      </w:r>
      <w:r>
        <w:rPr>
          <w:lang w:eastAsia="en-US"/>
        </w:rPr>
        <w:t>,</w:t>
      </w:r>
      <w:r w:rsidRPr="00E37747">
        <w:rPr>
          <w:lang w:eastAsia="en-US"/>
        </w:rPr>
        <w:t xml:space="preserve"> gevende reden van</w:t>
      </w:r>
      <w:r>
        <w:rPr>
          <w:lang w:eastAsia="en-US"/>
        </w:rPr>
        <w:t xml:space="preserve"> zijn </w:t>
      </w:r>
      <w:r w:rsidRPr="00E37747">
        <w:rPr>
          <w:lang w:eastAsia="en-US"/>
        </w:rPr>
        <w:t>weigeren, als</w:t>
      </w:r>
      <w:r>
        <w:rPr>
          <w:lang w:eastAsia="en-US"/>
        </w:rPr>
        <w:t xml:space="preserve"> hij </w:t>
      </w:r>
      <w:r w:rsidRPr="00E37747">
        <w:rPr>
          <w:lang w:eastAsia="en-US"/>
        </w:rPr>
        <w:t>zegt</w:t>
      </w:r>
      <w:r>
        <w:rPr>
          <w:lang w:eastAsia="en-US"/>
        </w:rPr>
        <w:t>: ,</w:t>
      </w:r>
      <w:r w:rsidRPr="00E37747">
        <w:rPr>
          <w:lang w:eastAsia="en-US"/>
        </w:rPr>
        <w:t>,Mij is n</w:t>
      </w:r>
      <w:r>
        <w:rPr>
          <w:lang w:eastAsia="en-US"/>
        </w:rPr>
        <w:t>odi</w:t>
      </w:r>
      <w:r w:rsidRPr="00E37747">
        <w:rPr>
          <w:lang w:eastAsia="en-US"/>
        </w:rPr>
        <w:t>g van</w:t>
      </w:r>
      <w:r>
        <w:rPr>
          <w:lang w:eastAsia="en-US"/>
        </w:rPr>
        <w:t xml:space="preserve"> U </w:t>
      </w:r>
      <w:r w:rsidRPr="00E37747">
        <w:rPr>
          <w:lang w:eastAsia="en-US"/>
        </w:rPr>
        <w:t>gedoopt te worden</w:t>
      </w:r>
      <w:r>
        <w:rPr>
          <w:lang w:eastAsia="en-US"/>
        </w:rPr>
        <w:t xml:space="preserve">. En </w:t>
      </w:r>
      <w:r w:rsidRPr="00E37747">
        <w:rPr>
          <w:lang w:eastAsia="en-US"/>
        </w:rPr>
        <w:t>komt</w:t>
      </w:r>
      <w:r>
        <w:rPr>
          <w:lang w:eastAsia="en-US"/>
        </w:rPr>
        <w:t xml:space="preserve"> Gij </w:t>
      </w:r>
      <w:r w:rsidRPr="00E37747">
        <w:rPr>
          <w:lang w:eastAsia="en-US"/>
        </w:rPr>
        <w:t>tot</w:t>
      </w:r>
      <w:r>
        <w:rPr>
          <w:lang w:eastAsia="en-US"/>
        </w:rPr>
        <w:t xml:space="preserve"> Mij?”</w:t>
      </w:r>
      <w:r w:rsidRPr="00E37747">
        <w:rPr>
          <w:lang w:eastAsia="en-US"/>
        </w:rPr>
        <w:t xml:space="preserve"> Matth. 3: 14. En wanneer na</w:t>
      </w:r>
      <w:r>
        <w:rPr>
          <w:lang w:eastAsia="en-US"/>
        </w:rPr>
        <w:t xml:space="preserve"> de </w:t>
      </w:r>
      <w:r w:rsidRPr="00E37747">
        <w:rPr>
          <w:lang w:eastAsia="en-US"/>
        </w:rPr>
        <w:t>doop de Geest in de gedaante van</w:t>
      </w:r>
      <w:r>
        <w:rPr>
          <w:lang w:eastAsia="en-US"/>
        </w:rPr>
        <w:t xml:space="preserve"> een </w:t>
      </w:r>
      <w:r w:rsidRPr="00E37747">
        <w:rPr>
          <w:lang w:eastAsia="en-US"/>
        </w:rPr>
        <w:t>duif op</w:t>
      </w:r>
      <w:r>
        <w:rPr>
          <w:lang w:eastAsia="en-US"/>
        </w:rPr>
        <w:t xml:space="preserve"> Hem </w:t>
      </w:r>
      <w:r w:rsidRPr="00E37747">
        <w:rPr>
          <w:lang w:eastAsia="en-US"/>
        </w:rPr>
        <w:t>kwam</w:t>
      </w:r>
      <w:r>
        <w:rPr>
          <w:lang w:eastAsia="en-US"/>
        </w:rPr>
        <w:t xml:space="preserve">, </w:t>
      </w:r>
      <w:r w:rsidRPr="00E37747">
        <w:rPr>
          <w:lang w:eastAsia="en-US"/>
        </w:rPr>
        <w:t>was Johannes uit het gestelde t</w:t>
      </w:r>
      <w:r>
        <w:rPr>
          <w:lang w:eastAsia="en-US"/>
        </w:rPr>
        <w:t>eke</w:t>
      </w:r>
      <w:r w:rsidRPr="00E37747">
        <w:rPr>
          <w:lang w:eastAsia="en-US"/>
        </w:rPr>
        <w:t>n verzekerd</w:t>
      </w:r>
      <w:r>
        <w:rPr>
          <w:lang w:eastAsia="en-US"/>
        </w:rPr>
        <w:t>,</w:t>
      </w:r>
      <w:r w:rsidRPr="00E37747">
        <w:rPr>
          <w:lang w:eastAsia="en-US"/>
        </w:rPr>
        <w:t xml:space="preserve"> d</w:t>
      </w:r>
      <w:r>
        <w:rPr>
          <w:lang w:eastAsia="en-US"/>
        </w:rPr>
        <w:t>a</w:t>
      </w:r>
      <w:r w:rsidRPr="00E37747">
        <w:rPr>
          <w:lang w:eastAsia="en-US"/>
        </w:rPr>
        <w:t>t</w:t>
      </w:r>
      <w:r>
        <w:rPr>
          <w:lang w:eastAsia="en-US"/>
        </w:rPr>
        <w:t xml:space="preserve"> Hij </w:t>
      </w:r>
      <w:r w:rsidRPr="00E37747">
        <w:rPr>
          <w:lang w:eastAsia="en-US"/>
        </w:rPr>
        <w:t xml:space="preserve">de Messias was. </w:t>
      </w:r>
    </w:p>
    <w:p w:rsidR="006A26D8" w:rsidRPr="00E37747" w:rsidRDefault="006A26D8" w:rsidP="006A26D8">
      <w:pPr>
        <w:jc w:val="both"/>
        <w:rPr>
          <w:lang w:eastAsia="en-US"/>
        </w:rPr>
      </w:pPr>
      <w:r w:rsidRPr="00E37747">
        <w:rPr>
          <w:lang w:eastAsia="en-US"/>
        </w:rPr>
        <w:t>En</w:t>
      </w:r>
      <w:r>
        <w:rPr>
          <w:lang w:eastAsia="en-US"/>
        </w:rPr>
        <w:t xml:space="preserve"> zo </w:t>
      </w:r>
      <w:r w:rsidRPr="00E37747">
        <w:rPr>
          <w:lang w:eastAsia="en-US"/>
        </w:rPr>
        <w:t>vertrouw ik, dat deze zwarigheid uit</w:t>
      </w:r>
      <w:r>
        <w:rPr>
          <w:lang w:eastAsia="en-US"/>
        </w:rPr>
        <w:t xml:space="preserve"> de </w:t>
      </w:r>
      <w:r w:rsidRPr="00E37747">
        <w:rPr>
          <w:lang w:eastAsia="en-US"/>
        </w:rPr>
        <w:t>weg genomen is.</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sidRPr="00E37747">
        <w:rPr>
          <w:lang w:eastAsia="en-US"/>
        </w:rPr>
        <w:t>Ik zie wel</w:t>
      </w:r>
      <w:r>
        <w:rPr>
          <w:lang w:eastAsia="en-US"/>
        </w:rPr>
        <w:t>,</w:t>
      </w:r>
      <w:r w:rsidRPr="00E37747">
        <w:rPr>
          <w:lang w:eastAsia="en-US"/>
        </w:rPr>
        <w:t xml:space="preserve"> dat zulks</w:t>
      </w:r>
      <w:r>
        <w:rPr>
          <w:lang w:eastAsia="en-US"/>
        </w:rPr>
        <w:t xml:space="preserve"> zijn </w:t>
      </w:r>
      <w:r w:rsidRPr="00E37747">
        <w:rPr>
          <w:lang w:eastAsia="en-US"/>
        </w:rPr>
        <w:t>kan</w:t>
      </w:r>
      <w:r>
        <w:rPr>
          <w:lang w:eastAsia="en-US"/>
        </w:rPr>
        <w:t>,</w:t>
      </w:r>
      <w:r w:rsidRPr="00E37747">
        <w:rPr>
          <w:lang w:eastAsia="en-US"/>
        </w:rPr>
        <w:t xml:space="preserve"> maar hoe kan het met de </w:t>
      </w:r>
      <w:r>
        <w:rPr>
          <w:lang w:eastAsia="en-US"/>
        </w:rPr>
        <w:t>G</w:t>
      </w:r>
      <w:r w:rsidRPr="00E37747">
        <w:rPr>
          <w:lang w:eastAsia="en-US"/>
        </w:rPr>
        <w:t>oddelijkheid van een geschrift bestaan hetgeen wij lezen</w:t>
      </w:r>
      <w:r>
        <w:rPr>
          <w:lang w:eastAsia="en-US"/>
        </w:rPr>
        <w:t>,</w:t>
      </w:r>
      <w:r w:rsidRPr="00E37747">
        <w:rPr>
          <w:lang w:eastAsia="en-US"/>
        </w:rPr>
        <w:t xml:space="preserve"> Johan</w:t>
      </w:r>
      <w:r w:rsidRPr="00E37747">
        <w:rPr>
          <w:lang w:eastAsia="en-US"/>
        </w:rPr>
        <w:softHyphen/>
        <w:t>nes 2</w:t>
      </w:r>
      <w:r>
        <w:rPr>
          <w:lang w:eastAsia="en-US"/>
        </w:rPr>
        <w:t>:</w:t>
      </w:r>
      <w:r w:rsidRPr="00E37747">
        <w:rPr>
          <w:lang w:eastAsia="en-US"/>
        </w:rPr>
        <w:t xml:space="preserve"> 6. „En aldaar waren zes st</w:t>
      </w:r>
      <w:r>
        <w:rPr>
          <w:lang w:eastAsia="en-US"/>
        </w:rPr>
        <w:t>ene</w:t>
      </w:r>
      <w:r w:rsidRPr="00E37747">
        <w:rPr>
          <w:lang w:eastAsia="en-US"/>
        </w:rPr>
        <w:t>n watervaten gesteld</w:t>
      </w:r>
      <w:r>
        <w:rPr>
          <w:lang w:eastAsia="en-US"/>
        </w:rPr>
        <w:t>,</w:t>
      </w:r>
      <w:r w:rsidRPr="00E37747">
        <w:rPr>
          <w:lang w:eastAsia="en-US"/>
        </w:rPr>
        <w:t xml:space="preserve"> naar de reiniging der Joden, elk houdende twee of drie metrete</w:t>
      </w:r>
      <w:r>
        <w:rPr>
          <w:lang w:eastAsia="en-US"/>
        </w:rPr>
        <w:t>n”;</w:t>
      </w:r>
      <w:r w:rsidRPr="00E37747">
        <w:rPr>
          <w:lang w:eastAsia="en-US"/>
        </w:rPr>
        <w:t xml:space="preserve"> zulk een</w:t>
      </w:r>
      <w:r>
        <w:rPr>
          <w:lang w:eastAsia="en-US"/>
        </w:rPr>
        <w:t xml:space="preserve"> twijfelachtig zeggen, twee of </w:t>
      </w:r>
      <w:r w:rsidRPr="00E37747">
        <w:rPr>
          <w:lang w:eastAsia="en-US"/>
        </w:rPr>
        <w:t xml:space="preserve">drie, maakt de grootte </w:t>
      </w:r>
      <w:r>
        <w:rPr>
          <w:lang w:eastAsia="en-US"/>
        </w:rPr>
        <w:t>gans</w:t>
      </w:r>
      <w:r w:rsidRPr="00E37747">
        <w:rPr>
          <w:lang w:eastAsia="en-US"/>
        </w:rPr>
        <w:t xml:space="preserve"> onzeker</w:t>
      </w:r>
      <w:r>
        <w:rPr>
          <w:lang w:eastAsia="en-US"/>
        </w:rPr>
        <w:t xml:space="preserve">. En </w:t>
      </w:r>
      <w:r w:rsidRPr="00E37747">
        <w:rPr>
          <w:lang w:eastAsia="en-US"/>
        </w:rPr>
        <w:t xml:space="preserve">doet alle glans van </w:t>
      </w:r>
      <w:r>
        <w:rPr>
          <w:lang w:eastAsia="en-US"/>
        </w:rPr>
        <w:t>G</w:t>
      </w:r>
      <w:r w:rsidRPr="00E37747">
        <w:rPr>
          <w:lang w:eastAsia="en-US"/>
        </w:rPr>
        <w:t>oddelijkheid verdwijnen.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Ik kan niet zien, dat hier meer ongoddelijkheid in uitblinkt dan in hetgeen</w:t>
      </w:r>
      <w:r>
        <w:rPr>
          <w:lang w:eastAsia="en-US"/>
        </w:rPr>
        <w:t xml:space="preserve"> ik </w:t>
      </w:r>
      <w:r w:rsidRPr="00E37747">
        <w:rPr>
          <w:lang w:eastAsia="en-US"/>
        </w:rPr>
        <w:t>lees van de metalen zee</w:t>
      </w:r>
      <w:r>
        <w:rPr>
          <w:lang w:eastAsia="en-US"/>
        </w:rPr>
        <w:t xml:space="preserve">. Want </w:t>
      </w:r>
      <w:r w:rsidRPr="00E37747">
        <w:rPr>
          <w:lang w:eastAsia="en-US"/>
        </w:rPr>
        <w:t>1 Kon. 7</w:t>
      </w:r>
      <w:r>
        <w:rPr>
          <w:lang w:eastAsia="en-US"/>
        </w:rPr>
        <w:t>:</w:t>
      </w:r>
      <w:r w:rsidRPr="00E37747">
        <w:rPr>
          <w:lang w:eastAsia="en-US"/>
        </w:rPr>
        <w:t xml:space="preserve"> 26</w:t>
      </w:r>
      <w:r>
        <w:rPr>
          <w:lang w:eastAsia="en-US"/>
        </w:rPr>
        <w:t>,</w:t>
      </w:r>
      <w:r w:rsidRPr="00E37747">
        <w:rPr>
          <w:lang w:eastAsia="en-US"/>
        </w:rPr>
        <w:t xml:space="preserve"> daar staat</w:t>
      </w:r>
      <w:r>
        <w:rPr>
          <w:lang w:eastAsia="en-US"/>
        </w:rPr>
        <w:t>:</w:t>
      </w:r>
      <w:r w:rsidRPr="00E37747">
        <w:rPr>
          <w:lang w:eastAsia="en-US"/>
        </w:rPr>
        <w:t xml:space="preserve"> </w:t>
      </w:r>
      <w:r w:rsidRPr="006F251B">
        <w:rPr>
          <w:i/>
          <w:iCs/>
          <w:lang w:eastAsia="en-US"/>
        </w:rPr>
        <w:t>zij hield 2000 bath.</w:t>
      </w:r>
      <w:r>
        <w:rPr>
          <w:lang w:eastAsia="en-US"/>
        </w:rPr>
        <w:t xml:space="preserve"> En 2 Kron. </w:t>
      </w:r>
      <w:r w:rsidRPr="00E37747">
        <w:rPr>
          <w:lang w:eastAsia="en-US"/>
        </w:rPr>
        <w:t>4</w:t>
      </w:r>
      <w:r>
        <w:rPr>
          <w:lang w:eastAsia="en-US"/>
        </w:rPr>
        <w:t>:</w:t>
      </w:r>
      <w:r w:rsidRPr="00E37747">
        <w:rPr>
          <w:lang w:eastAsia="en-US"/>
        </w:rPr>
        <w:t xml:space="preserve"> 5 lees ik</w:t>
      </w:r>
      <w:r>
        <w:rPr>
          <w:lang w:eastAsia="en-US"/>
        </w:rPr>
        <w:t xml:space="preserve">: </w:t>
      </w:r>
      <w:r w:rsidRPr="006F251B">
        <w:rPr>
          <w:i/>
          <w:iCs/>
          <w:lang w:eastAsia="en-US"/>
        </w:rPr>
        <w:t>zij hield 3000,</w:t>
      </w:r>
      <w:r>
        <w:rPr>
          <w:lang w:eastAsia="en-US"/>
        </w:rPr>
        <w:t xml:space="preserve"> hetwelk dan te</w:t>
      </w:r>
      <w:r w:rsidRPr="00E37747">
        <w:rPr>
          <w:lang w:eastAsia="en-US"/>
        </w:rPr>
        <w:t xml:space="preserve">zamen moet gelezen worden, of ten minste de zin is, zij hield 2000 of 3000 bath, dat dan </w:t>
      </w:r>
      <w:r>
        <w:rPr>
          <w:lang w:eastAsia="en-US"/>
        </w:rPr>
        <w:t>hetzelve</w:t>
      </w:r>
      <w:r w:rsidRPr="00E37747">
        <w:rPr>
          <w:lang w:eastAsia="en-US"/>
        </w:rPr>
        <w:t>de is met Johannes 2</w:t>
      </w:r>
      <w:r>
        <w:rPr>
          <w:lang w:eastAsia="en-US"/>
        </w:rPr>
        <w:t>:</w:t>
      </w:r>
      <w:r w:rsidRPr="00E37747">
        <w:rPr>
          <w:lang w:eastAsia="en-US"/>
        </w:rPr>
        <w:t xml:space="preserve"> 6</w:t>
      </w:r>
      <w:r>
        <w:rPr>
          <w:lang w:eastAsia="en-US"/>
        </w:rPr>
        <w:t>,</w:t>
      </w:r>
      <w:r w:rsidRPr="00E37747">
        <w:rPr>
          <w:lang w:eastAsia="en-US"/>
        </w:rPr>
        <w:t xml:space="preserve"> want in beide plaatsen is twee tegen drie.</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RABBI.</w:t>
      </w:r>
    </w:p>
    <w:p w:rsidR="006A26D8" w:rsidRPr="00E37747" w:rsidRDefault="006A26D8" w:rsidP="006A26D8">
      <w:pPr>
        <w:jc w:val="both"/>
        <w:rPr>
          <w:lang w:eastAsia="en-US"/>
        </w:rPr>
      </w:pPr>
      <w:r>
        <w:rPr>
          <w:lang w:eastAsia="en-US"/>
        </w:rPr>
        <w:t xml:space="preserve">Die </w:t>
      </w:r>
      <w:r w:rsidRPr="00E37747">
        <w:rPr>
          <w:lang w:eastAsia="en-US"/>
        </w:rPr>
        <w:t>zwarigheid van de metalen zee</w:t>
      </w:r>
      <w:r>
        <w:rPr>
          <w:lang w:eastAsia="en-US"/>
        </w:rPr>
        <w:t>,</w:t>
      </w:r>
      <w:r w:rsidRPr="00E37747">
        <w:rPr>
          <w:lang w:eastAsia="en-US"/>
        </w:rPr>
        <w:t xml:space="preserve"> kan gevoeglijk dus verstaan worden</w:t>
      </w:r>
      <w:r>
        <w:rPr>
          <w:lang w:eastAsia="en-US"/>
        </w:rPr>
        <w:t>,</w:t>
      </w:r>
      <w:r w:rsidRPr="00E37747">
        <w:rPr>
          <w:lang w:eastAsia="en-US"/>
        </w:rPr>
        <w:t xml:space="preserve"> namelijk</w:t>
      </w:r>
      <w:r>
        <w:rPr>
          <w:lang w:eastAsia="en-US"/>
        </w:rPr>
        <w:t>,</w:t>
      </w:r>
      <w:r w:rsidRPr="00E37747">
        <w:rPr>
          <w:lang w:eastAsia="en-US"/>
        </w:rPr>
        <w:t xml:space="preserve"> dat het water, hetwelk daarin was, bedroeg 2000 bath, maar dat daar 3000 bath in kon; en</w:t>
      </w:r>
      <w:r>
        <w:rPr>
          <w:lang w:eastAsia="en-US"/>
        </w:rPr>
        <w:t xml:space="preserve"> </w:t>
      </w:r>
      <w:r w:rsidRPr="00E37747">
        <w:rPr>
          <w:lang w:eastAsia="en-US"/>
        </w:rPr>
        <w:t>kan die zwarig</w:t>
      </w:r>
      <w:r w:rsidRPr="00E37747">
        <w:rPr>
          <w:lang w:eastAsia="en-US"/>
        </w:rPr>
        <w:softHyphen/>
        <w:t>heid weggenomen worden.</w:t>
      </w:r>
    </w:p>
    <w:p w:rsidR="006A26D8" w:rsidRDefault="006A26D8" w:rsidP="006A26D8">
      <w:pPr>
        <w:jc w:val="both"/>
        <w:rPr>
          <w:lang w:eastAsia="en-US"/>
        </w:rPr>
      </w:pPr>
    </w:p>
    <w:p w:rsidR="006A26D8" w:rsidRPr="00E37747" w:rsidRDefault="006A26D8" w:rsidP="006A26D8">
      <w:pPr>
        <w:jc w:val="both"/>
        <w:rPr>
          <w:lang w:eastAsia="en-US"/>
        </w:rPr>
      </w:pPr>
      <w:r w:rsidRPr="00E37747">
        <w:rPr>
          <w:lang w:eastAsia="en-US"/>
        </w:rPr>
        <w:t>KOOPMAN.</w:t>
      </w:r>
    </w:p>
    <w:p w:rsidR="006A26D8" w:rsidRPr="00E37747" w:rsidRDefault="006A26D8" w:rsidP="006A26D8">
      <w:pPr>
        <w:jc w:val="both"/>
        <w:rPr>
          <w:lang w:eastAsia="en-US"/>
        </w:rPr>
      </w:pPr>
      <w:r w:rsidRPr="00E37747">
        <w:rPr>
          <w:lang w:eastAsia="en-US"/>
        </w:rPr>
        <w:t>Hierop antwoord</w:t>
      </w:r>
      <w:r>
        <w:rPr>
          <w:lang w:eastAsia="en-US"/>
        </w:rPr>
        <w:t xml:space="preserve"> ik </w:t>
      </w:r>
      <w:r w:rsidRPr="00E37747">
        <w:rPr>
          <w:lang w:eastAsia="en-US"/>
        </w:rPr>
        <w:t>dat, op wat wijze UE. die twee plaatsen vereffent</w:t>
      </w:r>
      <w:r>
        <w:rPr>
          <w:lang w:eastAsia="en-US"/>
        </w:rPr>
        <w:t>,</w:t>
      </w:r>
      <w:r w:rsidRPr="00E37747">
        <w:rPr>
          <w:lang w:eastAsia="en-US"/>
        </w:rPr>
        <w:t xml:space="preserve"> dat</w:t>
      </w:r>
      <w:r>
        <w:rPr>
          <w:lang w:eastAsia="en-US"/>
        </w:rPr>
        <w:t xml:space="preserve"> ik </w:t>
      </w:r>
      <w:r w:rsidRPr="00E37747">
        <w:rPr>
          <w:lang w:eastAsia="en-US"/>
        </w:rPr>
        <w:t>de vrijheid heb</w:t>
      </w:r>
      <w:r>
        <w:rPr>
          <w:lang w:eastAsia="en-US"/>
        </w:rPr>
        <w:t>,</w:t>
      </w:r>
      <w:r w:rsidRPr="00E37747">
        <w:rPr>
          <w:lang w:eastAsia="en-US"/>
        </w:rPr>
        <w:t xml:space="preserve"> om op </w:t>
      </w:r>
      <w:r>
        <w:rPr>
          <w:lang w:eastAsia="en-US"/>
        </w:rPr>
        <w:t>dezelfde</w:t>
      </w:r>
      <w:r w:rsidRPr="00E37747">
        <w:rPr>
          <w:lang w:eastAsia="en-US"/>
        </w:rPr>
        <w:t xml:space="preserve"> wijze Johannes 2; 6 te verklaren</w:t>
      </w:r>
      <w:r>
        <w:rPr>
          <w:lang w:eastAsia="en-US"/>
        </w:rPr>
        <w:t xml:space="preserve">. En </w:t>
      </w:r>
      <w:r w:rsidRPr="00E37747">
        <w:rPr>
          <w:lang w:eastAsia="en-US"/>
        </w:rPr>
        <w:t>dan zeg ik, twee metreten waren da</w:t>
      </w:r>
      <w:r>
        <w:rPr>
          <w:lang w:eastAsia="en-US"/>
        </w:rPr>
        <w:t>ar</w:t>
      </w:r>
      <w:r w:rsidRPr="00E37747">
        <w:rPr>
          <w:lang w:eastAsia="en-US"/>
        </w:rPr>
        <w:t>in, maar drie konden in</w:t>
      </w:r>
      <w:r>
        <w:rPr>
          <w:lang w:eastAsia="en-US"/>
        </w:rPr>
        <w:t xml:space="preserve"> </w:t>
      </w:r>
      <w:r w:rsidRPr="00E37747">
        <w:rPr>
          <w:lang w:eastAsia="en-US"/>
        </w:rPr>
        <w:t xml:space="preserve">een watervat. </w:t>
      </w:r>
      <w:r>
        <w:rPr>
          <w:lang w:eastAsia="en-US"/>
        </w:rPr>
        <w:t xml:space="preserve">Maar </w:t>
      </w:r>
      <w:r w:rsidRPr="00E37747">
        <w:rPr>
          <w:lang w:eastAsia="en-US"/>
        </w:rPr>
        <w:t xml:space="preserve">deze </w:t>
      </w:r>
      <w:r>
        <w:rPr>
          <w:lang w:eastAsia="en-US"/>
        </w:rPr>
        <w:t xml:space="preserve">uw </w:t>
      </w:r>
      <w:r w:rsidRPr="00E37747">
        <w:rPr>
          <w:lang w:eastAsia="en-US"/>
        </w:rPr>
        <w:t>gedachten, dat daar 2000 bath in was</w:t>
      </w:r>
      <w:r>
        <w:rPr>
          <w:lang w:eastAsia="en-US"/>
        </w:rPr>
        <w:t>,</w:t>
      </w:r>
      <w:r w:rsidRPr="00E37747">
        <w:rPr>
          <w:lang w:eastAsia="en-US"/>
        </w:rPr>
        <w:t xml:space="preserve"> </w:t>
      </w:r>
      <w:r>
        <w:rPr>
          <w:lang w:eastAsia="en-US"/>
        </w:rPr>
        <w:t xml:space="preserve">maar </w:t>
      </w:r>
      <w:smartTag w:uri="urn:schemas-microsoft-com:office:smarttags" w:element="metricconverter">
        <w:smartTagPr>
          <w:attr w:name="ProductID" w:val="2. In"/>
        </w:smartTagPr>
        <w:r w:rsidRPr="00E37747">
          <w:rPr>
            <w:lang w:eastAsia="en-US"/>
          </w:rPr>
          <w:t>3000 in</w:t>
        </w:r>
      </w:smartTag>
      <w:r w:rsidRPr="00E37747">
        <w:rPr>
          <w:lang w:eastAsia="en-US"/>
        </w:rPr>
        <w:t xml:space="preserve"> kon</w:t>
      </w:r>
      <w:r>
        <w:rPr>
          <w:lang w:eastAsia="en-US"/>
        </w:rPr>
        <w:t>,</w:t>
      </w:r>
      <w:r w:rsidRPr="00E37747">
        <w:rPr>
          <w:lang w:eastAsia="en-US"/>
        </w:rPr>
        <w:t xml:space="preserve"> is</w:t>
      </w:r>
      <w:r>
        <w:rPr>
          <w:lang w:eastAsia="en-US"/>
        </w:rPr>
        <w:t xml:space="preserve"> een </w:t>
      </w:r>
      <w:r w:rsidRPr="00E37747">
        <w:rPr>
          <w:lang w:eastAsia="en-US"/>
        </w:rPr>
        <w:t>geleerde gissing</w:t>
      </w:r>
      <w:r>
        <w:rPr>
          <w:lang w:eastAsia="en-US"/>
        </w:rPr>
        <w:t>,</w:t>
      </w:r>
      <w:r w:rsidRPr="00E37747">
        <w:rPr>
          <w:lang w:eastAsia="en-US"/>
        </w:rPr>
        <w:t xml:space="preserve"> dewelke</w:t>
      </w:r>
      <w:r>
        <w:rPr>
          <w:lang w:eastAsia="en-US"/>
        </w:rPr>
        <w:t xml:space="preserve"> mij </w:t>
      </w:r>
      <w:r w:rsidRPr="00E37747">
        <w:rPr>
          <w:lang w:eastAsia="en-US"/>
        </w:rPr>
        <w:t>nooit aannemelijk is voorgekomen</w:t>
      </w:r>
      <w:r>
        <w:rPr>
          <w:lang w:eastAsia="en-US"/>
        </w:rPr>
        <w:t>,</w:t>
      </w:r>
      <w:r w:rsidRPr="00E37747">
        <w:rPr>
          <w:lang w:eastAsia="en-US"/>
        </w:rPr>
        <w:t xml:space="preserve"> omdat in beide plaatsen staat: zij hield 2000, zij hield 3000.</w:t>
      </w:r>
    </w:p>
    <w:p w:rsidR="006A26D8" w:rsidRDefault="006A26D8" w:rsidP="006A26D8">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Heeft UE. dan ook iets anders, om het verschil te ver</w:t>
      </w:r>
      <w:r>
        <w:rPr>
          <w:lang w:eastAsia="en-US"/>
        </w:rPr>
        <w:t>eni</w:t>
      </w:r>
      <w:r w:rsidRPr="00E37747">
        <w:rPr>
          <w:lang w:eastAsia="en-US"/>
        </w:rPr>
        <w:t>gen</w:t>
      </w:r>
      <w:r>
        <w:rPr>
          <w:lang w:eastAsia="en-US"/>
        </w:rPr>
        <w:t>?</w:t>
      </w:r>
      <w:r w:rsidRPr="00E37747">
        <w:rPr>
          <w:lang w:eastAsia="en-US"/>
        </w:rPr>
        <w:t xml:space="preserve"> </w:t>
      </w:r>
      <w:r>
        <w:rPr>
          <w:lang w:eastAsia="en-US"/>
        </w:rPr>
        <w:t>W</w:t>
      </w:r>
      <w:r w:rsidRPr="00E37747">
        <w:rPr>
          <w:lang w:eastAsia="en-US"/>
        </w:rPr>
        <w:t>ant</w:t>
      </w:r>
      <w:r>
        <w:rPr>
          <w:lang w:eastAsia="en-US"/>
        </w:rPr>
        <w:t xml:space="preserve"> ik </w:t>
      </w:r>
      <w:r w:rsidRPr="00E37747">
        <w:rPr>
          <w:lang w:eastAsia="en-US"/>
        </w:rPr>
        <w:t xml:space="preserve">weet wel, dat zulks op </w:t>
      </w:r>
      <w:r>
        <w:rPr>
          <w:lang w:eastAsia="en-US"/>
        </w:rPr>
        <w:t>verscheiden</w:t>
      </w:r>
      <w:r w:rsidRPr="00E37747">
        <w:rPr>
          <w:lang w:eastAsia="en-US"/>
        </w:rPr>
        <w:t xml:space="preserve"> wijzen gedaan wordt.</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sidRPr="00E37747">
        <w:rPr>
          <w:lang w:eastAsia="en-US"/>
        </w:rPr>
        <w:t>Het komt</w:t>
      </w:r>
      <w:r>
        <w:rPr>
          <w:lang w:eastAsia="en-US"/>
        </w:rPr>
        <w:t xml:space="preserve"> mij </w:t>
      </w:r>
      <w:r w:rsidRPr="00E37747">
        <w:rPr>
          <w:lang w:eastAsia="en-US"/>
        </w:rPr>
        <w:t xml:space="preserve">voor, dat </w:t>
      </w:r>
      <w:r>
        <w:rPr>
          <w:lang w:eastAsia="en-US"/>
        </w:rPr>
        <w:t xml:space="preserve">indien </w:t>
      </w:r>
      <w:r w:rsidRPr="00E37747">
        <w:rPr>
          <w:lang w:eastAsia="en-US"/>
        </w:rPr>
        <w:t>ons uit de oudheid genoeg bekend was</w:t>
      </w:r>
      <w:r>
        <w:rPr>
          <w:lang w:eastAsia="en-US"/>
        </w:rPr>
        <w:t>,</w:t>
      </w:r>
      <w:r w:rsidRPr="00E37747">
        <w:rPr>
          <w:lang w:eastAsia="en-US"/>
        </w:rPr>
        <w:t xml:space="preserve"> het onderscheid dat er geweest is </w:t>
      </w:r>
      <w:r>
        <w:rPr>
          <w:lang w:eastAsia="en-US"/>
        </w:rPr>
        <w:t>tussen</w:t>
      </w:r>
      <w:r w:rsidRPr="00E37747">
        <w:rPr>
          <w:lang w:eastAsia="en-US"/>
        </w:rPr>
        <w:t xml:space="preserve"> de maat des heilig</w:t>
      </w:r>
      <w:r w:rsidRPr="00E37747">
        <w:rPr>
          <w:lang w:eastAsia="en-US"/>
        </w:rPr>
        <w:softHyphen/>
        <w:t xml:space="preserve">doms en een </w:t>
      </w:r>
      <w:r>
        <w:rPr>
          <w:lang w:eastAsia="en-US"/>
        </w:rPr>
        <w:t>al</w:t>
      </w:r>
      <w:r w:rsidRPr="00E37747">
        <w:rPr>
          <w:lang w:eastAsia="en-US"/>
        </w:rPr>
        <w:t>gem</w:t>
      </w:r>
      <w:r>
        <w:rPr>
          <w:lang w:eastAsia="en-US"/>
        </w:rPr>
        <w:t>ene</w:t>
      </w:r>
      <w:r w:rsidRPr="00E37747">
        <w:rPr>
          <w:lang w:eastAsia="en-US"/>
        </w:rPr>
        <w:t xml:space="preserve"> maat</w:t>
      </w:r>
      <w:r>
        <w:rPr>
          <w:lang w:eastAsia="en-US"/>
        </w:rPr>
        <w:t>,</w:t>
      </w:r>
      <w:r w:rsidRPr="00E37747">
        <w:rPr>
          <w:lang w:eastAsia="en-US"/>
        </w:rPr>
        <w:t xml:space="preserve"> gelijk ge</w:t>
      </w:r>
      <w:r>
        <w:rPr>
          <w:lang w:eastAsia="en-US"/>
        </w:rPr>
        <w:t>woo</w:t>
      </w:r>
      <w:r w:rsidRPr="00E37747">
        <w:rPr>
          <w:lang w:eastAsia="en-US"/>
        </w:rPr>
        <w:t>nlijk</w:t>
      </w:r>
      <w:r>
        <w:rPr>
          <w:lang w:eastAsia="en-US"/>
        </w:rPr>
        <w:t xml:space="preserve"> </w:t>
      </w:r>
      <w:r w:rsidRPr="00E37747">
        <w:rPr>
          <w:lang w:eastAsia="en-US"/>
        </w:rPr>
        <w:t>een onderscheid in maten en gewichten wordt vastgesteld</w:t>
      </w:r>
      <w:r>
        <w:rPr>
          <w:lang w:eastAsia="en-US"/>
        </w:rPr>
        <w:t>;</w:t>
      </w:r>
      <w:r w:rsidRPr="00E37747">
        <w:rPr>
          <w:lang w:eastAsia="en-US"/>
        </w:rPr>
        <w:t xml:space="preserve"> </w:t>
      </w:r>
      <w:r>
        <w:rPr>
          <w:lang w:eastAsia="en-US"/>
        </w:rPr>
        <w:t xml:space="preserve">maar </w:t>
      </w:r>
      <w:r w:rsidRPr="00E37747">
        <w:rPr>
          <w:lang w:eastAsia="en-US"/>
        </w:rPr>
        <w:t>de verschillende ge</w:t>
      </w:r>
      <w:r w:rsidRPr="00E37747">
        <w:rPr>
          <w:lang w:eastAsia="en-US"/>
        </w:rPr>
        <w:softHyphen/>
        <w:t xml:space="preserve">dachten over </w:t>
      </w:r>
      <w:r>
        <w:rPr>
          <w:lang w:eastAsia="en-US"/>
        </w:rPr>
        <w:t xml:space="preserve">het </w:t>
      </w:r>
      <w:r w:rsidRPr="00E37747">
        <w:rPr>
          <w:lang w:eastAsia="en-US"/>
        </w:rPr>
        <w:t xml:space="preserve">onderscheid </w:t>
      </w:r>
      <w:r>
        <w:rPr>
          <w:lang w:eastAsia="en-US"/>
        </w:rPr>
        <w:t>tussen</w:t>
      </w:r>
      <w:r w:rsidRPr="00E37747">
        <w:rPr>
          <w:lang w:eastAsia="en-US"/>
        </w:rPr>
        <w:t xml:space="preserve"> de maten</w:t>
      </w:r>
      <w:r>
        <w:rPr>
          <w:lang w:eastAsia="en-US"/>
        </w:rPr>
        <w:t>,</w:t>
      </w:r>
      <w:r w:rsidRPr="00E37747">
        <w:rPr>
          <w:lang w:eastAsia="en-US"/>
        </w:rPr>
        <w:t xml:space="preserve"> de ellen en gewich</w:t>
      </w:r>
      <w:r w:rsidRPr="00E37747">
        <w:rPr>
          <w:lang w:eastAsia="en-US"/>
        </w:rPr>
        <w:softHyphen/>
        <w:t>ten, maken, dat men in dezen niet zeker gaan kan, want uit Ezech. 45: 12</w:t>
      </w:r>
      <w:r>
        <w:rPr>
          <w:lang w:eastAsia="en-US"/>
        </w:rPr>
        <w:t>,</w:t>
      </w:r>
      <w:r w:rsidRPr="00E37747">
        <w:rPr>
          <w:lang w:eastAsia="en-US"/>
        </w:rPr>
        <w:t xml:space="preserve"> schijnt wel van drieërlei </w:t>
      </w:r>
      <w:r w:rsidRPr="006F251B">
        <w:rPr>
          <w:i/>
          <w:iCs/>
          <w:lang w:eastAsia="en-US"/>
        </w:rPr>
        <w:t>maane</w:t>
      </w:r>
      <w:r w:rsidRPr="00E37747">
        <w:rPr>
          <w:lang w:eastAsia="en-US"/>
        </w:rPr>
        <w:t xml:space="preserve"> of </w:t>
      </w:r>
      <w:r w:rsidRPr="009C7FA4">
        <w:rPr>
          <w:i/>
          <w:iCs/>
          <w:lang w:eastAsia="en-US"/>
        </w:rPr>
        <w:t>mina</w:t>
      </w:r>
      <w:r w:rsidRPr="00E37747">
        <w:rPr>
          <w:lang w:eastAsia="en-US"/>
        </w:rPr>
        <w:t>, dat is</w:t>
      </w:r>
      <w:r>
        <w:rPr>
          <w:lang w:eastAsia="en-US"/>
        </w:rPr>
        <w:t xml:space="preserve"> </w:t>
      </w:r>
      <w:r w:rsidRPr="00E37747">
        <w:rPr>
          <w:lang w:eastAsia="en-US"/>
        </w:rPr>
        <w:t>ponden,</w:t>
      </w:r>
      <w:r>
        <w:rPr>
          <w:lang w:eastAsia="en-US"/>
        </w:rPr>
        <w:t xml:space="preserve"> </w:t>
      </w:r>
      <w:r w:rsidRPr="00E37747">
        <w:rPr>
          <w:lang w:eastAsia="en-US"/>
        </w:rPr>
        <w:t>gesproken te worden, als men daar leest: „En de sikkel zal</w:t>
      </w:r>
      <w:r>
        <w:rPr>
          <w:lang w:eastAsia="en-US"/>
        </w:rPr>
        <w:t xml:space="preserve"> zijn </w:t>
      </w:r>
      <w:r w:rsidRPr="00E37747">
        <w:rPr>
          <w:lang w:eastAsia="en-US"/>
        </w:rPr>
        <w:t>van twintig gera; twintig sikkelen, vijfentwintig sikkelen en vijftien sik</w:t>
      </w:r>
      <w:r w:rsidRPr="00E37747">
        <w:rPr>
          <w:lang w:eastAsia="en-US"/>
        </w:rPr>
        <w:softHyphen/>
        <w:t>kelen, zal</w:t>
      </w:r>
      <w:r>
        <w:rPr>
          <w:lang w:eastAsia="en-US"/>
        </w:rPr>
        <w:t xml:space="preserve"> u </w:t>
      </w:r>
      <w:r w:rsidRPr="00E37747">
        <w:rPr>
          <w:lang w:eastAsia="en-US"/>
        </w:rPr>
        <w:t>een pond zijn.</w:t>
      </w:r>
      <w:r>
        <w:rPr>
          <w:lang w:eastAsia="en-US"/>
        </w:rPr>
        <w:t>”</w:t>
      </w:r>
      <w:r w:rsidRPr="00E37747">
        <w:rPr>
          <w:lang w:eastAsia="en-US"/>
        </w:rPr>
        <w:t xml:space="preserve"> Waaruit ook wel gedacht wordt</w:t>
      </w:r>
      <w:r>
        <w:rPr>
          <w:lang w:eastAsia="en-US"/>
        </w:rPr>
        <w:t>,</w:t>
      </w:r>
      <w:r w:rsidRPr="00E37747">
        <w:rPr>
          <w:lang w:eastAsia="en-US"/>
        </w:rPr>
        <w:t xml:space="preserve"> dat hier ook van een koninklijke </w:t>
      </w:r>
      <w:r w:rsidRPr="009C7FA4">
        <w:rPr>
          <w:i/>
          <w:iCs/>
          <w:lang w:eastAsia="en-US"/>
        </w:rPr>
        <w:t xml:space="preserve">mina </w:t>
      </w:r>
      <w:r w:rsidRPr="00E37747">
        <w:rPr>
          <w:lang w:eastAsia="en-US"/>
        </w:rPr>
        <w:t>gesproken wordt,</w:t>
      </w:r>
      <w:r>
        <w:rPr>
          <w:lang w:eastAsia="en-US"/>
        </w:rPr>
        <w:t xml:space="preserve"> zodat </w:t>
      </w:r>
      <w:r w:rsidRPr="00E37747">
        <w:rPr>
          <w:lang w:eastAsia="en-US"/>
        </w:rPr>
        <w:t xml:space="preserve">de </w:t>
      </w:r>
      <w:r>
        <w:rPr>
          <w:lang w:eastAsia="en-US"/>
        </w:rPr>
        <w:t>al</w:t>
      </w:r>
      <w:r w:rsidRPr="00E37747">
        <w:rPr>
          <w:lang w:eastAsia="en-US"/>
        </w:rPr>
        <w:t>gem</w:t>
      </w:r>
      <w:r>
        <w:rPr>
          <w:lang w:eastAsia="en-US"/>
        </w:rPr>
        <w:t>ene</w:t>
      </w:r>
      <w:r w:rsidRPr="00E37747">
        <w:rPr>
          <w:lang w:eastAsia="en-US"/>
        </w:rPr>
        <w:t xml:space="preserve"> </w:t>
      </w:r>
      <w:r w:rsidRPr="009C7FA4">
        <w:rPr>
          <w:i/>
          <w:iCs/>
          <w:lang w:eastAsia="en-US"/>
        </w:rPr>
        <w:t>mina</w:t>
      </w:r>
      <w:r w:rsidRPr="00E37747">
        <w:rPr>
          <w:lang w:eastAsia="en-US"/>
        </w:rPr>
        <w:t xml:space="preserve"> zou wezen van 15</w:t>
      </w:r>
      <w:r>
        <w:rPr>
          <w:lang w:eastAsia="en-US"/>
        </w:rPr>
        <w:t>,</w:t>
      </w:r>
      <w:r w:rsidRPr="00E37747">
        <w:rPr>
          <w:lang w:eastAsia="en-US"/>
        </w:rPr>
        <w:t xml:space="preserve"> de koninklijke van 20 en de heilige van 25 sikkelen. </w:t>
      </w:r>
      <w:r>
        <w:rPr>
          <w:lang w:eastAsia="en-US"/>
        </w:rPr>
        <w:t xml:space="preserve">Maar </w:t>
      </w:r>
      <w:r w:rsidRPr="00E37747">
        <w:rPr>
          <w:lang w:eastAsia="en-US"/>
        </w:rPr>
        <w:t xml:space="preserve">anderen verstaan dat hier maar van één </w:t>
      </w:r>
      <w:r w:rsidRPr="009C7FA4">
        <w:rPr>
          <w:i/>
          <w:iCs/>
          <w:lang w:eastAsia="en-US"/>
        </w:rPr>
        <w:t>mina</w:t>
      </w:r>
      <w:r w:rsidRPr="00E37747">
        <w:rPr>
          <w:lang w:eastAsia="en-US"/>
        </w:rPr>
        <w:t xml:space="preserve"> gesproken wordt, dewelke 60 sikkelen moest houden</w:t>
      </w:r>
      <w:r>
        <w:rPr>
          <w:lang w:eastAsia="en-US"/>
        </w:rPr>
        <w:t>;</w:t>
      </w:r>
      <w:r w:rsidRPr="00E37747">
        <w:rPr>
          <w:lang w:eastAsia="en-US"/>
        </w:rPr>
        <w:t xml:space="preserve"> </w:t>
      </w:r>
      <w:r>
        <w:rPr>
          <w:lang w:eastAsia="en-US"/>
        </w:rPr>
        <w:t>hoewel</w:t>
      </w:r>
      <w:r w:rsidRPr="00E37747">
        <w:rPr>
          <w:lang w:eastAsia="en-US"/>
        </w:rPr>
        <w:t xml:space="preserve"> dat dezulken moeten bekennen, dat er bij de Joden geen </w:t>
      </w:r>
      <w:r w:rsidRPr="009C7FA4">
        <w:rPr>
          <w:i/>
          <w:iCs/>
          <w:lang w:eastAsia="en-US"/>
        </w:rPr>
        <w:t>mina</w:t>
      </w:r>
      <w:r w:rsidRPr="00E37747">
        <w:rPr>
          <w:lang w:eastAsia="en-US"/>
        </w:rPr>
        <w:t xml:space="preserve"> van 60 sikkelen is bekend geweest</w:t>
      </w:r>
      <w:r>
        <w:rPr>
          <w:lang w:eastAsia="en-US"/>
        </w:rPr>
        <w:t xml:space="preserve">. En </w:t>
      </w:r>
      <w:r w:rsidRPr="00E37747">
        <w:rPr>
          <w:lang w:eastAsia="en-US"/>
        </w:rPr>
        <w:t xml:space="preserve">degenen welke drieërlei mina stellen uit de even aangehaalde plaats, stellen ook drieërlei sikkels. </w:t>
      </w:r>
      <w:r>
        <w:rPr>
          <w:lang w:eastAsia="en-US"/>
        </w:rPr>
        <w:t>Zoa</w:t>
      </w:r>
      <w:r w:rsidRPr="00E37747">
        <w:rPr>
          <w:lang w:eastAsia="en-US"/>
        </w:rPr>
        <w:t>ls de sikkel des Heiligdoms van 20</w:t>
      </w:r>
      <w:r>
        <w:rPr>
          <w:lang w:eastAsia="en-US"/>
        </w:rPr>
        <w:t>,</w:t>
      </w:r>
      <w:r w:rsidRPr="00E37747">
        <w:rPr>
          <w:lang w:eastAsia="en-US"/>
        </w:rPr>
        <w:t xml:space="preserve"> de koninklijke van 15 en de </w:t>
      </w:r>
      <w:r>
        <w:rPr>
          <w:lang w:eastAsia="en-US"/>
        </w:rPr>
        <w:t>al</w:t>
      </w:r>
      <w:r w:rsidRPr="00E37747">
        <w:rPr>
          <w:lang w:eastAsia="en-US"/>
        </w:rPr>
        <w:t>gem</w:t>
      </w:r>
      <w:r>
        <w:rPr>
          <w:lang w:eastAsia="en-US"/>
        </w:rPr>
        <w:t>ene</w:t>
      </w:r>
      <w:r w:rsidRPr="00E37747">
        <w:rPr>
          <w:lang w:eastAsia="en-US"/>
        </w:rPr>
        <w:t xml:space="preserve"> van 10 gera. Althans van de sikkel des Heiligdoms, lees</w:t>
      </w:r>
      <w:r>
        <w:rPr>
          <w:lang w:eastAsia="en-US"/>
        </w:rPr>
        <w:t xml:space="preserve"> ik </w:t>
      </w:r>
      <w:r w:rsidRPr="00E37747">
        <w:rPr>
          <w:lang w:eastAsia="en-US"/>
        </w:rPr>
        <w:t>uitdrukkelijk, Leviticus 27</w:t>
      </w:r>
      <w:r>
        <w:rPr>
          <w:lang w:eastAsia="en-US"/>
        </w:rPr>
        <w:t>:</w:t>
      </w:r>
      <w:r w:rsidRPr="00E37747">
        <w:rPr>
          <w:lang w:eastAsia="en-US"/>
        </w:rPr>
        <w:t xml:space="preserve"> 25. „Al </w:t>
      </w:r>
      <w:r>
        <w:rPr>
          <w:lang w:eastAsia="en-US"/>
        </w:rPr>
        <w:t xml:space="preserve">uw </w:t>
      </w:r>
      <w:r w:rsidRPr="00E37747">
        <w:rPr>
          <w:lang w:eastAsia="en-US"/>
        </w:rPr>
        <w:t>schatting nu zal naar</w:t>
      </w:r>
      <w:r>
        <w:rPr>
          <w:lang w:eastAsia="en-US"/>
        </w:rPr>
        <w:t xml:space="preserve"> </w:t>
      </w:r>
      <w:r w:rsidRPr="00E37747">
        <w:rPr>
          <w:lang w:eastAsia="en-US"/>
        </w:rPr>
        <w:t xml:space="preserve">den sikkel des </w:t>
      </w:r>
      <w:r>
        <w:rPr>
          <w:lang w:eastAsia="en-US"/>
        </w:rPr>
        <w:t>Heiligdom</w:t>
      </w:r>
      <w:r w:rsidRPr="00E37747">
        <w:rPr>
          <w:lang w:eastAsia="en-US"/>
        </w:rPr>
        <w:t>s geschieden</w:t>
      </w:r>
      <w:r>
        <w:rPr>
          <w:lang w:eastAsia="en-US"/>
        </w:rPr>
        <w:t>;</w:t>
      </w:r>
      <w:r w:rsidRPr="00E37747">
        <w:rPr>
          <w:lang w:eastAsia="en-US"/>
        </w:rPr>
        <w:t xml:space="preserve"> de sikkel zal</w:t>
      </w:r>
      <w:r>
        <w:rPr>
          <w:lang w:eastAsia="en-US"/>
        </w:rPr>
        <w:t xml:space="preserve"> zijn </w:t>
      </w:r>
      <w:r w:rsidRPr="00E37747">
        <w:rPr>
          <w:lang w:eastAsia="en-US"/>
        </w:rPr>
        <w:t>van twintig</w:t>
      </w:r>
      <w:r>
        <w:rPr>
          <w:lang w:eastAsia="en-US"/>
        </w:rPr>
        <w:t xml:space="preserve"> </w:t>
      </w:r>
      <w:r w:rsidRPr="00E37747">
        <w:rPr>
          <w:lang w:eastAsia="en-US"/>
        </w:rPr>
        <w:t>gera.</w:t>
      </w:r>
      <w:r>
        <w:rPr>
          <w:lang w:eastAsia="en-US"/>
        </w:rPr>
        <w:t xml:space="preserve">” </w:t>
      </w:r>
    </w:p>
    <w:p w:rsidR="00E35A30" w:rsidRPr="00E37747" w:rsidRDefault="00E35A30" w:rsidP="00E35A30">
      <w:pPr>
        <w:jc w:val="both"/>
        <w:rPr>
          <w:lang w:eastAsia="en-US"/>
        </w:rPr>
      </w:pPr>
      <w:r>
        <w:rPr>
          <w:lang w:eastAsia="en-US"/>
        </w:rPr>
        <w:t>Zo i</w:t>
      </w:r>
      <w:r w:rsidRPr="00E37747">
        <w:rPr>
          <w:lang w:eastAsia="en-US"/>
        </w:rPr>
        <w:t>s daar, ook volgens het meeste gevoelen, meer dan</w:t>
      </w:r>
      <w:r>
        <w:rPr>
          <w:lang w:eastAsia="en-US"/>
        </w:rPr>
        <w:t xml:space="preserve"> ene</w:t>
      </w:r>
      <w:r w:rsidRPr="00E37747">
        <w:rPr>
          <w:lang w:eastAsia="en-US"/>
        </w:rPr>
        <w:t>rlei el, namelijk</w:t>
      </w:r>
      <w:r>
        <w:rPr>
          <w:lang w:eastAsia="en-US"/>
        </w:rPr>
        <w:t xml:space="preserve"> een </w:t>
      </w:r>
      <w:r w:rsidRPr="00E37747">
        <w:rPr>
          <w:lang w:eastAsia="en-US"/>
        </w:rPr>
        <w:t>el des Heiligdoms</w:t>
      </w:r>
      <w:r>
        <w:rPr>
          <w:lang w:eastAsia="en-US"/>
        </w:rPr>
        <w:t xml:space="preserve"> </w:t>
      </w:r>
      <w:r w:rsidRPr="00E37747">
        <w:rPr>
          <w:lang w:eastAsia="en-US"/>
        </w:rPr>
        <w:t>en</w:t>
      </w:r>
      <w:r>
        <w:rPr>
          <w:lang w:eastAsia="en-US"/>
        </w:rPr>
        <w:t xml:space="preserve"> een al</w:t>
      </w:r>
      <w:r w:rsidRPr="00E37747">
        <w:rPr>
          <w:lang w:eastAsia="en-US"/>
        </w:rPr>
        <w:t>gem</w:t>
      </w:r>
      <w:r>
        <w:rPr>
          <w:lang w:eastAsia="en-US"/>
        </w:rPr>
        <w:t>ene el. Zo ver</w:t>
      </w:r>
      <w:r>
        <w:rPr>
          <w:lang w:eastAsia="en-US"/>
        </w:rPr>
        <w:softHyphen/>
        <w:t xml:space="preserve">schillen </w:t>
      </w:r>
      <w:r w:rsidRPr="00E37747">
        <w:rPr>
          <w:lang w:eastAsia="en-US"/>
        </w:rPr>
        <w:t>de gedachten hoe veel gr</w:t>
      </w:r>
      <w:r>
        <w:rPr>
          <w:lang w:eastAsia="en-US"/>
        </w:rPr>
        <w:t>ote</w:t>
      </w:r>
      <w:r w:rsidRPr="00E37747">
        <w:rPr>
          <w:lang w:eastAsia="en-US"/>
        </w:rPr>
        <w:t>r de el des Heiligdoms ge</w:t>
      </w:r>
      <w:r w:rsidRPr="00E37747">
        <w:rPr>
          <w:lang w:eastAsia="en-US"/>
        </w:rPr>
        <w:softHyphen/>
        <w:t xml:space="preserve">weest is dan de </w:t>
      </w:r>
      <w:r>
        <w:rPr>
          <w:lang w:eastAsia="en-US"/>
        </w:rPr>
        <w:t>al</w:t>
      </w:r>
      <w:r w:rsidRPr="00E37747">
        <w:rPr>
          <w:lang w:eastAsia="en-US"/>
        </w:rPr>
        <w:t>gem</w:t>
      </w:r>
      <w:r>
        <w:rPr>
          <w:lang w:eastAsia="en-US"/>
        </w:rPr>
        <w:t>ene</w:t>
      </w:r>
      <w:r w:rsidRPr="00E37747">
        <w:rPr>
          <w:lang w:eastAsia="en-US"/>
        </w:rPr>
        <w:t xml:space="preserve"> el</w:t>
      </w:r>
      <w:r>
        <w:rPr>
          <w:lang w:eastAsia="en-US"/>
        </w:rPr>
        <w:t xml:space="preserve">. Want velen </w:t>
      </w:r>
      <w:r w:rsidRPr="00E37747">
        <w:rPr>
          <w:lang w:eastAsia="en-US"/>
        </w:rPr>
        <w:t>willen</w:t>
      </w:r>
      <w:r>
        <w:rPr>
          <w:lang w:eastAsia="en-US"/>
        </w:rPr>
        <w:t>,</w:t>
      </w:r>
      <w:r w:rsidRPr="00E37747">
        <w:rPr>
          <w:lang w:eastAsia="en-US"/>
        </w:rPr>
        <w:t xml:space="preserve"> dat de el des Heiligdoms eens</w:t>
      </w:r>
      <w:r>
        <w:rPr>
          <w:lang w:eastAsia="en-US"/>
        </w:rPr>
        <w:t xml:space="preserve"> zo </w:t>
      </w:r>
      <w:r w:rsidRPr="00E37747">
        <w:rPr>
          <w:lang w:eastAsia="en-US"/>
        </w:rPr>
        <w:t>lang is geweest dan</w:t>
      </w:r>
      <w:r>
        <w:rPr>
          <w:lang w:eastAsia="en-US"/>
        </w:rPr>
        <w:t xml:space="preserve"> een al</w:t>
      </w:r>
      <w:r w:rsidRPr="00E37747">
        <w:rPr>
          <w:lang w:eastAsia="en-US"/>
        </w:rPr>
        <w:t>ge</w:t>
      </w:r>
      <w:r>
        <w:rPr>
          <w:lang w:eastAsia="en-US"/>
        </w:rPr>
        <w:t>mene</w:t>
      </w:r>
      <w:r w:rsidRPr="00E37747">
        <w:rPr>
          <w:lang w:eastAsia="en-US"/>
        </w:rPr>
        <w:t xml:space="preserve"> el; waartegen</w:t>
      </w:r>
      <w:r>
        <w:rPr>
          <w:lang w:eastAsia="en-US"/>
        </w:rPr>
        <w:t xml:space="preserve"> </w:t>
      </w:r>
      <w:r w:rsidRPr="00E37747">
        <w:rPr>
          <w:lang w:eastAsia="en-US"/>
        </w:rPr>
        <w:t>weer anderen staande houden</w:t>
      </w:r>
      <w:r>
        <w:rPr>
          <w:lang w:eastAsia="en-US"/>
        </w:rPr>
        <w:t>,</w:t>
      </w:r>
      <w:r w:rsidRPr="00E37747">
        <w:rPr>
          <w:lang w:eastAsia="en-US"/>
        </w:rPr>
        <w:t xml:space="preserve"> dat</w:t>
      </w:r>
      <w:r>
        <w:rPr>
          <w:lang w:eastAsia="en-US"/>
        </w:rPr>
        <w:t xml:space="preserve"> een </w:t>
      </w:r>
      <w:r w:rsidRPr="00E37747">
        <w:rPr>
          <w:lang w:eastAsia="en-US"/>
        </w:rPr>
        <w:t>el des Heiligdoms was van 6 handpalmen of 24 vingers</w:t>
      </w:r>
      <w:r>
        <w:rPr>
          <w:lang w:eastAsia="en-US"/>
        </w:rPr>
        <w:t xml:space="preserve">. En </w:t>
      </w:r>
      <w:r w:rsidRPr="00E37747">
        <w:rPr>
          <w:lang w:eastAsia="en-US"/>
        </w:rPr>
        <w:t xml:space="preserve">de </w:t>
      </w:r>
      <w:r>
        <w:rPr>
          <w:lang w:eastAsia="en-US"/>
        </w:rPr>
        <w:t>al</w:t>
      </w:r>
      <w:r w:rsidRPr="00E37747">
        <w:rPr>
          <w:lang w:eastAsia="en-US"/>
        </w:rPr>
        <w:t>gem</w:t>
      </w:r>
      <w:r>
        <w:rPr>
          <w:lang w:eastAsia="en-US"/>
        </w:rPr>
        <w:t>ene</w:t>
      </w:r>
      <w:r w:rsidRPr="00E37747">
        <w:rPr>
          <w:lang w:eastAsia="en-US"/>
        </w:rPr>
        <w:t xml:space="preserve"> van 5 handpalmen of 20 vingers</w:t>
      </w:r>
      <w:r>
        <w:rPr>
          <w:lang w:eastAsia="en-US"/>
        </w:rPr>
        <w:t>. Zo s</w:t>
      </w:r>
      <w:r w:rsidRPr="00E37747">
        <w:rPr>
          <w:lang w:eastAsia="en-US"/>
        </w:rPr>
        <w:t xml:space="preserve">telt men toch een onderscheid in de ellen, </w:t>
      </w:r>
      <w:r>
        <w:rPr>
          <w:lang w:eastAsia="en-US"/>
        </w:rPr>
        <w:t>hoewel</w:t>
      </w:r>
      <w:r w:rsidRPr="00E37747">
        <w:rPr>
          <w:lang w:eastAsia="en-US"/>
        </w:rPr>
        <w:t xml:space="preserve"> dat over de grootheid van het verschil getwist wordt. En</w:t>
      </w:r>
      <w:r>
        <w:rPr>
          <w:lang w:eastAsia="en-US"/>
        </w:rPr>
        <w:t xml:space="preserve"> </w:t>
      </w:r>
      <w:r w:rsidRPr="00E37747">
        <w:rPr>
          <w:lang w:eastAsia="en-US"/>
        </w:rPr>
        <w:t>denk ik</w:t>
      </w:r>
      <w:r>
        <w:rPr>
          <w:lang w:eastAsia="en-US"/>
        </w:rPr>
        <w:t>,</w:t>
      </w:r>
      <w:r w:rsidRPr="00E37747">
        <w:rPr>
          <w:lang w:eastAsia="en-US"/>
        </w:rPr>
        <w:t xml:space="preserve"> dat de maten van natte waren</w:t>
      </w:r>
      <w:r>
        <w:rPr>
          <w:lang w:eastAsia="en-US"/>
        </w:rPr>
        <w:t xml:space="preserve">, mede </w:t>
      </w:r>
      <w:r w:rsidRPr="00E37747">
        <w:rPr>
          <w:lang w:eastAsia="en-US"/>
        </w:rPr>
        <w:t>in tweeërlei soort van grootte geweest zijn.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Het blijkt uit Ezechiël 45</w:t>
      </w:r>
      <w:r>
        <w:rPr>
          <w:lang w:eastAsia="en-US"/>
        </w:rPr>
        <w:t>:</w:t>
      </w:r>
      <w:r w:rsidRPr="00E37747">
        <w:rPr>
          <w:lang w:eastAsia="en-US"/>
        </w:rPr>
        <w:t xml:space="preserve"> 11</w:t>
      </w:r>
      <w:r>
        <w:rPr>
          <w:lang w:eastAsia="en-US"/>
        </w:rPr>
        <w:t>,</w:t>
      </w:r>
      <w:r w:rsidRPr="00E37747">
        <w:rPr>
          <w:lang w:eastAsia="en-US"/>
        </w:rPr>
        <w:t xml:space="preserve"> dat een bath in natte</w:t>
      </w:r>
      <w:r>
        <w:rPr>
          <w:lang w:eastAsia="en-US"/>
        </w:rPr>
        <w:t xml:space="preserve"> en een </w:t>
      </w:r>
      <w:r w:rsidRPr="00E37747">
        <w:rPr>
          <w:lang w:eastAsia="en-US"/>
        </w:rPr>
        <w:t>efa in dr</w:t>
      </w:r>
      <w:r>
        <w:rPr>
          <w:lang w:eastAsia="en-US"/>
        </w:rPr>
        <w:t>oge</w:t>
      </w:r>
      <w:r w:rsidRPr="00E37747">
        <w:rPr>
          <w:lang w:eastAsia="en-US"/>
        </w:rPr>
        <w:t xml:space="preserve"> waren</w:t>
      </w:r>
      <w:r>
        <w:rPr>
          <w:lang w:eastAsia="en-US"/>
        </w:rPr>
        <w:t>,</w:t>
      </w:r>
      <w:r w:rsidRPr="00E37747">
        <w:rPr>
          <w:lang w:eastAsia="en-US"/>
        </w:rPr>
        <w:t xml:space="preserve"> even groot was</w:t>
      </w:r>
      <w:r>
        <w:rPr>
          <w:lang w:eastAsia="en-US"/>
        </w:rPr>
        <w:t>;</w:t>
      </w:r>
      <w:r w:rsidRPr="00E37747">
        <w:rPr>
          <w:lang w:eastAsia="en-US"/>
        </w:rPr>
        <w:t xml:space="preserve"> en dat een gomer tienmaal</w:t>
      </w:r>
      <w:r>
        <w:rPr>
          <w:lang w:eastAsia="en-US"/>
        </w:rPr>
        <w:t xml:space="preserve"> </w:t>
      </w:r>
      <w:r w:rsidRPr="00E37747">
        <w:rPr>
          <w:lang w:eastAsia="en-US"/>
        </w:rPr>
        <w:t>groot was dan een bath of</w:t>
      </w:r>
      <w:r>
        <w:rPr>
          <w:lang w:eastAsia="en-US"/>
        </w:rPr>
        <w:t xml:space="preserve"> een </w:t>
      </w:r>
      <w:r w:rsidRPr="00E37747">
        <w:rPr>
          <w:lang w:eastAsia="en-US"/>
        </w:rPr>
        <w:t>efa</w:t>
      </w:r>
      <w:r>
        <w:rPr>
          <w:lang w:eastAsia="en-US"/>
        </w:rPr>
        <w:t xml:space="preserve">. En </w:t>
      </w:r>
      <w:r w:rsidRPr="00E37747">
        <w:rPr>
          <w:lang w:eastAsia="en-US"/>
        </w:rPr>
        <w:t>uit Exod. 16</w:t>
      </w:r>
      <w:r>
        <w:rPr>
          <w:lang w:eastAsia="en-US"/>
        </w:rPr>
        <w:t>:</w:t>
      </w:r>
      <w:r w:rsidRPr="00E37747">
        <w:rPr>
          <w:lang w:eastAsia="en-US"/>
        </w:rPr>
        <w:t xml:space="preserve"> 36 blijkt</w:t>
      </w:r>
      <w:r>
        <w:rPr>
          <w:lang w:eastAsia="en-US"/>
        </w:rPr>
        <w:t>,</w:t>
      </w:r>
      <w:r w:rsidRPr="00E37747">
        <w:rPr>
          <w:lang w:eastAsia="en-US"/>
        </w:rPr>
        <w:t xml:space="preserve"> dat</w:t>
      </w:r>
      <w:r>
        <w:rPr>
          <w:lang w:eastAsia="en-US"/>
        </w:rPr>
        <w:t xml:space="preserve"> een </w:t>
      </w:r>
      <w:r w:rsidRPr="00E37747">
        <w:rPr>
          <w:lang w:eastAsia="en-US"/>
        </w:rPr>
        <w:t>efa tienmaal</w:t>
      </w:r>
      <w:r>
        <w:rPr>
          <w:lang w:eastAsia="en-US"/>
        </w:rPr>
        <w:t xml:space="preserve"> </w:t>
      </w:r>
      <w:r w:rsidRPr="00E37747">
        <w:rPr>
          <w:lang w:eastAsia="en-US"/>
        </w:rPr>
        <w:t>groot was dan een gomer</w:t>
      </w:r>
      <w:r>
        <w:rPr>
          <w:lang w:eastAsia="en-US"/>
        </w:rPr>
        <w:t>,</w:t>
      </w:r>
      <w:r w:rsidRPr="00E37747">
        <w:rPr>
          <w:lang w:eastAsia="en-US"/>
        </w:rPr>
        <w:t xml:space="preserve"> want daar staat „een gomer nu is het tiende [deel] van</w:t>
      </w:r>
      <w:r>
        <w:rPr>
          <w:lang w:eastAsia="en-US"/>
        </w:rPr>
        <w:t xml:space="preserve"> een </w:t>
      </w:r>
      <w:r w:rsidRPr="00E37747">
        <w:rPr>
          <w:lang w:eastAsia="en-US"/>
        </w:rPr>
        <w:t>efa.</w:t>
      </w:r>
      <w:r>
        <w:rPr>
          <w:lang w:eastAsia="en-US"/>
        </w:rPr>
        <w:t>”</w:t>
      </w:r>
      <w:r w:rsidRPr="00E37747">
        <w:rPr>
          <w:lang w:eastAsia="en-US"/>
        </w:rPr>
        <w:t xml:space="preserve"> Al</w:t>
      </w:r>
      <w:r>
        <w:rPr>
          <w:lang w:eastAsia="en-US"/>
        </w:rPr>
        <w:t xml:space="preserve"> zodat </w:t>
      </w:r>
      <w:r w:rsidRPr="00E37747">
        <w:rPr>
          <w:lang w:eastAsia="en-US"/>
        </w:rPr>
        <w:t>het schijnt, dat de maten van natte waren ee</w:t>
      </w:r>
      <w:r>
        <w:rPr>
          <w:lang w:eastAsia="en-US"/>
        </w:rPr>
        <w:t xml:space="preserve">n </w:t>
      </w:r>
      <w:r w:rsidRPr="00E37747">
        <w:rPr>
          <w:lang w:eastAsia="en-US"/>
        </w:rPr>
        <w:t xml:space="preserve">bepaling in </w:t>
      </w:r>
      <w:r>
        <w:rPr>
          <w:lang w:eastAsia="en-US"/>
        </w:rPr>
        <w:t xml:space="preserve">haar </w:t>
      </w:r>
      <w:r w:rsidRPr="00E37747">
        <w:rPr>
          <w:lang w:eastAsia="en-US"/>
        </w:rPr>
        <w:t>grootte hadden.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sidRPr="00E37747">
        <w:rPr>
          <w:lang w:eastAsia="en-US"/>
        </w:rPr>
        <w:t>De sikkel wordt ook bepaald</w:t>
      </w:r>
      <w:r>
        <w:rPr>
          <w:lang w:eastAsia="en-US"/>
        </w:rPr>
        <w:t xml:space="preserve"> en </w:t>
      </w:r>
      <w:r w:rsidRPr="00E37747">
        <w:rPr>
          <w:lang w:eastAsia="en-US"/>
        </w:rPr>
        <w:t>wel op 20 gera</w:t>
      </w:r>
      <w:r>
        <w:rPr>
          <w:lang w:eastAsia="en-US"/>
        </w:rPr>
        <w:t>;</w:t>
      </w:r>
      <w:r w:rsidRPr="00E37747">
        <w:rPr>
          <w:lang w:eastAsia="en-US"/>
        </w:rPr>
        <w:t xml:space="preserve"> en </w:t>
      </w:r>
      <w:r>
        <w:rPr>
          <w:lang w:eastAsia="en-US"/>
        </w:rPr>
        <w:t>nochtans</w:t>
      </w:r>
      <w:r w:rsidRPr="00E37747">
        <w:rPr>
          <w:lang w:eastAsia="en-US"/>
        </w:rPr>
        <w:t xml:space="preserve"> wordt meer dan </w:t>
      </w:r>
      <w:r>
        <w:rPr>
          <w:lang w:eastAsia="en-US"/>
        </w:rPr>
        <w:t>ene</w:t>
      </w:r>
      <w:r w:rsidRPr="00E37747">
        <w:rPr>
          <w:lang w:eastAsia="en-US"/>
        </w:rPr>
        <w:t xml:space="preserve">rlei sikkel bij de meesten vast gesteld. En wat de maten </w:t>
      </w:r>
      <w:r>
        <w:rPr>
          <w:lang w:eastAsia="en-US"/>
        </w:rPr>
        <w:t>v</w:t>
      </w:r>
      <w:r w:rsidRPr="00E37747">
        <w:rPr>
          <w:lang w:eastAsia="en-US"/>
        </w:rPr>
        <w:t>an natte en dr</w:t>
      </w:r>
      <w:r>
        <w:rPr>
          <w:lang w:eastAsia="en-US"/>
        </w:rPr>
        <w:t>oge</w:t>
      </w:r>
      <w:r w:rsidRPr="00E37747">
        <w:rPr>
          <w:lang w:eastAsia="en-US"/>
        </w:rPr>
        <w:t xml:space="preserve"> waren betreft, weet</w:t>
      </w:r>
      <w:r>
        <w:rPr>
          <w:lang w:eastAsia="en-US"/>
        </w:rPr>
        <w:t xml:space="preserve"> ik </w:t>
      </w:r>
      <w:r w:rsidRPr="00E37747">
        <w:rPr>
          <w:lang w:eastAsia="en-US"/>
        </w:rPr>
        <w:t>wel</w:t>
      </w:r>
      <w:r>
        <w:rPr>
          <w:lang w:eastAsia="en-US"/>
        </w:rPr>
        <w:t>,</w:t>
      </w:r>
      <w:r w:rsidRPr="00E37747">
        <w:rPr>
          <w:lang w:eastAsia="en-US"/>
        </w:rPr>
        <w:t xml:space="preserve"> dat</w:t>
      </w:r>
      <w:r>
        <w:rPr>
          <w:lang w:eastAsia="en-US"/>
        </w:rPr>
        <w:t xml:space="preserve"> ulieden</w:t>
      </w:r>
      <w:r w:rsidRPr="00E37747">
        <w:rPr>
          <w:lang w:eastAsia="en-US"/>
        </w:rPr>
        <w:t xml:space="preserve"> over deszelfs grootte</w:t>
      </w:r>
      <w:r>
        <w:rPr>
          <w:lang w:eastAsia="en-US"/>
        </w:rPr>
        <w:t>,</w:t>
      </w:r>
      <w:r w:rsidRPr="00E37747">
        <w:rPr>
          <w:lang w:eastAsia="en-US"/>
        </w:rPr>
        <w:t xml:space="preserve"> tamelijk eens zijt</w:t>
      </w:r>
      <w:r>
        <w:rPr>
          <w:lang w:eastAsia="en-US"/>
        </w:rPr>
        <w:t xml:space="preserve">. En </w:t>
      </w:r>
      <w:r w:rsidRPr="00E37747">
        <w:rPr>
          <w:lang w:eastAsia="en-US"/>
        </w:rPr>
        <w:t>dat daarom onze geleerden, het vrij eenstemmig van</w:t>
      </w:r>
      <w:r>
        <w:rPr>
          <w:lang w:eastAsia="en-US"/>
        </w:rPr>
        <w:t xml:space="preserve"> u </w:t>
      </w:r>
      <w:r w:rsidRPr="00E37747">
        <w:rPr>
          <w:lang w:eastAsia="en-US"/>
        </w:rPr>
        <w:t>hebben overgeno</w:t>
      </w:r>
      <w:r w:rsidRPr="00E37747">
        <w:rPr>
          <w:lang w:eastAsia="en-US"/>
        </w:rPr>
        <w:softHyphen/>
        <w:t>men</w:t>
      </w:r>
      <w:r>
        <w:rPr>
          <w:lang w:eastAsia="en-US"/>
        </w:rPr>
        <w:t>;</w:t>
      </w:r>
      <w:r w:rsidRPr="00E37747">
        <w:rPr>
          <w:lang w:eastAsia="en-US"/>
        </w:rPr>
        <w:t xml:space="preserve"> evenwel moet</w:t>
      </w:r>
      <w:r>
        <w:rPr>
          <w:lang w:eastAsia="en-US"/>
        </w:rPr>
        <w:t xml:space="preserve"> ik </w:t>
      </w:r>
      <w:r w:rsidRPr="00E37747">
        <w:rPr>
          <w:lang w:eastAsia="en-US"/>
        </w:rPr>
        <w:t>zeggen</w:t>
      </w:r>
      <w:r>
        <w:rPr>
          <w:lang w:eastAsia="en-US"/>
        </w:rPr>
        <w:t>,</w:t>
      </w:r>
      <w:r w:rsidRPr="00E37747">
        <w:rPr>
          <w:lang w:eastAsia="en-US"/>
        </w:rPr>
        <w:t xml:space="preserve"> dat</w:t>
      </w:r>
      <w:r>
        <w:rPr>
          <w:lang w:eastAsia="en-US"/>
        </w:rPr>
        <w:t xml:space="preserve"> ik </w:t>
      </w:r>
      <w:r w:rsidRPr="00E37747">
        <w:rPr>
          <w:lang w:eastAsia="en-US"/>
        </w:rPr>
        <w:t>het niet zonder verschil on</w:t>
      </w:r>
      <w:r w:rsidRPr="00E37747">
        <w:rPr>
          <w:lang w:eastAsia="en-US"/>
        </w:rPr>
        <w:softHyphen/>
        <w:t>der de Joden kan aanmerken</w:t>
      </w:r>
      <w:r>
        <w:rPr>
          <w:lang w:eastAsia="en-US"/>
        </w:rPr>
        <w:t>,</w:t>
      </w:r>
      <w:r w:rsidRPr="00E37747">
        <w:rPr>
          <w:lang w:eastAsia="en-US"/>
        </w:rPr>
        <w:t xml:space="preserve"> want daar de meesten een gomers grootte bepalen op 43 eierschalen</w:t>
      </w:r>
      <w:r>
        <w:rPr>
          <w:lang w:eastAsia="en-US"/>
        </w:rPr>
        <w:t>,</w:t>
      </w:r>
      <w:r w:rsidRPr="00E37747">
        <w:rPr>
          <w:lang w:eastAsia="en-US"/>
        </w:rPr>
        <w:t xml:space="preserve"> hetwelk bevonden is in tarwe te wegen </w:t>
      </w:r>
      <w:smartTag w:uri="urn:schemas-microsoft-com:office:smarttags" w:element="metricconverter">
        <w:smartTagPr>
          <w:attr w:name="ProductID" w:val="2. In"/>
        </w:smartTagPr>
        <w:r w:rsidRPr="00E37747">
          <w:rPr>
            <w:lang w:eastAsia="en-US"/>
          </w:rPr>
          <w:t>3 pond</w:t>
        </w:r>
      </w:smartTag>
      <w:r w:rsidRPr="00E37747">
        <w:rPr>
          <w:lang w:eastAsia="en-US"/>
        </w:rPr>
        <w:t xml:space="preserve"> zilversmids gewicht</w:t>
      </w:r>
      <w:r>
        <w:rPr>
          <w:lang w:eastAsia="en-US"/>
        </w:rPr>
        <w:t xml:space="preserve">, </w:t>
      </w:r>
      <w:r w:rsidRPr="00E37747">
        <w:rPr>
          <w:lang w:eastAsia="en-US"/>
        </w:rPr>
        <w:t>komt Josephus daar niet</w:t>
      </w:r>
      <w:r>
        <w:rPr>
          <w:lang w:eastAsia="en-US"/>
        </w:rPr>
        <w:t xml:space="preserve"> mee </w:t>
      </w:r>
      <w:r w:rsidRPr="00E37747">
        <w:rPr>
          <w:lang w:eastAsia="en-US"/>
        </w:rPr>
        <w:t>ov</w:t>
      </w:r>
      <w:r>
        <w:rPr>
          <w:lang w:eastAsia="en-US"/>
        </w:rPr>
        <w:t>e</w:t>
      </w:r>
      <w:r w:rsidRPr="00E37747">
        <w:rPr>
          <w:lang w:eastAsia="en-US"/>
        </w:rPr>
        <w:t>reen, want</w:t>
      </w:r>
      <w:r>
        <w:rPr>
          <w:lang w:eastAsia="en-US"/>
        </w:rPr>
        <w:t xml:space="preserve"> hij </w:t>
      </w:r>
      <w:r w:rsidRPr="00E37747">
        <w:rPr>
          <w:lang w:eastAsia="en-US"/>
        </w:rPr>
        <w:t>noemt de tiende van</w:t>
      </w:r>
      <w:r>
        <w:rPr>
          <w:lang w:eastAsia="en-US"/>
        </w:rPr>
        <w:t xml:space="preserve"> een </w:t>
      </w:r>
      <w:r w:rsidRPr="00E37747">
        <w:rPr>
          <w:lang w:eastAsia="en-US"/>
        </w:rPr>
        <w:t xml:space="preserve">efa (dat is een gomer) </w:t>
      </w:r>
      <w:r w:rsidRPr="00E47EF0">
        <w:rPr>
          <w:i/>
          <w:iCs/>
          <w:lang w:eastAsia="en-US"/>
        </w:rPr>
        <w:t>assarod,</w:t>
      </w:r>
      <w:r w:rsidRPr="00E37747">
        <w:rPr>
          <w:lang w:eastAsia="en-US"/>
        </w:rPr>
        <w:t xml:space="preserve"> die</w:t>
      </w:r>
      <w:r>
        <w:rPr>
          <w:lang w:eastAsia="en-US"/>
        </w:rPr>
        <w:t xml:space="preserve"> hij </w:t>
      </w:r>
      <w:r w:rsidRPr="00E37747">
        <w:rPr>
          <w:lang w:eastAsia="en-US"/>
        </w:rPr>
        <w:t xml:space="preserve">op 7 </w:t>
      </w:r>
      <w:r w:rsidRPr="00E47EF0">
        <w:rPr>
          <w:i/>
          <w:iCs/>
          <w:lang w:eastAsia="en-US"/>
        </w:rPr>
        <w:t>kotylas</w:t>
      </w:r>
      <w:r w:rsidRPr="00E37747">
        <w:rPr>
          <w:lang w:eastAsia="en-US"/>
        </w:rPr>
        <w:t xml:space="preserve"> bepaalt</w:t>
      </w:r>
      <w:r>
        <w:rPr>
          <w:lang w:eastAsia="en-US"/>
        </w:rPr>
        <w:t>. N</w:t>
      </w:r>
      <w:r w:rsidRPr="00E37747">
        <w:rPr>
          <w:lang w:eastAsia="en-US"/>
        </w:rPr>
        <w:t>u is aangemerkt</w:t>
      </w:r>
      <w:r>
        <w:rPr>
          <w:lang w:eastAsia="en-US"/>
        </w:rPr>
        <w:t>,</w:t>
      </w:r>
      <w:r w:rsidRPr="00E37747">
        <w:rPr>
          <w:lang w:eastAsia="en-US"/>
        </w:rPr>
        <w:t xml:space="preserve"> dat een kotyla aan tarwe 9 on</w:t>
      </w:r>
      <w:r>
        <w:rPr>
          <w:lang w:eastAsia="en-US"/>
        </w:rPr>
        <w:t>sen</w:t>
      </w:r>
      <w:r w:rsidRPr="00E37747">
        <w:rPr>
          <w:lang w:eastAsia="en-US"/>
        </w:rPr>
        <w:t xml:space="preserve"> weegt en</w:t>
      </w:r>
      <w:r>
        <w:rPr>
          <w:lang w:eastAsia="en-US"/>
        </w:rPr>
        <w:t xml:space="preserve"> de 7 kotyl</w:t>
      </w:r>
      <w:r w:rsidRPr="00E37747">
        <w:rPr>
          <w:lang w:eastAsia="en-US"/>
        </w:rPr>
        <w:t>as 63 on</w:t>
      </w:r>
      <w:r>
        <w:rPr>
          <w:lang w:eastAsia="en-US"/>
        </w:rPr>
        <w:t>s</w:t>
      </w:r>
      <w:r w:rsidRPr="00E37747">
        <w:rPr>
          <w:lang w:eastAsia="en-US"/>
        </w:rPr>
        <w:t>en</w:t>
      </w:r>
      <w:r>
        <w:rPr>
          <w:lang w:eastAsia="en-US"/>
        </w:rPr>
        <w:t>,</w:t>
      </w:r>
      <w:r w:rsidRPr="00E37747">
        <w:rPr>
          <w:lang w:eastAsia="en-US"/>
        </w:rPr>
        <w:t xml:space="preserve"> daar een gomer naar de gemeenste rekening maar 48 on</w:t>
      </w:r>
      <w:r>
        <w:rPr>
          <w:lang w:eastAsia="en-US"/>
        </w:rPr>
        <w:t>s</w:t>
      </w:r>
      <w:r w:rsidRPr="00E37747">
        <w:rPr>
          <w:lang w:eastAsia="en-US"/>
        </w:rPr>
        <w:t xml:space="preserve">en weegt. </w:t>
      </w:r>
      <w:r>
        <w:rPr>
          <w:lang w:eastAsia="en-US"/>
        </w:rPr>
        <w:t xml:space="preserve">Maar </w:t>
      </w:r>
      <w:r w:rsidRPr="00E37747">
        <w:rPr>
          <w:lang w:eastAsia="en-US"/>
        </w:rPr>
        <w:t>dit in het voorbijgaan</w:t>
      </w:r>
      <w:r>
        <w:rPr>
          <w:lang w:eastAsia="en-US"/>
        </w:rPr>
        <w:t>,</w:t>
      </w:r>
      <w:r w:rsidRPr="00E37747">
        <w:rPr>
          <w:lang w:eastAsia="en-US"/>
        </w:rPr>
        <w:t xml:space="preserve"> om maar te zien dat vanwege de verheid des tijds</w:t>
      </w:r>
      <w:r>
        <w:rPr>
          <w:lang w:eastAsia="en-US"/>
        </w:rPr>
        <w:t xml:space="preserve">. En </w:t>
      </w:r>
      <w:r w:rsidRPr="00E37747">
        <w:rPr>
          <w:lang w:eastAsia="en-US"/>
        </w:rPr>
        <w:t>in de niet</w:t>
      </w:r>
      <w:r>
        <w:rPr>
          <w:lang w:eastAsia="en-US"/>
        </w:rPr>
        <w:t>-</w:t>
      </w:r>
      <w:r w:rsidRPr="00E37747">
        <w:rPr>
          <w:lang w:eastAsia="en-US"/>
        </w:rPr>
        <w:t>eenstemmigheid in de maten en gewichten</w:t>
      </w:r>
      <w:r>
        <w:rPr>
          <w:lang w:eastAsia="en-US"/>
        </w:rPr>
        <w:t>,</w:t>
      </w:r>
      <w:r w:rsidRPr="00E37747">
        <w:rPr>
          <w:lang w:eastAsia="en-US"/>
        </w:rPr>
        <w:t xml:space="preserve"> aangaande meer dan </w:t>
      </w:r>
      <w:r>
        <w:rPr>
          <w:lang w:eastAsia="en-US"/>
        </w:rPr>
        <w:t>ene</w:t>
      </w:r>
      <w:r w:rsidRPr="00E37747">
        <w:rPr>
          <w:lang w:eastAsia="en-US"/>
        </w:rPr>
        <w:t>rlei soort</w:t>
      </w:r>
      <w:r>
        <w:rPr>
          <w:lang w:eastAsia="en-US"/>
        </w:rPr>
        <w:t xml:space="preserve">. </w:t>
      </w:r>
    </w:p>
    <w:p w:rsidR="00E35A30" w:rsidRDefault="00E35A30" w:rsidP="00E35A30">
      <w:pPr>
        <w:jc w:val="both"/>
        <w:rPr>
          <w:lang w:eastAsia="en-US"/>
        </w:rPr>
      </w:pPr>
      <w:r>
        <w:rPr>
          <w:lang w:eastAsia="en-US"/>
        </w:rPr>
        <w:t xml:space="preserve">En </w:t>
      </w:r>
      <w:r w:rsidRPr="00E37747">
        <w:rPr>
          <w:lang w:eastAsia="en-US"/>
        </w:rPr>
        <w:t>het rechte onder</w:t>
      </w:r>
      <w:r w:rsidRPr="00E37747">
        <w:rPr>
          <w:lang w:eastAsia="en-US"/>
        </w:rPr>
        <w:softHyphen/>
        <w:t>scheid daarvan,</w:t>
      </w:r>
      <w:r>
        <w:rPr>
          <w:lang w:eastAsia="en-US"/>
        </w:rPr>
        <w:t xml:space="preserve"> </w:t>
      </w:r>
      <w:r w:rsidRPr="00E37747">
        <w:rPr>
          <w:lang w:eastAsia="en-US"/>
        </w:rPr>
        <w:t>zou</w:t>
      </w:r>
      <w:r>
        <w:rPr>
          <w:lang w:eastAsia="en-US"/>
        </w:rPr>
        <w:t xml:space="preserve"> ik </w:t>
      </w:r>
      <w:r w:rsidRPr="00E37747">
        <w:rPr>
          <w:lang w:eastAsia="en-US"/>
        </w:rPr>
        <w:t>voor</w:t>
      </w:r>
      <w:r>
        <w:rPr>
          <w:lang w:eastAsia="en-US"/>
        </w:rPr>
        <w:t xml:space="preserve"> mij </w:t>
      </w:r>
      <w:r w:rsidRPr="00E37747">
        <w:rPr>
          <w:lang w:eastAsia="en-US"/>
        </w:rPr>
        <w:t>dit gissen</w:t>
      </w:r>
      <w:r>
        <w:rPr>
          <w:lang w:eastAsia="en-US"/>
        </w:rPr>
        <w:t>,</w:t>
      </w:r>
      <w:r w:rsidRPr="00E37747">
        <w:rPr>
          <w:lang w:eastAsia="en-US"/>
        </w:rPr>
        <w:t xml:space="preserve"> dat daar meer dan </w:t>
      </w:r>
      <w:r>
        <w:rPr>
          <w:lang w:eastAsia="en-US"/>
        </w:rPr>
        <w:t>ene</w:t>
      </w:r>
      <w:r w:rsidRPr="00E37747">
        <w:rPr>
          <w:lang w:eastAsia="en-US"/>
        </w:rPr>
        <w:t>rlei en wel tweeërlei maten van natte waren geweest zijn, welke van elkander</w:t>
      </w:r>
      <w:r>
        <w:rPr>
          <w:lang w:eastAsia="en-US"/>
        </w:rPr>
        <w:t xml:space="preserve"> </w:t>
      </w:r>
      <w:r w:rsidRPr="00E37747">
        <w:rPr>
          <w:lang w:eastAsia="en-US"/>
        </w:rPr>
        <w:t>veel verschild hebben</w:t>
      </w:r>
      <w:r>
        <w:rPr>
          <w:lang w:eastAsia="en-US"/>
        </w:rPr>
        <w:t>,</w:t>
      </w:r>
      <w:r w:rsidRPr="00E37747">
        <w:rPr>
          <w:lang w:eastAsia="en-US"/>
        </w:rPr>
        <w:t xml:space="preserve"> als de koninklijke sikkel van de gem</w:t>
      </w:r>
      <w:r>
        <w:rPr>
          <w:lang w:eastAsia="en-US"/>
        </w:rPr>
        <w:t>ene,</w:t>
      </w:r>
      <w:r w:rsidRPr="00E37747">
        <w:rPr>
          <w:lang w:eastAsia="en-US"/>
        </w:rPr>
        <w:t xml:space="preserve"> dat is 15 tegen 10</w:t>
      </w:r>
      <w:r>
        <w:rPr>
          <w:lang w:eastAsia="en-US"/>
        </w:rPr>
        <w:t xml:space="preserve">. En </w:t>
      </w:r>
      <w:r w:rsidRPr="00E37747">
        <w:rPr>
          <w:lang w:eastAsia="en-US"/>
        </w:rPr>
        <w:t xml:space="preserve">dan </w:t>
      </w:r>
      <w:r>
        <w:rPr>
          <w:lang w:eastAsia="en-US"/>
        </w:rPr>
        <w:t xml:space="preserve">zou ik </w:t>
      </w:r>
      <w:r w:rsidRPr="00E37747">
        <w:rPr>
          <w:lang w:eastAsia="en-US"/>
        </w:rPr>
        <w:t>het</w:t>
      </w:r>
      <w:r>
        <w:rPr>
          <w:lang w:eastAsia="en-US"/>
        </w:rPr>
        <w:t xml:space="preserve"> </w:t>
      </w:r>
      <w:r w:rsidRPr="00E37747">
        <w:rPr>
          <w:lang w:eastAsia="en-US"/>
        </w:rPr>
        <w:t>opvatten</w:t>
      </w:r>
      <w:r>
        <w:rPr>
          <w:lang w:eastAsia="en-US"/>
        </w:rPr>
        <w:t>,</w:t>
      </w:r>
      <w:r w:rsidRPr="00E37747">
        <w:rPr>
          <w:lang w:eastAsia="en-US"/>
        </w:rPr>
        <w:t xml:space="preserve"> dat als</w:t>
      </w:r>
      <w:r>
        <w:rPr>
          <w:lang w:eastAsia="en-US"/>
        </w:rPr>
        <w:t xml:space="preserve"> ik </w:t>
      </w:r>
      <w:r w:rsidRPr="00E37747">
        <w:rPr>
          <w:lang w:eastAsia="en-US"/>
        </w:rPr>
        <w:t xml:space="preserve">lees van de </w:t>
      </w:r>
      <w:r>
        <w:rPr>
          <w:lang w:eastAsia="en-US"/>
        </w:rPr>
        <w:t>koper</w:t>
      </w:r>
      <w:r w:rsidRPr="00E37747">
        <w:rPr>
          <w:lang w:eastAsia="en-US"/>
        </w:rPr>
        <w:t>en zee</w:t>
      </w:r>
      <w:r>
        <w:rPr>
          <w:lang w:eastAsia="en-US"/>
        </w:rPr>
        <w:t>,</w:t>
      </w:r>
      <w:r w:rsidRPr="00E37747">
        <w:rPr>
          <w:lang w:eastAsia="en-US"/>
        </w:rPr>
        <w:t xml:space="preserve"> zij hield 2000 bath</w:t>
      </w:r>
      <w:r>
        <w:rPr>
          <w:lang w:eastAsia="en-US"/>
        </w:rPr>
        <w:t>,</w:t>
      </w:r>
      <w:r w:rsidRPr="00E37747">
        <w:rPr>
          <w:lang w:eastAsia="en-US"/>
        </w:rPr>
        <w:t xml:space="preserve"> dat zulks was gemeten met de grootste maat</w:t>
      </w:r>
      <w:r>
        <w:rPr>
          <w:lang w:eastAsia="en-US"/>
        </w:rPr>
        <w:t>. E</w:t>
      </w:r>
      <w:r w:rsidRPr="00E37747">
        <w:rPr>
          <w:lang w:eastAsia="en-US"/>
        </w:rPr>
        <w:t>n wanneer</w:t>
      </w:r>
      <w:r>
        <w:rPr>
          <w:lang w:eastAsia="en-US"/>
        </w:rPr>
        <w:t xml:space="preserve"> ik </w:t>
      </w:r>
      <w:r w:rsidRPr="00E37747">
        <w:rPr>
          <w:lang w:eastAsia="en-US"/>
        </w:rPr>
        <w:t>lees</w:t>
      </w:r>
      <w:r>
        <w:rPr>
          <w:lang w:eastAsia="en-US"/>
        </w:rPr>
        <w:t>,</w:t>
      </w:r>
      <w:r w:rsidRPr="00E37747">
        <w:rPr>
          <w:lang w:eastAsia="en-US"/>
        </w:rPr>
        <w:t xml:space="preserve"> zij hield 3000 bath, dat het dan gemeten is met de kleinste maat. En op diezelfde wijze versta</w:t>
      </w:r>
      <w:r>
        <w:rPr>
          <w:lang w:eastAsia="en-US"/>
        </w:rPr>
        <w:t xml:space="preserve"> ik </w:t>
      </w:r>
      <w:r w:rsidRPr="00E37747">
        <w:rPr>
          <w:lang w:eastAsia="en-US"/>
        </w:rPr>
        <w:t>dan ook</w:t>
      </w:r>
      <w:r>
        <w:rPr>
          <w:lang w:eastAsia="en-US"/>
        </w:rPr>
        <w:t>,</w:t>
      </w:r>
      <w:r w:rsidRPr="00E37747">
        <w:rPr>
          <w:lang w:eastAsia="en-US"/>
        </w:rPr>
        <w:t xml:space="preserve"> het zeggen van Johannes</w:t>
      </w:r>
      <w:r>
        <w:rPr>
          <w:lang w:eastAsia="en-US"/>
        </w:rPr>
        <w:t>,</w:t>
      </w:r>
      <w:r w:rsidRPr="00E37747">
        <w:rPr>
          <w:lang w:eastAsia="en-US"/>
        </w:rPr>
        <w:t xml:space="preserve"> namelijk</w:t>
      </w:r>
      <w:r>
        <w:rPr>
          <w:lang w:eastAsia="en-US"/>
        </w:rPr>
        <w:t>,</w:t>
      </w:r>
      <w:r w:rsidRPr="00E37747">
        <w:rPr>
          <w:lang w:eastAsia="en-US"/>
        </w:rPr>
        <w:t xml:space="preserve"> dat</w:t>
      </w:r>
      <w:r>
        <w:rPr>
          <w:lang w:eastAsia="en-US"/>
        </w:rPr>
        <w:t xml:space="preserve"> </w:t>
      </w:r>
      <w:r w:rsidRPr="00E37747">
        <w:rPr>
          <w:lang w:eastAsia="en-US"/>
        </w:rPr>
        <w:t>een watervat hield 2 of 3 metreten</w:t>
      </w:r>
      <w:r>
        <w:rPr>
          <w:lang w:eastAsia="en-US"/>
        </w:rPr>
        <w:t>,</w:t>
      </w:r>
      <w:r w:rsidRPr="00E37747">
        <w:rPr>
          <w:lang w:eastAsia="en-US"/>
        </w:rPr>
        <w:t xml:space="preserve"> dat is 2 met de gr</w:t>
      </w:r>
      <w:r>
        <w:rPr>
          <w:lang w:eastAsia="en-US"/>
        </w:rPr>
        <w:t>ote</w:t>
      </w:r>
      <w:r w:rsidRPr="00E37747">
        <w:rPr>
          <w:lang w:eastAsia="en-US"/>
        </w:rPr>
        <w:t xml:space="preserve"> of 3 met de kleine maat gemeten. </w:t>
      </w:r>
    </w:p>
    <w:p w:rsidR="00E35A30" w:rsidRPr="00E37747" w:rsidRDefault="00E35A30" w:rsidP="00E35A30">
      <w:pPr>
        <w:jc w:val="both"/>
        <w:rPr>
          <w:lang w:eastAsia="en-US"/>
        </w:rPr>
      </w:pPr>
      <w:r w:rsidRPr="00E37747">
        <w:rPr>
          <w:lang w:eastAsia="en-US"/>
        </w:rPr>
        <w:t xml:space="preserve">En </w:t>
      </w:r>
      <w:r>
        <w:rPr>
          <w:lang w:eastAsia="en-US"/>
        </w:rPr>
        <w:t>hoewel</w:t>
      </w:r>
      <w:r w:rsidRPr="00E37747">
        <w:rPr>
          <w:lang w:eastAsia="en-US"/>
        </w:rPr>
        <w:t xml:space="preserve"> UE. dit niet mocht voldoen</w:t>
      </w:r>
      <w:r>
        <w:rPr>
          <w:lang w:eastAsia="en-US"/>
        </w:rPr>
        <w:t>,</w:t>
      </w:r>
      <w:r w:rsidRPr="00E37747">
        <w:rPr>
          <w:lang w:eastAsia="en-US"/>
        </w:rPr>
        <w:t xml:space="preserve"> dat</w:t>
      </w:r>
      <w:r>
        <w:rPr>
          <w:lang w:eastAsia="en-US"/>
        </w:rPr>
        <w:t xml:space="preserve"> ik </w:t>
      </w:r>
      <w:r w:rsidRPr="00E37747">
        <w:rPr>
          <w:lang w:eastAsia="en-US"/>
        </w:rPr>
        <w:t>om de verschillen te ver</w:t>
      </w:r>
      <w:r>
        <w:rPr>
          <w:lang w:eastAsia="en-US"/>
        </w:rPr>
        <w:t>eni</w:t>
      </w:r>
      <w:r w:rsidRPr="00E37747">
        <w:rPr>
          <w:lang w:eastAsia="en-US"/>
        </w:rPr>
        <w:t>gen</w:t>
      </w:r>
      <w:r>
        <w:rPr>
          <w:lang w:eastAsia="en-US"/>
        </w:rPr>
        <w:t>,</w:t>
      </w:r>
      <w:r w:rsidRPr="00E37747">
        <w:rPr>
          <w:lang w:eastAsia="en-US"/>
        </w:rPr>
        <w:t xml:space="preserve"> gis</w:t>
      </w:r>
      <w:r>
        <w:rPr>
          <w:lang w:eastAsia="en-US"/>
        </w:rPr>
        <w:t>,</w:t>
      </w:r>
      <w:r w:rsidRPr="00E37747">
        <w:rPr>
          <w:lang w:eastAsia="en-US"/>
        </w:rPr>
        <w:t xml:space="preserve"> dat er</w:t>
      </w:r>
      <w:r>
        <w:rPr>
          <w:lang w:eastAsia="en-US"/>
        </w:rPr>
        <w:t xml:space="preserve"> een </w:t>
      </w:r>
      <w:r w:rsidRPr="00E37747">
        <w:rPr>
          <w:lang w:eastAsia="en-US"/>
        </w:rPr>
        <w:t>tweeërlei maat geweest heeft</w:t>
      </w:r>
      <w:r>
        <w:rPr>
          <w:lang w:eastAsia="en-US"/>
        </w:rPr>
        <w:t xml:space="preserve">, </w:t>
      </w:r>
      <w:r w:rsidRPr="00E37747">
        <w:rPr>
          <w:lang w:eastAsia="en-US"/>
        </w:rPr>
        <w:t>heb</w:t>
      </w:r>
      <w:r>
        <w:rPr>
          <w:lang w:eastAsia="en-US"/>
        </w:rPr>
        <w:t xml:space="preserve"> ik </w:t>
      </w:r>
      <w:r w:rsidRPr="00E37747">
        <w:rPr>
          <w:lang w:eastAsia="en-US"/>
        </w:rPr>
        <w:t>daar niet tegen</w:t>
      </w:r>
      <w:r>
        <w:rPr>
          <w:lang w:eastAsia="en-US"/>
        </w:rPr>
        <w:t>. M</w:t>
      </w:r>
      <w:r w:rsidRPr="00E37747">
        <w:rPr>
          <w:lang w:eastAsia="en-US"/>
        </w:rPr>
        <w:t>aar dit zeg ik</w:t>
      </w:r>
      <w:r>
        <w:rPr>
          <w:lang w:eastAsia="en-US"/>
        </w:rPr>
        <w:t>,</w:t>
      </w:r>
      <w:r w:rsidRPr="00E37747">
        <w:rPr>
          <w:lang w:eastAsia="en-US"/>
        </w:rPr>
        <w:t xml:space="preserve"> wat gissing dat </w:t>
      </w:r>
      <w:r>
        <w:rPr>
          <w:lang w:eastAsia="en-US"/>
        </w:rPr>
        <w:t>U</w:t>
      </w:r>
      <w:r w:rsidRPr="00E37747">
        <w:rPr>
          <w:lang w:eastAsia="en-US"/>
        </w:rPr>
        <w:t xml:space="preserve">E. maakt over de </w:t>
      </w:r>
      <w:r>
        <w:rPr>
          <w:lang w:eastAsia="en-US"/>
        </w:rPr>
        <w:t>koper</w:t>
      </w:r>
      <w:r w:rsidRPr="00E37747">
        <w:rPr>
          <w:lang w:eastAsia="en-US"/>
        </w:rPr>
        <w:t>en zee</w:t>
      </w:r>
      <w:r>
        <w:rPr>
          <w:lang w:eastAsia="en-US"/>
        </w:rPr>
        <w:t>,</w:t>
      </w:r>
      <w:r w:rsidRPr="00E37747">
        <w:rPr>
          <w:lang w:eastAsia="en-US"/>
        </w:rPr>
        <w:t xml:space="preserve"> dat</w:t>
      </w:r>
      <w:r>
        <w:rPr>
          <w:lang w:eastAsia="en-US"/>
        </w:rPr>
        <w:t xml:space="preserve"> ik </w:t>
      </w:r>
      <w:r w:rsidRPr="00E37747">
        <w:rPr>
          <w:lang w:eastAsia="en-US"/>
        </w:rPr>
        <w:t>dan de vrijheid zal nemen, om diezelfde gissing te maken over de st</w:t>
      </w:r>
      <w:r>
        <w:rPr>
          <w:lang w:eastAsia="en-US"/>
        </w:rPr>
        <w:t>enen watervaten.</w:t>
      </w:r>
      <w:r w:rsidRPr="00E37747">
        <w:rPr>
          <w:lang w:eastAsia="en-US"/>
        </w:rPr>
        <w:t xml:space="preserve"> En</w:t>
      </w:r>
      <w:r>
        <w:rPr>
          <w:lang w:eastAsia="en-US"/>
        </w:rPr>
        <w:t xml:space="preserve"> ik </w:t>
      </w:r>
      <w:r w:rsidRPr="00E37747">
        <w:rPr>
          <w:lang w:eastAsia="en-US"/>
        </w:rPr>
        <w:t xml:space="preserve">twijfel </w:t>
      </w:r>
      <w:r>
        <w:rPr>
          <w:lang w:eastAsia="en-US"/>
        </w:rPr>
        <w:t>gans</w:t>
      </w:r>
      <w:r w:rsidRPr="00E37747">
        <w:rPr>
          <w:lang w:eastAsia="en-US"/>
        </w:rPr>
        <w:t xml:space="preserve"> niet</w:t>
      </w:r>
      <w:r>
        <w:rPr>
          <w:lang w:eastAsia="en-US"/>
        </w:rPr>
        <w:t>,</w:t>
      </w:r>
      <w:r w:rsidRPr="00E37747">
        <w:rPr>
          <w:lang w:eastAsia="en-US"/>
        </w:rPr>
        <w:t xml:space="preserve"> of wat voor schijnstrijden of zwarigheden, die UE tegen de Schrif</w:t>
      </w:r>
      <w:r w:rsidRPr="00E37747">
        <w:rPr>
          <w:lang w:eastAsia="en-US"/>
        </w:rPr>
        <w:softHyphen/>
        <w:t xml:space="preserve">ten </w:t>
      </w:r>
      <w:r>
        <w:rPr>
          <w:lang w:eastAsia="en-US"/>
        </w:rPr>
        <w:t>van het Nieuwe</w:t>
      </w:r>
      <w:r w:rsidRPr="00E37747">
        <w:rPr>
          <w:lang w:eastAsia="en-US"/>
        </w:rPr>
        <w:t xml:space="preserve"> Verbond komt in te brengen, of</w:t>
      </w:r>
      <w:r>
        <w:rPr>
          <w:lang w:eastAsia="en-US"/>
        </w:rPr>
        <w:t xml:space="preserve"> ik </w:t>
      </w:r>
      <w:r w:rsidRPr="00E37747">
        <w:rPr>
          <w:lang w:eastAsia="en-US"/>
        </w:rPr>
        <w:t>zal in staat zijn</w:t>
      </w:r>
      <w:r>
        <w:rPr>
          <w:lang w:eastAsia="en-US"/>
        </w:rPr>
        <w:t>,</w:t>
      </w:r>
      <w:r w:rsidRPr="00E37747">
        <w:rPr>
          <w:lang w:eastAsia="en-US"/>
        </w:rPr>
        <w:t xml:space="preserve"> om uit de Schriften </w:t>
      </w:r>
      <w:r>
        <w:rPr>
          <w:lang w:eastAsia="en-US"/>
        </w:rPr>
        <w:t>van het Oude Verbond</w:t>
      </w:r>
      <w:r w:rsidRPr="00E37747">
        <w:rPr>
          <w:lang w:eastAsia="en-US"/>
        </w:rPr>
        <w:t xml:space="preserve"> UE. niet minder nog gerin</w:t>
      </w:r>
      <w:r w:rsidRPr="00E37747">
        <w:rPr>
          <w:lang w:eastAsia="en-US"/>
        </w:rPr>
        <w:softHyphen/>
        <w:t>ger voor te houden</w:t>
      </w:r>
      <w:r>
        <w:rPr>
          <w:lang w:eastAsia="en-US"/>
        </w:rPr>
        <w:t>. N</w:t>
      </w:r>
      <w:r w:rsidRPr="00E37747">
        <w:rPr>
          <w:lang w:eastAsia="en-US"/>
        </w:rPr>
        <w:t>iet dat</w:t>
      </w:r>
      <w:r>
        <w:rPr>
          <w:lang w:eastAsia="en-US"/>
        </w:rPr>
        <w:t xml:space="preserve"> ik </w:t>
      </w:r>
      <w:r w:rsidRPr="00E37747">
        <w:rPr>
          <w:lang w:eastAsia="en-US"/>
        </w:rPr>
        <w:t xml:space="preserve">van gedachten ben, dat zulks </w:t>
      </w:r>
      <w:r>
        <w:rPr>
          <w:lang w:eastAsia="en-US"/>
        </w:rPr>
        <w:t>eni</w:t>
      </w:r>
      <w:r w:rsidRPr="00E37747">
        <w:rPr>
          <w:lang w:eastAsia="en-US"/>
        </w:rPr>
        <w:t>ge krenking geeft aan de Goddelijkheid van die Schriften</w:t>
      </w:r>
      <w:r>
        <w:rPr>
          <w:lang w:eastAsia="en-US"/>
        </w:rPr>
        <w:t>,</w:t>
      </w:r>
      <w:r w:rsidRPr="00E37747">
        <w:rPr>
          <w:lang w:eastAsia="en-US"/>
        </w:rPr>
        <w:t xml:space="preserve"> </w:t>
      </w:r>
      <w:r>
        <w:rPr>
          <w:lang w:eastAsia="en-US"/>
        </w:rPr>
        <w:t xml:space="preserve">omdat ik </w:t>
      </w:r>
      <w:r w:rsidRPr="00E37747">
        <w:rPr>
          <w:lang w:eastAsia="en-US"/>
        </w:rPr>
        <w:t>denk</w:t>
      </w:r>
      <w:r>
        <w:rPr>
          <w:lang w:eastAsia="en-US"/>
        </w:rPr>
        <w:t>,</w:t>
      </w:r>
      <w:r w:rsidRPr="00E37747">
        <w:rPr>
          <w:lang w:eastAsia="en-US"/>
        </w:rPr>
        <w:t xml:space="preserve"> dat alle zwarigheden en schijnstrijden, welke in de Schriften </w:t>
      </w:r>
      <w:r>
        <w:rPr>
          <w:lang w:eastAsia="en-US"/>
        </w:rPr>
        <w:t>van het Oude</w:t>
      </w:r>
      <w:r w:rsidRPr="00E37747">
        <w:rPr>
          <w:lang w:eastAsia="en-US"/>
        </w:rPr>
        <w:t xml:space="preserve"> of </w:t>
      </w:r>
      <w:r>
        <w:rPr>
          <w:lang w:eastAsia="en-US"/>
        </w:rPr>
        <w:t xml:space="preserve">het </w:t>
      </w:r>
      <w:r w:rsidRPr="00E37747">
        <w:rPr>
          <w:lang w:eastAsia="en-US"/>
        </w:rPr>
        <w:t>Nie</w:t>
      </w:r>
      <w:r>
        <w:rPr>
          <w:lang w:eastAsia="en-US"/>
        </w:rPr>
        <w:t xml:space="preserve">uwe </w:t>
      </w:r>
      <w:r w:rsidRPr="00E37747">
        <w:rPr>
          <w:lang w:eastAsia="en-US"/>
        </w:rPr>
        <w:t xml:space="preserve">Testament, of </w:t>
      </w:r>
      <w:r>
        <w:rPr>
          <w:lang w:eastAsia="en-US"/>
        </w:rPr>
        <w:t>tussen</w:t>
      </w:r>
      <w:r w:rsidRPr="00E37747">
        <w:rPr>
          <w:lang w:eastAsia="en-US"/>
        </w:rPr>
        <w:t xml:space="preserve"> hen beide gevonden worden</w:t>
      </w:r>
      <w:r>
        <w:rPr>
          <w:lang w:eastAsia="en-US"/>
        </w:rPr>
        <w:t>,</w:t>
      </w:r>
      <w:r w:rsidRPr="00E37747">
        <w:rPr>
          <w:lang w:eastAsia="en-US"/>
        </w:rPr>
        <w:t xml:space="preserve"> niet aan die Schriften</w:t>
      </w:r>
      <w:r>
        <w:rPr>
          <w:lang w:eastAsia="en-US"/>
        </w:rPr>
        <w:t>,</w:t>
      </w:r>
      <w:r w:rsidRPr="00E37747">
        <w:rPr>
          <w:lang w:eastAsia="en-US"/>
        </w:rPr>
        <w:t xml:space="preserve"> maar aan ons komt te schelen</w:t>
      </w:r>
      <w:r>
        <w:rPr>
          <w:lang w:eastAsia="en-US"/>
        </w:rPr>
        <w:t>. D</w:t>
      </w:r>
      <w:r w:rsidRPr="00E37747">
        <w:rPr>
          <w:lang w:eastAsia="en-US"/>
        </w:rPr>
        <w:t>aar</w:t>
      </w:r>
      <w:r>
        <w:rPr>
          <w:lang w:eastAsia="en-US"/>
        </w:rPr>
        <w:t xml:space="preserve"> ik </w:t>
      </w:r>
      <w:r w:rsidRPr="00E37747">
        <w:rPr>
          <w:lang w:eastAsia="en-US"/>
        </w:rPr>
        <w:t>bij</w:t>
      </w:r>
      <w:r>
        <w:rPr>
          <w:lang w:eastAsia="en-US"/>
        </w:rPr>
        <w:t xml:space="preserve"> een </w:t>
      </w:r>
      <w:r w:rsidRPr="00E37747">
        <w:rPr>
          <w:lang w:eastAsia="en-US"/>
        </w:rPr>
        <w:t>nadere gelegenheid in het bijzonder wel eens met UE</w:t>
      </w:r>
      <w:r>
        <w:rPr>
          <w:lang w:eastAsia="en-US"/>
        </w:rPr>
        <w:t>.</w:t>
      </w:r>
      <w:r w:rsidRPr="00E37747">
        <w:rPr>
          <w:lang w:eastAsia="en-US"/>
        </w:rPr>
        <w:t xml:space="preserve"> over wil handelen.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 xml:space="preserve">Daar </w:t>
      </w:r>
      <w:r>
        <w:rPr>
          <w:lang w:eastAsia="en-US"/>
        </w:rPr>
        <w:t xml:space="preserve">zou ik </w:t>
      </w:r>
      <w:r w:rsidRPr="00E37747">
        <w:rPr>
          <w:lang w:eastAsia="en-US"/>
        </w:rPr>
        <w:t>ook wel genegenheid toe hebben, maar</w:t>
      </w:r>
      <w:r>
        <w:rPr>
          <w:lang w:eastAsia="en-US"/>
        </w:rPr>
        <w:t xml:space="preserve"> ik </w:t>
      </w:r>
      <w:r w:rsidRPr="00E37747">
        <w:rPr>
          <w:lang w:eastAsia="en-US"/>
        </w:rPr>
        <w:t xml:space="preserve">moet UE. heden nog </w:t>
      </w:r>
      <w:r>
        <w:rPr>
          <w:lang w:eastAsia="en-US"/>
        </w:rPr>
        <w:t>eni</w:t>
      </w:r>
      <w:r w:rsidRPr="00E37747">
        <w:rPr>
          <w:lang w:eastAsia="en-US"/>
        </w:rPr>
        <w:t>ge zwarigheden tegen</w:t>
      </w:r>
      <w:r>
        <w:rPr>
          <w:lang w:eastAsia="en-US"/>
        </w:rPr>
        <w:t xml:space="preserve"> </w:t>
      </w:r>
      <w:r w:rsidRPr="00E37747">
        <w:rPr>
          <w:lang w:eastAsia="en-US"/>
        </w:rPr>
        <w:t>brengen</w:t>
      </w:r>
      <w:r>
        <w:rPr>
          <w:lang w:eastAsia="en-US"/>
        </w:rPr>
        <w:t>,</w:t>
      </w:r>
      <w:r w:rsidRPr="00E37747">
        <w:rPr>
          <w:lang w:eastAsia="en-US"/>
        </w:rPr>
        <w:t xml:space="preserve"> betrekkelijk op onze verhandeling.</w:t>
      </w:r>
      <w:r>
        <w:rPr>
          <w:lang w:eastAsia="en-US"/>
        </w:rPr>
        <w:t xml:space="preserve"> Ik </w:t>
      </w:r>
      <w:r w:rsidRPr="00E37747">
        <w:rPr>
          <w:lang w:eastAsia="en-US"/>
        </w:rPr>
        <w:t>lees Gen. 49</w:t>
      </w:r>
      <w:r>
        <w:rPr>
          <w:lang w:eastAsia="en-US"/>
        </w:rPr>
        <w:t>:</w:t>
      </w:r>
      <w:r w:rsidRPr="00E37747">
        <w:rPr>
          <w:lang w:eastAsia="en-US"/>
        </w:rPr>
        <w:t xml:space="preserve"> 10</w:t>
      </w:r>
      <w:r>
        <w:rPr>
          <w:lang w:eastAsia="en-US"/>
        </w:rPr>
        <w:t>,</w:t>
      </w:r>
      <w:r w:rsidRPr="00E37747">
        <w:rPr>
          <w:lang w:eastAsia="en-US"/>
        </w:rPr>
        <w:t xml:space="preserve"> dat de Messias aldaar genoemd wordt </w:t>
      </w:r>
      <w:r>
        <w:rPr>
          <w:rtl/>
          <w:lang w:eastAsia="en-US" w:bidi="he-IL"/>
        </w:rPr>
        <w:t>שילה</w:t>
      </w:r>
      <w:r w:rsidRPr="00E37747">
        <w:rPr>
          <w:lang w:eastAsia="en-US"/>
        </w:rPr>
        <w:t xml:space="preserve"> S</w:t>
      </w:r>
      <w:r>
        <w:rPr>
          <w:lang w:eastAsia="en-US"/>
        </w:rPr>
        <w:t>ch</w:t>
      </w:r>
      <w:r w:rsidRPr="00E37747">
        <w:rPr>
          <w:lang w:eastAsia="en-US"/>
        </w:rPr>
        <w:t>ilooh hetwelk als het afgeleid wordt van</w:t>
      </w:r>
      <w:r>
        <w:rPr>
          <w:lang w:eastAsia="en-US"/>
        </w:rPr>
        <w:t xml:space="preserve"> </w:t>
      </w:r>
      <w:r>
        <w:rPr>
          <w:rtl/>
          <w:lang w:eastAsia="en-US" w:bidi="he-IL"/>
        </w:rPr>
        <w:t>שלומ</w:t>
      </w:r>
      <w:r>
        <w:rPr>
          <w:lang w:eastAsia="en-US" w:bidi="he-IL"/>
        </w:rPr>
        <w:t xml:space="preserve"> </w:t>
      </w:r>
      <w:r w:rsidRPr="00E37747">
        <w:rPr>
          <w:lang w:eastAsia="en-US"/>
        </w:rPr>
        <w:t>Schaaloom</w:t>
      </w:r>
      <w:r>
        <w:rPr>
          <w:lang w:eastAsia="en-US"/>
        </w:rPr>
        <w:t>,</w:t>
      </w:r>
      <w:r w:rsidRPr="00E37747">
        <w:rPr>
          <w:lang w:eastAsia="en-US"/>
        </w:rPr>
        <w:t xml:space="preserve"> dat </w:t>
      </w:r>
      <w:r w:rsidRPr="003118B7">
        <w:rPr>
          <w:i/>
          <w:iCs/>
          <w:lang w:eastAsia="en-US"/>
        </w:rPr>
        <w:t xml:space="preserve">vrede </w:t>
      </w:r>
      <w:r>
        <w:rPr>
          <w:lang w:eastAsia="en-US"/>
        </w:rPr>
        <w:t>wil</w:t>
      </w:r>
      <w:r w:rsidRPr="00E37747">
        <w:rPr>
          <w:lang w:eastAsia="en-US"/>
        </w:rPr>
        <w:t xml:space="preserve"> zeggen</w:t>
      </w:r>
      <w:r>
        <w:rPr>
          <w:lang w:eastAsia="en-US"/>
        </w:rPr>
        <w:t xml:space="preserve">. Dus </w:t>
      </w:r>
      <w:r w:rsidRPr="00E37747">
        <w:rPr>
          <w:lang w:eastAsia="en-US"/>
        </w:rPr>
        <w:t>zegt het naamwoord</w:t>
      </w:r>
      <w:r>
        <w:rPr>
          <w:lang w:eastAsia="en-US"/>
        </w:rPr>
        <w:t xml:space="preserve"> </w:t>
      </w:r>
      <w:r w:rsidRPr="00E37747">
        <w:rPr>
          <w:lang w:eastAsia="en-US"/>
        </w:rPr>
        <w:t>Schiloo</w:t>
      </w:r>
      <w:r>
        <w:rPr>
          <w:lang w:eastAsia="en-US"/>
        </w:rPr>
        <w:t>h</w:t>
      </w:r>
      <w:r w:rsidRPr="00E37747">
        <w:rPr>
          <w:lang w:eastAsia="en-US"/>
        </w:rPr>
        <w:t xml:space="preserve"> dan</w:t>
      </w:r>
      <w:r>
        <w:rPr>
          <w:lang w:eastAsia="en-US"/>
        </w:rPr>
        <w:t xml:space="preserve"> zo</w:t>
      </w:r>
      <w:r w:rsidRPr="00E37747">
        <w:rPr>
          <w:lang w:eastAsia="en-US"/>
        </w:rPr>
        <w:t>veel</w:t>
      </w:r>
      <w:r>
        <w:rPr>
          <w:lang w:eastAsia="en-US"/>
        </w:rPr>
        <w:t>,</w:t>
      </w:r>
      <w:r w:rsidRPr="00E37747">
        <w:rPr>
          <w:lang w:eastAsia="en-US"/>
        </w:rPr>
        <w:t xml:space="preserve"> als een die de vrede maakt of aanbrengt</w:t>
      </w:r>
      <w:r>
        <w:rPr>
          <w:lang w:eastAsia="en-US"/>
        </w:rPr>
        <w:t>;</w:t>
      </w:r>
      <w:r w:rsidRPr="00E37747">
        <w:rPr>
          <w:lang w:eastAsia="en-US"/>
        </w:rPr>
        <w:t xml:space="preserve"> en</w:t>
      </w:r>
      <w:r>
        <w:rPr>
          <w:lang w:eastAsia="en-US"/>
        </w:rPr>
        <w:t xml:space="preserve"> Jesaja </w:t>
      </w:r>
      <w:r w:rsidRPr="00E37747">
        <w:rPr>
          <w:lang w:eastAsia="en-US"/>
        </w:rPr>
        <w:t>9</w:t>
      </w:r>
      <w:r>
        <w:rPr>
          <w:lang w:eastAsia="en-US"/>
        </w:rPr>
        <w:t>:</w:t>
      </w:r>
      <w:r w:rsidRPr="00E37747">
        <w:rPr>
          <w:lang w:eastAsia="en-US"/>
        </w:rPr>
        <w:t xml:space="preserve"> 5 wordt</w:t>
      </w:r>
      <w:r>
        <w:rPr>
          <w:lang w:eastAsia="en-US"/>
        </w:rPr>
        <w:t xml:space="preserve"> Hij </w:t>
      </w:r>
      <w:r w:rsidRPr="002739C2">
        <w:rPr>
          <w:i/>
          <w:iCs/>
          <w:lang w:eastAsia="en-US"/>
        </w:rPr>
        <w:t xml:space="preserve">genoemd Sar Schaloom, </w:t>
      </w:r>
      <w:r w:rsidRPr="00E37747">
        <w:rPr>
          <w:lang w:eastAsia="en-US"/>
        </w:rPr>
        <w:t>dat is</w:t>
      </w:r>
      <w:r>
        <w:rPr>
          <w:lang w:eastAsia="en-US"/>
        </w:rPr>
        <w:t xml:space="preserve"> </w:t>
      </w:r>
      <w:r w:rsidRPr="00E37747">
        <w:rPr>
          <w:lang w:eastAsia="en-US"/>
        </w:rPr>
        <w:t>Vorst des vredes. Nu zegt Jezus</w:t>
      </w:r>
      <w:r>
        <w:rPr>
          <w:lang w:eastAsia="en-US"/>
        </w:rPr>
        <w:t>,</w:t>
      </w:r>
      <w:r w:rsidRPr="00E37747">
        <w:rPr>
          <w:lang w:eastAsia="en-US"/>
        </w:rPr>
        <w:t xml:space="preserve"> Matth. 10</w:t>
      </w:r>
      <w:r>
        <w:rPr>
          <w:lang w:eastAsia="en-US"/>
        </w:rPr>
        <w:t>:</w:t>
      </w:r>
      <w:r w:rsidRPr="00E37747">
        <w:rPr>
          <w:lang w:eastAsia="en-US"/>
        </w:rPr>
        <w:t xml:space="preserve"> 34. „Meent niet</w:t>
      </w:r>
      <w:r>
        <w:rPr>
          <w:lang w:eastAsia="en-US"/>
        </w:rPr>
        <w:t>:</w:t>
      </w:r>
      <w:r w:rsidRPr="00E37747">
        <w:rPr>
          <w:lang w:eastAsia="en-US"/>
        </w:rPr>
        <w:t xml:space="preserve"> dat</w:t>
      </w:r>
      <w:r>
        <w:rPr>
          <w:lang w:eastAsia="en-US"/>
        </w:rPr>
        <w:t xml:space="preserve"> ik </w:t>
      </w:r>
      <w:r w:rsidRPr="00E37747">
        <w:rPr>
          <w:lang w:eastAsia="en-US"/>
        </w:rPr>
        <w:t>geko</w:t>
      </w:r>
      <w:r>
        <w:rPr>
          <w:lang w:eastAsia="en-US"/>
        </w:rPr>
        <w:t>m</w:t>
      </w:r>
      <w:r w:rsidRPr="00E37747">
        <w:rPr>
          <w:lang w:eastAsia="en-US"/>
        </w:rPr>
        <w:t>en ben</w:t>
      </w:r>
      <w:r>
        <w:rPr>
          <w:lang w:eastAsia="en-US"/>
        </w:rPr>
        <w:t>,</w:t>
      </w:r>
      <w:r w:rsidRPr="00E37747">
        <w:rPr>
          <w:lang w:eastAsia="en-US"/>
        </w:rPr>
        <w:t xml:space="preserve"> om vrede te brengen op de aarde</w:t>
      </w:r>
      <w:r>
        <w:rPr>
          <w:lang w:eastAsia="en-US"/>
        </w:rPr>
        <w:t xml:space="preserve">; ik </w:t>
      </w:r>
      <w:r w:rsidRPr="00E37747">
        <w:rPr>
          <w:lang w:eastAsia="en-US"/>
        </w:rPr>
        <w:t>ben niet gekomen om vrede te brengen</w:t>
      </w:r>
      <w:r>
        <w:rPr>
          <w:lang w:eastAsia="en-US"/>
        </w:rPr>
        <w:t>,</w:t>
      </w:r>
      <w:r w:rsidRPr="00E37747">
        <w:rPr>
          <w:lang w:eastAsia="en-US"/>
        </w:rPr>
        <w:t xml:space="preserve"> maar het zwaard.</w:t>
      </w:r>
      <w:r>
        <w:rPr>
          <w:lang w:eastAsia="en-US"/>
        </w:rPr>
        <w:t>”</w:t>
      </w:r>
      <w:r w:rsidRPr="00E37747">
        <w:rPr>
          <w:lang w:eastAsia="en-US"/>
        </w:rPr>
        <w:t xml:space="preserve"> </w:t>
      </w:r>
      <w:r>
        <w:rPr>
          <w:lang w:eastAsia="en-US"/>
        </w:rPr>
        <w:t>Daar</w:t>
      </w:r>
      <w:r w:rsidRPr="00E37747">
        <w:rPr>
          <w:lang w:eastAsia="en-US"/>
        </w:rPr>
        <w:t xml:space="preserve"> nu Jezus van</w:t>
      </w:r>
      <w:r>
        <w:rPr>
          <w:lang w:eastAsia="en-US"/>
        </w:rPr>
        <w:t xml:space="preserve"> zichzelf</w:t>
      </w:r>
      <w:r w:rsidRPr="00E37747">
        <w:rPr>
          <w:lang w:eastAsia="en-US"/>
        </w:rPr>
        <w:t xml:space="preserve"> getuigt, dat</w:t>
      </w:r>
      <w:r>
        <w:rPr>
          <w:lang w:eastAsia="en-US"/>
        </w:rPr>
        <w:t xml:space="preserve"> Hij </w:t>
      </w:r>
      <w:r w:rsidRPr="00E37747">
        <w:rPr>
          <w:lang w:eastAsia="en-US"/>
        </w:rPr>
        <w:t>daar niet toe gekomen is om</w:t>
      </w:r>
      <w:r>
        <w:rPr>
          <w:lang w:eastAsia="en-US"/>
        </w:rPr>
        <w:t xml:space="preserve"> de </w:t>
      </w:r>
      <w:r w:rsidRPr="00E37747">
        <w:rPr>
          <w:lang w:eastAsia="en-US"/>
        </w:rPr>
        <w:t>vrede aan te brengen</w:t>
      </w:r>
      <w:r>
        <w:rPr>
          <w:lang w:eastAsia="en-US"/>
        </w:rPr>
        <w:t xml:space="preserve">, </w:t>
      </w:r>
      <w:r w:rsidRPr="00E37747">
        <w:rPr>
          <w:lang w:eastAsia="en-US"/>
        </w:rPr>
        <w:t>kan</w:t>
      </w:r>
      <w:r>
        <w:rPr>
          <w:lang w:eastAsia="en-US"/>
        </w:rPr>
        <w:t xml:space="preserve"> Hij </w:t>
      </w:r>
      <w:r w:rsidRPr="00E37747">
        <w:rPr>
          <w:lang w:eastAsia="en-US"/>
        </w:rPr>
        <w:t>de beloofde Schi</w:t>
      </w:r>
      <w:r>
        <w:rPr>
          <w:lang w:eastAsia="en-US"/>
        </w:rPr>
        <w:t>loo</w:t>
      </w:r>
      <w:r w:rsidRPr="00E37747">
        <w:rPr>
          <w:lang w:eastAsia="en-US"/>
        </w:rPr>
        <w:t xml:space="preserve"> niet zijn</w:t>
      </w:r>
      <w:r>
        <w:rPr>
          <w:lang w:eastAsia="en-US"/>
        </w:rPr>
        <w:t>,</w:t>
      </w:r>
      <w:r w:rsidRPr="00E37747">
        <w:rPr>
          <w:lang w:eastAsia="en-US"/>
        </w:rPr>
        <w:t xml:space="preserve"> noch de Vorst des </w:t>
      </w:r>
      <w:r>
        <w:rPr>
          <w:lang w:eastAsia="en-US"/>
        </w:rPr>
        <w:t>V</w:t>
      </w:r>
      <w:r w:rsidRPr="00E37747">
        <w:rPr>
          <w:lang w:eastAsia="en-US"/>
        </w:rPr>
        <w:t>redes.</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Pr="00E37747" w:rsidRDefault="00E35A30" w:rsidP="00E35A30">
      <w:pPr>
        <w:jc w:val="both"/>
        <w:rPr>
          <w:lang w:eastAsia="en-US"/>
        </w:rPr>
      </w:pPr>
      <w:r w:rsidRPr="00E37747">
        <w:rPr>
          <w:lang w:eastAsia="en-US"/>
        </w:rPr>
        <w:t>Ik twijfel niet, of het is overvloedig genoeg gebleken, uit</w:t>
      </w:r>
      <w:r>
        <w:rPr>
          <w:lang w:eastAsia="en-US"/>
        </w:rPr>
        <w:t xml:space="preserve"> </w:t>
      </w:r>
      <w:r w:rsidRPr="00E37747">
        <w:rPr>
          <w:lang w:eastAsia="en-US"/>
        </w:rPr>
        <w:t>het</w:t>
      </w:r>
      <w:r w:rsidRPr="00E37747">
        <w:rPr>
          <w:lang w:eastAsia="en-US"/>
        </w:rPr>
        <w:softHyphen/>
        <w:t>geen wij verhandeld hebben</w:t>
      </w:r>
      <w:r>
        <w:rPr>
          <w:lang w:eastAsia="en-US"/>
        </w:rPr>
        <w:t>,</w:t>
      </w:r>
      <w:r w:rsidRPr="00E37747">
        <w:rPr>
          <w:lang w:eastAsia="en-US"/>
        </w:rPr>
        <w:t xml:space="preserve"> dat Jezus</w:t>
      </w:r>
      <w:r>
        <w:rPr>
          <w:lang w:eastAsia="en-US"/>
        </w:rPr>
        <w:t xml:space="preserve"> de ware</w:t>
      </w:r>
      <w:r w:rsidRPr="00E37747">
        <w:rPr>
          <w:lang w:eastAsia="en-US"/>
        </w:rPr>
        <w:t xml:space="preserve"> vrede heeft aan</w:t>
      </w:r>
      <w:r w:rsidRPr="00E37747">
        <w:rPr>
          <w:lang w:eastAsia="en-US"/>
        </w:rPr>
        <w:softHyphen/>
        <w:t>bra</w:t>
      </w:r>
      <w:r>
        <w:rPr>
          <w:lang w:eastAsia="en-US"/>
        </w:rPr>
        <w:t>cht, alzo</w:t>
      </w:r>
      <w:r w:rsidRPr="00E37747">
        <w:rPr>
          <w:lang w:eastAsia="en-US"/>
        </w:rPr>
        <w:t>, dat de goederen van</w:t>
      </w:r>
      <w:r>
        <w:rPr>
          <w:lang w:eastAsia="en-US"/>
        </w:rPr>
        <w:t xml:space="preserve"> Zijn </w:t>
      </w:r>
      <w:r w:rsidRPr="00E37747">
        <w:rPr>
          <w:lang w:eastAsia="en-US"/>
        </w:rPr>
        <w:t>Koningrijk zijn</w:t>
      </w:r>
      <w:r>
        <w:rPr>
          <w:lang w:eastAsia="en-US"/>
        </w:rPr>
        <w:t>:</w:t>
      </w:r>
      <w:r w:rsidRPr="00E37747">
        <w:rPr>
          <w:lang w:eastAsia="en-US"/>
        </w:rPr>
        <w:t xml:space="preserve"> „gerech</w:t>
      </w:r>
      <w:r w:rsidRPr="00E37747">
        <w:rPr>
          <w:lang w:eastAsia="en-US"/>
        </w:rPr>
        <w:softHyphen/>
        <w:t>tigheid</w:t>
      </w:r>
      <w:r>
        <w:rPr>
          <w:lang w:eastAsia="en-US"/>
        </w:rPr>
        <w:t>,</w:t>
      </w:r>
      <w:r w:rsidRPr="00E37747">
        <w:rPr>
          <w:lang w:eastAsia="en-US"/>
        </w:rPr>
        <w:t xml:space="preserve"> vrede en blijdschap door</w:t>
      </w:r>
      <w:r>
        <w:rPr>
          <w:lang w:eastAsia="en-US"/>
        </w:rPr>
        <w:t xml:space="preserve"> de Heilige </w:t>
      </w:r>
      <w:r w:rsidRPr="00E37747">
        <w:rPr>
          <w:lang w:eastAsia="en-US"/>
        </w:rPr>
        <w:t>Geest</w:t>
      </w:r>
      <w:r>
        <w:rPr>
          <w:lang w:eastAsia="en-US"/>
        </w:rPr>
        <w:t>,”</w:t>
      </w:r>
      <w:r w:rsidRPr="00E37747">
        <w:rPr>
          <w:lang w:eastAsia="en-US"/>
        </w:rPr>
        <w:t xml:space="preserve"> en</w:t>
      </w:r>
      <w:r>
        <w:rPr>
          <w:lang w:eastAsia="en-US"/>
        </w:rPr>
        <w:t xml:space="preserve"> zo </w:t>
      </w:r>
      <w:r w:rsidRPr="00E37747">
        <w:rPr>
          <w:lang w:eastAsia="en-US"/>
        </w:rPr>
        <w:t>is</w:t>
      </w:r>
      <w:r>
        <w:rPr>
          <w:lang w:eastAsia="en-US"/>
        </w:rPr>
        <w:t xml:space="preserve"> Hij </w:t>
      </w:r>
      <w:r w:rsidRPr="00E37747">
        <w:rPr>
          <w:lang w:eastAsia="en-US"/>
        </w:rPr>
        <w:t>de ware Schi</w:t>
      </w:r>
      <w:r>
        <w:rPr>
          <w:lang w:eastAsia="en-US"/>
        </w:rPr>
        <w:t xml:space="preserve">loo. En </w:t>
      </w:r>
      <w:r w:rsidRPr="00E37747">
        <w:rPr>
          <w:lang w:eastAsia="en-US"/>
        </w:rPr>
        <w:t xml:space="preserve">ook de ware Vredevorst. Maar brengt UE. eens in gedachten, dat wij in onze 6de samenspraak gehandeld hebben over de vijandschap, welke God in het Paradijs gesteld heeft </w:t>
      </w:r>
      <w:r>
        <w:rPr>
          <w:lang w:eastAsia="en-US"/>
        </w:rPr>
        <w:t>tussen</w:t>
      </w:r>
      <w:r w:rsidRPr="00E37747">
        <w:rPr>
          <w:lang w:eastAsia="en-US"/>
        </w:rPr>
        <w:t xml:space="preserve"> het zaad der vrouw en het zaad der slang</w:t>
      </w:r>
      <w:r>
        <w:rPr>
          <w:lang w:eastAsia="en-US"/>
        </w:rPr>
        <w:t>. W</w:t>
      </w:r>
      <w:r w:rsidRPr="00E37747">
        <w:rPr>
          <w:lang w:eastAsia="en-US"/>
        </w:rPr>
        <w:t>ij hebben toen ook gezien</w:t>
      </w:r>
      <w:r>
        <w:rPr>
          <w:lang w:eastAsia="en-US"/>
        </w:rPr>
        <w:t>, Wie</w:t>
      </w:r>
      <w:r w:rsidRPr="00E37747">
        <w:rPr>
          <w:lang w:eastAsia="en-US"/>
        </w:rPr>
        <w:t xml:space="preserve"> dat men door het zaad der vrouw en dat der slang verstaan moest, namelijk door </w:t>
      </w:r>
      <w:r>
        <w:rPr>
          <w:lang w:eastAsia="en-US"/>
        </w:rPr>
        <w:t>het zaad der slang, degenen</w:t>
      </w:r>
      <w:r w:rsidRPr="00E37747">
        <w:rPr>
          <w:lang w:eastAsia="en-US"/>
        </w:rPr>
        <w:t xml:space="preserve"> die</w:t>
      </w:r>
      <w:r>
        <w:rPr>
          <w:lang w:eastAsia="en-US"/>
        </w:rPr>
        <w:t xml:space="preserve"> Zijn </w:t>
      </w:r>
      <w:r w:rsidRPr="00E37747">
        <w:rPr>
          <w:lang w:eastAsia="en-US"/>
        </w:rPr>
        <w:t>onderdanen waren en bleven</w:t>
      </w:r>
      <w:r>
        <w:rPr>
          <w:lang w:eastAsia="en-US"/>
        </w:rPr>
        <w:t>;</w:t>
      </w:r>
      <w:r w:rsidRPr="00E37747">
        <w:rPr>
          <w:lang w:eastAsia="en-US"/>
        </w:rPr>
        <w:t xml:space="preserve"> en door het zaad der vrouw, degenen</w:t>
      </w:r>
      <w:r>
        <w:rPr>
          <w:lang w:eastAsia="en-US"/>
        </w:rPr>
        <w:t>,</w:t>
      </w:r>
      <w:r w:rsidRPr="00E37747">
        <w:rPr>
          <w:lang w:eastAsia="en-US"/>
        </w:rPr>
        <w:t xml:space="preserve"> die met de vrouw in de vriendschap van God hersteld werden. Die vijandschap </w:t>
      </w:r>
      <w:r>
        <w:rPr>
          <w:lang w:eastAsia="en-US"/>
        </w:rPr>
        <w:t>tussen</w:t>
      </w:r>
      <w:r w:rsidRPr="00E37747">
        <w:rPr>
          <w:lang w:eastAsia="en-US"/>
        </w:rPr>
        <w:t xml:space="preserve"> dat tweeërlei zaad van God</w:t>
      </w:r>
      <w:r>
        <w:rPr>
          <w:lang w:eastAsia="en-US"/>
        </w:rPr>
        <w:t>,</w:t>
      </w:r>
      <w:r w:rsidRPr="00E37747">
        <w:rPr>
          <w:lang w:eastAsia="en-US"/>
        </w:rPr>
        <w:t xml:space="preserve"> toen gesteld</w:t>
      </w:r>
      <w:r>
        <w:rPr>
          <w:lang w:eastAsia="en-US"/>
        </w:rPr>
        <w:t>,</w:t>
      </w:r>
      <w:r w:rsidRPr="00E37747">
        <w:rPr>
          <w:lang w:eastAsia="en-US"/>
        </w:rPr>
        <w:t xml:space="preserve"> moest niemand denken</w:t>
      </w:r>
      <w:r>
        <w:rPr>
          <w:lang w:eastAsia="en-US"/>
        </w:rPr>
        <w:t>,</w:t>
      </w:r>
      <w:r w:rsidRPr="00E37747">
        <w:rPr>
          <w:lang w:eastAsia="en-US"/>
        </w:rPr>
        <w:t xml:space="preserve"> dat Jezus als de Sc</w:t>
      </w:r>
      <w:r>
        <w:rPr>
          <w:lang w:eastAsia="en-US"/>
        </w:rPr>
        <w:t>h</w:t>
      </w:r>
      <w:r w:rsidRPr="00E37747">
        <w:rPr>
          <w:lang w:eastAsia="en-US"/>
        </w:rPr>
        <w:t xml:space="preserve">iloo </w:t>
      </w:r>
      <w:r>
        <w:rPr>
          <w:lang w:eastAsia="en-US"/>
        </w:rPr>
        <w:t>zou wegnemen. N</w:t>
      </w:r>
      <w:r w:rsidRPr="00E37747">
        <w:rPr>
          <w:lang w:eastAsia="en-US"/>
        </w:rPr>
        <w:t>ee, daartoe was</w:t>
      </w:r>
      <w:r>
        <w:rPr>
          <w:lang w:eastAsia="en-US"/>
        </w:rPr>
        <w:t xml:space="preserve"> Hij </w:t>
      </w:r>
      <w:r w:rsidRPr="00E37747">
        <w:rPr>
          <w:lang w:eastAsia="en-US"/>
        </w:rPr>
        <w:t>niet gekomen</w:t>
      </w:r>
      <w:r>
        <w:rPr>
          <w:lang w:eastAsia="en-US"/>
        </w:rPr>
        <w:t>,</w:t>
      </w:r>
      <w:r w:rsidRPr="00E37747">
        <w:rPr>
          <w:lang w:eastAsia="en-US"/>
        </w:rPr>
        <w:t xml:space="preserve"> dat moesten zij zich niet verbeelden</w:t>
      </w:r>
      <w:r>
        <w:rPr>
          <w:lang w:eastAsia="en-US"/>
        </w:rPr>
        <w:t xml:space="preserve">. En </w:t>
      </w:r>
      <w:r w:rsidRPr="00E37747">
        <w:rPr>
          <w:lang w:eastAsia="en-US"/>
        </w:rPr>
        <w:t xml:space="preserve">daarom zegt </w:t>
      </w:r>
      <w:r>
        <w:rPr>
          <w:lang w:eastAsia="en-US"/>
        </w:rPr>
        <w:t>H</w:t>
      </w:r>
      <w:r w:rsidRPr="00E37747">
        <w:rPr>
          <w:lang w:eastAsia="en-US"/>
        </w:rPr>
        <w:t>ij</w:t>
      </w:r>
      <w:r>
        <w:rPr>
          <w:lang w:eastAsia="en-US"/>
        </w:rPr>
        <w:t>:</w:t>
      </w:r>
      <w:r w:rsidRPr="00E37747">
        <w:rPr>
          <w:lang w:eastAsia="en-US"/>
        </w:rPr>
        <w:t xml:space="preserve"> „Meent niet, dat</w:t>
      </w:r>
      <w:r>
        <w:rPr>
          <w:lang w:eastAsia="en-US"/>
        </w:rPr>
        <w:t xml:space="preserve"> Ik </w:t>
      </w:r>
      <w:r w:rsidRPr="00E37747">
        <w:rPr>
          <w:lang w:eastAsia="en-US"/>
        </w:rPr>
        <w:t>geko</w:t>
      </w:r>
      <w:r w:rsidRPr="00E37747">
        <w:rPr>
          <w:lang w:eastAsia="en-US"/>
        </w:rPr>
        <w:softHyphen/>
        <w:t>men ben om vrede te brengen op de aarde,</w:t>
      </w:r>
      <w:r>
        <w:rPr>
          <w:lang w:eastAsia="en-US"/>
        </w:rPr>
        <w:t xml:space="preserve"> Ik </w:t>
      </w:r>
      <w:r w:rsidRPr="00E37747">
        <w:rPr>
          <w:lang w:eastAsia="en-US"/>
        </w:rPr>
        <w:t>ben niet gekomen om vrede te brengen, maar het zwaard</w:t>
      </w:r>
      <w:r>
        <w:rPr>
          <w:lang w:eastAsia="en-US"/>
        </w:rPr>
        <w:t>”,</w:t>
      </w:r>
      <w:r w:rsidRPr="00E37747">
        <w:rPr>
          <w:lang w:eastAsia="en-US"/>
        </w:rPr>
        <w:t xml:space="preserve"> namelijk het zwaard des Geestes, hetwelk is Gods woord, Ef. 5. Want de wapenen van dit Koningrijk</w:t>
      </w:r>
      <w:r>
        <w:rPr>
          <w:lang w:eastAsia="en-US"/>
        </w:rPr>
        <w:t xml:space="preserve"> zijn </w:t>
      </w:r>
      <w:r w:rsidRPr="00E37747">
        <w:rPr>
          <w:lang w:eastAsia="en-US"/>
        </w:rPr>
        <w:t xml:space="preserve">niet </w:t>
      </w:r>
      <w:r>
        <w:rPr>
          <w:lang w:eastAsia="en-US"/>
        </w:rPr>
        <w:t>vlese</w:t>
      </w:r>
      <w:r w:rsidRPr="00E37747">
        <w:rPr>
          <w:lang w:eastAsia="en-US"/>
        </w:rPr>
        <w:t>lijk, maar geestelijk. En</w:t>
      </w:r>
      <w:r>
        <w:rPr>
          <w:lang w:eastAsia="en-US"/>
        </w:rPr>
        <w:t xml:space="preserve"> zo ziet UE.</w:t>
      </w:r>
      <w:r w:rsidRPr="00E37747">
        <w:rPr>
          <w:lang w:eastAsia="en-US"/>
        </w:rPr>
        <w:t xml:space="preserve"> dat in </w:t>
      </w:r>
      <w:r>
        <w:rPr>
          <w:lang w:eastAsia="en-US"/>
        </w:rPr>
        <w:t xml:space="preserve">uw </w:t>
      </w:r>
      <w:r w:rsidRPr="00E37747">
        <w:rPr>
          <w:lang w:eastAsia="en-US"/>
        </w:rPr>
        <w:t>bijgebrachte zwarigheid, zich niet verde</w:t>
      </w:r>
      <w:r>
        <w:rPr>
          <w:lang w:eastAsia="en-US"/>
        </w:rPr>
        <w:t>nk</w:t>
      </w:r>
      <w:r w:rsidRPr="00E37747">
        <w:rPr>
          <w:lang w:eastAsia="en-US"/>
        </w:rPr>
        <w:t>elijks opdoet.</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Default="00E35A30" w:rsidP="00E35A30">
      <w:pPr>
        <w:jc w:val="both"/>
        <w:rPr>
          <w:lang w:eastAsia="en-US"/>
        </w:rPr>
      </w:pPr>
      <w:r w:rsidRPr="00E37747">
        <w:rPr>
          <w:lang w:eastAsia="en-US"/>
        </w:rPr>
        <w:t>Het is ons een grot</w:t>
      </w:r>
      <w:r>
        <w:rPr>
          <w:lang w:eastAsia="en-US"/>
        </w:rPr>
        <w:t>e</w:t>
      </w:r>
      <w:r w:rsidRPr="00E37747">
        <w:rPr>
          <w:lang w:eastAsia="en-US"/>
        </w:rPr>
        <w:t xml:space="preserve"> aanstoot</w:t>
      </w:r>
      <w:r>
        <w:rPr>
          <w:lang w:eastAsia="en-US"/>
        </w:rPr>
        <w:t>,</w:t>
      </w:r>
      <w:r w:rsidRPr="00E37747">
        <w:rPr>
          <w:lang w:eastAsia="en-US"/>
        </w:rPr>
        <w:t xml:space="preserve"> dat</w:t>
      </w:r>
      <w:r>
        <w:rPr>
          <w:lang w:eastAsia="en-US"/>
        </w:rPr>
        <w:t xml:space="preserve"> ulieden</w:t>
      </w:r>
      <w:r w:rsidRPr="00E37747">
        <w:rPr>
          <w:lang w:eastAsia="en-US"/>
        </w:rPr>
        <w:t xml:space="preserve"> eet</w:t>
      </w:r>
      <w:r>
        <w:rPr>
          <w:lang w:eastAsia="en-US"/>
        </w:rPr>
        <w:t>,</w:t>
      </w:r>
      <w:r w:rsidRPr="00E37747">
        <w:rPr>
          <w:lang w:eastAsia="en-US"/>
        </w:rPr>
        <w:t xml:space="preserve"> het</w:t>
      </w:r>
      <w:r>
        <w:rPr>
          <w:lang w:eastAsia="en-US"/>
        </w:rPr>
        <w:t xml:space="preserve">geen </w:t>
      </w:r>
      <w:r w:rsidRPr="00E37747">
        <w:rPr>
          <w:lang w:eastAsia="en-US"/>
        </w:rPr>
        <w:t xml:space="preserve">wat verboden is. Als </w:t>
      </w:r>
      <w:r>
        <w:rPr>
          <w:lang w:eastAsia="en-US"/>
        </w:rPr>
        <w:t>vooreerst</w:t>
      </w:r>
      <w:r w:rsidRPr="00E37747">
        <w:rPr>
          <w:lang w:eastAsia="en-US"/>
        </w:rPr>
        <w:t xml:space="preserve"> het eten van bloed, hetwelk God</w:t>
      </w:r>
      <w:r>
        <w:rPr>
          <w:lang w:eastAsia="en-US"/>
        </w:rPr>
        <w:t xml:space="preserve"> </w:t>
      </w:r>
      <w:r w:rsidRPr="00E37747">
        <w:rPr>
          <w:lang w:eastAsia="en-US"/>
        </w:rPr>
        <w:t>uitdrukkelijk verboden heeft</w:t>
      </w:r>
      <w:r>
        <w:rPr>
          <w:lang w:eastAsia="en-US"/>
        </w:rPr>
        <w:t>,</w:t>
      </w:r>
      <w:r w:rsidRPr="00E37747">
        <w:rPr>
          <w:lang w:eastAsia="en-US"/>
        </w:rPr>
        <w:t xml:space="preserve"> als Gen. 9</w:t>
      </w:r>
      <w:r>
        <w:rPr>
          <w:lang w:eastAsia="en-US"/>
        </w:rPr>
        <w:t>:</w:t>
      </w:r>
      <w:r w:rsidRPr="00E37747">
        <w:rPr>
          <w:lang w:eastAsia="en-US"/>
        </w:rPr>
        <w:t xml:space="preserve"> 3</w:t>
      </w:r>
      <w:r>
        <w:rPr>
          <w:lang w:eastAsia="en-US"/>
        </w:rPr>
        <w:t>,</w:t>
      </w:r>
      <w:r w:rsidRPr="00E37747">
        <w:rPr>
          <w:lang w:eastAsia="en-US"/>
        </w:rPr>
        <w:t xml:space="preserve"> 4</w:t>
      </w:r>
      <w:r>
        <w:rPr>
          <w:lang w:eastAsia="en-US"/>
        </w:rPr>
        <w:t>,</w:t>
      </w:r>
      <w:r w:rsidRPr="00E37747">
        <w:rPr>
          <w:lang w:eastAsia="en-US"/>
        </w:rPr>
        <w:t xml:space="preserve"> daar zegt God tot Noach: „Al wat zich roert, dat levendig is, zij</w:t>
      </w:r>
      <w:r>
        <w:rPr>
          <w:lang w:eastAsia="en-US"/>
        </w:rPr>
        <w:t xml:space="preserve"> u </w:t>
      </w:r>
      <w:r w:rsidRPr="00E37747">
        <w:rPr>
          <w:lang w:eastAsia="en-US"/>
        </w:rPr>
        <w:t>tot spijze</w:t>
      </w:r>
      <w:r>
        <w:rPr>
          <w:lang w:eastAsia="en-US"/>
        </w:rPr>
        <w:t xml:space="preserve">: Ik </w:t>
      </w:r>
      <w:r w:rsidRPr="00E37747">
        <w:rPr>
          <w:lang w:eastAsia="en-US"/>
        </w:rPr>
        <w:t>heb het</w:t>
      </w:r>
      <w:r>
        <w:rPr>
          <w:lang w:eastAsia="en-US"/>
        </w:rPr>
        <w:t xml:space="preserve"> u </w:t>
      </w:r>
      <w:r w:rsidRPr="00E37747">
        <w:rPr>
          <w:lang w:eastAsia="en-US"/>
        </w:rPr>
        <w:t xml:space="preserve">al gegeven, gelijk het groene kruid. </w:t>
      </w:r>
      <w:r>
        <w:rPr>
          <w:lang w:eastAsia="en-US"/>
        </w:rPr>
        <w:t xml:space="preserve">Maar </w:t>
      </w:r>
      <w:r w:rsidRPr="00E37747">
        <w:rPr>
          <w:lang w:eastAsia="en-US"/>
        </w:rPr>
        <w:t xml:space="preserve">het </w:t>
      </w:r>
      <w:r>
        <w:rPr>
          <w:lang w:eastAsia="en-US"/>
        </w:rPr>
        <w:t>vlees</w:t>
      </w:r>
      <w:r w:rsidRPr="00E37747">
        <w:rPr>
          <w:lang w:eastAsia="en-US"/>
        </w:rPr>
        <w:t xml:space="preserve"> met</w:t>
      </w:r>
      <w:r>
        <w:rPr>
          <w:lang w:eastAsia="en-US"/>
        </w:rPr>
        <w:t xml:space="preserve"> zijn </w:t>
      </w:r>
      <w:r w:rsidRPr="00E37747">
        <w:rPr>
          <w:lang w:eastAsia="en-US"/>
        </w:rPr>
        <w:t>ziel</w:t>
      </w:r>
      <w:r>
        <w:rPr>
          <w:lang w:eastAsia="en-US"/>
        </w:rPr>
        <w:t>,</w:t>
      </w:r>
      <w:r w:rsidRPr="00E37747">
        <w:rPr>
          <w:lang w:eastAsia="en-US"/>
        </w:rPr>
        <w:t xml:space="preserve"> [dat is]</w:t>
      </w:r>
      <w:r>
        <w:rPr>
          <w:lang w:eastAsia="en-US"/>
        </w:rPr>
        <w:t xml:space="preserve"> zijn </w:t>
      </w:r>
      <w:r w:rsidRPr="00E37747">
        <w:rPr>
          <w:lang w:eastAsia="en-US"/>
        </w:rPr>
        <w:t>bloed, zult</w:t>
      </w:r>
      <w:r>
        <w:rPr>
          <w:lang w:eastAsia="en-US"/>
        </w:rPr>
        <w:t xml:space="preserve"> gij </w:t>
      </w:r>
      <w:r w:rsidRPr="00E37747">
        <w:rPr>
          <w:lang w:eastAsia="en-US"/>
        </w:rPr>
        <w:t>niet eten.</w:t>
      </w:r>
      <w:r>
        <w:rPr>
          <w:lang w:eastAsia="en-US"/>
        </w:rPr>
        <w:t>”</w:t>
      </w:r>
      <w:r w:rsidRPr="00E37747">
        <w:rPr>
          <w:lang w:eastAsia="en-US"/>
        </w:rPr>
        <w:t xml:space="preserve"> Daar verbiedt God zulks vó</w:t>
      </w:r>
      <w:r>
        <w:rPr>
          <w:lang w:eastAsia="en-US"/>
        </w:rPr>
        <w:t>ó</w:t>
      </w:r>
      <w:r w:rsidRPr="00E37747">
        <w:rPr>
          <w:lang w:eastAsia="en-US"/>
        </w:rPr>
        <w:t>r de Wetgeving aan Noach</w:t>
      </w:r>
      <w:r>
        <w:rPr>
          <w:lang w:eastAsia="en-US"/>
        </w:rPr>
        <w:t xml:space="preserve">. En </w:t>
      </w:r>
      <w:r w:rsidRPr="00E37747">
        <w:rPr>
          <w:lang w:eastAsia="en-US"/>
        </w:rPr>
        <w:t>in</w:t>
      </w:r>
      <w:r>
        <w:rPr>
          <w:lang w:eastAsia="en-US"/>
        </w:rPr>
        <w:t xml:space="preserve"> hem </w:t>
      </w:r>
      <w:r w:rsidRPr="00E37747">
        <w:rPr>
          <w:lang w:eastAsia="en-US"/>
        </w:rPr>
        <w:t>aan</w:t>
      </w:r>
      <w:r>
        <w:rPr>
          <w:lang w:eastAsia="en-US"/>
        </w:rPr>
        <w:t xml:space="preserve"> zijn gans</w:t>
      </w:r>
      <w:r w:rsidRPr="00E37747">
        <w:rPr>
          <w:lang w:eastAsia="en-US"/>
        </w:rPr>
        <w:t xml:space="preserve">e nageslacht. Vervolgens heeft het de </w:t>
      </w:r>
      <w:r>
        <w:rPr>
          <w:lang w:eastAsia="en-US"/>
        </w:rPr>
        <w:t>Heere</w:t>
      </w:r>
      <w:r w:rsidRPr="00E37747">
        <w:rPr>
          <w:lang w:eastAsia="en-US"/>
        </w:rPr>
        <w:t xml:space="preserve"> menigmaal laten herhalen door Mozes</w:t>
      </w:r>
      <w:r>
        <w:rPr>
          <w:lang w:eastAsia="en-US"/>
        </w:rPr>
        <w:t>,</w:t>
      </w:r>
      <w:r w:rsidRPr="00E37747">
        <w:rPr>
          <w:lang w:eastAsia="en-US"/>
        </w:rPr>
        <w:t xml:space="preserve"> als Levit. 3 17 en 7</w:t>
      </w:r>
      <w:r>
        <w:rPr>
          <w:lang w:eastAsia="en-US"/>
        </w:rPr>
        <w:t>:</w:t>
      </w:r>
      <w:r w:rsidRPr="00E37747">
        <w:rPr>
          <w:lang w:eastAsia="en-US"/>
        </w:rPr>
        <w:t xml:space="preserve"> 26 en 27, maar zeer nadruk</w:t>
      </w:r>
      <w:r w:rsidRPr="00E37747">
        <w:rPr>
          <w:lang w:eastAsia="en-US"/>
        </w:rPr>
        <w:softHyphen/>
        <w:t>kelijk vindt men het Levit. 17</w:t>
      </w:r>
      <w:r>
        <w:rPr>
          <w:lang w:eastAsia="en-US"/>
        </w:rPr>
        <w:t>:</w:t>
      </w:r>
      <w:r w:rsidRPr="00E37747">
        <w:rPr>
          <w:lang w:eastAsia="en-US"/>
        </w:rPr>
        <w:t xml:space="preserve"> 10. „En een ieder uit het huis Israëls</w:t>
      </w:r>
      <w:r>
        <w:rPr>
          <w:lang w:eastAsia="en-US"/>
        </w:rPr>
        <w:t xml:space="preserve">. En </w:t>
      </w:r>
      <w:r w:rsidRPr="00E37747">
        <w:rPr>
          <w:lang w:eastAsia="en-US"/>
        </w:rPr>
        <w:t>uit de vreemdelingen, die in het midden van hen als vreemdelingen verk</w:t>
      </w:r>
      <w:r>
        <w:rPr>
          <w:lang w:eastAsia="en-US"/>
        </w:rPr>
        <w:t>ere</w:t>
      </w:r>
      <w:r w:rsidRPr="00E37747">
        <w:rPr>
          <w:lang w:eastAsia="en-US"/>
        </w:rPr>
        <w:t xml:space="preserve">n die </w:t>
      </w:r>
      <w:r>
        <w:rPr>
          <w:lang w:eastAsia="en-US"/>
        </w:rPr>
        <w:t>eni</w:t>
      </w:r>
      <w:r w:rsidRPr="00E37747">
        <w:rPr>
          <w:lang w:eastAsia="en-US"/>
        </w:rPr>
        <w:t>g bloed zal gegeten hebben, tegen diens ziel, die dat bloed zal gegeten hebben</w:t>
      </w:r>
      <w:r>
        <w:rPr>
          <w:lang w:eastAsia="en-US"/>
        </w:rPr>
        <w:t>,</w:t>
      </w:r>
      <w:r w:rsidRPr="00E37747">
        <w:rPr>
          <w:lang w:eastAsia="en-US"/>
        </w:rPr>
        <w:t xml:space="preserve"> zal</w:t>
      </w:r>
      <w:r>
        <w:rPr>
          <w:lang w:eastAsia="en-US"/>
        </w:rPr>
        <w:t xml:space="preserve"> Ik M</w:t>
      </w:r>
      <w:r w:rsidRPr="00E37747">
        <w:rPr>
          <w:lang w:eastAsia="en-US"/>
        </w:rPr>
        <w:t>ijn aangezicht zetten</w:t>
      </w:r>
      <w:r>
        <w:rPr>
          <w:lang w:eastAsia="en-US"/>
        </w:rPr>
        <w:t xml:space="preserve">. En </w:t>
      </w:r>
      <w:r w:rsidRPr="00E37747">
        <w:rPr>
          <w:lang w:eastAsia="en-US"/>
        </w:rPr>
        <w:t>zal die uit het midden haars volks uitroeien.</w:t>
      </w:r>
      <w:r>
        <w:rPr>
          <w:lang w:eastAsia="en-US"/>
        </w:rPr>
        <w:t>”</w:t>
      </w:r>
      <w:r w:rsidRPr="00E37747">
        <w:rPr>
          <w:lang w:eastAsia="en-US"/>
        </w:rPr>
        <w:t xml:space="preserve"> En nog nader geeft de </w:t>
      </w:r>
      <w:r>
        <w:rPr>
          <w:lang w:eastAsia="en-US"/>
        </w:rPr>
        <w:t>Heere</w:t>
      </w:r>
      <w:r w:rsidRPr="00E37747">
        <w:rPr>
          <w:lang w:eastAsia="en-US"/>
        </w:rPr>
        <w:t xml:space="preserve"> daar reden van</w:t>
      </w:r>
      <w:r>
        <w:rPr>
          <w:lang w:eastAsia="en-US"/>
        </w:rPr>
        <w:t>,</w:t>
      </w:r>
      <w:r w:rsidRPr="00E37747">
        <w:rPr>
          <w:lang w:eastAsia="en-US"/>
        </w:rPr>
        <w:t xml:space="preserve"> vers 13 en 14. „Een ieder ook van de kinderen Israëls en van de vreemdelingen, die als vreem</w:t>
      </w:r>
      <w:r w:rsidRPr="00E37747">
        <w:rPr>
          <w:lang w:eastAsia="en-US"/>
        </w:rPr>
        <w:softHyphen/>
        <w:t>delingen in het midden van hen verk</w:t>
      </w:r>
      <w:r>
        <w:rPr>
          <w:lang w:eastAsia="en-US"/>
        </w:rPr>
        <w:t>ere</w:t>
      </w:r>
      <w:r w:rsidRPr="00E37747">
        <w:rPr>
          <w:lang w:eastAsia="en-US"/>
        </w:rPr>
        <w:t xml:space="preserve">n, die </w:t>
      </w:r>
      <w:r>
        <w:rPr>
          <w:lang w:eastAsia="en-US"/>
        </w:rPr>
        <w:t>eni</w:t>
      </w:r>
      <w:r w:rsidRPr="00E37747">
        <w:rPr>
          <w:lang w:eastAsia="en-US"/>
        </w:rPr>
        <w:t>g wild gedierte, of gevogelte, dat gegeten wordt</w:t>
      </w:r>
      <w:r>
        <w:rPr>
          <w:lang w:eastAsia="en-US"/>
        </w:rPr>
        <w:t>,</w:t>
      </w:r>
      <w:r w:rsidRPr="00E37747">
        <w:rPr>
          <w:lang w:eastAsia="en-US"/>
        </w:rPr>
        <w:t xml:space="preserve"> in de jacht gevangen zal hebben</w:t>
      </w:r>
      <w:r>
        <w:rPr>
          <w:lang w:eastAsia="en-US"/>
        </w:rPr>
        <w:t>;</w:t>
      </w:r>
      <w:r w:rsidRPr="00E37747">
        <w:rPr>
          <w:lang w:eastAsia="en-US"/>
        </w:rPr>
        <w:t xml:space="preserve"> die zal deszelfs bloed vergieten</w:t>
      </w:r>
      <w:r>
        <w:rPr>
          <w:lang w:eastAsia="en-US"/>
        </w:rPr>
        <w:t xml:space="preserve">. En </w:t>
      </w:r>
      <w:r w:rsidRPr="00E37747">
        <w:rPr>
          <w:lang w:eastAsia="en-US"/>
        </w:rPr>
        <w:t xml:space="preserve">zal dat met stof bedekken. Want het is de ziel van alle </w:t>
      </w:r>
      <w:r>
        <w:rPr>
          <w:lang w:eastAsia="en-US"/>
        </w:rPr>
        <w:t xml:space="preserve">vlees, zijn </w:t>
      </w:r>
      <w:r w:rsidRPr="00E37747">
        <w:rPr>
          <w:lang w:eastAsia="en-US"/>
        </w:rPr>
        <w:t>bloed is voor</w:t>
      </w:r>
      <w:r>
        <w:rPr>
          <w:lang w:eastAsia="en-US"/>
        </w:rPr>
        <w:t xml:space="preserve"> zijn </w:t>
      </w:r>
      <w:r w:rsidRPr="00E37747">
        <w:rPr>
          <w:lang w:eastAsia="en-US"/>
        </w:rPr>
        <w:t>ziel</w:t>
      </w:r>
      <w:r>
        <w:rPr>
          <w:lang w:eastAsia="en-US"/>
        </w:rPr>
        <w:t>.</w:t>
      </w:r>
      <w:r w:rsidRPr="00E37747">
        <w:rPr>
          <w:lang w:eastAsia="en-US"/>
        </w:rPr>
        <w:t xml:space="preserve"> Daarom heb</w:t>
      </w:r>
      <w:r>
        <w:rPr>
          <w:lang w:eastAsia="en-US"/>
        </w:rPr>
        <w:t xml:space="preserve"> Ik de </w:t>
      </w:r>
      <w:r w:rsidRPr="00E37747">
        <w:rPr>
          <w:lang w:eastAsia="en-US"/>
        </w:rPr>
        <w:t>kinderen Israëls gezegd:</w:t>
      </w:r>
      <w:r>
        <w:rPr>
          <w:lang w:eastAsia="en-US"/>
        </w:rPr>
        <w:t xml:space="preserve"> gij </w:t>
      </w:r>
      <w:r w:rsidRPr="00E37747">
        <w:rPr>
          <w:lang w:eastAsia="en-US"/>
        </w:rPr>
        <w:t>zult geen</w:t>
      </w:r>
      <w:r>
        <w:rPr>
          <w:lang w:eastAsia="en-US"/>
        </w:rPr>
        <w:t xml:space="preserve"> vlee</w:t>
      </w:r>
      <w:r w:rsidRPr="00E37747">
        <w:rPr>
          <w:lang w:eastAsia="en-US"/>
        </w:rPr>
        <w:t xml:space="preserve">s </w:t>
      </w:r>
      <w:r>
        <w:rPr>
          <w:lang w:eastAsia="en-US"/>
        </w:rPr>
        <w:t xml:space="preserve">met het </w:t>
      </w:r>
      <w:r w:rsidRPr="00E37747">
        <w:rPr>
          <w:lang w:eastAsia="en-US"/>
        </w:rPr>
        <w:t>bloed eten</w:t>
      </w:r>
      <w:r>
        <w:rPr>
          <w:lang w:eastAsia="en-US"/>
        </w:rPr>
        <w:t>;</w:t>
      </w:r>
      <w:r w:rsidRPr="00E37747">
        <w:rPr>
          <w:lang w:eastAsia="en-US"/>
        </w:rPr>
        <w:t xml:space="preserve"> want de ziel van alle </w:t>
      </w:r>
      <w:r>
        <w:rPr>
          <w:lang w:eastAsia="en-US"/>
        </w:rPr>
        <w:t>vlees</w:t>
      </w:r>
      <w:r w:rsidRPr="00E37747">
        <w:rPr>
          <w:lang w:eastAsia="en-US"/>
        </w:rPr>
        <w:t>, dat is</w:t>
      </w:r>
      <w:r>
        <w:rPr>
          <w:lang w:eastAsia="en-US"/>
        </w:rPr>
        <w:t xml:space="preserve"> zijn </w:t>
      </w:r>
      <w:r w:rsidRPr="00E37747">
        <w:rPr>
          <w:lang w:eastAsia="en-US"/>
        </w:rPr>
        <w:t>bloed</w:t>
      </w:r>
      <w:r>
        <w:rPr>
          <w:lang w:eastAsia="en-US"/>
        </w:rPr>
        <w:t xml:space="preserve">; </w:t>
      </w:r>
      <w:r w:rsidRPr="00E37747">
        <w:rPr>
          <w:lang w:eastAsia="en-US"/>
        </w:rPr>
        <w:t>wie dat eet</w:t>
      </w:r>
      <w:r>
        <w:rPr>
          <w:lang w:eastAsia="en-US"/>
        </w:rPr>
        <w:t>,</w:t>
      </w:r>
      <w:r w:rsidRPr="00E37747">
        <w:rPr>
          <w:lang w:eastAsia="en-US"/>
        </w:rPr>
        <w:t xml:space="preserve"> zal uitgeroeid worden.</w:t>
      </w:r>
      <w:r>
        <w:rPr>
          <w:lang w:eastAsia="en-US"/>
        </w:rPr>
        <w:t>”</w:t>
      </w:r>
      <w:r w:rsidRPr="00E37747">
        <w:rPr>
          <w:lang w:eastAsia="en-US"/>
        </w:rPr>
        <w:t xml:space="preserve"> En in de wetsherhaling zegt Mozes</w:t>
      </w:r>
      <w:r>
        <w:rPr>
          <w:lang w:eastAsia="en-US"/>
        </w:rPr>
        <w:t>:</w:t>
      </w:r>
      <w:r w:rsidRPr="00E37747">
        <w:rPr>
          <w:lang w:eastAsia="en-US"/>
        </w:rPr>
        <w:t xml:space="preserve"> Deut. 12</w:t>
      </w:r>
      <w:r>
        <w:rPr>
          <w:lang w:eastAsia="en-US"/>
        </w:rPr>
        <w:t>:</w:t>
      </w:r>
      <w:r w:rsidRPr="00E37747">
        <w:rPr>
          <w:lang w:eastAsia="en-US"/>
        </w:rPr>
        <w:t xml:space="preserve"> 15</w:t>
      </w:r>
      <w:r>
        <w:rPr>
          <w:lang w:eastAsia="en-US"/>
        </w:rPr>
        <w:t>,</w:t>
      </w:r>
      <w:r w:rsidRPr="00E37747">
        <w:rPr>
          <w:lang w:eastAsia="en-US"/>
        </w:rPr>
        <w:t xml:space="preserve"> 16. „</w:t>
      </w:r>
      <w:r>
        <w:rPr>
          <w:lang w:eastAsia="en-US"/>
        </w:rPr>
        <w:t xml:space="preserve">Maar </w:t>
      </w:r>
      <w:r w:rsidRPr="00E37747">
        <w:rPr>
          <w:lang w:eastAsia="en-US"/>
        </w:rPr>
        <w:t>na allen lust uwer ziel zult</w:t>
      </w:r>
      <w:r>
        <w:rPr>
          <w:lang w:eastAsia="en-US"/>
        </w:rPr>
        <w:t xml:space="preserve"> gij </w:t>
      </w:r>
      <w:r w:rsidRPr="00E37747">
        <w:rPr>
          <w:lang w:eastAsia="en-US"/>
        </w:rPr>
        <w:t xml:space="preserve">slachten en </w:t>
      </w:r>
      <w:r>
        <w:rPr>
          <w:lang w:eastAsia="en-US"/>
        </w:rPr>
        <w:t>vlees</w:t>
      </w:r>
      <w:r w:rsidRPr="00E37747">
        <w:rPr>
          <w:lang w:eastAsia="en-US"/>
        </w:rPr>
        <w:t xml:space="preserve"> eten</w:t>
      </w:r>
      <w:r>
        <w:rPr>
          <w:lang w:eastAsia="en-US"/>
        </w:rPr>
        <w:t>,</w:t>
      </w:r>
      <w:r w:rsidRPr="00E37747">
        <w:rPr>
          <w:lang w:eastAsia="en-US"/>
        </w:rPr>
        <w:t xml:space="preserve"> naar</w:t>
      </w:r>
      <w:r>
        <w:rPr>
          <w:lang w:eastAsia="en-US"/>
        </w:rPr>
        <w:t xml:space="preserve"> de </w:t>
      </w:r>
      <w:r w:rsidRPr="00E37747">
        <w:rPr>
          <w:lang w:eastAsia="en-US"/>
        </w:rPr>
        <w:t xml:space="preserve">zegen des </w:t>
      </w:r>
      <w:r>
        <w:rPr>
          <w:lang w:eastAsia="en-US"/>
        </w:rPr>
        <w:t>HEERE</w:t>
      </w:r>
      <w:r w:rsidRPr="00E37747">
        <w:rPr>
          <w:lang w:eastAsia="en-US"/>
        </w:rPr>
        <w:t>N uws Gods</w:t>
      </w:r>
      <w:r>
        <w:rPr>
          <w:lang w:eastAsia="en-US"/>
        </w:rPr>
        <w:t>,</w:t>
      </w:r>
      <w:r w:rsidRPr="00E37747">
        <w:rPr>
          <w:lang w:eastAsia="en-US"/>
        </w:rPr>
        <w:t xml:space="preserve"> </w:t>
      </w:r>
      <w:r>
        <w:rPr>
          <w:lang w:eastAsia="en-US"/>
        </w:rPr>
        <w:t xml:space="preserve">die Hij u </w:t>
      </w:r>
      <w:r w:rsidRPr="00E37747">
        <w:rPr>
          <w:lang w:eastAsia="en-US"/>
        </w:rPr>
        <w:t>geeft</w:t>
      </w:r>
      <w:r>
        <w:rPr>
          <w:lang w:eastAsia="en-US"/>
        </w:rPr>
        <w:t>,</w:t>
      </w:r>
      <w:r w:rsidRPr="00E37747">
        <w:rPr>
          <w:lang w:eastAsia="en-US"/>
        </w:rPr>
        <w:t xml:space="preserve"> in al </w:t>
      </w:r>
      <w:r>
        <w:rPr>
          <w:lang w:eastAsia="en-US"/>
        </w:rPr>
        <w:t xml:space="preserve">uw </w:t>
      </w:r>
      <w:r w:rsidRPr="00E37747">
        <w:rPr>
          <w:lang w:eastAsia="en-US"/>
        </w:rPr>
        <w:t>poorten</w:t>
      </w:r>
      <w:r>
        <w:rPr>
          <w:lang w:eastAsia="en-US"/>
        </w:rPr>
        <w:t>;</w:t>
      </w:r>
      <w:r w:rsidRPr="00E37747">
        <w:rPr>
          <w:lang w:eastAsia="en-US"/>
        </w:rPr>
        <w:t xml:space="preserve"> de onreine en de reine zal daarvan eten, als van</w:t>
      </w:r>
      <w:r>
        <w:rPr>
          <w:lang w:eastAsia="en-US"/>
        </w:rPr>
        <w:t xml:space="preserve"> een </w:t>
      </w:r>
      <w:r w:rsidRPr="00E37747">
        <w:rPr>
          <w:lang w:eastAsia="en-US"/>
        </w:rPr>
        <w:t>ree en als van een hert. Al</w:t>
      </w:r>
      <w:r w:rsidRPr="00E37747">
        <w:rPr>
          <w:lang w:eastAsia="en-US"/>
        </w:rPr>
        <w:softHyphen/>
        <w:t>leenlijk het bloed zult</w:t>
      </w:r>
      <w:r>
        <w:rPr>
          <w:lang w:eastAsia="en-US"/>
        </w:rPr>
        <w:t xml:space="preserve"> ulieden</w:t>
      </w:r>
      <w:r w:rsidRPr="00E37747">
        <w:rPr>
          <w:lang w:eastAsia="en-US"/>
        </w:rPr>
        <w:t xml:space="preserve"> niet eten</w:t>
      </w:r>
      <w:r>
        <w:rPr>
          <w:lang w:eastAsia="en-US"/>
        </w:rPr>
        <w:t xml:space="preserve">; gij </w:t>
      </w:r>
      <w:r w:rsidRPr="00E37747">
        <w:rPr>
          <w:lang w:eastAsia="en-US"/>
        </w:rPr>
        <w:t>zult het op de aarde uitgieten</w:t>
      </w:r>
      <w:r>
        <w:rPr>
          <w:lang w:eastAsia="en-US"/>
        </w:rPr>
        <w:t>,</w:t>
      </w:r>
      <w:r w:rsidRPr="00E37747">
        <w:rPr>
          <w:lang w:eastAsia="en-US"/>
        </w:rPr>
        <w:t xml:space="preserve"> als water.</w:t>
      </w:r>
      <w:r>
        <w:rPr>
          <w:lang w:eastAsia="en-US"/>
        </w:rPr>
        <w:t>”</w:t>
      </w:r>
      <w:r w:rsidRPr="00E37747">
        <w:rPr>
          <w:lang w:eastAsia="en-US"/>
        </w:rPr>
        <w:t xml:space="preserve"> En </w:t>
      </w:r>
      <w:r>
        <w:rPr>
          <w:lang w:eastAsia="en-US"/>
        </w:rPr>
        <w:t>hoewel</w:t>
      </w:r>
      <w:r w:rsidRPr="00E37747">
        <w:rPr>
          <w:lang w:eastAsia="en-US"/>
        </w:rPr>
        <w:t xml:space="preserve"> de </w:t>
      </w:r>
      <w:r>
        <w:rPr>
          <w:lang w:eastAsia="en-US"/>
        </w:rPr>
        <w:t>Heere</w:t>
      </w:r>
      <w:r w:rsidRPr="00E37747">
        <w:rPr>
          <w:lang w:eastAsia="en-US"/>
        </w:rPr>
        <w:t xml:space="preserve"> </w:t>
      </w:r>
      <w:r>
        <w:rPr>
          <w:lang w:eastAsia="en-US"/>
        </w:rPr>
        <w:t xml:space="preserve">hetzelve </w:t>
      </w:r>
      <w:r w:rsidRPr="00E37747">
        <w:rPr>
          <w:lang w:eastAsia="en-US"/>
        </w:rPr>
        <w:t xml:space="preserve">in zulke </w:t>
      </w:r>
      <w:r>
        <w:rPr>
          <w:lang w:eastAsia="en-US"/>
        </w:rPr>
        <w:t>onderscheiden</w:t>
      </w:r>
      <w:r w:rsidRPr="00E37747">
        <w:rPr>
          <w:lang w:eastAsia="en-US"/>
        </w:rPr>
        <w:t xml:space="preserve"> tijden verboden heeft, als v</w:t>
      </w:r>
      <w:r>
        <w:rPr>
          <w:lang w:eastAsia="en-US"/>
        </w:rPr>
        <w:t>óó</w:t>
      </w:r>
      <w:r w:rsidRPr="00E37747">
        <w:rPr>
          <w:lang w:eastAsia="en-US"/>
        </w:rPr>
        <w:t>r Mozes en door Mozes</w:t>
      </w:r>
      <w:r>
        <w:rPr>
          <w:lang w:eastAsia="en-US"/>
        </w:rPr>
        <w:t xml:space="preserve">, </w:t>
      </w:r>
      <w:r w:rsidRPr="00E37747">
        <w:rPr>
          <w:lang w:eastAsia="en-US"/>
        </w:rPr>
        <w:t>maakt</w:t>
      </w:r>
      <w:r>
        <w:rPr>
          <w:lang w:eastAsia="en-US"/>
        </w:rPr>
        <w:t xml:space="preserve"> ulieden</w:t>
      </w:r>
      <w:r w:rsidRPr="00E37747">
        <w:rPr>
          <w:lang w:eastAsia="en-US"/>
        </w:rPr>
        <w:t xml:space="preserve"> evenwel een gebruik daarvan. En</w:t>
      </w:r>
      <w:r>
        <w:rPr>
          <w:lang w:eastAsia="en-US"/>
        </w:rPr>
        <w:t xml:space="preserve"> ik </w:t>
      </w:r>
      <w:r w:rsidRPr="00E37747">
        <w:rPr>
          <w:lang w:eastAsia="en-US"/>
        </w:rPr>
        <w:t>moet</w:t>
      </w:r>
      <w:r>
        <w:rPr>
          <w:lang w:eastAsia="en-US"/>
        </w:rPr>
        <w:t xml:space="preserve"> u </w:t>
      </w:r>
      <w:r w:rsidRPr="00E37747">
        <w:rPr>
          <w:lang w:eastAsia="en-US"/>
        </w:rPr>
        <w:t>eens vragen</w:t>
      </w:r>
      <w:r>
        <w:rPr>
          <w:lang w:eastAsia="en-US"/>
        </w:rPr>
        <w:t>,</w:t>
      </w:r>
      <w:r w:rsidRPr="00E37747">
        <w:rPr>
          <w:lang w:eastAsia="en-US"/>
        </w:rPr>
        <w:t xml:space="preserve"> dat </w:t>
      </w:r>
      <w:r>
        <w:rPr>
          <w:lang w:eastAsia="en-US"/>
        </w:rPr>
        <w:t xml:space="preserve">u </w:t>
      </w:r>
      <w:r w:rsidRPr="00E37747">
        <w:rPr>
          <w:lang w:eastAsia="en-US"/>
        </w:rPr>
        <w:t xml:space="preserve">God </w:t>
      </w:r>
      <w:r>
        <w:rPr>
          <w:lang w:eastAsia="en-US"/>
        </w:rPr>
        <w:t xml:space="preserve">toch </w:t>
      </w:r>
      <w:r w:rsidRPr="00E37747">
        <w:rPr>
          <w:lang w:eastAsia="en-US"/>
        </w:rPr>
        <w:t>erkent als een Opperheer van alles</w:t>
      </w:r>
      <w:r>
        <w:rPr>
          <w:lang w:eastAsia="en-US"/>
        </w:rPr>
        <w:t xml:space="preserve"> en </w:t>
      </w:r>
      <w:r w:rsidRPr="00E37747">
        <w:rPr>
          <w:lang w:eastAsia="en-US"/>
        </w:rPr>
        <w:t xml:space="preserve">dat een </w:t>
      </w:r>
      <w:r>
        <w:rPr>
          <w:lang w:eastAsia="en-US"/>
        </w:rPr>
        <w:t>mens</w:t>
      </w:r>
      <w:r w:rsidRPr="00E37747">
        <w:rPr>
          <w:lang w:eastAsia="en-US"/>
        </w:rPr>
        <w:t xml:space="preserve"> geen recht op </w:t>
      </w:r>
      <w:r>
        <w:rPr>
          <w:lang w:eastAsia="en-US"/>
        </w:rPr>
        <w:t>eni</w:t>
      </w:r>
      <w:r w:rsidRPr="00E37747">
        <w:rPr>
          <w:lang w:eastAsia="en-US"/>
        </w:rPr>
        <w:t>g schepsel heeft, tenzij</w:t>
      </w:r>
      <w:r>
        <w:rPr>
          <w:lang w:eastAsia="en-US"/>
        </w:rPr>
        <w:t xml:space="preserve"> hij </w:t>
      </w:r>
      <w:r w:rsidRPr="00E37747">
        <w:rPr>
          <w:lang w:eastAsia="en-US"/>
        </w:rPr>
        <w:t>dat</w:t>
      </w:r>
      <w:r>
        <w:rPr>
          <w:lang w:eastAsia="en-US"/>
        </w:rPr>
        <w:t xml:space="preserve"> recht van God ontvangt? G</w:t>
      </w:r>
      <w:r w:rsidRPr="00E37747">
        <w:rPr>
          <w:lang w:eastAsia="en-US"/>
        </w:rPr>
        <w:t xml:space="preserve">elijk de eerste </w:t>
      </w:r>
      <w:r>
        <w:rPr>
          <w:lang w:eastAsia="en-US"/>
        </w:rPr>
        <w:t xml:space="preserve">mens </w:t>
      </w:r>
      <w:r w:rsidRPr="00E37747">
        <w:rPr>
          <w:lang w:eastAsia="en-US"/>
        </w:rPr>
        <w:t>het recht ontving, om van al de b</w:t>
      </w:r>
      <w:r>
        <w:rPr>
          <w:lang w:eastAsia="en-US"/>
        </w:rPr>
        <w:t>ome</w:t>
      </w:r>
      <w:r w:rsidRPr="00E37747">
        <w:rPr>
          <w:lang w:eastAsia="en-US"/>
        </w:rPr>
        <w:t>n te eten</w:t>
      </w:r>
      <w:r>
        <w:rPr>
          <w:lang w:eastAsia="en-US"/>
        </w:rPr>
        <w:t>,</w:t>
      </w:r>
      <w:r w:rsidRPr="00E37747">
        <w:rPr>
          <w:lang w:eastAsia="en-US"/>
        </w:rPr>
        <w:t xml:space="preserve"> behalve van </w:t>
      </w:r>
      <w:r>
        <w:rPr>
          <w:lang w:eastAsia="en-US"/>
        </w:rPr>
        <w:t xml:space="preserve">die ene </w:t>
      </w:r>
      <w:r w:rsidRPr="00E37747">
        <w:rPr>
          <w:lang w:eastAsia="en-US"/>
        </w:rPr>
        <w:t>boom</w:t>
      </w:r>
      <w:r>
        <w:rPr>
          <w:lang w:eastAsia="en-US"/>
        </w:rPr>
        <w:t>,</w:t>
      </w:r>
      <w:r w:rsidRPr="00E37747">
        <w:rPr>
          <w:lang w:eastAsia="en-US"/>
        </w:rPr>
        <w:t xml:space="preserve"> die gaf God</w:t>
      </w:r>
      <w:r>
        <w:rPr>
          <w:lang w:eastAsia="en-US"/>
        </w:rPr>
        <w:t xml:space="preserve"> hem </w:t>
      </w:r>
      <w:r w:rsidRPr="00E37747">
        <w:rPr>
          <w:lang w:eastAsia="en-US"/>
        </w:rPr>
        <w:t>niet</w:t>
      </w:r>
      <w:r>
        <w:rPr>
          <w:lang w:eastAsia="en-US"/>
        </w:rPr>
        <w:t>;</w:t>
      </w:r>
      <w:r w:rsidRPr="00E37747">
        <w:rPr>
          <w:lang w:eastAsia="en-US"/>
        </w:rPr>
        <w:t xml:space="preserve"> </w:t>
      </w:r>
      <w:r>
        <w:rPr>
          <w:lang w:eastAsia="en-US"/>
        </w:rPr>
        <w:t xml:space="preserve">derhalve </w:t>
      </w:r>
      <w:r w:rsidRPr="00E37747">
        <w:rPr>
          <w:lang w:eastAsia="en-US"/>
        </w:rPr>
        <w:t>hield God die, als een vrij Opperheer voor</w:t>
      </w:r>
      <w:r>
        <w:rPr>
          <w:lang w:eastAsia="en-US"/>
        </w:rPr>
        <w:t xml:space="preserve"> Zichzelf;</w:t>
      </w:r>
      <w:r w:rsidRPr="00E37747">
        <w:rPr>
          <w:lang w:eastAsia="en-US"/>
        </w:rPr>
        <w:t xml:space="preserve"> wanneer nu de </w:t>
      </w:r>
      <w:r>
        <w:rPr>
          <w:lang w:eastAsia="en-US"/>
        </w:rPr>
        <w:t>mens</w:t>
      </w:r>
      <w:r w:rsidRPr="00E37747">
        <w:rPr>
          <w:lang w:eastAsia="en-US"/>
        </w:rPr>
        <w:t xml:space="preserve"> </w:t>
      </w:r>
      <w:r>
        <w:rPr>
          <w:lang w:eastAsia="en-US"/>
        </w:rPr>
        <w:t>daarvan</w:t>
      </w:r>
      <w:r w:rsidRPr="00E37747">
        <w:rPr>
          <w:lang w:eastAsia="en-US"/>
        </w:rPr>
        <w:t xml:space="preserve"> at</w:t>
      </w:r>
      <w:r>
        <w:rPr>
          <w:lang w:eastAsia="en-US"/>
        </w:rPr>
        <w:t>,</w:t>
      </w:r>
      <w:r w:rsidRPr="00E37747">
        <w:rPr>
          <w:lang w:eastAsia="en-US"/>
        </w:rPr>
        <w:t xml:space="preserve"> </w:t>
      </w:r>
      <w:r>
        <w:rPr>
          <w:lang w:eastAsia="en-US"/>
        </w:rPr>
        <w:t>hoewel</w:t>
      </w:r>
      <w:r w:rsidRPr="00E37747">
        <w:rPr>
          <w:lang w:eastAsia="en-US"/>
        </w:rPr>
        <w:t xml:space="preserve"> God het</w:t>
      </w:r>
      <w:r>
        <w:rPr>
          <w:lang w:eastAsia="en-US"/>
        </w:rPr>
        <w:t xml:space="preserve"> Hem </w:t>
      </w:r>
      <w:r w:rsidRPr="00E37747">
        <w:rPr>
          <w:lang w:eastAsia="en-US"/>
        </w:rPr>
        <w:t>niet gegeven had</w:t>
      </w:r>
      <w:r>
        <w:rPr>
          <w:lang w:eastAsia="en-US"/>
        </w:rPr>
        <w:t>,</w:t>
      </w:r>
      <w:r w:rsidRPr="00E37747">
        <w:rPr>
          <w:lang w:eastAsia="en-US"/>
        </w:rPr>
        <w:t xml:space="preserve"> maar nog daarenboven</w:t>
      </w:r>
      <w:r>
        <w:rPr>
          <w:lang w:eastAsia="en-US"/>
        </w:rPr>
        <w:t xml:space="preserve"> </w:t>
      </w:r>
      <w:r w:rsidRPr="00E37747">
        <w:rPr>
          <w:lang w:eastAsia="en-US"/>
        </w:rPr>
        <w:t>verboden</w:t>
      </w:r>
      <w:r>
        <w:rPr>
          <w:lang w:eastAsia="en-US"/>
        </w:rPr>
        <w:t xml:space="preserve">, </w:t>
      </w:r>
      <w:r w:rsidRPr="00E37747">
        <w:rPr>
          <w:lang w:eastAsia="en-US"/>
        </w:rPr>
        <w:t xml:space="preserve">beging de </w:t>
      </w:r>
      <w:r>
        <w:rPr>
          <w:lang w:eastAsia="en-US"/>
        </w:rPr>
        <w:t>mens</w:t>
      </w:r>
      <w:r w:rsidRPr="00E37747">
        <w:rPr>
          <w:lang w:eastAsia="en-US"/>
        </w:rPr>
        <w:t xml:space="preserve"> dieverij</w:t>
      </w:r>
      <w:r>
        <w:rPr>
          <w:lang w:eastAsia="en-US"/>
        </w:rPr>
        <w:t xml:space="preserve"> en </w:t>
      </w:r>
      <w:r w:rsidRPr="00E37747">
        <w:rPr>
          <w:lang w:eastAsia="en-US"/>
        </w:rPr>
        <w:t>r</w:t>
      </w:r>
      <w:r>
        <w:rPr>
          <w:lang w:eastAsia="en-US"/>
        </w:rPr>
        <w:t>ove</w:t>
      </w:r>
      <w:r w:rsidRPr="00E37747">
        <w:rPr>
          <w:lang w:eastAsia="en-US"/>
        </w:rPr>
        <w:t>rij</w:t>
      </w:r>
      <w:r>
        <w:rPr>
          <w:lang w:eastAsia="en-US"/>
        </w:rPr>
        <w:t>,</w:t>
      </w:r>
      <w:r w:rsidRPr="00E37747">
        <w:rPr>
          <w:lang w:eastAsia="en-US"/>
        </w:rPr>
        <w:t xml:space="preserve"> want</w:t>
      </w:r>
      <w:r>
        <w:rPr>
          <w:lang w:eastAsia="en-US"/>
        </w:rPr>
        <w:t xml:space="preserve"> hij </w:t>
      </w:r>
      <w:r w:rsidRPr="00E37747">
        <w:rPr>
          <w:lang w:eastAsia="en-US"/>
        </w:rPr>
        <w:t>nam niet dat</w:t>
      </w:r>
      <w:r>
        <w:rPr>
          <w:lang w:eastAsia="en-US"/>
        </w:rPr>
        <w:t xml:space="preserve"> hem,</w:t>
      </w:r>
      <w:r w:rsidRPr="00E37747">
        <w:rPr>
          <w:lang w:eastAsia="en-US"/>
        </w:rPr>
        <w:t xml:space="preserve"> maar G</w:t>
      </w:r>
      <w:r>
        <w:rPr>
          <w:lang w:eastAsia="en-US"/>
        </w:rPr>
        <w:t>ód toe</w:t>
      </w:r>
      <w:r w:rsidRPr="00E37747">
        <w:rPr>
          <w:lang w:eastAsia="en-US"/>
        </w:rPr>
        <w:t>kwam</w:t>
      </w:r>
      <w:r>
        <w:rPr>
          <w:lang w:eastAsia="en-US"/>
        </w:rPr>
        <w:t>. Begaat ulieden</w:t>
      </w:r>
      <w:r w:rsidRPr="00E37747">
        <w:rPr>
          <w:lang w:eastAsia="en-US"/>
        </w:rPr>
        <w:t xml:space="preserve"> datzelfde niet</w:t>
      </w:r>
      <w:r>
        <w:rPr>
          <w:lang w:eastAsia="en-US"/>
        </w:rPr>
        <w:t xml:space="preserve"> </w:t>
      </w:r>
      <w:r w:rsidRPr="00E37747">
        <w:rPr>
          <w:lang w:eastAsia="en-US"/>
        </w:rPr>
        <w:t>wanneer</w:t>
      </w:r>
      <w:r>
        <w:rPr>
          <w:lang w:eastAsia="en-US"/>
        </w:rPr>
        <w:t xml:space="preserve"> u </w:t>
      </w:r>
      <w:r w:rsidRPr="00E37747">
        <w:rPr>
          <w:lang w:eastAsia="en-US"/>
        </w:rPr>
        <w:t>bloed eet</w:t>
      </w:r>
      <w:r>
        <w:rPr>
          <w:lang w:eastAsia="en-US"/>
        </w:rPr>
        <w:t>?</w:t>
      </w:r>
      <w:r w:rsidRPr="00E37747">
        <w:rPr>
          <w:lang w:eastAsia="en-US"/>
        </w:rPr>
        <w:t xml:space="preserve"> </w:t>
      </w:r>
      <w:r>
        <w:rPr>
          <w:lang w:eastAsia="en-US"/>
        </w:rPr>
        <w:t>W</w:t>
      </w:r>
      <w:r w:rsidRPr="00E37747">
        <w:rPr>
          <w:lang w:eastAsia="en-US"/>
        </w:rPr>
        <w:t>ant God heeft het</w:t>
      </w:r>
      <w:r>
        <w:rPr>
          <w:lang w:eastAsia="en-US"/>
        </w:rPr>
        <w:t xml:space="preserve"> u </w:t>
      </w:r>
      <w:r w:rsidRPr="00E37747">
        <w:rPr>
          <w:lang w:eastAsia="en-US"/>
        </w:rPr>
        <w:t>niet gegeven, maar God heeft het verboden.</w:t>
      </w:r>
      <w:r>
        <w:rPr>
          <w:lang w:eastAsia="en-US"/>
        </w:rPr>
        <w:t xml:space="preserve"> </w:t>
      </w:r>
    </w:p>
    <w:p w:rsidR="00E35A30" w:rsidRPr="00E37747" w:rsidRDefault="00E35A30" w:rsidP="00E35A30">
      <w:pPr>
        <w:jc w:val="both"/>
        <w:rPr>
          <w:lang w:eastAsia="en-US"/>
        </w:rPr>
      </w:pPr>
      <w:r>
        <w:rPr>
          <w:lang w:eastAsia="en-US"/>
        </w:rPr>
        <w:t xml:space="preserve">Ik zou </w:t>
      </w:r>
      <w:r w:rsidRPr="00E37747">
        <w:rPr>
          <w:lang w:eastAsia="en-US"/>
        </w:rPr>
        <w:t xml:space="preserve">boven dit, </w:t>
      </w:r>
      <w:r>
        <w:rPr>
          <w:lang w:eastAsia="en-US"/>
        </w:rPr>
        <w:t xml:space="preserve">uw </w:t>
      </w:r>
      <w:r w:rsidRPr="00E37747">
        <w:rPr>
          <w:lang w:eastAsia="en-US"/>
        </w:rPr>
        <w:t>natuurlijke reden kunnen geven, waaruit het blijken zou</w:t>
      </w:r>
      <w:r>
        <w:rPr>
          <w:lang w:eastAsia="en-US"/>
        </w:rPr>
        <w:t>,</w:t>
      </w:r>
      <w:r w:rsidRPr="00E37747">
        <w:rPr>
          <w:lang w:eastAsia="en-US"/>
        </w:rPr>
        <w:t xml:space="preserve"> dat het voor een </w:t>
      </w:r>
      <w:r>
        <w:rPr>
          <w:lang w:eastAsia="en-US"/>
        </w:rPr>
        <w:t>mens</w:t>
      </w:r>
      <w:r w:rsidRPr="00E37747">
        <w:rPr>
          <w:lang w:eastAsia="en-US"/>
        </w:rPr>
        <w:t xml:space="preserve"> geheel onbetamelijk is</w:t>
      </w:r>
      <w:r>
        <w:rPr>
          <w:lang w:eastAsia="en-US"/>
        </w:rPr>
        <w:t>. W</w:t>
      </w:r>
      <w:r w:rsidRPr="00E37747">
        <w:rPr>
          <w:lang w:eastAsia="en-US"/>
        </w:rPr>
        <w:t>ant beschouw eens het redel</w:t>
      </w:r>
      <w:r>
        <w:rPr>
          <w:lang w:eastAsia="en-US"/>
        </w:rPr>
        <w:t>oze</w:t>
      </w:r>
      <w:r w:rsidRPr="00E37747">
        <w:rPr>
          <w:lang w:eastAsia="en-US"/>
        </w:rPr>
        <w:t xml:space="preserve"> vee, wie van </w:t>
      </w:r>
      <w:r>
        <w:rPr>
          <w:lang w:eastAsia="en-US"/>
        </w:rPr>
        <w:t xml:space="preserve">hetzelve </w:t>
      </w:r>
      <w:r w:rsidRPr="00E37747">
        <w:rPr>
          <w:lang w:eastAsia="en-US"/>
        </w:rPr>
        <w:t>eet of drinkt bloed</w:t>
      </w:r>
      <w:r>
        <w:rPr>
          <w:lang w:eastAsia="en-US"/>
        </w:rPr>
        <w:t>?</w:t>
      </w:r>
      <w:r w:rsidRPr="00E37747">
        <w:rPr>
          <w:lang w:eastAsia="en-US"/>
        </w:rPr>
        <w:t xml:space="preserve"> Niet het reine vee</w:t>
      </w:r>
      <w:r>
        <w:rPr>
          <w:lang w:eastAsia="en-US"/>
        </w:rPr>
        <w:t>,</w:t>
      </w:r>
      <w:r w:rsidRPr="00E37747">
        <w:rPr>
          <w:lang w:eastAsia="en-US"/>
        </w:rPr>
        <w:t xml:space="preserve"> noch het reine gevogelte, maar de verscheurende onder </w:t>
      </w:r>
      <w:r>
        <w:rPr>
          <w:lang w:eastAsia="en-US"/>
        </w:rPr>
        <w:t>dezelve;</w:t>
      </w:r>
      <w:r w:rsidRPr="00E37747">
        <w:rPr>
          <w:lang w:eastAsia="en-US"/>
        </w:rPr>
        <w:t xml:space="preserve"> gelijk van de </w:t>
      </w:r>
      <w:r>
        <w:rPr>
          <w:lang w:eastAsia="en-US"/>
        </w:rPr>
        <w:t>a</w:t>
      </w:r>
      <w:r w:rsidRPr="00E37747">
        <w:rPr>
          <w:lang w:eastAsia="en-US"/>
        </w:rPr>
        <w:t xml:space="preserve">renden gezegd wordt, </w:t>
      </w:r>
      <w:r w:rsidRPr="00A64E74">
        <w:rPr>
          <w:i/>
          <w:iCs/>
          <w:lang w:eastAsia="en-US"/>
        </w:rPr>
        <w:t>hun jongen zuipen bloed.</w:t>
      </w:r>
      <w:r w:rsidRPr="00E37747">
        <w:rPr>
          <w:lang w:eastAsia="en-US"/>
        </w:rPr>
        <w:t xml:space="preserve"> En God schijnt Noach het bloed</w:t>
      </w:r>
      <w:r>
        <w:rPr>
          <w:lang w:eastAsia="en-US"/>
        </w:rPr>
        <w:t>-</w:t>
      </w:r>
      <w:r w:rsidRPr="00E37747">
        <w:rPr>
          <w:lang w:eastAsia="en-US"/>
        </w:rPr>
        <w:t>eten te verbieden, om</w:t>
      </w:r>
      <w:r>
        <w:rPr>
          <w:lang w:eastAsia="en-US"/>
        </w:rPr>
        <w:t xml:space="preserve"> de mens een </w:t>
      </w:r>
      <w:r w:rsidRPr="00E37747">
        <w:rPr>
          <w:lang w:eastAsia="en-US"/>
        </w:rPr>
        <w:t>indruk te geven, van zich niet met het verscheurende en do</w:t>
      </w:r>
      <w:r>
        <w:rPr>
          <w:lang w:eastAsia="en-US"/>
        </w:rPr>
        <w:t>d</w:t>
      </w:r>
      <w:r w:rsidRPr="00E37747">
        <w:rPr>
          <w:lang w:eastAsia="en-US"/>
        </w:rPr>
        <w:t>ende vee gelijk te stellen in wreedheid</w:t>
      </w:r>
      <w:r>
        <w:rPr>
          <w:lang w:eastAsia="en-US"/>
        </w:rPr>
        <w:t>. D</w:t>
      </w:r>
      <w:r w:rsidRPr="00E37747">
        <w:rPr>
          <w:lang w:eastAsia="en-US"/>
        </w:rPr>
        <w:t>aarom laat</w:t>
      </w:r>
      <w:r>
        <w:rPr>
          <w:lang w:eastAsia="en-US"/>
        </w:rPr>
        <w:t xml:space="preserve"> Hij </w:t>
      </w:r>
      <w:r w:rsidRPr="00E37747">
        <w:rPr>
          <w:lang w:eastAsia="en-US"/>
        </w:rPr>
        <w:t>daar aanstonds op volgen</w:t>
      </w:r>
      <w:r>
        <w:rPr>
          <w:lang w:eastAsia="en-US"/>
        </w:rPr>
        <w:t>,</w:t>
      </w:r>
      <w:r w:rsidRPr="00E37747">
        <w:rPr>
          <w:lang w:eastAsia="en-US"/>
        </w:rPr>
        <w:t xml:space="preserve"> een strafgebod tegen</w:t>
      </w:r>
      <w:r>
        <w:rPr>
          <w:lang w:eastAsia="en-US"/>
        </w:rPr>
        <w:t xml:space="preserve"> de </w:t>
      </w:r>
      <w:r w:rsidRPr="00E37747">
        <w:rPr>
          <w:lang w:eastAsia="en-US"/>
        </w:rPr>
        <w:t>doodslager. Gen. 9</w:t>
      </w:r>
      <w:r>
        <w:rPr>
          <w:lang w:eastAsia="en-US"/>
        </w:rPr>
        <w:t>:</w:t>
      </w:r>
      <w:r w:rsidRPr="00E37747">
        <w:rPr>
          <w:lang w:eastAsia="en-US"/>
        </w:rPr>
        <w:t xml:space="preserve"> 5</w:t>
      </w:r>
      <w:r>
        <w:rPr>
          <w:lang w:eastAsia="en-US"/>
        </w:rPr>
        <w:t>,</w:t>
      </w:r>
      <w:r w:rsidRPr="00E37747">
        <w:rPr>
          <w:lang w:eastAsia="en-US"/>
        </w:rPr>
        <w:t xml:space="preserve"> 6. „En voorwaar</w:t>
      </w:r>
      <w:r>
        <w:rPr>
          <w:lang w:eastAsia="en-US"/>
        </w:rPr>
        <w:t xml:space="preserve"> Ik </w:t>
      </w:r>
      <w:r w:rsidRPr="00E37747">
        <w:rPr>
          <w:lang w:eastAsia="en-US"/>
        </w:rPr>
        <w:t xml:space="preserve">zal uw bloed, [het bloed] uwer zielen </w:t>
      </w:r>
      <w:r>
        <w:rPr>
          <w:lang w:eastAsia="en-US"/>
        </w:rPr>
        <w:t>eis</w:t>
      </w:r>
      <w:r w:rsidRPr="00E37747">
        <w:rPr>
          <w:lang w:eastAsia="en-US"/>
        </w:rPr>
        <w:t>en</w:t>
      </w:r>
      <w:r>
        <w:rPr>
          <w:lang w:eastAsia="en-US"/>
        </w:rPr>
        <w:t>;</w:t>
      </w:r>
      <w:r w:rsidRPr="00E37747">
        <w:rPr>
          <w:lang w:eastAsia="en-US"/>
        </w:rPr>
        <w:t xml:space="preserve"> van de hand aller gedierte zal</w:t>
      </w:r>
      <w:r>
        <w:rPr>
          <w:lang w:eastAsia="en-US"/>
        </w:rPr>
        <w:t xml:space="preserve"> Ik </w:t>
      </w:r>
      <w:r w:rsidRPr="00E37747">
        <w:rPr>
          <w:lang w:eastAsia="en-US"/>
        </w:rPr>
        <w:t xml:space="preserve">het </w:t>
      </w:r>
      <w:r>
        <w:rPr>
          <w:lang w:eastAsia="en-US"/>
        </w:rPr>
        <w:t>eis</w:t>
      </w:r>
      <w:r w:rsidRPr="00E37747">
        <w:rPr>
          <w:lang w:eastAsia="en-US"/>
        </w:rPr>
        <w:t>en</w:t>
      </w:r>
      <w:r>
        <w:rPr>
          <w:lang w:eastAsia="en-US"/>
        </w:rPr>
        <w:t>;</w:t>
      </w:r>
      <w:r w:rsidRPr="00E37747">
        <w:rPr>
          <w:lang w:eastAsia="en-US"/>
        </w:rPr>
        <w:t xml:space="preserve"> ook van de hand des </w:t>
      </w:r>
      <w:r>
        <w:rPr>
          <w:lang w:eastAsia="en-US"/>
        </w:rPr>
        <w:t>mens</w:t>
      </w:r>
      <w:r w:rsidRPr="00E37747">
        <w:rPr>
          <w:lang w:eastAsia="en-US"/>
        </w:rPr>
        <w:t>en</w:t>
      </w:r>
      <w:r>
        <w:rPr>
          <w:lang w:eastAsia="en-US"/>
        </w:rPr>
        <w:t>,</w:t>
      </w:r>
      <w:r w:rsidRPr="00E37747">
        <w:rPr>
          <w:lang w:eastAsia="en-US"/>
        </w:rPr>
        <w:t xml:space="preserve"> van de hand eens iegelijken zijns br</w:t>
      </w:r>
      <w:r>
        <w:rPr>
          <w:lang w:eastAsia="en-US"/>
        </w:rPr>
        <w:t>oede</w:t>
      </w:r>
      <w:r w:rsidRPr="00E37747">
        <w:rPr>
          <w:lang w:eastAsia="en-US"/>
        </w:rPr>
        <w:t>rs zal</w:t>
      </w:r>
      <w:r>
        <w:rPr>
          <w:lang w:eastAsia="en-US"/>
        </w:rPr>
        <w:t xml:space="preserve"> ik </w:t>
      </w:r>
      <w:r w:rsidRPr="00E37747">
        <w:rPr>
          <w:lang w:eastAsia="en-US"/>
        </w:rPr>
        <w:t xml:space="preserve">de ziel des </w:t>
      </w:r>
      <w:r>
        <w:rPr>
          <w:lang w:eastAsia="en-US"/>
        </w:rPr>
        <w:t>mens</w:t>
      </w:r>
      <w:r w:rsidRPr="00E37747">
        <w:rPr>
          <w:lang w:eastAsia="en-US"/>
        </w:rPr>
        <w:t xml:space="preserve">en </w:t>
      </w:r>
      <w:r>
        <w:rPr>
          <w:lang w:eastAsia="en-US"/>
        </w:rPr>
        <w:t>eis</w:t>
      </w:r>
      <w:r w:rsidRPr="00E37747">
        <w:rPr>
          <w:lang w:eastAsia="en-US"/>
        </w:rPr>
        <w:t xml:space="preserve">en. Wie des </w:t>
      </w:r>
      <w:r>
        <w:rPr>
          <w:lang w:eastAsia="en-US"/>
        </w:rPr>
        <w:t>mens</w:t>
      </w:r>
      <w:r w:rsidRPr="00E37747">
        <w:rPr>
          <w:lang w:eastAsia="en-US"/>
        </w:rPr>
        <w:t>en bloed vergiet,</w:t>
      </w:r>
      <w:r>
        <w:rPr>
          <w:lang w:eastAsia="en-US"/>
        </w:rPr>
        <w:t xml:space="preserve"> zijn </w:t>
      </w:r>
      <w:r w:rsidRPr="00E37747">
        <w:rPr>
          <w:lang w:eastAsia="en-US"/>
        </w:rPr>
        <w:t>bloed zal door</w:t>
      </w:r>
      <w:r>
        <w:rPr>
          <w:lang w:eastAsia="en-US"/>
        </w:rPr>
        <w:t xml:space="preserve"> de mens</w:t>
      </w:r>
      <w:r w:rsidRPr="00E37747">
        <w:rPr>
          <w:lang w:eastAsia="en-US"/>
        </w:rPr>
        <w:t xml:space="preserve"> vergoten worden</w:t>
      </w:r>
      <w:r>
        <w:rPr>
          <w:lang w:eastAsia="en-US"/>
        </w:rPr>
        <w:t>;</w:t>
      </w:r>
      <w:r w:rsidRPr="00E37747">
        <w:rPr>
          <w:lang w:eastAsia="en-US"/>
        </w:rPr>
        <w:t xml:space="preserve"> want God heeft</w:t>
      </w:r>
      <w:r>
        <w:rPr>
          <w:lang w:eastAsia="en-US"/>
        </w:rPr>
        <w:t xml:space="preserve"> de mens</w:t>
      </w:r>
      <w:r w:rsidRPr="00E37747">
        <w:rPr>
          <w:lang w:eastAsia="en-US"/>
        </w:rPr>
        <w:t xml:space="preserve"> naar</w:t>
      </w:r>
      <w:r>
        <w:rPr>
          <w:lang w:eastAsia="en-US"/>
        </w:rPr>
        <w:t xml:space="preserve"> Zijn </w:t>
      </w:r>
      <w:r w:rsidRPr="00E37747">
        <w:rPr>
          <w:lang w:eastAsia="en-US"/>
        </w:rPr>
        <w:t>beeld gemaakt.</w:t>
      </w:r>
      <w:r>
        <w:rPr>
          <w:lang w:eastAsia="en-US"/>
        </w:rPr>
        <w:t>”</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sidRPr="00E37747">
        <w:rPr>
          <w:lang w:eastAsia="en-US"/>
        </w:rPr>
        <w:t>Ik beken, dat het bloed eten onder de Christenen (hetzij in daad of in naam)</w:t>
      </w:r>
      <w:r>
        <w:rPr>
          <w:lang w:eastAsia="en-US"/>
        </w:rPr>
        <w:t>,</w:t>
      </w:r>
      <w:r w:rsidRPr="00E37747">
        <w:rPr>
          <w:lang w:eastAsia="en-US"/>
        </w:rPr>
        <w:t xml:space="preserve"> al vrij</w:t>
      </w:r>
      <w:r>
        <w:rPr>
          <w:lang w:eastAsia="en-US"/>
        </w:rPr>
        <w:t xml:space="preserve"> algemeen </w:t>
      </w:r>
      <w:r w:rsidRPr="00E37747">
        <w:rPr>
          <w:lang w:eastAsia="en-US"/>
        </w:rPr>
        <w:t xml:space="preserve">is, </w:t>
      </w:r>
      <w:r>
        <w:rPr>
          <w:lang w:eastAsia="en-US"/>
        </w:rPr>
        <w:t xml:space="preserve">maar </w:t>
      </w:r>
      <w:r w:rsidRPr="00E37747">
        <w:rPr>
          <w:lang w:eastAsia="en-US"/>
        </w:rPr>
        <w:t>echter niet algemeen</w:t>
      </w:r>
      <w:r>
        <w:rPr>
          <w:lang w:eastAsia="en-US"/>
        </w:rPr>
        <w:t xml:space="preserve">. Want </w:t>
      </w:r>
      <w:r w:rsidRPr="00E37747">
        <w:rPr>
          <w:lang w:eastAsia="en-US"/>
        </w:rPr>
        <w:t>daar</w:t>
      </w:r>
      <w:r>
        <w:rPr>
          <w:lang w:eastAsia="en-US"/>
        </w:rPr>
        <w:t xml:space="preserve"> zijn </w:t>
      </w:r>
      <w:r w:rsidRPr="00E37747">
        <w:rPr>
          <w:lang w:eastAsia="en-US"/>
        </w:rPr>
        <w:t>er die dit aanzien, als</w:t>
      </w:r>
      <w:r>
        <w:rPr>
          <w:lang w:eastAsia="en-US"/>
        </w:rPr>
        <w:t xml:space="preserve"> een </w:t>
      </w:r>
      <w:r w:rsidRPr="00E37747">
        <w:rPr>
          <w:lang w:eastAsia="en-US"/>
        </w:rPr>
        <w:t>misbruiki</w:t>
      </w:r>
      <w:r>
        <w:rPr>
          <w:lang w:eastAsia="en-US"/>
        </w:rPr>
        <w:t>ng van de Christelijke vrijheid. A</w:t>
      </w:r>
      <w:r w:rsidRPr="00E37747">
        <w:rPr>
          <w:lang w:eastAsia="en-US"/>
        </w:rPr>
        <w:t>lthans dit weet</w:t>
      </w:r>
      <w:r>
        <w:rPr>
          <w:lang w:eastAsia="en-US"/>
        </w:rPr>
        <w:t xml:space="preserve"> ik u </w:t>
      </w:r>
      <w:r w:rsidRPr="00E37747">
        <w:rPr>
          <w:lang w:eastAsia="en-US"/>
        </w:rPr>
        <w:t>te zeggen, dat het Nie</w:t>
      </w:r>
      <w:r>
        <w:rPr>
          <w:lang w:eastAsia="en-US"/>
        </w:rPr>
        <w:t xml:space="preserve">uwe </w:t>
      </w:r>
      <w:r w:rsidRPr="00E37747">
        <w:rPr>
          <w:lang w:eastAsia="en-US"/>
        </w:rPr>
        <w:t>Testament in deze ook tegen die van het Oude Testament niet aan loopt</w:t>
      </w:r>
      <w:r>
        <w:rPr>
          <w:lang w:eastAsia="en-US"/>
        </w:rPr>
        <w:t>,</w:t>
      </w:r>
      <w:r w:rsidRPr="00E37747">
        <w:rPr>
          <w:lang w:eastAsia="en-US"/>
        </w:rPr>
        <w:t xml:space="preserve"> ge</w:t>
      </w:r>
      <w:r w:rsidRPr="00E37747">
        <w:rPr>
          <w:lang w:eastAsia="en-US"/>
        </w:rPr>
        <w:softHyphen/>
        <w:t>lijk klaar blijken kan uit Handelingen 15</w:t>
      </w:r>
      <w:r>
        <w:rPr>
          <w:lang w:eastAsia="en-US"/>
        </w:rPr>
        <w:t>,</w:t>
      </w:r>
      <w:r w:rsidRPr="00E37747">
        <w:rPr>
          <w:lang w:eastAsia="en-US"/>
        </w:rPr>
        <w:t xml:space="preserve"> want wanneer te Antiochië een twist ontstaan was over de besnijdenis</w:t>
      </w:r>
      <w:r>
        <w:rPr>
          <w:lang w:eastAsia="en-US"/>
        </w:rPr>
        <w:t xml:space="preserve">. En </w:t>
      </w:r>
      <w:r w:rsidRPr="00E37747">
        <w:rPr>
          <w:lang w:eastAsia="en-US"/>
        </w:rPr>
        <w:t>Paulus nevens nog anderen, daarover gezonden zijnde naar Jeruzalem, om de apos</w:t>
      </w:r>
      <w:r w:rsidRPr="00E37747">
        <w:rPr>
          <w:lang w:eastAsia="en-US"/>
        </w:rPr>
        <w:softHyphen/>
        <w:t>telen en de ouderlingen daarover te vragen</w:t>
      </w:r>
      <w:r>
        <w:rPr>
          <w:lang w:eastAsia="en-US"/>
        </w:rPr>
        <w:t>;</w:t>
      </w:r>
      <w:r w:rsidRPr="00E37747">
        <w:rPr>
          <w:lang w:eastAsia="en-US"/>
        </w:rPr>
        <w:t xml:space="preserve"> en wanneer </w:t>
      </w:r>
      <w:r>
        <w:rPr>
          <w:lang w:eastAsia="en-US"/>
        </w:rPr>
        <w:t xml:space="preserve">dezelve </w:t>
      </w:r>
      <w:r w:rsidRPr="00E37747">
        <w:rPr>
          <w:lang w:eastAsia="en-US"/>
        </w:rPr>
        <w:t>daarom vergaderd waren</w:t>
      </w:r>
      <w:r>
        <w:rPr>
          <w:lang w:eastAsia="en-US"/>
        </w:rPr>
        <w:t xml:space="preserve"> en </w:t>
      </w:r>
      <w:r w:rsidRPr="00E37747">
        <w:rPr>
          <w:lang w:eastAsia="en-US"/>
        </w:rPr>
        <w:t>zij daarover spraken,</w:t>
      </w:r>
      <w:r>
        <w:rPr>
          <w:lang w:eastAsia="en-US"/>
        </w:rPr>
        <w:t xml:space="preserve"> </w:t>
      </w:r>
      <w:r w:rsidRPr="00E37747">
        <w:rPr>
          <w:lang w:eastAsia="en-US"/>
        </w:rPr>
        <w:t>zeide Jakobus vers 19 en 20</w:t>
      </w:r>
      <w:r>
        <w:rPr>
          <w:lang w:eastAsia="en-US"/>
        </w:rPr>
        <w:t>:</w:t>
      </w:r>
      <w:r w:rsidRPr="00E37747">
        <w:rPr>
          <w:lang w:eastAsia="en-US"/>
        </w:rPr>
        <w:t xml:space="preserve"> „Ik oordeel dat men degenen, die uit de</w:t>
      </w:r>
      <w:r>
        <w:rPr>
          <w:lang w:eastAsia="en-US"/>
        </w:rPr>
        <w:t xml:space="preserve"> heiden </w:t>
      </w:r>
      <w:r w:rsidRPr="00E37747">
        <w:rPr>
          <w:lang w:eastAsia="en-US"/>
        </w:rPr>
        <w:t>en zich tot God bek</w:t>
      </w:r>
      <w:r>
        <w:rPr>
          <w:lang w:eastAsia="en-US"/>
        </w:rPr>
        <w:t>ere</w:t>
      </w:r>
      <w:r w:rsidRPr="00E37747">
        <w:rPr>
          <w:lang w:eastAsia="en-US"/>
        </w:rPr>
        <w:t>n, niet beroere; maar hun zal aanschrijven</w:t>
      </w:r>
      <w:r>
        <w:rPr>
          <w:lang w:eastAsia="en-US"/>
        </w:rPr>
        <w:t>,</w:t>
      </w:r>
      <w:r w:rsidRPr="00E37747">
        <w:rPr>
          <w:lang w:eastAsia="en-US"/>
        </w:rPr>
        <w:t xml:space="preserve"> dat zij zich onthouden van de dingen</w:t>
      </w:r>
      <w:r>
        <w:rPr>
          <w:lang w:eastAsia="en-US"/>
        </w:rPr>
        <w:t>,</w:t>
      </w:r>
      <w:r w:rsidRPr="00E37747">
        <w:rPr>
          <w:lang w:eastAsia="en-US"/>
        </w:rPr>
        <w:t xml:space="preserve"> die door de afgoden besmet</w:t>
      </w:r>
      <w:r>
        <w:rPr>
          <w:lang w:eastAsia="en-US"/>
        </w:rPr>
        <w:t xml:space="preserve"> zijn </w:t>
      </w:r>
      <w:r w:rsidRPr="00E37747">
        <w:rPr>
          <w:lang w:eastAsia="en-US"/>
        </w:rPr>
        <w:t>en van hoererij en van het verstikte</w:t>
      </w:r>
      <w:r>
        <w:rPr>
          <w:lang w:eastAsia="en-US"/>
        </w:rPr>
        <w:t xml:space="preserve"> en </w:t>
      </w:r>
      <w:r w:rsidRPr="00E37747">
        <w:rPr>
          <w:lang w:eastAsia="en-US"/>
        </w:rPr>
        <w:t>van bloed.</w:t>
      </w:r>
      <w:r>
        <w:rPr>
          <w:lang w:eastAsia="en-US"/>
        </w:rPr>
        <w:t>”</w:t>
      </w:r>
      <w:r w:rsidRPr="00E37747">
        <w:rPr>
          <w:lang w:eastAsia="en-US"/>
        </w:rPr>
        <w:t xml:space="preserve"> En dat werd van die apostolische vergadering goedgekeurd</w:t>
      </w:r>
      <w:r>
        <w:rPr>
          <w:lang w:eastAsia="en-US"/>
        </w:rPr>
        <w:t>,</w:t>
      </w:r>
      <w:r w:rsidRPr="00E37747">
        <w:rPr>
          <w:lang w:eastAsia="en-US"/>
        </w:rPr>
        <w:t xml:space="preserve"> gelijk </w:t>
      </w:r>
      <w:r>
        <w:rPr>
          <w:lang w:eastAsia="en-US"/>
        </w:rPr>
        <w:t>zo</w:t>
      </w:r>
      <w:r w:rsidRPr="00E37747">
        <w:rPr>
          <w:lang w:eastAsia="en-US"/>
        </w:rPr>
        <w:t xml:space="preserve">als </w:t>
      </w:r>
      <w:r>
        <w:rPr>
          <w:lang w:eastAsia="en-US"/>
        </w:rPr>
        <w:t>bl</w:t>
      </w:r>
      <w:r w:rsidRPr="00E37747">
        <w:rPr>
          <w:lang w:eastAsia="en-US"/>
        </w:rPr>
        <w:t>ijkt uit</w:t>
      </w:r>
      <w:r>
        <w:rPr>
          <w:lang w:eastAsia="en-US"/>
        </w:rPr>
        <w:t xml:space="preserve"> de </w:t>
      </w:r>
      <w:r w:rsidRPr="00E37747">
        <w:rPr>
          <w:lang w:eastAsia="en-US"/>
        </w:rPr>
        <w:t>inhoud van</w:t>
      </w:r>
      <w:r>
        <w:rPr>
          <w:lang w:eastAsia="en-US"/>
        </w:rPr>
        <w:t xml:space="preserve"> de </w:t>
      </w:r>
      <w:r w:rsidRPr="00E37747">
        <w:rPr>
          <w:lang w:eastAsia="en-US"/>
        </w:rPr>
        <w:t>brief, die de afgezondenen</w:t>
      </w:r>
      <w:r>
        <w:rPr>
          <w:lang w:eastAsia="en-US"/>
        </w:rPr>
        <w:t xml:space="preserve"> mee </w:t>
      </w:r>
      <w:r w:rsidRPr="00E37747">
        <w:rPr>
          <w:lang w:eastAsia="en-US"/>
        </w:rPr>
        <w:t>kregen aan de gemeenten</w:t>
      </w:r>
      <w:r>
        <w:rPr>
          <w:lang w:eastAsia="en-US"/>
        </w:rPr>
        <w:t>. W</w:t>
      </w:r>
      <w:r w:rsidRPr="00E37747">
        <w:rPr>
          <w:lang w:eastAsia="en-US"/>
        </w:rPr>
        <w:t>aarin geschreven was</w:t>
      </w:r>
      <w:r>
        <w:rPr>
          <w:lang w:eastAsia="en-US"/>
        </w:rPr>
        <w:t>:</w:t>
      </w:r>
      <w:r w:rsidRPr="00E37747">
        <w:rPr>
          <w:lang w:eastAsia="en-US"/>
        </w:rPr>
        <w:t xml:space="preserve"> </w:t>
      </w:r>
    </w:p>
    <w:p w:rsidR="00E35A30" w:rsidRDefault="00E35A30" w:rsidP="00E35A30">
      <w:pPr>
        <w:jc w:val="both"/>
        <w:rPr>
          <w:lang w:eastAsia="en-US"/>
        </w:rPr>
      </w:pPr>
      <w:r>
        <w:rPr>
          <w:lang w:eastAsia="en-US"/>
        </w:rPr>
        <w:t>„H</w:t>
      </w:r>
      <w:r w:rsidRPr="00E37747">
        <w:rPr>
          <w:lang w:eastAsia="en-US"/>
        </w:rPr>
        <w:t>et heeft</w:t>
      </w:r>
      <w:r>
        <w:rPr>
          <w:lang w:eastAsia="en-US"/>
        </w:rPr>
        <w:t xml:space="preserve"> den </w:t>
      </w:r>
      <w:r w:rsidRPr="00E37747">
        <w:rPr>
          <w:lang w:eastAsia="en-US"/>
        </w:rPr>
        <w:t>Heiligen Geest en ons goed gedacht,</w:t>
      </w:r>
      <w:r>
        <w:rPr>
          <w:lang w:eastAsia="en-US"/>
        </w:rPr>
        <w:t xml:space="preserve"> u </w:t>
      </w:r>
      <w:r w:rsidRPr="00E37747">
        <w:rPr>
          <w:lang w:eastAsia="en-US"/>
        </w:rPr>
        <w:t>g</w:t>
      </w:r>
      <w:r>
        <w:rPr>
          <w:lang w:eastAsia="en-US"/>
        </w:rPr>
        <w:t>ee</w:t>
      </w:r>
      <w:r w:rsidRPr="00E37747">
        <w:rPr>
          <w:lang w:eastAsia="en-US"/>
        </w:rPr>
        <w:t>n meerderen last op te leg</w:t>
      </w:r>
      <w:r w:rsidRPr="00E37747">
        <w:rPr>
          <w:lang w:eastAsia="en-US"/>
        </w:rPr>
        <w:softHyphen/>
        <w:t>gen dan deze noodzakelijke dingen</w:t>
      </w:r>
      <w:r>
        <w:rPr>
          <w:lang w:eastAsia="en-US"/>
        </w:rPr>
        <w:t>:</w:t>
      </w:r>
      <w:r w:rsidRPr="00E37747">
        <w:rPr>
          <w:lang w:eastAsia="en-US"/>
        </w:rPr>
        <w:t xml:space="preserve"> [Namelijk] dat</w:t>
      </w:r>
      <w:r>
        <w:rPr>
          <w:lang w:eastAsia="en-US"/>
        </w:rPr>
        <w:t xml:space="preserve"> gij </w:t>
      </w:r>
      <w:r w:rsidRPr="00E37747">
        <w:rPr>
          <w:lang w:eastAsia="en-US"/>
        </w:rPr>
        <w:t>u onthoudt van het</w:t>
      </w:r>
      <w:r>
        <w:rPr>
          <w:lang w:eastAsia="en-US"/>
        </w:rPr>
        <w:t xml:space="preserve">geen de </w:t>
      </w:r>
      <w:r w:rsidRPr="00E37747">
        <w:rPr>
          <w:lang w:eastAsia="en-US"/>
        </w:rPr>
        <w:t>afgoden geofferd is</w:t>
      </w:r>
      <w:r>
        <w:rPr>
          <w:lang w:eastAsia="en-US"/>
        </w:rPr>
        <w:t xml:space="preserve"> en </w:t>
      </w:r>
      <w:r w:rsidRPr="00E37747">
        <w:rPr>
          <w:lang w:eastAsia="en-US"/>
        </w:rPr>
        <w:t>van bloed</w:t>
      </w:r>
      <w:r>
        <w:rPr>
          <w:lang w:eastAsia="en-US"/>
        </w:rPr>
        <w:t xml:space="preserve">. En </w:t>
      </w:r>
      <w:r w:rsidRPr="00E37747">
        <w:rPr>
          <w:lang w:eastAsia="en-US"/>
        </w:rPr>
        <w:t>van het Ver</w:t>
      </w:r>
      <w:r w:rsidRPr="00E37747">
        <w:rPr>
          <w:lang w:eastAsia="en-US"/>
        </w:rPr>
        <w:softHyphen/>
        <w:t>stikte</w:t>
      </w:r>
      <w:r>
        <w:rPr>
          <w:lang w:eastAsia="en-US"/>
        </w:rPr>
        <w:t xml:space="preserve"> en </w:t>
      </w:r>
      <w:r w:rsidRPr="00E37747">
        <w:rPr>
          <w:lang w:eastAsia="en-US"/>
        </w:rPr>
        <w:t xml:space="preserve">van hoererij; van welke dingen </w:t>
      </w:r>
      <w:r>
        <w:rPr>
          <w:lang w:eastAsia="en-US"/>
        </w:rPr>
        <w:t xml:space="preserve">indien gij </w:t>
      </w:r>
      <w:r w:rsidRPr="00E37747">
        <w:rPr>
          <w:lang w:eastAsia="en-US"/>
        </w:rPr>
        <w:t xml:space="preserve">u </w:t>
      </w:r>
      <w:r>
        <w:rPr>
          <w:lang w:eastAsia="en-US"/>
        </w:rPr>
        <w:t>zelf</w:t>
      </w:r>
      <w:r w:rsidRPr="00E37747">
        <w:rPr>
          <w:lang w:eastAsia="en-US"/>
        </w:rPr>
        <w:t xml:space="preserve"> wacht,</w:t>
      </w:r>
      <w:r>
        <w:rPr>
          <w:lang w:eastAsia="en-US"/>
        </w:rPr>
        <w:t xml:space="preserve"> </w:t>
      </w:r>
      <w:r w:rsidRPr="00E37747">
        <w:rPr>
          <w:lang w:eastAsia="en-US"/>
        </w:rPr>
        <w:t>zult</w:t>
      </w:r>
      <w:r>
        <w:rPr>
          <w:lang w:eastAsia="en-US"/>
        </w:rPr>
        <w:t xml:space="preserve"> gij weldoen. Vaart</w:t>
      </w:r>
      <w:r w:rsidRPr="00E37747">
        <w:rPr>
          <w:lang w:eastAsia="en-US"/>
        </w:rPr>
        <w:t>wel.</w:t>
      </w:r>
      <w:r>
        <w:rPr>
          <w:lang w:eastAsia="en-US"/>
        </w:rPr>
        <w:t>”</w:t>
      </w:r>
      <w:r w:rsidRPr="00E37747">
        <w:rPr>
          <w:lang w:eastAsia="en-US"/>
        </w:rPr>
        <w:t xml:space="preserve"> Nu ziet UE. wel, dat de Ev</w:t>
      </w:r>
      <w:r>
        <w:rPr>
          <w:lang w:eastAsia="en-US"/>
        </w:rPr>
        <w:t>a</w:t>
      </w:r>
      <w:r w:rsidRPr="00E37747">
        <w:rPr>
          <w:lang w:eastAsia="en-US"/>
        </w:rPr>
        <w:t>n</w:t>
      </w:r>
      <w:r w:rsidRPr="00E37747">
        <w:rPr>
          <w:lang w:eastAsia="en-US"/>
        </w:rPr>
        <w:softHyphen/>
        <w:t>gelieschrif</w:t>
      </w:r>
      <w:r>
        <w:rPr>
          <w:lang w:eastAsia="en-US"/>
        </w:rPr>
        <w:t>ten in dit geval, niet anders l</w:t>
      </w:r>
      <w:r w:rsidRPr="00E37747">
        <w:rPr>
          <w:lang w:eastAsia="en-US"/>
        </w:rPr>
        <w:t xml:space="preserve">eren dan de </w:t>
      </w:r>
      <w:r>
        <w:rPr>
          <w:lang w:eastAsia="en-US"/>
        </w:rPr>
        <w:t>V</w:t>
      </w:r>
      <w:r w:rsidRPr="00E37747">
        <w:rPr>
          <w:lang w:eastAsia="en-US"/>
        </w:rPr>
        <w:t>oorzegschrif</w:t>
      </w:r>
      <w:r w:rsidRPr="00E37747">
        <w:rPr>
          <w:lang w:eastAsia="en-US"/>
        </w:rPr>
        <w:softHyphen/>
        <w:t xml:space="preserve">ten geleerd hebben. </w:t>
      </w:r>
    </w:p>
    <w:p w:rsidR="00E35A30" w:rsidRPr="00E37747"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Wel, waarom geschiedt zulks dan onder ulieden</w:t>
      </w:r>
      <w:r>
        <w:rPr>
          <w:lang w:eastAsia="en-US"/>
        </w:rPr>
        <w:t>?</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sidRPr="00E37747">
        <w:rPr>
          <w:lang w:eastAsia="en-US"/>
        </w:rPr>
        <w:t>God had aan uw vaderen geboden, Levit. 18</w:t>
      </w:r>
      <w:r>
        <w:rPr>
          <w:lang w:eastAsia="en-US"/>
        </w:rPr>
        <w:t>:</w:t>
      </w:r>
      <w:r w:rsidRPr="00E37747">
        <w:rPr>
          <w:lang w:eastAsia="en-US"/>
        </w:rPr>
        <w:t xml:space="preserve"> 21. „En van uw zaad zult</w:t>
      </w:r>
      <w:r>
        <w:rPr>
          <w:lang w:eastAsia="en-US"/>
        </w:rPr>
        <w:t xml:space="preserve"> gij </w:t>
      </w:r>
      <w:r w:rsidRPr="00E37747">
        <w:rPr>
          <w:lang w:eastAsia="en-US"/>
        </w:rPr>
        <w:t>niet geven</w:t>
      </w:r>
      <w:r>
        <w:rPr>
          <w:lang w:eastAsia="en-US"/>
        </w:rPr>
        <w:t>,</w:t>
      </w:r>
      <w:r w:rsidRPr="00E37747">
        <w:rPr>
          <w:lang w:eastAsia="en-US"/>
        </w:rPr>
        <w:t xml:space="preserve"> om voor</w:t>
      </w:r>
      <w:r>
        <w:rPr>
          <w:lang w:eastAsia="en-US"/>
        </w:rPr>
        <w:t xml:space="preserve"> de </w:t>
      </w:r>
      <w:r w:rsidRPr="00E37747">
        <w:rPr>
          <w:lang w:eastAsia="en-US"/>
        </w:rPr>
        <w:t xml:space="preserve">Molech door [het vuur] </w:t>
      </w:r>
      <w:r>
        <w:rPr>
          <w:lang w:eastAsia="en-US"/>
        </w:rPr>
        <w:t xml:space="preserve">te </w:t>
      </w:r>
      <w:r w:rsidRPr="00E37747">
        <w:rPr>
          <w:lang w:eastAsia="en-US"/>
        </w:rPr>
        <w:t>doen gaan</w:t>
      </w:r>
      <w:r>
        <w:rPr>
          <w:lang w:eastAsia="en-US"/>
        </w:rPr>
        <w:t>;</w:t>
      </w:r>
      <w:r w:rsidRPr="00E37747">
        <w:rPr>
          <w:lang w:eastAsia="en-US"/>
        </w:rPr>
        <w:t xml:space="preserve"> en</w:t>
      </w:r>
      <w:r>
        <w:rPr>
          <w:lang w:eastAsia="en-US"/>
        </w:rPr>
        <w:t xml:space="preserve"> de Naam </w:t>
      </w:r>
      <w:r w:rsidRPr="00E37747">
        <w:rPr>
          <w:lang w:eastAsia="en-US"/>
        </w:rPr>
        <w:t>uws Gods zult</w:t>
      </w:r>
      <w:r>
        <w:rPr>
          <w:lang w:eastAsia="en-US"/>
        </w:rPr>
        <w:t xml:space="preserve"> gij </w:t>
      </w:r>
      <w:r w:rsidRPr="00E37747">
        <w:rPr>
          <w:lang w:eastAsia="en-US"/>
        </w:rPr>
        <w:t>niet ontheiligen;</w:t>
      </w:r>
      <w:r>
        <w:rPr>
          <w:lang w:eastAsia="en-US"/>
        </w:rPr>
        <w:t xml:space="preserve"> Ik </w:t>
      </w:r>
      <w:r w:rsidRPr="00E37747">
        <w:rPr>
          <w:lang w:eastAsia="en-US"/>
        </w:rPr>
        <w:t xml:space="preserve">ben de </w:t>
      </w:r>
      <w:r>
        <w:rPr>
          <w:lang w:eastAsia="en-US"/>
        </w:rPr>
        <w:t>Heere</w:t>
      </w:r>
      <w:r w:rsidRPr="00E37747">
        <w:rPr>
          <w:lang w:eastAsia="en-US"/>
        </w:rPr>
        <w:t>.</w:t>
      </w:r>
      <w:r>
        <w:rPr>
          <w:lang w:eastAsia="en-US"/>
        </w:rPr>
        <w:t>”</w:t>
      </w:r>
      <w:r w:rsidRPr="00E37747">
        <w:rPr>
          <w:lang w:eastAsia="en-US"/>
        </w:rPr>
        <w:t xml:space="preserve"> En de</w:t>
      </w:r>
      <w:r>
        <w:rPr>
          <w:lang w:eastAsia="en-US"/>
        </w:rPr>
        <w:t xml:space="preserve"> Heere</w:t>
      </w:r>
      <w:r w:rsidRPr="00E37747">
        <w:rPr>
          <w:lang w:eastAsia="en-US"/>
        </w:rPr>
        <w:t xml:space="preserve"> bedreigt</w:t>
      </w:r>
      <w:r>
        <w:rPr>
          <w:lang w:eastAsia="en-US"/>
        </w:rPr>
        <w:t xml:space="preserve"> de </w:t>
      </w:r>
      <w:r w:rsidRPr="00E37747">
        <w:rPr>
          <w:lang w:eastAsia="en-US"/>
        </w:rPr>
        <w:t>overtreder op het hoogste door</w:t>
      </w:r>
      <w:r>
        <w:rPr>
          <w:lang w:eastAsia="en-US"/>
        </w:rPr>
        <w:t xml:space="preserve"> de </w:t>
      </w:r>
      <w:r w:rsidRPr="00E37747">
        <w:rPr>
          <w:lang w:eastAsia="en-US"/>
        </w:rPr>
        <w:t>mond van Mozes, gelijk men zien kan, Levit. 20</w:t>
      </w:r>
      <w:r>
        <w:rPr>
          <w:lang w:eastAsia="en-US"/>
        </w:rPr>
        <w:t>:</w:t>
      </w:r>
      <w:r w:rsidRPr="00E37747">
        <w:rPr>
          <w:lang w:eastAsia="en-US"/>
        </w:rPr>
        <w:t xml:space="preserve"> 16. „Verder sprak de </w:t>
      </w:r>
      <w:r>
        <w:rPr>
          <w:lang w:eastAsia="en-US"/>
        </w:rPr>
        <w:t>Heere</w:t>
      </w:r>
      <w:r w:rsidRPr="00E37747">
        <w:rPr>
          <w:lang w:eastAsia="en-US"/>
        </w:rPr>
        <w:t xml:space="preserve"> tot Mozes zeggende</w:t>
      </w:r>
      <w:r>
        <w:rPr>
          <w:lang w:eastAsia="en-US"/>
        </w:rPr>
        <w:t xml:space="preserve">: gij </w:t>
      </w:r>
      <w:r w:rsidRPr="00E37747">
        <w:rPr>
          <w:lang w:eastAsia="en-US"/>
        </w:rPr>
        <w:t>zult ook tot de kinderen Israëls zeggen</w:t>
      </w:r>
      <w:r>
        <w:rPr>
          <w:lang w:eastAsia="en-US"/>
        </w:rPr>
        <w:t>:</w:t>
      </w:r>
      <w:r w:rsidRPr="00E37747">
        <w:rPr>
          <w:lang w:eastAsia="en-US"/>
        </w:rPr>
        <w:t xml:space="preserve"> een ieder uit </w:t>
      </w:r>
      <w:r>
        <w:rPr>
          <w:lang w:eastAsia="en-US"/>
        </w:rPr>
        <w:t xml:space="preserve">de </w:t>
      </w:r>
      <w:r w:rsidRPr="00E37747">
        <w:rPr>
          <w:lang w:eastAsia="en-US"/>
        </w:rPr>
        <w:t>kinderen Israëls</w:t>
      </w:r>
      <w:r>
        <w:rPr>
          <w:lang w:eastAsia="en-US"/>
        </w:rPr>
        <w:t>,</w:t>
      </w:r>
      <w:r w:rsidRPr="00E37747">
        <w:rPr>
          <w:lang w:eastAsia="en-US"/>
        </w:rPr>
        <w:t xml:space="preserve"> of uit de vreemdelingen, die in Israël als vreemdelingen verk</w:t>
      </w:r>
      <w:r>
        <w:rPr>
          <w:lang w:eastAsia="en-US"/>
        </w:rPr>
        <w:t>ere</w:t>
      </w:r>
      <w:r w:rsidRPr="00E37747">
        <w:rPr>
          <w:lang w:eastAsia="en-US"/>
        </w:rPr>
        <w:t>n, die van</w:t>
      </w:r>
      <w:r>
        <w:rPr>
          <w:lang w:eastAsia="en-US"/>
        </w:rPr>
        <w:t xml:space="preserve"> zijn </w:t>
      </w:r>
      <w:r w:rsidRPr="00E37747">
        <w:rPr>
          <w:lang w:eastAsia="en-US"/>
        </w:rPr>
        <w:t>zaad</w:t>
      </w:r>
      <w:r>
        <w:rPr>
          <w:lang w:eastAsia="en-US"/>
        </w:rPr>
        <w:t xml:space="preserve"> de </w:t>
      </w:r>
      <w:r w:rsidRPr="00E37747">
        <w:rPr>
          <w:lang w:eastAsia="en-US"/>
        </w:rPr>
        <w:t>Moloch gegeven zal hebben</w:t>
      </w:r>
      <w:r>
        <w:rPr>
          <w:lang w:eastAsia="en-US"/>
        </w:rPr>
        <w:t>,</w:t>
      </w:r>
      <w:r w:rsidRPr="00E37747">
        <w:rPr>
          <w:lang w:eastAsia="en-US"/>
        </w:rPr>
        <w:t xml:space="preserve"> zal zekerlijk gedood wor</w:t>
      </w:r>
      <w:r w:rsidRPr="00E37747">
        <w:rPr>
          <w:lang w:eastAsia="en-US"/>
        </w:rPr>
        <w:softHyphen/>
        <w:t>den; het volk des lands zal</w:t>
      </w:r>
      <w:r>
        <w:rPr>
          <w:lang w:eastAsia="en-US"/>
        </w:rPr>
        <w:t xml:space="preserve"> hem </w:t>
      </w:r>
      <w:r w:rsidRPr="00E37747">
        <w:rPr>
          <w:lang w:eastAsia="en-US"/>
        </w:rPr>
        <w:t>met st</w:t>
      </w:r>
      <w:r>
        <w:rPr>
          <w:lang w:eastAsia="en-US"/>
        </w:rPr>
        <w:t>ene</w:t>
      </w:r>
      <w:r w:rsidRPr="00E37747">
        <w:rPr>
          <w:lang w:eastAsia="en-US"/>
        </w:rPr>
        <w:t>n st</w:t>
      </w:r>
      <w:r>
        <w:rPr>
          <w:lang w:eastAsia="en-US"/>
        </w:rPr>
        <w:t>eni</w:t>
      </w:r>
      <w:r w:rsidRPr="00E37747">
        <w:rPr>
          <w:lang w:eastAsia="en-US"/>
        </w:rPr>
        <w:t>gen. En</w:t>
      </w:r>
      <w:r>
        <w:rPr>
          <w:lang w:eastAsia="en-US"/>
        </w:rPr>
        <w:t xml:space="preserve"> Ik </w:t>
      </w:r>
      <w:r w:rsidRPr="00E37747">
        <w:rPr>
          <w:lang w:eastAsia="en-US"/>
        </w:rPr>
        <w:t xml:space="preserve">zal </w:t>
      </w:r>
      <w:r>
        <w:rPr>
          <w:lang w:eastAsia="en-US"/>
        </w:rPr>
        <w:t>M</w:t>
      </w:r>
      <w:r w:rsidRPr="00E37747">
        <w:rPr>
          <w:lang w:eastAsia="en-US"/>
        </w:rPr>
        <w:t xml:space="preserve">ijn aangezicht tegen </w:t>
      </w:r>
      <w:r>
        <w:rPr>
          <w:lang w:eastAsia="en-US"/>
        </w:rPr>
        <w:t xml:space="preserve">die </w:t>
      </w:r>
      <w:r w:rsidRPr="00E37747">
        <w:rPr>
          <w:lang w:eastAsia="en-US"/>
        </w:rPr>
        <w:t>man zetten</w:t>
      </w:r>
      <w:r>
        <w:rPr>
          <w:lang w:eastAsia="en-US"/>
        </w:rPr>
        <w:t xml:space="preserve">. En </w:t>
      </w:r>
      <w:r w:rsidRPr="00E37747">
        <w:rPr>
          <w:lang w:eastAsia="en-US"/>
        </w:rPr>
        <w:t>zal</w:t>
      </w:r>
      <w:r>
        <w:rPr>
          <w:lang w:eastAsia="en-US"/>
        </w:rPr>
        <w:t xml:space="preserve"> hem </w:t>
      </w:r>
      <w:r w:rsidRPr="00E37747">
        <w:rPr>
          <w:lang w:eastAsia="en-US"/>
        </w:rPr>
        <w:t>uit het mid</w:t>
      </w:r>
      <w:r w:rsidRPr="00E37747">
        <w:rPr>
          <w:lang w:eastAsia="en-US"/>
        </w:rPr>
        <w:softHyphen/>
        <w:t>den zijns volks uitroeien</w:t>
      </w:r>
      <w:r>
        <w:rPr>
          <w:lang w:eastAsia="en-US"/>
        </w:rPr>
        <w:t>;</w:t>
      </w:r>
      <w:r w:rsidRPr="00E37747">
        <w:rPr>
          <w:lang w:eastAsia="en-US"/>
        </w:rPr>
        <w:t xml:space="preserve"> want</w:t>
      </w:r>
      <w:r>
        <w:rPr>
          <w:lang w:eastAsia="en-US"/>
        </w:rPr>
        <w:t xml:space="preserve"> Hij </w:t>
      </w:r>
      <w:r w:rsidRPr="00E37747">
        <w:rPr>
          <w:lang w:eastAsia="en-US"/>
        </w:rPr>
        <w:t>heeft van</w:t>
      </w:r>
      <w:r>
        <w:rPr>
          <w:lang w:eastAsia="en-US"/>
        </w:rPr>
        <w:t xml:space="preserve"> zijn </w:t>
      </w:r>
      <w:r w:rsidRPr="00E37747">
        <w:rPr>
          <w:lang w:eastAsia="en-US"/>
        </w:rPr>
        <w:t>zaad</w:t>
      </w:r>
      <w:r>
        <w:rPr>
          <w:lang w:eastAsia="en-US"/>
        </w:rPr>
        <w:t xml:space="preserve"> de </w:t>
      </w:r>
      <w:r w:rsidRPr="00E37747">
        <w:rPr>
          <w:lang w:eastAsia="en-US"/>
        </w:rPr>
        <w:t>Molech. gegeven, opdat</w:t>
      </w:r>
      <w:r>
        <w:rPr>
          <w:lang w:eastAsia="en-US"/>
        </w:rPr>
        <w:t xml:space="preserve"> hij </w:t>
      </w:r>
      <w:r w:rsidRPr="00E37747">
        <w:rPr>
          <w:lang w:eastAsia="en-US"/>
        </w:rPr>
        <w:t xml:space="preserve">mijn Heiligdom ontreinigen en </w:t>
      </w:r>
      <w:r>
        <w:rPr>
          <w:lang w:eastAsia="en-US"/>
        </w:rPr>
        <w:t>M</w:t>
      </w:r>
      <w:r w:rsidRPr="00E37747">
        <w:rPr>
          <w:lang w:eastAsia="en-US"/>
        </w:rPr>
        <w:t>ijn heiligen</w:t>
      </w:r>
      <w:r>
        <w:rPr>
          <w:lang w:eastAsia="en-US"/>
        </w:rPr>
        <w:t xml:space="preserve"> Naam </w:t>
      </w:r>
      <w:r w:rsidRPr="00E37747">
        <w:rPr>
          <w:lang w:eastAsia="en-US"/>
        </w:rPr>
        <w:t>ontheiligen zo</w:t>
      </w:r>
      <w:r>
        <w:rPr>
          <w:lang w:eastAsia="en-US"/>
        </w:rPr>
        <w:t>u</w:t>
      </w:r>
      <w:r w:rsidRPr="00E37747">
        <w:rPr>
          <w:lang w:eastAsia="en-US"/>
        </w:rPr>
        <w:t xml:space="preserve">. En </w:t>
      </w:r>
      <w:r>
        <w:rPr>
          <w:lang w:eastAsia="en-US"/>
        </w:rPr>
        <w:t xml:space="preserve">indien </w:t>
      </w:r>
      <w:r w:rsidRPr="00E37747">
        <w:rPr>
          <w:lang w:eastAsia="en-US"/>
        </w:rPr>
        <w:t>het volk des lands</w:t>
      </w:r>
      <w:r>
        <w:rPr>
          <w:lang w:eastAsia="en-US"/>
        </w:rPr>
        <w:t xml:space="preserve"> hun oge</w:t>
      </w:r>
      <w:r w:rsidRPr="00E37747">
        <w:rPr>
          <w:lang w:eastAsia="en-US"/>
        </w:rPr>
        <w:t xml:space="preserve">n </w:t>
      </w:r>
      <w:r>
        <w:rPr>
          <w:lang w:eastAsia="en-US"/>
        </w:rPr>
        <w:t>eni</w:t>
      </w:r>
      <w:r w:rsidRPr="00E37747">
        <w:rPr>
          <w:lang w:eastAsia="en-US"/>
        </w:rPr>
        <w:t xml:space="preserve">gszins verbergen zal van </w:t>
      </w:r>
      <w:r>
        <w:rPr>
          <w:lang w:eastAsia="en-US"/>
        </w:rPr>
        <w:t xml:space="preserve">die </w:t>
      </w:r>
      <w:r w:rsidRPr="00E37747">
        <w:rPr>
          <w:lang w:eastAsia="en-US"/>
        </w:rPr>
        <w:t>man</w:t>
      </w:r>
      <w:r>
        <w:rPr>
          <w:lang w:eastAsia="en-US"/>
        </w:rPr>
        <w:t>,</w:t>
      </w:r>
      <w:r w:rsidRPr="00E37747">
        <w:rPr>
          <w:lang w:eastAsia="en-US"/>
        </w:rPr>
        <w:t xml:space="preserve"> als</w:t>
      </w:r>
      <w:r>
        <w:rPr>
          <w:lang w:eastAsia="en-US"/>
        </w:rPr>
        <w:t xml:space="preserve"> hij </w:t>
      </w:r>
      <w:r w:rsidRPr="00E37747">
        <w:rPr>
          <w:lang w:eastAsia="en-US"/>
        </w:rPr>
        <w:t>van</w:t>
      </w:r>
      <w:r>
        <w:rPr>
          <w:lang w:eastAsia="en-US"/>
        </w:rPr>
        <w:t xml:space="preserve"> zijn </w:t>
      </w:r>
      <w:r w:rsidRPr="00E37747">
        <w:rPr>
          <w:lang w:eastAsia="en-US"/>
        </w:rPr>
        <w:t>zaad</w:t>
      </w:r>
      <w:r>
        <w:rPr>
          <w:lang w:eastAsia="en-US"/>
        </w:rPr>
        <w:t xml:space="preserve"> de </w:t>
      </w:r>
      <w:r w:rsidRPr="00E37747">
        <w:rPr>
          <w:lang w:eastAsia="en-US"/>
        </w:rPr>
        <w:t>Molech zal gegeven hebben, dat het</w:t>
      </w:r>
      <w:r>
        <w:rPr>
          <w:lang w:eastAsia="en-US"/>
        </w:rPr>
        <w:t xml:space="preserve"> hem </w:t>
      </w:r>
      <w:r w:rsidRPr="00E37747">
        <w:rPr>
          <w:lang w:eastAsia="en-US"/>
        </w:rPr>
        <w:t>niet d</w:t>
      </w:r>
      <w:r>
        <w:rPr>
          <w:lang w:eastAsia="en-US"/>
        </w:rPr>
        <w:t>ode</w:t>
      </w:r>
      <w:r w:rsidRPr="00E37747">
        <w:rPr>
          <w:lang w:eastAsia="en-US"/>
        </w:rPr>
        <w:t>;</w:t>
      </w:r>
      <w:r>
        <w:rPr>
          <w:lang w:eastAsia="en-US"/>
        </w:rPr>
        <w:t xml:space="preserve"> </w:t>
      </w:r>
      <w:r w:rsidRPr="00E37747">
        <w:rPr>
          <w:lang w:eastAsia="en-US"/>
        </w:rPr>
        <w:t>zal</w:t>
      </w:r>
      <w:r>
        <w:rPr>
          <w:lang w:eastAsia="en-US"/>
        </w:rPr>
        <w:t xml:space="preserve"> ik </w:t>
      </w:r>
      <w:r w:rsidRPr="00E37747">
        <w:rPr>
          <w:lang w:eastAsia="en-US"/>
        </w:rPr>
        <w:t xml:space="preserve">mijn aangezicht tegen </w:t>
      </w:r>
      <w:r>
        <w:rPr>
          <w:lang w:eastAsia="en-US"/>
        </w:rPr>
        <w:t xml:space="preserve">die </w:t>
      </w:r>
      <w:r w:rsidRPr="00E37747">
        <w:rPr>
          <w:lang w:eastAsia="en-US"/>
        </w:rPr>
        <w:t>man en tegen</w:t>
      </w:r>
      <w:r>
        <w:rPr>
          <w:lang w:eastAsia="en-US"/>
        </w:rPr>
        <w:t xml:space="preserve"> zijn </w:t>
      </w:r>
      <w:r w:rsidRPr="00E37747">
        <w:rPr>
          <w:lang w:eastAsia="en-US"/>
        </w:rPr>
        <w:t>huisgezin zetten</w:t>
      </w:r>
      <w:r>
        <w:rPr>
          <w:lang w:eastAsia="en-US"/>
        </w:rPr>
        <w:t xml:space="preserve">. En ik </w:t>
      </w:r>
      <w:r w:rsidRPr="00E37747">
        <w:rPr>
          <w:lang w:eastAsia="en-US"/>
        </w:rPr>
        <w:t>zal hem</w:t>
      </w:r>
      <w:r>
        <w:rPr>
          <w:lang w:eastAsia="en-US"/>
        </w:rPr>
        <w:t xml:space="preserve"> en </w:t>
      </w:r>
      <w:r w:rsidRPr="00E37747">
        <w:rPr>
          <w:lang w:eastAsia="en-US"/>
        </w:rPr>
        <w:t>al degenen, die</w:t>
      </w:r>
      <w:r>
        <w:rPr>
          <w:lang w:eastAsia="en-US"/>
        </w:rPr>
        <w:t xml:space="preserve"> hem </w:t>
      </w:r>
      <w:r w:rsidRPr="00E37747">
        <w:rPr>
          <w:lang w:eastAsia="en-US"/>
        </w:rPr>
        <w:t>nahoer</w:t>
      </w:r>
      <w:r>
        <w:rPr>
          <w:lang w:eastAsia="en-US"/>
        </w:rPr>
        <w:t>ere</w:t>
      </w:r>
      <w:r w:rsidRPr="00E37747">
        <w:rPr>
          <w:lang w:eastAsia="en-US"/>
        </w:rPr>
        <w:t>n</w:t>
      </w:r>
      <w:r>
        <w:rPr>
          <w:lang w:eastAsia="en-US"/>
        </w:rPr>
        <w:t>,</w:t>
      </w:r>
      <w:r w:rsidRPr="00E37747">
        <w:rPr>
          <w:lang w:eastAsia="en-US"/>
        </w:rPr>
        <w:t xml:space="preserve"> om</w:t>
      </w:r>
      <w:r>
        <w:rPr>
          <w:lang w:eastAsia="en-US"/>
        </w:rPr>
        <w:t xml:space="preserve"> de </w:t>
      </w:r>
      <w:r w:rsidRPr="00E37747">
        <w:rPr>
          <w:lang w:eastAsia="en-US"/>
        </w:rPr>
        <w:t>Molech na te hoer</w:t>
      </w:r>
      <w:r>
        <w:rPr>
          <w:lang w:eastAsia="en-US"/>
        </w:rPr>
        <w:t>ere</w:t>
      </w:r>
      <w:r w:rsidRPr="00E37747">
        <w:rPr>
          <w:lang w:eastAsia="en-US"/>
        </w:rPr>
        <w:t>n</w:t>
      </w:r>
      <w:r>
        <w:rPr>
          <w:lang w:eastAsia="en-US"/>
        </w:rPr>
        <w:t>,</w:t>
      </w:r>
      <w:r w:rsidRPr="00E37747">
        <w:rPr>
          <w:lang w:eastAsia="en-US"/>
        </w:rPr>
        <w:t xml:space="preserve"> uit het midden huns volks uitroeien.</w:t>
      </w:r>
      <w:r>
        <w:rPr>
          <w:lang w:eastAsia="en-US"/>
        </w:rPr>
        <w:t>”</w:t>
      </w:r>
      <w:r w:rsidRPr="00E37747">
        <w:rPr>
          <w:lang w:eastAsia="en-US"/>
        </w:rPr>
        <w:t xml:space="preserve"> </w:t>
      </w:r>
    </w:p>
    <w:p w:rsidR="00E35A30" w:rsidRDefault="00E35A30" w:rsidP="00E35A30">
      <w:pPr>
        <w:jc w:val="both"/>
        <w:rPr>
          <w:lang w:eastAsia="en-US"/>
        </w:rPr>
      </w:pPr>
      <w:r w:rsidRPr="00E37747">
        <w:rPr>
          <w:lang w:eastAsia="en-US"/>
        </w:rPr>
        <w:t>Van deze afgo</w:t>
      </w:r>
      <w:r w:rsidRPr="00E37747">
        <w:rPr>
          <w:lang w:eastAsia="en-US"/>
        </w:rPr>
        <w:softHyphen/>
        <w:t>derij</w:t>
      </w:r>
      <w:r>
        <w:rPr>
          <w:lang w:eastAsia="en-US"/>
        </w:rPr>
        <w:t xml:space="preserve"> zou </w:t>
      </w:r>
      <w:r w:rsidRPr="00E37747">
        <w:rPr>
          <w:lang w:eastAsia="en-US"/>
        </w:rPr>
        <w:t xml:space="preserve">de </w:t>
      </w:r>
      <w:r>
        <w:rPr>
          <w:lang w:eastAsia="en-US"/>
        </w:rPr>
        <w:t>mens</w:t>
      </w:r>
      <w:r w:rsidRPr="00E37747">
        <w:rPr>
          <w:lang w:eastAsia="en-US"/>
        </w:rPr>
        <w:t xml:space="preserve"> uit liefde voor</w:t>
      </w:r>
      <w:r>
        <w:rPr>
          <w:lang w:eastAsia="en-US"/>
        </w:rPr>
        <w:t xml:space="preserve"> zijn </w:t>
      </w:r>
      <w:r w:rsidRPr="00E37747">
        <w:rPr>
          <w:lang w:eastAsia="en-US"/>
        </w:rPr>
        <w:t>kinderen, van zelfs een afkeer he</w:t>
      </w:r>
      <w:r>
        <w:rPr>
          <w:lang w:eastAsia="en-US"/>
        </w:rPr>
        <w:t>b</w:t>
      </w:r>
      <w:r w:rsidRPr="00E37747">
        <w:rPr>
          <w:lang w:eastAsia="en-US"/>
        </w:rPr>
        <w:t>ben</w:t>
      </w:r>
      <w:r>
        <w:rPr>
          <w:lang w:eastAsia="en-US"/>
        </w:rPr>
        <w:t>;</w:t>
      </w:r>
      <w:r w:rsidRPr="00E37747">
        <w:rPr>
          <w:lang w:eastAsia="en-US"/>
        </w:rPr>
        <w:t xml:space="preserve"> en daarenboven verbiedt het God op zware bedrei</w:t>
      </w:r>
      <w:r w:rsidRPr="00E37747">
        <w:rPr>
          <w:lang w:eastAsia="en-US"/>
        </w:rPr>
        <w:softHyphen/>
        <w:t>gingen</w:t>
      </w:r>
      <w:r>
        <w:rPr>
          <w:lang w:eastAsia="en-US"/>
        </w:rPr>
        <w:t>. M</w:t>
      </w:r>
      <w:r w:rsidRPr="00E37747">
        <w:rPr>
          <w:lang w:eastAsia="en-US"/>
        </w:rPr>
        <w:t>aar hoe heeft zich Israël gedragen</w:t>
      </w:r>
      <w:r>
        <w:rPr>
          <w:lang w:eastAsia="en-US"/>
        </w:rPr>
        <w:t>?</w:t>
      </w:r>
      <w:r w:rsidRPr="00E37747">
        <w:rPr>
          <w:lang w:eastAsia="en-US"/>
        </w:rPr>
        <w:t xml:space="preserve"> </w:t>
      </w:r>
      <w:r>
        <w:rPr>
          <w:lang w:eastAsia="en-US"/>
        </w:rPr>
        <w:t>H</w:t>
      </w:r>
      <w:r w:rsidRPr="00E37747">
        <w:rPr>
          <w:lang w:eastAsia="en-US"/>
        </w:rPr>
        <w:t>ebben zij niet</w:t>
      </w:r>
      <w:r>
        <w:rPr>
          <w:lang w:eastAsia="en-US"/>
        </w:rPr>
        <w:t xml:space="preserve"> de </w:t>
      </w:r>
      <w:r w:rsidRPr="00E37747">
        <w:rPr>
          <w:lang w:eastAsia="en-US"/>
        </w:rPr>
        <w:t>Molech opgericht in het dal Tofeth en</w:t>
      </w:r>
      <w:r>
        <w:rPr>
          <w:lang w:eastAsia="en-US"/>
        </w:rPr>
        <w:t xml:space="preserve"> hun </w:t>
      </w:r>
      <w:r w:rsidRPr="00E37747">
        <w:rPr>
          <w:lang w:eastAsia="en-US"/>
        </w:rPr>
        <w:t>zonen daaraan op</w:t>
      </w:r>
      <w:r w:rsidRPr="00E37747">
        <w:rPr>
          <w:lang w:eastAsia="en-US"/>
        </w:rPr>
        <w:softHyphen/>
        <w:t>geofferd</w:t>
      </w:r>
      <w:r>
        <w:rPr>
          <w:lang w:eastAsia="en-US"/>
        </w:rPr>
        <w:t xml:space="preserve">? En </w:t>
      </w:r>
      <w:r w:rsidRPr="00E37747">
        <w:rPr>
          <w:lang w:eastAsia="en-US"/>
        </w:rPr>
        <w:t>dat is geschied door koningen en onderdanen</w:t>
      </w:r>
      <w:r>
        <w:rPr>
          <w:lang w:eastAsia="en-US"/>
        </w:rPr>
        <w:t xml:space="preserve">. Want zo </w:t>
      </w:r>
      <w:r w:rsidRPr="00E37747">
        <w:rPr>
          <w:lang w:eastAsia="en-US"/>
        </w:rPr>
        <w:t>is van koning Achaz aanget</w:t>
      </w:r>
      <w:r>
        <w:rPr>
          <w:lang w:eastAsia="en-US"/>
        </w:rPr>
        <w:t>ekend, 2 Kon. 16: 3:</w:t>
      </w:r>
      <w:r w:rsidRPr="00E37747">
        <w:rPr>
          <w:lang w:eastAsia="en-US"/>
        </w:rPr>
        <w:t xml:space="preserve"> „dat</w:t>
      </w:r>
      <w:r>
        <w:rPr>
          <w:lang w:eastAsia="en-US"/>
        </w:rPr>
        <w:t xml:space="preserve"> Hij </w:t>
      </w:r>
      <w:r w:rsidRPr="00E37747">
        <w:rPr>
          <w:lang w:eastAsia="en-US"/>
        </w:rPr>
        <w:t>wan</w:t>
      </w:r>
      <w:r w:rsidRPr="00E37747">
        <w:rPr>
          <w:lang w:eastAsia="en-US"/>
        </w:rPr>
        <w:softHyphen/>
        <w:t>delde in</w:t>
      </w:r>
      <w:r>
        <w:rPr>
          <w:lang w:eastAsia="en-US"/>
        </w:rPr>
        <w:t xml:space="preserve"> de </w:t>
      </w:r>
      <w:r w:rsidRPr="00E37747">
        <w:rPr>
          <w:lang w:eastAsia="en-US"/>
        </w:rPr>
        <w:t>weg der koningen Israëls; ja,</w:t>
      </w:r>
      <w:r>
        <w:rPr>
          <w:lang w:eastAsia="en-US"/>
        </w:rPr>
        <w:t xml:space="preserve"> Hij </w:t>
      </w:r>
      <w:r w:rsidRPr="00E37747">
        <w:rPr>
          <w:lang w:eastAsia="en-US"/>
        </w:rPr>
        <w:t>deed ook</w:t>
      </w:r>
      <w:r>
        <w:rPr>
          <w:lang w:eastAsia="en-US"/>
        </w:rPr>
        <w:t xml:space="preserve"> zijn </w:t>
      </w:r>
      <w:r w:rsidRPr="00E37747">
        <w:rPr>
          <w:lang w:eastAsia="en-US"/>
        </w:rPr>
        <w:t>zoon door het vuur gaan</w:t>
      </w:r>
      <w:r>
        <w:rPr>
          <w:lang w:eastAsia="en-US"/>
        </w:rPr>
        <w:t>,</w:t>
      </w:r>
      <w:r w:rsidRPr="00E37747">
        <w:rPr>
          <w:lang w:eastAsia="en-US"/>
        </w:rPr>
        <w:t xml:space="preserve"> naar de gruwelen der</w:t>
      </w:r>
      <w:r>
        <w:rPr>
          <w:lang w:eastAsia="en-US"/>
        </w:rPr>
        <w:t xml:space="preserve"> heiden</w:t>
      </w:r>
      <w:r w:rsidRPr="00E37747">
        <w:rPr>
          <w:lang w:eastAsia="en-US"/>
        </w:rPr>
        <w:t>en</w:t>
      </w:r>
      <w:r>
        <w:rPr>
          <w:lang w:eastAsia="en-US"/>
        </w:rPr>
        <w:t>,</w:t>
      </w:r>
      <w:r w:rsidRPr="00E37747">
        <w:rPr>
          <w:lang w:eastAsia="en-US"/>
        </w:rPr>
        <w:t xml:space="preserve"> die de </w:t>
      </w:r>
      <w:r>
        <w:rPr>
          <w:lang w:eastAsia="en-US"/>
        </w:rPr>
        <w:t>Heere</w:t>
      </w:r>
      <w:r w:rsidRPr="00E37747">
        <w:rPr>
          <w:lang w:eastAsia="en-US"/>
        </w:rPr>
        <w:t xml:space="preserve"> voor de kinderen Israëls verdreven had.</w:t>
      </w:r>
      <w:r>
        <w:rPr>
          <w:lang w:eastAsia="en-US"/>
        </w:rPr>
        <w:t>”</w:t>
      </w:r>
      <w:r w:rsidRPr="00E37747">
        <w:rPr>
          <w:lang w:eastAsia="en-US"/>
        </w:rPr>
        <w:t xml:space="preserve"> En van het </w:t>
      </w:r>
      <w:r>
        <w:rPr>
          <w:lang w:eastAsia="en-US"/>
        </w:rPr>
        <w:t>gans</w:t>
      </w:r>
      <w:r w:rsidRPr="00E37747">
        <w:rPr>
          <w:lang w:eastAsia="en-US"/>
        </w:rPr>
        <w:t xml:space="preserve">e volk, </w:t>
      </w:r>
      <w:r>
        <w:rPr>
          <w:lang w:eastAsia="en-US"/>
        </w:rPr>
        <w:t>hoofdstuk</w:t>
      </w:r>
      <w:r w:rsidRPr="00E37747">
        <w:rPr>
          <w:lang w:eastAsia="en-US"/>
        </w:rPr>
        <w:t xml:space="preserve"> 17: 17. „Ook deden zij</w:t>
      </w:r>
      <w:r>
        <w:rPr>
          <w:lang w:eastAsia="en-US"/>
        </w:rPr>
        <w:t xml:space="preserve"> hun </w:t>
      </w:r>
      <w:r w:rsidRPr="00E37747">
        <w:rPr>
          <w:lang w:eastAsia="en-US"/>
        </w:rPr>
        <w:t>zonen en</w:t>
      </w:r>
      <w:r>
        <w:rPr>
          <w:lang w:eastAsia="en-US"/>
        </w:rPr>
        <w:t xml:space="preserve"> hun </w:t>
      </w:r>
      <w:r w:rsidRPr="00E37747">
        <w:rPr>
          <w:lang w:eastAsia="en-US"/>
        </w:rPr>
        <w:t>dochteren door het vuur gaan</w:t>
      </w:r>
      <w:r>
        <w:rPr>
          <w:lang w:eastAsia="en-US"/>
        </w:rPr>
        <w:t xml:space="preserve">. En </w:t>
      </w:r>
      <w:r w:rsidRPr="00E37747">
        <w:rPr>
          <w:lang w:eastAsia="en-US"/>
        </w:rPr>
        <w:t>gebruikten waarzeggerijen en gaven op vo</w:t>
      </w:r>
      <w:r w:rsidRPr="00E37747">
        <w:rPr>
          <w:lang w:eastAsia="en-US"/>
        </w:rPr>
        <w:softHyphen/>
        <w:t>gelgeschrei acht</w:t>
      </w:r>
      <w:r>
        <w:rPr>
          <w:lang w:eastAsia="en-US"/>
        </w:rPr>
        <w:t xml:space="preserve">. En </w:t>
      </w:r>
      <w:r w:rsidRPr="00E37747">
        <w:rPr>
          <w:lang w:eastAsia="en-US"/>
        </w:rPr>
        <w:t xml:space="preserve">verkochten zich, om te doen dat kwaad was in de </w:t>
      </w:r>
      <w:r>
        <w:rPr>
          <w:lang w:eastAsia="en-US"/>
        </w:rPr>
        <w:t>oge</w:t>
      </w:r>
      <w:r w:rsidRPr="00E37747">
        <w:rPr>
          <w:lang w:eastAsia="en-US"/>
        </w:rPr>
        <w:t xml:space="preserve">n des </w:t>
      </w:r>
      <w:r>
        <w:rPr>
          <w:lang w:eastAsia="en-US"/>
        </w:rPr>
        <w:t>Heere</w:t>
      </w:r>
      <w:r w:rsidRPr="00E37747">
        <w:rPr>
          <w:lang w:eastAsia="en-US"/>
        </w:rPr>
        <w:t>n, om</w:t>
      </w:r>
      <w:r>
        <w:rPr>
          <w:lang w:eastAsia="en-US"/>
        </w:rPr>
        <w:t xml:space="preserve"> Hem </w:t>
      </w:r>
      <w:r w:rsidRPr="00E37747">
        <w:rPr>
          <w:lang w:eastAsia="en-US"/>
        </w:rPr>
        <w:t>tot toorn te verwekken.</w:t>
      </w:r>
      <w:r>
        <w:rPr>
          <w:lang w:eastAsia="en-US"/>
        </w:rPr>
        <w:t>”</w:t>
      </w:r>
      <w:r w:rsidRPr="00E37747">
        <w:rPr>
          <w:lang w:eastAsia="en-US"/>
        </w:rPr>
        <w:t xml:space="preserve"> Welke gruwe</w:t>
      </w:r>
      <w:r w:rsidRPr="00E37747">
        <w:rPr>
          <w:lang w:eastAsia="en-US"/>
        </w:rPr>
        <w:softHyphen/>
        <w:t>lijke afgoderij</w:t>
      </w:r>
      <w:r>
        <w:rPr>
          <w:lang w:eastAsia="en-US"/>
        </w:rPr>
        <w:t>,</w:t>
      </w:r>
      <w:r w:rsidRPr="00E37747">
        <w:rPr>
          <w:lang w:eastAsia="en-US"/>
        </w:rPr>
        <w:t xml:space="preserve"> waarin dat veeltijds de kinderen verbrand werden</w:t>
      </w:r>
      <w:r>
        <w:rPr>
          <w:lang w:eastAsia="en-US"/>
        </w:rPr>
        <w:t>,</w:t>
      </w:r>
      <w:r w:rsidRPr="00E37747">
        <w:rPr>
          <w:lang w:eastAsia="en-US"/>
        </w:rPr>
        <w:t xml:space="preserve"> als men kan afnemen uit 2 Kon. 17</w:t>
      </w:r>
      <w:r>
        <w:rPr>
          <w:lang w:eastAsia="en-US"/>
        </w:rPr>
        <w:t>:</w:t>
      </w:r>
      <w:r w:rsidRPr="00E37747">
        <w:rPr>
          <w:lang w:eastAsia="en-US"/>
        </w:rPr>
        <w:t xml:space="preserve"> 31 en 2 Kron</w:t>
      </w:r>
      <w:r>
        <w:rPr>
          <w:lang w:eastAsia="en-US"/>
        </w:rPr>
        <w:t>.</w:t>
      </w:r>
      <w:r w:rsidRPr="00E37747">
        <w:rPr>
          <w:lang w:eastAsia="en-US"/>
        </w:rPr>
        <w:t xml:space="preserve"> 28</w:t>
      </w:r>
      <w:r>
        <w:rPr>
          <w:lang w:eastAsia="en-US"/>
        </w:rPr>
        <w:t>:</w:t>
      </w:r>
      <w:r w:rsidRPr="00E37747">
        <w:rPr>
          <w:lang w:eastAsia="en-US"/>
        </w:rPr>
        <w:t xml:space="preserve"> 3</w:t>
      </w:r>
      <w:r>
        <w:rPr>
          <w:lang w:eastAsia="en-US"/>
        </w:rPr>
        <w:t>,</w:t>
      </w:r>
      <w:r w:rsidRPr="00E37747">
        <w:rPr>
          <w:lang w:eastAsia="en-US"/>
        </w:rPr>
        <w:t xml:space="preserve"> dat heeft koning Josia uitgeroeid</w:t>
      </w:r>
      <w:r>
        <w:rPr>
          <w:lang w:eastAsia="en-US"/>
        </w:rPr>
        <w:t>,</w:t>
      </w:r>
      <w:r w:rsidRPr="00E37747">
        <w:rPr>
          <w:lang w:eastAsia="en-US"/>
        </w:rPr>
        <w:t xml:space="preserve"> (nadat</w:t>
      </w:r>
      <w:r>
        <w:rPr>
          <w:lang w:eastAsia="en-US"/>
        </w:rPr>
        <w:t xml:space="preserve"> zijn </w:t>
      </w:r>
      <w:r w:rsidRPr="00E37747">
        <w:rPr>
          <w:lang w:eastAsia="en-US"/>
        </w:rPr>
        <w:t>grootvader Manasse zich daar ook</w:t>
      </w:r>
      <w:r>
        <w:rPr>
          <w:lang w:eastAsia="en-US"/>
        </w:rPr>
        <w:t xml:space="preserve"> mee </w:t>
      </w:r>
      <w:r w:rsidRPr="00E37747">
        <w:rPr>
          <w:lang w:eastAsia="en-US"/>
        </w:rPr>
        <w:t>aan had schuldig gemaakt, 2 Kon. 21, 6)</w:t>
      </w:r>
      <w:r>
        <w:rPr>
          <w:lang w:eastAsia="en-US"/>
        </w:rPr>
        <w:t>,</w:t>
      </w:r>
      <w:r w:rsidRPr="00E37747">
        <w:rPr>
          <w:lang w:eastAsia="en-US"/>
        </w:rPr>
        <w:t xml:space="preserve"> gelijk tot</w:t>
      </w:r>
      <w:r>
        <w:rPr>
          <w:lang w:eastAsia="en-US"/>
        </w:rPr>
        <w:t xml:space="preserve"> zijn </w:t>
      </w:r>
      <w:r w:rsidRPr="00E37747">
        <w:rPr>
          <w:lang w:eastAsia="en-US"/>
        </w:rPr>
        <w:t>lof is aanget</w:t>
      </w:r>
      <w:r>
        <w:rPr>
          <w:lang w:eastAsia="en-US"/>
        </w:rPr>
        <w:t>eke</w:t>
      </w:r>
      <w:r w:rsidRPr="00E37747">
        <w:rPr>
          <w:lang w:eastAsia="en-US"/>
        </w:rPr>
        <w:t>nd, 2 Kon. 23: 10. „Hij verontreinigde ook Tofeth, dat in het dal der kinderen Hinnoms is, opdat niemand</w:t>
      </w:r>
      <w:r>
        <w:rPr>
          <w:lang w:eastAsia="en-US"/>
        </w:rPr>
        <w:t xml:space="preserve"> zijn </w:t>
      </w:r>
      <w:r w:rsidRPr="00E37747">
        <w:rPr>
          <w:lang w:eastAsia="en-US"/>
        </w:rPr>
        <w:t>zoon of</w:t>
      </w:r>
      <w:r>
        <w:rPr>
          <w:lang w:eastAsia="en-US"/>
        </w:rPr>
        <w:t xml:space="preserve"> zijn </w:t>
      </w:r>
      <w:r w:rsidRPr="00E37747">
        <w:rPr>
          <w:lang w:eastAsia="en-US"/>
        </w:rPr>
        <w:t>dochter voor</w:t>
      </w:r>
      <w:r>
        <w:rPr>
          <w:lang w:eastAsia="en-US"/>
        </w:rPr>
        <w:t xml:space="preserve"> de </w:t>
      </w:r>
      <w:r w:rsidRPr="00E37747">
        <w:rPr>
          <w:lang w:eastAsia="en-US"/>
        </w:rPr>
        <w:t>Molech door het vuur deed gaan.</w:t>
      </w:r>
      <w:r>
        <w:rPr>
          <w:lang w:eastAsia="en-US"/>
        </w:rPr>
        <w:t>”</w:t>
      </w:r>
      <w:r w:rsidRPr="00E37747">
        <w:rPr>
          <w:lang w:eastAsia="en-US"/>
        </w:rPr>
        <w:t xml:space="preserve"> </w:t>
      </w:r>
    </w:p>
    <w:p w:rsidR="00E35A30" w:rsidRPr="00E37747" w:rsidRDefault="00E35A30" w:rsidP="00E35A30">
      <w:pPr>
        <w:jc w:val="both"/>
        <w:rPr>
          <w:lang w:eastAsia="en-US"/>
        </w:rPr>
      </w:pPr>
      <w:r w:rsidRPr="00E37747">
        <w:rPr>
          <w:lang w:eastAsia="en-US"/>
        </w:rPr>
        <w:t>Hoe groot dat</w:t>
      </w:r>
      <w:r>
        <w:rPr>
          <w:lang w:eastAsia="en-US"/>
        </w:rPr>
        <w:t xml:space="preserve"> u </w:t>
      </w:r>
      <w:r w:rsidRPr="00E37747">
        <w:rPr>
          <w:lang w:eastAsia="en-US"/>
        </w:rPr>
        <w:t>nu de misslag der Christenen ook wilt uitmeten</w:t>
      </w:r>
      <w:r>
        <w:rPr>
          <w:lang w:eastAsia="en-US"/>
        </w:rPr>
        <w:t>,</w:t>
      </w:r>
      <w:r w:rsidRPr="00E37747">
        <w:rPr>
          <w:lang w:eastAsia="en-US"/>
        </w:rPr>
        <w:t xml:space="preserve"> in die gewoonten van bloed te eten,</w:t>
      </w:r>
      <w:r>
        <w:rPr>
          <w:lang w:eastAsia="en-US"/>
        </w:rPr>
        <w:t xml:space="preserve"> </w:t>
      </w:r>
      <w:r w:rsidRPr="00E37747">
        <w:rPr>
          <w:lang w:eastAsia="en-US"/>
        </w:rPr>
        <w:t>zal UE. het niet kunnen vergr</w:t>
      </w:r>
      <w:r>
        <w:rPr>
          <w:lang w:eastAsia="en-US"/>
        </w:rPr>
        <w:t>ote</w:t>
      </w:r>
      <w:r w:rsidRPr="00E37747">
        <w:rPr>
          <w:lang w:eastAsia="en-US"/>
        </w:rPr>
        <w:t>n</w:t>
      </w:r>
      <w:r>
        <w:rPr>
          <w:lang w:eastAsia="en-US"/>
        </w:rPr>
        <w:t>, boven dezen.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Ik twijfel niet, of er</w:t>
      </w:r>
      <w:r>
        <w:rPr>
          <w:lang w:eastAsia="en-US"/>
        </w:rPr>
        <w:t xml:space="preserve"> zijn </w:t>
      </w:r>
      <w:r w:rsidRPr="00E37747">
        <w:rPr>
          <w:lang w:eastAsia="en-US"/>
        </w:rPr>
        <w:t>vele onder Israël geweest, die zich</w:t>
      </w:r>
      <w:r>
        <w:rPr>
          <w:lang w:eastAsia="en-US"/>
        </w:rPr>
        <w:t xml:space="preserve"> daarmee </w:t>
      </w:r>
      <w:r w:rsidRPr="00E37747">
        <w:rPr>
          <w:lang w:eastAsia="en-US"/>
        </w:rPr>
        <w:t>niet besmet hebben.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Pr="00E37747" w:rsidRDefault="00E35A30" w:rsidP="00E35A30">
      <w:pPr>
        <w:jc w:val="both"/>
        <w:rPr>
          <w:lang w:eastAsia="en-US"/>
        </w:rPr>
      </w:pPr>
      <w:r w:rsidRPr="00E37747">
        <w:rPr>
          <w:lang w:eastAsia="en-US"/>
        </w:rPr>
        <w:t>Daar stem</w:t>
      </w:r>
      <w:r>
        <w:rPr>
          <w:lang w:eastAsia="en-US"/>
        </w:rPr>
        <w:t xml:space="preserve"> ik </w:t>
      </w:r>
      <w:r w:rsidRPr="00E37747">
        <w:rPr>
          <w:lang w:eastAsia="en-US"/>
        </w:rPr>
        <w:t>gaarne in toe, maar</w:t>
      </w:r>
      <w:r>
        <w:rPr>
          <w:lang w:eastAsia="en-US"/>
        </w:rPr>
        <w:t xml:space="preserve"> ik </w:t>
      </w:r>
      <w:r w:rsidRPr="00E37747">
        <w:rPr>
          <w:lang w:eastAsia="en-US"/>
        </w:rPr>
        <w:t>verzeker u, dat ook onder onze Christenen gevonden werden</w:t>
      </w:r>
      <w:r>
        <w:rPr>
          <w:lang w:eastAsia="en-US"/>
        </w:rPr>
        <w:t>,</w:t>
      </w:r>
      <w:r w:rsidRPr="00E37747">
        <w:rPr>
          <w:lang w:eastAsia="en-US"/>
        </w:rPr>
        <w:t xml:space="preserve"> die zich aan het bloed</w:t>
      </w:r>
      <w:r>
        <w:rPr>
          <w:lang w:eastAsia="en-US"/>
        </w:rPr>
        <w:t>-</w:t>
      </w:r>
      <w:r w:rsidRPr="00E37747">
        <w:rPr>
          <w:lang w:eastAsia="en-US"/>
        </w:rPr>
        <w:t xml:space="preserve">eten niet vergapen, maar ook </w:t>
      </w:r>
      <w:r>
        <w:rPr>
          <w:lang w:eastAsia="en-US"/>
        </w:rPr>
        <w:t>hetzelf</w:t>
      </w:r>
      <w:r w:rsidRPr="00E37747">
        <w:rPr>
          <w:lang w:eastAsia="en-US"/>
        </w:rPr>
        <w:t>de als ongeoorloofd beschouwen; en</w:t>
      </w:r>
      <w:r>
        <w:rPr>
          <w:lang w:eastAsia="en-US"/>
        </w:rPr>
        <w:t xml:space="preserve"> </w:t>
      </w:r>
      <w:r w:rsidRPr="00E37747">
        <w:rPr>
          <w:lang w:eastAsia="en-US"/>
        </w:rPr>
        <w:t>doet dat zeker niet meer nadeel aan de Goddelijkheid van ons geloof, dan het offeren aan</w:t>
      </w:r>
      <w:r>
        <w:rPr>
          <w:lang w:eastAsia="en-US"/>
        </w:rPr>
        <w:t xml:space="preserve"> de </w:t>
      </w:r>
      <w:r w:rsidRPr="00E37747">
        <w:rPr>
          <w:lang w:eastAsia="en-US"/>
        </w:rPr>
        <w:t>Molech gedaan heeft, aan het uwe.</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Default="00E35A30" w:rsidP="00E35A30">
      <w:pPr>
        <w:jc w:val="both"/>
        <w:rPr>
          <w:lang w:eastAsia="en-US"/>
        </w:rPr>
      </w:pPr>
      <w:r w:rsidRPr="00E37747">
        <w:rPr>
          <w:lang w:eastAsia="en-US"/>
        </w:rPr>
        <w:t xml:space="preserve">Maar hoe staan wij dan met het eten van het </w:t>
      </w:r>
      <w:r>
        <w:rPr>
          <w:lang w:eastAsia="en-US"/>
        </w:rPr>
        <w:t>vlees,</w:t>
      </w:r>
      <w:r w:rsidRPr="00E37747">
        <w:rPr>
          <w:lang w:eastAsia="en-US"/>
        </w:rPr>
        <w:t xml:space="preserve"> </w:t>
      </w:r>
      <w:r>
        <w:rPr>
          <w:lang w:eastAsia="en-US"/>
        </w:rPr>
        <w:t>daarvan</w:t>
      </w:r>
      <w:r w:rsidRPr="00E37747">
        <w:rPr>
          <w:lang w:eastAsia="en-US"/>
        </w:rPr>
        <w:t xml:space="preserve"> eet</w:t>
      </w:r>
      <w:r>
        <w:rPr>
          <w:lang w:eastAsia="en-US"/>
        </w:rPr>
        <w:t xml:space="preserve"> ulieden</w:t>
      </w:r>
      <w:r w:rsidRPr="00E37747">
        <w:rPr>
          <w:lang w:eastAsia="en-US"/>
        </w:rPr>
        <w:t xml:space="preserve"> dat verboden is</w:t>
      </w:r>
      <w:r>
        <w:rPr>
          <w:lang w:eastAsia="en-US"/>
        </w:rPr>
        <w:t xml:space="preserve">. En </w:t>
      </w:r>
      <w:r w:rsidRPr="00E37747">
        <w:rPr>
          <w:lang w:eastAsia="en-US"/>
        </w:rPr>
        <w:t>dat is zeker met goedkeuring van het Nie</w:t>
      </w:r>
      <w:r>
        <w:rPr>
          <w:lang w:eastAsia="en-US"/>
        </w:rPr>
        <w:t xml:space="preserve">uwe </w:t>
      </w:r>
      <w:r w:rsidRPr="00E37747">
        <w:rPr>
          <w:lang w:eastAsia="en-US"/>
        </w:rPr>
        <w:t>Testament, ja het wordt daar zelfs geleerd, gelijk blijkt uit Handel. 10</w:t>
      </w:r>
      <w:r>
        <w:rPr>
          <w:lang w:eastAsia="en-US"/>
        </w:rPr>
        <w:t>:</w:t>
      </w:r>
      <w:r w:rsidRPr="00E37747">
        <w:rPr>
          <w:lang w:eastAsia="en-US"/>
        </w:rPr>
        <w:t xml:space="preserve"> 11</w:t>
      </w:r>
      <w:r>
        <w:rPr>
          <w:lang w:eastAsia="en-US"/>
        </w:rPr>
        <w:t>-</w:t>
      </w:r>
      <w:r w:rsidRPr="00E37747">
        <w:rPr>
          <w:lang w:eastAsia="en-US"/>
        </w:rPr>
        <w:t xml:space="preserve">17, daar Petrus in </w:t>
      </w:r>
      <w:r>
        <w:rPr>
          <w:lang w:eastAsia="en-US"/>
        </w:rPr>
        <w:t xml:space="preserve">een </w:t>
      </w:r>
      <w:r w:rsidRPr="00E37747">
        <w:rPr>
          <w:lang w:eastAsia="en-US"/>
        </w:rPr>
        <w:t>verrukking van zinnen</w:t>
      </w:r>
      <w:r>
        <w:rPr>
          <w:lang w:eastAsia="en-US"/>
        </w:rPr>
        <w:t>:</w:t>
      </w:r>
      <w:r w:rsidRPr="00E37747">
        <w:rPr>
          <w:lang w:eastAsia="en-US"/>
        </w:rPr>
        <w:t xml:space="preserve"> </w:t>
      </w:r>
      <w:r>
        <w:rPr>
          <w:lang w:eastAsia="en-US"/>
        </w:rPr>
        <w:t xml:space="preserve">“… </w:t>
      </w:r>
      <w:r w:rsidRPr="00E37747">
        <w:rPr>
          <w:lang w:eastAsia="en-US"/>
        </w:rPr>
        <w:t>zag</w:t>
      </w:r>
      <w:r>
        <w:rPr>
          <w:lang w:eastAsia="en-US"/>
        </w:rPr>
        <w:t xml:space="preserve"> de </w:t>
      </w:r>
      <w:r w:rsidRPr="00E37747">
        <w:rPr>
          <w:lang w:eastAsia="en-US"/>
        </w:rPr>
        <w:t>hemel geopend</w:t>
      </w:r>
      <w:r>
        <w:rPr>
          <w:lang w:eastAsia="en-US"/>
        </w:rPr>
        <w:t xml:space="preserve">. En </w:t>
      </w:r>
      <w:r w:rsidRPr="00E37747">
        <w:rPr>
          <w:lang w:eastAsia="en-US"/>
        </w:rPr>
        <w:t>een zeker vat tot</w:t>
      </w:r>
      <w:r>
        <w:rPr>
          <w:lang w:eastAsia="en-US"/>
        </w:rPr>
        <w:t xml:space="preserve"> hem </w:t>
      </w:r>
      <w:r w:rsidRPr="00E37747">
        <w:rPr>
          <w:lang w:eastAsia="en-US"/>
        </w:rPr>
        <w:t>nederdalen</w:t>
      </w:r>
      <w:r>
        <w:rPr>
          <w:lang w:eastAsia="en-US"/>
        </w:rPr>
        <w:t>,</w:t>
      </w:r>
      <w:r w:rsidRPr="00E37747">
        <w:rPr>
          <w:lang w:eastAsia="en-US"/>
        </w:rPr>
        <w:t xml:space="preserve"> gelijk een groot linnenlaken, aan de vier hoeken gebonden</w:t>
      </w:r>
      <w:r>
        <w:rPr>
          <w:lang w:eastAsia="en-US"/>
        </w:rPr>
        <w:t>. En ne</w:t>
      </w:r>
      <w:r w:rsidRPr="00E37747">
        <w:rPr>
          <w:lang w:eastAsia="en-US"/>
        </w:rPr>
        <w:t>erge</w:t>
      </w:r>
      <w:r w:rsidRPr="00E37747">
        <w:rPr>
          <w:lang w:eastAsia="en-US"/>
        </w:rPr>
        <w:softHyphen/>
        <w:t>laten op de aarde. In hetwelk waren, al de viervoetige [dieren] der aarde</w:t>
      </w:r>
      <w:r>
        <w:rPr>
          <w:lang w:eastAsia="en-US"/>
        </w:rPr>
        <w:t xml:space="preserve">. En </w:t>
      </w:r>
      <w:r w:rsidRPr="00E37747">
        <w:rPr>
          <w:lang w:eastAsia="en-US"/>
        </w:rPr>
        <w:t>de wilde</w:t>
      </w:r>
      <w:r>
        <w:rPr>
          <w:lang w:eastAsia="en-US"/>
        </w:rPr>
        <w:t xml:space="preserve">. En </w:t>
      </w:r>
      <w:r w:rsidRPr="00E37747">
        <w:rPr>
          <w:lang w:eastAsia="en-US"/>
        </w:rPr>
        <w:t>de kruipende [dieren] en de vogelen des hemels. En er geschiedde</w:t>
      </w:r>
      <w:r>
        <w:rPr>
          <w:lang w:eastAsia="en-US"/>
        </w:rPr>
        <w:t xml:space="preserve"> een </w:t>
      </w:r>
      <w:r w:rsidRPr="00E37747">
        <w:rPr>
          <w:lang w:eastAsia="en-US"/>
        </w:rPr>
        <w:t>stem tot hem</w:t>
      </w:r>
      <w:r>
        <w:rPr>
          <w:lang w:eastAsia="en-US"/>
        </w:rPr>
        <w:t>:</w:t>
      </w:r>
      <w:r w:rsidRPr="00E37747">
        <w:rPr>
          <w:lang w:eastAsia="en-US"/>
        </w:rPr>
        <w:t xml:space="preserve"> Sta op Petrus slacht en eet</w:t>
      </w:r>
      <w:r>
        <w:rPr>
          <w:lang w:eastAsia="en-US"/>
        </w:rPr>
        <w:t>!</w:t>
      </w:r>
      <w:r w:rsidRPr="00E37747">
        <w:rPr>
          <w:lang w:eastAsia="en-US"/>
        </w:rPr>
        <w:t xml:space="preserve"> Maar Petrus zeide: Geenszins </w:t>
      </w:r>
      <w:r>
        <w:rPr>
          <w:lang w:eastAsia="en-US"/>
        </w:rPr>
        <w:t>Heere</w:t>
      </w:r>
      <w:r w:rsidRPr="00E37747">
        <w:rPr>
          <w:lang w:eastAsia="en-US"/>
        </w:rPr>
        <w:t>, want</w:t>
      </w:r>
      <w:r>
        <w:rPr>
          <w:lang w:eastAsia="en-US"/>
        </w:rPr>
        <w:t xml:space="preserve"> ik </w:t>
      </w:r>
      <w:r w:rsidRPr="00E37747">
        <w:rPr>
          <w:lang w:eastAsia="en-US"/>
        </w:rPr>
        <w:t>heb nooit ge</w:t>
      </w:r>
      <w:r w:rsidRPr="00E37747">
        <w:rPr>
          <w:lang w:eastAsia="en-US"/>
        </w:rPr>
        <w:softHyphen/>
        <w:t>geten iets, dat</w:t>
      </w:r>
      <w:r>
        <w:rPr>
          <w:lang w:eastAsia="en-US"/>
        </w:rPr>
        <w:t xml:space="preserve"> algemeen </w:t>
      </w:r>
      <w:r w:rsidRPr="00E37747">
        <w:rPr>
          <w:lang w:eastAsia="en-US"/>
        </w:rPr>
        <w:t>of onrein was</w:t>
      </w:r>
      <w:r>
        <w:rPr>
          <w:lang w:eastAsia="en-US"/>
        </w:rPr>
        <w:t xml:space="preserve">. En een </w:t>
      </w:r>
      <w:r w:rsidRPr="00E37747">
        <w:rPr>
          <w:lang w:eastAsia="en-US"/>
        </w:rPr>
        <w:t xml:space="preserve">stem [geschiedde] wederom ten </w:t>
      </w:r>
      <w:r>
        <w:rPr>
          <w:lang w:eastAsia="en-US"/>
        </w:rPr>
        <w:t>tweede</w:t>
      </w:r>
      <w:r w:rsidRPr="00E37747">
        <w:rPr>
          <w:lang w:eastAsia="en-US"/>
        </w:rPr>
        <w:t>maal tot hem: Het</w:t>
      </w:r>
      <w:r>
        <w:rPr>
          <w:lang w:eastAsia="en-US"/>
        </w:rPr>
        <w:t xml:space="preserve">geen </w:t>
      </w:r>
      <w:r w:rsidRPr="00E37747">
        <w:rPr>
          <w:lang w:eastAsia="en-US"/>
        </w:rPr>
        <w:t>God gereinigd heeft zult</w:t>
      </w:r>
      <w:r>
        <w:rPr>
          <w:lang w:eastAsia="en-US"/>
        </w:rPr>
        <w:t xml:space="preserve"> gij </w:t>
      </w:r>
      <w:r w:rsidRPr="00E37747">
        <w:rPr>
          <w:lang w:eastAsia="en-US"/>
        </w:rPr>
        <w:t>niet</w:t>
      </w:r>
      <w:r>
        <w:rPr>
          <w:lang w:eastAsia="en-US"/>
        </w:rPr>
        <w:t xml:space="preserve"> algemeen </w:t>
      </w:r>
      <w:r w:rsidRPr="00E37747">
        <w:rPr>
          <w:lang w:eastAsia="en-US"/>
        </w:rPr>
        <w:t>maken. En dit geschiedde tot driemaal</w:t>
      </w:r>
      <w:r>
        <w:rPr>
          <w:lang w:eastAsia="en-US"/>
        </w:rPr>
        <w:t>;</w:t>
      </w:r>
      <w:r w:rsidRPr="00E37747">
        <w:rPr>
          <w:lang w:eastAsia="en-US"/>
        </w:rPr>
        <w:t xml:space="preserve"> en het vat werd wederom opgenomen in</w:t>
      </w:r>
      <w:r>
        <w:rPr>
          <w:lang w:eastAsia="en-US"/>
        </w:rPr>
        <w:t xml:space="preserve"> de </w:t>
      </w:r>
      <w:r w:rsidRPr="00E37747">
        <w:rPr>
          <w:lang w:eastAsia="en-US"/>
        </w:rPr>
        <w:t>hemel.</w:t>
      </w:r>
      <w:r>
        <w:rPr>
          <w:lang w:eastAsia="en-US"/>
        </w:rPr>
        <w:t>”</w:t>
      </w:r>
      <w:r w:rsidRPr="00E37747">
        <w:rPr>
          <w:lang w:eastAsia="en-US"/>
        </w:rPr>
        <w:t xml:space="preserve"> </w:t>
      </w:r>
    </w:p>
    <w:p w:rsidR="00E35A30" w:rsidRPr="00E37747" w:rsidRDefault="00E35A30" w:rsidP="00E35A30">
      <w:pPr>
        <w:jc w:val="both"/>
        <w:rPr>
          <w:lang w:eastAsia="en-US"/>
        </w:rPr>
      </w:pPr>
      <w:r w:rsidRPr="00E37747">
        <w:rPr>
          <w:lang w:eastAsia="en-US"/>
        </w:rPr>
        <w:t xml:space="preserve">En </w:t>
      </w:r>
      <w:r>
        <w:rPr>
          <w:lang w:eastAsia="en-US"/>
        </w:rPr>
        <w:t>hoofdstuk 11:</w:t>
      </w:r>
      <w:r w:rsidRPr="00E37747">
        <w:rPr>
          <w:lang w:eastAsia="en-US"/>
        </w:rPr>
        <w:t xml:space="preserve"> 4</w:t>
      </w:r>
      <w:r>
        <w:rPr>
          <w:lang w:eastAsia="en-US"/>
        </w:rPr>
        <w:t>-</w:t>
      </w:r>
      <w:r w:rsidRPr="00E37747">
        <w:rPr>
          <w:lang w:eastAsia="en-US"/>
        </w:rPr>
        <w:t>11 verhaalt</w:t>
      </w:r>
      <w:r>
        <w:rPr>
          <w:lang w:eastAsia="en-US"/>
        </w:rPr>
        <w:t xml:space="preserve"> hij he</w:t>
      </w:r>
      <w:r w:rsidRPr="00E37747">
        <w:rPr>
          <w:lang w:eastAsia="en-US"/>
        </w:rPr>
        <w:t>tzelfde aan degenen, die</w:t>
      </w:r>
      <w:r>
        <w:rPr>
          <w:lang w:eastAsia="en-US"/>
        </w:rPr>
        <w:t xml:space="preserve"> hem beschuldig</w:t>
      </w:r>
      <w:r>
        <w:rPr>
          <w:lang w:eastAsia="en-US"/>
        </w:rPr>
        <w:softHyphen/>
        <w:t>den</w:t>
      </w:r>
      <w:r w:rsidRPr="00E37747">
        <w:rPr>
          <w:lang w:eastAsia="en-US"/>
        </w:rPr>
        <w:t>, dat</w:t>
      </w:r>
      <w:r>
        <w:rPr>
          <w:lang w:eastAsia="en-US"/>
        </w:rPr>
        <w:t xml:space="preserve"> hij </w:t>
      </w:r>
      <w:r w:rsidRPr="00E37747">
        <w:rPr>
          <w:lang w:eastAsia="en-US"/>
        </w:rPr>
        <w:t>met de onbesnedenen gegeten had tot</w:t>
      </w:r>
      <w:r>
        <w:rPr>
          <w:lang w:eastAsia="en-US"/>
        </w:rPr>
        <w:t xml:space="preserve"> zijn </w:t>
      </w:r>
      <w:r w:rsidRPr="00E37747">
        <w:rPr>
          <w:lang w:eastAsia="en-US"/>
        </w:rPr>
        <w:t>verantwoor</w:t>
      </w:r>
      <w:r w:rsidRPr="00E37747">
        <w:rPr>
          <w:lang w:eastAsia="en-US"/>
        </w:rPr>
        <w:softHyphen/>
        <w:t>ding. En uit de brieven van Paulus blijkt het overvloedig, dat</w:t>
      </w:r>
      <w:r>
        <w:rPr>
          <w:lang w:eastAsia="en-US"/>
        </w:rPr>
        <w:t xml:space="preserve"> hij </w:t>
      </w:r>
      <w:r w:rsidRPr="00E37747">
        <w:rPr>
          <w:lang w:eastAsia="en-US"/>
        </w:rPr>
        <w:t xml:space="preserve">het </w:t>
      </w:r>
      <w:r>
        <w:rPr>
          <w:lang w:eastAsia="en-US"/>
        </w:rPr>
        <w:t>vlees</w:t>
      </w:r>
      <w:r w:rsidRPr="00E37747">
        <w:rPr>
          <w:lang w:eastAsia="en-US"/>
        </w:rPr>
        <w:t xml:space="preserve"> eten zonder onderscheid toestaat, gelijk blijkt uit</w:t>
      </w:r>
      <w:r>
        <w:rPr>
          <w:lang w:eastAsia="en-US"/>
        </w:rPr>
        <w:t xml:space="preserve"> zijn </w:t>
      </w:r>
      <w:r w:rsidRPr="00E37747">
        <w:rPr>
          <w:lang w:eastAsia="en-US"/>
        </w:rPr>
        <w:t>be</w:t>
      </w:r>
      <w:r w:rsidRPr="00E37747">
        <w:rPr>
          <w:lang w:eastAsia="en-US"/>
        </w:rPr>
        <w:softHyphen/>
        <w:t>straffing, welke</w:t>
      </w:r>
      <w:r>
        <w:rPr>
          <w:lang w:eastAsia="en-US"/>
        </w:rPr>
        <w:t xml:space="preserve"> Hij </w:t>
      </w:r>
      <w:r w:rsidRPr="00E37747">
        <w:rPr>
          <w:lang w:eastAsia="en-US"/>
        </w:rPr>
        <w:t>deed aan Petrus, Gal. 2</w:t>
      </w:r>
      <w:r>
        <w:rPr>
          <w:lang w:eastAsia="en-US"/>
        </w:rPr>
        <w:t>, van vers 11 tot aan het einde. Z</w:t>
      </w:r>
      <w:r w:rsidRPr="00E37747">
        <w:rPr>
          <w:lang w:eastAsia="en-US"/>
        </w:rPr>
        <w:t>ie ook eens wat</w:t>
      </w:r>
      <w:r>
        <w:rPr>
          <w:lang w:eastAsia="en-US"/>
        </w:rPr>
        <w:t xml:space="preserve"> hij daarover</w:t>
      </w:r>
      <w:r w:rsidRPr="00E37747">
        <w:rPr>
          <w:lang w:eastAsia="en-US"/>
        </w:rPr>
        <w:t xml:space="preserve"> geschreven heeft</w:t>
      </w:r>
      <w:r>
        <w:rPr>
          <w:lang w:eastAsia="en-US"/>
        </w:rPr>
        <w:t>,</w:t>
      </w:r>
      <w:r w:rsidRPr="00E37747">
        <w:rPr>
          <w:lang w:eastAsia="en-US"/>
        </w:rPr>
        <w:t xml:space="preserve"> Coloss 2</w:t>
      </w:r>
      <w:r>
        <w:rPr>
          <w:lang w:eastAsia="en-US"/>
        </w:rPr>
        <w:t>:</w:t>
      </w:r>
      <w:r w:rsidRPr="00E37747">
        <w:rPr>
          <w:lang w:eastAsia="en-US"/>
        </w:rPr>
        <w:t xml:space="preserve"> 16 en Rom. 14 geheel door. En hoe ulieder gewoonte is, dat wordt openbaar vertoond</w:t>
      </w:r>
      <w:r>
        <w:rPr>
          <w:lang w:eastAsia="en-US"/>
        </w:rPr>
        <w:t>, want het zwijnenvlees</w:t>
      </w:r>
      <w:r w:rsidRPr="00E37747">
        <w:rPr>
          <w:lang w:eastAsia="en-US"/>
        </w:rPr>
        <w:t xml:space="preserve"> eten is</w:t>
      </w:r>
      <w:r>
        <w:rPr>
          <w:lang w:eastAsia="en-US"/>
        </w:rPr>
        <w:t xml:space="preserve"> zo al</w:t>
      </w:r>
      <w:r w:rsidRPr="00E37747">
        <w:rPr>
          <w:lang w:eastAsia="en-US"/>
        </w:rPr>
        <w:t>gemeen</w:t>
      </w:r>
      <w:r>
        <w:rPr>
          <w:lang w:eastAsia="en-US"/>
        </w:rPr>
        <w:t>,</w:t>
      </w:r>
      <w:r w:rsidRPr="00E37747">
        <w:rPr>
          <w:lang w:eastAsia="en-US"/>
        </w:rPr>
        <w:t xml:space="preserve"> als e</w:t>
      </w:r>
      <w:r>
        <w:rPr>
          <w:lang w:eastAsia="en-US"/>
        </w:rPr>
        <w:t>n</w:t>
      </w:r>
      <w:r w:rsidRPr="00E37747">
        <w:rPr>
          <w:lang w:eastAsia="en-US"/>
        </w:rPr>
        <w:t xml:space="preserve">ig ander </w:t>
      </w:r>
      <w:r>
        <w:rPr>
          <w:lang w:eastAsia="en-US"/>
        </w:rPr>
        <w:t>vlees</w:t>
      </w:r>
      <w:r w:rsidRPr="00E37747">
        <w:rPr>
          <w:lang w:eastAsia="en-US"/>
        </w:rPr>
        <w:t xml:space="preserve"> onder ulieden.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Pr="00E37747" w:rsidRDefault="00E35A30" w:rsidP="00E35A30">
      <w:pPr>
        <w:jc w:val="both"/>
        <w:rPr>
          <w:lang w:eastAsia="en-US"/>
        </w:rPr>
      </w:pPr>
      <w:r w:rsidRPr="00E37747">
        <w:rPr>
          <w:lang w:eastAsia="en-US"/>
        </w:rPr>
        <w:t xml:space="preserve">Dat is waar, want uit </w:t>
      </w:r>
      <w:r>
        <w:rPr>
          <w:lang w:eastAsia="en-US"/>
        </w:rPr>
        <w:t xml:space="preserve">uw </w:t>
      </w:r>
      <w:r w:rsidRPr="00E37747">
        <w:rPr>
          <w:lang w:eastAsia="en-US"/>
        </w:rPr>
        <w:t>bijgebrachte plaatsen blijkt het ons klaar, dat het onderscheid der spijzen met de dagen des Nie</w:t>
      </w:r>
      <w:r>
        <w:rPr>
          <w:lang w:eastAsia="en-US"/>
        </w:rPr>
        <w:t xml:space="preserve">uwen </w:t>
      </w:r>
      <w:r w:rsidRPr="00E37747">
        <w:rPr>
          <w:lang w:eastAsia="en-US"/>
        </w:rPr>
        <w:t xml:space="preserve">Testaments ophoudt, omdat het onderscheid door Mozes is ingevoerd, om te dienen tot een middelmuur des afscheidsels </w:t>
      </w:r>
      <w:r>
        <w:rPr>
          <w:lang w:eastAsia="en-US"/>
        </w:rPr>
        <w:t>tussen</w:t>
      </w:r>
      <w:r w:rsidRPr="00E37747">
        <w:rPr>
          <w:lang w:eastAsia="en-US"/>
        </w:rPr>
        <w:t xml:space="preserve"> Israël en de overige volkeren</w:t>
      </w:r>
      <w:r>
        <w:rPr>
          <w:lang w:eastAsia="en-US"/>
        </w:rPr>
        <w:t>. M</w:t>
      </w:r>
      <w:r w:rsidRPr="00E37747">
        <w:rPr>
          <w:lang w:eastAsia="en-US"/>
        </w:rPr>
        <w:t>aar wanneer Jezus</w:t>
      </w:r>
      <w:r>
        <w:rPr>
          <w:lang w:eastAsia="en-US"/>
        </w:rPr>
        <w:t xml:space="preserve"> Zijn </w:t>
      </w:r>
      <w:r w:rsidRPr="00E37747">
        <w:rPr>
          <w:lang w:eastAsia="en-US"/>
        </w:rPr>
        <w:t>Koningrijk wilde op</w:t>
      </w:r>
      <w:r w:rsidRPr="00E37747">
        <w:rPr>
          <w:lang w:eastAsia="en-US"/>
        </w:rPr>
        <w:softHyphen/>
        <w:t>richten onder alle volkeren,</w:t>
      </w:r>
      <w:r>
        <w:rPr>
          <w:lang w:eastAsia="en-US"/>
        </w:rPr>
        <w:t xml:space="preserve"> </w:t>
      </w:r>
      <w:r w:rsidRPr="00E37747">
        <w:rPr>
          <w:lang w:eastAsia="en-US"/>
        </w:rPr>
        <w:t>heeft</w:t>
      </w:r>
      <w:r>
        <w:rPr>
          <w:lang w:eastAsia="en-US"/>
        </w:rPr>
        <w:t xml:space="preserve"> Hij de </w:t>
      </w:r>
      <w:r w:rsidRPr="00E37747">
        <w:rPr>
          <w:lang w:eastAsia="en-US"/>
        </w:rPr>
        <w:t>middelmuur der afschei</w:t>
      </w:r>
      <w:r w:rsidRPr="00E37747">
        <w:rPr>
          <w:lang w:eastAsia="en-US"/>
        </w:rPr>
        <w:softHyphen/>
        <w:t>ding afgebroken</w:t>
      </w:r>
      <w:r>
        <w:rPr>
          <w:lang w:eastAsia="en-US"/>
        </w:rPr>
        <w:t>,</w:t>
      </w:r>
      <w:r w:rsidRPr="00E37747">
        <w:rPr>
          <w:lang w:eastAsia="en-US"/>
        </w:rPr>
        <w:t xml:space="preserve"> gelijk</w:t>
      </w:r>
      <w:r>
        <w:rPr>
          <w:lang w:eastAsia="en-US"/>
        </w:rPr>
        <w:t xml:space="preserve"> Hij </w:t>
      </w:r>
      <w:r w:rsidRPr="00E37747">
        <w:rPr>
          <w:lang w:eastAsia="en-US"/>
        </w:rPr>
        <w:t>het door Mozes had doen oprichten.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Pr>
          <w:lang w:eastAsia="en-US"/>
        </w:rPr>
        <w:t xml:space="preserve">Uw </w:t>
      </w:r>
      <w:r w:rsidRPr="00E37747">
        <w:rPr>
          <w:lang w:eastAsia="en-US"/>
        </w:rPr>
        <w:t>reden gaan niet door</w:t>
      </w:r>
      <w:r>
        <w:rPr>
          <w:lang w:eastAsia="en-US"/>
        </w:rPr>
        <w:t>,</w:t>
      </w:r>
      <w:r w:rsidRPr="00E37747">
        <w:rPr>
          <w:lang w:eastAsia="en-US"/>
        </w:rPr>
        <w:t xml:space="preserve"> want dan moest het onderscheid van</w:t>
      </w:r>
      <w:r>
        <w:rPr>
          <w:lang w:eastAsia="en-US"/>
        </w:rPr>
        <w:t xml:space="preserve"> </w:t>
      </w:r>
      <w:r w:rsidRPr="00E37747">
        <w:rPr>
          <w:lang w:eastAsia="en-US"/>
        </w:rPr>
        <w:t>spijs niet geweest hebben v</w:t>
      </w:r>
      <w:r>
        <w:rPr>
          <w:lang w:eastAsia="en-US"/>
        </w:rPr>
        <w:t>óó</w:t>
      </w:r>
      <w:r w:rsidRPr="00E37747">
        <w:rPr>
          <w:lang w:eastAsia="en-US"/>
        </w:rPr>
        <w:t>r Mozes</w:t>
      </w:r>
      <w:r>
        <w:rPr>
          <w:lang w:eastAsia="en-US"/>
        </w:rPr>
        <w:t>;</w:t>
      </w:r>
      <w:r w:rsidRPr="00E37747">
        <w:rPr>
          <w:lang w:eastAsia="en-US"/>
        </w:rPr>
        <w:t xml:space="preserve"> daar het </w:t>
      </w:r>
      <w:r>
        <w:rPr>
          <w:lang w:eastAsia="en-US"/>
        </w:rPr>
        <w:t>nochtans</w:t>
      </w:r>
      <w:r w:rsidRPr="00E37747">
        <w:rPr>
          <w:lang w:eastAsia="en-US"/>
        </w:rPr>
        <w:t xml:space="preserve"> zeker is, dat het onderscheid </w:t>
      </w:r>
      <w:r>
        <w:rPr>
          <w:lang w:eastAsia="en-US"/>
        </w:rPr>
        <w:t>tussen</w:t>
      </w:r>
      <w:r w:rsidRPr="00E37747">
        <w:rPr>
          <w:lang w:eastAsia="en-US"/>
        </w:rPr>
        <w:t xml:space="preserve"> rein en onrein vee</w:t>
      </w:r>
      <w:r>
        <w:rPr>
          <w:lang w:eastAsia="en-US"/>
        </w:rPr>
        <w:t>,</w:t>
      </w:r>
      <w:r w:rsidRPr="00E37747">
        <w:rPr>
          <w:lang w:eastAsia="en-US"/>
        </w:rPr>
        <w:t xml:space="preserve"> </w:t>
      </w:r>
      <w:r>
        <w:rPr>
          <w:lang w:eastAsia="en-US"/>
        </w:rPr>
        <w:t>tussen</w:t>
      </w:r>
      <w:r w:rsidRPr="00E37747">
        <w:rPr>
          <w:lang w:eastAsia="en-US"/>
        </w:rPr>
        <w:t xml:space="preserve"> rein en onrein gevogelte</w:t>
      </w:r>
      <w:r>
        <w:rPr>
          <w:lang w:eastAsia="en-US"/>
        </w:rPr>
        <w:t>,</w:t>
      </w:r>
      <w:r w:rsidRPr="00E37747">
        <w:rPr>
          <w:lang w:eastAsia="en-US"/>
        </w:rPr>
        <w:t xml:space="preserve"> al geweest is ten tijde van Noach</w:t>
      </w:r>
      <w:r>
        <w:rPr>
          <w:lang w:eastAsia="en-US"/>
        </w:rPr>
        <w:t xml:space="preserve">. Want </w:t>
      </w:r>
      <w:r w:rsidRPr="00E37747">
        <w:rPr>
          <w:lang w:eastAsia="en-US"/>
        </w:rPr>
        <w:t>God zegt tegen</w:t>
      </w:r>
      <w:r>
        <w:rPr>
          <w:lang w:eastAsia="en-US"/>
        </w:rPr>
        <w:t xml:space="preserve"> hem,</w:t>
      </w:r>
      <w:r w:rsidRPr="00E37747">
        <w:rPr>
          <w:lang w:eastAsia="en-US"/>
        </w:rPr>
        <w:t xml:space="preserve"> Gen. 7: 2. „Van alle rein vee zult</w:t>
      </w:r>
      <w:r>
        <w:rPr>
          <w:lang w:eastAsia="en-US"/>
        </w:rPr>
        <w:t xml:space="preserve"> gij </w:t>
      </w:r>
      <w:r w:rsidRPr="00E37747">
        <w:rPr>
          <w:lang w:eastAsia="en-US"/>
        </w:rPr>
        <w:t>tot</w:t>
      </w:r>
      <w:r>
        <w:rPr>
          <w:lang w:eastAsia="en-US"/>
        </w:rPr>
        <w:t xml:space="preserve"> u </w:t>
      </w:r>
      <w:r w:rsidRPr="00E37747">
        <w:rPr>
          <w:lang w:eastAsia="en-US"/>
        </w:rPr>
        <w:t>nemen zeven [en] zeven</w:t>
      </w:r>
      <w:r>
        <w:rPr>
          <w:lang w:eastAsia="en-US"/>
        </w:rPr>
        <w:t>,</w:t>
      </w:r>
      <w:r w:rsidRPr="00E37747">
        <w:rPr>
          <w:lang w:eastAsia="en-US"/>
        </w:rPr>
        <w:t xml:space="preserve"> het mannetje en wijfje</w:t>
      </w:r>
      <w:r>
        <w:rPr>
          <w:lang w:eastAsia="en-US"/>
        </w:rPr>
        <w:t>;</w:t>
      </w:r>
      <w:r w:rsidRPr="00E37747">
        <w:rPr>
          <w:lang w:eastAsia="en-US"/>
        </w:rPr>
        <w:t xml:space="preserve"> maar van </w:t>
      </w:r>
      <w:r>
        <w:rPr>
          <w:lang w:eastAsia="en-US"/>
        </w:rPr>
        <w:t xml:space="preserve">het </w:t>
      </w:r>
      <w:r w:rsidRPr="00E37747">
        <w:rPr>
          <w:lang w:eastAsia="en-US"/>
        </w:rPr>
        <w:t>vee dat niet rein is</w:t>
      </w:r>
      <w:r>
        <w:rPr>
          <w:lang w:eastAsia="en-US"/>
        </w:rPr>
        <w:t>,</w:t>
      </w:r>
      <w:r w:rsidRPr="00E37747">
        <w:rPr>
          <w:lang w:eastAsia="en-US"/>
        </w:rPr>
        <w:t xml:space="preserve"> twee</w:t>
      </w:r>
      <w:r>
        <w:rPr>
          <w:lang w:eastAsia="en-US"/>
        </w:rPr>
        <w:t>,</w:t>
      </w:r>
      <w:r w:rsidRPr="00E37747">
        <w:rPr>
          <w:lang w:eastAsia="en-US"/>
        </w:rPr>
        <w:t xml:space="preserve"> het mannetje en het wijfje.</w:t>
      </w:r>
      <w:r>
        <w:rPr>
          <w:lang w:eastAsia="en-US"/>
        </w:rPr>
        <w:t>”</w:t>
      </w:r>
      <w:r w:rsidRPr="00E37747">
        <w:rPr>
          <w:lang w:eastAsia="en-US"/>
        </w:rPr>
        <w:t xml:space="preserve"> Welk onderscheid wij in het vervolg van dat 7</w:t>
      </w:r>
      <w:r w:rsidRPr="00E717E5">
        <w:rPr>
          <w:vertAlign w:val="superscript"/>
          <w:lang w:eastAsia="en-US"/>
        </w:rPr>
        <w:t>de</w:t>
      </w:r>
      <w:r>
        <w:rPr>
          <w:lang w:eastAsia="en-US"/>
        </w:rPr>
        <w:t xml:space="preserve"> </w:t>
      </w:r>
      <w:r w:rsidRPr="00E37747">
        <w:rPr>
          <w:lang w:eastAsia="en-US"/>
        </w:rPr>
        <w:t>hoofdstuk nog meer ontmoeten</w:t>
      </w:r>
      <w:r>
        <w:rPr>
          <w:lang w:eastAsia="en-US"/>
        </w:rPr>
        <w:t>,</w:t>
      </w:r>
      <w:r w:rsidRPr="00E37747">
        <w:rPr>
          <w:lang w:eastAsia="en-US"/>
        </w:rPr>
        <w:t xml:space="preserve"> waarop </w:t>
      </w:r>
      <w:r>
        <w:rPr>
          <w:lang w:eastAsia="en-US"/>
        </w:rPr>
        <w:t xml:space="preserve">u </w:t>
      </w:r>
      <w:r w:rsidRPr="00E37747">
        <w:rPr>
          <w:lang w:eastAsia="en-US"/>
        </w:rPr>
        <w:t>niet moet gelet hebben</w:t>
      </w:r>
      <w:r>
        <w:rPr>
          <w:lang w:eastAsia="en-US"/>
        </w:rPr>
        <w:t xml:space="preserve">. En zo </w:t>
      </w:r>
      <w:r w:rsidRPr="00E37747">
        <w:rPr>
          <w:lang w:eastAsia="en-US"/>
        </w:rPr>
        <w:t>ziet</w:t>
      </w:r>
      <w:r>
        <w:rPr>
          <w:lang w:eastAsia="en-US"/>
        </w:rPr>
        <w:t xml:space="preserve"> UE </w:t>
      </w:r>
      <w:r w:rsidRPr="00E37747">
        <w:rPr>
          <w:lang w:eastAsia="en-US"/>
        </w:rPr>
        <w:t>wel</w:t>
      </w:r>
      <w:r>
        <w:rPr>
          <w:lang w:eastAsia="en-US"/>
        </w:rPr>
        <w:t>,</w:t>
      </w:r>
      <w:r w:rsidRPr="00E37747">
        <w:rPr>
          <w:lang w:eastAsia="en-US"/>
        </w:rPr>
        <w:t xml:space="preserve"> dat </w:t>
      </w:r>
      <w:r>
        <w:rPr>
          <w:lang w:eastAsia="en-US"/>
        </w:rPr>
        <w:t>daar</w:t>
      </w:r>
      <w:r w:rsidRPr="00E37747">
        <w:rPr>
          <w:lang w:eastAsia="en-US"/>
        </w:rPr>
        <w:t xml:space="preserve"> het onderscheid van rein en onrein vee</w:t>
      </w:r>
      <w:r>
        <w:rPr>
          <w:lang w:eastAsia="en-US"/>
        </w:rPr>
        <w:t>,</w:t>
      </w:r>
      <w:r w:rsidRPr="00E37747">
        <w:rPr>
          <w:lang w:eastAsia="en-US"/>
        </w:rPr>
        <w:t xml:space="preserve"> niet door Mozes is ingevoerd</w:t>
      </w:r>
      <w:r>
        <w:rPr>
          <w:lang w:eastAsia="en-US"/>
        </w:rPr>
        <w:t>, maar al</w:t>
      </w:r>
      <w:r w:rsidRPr="00E37747">
        <w:rPr>
          <w:lang w:eastAsia="en-US"/>
        </w:rPr>
        <w:t xml:space="preserve"> ten tijde van</w:t>
      </w:r>
      <w:r>
        <w:rPr>
          <w:lang w:eastAsia="en-US"/>
        </w:rPr>
        <w:t xml:space="preserve"> de </w:t>
      </w:r>
      <w:r w:rsidRPr="00E37747">
        <w:rPr>
          <w:lang w:eastAsia="en-US"/>
        </w:rPr>
        <w:t>zondvloed daar was</w:t>
      </w:r>
      <w:r>
        <w:rPr>
          <w:lang w:eastAsia="en-US"/>
        </w:rPr>
        <w:t>. Zod</w:t>
      </w:r>
      <w:r w:rsidRPr="00E37747">
        <w:rPr>
          <w:lang w:eastAsia="en-US"/>
        </w:rPr>
        <w:t>at dan ook dat onderscheid moet blijven onder de dagen van</w:t>
      </w:r>
      <w:r>
        <w:rPr>
          <w:lang w:eastAsia="en-US"/>
        </w:rPr>
        <w:t xml:space="preserve"> de </w:t>
      </w:r>
      <w:r w:rsidRPr="00E37747">
        <w:rPr>
          <w:lang w:eastAsia="en-US"/>
        </w:rPr>
        <w:t>Messias</w:t>
      </w:r>
      <w:r>
        <w:rPr>
          <w:lang w:eastAsia="en-US"/>
        </w:rPr>
        <w:t xml:space="preserve">. En </w:t>
      </w:r>
      <w:r w:rsidRPr="00E37747">
        <w:rPr>
          <w:lang w:eastAsia="en-US"/>
        </w:rPr>
        <w:t xml:space="preserve">geenszins kan weggenomen worden. En </w:t>
      </w:r>
      <w:r>
        <w:rPr>
          <w:lang w:eastAsia="en-US"/>
        </w:rPr>
        <w:t>daar</w:t>
      </w:r>
      <w:r w:rsidRPr="00E37747">
        <w:rPr>
          <w:lang w:eastAsia="en-US"/>
        </w:rPr>
        <w:t xml:space="preserve"> het Evangeli</w:t>
      </w:r>
      <w:r>
        <w:rPr>
          <w:lang w:eastAsia="en-US"/>
        </w:rPr>
        <w:t xml:space="preserve">e </w:t>
      </w:r>
      <w:r w:rsidRPr="00E37747">
        <w:rPr>
          <w:lang w:eastAsia="en-US"/>
        </w:rPr>
        <w:t>dit onderscheid wegneemt,</w:t>
      </w:r>
      <w:r>
        <w:rPr>
          <w:lang w:eastAsia="en-US"/>
        </w:rPr>
        <w:t xml:space="preserve"> </w:t>
      </w:r>
      <w:r w:rsidRPr="00E37747">
        <w:rPr>
          <w:lang w:eastAsia="en-US"/>
        </w:rPr>
        <w:t xml:space="preserve">ziet UE. wel, dat wij niet zonder reden </w:t>
      </w:r>
      <w:r>
        <w:rPr>
          <w:lang w:eastAsia="en-US"/>
        </w:rPr>
        <w:t xml:space="preserve">hetzelve </w:t>
      </w:r>
      <w:r w:rsidRPr="00E37747">
        <w:rPr>
          <w:lang w:eastAsia="en-US"/>
        </w:rPr>
        <w:t>voor Goddelijk weigeren aan te nemen.</w:t>
      </w:r>
    </w:p>
    <w:p w:rsidR="00E35A30" w:rsidRDefault="00E35A30" w:rsidP="00E35A30">
      <w:pPr>
        <w:jc w:val="both"/>
        <w:rPr>
          <w:lang w:eastAsia="en-US"/>
        </w:rPr>
      </w:pPr>
    </w:p>
    <w:p w:rsidR="00E35A30" w:rsidRPr="00E37747" w:rsidRDefault="00E35A30" w:rsidP="00E35A30">
      <w:pPr>
        <w:jc w:val="both"/>
        <w:rPr>
          <w:lang w:eastAsia="en-US"/>
        </w:rPr>
      </w:pPr>
      <w:r>
        <w:rPr>
          <w:lang w:eastAsia="en-US"/>
        </w:rPr>
        <w:t>KOOPMAN.</w:t>
      </w:r>
    </w:p>
    <w:p w:rsidR="00E35A30" w:rsidRDefault="00E35A30" w:rsidP="00E35A30">
      <w:pPr>
        <w:jc w:val="both"/>
        <w:rPr>
          <w:lang w:eastAsia="en-US"/>
        </w:rPr>
      </w:pPr>
      <w:r w:rsidRPr="00E37747">
        <w:rPr>
          <w:lang w:eastAsia="en-US"/>
        </w:rPr>
        <w:t>Men moet wel acht geven in wat voor een opzicht dat ten tijde van Noach, het vee en het gevogelte rein en onrein genoemd wordt</w:t>
      </w:r>
      <w:r>
        <w:rPr>
          <w:lang w:eastAsia="en-US"/>
        </w:rPr>
        <w:t>. W</w:t>
      </w:r>
      <w:r w:rsidRPr="00E37747">
        <w:rPr>
          <w:lang w:eastAsia="en-US"/>
        </w:rPr>
        <w:t>ant</w:t>
      </w:r>
      <w:r>
        <w:rPr>
          <w:lang w:eastAsia="en-US"/>
        </w:rPr>
        <w:t xml:space="preserve"> ik </w:t>
      </w:r>
      <w:r w:rsidRPr="00E37747">
        <w:rPr>
          <w:lang w:eastAsia="en-US"/>
        </w:rPr>
        <w:t>merk</w:t>
      </w:r>
      <w:r>
        <w:rPr>
          <w:lang w:eastAsia="en-US"/>
        </w:rPr>
        <w:t>,</w:t>
      </w:r>
      <w:r w:rsidRPr="00E37747">
        <w:rPr>
          <w:lang w:eastAsia="en-US"/>
        </w:rPr>
        <w:t xml:space="preserve"> dat ten tijde van Mozes er tweeërlei soort van rein vee en gevogelte heeft geweest</w:t>
      </w:r>
      <w:r>
        <w:rPr>
          <w:lang w:eastAsia="en-US"/>
        </w:rPr>
        <w:t>;</w:t>
      </w:r>
      <w:r w:rsidRPr="00E37747">
        <w:rPr>
          <w:lang w:eastAsia="en-US"/>
        </w:rPr>
        <w:t xml:space="preserve"> een soort dat rein was om te eten</w:t>
      </w:r>
      <w:r>
        <w:rPr>
          <w:lang w:eastAsia="en-US"/>
        </w:rPr>
        <w:t xml:space="preserve">. En </w:t>
      </w:r>
      <w:r w:rsidRPr="00E37747">
        <w:rPr>
          <w:lang w:eastAsia="en-US"/>
        </w:rPr>
        <w:t xml:space="preserve">een soort dat ook rein was om te offeren; </w:t>
      </w:r>
      <w:r>
        <w:rPr>
          <w:lang w:eastAsia="en-US"/>
        </w:rPr>
        <w:t xml:space="preserve">datgene </w:t>
      </w:r>
      <w:r w:rsidRPr="00E37747">
        <w:rPr>
          <w:lang w:eastAsia="en-US"/>
        </w:rPr>
        <w:t>dat rein was om te offeren</w:t>
      </w:r>
      <w:r>
        <w:rPr>
          <w:lang w:eastAsia="en-US"/>
        </w:rPr>
        <w:t>,</w:t>
      </w:r>
      <w:r w:rsidRPr="00E37747">
        <w:rPr>
          <w:lang w:eastAsia="en-US"/>
        </w:rPr>
        <w:t xml:space="preserve"> dat was ook rein om te eten</w:t>
      </w:r>
      <w:r>
        <w:rPr>
          <w:lang w:eastAsia="en-US"/>
        </w:rPr>
        <w:t>;</w:t>
      </w:r>
      <w:r w:rsidRPr="00E37747">
        <w:rPr>
          <w:lang w:eastAsia="en-US"/>
        </w:rPr>
        <w:t xml:space="preserve"> maar al wat rein was om te eten</w:t>
      </w:r>
      <w:r>
        <w:rPr>
          <w:lang w:eastAsia="en-US"/>
        </w:rPr>
        <w:t>,</w:t>
      </w:r>
      <w:r w:rsidRPr="00E37747">
        <w:rPr>
          <w:lang w:eastAsia="en-US"/>
        </w:rPr>
        <w:t xml:space="preserve"> was niet rein om te offeren</w:t>
      </w:r>
      <w:r>
        <w:rPr>
          <w:lang w:eastAsia="en-US"/>
        </w:rPr>
        <w:t>. D</w:t>
      </w:r>
      <w:r w:rsidRPr="00E37747">
        <w:rPr>
          <w:lang w:eastAsia="en-US"/>
        </w:rPr>
        <w:t>at zulks</w:t>
      </w:r>
      <w:r>
        <w:rPr>
          <w:lang w:eastAsia="en-US"/>
        </w:rPr>
        <w:t xml:space="preserve"> </w:t>
      </w:r>
      <w:r w:rsidRPr="00E37747">
        <w:rPr>
          <w:lang w:eastAsia="en-US"/>
        </w:rPr>
        <w:t>is</w:t>
      </w:r>
      <w:r>
        <w:rPr>
          <w:lang w:eastAsia="en-US"/>
        </w:rPr>
        <w:t>,</w:t>
      </w:r>
      <w:r w:rsidRPr="00E37747">
        <w:rPr>
          <w:lang w:eastAsia="en-US"/>
        </w:rPr>
        <w:t xml:space="preserve"> blijkt uit Deut. 14</w:t>
      </w:r>
      <w:r>
        <w:rPr>
          <w:lang w:eastAsia="en-US"/>
        </w:rPr>
        <w:t>:</w:t>
      </w:r>
      <w:r w:rsidRPr="00E37747">
        <w:rPr>
          <w:lang w:eastAsia="en-US"/>
        </w:rPr>
        <w:t xml:space="preserve"> 4</w:t>
      </w:r>
      <w:r>
        <w:rPr>
          <w:lang w:eastAsia="en-US"/>
        </w:rPr>
        <w:t xml:space="preserve"> en</w:t>
      </w:r>
      <w:r w:rsidRPr="00E37747">
        <w:rPr>
          <w:lang w:eastAsia="en-US"/>
        </w:rPr>
        <w:t xml:space="preserve"> 5</w:t>
      </w:r>
      <w:r>
        <w:rPr>
          <w:lang w:eastAsia="en-US"/>
        </w:rPr>
        <w:t xml:space="preserve">, </w:t>
      </w:r>
      <w:r w:rsidRPr="00E37747">
        <w:rPr>
          <w:lang w:eastAsia="en-US"/>
        </w:rPr>
        <w:t>daar</w:t>
      </w:r>
      <w:r>
        <w:rPr>
          <w:lang w:eastAsia="en-US"/>
        </w:rPr>
        <w:t xml:space="preserve"> ik </w:t>
      </w:r>
      <w:r w:rsidRPr="00E37747">
        <w:rPr>
          <w:lang w:eastAsia="en-US"/>
        </w:rPr>
        <w:t>lees</w:t>
      </w:r>
      <w:r>
        <w:rPr>
          <w:lang w:eastAsia="en-US"/>
        </w:rPr>
        <w:t>:</w:t>
      </w:r>
      <w:r w:rsidRPr="00E37747">
        <w:rPr>
          <w:lang w:eastAsia="en-US"/>
        </w:rPr>
        <w:t xml:space="preserve"> „Dit</w:t>
      </w:r>
      <w:r>
        <w:rPr>
          <w:lang w:eastAsia="en-US"/>
        </w:rPr>
        <w:t xml:space="preserve"> zijn </w:t>
      </w:r>
      <w:r w:rsidRPr="00E37747">
        <w:rPr>
          <w:lang w:eastAsia="en-US"/>
        </w:rPr>
        <w:t>de beesten</w:t>
      </w:r>
      <w:r>
        <w:rPr>
          <w:lang w:eastAsia="en-US"/>
        </w:rPr>
        <w:t>,</w:t>
      </w:r>
      <w:r w:rsidRPr="00E37747">
        <w:rPr>
          <w:lang w:eastAsia="en-US"/>
        </w:rPr>
        <w:t xml:space="preserve"> die</w:t>
      </w:r>
      <w:r>
        <w:rPr>
          <w:lang w:eastAsia="en-US"/>
        </w:rPr>
        <w:t xml:space="preserve"> ulieden</w:t>
      </w:r>
      <w:r w:rsidRPr="00E37747">
        <w:rPr>
          <w:lang w:eastAsia="en-US"/>
        </w:rPr>
        <w:t xml:space="preserve"> eten zult</w:t>
      </w:r>
      <w:r>
        <w:rPr>
          <w:lang w:eastAsia="en-US"/>
        </w:rPr>
        <w:t>:</w:t>
      </w:r>
      <w:r w:rsidRPr="00E37747">
        <w:rPr>
          <w:lang w:eastAsia="en-US"/>
        </w:rPr>
        <w:t xml:space="preserve"> e</w:t>
      </w:r>
      <w:r>
        <w:rPr>
          <w:lang w:eastAsia="en-US"/>
        </w:rPr>
        <w:t>e</w:t>
      </w:r>
      <w:r w:rsidRPr="00E37747">
        <w:rPr>
          <w:lang w:eastAsia="en-US"/>
        </w:rPr>
        <w:t>n os</w:t>
      </w:r>
      <w:r>
        <w:rPr>
          <w:lang w:eastAsia="en-US"/>
        </w:rPr>
        <w:t>, klein</w:t>
      </w:r>
      <w:r w:rsidRPr="00E37747">
        <w:rPr>
          <w:lang w:eastAsia="en-US"/>
        </w:rPr>
        <w:t>vee der schapen</w:t>
      </w:r>
      <w:r>
        <w:rPr>
          <w:lang w:eastAsia="en-US"/>
        </w:rPr>
        <w:t xml:space="preserve">. En </w:t>
      </w:r>
      <w:r w:rsidRPr="00E37747">
        <w:rPr>
          <w:lang w:eastAsia="en-US"/>
        </w:rPr>
        <w:t>klein vee der geiten. Een hert</w:t>
      </w:r>
      <w:r>
        <w:rPr>
          <w:lang w:eastAsia="en-US"/>
        </w:rPr>
        <w:t xml:space="preserve">. En </w:t>
      </w:r>
      <w:r w:rsidRPr="00E37747">
        <w:rPr>
          <w:lang w:eastAsia="en-US"/>
        </w:rPr>
        <w:t>ree</w:t>
      </w:r>
      <w:r>
        <w:rPr>
          <w:lang w:eastAsia="en-US"/>
        </w:rPr>
        <w:t xml:space="preserve">. En </w:t>
      </w:r>
      <w:r w:rsidRPr="00E37747">
        <w:rPr>
          <w:lang w:eastAsia="en-US"/>
        </w:rPr>
        <w:t>een buffel</w:t>
      </w:r>
      <w:r>
        <w:rPr>
          <w:lang w:eastAsia="en-US"/>
        </w:rPr>
        <w:t xml:space="preserve">. En </w:t>
      </w:r>
      <w:r w:rsidRPr="00E37747">
        <w:rPr>
          <w:lang w:eastAsia="en-US"/>
        </w:rPr>
        <w:t>een steenbok</w:t>
      </w:r>
      <w:r>
        <w:rPr>
          <w:lang w:eastAsia="en-US"/>
        </w:rPr>
        <w:t xml:space="preserve">. En </w:t>
      </w:r>
      <w:r w:rsidRPr="00E37747">
        <w:rPr>
          <w:lang w:eastAsia="en-US"/>
        </w:rPr>
        <w:t>een das</w:t>
      </w:r>
      <w:r>
        <w:rPr>
          <w:lang w:eastAsia="en-US"/>
        </w:rPr>
        <w:t xml:space="preserve">. En </w:t>
      </w:r>
      <w:r w:rsidRPr="00E37747">
        <w:rPr>
          <w:lang w:eastAsia="en-US"/>
        </w:rPr>
        <w:t>een wilde os</w:t>
      </w:r>
      <w:r>
        <w:rPr>
          <w:lang w:eastAsia="en-US"/>
        </w:rPr>
        <w:t>. En een gems</w:t>
      </w:r>
      <w:r w:rsidRPr="00E37747">
        <w:rPr>
          <w:lang w:eastAsia="en-US"/>
        </w:rPr>
        <w:t>.</w:t>
      </w:r>
      <w:r>
        <w:rPr>
          <w:lang w:eastAsia="en-US"/>
        </w:rPr>
        <w:t>”</w:t>
      </w:r>
      <w:r w:rsidRPr="00E37747">
        <w:rPr>
          <w:lang w:eastAsia="en-US"/>
        </w:rPr>
        <w:t xml:space="preserve"> Deze alle waren rein om te </w:t>
      </w:r>
      <w:r w:rsidRPr="00E717E5">
        <w:rPr>
          <w:i/>
          <w:iCs/>
          <w:lang w:eastAsia="en-US"/>
        </w:rPr>
        <w:t>eten,</w:t>
      </w:r>
      <w:r w:rsidRPr="00E37747">
        <w:rPr>
          <w:lang w:eastAsia="en-US"/>
        </w:rPr>
        <w:t xml:space="preserve"> maar alleen, die in het 4de vers genoemd worden</w:t>
      </w:r>
      <w:r>
        <w:rPr>
          <w:lang w:eastAsia="en-US"/>
        </w:rPr>
        <w:t>,</w:t>
      </w:r>
      <w:r w:rsidRPr="00E37747">
        <w:rPr>
          <w:lang w:eastAsia="en-US"/>
        </w:rPr>
        <w:t xml:space="preserve"> ook rein om te </w:t>
      </w:r>
      <w:r w:rsidRPr="00E717E5">
        <w:rPr>
          <w:i/>
          <w:iCs/>
          <w:lang w:eastAsia="en-US"/>
        </w:rPr>
        <w:t>offeren.</w:t>
      </w:r>
      <w:r w:rsidRPr="00E37747">
        <w:rPr>
          <w:lang w:eastAsia="en-US"/>
        </w:rPr>
        <w:t xml:space="preserve"> Nu staat te onderzoeken</w:t>
      </w:r>
      <w:r>
        <w:rPr>
          <w:lang w:eastAsia="en-US"/>
        </w:rPr>
        <w:t>,</w:t>
      </w:r>
      <w:r w:rsidRPr="00E37747">
        <w:rPr>
          <w:lang w:eastAsia="en-US"/>
        </w:rPr>
        <w:t xml:space="preserve"> in wat voor</w:t>
      </w:r>
      <w:r>
        <w:rPr>
          <w:lang w:eastAsia="en-US"/>
        </w:rPr>
        <w:t xml:space="preserve"> een </w:t>
      </w:r>
      <w:r w:rsidRPr="00E37747">
        <w:rPr>
          <w:lang w:eastAsia="en-US"/>
        </w:rPr>
        <w:t>betrek</w:t>
      </w:r>
      <w:r w:rsidRPr="00E37747">
        <w:rPr>
          <w:lang w:eastAsia="en-US"/>
        </w:rPr>
        <w:softHyphen/>
        <w:t>king ten tijde van Noach</w:t>
      </w:r>
      <w:r>
        <w:rPr>
          <w:lang w:eastAsia="en-US"/>
        </w:rPr>
        <w:t>,</w:t>
      </w:r>
      <w:r w:rsidRPr="00E37747">
        <w:rPr>
          <w:lang w:eastAsia="en-US"/>
        </w:rPr>
        <w:t xml:space="preserve"> het vee en het gevogelte rein en onrein genoemd wordt</w:t>
      </w:r>
      <w:r>
        <w:rPr>
          <w:lang w:eastAsia="en-US"/>
        </w:rPr>
        <w:t>,</w:t>
      </w:r>
      <w:r w:rsidRPr="00E37747">
        <w:rPr>
          <w:lang w:eastAsia="en-US"/>
        </w:rPr>
        <w:t xml:space="preserve"> of in betrekking tot de </w:t>
      </w:r>
      <w:r>
        <w:rPr>
          <w:lang w:eastAsia="en-US"/>
        </w:rPr>
        <w:t>offerande</w:t>
      </w:r>
      <w:r w:rsidRPr="00E37747">
        <w:rPr>
          <w:lang w:eastAsia="en-US"/>
        </w:rPr>
        <w:t>, of in betrek</w:t>
      </w:r>
      <w:r w:rsidRPr="00E37747">
        <w:rPr>
          <w:lang w:eastAsia="en-US"/>
        </w:rPr>
        <w:softHyphen/>
        <w:t>king tot de spijzen</w:t>
      </w:r>
      <w:r>
        <w:rPr>
          <w:lang w:eastAsia="en-US"/>
        </w:rPr>
        <w:t>,</w:t>
      </w:r>
      <w:r w:rsidRPr="00E37747">
        <w:rPr>
          <w:lang w:eastAsia="en-US"/>
        </w:rPr>
        <w:t xml:space="preserve"> of tot die beiden</w:t>
      </w:r>
      <w:r>
        <w:rPr>
          <w:lang w:eastAsia="en-US"/>
        </w:rPr>
        <w:t>;</w:t>
      </w:r>
      <w:r w:rsidRPr="00E37747">
        <w:rPr>
          <w:lang w:eastAsia="en-US"/>
        </w:rPr>
        <w:t xml:space="preserve"> en dan meen ik</w:t>
      </w:r>
      <w:r>
        <w:rPr>
          <w:lang w:eastAsia="en-US"/>
        </w:rPr>
        <w:t>,</w:t>
      </w:r>
      <w:r w:rsidRPr="00E37747">
        <w:rPr>
          <w:lang w:eastAsia="en-US"/>
        </w:rPr>
        <w:t xml:space="preserve"> dat het klaar is, dat het niet is in betrekking tot </w:t>
      </w:r>
      <w:r>
        <w:rPr>
          <w:lang w:eastAsia="en-US"/>
        </w:rPr>
        <w:t xml:space="preserve">de </w:t>
      </w:r>
      <w:r w:rsidRPr="00E37747">
        <w:rPr>
          <w:lang w:eastAsia="en-US"/>
        </w:rPr>
        <w:t>spijzen, maar t</w:t>
      </w:r>
      <w:r>
        <w:rPr>
          <w:lang w:eastAsia="en-US"/>
        </w:rPr>
        <w:t>o</w:t>
      </w:r>
      <w:r w:rsidRPr="00E37747">
        <w:rPr>
          <w:lang w:eastAsia="en-US"/>
        </w:rPr>
        <w:t xml:space="preserve">t de </w:t>
      </w:r>
      <w:r>
        <w:rPr>
          <w:lang w:eastAsia="en-US"/>
        </w:rPr>
        <w:t xml:space="preserve">offeranden. Want </w:t>
      </w:r>
      <w:r w:rsidRPr="00E37747">
        <w:rPr>
          <w:lang w:eastAsia="en-US"/>
        </w:rPr>
        <w:t xml:space="preserve">dat blijkt </w:t>
      </w:r>
      <w:r>
        <w:rPr>
          <w:lang w:eastAsia="en-US"/>
        </w:rPr>
        <w:t>vooreerst</w:t>
      </w:r>
      <w:r w:rsidRPr="00E37747">
        <w:rPr>
          <w:lang w:eastAsia="en-US"/>
        </w:rPr>
        <w:t xml:space="preserve"> uit hetgeen dat God tegen Noach zeide</w:t>
      </w:r>
      <w:r>
        <w:rPr>
          <w:lang w:eastAsia="en-US"/>
        </w:rPr>
        <w:t>,</w:t>
      </w:r>
      <w:r w:rsidRPr="00E37747">
        <w:rPr>
          <w:lang w:eastAsia="en-US"/>
        </w:rPr>
        <w:t xml:space="preserve"> Gen. 9</w:t>
      </w:r>
      <w:r>
        <w:rPr>
          <w:lang w:eastAsia="en-US"/>
        </w:rPr>
        <w:t>:</w:t>
      </w:r>
      <w:r w:rsidRPr="00E37747">
        <w:rPr>
          <w:lang w:eastAsia="en-US"/>
        </w:rPr>
        <w:t xml:space="preserve"> 2</w:t>
      </w:r>
      <w:r>
        <w:rPr>
          <w:lang w:eastAsia="en-US"/>
        </w:rPr>
        <w:t>,</w:t>
      </w:r>
      <w:r w:rsidRPr="00E37747">
        <w:rPr>
          <w:lang w:eastAsia="en-US"/>
        </w:rPr>
        <w:t xml:space="preserve"> 3. </w:t>
      </w:r>
      <w:r>
        <w:rPr>
          <w:lang w:eastAsia="en-US"/>
        </w:rPr>
        <w:t xml:space="preserve">“Uw </w:t>
      </w:r>
      <w:r w:rsidRPr="00E37747">
        <w:rPr>
          <w:lang w:eastAsia="en-US"/>
        </w:rPr>
        <w:t>vrees</w:t>
      </w:r>
      <w:r>
        <w:rPr>
          <w:lang w:eastAsia="en-US"/>
        </w:rPr>
        <w:t xml:space="preserve"> en uw </w:t>
      </w:r>
      <w:r w:rsidRPr="00E37747">
        <w:rPr>
          <w:lang w:eastAsia="en-US"/>
        </w:rPr>
        <w:t>verschrikking zij over al het gedierte der aarde</w:t>
      </w:r>
      <w:r>
        <w:rPr>
          <w:lang w:eastAsia="en-US"/>
        </w:rPr>
        <w:t xml:space="preserve">. En </w:t>
      </w:r>
      <w:r w:rsidRPr="00E37747">
        <w:rPr>
          <w:lang w:eastAsia="en-US"/>
        </w:rPr>
        <w:t>over het gevogelte des hemels</w:t>
      </w:r>
      <w:r>
        <w:rPr>
          <w:lang w:eastAsia="en-US"/>
        </w:rPr>
        <w:t>;</w:t>
      </w:r>
      <w:r w:rsidRPr="00E37747">
        <w:rPr>
          <w:lang w:eastAsia="en-US"/>
        </w:rPr>
        <w:t xml:space="preserve"> en al wat zich op</w:t>
      </w:r>
      <w:r>
        <w:rPr>
          <w:lang w:eastAsia="en-US"/>
        </w:rPr>
        <w:t xml:space="preserve"> de </w:t>
      </w:r>
      <w:r w:rsidRPr="00E37747">
        <w:rPr>
          <w:lang w:eastAsia="en-US"/>
        </w:rPr>
        <w:t>aardbodem roert</w:t>
      </w:r>
      <w:r>
        <w:rPr>
          <w:lang w:eastAsia="en-US"/>
        </w:rPr>
        <w:t xml:space="preserve">. En </w:t>
      </w:r>
      <w:r w:rsidRPr="00E37747">
        <w:rPr>
          <w:lang w:eastAsia="en-US"/>
        </w:rPr>
        <w:t xml:space="preserve">in alle </w:t>
      </w:r>
      <w:r>
        <w:rPr>
          <w:lang w:eastAsia="en-US"/>
        </w:rPr>
        <w:t>vissen</w:t>
      </w:r>
      <w:r w:rsidRPr="00E37747">
        <w:rPr>
          <w:lang w:eastAsia="en-US"/>
        </w:rPr>
        <w:t xml:space="preserve"> der zee, zij</w:t>
      </w:r>
      <w:r>
        <w:rPr>
          <w:lang w:eastAsia="en-US"/>
        </w:rPr>
        <w:t xml:space="preserve"> zijn </w:t>
      </w:r>
      <w:r w:rsidRPr="00E37747">
        <w:rPr>
          <w:lang w:eastAsia="en-US"/>
        </w:rPr>
        <w:t xml:space="preserve">in </w:t>
      </w:r>
      <w:r>
        <w:rPr>
          <w:lang w:eastAsia="en-US"/>
        </w:rPr>
        <w:t xml:space="preserve">uw </w:t>
      </w:r>
      <w:r w:rsidRPr="00E37747">
        <w:rPr>
          <w:lang w:eastAsia="en-US"/>
        </w:rPr>
        <w:t>hand overgegeven. Al wat zich roert</w:t>
      </w:r>
      <w:r>
        <w:rPr>
          <w:lang w:eastAsia="en-US"/>
        </w:rPr>
        <w:t>,</w:t>
      </w:r>
      <w:r w:rsidRPr="00E37747">
        <w:rPr>
          <w:lang w:eastAsia="en-US"/>
        </w:rPr>
        <w:t xml:space="preserve"> dat levend is</w:t>
      </w:r>
      <w:r>
        <w:rPr>
          <w:lang w:eastAsia="en-US"/>
        </w:rPr>
        <w:t>,</w:t>
      </w:r>
      <w:r w:rsidRPr="00E37747">
        <w:rPr>
          <w:lang w:eastAsia="en-US"/>
        </w:rPr>
        <w:t xml:space="preserve"> zij</w:t>
      </w:r>
      <w:r>
        <w:rPr>
          <w:lang w:eastAsia="en-US"/>
        </w:rPr>
        <w:t xml:space="preserve"> u </w:t>
      </w:r>
      <w:r w:rsidRPr="00E37747">
        <w:rPr>
          <w:lang w:eastAsia="en-US"/>
        </w:rPr>
        <w:t>tot spijze</w:t>
      </w:r>
      <w:r>
        <w:rPr>
          <w:lang w:eastAsia="en-US"/>
        </w:rPr>
        <w:t xml:space="preserve">, Ik </w:t>
      </w:r>
      <w:r w:rsidRPr="00E37747">
        <w:rPr>
          <w:lang w:eastAsia="en-US"/>
        </w:rPr>
        <w:t>heb het</w:t>
      </w:r>
      <w:r>
        <w:rPr>
          <w:lang w:eastAsia="en-US"/>
        </w:rPr>
        <w:t xml:space="preserve"> u </w:t>
      </w:r>
      <w:r w:rsidRPr="00E37747">
        <w:rPr>
          <w:lang w:eastAsia="en-US"/>
        </w:rPr>
        <w:t>al gegeven</w:t>
      </w:r>
      <w:r>
        <w:rPr>
          <w:lang w:eastAsia="en-US"/>
        </w:rPr>
        <w:t>,</w:t>
      </w:r>
      <w:r w:rsidRPr="00E37747">
        <w:rPr>
          <w:lang w:eastAsia="en-US"/>
        </w:rPr>
        <w:t xml:space="preserve"> gelijk het groene kruid.</w:t>
      </w:r>
      <w:r>
        <w:rPr>
          <w:lang w:eastAsia="en-US"/>
        </w:rPr>
        <w:t xml:space="preserve">” </w:t>
      </w:r>
    </w:p>
    <w:p w:rsidR="00E35A30" w:rsidRDefault="00E35A30" w:rsidP="00E35A30">
      <w:pPr>
        <w:jc w:val="both"/>
        <w:rPr>
          <w:lang w:eastAsia="en-US"/>
        </w:rPr>
      </w:pPr>
      <w:r>
        <w:rPr>
          <w:lang w:eastAsia="en-US"/>
        </w:rPr>
        <w:t>Daar blijkt over</w:t>
      </w:r>
      <w:r w:rsidRPr="00E37747">
        <w:rPr>
          <w:lang w:eastAsia="en-US"/>
        </w:rPr>
        <w:t>klaar</w:t>
      </w:r>
      <w:r>
        <w:rPr>
          <w:lang w:eastAsia="en-US"/>
        </w:rPr>
        <w:t>, dat de</w:t>
      </w:r>
      <w:r w:rsidRPr="00E37747">
        <w:rPr>
          <w:lang w:eastAsia="en-US"/>
        </w:rPr>
        <w:t xml:space="preserve"> </w:t>
      </w:r>
      <w:r>
        <w:rPr>
          <w:lang w:eastAsia="en-US"/>
        </w:rPr>
        <w:t>Heere</w:t>
      </w:r>
      <w:r w:rsidRPr="00E37747">
        <w:rPr>
          <w:lang w:eastAsia="en-US"/>
        </w:rPr>
        <w:t xml:space="preserve"> geen onderscheid stelt in het eten </w:t>
      </w:r>
      <w:r>
        <w:rPr>
          <w:lang w:eastAsia="en-US"/>
        </w:rPr>
        <w:t>tussen</w:t>
      </w:r>
      <w:r w:rsidRPr="00E37747">
        <w:rPr>
          <w:lang w:eastAsia="en-US"/>
        </w:rPr>
        <w:t xml:space="preserve"> rein en onrein, gelijk, daar geen onderscheid is in het groene kruid. </w:t>
      </w:r>
    </w:p>
    <w:p w:rsidR="00E35A30" w:rsidRDefault="00E35A30" w:rsidP="00E35A30">
      <w:pPr>
        <w:jc w:val="both"/>
        <w:rPr>
          <w:lang w:eastAsia="en-US"/>
        </w:rPr>
      </w:pPr>
      <w:r w:rsidRPr="00E37747">
        <w:rPr>
          <w:lang w:eastAsia="en-US"/>
        </w:rPr>
        <w:t xml:space="preserve">Ten </w:t>
      </w:r>
      <w:r>
        <w:rPr>
          <w:lang w:eastAsia="en-US"/>
        </w:rPr>
        <w:t>tweede</w:t>
      </w:r>
      <w:r w:rsidRPr="00E37747">
        <w:rPr>
          <w:lang w:eastAsia="en-US"/>
        </w:rPr>
        <w:t xml:space="preserve"> blijkt het uit datgene</w:t>
      </w:r>
      <w:r>
        <w:rPr>
          <w:lang w:eastAsia="en-US"/>
        </w:rPr>
        <w:t>,</w:t>
      </w:r>
      <w:r w:rsidRPr="00E37747">
        <w:rPr>
          <w:lang w:eastAsia="en-US"/>
        </w:rPr>
        <w:t xml:space="preserve"> hetwelk Noach gedaan heeft</w:t>
      </w:r>
      <w:r>
        <w:rPr>
          <w:lang w:eastAsia="en-US"/>
        </w:rPr>
        <w:t>,</w:t>
      </w:r>
      <w:r w:rsidRPr="00E37747">
        <w:rPr>
          <w:lang w:eastAsia="en-US"/>
        </w:rPr>
        <w:t xml:space="preserve"> want</w:t>
      </w:r>
      <w:r>
        <w:rPr>
          <w:lang w:eastAsia="en-US"/>
        </w:rPr>
        <w:t xml:space="preserve"> hij </w:t>
      </w:r>
      <w:r w:rsidRPr="00E37747">
        <w:rPr>
          <w:lang w:eastAsia="en-US"/>
        </w:rPr>
        <w:t>„bouwde</w:t>
      </w:r>
      <w:r>
        <w:rPr>
          <w:lang w:eastAsia="en-US"/>
        </w:rPr>
        <w:t xml:space="preserve"> de Heere</w:t>
      </w:r>
      <w:r w:rsidRPr="00E37747">
        <w:rPr>
          <w:lang w:eastAsia="en-US"/>
        </w:rPr>
        <w:t xml:space="preserve"> een altaar</w:t>
      </w:r>
      <w:r>
        <w:rPr>
          <w:lang w:eastAsia="en-US"/>
        </w:rPr>
        <w:t xml:space="preserve">. En Hij </w:t>
      </w:r>
      <w:r w:rsidRPr="00E37747">
        <w:rPr>
          <w:lang w:eastAsia="en-US"/>
        </w:rPr>
        <w:t>nam van al het reine vee</w:t>
      </w:r>
      <w:r>
        <w:rPr>
          <w:lang w:eastAsia="en-US"/>
        </w:rPr>
        <w:t xml:space="preserve">. En </w:t>
      </w:r>
      <w:r w:rsidRPr="00E37747">
        <w:rPr>
          <w:lang w:eastAsia="en-US"/>
        </w:rPr>
        <w:t>van al het reine gevogelte en offerde brandofferen op dat altaar</w:t>
      </w:r>
      <w:r>
        <w:rPr>
          <w:lang w:eastAsia="en-US"/>
        </w:rPr>
        <w:t>”,</w:t>
      </w:r>
      <w:r w:rsidRPr="00E37747">
        <w:rPr>
          <w:lang w:eastAsia="en-US"/>
        </w:rPr>
        <w:t xml:space="preserve"> Gen. 8</w:t>
      </w:r>
      <w:r>
        <w:rPr>
          <w:lang w:eastAsia="en-US"/>
        </w:rPr>
        <w:t>:</w:t>
      </w:r>
      <w:r w:rsidRPr="00E37747">
        <w:rPr>
          <w:lang w:eastAsia="en-US"/>
        </w:rPr>
        <w:t xml:space="preserve"> 20. Nu heb</w:t>
      </w:r>
      <w:r>
        <w:rPr>
          <w:lang w:eastAsia="en-US"/>
        </w:rPr>
        <w:t xml:space="preserve"> ik </w:t>
      </w:r>
      <w:r w:rsidRPr="00E37747">
        <w:rPr>
          <w:lang w:eastAsia="en-US"/>
        </w:rPr>
        <w:t>voor</w:t>
      </w:r>
      <w:r w:rsidRPr="00E37747">
        <w:rPr>
          <w:lang w:eastAsia="en-US"/>
        </w:rPr>
        <w:softHyphen/>
        <w:t>heen getoond uit Deut. 14</w:t>
      </w:r>
      <w:r>
        <w:rPr>
          <w:lang w:eastAsia="en-US"/>
        </w:rPr>
        <w:t>,</w:t>
      </w:r>
      <w:r w:rsidRPr="00E37747">
        <w:rPr>
          <w:lang w:eastAsia="en-US"/>
        </w:rPr>
        <w:t xml:space="preserve"> dat alles wat rein was om </w:t>
      </w:r>
      <w:r>
        <w:rPr>
          <w:lang w:eastAsia="en-US"/>
        </w:rPr>
        <w:t xml:space="preserve">te </w:t>
      </w:r>
      <w:r w:rsidRPr="00E37747">
        <w:rPr>
          <w:lang w:eastAsia="en-US"/>
        </w:rPr>
        <w:t>eten, niet</w:t>
      </w:r>
      <w:r>
        <w:rPr>
          <w:lang w:eastAsia="en-US"/>
        </w:rPr>
        <w:t xml:space="preserve"> </w:t>
      </w:r>
      <w:r w:rsidRPr="00E37747">
        <w:rPr>
          <w:lang w:eastAsia="en-US"/>
        </w:rPr>
        <w:t>mocht geofferd worden</w:t>
      </w:r>
      <w:r>
        <w:rPr>
          <w:lang w:eastAsia="en-US"/>
        </w:rPr>
        <w:t xml:space="preserve">. En </w:t>
      </w:r>
      <w:r w:rsidRPr="00E37747">
        <w:rPr>
          <w:lang w:eastAsia="en-US"/>
        </w:rPr>
        <w:t>nam Noach van al het reine vee en ge</w:t>
      </w:r>
      <w:r w:rsidRPr="00E37747">
        <w:rPr>
          <w:lang w:eastAsia="en-US"/>
        </w:rPr>
        <w:softHyphen/>
        <w:t>vogelte om te offeren</w:t>
      </w:r>
      <w:r>
        <w:rPr>
          <w:lang w:eastAsia="en-US"/>
        </w:rPr>
        <w:t xml:space="preserve">, </w:t>
      </w:r>
      <w:r w:rsidRPr="00E37747">
        <w:rPr>
          <w:lang w:eastAsia="en-US"/>
        </w:rPr>
        <w:t>blijkt</w:t>
      </w:r>
      <w:r>
        <w:rPr>
          <w:lang w:eastAsia="en-US"/>
        </w:rPr>
        <w:t>, dat die rein</w:t>
      </w:r>
      <w:r w:rsidRPr="00E37747">
        <w:rPr>
          <w:lang w:eastAsia="en-US"/>
        </w:rPr>
        <w:t xml:space="preserve">heid </w:t>
      </w:r>
      <w:r>
        <w:rPr>
          <w:lang w:eastAsia="en-US"/>
        </w:rPr>
        <w:t xml:space="preserve">haar </w:t>
      </w:r>
      <w:r w:rsidRPr="00E37747">
        <w:rPr>
          <w:lang w:eastAsia="en-US"/>
        </w:rPr>
        <w:t xml:space="preserve">betrekking had op de </w:t>
      </w:r>
      <w:r>
        <w:rPr>
          <w:lang w:eastAsia="en-US"/>
        </w:rPr>
        <w:t>offerande</w:t>
      </w:r>
      <w:r w:rsidRPr="00E37747">
        <w:rPr>
          <w:lang w:eastAsia="en-US"/>
        </w:rPr>
        <w:t>. En</w:t>
      </w:r>
      <w:r>
        <w:rPr>
          <w:lang w:eastAsia="en-US"/>
        </w:rPr>
        <w:t xml:space="preserve"> zo </w:t>
      </w:r>
      <w:r w:rsidRPr="00E37747">
        <w:rPr>
          <w:lang w:eastAsia="en-US"/>
        </w:rPr>
        <w:t>beken ik</w:t>
      </w:r>
      <w:r>
        <w:rPr>
          <w:lang w:eastAsia="en-US"/>
        </w:rPr>
        <w:t>,</w:t>
      </w:r>
      <w:r w:rsidRPr="00E37747">
        <w:rPr>
          <w:lang w:eastAsia="en-US"/>
        </w:rPr>
        <w:t xml:space="preserve"> dat er ten tijde van Noach</w:t>
      </w:r>
      <w:r>
        <w:rPr>
          <w:lang w:eastAsia="en-US"/>
        </w:rPr>
        <w:t>,</w:t>
      </w:r>
      <w:r w:rsidRPr="00E37747">
        <w:rPr>
          <w:lang w:eastAsia="en-US"/>
        </w:rPr>
        <w:t xml:space="preserve"> rein en onrein vee geweest heeft, maar bepaaldelijk tot het offeren alleen. </w:t>
      </w:r>
    </w:p>
    <w:p w:rsidR="00E35A30" w:rsidRDefault="00E35A30" w:rsidP="00E35A30">
      <w:pPr>
        <w:jc w:val="both"/>
        <w:rPr>
          <w:lang w:eastAsia="en-US"/>
        </w:rPr>
      </w:pPr>
      <w:r w:rsidRPr="00E37747">
        <w:rPr>
          <w:lang w:eastAsia="en-US"/>
        </w:rPr>
        <w:t xml:space="preserve">En dat er geen onderscheid geweest is in het </w:t>
      </w:r>
      <w:r w:rsidRPr="00E717E5">
        <w:rPr>
          <w:i/>
          <w:iCs/>
          <w:lang w:eastAsia="en-US"/>
        </w:rPr>
        <w:t>eten</w:t>
      </w:r>
      <w:r w:rsidRPr="00E37747">
        <w:rPr>
          <w:lang w:eastAsia="en-US"/>
        </w:rPr>
        <w:t xml:space="preserve"> v</w:t>
      </w:r>
      <w:r>
        <w:rPr>
          <w:lang w:eastAsia="en-US"/>
        </w:rPr>
        <w:t>óó</w:t>
      </w:r>
      <w:r w:rsidRPr="00E37747">
        <w:rPr>
          <w:lang w:eastAsia="en-US"/>
        </w:rPr>
        <w:t xml:space="preserve">r de </w:t>
      </w:r>
      <w:r>
        <w:rPr>
          <w:lang w:eastAsia="en-US"/>
        </w:rPr>
        <w:t>W</w:t>
      </w:r>
      <w:r w:rsidRPr="00E37747">
        <w:rPr>
          <w:lang w:eastAsia="en-US"/>
        </w:rPr>
        <w:t>etgeving blijkt</w:t>
      </w:r>
      <w:r>
        <w:rPr>
          <w:lang w:eastAsia="en-US"/>
        </w:rPr>
        <w:t>,</w:t>
      </w:r>
      <w:r w:rsidRPr="00E37747">
        <w:rPr>
          <w:lang w:eastAsia="en-US"/>
        </w:rPr>
        <w:t xml:space="preserve"> uit hetgeen </w:t>
      </w:r>
      <w:r>
        <w:rPr>
          <w:lang w:eastAsia="en-US"/>
        </w:rPr>
        <w:t>I</w:t>
      </w:r>
      <w:r w:rsidRPr="00E37747">
        <w:rPr>
          <w:lang w:eastAsia="en-US"/>
        </w:rPr>
        <w:t>zak zeide tegen</w:t>
      </w:r>
      <w:r>
        <w:rPr>
          <w:lang w:eastAsia="en-US"/>
        </w:rPr>
        <w:t xml:space="preserve"> zijn </w:t>
      </w:r>
      <w:r w:rsidRPr="00E37747">
        <w:rPr>
          <w:lang w:eastAsia="en-US"/>
        </w:rPr>
        <w:t>zoon Ezau, Gen. 27: 3, 4. „Nu dan, neem toch uw gereed</w:t>
      </w:r>
      <w:r w:rsidRPr="00E37747">
        <w:rPr>
          <w:lang w:eastAsia="en-US"/>
        </w:rPr>
        <w:softHyphen/>
        <w:t>schap</w:t>
      </w:r>
      <w:r>
        <w:rPr>
          <w:lang w:eastAsia="en-US"/>
        </w:rPr>
        <w:t>,</w:t>
      </w:r>
      <w:r w:rsidRPr="00E37747">
        <w:rPr>
          <w:lang w:eastAsia="en-US"/>
        </w:rPr>
        <w:t xml:space="preserve"> </w:t>
      </w:r>
      <w:r>
        <w:rPr>
          <w:lang w:eastAsia="en-US"/>
        </w:rPr>
        <w:t xml:space="preserve">uw </w:t>
      </w:r>
      <w:r w:rsidRPr="00E37747">
        <w:rPr>
          <w:lang w:eastAsia="en-US"/>
        </w:rPr>
        <w:t xml:space="preserve">pijlkoker en </w:t>
      </w:r>
      <w:r>
        <w:rPr>
          <w:lang w:eastAsia="en-US"/>
        </w:rPr>
        <w:t xml:space="preserve">uw </w:t>
      </w:r>
      <w:r w:rsidRPr="00E37747">
        <w:rPr>
          <w:lang w:eastAsia="en-US"/>
        </w:rPr>
        <w:t>boog</w:t>
      </w:r>
      <w:r>
        <w:rPr>
          <w:lang w:eastAsia="en-US"/>
        </w:rPr>
        <w:t xml:space="preserve">. En </w:t>
      </w:r>
      <w:r w:rsidRPr="00E37747">
        <w:rPr>
          <w:lang w:eastAsia="en-US"/>
        </w:rPr>
        <w:t>ga uit in het veld</w:t>
      </w:r>
      <w:r>
        <w:rPr>
          <w:lang w:eastAsia="en-US"/>
        </w:rPr>
        <w:t xml:space="preserve">. En </w:t>
      </w:r>
      <w:r w:rsidRPr="00E37747">
        <w:rPr>
          <w:lang w:eastAsia="en-US"/>
        </w:rPr>
        <w:t>jaag</w:t>
      </w:r>
      <w:r>
        <w:rPr>
          <w:lang w:eastAsia="en-US"/>
        </w:rPr>
        <w:t xml:space="preserve"> mij </w:t>
      </w:r>
      <w:r w:rsidRPr="00E37747">
        <w:rPr>
          <w:lang w:eastAsia="en-US"/>
        </w:rPr>
        <w:t>een wildbraad. En maak</w:t>
      </w:r>
      <w:r>
        <w:rPr>
          <w:lang w:eastAsia="en-US"/>
        </w:rPr>
        <w:t xml:space="preserve"> mij </w:t>
      </w:r>
      <w:r w:rsidRPr="00E37747">
        <w:rPr>
          <w:lang w:eastAsia="en-US"/>
        </w:rPr>
        <w:t>smakelijke spijzen,</w:t>
      </w:r>
      <w:r>
        <w:rPr>
          <w:lang w:eastAsia="en-US"/>
        </w:rPr>
        <w:t xml:space="preserve"> zo</w:t>
      </w:r>
      <w:r w:rsidRPr="00E37747">
        <w:rPr>
          <w:lang w:eastAsia="en-US"/>
        </w:rPr>
        <w:t>als</w:t>
      </w:r>
      <w:r>
        <w:rPr>
          <w:lang w:eastAsia="en-US"/>
        </w:rPr>
        <w:t xml:space="preserve"> ik </w:t>
      </w:r>
      <w:r w:rsidRPr="00E37747">
        <w:rPr>
          <w:lang w:eastAsia="en-US"/>
        </w:rPr>
        <w:t>die gaarne heb</w:t>
      </w:r>
      <w:r>
        <w:rPr>
          <w:lang w:eastAsia="en-US"/>
        </w:rPr>
        <w:t xml:space="preserve">. En </w:t>
      </w:r>
      <w:r w:rsidRPr="00E37747">
        <w:rPr>
          <w:lang w:eastAsia="en-US"/>
        </w:rPr>
        <w:t>breng ze mij</w:t>
      </w:r>
      <w:r>
        <w:rPr>
          <w:lang w:eastAsia="en-US"/>
        </w:rPr>
        <w:t>,</w:t>
      </w:r>
      <w:r w:rsidRPr="00E37747">
        <w:rPr>
          <w:lang w:eastAsia="en-US"/>
        </w:rPr>
        <w:t xml:space="preserve"> dat</w:t>
      </w:r>
      <w:r>
        <w:rPr>
          <w:lang w:eastAsia="en-US"/>
        </w:rPr>
        <w:t xml:space="preserve"> ik </w:t>
      </w:r>
      <w:r w:rsidRPr="00E37747">
        <w:rPr>
          <w:lang w:eastAsia="en-US"/>
        </w:rPr>
        <w:t>ete</w:t>
      </w:r>
      <w:r>
        <w:rPr>
          <w:lang w:eastAsia="en-US"/>
        </w:rPr>
        <w:t>”,</w:t>
      </w:r>
      <w:r w:rsidRPr="00E37747">
        <w:rPr>
          <w:lang w:eastAsia="en-US"/>
        </w:rPr>
        <w:t xml:space="preserve"> zonder dat Izak </w:t>
      </w:r>
      <w:r>
        <w:rPr>
          <w:lang w:eastAsia="en-US"/>
        </w:rPr>
        <w:t>eni</w:t>
      </w:r>
      <w:r w:rsidRPr="00E37747">
        <w:rPr>
          <w:lang w:eastAsia="en-US"/>
        </w:rPr>
        <w:t xml:space="preserve">ge bepaling maakt in het wildbraad. </w:t>
      </w:r>
    </w:p>
    <w:p w:rsidR="00E35A30" w:rsidRDefault="00E35A30" w:rsidP="00E35A30">
      <w:pPr>
        <w:jc w:val="both"/>
        <w:rPr>
          <w:lang w:eastAsia="en-US"/>
        </w:rPr>
      </w:pPr>
      <w:r w:rsidRPr="00E37747">
        <w:rPr>
          <w:lang w:eastAsia="en-US"/>
        </w:rPr>
        <w:t xml:space="preserve">Maar dat de zaak ten volle zeker maakt, is hetgeen wij lezen, Gen. 43, wanneer Jakobs zonen voor de </w:t>
      </w:r>
      <w:r>
        <w:rPr>
          <w:lang w:eastAsia="en-US"/>
        </w:rPr>
        <w:t>tweede</w:t>
      </w:r>
      <w:r w:rsidRPr="00E37747">
        <w:rPr>
          <w:lang w:eastAsia="en-US"/>
        </w:rPr>
        <w:t>maal naar Egypte gingen om koorn te halen</w:t>
      </w:r>
      <w:r>
        <w:rPr>
          <w:lang w:eastAsia="en-US"/>
        </w:rPr>
        <w:t>,</w:t>
      </w:r>
      <w:r w:rsidRPr="00E37747">
        <w:rPr>
          <w:lang w:eastAsia="en-US"/>
        </w:rPr>
        <w:t xml:space="preserve"> dat Jozef</w:t>
      </w:r>
      <w:r>
        <w:rPr>
          <w:lang w:eastAsia="en-US"/>
        </w:rPr>
        <w:t>,</w:t>
      </w:r>
      <w:r w:rsidRPr="00E37747">
        <w:rPr>
          <w:lang w:eastAsia="en-US"/>
        </w:rPr>
        <w:t xml:space="preserve"> wanneer</w:t>
      </w:r>
      <w:r>
        <w:rPr>
          <w:lang w:eastAsia="en-US"/>
        </w:rPr>
        <w:t xml:space="preserve"> hij </w:t>
      </w:r>
      <w:r w:rsidRPr="00E37747">
        <w:rPr>
          <w:lang w:eastAsia="en-US"/>
        </w:rPr>
        <w:t>Benjamin met hen zag</w:t>
      </w:r>
      <w:r>
        <w:rPr>
          <w:lang w:eastAsia="en-US"/>
        </w:rPr>
        <w:t>,</w:t>
      </w:r>
      <w:r w:rsidRPr="00E37747">
        <w:rPr>
          <w:lang w:eastAsia="en-US"/>
        </w:rPr>
        <w:t xml:space="preserve"> „zei</w:t>
      </w:r>
      <w:r>
        <w:rPr>
          <w:lang w:eastAsia="en-US"/>
        </w:rPr>
        <w:t xml:space="preserve"> hij tot den</w:t>
      </w:r>
      <w:r w:rsidRPr="00E37747">
        <w:rPr>
          <w:lang w:eastAsia="en-US"/>
        </w:rPr>
        <w:t>genen</w:t>
      </w:r>
      <w:r>
        <w:rPr>
          <w:lang w:eastAsia="en-US"/>
        </w:rPr>
        <w:t>,</w:t>
      </w:r>
      <w:r w:rsidRPr="00E37747">
        <w:rPr>
          <w:lang w:eastAsia="en-US"/>
        </w:rPr>
        <w:t xml:space="preserve"> die over</w:t>
      </w:r>
      <w:r>
        <w:rPr>
          <w:lang w:eastAsia="en-US"/>
        </w:rPr>
        <w:t xml:space="preserve"> zijn </w:t>
      </w:r>
      <w:r w:rsidRPr="00E37747">
        <w:rPr>
          <w:lang w:eastAsia="en-US"/>
        </w:rPr>
        <w:t>huis was</w:t>
      </w:r>
      <w:r>
        <w:rPr>
          <w:lang w:eastAsia="en-US"/>
        </w:rPr>
        <w:t>:</w:t>
      </w:r>
      <w:r w:rsidRPr="00E37747">
        <w:rPr>
          <w:lang w:eastAsia="en-US"/>
        </w:rPr>
        <w:t xml:space="preserve"> breng deze mannen naar het huis toe</w:t>
      </w:r>
      <w:r>
        <w:rPr>
          <w:lang w:eastAsia="en-US"/>
        </w:rPr>
        <w:t xml:space="preserve">. En </w:t>
      </w:r>
      <w:r w:rsidRPr="00E37747">
        <w:rPr>
          <w:lang w:eastAsia="en-US"/>
        </w:rPr>
        <w:t>slacht slachtvee en maak [het] gereed</w:t>
      </w:r>
      <w:r>
        <w:rPr>
          <w:lang w:eastAsia="en-US"/>
        </w:rPr>
        <w:t>, want deze mannen zullen te</w:t>
      </w:r>
      <w:r w:rsidRPr="00E37747">
        <w:rPr>
          <w:lang w:eastAsia="en-US"/>
        </w:rPr>
        <w:t>middag met</w:t>
      </w:r>
      <w:r>
        <w:rPr>
          <w:lang w:eastAsia="en-US"/>
        </w:rPr>
        <w:t xml:space="preserve"> mij </w:t>
      </w:r>
      <w:r w:rsidRPr="00E37747">
        <w:rPr>
          <w:lang w:eastAsia="en-US"/>
        </w:rPr>
        <w:t>eten</w:t>
      </w:r>
      <w:r>
        <w:rPr>
          <w:lang w:eastAsia="en-US"/>
        </w:rPr>
        <w:t>”,</w:t>
      </w:r>
      <w:r w:rsidRPr="00E37747">
        <w:rPr>
          <w:lang w:eastAsia="en-US"/>
        </w:rPr>
        <w:t xml:space="preserve"> vers 16. </w:t>
      </w:r>
      <w:r>
        <w:rPr>
          <w:lang w:eastAsia="en-US"/>
        </w:rPr>
        <w:t xml:space="preserve">Indien </w:t>
      </w:r>
      <w:r w:rsidRPr="00E37747">
        <w:rPr>
          <w:lang w:eastAsia="en-US"/>
        </w:rPr>
        <w:t xml:space="preserve">daar bij de vaderen, in </w:t>
      </w:r>
      <w:r>
        <w:rPr>
          <w:lang w:eastAsia="en-US"/>
        </w:rPr>
        <w:t xml:space="preserve">die </w:t>
      </w:r>
      <w:r w:rsidRPr="00E37747">
        <w:rPr>
          <w:lang w:eastAsia="en-US"/>
        </w:rPr>
        <w:t xml:space="preserve">tijd, een onderscheid in het eten der spijzen </w:t>
      </w:r>
      <w:r>
        <w:rPr>
          <w:lang w:eastAsia="en-US"/>
        </w:rPr>
        <w:t>was</w:t>
      </w:r>
      <w:r w:rsidRPr="00E37747">
        <w:rPr>
          <w:lang w:eastAsia="en-US"/>
        </w:rPr>
        <w:t xml:space="preserve"> geweest,</w:t>
      </w:r>
      <w:r>
        <w:rPr>
          <w:lang w:eastAsia="en-US"/>
        </w:rPr>
        <w:t xml:space="preserve"> zou </w:t>
      </w:r>
      <w:r w:rsidRPr="00E37747">
        <w:rPr>
          <w:lang w:eastAsia="en-US"/>
        </w:rPr>
        <w:t xml:space="preserve">Jozef hen tegen die gewoonten in </w:t>
      </w:r>
      <w:r>
        <w:rPr>
          <w:lang w:eastAsia="en-US"/>
        </w:rPr>
        <w:t xml:space="preserve">geen </w:t>
      </w:r>
      <w:r w:rsidRPr="00E37747">
        <w:rPr>
          <w:lang w:eastAsia="en-US"/>
        </w:rPr>
        <w:t>verzoe</w:t>
      </w:r>
      <w:r w:rsidRPr="00E37747">
        <w:rPr>
          <w:lang w:eastAsia="en-US"/>
        </w:rPr>
        <w:softHyphen/>
        <w:t>king gebracht hebben</w:t>
      </w:r>
      <w:r>
        <w:rPr>
          <w:lang w:eastAsia="en-US"/>
        </w:rPr>
        <w:t xml:space="preserve">. En </w:t>
      </w:r>
      <w:r w:rsidRPr="00E37747">
        <w:rPr>
          <w:lang w:eastAsia="en-US"/>
        </w:rPr>
        <w:t>zij zouden mogelijk gelijk de vier mannen bij Daniël 1</w:t>
      </w:r>
      <w:r>
        <w:rPr>
          <w:lang w:eastAsia="en-US"/>
        </w:rPr>
        <w:t>,</w:t>
      </w:r>
      <w:r w:rsidRPr="00E37747">
        <w:rPr>
          <w:lang w:eastAsia="en-US"/>
        </w:rPr>
        <w:t xml:space="preserve"> getracht hebben zich met die spijzen</w:t>
      </w:r>
      <w:r>
        <w:rPr>
          <w:lang w:eastAsia="en-US"/>
        </w:rPr>
        <w:t>,</w:t>
      </w:r>
      <w:r w:rsidRPr="00E37747">
        <w:rPr>
          <w:lang w:eastAsia="en-US"/>
        </w:rPr>
        <w:t xml:space="preserve"> noch</w:t>
      </w:r>
      <w:r>
        <w:rPr>
          <w:lang w:eastAsia="en-US"/>
        </w:rPr>
        <w:t xml:space="preserve"> m</w:t>
      </w:r>
      <w:r w:rsidRPr="00E37747">
        <w:rPr>
          <w:lang w:eastAsia="en-US"/>
        </w:rPr>
        <w:t xml:space="preserve">et </w:t>
      </w:r>
      <w:r>
        <w:rPr>
          <w:lang w:eastAsia="en-US"/>
        </w:rPr>
        <w:t xml:space="preserve">die </w:t>
      </w:r>
      <w:r w:rsidRPr="00E37747">
        <w:rPr>
          <w:lang w:eastAsia="en-US"/>
        </w:rPr>
        <w:t>drank</w:t>
      </w:r>
      <w:r>
        <w:rPr>
          <w:lang w:eastAsia="en-US"/>
        </w:rPr>
        <w:t>,</w:t>
      </w:r>
      <w:r w:rsidRPr="00E37747">
        <w:rPr>
          <w:lang w:eastAsia="en-US"/>
        </w:rPr>
        <w:t xml:space="preserve"> niet te verontreinigen</w:t>
      </w:r>
      <w:r>
        <w:rPr>
          <w:lang w:eastAsia="en-US"/>
        </w:rPr>
        <w:t>. M</w:t>
      </w:r>
      <w:r w:rsidRPr="00E37747">
        <w:rPr>
          <w:lang w:eastAsia="en-US"/>
        </w:rPr>
        <w:t xml:space="preserve">aar </w:t>
      </w:r>
      <w:r>
        <w:rPr>
          <w:lang w:eastAsia="en-US"/>
        </w:rPr>
        <w:t>als</w:t>
      </w:r>
      <w:r w:rsidRPr="00E37747">
        <w:rPr>
          <w:lang w:eastAsia="en-US"/>
        </w:rPr>
        <w:t xml:space="preserve"> Jozef hen n</w:t>
      </w:r>
      <w:r>
        <w:rPr>
          <w:lang w:eastAsia="en-US"/>
        </w:rPr>
        <w:t>odi</w:t>
      </w:r>
      <w:r w:rsidRPr="00E37747">
        <w:rPr>
          <w:lang w:eastAsia="en-US"/>
        </w:rPr>
        <w:t>gt en zij daartoe bewilligen</w:t>
      </w:r>
      <w:r>
        <w:rPr>
          <w:lang w:eastAsia="en-US"/>
        </w:rPr>
        <w:t xml:space="preserve">, </w:t>
      </w:r>
      <w:r w:rsidRPr="00E37747">
        <w:rPr>
          <w:lang w:eastAsia="en-US"/>
        </w:rPr>
        <w:t>is het zeker</w:t>
      </w:r>
      <w:r>
        <w:rPr>
          <w:lang w:eastAsia="en-US"/>
        </w:rPr>
        <w:t>,</w:t>
      </w:r>
      <w:r w:rsidRPr="00E37747">
        <w:rPr>
          <w:lang w:eastAsia="en-US"/>
        </w:rPr>
        <w:t xml:space="preserve"> dat voor hen </w:t>
      </w:r>
      <w:r>
        <w:rPr>
          <w:lang w:eastAsia="en-US"/>
        </w:rPr>
        <w:t xml:space="preserve">geen </w:t>
      </w:r>
      <w:r w:rsidRPr="00E37747">
        <w:rPr>
          <w:lang w:eastAsia="en-US"/>
        </w:rPr>
        <w:t>veront</w:t>
      </w:r>
      <w:r w:rsidRPr="00E37747">
        <w:rPr>
          <w:lang w:eastAsia="en-US"/>
        </w:rPr>
        <w:softHyphen/>
        <w:t xml:space="preserve">reiniging in </w:t>
      </w:r>
      <w:r>
        <w:rPr>
          <w:lang w:eastAsia="en-US"/>
        </w:rPr>
        <w:t xml:space="preserve">die </w:t>
      </w:r>
      <w:r w:rsidRPr="00E37747">
        <w:rPr>
          <w:lang w:eastAsia="en-US"/>
        </w:rPr>
        <w:t>tijd nog plaats had. En dat zij daar gegeten en ge</w:t>
      </w:r>
      <w:r w:rsidRPr="00E37747">
        <w:rPr>
          <w:lang w:eastAsia="en-US"/>
        </w:rPr>
        <w:softHyphen/>
        <w:t>dronken hebben</w:t>
      </w:r>
      <w:r>
        <w:rPr>
          <w:lang w:eastAsia="en-US"/>
        </w:rPr>
        <w:t>,</w:t>
      </w:r>
      <w:r w:rsidRPr="00E37747">
        <w:rPr>
          <w:lang w:eastAsia="en-US"/>
        </w:rPr>
        <w:t xml:space="preserve"> blijkt uit het laatste van dat </w:t>
      </w:r>
      <w:r>
        <w:rPr>
          <w:lang w:eastAsia="en-US"/>
        </w:rPr>
        <w:t>hoofdstuk,</w:t>
      </w:r>
      <w:r w:rsidRPr="00E37747">
        <w:rPr>
          <w:lang w:eastAsia="en-US"/>
        </w:rPr>
        <w:t xml:space="preserve"> want als Jozef </w:t>
      </w:r>
      <w:r>
        <w:rPr>
          <w:lang w:eastAsia="en-US"/>
        </w:rPr>
        <w:t>t</w:t>
      </w:r>
      <w:r w:rsidRPr="00E37747">
        <w:rPr>
          <w:lang w:eastAsia="en-US"/>
        </w:rPr>
        <w:t>huis gekomen was</w:t>
      </w:r>
      <w:r>
        <w:rPr>
          <w:lang w:eastAsia="en-US"/>
        </w:rPr>
        <w:t>,</w:t>
      </w:r>
      <w:r w:rsidRPr="00E37747">
        <w:rPr>
          <w:lang w:eastAsia="en-US"/>
        </w:rPr>
        <w:t xml:space="preserve"> gebood</w:t>
      </w:r>
      <w:r>
        <w:rPr>
          <w:lang w:eastAsia="en-US"/>
        </w:rPr>
        <w:t xml:space="preserve"> hij zijn </w:t>
      </w:r>
      <w:r w:rsidRPr="00E37747">
        <w:rPr>
          <w:lang w:eastAsia="en-US"/>
        </w:rPr>
        <w:t>knechten dat zij brood op zouden zetten</w:t>
      </w:r>
      <w:r>
        <w:rPr>
          <w:lang w:eastAsia="en-US"/>
        </w:rPr>
        <w:t>. E</w:t>
      </w:r>
      <w:r w:rsidRPr="00E37747">
        <w:rPr>
          <w:lang w:eastAsia="en-US"/>
        </w:rPr>
        <w:t>n verder lees ik</w:t>
      </w:r>
      <w:r>
        <w:rPr>
          <w:lang w:eastAsia="en-US"/>
        </w:rPr>
        <w:t>,</w:t>
      </w:r>
      <w:r w:rsidRPr="00E37747">
        <w:rPr>
          <w:lang w:eastAsia="en-US"/>
        </w:rPr>
        <w:t xml:space="preserve"> vers 32</w:t>
      </w:r>
      <w:r>
        <w:rPr>
          <w:lang w:eastAsia="en-US"/>
        </w:rPr>
        <w:t>,</w:t>
      </w:r>
      <w:r w:rsidRPr="00E37747">
        <w:rPr>
          <w:lang w:eastAsia="en-US"/>
        </w:rPr>
        <w:t xml:space="preserve"> 33 en 34. „En zij richtten voor</w:t>
      </w:r>
      <w:r>
        <w:rPr>
          <w:lang w:eastAsia="en-US"/>
        </w:rPr>
        <w:t xml:space="preserve"> hem </w:t>
      </w:r>
      <w:r w:rsidRPr="00E37747">
        <w:rPr>
          <w:lang w:eastAsia="en-US"/>
        </w:rPr>
        <w:t>aan in het bijzonder</w:t>
      </w:r>
      <w:r>
        <w:rPr>
          <w:lang w:eastAsia="en-US"/>
        </w:rPr>
        <w:t xml:space="preserve">. En </w:t>
      </w:r>
      <w:r w:rsidRPr="00E37747">
        <w:rPr>
          <w:lang w:eastAsia="en-US"/>
        </w:rPr>
        <w:t>voor hen in het bijzon</w:t>
      </w:r>
      <w:r w:rsidRPr="00E37747">
        <w:rPr>
          <w:lang w:eastAsia="en-US"/>
        </w:rPr>
        <w:softHyphen/>
        <w:t>der</w:t>
      </w:r>
      <w:r>
        <w:rPr>
          <w:lang w:eastAsia="en-US"/>
        </w:rPr>
        <w:t>;</w:t>
      </w:r>
      <w:r w:rsidRPr="00E37747">
        <w:rPr>
          <w:lang w:eastAsia="en-US"/>
        </w:rPr>
        <w:t xml:space="preserve"> en voor de Egyptenaren die met</w:t>
      </w:r>
      <w:r>
        <w:rPr>
          <w:lang w:eastAsia="en-US"/>
        </w:rPr>
        <w:t xml:space="preserve"> Hem </w:t>
      </w:r>
      <w:r w:rsidRPr="00E37747">
        <w:rPr>
          <w:lang w:eastAsia="en-US"/>
        </w:rPr>
        <w:t>aten in het bijzon</w:t>
      </w:r>
      <w:r w:rsidRPr="00E37747">
        <w:rPr>
          <w:lang w:eastAsia="en-US"/>
        </w:rPr>
        <w:softHyphen/>
        <w:t>der</w:t>
      </w:r>
      <w:r>
        <w:rPr>
          <w:lang w:eastAsia="en-US"/>
        </w:rPr>
        <w:t xml:space="preserve">. Want </w:t>
      </w:r>
      <w:r w:rsidRPr="00E37747">
        <w:rPr>
          <w:lang w:eastAsia="en-US"/>
        </w:rPr>
        <w:t>de Egyptenaars mogen geen brood eten met de Hebr</w:t>
      </w:r>
      <w:r>
        <w:rPr>
          <w:lang w:eastAsia="en-US"/>
        </w:rPr>
        <w:t>e</w:t>
      </w:r>
      <w:r w:rsidRPr="00E37747">
        <w:rPr>
          <w:lang w:eastAsia="en-US"/>
        </w:rPr>
        <w:t>eën</w:t>
      </w:r>
      <w:r>
        <w:rPr>
          <w:lang w:eastAsia="en-US"/>
        </w:rPr>
        <w:t>,</w:t>
      </w:r>
      <w:r w:rsidRPr="00E37747">
        <w:rPr>
          <w:lang w:eastAsia="en-US"/>
        </w:rPr>
        <w:t xml:space="preserve"> </w:t>
      </w:r>
      <w:r>
        <w:rPr>
          <w:lang w:eastAsia="en-US"/>
        </w:rPr>
        <w:t>daar</w:t>
      </w:r>
      <w:r w:rsidRPr="00E37747">
        <w:rPr>
          <w:lang w:eastAsia="en-US"/>
        </w:rPr>
        <w:t xml:space="preserve"> zulks</w:t>
      </w:r>
      <w:r>
        <w:rPr>
          <w:lang w:eastAsia="en-US"/>
        </w:rPr>
        <w:t xml:space="preserve"> de </w:t>
      </w:r>
      <w:r w:rsidRPr="00E37747">
        <w:rPr>
          <w:lang w:eastAsia="en-US"/>
        </w:rPr>
        <w:t>Egyptenaren een gruwel is. En zij zaten voor</w:t>
      </w:r>
      <w:r>
        <w:rPr>
          <w:lang w:eastAsia="en-US"/>
        </w:rPr>
        <w:t xml:space="preserve"> zijn </w:t>
      </w:r>
      <w:r w:rsidRPr="00E37747">
        <w:rPr>
          <w:lang w:eastAsia="en-US"/>
        </w:rPr>
        <w:t>aangezicht, de eerstgeborene naar</w:t>
      </w:r>
      <w:r>
        <w:rPr>
          <w:lang w:eastAsia="en-US"/>
        </w:rPr>
        <w:t xml:space="preserve"> zijn </w:t>
      </w:r>
      <w:r w:rsidRPr="00E37747">
        <w:rPr>
          <w:lang w:eastAsia="en-US"/>
        </w:rPr>
        <w:t>eerstgeboorte</w:t>
      </w:r>
      <w:r>
        <w:rPr>
          <w:lang w:eastAsia="en-US"/>
        </w:rPr>
        <w:t xml:space="preserve">. En </w:t>
      </w:r>
      <w:r w:rsidRPr="00E37747">
        <w:rPr>
          <w:lang w:eastAsia="en-US"/>
        </w:rPr>
        <w:t>de jongere naar</w:t>
      </w:r>
      <w:r>
        <w:rPr>
          <w:lang w:eastAsia="en-US"/>
        </w:rPr>
        <w:t xml:space="preserve"> zijn </w:t>
      </w:r>
      <w:r w:rsidRPr="00E37747">
        <w:rPr>
          <w:lang w:eastAsia="en-US"/>
        </w:rPr>
        <w:t>jongheid</w:t>
      </w:r>
      <w:r>
        <w:rPr>
          <w:lang w:eastAsia="en-US"/>
        </w:rPr>
        <w:t>;</w:t>
      </w:r>
      <w:r w:rsidRPr="00E37747">
        <w:rPr>
          <w:lang w:eastAsia="en-US"/>
        </w:rPr>
        <w:t xml:space="preserve"> dies verwonderen zich de mannen onder elkan</w:t>
      </w:r>
      <w:r w:rsidRPr="00E37747">
        <w:rPr>
          <w:lang w:eastAsia="en-US"/>
        </w:rPr>
        <w:softHyphen/>
        <w:t>der. En</w:t>
      </w:r>
      <w:r>
        <w:rPr>
          <w:lang w:eastAsia="en-US"/>
        </w:rPr>
        <w:t xml:space="preserve"> hij </w:t>
      </w:r>
      <w:r w:rsidRPr="00E37747">
        <w:rPr>
          <w:lang w:eastAsia="en-US"/>
        </w:rPr>
        <w:t>langde hun van de gerechten</w:t>
      </w:r>
      <w:r>
        <w:rPr>
          <w:lang w:eastAsia="en-US"/>
        </w:rPr>
        <w:t>,</w:t>
      </w:r>
      <w:r w:rsidRPr="00E37747">
        <w:rPr>
          <w:lang w:eastAsia="en-US"/>
        </w:rPr>
        <w:t xml:space="preserve"> die voor</w:t>
      </w:r>
      <w:r>
        <w:rPr>
          <w:lang w:eastAsia="en-US"/>
        </w:rPr>
        <w:t xml:space="preserve"> hem </w:t>
      </w:r>
      <w:r w:rsidRPr="00E37747">
        <w:rPr>
          <w:lang w:eastAsia="en-US"/>
        </w:rPr>
        <w:t>waren</w:t>
      </w:r>
      <w:r>
        <w:rPr>
          <w:lang w:eastAsia="en-US"/>
        </w:rPr>
        <w:t>;</w:t>
      </w:r>
      <w:r w:rsidRPr="00E37747">
        <w:rPr>
          <w:lang w:eastAsia="en-US"/>
        </w:rPr>
        <w:t xml:space="preserve"> maar Benjamins gerecht was vijfmaal gr</w:t>
      </w:r>
      <w:r>
        <w:rPr>
          <w:lang w:eastAsia="en-US"/>
        </w:rPr>
        <w:t>ote</w:t>
      </w:r>
      <w:r w:rsidRPr="00E37747">
        <w:rPr>
          <w:lang w:eastAsia="en-US"/>
        </w:rPr>
        <w:t>r dan de gerechten van hen allen</w:t>
      </w:r>
      <w:r>
        <w:rPr>
          <w:lang w:eastAsia="en-US"/>
        </w:rPr>
        <w:t xml:space="preserve">. En </w:t>
      </w:r>
      <w:r w:rsidRPr="00E37747">
        <w:rPr>
          <w:lang w:eastAsia="en-US"/>
        </w:rPr>
        <w:t>zij dronken en zij werden dronken met hem.</w:t>
      </w:r>
      <w:r>
        <w:rPr>
          <w:lang w:eastAsia="en-US"/>
        </w:rPr>
        <w:t>”</w:t>
      </w:r>
      <w:r w:rsidRPr="00E37747">
        <w:rPr>
          <w:lang w:eastAsia="en-US"/>
        </w:rPr>
        <w:t xml:space="preserve"> </w:t>
      </w:r>
    </w:p>
    <w:p w:rsidR="00E35A30" w:rsidRPr="00E37747" w:rsidRDefault="00E35A30" w:rsidP="00E35A30">
      <w:pPr>
        <w:jc w:val="both"/>
        <w:rPr>
          <w:lang w:eastAsia="en-US"/>
        </w:rPr>
      </w:pPr>
      <w:r>
        <w:rPr>
          <w:lang w:eastAsia="en-US"/>
        </w:rPr>
        <w:t>Het is waar, dat voor hen een</w:t>
      </w:r>
      <w:r w:rsidRPr="00E37747">
        <w:rPr>
          <w:lang w:eastAsia="en-US"/>
        </w:rPr>
        <w:t xml:space="preserve"> bijzondere tafel was</w:t>
      </w:r>
      <w:r>
        <w:rPr>
          <w:lang w:eastAsia="en-US"/>
        </w:rPr>
        <w:t>,</w:t>
      </w:r>
      <w:r w:rsidRPr="00E37747">
        <w:rPr>
          <w:lang w:eastAsia="en-US"/>
        </w:rPr>
        <w:t xml:space="preserve"> maar dat had</w:t>
      </w:r>
      <w:r>
        <w:rPr>
          <w:lang w:eastAsia="en-US"/>
        </w:rPr>
        <w:t xml:space="preserve"> zijn </w:t>
      </w:r>
      <w:r w:rsidRPr="00E37747">
        <w:rPr>
          <w:lang w:eastAsia="en-US"/>
        </w:rPr>
        <w:t>oorsprong niet uit hen</w:t>
      </w:r>
      <w:r>
        <w:rPr>
          <w:lang w:eastAsia="en-US"/>
        </w:rPr>
        <w:t>,</w:t>
      </w:r>
      <w:r w:rsidRPr="00E37747">
        <w:rPr>
          <w:lang w:eastAsia="en-US"/>
        </w:rPr>
        <w:t xml:space="preserve"> dat zij niet mochten eten met de Egyptenaren</w:t>
      </w:r>
      <w:r>
        <w:rPr>
          <w:lang w:eastAsia="en-US"/>
        </w:rPr>
        <w:t>,</w:t>
      </w:r>
      <w:r w:rsidRPr="00E37747">
        <w:rPr>
          <w:lang w:eastAsia="en-US"/>
        </w:rPr>
        <w:t xml:space="preserve"> maar uit de Egyptenaren, want die was het een gruwel te eten met hen. En</w:t>
      </w:r>
      <w:r>
        <w:rPr>
          <w:lang w:eastAsia="en-US"/>
        </w:rPr>
        <w:t xml:space="preserve"> </w:t>
      </w:r>
      <w:r w:rsidRPr="00E37747">
        <w:rPr>
          <w:lang w:eastAsia="en-US"/>
        </w:rPr>
        <w:t>is het overklaar, dat daar vó</w:t>
      </w:r>
      <w:r>
        <w:rPr>
          <w:lang w:eastAsia="en-US"/>
        </w:rPr>
        <w:t>ó</w:t>
      </w:r>
      <w:r w:rsidRPr="00E37747">
        <w:rPr>
          <w:lang w:eastAsia="en-US"/>
        </w:rPr>
        <w:t xml:space="preserve">r de wetgeving op Sinaï, geen onderscheid der </w:t>
      </w:r>
      <w:r w:rsidRPr="004E1084">
        <w:rPr>
          <w:i/>
          <w:iCs/>
          <w:lang w:eastAsia="en-US"/>
        </w:rPr>
        <w:t>spijzen</w:t>
      </w:r>
      <w:r w:rsidRPr="00E37747">
        <w:rPr>
          <w:lang w:eastAsia="en-US"/>
        </w:rPr>
        <w:t xml:space="preserve"> geweest is</w:t>
      </w:r>
      <w:r>
        <w:rPr>
          <w:lang w:eastAsia="en-US"/>
        </w:rPr>
        <w:t>;</w:t>
      </w:r>
      <w:r w:rsidRPr="00E37747">
        <w:rPr>
          <w:lang w:eastAsia="en-US"/>
        </w:rPr>
        <w:t xml:space="preserve"> </w:t>
      </w:r>
      <w:r>
        <w:rPr>
          <w:lang w:eastAsia="en-US"/>
        </w:rPr>
        <w:t xml:space="preserve">maar </w:t>
      </w:r>
      <w:r w:rsidRPr="00E37747">
        <w:rPr>
          <w:lang w:eastAsia="en-US"/>
        </w:rPr>
        <w:t>er heeft een onder</w:t>
      </w:r>
      <w:r w:rsidRPr="00E37747">
        <w:rPr>
          <w:lang w:eastAsia="en-US"/>
        </w:rPr>
        <w:softHyphen/>
        <w:t xml:space="preserve">scheid geweest in hetgeen dat </w:t>
      </w:r>
      <w:r w:rsidRPr="004E1084">
        <w:rPr>
          <w:i/>
          <w:iCs/>
          <w:lang w:eastAsia="en-US"/>
        </w:rPr>
        <w:t>geofferd</w:t>
      </w:r>
      <w:r w:rsidRPr="00E37747">
        <w:rPr>
          <w:lang w:eastAsia="en-US"/>
        </w:rPr>
        <w:t xml:space="preserve"> werd</w:t>
      </w:r>
      <w:r>
        <w:rPr>
          <w:lang w:eastAsia="en-US"/>
        </w:rPr>
        <w:t xml:space="preserve">. En </w:t>
      </w:r>
      <w:r w:rsidRPr="00E37747">
        <w:rPr>
          <w:lang w:eastAsia="en-US"/>
        </w:rPr>
        <w:t xml:space="preserve">daarin bestond het onderscheid </w:t>
      </w:r>
      <w:r>
        <w:rPr>
          <w:lang w:eastAsia="en-US"/>
        </w:rPr>
        <w:t>tussen</w:t>
      </w:r>
      <w:r w:rsidRPr="00E37747">
        <w:rPr>
          <w:lang w:eastAsia="en-US"/>
        </w:rPr>
        <w:t xml:space="preserve"> rein en onrein ten tijd</w:t>
      </w:r>
      <w:r>
        <w:rPr>
          <w:lang w:eastAsia="en-US"/>
        </w:rPr>
        <w:t>e van Noach.</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Ik</w:t>
      </w:r>
      <w:r>
        <w:rPr>
          <w:lang w:eastAsia="en-US"/>
        </w:rPr>
        <w:t xml:space="preserve"> zou </w:t>
      </w:r>
      <w:r w:rsidRPr="00E37747">
        <w:rPr>
          <w:lang w:eastAsia="en-US"/>
        </w:rPr>
        <w:t>UE. nog ve</w:t>
      </w:r>
      <w:r>
        <w:rPr>
          <w:lang w:eastAsia="en-US"/>
        </w:rPr>
        <w:t>e</w:t>
      </w:r>
      <w:r w:rsidRPr="00E37747">
        <w:rPr>
          <w:lang w:eastAsia="en-US"/>
        </w:rPr>
        <w:t>l zwarigheden kunnen tegenwerpen, d</w:t>
      </w:r>
      <w:r>
        <w:rPr>
          <w:lang w:eastAsia="en-US"/>
        </w:rPr>
        <w:t>i</w:t>
      </w:r>
      <w:r w:rsidRPr="00E37747">
        <w:rPr>
          <w:lang w:eastAsia="en-US"/>
        </w:rPr>
        <w:t>e</w:t>
      </w:r>
      <w:r>
        <w:rPr>
          <w:lang w:eastAsia="en-US"/>
        </w:rPr>
        <w:t xml:space="preserve"> ik </w:t>
      </w:r>
      <w:r w:rsidRPr="00E37747">
        <w:rPr>
          <w:lang w:eastAsia="en-US"/>
        </w:rPr>
        <w:t>voorbij zal gaan</w:t>
      </w:r>
      <w:r>
        <w:rPr>
          <w:lang w:eastAsia="en-US"/>
        </w:rPr>
        <w:t>,</w:t>
      </w:r>
      <w:r w:rsidRPr="00E37747">
        <w:rPr>
          <w:lang w:eastAsia="en-US"/>
        </w:rPr>
        <w:t xml:space="preserve"> omdat</w:t>
      </w:r>
      <w:r>
        <w:rPr>
          <w:lang w:eastAsia="en-US"/>
        </w:rPr>
        <w:t xml:space="preserve"> ik dezelve </w:t>
      </w:r>
      <w:r w:rsidRPr="00E37747">
        <w:rPr>
          <w:lang w:eastAsia="en-US"/>
        </w:rPr>
        <w:t>beantwoord heb gevonden in</w:t>
      </w:r>
      <w:r>
        <w:rPr>
          <w:lang w:eastAsia="en-US"/>
        </w:rPr>
        <w:t xml:space="preserve"> de rede</w:t>
      </w:r>
      <w:r w:rsidRPr="00E37747">
        <w:rPr>
          <w:lang w:eastAsia="en-US"/>
        </w:rPr>
        <w:t xml:space="preserve">strijd of geloofskamp </w:t>
      </w:r>
      <w:r>
        <w:rPr>
          <w:lang w:eastAsia="en-US"/>
        </w:rPr>
        <w:t>tussen</w:t>
      </w:r>
      <w:r w:rsidRPr="00E37747">
        <w:rPr>
          <w:lang w:eastAsia="en-US"/>
        </w:rPr>
        <w:t xml:space="preserve"> een Jood en een Christen</w:t>
      </w:r>
      <w:r>
        <w:rPr>
          <w:lang w:eastAsia="en-US"/>
        </w:rPr>
        <w:t>,</w:t>
      </w:r>
      <w:r w:rsidRPr="00E37747">
        <w:rPr>
          <w:lang w:eastAsia="en-US"/>
        </w:rPr>
        <w:t xml:space="preserve"> hetwelk ge</w:t>
      </w:r>
      <w:r>
        <w:rPr>
          <w:lang w:eastAsia="en-US"/>
        </w:rPr>
        <w:t xml:space="preserve">vonden wordt achter aan Buxtorf: </w:t>
      </w:r>
      <w:r>
        <w:rPr>
          <w:i/>
          <w:iCs/>
          <w:lang w:eastAsia="en-US"/>
        </w:rPr>
        <w:t>S</w:t>
      </w:r>
      <w:r w:rsidRPr="004E1084">
        <w:rPr>
          <w:i/>
          <w:iCs/>
          <w:lang w:eastAsia="en-US"/>
        </w:rPr>
        <w:t>chool der Joden.</w:t>
      </w:r>
      <w:r w:rsidRPr="00E37747">
        <w:rPr>
          <w:lang w:eastAsia="en-US"/>
        </w:rPr>
        <w:t xml:space="preserve"> Maar</w:t>
      </w:r>
      <w:r>
        <w:rPr>
          <w:lang w:eastAsia="en-US"/>
        </w:rPr>
        <w:t xml:space="preserve"> ik </w:t>
      </w:r>
      <w:r w:rsidRPr="00E37747">
        <w:rPr>
          <w:lang w:eastAsia="en-US"/>
        </w:rPr>
        <w:t>zal</w:t>
      </w:r>
      <w:r>
        <w:rPr>
          <w:lang w:eastAsia="en-US"/>
        </w:rPr>
        <w:t xml:space="preserve"> u </w:t>
      </w:r>
      <w:r w:rsidRPr="00E37747">
        <w:rPr>
          <w:lang w:eastAsia="en-US"/>
        </w:rPr>
        <w:t>voor het laatste alleen nog dit vragen</w:t>
      </w:r>
      <w:r>
        <w:rPr>
          <w:lang w:eastAsia="en-US"/>
        </w:rPr>
        <w:t>: daar ulieden</w:t>
      </w:r>
      <w:r w:rsidRPr="00E37747">
        <w:rPr>
          <w:lang w:eastAsia="en-US"/>
        </w:rPr>
        <w:t xml:space="preserve"> leert en staande houdt, dat het gel</w:t>
      </w:r>
      <w:r>
        <w:rPr>
          <w:lang w:eastAsia="en-US"/>
        </w:rPr>
        <w:t>ove</w:t>
      </w:r>
      <w:r w:rsidRPr="00E37747">
        <w:rPr>
          <w:lang w:eastAsia="en-US"/>
        </w:rPr>
        <w:t>n in</w:t>
      </w:r>
      <w:r>
        <w:rPr>
          <w:lang w:eastAsia="en-US"/>
        </w:rPr>
        <w:t xml:space="preserve"> de </w:t>
      </w:r>
      <w:r w:rsidRPr="00E37747">
        <w:rPr>
          <w:lang w:eastAsia="en-US"/>
        </w:rPr>
        <w:t xml:space="preserve">Messias, het </w:t>
      </w:r>
      <w:r>
        <w:rPr>
          <w:lang w:eastAsia="en-US"/>
        </w:rPr>
        <w:t>eni</w:t>
      </w:r>
      <w:r w:rsidRPr="00E37747">
        <w:rPr>
          <w:lang w:eastAsia="en-US"/>
        </w:rPr>
        <w:t xml:space="preserve">gste middel is om behouden te worden; </w:t>
      </w:r>
      <w:r>
        <w:rPr>
          <w:lang w:eastAsia="en-US"/>
        </w:rPr>
        <w:t xml:space="preserve">indien </w:t>
      </w:r>
      <w:r w:rsidRPr="00E37747">
        <w:rPr>
          <w:lang w:eastAsia="en-US"/>
        </w:rPr>
        <w:t xml:space="preserve">dat waar is, hoe komt dan, dat de </w:t>
      </w:r>
      <w:r>
        <w:rPr>
          <w:lang w:eastAsia="en-US"/>
        </w:rPr>
        <w:t>Heere</w:t>
      </w:r>
      <w:r w:rsidRPr="00E37747">
        <w:rPr>
          <w:lang w:eastAsia="en-US"/>
        </w:rPr>
        <w:t xml:space="preserve"> zulks niet ge</w:t>
      </w:r>
      <w:r>
        <w:rPr>
          <w:lang w:eastAsia="en-US"/>
        </w:rPr>
        <w:t>ëis</w:t>
      </w:r>
      <w:r w:rsidRPr="00E37747">
        <w:rPr>
          <w:lang w:eastAsia="en-US"/>
        </w:rPr>
        <w:t>t heeft van</w:t>
      </w:r>
      <w:r>
        <w:rPr>
          <w:lang w:eastAsia="en-US"/>
        </w:rPr>
        <w:t xml:space="preserve"> Zijn </w:t>
      </w:r>
      <w:r w:rsidRPr="00E37747">
        <w:rPr>
          <w:lang w:eastAsia="en-US"/>
        </w:rPr>
        <w:t>bondvolk Israël</w:t>
      </w:r>
      <w:r>
        <w:rPr>
          <w:lang w:eastAsia="en-US"/>
        </w:rPr>
        <w:t>?</w:t>
      </w:r>
      <w:r w:rsidRPr="00E37747">
        <w:rPr>
          <w:lang w:eastAsia="en-US"/>
        </w:rPr>
        <w:t xml:space="preserve"> </w:t>
      </w:r>
      <w:r>
        <w:rPr>
          <w:lang w:eastAsia="en-US"/>
        </w:rPr>
        <w:t>D</w:t>
      </w:r>
      <w:r w:rsidRPr="00E37747">
        <w:rPr>
          <w:lang w:eastAsia="en-US"/>
        </w:rPr>
        <w:t>aar het dan zeker is</w:t>
      </w:r>
      <w:r>
        <w:rPr>
          <w:lang w:eastAsia="en-US"/>
        </w:rPr>
        <w:t>,</w:t>
      </w:r>
      <w:r w:rsidRPr="00E37747">
        <w:rPr>
          <w:lang w:eastAsia="en-US"/>
        </w:rPr>
        <w:t xml:space="preserve"> dat zonder het geloof in</w:t>
      </w:r>
      <w:r>
        <w:rPr>
          <w:lang w:eastAsia="en-US"/>
        </w:rPr>
        <w:t xml:space="preserve"> de </w:t>
      </w:r>
      <w:r w:rsidRPr="00E37747">
        <w:rPr>
          <w:lang w:eastAsia="en-US"/>
        </w:rPr>
        <w:t>Mess</w:t>
      </w:r>
      <w:r>
        <w:rPr>
          <w:lang w:eastAsia="en-US"/>
        </w:rPr>
        <w:t>ias Israël moest verloren gaan.</w:t>
      </w:r>
      <w:r w:rsidRPr="00E37747">
        <w:rPr>
          <w:lang w:eastAsia="en-US"/>
        </w:rPr>
        <w:t xml:space="preserve"> En dat niet alleen, maar nooit heeft God Israël geboden, dat, als de Messias </w:t>
      </w:r>
      <w:r>
        <w:rPr>
          <w:lang w:eastAsia="en-US"/>
        </w:rPr>
        <w:t xml:space="preserve">zou </w:t>
      </w:r>
      <w:r w:rsidRPr="00E37747">
        <w:rPr>
          <w:lang w:eastAsia="en-US"/>
        </w:rPr>
        <w:t>gekomen zijn</w:t>
      </w:r>
      <w:r>
        <w:rPr>
          <w:lang w:eastAsia="en-US"/>
        </w:rPr>
        <w:t>,</w:t>
      </w:r>
      <w:r w:rsidRPr="00E37747">
        <w:rPr>
          <w:lang w:eastAsia="en-US"/>
        </w:rPr>
        <w:t xml:space="preserve"> dat men dan in</w:t>
      </w:r>
      <w:r>
        <w:rPr>
          <w:lang w:eastAsia="en-US"/>
        </w:rPr>
        <w:t xml:space="preserve"> Hem </w:t>
      </w:r>
      <w:r w:rsidRPr="00E37747">
        <w:rPr>
          <w:lang w:eastAsia="en-US"/>
        </w:rPr>
        <w:t>moest gel</w:t>
      </w:r>
      <w:r>
        <w:rPr>
          <w:lang w:eastAsia="en-US"/>
        </w:rPr>
        <w:t xml:space="preserve">oven als de </w:t>
      </w:r>
      <w:r w:rsidRPr="00E37747">
        <w:rPr>
          <w:lang w:eastAsia="en-US"/>
        </w:rPr>
        <w:t>enige oorzaak van zaligheid.</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Pr>
          <w:lang w:eastAsia="en-US"/>
        </w:rPr>
        <w:t xml:space="preserve">Uw </w:t>
      </w:r>
      <w:r w:rsidRPr="00E37747">
        <w:rPr>
          <w:lang w:eastAsia="en-US"/>
        </w:rPr>
        <w:t>vragen</w:t>
      </w:r>
      <w:r>
        <w:rPr>
          <w:lang w:eastAsia="en-US"/>
        </w:rPr>
        <w:t xml:space="preserve"> zijn </w:t>
      </w:r>
      <w:r w:rsidRPr="00E37747">
        <w:rPr>
          <w:lang w:eastAsia="en-US"/>
        </w:rPr>
        <w:t>voor het laatste van veel gewicht</w:t>
      </w:r>
      <w:r>
        <w:rPr>
          <w:lang w:eastAsia="en-US"/>
        </w:rPr>
        <w:t xml:space="preserve">. En </w:t>
      </w:r>
      <w:r w:rsidRPr="00E37747">
        <w:rPr>
          <w:lang w:eastAsia="en-US"/>
        </w:rPr>
        <w:t>daarom zal</w:t>
      </w:r>
      <w:r>
        <w:rPr>
          <w:lang w:eastAsia="en-US"/>
        </w:rPr>
        <w:t xml:space="preserve"> ik </w:t>
      </w:r>
      <w:r w:rsidRPr="00E37747">
        <w:rPr>
          <w:lang w:eastAsia="en-US"/>
        </w:rPr>
        <w:t xml:space="preserve">trachten </w:t>
      </w:r>
      <w:r>
        <w:rPr>
          <w:lang w:eastAsia="en-US"/>
        </w:rPr>
        <w:t xml:space="preserve">dezelve </w:t>
      </w:r>
      <w:r w:rsidRPr="00E37747">
        <w:rPr>
          <w:lang w:eastAsia="en-US"/>
        </w:rPr>
        <w:t xml:space="preserve">naar </w:t>
      </w:r>
      <w:r>
        <w:rPr>
          <w:lang w:eastAsia="en-US"/>
        </w:rPr>
        <w:t xml:space="preserve">haar </w:t>
      </w:r>
      <w:r w:rsidRPr="00E37747">
        <w:rPr>
          <w:lang w:eastAsia="en-US"/>
        </w:rPr>
        <w:t>zwaarte onderscheidenlijk te beantwoor</w:t>
      </w:r>
      <w:r w:rsidRPr="00E37747">
        <w:rPr>
          <w:lang w:eastAsia="en-US"/>
        </w:rPr>
        <w:softHyphen/>
        <w:t>den. Om dit te doen, moet</w:t>
      </w:r>
      <w:r>
        <w:rPr>
          <w:lang w:eastAsia="en-US"/>
        </w:rPr>
        <w:t xml:space="preserve"> ik </w:t>
      </w:r>
      <w:r w:rsidRPr="00E37747">
        <w:rPr>
          <w:lang w:eastAsia="en-US"/>
        </w:rPr>
        <w:t xml:space="preserve">eerst wat dat </w:t>
      </w:r>
      <w:r w:rsidRPr="004E1084">
        <w:rPr>
          <w:i/>
          <w:iCs/>
          <w:lang w:eastAsia="en-US"/>
        </w:rPr>
        <w:t xml:space="preserve">geloven </w:t>
      </w:r>
      <w:r w:rsidRPr="00E37747">
        <w:rPr>
          <w:lang w:eastAsia="en-US"/>
        </w:rPr>
        <w:t>is</w:t>
      </w:r>
      <w:r>
        <w:rPr>
          <w:lang w:eastAsia="en-US"/>
        </w:rPr>
        <w:t>,</w:t>
      </w:r>
      <w:r w:rsidRPr="00E37747">
        <w:rPr>
          <w:lang w:eastAsia="en-US"/>
        </w:rPr>
        <w:t xml:space="preserve"> onder</w:t>
      </w:r>
      <w:r w:rsidRPr="00E37747">
        <w:rPr>
          <w:lang w:eastAsia="en-US"/>
        </w:rPr>
        <w:softHyphen/>
        <w:t xml:space="preserve">scheidenlijk beschouwen. </w:t>
      </w:r>
    </w:p>
    <w:p w:rsidR="00E35A30" w:rsidRPr="00E37747" w:rsidRDefault="00E35A30" w:rsidP="00E35A30">
      <w:pPr>
        <w:ind w:firstLine="720"/>
        <w:jc w:val="both"/>
        <w:rPr>
          <w:lang w:eastAsia="en-US"/>
        </w:rPr>
      </w:pPr>
      <w:r w:rsidRPr="00E37747">
        <w:rPr>
          <w:lang w:eastAsia="en-US"/>
        </w:rPr>
        <w:t>In de eerste plaats is gel</w:t>
      </w:r>
      <w:r>
        <w:rPr>
          <w:lang w:eastAsia="en-US"/>
        </w:rPr>
        <w:t>ove</w:t>
      </w:r>
      <w:r w:rsidRPr="00E37747">
        <w:rPr>
          <w:lang w:eastAsia="en-US"/>
        </w:rPr>
        <w:t xml:space="preserve">n, op iemands getuigenis </w:t>
      </w:r>
      <w:r>
        <w:rPr>
          <w:lang w:eastAsia="en-US"/>
        </w:rPr>
        <w:t xml:space="preserve">van </w:t>
      </w:r>
      <w:r w:rsidRPr="00E37747">
        <w:rPr>
          <w:lang w:eastAsia="en-US"/>
        </w:rPr>
        <w:t>een zaak voor waarheid aan te nemen</w:t>
      </w:r>
      <w:r>
        <w:rPr>
          <w:lang w:eastAsia="en-US"/>
        </w:rPr>
        <w:t>. N</w:t>
      </w:r>
      <w:r w:rsidRPr="00E37747">
        <w:rPr>
          <w:lang w:eastAsia="en-US"/>
        </w:rPr>
        <w:t>u hangt dat veel af, van de geloofbaarheid van</w:t>
      </w:r>
      <w:r>
        <w:rPr>
          <w:lang w:eastAsia="en-US"/>
        </w:rPr>
        <w:t xml:space="preserve"> de </w:t>
      </w:r>
      <w:r w:rsidRPr="00E37747">
        <w:rPr>
          <w:lang w:eastAsia="en-US"/>
        </w:rPr>
        <w:t>persoon die de getuigenis geeft</w:t>
      </w:r>
      <w:r>
        <w:rPr>
          <w:lang w:eastAsia="en-US"/>
        </w:rPr>
        <w:t>. N</w:t>
      </w:r>
      <w:r w:rsidRPr="00E37747">
        <w:rPr>
          <w:lang w:eastAsia="en-US"/>
        </w:rPr>
        <w:t>u is het zeker, dat God</w:t>
      </w:r>
      <w:r>
        <w:rPr>
          <w:lang w:eastAsia="en-US"/>
        </w:rPr>
        <w:t>,</w:t>
      </w:r>
      <w:r w:rsidRPr="00E37747">
        <w:rPr>
          <w:lang w:eastAsia="en-US"/>
        </w:rPr>
        <w:t xml:space="preserve"> die „geen man is dat</w:t>
      </w:r>
      <w:r>
        <w:rPr>
          <w:lang w:eastAsia="en-US"/>
        </w:rPr>
        <w:t xml:space="preserve"> Hij </w:t>
      </w:r>
      <w:r w:rsidRPr="00E37747">
        <w:rPr>
          <w:lang w:eastAsia="en-US"/>
        </w:rPr>
        <w:t>liegen zou</w:t>
      </w:r>
      <w:r>
        <w:rPr>
          <w:lang w:eastAsia="en-US"/>
        </w:rPr>
        <w:t>”,</w:t>
      </w:r>
      <w:r w:rsidRPr="00E37747">
        <w:rPr>
          <w:lang w:eastAsia="en-US"/>
        </w:rPr>
        <w:t xml:space="preserve"> (ik veronderstel dat men gelooft dat God aanw</w:t>
      </w:r>
      <w:r>
        <w:rPr>
          <w:lang w:eastAsia="en-US"/>
        </w:rPr>
        <w:t>ezig is) men schuldig is te gel</w:t>
      </w:r>
      <w:r w:rsidRPr="00E37747">
        <w:rPr>
          <w:lang w:eastAsia="en-US"/>
        </w:rPr>
        <w:t>oven</w:t>
      </w:r>
      <w:r>
        <w:rPr>
          <w:lang w:eastAsia="en-US"/>
        </w:rPr>
        <w:t>,</w:t>
      </w:r>
      <w:r w:rsidRPr="00E37747">
        <w:rPr>
          <w:lang w:eastAsia="en-US"/>
        </w:rPr>
        <w:t xml:space="preserve"> alles wat dat God ons komt te openbaren, zonder onderscheid, of het voor on</w:t>
      </w:r>
      <w:r>
        <w:rPr>
          <w:lang w:eastAsia="en-US"/>
        </w:rPr>
        <w:t>s verstand bevatbaar is of niet. T</w:t>
      </w:r>
      <w:r w:rsidRPr="00E37747">
        <w:rPr>
          <w:lang w:eastAsia="en-US"/>
        </w:rPr>
        <w:t>emeer, omdat wij volstrekt afhankelijk</w:t>
      </w:r>
      <w:r>
        <w:rPr>
          <w:lang w:eastAsia="en-US"/>
        </w:rPr>
        <w:t xml:space="preserve"> zijn </w:t>
      </w:r>
      <w:r w:rsidRPr="00E37747">
        <w:rPr>
          <w:lang w:eastAsia="en-US"/>
        </w:rPr>
        <w:t>van God</w:t>
      </w:r>
      <w:r>
        <w:rPr>
          <w:lang w:eastAsia="en-US"/>
        </w:rPr>
        <w:t xml:space="preserve">. En </w:t>
      </w:r>
      <w:r w:rsidRPr="00E37747">
        <w:rPr>
          <w:lang w:eastAsia="en-US"/>
        </w:rPr>
        <w:t>derhalve, wanneer</w:t>
      </w:r>
      <w:r>
        <w:rPr>
          <w:lang w:eastAsia="en-US"/>
        </w:rPr>
        <w:t xml:space="preserve"> Hij </w:t>
      </w:r>
      <w:r w:rsidRPr="00E37747">
        <w:rPr>
          <w:lang w:eastAsia="en-US"/>
        </w:rPr>
        <w:t xml:space="preserve">ons iets bevelende openbaart, </w:t>
      </w:r>
      <w:r>
        <w:rPr>
          <w:lang w:eastAsia="en-US"/>
        </w:rPr>
        <w:t xml:space="preserve">wij </w:t>
      </w:r>
      <w:r w:rsidRPr="00E37747">
        <w:rPr>
          <w:lang w:eastAsia="en-US"/>
        </w:rPr>
        <w:t>verplicht</w:t>
      </w:r>
      <w:r>
        <w:rPr>
          <w:lang w:eastAsia="en-US"/>
        </w:rPr>
        <w:t xml:space="preserve"> zijn </w:t>
      </w:r>
      <w:r w:rsidRPr="00E37747">
        <w:rPr>
          <w:lang w:eastAsia="en-US"/>
        </w:rPr>
        <w:t>ons daaraan te onderwerpen</w:t>
      </w:r>
      <w:r>
        <w:rPr>
          <w:lang w:eastAsia="en-US"/>
        </w:rPr>
        <w:t>. Dus</w:t>
      </w:r>
      <w:r w:rsidRPr="00E37747">
        <w:rPr>
          <w:lang w:eastAsia="en-US"/>
        </w:rPr>
        <w:t>,</w:t>
      </w:r>
      <w:r>
        <w:rPr>
          <w:lang w:eastAsia="en-US"/>
        </w:rPr>
        <w:t xml:space="preserve"> </w:t>
      </w:r>
      <w:r w:rsidRPr="00E37747">
        <w:rPr>
          <w:lang w:eastAsia="en-US"/>
        </w:rPr>
        <w:t>maak</w:t>
      </w:r>
      <w:r>
        <w:rPr>
          <w:lang w:eastAsia="en-US"/>
        </w:rPr>
        <w:t xml:space="preserve"> ik </w:t>
      </w:r>
      <w:r w:rsidRPr="00E37747">
        <w:rPr>
          <w:lang w:eastAsia="en-US"/>
        </w:rPr>
        <w:t xml:space="preserve">een onderscheid </w:t>
      </w:r>
      <w:r>
        <w:rPr>
          <w:lang w:eastAsia="en-US"/>
        </w:rPr>
        <w:t>tussen</w:t>
      </w:r>
      <w:r w:rsidRPr="00E37747">
        <w:rPr>
          <w:lang w:eastAsia="en-US"/>
        </w:rPr>
        <w:t xml:space="preserve"> de </w:t>
      </w:r>
      <w:r w:rsidRPr="004E1084">
        <w:rPr>
          <w:i/>
          <w:iCs/>
          <w:lang w:eastAsia="en-US"/>
        </w:rPr>
        <w:t xml:space="preserve">leer </w:t>
      </w:r>
      <w:r w:rsidRPr="00E37747">
        <w:rPr>
          <w:lang w:eastAsia="en-US"/>
        </w:rPr>
        <w:t xml:space="preserve">des geloofs en </w:t>
      </w:r>
      <w:r>
        <w:rPr>
          <w:lang w:eastAsia="en-US"/>
        </w:rPr>
        <w:t>tussen</w:t>
      </w:r>
      <w:r w:rsidRPr="00E37747">
        <w:rPr>
          <w:lang w:eastAsia="en-US"/>
        </w:rPr>
        <w:t xml:space="preserve"> de </w:t>
      </w:r>
      <w:r w:rsidRPr="004E1084">
        <w:rPr>
          <w:i/>
          <w:iCs/>
          <w:lang w:eastAsia="en-US"/>
        </w:rPr>
        <w:t xml:space="preserve">daad </w:t>
      </w:r>
      <w:r w:rsidRPr="00E37747">
        <w:rPr>
          <w:lang w:eastAsia="en-US"/>
        </w:rPr>
        <w:t>des geloofs</w:t>
      </w:r>
      <w:r>
        <w:rPr>
          <w:lang w:eastAsia="en-US"/>
        </w:rPr>
        <w:t xml:space="preserve">. Door het eerste versta ik </w:t>
      </w:r>
      <w:r w:rsidRPr="00E37747">
        <w:rPr>
          <w:lang w:eastAsia="en-US"/>
        </w:rPr>
        <w:t xml:space="preserve">de kennis en toestemming van datgene, wat God aan de </w:t>
      </w:r>
      <w:r>
        <w:rPr>
          <w:lang w:eastAsia="en-US"/>
        </w:rPr>
        <w:t>mens</w:t>
      </w:r>
      <w:r w:rsidRPr="00E37747">
        <w:rPr>
          <w:lang w:eastAsia="en-US"/>
        </w:rPr>
        <w:t>en geopenbaard heeft</w:t>
      </w:r>
      <w:r>
        <w:rPr>
          <w:lang w:eastAsia="en-US"/>
        </w:rPr>
        <w:t>;</w:t>
      </w:r>
      <w:r w:rsidRPr="00E37747">
        <w:rPr>
          <w:lang w:eastAsia="en-US"/>
        </w:rPr>
        <w:t xml:space="preserve"> maar door het </w:t>
      </w:r>
      <w:r>
        <w:rPr>
          <w:lang w:eastAsia="en-US"/>
        </w:rPr>
        <w:t>tweede,</w:t>
      </w:r>
      <w:r w:rsidRPr="00E37747">
        <w:rPr>
          <w:lang w:eastAsia="en-US"/>
        </w:rPr>
        <w:t xml:space="preserve"> de dade</w:t>
      </w:r>
      <w:r w:rsidRPr="00E37747">
        <w:rPr>
          <w:lang w:eastAsia="en-US"/>
        </w:rPr>
        <w:softHyphen/>
        <w:t>lijke geloofsonderwerping aan hetzelve. Dat vooraf gezegd hebbende,</w:t>
      </w:r>
      <w:r>
        <w:rPr>
          <w:lang w:eastAsia="en-US"/>
        </w:rPr>
        <w:t xml:space="preserve"> </w:t>
      </w:r>
      <w:r w:rsidRPr="00E37747">
        <w:rPr>
          <w:lang w:eastAsia="en-US"/>
        </w:rPr>
        <w:t xml:space="preserve">laat ons nu tot de zaak </w:t>
      </w:r>
      <w:r>
        <w:rPr>
          <w:lang w:eastAsia="en-US"/>
        </w:rPr>
        <w:t xml:space="preserve">zelf </w:t>
      </w:r>
      <w:r w:rsidRPr="00E37747">
        <w:rPr>
          <w:lang w:eastAsia="en-US"/>
        </w:rPr>
        <w:t>overgaan.</w:t>
      </w:r>
    </w:p>
    <w:p w:rsidR="00E35A30" w:rsidRDefault="00E35A30" w:rsidP="00E35A30">
      <w:pPr>
        <w:ind w:firstLine="720"/>
        <w:jc w:val="both"/>
        <w:rPr>
          <w:lang w:eastAsia="en-US"/>
        </w:rPr>
      </w:pPr>
      <w:r w:rsidRPr="00E37747">
        <w:rPr>
          <w:lang w:eastAsia="en-US"/>
        </w:rPr>
        <w:t xml:space="preserve">Daar is nu zeker een onderscheid </w:t>
      </w:r>
      <w:r>
        <w:rPr>
          <w:lang w:eastAsia="en-US"/>
        </w:rPr>
        <w:t>tussen</w:t>
      </w:r>
      <w:r w:rsidRPr="00E37747">
        <w:rPr>
          <w:lang w:eastAsia="en-US"/>
        </w:rPr>
        <w:t xml:space="preserve"> het geloof met betrek</w:t>
      </w:r>
      <w:r w:rsidRPr="00E37747">
        <w:rPr>
          <w:lang w:eastAsia="en-US"/>
        </w:rPr>
        <w:softHyphen/>
        <w:t>king op</w:t>
      </w:r>
      <w:r>
        <w:rPr>
          <w:lang w:eastAsia="en-US"/>
        </w:rPr>
        <w:t xml:space="preserve"> de </w:t>
      </w:r>
      <w:r w:rsidRPr="00E37747">
        <w:rPr>
          <w:lang w:eastAsia="en-US"/>
        </w:rPr>
        <w:t xml:space="preserve">Messias voor, of na </w:t>
      </w:r>
      <w:r>
        <w:rPr>
          <w:lang w:eastAsia="en-US"/>
        </w:rPr>
        <w:t>Zijn</w:t>
      </w:r>
      <w:r w:rsidRPr="00E37747">
        <w:rPr>
          <w:lang w:eastAsia="en-US"/>
        </w:rPr>
        <w:t xml:space="preserve"> komst in de wereld, want v</w:t>
      </w:r>
      <w:r>
        <w:rPr>
          <w:lang w:eastAsia="en-US"/>
        </w:rPr>
        <w:t>óó</w:t>
      </w:r>
      <w:r w:rsidRPr="00E37747">
        <w:rPr>
          <w:lang w:eastAsia="en-US"/>
        </w:rPr>
        <w:t>r</w:t>
      </w:r>
      <w:r>
        <w:rPr>
          <w:lang w:eastAsia="en-US"/>
        </w:rPr>
        <w:t xml:space="preserve"> Zijn </w:t>
      </w:r>
      <w:r w:rsidRPr="00E37747">
        <w:rPr>
          <w:lang w:eastAsia="en-US"/>
        </w:rPr>
        <w:t>komst, had het geloof rechtstreeks in</w:t>
      </w:r>
      <w:r>
        <w:rPr>
          <w:lang w:eastAsia="en-US"/>
        </w:rPr>
        <w:t xml:space="preserve"> de </w:t>
      </w:r>
      <w:r w:rsidRPr="00E37747">
        <w:rPr>
          <w:lang w:eastAsia="en-US"/>
        </w:rPr>
        <w:t>Messias nog</w:t>
      </w:r>
      <w:r>
        <w:rPr>
          <w:lang w:eastAsia="en-US"/>
        </w:rPr>
        <w:t xml:space="preserve"> geen </w:t>
      </w:r>
      <w:r w:rsidRPr="00E37747">
        <w:rPr>
          <w:lang w:eastAsia="en-US"/>
        </w:rPr>
        <w:t>plaats, maar het gel</w:t>
      </w:r>
      <w:r>
        <w:rPr>
          <w:lang w:eastAsia="en-US"/>
        </w:rPr>
        <w:t>ove</w:t>
      </w:r>
      <w:r w:rsidRPr="00E37747">
        <w:rPr>
          <w:lang w:eastAsia="en-US"/>
        </w:rPr>
        <w:t>n in God. Echter</w:t>
      </w:r>
      <w:r>
        <w:rPr>
          <w:lang w:eastAsia="en-US"/>
        </w:rPr>
        <w:t xml:space="preserve"> </w:t>
      </w:r>
      <w:r w:rsidRPr="00E37747">
        <w:rPr>
          <w:lang w:eastAsia="en-US"/>
        </w:rPr>
        <w:t>is het zeker, dat alles wat dat God van</w:t>
      </w:r>
      <w:r>
        <w:rPr>
          <w:lang w:eastAsia="en-US"/>
        </w:rPr>
        <w:t xml:space="preserve"> de </w:t>
      </w:r>
      <w:r w:rsidRPr="00E37747">
        <w:rPr>
          <w:lang w:eastAsia="en-US"/>
        </w:rPr>
        <w:t xml:space="preserve">Messias </w:t>
      </w:r>
      <w:r>
        <w:rPr>
          <w:lang w:eastAsia="en-US"/>
        </w:rPr>
        <w:t xml:space="preserve">uw </w:t>
      </w:r>
      <w:r w:rsidRPr="00E37747">
        <w:rPr>
          <w:lang w:eastAsia="en-US"/>
        </w:rPr>
        <w:t>vaders bekend maakte, hetzij van</w:t>
      </w:r>
      <w:r>
        <w:rPr>
          <w:lang w:eastAsia="en-US"/>
        </w:rPr>
        <w:t xml:space="preserve"> Zijn </w:t>
      </w:r>
      <w:r w:rsidRPr="00E37747">
        <w:rPr>
          <w:lang w:eastAsia="en-US"/>
        </w:rPr>
        <w:t>persoon</w:t>
      </w:r>
      <w:r>
        <w:rPr>
          <w:lang w:eastAsia="en-US"/>
        </w:rPr>
        <w:t>,</w:t>
      </w:r>
      <w:r w:rsidRPr="00E37747">
        <w:rPr>
          <w:lang w:eastAsia="en-US"/>
        </w:rPr>
        <w:t xml:space="preserve"> hetzij van</w:t>
      </w:r>
      <w:r>
        <w:rPr>
          <w:lang w:eastAsia="en-US"/>
        </w:rPr>
        <w:t xml:space="preserve"> Zijn </w:t>
      </w:r>
      <w:r w:rsidRPr="00E37747">
        <w:rPr>
          <w:lang w:eastAsia="en-US"/>
        </w:rPr>
        <w:t>ambten, of hetzij op</w:t>
      </w:r>
      <w:r>
        <w:rPr>
          <w:lang w:eastAsia="en-US"/>
        </w:rPr>
        <w:t xml:space="preserve"> </w:t>
      </w:r>
      <w:r w:rsidRPr="00E37747">
        <w:rPr>
          <w:lang w:eastAsia="en-US"/>
        </w:rPr>
        <w:t xml:space="preserve">wat wijze dat de Messias </w:t>
      </w:r>
      <w:r>
        <w:rPr>
          <w:lang w:eastAsia="en-US"/>
        </w:rPr>
        <w:t>Z</w:t>
      </w:r>
      <w:r w:rsidRPr="00E37747">
        <w:rPr>
          <w:lang w:eastAsia="en-US"/>
        </w:rPr>
        <w:t xml:space="preserve">ich met God </w:t>
      </w:r>
      <w:r>
        <w:rPr>
          <w:lang w:eastAsia="en-US"/>
        </w:rPr>
        <w:t xml:space="preserve">zou </w:t>
      </w:r>
      <w:r w:rsidRPr="00E37747">
        <w:rPr>
          <w:lang w:eastAsia="en-US"/>
        </w:rPr>
        <w:t>verzoenen</w:t>
      </w:r>
      <w:r>
        <w:rPr>
          <w:lang w:eastAsia="en-US"/>
        </w:rPr>
        <w:t xml:space="preserve">. En </w:t>
      </w:r>
      <w:r w:rsidRPr="00E37747">
        <w:rPr>
          <w:lang w:eastAsia="en-US"/>
        </w:rPr>
        <w:t>dat</w:t>
      </w:r>
      <w:r>
        <w:rPr>
          <w:lang w:eastAsia="en-US"/>
        </w:rPr>
        <w:t xml:space="preserve"> Hij </w:t>
      </w:r>
      <w:r w:rsidRPr="00E37747">
        <w:rPr>
          <w:lang w:eastAsia="en-US"/>
        </w:rPr>
        <w:t xml:space="preserve">alleen de verzoenende oorzaak </w:t>
      </w:r>
      <w:r>
        <w:rPr>
          <w:lang w:eastAsia="en-US"/>
        </w:rPr>
        <w:t xml:space="preserve">zou </w:t>
      </w:r>
      <w:r w:rsidRPr="00E37747">
        <w:rPr>
          <w:lang w:eastAsia="en-US"/>
        </w:rPr>
        <w:t>zijn; dat zij verplicht waren dat toe te stemmen</w:t>
      </w:r>
      <w:r>
        <w:rPr>
          <w:lang w:eastAsia="en-US"/>
        </w:rPr>
        <w:t>,</w:t>
      </w:r>
      <w:r w:rsidRPr="00E37747">
        <w:rPr>
          <w:lang w:eastAsia="en-US"/>
        </w:rPr>
        <w:t xml:space="preserve"> </w:t>
      </w:r>
      <w:r>
        <w:rPr>
          <w:lang w:eastAsia="en-US"/>
        </w:rPr>
        <w:t xml:space="preserve">indien </w:t>
      </w:r>
      <w:r w:rsidRPr="00E37747">
        <w:rPr>
          <w:lang w:eastAsia="en-US"/>
        </w:rPr>
        <w:t>dat zij begeerden ooit met God verzoend te wor</w:t>
      </w:r>
      <w:r w:rsidRPr="00E37747">
        <w:rPr>
          <w:lang w:eastAsia="en-US"/>
        </w:rPr>
        <w:softHyphen/>
        <w:t xml:space="preserve">den. En </w:t>
      </w:r>
      <w:r>
        <w:rPr>
          <w:lang w:eastAsia="en-US"/>
        </w:rPr>
        <w:t>daar</w:t>
      </w:r>
      <w:r w:rsidRPr="00E37747">
        <w:rPr>
          <w:lang w:eastAsia="en-US"/>
        </w:rPr>
        <w:t xml:space="preserve"> wij gezien hebben, dat de Zone Gods, Middelaar van het Testament der genade is, </w:t>
      </w:r>
      <w:r>
        <w:rPr>
          <w:lang w:eastAsia="en-US"/>
        </w:rPr>
        <w:t>zowel</w:t>
      </w:r>
      <w:r w:rsidRPr="00E37747">
        <w:rPr>
          <w:lang w:eastAsia="en-US"/>
        </w:rPr>
        <w:t xml:space="preserve"> v</w:t>
      </w:r>
      <w:r>
        <w:rPr>
          <w:lang w:eastAsia="en-US"/>
        </w:rPr>
        <w:t>óó</w:t>
      </w:r>
      <w:r w:rsidRPr="00E37747">
        <w:rPr>
          <w:lang w:eastAsia="en-US"/>
        </w:rPr>
        <w:t>r</w:t>
      </w:r>
      <w:r>
        <w:rPr>
          <w:lang w:eastAsia="en-US"/>
        </w:rPr>
        <w:t xml:space="preserve"> Zijn </w:t>
      </w:r>
      <w:r w:rsidRPr="00E37747">
        <w:rPr>
          <w:lang w:eastAsia="en-US"/>
        </w:rPr>
        <w:t xml:space="preserve">komst in het </w:t>
      </w:r>
      <w:r>
        <w:rPr>
          <w:lang w:eastAsia="en-US"/>
        </w:rPr>
        <w:t>vlees</w:t>
      </w:r>
      <w:r w:rsidRPr="00E37747">
        <w:rPr>
          <w:lang w:eastAsia="en-US"/>
        </w:rPr>
        <w:t xml:space="preserve"> als na dezelve</w:t>
      </w:r>
      <w:r>
        <w:rPr>
          <w:lang w:eastAsia="en-US"/>
        </w:rPr>
        <w:t xml:space="preserve">. En </w:t>
      </w:r>
      <w:r w:rsidRPr="00E37747">
        <w:rPr>
          <w:lang w:eastAsia="en-US"/>
        </w:rPr>
        <w:t>dat</w:t>
      </w:r>
      <w:r>
        <w:rPr>
          <w:lang w:eastAsia="en-US"/>
        </w:rPr>
        <w:t xml:space="preserve"> Hij </w:t>
      </w:r>
      <w:r w:rsidRPr="00E37747">
        <w:rPr>
          <w:lang w:eastAsia="en-US"/>
        </w:rPr>
        <w:t>v</w:t>
      </w:r>
      <w:r>
        <w:rPr>
          <w:lang w:eastAsia="en-US"/>
        </w:rPr>
        <w:t>óó</w:t>
      </w:r>
      <w:r w:rsidRPr="00E37747">
        <w:rPr>
          <w:lang w:eastAsia="en-US"/>
        </w:rPr>
        <w:t xml:space="preserve">r </w:t>
      </w:r>
      <w:r>
        <w:rPr>
          <w:lang w:eastAsia="en-US"/>
        </w:rPr>
        <w:t xml:space="preserve">die </w:t>
      </w:r>
      <w:r w:rsidRPr="00E37747">
        <w:rPr>
          <w:lang w:eastAsia="en-US"/>
        </w:rPr>
        <w:t>tijd</w:t>
      </w:r>
      <w:r>
        <w:rPr>
          <w:lang w:eastAsia="en-US"/>
        </w:rPr>
        <w:t xml:space="preserve"> zijn </w:t>
      </w:r>
      <w:r w:rsidRPr="00E37747">
        <w:rPr>
          <w:lang w:eastAsia="en-US"/>
        </w:rPr>
        <w:t>Middelaarsambt</w:t>
      </w:r>
      <w:r>
        <w:rPr>
          <w:lang w:eastAsia="en-US"/>
        </w:rPr>
        <w:t xml:space="preserve"> </w:t>
      </w:r>
      <w:r w:rsidRPr="00E37747">
        <w:rPr>
          <w:lang w:eastAsia="en-US"/>
        </w:rPr>
        <w:t>bediende als Borg,</w:t>
      </w:r>
      <w:r>
        <w:rPr>
          <w:lang w:eastAsia="en-US"/>
        </w:rPr>
        <w:t xml:space="preserve"> </w:t>
      </w:r>
      <w:r w:rsidRPr="00E37747">
        <w:rPr>
          <w:lang w:eastAsia="en-US"/>
        </w:rPr>
        <w:t xml:space="preserve">hebben de </w:t>
      </w:r>
      <w:r>
        <w:rPr>
          <w:lang w:eastAsia="en-US"/>
        </w:rPr>
        <w:t>G</w:t>
      </w:r>
      <w:r w:rsidRPr="00E37747">
        <w:rPr>
          <w:lang w:eastAsia="en-US"/>
        </w:rPr>
        <w:t>odvruchtigen</w:t>
      </w:r>
      <w:r>
        <w:rPr>
          <w:lang w:eastAsia="en-US"/>
        </w:rPr>
        <w:t xml:space="preserve"> zichzelf</w:t>
      </w:r>
      <w:r w:rsidRPr="00E37747">
        <w:rPr>
          <w:lang w:eastAsia="en-US"/>
        </w:rPr>
        <w:t xml:space="preserve"> als schuldigen voor</w:t>
      </w:r>
      <w:r>
        <w:rPr>
          <w:lang w:eastAsia="en-US"/>
        </w:rPr>
        <w:t xml:space="preserve"> Hem ne</w:t>
      </w:r>
      <w:r w:rsidRPr="00E37747">
        <w:rPr>
          <w:lang w:eastAsia="en-US"/>
        </w:rPr>
        <w:t>ergelegd</w:t>
      </w:r>
      <w:r>
        <w:rPr>
          <w:lang w:eastAsia="en-US"/>
        </w:rPr>
        <w:t>,</w:t>
      </w:r>
      <w:r w:rsidRPr="00E37747">
        <w:rPr>
          <w:lang w:eastAsia="en-US"/>
        </w:rPr>
        <w:t xml:space="preserve"> gelijk blijkt in Hiskia</w:t>
      </w:r>
      <w:r>
        <w:rPr>
          <w:lang w:eastAsia="en-US"/>
        </w:rPr>
        <w:t>,</w:t>
      </w:r>
      <w:r w:rsidRPr="00E37747">
        <w:rPr>
          <w:lang w:eastAsia="en-US"/>
        </w:rPr>
        <w:t xml:space="preserve"> die </w:t>
      </w:r>
      <w:r>
        <w:rPr>
          <w:lang w:eastAsia="en-US"/>
        </w:rPr>
        <w:t xml:space="preserve">geen </w:t>
      </w:r>
      <w:r w:rsidRPr="00E37747">
        <w:rPr>
          <w:lang w:eastAsia="en-US"/>
        </w:rPr>
        <w:t>kans zag om zelf te betalen</w:t>
      </w:r>
      <w:r>
        <w:rPr>
          <w:lang w:eastAsia="en-US"/>
        </w:rPr>
        <w:t xml:space="preserve">, zijn </w:t>
      </w:r>
      <w:r w:rsidRPr="00E37747">
        <w:rPr>
          <w:lang w:eastAsia="en-US"/>
        </w:rPr>
        <w:t>Middelaar in</w:t>
      </w:r>
      <w:r>
        <w:rPr>
          <w:lang w:eastAsia="en-US"/>
        </w:rPr>
        <w:t xml:space="preserve"> zijn </w:t>
      </w:r>
      <w:r w:rsidRPr="00E37747">
        <w:rPr>
          <w:lang w:eastAsia="en-US"/>
        </w:rPr>
        <w:t xml:space="preserve">verlegenheid </w:t>
      </w:r>
      <w:r>
        <w:rPr>
          <w:lang w:eastAsia="en-US"/>
        </w:rPr>
        <w:t>alzo</w:t>
      </w:r>
      <w:r w:rsidRPr="00E37747">
        <w:rPr>
          <w:lang w:eastAsia="en-US"/>
        </w:rPr>
        <w:t xml:space="preserve"> aansprak</w:t>
      </w:r>
      <w:r>
        <w:rPr>
          <w:lang w:eastAsia="en-US"/>
        </w:rPr>
        <w:t>:</w:t>
      </w:r>
      <w:r w:rsidRPr="00E37747">
        <w:rPr>
          <w:lang w:eastAsia="en-US"/>
        </w:rPr>
        <w:t xml:space="preserve"> </w:t>
      </w:r>
      <w:r>
        <w:rPr>
          <w:lang w:eastAsia="en-US"/>
        </w:rPr>
        <w:t>“O</w:t>
      </w:r>
      <w:r w:rsidRPr="00E37747">
        <w:rPr>
          <w:lang w:eastAsia="en-US"/>
        </w:rPr>
        <w:t xml:space="preserve"> </w:t>
      </w:r>
      <w:r>
        <w:rPr>
          <w:lang w:eastAsia="en-US"/>
        </w:rPr>
        <w:t xml:space="preserve">Heere, ik </w:t>
      </w:r>
      <w:r w:rsidRPr="00E37747">
        <w:rPr>
          <w:lang w:eastAsia="en-US"/>
        </w:rPr>
        <w:t>word onderdrukt</w:t>
      </w:r>
      <w:r>
        <w:rPr>
          <w:lang w:eastAsia="en-US"/>
        </w:rPr>
        <w:t>,</w:t>
      </w:r>
      <w:r w:rsidRPr="00E37747">
        <w:rPr>
          <w:lang w:eastAsia="en-US"/>
        </w:rPr>
        <w:t xml:space="preserve"> wees</w:t>
      </w:r>
      <w:r>
        <w:rPr>
          <w:lang w:eastAsia="en-US"/>
        </w:rPr>
        <w:t xml:space="preserve"> Gij </w:t>
      </w:r>
      <w:r w:rsidRPr="00E37747">
        <w:rPr>
          <w:lang w:eastAsia="en-US"/>
        </w:rPr>
        <w:t>mijn Borg</w:t>
      </w:r>
      <w:r>
        <w:rPr>
          <w:lang w:eastAsia="en-US"/>
        </w:rPr>
        <w:t>”</w:t>
      </w:r>
      <w:r w:rsidRPr="00E37747">
        <w:rPr>
          <w:lang w:eastAsia="en-US"/>
        </w:rPr>
        <w:t>,</w:t>
      </w:r>
      <w:r>
        <w:rPr>
          <w:lang w:eastAsia="en-US"/>
        </w:rPr>
        <w:t xml:space="preserve"> Jesaja </w:t>
      </w:r>
      <w:r w:rsidRPr="00E37747">
        <w:rPr>
          <w:lang w:eastAsia="en-US"/>
        </w:rPr>
        <w:t>38: 14, vergeleken met</w:t>
      </w:r>
      <w:r>
        <w:rPr>
          <w:lang w:eastAsia="en-US"/>
        </w:rPr>
        <w:t xml:space="preserve"> Psalm</w:t>
      </w:r>
      <w:r w:rsidRPr="00E37747">
        <w:rPr>
          <w:lang w:eastAsia="en-US"/>
        </w:rPr>
        <w:t xml:space="preserve"> 119: 122. </w:t>
      </w:r>
    </w:p>
    <w:p w:rsidR="00E35A30" w:rsidRPr="00E37747" w:rsidRDefault="00E35A30" w:rsidP="00E35A30">
      <w:pPr>
        <w:jc w:val="both"/>
        <w:rPr>
          <w:lang w:eastAsia="en-US"/>
        </w:rPr>
      </w:pPr>
      <w:r w:rsidRPr="00E37747">
        <w:rPr>
          <w:lang w:eastAsia="en-US"/>
        </w:rPr>
        <w:t>Wat was dat nu anders dan</w:t>
      </w:r>
      <w:r>
        <w:rPr>
          <w:lang w:eastAsia="en-US"/>
        </w:rPr>
        <w:t xml:space="preserve"> een </w:t>
      </w:r>
      <w:r w:rsidRPr="00E37747">
        <w:rPr>
          <w:lang w:eastAsia="en-US"/>
        </w:rPr>
        <w:t>oefende daad des geloofs</w:t>
      </w:r>
      <w:r>
        <w:rPr>
          <w:lang w:eastAsia="en-US"/>
        </w:rPr>
        <w:t>,</w:t>
      </w:r>
      <w:r w:rsidRPr="00E37747">
        <w:rPr>
          <w:lang w:eastAsia="en-US"/>
        </w:rPr>
        <w:t xml:space="preserve"> want</w:t>
      </w:r>
      <w:r>
        <w:rPr>
          <w:lang w:eastAsia="en-US"/>
        </w:rPr>
        <w:t xml:space="preserve"> hij </w:t>
      </w:r>
      <w:r w:rsidRPr="00E37747">
        <w:rPr>
          <w:lang w:eastAsia="en-US"/>
        </w:rPr>
        <w:t>van alles af</w:t>
      </w:r>
      <w:r w:rsidRPr="00E37747">
        <w:rPr>
          <w:lang w:eastAsia="en-US"/>
        </w:rPr>
        <w:softHyphen/>
        <w:t>ziende,</w:t>
      </w:r>
      <w:r>
        <w:rPr>
          <w:lang w:eastAsia="en-US"/>
        </w:rPr>
        <w:t xml:space="preserve"> </w:t>
      </w:r>
      <w:r w:rsidRPr="00E37747">
        <w:rPr>
          <w:lang w:eastAsia="en-US"/>
        </w:rPr>
        <w:t>neemt</w:t>
      </w:r>
      <w:r>
        <w:rPr>
          <w:lang w:eastAsia="en-US"/>
        </w:rPr>
        <w:t xml:space="preserve"> hij zijn </w:t>
      </w:r>
      <w:r w:rsidRPr="00E37747">
        <w:rPr>
          <w:lang w:eastAsia="en-US"/>
        </w:rPr>
        <w:t xml:space="preserve">toevlucht tot </w:t>
      </w:r>
      <w:r>
        <w:rPr>
          <w:lang w:eastAsia="en-US"/>
        </w:rPr>
        <w:t xml:space="preserve">Jehovah zijn </w:t>
      </w:r>
      <w:r w:rsidRPr="00E37747">
        <w:rPr>
          <w:lang w:eastAsia="en-US"/>
        </w:rPr>
        <w:t>Borg. En</w:t>
      </w:r>
      <w:r>
        <w:rPr>
          <w:lang w:eastAsia="en-US"/>
        </w:rPr>
        <w:t xml:space="preserve"> ik </w:t>
      </w:r>
      <w:r w:rsidRPr="00E37747">
        <w:rPr>
          <w:lang w:eastAsia="en-US"/>
        </w:rPr>
        <w:t>denk niet, dat</w:t>
      </w:r>
      <w:r>
        <w:rPr>
          <w:lang w:eastAsia="en-US"/>
        </w:rPr>
        <w:t xml:space="preserve"> u </w:t>
      </w:r>
      <w:r w:rsidRPr="00E37747">
        <w:rPr>
          <w:lang w:eastAsia="en-US"/>
        </w:rPr>
        <w:t>Hiskia, noch David in</w:t>
      </w:r>
      <w:r>
        <w:rPr>
          <w:lang w:eastAsia="en-US"/>
        </w:rPr>
        <w:t xml:space="preserve"> de </w:t>
      </w:r>
      <w:r w:rsidRPr="00E37747">
        <w:rPr>
          <w:lang w:eastAsia="en-US"/>
        </w:rPr>
        <w:t>119</w:t>
      </w:r>
      <w:r w:rsidRPr="004E1084">
        <w:rPr>
          <w:vertAlign w:val="superscript"/>
          <w:lang w:eastAsia="en-US"/>
        </w:rPr>
        <w:t>de</w:t>
      </w:r>
      <w:r>
        <w:rPr>
          <w:lang w:eastAsia="en-US"/>
        </w:rPr>
        <w:t xml:space="preserve"> Psalm zou</w:t>
      </w:r>
      <w:r w:rsidRPr="00E37747">
        <w:rPr>
          <w:lang w:eastAsia="en-US"/>
        </w:rPr>
        <w:t xml:space="preserve"> aan</w:t>
      </w:r>
      <w:r w:rsidRPr="00E37747">
        <w:rPr>
          <w:lang w:eastAsia="en-US"/>
        </w:rPr>
        <w:softHyphen/>
        <w:t>zien</w:t>
      </w:r>
      <w:r>
        <w:rPr>
          <w:lang w:eastAsia="en-US"/>
        </w:rPr>
        <w:t>,</w:t>
      </w:r>
      <w:r w:rsidRPr="00E37747">
        <w:rPr>
          <w:lang w:eastAsia="en-US"/>
        </w:rPr>
        <w:t xml:space="preserve"> dat zij</w:t>
      </w:r>
      <w:r>
        <w:rPr>
          <w:lang w:eastAsia="en-US"/>
        </w:rPr>
        <w:t xml:space="preserve"> hun </w:t>
      </w:r>
      <w:r w:rsidRPr="00E37747">
        <w:rPr>
          <w:lang w:eastAsia="en-US"/>
        </w:rPr>
        <w:t>toevlucht tot</w:t>
      </w:r>
      <w:r>
        <w:rPr>
          <w:lang w:eastAsia="en-US"/>
        </w:rPr>
        <w:t xml:space="preserve"> de </w:t>
      </w:r>
      <w:r w:rsidRPr="00E37747">
        <w:rPr>
          <w:lang w:eastAsia="en-US"/>
        </w:rPr>
        <w:t>Heer</w:t>
      </w:r>
      <w:r>
        <w:rPr>
          <w:lang w:eastAsia="en-US"/>
        </w:rPr>
        <w:t>e</w:t>
      </w:r>
      <w:r w:rsidRPr="00E37747">
        <w:rPr>
          <w:lang w:eastAsia="en-US"/>
        </w:rPr>
        <w:t xml:space="preserve"> als Borg, zouden gen</w:t>
      </w:r>
      <w:r>
        <w:rPr>
          <w:lang w:eastAsia="en-US"/>
        </w:rPr>
        <w:t>o</w:t>
      </w:r>
      <w:r w:rsidRPr="00E37747">
        <w:rPr>
          <w:lang w:eastAsia="en-US"/>
        </w:rPr>
        <w:softHyphen/>
        <w:t>m</w:t>
      </w:r>
      <w:r>
        <w:rPr>
          <w:lang w:eastAsia="en-US"/>
        </w:rPr>
        <w:t>e</w:t>
      </w:r>
      <w:r w:rsidRPr="00E37747">
        <w:rPr>
          <w:lang w:eastAsia="en-US"/>
        </w:rPr>
        <w:t>n hebben</w:t>
      </w:r>
      <w:r>
        <w:rPr>
          <w:lang w:eastAsia="en-US"/>
        </w:rPr>
        <w:t>,</w:t>
      </w:r>
      <w:r w:rsidRPr="00E37747">
        <w:rPr>
          <w:lang w:eastAsia="en-US"/>
        </w:rPr>
        <w:t xml:space="preserve"> </w:t>
      </w:r>
      <w:r>
        <w:rPr>
          <w:lang w:eastAsia="en-US"/>
        </w:rPr>
        <w:t xml:space="preserve">indien </w:t>
      </w:r>
      <w:r w:rsidRPr="00E37747">
        <w:rPr>
          <w:lang w:eastAsia="en-US"/>
        </w:rPr>
        <w:t>zij volgens de l</w:t>
      </w:r>
      <w:r>
        <w:rPr>
          <w:lang w:eastAsia="en-US"/>
        </w:rPr>
        <w:t>eri</w:t>
      </w:r>
      <w:r w:rsidRPr="00E37747">
        <w:rPr>
          <w:lang w:eastAsia="en-US"/>
        </w:rPr>
        <w:t>ng des geloofs</w:t>
      </w:r>
      <w:r>
        <w:rPr>
          <w:lang w:eastAsia="en-US"/>
        </w:rPr>
        <w:t>,</w:t>
      </w:r>
      <w:r w:rsidRPr="00E37747">
        <w:rPr>
          <w:lang w:eastAsia="en-US"/>
        </w:rPr>
        <w:t xml:space="preserve"> niet hadden toegestemd</w:t>
      </w:r>
      <w:r>
        <w:rPr>
          <w:lang w:eastAsia="en-US"/>
        </w:rPr>
        <w:t>,</w:t>
      </w:r>
      <w:r w:rsidRPr="00E37747">
        <w:rPr>
          <w:lang w:eastAsia="en-US"/>
        </w:rPr>
        <w:t xml:space="preserve"> dat</w:t>
      </w:r>
      <w:r>
        <w:rPr>
          <w:lang w:eastAsia="en-US"/>
        </w:rPr>
        <w:t xml:space="preserve"> Hij </w:t>
      </w:r>
      <w:r w:rsidRPr="00E37747">
        <w:rPr>
          <w:lang w:eastAsia="en-US"/>
        </w:rPr>
        <w:t>de</w:t>
      </w:r>
      <w:r>
        <w:rPr>
          <w:lang w:eastAsia="en-US"/>
        </w:rPr>
        <w:t xml:space="preserve"> Borg </w:t>
      </w:r>
      <w:r w:rsidRPr="00E37747">
        <w:rPr>
          <w:lang w:eastAsia="en-US"/>
        </w:rPr>
        <w:t>van</w:t>
      </w:r>
      <w:r>
        <w:rPr>
          <w:lang w:eastAsia="en-US"/>
        </w:rPr>
        <w:t xml:space="preserve"> een verlegen</w:t>
      </w:r>
      <w:r w:rsidRPr="00E37747">
        <w:rPr>
          <w:lang w:eastAsia="en-US"/>
        </w:rPr>
        <w:t xml:space="preserve"> doodschuldige was. Nu is het zeker</w:t>
      </w:r>
      <w:r>
        <w:rPr>
          <w:lang w:eastAsia="en-US"/>
        </w:rPr>
        <w:t>,</w:t>
      </w:r>
      <w:r w:rsidRPr="00E37747">
        <w:rPr>
          <w:lang w:eastAsia="en-US"/>
        </w:rPr>
        <w:t xml:space="preserve"> dat de</w:t>
      </w:r>
      <w:r>
        <w:rPr>
          <w:lang w:eastAsia="en-US"/>
        </w:rPr>
        <w:t xml:space="preserve">gene </w:t>
      </w:r>
      <w:r w:rsidRPr="00E37747">
        <w:rPr>
          <w:lang w:eastAsia="en-US"/>
        </w:rPr>
        <w:t>die</w:t>
      </w:r>
      <w:r>
        <w:rPr>
          <w:lang w:eastAsia="en-US"/>
        </w:rPr>
        <w:t xml:space="preserve"> de Borg </w:t>
      </w:r>
      <w:r w:rsidRPr="00E37747">
        <w:rPr>
          <w:lang w:eastAsia="en-US"/>
        </w:rPr>
        <w:t>niet kende of er</w:t>
      </w:r>
      <w:r w:rsidRPr="00E37747">
        <w:rPr>
          <w:lang w:eastAsia="en-US"/>
        </w:rPr>
        <w:softHyphen/>
        <w:t>kende</w:t>
      </w:r>
      <w:r>
        <w:rPr>
          <w:lang w:eastAsia="en-US"/>
        </w:rPr>
        <w:t xml:space="preserve"> en </w:t>
      </w:r>
      <w:r w:rsidRPr="00E37747">
        <w:rPr>
          <w:lang w:eastAsia="en-US"/>
        </w:rPr>
        <w:t>niet als verle</w:t>
      </w:r>
      <w:r>
        <w:rPr>
          <w:lang w:eastAsia="en-US"/>
        </w:rPr>
        <w:t xml:space="preserve">gen </w:t>
      </w:r>
      <w:r w:rsidRPr="00E37747">
        <w:rPr>
          <w:lang w:eastAsia="en-US"/>
        </w:rPr>
        <w:t>schuldenaars</w:t>
      </w:r>
      <w:r>
        <w:rPr>
          <w:lang w:eastAsia="en-US"/>
        </w:rPr>
        <w:t xml:space="preserve">, hun </w:t>
      </w:r>
      <w:r w:rsidRPr="00E37747">
        <w:rPr>
          <w:lang w:eastAsia="en-US"/>
        </w:rPr>
        <w:t>toevlucht tot</w:t>
      </w:r>
      <w:r>
        <w:rPr>
          <w:lang w:eastAsia="en-US"/>
        </w:rPr>
        <w:t xml:space="preserve"> Hem </w:t>
      </w:r>
      <w:r w:rsidRPr="00E37747">
        <w:rPr>
          <w:lang w:eastAsia="en-US"/>
        </w:rPr>
        <w:t>n</w:t>
      </w:r>
      <w:r>
        <w:rPr>
          <w:lang w:eastAsia="en-US"/>
        </w:rPr>
        <w:t>a</w:t>
      </w:r>
      <w:r w:rsidRPr="00E37747">
        <w:rPr>
          <w:lang w:eastAsia="en-US"/>
        </w:rPr>
        <w:t>men</w:t>
      </w:r>
      <w:r>
        <w:rPr>
          <w:lang w:eastAsia="en-US"/>
        </w:rPr>
        <w:t>,</w:t>
      </w:r>
      <w:r w:rsidRPr="00E37747">
        <w:rPr>
          <w:lang w:eastAsia="en-US"/>
        </w:rPr>
        <w:t xml:space="preserve"> om</w:t>
      </w:r>
      <w:r>
        <w:rPr>
          <w:lang w:eastAsia="en-US"/>
        </w:rPr>
        <w:t xml:space="preserve"> hun </w:t>
      </w:r>
      <w:r w:rsidRPr="00E37747">
        <w:rPr>
          <w:lang w:eastAsia="en-US"/>
        </w:rPr>
        <w:t>schulden voor</w:t>
      </w:r>
      <w:r>
        <w:rPr>
          <w:lang w:eastAsia="en-US"/>
        </w:rPr>
        <w:t xml:space="preserve"> Hem </w:t>
      </w:r>
      <w:r w:rsidRPr="00E37747">
        <w:rPr>
          <w:lang w:eastAsia="en-US"/>
        </w:rPr>
        <w:t>open te leggen</w:t>
      </w:r>
      <w:r>
        <w:rPr>
          <w:lang w:eastAsia="en-US"/>
        </w:rPr>
        <w:t xml:space="preserve"> en </w:t>
      </w:r>
      <w:r w:rsidRPr="00E37747">
        <w:rPr>
          <w:lang w:eastAsia="en-US"/>
        </w:rPr>
        <w:t>tevens</w:t>
      </w:r>
      <w:r>
        <w:rPr>
          <w:lang w:eastAsia="en-US"/>
        </w:rPr>
        <w:t xml:space="preserve"> hun </w:t>
      </w:r>
      <w:r w:rsidRPr="00E37747">
        <w:rPr>
          <w:lang w:eastAsia="en-US"/>
        </w:rPr>
        <w:t xml:space="preserve">onmacht om </w:t>
      </w:r>
      <w:r>
        <w:rPr>
          <w:lang w:eastAsia="en-US"/>
        </w:rPr>
        <w:t xml:space="preserve">dezelve </w:t>
      </w:r>
      <w:r w:rsidRPr="00E37747">
        <w:rPr>
          <w:lang w:eastAsia="en-US"/>
        </w:rPr>
        <w:t>te betalen</w:t>
      </w:r>
      <w:r>
        <w:rPr>
          <w:lang w:eastAsia="en-US"/>
        </w:rPr>
        <w:t xml:space="preserve">, Hem </w:t>
      </w:r>
      <w:r w:rsidRPr="00E37747">
        <w:rPr>
          <w:lang w:eastAsia="en-US"/>
        </w:rPr>
        <w:t>sm</w:t>
      </w:r>
      <w:r>
        <w:rPr>
          <w:lang w:eastAsia="en-US"/>
        </w:rPr>
        <w:t>eke</w:t>
      </w:r>
      <w:r w:rsidRPr="00E37747">
        <w:rPr>
          <w:lang w:eastAsia="en-US"/>
        </w:rPr>
        <w:t>n</w:t>
      </w:r>
      <w:r>
        <w:rPr>
          <w:lang w:eastAsia="en-US"/>
        </w:rPr>
        <w:t>d</w:t>
      </w:r>
      <w:r w:rsidRPr="00E37747">
        <w:rPr>
          <w:lang w:eastAsia="en-US"/>
        </w:rPr>
        <w:t xml:space="preserve"> dat</w:t>
      </w:r>
      <w:r>
        <w:rPr>
          <w:lang w:eastAsia="en-US"/>
        </w:rPr>
        <w:t xml:space="preserve"> Hij </w:t>
      </w:r>
      <w:r w:rsidRPr="00E37747">
        <w:rPr>
          <w:lang w:eastAsia="en-US"/>
        </w:rPr>
        <w:t>toch</w:t>
      </w:r>
      <w:r>
        <w:rPr>
          <w:lang w:eastAsia="en-US"/>
        </w:rPr>
        <w:t xml:space="preserve"> hun Borg zijn </w:t>
      </w:r>
      <w:r w:rsidRPr="00E37747">
        <w:rPr>
          <w:lang w:eastAsia="en-US"/>
        </w:rPr>
        <w:t xml:space="preserve">wil, dat </w:t>
      </w:r>
      <w:r>
        <w:rPr>
          <w:lang w:eastAsia="en-US"/>
        </w:rPr>
        <w:t xml:space="preserve">dezelve </w:t>
      </w:r>
      <w:r w:rsidRPr="00E37747">
        <w:rPr>
          <w:lang w:eastAsia="en-US"/>
        </w:rPr>
        <w:t>dan</w:t>
      </w:r>
      <w:r>
        <w:rPr>
          <w:lang w:eastAsia="en-US"/>
        </w:rPr>
        <w:t xml:space="preserve"> hun </w:t>
      </w:r>
      <w:r w:rsidRPr="00E37747">
        <w:rPr>
          <w:lang w:eastAsia="en-US"/>
        </w:rPr>
        <w:t>ei</w:t>
      </w:r>
      <w:r>
        <w:rPr>
          <w:lang w:eastAsia="en-US"/>
        </w:rPr>
        <w:t xml:space="preserve">gen </w:t>
      </w:r>
      <w:r w:rsidRPr="00E37747">
        <w:rPr>
          <w:lang w:eastAsia="en-US"/>
        </w:rPr>
        <w:t>schulden moeten betalen</w:t>
      </w:r>
      <w:r>
        <w:rPr>
          <w:lang w:eastAsia="en-US"/>
        </w:rPr>
        <w:t xml:space="preserve">. En </w:t>
      </w:r>
      <w:r w:rsidRPr="00E37747">
        <w:rPr>
          <w:lang w:eastAsia="en-US"/>
        </w:rPr>
        <w:t>dat niet kunnende doen</w:t>
      </w:r>
      <w:r>
        <w:rPr>
          <w:lang w:eastAsia="en-US"/>
        </w:rPr>
        <w:t>,</w:t>
      </w:r>
      <w:r w:rsidRPr="00E37747">
        <w:rPr>
          <w:lang w:eastAsia="en-US"/>
        </w:rPr>
        <w:t xml:space="preserve"> dat zij dan in eeuwigheid voor</w:t>
      </w:r>
      <w:r>
        <w:rPr>
          <w:lang w:eastAsia="en-US"/>
        </w:rPr>
        <w:t xml:space="preserve"> zichzelf</w:t>
      </w:r>
      <w:r w:rsidRPr="00E37747">
        <w:rPr>
          <w:lang w:eastAsia="en-US"/>
        </w:rPr>
        <w:t xml:space="preserve"> schuldig zullen moeten staan blijven</w:t>
      </w:r>
      <w:r>
        <w:rPr>
          <w:lang w:eastAsia="en-US"/>
        </w:rPr>
        <w:t>,</w:t>
      </w:r>
      <w:r w:rsidRPr="00E37747">
        <w:rPr>
          <w:lang w:eastAsia="en-US"/>
        </w:rPr>
        <w:t xml:space="preserve"> </w:t>
      </w:r>
      <w:r>
        <w:rPr>
          <w:lang w:eastAsia="en-US"/>
        </w:rPr>
        <w:t>daar</w:t>
      </w:r>
      <w:r w:rsidRPr="00E37747">
        <w:rPr>
          <w:lang w:eastAsia="en-US"/>
        </w:rPr>
        <w:t xml:space="preserve"> zij in eeuwigheid niet machtig zijn</w:t>
      </w:r>
      <w:r>
        <w:rPr>
          <w:lang w:eastAsia="en-US"/>
        </w:rPr>
        <w:t>,</w:t>
      </w:r>
      <w:r w:rsidRPr="00E37747">
        <w:rPr>
          <w:lang w:eastAsia="en-US"/>
        </w:rPr>
        <w:t xml:space="preserve"> om voor</w:t>
      </w:r>
      <w:r>
        <w:rPr>
          <w:lang w:eastAsia="en-US"/>
        </w:rPr>
        <w:t xml:space="preserve"> zichzelf</w:t>
      </w:r>
      <w:r w:rsidRPr="00E37747">
        <w:rPr>
          <w:lang w:eastAsia="en-US"/>
        </w:rPr>
        <w:t xml:space="preserve"> te betalen. En</w:t>
      </w:r>
      <w:r>
        <w:rPr>
          <w:lang w:eastAsia="en-US"/>
        </w:rPr>
        <w:t xml:space="preserve"> zo </w:t>
      </w:r>
      <w:r w:rsidRPr="00E37747">
        <w:rPr>
          <w:lang w:eastAsia="en-US"/>
        </w:rPr>
        <w:t>is het zeker, dat Israël zonder het geloof in</w:t>
      </w:r>
      <w:r>
        <w:rPr>
          <w:lang w:eastAsia="en-US"/>
        </w:rPr>
        <w:t xml:space="preserve"> de </w:t>
      </w:r>
      <w:r w:rsidRPr="00E37747">
        <w:rPr>
          <w:lang w:eastAsia="en-US"/>
        </w:rPr>
        <w:t>Messias, moest verloren gaan. Maar</w:t>
      </w:r>
      <w:r>
        <w:rPr>
          <w:lang w:eastAsia="en-US"/>
        </w:rPr>
        <w:t xml:space="preserve"> zo</w:t>
      </w:r>
      <w:r w:rsidRPr="00E37747">
        <w:rPr>
          <w:lang w:eastAsia="en-US"/>
        </w:rPr>
        <w:t>lang Israël onder de wet</w:t>
      </w:r>
      <w:r w:rsidRPr="00E37747">
        <w:rPr>
          <w:lang w:eastAsia="en-US"/>
        </w:rPr>
        <w:softHyphen/>
        <w:t>tische bediening leefde,</w:t>
      </w:r>
      <w:r>
        <w:rPr>
          <w:lang w:eastAsia="en-US"/>
        </w:rPr>
        <w:t xml:space="preserve"> </w:t>
      </w:r>
      <w:r w:rsidRPr="00E37747">
        <w:rPr>
          <w:lang w:eastAsia="en-US"/>
        </w:rPr>
        <w:t>werd het geloof in</w:t>
      </w:r>
      <w:r>
        <w:rPr>
          <w:lang w:eastAsia="en-US"/>
        </w:rPr>
        <w:t xml:space="preserve"> de </w:t>
      </w:r>
      <w:r w:rsidRPr="00E37747">
        <w:rPr>
          <w:lang w:eastAsia="en-US"/>
        </w:rPr>
        <w:t>Messias niet</w:t>
      </w:r>
      <w:r>
        <w:rPr>
          <w:lang w:eastAsia="en-US"/>
        </w:rPr>
        <w:t xml:space="preserve"> </w:t>
      </w:r>
      <w:r w:rsidRPr="00E37747">
        <w:rPr>
          <w:lang w:eastAsia="en-US"/>
        </w:rPr>
        <w:t>rechtstreeks gevorderd</w:t>
      </w:r>
      <w:r>
        <w:rPr>
          <w:lang w:eastAsia="en-US"/>
        </w:rPr>
        <w:t>;</w:t>
      </w:r>
      <w:r w:rsidRPr="00E37747">
        <w:rPr>
          <w:lang w:eastAsia="en-US"/>
        </w:rPr>
        <w:t xml:space="preserve"> maar minder rechtstreeks</w:t>
      </w:r>
      <w:r>
        <w:rPr>
          <w:lang w:eastAsia="en-US"/>
        </w:rPr>
        <w:t>,</w:t>
      </w:r>
      <w:r w:rsidRPr="00E37747">
        <w:rPr>
          <w:lang w:eastAsia="en-US"/>
        </w:rPr>
        <w:t xml:space="preserve"> omdat de Messias onder de schaduwachtige </w:t>
      </w:r>
      <w:r>
        <w:rPr>
          <w:lang w:eastAsia="en-US"/>
        </w:rPr>
        <w:t>offeranden</w:t>
      </w:r>
      <w:r w:rsidRPr="00E37747">
        <w:rPr>
          <w:lang w:eastAsia="en-US"/>
        </w:rPr>
        <w:t>, dewelke rechtstreeks van hen ge</w:t>
      </w:r>
      <w:r>
        <w:rPr>
          <w:lang w:eastAsia="en-US"/>
        </w:rPr>
        <w:t>ëis</w:t>
      </w:r>
      <w:r w:rsidRPr="00E37747">
        <w:rPr>
          <w:lang w:eastAsia="en-US"/>
        </w:rPr>
        <w:t>t waren</w:t>
      </w:r>
      <w:r>
        <w:rPr>
          <w:lang w:eastAsia="en-US"/>
        </w:rPr>
        <w:t>,</w:t>
      </w:r>
      <w:r w:rsidRPr="00E37747">
        <w:rPr>
          <w:lang w:eastAsia="en-US"/>
        </w:rPr>
        <w:t xml:space="preserve"> werd vertoond.</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 xml:space="preserve">Ik heb </w:t>
      </w:r>
      <w:r>
        <w:rPr>
          <w:lang w:eastAsia="en-US"/>
        </w:rPr>
        <w:t xml:space="preserve">uw </w:t>
      </w:r>
      <w:r w:rsidRPr="00E37747">
        <w:rPr>
          <w:lang w:eastAsia="en-US"/>
        </w:rPr>
        <w:t>m</w:t>
      </w:r>
      <w:r>
        <w:rPr>
          <w:lang w:eastAsia="en-US"/>
        </w:rPr>
        <w:t>eni</w:t>
      </w:r>
      <w:r w:rsidRPr="00E37747">
        <w:rPr>
          <w:lang w:eastAsia="en-US"/>
        </w:rPr>
        <w:t>ng hierover verstaan</w:t>
      </w:r>
      <w:r>
        <w:rPr>
          <w:lang w:eastAsia="en-US"/>
        </w:rPr>
        <w:t>,</w:t>
      </w:r>
      <w:r w:rsidRPr="00E37747">
        <w:rPr>
          <w:lang w:eastAsia="en-US"/>
        </w:rPr>
        <w:t xml:space="preserve"> maar nu </w:t>
      </w:r>
      <w:r>
        <w:rPr>
          <w:lang w:eastAsia="en-US"/>
        </w:rPr>
        <w:t xml:space="preserve">wenst ik </w:t>
      </w:r>
      <w:r w:rsidRPr="00E37747">
        <w:rPr>
          <w:lang w:eastAsia="en-US"/>
        </w:rPr>
        <w:t xml:space="preserve">van UE. te </w:t>
      </w:r>
      <w:r>
        <w:rPr>
          <w:lang w:eastAsia="en-US"/>
        </w:rPr>
        <w:t>horen,</w:t>
      </w:r>
      <w:r w:rsidRPr="00E37747">
        <w:rPr>
          <w:lang w:eastAsia="en-US"/>
        </w:rPr>
        <w:t xml:space="preserve"> hoe het geloof in</w:t>
      </w:r>
      <w:r>
        <w:rPr>
          <w:lang w:eastAsia="en-US"/>
        </w:rPr>
        <w:t xml:space="preserve"> de </w:t>
      </w:r>
      <w:r w:rsidRPr="00E37747">
        <w:rPr>
          <w:lang w:eastAsia="en-US"/>
        </w:rPr>
        <w:t>Messias</w:t>
      </w:r>
      <w:r>
        <w:rPr>
          <w:lang w:eastAsia="en-US"/>
        </w:rPr>
        <w:t>,</w:t>
      </w:r>
      <w:r w:rsidRPr="00E37747">
        <w:rPr>
          <w:lang w:eastAsia="en-US"/>
        </w:rPr>
        <w:t xml:space="preserve"> nadat</w:t>
      </w:r>
      <w:r>
        <w:rPr>
          <w:lang w:eastAsia="en-US"/>
        </w:rPr>
        <w:t xml:space="preserve"> Hij </w:t>
      </w:r>
      <w:r w:rsidRPr="00E37747">
        <w:rPr>
          <w:lang w:eastAsia="en-US"/>
        </w:rPr>
        <w:t>in de wereld zal gekomen zijn</w:t>
      </w:r>
      <w:r>
        <w:rPr>
          <w:lang w:eastAsia="en-US"/>
        </w:rPr>
        <w:t>,</w:t>
      </w:r>
      <w:r w:rsidRPr="00E37747">
        <w:rPr>
          <w:lang w:eastAsia="en-US"/>
        </w:rPr>
        <w:t xml:space="preserve"> moet begrepen worden</w:t>
      </w:r>
      <w:r>
        <w:rPr>
          <w:lang w:eastAsia="en-US"/>
        </w:rPr>
        <w:t>?</w:t>
      </w:r>
      <w:r w:rsidRPr="00E37747">
        <w:rPr>
          <w:lang w:eastAsia="en-US"/>
        </w:rPr>
        <w:t xml:space="preserve"> en of hetzelve, om dan in</w:t>
      </w:r>
      <w:r>
        <w:rPr>
          <w:lang w:eastAsia="en-US"/>
        </w:rPr>
        <w:t xml:space="preserve"> de </w:t>
      </w:r>
      <w:r w:rsidRPr="00E37747">
        <w:rPr>
          <w:lang w:eastAsia="en-US"/>
        </w:rPr>
        <w:t>Messias te gel</w:t>
      </w:r>
      <w:r>
        <w:rPr>
          <w:lang w:eastAsia="en-US"/>
        </w:rPr>
        <w:t>ove</w:t>
      </w:r>
      <w:r w:rsidRPr="00E37747">
        <w:rPr>
          <w:lang w:eastAsia="en-US"/>
        </w:rPr>
        <w:t>n</w:t>
      </w:r>
      <w:r>
        <w:rPr>
          <w:lang w:eastAsia="en-US"/>
        </w:rPr>
        <w:t>,</w:t>
      </w:r>
      <w:r w:rsidRPr="00E37747">
        <w:rPr>
          <w:lang w:eastAsia="en-US"/>
        </w:rPr>
        <w:t xml:space="preserve"> klaarder geboden is</w:t>
      </w:r>
      <w:r>
        <w:rPr>
          <w:lang w:eastAsia="en-US"/>
        </w:rPr>
        <w:t>?</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Pr="00E37747" w:rsidRDefault="00E35A30" w:rsidP="00E35A30">
      <w:pPr>
        <w:jc w:val="both"/>
        <w:rPr>
          <w:lang w:eastAsia="en-US"/>
        </w:rPr>
      </w:pPr>
      <w:r w:rsidRPr="00E37747">
        <w:rPr>
          <w:lang w:eastAsia="en-US"/>
        </w:rPr>
        <w:t>Nu is het zeker</w:t>
      </w:r>
      <w:r>
        <w:rPr>
          <w:lang w:eastAsia="en-US"/>
        </w:rPr>
        <w:t>,</w:t>
      </w:r>
      <w:r w:rsidRPr="00E37747">
        <w:rPr>
          <w:lang w:eastAsia="en-US"/>
        </w:rPr>
        <w:t xml:space="preserve"> dat wanneer het lichaam der schad</w:t>
      </w:r>
      <w:r>
        <w:rPr>
          <w:lang w:eastAsia="en-US"/>
        </w:rPr>
        <w:t xml:space="preserve">uw </w:t>
      </w:r>
      <w:r w:rsidRPr="00E37747">
        <w:rPr>
          <w:lang w:eastAsia="en-US"/>
        </w:rPr>
        <w:t>zal ge</w:t>
      </w:r>
      <w:r w:rsidRPr="00E37747">
        <w:rPr>
          <w:lang w:eastAsia="en-US"/>
        </w:rPr>
        <w:softHyphen/>
        <w:t>komen zijn</w:t>
      </w:r>
      <w:r>
        <w:rPr>
          <w:lang w:eastAsia="en-US"/>
        </w:rPr>
        <w:t>,</w:t>
      </w:r>
      <w:r w:rsidRPr="00E37747">
        <w:rPr>
          <w:lang w:eastAsia="en-US"/>
        </w:rPr>
        <w:t xml:space="preserve"> dat dan de schad</w:t>
      </w:r>
      <w:r>
        <w:rPr>
          <w:lang w:eastAsia="en-US"/>
        </w:rPr>
        <w:t xml:space="preserve">uw </w:t>
      </w:r>
      <w:r w:rsidRPr="00E37747">
        <w:rPr>
          <w:lang w:eastAsia="en-US"/>
        </w:rPr>
        <w:t>zullen ophouden</w:t>
      </w:r>
      <w:r>
        <w:rPr>
          <w:lang w:eastAsia="en-US"/>
        </w:rPr>
        <w:t xml:space="preserve">. Zodat </w:t>
      </w:r>
      <w:r w:rsidRPr="00E37747">
        <w:rPr>
          <w:lang w:eastAsia="en-US"/>
        </w:rPr>
        <w:t xml:space="preserve">een zondaar, niet door de schaduwachtige </w:t>
      </w:r>
      <w:r>
        <w:rPr>
          <w:lang w:eastAsia="en-US"/>
        </w:rPr>
        <w:t xml:space="preserve">offerande, zijn </w:t>
      </w:r>
      <w:r w:rsidRPr="00E37747">
        <w:rPr>
          <w:lang w:eastAsia="en-US"/>
        </w:rPr>
        <w:t>verzoening in</w:t>
      </w:r>
      <w:r>
        <w:rPr>
          <w:lang w:eastAsia="en-US"/>
        </w:rPr>
        <w:t xml:space="preserve"> de Borg </w:t>
      </w:r>
      <w:r w:rsidRPr="00E37747">
        <w:rPr>
          <w:lang w:eastAsia="en-US"/>
        </w:rPr>
        <w:t>had te zoeken</w:t>
      </w:r>
      <w:r>
        <w:rPr>
          <w:lang w:eastAsia="en-US"/>
        </w:rPr>
        <w:t>,</w:t>
      </w:r>
      <w:r w:rsidRPr="00E37747">
        <w:rPr>
          <w:lang w:eastAsia="en-US"/>
        </w:rPr>
        <w:t xml:space="preserve"> maar rechtstreeks tot</w:t>
      </w:r>
      <w:r>
        <w:rPr>
          <w:lang w:eastAsia="en-US"/>
        </w:rPr>
        <w:t xml:space="preserve"> de </w:t>
      </w:r>
      <w:r w:rsidRPr="00E37747">
        <w:rPr>
          <w:lang w:eastAsia="en-US"/>
        </w:rPr>
        <w:t>Messias</w:t>
      </w:r>
      <w:r>
        <w:rPr>
          <w:lang w:eastAsia="en-US"/>
        </w:rPr>
        <w:t>,</w:t>
      </w:r>
      <w:r w:rsidRPr="00E37747">
        <w:rPr>
          <w:lang w:eastAsia="en-US"/>
        </w:rPr>
        <w:t xml:space="preserve"> welke hun </w:t>
      </w:r>
      <w:r>
        <w:rPr>
          <w:lang w:eastAsia="en-US"/>
        </w:rPr>
        <w:t>Zelf</w:t>
      </w:r>
      <w:r w:rsidRPr="00E37747">
        <w:rPr>
          <w:lang w:eastAsia="en-US"/>
        </w:rPr>
        <w:t xml:space="preserve"> tot een Heiligdom geworden was</w:t>
      </w:r>
      <w:r>
        <w:rPr>
          <w:lang w:eastAsia="en-US"/>
        </w:rPr>
        <w:t xml:space="preserve">, Jesaja </w:t>
      </w:r>
      <w:r w:rsidRPr="00E37747">
        <w:rPr>
          <w:lang w:eastAsia="en-US"/>
        </w:rPr>
        <w:t>8. En</w:t>
      </w:r>
      <w:r>
        <w:rPr>
          <w:lang w:eastAsia="en-US"/>
        </w:rPr>
        <w:t xml:space="preserve"> zo </w:t>
      </w:r>
      <w:r w:rsidRPr="00E37747">
        <w:rPr>
          <w:lang w:eastAsia="en-US"/>
        </w:rPr>
        <w:t xml:space="preserve">ziet UE, een onderscheid </w:t>
      </w:r>
      <w:r>
        <w:rPr>
          <w:lang w:eastAsia="en-US"/>
        </w:rPr>
        <w:t>tussen</w:t>
      </w:r>
      <w:r w:rsidRPr="00E37747">
        <w:rPr>
          <w:lang w:eastAsia="en-US"/>
        </w:rPr>
        <w:t xml:space="preserve"> het geloof voor</w:t>
      </w:r>
      <w:r>
        <w:rPr>
          <w:lang w:eastAsia="en-US"/>
        </w:rPr>
        <w:t xml:space="preserve"> en </w:t>
      </w:r>
      <w:r w:rsidRPr="00E37747">
        <w:rPr>
          <w:lang w:eastAsia="en-US"/>
        </w:rPr>
        <w:t>na de komst van</w:t>
      </w:r>
      <w:r>
        <w:rPr>
          <w:lang w:eastAsia="en-US"/>
        </w:rPr>
        <w:t xml:space="preserve"> de </w:t>
      </w:r>
      <w:r w:rsidRPr="00E37747">
        <w:rPr>
          <w:lang w:eastAsia="en-US"/>
        </w:rPr>
        <w:t>Messias. En wilt</w:t>
      </w:r>
      <w:r>
        <w:rPr>
          <w:lang w:eastAsia="en-US"/>
        </w:rPr>
        <w:t xml:space="preserve"> u </w:t>
      </w:r>
      <w:r w:rsidRPr="00E37747">
        <w:rPr>
          <w:lang w:eastAsia="en-US"/>
        </w:rPr>
        <w:t xml:space="preserve">nog wat meer daarvan </w:t>
      </w:r>
      <w:r>
        <w:rPr>
          <w:lang w:eastAsia="en-US"/>
        </w:rPr>
        <w:t>horen</w:t>
      </w:r>
      <w:r w:rsidRPr="00E37747">
        <w:rPr>
          <w:lang w:eastAsia="en-US"/>
        </w:rPr>
        <w:t xml:space="preserve">, rakende het onderscheid </w:t>
      </w:r>
      <w:r>
        <w:rPr>
          <w:lang w:eastAsia="en-US"/>
        </w:rPr>
        <w:t>tussen</w:t>
      </w:r>
      <w:r w:rsidRPr="00E37747">
        <w:rPr>
          <w:lang w:eastAsia="en-US"/>
        </w:rPr>
        <w:t xml:space="preserve"> het geloof v</w:t>
      </w:r>
      <w:r>
        <w:rPr>
          <w:lang w:eastAsia="en-US"/>
        </w:rPr>
        <w:t xml:space="preserve">óór en </w:t>
      </w:r>
      <w:r w:rsidRPr="00E37747">
        <w:rPr>
          <w:lang w:eastAsia="en-US"/>
        </w:rPr>
        <w:t>na de komst van</w:t>
      </w:r>
      <w:r>
        <w:rPr>
          <w:lang w:eastAsia="en-US"/>
        </w:rPr>
        <w:t xml:space="preserve"> de </w:t>
      </w:r>
      <w:r w:rsidRPr="00E37747">
        <w:rPr>
          <w:lang w:eastAsia="en-US"/>
        </w:rPr>
        <w:t>Messias</w:t>
      </w:r>
      <w:r>
        <w:rPr>
          <w:lang w:eastAsia="en-US"/>
        </w:rPr>
        <w:t>;</w:t>
      </w:r>
      <w:r w:rsidRPr="00E37747">
        <w:rPr>
          <w:lang w:eastAsia="en-US"/>
        </w:rPr>
        <w:t xml:space="preserve"> het is hierin gelegen</w:t>
      </w:r>
      <w:r>
        <w:rPr>
          <w:lang w:eastAsia="en-US"/>
        </w:rPr>
        <w:t>,</w:t>
      </w:r>
      <w:r w:rsidRPr="00E37747">
        <w:rPr>
          <w:lang w:eastAsia="en-US"/>
        </w:rPr>
        <w:t xml:space="preserve"> dat voor de kom</w:t>
      </w:r>
      <w:r>
        <w:rPr>
          <w:lang w:eastAsia="en-US"/>
        </w:rPr>
        <w:t>s</w:t>
      </w:r>
      <w:r w:rsidRPr="00E37747">
        <w:rPr>
          <w:lang w:eastAsia="en-US"/>
        </w:rPr>
        <w:t>t van</w:t>
      </w:r>
      <w:r>
        <w:rPr>
          <w:lang w:eastAsia="en-US"/>
        </w:rPr>
        <w:t xml:space="preserve"> de </w:t>
      </w:r>
      <w:r w:rsidRPr="00E37747">
        <w:rPr>
          <w:lang w:eastAsia="en-US"/>
        </w:rPr>
        <w:t>Messias in de wereld,</w:t>
      </w:r>
      <w:r>
        <w:rPr>
          <w:lang w:eastAsia="en-US"/>
        </w:rPr>
        <w:t xml:space="preserve"> </w:t>
      </w:r>
      <w:r w:rsidRPr="00E37747">
        <w:rPr>
          <w:lang w:eastAsia="en-US"/>
        </w:rPr>
        <w:t>eigenlijk niet gevorderd kon worden, het</w:t>
      </w:r>
      <w:r>
        <w:rPr>
          <w:lang w:eastAsia="en-US"/>
        </w:rPr>
        <w:t xml:space="preserve"> </w:t>
      </w:r>
      <w:r w:rsidRPr="00E37747">
        <w:rPr>
          <w:lang w:eastAsia="en-US"/>
        </w:rPr>
        <w:t>gel</w:t>
      </w:r>
      <w:r>
        <w:rPr>
          <w:lang w:eastAsia="en-US"/>
        </w:rPr>
        <w:t>ove</w:t>
      </w:r>
      <w:r w:rsidRPr="00E37747">
        <w:rPr>
          <w:lang w:eastAsia="en-US"/>
        </w:rPr>
        <w:t>n in</w:t>
      </w:r>
      <w:r>
        <w:rPr>
          <w:lang w:eastAsia="en-US"/>
        </w:rPr>
        <w:t xml:space="preserve"> de </w:t>
      </w:r>
      <w:r w:rsidRPr="00E37747">
        <w:rPr>
          <w:lang w:eastAsia="en-US"/>
        </w:rPr>
        <w:t>Messias</w:t>
      </w:r>
      <w:r>
        <w:rPr>
          <w:lang w:eastAsia="en-US"/>
        </w:rPr>
        <w:t xml:space="preserve">. Want </w:t>
      </w:r>
      <w:r w:rsidRPr="00E37747">
        <w:rPr>
          <w:lang w:eastAsia="en-US"/>
        </w:rPr>
        <w:t>een gel</w:t>
      </w:r>
      <w:r>
        <w:rPr>
          <w:lang w:eastAsia="en-US"/>
        </w:rPr>
        <w:t>ovi</w:t>
      </w:r>
      <w:r w:rsidRPr="00E37747">
        <w:rPr>
          <w:lang w:eastAsia="en-US"/>
        </w:rPr>
        <w:t>ge Israë</w:t>
      </w:r>
      <w:r>
        <w:rPr>
          <w:lang w:eastAsia="en-US"/>
        </w:rPr>
        <w:t xml:space="preserve">liet </w:t>
      </w:r>
      <w:r w:rsidRPr="00E37747">
        <w:rPr>
          <w:lang w:eastAsia="en-US"/>
        </w:rPr>
        <w:t>voldeed</w:t>
      </w:r>
      <w:r>
        <w:rPr>
          <w:lang w:eastAsia="en-US"/>
        </w:rPr>
        <w:t>,</w:t>
      </w:r>
      <w:r w:rsidRPr="00E37747">
        <w:rPr>
          <w:lang w:eastAsia="en-US"/>
        </w:rPr>
        <w:t xml:space="preserve"> wanneer</w:t>
      </w:r>
      <w:r>
        <w:rPr>
          <w:lang w:eastAsia="en-US"/>
        </w:rPr>
        <w:t xml:space="preserve"> hij </w:t>
      </w:r>
      <w:r w:rsidRPr="00E37747">
        <w:rPr>
          <w:lang w:eastAsia="en-US"/>
        </w:rPr>
        <w:t>gel</w:t>
      </w:r>
      <w:r>
        <w:rPr>
          <w:lang w:eastAsia="en-US"/>
        </w:rPr>
        <w:t>ovig aannam hetgeen</w:t>
      </w:r>
      <w:r w:rsidRPr="00E37747">
        <w:rPr>
          <w:lang w:eastAsia="en-US"/>
        </w:rPr>
        <w:t xml:space="preserve"> God door de Profeten van</w:t>
      </w:r>
      <w:r>
        <w:rPr>
          <w:lang w:eastAsia="en-US"/>
        </w:rPr>
        <w:t xml:space="preserve"> de </w:t>
      </w:r>
      <w:r w:rsidRPr="00E37747">
        <w:rPr>
          <w:lang w:eastAsia="en-US"/>
        </w:rPr>
        <w:t>Messias kwam te openbaren</w:t>
      </w:r>
      <w:r>
        <w:rPr>
          <w:lang w:eastAsia="en-US"/>
        </w:rPr>
        <w:t xml:space="preserve">. En dat ze Hem </w:t>
      </w:r>
      <w:r w:rsidRPr="00E37747">
        <w:rPr>
          <w:lang w:eastAsia="en-US"/>
        </w:rPr>
        <w:t>gel</w:t>
      </w:r>
      <w:r>
        <w:rPr>
          <w:lang w:eastAsia="en-US"/>
        </w:rPr>
        <w:t>ovi</w:t>
      </w:r>
      <w:r w:rsidRPr="00E37747">
        <w:rPr>
          <w:lang w:eastAsia="en-US"/>
        </w:rPr>
        <w:t xml:space="preserve">g kwamen in te wachten. Maar dan ziet men </w:t>
      </w:r>
      <w:r>
        <w:rPr>
          <w:lang w:eastAsia="en-US"/>
        </w:rPr>
        <w:t>licht,</w:t>
      </w:r>
      <w:r w:rsidRPr="00E37747">
        <w:rPr>
          <w:lang w:eastAsia="en-US"/>
        </w:rPr>
        <w:t xml:space="preserve"> dat zulks meer een geloof in en aan God</w:t>
      </w:r>
      <w:r>
        <w:rPr>
          <w:lang w:eastAsia="en-US"/>
        </w:rPr>
        <w:t>,</w:t>
      </w:r>
      <w:r w:rsidRPr="00E37747">
        <w:rPr>
          <w:lang w:eastAsia="en-US"/>
        </w:rPr>
        <w:t xml:space="preserve"> dan een geloof in en aan</w:t>
      </w:r>
      <w:r>
        <w:rPr>
          <w:lang w:eastAsia="en-US"/>
        </w:rPr>
        <w:t xml:space="preserve"> de </w:t>
      </w:r>
      <w:r w:rsidRPr="00E37747">
        <w:rPr>
          <w:lang w:eastAsia="en-US"/>
        </w:rPr>
        <w:t>Messias kan genoemd worden. Maar wanneer de Messias zal geopenbaard</w:t>
      </w:r>
      <w:r>
        <w:rPr>
          <w:lang w:eastAsia="en-US"/>
        </w:rPr>
        <w:t xml:space="preserve"> zijn </w:t>
      </w:r>
      <w:r w:rsidRPr="00E37747">
        <w:rPr>
          <w:lang w:eastAsia="en-US"/>
        </w:rPr>
        <w:t xml:space="preserve">in het </w:t>
      </w:r>
      <w:r>
        <w:rPr>
          <w:lang w:eastAsia="en-US"/>
        </w:rPr>
        <w:t>vlees</w:t>
      </w:r>
      <w:r w:rsidRPr="00E37747">
        <w:rPr>
          <w:lang w:eastAsia="en-US"/>
        </w:rPr>
        <w:t>, dat dan een ieder schuldig is</w:t>
      </w:r>
      <w:r>
        <w:rPr>
          <w:lang w:eastAsia="en-US"/>
        </w:rPr>
        <w:t xml:space="preserve"> Hem </w:t>
      </w:r>
      <w:r w:rsidRPr="00E37747">
        <w:rPr>
          <w:lang w:eastAsia="en-US"/>
        </w:rPr>
        <w:t>daarvoor te erkennen en aan te nemen als</w:t>
      </w:r>
      <w:r>
        <w:rPr>
          <w:lang w:eastAsia="en-US"/>
        </w:rPr>
        <w:t xml:space="preserve"> de </w:t>
      </w:r>
      <w:r w:rsidRPr="00E37747">
        <w:rPr>
          <w:lang w:eastAsia="en-US"/>
        </w:rPr>
        <w:t>beloofde en lang verwachte Messias. Wanneer</w:t>
      </w:r>
      <w:r>
        <w:rPr>
          <w:lang w:eastAsia="en-US"/>
        </w:rPr>
        <w:t xml:space="preserve"> Hij Zijn </w:t>
      </w:r>
      <w:r w:rsidRPr="00E37747">
        <w:rPr>
          <w:lang w:eastAsia="en-US"/>
        </w:rPr>
        <w:t>mond komt te openen als die gr</w:t>
      </w:r>
      <w:r>
        <w:rPr>
          <w:lang w:eastAsia="en-US"/>
        </w:rPr>
        <w:t>ote</w:t>
      </w:r>
      <w:r w:rsidRPr="00E37747">
        <w:rPr>
          <w:lang w:eastAsia="en-US"/>
        </w:rPr>
        <w:t xml:space="preserve"> Profeet als Mozes</w:t>
      </w:r>
      <w:r>
        <w:rPr>
          <w:lang w:eastAsia="en-US"/>
        </w:rPr>
        <w:t xml:space="preserve"> en de eis</w:t>
      </w:r>
      <w:r w:rsidRPr="00E37747">
        <w:rPr>
          <w:lang w:eastAsia="en-US"/>
        </w:rPr>
        <w:t xml:space="preserve"> van het Nie</w:t>
      </w:r>
      <w:r>
        <w:rPr>
          <w:lang w:eastAsia="en-US"/>
        </w:rPr>
        <w:t xml:space="preserve">uwe </w:t>
      </w:r>
      <w:r w:rsidRPr="00E37747">
        <w:rPr>
          <w:lang w:eastAsia="en-US"/>
        </w:rPr>
        <w:t>Verbond</w:t>
      </w:r>
      <w:r>
        <w:rPr>
          <w:lang w:eastAsia="en-US"/>
        </w:rPr>
        <w:t xml:space="preserve"> de </w:t>
      </w:r>
      <w:r w:rsidRPr="00E37747">
        <w:rPr>
          <w:lang w:eastAsia="en-US"/>
        </w:rPr>
        <w:t>volken komt voor te dra</w:t>
      </w:r>
      <w:r w:rsidRPr="00E37747">
        <w:rPr>
          <w:lang w:eastAsia="en-US"/>
        </w:rPr>
        <w:softHyphen/>
        <w:t>gen</w:t>
      </w:r>
      <w:r>
        <w:rPr>
          <w:lang w:eastAsia="en-US"/>
        </w:rPr>
        <w:t xml:space="preserve">, wie is dan niet </w:t>
      </w:r>
      <w:r w:rsidRPr="00E37747">
        <w:rPr>
          <w:lang w:eastAsia="en-US"/>
        </w:rPr>
        <w:t>schuldig naar</w:t>
      </w:r>
      <w:r>
        <w:rPr>
          <w:lang w:eastAsia="en-US"/>
        </w:rPr>
        <w:t xml:space="preserve"> Hem </w:t>
      </w:r>
      <w:r w:rsidRPr="00E37747">
        <w:rPr>
          <w:lang w:eastAsia="en-US"/>
        </w:rPr>
        <w:t>te h</w:t>
      </w:r>
      <w:r>
        <w:rPr>
          <w:lang w:eastAsia="en-US"/>
        </w:rPr>
        <w:t>ore</w:t>
      </w:r>
      <w:r w:rsidRPr="00E37747">
        <w:rPr>
          <w:lang w:eastAsia="en-US"/>
        </w:rPr>
        <w:t>n</w:t>
      </w:r>
      <w:r>
        <w:rPr>
          <w:lang w:eastAsia="en-US"/>
        </w:rPr>
        <w:t>?</w:t>
      </w:r>
      <w:r w:rsidRPr="00E37747">
        <w:rPr>
          <w:lang w:eastAsia="en-US"/>
        </w:rPr>
        <w:t xml:space="preserve"> </w:t>
      </w:r>
      <w:r>
        <w:rPr>
          <w:lang w:eastAsia="en-US"/>
        </w:rPr>
        <w:t>E</w:t>
      </w:r>
      <w:r w:rsidRPr="00E37747">
        <w:rPr>
          <w:lang w:eastAsia="en-US"/>
        </w:rPr>
        <w:t>n</w:t>
      </w:r>
      <w:r>
        <w:rPr>
          <w:lang w:eastAsia="en-US"/>
        </w:rPr>
        <w:t xml:space="preserve"> hun </w:t>
      </w:r>
      <w:r w:rsidRPr="00E37747">
        <w:rPr>
          <w:lang w:eastAsia="en-US"/>
        </w:rPr>
        <w:t>toe</w:t>
      </w:r>
      <w:r w:rsidRPr="00E37747">
        <w:rPr>
          <w:lang w:eastAsia="en-US"/>
        </w:rPr>
        <w:softHyphen/>
        <w:t>stemming te geven</w:t>
      </w:r>
      <w:r>
        <w:rPr>
          <w:lang w:eastAsia="en-US"/>
        </w:rPr>
        <w:t>,</w:t>
      </w:r>
      <w:r w:rsidRPr="00E37747">
        <w:rPr>
          <w:lang w:eastAsia="en-US"/>
        </w:rPr>
        <w:t xml:space="preserve"> aan </w:t>
      </w:r>
      <w:r>
        <w:rPr>
          <w:lang w:eastAsia="en-US"/>
        </w:rPr>
        <w:t>die eis des verbonds?</w:t>
      </w:r>
      <w:r w:rsidRPr="00E37747">
        <w:rPr>
          <w:lang w:eastAsia="en-US"/>
        </w:rPr>
        <w:t xml:space="preserve"> En wanneer</w:t>
      </w:r>
      <w:r>
        <w:rPr>
          <w:lang w:eastAsia="en-US"/>
        </w:rPr>
        <w:t xml:space="preserve"> Hij </w:t>
      </w:r>
      <w:r w:rsidRPr="00E37747">
        <w:rPr>
          <w:lang w:eastAsia="en-US"/>
        </w:rPr>
        <w:t>als de tegenbeeldige H</w:t>
      </w:r>
      <w:r>
        <w:rPr>
          <w:lang w:eastAsia="en-US"/>
        </w:rPr>
        <w:t>oge</w:t>
      </w:r>
      <w:r w:rsidRPr="00E37747">
        <w:rPr>
          <w:lang w:eastAsia="en-US"/>
        </w:rPr>
        <w:t>priester door</w:t>
      </w:r>
      <w:r>
        <w:rPr>
          <w:lang w:eastAsia="en-US"/>
        </w:rPr>
        <w:t xml:space="preserve"> een </w:t>
      </w:r>
      <w:r w:rsidRPr="00E37747">
        <w:rPr>
          <w:lang w:eastAsia="en-US"/>
        </w:rPr>
        <w:t>tegenbeeldige offer</w:t>
      </w:r>
      <w:r>
        <w:rPr>
          <w:lang w:eastAsia="en-US"/>
        </w:rPr>
        <w:t>h</w:t>
      </w:r>
      <w:r w:rsidRPr="00E37747">
        <w:rPr>
          <w:lang w:eastAsia="en-US"/>
        </w:rPr>
        <w:t xml:space="preserve">ande, de ongerechtigheid des lands op </w:t>
      </w:r>
      <w:r>
        <w:rPr>
          <w:lang w:eastAsia="en-US"/>
        </w:rPr>
        <w:t>éé</w:t>
      </w:r>
      <w:r w:rsidRPr="00E37747">
        <w:rPr>
          <w:lang w:eastAsia="en-US"/>
        </w:rPr>
        <w:t>n dag kwam weg te nemen; wie heeft dan vrijheid, van</w:t>
      </w:r>
      <w:r>
        <w:rPr>
          <w:lang w:eastAsia="en-US"/>
        </w:rPr>
        <w:t xml:space="preserve"> Hem </w:t>
      </w:r>
      <w:r w:rsidRPr="00E37747">
        <w:rPr>
          <w:lang w:eastAsia="en-US"/>
        </w:rPr>
        <w:t>niet voor</w:t>
      </w:r>
      <w:r>
        <w:rPr>
          <w:lang w:eastAsia="en-US"/>
        </w:rPr>
        <w:t xml:space="preserve"> de ware</w:t>
      </w:r>
      <w:r w:rsidRPr="00E37747">
        <w:rPr>
          <w:lang w:eastAsia="en-US"/>
        </w:rPr>
        <w:t xml:space="preserve"> H</w:t>
      </w:r>
      <w:r>
        <w:rPr>
          <w:lang w:eastAsia="en-US"/>
        </w:rPr>
        <w:t>oge</w:t>
      </w:r>
      <w:r w:rsidRPr="00E37747">
        <w:rPr>
          <w:lang w:eastAsia="en-US"/>
        </w:rPr>
        <w:t>priester te erkennen</w:t>
      </w:r>
      <w:r>
        <w:rPr>
          <w:lang w:eastAsia="en-US"/>
        </w:rPr>
        <w:t>;</w:t>
      </w:r>
      <w:r w:rsidRPr="00E37747">
        <w:rPr>
          <w:lang w:eastAsia="en-US"/>
        </w:rPr>
        <w:t xml:space="preserve"> nog</w:t>
      </w:r>
      <w:r>
        <w:rPr>
          <w:lang w:eastAsia="en-US"/>
        </w:rPr>
        <w:t xml:space="preserve"> Zijn offeranden</w:t>
      </w:r>
      <w:r w:rsidRPr="00E37747">
        <w:rPr>
          <w:lang w:eastAsia="en-US"/>
        </w:rPr>
        <w:t>, tot wegneming van</w:t>
      </w:r>
      <w:r>
        <w:rPr>
          <w:lang w:eastAsia="en-US"/>
        </w:rPr>
        <w:t xml:space="preserve"> zijn </w:t>
      </w:r>
      <w:r w:rsidRPr="00E37747">
        <w:rPr>
          <w:lang w:eastAsia="en-US"/>
        </w:rPr>
        <w:t>onge</w:t>
      </w:r>
      <w:r w:rsidRPr="00E37747">
        <w:rPr>
          <w:lang w:eastAsia="en-US"/>
        </w:rPr>
        <w:softHyphen/>
        <w:t>rechtigheid</w:t>
      </w:r>
      <w:r>
        <w:rPr>
          <w:lang w:eastAsia="en-US"/>
        </w:rPr>
        <w:t>,</w:t>
      </w:r>
      <w:r w:rsidRPr="00E37747">
        <w:rPr>
          <w:lang w:eastAsia="en-US"/>
        </w:rPr>
        <w:t xml:space="preserve"> te beg</w:t>
      </w:r>
      <w:r>
        <w:rPr>
          <w:lang w:eastAsia="en-US"/>
        </w:rPr>
        <w:t>eren?</w:t>
      </w:r>
    </w:p>
    <w:p w:rsidR="00E35A30" w:rsidRPr="00E37747" w:rsidRDefault="00E35A30" w:rsidP="00E35A30">
      <w:pPr>
        <w:jc w:val="both"/>
        <w:rPr>
          <w:lang w:eastAsia="en-US"/>
        </w:rPr>
      </w:pPr>
      <w:r w:rsidRPr="00E37747">
        <w:rPr>
          <w:lang w:eastAsia="en-US"/>
        </w:rPr>
        <w:t>Ten laatste</w:t>
      </w:r>
      <w:r>
        <w:rPr>
          <w:lang w:eastAsia="en-US"/>
        </w:rPr>
        <w:t>,</w:t>
      </w:r>
      <w:r w:rsidRPr="00E37747">
        <w:rPr>
          <w:lang w:eastAsia="en-US"/>
        </w:rPr>
        <w:t xml:space="preserve"> wanneer</w:t>
      </w:r>
      <w:r>
        <w:rPr>
          <w:lang w:eastAsia="en-US"/>
        </w:rPr>
        <w:t xml:space="preserve"> Hij </w:t>
      </w:r>
      <w:r w:rsidRPr="00E37747">
        <w:rPr>
          <w:lang w:eastAsia="en-US"/>
        </w:rPr>
        <w:t>van</w:t>
      </w:r>
      <w:r>
        <w:rPr>
          <w:lang w:eastAsia="en-US"/>
        </w:rPr>
        <w:t xml:space="preserve"> Zijn </w:t>
      </w:r>
      <w:r w:rsidRPr="00E37747">
        <w:rPr>
          <w:lang w:eastAsia="en-US"/>
        </w:rPr>
        <w:t>Vader zal gezalfd zijn</w:t>
      </w:r>
      <w:r>
        <w:rPr>
          <w:lang w:eastAsia="en-US"/>
        </w:rPr>
        <w:t>,</w:t>
      </w:r>
      <w:r w:rsidRPr="00E37747">
        <w:rPr>
          <w:lang w:eastAsia="en-US"/>
        </w:rPr>
        <w:t xml:space="preserve"> tot Koning over Sion,</w:t>
      </w:r>
      <w:r>
        <w:rPr>
          <w:lang w:eastAsia="en-US"/>
        </w:rPr>
        <w:t xml:space="preserve"> de </w:t>
      </w:r>
      <w:r w:rsidRPr="00E37747">
        <w:rPr>
          <w:lang w:eastAsia="en-US"/>
        </w:rPr>
        <w:t>berg van Jehova</w:t>
      </w:r>
      <w:r>
        <w:rPr>
          <w:lang w:eastAsia="en-US"/>
        </w:rPr>
        <w:t>h</w:t>
      </w:r>
      <w:r w:rsidRPr="00E37747">
        <w:rPr>
          <w:lang w:eastAsia="en-US"/>
        </w:rPr>
        <w:t>'s Heiligheid</w:t>
      </w:r>
      <w:r>
        <w:rPr>
          <w:lang w:eastAsia="en-US"/>
        </w:rPr>
        <w:t xml:space="preserve">. En Hij </w:t>
      </w:r>
      <w:r w:rsidRPr="00E37747">
        <w:rPr>
          <w:lang w:eastAsia="en-US"/>
        </w:rPr>
        <w:t>daarop zal gezeten zijn, op</w:t>
      </w:r>
      <w:r>
        <w:rPr>
          <w:lang w:eastAsia="en-US"/>
        </w:rPr>
        <w:t xml:space="preserve"> Zijn </w:t>
      </w:r>
      <w:r w:rsidRPr="00E37747">
        <w:rPr>
          <w:lang w:eastAsia="en-US"/>
        </w:rPr>
        <w:t>h</w:t>
      </w:r>
      <w:r>
        <w:rPr>
          <w:lang w:eastAsia="en-US"/>
        </w:rPr>
        <w:t>oge en verheven</w:t>
      </w:r>
      <w:r w:rsidRPr="00E37747">
        <w:rPr>
          <w:lang w:eastAsia="en-US"/>
        </w:rPr>
        <w:t xml:space="preserve"> troon, zal dan niet een ieder verplicht weze</w:t>
      </w:r>
      <w:r>
        <w:rPr>
          <w:lang w:eastAsia="en-US"/>
        </w:rPr>
        <w:t>n</w:t>
      </w:r>
      <w:r w:rsidRPr="00E37747">
        <w:rPr>
          <w:lang w:eastAsia="en-US"/>
        </w:rPr>
        <w:t xml:space="preserve"> om</w:t>
      </w:r>
      <w:r>
        <w:rPr>
          <w:lang w:eastAsia="en-US"/>
        </w:rPr>
        <w:t xml:space="preserve"> Hem </w:t>
      </w:r>
      <w:r w:rsidRPr="00E37747">
        <w:rPr>
          <w:lang w:eastAsia="en-US"/>
        </w:rPr>
        <w:t xml:space="preserve">voor Koning te erkennen? </w:t>
      </w:r>
      <w:r>
        <w:rPr>
          <w:lang w:eastAsia="en-US"/>
        </w:rPr>
        <w:t>E</w:t>
      </w:r>
      <w:r w:rsidRPr="00E37747">
        <w:rPr>
          <w:lang w:eastAsia="en-US"/>
        </w:rPr>
        <w:t xml:space="preserve">n zich vrijwillig aan </w:t>
      </w:r>
      <w:r>
        <w:rPr>
          <w:lang w:eastAsia="en-US"/>
        </w:rPr>
        <w:t xml:space="preserve">die </w:t>
      </w:r>
      <w:r w:rsidRPr="00E37747">
        <w:rPr>
          <w:lang w:eastAsia="en-US"/>
        </w:rPr>
        <w:t>Koning te onderwerpen</w:t>
      </w:r>
      <w:r>
        <w:rPr>
          <w:lang w:eastAsia="en-US"/>
        </w:rPr>
        <w:t>?</w:t>
      </w:r>
      <w:r w:rsidRPr="00E37747">
        <w:rPr>
          <w:lang w:eastAsia="en-US"/>
        </w:rPr>
        <w:t xml:space="preserve"> Nu meen ik, dat het zeker is</w:t>
      </w:r>
      <w:r>
        <w:rPr>
          <w:lang w:eastAsia="en-US"/>
        </w:rPr>
        <w:t>,</w:t>
      </w:r>
      <w:r w:rsidRPr="00E37747">
        <w:rPr>
          <w:lang w:eastAsia="en-US"/>
        </w:rPr>
        <w:t xml:space="preserve"> dat er een onderscheid is </w:t>
      </w:r>
      <w:r>
        <w:rPr>
          <w:lang w:eastAsia="en-US"/>
        </w:rPr>
        <w:t>tussen</w:t>
      </w:r>
      <w:r w:rsidRPr="00E37747">
        <w:rPr>
          <w:lang w:eastAsia="en-US"/>
        </w:rPr>
        <w:t xml:space="preserve"> het geloof in</w:t>
      </w:r>
      <w:r>
        <w:rPr>
          <w:lang w:eastAsia="en-US"/>
        </w:rPr>
        <w:t xml:space="preserve"> de </w:t>
      </w:r>
      <w:r w:rsidRPr="00E37747">
        <w:rPr>
          <w:lang w:eastAsia="en-US"/>
        </w:rPr>
        <w:t>Messias v</w:t>
      </w:r>
      <w:r>
        <w:rPr>
          <w:lang w:eastAsia="en-US"/>
        </w:rPr>
        <w:t>óó</w:t>
      </w:r>
      <w:r w:rsidRPr="00E37747">
        <w:rPr>
          <w:lang w:eastAsia="en-US"/>
        </w:rPr>
        <w:t>r of na</w:t>
      </w:r>
      <w:r>
        <w:rPr>
          <w:lang w:eastAsia="en-US"/>
        </w:rPr>
        <w:t xml:space="preserve"> Zijn </w:t>
      </w:r>
      <w:r w:rsidRPr="00E37747">
        <w:rPr>
          <w:lang w:eastAsia="en-US"/>
        </w:rPr>
        <w:t>komst in de wereld.</w:t>
      </w:r>
    </w:p>
    <w:p w:rsidR="00E35A30" w:rsidRPr="00E37747" w:rsidRDefault="00E35A30" w:rsidP="00E35A30">
      <w:pPr>
        <w:ind w:firstLine="720"/>
        <w:jc w:val="both"/>
        <w:rPr>
          <w:lang w:eastAsia="en-US"/>
        </w:rPr>
      </w:pPr>
      <w:r w:rsidRPr="00E37747">
        <w:rPr>
          <w:lang w:eastAsia="en-US"/>
        </w:rPr>
        <w:t xml:space="preserve">Wat nu betreft </w:t>
      </w:r>
      <w:r>
        <w:rPr>
          <w:lang w:eastAsia="en-US"/>
        </w:rPr>
        <w:t xml:space="preserve">uw </w:t>
      </w:r>
      <w:r w:rsidRPr="00E37747">
        <w:rPr>
          <w:lang w:eastAsia="en-US"/>
        </w:rPr>
        <w:t>vraag</w:t>
      </w:r>
      <w:r>
        <w:rPr>
          <w:lang w:eastAsia="en-US"/>
        </w:rPr>
        <w:t>,</w:t>
      </w:r>
      <w:r w:rsidRPr="00E37747">
        <w:rPr>
          <w:lang w:eastAsia="en-US"/>
        </w:rPr>
        <w:t xml:space="preserve"> </w:t>
      </w:r>
      <w:r w:rsidRPr="000E3E29">
        <w:rPr>
          <w:i/>
          <w:iCs/>
          <w:lang w:eastAsia="en-US"/>
        </w:rPr>
        <w:t>of het klaar geboden is, dat als de Messias zal gekomen zijn, men dan in Hem moet geloven?</w:t>
      </w:r>
    </w:p>
    <w:p w:rsidR="00E35A30" w:rsidRDefault="00E35A30" w:rsidP="00E35A30">
      <w:pPr>
        <w:jc w:val="both"/>
        <w:rPr>
          <w:lang w:eastAsia="en-US"/>
        </w:rPr>
      </w:pPr>
      <w:r w:rsidRPr="00E37747">
        <w:rPr>
          <w:lang w:eastAsia="en-US"/>
        </w:rPr>
        <w:t>Daarop antwoord</w:t>
      </w:r>
      <w:r>
        <w:rPr>
          <w:lang w:eastAsia="en-US"/>
        </w:rPr>
        <w:t xml:space="preserve"> ik </w:t>
      </w:r>
      <w:r w:rsidRPr="00E37747">
        <w:rPr>
          <w:lang w:eastAsia="en-US"/>
        </w:rPr>
        <w:t>te m</w:t>
      </w:r>
      <w:r>
        <w:rPr>
          <w:lang w:eastAsia="en-US"/>
        </w:rPr>
        <w:t>ene</w:t>
      </w:r>
      <w:r w:rsidRPr="00E37747">
        <w:rPr>
          <w:lang w:eastAsia="en-US"/>
        </w:rPr>
        <w:t>n van ja</w:t>
      </w:r>
      <w:r>
        <w:rPr>
          <w:lang w:eastAsia="en-US"/>
        </w:rPr>
        <w:t>,</w:t>
      </w:r>
      <w:r w:rsidRPr="00E37747">
        <w:rPr>
          <w:lang w:eastAsia="en-US"/>
        </w:rPr>
        <w:t xml:space="preserve"> vooral wanneer men het geloof onderscheidt in </w:t>
      </w:r>
      <w:r w:rsidRPr="000E3E29">
        <w:rPr>
          <w:i/>
          <w:iCs/>
          <w:lang w:eastAsia="en-US"/>
        </w:rPr>
        <w:t>de leer</w:t>
      </w:r>
      <w:r w:rsidRPr="00E37747">
        <w:rPr>
          <w:lang w:eastAsia="en-US"/>
        </w:rPr>
        <w:t xml:space="preserve"> en in </w:t>
      </w:r>
      <w:r w:rsidRPr="000E3E29">
        <w:rPr>
          <w:i/>
          <w:iCs/>
          <w:lang w:eastAsia="en-US"/>
        </w:rPr>
        <w:t>de daad des geloofs.</w:t>
      </w:r>
      <w:r w:rsidRPr="00E37747">
        <w:rPr>
          <w:lang w:eastAsia="en-US"/>
        </w:rPr>
        <w:t xml:space="preserve"> </w:t>
      </w:r>
    </w:p>
    <w:p w:rsidR="00E35A30" w:rsidRPr="00E37747" w:rsidRDefault="00E35A30" w:rsidP="00E35A30">
      <w:pPr>
        <w:jc w:val="both"/>
        <w:rPr>
          <w:lang w:eastAsia="en-US"/>
        </w:rPr>
      </w:pPr>
      <w:r w:rsidRPr="00E37747">
        <w:rPr>
          <w:lang w:eastAsia="en-US"/>
        </w:rPr>
        <w:t xml:space="preserve">Door </w:t>
      </w:r>
      <w:r w:rsidRPr="000E3E29">
        <w:rPr>
          <w:i/>
          <w:iCs/>
          <w:lang w:eastAsia="en-US"/>
        </w:rPr>
        <w:t>de leer des geloofs</w:t>
      </w:r>
      <w:r w:rsidRPr="00E37747">
        <w:rPr>
          <w:lang w:eastAsia="en-US"/>
        </w:rPr>
        <w:t xml:space="preserve"> versta</w:t>
      </w:r>
      <w:r>
        <w:rPr>
          <w:lang w:eastAsia="en-US"/>
        </w:rPr>
        <w:t xml:space="preserve"> ik </w:t>
      </w:r>
      <w:r w:rsidRPr="00E37747">
        <w:rPr>
          <w:lang w:eastAsia="en-US"/>
        </w:rPr>
        <w:t>het aanh</w:t>
      </w:r>
      <w:r>
        <w:rPr>
          <w:lang w:eastAsia="en-US"/>
        </w:rPr>
        <w:t>ore</w:t>
      </w:r>
      <w:r w:rsidRPr="00E37747">
        <w:rPr>
          <w:lang w:eastAsia="en-US"/>
        </w:rPr>
        <w:t>n en toestemmen van al dat</w:t>
      </w:r>
      <w:r w:rsidRPr="00E37747">
        <w:rPr>
          <w:lang w:eastAsia="en-US"/>
        </w:rPr>
        <w:softHyphen/>
        <w:t xml:space="preserve">gene, hetwelk de Messias geleerd heeft. Dat de </w:t>
      </w:r>
      <w:r>
        <w:rPr>
          <w:lang w:eastAsia="en-US"/>
        </w:rPr>
        <w:t>Heere</w:t>
      </w:r>
      <w:r w:rsidRPr="00E37747">
        <w:rPr>
          <w:lang w:eastAsia="en-US"/>
        </w:rPr>
        <w:t xml:space="preserve"> God zulks geboden heeft</w:t>
      </w:r>
      <w:r>
        <w:rPr>
          <w:lang w:eastAsia="en-US"/>
        </w:rPr>
        <w:t>,</w:t>
      </w:r>
      <w:r w:rsidRPr="00E37747">
        <w:rPr>
          <w:lang w:eastAsia="en-US"/>
        </w:rPr>
        <w:t xml:space="preserve"> is over klaar</w:t>
      </w:r>
      <w:r>
        <w:rPr>
          <w:lang w:eastAsia="en-US"/>
        </w:rPr>
        <w:t>,</w:t>
      </w:r>
      <w:r w:rsidRPr="00E37747">
        <w:rPr>
          <w:lang w:eastAsia="en-US"/>
        </w:rPr>
        <w:t xml:space="preserve"> </w:t>
      </w:r>
      <w:r>
        <w:rPr>
          <w:lang w:eastAsia="en-US"/>
        </w:rPr>
        <w:t>zo</w:t>
      </w:r>
      <w:r w:rsidRPr="00E37747">
        <w:rPr>
          <w:lang w:eastAsia="en-US"/>
        </w:rPr>
        <w:t>als blijkt uit Deut. 18</w:t>
      </w:r>
      <w:r>
        <w:rPr>
          <w:lang w:eastAsia="en-US"/>
        </w:rPr>
        <w:t>:</w:t>
      </w:r>
      <w:r w:rsidRPr="00E37747">
        <w:rPr>
          <w:lang w:eastAsia="en-US"/>
        </w:rPr>
        <w:t xml:space="preserve"> 15</w:t>
      </w:r>
      <w:r>
        <w:rPr>
          <w:lang w:eastAsia="en-US"/>
        </w:rPr>
        <w:t>,</w:t>
      </w:r>
      <w:r w:rsidRPr="00E37747">
        <w:rPr>
          <w:lang w:eastAsia="en-US"/>
        </w:rPr>
        <w:t xml:space="preserve"> daar Mozes zegt</w:t>
      </w:r>
      <w:r>
        <w:rPr>
          <w:lang w:eastAsia="en-US"/>
        </w:rPr>
        <w:t>:</w:t>
      </w:r>
      <w:r w:rsidRPr="00E37747">
        <w:rPr>
          <w:lang w:eastAsia="en-US"/>
        </w:rPr>
        <w:t xml:space="preserve"> „</w:t>
      </w:r>
      <w:r>
        <w:rPr>
          <w:lang w:eastAsia="en-US"/>
        </w:rPr>
        <w:t>Ee</w:t>
      </w:r>
      <w:r w:rsidRPr="00E37747">
        <w:rPr>
          <w:lang w:eastAsia="en-US"/>
        </w:rPr>
        <w:t>n Profeet</w:t>
      </w:r>
      <w:r>
        <w:rPr>
          <w:lang w:eastAsia="en-US"/>
        </w:rPr>
        <w:t>,</w:t>
      </w:r>
      <w:r w:rsidRPr="00E37747">
        <w:rPr>
          <w:lang w:eastAsia="en-US"/>
        </w:rPr>
        <w:t xml:space="preserve"> uit het midden van u</w:t>
      </w:r>
      <w:r>
        <w:rPr>
          <w:lang w:eastAsia="en-US"/>
        </w:rPr>
        <w:t>,</w:t>
      </w:r>
      <w:r w:rsidRPr="00E37747">
        <w:rPr>
          <w:lang w:eastAsia="en-US"/>
        </w:rPr>
        <w:t xml:space="preserve"> uit </w:t>
      </w:r>
      <w:r>
        <w:rPr>
          <w:lang w:eastAsia="en-US"/>
        </w:rPr>
        <w:t xml:space="preserve">uw </w:t>
      </w:r>
      <w:r w:rsidRPr="00E37747">
        <w:rPr>
          <w:lang w:eastAsia="en-US"/>
        </w:rPr>
        <w:t>broe</w:t>
      </w:r>
      <w:r w:rsidRPr="00E37747">
        <w:rPr>
          <w:lang w:eastAsia="en-US"/>
        </w:rPr>
        <w:softHyphen/>
        <w:t>deren</w:t>
      </w:r>
      <w:r>
        <w:rPr>
          <w:lang w:eastAsia="en-US"/>
        </w:rPr>
        <w:t>,</w:t>
      </w:r>
      <w:r w:rsidRPr="00E37747">
        <w:rPr>
          <w:lang w:eastAsia="en-US"/>
        </w:rPr>
        <w:t xml:space="preserve"> als mij</w:t>
      </w:r>
      <w:r>
        <w:rPr>
          <w:lang w:eastAsia="en-US"/>
        </w:rPr>
        <w:t>,</w:t>
      </w:r>
      <w:r w:rsidRPr="00E37747">
        <w:rPr>
          <w:lang w:eastAsia="en-US"/>
        </w:rPr>
        <w:t xml:space="preserve"> zal</w:t>
      </w:r>
      <w:r>
        <w:rPr>
          <w:lang w:eastAsia="en-US"/>
        </w:rPr>
        <w:t xml:space="preserve"> u </w:t>
      </w:r>
      <w:r w:rsidRPr="00E37747">
        <w:rPr>
          <w:lang w:eastAsia="en-US"/>
        </w:rPr>
        <w:t xml:space="preserve">de </w:t>
      </w:r>
      <w:r>
        <w:rPr>
          <w:lang w:eastAsia="en-US"/>
        </w:rPr>
        <w:t>Heere</w:t>
      </w:r>
      <w:r w:rsidRPr="00E37747">
        <w:rPr>
          <w:lang w:eastAsia="en-US"/>
        </w:rPr>
        <w:t xml:space="preserve"> </w:t>
      </w:r>
      <w:r>
        <w:rPr>
          <w:lang w:eastAsia="en-US"/>
        </w:rPr>
        <w:t xml:space="preserve">uw </w:t>
      </w:r>
      <w:r w:rsidRPr="00E37747">
        <w:rPr>
          <w:lang w:eastAsia="en-US"/>
        </w:rPr>
        <w:t>God verwekken</w:t>
      </w:r>
      <w:r>
        <w:rPr>
          <w:lang w:eastAsia="en-US"/>
        </w:rPr>
        <w:t>;</w:t>
      </w:r>
      <w:r w:rsidRPr="00E37747">
        <w:rPr>
          <w:lang w:eastAsia="en-US"/>
        </w:rPr>
        <w:t xml:space="preserve"> naar</w:t>
      </w:r>
      <w:r>
        <w:rPr>
          <w:lang w:eastAsia="en-US"/>
        </w:rPr>
        <w:t xml:space="preserve"> Hem </w:t>
      </w:r>
      <w:r w:rsidRPr="00E37747">
        <w:rPr>
          <w:lang w:eastAsia="en-US"/>
        </w:rPr>
        <w:t>zult</w:t>
      </w:r>
      <w:r>
        <w:rPr>
          <w:lang w:eastAsia="en-US"/>
        </w:rPr>
        <w:t xml:space="preserve"> gij </w:t>
      </w:r>
      <w:r w:rsidRPr="00E37747">
        <w:rPr>
          <w:lang w:eastAsia="en-US"/>
        </w:rPr>
        <w:t>h</w:t>
      </w:r>
      <w:r>
        <w:rPr>
          <w:lang w:eastAsia="en-US"/>
        </w:rPr>
        <w:t>oren!”</w:t>
      </w:r>
      <w:r w:rsidRPr="00E37747">
        <w:rPr>
          <w:lang w:eastAsia="en-US"/>
        </w:rPr>
        <w:t xml:space="preserve"> En uit vers 19</w:t>
      </w:r>
      <w:r>
        <w:rPr>
          <w:lang w:eastAsia="en-US"/>
        </w:rPr>
        <w:t>,</w:t>
      </w:r>
      <w:r w:rsidRPr="00E37747">
        <w:rPr>
          <w:lang w:eastAsia="en-US"/>
        </w:rPr>
        <w:t xml:space="preserve"> daar de </w:t>
      </w:r>
      <w:r>
        <w:rPr>
          <w:lang w:eastAsia="en-US"/>
        </w:rPr>
        <w:t>Heere</w:t>
      </w:r>
      <w:r w:rsidRPr="00E37747">
        <w:rPr>
          <w:lang w:eastAsia="en-US"/>
        </w:rPr>
        <w:t xml:space="preserve"> zegt</w:t>
      </w:r>
      <w:r>
        <w:rPr>
          <w:lang w:eastAsia="en-US"/>
        </w:rPr>
        <w:t>:</w:t>
      </w:r>
      <w:r w:rsidRPr="00E37747">
        <w:rPr>
          <w:lang w:eastAsia="en-US"/>
        </w:rPr>
        <w:t xml:space="preserve"> „En het zal ge</w:t>
      </w:r>
      <w:r w:rsidRPr="00E37747">
        <w:rPr>
          <w:lang w:eastAsia="en-US"/>
        </w:rPr>
        <w:softHyphen/>
        <w:t>schieden</w:t>
      </w:r>
      <w:r>
        <w:rPr>
          <w:lang w:eastAsia="en-US"/>
        </w:rPr>
        <w:t>,</w:t>
      </w:r>
      <w:r w:rsidRPr="00E37747">
        <w:rPr>
          <w:lang w:eastAsia="en-US"/>
        </w:rPr>
        <w:t xml:space="preserve"> de man</w:t>
      </w:r>
      <w:r>
        <w:rPr>
          <w:lang w:eastAsia="en-US"/>
        </w:rPr>
        <w:t>,</w:t>
      </w:r>
      <w:r w:rsidRPr="00E37747">
        <w:rPr>
          <w:lang w:eastAsia="en-US"/>
        </w:rPr>
        <w:t xml:space="preserve"> die niet zal h</w:t>
      </w:r>
      <w:r>
        <w:rPr>
          <w:lang w:eastAsia="en-US"/>
        </w:rPr>
        <w:t>ore</w:t>
      </w:r>
      <w:r w:rsidRPr="00E37747">
        <w:rPr>
          <w:lang w:eastAsia="en-US"/>
        </w:rPr>
        <w:t xml:space="preserve">n naar </w:t>
      </w:r>
      <w:r>
        <w:rPr>
          <w:lang w:eastAsia="en-US"/>
        </w:rPr>
        <w:t>Mijn</w:t>
      </w:r>
      <w:r w:rsidRPr="00E37747">
        <w:rPr>
          <w:lang w:eastAsia="en-US"/>
        </w:rPr>
        <w:t xml:space="preserve"> woorden</w:t>
      </w:r>
      <w:r>
        <w:rPr>
          <w:lang w:eastAsia="en-US"/>
        </w:rPr>
        <w:t>,</w:t>
      </w:r>
      <w:r w:rsidRPr="00E37747">
        <w:rPr>
          <w:lang w:eastAsia="en-US"/>
        </w:rPr>
        <w:t xml:space="preserve"> die</w:t>
      </w:r>
      <w:r>
        <w:rPr>
          <w:lang w:eastAsia="en-US"/>
        </w:rPr>
        <w:t xml:space="preserve"> Hij </w:t>
      </w:r>
      <w:r w:rsidRPr="00E37747">
        <w:rPr>
          <w:lang w:eastAsia="en-US"/>
        </w:rPr>
        <w:t xml:space="preserve">in </w:t>
      </w:r>
      <w:r>
        <w:rPr>
          <w:lang w:eastAsia="en-US"/>
        </w:rPr>
        <w:t xml:space="preserve">Mijn Naam </w:t>
      </w:r>
      <w:r w:rsidRPr="00E37747">
        <w:rPr>
          <w:lang w:eastAsia="en-US"/>
        </w:rPr>
        <w:t>zal spreken</w:t>
      </w:r>
      <w:r>
        <w:rPr>
          <w:lang w:eastAsia="en-US"/>
        </w:rPr>
        <w:t>,</w:t>
      </w:r>
      <w:r w:rsidRPr="00E37747">
        <w:rPr>
          <w:lang w:eastAsia="en-US"/>
        </w:rPr>
        <w:t xml:space="preserve"> van </w:t>
      </w:r>
      <w:r>
        <w:rPr>
          <w:lang w:eastAsia="en-US"/>
        </w:rPr>
        <w:t xml:space="preserve">die </w:t>
      </w:r>
      <w:r w:rsidRPr="00E37747">
        <w:rPr>
          <w:lang w:eastAsia="en-US"/>
        </w:rPr>
        <w:t>zal</w:t>
      </w:r>
      <w:r>
        <w:rPr>
          <w:lang w:eastAsia="en-US"/>
        </w:rPr>
        <w:t xml:space="preserve"> Ik </w:t>
      </w:r>
      <w:r w:rsidRPr="00E37747">
        <w:rPr>
          <w:lang w:eastAsia="en-US"/>
        </w:rPr>
        <w:t>het zoeken.</w:t>
      </w:r>
      <w:r>
        <w:rPr>
          <w:lang w:eastAsia="en-US"/>
        </w:rPr>
        <w:t>”</w:t>
      </w:r>
      <w:r w:rsidRPr="00E37747">
        <w:rPr>
          <w:lang w:eastAsia="en-US"/>
        </w:rPr>
        <w:t xml:space="preserve"> Daar ziet </w:t>
      </w:r>
      <w:r>
        <w:rPr>
          <w:lang w:eastAsia="en-US"/>
        </w:rPr>
        <w:t>U</w:t>
      </w:r>
      <w:r w:rsidRPr="00E37747">
        <w:rPr>
          <w:lang w:eastAsia="en-US"/>
        </w:rPr>
        <w:t>E. dat</w:t>
      </w:r>
      <w:r>
        <w:rPr>
          <w:lang w:eastAsia="en-US"/>
        </w:rPr>
        <w:t xml:space="preserve"> u </w:t>
      </w:r>
      <w:r w:rsidRPr="00E37747">
        <w:rPr>
          <w:lang w:eastAsia="en-US"/>
        </w:rPr>
        <w:t xml:space="preserve">verplicht </w:t>
      </w:r>
      <w:r>
        <w:rPr>
          <w:lang w:eastAsia="en-US"/>
        </w:rPr>
        <w:t>ben</w:t>
      </w:r>
      <w:r w:rsidRPr="00E37747">
        <w:rPr>
          <w:lang w:eastAsia="en-US"/>
        </w:rPr>
        <w:t>t naar</w:t>
      </w:r>
      <w:r>
        <w:rPr>
          <w:lang w:eastAsia="en-US"/>
        </w:rPr>
        <w:t xml:space="preserve"> Hem </w:t>
      </w:r>
      <w:r w:rsidRPr="00E37747">
        <w:rPr>
          <w:lang w:eastAsia="en-US"/>
        </w:rPr>
        <w:t>te h</w:t>
      </w:r>
      <w:r>
        <w:rPr>
          <w:lang w:eastAsia="en-US"/>
        </w:rPr>
        <w:t>ore</w:t>
      </w:r>
      <w:r w:rsidRPr="00E37747">
        <w:rPr>
          <w:lang w:eastAsia="en-US"/>
        </w:rPr>
        <w:t>n</w:t>
      </w:r>
      <w:r>
        <w:rPr>
          <w:lang w:eastAsia="en-US"/>
        </w:rPr>
        <w:t>. E</w:t>
      </w:r>
      <w:r w:rsidRPr="00E37747">
        <w:rPr>
          <w:lang w:eastAsia="en-US"/>
        </w:rPr>
        <w:t>n wat hielp het toch</w:t>
      </w:r>
      <w:r>
        <w:rPr>
          <w:lang w:eastAsia="en-US"/>
        </w:rPr>
        <w:t>,</w:t>
      </w:r>
      <w:r w:rsidRPr="00E37747">
        <w:rPr>
          <w:lang w:eastAsia="en-US"/>
        </w:rPr>
        <w:t xml:space="preserve"> </w:t>
      </w:r>
      <w:r>
        <w:rPr>
          <w:lang w:eastAsia="en-US"/>
        </w:rPr>
        <w:t>indien u Hem al hoorde, maar u niet toestemde</w:t>
      </w:r>
      <w:r w:rsidRPr="00E37747">
        <w:rPr>
          <w:lang w:eastAsia="en-US"/>
        </w:rPr>
        <w:t xml:space="preserve"> aan hetge</w:t>
      </w:r>
      <w:r>
        <w:rPr>
          <w:lang w:eastAsia="en-US"/>
        </w:rPr>
        <w:t>e</w:t>
      </w:r>
      <w:r w:rsidRPr="00E37747">
        <w:rPr>
          <w:lang w:eastAsia="en-US"/>
        </w:rPr>
        <w:t>n</w:t>
      </w:r>
      <w:r>
        <w:rPr>
          <w:lang w:eastAsia="en-US"/>
        </w:rPr>
        <w:t xml:space="preserve"> Hij u leerde?</w:t>
      </w:r>
      <w:r w:rsidRPr="00E37747">
        <w:rPr>
          <w:lang w:eastAsia="en-US"/>
        </w:rPr>
        <w:t xml:space="preserve"> </w:t>
      </w:r>
      <w:r>
        <w:rPr>
          <w:lang w:eastAsia="en-US"/>
        </w:rPr>
        <w:t>T</w:t>
      </w:r>
      <w:r w:rsidRPr="00E37747">
        <w:rPr>
          <w:lang w:eastAsia="en-US"/>
        </w:rPr>
        <w:t>rouwens</w:t>
      </w:r>
      <w:r>
        <w:rPr>
          <w:lang w:eastAsia="en-US"/>
        </w:rPr>
        <w:t>,</w:t>
      </w:r>
      <w:r w:rsidRPr="00E37747">
        <w:rPr>
          <w:lang w:eastAsia="en-US"/>
        </w:rPr>
        <w:t xml:space="preserve"> dat l</w:t>
      </w:r>
      <w:r>
        <w:rPr>
          <w:lang w:eastAsia="en-US"/>
        </w:rPr>
        <w:t>i</w:t>
      </w:r>
      <w:r w:rsidRPr="00E37747">
        <w:rPr>
          <w:lang w:eastAsia="en-US"/>
        </w:rPr>
        <w:t xml:space="preserve">gt ook klaar opgesloten in </w:t>
      </w:r>
      <w:r>
        <w:rPr>
          <w:lang w:eastAsia="en-US"/>
        </w:rPr>
        <w:t>die eis:</w:t>
      </w:r>
      <w:r w:rsidRPr="00E37747">
        <w:rPr>
          <w:lang w:eastAsia="en-US"/>
        </w:rPr>
        <w:t xml:space="preserve"> „naar</w:t>
      </w:r>
      <w:r>
        <w:rPr>
          <w:lang w:eastAsia="en-US"/>
        </w:rPr>
        <w:t xml:space="preserve"> Hem </w:t>
      </w:r>
      <w:r w:rsidRPr="00E37747">
        <w:rPr>
          <w:lang w:eastAsia="en-US"/>
        </w:rPr>
        <w:t>zult</w:t>
      </w:r>
      <w:r>
        <w:rPr>
          <w:lang w:eastAsia="en-US"/>
        </w:rPr>
        <w:t xml:space="preserve"> gij </w:t>
      </w:r>
      <w:r w:rsidRPr="00E37747">
        <w:rPr>
          <w:lang w:eastAsia="en-US"/>
        </w:rPr>
        <w:t>h</w:t>
      </w:r>
      <w:r>
        <w:rPr>
          <w:lang w:eastAsia="en-US"/>
        </w:rPr>
        <w:t>oren!”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Pr="00E37747" w:rsidRDefault="00E35A30" w:rsidP="00E35A30">
      <w:pPr>
        <w:jc w:val="both"/>
        <w:rPr>
          <w:lang w:eastAsia="en-US"/>
        </w:rPr>
      </w:pPr>
      <w:r w:rsidRPr="00E37747">
        <w:rPr>
          <w:lang w:eastAsia="en-US"/>
        </w:rPr>
        <w:t>Dat is maar iets algemeens</w:t>
      </w:r>
      <w:r>
        <w:rPr>
          <w:lang w:eastAsia="en-US"/>
        </w:rPr>
        <w:t>,</w:t>
      </w:r>
      <w:r w:rsidRPr="00E37747">
        <w:rPr>
          <w:lang w:eastAsia="en-US"/>
        </w:rPr>
        <w:t xml:space="preserve"> maar niet iets bijzonders</w:t>
      </w:r>
      <w:r>
        <w:rPr>
          <w:lang w:eastAsia="en-US"/>
        </w:rPr>
        <w:t xml:space="preserve">. Want zo </w:t>
      </w:r>
      <w:r w:rsidRPr="00E37747">
        <w:rPr>
          <w:lang w:eastAsia="en-US"/>
        </w:rPr>
        <w:t>waren de Israëlieten verplicht</w:t>
      </w:r>
      <w:r>
        <w:rPr>
          <w:lang w:eastAsia="en-US"/>
        </w:rPr>
        <w:t>,</w:t>
      </w:r>
      <w:r w:rsidRPr="00E37747">
        <w:rPr>
          <w:lang w:eastAsia="en-US"/>
        </w:rPr>
        <w:t xml:space="preserve"> alle Profeten te </w:t>
      </w:r>
      <w:r>
        <w:rPr>
          <w:lang w:eastAsia="en-US"/>
        </w:rPr>
        <w:t xml:space="preserve">horen. En </w:t>
      </w:r>
      <w:r w:rsidRPr="00E37747">
        <w:rPr>
          <w:lang w:eastAsia="en-US"/>
        </w:rPr>
        <w:t>het</w:t>
      </w:r>
      <w:r>
        <w:rPr>
          <w:lang w:eastAsia="en-US"/>
        </w:rPr>
        <w:t xml:space="preserve">geen </w:t>
      </w:r>
      <w:r w:rsidRPr="00E37747">
        <w:rPr>
          <w:lang w:eastAsia="en-US"/>
        </w:rPr>
        <w:t>zij zeiden of leerden</w:t>
      </w:r>
      <w:r>
        <w:rPr>
          <w:lang w:eastAsia="en-US"/>
        </w:rPr>
        <w:t>,</w:t>
      </w:r>
      <w:r w:rsidRPr="00E37747">
        <w:rPr>
          <w:lang w:eastAsia="en-US"/>
        </w:rPr>
        <w:t xml:space="preserve"> toe</w:t>
      </w:r>
      <w:r>
        <w:rPr>
          <w:lang w:eastAsia="en-US"/>
        </w:rPr>
        <w:t xml:space="preserve"> te </w:t>
      </w:r>
      <w:r w:rsidRPr="00E37747">
        <w:rPr>
          <w:lang w:eastAsia="en-US"/>
        </w:rPr>
        <w:t>stemmen.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Default="00E35A30" w:rsidP="00E35A30">
      <w:pPr>
        <w:jc w:val="both"/>
        <w:rPr>
          <w:lang w:eastAsia="en-US"/>
        </w:rPr>
      </w:pPr>
      <w:r w:rsidRPr="00E37747">
        <w:rPr>
          <w:lang w:eastAsia="en-US"/>
        </w:rPr>
        <w:t>Dat is waar, maar het</w:t>
      </w:r>
      <w:r>
        <w:rPr>
          <w:lang w:eastAsia="en-US"/>
        </w:rPr>
        <w:t xml:space="preserve">geen </w:t>
      </w:r>
      <w:r w:rsidRPr="00E37747">
        <w:rPr>
          <w:lang w:eastAsia="en-US"/>
        </w:rPr>
        <w:t>een Profeet</w:t>
      </w:r>
      <w:r>
        <w:rPr>
          <w:lang w:eastAsia="en-US"/>
        </w:rPr>
        <w:t xml:space="preserve"> den </w:t>
      </w:r>
      <w:r w:rsidRPr="00E37747">
        <w:rPr>
          <w:lang w:eastAsia="en-US"/>
        </w:rPr>
        <w:t>volke bekend maakte was datgene</w:t>
      </w:r>
      <w:r>
        <w:rPr>
          <w:lang w:eastAsia="en-US"/>
        </w:rPr>
        <w:t>,</w:t>
      </w:r>
      <w:r w:rsidRPr="00E37747">
        <w:rPr>
          <w:lang w:eastAsia="en-US"/>
        </w:rPr>
        <w:t xml:space="preserve"> hetwelk God</w:t>
      </w:r>
      <w:r>
        <w:rPr>
          <w:lang w:eastAsia="en-US"/>
        </w:rPr>
        <w:t xml:space="preserve"> Hem </w:t>
      </w:r>
      <w:r w:rsidRPr="00E37747">
        <w:rPr>
          <w:lang w:eastAsia="en-US"/>
        </w:rPr>
        <w:t>geopenbaard had</w:t>
      </w:r>
      <w:r>
        <w:rPr>
          <w:lang w:eastAsia="en-US"/>
        </w:rPr>
        <w:t>,</w:t>
      </w:r>
      <w:r w:rsidRPr="00E37747">
        <w:rPr>
          <w:lang w:eastAsia="en-US"/>
        </w:rPr>
        <w:t xml:space="preserve"> hetzij in een gezicht of door</w:t>
      </w:r>
      <w:r>
        <w:rPr>
          <w:lang w:eastAsia="en-US"/>
        </w:rPr>
        <w:t xml:space="preserve"> een </w:t>
      </w:r>
      <w:r w:rsidRPr="00E37747">
        <w:rPr>
          <w:lang w:eastAsia="en-US"/>
        </w:rPr>
        <w:t>droom</w:t>
      </w:r>
      <w:r>
        <w:rPr>
          <w:lang w:eastAsia="en-US"/>
        </w:rPr>
        <w:t xml:space="preserve">. En </w:t>
      </w:r>
      <w:r w:rsidRPr="00E37747">
        <w:rPr>
          <w:lang w:eastAsia="en-US"/>
        </w:rPr>
        <w:t>dat h</w:t>
      </w:r>
      <w:r>
        <w:rPr>
          <w:lang w:eastAsia="en-US"/>
        </w:rPr>
        <w:t>ore</w:t>
      </w:r>
      <w:r w:rsidRPr="00E37747">
        <w:rPr>
          <w:lang w:eastAsia="en-US"/>
        </w:rPr>
        <w:t>nde of lezende,</w:t>
      </w:r>
      <w:r>
        <w:rPr>
          <w:lang w:eastAsia="en-US"/>
        </w:rPr>
        <w:t xml:space="preserve"> </w:t>
      </w:r>
      <w:r w:rsidRPr="00E37747">
        <w:rPr>
          <w:lang w:eastAsia="en-US"/>
        </w:rPr>
        <w:t>was zeker (wanneer het de kenmerken van</w:t>
      </w:r>
      <w:r>
        <w:rPr>
          <w:lang w:eastAsia="en-US"/>
        </w:rPr>
        <w:t xml:space="preserve"> een </w:t>
      </w:r>
      <w:r w:rsidRPr="00E37747">
        <w:rPr>
          <w:lang w:eastAsia="en-US"/>
        </w:rPr>
        <w:t>Goddelijke openbaring had)</w:t>
      </w:r>
      <w:r>
        <w:rPr>
          <w:lang w:eastAsia="en-US"/>
        </w:rPr>
        <w:t>,</w:t>
      </w:r>
      <w:r w:rsidRPr="00E37747">
        <w:rPr>
          <w:lang w:eastAsia="en-US"/>
        </w:rPr>
        <w:t xml:space="preserve"> ieder verplicht </w:t>
      </w:r>
      <w:r>
        <w:rPr>
          <w:lang w:eastAsia="en-US"/>
        </w:rPr>
        <w:t xml:space="preserve">hetzelve </w:t>
      </w:r>
      <w:r w:rsidRPr="00E37747">
        <w:rPr>
          <w:lang w:eastAsia="en-US"/>
        </w:rPr>
        <w:t>als</w:t>
      </w:r>
      <w:r>
        <w:rPr>
          <w:lang w:eastAsia="en-US"/>
        </w:rPr>
        <w:t xml:space="preserve"> een </w:t>
      </w:r>
      <w:r w:rsidRPr="00E37747">
        <w:rPr>
          <w:lang w:eastAsia="en-US"/>
        </w:rPr>
        <w:t>Goddelijke bekendmaking toe te stemmen. Maar wanneer de Messias tot hen</w:t>
      </w:r>
      <w:r>
        <w:rPr>
          <w:lang w:eastAsia="en-US"/>
        </w:rPr>
        <w:t xml:space="preserve"> zou </w:t>
      </w:r>
      <w:r w:rsidRPr="00E37747">
        <w:rPr>
          <w:lang w:eastAsia="en-US"/>
        </w:rPr>
        <w:t>spreken, dan waren zij schuldig naar</w:t>
      </w:r>
      <w:r>
        <w:rPr>
          <w:lang w:eastAsia="en-US"/>
        </w:rPr>
        <w:t xml:space="preserve"> Hem </w:t>
      </w:r>
      <w:r w:rsidRPr="00E37747">
        <w:rPr>
          <w:lang w:eastAsia="en-US"/>
        </w:rPr>
        <w:t>te h</w:t>
      </w:r>
      <w:r>
        <w:rPr>
          <w:lang w:eastAsia="en-US"/>
        </w:rPr>
        <w:t>ore</w:t>
      </w:r>
      <w:r w:rsidRPr="00E37747">
        <w:rPr>
          <w:lang w:eastAsia="en-US"/>
        </w:rPr>
        <w:t>n, als</w:t>
      </w:r>
      <w:r>
        <w:rPr>
          <w:lang w:eastAsia="en-US"/>
        </w:rPr>
        <w:t xml:space="preserve"> Iemand aan Wie</w:t>
      </w:r>
      <w:r w:rsidRPr="00E37747">
        <w:rPr>
          <w:lang w:eastAsia="en-US"/>
        </w:rPr>
        <w:t xml:space="preserve"> zij niet alleen verplicht waren, het</w:t>
      </w:r>
      <w:r>
        <w:rPr>
          <w:lang w:eastAsia="en-US"/>
        </w:rPr>
        <w:t xml:space="preserve">geen Hij </w:t>
      </w:r>
      <w:r w:rsidRPr="00E37747">
        <w:rPr>
          <w:lang w:eastAsia="en-US"/>
        </w:rPr>
        <w:t>sprak toe te stemmen, maar daarenboven in het</w:t>
      </w:r>
      <w:r>
        <w:rPr>
          <w:lang w:eastAsia="en-US"/>
        </w:rPr>
        <w:t xml:space="preserve">geen </w:t>
      </w:r>
      <w:r w:rsidRPr="00E37747">
        <w:rPr>
          <w:lang w:eastAsia="en-US"/>
        </w:rPr>
        <w:t>dat</w:t>
      </w:r>
      <w:r>
        <w:rPr>
          <w:lang w:eastAsia="en-US"/>
        </w:rPr>
        <w:t xml:space="preserve"> Hij </w:t>
      </w:r>
      <w:r w:rsidRPr="00E37747">
        <w:rPr>
          <w:lang w:eastAsia="en-US"/>
        </w:rPr>
        <w:t xml:space="preserve">van hen komt te </w:t>
      </w:r>
      <w:r>
        <w:rPr>
          <w:lang w:eastAsia="en-US"/>
        </w:rPr>
        <w:t>eis</w:t>
      </w:r>
      <w:r w:rsidRPr="00E37747">
        <w:rPr>
          <w:lang w:eastAsia="en-US"/>
        </w:rPr>
        <w:t>en, of hun komt te gebieden (welk recht</w:t>
      </w:r>
      <w:r>
        <w:rPr>
          <w:lang w:eastAsia="en-US"/>
        </w:rPr>
        <w:t xml:space="preserve"> Hem </w:t>
      </w:r>
      <w:r w:rsidRPr="00E37747">
        <w:rPr>
          <w:lang w:eastAsia="en-US"/>
        </w:rPr>
        <w:t>als de Messias toekomt)</w:t>
      </w:r>
      <w:r>
        <w:rPr>
          <w:lang w:eastAsia="en-US"/>
        </w:rPr>
        <w:t xml:space="preserve"> zijn </w:t>
      </w:r>
      <w:r w:rsidRPr="00E37747">
        <w:rPr>
          <w:lang w:eastAsia="en-US"/>
        </w:rPr>
        <w:t>zij schuldig om</w:t>
      </w:r>
      <w:r>
        <w:rPr>
          <w:lang w:eastAsia="en-US"/>
        </w:rPr>
        <w:t xml:space="preserve"> Hem </w:t>
      </w:r>
      <w:r w:rsidRPr="00E37747">
        <w:rPr>
          <w:lang w:eastAsia="en-US"/>
        </w:rPr>
        <w:t>te gehoorzamen. En dat daarin de gelukzalig</w:t>
      </w:r>
      <w:r w:rsidRPr="00E37747">
        <w:rPr>
          <w:lang w:eastAsia="en-US"/>
        </w:rPr>
        <w:softHyphen/>
        <w:t xml:space="preserve">heid van een </w:t>
      </w:r>
      <w:r>
        <w:rPr>
          <w:lang w:eastAsia="en-US"/>
        </w:rPr>
        <w:t>mens</w:t>
      </w:r>
      <w:r w:rsidRPr="00E37747">
        <w:rPr>
          <w:lang w:eastAsia="en-US"/>
        </w:rPr>
        <w:t xml:space="preserve"> gelegen is</w:t>
      </w:r>
      <w:r>
        <w:rPr>
          <w:lang w:eastAsia="en-US"/>
        </w:rPr>
        <w:t>,</w:t>
      </w:r>
      <w:r w:rsidRPr="00E37747">
        <w:rPr>
          <w:lang w:eastAsia="en-US"/>
        </w:rPr>
        <w:t xml:space="preserve"> blijkt uit het zeggen van</w:t>
      </w:r>
      <w:r>
        <w:rPr>
          <w:lang w:eastAsia="en-US"/>
        </w:rPr>
        <w:t xml:space="preserve"> Hem </w:t>
      </w:r>
      <w:r w:rsidRPr="00E37747">
        <w:rPr>
          <w:lang w:eastAsia="en-US"/>
        </w:rPr>
        <w:t>als de Opperste Wijsheid, Spreuk. 8</w:t>
      </w:r>
      <w:r>
        <w:rPr>
          <w:lang w:eastAsia="en-US"/>
        </w:rPr>
        <w:t>:</w:t>
      </w:r>
      <w:r w:rsidRPr="00E37747">
        <w:rPr>
          <w:lang w:eastAsia="en-US"/>
        </w:rPr>
        <w:t xml:space="preserve"> 32 tot aan het einde. „Nu dan</w:t>
      </w:r>
      <w:r>
        <w:rPr>
          <w:lang w:eastAsia="en-US"/>
        </w:rPr>
        <w:t>,</w:t>
      </w:r>
      <w:r w:rsidRPr="00E37747">
        <w:rPr>
          <w:lang w:eastAsia="en-US"/>
        </w:rPr>
        <w:t xml:space="preserve"> kinderen</w:t>
      </w:r>
      <w:r>
        <w:rPr>
          <w:lang w:eastAsia="en-US"/>
        </w:rPr>
        <w:t>!</w:t>
      </w:r>
      <w:r w:rsidRPr="00E37747">
        <w:rPr>
          <w:lang w:eastAsia="en-US"/>
        </w:rPr>
        <w:t xml:space="preserve"> hoort naar </w:t>
      </w:r>
      <w:r>
        <w:rPr>
          <w:lang w:eastAsia="en-US"/>
        </w:rPr>
        <w:t>M</w:t>
      </w:r>
      <w:r w:rsidRPr="00E37747">
        <w:rPr>
          <w:lang w:eastAsia="en-US"/>
        </w:rPr>
        <w:t>ij, want welgelukzalig</w:t>
      </w:r>
      <w:r>
        <w:rPr>
          <w:lang w:eastAsia="en-US"/>
        </w:rPr>
        <w:t xml:space="preserve"> zijn </w:t>
      </w:r>
      <w:r w:rsidRPr="00E37747">
        <w:rPr>
          <w:lang w:eastAsia="en-US"/>
        </w:rPr>
        <w:t xml:space="preserve">zij, [die] </w:t>
      </w:r>
      <w:r>
        <w:rPr>
          <w:lang w:eastAsia="en-US"/>
        </w:rPr>
        <w:t>Mijn</w:t>
      </w:r>
      <w:r w:rsidRPr="00E37747">
        <w:rPr>
          <w:lang w:eastAsia="en-US"/>
        </w:rPr>
        <w:t xml:space="preserve"> wegen bewaren</w:t>
      </w:r>
      <w:r>
        <w:rPr>
          <w:lang w:eastAsia="en-US"/>
        </w:rPr>
        <w:t>;</w:t>
      </w:r>
      <w:r w:rsidRPr="00E37747">
        <w:rPr>
          <w:lang w:eastAsia="en-US"/>
        </w:rPr>
        <w:t xml:space="preserve"> ho</w:t>
      </w:r>
      <w:r>
        <w:rPr>
          <w:lang w:eastAsia="en-US"/>
        </w:rPr>
        <w:t>o</w:t>
      </w:r>
      <w:r w:rsidRPr="00E37747">
        <w:rPr>
          <w:lang w:eastAsia="en-US"/>
        </w:rPr>
        <w:t>rt de tucht en wordt wijs</w:t>
      </w:r>
      <w:r>
        <w:rPr>
          <w:lang w:eastAsia="en-US"/>
        </w:rPr>
        <w:t xml:space="preserve">. En </w:t>
      </w:r>
      <w:r w:rsidRPr="00E37747">
        <w:rPr>
          <w:lang w:eastAsia="en-US"/>
        </w:rPr>
        <w:t xml:space="preserve">verwerpt [die] niet. Welgelukzalig is de </w:t>
      </w:r>
      <w:r>
        <w:rPr>
          <w:lang w:eastAsia="en-US"/>
        </w:rPr>
        <w:t>mens</w:t>
      </w:r>
      <w:r w:rsidRPr="00E37747">
        <w:rPr>
          <w:lang w:eastAsia="en-US"/>
        </w:rPr>
        <w:t>, die naar</w:t>
      </w:r>
      <w:r>
        <w:rPr>
          <w:lang w:eastAsia="en-US"/>
        </w:rPr>
        <w:t xml:space="preserve"> Mij </w:t>
      </w:r>
      <w:r w:rsidRPr="00E37747">
        <w:rPr>
          <w:lang w:eastAsia="en-US"/>
        </w:rPr>
        <w:t xml:space="preserve">hoort, dagelijks wakende aan </w:t>
      </w:r>
      <w:r>
        <w:rPr>
          <w:lang w:eastAsia="en-US"/>
        </w:rPr>
        <w:t>Mijn</w:t>
      </w:r>
      <w:r w:rsidRPr="00E37747">
        <w:rPr>
          <w:lang w:eastAsia="en-US"/>
        </w:rPr>
        <w:t xml:space="preserve"> poorten, waarnemende de posten </w:t>
      </w:r>
      <w:r>
        <w:rPr>
          <w:lang w:eastAsia="en-US"/>
        </w:rPr>
        <w:t>Mijner</w:t>
      </w:r>
      <w:r w:rsidRPr="00E37747">
        <w:rPr>
          <w:lang w:eastAsia="en-US"/>
        </w:rPr>
        <w:t xml:space="preserve"> deuren. Want die</w:t>
      </w:r>
      <w:r>
        <w:rPr>
          <w:lang w:eastAsia="en-US"/>
        </w:rPr>
        <w:t xml:space="preserve"> Mij </w:t>
      </w:r>
      <w:r w:rsidRPr="00E37747">
        <w:rPr>
          <w:lang w:eastAsia="en-US"/>
        </w:rPr>
        <w:t>vindt, vindt het leven en trekt een welgevallen van</w:t>
      </w:r>
      <w:r>
        <w:rPr>
          <w:lang w:eastAsia="en-US"/>
        </w:rPr>
        <w:t xml:space="preserve"> den Heere</w:t>
      </w:r>
      <w:r w:rsidRPr="00E37747">
        <w:rPr>
          <w:lang w:eastAsia="en-US"/>
        </w:rPr>
        <w:t>. Maar die [tegen]</w:t>
      </w:r>
      <w:r>
        <w:rPr>
          <w:lang w:eastAsia="en-US"/>
        </w:rPr>
        <w:t xml:space="preserve"> Mij </w:t>
      </w:r>
      <w:r w:rsidRPr="00E37747">
        <w:rPr>
          <w:lang w:eastAsia="en-US"/>
        </w:rPr>
        <w:t>zondigt, doet</w:t>
      </w:r>
      <w:r>
        <w:rPr>
          <w:lang w:eastAsia="en-US"/>
        </w:rPr>
        <w:t xml:space="preserve"> zijn </w:t>
      </w:r>
      <w:r w:rsidRPr="00E37747">
        <w:rPr>
          <w:lang w:eastAsia="en-US"/>
        </w:rPr>
        <w:t>ziel geweld aan</w:t>
      </w:r>
      <w:r>
        <w:rPr>
          <w:lang w:eastAsia="en-US"/>
        </w:rPr>
        <w:t>;</w:t>
      </w:r>
      <w:r w:rsidRPr="00E37747">
        <w:rPr>
          <w:lang w:eastAsia="en-US"/>
        </w:rPr>
        <w:t xml:space="preserve"> allen die</w:t>
      </w:r>
      <w:r>
        <w:rPr>
          <w:lang w:eastAsia="en-US"/>
        </w:rPr>
        <w:t xml:space="preserve"> Mij </w:t>
      </w:r>
      <w:r w:rsidRPr="00E37747">
        <w:rPr>
          <w:lang w:eastAsia="en-US"/>
        </w:rPr>
        <w:t>haten, hebben</w:t>
      </w:r>
      <w:r>
        <w:rPr>
          <w:lang w:eastAsia="en-US"/>
        </w:rPr>
        <w:t xml:space="preserve"> den </w:t>
      </w:r>
      <w:r w:rsidRPr="00E37747">
        <w:rPr>
          <w:lang w:eastAsia="en-US"/>
        </w:rPr>
        <w:t>dood lief.</w:t>
      </w:r>
      <w:r>
        <w:rPr>
          <w:lang w:eastAsia="en-US"/>
        </w:rPr>
        <w:t>”</w:t>
      </w:r>
      <w:r w:rsidRPr="00E37747">
        <w:rPr>
          <w:lang w:eastAsia="en-US"/>
        </w:rPr>
        <w:t xml:space="preserve"> </w:t>
      </w:r>
    </w:p>
    <w:p w:rsidR="00E35A30" w:rsidRPr="00E37747" w:rsidRDefault="00E35A30" w:rsidP="00E35A30">
      <w:pPr>
        <w:jc w:val="both"/>
        <w:rPr>
          <w:lang w:eastAsia="en-US"/>
        </w:rPr>
      </w:pPr>
      <w:r w:rsidRPr="00E37747">
        <w:rPr>
          <w:lang w:eastAsia="en-US"/>
        </w:rPr>
        <w:t>En dat recht heeft de Messias, om de</w:t>
      </w:r>
      <w:r>
        <w:rPr>
          <w:lang w:eastAsia="en-US"/>
        </w:rPr>
        <w:t xml:space="preserve"> heiden</w:t>
      </w:r>
      <w:r w:rsidRPr="00E37747">
        <w:rPr>
          <w:lang w:eastAsia="en-US"/>
        </w:rPr>
        <w:t>en te verplichten en uit te n</w:t>
      </w:r>
      <w:r>
        <w:rPr>
          <w:lang w:eastAsia="en-US"/>
        </w:rPr>
        <w:t>odi</w:t>
      </w:r>
      <w:r w:rsidRPr="00E37747">
        <w:rPr>
          <w:lang w:eastAsia="en-US"/>
        </w:rPr>
        <w:t>gen</w:t>
      </w:r>
      <w:r>
        <w:rPr>
          <w:lang w:eastAsia="en-US"/>
        </w:rPr>
        <w:t>,</w:t>
      </w:r>
      <w:r w:rsidRPr="00E37747">
        <w:rPr>
          <w:lang w:eastAsia="en-US"/>
        </w:rPr>
        <w:t xml:space="preserve"> om tot hun voordeel naar</w:t>
      </w:r>
      <w:r>
        <w:rPr>
          <w:lang w:eastAsia="en-US"/>
        </w:rPr>
        <w:t xml:space="preserve"> Hem </w:t>
      </w:r>
      <w:r w:rsidRPr="00E37747">
        <w:rPr>
          <w:lang w:eastAsia="en-US"/>
        </w:rPr>
        <w:t>te h</w:t>
      </w:r>
      <w:r>
        <w:rPr>
          <w:lang w:eastAsia="en-US"/>
        </w:rPr>
        <w:t>ore</w:t>
      </w:r>
      <w:r w:rsidRPr="00E37747">
        <w:rPr>
          <w:lang w:eastAsia="en-US"/>
        </w:rPr>
        <w:t>n, gelijk</w:t>
      </w:r>
      <w:r>
        <w:rPr>
          <w:lang w:eastAsia="en-US"/>
        </w:rPr>
        <w:t xml:space="preserve"> Hij </w:t>
      </w:r>
      <w:r w:rsidRPr="00E37747">
        <w:rPr>
          <w:lang w:eastAsia="en-US"/>
        </w:rPr>
        <w:t>hun</w:t>
      </w:r>
      <w:r>
        <w:rPr>
          <w:lang w:eastAsia="en-US"/>
        </w:rPr>
        <w:t xml:space="preserve"> </w:t>
      </w:r>
      <w:r w:rsidRPr="00E37747">
        <w:rPr>
          <w:lang w:eastAsia="en-US"/>
        </w:rPr>
        <w:t>aanspreekt,</w:t>
      </w:r>
      <w:r>
        <w:rPr>
          <w:lang w:eastAsia="en-US"/>
        </w:rPr>
        <w:t xml:space="preserve"> Jesaja </w:t>
      </w:r>
      <w:r w:rsidRPr="00E37747">
        <w:rPr>
          <w:lang w:eastAsia="en-US"/>
        </w:rPr>
        <w:t>49: 1. „Hoort naar mij</w:t>
      </w:r>
      <w:r>
        <w:rPr>
          <w:lang w:eastAsia="en-US"/>
        </w:rPr>
        <w:t xml:space="preserve">, gij </w:t>
      </w:r>
      <w:r w:rsidRPr="00E37747">
        <w:rPr>
          <w:lang w:eastAsia="en-US"/>
        </w:rPr>
        <w:t>eilanden</w:t>
      </w:r>
      <w:r>
        <w:rPr>
          <w:lang w:eastAsia="en-US"/>
        </w:rPr>
        <w:t xml:space="preserve">. En </w:t>
      </w:r>
      <w:r w:rsidRPr="00E37747">
        <w:rPr>
          <w:lang w:eastAsia="en-US"/>
        </w:rPr>
        <w:t>luistert toe,</w:t>
      </w:r>
      <w:r>
        <w:rPr>
          <w:lang w:eastAsia="en-US"/>
        </w:rPr>
        <w:t xml:space="preserve"> gij </w:t>
      </w:r>
      <w:r w:rsidRPr="00E37747">
        <w:rPr>
          <w:lang w:eastAsia="en-US"/>
        </w:rPr>
        <w:t>volkeren van verre</w:t>
      </w:r>
      <w:r>
        <w:rPr>
          <w:lang w:eastAsia="en-US"/>
        </w:rPr>
        <w:t>!</w:t>
      </w:r>
      <w:r w:rsidRPr="00E37747">
        <w:rPr>
          <w:lang w:eastAsia="en-US"/>
        </w:rPr>
        <w:t xml:space="preserve"> De </w:t>
      </w:r>
      <w:r>
        <w:rPr>
          <w:lang w:eastAsia="en-US"/>
        </w:rPr>
        <w:t>Heere</w:t>
      </w:r>
      <w:r w:rsidRPr="00E37747">
        <w:rPr>
          <w:lang w:eastAsia="en-US"/>
        </w:rPr>
        <w:t xml:space="preserve"> heeft</w:t>
      </w:r>
      <w:r>
        <w:rPr>
          <w:lang w:eastAsia="en-US"/>
        </w:rPr>
        <w:t xml:space="preserve"> Mij </w:t>
      </w:r>
      <w:r w:rsidRPr="00E37747">
        <w:rPr>
          <w:lang w:eastAsia="en-US"/>
        </w:rPr>
        <w:t>geroepen van</w:t>
      </w:r>
      <w:r>
        <w:rPr>
          <w:lang w:eastAsia="en-US"/>
        </w:rPr>
        <w:t xml:space="preserve"> de </w:t>
      </w:r>
      <w:r w:rsidRPr="00E37747">
        <w:rPr>
          <w:lang w:eastAsia="en-US"/>
        </w:rPr>
        <w:t xml:space="preserve">buik af, van </w:t>
      </w:r>
      <w:r>
        <w:rPr>
          <w:lang w:eastAsia="en-US"/>
        </w:rPr>
        <w:t>Mijner</w:t>
      </w:r>
      <w:r w:rsidRPr="00E37747">
        <w:rPr>
          <w:lang w:eastAsia="en-US"/>
        </w:rPr>
        <w:t xml:space="preserve"> moeders</w:t>
      </w:r>
      <w:r>
        <w:rPr>
          <w:lang w:eastAsia="en-US"/>
        </w:rPr>
        <w:t xml:space="preserve"> ingewand af </w:t>
      </w:r>
      <w:r w:rsidRPr="00E37747">
        <w:rPr>
          <w:lang w:eastAsia="en-US"/>
        </w:rPr>
        <w:t>heeft</w:t>
      </w:r>
      <w:r>
        <w:rPr>
          <w:lang w:eastAsia="en-US"/>
        </w:rPr>
        <w:t xml:space="preserve"> Hij Mijn Naam </w:t>
      </w:r>
      <w:r w:rsidRPr="00E37747">
        <w:rPr>
          <w:lang w:eastAsia="en-US"/>
        </w:rPr>
        <w:t>gemeld.</w:t>
      </w:r>
      <w:r>
        <w:rPr>
          <w:lang w:eastAsia="en-US"/>
        </w:rPr>
        <w:t>”</w:t>
      </w:r>
      <w:r w:rsidRPr="00E37747">
        <w:rPr>
          <w:lang w:eastAsia="en-US"/>
        </w:rPr>
        <w:t xml:space="preserve"> En de bemin</w:t>
      </w:r>
      <w:r w:rsidRPr="00E37747">
        <w:rPr>
          <w:lang w:eastAsia="en-US"/>
        </w:rPr>
        <w:softHyphen/>
        <w:t>nelijkheid en nuttigheid van naar</w:t>
      </w:r>
      <w:r>
        <w:rPr>
          <w:lang w:eastAsia="en-US"/>
        </w:rPr>
        <w:t xml:space="preserve"> Hem </w:t>
      </w:r>
      <w:r w:rsidRPr="00E37747">
        <w:rPr>
          <w:lang w:eastAsia="en-US"/>
        </w:rPr>
        <w:t>te h</w:t>
      </w:r>
      <w:r>
        <w:rPr>
          <w:lang w:eastAsia="en-US"/>
        </w:rPr>
        <w:t>ore</w:t>
      </w:r>
      <w:r w:rsidRPr="00E37747">
        <w:rPr>
          <w:lang w:eastAsia="en-US"/>
        </w:rPr>
        <w:t>n, heeft</w:t>
      </w:r>
      <w:r>
        <w:rPr>
          <w:lang w:eastAsia="en-US"/>
        </w:rPr>
        <w:t xml:space="preserve"> Hij </w:t>
      </w:r>
      <w:r w:rsidRPr="00E37747">
        <w:rPr>
          <w:lang w:eastAsia="en-US"/>
        </w:rPr>
        <w:t>zelf dus aangeprezen,</w:t>
      </w:r>
      <w:r>
        <w:rPr>
          <w:lang w:eastAsia="en-US"/>
        </w:rPr>
        <w:t xml:space="preserve"> Jesaja </w:t>
      </w:r>
      <w:r w:rsidRPr="00E37747">
        <w:rPr>
          <w:lang w:eastAsia="en-US"/>
        </w:rPr>
        <w:t xml:space="preserve">50: 4. „De </w:t>
      </w:r>
      <w:r>
        <w:rPr>
          <w:lang w:eastAsia="en-US"/>
        </w:rPr>
        <w:t>Heere</w:t>
      </w:r>
      <w:r w:rsidRPr="00E37747">
        <w:rPr>
          <w:lang w:eastAsia="en-US"/>
        </w:rPr>
        <w:t xml:space="preserve"> </w:t>
      </w:r>
      <w:r>
        <w:rPr>
          <w:lang w:eastAsia="en-US"/>
        </w:rPr>
        <w:t>HEERE</w:t>
      </w:r>
      <w:r w:rsidRPr="00E37747">
        <w:rPr>
          <w:lang w:eastAsia="en-US"/>
        </w:rPr>
        <w:t xml:space="preserve"> heeft</w:t>
      </w:r>
      <w:r>
        <w:rPr>
          <w:lang w:eastAsia="en-US"/>
        </w:rPr>
        <w:t xml:space="preserve"> Mij een </w:t>
      </w:r>
      <w:r w:rsidRPr="00E37747">
        <w:rPr>
          <w:lang w:eastAsia="en-US"/>
        </w:rPr>
        <w:t>tong der geleerden gegeven, opdat</w:t>
      </w:r>
      <w:r>
        <w:rPr>
          <w:lang w:eastAsia="en-US"/>
        </w:rPr>
        <w:t xml:space="preserve"> Ik </w:t>
      </w:r>
      <w:r w:rsidRPr="00E37747">
        <w:rPr>
          <w:lang w:eastAsia="en-US"/>
        </w:rPr>
        <w:t>wete met</w:t>
      </w:r>
      <w:r>
        <w:rPr>
          <w:lang w:eastAsia="en-US"/>
        </w:rPr>
        <w:t xml:space="preserve"> de </w:t>
      </w:r>
      <w:r w:rsidRPr="00E37747">
        <w:rPr>
          <w:lang w:eastAsia="en-US"/>
        </w:rPr>
        <w:t>moede een woord ter rechter tijd te spreken.</w:t>
      </w:r>
      <w:r>
        <w:rPr>
          <w:lang w:eastAsia="en-US"/>
        </w:rPr>
        <w:t>”</w:t>
      </w:r>
      <w:r w:rsidRPr="00E37747">
        <w:rPr>
          <w:lang w:eastAsia="en-US"/>
        </w:rPr>
        <w:t xml:space="preserve"> En </w:t>
      </w:r>
      <w:r>
        <w:rPr>
          <w:lang w:eastAsia="en-US"/>
        </w:rPr>
        <w:t>hoofdstuk</w:t>
      </w:r>
      <w:r w:rsidRPr="00E37747">
        <w:rPr>
          <w:lang w:eastAsia="en-US"/>
        </w:rPr>
        <w:t xml:space="preserve"> 61: 14. „De geest des </w:t>
      </w:r>
      <w:r>
        <w:rPr>
          <w:lang w:eastAsia="en-US"/>
        </w:rPr>
        <w:t>Heere</w:t>
      </w:r>
      <w:r w:rsidRPr="00E37747">
        <w:rPr>
          <w:lang w:eastAsia="en-US"/>
        </w:rPr>
        <w:t xml:space="preserve">n </w:t>
      </w:r>
      <w:r>
        <w:rPr>
          <w:lang w:eastAsia="en-US"/>
        </w:rPr>
        <w:t>HEEREN</w:t>
      </w:r>
      <w:r w:rsidRPr="00E37747">
        <w:rPr>
          <w:lang w:eastAsia="en-US"/>
        </w:rPr>
        <w:t xml:space="preserve"> is op </w:t>
      </w:r>
      <w:r>
        <w:rPr>
          <w:lang w:eastAsia="en-US"/>
        </w:rPr>
        <w:t>M</w:t>
      </w:r>
      <w:r w:rsidRPr="00E37747">
        <w:rPr>
          <w:lang w:eastAsia="en-US"/>
        </w:rPr>
        <w:t xml:space="preserve">ij, omdat de </w:t>
      </w:r>
      <w:r>
        <w:rPr>
          <w:lang w:eastAsia="en-US"/>
        </w:rPr>
        <w:t xml:space="preserve">Heere Mij </w:t>
      </w:r>
      <w:r w:rsidRPr="00E37747">
        <w:rPr>
          <w:lang w:eastAsia="en-US"/>
        </w:rPr>
        <w:t>gezalfd heeft, om</w:t>
      </w:r>
      <w:r>
        <w:rPr>
          <w:lang w:eastAsia="en-US"/>
        </w:rPr>
        <w:t xml:space="preserve"> een </w:t>
      </w:r>
      <w:r w:rsidRPr="00E37747">
        <w:rPr>
          <w:lang w:eastAsia="en-US"/>
        </w:rPr>
        <w:t>blijde boodschap te brengen</w:t>
      </w:r>
      <w:r>
        <w:rPr>
          <w:lang w:eastAsia="en-US"/>
        </w:rPr>
        <w:t xml:space="preserve"> den </w:t>
      </w:r>
      <w:r w:rsidRPr="00E37747">
        <w:rPr>
          <w:lang w:eastAsia="en-US"/>
        </w:rPr>
        <w:t>zachtmoedigen</w:t>
      </w:r>
      <w:r>
        <w:rPr>
          <w:lang w:eastAsia="en-US"/>
        </w:rPr>
        <w:t xml:space="preserve">. Hij </w:t>
      </w:r>
      <w:r w:rsidRPr="00E37747">
        <w:rPr>
          <w:lang w:eastAsia="en-US"/>
        </w:rPr>
        <w:t>heeft</w:t>
      </w:r>
      <w:r>
        <w:rPr>
          <w:lang w:eastAsia="en-US"/>
        </w:rPr>
        <w:t xml:space="preserve"> Mij </w:t>
      </w:r>
      <w:r w:rsidRPr="00E37747">
        <w:rPr>
          <w:lang w:eastAsia="en-US"/>
        </w:rPr>
        <w:t>gezonden om te verbinden de gebrokenen van harte, om</w:t>
      </w:r>
      <w:r>
        <w:rPr>
          <w:lang w:eastAsia="en-US"/>
        </w:rPr>
        <w:t xml:space="preserve"> de </w:t>
      </w:r>
      <w:r w:rsidRPr="00E37747">
        <w:rPr>
          <w:lang w:eastAsia="en-US"/>
        </w:rPr>
        <w:t>gevangenen vrijheid uit te roepen en</w:t>
      </w:r>
      <w:r>
        <w:rPr>
          <w:lang w:eastAsia="en-US"/>
        </w:rPr>
        <w:t xml:space="preserve"> de </w:t>
      </w:r>
      <w:r w:rsidRPr="00E37747">
        <w:rPr>
          <w:lang w:eastAsia="en-US"/>
        </w:rPr>
        <w:t xml:space="preserve">gebondenen opening der gevangenis. Om uit te roepen het jaar van het welbehagen des </w:t>
      </w:r>
      <w:r>
        <w:rPr>
          <w:lang w:eastAsia="en-US"/>
        </w:rPr>
        <w:t>Heere</w:t>
      </w:r>
      <w:r w:rsidRPr="00E37747">
        <w:rPr>
          <w:lang w:eastAsia="en-US"/>
        </w:rPr>
        <w:t>n</w:t>
      </w:r>
      <w:r>
        <w:rPr>
          <w:lang w:eastAsia="en-US"/>
        </w:rPr>
        <w:t>. En de dag der wraak onzes Gods;</w:t>
      </w:r>
      <w:r w:rsidRPr="00E37747">
        <w:rPr>
          <w:lang w:eastAsia="en-US"/>
        </w:rPr>
        <w:t xml:space="preserve"> om alle treurigen te troosten. Om</w:t>
      </w:r>
      <w:r>
        <w:rPr>
          <w:lang w:eastAsia="en-US"/>
        </w:rPr>
        <w:t xml:space="preserve"> de </w:t>
      </w:r>
      <w:r w:rsidRPr="00E37747">
        <w:rPr>
          <w:lang w:eastAsia="en-US"/>
        </w:rPr>
        <w:t xml:space="preserve">treurigen </w:t>
      </w:r>
      <w:r>
        <w:rPr>
          <w:lang w:eastAsia="en-US"/>
        </w:rPr>
        <w:t>Sion</w:t>
      </w:r>
      <w:r w:rsidRPr="00E37747">
        <w:rPr>
          <w:lang w:eastAsia="en-US"/>
        </w:rPr>
        <w:t>s te beschikken</w:t>
      </w:r>
      <w:r>
        <w:rPr>
          <w:lang w:eastAsia="en-US"/>
        </w:rPr>
        <w:t>,</w:t>
      </w:r>
      <w:r w:rsidRPr="00E37747">
        <w:rPr>
          <w:lang w:eastAsia="en-US"/>
        </w:rPr>
        <w:t xml:space="preserve"> dat hun</w:t>
      </w:r>
      <w:r>
        <w:rPr>
          <w:lang w:eastAsia="en-US"/>
        </w:rPr>
        <w:t xml:space="preserve"> gegeven worde sieraad voor as,</w:t>
      </w:r>
      <w:r w:rsidRPr="00E37747">
        <w:rPr>
          <w:lang w:eastAsia="en-US"/>
        </w:rPr>
        <w:t xml:space="preserve"> vreugdeolie voor treurigheid</w:t>
      </w:r>
      <w:r>
        <w:rPr>
          <w:lang w:eastAsia="en-US"/>
        </w:rPr>
        <w:t>,</w:t>
      </w:r>
      <w:r w:rsidRPr="00E37747">
        <w:rPr>
          <w:lang w:eastAsia="en-US"/>
        </w:rPr>
        <w:t xml:space="preserve"> het gewaad des lofs voor</w:t>
      </w:r>
      <w:r>
        <w:rPr>
          <w:lang w:eastAsia="en-US"/>
        </w:rPr>
        <w:t xml:space="preserve"> een be</w:t>
      </w:r>
      <w:r>
        <w:rPr>
          <w:lang w:eastAsia="en-US"/>
        </w:rPr>
        <w:softHyphen/>
        <w:t>nauwden geest;</w:t>
      </w:r>
      <w:r w:rsidRPr="00E37747">
        <w:rPr>
          <w:lang w:eastAsia="en-US"/>
        </w:rPr>
        <w:t xml:space="preserve"> opdat zij </w:t>
      </w:r>
      <w:r>
        <w:rPr>
          <w:lang w:eastAsia="en-US"/>
        </w:rPr>
        <w:t>genoemd</w:t>
      </w:r>
      <w:r w:rsidRPr="00E37747">
        <w:rPr>
          <w:lang w:eastAsia="en-US"/>
        </w:rPr>
        <w:t xml:space="preserve"> worden eikenb</w:t>
      </w:r>
      <w:r>
        <w:rPr>
          <w:lang w:eastAsia="en-US"/>
        </w:rPr>
        <w:t>ome</w:t>
      </w:r>
      <w:r w:rsidRPr="00E37747">
        <w:rPr>
          <w:lang w:eastAsia="en-US"/>
        </w:rPr>
        <w:t>n der gerech</w:t>
      </w:r>
      <w:r w:rsidRPr="00E37747">
        <w:rPr>
          <w:lang w:eastAsia="en-US"/>
        </w:rPr>
        <w:softHyphen/>
        <w:t>tigheid</w:t>
      </w:r>
      <w:r>
        <w:rPr>
          <w:lang w:eastAsia="en-US"/>
        </w:rPr>
        <w:t xml:space="preserve">, een </w:t>
      </w:r>
      <w:r w:rsidRPr="00E37747">
        <w:rPr>
          <w:lang w:eastAsia="en-US"/>
        </w:rPr>
        <w:t xml:space="preserve">planting des </w:t>
      </w:r>
      <w:r>
        <w:rPr>
          <w:lang w:eastAsia="en-US"/>
        </w:rPr>
        <w:t>Heere</w:t>
      </w:r>
      <w:r w:rsidRPr="00E37747">
        <w:rPr>
          <w:lang w:eastAsia="en-US"/>
        </w:rPr>
        <w:t>n</w:t>
      </w:r>
      <w:r>
        <w:rPr>
          <w:lang w:eastAsia="en-US"/>
        </w:rPr>
        <w:t>,</w:t>
      </w:r>
      <w:r w:rsidRPr="00E37747">
        <w:rPr>
          <w:lang w:eastAsia="en-US"/>
        </w:rPr>
        <w:t xml:space="preserve"> opdat</w:t>
      </w:r>
      <w:r>
        <w:rPr>
          <w:lang w:eastAsia="en-US"/>
        </w:rPr>
        <w:t xml:space="preserve"> Hij </w:t>
      </w:r>
      <w:r w:rsidRPr="00E37747">
        <w:rPr>
          <w:lang w:eastAsia="en-US"/>
        </w:rPr>
        <w:t>verheerlijkt worde.</w:t>
      </w:r>
      <w:r>
        <w:rPr>
          <w:lang w:eastAsia="en-US"/>
        </w:rPr>
        <w:t>”</w:t>
      </w:r>
      <w:r w:rsidRPr="00E37747">
        <w:rPr>
          <w:lang w:eastAsia="en-US"/>
        </w:rPr>
        <w:t xml:space="preserve"> En</w:t>
      </w:r>
      <w:r>
        <w:rPr>
          <w:lang w:eastAsia="en-US"/>
        </w:rPr>
        <w:t xml:space="preserve"> zo </w:t>
      </w:r>
      <w:r w:rsidRPr="00E37747">
        <w:rPr>
          <w:lang w:eastAsia="en-US"/>
        </w:rPr>
        <w:t xml:space="preserve">ziet </w:t>
      </w:r>
      <w:r>
        <w:rPr>
          <w:lang w:eastAsia="en-US"/>
        </w:rPr>
        <w:t>U</w:t>
      </w:r>
      <w:r w:rsidRPr="00E37747">
        <w:rPr>
          <w:lang w:eastAsia="en-US"/>
        </w:rPr>
        <w:t xml:space="preserve">E., dat </w:t>
      </w:r>
      <w:r>
        <w:rPr>
          <w:lang w:eastAsia="en-US"/>
        </w:rPr>
        <w:t>e</w:t>
      </w:r>
      <w:r w:rsidRPr="00E37747">
        <w:rPr>
          <w:lang w:eastAsia="en-US"/>
        </w:rPr>
        <w:t>r</w:t>
      </w:r>
      <w:r>
        <w:rPr>
          <w:lang w:eastAsia="en-US"/>
        </w:rPr>
        <w:t xml:space="preserve"> een groot onderscheid is tuss</w:t>
      </w:r>
      <w:r w:rsidRPr="00E37747">
        <w:rPr>
          <w:lang w:eastAsia="en-US"/>
        </w:rPr>
        <w:t>en het geloof, hetwelk men schuldig is aan</w:t>
      </w:r>
      <w:r>
        <w:rPr>
          <w:lang w:eastAsia="en-US"/>
        </w:rPr>
        <w:t xml:space="preserve"> een </w:t>
      </w:r>
      <w:r w:rsidRPr="00E37747">
        <w:rPr>
          <w:lang w:eastAsia="en-US"/>
        </w:rPr>
        <w:t>Profeet</w:t>
      </w:r>
      <w:r>
        <w:rPr>
          <w:lang w:eastAsia="en-US"/>
        </w:rPr>
        <w:t xml:space="preserve"> en </w:t>
      </w:r>
      <w:r w:rsidRPr="00E37747">
        <w:rPr>
          <w:lang w:eastAsia="en-US"/>
        </w:rPr>
        <w:t>tussen het gel</w:t>
      </w:r>
      <w:r>
        <w:rPr>
          <w:lang w:eastAsia="en-US"/>
        </w:rPr>
        <w:t>ove</w:t>
      </w:r>
      <w:r w:rsidRPr="00E37747">
        <w:rPr>
          <w:lang w:eastAsia="en-US"/>
        </w:rPr>
        <w:t>n aan en in</w:t>
      </w:r>
      <w:r>
        <w:rPr>
          <w:lang w:eastAsia="en-US"/>
        </w:rPr>
        <w:t xml:space="preserve"> de </w:t>
      </w:r>
      <w:r w:rsidRPr="00E37747">
        <w:rPr>
          <w:lang w:eastAsia="en-US"/>
        </w:rPr>
        <w:t>Messias.</w:t>
      </w:r>
    </w:p>
    <w:p w:rsidR="00E35A30" w:rsidRPr="00E37747" w:rsidRDefault="00E35A30" w:rsidP="00E35A30">
      <w:pPr>
        <w:ind w:firstLine="720"/>
        <w:jc w:val="both"/>
        <w:rPr>
          <w:lang w:eastAsia="en-US"/>
        </w:rPr>
      </w:pPr>
      <w:r>
        <w:rPr>
          <w:lang w:eastAsia="en-US"/>
        </w:rPr>
        <w:t xml:space="preserve">Maar </w:t>
      </w:r>
      <w:r w:rsidRPr="00E37747">
        <w:rPr>
          <w:lang w:eastAsia="en-US"/>
        </w:rPr>
        <w:t>dit zal zich nog wel klaarder vert</w:t>
      </w:r>
      <w:r>
        <w:rPr>
          <w:lang w:eastAsia="en-US"/>
        </w:rPr>
        <w:t>one</w:t>
      </w:r>
      <w:r w:rsidRPr="00E37747">
        <w:rPr>
          <w:lang w:eastAsia="en-US"/>
        </w:rPr>
        <w:t>n, wanneer</w:t>
      </w:r>
      <w:r>
        <w:rPr>
          <w:lang w:eastAsia="en-US"/>
        </w:rPr>
        <w:t xml:space="preserve"> ik </w:t>
      </w:r>
      <w:r w:rsidRPr="00E37747">
        <w:rPr>
          <w:lang w:eastAsia="en-US"/>
        </w:rPr>
        <w:t>wat nader bewijs</w:t>
      </w:r>
      <w:r>
        <w:rPr>
          <w:lang w:eastAsia="en-US"/>
        </w:rPr>
        <w:t>,</w:t>
      </w:r>
      <w:r w:rsidRPr="00E37747">
        <w:rPr>
          <w:lang w:eastAsia="en-US"/>
        </w:rPr>
        <w:t xml:space="preserve"> dat </w:t>
      </w:r>
      <w:r w:rsidRPr="000E3E29">
        <w:rPr>
          <w:i/>
          <w:iCs/>
          <w:lang w:eastAsia="en-US"/>
        </w:rPr>
        <w:t>de daad des geloofs</w:t>
      </w:r>
      <w:r w:rsidRPr="00E37747">
        <w:rPr>
          <w:lang w:eastAsia="en-US"/>
        </w:rPr>
        <w:t xml:space="preserve"> ook geboden is. Want eigenlijk doet de leer des geloofs zonder de daad des geloofs ons weinig nut, want </w:t>
      </w:r>
      <w:r>
        <w:rPr>
          <w:lang w:eastAsia="en-US"/>
        </w:rPr>
        <w:t>hoewel</w:t>
      </w:r>
      <w:r w:rsidRPr="00E37747">
        <w:rPr>
          <w:lang w:eastAsia="en-US"/>
        </w:rPr>
        <w:t xml:space="preserve"> dat men l</w:t>
      </w:r>
      <w:r>
        <w:rPr>
          <w:lang w:eastAsia="en-US"/>
        </w:rPr>
        <w:t>ere</w:t>
      </w:r>
      <w:r w:rsidRPr="00E37747">
        <w:rPr>
          <w:lang w:eastAsia="en-US"/>
        </w:rPr>
        <w:t>nder of h</w:t>
      </w:r>
      <w:r>
        <w:rPr>
          <w:lang w:eastAsia="en-US"/>
        </w:rPr>
        <w:t>ore</w:t>
      </w:r>
      <w:r w:rsidRPr="00E37747">
        <w:rPr>
          <w:lang w:eastAsia="en-US"/>
        </w:rPr>
        <w:t>nder wijze toestemt dat de Messias de Messias is</w:t>
      </w:r>
      <w:r>
        <w:rPr>
          <w:lang w:eastAsia="en-US"/>
        </w:rPr>
        <w:t xml:space="preserve"> en </w:t>
      </w:r>
      <w:r w:rsidRPr="00E37747">
        <w:rPr>
          <w:lang w:eastAsia="en-US"/>
        </w:rPr>
        <w:t>dat</w:t>
      </w:r>
      <w:r>
        <w:rPr>
          <w:lang w:eastAsia="en-US"/>
        </w:rPr>
        <w:t xml:space="preserve"> Hij </w:t>
      </w:r>
      <w:r w:rsidRPr="00E37747">
        <w:rPr>
          <w:lang w:eastAsia="en-US"/>
        </w:rPr>
        <w:t xml:space="preserve">alles gedaan heeft wat de Messias stond te doen tot behoudenis des </w:t>
      </w:r>
      <w:r>
        <w:rPr>
          <w:lang w:eastAsia="en-US"/>
        </w:rPr>
        <w:t>mens</w:t>
      </w:r>
      <w:r w:rsidRPr="00E37747">
        <w:rPr>
          <w:lang w:eastAsia="en-US"/>
        </w:rPr>
        <w:t>en</w:t>
      </w:r>
      <w:r>
        <w:rPr>
          <w:lang w:eastAsia="en-US"/>
        </w:rPr>
        <w:t xml:space="preserve">; </w:t>
      </w:r>
      <w:r w:rsidRPr="00E37747">
        <w:rPr>
          <w:lang w:eastAsia="en-US"/>
        </w:rPr>
        <w:t>kan ons dat niet behou</w:t>
      </w:r>
      <w:r w:rsidRPr="00E37747">
        <w:rPr>
          <w:lang w:eastAsia="en-US"/>
        </w:rPr>
        <w:softHyphen/>
        <w:t xml:space="preserve">den, </w:t>
      </w:r>
      <w:r>
        <w:rPr>
          <w:lang w:eastAsia="en-US"/>
        </w:rPr>
        <w:t xml:space="preserve">indien </w:t>
      </w:r>
      <w:r w:rsidRPr="00E37747">
        <w:rPr>
          <w:lang w:eastAsia="en-US"/>
        </w:rPr>
        <w:t xml:space="preserve">er niet bijkomt, dat een </w:t>
      </w:r>
      <w:r>
        <w:rPr>
          <w:lang w:eastAsia="en-US"/>
        </w:rPr>
        <w:t>mens</w:t>
      </w:r>
      <w:r w:rsidRPr="00E37747">
        <w:rPr>
          <w:lang w:eastAsia="en-US"/>
        </w:rPr>
        <w:t xml:space="preserve"> uit het gezicht van</w:t>
      </w:r>
      <w:r>
        <w:rPr>
          <w:lang w:eastAsia="en-US"/>
        </w:rPr>
        <w:t xml:space="preserve"> zijn </w:t>
      </w:r>
      <w:r w:rsidRPr="00E37747">
        <w:rPr>
          <w:lang w:eastAsia="en-US"/>
        </w:rPr>
        <w:t>verlorenen staat,</w:t>
      </w:r>
      <w:r>
        <w:rPr>
          <w:lang w:eastAsia="en-US"/>
        </w:rPr>
        <w:t xml:space="preserve"> zijn </w:t>
      </w:r>
      <w:r w:rsidRPr="00E37747">
        <w:rPr>
          <w:lang w:eastAsia="en-US"/>
        </w:rPr>
        <w:t>toevlucht neemt tot</w:t>
      </w:r>
      <w:r>
        <w:rPr>
          <w:lang w:eastAsia="en-US"/>
        </w:rPr>
        <w:t xml:space="preserve"> de </w:t>
      </w:r>
      <w:r w:rsidRPr="00E37747">
        <w:rPr>
          <w:lang w:eastAsia="en-US"/>
        </w:rPr>
        <w:t>Messias om door</w:t>
      </w:r>
      <w:r>
        <w:rPr>
          <w:lang w:eastAsia="en-US"/>
        </w:rPr>
        <w:t xml:space="preserve"> Hem </w:t>
      </w:r>
      <w:r w:rsidRPr="00E37747">
        <w:rPr>
          <w:lang w:eastAsia="en-US"/>
        </w:rPr>
        <w:t>behouden te worden</w:t>
      </w:r>
      <w:r>
        <w:rPr>
          <w:lang w:eastAsia="en-US"/>
        </w:rPr>
        <w:t>. G</w:t>
      </w:r>
      <w:r w:rsidRPr="00E37747">
        <w:rPr>
          <w:lang w:eastAsia="en-US"/>
        </w:rPr>
        <w:t xml:space="preserve">elijk </w:t>
      </w:r>
      <w:r>
        <w:rPr>
          <w:lang w:eastAsia="en-US"/>
        </w:rPr>
        <w:t>dit</w:t>
      </w:r>
      <w:r w:rsidRPr="00E37747">
        <w:rPr>
          <w:lang w:eastAsia="en-US"/>
        </w:rPr>
        <w:t xml:space="preserve"> wordt aangeprezen,</w:t>
      </w:r>
      <w:r>
        <w:rPr>
          <w:lang w:eastAsia="en-US"/>
        </w:rPr>
        <w:t xml:space="preserve"> Psalm</w:t>
      </w:r>
      <w:r w:rsidRPr="00E37747">
        <w:rPr>
          <w:lang w:eastAsia="en-US"/>
        </w:rPr>
        <w:t xml:space="preserve"> 2: 12. „Welgelukzalig</w:t>
      </w:r>
      <w:r>
        <w:rPr>
          <w:lang w:eastAsia="en-US"/>
        </w:rPr>
        <w:t xml:space="preserve"> zijn </w:t>
      </w:r>
      <w:r w:rsidRPr="00E37747">
        <w:rPr>
          <w:lang w:eastAsia="en-US"/>
        </w:rPr>
        <w:t>allen, die tot</w:t>
      </w:r>
      <w:r>
        <w:rPr>
          <w:lang w:eastAsia="en-US"/>
        </w:rPr>
        <w:t xml:space="preserve"> Hem hun </w:t>
      </w:r>
      <w:r w:rsidRPr="00E37747">
        <w:rPr>
          <w:lang w:eastAsia="en-US"/>
        </w:rPr>
        <w:t>toevlucht ne</w:t>
      </w:r>
      <w:r w:rsidRPr="00E37747">
        <w:rPr>
          <w:lang w:eastAsia="en-US"/>
        </w:rPr>
        <w:softHyphen/>
        <w:t>men</w:t>
      </w:r>
      <w:r>
        <w:rPr>
          <w:lang w:eastAsia="en-US"/>
        </w:rPr>
        <w:t>”</w:t>
      </w:r>
      <w:r w:rsidRPr="00E37747">
        <w:rPr>
          <w:lang w:eastAsia="en-US"/>
        </w:rPr>
        <w:t xml:space="preserve">, in vertrouwen, dat </w:t>
      </w:r>
      <w:r>
        <w:rPr>
          <w:lang w:eastAsia="en-US"/>
        </w:rPr>
        <w:t>H</w:t>
      </w:r>
      <w:r w:rsidRPr="00E37747">
        <w:rPr>
          <w:lang w:eastAsia="en-US"/>
        </w:rPr>
        <w:t>ij</w:t>
      </w:r>
      <w:r>
        <w:rPr>
          <w:lang w:eastAsia="en-US"/>
        </w:rPr>
        <w:t xml:space="preserve"> hen kan behouden;</w:t>
      </w:r>
      <w:r w:rsidRPr="00E37747">
        <w:rPr>
          <w:lang w:eastAsia="en-US"/>
        </w:rPr>
        <w:t xml:space="preserve"> gelijk het He</w:t>
      </w:r>
      <w:r w:rsidRPr="00E37747">
        <w:rPr>
          <w:lang w:eastAsia="en-US"/>
        </w:rPr>
        <w:softHyphen/>
        <w:t>br</w:t>
      </w:r>
      <w:r>
        <w:rPr>
          <w:lang w:eastAsia="en-US"/>
        </w:rPr>
        <w:t>eeuws</w:t>
      </w:r>
      <w:r w:rsidRPr="00E37747">
        <w:rPr>
          <w:lang w:eastAsia="en-US"/>
        </w:rPr>
        <w:t>e woord chaasaah</w:t>
      </w:r>
      <w:r>
        <w:rPr>
          <w:lang w:eastAsia="en-US"/>
        </w:rPr>
        <w:t xml:space="preserve">, </w:t>
      </w:r>
      <w:r w:rsidRPr="000E3E29">
        <w:rPr>
          <w:i/>
          <w:iCs/>
          <w:lang w:eastAsia="en-US"/>
        </w:rPr>
        <w:t>een toevlucht in hoop en vertrouwen</w:t>
      </w:r>
      <w:r>
        <w:rPr>
          <w:lang w:eastAsia="en-US"/>
        </w:rPr>
        <w:t xml:space="preserve"> </w:t>
      </w:r>
      <w:r w:rsidRPr="00E37747">
        <w:rPr>
          <w:lang w:eastAsia="en-US"/>
        </w:rPr>
        <w:t>te kennen geeft. En</w:t>
      </w:r>
      <w:r>
        <w:rPr>
          <w:lang w:eastAsia="en-US"/>
        </w:rPr>
        <w:t xml:space="preserve"> zo </w:t>
      </w:r>
      <w:r w:rsidRPr="00E37747">
        <w:rPr>
          <w:lang w:eastAsia="en-US"/>
        </w:rPr>
        <w:t>roept</w:t>
      </w:r>
      <w:r>
        <w:rPr>
          <w:lang w:eastAsia="en-US"/>
        </w:rPr>
        <w:t xml:space="preserve"> Hij de </w:t>
      </w:r>
      <w:r w:rsidRPr="00E37747">
        <w:rPr>
          <w:lang w:eastAsia="en-US"/>
        </w:rPr>
        <w:t>verloren zon</w:t>
      </w:r>
      <w:r>
        <w:rPr>
          <w:lang w:eastAsia="en-US"/>
        </w:rPr>
        <w:t>daar toe</w:t>
      </w:r>
      <w:r w:rsidRPr="00E37747">
        <w:rPr>
          <w:lang w:eastAsia="en-US"/>
        </w:rPr>
        <w:t>, nadat</w:t>
      </w:r>
      <w:r>
        <w:rPr>
          <w:lang w:eastAsia="en-US"/>
        </w:rPr>
        <w:t xml:space="preserve"> Hij </w:t>
      </w:r>
      <w:r w:rsidRPr="00E37747">
        <w:rPr>
          <w:lang w:eastAsia="en-US"/>
        </w:rPr>
        <w:t>zich eerst als een Heiland had bekend gemaakt, Jes.</w:t>
      </w:r>
      <w:r>
        <w:rPr>
          <w:lang w:eastAsia="en-US"/>
        </w:rPr>
        <w:t xml:space="preserve"> </w:t>
      </w:r>
      <w:r w:rsidRPr="00E37747">
        <w:rPr>
          <w:lang w:eastAsia="en-US"/>
        </w:rPr>
        <w:t>45: 22. „Wendt</w:t>
      </w:r>
      <w:r>
        <w:rPr>
          <w:lang w:eastAsia="en-US"/>
        </w:rPr>
        <w:t xml:space="preserve"> u </w:t>
      </w:r>
      <w:r w:rsidRPr="00E37747">
        <w:rPr>
          <w:lang w:eastAsia="en-US"/>
        </w:rPr>
        <w:t>naar</w:t>
      </w:r>
      <w:r>
        <w:rPr>
          <w:lang w:eastAsia="en-US"/>
        </w:rPr>
        <w:t xml:space="preserve"> Mij </w:t>
      </w:r>
      <w:r w:rsidRPr="00E37747">
        <w:rPr>
          <w:lang w:eastAsia="en-US"/>
        </w:rPr>
        <w:t>toe, wordt behouden, alle,</w:t>
      </w:r>
      <w:r>
        <w:rPr>
          <w:lang w:eastAsia="en-US"/>
        </w:rPr>
        <w:t xml:space="preserve"> gij </w:t>
      </w:r>
      <w:r w:rsidRPr="00E37747">
        <w:rPr>
          <w:lang w:eastAsia="en-US"/>
        </w:rPr>
        <w:t>einden</w:t>
      </w:r>
      <w:r>
        <w:rPr>
          <w:lang w:eastAsia="en-US"/>
        </w:rPr>
        <w:t xml:space="preserve"> </w:t>
      </w:r>
      <w:r w:rsidRPr="00E37747">
        <w:rPr>
          <w:lang w:eastAsia="en-US"/>
        </w:rPr>
        <w:t>der aarde</w:t>
      </w:r>
      <w:r>
        <w:rPr>
          <w:lang w:eastAsia="en-US"/>
        </w:rPr>
        <w:t>;</w:t>
      </w:r>
      <w:r w:rsidRPr="00E37747">
        <w:rPr>
          <w:lang w:eastAsia="en-US"/>
        </w:rPr>
        <w:t xml:space="preserve"> want</w:t>
      </w:r>
      <w:r>
        <w:rPr>
          <w:lang w:eastAsia="en-US"/>
        </w:rPr>
        <w:t xml:space="preserve"> Ik </w:t>
      </w:r>
      <w:r w:rsidRPr="00E37747">
        <w:rPr>
          <w:lang w:eastAsia="en-US"/>
        </w:rPr>
        <w:t>ben God en niemand meer.</w:t>
      </w:r>
      <w:r>
        <w:rPr>
          <w:lang w:eastAsia="en-US"/>
        </w:rPr>
        <w:t>”</w:t>
      </w:r>
      <w:r w:rsidRPr="00E37747">
        <w:rPr>
          <w:lang w:eastAsia="en-US"/>
        </w:rPr>
        <w:t xml:space="preserve"> Maar het is ook zeker dat, wanneer iemand</w:t>
      </w:r>
      <w:r>
        <w:rPr>
          <w:lang w:eastAsia="en-US"/>
        </w:rPr>
        <w:t xml:space="preserve"> zijn </w:t>
      </w:r>
      <w:r w:rsidRPr="00E37747">
        <w:rPr>
          <w:lang w:eastAsia="en-US"/>
        </w:rPr>
        <w:t>toevlucht neemt tot</w:t>
      </w:r>
      <w:r>
        <w:rPr>
          <w:lang w:eastAsia="en-US"/>
        </w:rPr>
        <w:t xml:space="preserve"> de </w:t>
      </w:r>
      <w:r w:rsidRPr="00E37747">
        <w:rPr>
          <w:lang w:eastAsia="en-US"/>
        </w:rPr>
        <w:t>Messias om behouden te worden, dat</w:t>
      </w:r>
      <w:r>
        <w:rPr>
          <w:lang w:eastAsia="en-US"/>
        </w:rPr>
        <w:t xml:space="preserve"> Hij </w:t>
      </w:r>
      <w:r w:rsidRPr="00E37747">
        <w:rPr>
          <w:lang w:eastAsia="en-US"/>
        </w:rPr>
        <w:t>dan ook telkens</w:t>
      </w:r>
      <w:r>
        <w:rPr>
          <w:lang w:eastAsia="en-US"/>
        </w:rPr>
        <w:t xml:space="preserve"> Hem </w:t>
      </w:r>
      <w:r w:rsidRPr="00E37747">
        <w:rPr>
          <w:lang w:eastAsia="en-US"/>
        </w:rPr>
        <w:t>komt te erkennen en aan te nemen voor</w:t>
      </w:r>
      <w:r>
        <w:rPr>
          <w:lang w:eastAsia="en-US"/>
        </w:rPr>
        <w:t xml:space="preserve"> zijn </w:t>
      </w:r>
      <w:r w:rsidRPr="00E37747">
        <w:rPr>
          <w:lang w:eastAsia="en-US"/>
        </w:rPr>
        <w:t>Heer en Koning</w:t>
      </w:r>
      <w:r>
        <w:rPr>
          <w:lang w:eastAsia="en-US"/>
        </w:rPr>
        <w:t xml:space="preserve">. En </w:t>
      </w:r>
      <w:r w:rsidRPr="00E37747">
        <w:rPr>
          <w:lang w:eastAsia="en-US"/>
        </w:rPr>
        <w:t>zich aan</w:t>
      </w:r>
      <w:r>
        <w:rPr>
          <w:lang w:eastAsia="en-US"/>
        </w:rPr>
        <w:t xml:space="preserve"> Hem </w:t>
      </w:r>
      <w:r w:rsidRPr="00E37747">
        <w:rPr>
          <w:lang w:eastAsia="en-US"/>
        </w:rPr>
        <w:t>komt te onderwerpen</w:t>
      </w:r>
      <w:r>
        <w:rPr>
          <w:lang w:eastAsia="en-US"/>
        </w:rPr>
        <w:t>. D</w:t>
      </w:r>
      <w:r w:rsidRPr="00E37747">
        <w:rPr>
          <w:lang w:eastAsia="en-US"/>
        </w:rPr>
        <w:t>it vind</w:t>
      </w:r>
      <w:r>
        <w:rPr>
          <w:lang w:eastAsia="en-US"/>
        </w:rPr>
        <w:t xml:space="preserve"> ik </w:t>
      </w:r>
      <w:r w:rsidRPr="00E37747">
        <w:rPr>
          <w:lang w:eastAsia="en-US"/>
        </w:rPr>
        <w:t>geboden,</w:t>
      </w:r>
      <w:r>
        <w:rPr>
          <w:lang w:eastAsia="en-US"/>
        </w:rPr>
        <w:t xml:space="preserve"> Psalm</w:t>
      </w:r>
      <w:r w:rsidRPr="00E37747">
        <w:rPr>
          <w:lang w:eastAsia="en-US"/>
        </w:rPr>
        <w:t xml:space="preserve"> 2: 12. „Kust</w:t>
      </w:r>
      <w:r>
        <w:rPr>
          <w:lang w:eastAsia="en-US"/>
        </w:rPr>
        <w:t xml:space="preserve"> den </w:t>
      </w:r>
      <w:r w:rsidRPr="00E37747">
        <w:rPr>
          <w:lang w:eastAsia="en-US"/>
        </w:rPr>
        <w:t>Zoon, opdat</w:t>
      </w:r>
      <w:r>
        <w:rPr>
          <w:lang w:eastAsia="en-US"/>
        </w:rPr>
        <w:t xml:space="preserve"> Hij </w:t>
      </w:r>
      <w:r w:rsidRPr="00E37747">
        <w:rPr>
          <w:lang w:eastAsia="en-US"/>
        </w:rPr>
        <w:t>niet toorne</w:t>
      </w:r>
      <w:r>
        <w:rPr>
          <w:lang w:eastAsia="en-US"/>
        </w:rPr>
        <w:t xml:space="preserve">. En gij </w:t>
      </w:r>
      <w:r w:rsidRPr="00E37747">
        <w:rPr>
          <w:lang w:eastAsia="en-US"/>
        </w:rPr>
        <w:t>op</w:t>
      </w:r>
      <w:r>
        <w:rPr>
          <w:lang w:eastAsia="en-US"/>
        </w:rPr>
        <w:t xml:space="preserve"> den </w:t>
      </w:r>
      <w:r w:rsidRPr="00E37747">
        <w:rPr>
          <w:lang w:eastAsia="en-US"/>
        </w:rPr>
        <w:t>weg vergaat</w:t>
      </w:r>
      <w:r>
        <w:rPr>
          <w:lang w:eastAsia="en-US"/>
        </w:rPr>
        <w:t>.”</w:t>
      </w:r>
      <w:r w:rsidRPr="00E37747">
        <w:rPr>
          <w:lang w:eastAsia="en-US"/>
        </w:rPr>
        <w:t xml:space="preserve"> </w:t>
      </w:r>
      <w:r>
        <w:rPr>
          <w:lang w:eastAsia="en-US"/>
        </w:rPr>
        <w:t>E</w:t>
      </w:r>
      <w:r w:rsidRPr="00E37747">
        <w:rPr>
          <w:lang w:eastAsia="en-US"/>
        </w:rPr>
        <w:t>n hier bet</w:t>
      </w:r>
      <w:r>
        <w:rPr>
          <w:lang w:eastAsia="en-US"/>
        </w:rPr>
        <w:t>eke</w:t>
      </w:r>
      <w:r w:rsidRPr="00E37747">
        <w:rPr>
          <w:lang w:eastAsia="en-US"/>
        </w:rPr>
        <w:t>nt de kus voornamelijk een kus van onderdanigheid, gelijk zo</w:t>
      </w:r>
      <w:r>
        <w:rPr>
          <w:lang w:eastAsia="en-US"/>
        </w:rPr>
        <w:t xml:space="preserve"> </w:t>
      </w:r>
    </w:p>
    <w:p w:rsidR="00E35A30" w:rsidRDefault="00E35A30" w:rsidP="00E35A30">
      <w:pPr>
        <w:jc w:val="both"/>
        <w:rPr>
          <w:lang w:eastAsia="en-US"/>
        </w:rPr>
      </w:pPr>
      <w:r w:rsidRPr="00E37747">
        <w:rPr>
          <w:lang w:eastAsia="en-US"/>
        </w:rPr>
        <w:t>nog de koningen de hand</w:t>
      </w:r>
      <w:r>
        <w:rPr>
          <w:lang w:eastAsia="en-US"/>
        </w:rPr>
        <w:t xml:space="preserve"> - en </w:t>
      </w:r>
      <w:r w:rsidRPr="00E37747">
        <w:rPr>
          <w:lang w:eastAsia="en-US"/>
        </w:rPr>
        <w:t>de Paus van Rome</w:t>
      </w:r>
      <w:r>
        <w:rPr>
          <w:lang w:eastAsia="en-US"/>
        </w:rPr>
        <w:t xml:space="preserve"> zijn </w:t>
      </w:r>
      <w:r w:rsidRPr="00E37747">
        <w:rPr>
          <w:lang w:eastAsia="en-US"/>
        </w:rPr>
        <w:t xml:space="preserve">voet </w:t>
      </w:r>
      <w:r>
        <w:rPr>
          <w:lang w:eastAsia="en-US"/>
        </w:rPr>
        <w:t xml:space="preserve">– </w:t>
      </w:r>
      <w:r w:rsidRPr="00E37747">
        <w:rPr>
          <w:lang w:eastAsia="en-US"/>
        </w:rPr>
        <w:t>laat</w:t>
      </w:r>
      <w:r>
        <w:rPr>
          <w:lang w:eastAsia="en-US"/>
        </w:rPr>
        <w:t xml:space="preserve"> </w:t>
      </w:r>
      <w:r w:rsidRPr="00E37747">
        <w:rPr>
          <w:lang w:eastAsia="en-US"/>
        </w:rPr>
        <w:t>kussen. En nadrukkelijk wordt d</w:t>
      </w:r>
      <w:r>
        <w:rPr>
          <w:lang w:eastAsia="en-US"/>
        </w:rPr>
        <w:t>i</w:t>
      </w:r>
      <w:r w:rsidRPr="00E37747">
        <w:rPr>
          <w:lang w:eastAsia="en-US"/>
        </w:rPr>
        <w:t>e onderwerping aan</w:t>
      </w:r>
      <w:r>
        <w:rPr>
          <w:lang w:eastAsia="en-US"/>
        </w:rPr>
        <w:t xml:space="preserve"> de </w:t>
      </w:r>
      <w:r w:rsidRPr="00E37747">
        <w:rPr>
          <w:lang w:eastAsia="en-US"/>
        </w:rPr>
        <w:t>Messias geboden</w:t>
      </w:r>
      <w:r>
        <w:rPr>
          <w:lang w:eastAsia="en-US"/>
        </w:rPr>
        <w:t>, Psalm 45: 12:</w:t>
      </w:r>
      <w:r w:rsidRPr="00E37747">
        <w:rPr>
          <w:lang w:eastAsia="en-US"/>
        </w:rPr>
        <w:t xml:space="preserve"> „</w:t>
      </w:r>
      <w:r>
        <w:rPr>
          <w:lang w:eastAsia="en-US"/>
        </w:rPr>
        <w:t xml:space="preserve">daar Hij </w:t>
      </w:r>
      <w:r w:rsidRPr="00E37747">
        <w:rPr>
          <w:lang w:eastAsia="en-US"/>
        </w:rPr>
        <w:t>uw Heer</w:t>
      </w:r>
      <w:r>
        <w:rPr>
          <w:lang w:eastAsia="en-US"/>
        </w:rPr>
        <w:t xml:space="preserve">e </w:t>
      </w:r>
      <w:r w:rsidRPr="00E37747">
        <w:rPr>
          <w:lang w:eastAsia="en-US"/>
        </w:rPr>
        <w:t>is</w:t>
      </w:r>
      <w:r>
        <w:rPr>
          <w:lang w:eastAsia="en-US"/>
        </w:rPr>
        <w:t xml:space="preserve">, zo </w:t>
      </w:r>
      <w:r w:rsidRPr="00E37747">
        <w:rPr>
          <w:lang w:eastAsia="en-US"/>
        </w:rPr>
        <w:t>buig</w:t>
      </w:r>
      <w:r>
        <w:rPr>
          <w:lang w:eastAsia="en-US"/>
        </w:rPr>
        <w:t xml:space="preserve"> u </w:t>
      </w:r>
      <w:r w:rsidRPr="00E37747">
        <w:rPr>
          <w:lang w:eastAsia="en-US"/>
        </w:rPr>
        <w:t>voor</w:t>
      </w:r>
      <w:r>
        <w:rPr>
          <w:lang w:eastAsia="en-US"/>
        </w:rPr>
        <w:t xml:space="preserve"> Hem </w:t>
      </w:r>
      <w:r w:rsidRPr="00E37747">
        <w:rPr>
          <w:lang w:eastAsia="en-US"/>
        </w:rPr>
        <w:t>neder.</w:t>
      </w:r>
      <w:r>
        <w:rPr>
          <w:lang w:eastAsia="en-US"/>
        </w:rPr>
        <w:t xml:space="preserve">” </w:t>
      </w:r>
    </w:p>
    <w:p w:rsidR="00E35A30" w:rsidRPr="00E37747" w:rsidRDefault="00E35A30" w:rsidP="00E35A30">
      <w:pPr>
        <w:ind w:firstLine="720"/>
        <w:jc w:val="both"/>
        <w:rPr>
          <w:lang w:eastAsia="en-US"/>
        </w:rPr>
      </w:pPr>
      <w:r w:rsidRPr="00E37747">
        <w:rPr>
          <w:lang w:eastAsia="en-US"/>
        </w:rPr>
        <w:t>En</w:t>
      </w:r>
      <w:r>
        <w:rPr>
          <w:lang w:eastAsia="en-US"/>
        </w:rPr>
        <w:t xml:space="preserve"> zo </w:t>
      </w:r>
      <w:r w:rsidRPr="00E37747">
        <w:rPr>
          <w:lang w:eastAsia="en-US"/>
        </w:rPr>
        <w:t>meen</w:t>
      </w:r>
      <w:r>
        <w:rPr>
          <w:lang w:eastAsia="en-US"/>
        </w:rPr>
        <w:t xml:space="preserve"> ik kort u </w:t>
      </w:r>
      <w:r w:rsidRPr="00E37747">
        <w:rPr>
          <w:lang w:eastAsia="en-US"/>
        </w:rPr>
        <w:t>vertoond te hebben</w:t>
      </w:r>
      <w:r>
        <w:rPr>
          <w:lang w:eastAsia="en-US"/>
        </w:rPr>
        <w:t>,</w:t>
      </w:r>
      <w:r w:rsidRPr="00E37747">
        <w:rPr>
          <w:lang w:eastAsia="en-US"/>
        </w:rPr>
        <w:t xml:space="preserve"> wat dat het geloof in</w:t>
      </w:r>
      <w:r>
        <w:rPr>
          <w:lang w:eastAsia="en-US"/>
        </w:rPr>
        <w:t xml:space="preserve"> de </w:t>
      </w:r>
      <w:r w:rsidRPr="00E37747">
        <w:rPr>
          <w:lang w:eastAsia="en-US"/>
        </w:rPr>
        <w:t xml:space="preserve">Messias is; hoe dat </w:t>
      </w:r>
      <w:r>
        <w:rPr>
          <w:lang w:eastAsia="en-US"/>
        </w:rPr>
        <w:t xml:space="preserve">hetzelve </w:t>
      </w:r>
      <w:r w:rsidRPr="00E37747">
        <w:rPr>
          <w:lang w:eastAsia="en-US"/>
        </w:rPr>
        <w:t>onderscheidenlijk moet verstaan worden</w:t>
      </w:r>
      <w:r>
        <w:rPr>
          <w:lang w:eastAsia="en-US"/>
        </w:rPr>
        <w:t xml:space="preserve">. En </w:t>
      </w:r>
      <w:r w:rsidRPr="00E37747">
        <w:rPr>
          <w:lang w:eastAsia="en-US"/>
        </w:rPr>
        <w:t xml:space="preserve">dat </w:t>
      </w:r>
      <w:r>
        <w:rPr>
          <w:lang w:eastAsia="en-US"/>
        </w:rPr>
        <w:t xml:space="preserve">hetzelve </w:t>
      </w:r>
      <w:r w:rsidRPr="00E37747">
        <w:rPr>
          <w:lang w:eastAsia="en-US"/>
        </w:rPr>
        <w:t>aan</w:t>
      </w:r>
      <w:r>
        <w:rPr>
          <w:lang w:eastAsia="en-US"/>
        </w:rPr>
        <w:t xml:space="preserve"> u </w:t>
      </w:r>
      <w:r w:rsidRPr="00E37747">
        <w:rPr>
          <w:lang w:eastAsia="en-US"/>
        </w:rPr>
        <w:t xml:space="preserve">geboden is. En </w:t>
      </w:r>
      <w:r>
        <w:rPr>
          <w:lang w:eastAsia="en-US"/>
        </w:rPr>
        <w:t>daar</w:t>
      </w:r>
      <w:r w:rsidRPr="00E37747">
        <w:rPr>
          <w:lang w:eastAsia="en-US"/>
        </w:rPr>
        <w:t xml:space="preserve"> </w:t>
      </w:r>
      <w:r>
        <w:rPr>
          <w:lang w:eastAsia="en-US"/>
        </w:rPr>
        <w:t>U</w:t>
      </w:r>
      <w:r w:rsidRPr="00E37747">
        <w:rPr>
          <w:lang w:eastAsia="en-US"/>
        </w:rPr>
        <w:t xml:space="preserve">E. gezegd heeft, dat dit </w:t>
      </w:r>
      <w:r>
        <w:rPr>
          <w:lang w:eastAsia="en-US"/>
        </w:rPr>
        <w:t xml:space="preserve">uw </w:t>
      </w:r>
      <w:r w:rsidRPr="00E37747">
        <w:rPr>
          <w:lang w:eastAsia="en-US"/>
        </w:rPr>
        <w:t>laatste zwarigheid was, d</w:t>
      </w:r>
      <w:r>
        <w:rPr>
          <w:lang w:eastAsia="en-US"/>
        </w:rPr>
        <w:t>i</w:t>
      </w:r>
      <w:r w:rsidRPr="00E37747">
        <w:rPr>
          <w:lang w:eastAsia="en-US"/>
        </w:rPr>
        <w:t>e</w:t>
      </w:r>
      <w:r>
        <w:rPr>
          <w:lang w:eastAsia="en-US"/>
        </w:rPr>
        <w:t xml:space="preserve"> u </w:t>
      </w:r>
      <w:r w:rsidRPr="00E37747">
        <w:rPr>
          <w:lang w:eastAsia="en-US"/>
        </w:rPr>
        <w:t>i</w:t>
      </w:r>
      <w:r>
        <w:rPr>
          <w:lang w:eastAsia="en-US"/>
        </w:rPr>
        <w:t>n zou</w:t>
      </w:r>
      <w:r w:rsidRPr="00E37747">
        <w:rPr>
          <w:lang w:eastAsia="en-US"/>
        </w:rPr>
        <w:t xml:space="preserve"> brengen,</w:t>
      </w:r>
      <w:r>
        <w:rPr>
          <w:lang w:eastAsia="en-US"/>
        </w:rPr>
        <w:t xml:space="preserve"> </w:t>
      </w:r>
      <w:r w:rsidRPr="00E37747">
        <w:rPr>
          <w:lang w:eastAsia="en-US"/>
        </w:rPr>
        <w:t>kan</w:t>
      </w:r>
      <w:r>
        <w:rPr>
          <w:lang w:eastAsia="en-US"/>
        </w:rPr>
        <w:t xml:space="preserve"> ik </w:t>
      </w:r>
      <w:r w:rsidRPr="00E37747">
        <w:rPr>
          <w:lang w:eastAsia="en-US"/>
        </w:rPr>
        <w:t xml:space="preserve">niet zien, dat </w:t>
      </w:r>
      <w:r>
        <w:rPr>
          <w:lang w:eastAsia="en-US"/>
        </w:rPr>
        <w:t>eni</w:t>
      </w:r>
      <w:r w:rsidRPr="00E37747">
        <w:rPr>
          <w:lang w:eastAsia="en-US"/>
        </w:rPr>
        <w:t>ge van u</w:t>
      </w:r>
      <w:r>
        <w:rPr>
          <w:lang w:eastAsia="en-US"/>
        </w:rPr>
        <w:t>w</w:t>
      </w:r>
      <w:r w:rsidRPr="00E37747">
        <w:rPr>
          <w:lang w:eastAsia="en-US"/>
        </w:rPr>
        <w:t xml:space="preserve"> zwarigheden</w:t>
      </w:r>
      <w:r>
        <w:rPr>
          <w:lang w:eastAsia="en-US"/>
        </w:rPr>
        <w:t xml:space="preserve"> zo </w:t>
      </w:r>
      <w:r w:rsidRPr="00E37747">
        <w:rPr>
          <w:lang w:eastAsia="en-US"/>
        </w:rPr>
        <w:t>groot is</w:t>
      </w:r>
      <w:r>
        <w:rPr>
          <w:lang w:eastAsia="en-US"/>
        </w:rPr>
        <w:t>,</w:t>
      </w:r>
      <w:r w:rsidRPr="00E37747">
        <w:rPr>
          <w:lang w:eastAsia="en-US"/>
        </w:rPr>
        <w:t xml:space="preserve"> dat het tot gegronde reden kon dienen, om Jezus, </w:t>
      </w:r>
      <w:r>
        <w:rPr>
          <w:lang w:eastAsia="en-US"/>
        </w:rPr>
        <w:t xml:space="preserve">die </w:t>
      </w:r>
      <w:r w:rsidRPr="00E37747">
        <w:rPr>
          <w:lang w:eastAsia="en-US"/>
        </w:rPr>
        <w:t>wij belijden de Messias te</w:t>
      </w:r>
      <w:r>
        <w:rPr>
          <w:lang w:eastAsia="en-US"/>
        </w:rPr>
        <w:t xml:space="preserve"> zijn </w:t>
      </w:r>
      <w:r w:rsidRPr="00E37747">
        <w:rPr>
          <w:lang w:eastAsia="en-US"/>
        </w:rPr>
        <w:t xml:space="preserve">(dewelke aan </w:t>
      </w:r>
      <w:r>
        <w:rPr>
          <w:lang w:eastAsia="en-US"/>
        </w:rPr>
        <w:t xml:space="preserve">uw </w:t>
      </w:r>
      <w:r w:rsidRPr="00E37747">
        <w:rPr>
          <w:lang w:eastAsia="en-US"/>
        </w:rPr>
        <w:t>vaderen beloofd was) te verwerpen</w:t>
      </w:r>
      <w:r>
        <w:rPr>
          <w:lang w:eastAsia="en-US"/>
        </w:rPr>
        <w:t xml:space="preserve">. En Hem </w:t>
      </w:r>
      <w:r w:rsidRPr="00E37747">
        <w:rPr>
          <w:lang w:eastAsia="en-US"/>
        </w:rPr>
        <w:t>daarvoor niet aan te nemen.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RABBI.</w:t>
      </w:r>
    </w:p>
    <w:p w:rsidR="00E35A30" w:rsidRDefault="00E35A30" w:rsidP="00E35A30">
      <w:pPr>
        <w:jc w:val="both"/>
        <w:rPr>
          <w:lang w:eastAsia="en-US"/>
        </w:rPr>
      </w:pPr>
      <w:r>
        <w:rPr>
          <w:lang w:eastAsia="en-US"/>
        </w:rPr>
        <w:t>U</w:t>
      </w:r>
      <w:r w:rsidRPr="00E37747">
        <w:rPr>
          <w:lang w:eastAsia="en-US"/>
        </w:rPr>
        <w:t>E. hebt</w:t>
      </w:r>
      <w:r>
        <w:rPr>
          <w:lang w:eastAsia="en-US"/>
        </w:rPr>
        <w:t xml:space="preserve"> mij </w:t>
      </w:r>
      <w:r w:rsidRPr="00E37747">
        <w:rPr>
          <w:lang w:eastAsia="en-US"/>
        </w:rPr>
        <w:t>voldaan</w:t>
      </w:r>
      <w:r>
        <w:rPr>
          <w:lang w:eastAsia="en-US"/>
        </w:rPr>
        <w:t>. En ik ben blij</w:t>
      </w:r>
      <w:r w:rsidRPr="00E37747">
        <w:rPr>
          <w:lang w:eastAsia="en-US"/>
        </w:rPr>
        <w:t xml:space="preserve"> dat God het</w:t>
      </w:r>
      <w:r>
        <w:rPr>
          <w:lang w:eastAsia="en-US"/>
        </w:rPr>
        <w:t xml:space="preserve"> </w:t>
      </w:r>
      <w:r w:rsidRPr="00E37747">
        <w:rPr>
          <w:lang w:eastAsia="en-US"/>
        </w:rPr>
        <w:t>bestuurd heeft</w:t>
      </w:r>
      <w:r>
        <w:rPr>
          <w:lang w:eastAsia="en-US"/>
        </w:rPr>
        <w:t>,</w:t>
      </w:r>
      <w:r w:rsidRPr="00E37747">
        <w:rPr>
          <w:lang w:eastAsia="en-US"/>
        </w:rPr>
        <w:t xml:space="preserve"> dat wij elkander in </w:t>
      </w:r>
      <w:r>
        <w:rPr>
          <w:lang w:eastAsia="en-US"/>
        </w:rPr>
        <w:t xml:space="preserve">de </w:t>
      </w:r>
      <w:r w:rsidRPr="00E37747">
        <w:rPr>
          <w:lang w:eastAsia="en-US"/>
        </w:rPr>
        <w:t>schuit ontmoet hebben</w:t>
      </w:r>
      <w:r>
        <w:rPr>
          <w:lang w:eastAsia="en-US"/>
        </w:rPr>
        <w:t xml:space="preserve">. En </w:t>
      </w:r>
      <w:r w:rsidRPr="00E37747">
        <w:rPr>
          <w:lang w:eastAsia="en-US"/>
        </w:rPr>
        <w:t>tot samen</w:t>
      </w:r>
      <w:r w:rsidRPr="00E37747">
        <w:rPr>
          <w:lang w:eastAsia="en-US"/>
        </w:rPr>
        <w:softHyphen/>
        <w:t>spreking</w:t>
      </w:r>
      <w:r>
        <w:rPr>
          <w:lang w:eastAsia="en-US"/>
        </w:rPr>
        <w:t xml:space="preserve"> zijn </w:t>
      </w:r>
      <w:r w:rsidRPr="00E37747">
        <w:rPr>
          <w:lang w:eastAsia="en-US"/>
        </w:rPr>
        <w:t xml:space="preserve">gekomen. </w:t>
      </w:r>
    </w:p>
    <w:p w:rsidR="00E35A30" w:rsidRDefault="00E35A30" w:rsidP="00E35A30">
      <w:pPr>
        <w:jc w:val="both"/>
        <w:rPr>
          <w:lang w:eastAsia="en-US"/>
        </w:rPr>
      </w:pPr>
      <w:r w:rsidRPr="00E37747">
        <w:rPr>
          <w:lang w:eastAsia="en-US"/>
        </w:rPr>
        <w:t>Maar dat wij Joden Jezus niet erkennen</w:t>
      </w:r>
      <w:r>
        <w:rPr>
          <w:lang w:eastAsia="en-US"/>
        </w:rPr>
        <w:t>, komt daar eigenlijk van</w:t>
      </w:r>
      <w:r w:rsidRPr="00E37747">
        <w:rPr>
          <w:lang w:eastAsia="en-US"/>
        </w:rPr>
        <w:t>daan, dat de ouders onder ons volk,</w:t>
      </w:r>
      <w:r>
        <w:rPr>
          <w:lang w:eastAsia="en-US"/>
        </w:rPr>
        <w:t xml:space="preserve"> hun </w:t>
      </w:r>
      <w:r w:rsidRPr="00E37747">
        <w:rPr>
          <w:lang w:eastAsia="en-US"/>
        </w:rPr>
        <w:t>k</w:t>
      </w:r>
      <w:r>
        <w:rPr>
          <w:lang w:eastAsia="en-US"/>
        </w:rPr>
        <w:t>inderen van jongs</w:t>
      </w:r>
      <w:r w:rsidRPr="00E37747">
        <w:rPr>
          <w:lang w:eastAsia="en-US"/>
        </w:rPr>
        <w:t>af, nooit anders dan schandelijk en smadelijk voor</w:t>
      </w:r>
      <w:r w:rsidRPr="00E37747">
        <w:rPr>
          <w:lang w:eastAsia="en-US"/>
        </w:rPr>
        <w:softHyphen/>
        <w:t>praten van Jezus</w:t>
      </w:r>
      <w:r>
        <w:rPr>
          <w:lang w:eastAsia="en-US"/>
        </w:rPr>
        <w:t>;</w:t>
      </w:r>
      <w:r w:rsidRPr="00E37747">
        <w:rPr>
          <w:lang w:eastAsia="en-US"/>
        </w:rPr>
        <w:t xml:space="preserve"> smadende</w:t>
      </w:r>
      <w:r>
        <w:rPr>
          <w:lang w:eastAsia="en-US"/>
        </w:rPr>
        <w:t xml:space="preserve"> Zijn </w:t>
      </w:r>
      <w:r w:rsidRPr="00E37747">
        <w:rPr>
          <w:lang w:eastAsia="en-US"/>
        </w:rPr>
        <w:t xml:space="preserve">geboorte, </w:t>
      </w:r>
      <w:r>
        <w:rPr>
          <w:lang w:eastAsia="en-US"/>
        </w:rPr>
        <w:t>P</w:t>
      </w:r>
      <w:r w:rsidRPr="00E37747">
        <w:rPr>
          <w:lang w:eastAsia="en-US"/>
        </w:rPr>
        <w:t>ersoon</w:t>
      </w:r>
      <w:r>
        <w:rPr>
          <w:lang w:eastAsia="en-US"/>
        </w:rPr>
        <w:t>,</w:t>
      </w:r>
      <w:r w:rsidRPr="00E37747">
        <w:rPr>
          <w:lang w:eastAsia="en-US"/>
        </w:rPr>
        <w:t xml:space="preserve"> leven en dood; bespottende de Christenen over</w:t>
      </w:r>
      <w:r>
        <w:rPr>
          <w:lang w:eastAsia="en-US"/>
        </w:rPr>
        <w:t xml:space="preserve"> hun </w:t>
      </w:r>
      <w:r w:rsidRPr="00E37747">
        <w:rPr>
          <w:lang w:eastAsia="en-US"/>
        </w:rPr>
        <w:t>dwaasheid</w:t>
      </w:r>
      <w:r>
        <w:rPr>
          <w:lang w:eastAsia="en-US"/>
        </w:rPr>
        <w:t>,</w:t>
      </w:r>
      <w:r w:rsidRPr="00E37747">
        <w:rPr>
          <w:lang w:eastAsia="en-US"/>
        </w:rPr>
        <w:t xml:space="preserve"> dat zij niet alleen</w:t>
      </w:r>
      <w:r>
        <w:rPr>
          <w:lang w:eastAsia="en-US"/>
        </w:rPr>
        <w:t xml:space="preserve"> Hem </w:t>
      </w:r>
      <w:r w:rsidRPr="00E37747">
        <w:rPr>
          <w:lang w:eastAsia="en-US"/>
        </w:rPr>
        <w:t>als</w:t>
      </w:r>
      <w:r>
        <w:rPr>
          <w:lang w:eastAsia="en-US"/>
        </w:rPr>
        <w:t xml:space="preserve"> de </w:t>
      </w:r>
      <w:r w:rsidRPr="00E37747">
        <w:rPr>
          <w:lang w:eastAsia="en-US"/>
        </w:rPr>
        <w:t>Messias hebben aangenomen, maar nog daarenboven aan</w:t>
      </w:r>
      <w:r w:rsidRPr="00E37747">
        <w:rPr>
          <w:lang w:eastAsia="en-US"/>
        </w:rPr>
        <w:softHyphen/>
        <w:t>bidden</w:t>
      </w:r>
      <w:r>
        <w:rPr>
          <w:lang w:eastAsia="en-US"/>
        </w:rPr>
        <w:t>. E</w:t>
      </w:r>
      <w:r w:rsidRPr="00E37747">
        <w:rPr>
          <w:lang w:eastAsia="en-US"/>
        </w:rPr>
        <w:t xml:space="preserve">n noemen daarom de Christenen </w:t>
      </w:r>
      <w:r w:rsidRPr="002977A0">
        <w:rPr>
          <w:i/>
          <w:iCs/>
          <w:lang w:eastAsia="en-US"/>
        </w:rPr>
        <w:t xml:space="preserve">dienaars en aanbidders van de </w:t>
      </w:r>
      <w:r>
        <w:rPr>
          <w:i/>
          <w:iCs/>
          <w:lang w:eastAsia="en-US"/>
        </w:rPr>
        <w:t>O</w:t>
      </w:r>
      <w:r w:rsidRPr="002977A0">
        <w:rPr>
          <w:i/>
          <w:iCs/>
          <w:lang w:eastAsia="en-US"/>
        </w:rPr>
        <w:t>pgehangene.</w:t>
      </w:r>
      <w:r w:rsidRPr="00E37747">
        <w:rPr>
          <w:lang w:eastAsia="en-US"/>
        </w:rPr>
        <w:t xml:space="preserve"> </w:t>
      </w:r>
    </w:p>
    <w:p w:rsidR="00E35A30" w:rsidRDefault="00E35A30" w:rsidP="00E35A30">
      <w:pPr>
        <w:jc w:val="both"/>
        <w:rPr>
          <w:lang w:eastAsia="en-US"/>
        </w:rPr>
      </w:pPr>
      <w:r w:rsidRPr="00E37747">
        <w:rPr>
          <w:lang w:eastAsia="en-US"/>
        </w:rPr>
        <w:t>En daarenboven wordt onder ons volk niet ge</w:t>
      </w:r>
      <w:r w:rsidRPr="00E37747">
        <w:rPr>
          <w:lang w:eastAsia="en-US"/>
        </w:rPr>
        <w:softHyphen/>
        <w:t>sproken of gevraagd hoe wij met God wederom zullen verzoend wor</w:t>
      </w:r>
      <w:r w:rsidRPr="00E37747">
        <w:rPr>
          <w:lang w:eastAsia="en-US"/>
        </w:rPr>
        <w:softHyphen/>
        <w:t>den, maar men houdt zich op met vele beuzelvragen</w:t>
      </w:r>
      <w:r>
        <w:rPr>
          <w:lang w:eastAsia="en-US"/>
        </w:rPr>
        <w:t>, zo</w:t>
      </w:r>
      <w:r w:rsidRPr="00E37747">
        <w:rPr>
          <w:lang w:eastAsia="en-US"/>
        </w:rPr>
        <w:t>als men komt gestadig</w:t>
      </w:r>
      <w:r>
        <w:rPr>
          <w:lang w:eastAsia="en-US"/>
        </w:rPr>
        <w:t xml:space="preserve"> de </w:t>
      </w:r>
      <w:r w:rsidRPr="00E37747">
        <w:rPr>
          <w:lang w:eastAsia="en-US"/>
        </w:rPr>
        <w:t>Rabbi</w:t>
      </w:r>
      <w:r>
        <w:rPr>
          <w:lang w:eastAsia="en-US"/>
        </w:rPr>
        <w:t xml:space="preserve"> het hoofd breken met te vragen:</w:t>
      </w:r>
      <w:r w:rsidRPr="00E37747">
        <w:rPr>
          <w:lang w:eastAsia="en-US"/>
        </w:rPr>
        <w:t xml:space="preserve"> Rabbi daar is mijn mes, waar</w:t>
      </w:r>
      <w:r>
        <w:rPr>
          <w:lang w:eastAsia="en-US"/>
        </w:rPr>
        <w:t xml:space="preserve"> ik vlees mee </w:t>
      </w:r>
      <w:r w:rsidRPr="00E37747">
        <w:rPr>
          <w:lang w:eastAsia="en-US"/>
        </w:rPr>
        <w:t xml:space="preserve">snijd, </w:t>
      </w:r>
      <w:r>
        <w:rPr>
          <w:lang w:eastAsia="en-US"/>
        </w:rPr>
        <w:t>het is aan de boter gekomen;</w:t>
      </w:r>
      <w:r w:rsidRPr="00E37747">
        <w:rPr>
          <w:lang w:eastAsia="en-US"/>
        </w:rPr>
        <w:t xml:space="preserve"> hoe</w:t>
      </w:r>
      <w:r>
        <w:rPr>
          <w:lang w:eastAsia="en-US"/>
        </w:rPr>
        <w:t xml:space="preserve"> </w:t>
      </w:r>
      <w:r w:rsidRPr="00E37747">
        <w:rPr>
          <w:lang w:eastAsia="en-US"/>
        </w:rPr>
        <w:t>zal</w:t>
      </w:r>
      <w:r>
        <w:rPr>
          <w:lang w:eastAsia="en-US"/>
        </w:rPr>
        <w:t xml:space="preserve"> ik dat we</w:t>
      </w:r>
      <w:r w:rsidRPr="00E37747">
        <w:rPr>
          <w:lang w:eastAsia="en-US"/>
        </w:rPr>
        <w:t>er rein krijgen</w:t>
      </w:r>
      <w:r>
        <w:rPr>
          <w:lang w:eastAsia="en-US"/>
        </w:rPr>
        <w:t>?</w:t>
      </w:r>
      <w:r w:rsidRPr="00E37747">
        <w:rPr>
          <w:lang w:eastAsia="en-US"/>
        </w:rPr>
        <w:t xml:space="preserve"> En</w:t>
      </w:r>
      <w:r>
        <w:rPr>
          <w:lang w:eastAsia="en-US"/>
        </w:rPr>
        <w:t xml:space="preserve"> </w:t>
      </w:r>
      <w:r w:rsidRPr="00E37747">
        <w:rPr>
          <w:lang w:eastAsia="en-US"/>
        </w:rPr>
        <w:t>vraagt men over messen</w:t>
      </w:r>
      <w:r>
        <w:rPr>
          <w:lang w:eastAsia="en-US"/>
        </w:rPr>
        <w:t>,</w:t>
      </w:r>
      <w:r w:rsidRPr="00E37747">
        <w:rPr>
          <w:lang w:eastAsia="en-US"/>
        </w:rPr>
        <w:t xml:space="preserve"> lepels</w:t>
      </w:r>
      <w:r>
        <w:rPr>
          <w:lang w:eastAsia="en-US"/>
        </w:rPr>
        <w:t>,</w:t>
      </w:r>
      <w:r w:rsidRPr="00E37747">
        <w:rPr>
          <w:lang w:eastAsia="en-US"/>
        </w:rPr>
        <w:t xml:space="preserve"> vorken, potten, pannen</w:t>
      </w:r>
      <w:r>
        <w:rPr>
          <w:lang w:eastAsia="en-US"/>
        </w:rPr>
        <w:t>,</w:t>
      </w:r>
      <w:r w:rsidRPr="00E37747">
        <w:rPr>
          <w:lang w:eastAsia="en-US"/>
        </w:rPr>
        <w:t xml:space="preserve"> ketels en wat dies meer is. </w:t>
      </w:r>
    </w:p>
    <w:p w:rsidR="00E35A30" w:rsidRDefault="00E35A30" w:rsidP="00E35A30">
      <w:pPr>
        <w:jc w:val="both"/>
        <w:rPr>
          <w:lang w:eastAsia="en-US"/>
        </w:rPr>
      </w:pPr>
      <w:r w:rsidRPr="00E37747">
        <w:rPr>
          <w:lang w:eastAsia="en-US"/>
        </w:rPr>
        <w:t>En dan komt er</w:t>
      </w:r>
      <w:r>
        <w:rPr>
          <w:lang w:eastAsia="en-US"/>
        </w:rPr>
        <w:t xml:space="preserve"> weer een </w:t>
      </w:r>
      <w:r w:rsidRPr="00E37747">
        <w:rPr>
          <w:lang w:eastAsia="en-US"/>
        </w:rPr>
        <w:t>oude vrouw vragen over</w:t>
      </w:r>
      <w:r>
        <w:rPr>
          <w:lang w:eastAsia="en-US"/>
        </w:rPr>
        <w:t xml:space="preserve"> de tijd van de onrein</w:t>
      </w:r>
      <w:r w:rsidRPr="00E37747">
        <w:rPr>
          <w:lang w:eastAsia="en-US"/>
        </w:rPr>
        <w:softHyphen/>
        <w:t>heid van</w:t>
      </w:r>
      <w:r>
        <w:rPr>
          <w:lang w:eastAsia="en-US"/>
        </w:rPr>
        <w:t xml:space="preserve"> een </w:t>
      </w:r>
      <w:r w:rsidRPr="00E37747">
        <w:rPr>
          <w:lang w:eastAsia="en-US"/>
        </w:rPr>
        <w:t xml:space="preserve">vrouw, wanneer het bij haar wat twijfelachtig is. En </w:t>
      </w:r>
      <w:r>
        <w:rPr>
          <w:lang w:eastAsia="en-US"/>
        </w:rPr>
        <w:t xml:space="preserve">zou ik u </w:t>
      </w:r>
      <w:r w:rsidRPr="00E37747">
        <w:rPr>
          <w:lang w:eastAsia="en-US"/>
        </w:rPr>
        <w:t>dit alles stuksgewijs verhalen</w:t>
      </w:r>
      <w:r>
        <w:rPr>
          <w:lang w:eastAsia="en-US"/>
        </w:rPr>
        <w:t>,</w:t>
      </w:r>
      <w:r w:rsidRPr="00E37747">
        <w:rPr>
          <w:lang w:eastAsia="en-US"/>
        </w:rPr>
        <w:t xml:space="preserve"> het zou</w:t>
      </w:r>
      <w:r>
        <w:rPr>
          <w:lang w:eastAsia="en-US"/>
        </w:rPr>
        <w:t xml:space="preserve"> mij </w:t>
      </w:r>
      <w:r w:rsidRPr="00E37747">
        <w:rPr>
          <w:lang w:eastAsia="en-US"/>
        </w:rPr>
        <w:t>vermoeien en</w:t>
      </w:r>
      <w:r>
        <w:rPr>
          <w:lang w:eastAsia="en-US"/>
        </w:rPr>
        <w:t xml:space="preserve"> u </w:t>
      </w:r>
      <w:r w:rsidRPr="00E37747">
        <w:rPr>
          <w:lang w:eastAsia="en-US"/>
        </w:rPr>
        <w:t xml:space="preserve">vervelen, te meer, </w:t>
      </w:r>
      <w:r>
        <w:rPr>
          <w:lang w:eastAsia="en-US"/>
        </w:rPr>
        <w:t>daar</w:t>
      </w:r>
      <w:r w:rsidRPr="00E37747">
        <w:rPr>
          <w:lang w:eastAsia="en-US"/>
        </w:rPr>
        <w:t xml:space="preserve"> het weinig kan stich</w:t>
      </w:r>
      <w:r>
        <w:rPr>
          <w:lang w:eastAsia="en-US"/>
        </w:rPr>
        <w:t>ten.</w:t>
      </w:r>
    </w:p>
    <w:p w:rsidR="00E35A30" w:rsidRPr="00E37747" w:rsidRDefault="00E35A30" w:rsidP="00E35A30">
      <w:pPr>
        <w:jc w:val="both"/>
        <w:rPr>
          <w:lang w:eastAsia="en-US"/>
        </w:rPr>
      </w:pPr>
      <w:r>
        <w:rPr>
          <w:lang w:eastAsia="en-US"/>
        </w:rPr>
        <w:t>D</w:t>
      </w:r>
      <w:r w:rsidRPr="00E37747">
        <w:rPr>
          <w:lang w:eastAsia="en-US"/>
        </w:rPr>
        <w:t>erhalve wil</w:t>
      </w:r>
      <w:r>
        <w:rPr>
          <w:lang w:eastAsia="en-US"/>
        </w:rPr>
        <w:t xml:space="preserve"> ik </w:t>
      </w:r>
      <w:r w:rsidRPr="00E37747">
        <w:rPr>
          <w:lang w:eastAsia="en-US"/>
        </w:rPr>
        <w:t>hier van afscheiden</w:t>
      </w:r>
      <w:r>
        <w:rPr>
          <w:lang w:eastAsia="en-US"/>
        </w:rPr>
        <w:t xml:space="preserve">. En </w:t>
      </w:r>
      <w:r w:rsidRPr="00E37747">
        <w:rPr>
          <w:lang w:eastAsia="en-US"/>
        </w:rPr>
        <w:t>UE. nogmaals bedanken voor de moeite welke</w:t>
      </w:r>
      <w:r>
        <w:rPr>
          <w:lang w:eastAsia="en-US"/>
        </w:rPr>
        <w:t xml:space="preserve"> u </w:t>
      </w:r>
      <w:r w:rsidRPr="00E37747">
        <w:rPr>
          <w:lang w:eastAsia="en-US"/>
        </w:rPr>
        <w:t>op</w:t>
      </w:r>
      <w:r>
        <w:rPr>
          <w:lang w:eastAsia="en-US"/>
        </w:rPr>
        <w:t xml:space="preserve"> u </w:t>
      </w:r>
      <w:r w:rsidRPr="00E37747">
        <w:rPr>
          <w:lang w:eastAsia="en-US"/>
        </w:rPr>
        <w:t>genomen hebt, om</w:t>
      </w:r>
      <w:r>
        <w:rPr>
          <w:lang w:eastAsia="en-US"/>
        </w:rPr>
        <w:t xml:space="preserve"> Mij onderscheiden</w:t>
      </w:r>
      <w:r w:rsidRPr="00E37747">
        <w:rPr>
          <w:lang w:eastAsia="en-US"/>
        </w:rPr>
        <w:t xml:space="preserve"> redenen te geven van de zekerheid van uw geloof. Wanneer</w:t>
      </w:r>
      <w:r>
        <w:rPr>
          <w:lang w:eastAsia="en-US"/>
        </w:rPr>
        <w:t xml:space="preserve"> ik </w:t>
      </w:r>
      <w:r w:rsidRPr="00E37747">
        <w:rPr>
          <w:lang w:eastAsia="en-US"/>
        </w:rPr>
        <w:t>wederom</w:t>
      </w:r>
      <w:r>
        <w:rPr>
          <w:lang w:eastAsia="en-US"/>
        </w:rPr>
        <w:t xml:space="preserve"> u </w:t>
      </w:r>
      <w:r w:rsidRPr="00E37747">
        <w:rPr>
          <w:lang w:eastAsia="en-US"/>
        </w:rPr>
        <w:t>enige dienst kan doen,</w:t>
      </w:r>
      <w:r>
        <w:rPr>
          <w:lang w:eastAsia="en-US"/>
        </w:rPr>
        <w:t xml:space="preserve"> ik </w:t>
      </w:r>
      <w:r w:rsidRPr="00E37747">
        <w:rPr>
          <w:lang w:eastAsia="en-US"/>
        </w:rPr>
        <w:t>zal niet ontbreken.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KOOPMAN.</w:t>
      </w:r>
    </w:p>
    <w:p w:rsidR="00E35A30" w:rsidRPr="00E37747" w:rsidRDefault="00E35A30" w:rsidP="00E35A30">
      <w:pPr>
        <w:jc w:val="both"/>
        <w:rPr>
          <w:lang w:eastAsia="en-US"/>
        </w:rPr>
      </w:pPr>
      <w:r w:rsidRPr="00E37747">
        <w:rPr>
          <w:lang w:eastAsia="en-US"/>
        </w:rPr>
        <w:t>Het is uit liefde voor de waarheid geschied, derhalve behoeft UE.</w:t>
      </w:r>
      <w:r>
        <w:rPr>
          <w:lang w:eastAsia="en-US"/>
        </w:rPr>
        <w:t xml:space="preserve"> mij </w:t>
      </w:r>
      <w:r w:rsidRPr="00E37747">
        <w:rPr>
          <w:lang w:eastAsia="en-US"/>
        </w:rPr>
        <w:t>niet te danken.</w:t>
      </w:r>
      <w:r>
        <w:rPr>
          <w:lang w:eastAsia="en-US"/>
        </w:rPr>
        <w:t xml:space="preserve"> Ik wens</w:t>
      </w:r>
      <w:r w:rsidRPr="00E37747">
        <w:rPr>
          <w:lang w:eastAsia="en-US"/>
        </w:rPr>
        <w:t>te maar, dat</w:t>
      </w:r>
      <w:r>
        <w:rPr>
          <w:lang w:eastAsia="en-US"/>
        </w:rPr>
        <w:t xml:space="preserve"> Hij,</w:t>
      </w:r>
      <w:r w:rsidRPr="00E37747">
        <w:rPr>
          <w:lang w:eastAsia="en-US"/>
        </w:rPr>
        <w:t xml:space="preserve"> </w:t>
      </w:r>
      <w:r>
        <w:rPr>
          <w:lang w:eastAsia="en-US"/>
        </w:rPr>
        <w:t>D</w:t>
      </w:r>
      <w:r w:rsidRPr="00E37747">
        <w:rPr>
          <w:lang w:eastAsia="en-US"/>
        </w:rPr>
        <w:t xml:space="preserve">ie de </w:t>
      </w:r>
      <w:r>
        <w:rPr>
          <w:lang w:eastAsia="en-US"/>
        </w:rPr>
        <w:t>W</w:t>
      </w:r>
      <w:r w:rsidRPr="00E37747">
        <w:rPr>
          <w:lang w:eastAsia="en-US"/>
        </w:rPr>
        <w:t>aarheid zelf is</w:t>
      </w:r>
      <w:r>
        <w:rPr>
          <w:lang w:eastAsia="en-US"/>
        </w:rPr>
        <w:t>,</w:t>
      </w:r>
      <w:r w:rsidRPr="00E37747">
        <w:rPr>
          <w:lang w:eastAsia="en-US"/>
        </w:rPr>
        <w:t xml:space="preserve"> het verhandelde wil waarheid maken aan </w:t>
      </w:r>
      <w:r>
        <w:rPr>
          <w:lang w:eastAsia="en-US"/>
        </w:rPr>
        <w:t xml:space="preserve">uw </w:t>
      </w:r>
      <w:r w:rsidRPr="00E37747">
        <w:rPr>
          <w:lang w:eastAsia="en-US"/>
        </w:rPr>
        <w:t>ziel. En</w:t>
      </w:r>
      <w:r>
        <w:rPr>
          <w:lang w:eastAsia="en-US"/>
        </w:rPr>
        <w:t xml:space="preserve"> ik </w:t>
      </w:r>
      <w:r w:rsidRPr="00E37747">
        <w:rPr>
          <w:lang w:eastAsia="en-US"/>
        </w:rPr>
        <w:t>dank</w:t>
      </w:r>
      <w:r>
        <w:rPr>
          <w:lang w:eastAsia="en-US"/>
        </w:rPr>
        <w:t xml:space="preserve"> Hem </w:t>
      </w:r>
      <w:r w:rsidRPr="00E37747">
        <w:rPr>
          <w:lang w:eastAsia="en-US"/>
        </w:rPr>
        <w:t>voor de ontvan</w:t>
      </w:r>
      <w:r>
        <w:rPr>
          <w:lang w:eastAsia="en-US"/>
        </w:rPr>
        <w:t xml:space="preserve">gen </w:t>
      </w:r>
      <w:r w:rsidRPr="00E37747">
        <w:rPr>
          <w:lang w:eastAsia="en-US"/>
        </w:rPr>
        <w:t>bekwaamheid, om deze verhandeling te brengen tot een ge</w:t>
      </w:r>
      <w:r>
        <w:rPr>
          <w:lang w:eastAsia="en-US"/>
        </w:rPr>
        <w:t>wens</w:t>
      </w:r>
      <w:r w:rsidRPr="00E37747">
        <w:rPr>
          <w:lang w:eastAsia="en-US"/>
        </w:rPr>
        <w:t>t einde.</w:t>
      </w:r>
    </w:p>
    <w:p w:rsidR="00E35A30" w:rsidRPr="002977A0" w:rsidRDefault="00E35A30" w:rsidP="00E35A30">
      <w:pPr>
        <w:jc w:val="center"/>
        <w:rPr>
          <w:b/>
          <w:bCs/>
          <w:lang w:eastAsia="en-US"/>
        </w:rPr>
      </w:pPr>
      <w:r w:rsidRPr="002977A0">
        <w:rPr>
          <w:b/>
          <w:bCs/>
          <w:lang w:eastAsia="en-US"/>
        </w:rPr>
        <w:t>EINDE.</w:t>
      </w: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BA07B0" w:rsidRDefault="00BA07B0" w:rsidP="00E35A30">
      <w:pPr>
        <w:jc w:val="both"/>
        <w:rPr>
          <w:lang w:eastAsia="en-US"/>
        </w:rPr>
      </w:pPr>
    </w:p>
    <w:p w:rsidR="00E35A30" w:rsidRDefault="00E35A30" w:rsidP="00E35A30">
      <w:pPr>
        <w:jc w:val="both"/>
        <w:rPr>
          <w:lang w:eastAsia="en-US"/>
        </w:rPr>
      </w:pPr>
    </w:p>
    <w:p w:rsidR="00E35A30" w:rsidRPr="00A55C74" w:rsidRDefault="00E35A30" w:rsidP="00E35A30">
      <w:pPr>
        <w:jc w:val="both"/>
        <w:rPr>
          <w:b/>
          <w:bCs/>
          <w:lang w:eastAsia="en-US"/>
        </w:rPr>
      </w:pPr>
      <w:r w:rsidRPr="00A55C74">
        <w:rPr>
          <w:b/>
          <w:bCs/>
          <w:lang w:eastAsia="en-US"/>
        </w:rPr>
        <w:t>Bladwijzer van enige Hebreeuwse woorden, enz.</w:t>
      </w:r>
    </w:p>
    <w:p w:rsidR="00E35A30" w:rsidRPr="00A55C74" w:rsidRDefault="00E35A30" w:rsidP="00E35A30">
      <w:pPr>
        <w:jc w:val="both"/>
        <w:rPr>
          <w:lang w:eastAsia="en-US"/>
        </w:rPr>
      </w:pPr>
      <w:r w:rsidRPr="00A55C74">
        <w:rPr>
          <w:lang w:eastAsia="en-US"/>
        </w:rPr>
        <w:t>(niet aanwezig)</w:t>
      </w:r>
    </w:p>
    <w:p w:rsidR="00E35A30" w:rsidRPr="00A55C74" w:rsidRDefault="00E35A30" w:rsidP="00E35A30">
      <w:pPr>
        <w:jc w:val="both"/>
        <w:rPr>
          <w:b/>
          <w:bCs/>
          <w:lang w:eastAsia="en-US"/>
        </w:rPr>
      </w:pPr>
    </w:p>
    <w:p w:rsidR="00E35A30" w:rsidRPr="00A55C74" w:rsidRDefault="00E35A30" w:rsidP="00E35A30">
      <w:pPr>
        <w:jc w:val="both"/>
        <w:rPr>
          <w:b/>
          <w:bCs/>
          <w:lang w:eastAsia="en-US"/>
        </w:rPr>
      </w:pPr>
      <w:r w:rsidRPr="00A55C74">
        <w:rPr>
          <w:b/>
          <w:bCs/>
          <w:lang w:eastAsia="en-US"/>
        </w:rPr>
        <w:t>Bladwijzer van de schrijvers of andere geleerde mannen, in dit werk voorkomende.</w:t>
      </w:r>
    </w:p>
    <w:p w:rsidR="00E35A30" w:rsidRDefault="00E35A30" w:rsidP="00E35A30">
      <w:pPr>
        <w:jc w:val="both"/>
        <w:rPr>
          <w:b/>
          <w:bCs/>
          <w:lang w:eastAsia="en-US"/>
        </w:rPr>
      </w:pPr>
    </w:p>
    <w:p w:rsidR="00E35A30" w:rsidRPr="002977A0" w:rsidRDefault="00E35A30" w:rsidP="00E35A30">
      <w:pPr>
        <w:jc w:val="both"/>
        <w:rPr>
          <w:b/>
          <w:bCs/>
          <w:lang w:eastAsia="en-US"/>
        </w:rPr>
      </w:pPr>
      <w:r w:rsidRPr="002977A0">
        <w:rPr>
          <w:b/>
          <w:bCs/>
          <w:lang w:eastAsia="en-US"/>
        </w:rPr>
        <w:t xml:space="preserve">A. </w:t>
      </w:r>
    </w:p>
    <w:p w:rsidR="00E35A30" w:rsidRPr="00E37747" w:rsidRDefault="00E35A30" w:rsidP="00E35A30">
      <w:pPr>
        <w:jc w:val="both"/>
        <w:rPr>
          <w:lang w:val="de-DE" w:eastAsia="en-US"/>
        </w:rPr>
      </w:pPr>
      <w:r w:rsidRPr="00E37747">
        <w:rPr>
          <w:lang w:val="de-DE" w:eastAsia="en-US"/>
        </w:rPr>
        <w:t>Abba Rabbi.</w:t>
      </w:r>
      <w:r w:rsidRPr="00E37747">
        <w:rPr>
          <w:lang w:val="de-DE" w:eastAsia="en-US"/>
        </w:rPr>
        <w:tab/>
        <w:t>70</w:t>
      </w:r>
    </w:p>
    <w:p w:rsidR="00E35A30" w:rsidRPr="00E37747" w:rsidRDefault="00E35A30" w:rsidP="00E35A30">
      <w:pPr>
        <w:jc w:val="both"/>
        <w:rPr>
          <w:lang w:val="de-DE" w:eastAsia="en-US"/>
        </w:rPr>
      </w:pPr>
      <w:r w:rsidRPr="00E37747">
        <w:rPr>
          <w:lang w:val="de-DE" w:eastAsia="en-US"/>
        </w:rPr>
        <w:t>Ab en Ezra.</w:t>
      </w:r>
      <w:r w:rsidRPr="00E37747">
        <w:rPr>
          <w:lang w:val="de-DE" w:eastAsia="en-US"/>
        </w:rPr>
        <w:tab/>
        <w:t>75, 110</w:t>
      </w:r>
    </w:p>
    <w:p w:rsidR="00E35A30" w:rsidRPr="00E37747" w:rsidRDefault="00E35A30" w:rsidP="00E35A30">
      <w:pPr>
        <w:jc w:val="both"/>
        <w:rPr>
          <w:lang w:val="de-DE" w:eastAsia="en-US"/>
        </w:rPr>
      </w:pPr>
      <w:r w:rsidRPr="00E37747">
        <w:rPr>
          <w:lang w:val="de-DE" w:eastAsia="en-US"/>
        </w:rPr>
        <w:t>Achachubar Chanina (Rabbi).</w:t>
      </w:r>
      <w:r w:rsidRPr="00E37747">
        <w:rPr>
          <w:lang w:val="de-DE" w:eastAsia="en-US"/>
        </w:rPr>
        <w:tab/>
      </w:r>
      <w:r>
        <w:rPr>
          <w:lang w:val="de-DE" w:eastAsia="en-US"/>
        </w:rPr>
        <w:t xml:space="preserve"> </w:t>
      </w:r>
      <w:r w:rsidRPr="00E37747">
        <w:rPr>
          <w:lang w:val="de-DE" w:eastAsia="en-US"/>
        </w:rPr>
        <w:t>25</w:t>
      </w:r>
    </w:p>
    <w:p w:rsidR="00E35A30" w:rsidRPr="002977A0" w:rsidRDefault="00E35A30" w:rsidP="00E35A30">
      <w:pPr>
        <w:jc w:val="both"/>
        <w:rPr>
          <w:b/>
          <w:bCs/>
          <w:lang w:val="de-DE" w:eastAsia="en-US"/>
        </w:rPr>
      </w:pPr>
      <w:r w:rsidRPr="002977A0">
        <w:rPr>
          <w:b/>
          <w:bCs/>
          <w:lang w:val="de-DE" w:eastAsia="en-US"/>
        </w:rPr>
        <w:t xml:space="preserve">B. </w:t>
      </w:r>
    </w:p>
    <w:p w:rsidR="00E35A30" w:rsidRPr="00E37747" w:rsidRDefault="00E35A30" w:rsidP="00E35A30">
      <w:pPr>
        <w:jc w:val="both"/>
        <w:rPr>
          <w:lang w:val="de-DE" w:eastAsia="en-US"/>
        </w:rPr>
      </w:pPr>
      <w:r w:rsidRPr="00E37747">
        <w:rPr>
          <w:lang w:val="de-DE" w:eastAsia="en-US"/>
        </w:rPr>
        <w:t>Ben Hahkadoosch (Rabbi).</w:t>
      </w:r>
      <w:r w:rsidRPr="00E37747">
        <w:rPr>
          <w:lang w:val="de-DE" w:eastAsia="en-US"/>
        </w:rPr>
        <w:tab/>
        <w:t>66</w:t>
      </w:r>
    </w:p>
    <w:p w:rsidR="00E35A30" w:rsidRPr="00E37747" w:rsidRDefault="00E35A30" w:rsidP="00E35A30">
      <w:pPr>
        <w:jc w:val="both"/>
        <w:rPr>
          <w:lang w:val="de-DE" w:eastAsia="en-US"/>
        </w:rPr>
      </w:pPr>
      <w:r w:rsidRPr="00E37747">
        <w:rPr>
          <w:lang w:val="de-DE" w:eastAsia="en-US"/>
        </w:rPr>
        <w:t>Boek Jalcood.</w:t>
      </w:r>
      <w:r w:rsidRPr="00E37747">
        <w:rPr>
          <w:lang w:val="de-DE" w:eastAsia="en-US"/>
        </w:rPr>
        <w:tab/>
        <w:t>130, 135, 148</w:t>
      </w:r>
    </w:p>
    <w:p w:rsidR="00E35A30" w:rsidRPr="00E37747" w:rsidRDefault="00E35A30" w:rsidP="00E35A30">
      <w:pPr>
        <w:jc w:val="both"/>
        <w:rPr>
          <w:lang w:val="de-DE" w:eastAsia="en-US"/>
        </w:rPr>
      </w:pPr>
      <w:r w:rsidRPr="00E37747">
        <w:rPr>
          <w:lang w:eastAsia="en-US"/>
        </w:rPr>
        <w:t>—</w:t>
      </w:r>
      <w:r>
        <w:rPr>
          <w:lang w:eastAsia="en-US"/>
        </w:rPr>
        <w:tab/>
      </w:r>
      <w:r w:rsidRPr="00E37747">
        <w:rPr>
          <w:lang w:val="de-DE" w:eastAsia="en-US"/>
        </w:rPr>
        <w:t>Juchasin.</w:t>
      </w:r>
      <w:r w:rsidRPr="00E37747">
        <w:rPr>
          <w:lang w:val="de-DE" w:eastAsia="en-US"/>
        </w:rPr>
        <w:tab/>
        <w:t>133</w:t>
      </w:r>
    </w:p>
    <w:p w:rsidR="00E35A30" w:rsidRPr="00E37747" w:rsidRDefault="00E35A30" w:rsidP="00E35A30">
      <w:pPr>
        <w:jc w:val="both"/>
        <w:rPr>
          <w:lang w:val="de-DE" w:eastAsia="en-US"/>
        </w:rPr>
      </w:pPr>
      <w:r w:rsidRPr="00E37747">
        <w:rPr>
          <w:lang w:val="de-DE" w:eastAsia="en-US"/>
        </w:rPr>
        <w:tab/>
        <w:t>Midras Thrillim.</w:t>
      </w:r>
      <w:r w:rsidRPr="00E37747">
        <w:rPr>
          <w:lang w:val="de-DE" w:eastAsia="en-US"/>
        </w:rPr>
        <w:tab/>
        <w:t>70</w:t>
      </w:r>
    </w:p>
    <w:p w:rsidR="00E35A30" w:rsidRPr="00E37747" w:rsidRDefault="00E35A30" w:rsidP="00E35A30">
      <w:pPr>
        <w:jc w:val="both"/>
        <w:rPr>
          <w:lang w:val="de-DE" w:eastAsia="en-US"/>
        </w:rPr>
      </w:pPr>
      <w:r w:rsidRPr="00E37747">
        <w:rPr>
          <w:lang w:val="de-DE" w:eastAsia="en-US"/>
        </w:rPr>
        <w:tab/>
        <w:t>Sohar.</w:t>
      </w:r>
      <w:r w:rsidRPr="00E37747">
        <w:rPr>
          <w:lang w:val="de-DE" w:eastAsia="en-US"/>
        </w:rPr>
        <w:tab/>
        <w:t>60</w:t>
      </w:r>
    </w:p>
    <w:p w:rsidR="00E35A30" w:rsidRPr="00E37747" w:rsidRDefault="00E35A30" w:rsidP="00E35A30">
      <w:pPr>
        <w:jc w:val="both"/>
        <w:rPr>
          <w:lang w:val="de-DE" w:eastAsia="en-US"/>
        </w:rPr>
      </w:pPr>
      <w:r w:rsidRPr="00E37747">
        <w:rPr>
          <w:lang w:val="de-DE" w:eastAsia="en-US"/>
        </w:rPr>
        <w:t>Buxtorf school der Joden.</w:t>
      </w:r>
      <w:r w:rsidRPr="00E37747">
        <w:rPr>
          <w:lang w:val="de-DE" w:eastAsia="en-US"/>
        </w:rPr>
        <w:tab/>
        <w:t>253</w:t>
      </w:r>
    </w:p>
    <w:p w:rsidR="00E35A30" w:rsidRPr="002977A0" w:rsidRDefault="00E35A30" w:rsidP="00E35A30">
      <w:pPr>
        <w:jc w:val="both"/>
        <w:rPr>
          <w:b/>
          <w:bCs/>
          <w:lang w:val="de-DE" w:eastAsia="en-US"/>
        </w:rPr>
      </w:pPr>
      <w:r w:rsidRPr="002977A0">
        <w:rPr>
          <w:b/>
          <w:bCs/>
          <w:lang w:val="de-DE" w:eastAsia="en-US"/>
        </w:rPr>
        <w:t xml:space="preserve">C. </w:t>
      </w:r>
    </w:p>
    <w:p w:rsidR="00E35A30" w:rsidRPr="00E37747" w:rsidRDefault="00E35A30" w:rsidP="00E35A30">
      <w:pPr>
        <w:jc w:val="both"/>
        <w:rPr>
          <w:lang w:val="de-DE" w:eastAsia="en-US"/>
        </w:rPr>
      </w:pPr>
      <w:r w:rsidRPr="00E37747">
        <w:rPr>
          <w:lang w:val="de-DE" w:eastAsia="en-US"/>
        </w:rPr>
        <w:t>Chald</w:t>
      </w:r>
      <w:r>
        <w:rPr>
          <w:lang w:val="de-DE" w:eastAsia="en-US"/>
        </w:rPr>
        <w:t>eeuws</w:t>
      </w:r>
      <w:r w:rsidRPr="00E37747">
        <w:rPr>
          <w:lang w:val="de-DE" w:eastAsia="en-US"/>
        </w:rPr>
        <w:t xml:space="preserve">e </w:t>
      </w:r>
      <w:r>
        <w:rPr>
          <w:lang w:val="de-DE" w:eastAsia="en-US"/>
        </w:rPr>
        <w:t>Uitbreiders 69,</w:t>
      </w:r>
      <w:r w:rsidRPr="00E37747">
        <w:rPr>
          <w:lang w:val="de-DE" w:eastAsia="en-US"/>
        </w:rPr>
        <w:t xml:space="preserve"> 132</w:t>
      </w:r>
      <w:r>
        <w:rPr>
          <w:lang w:val="de-DE" w:eastAsia="en-US"/>
        </w:rPr>
        <w:t>,</w:t>
      </w:r>
      <w:r w:rsidRPr="00E37747">
        <w:rPr>
          <w:lang w:val="de-DE" w:eastAsia="en-US"/>
        </w:rPr>
        <w:t>133</w:t>
      </w:r>
    </w:p>
    <w:p w:rsidR="00E35A30" w:rsidRPr="002977A0" w:rsidRDefault="00E35A30" w:rsidP="00E35A30">
      <w:pPr>
        <w:jc w:val="both"/>
        <w:rPr>
          <w:b/>
          <w:bCs/>
          <w:lang w:val="de-DE" w:eastAsia="en-US"/>
        </w:rPr>
      </w:pPr>
      <w:r w:rsidRPr="002977A0">
        <w:rPr>
          <w:b/>
          <w:bCs/>
          <w:lang w:val="de-DE" w:eastAsia="en-US"/>
        </w:rPr>
        <w:t xml:space="preserve">D. </w:t>
      </w:r>
    </w:p>
    <w:p w:rsidR="00E35A30" w:rsidRPr="006F311F" w:rsidRDefault="00E35A30" w:rsidP="00E35A30">
      <w:pPr>
        <w:jc w:val="both"/>
        <w:rPr>
          <w:lang w:val="en-GB" w:eastAsia="en-US"/>
        </w:rPr>
      </w:pPr>
      <w:r w:rsidRPr="00E37747">
        <w:rPr>
          <w:lang w:val="de-DE" w:eastAsia="en-US"/>
        </w:rPr>
        <w:t>David Kimchi.</w:t>
      </w:r>
      <w:r w:rsidRPr="00E37747">
        <w:rPr>
          <w:lang w:val="de-DE" w:eastAsia="en-US"/>
        </w:rPr>
        <w:tab/>
      </w:r>
      <w:r w:rsidRPr="006F311F">
        <w:rPr>
          <w:lang w:val="en-GB" w:eastAsia="en-US"/>
        </w:rPr>
        <w:t>76, 110</w:t>
      </w:r>
    </w:p>
    <w:p w:rsidR="00E35A30" w:rsidRPr="006F311F" w:rsidRDefault="00E35A30" w:rsidP="00E35A30">
      <w:pPr>
        <w:jc w:val="both"/>
        <w:rPr>
          <w:lang w:val="en-GB" w:eastAsia="en-US"/>
        </w:rPr>
      </w:pPr>
      <w:smartTag w:uri="urn:schemas-microsoft-com:office:smarttags" w:element="PersonName">
        <w:smartTagPr>
          <w:attr w:name="ProductID" w:val="Don Izak"/>
        </w:smartTagPr>
        <w:smartTag w:uri="urn:schemas-microsoft-com:office:smarttags" w:element="metricconverter">
          <w:smartTagPr>
            <w:attr w:name="ProductID" w:val="2. In"/>
          </w:smartTagPr>
          <w:r w:rsidRPr="006F311F">
            <w:rPr>
              <w:lang w:val="en-GB" w:eastAsia="en-US"/>
            </w:rPr>
            <w:t>Don Izak</w:t>
          </w:r>
        </w:smartTag>
      </w:smartTag>
      <w:r w:rsidRPr="006F311F">
        <w:rPr>
          <w:lang w:val="en-GB" w:eastAsia="en-US"/>
        </w:rPr>
        <w:t xml:space="preserve"> Abarbanel.</w:t>
      </w:r>
      <w:r w:rsidRPr="006F311F">
        <w:rPr>
          <w:lang w:val="en-GB" w:eastAsia="en-US"/>
        </w:rPr>
        <w:tab/>
        <w:t>135</w:t>
      </w:r>
    </w:p>
    <w:p w:rsidR="00E35A30" w:rsidRPr="002977A0" w:rsidRDefault="00E35A30" w:rsidP="00E35A30">
      <w:pPr>
        <w:jc w:val="both"/>
        <w:rPr>
          <w:b/>
          <w:bCs/>
          <w:lang w:val="en-GB" w:eastAsia="en-US"/>
        </w:rPr>
      </w:pPr>
      <w:r w:rsidRPr="002977A0">
        <w:rPr>
          <w:b/>
          <w:bCs/>
          <w:lang w:val="en-GB" w:eastAsia="en-US"/>
        </w:rPr>
        <w:t>E.</w:t>
      </w:r>
    </w:p>
    <w:p w:rsidR="00E35A30" w:rsidRPr="00E37747" w:rsidRDefault="00E35A30" w:rsidP="00E35A30">
      <w:pPr>
        <w:jc w:val="both"/>
        <w:rPr>
          <w:lang w:eastAsia="en-US"/>
        </w:rPr>
      </w:pPr>
      <w:r w:rsidRPr="006F311F">
        <w:rPr>
          <w:lang w:val="en-GB" w:eastAsia="en-US"/>
        </w:rPr>
        <w:t>Egesippus.</w:t>
      </w:r>
      <w:r w:rsidRPr="006F311F">
        <w:rPr>
          <w:lang w:val="en-GB" w:eastAsia="en-US"/>
        </w:rPr>
        <w:tab/>
      </w:r>
      <w:r w:rsidRPr="00E37747">
        <w:rPr>
          <w:lang w:eastAsia="en-US"/>
        </w:rPr>
        <w:t>93</w:t>
      </w:r>
    </w:p>
    <w:p w:rsidR="00E35A30" w:rsidRPr="00E37747" w:rsidRDefault="00E35A30" w:rsidP="00E35A30">
      <w:pPr>
        <w:jc w:val="both"/>
        <w:rPr>
          <w:lang w:val="de-DE" w:eastAsia="en-US"/>
        </w:rPr>
      </w:pPr>
      <w:r w:rsidRPr="00E37747">
        <w:rPr>
          <w:lang w:eastAsia="en-US"/>
        </w:rPr>
        <w:t xml:space="preserve">Elias de Profeet of een Rabbi. </w:t>
      </w:r>
      <w:r w:rsidRPr="00E37747">
        <w:rPr>
          <w:lang w:val="de-DE" w:eastAsia="en-US"/>
        </w:rPr>
        <w:t>101</w:t>
      </w:r>
    </w:p>
    <w:p w:rsidR="00E35A30" w:rsidRPr="002977A0" w:rsidRDefault="00E35A30" w:rsidP="00E35A30">
      <w:pPr>
        <w:jc w:val="both"/>
        <w:rPr>
          <w:b/>
          <w:bCs/>
          <w:lang w:val="de-DE" w:eastAsia="en-US"/>
        </w:rPr>
      </w:pPr>
      <w:r w:rsidRPr="002977A0">
        <w:rPr>
          <w:b/>
          <w:bCs/>
          <w:lang w:val="de-DE" w:eastAsia="en-US"/>
        </w:rPr>
        <w:t xml:space="preserve">G. </w:t>
      </w:r>
    </w:p>
    <w:p w:rsidR="00E35A30" w:rsidRPr="00E37747" w:rsidRDefault="00E35A30" w:rsidP="00E35A30">
      <w:pPr>
        <w:jc w:val="both"/>
        <w:rPr>
          <w:lang w:val="de-DE" w:eastAsia="en-US"/>
        </w:rPr>
      </w:pPr>
      <w:r w:rsidRPr="00E37747">
        <w:rPr>
          <w:lang w:val="de-DE" w:eastAsia="en-US"/>
        </w:rPr>
        <w:t>Gamaliel.</w:t>
      </w:r>
      <w:r w:rsidRPr="00E37747">
        <w:rPr>
          <w:lang w:val="de-DE" w:eastAsia="en-US"/>
        </w:rPr>
        <w:tab/>
        <w:t>175</w:t>
      </w:r>
    </w:p>
    <w:p w:rsidR="00E35A30" w:rsidRPr="002977A0" w:rsidRDefault="00E35A30" w:rsidP="00E35A30">
      <w:pPr>
        <w:jc w:val="both"/>
        <w:rPr>
          <w:b/>
          <w:bCs/>
          <w:lang w:val="de-DE" w:eastAsia="en-US"/>
        </w:rPr>
      </w:pPr>
      <w:r w:rsidRPr="002977A0">
        <w:rPr>
          <w:b/>
          <w:bCs/>
          <w:lang w:val="de-DE" w:eastAsia="en-US"/>
        </w:rPr>
        <w:t xml:space="preserve">H. </w:t>
      </w:r>
    </w:p>
    <w:p w:rsidR="00E35A30" w:rsidRPr="006F311F" w:rsidRDefault="00E35A30" w:rsidP="00E35A30">
      <w:pPr>
        <w:jc w:val="both"/>
        <w:rPr>
          <w:lang w:val="fr-FR" w:eastAsia="en-US"/>
        </w:rPr>
      </w:pPr>
      <w:r w:rsidRPr="00E37747">
        <w:rPr>
          <w:lang w:val="de-DE" w:eastAsia="en-US"/>
        </w:rPr>
        <w:t>Haccodoosch (Rabbi).</w:t>
      </w:r>
      <w:r w:rsidRPr="00E37747">
        <w:rPr>
          <w:lang w:val="de-DE" w:eastAsia="en-US"/>
        </w:rPr>
        <w:tab/>
      </w:r>
      <w:r w:rsidRPr="006F311F">
        <w:rPr>
          <w:lang w:val="fr-FR" w:eastAsia="en-US"/>
        </w:rPr>
        <w:t>76</w:t>
      </w:r>
    </w:p>
    <w:p w:rsidR="00E35A30" w:rsidRPr="006F311F" w:rsidRDefault="00E35A30" w:rsidP="00E35A30">
      <w:pPr>
        <w:jc w:val="both"/>
        <w:rPr>
          <w:lang w:val="fr-FR" w:eastAsia="en-US"/>
        </w:rPr>
      </w:pPr>
      <w:r w:rsidRPr="006F311F">
        <w:rPr>
          <w:lang w:val="fr-FR" w:eastAsia="en-US"/>
        </w:rPr>
        <w:t>Hadarsan (Rabbi).</w:t>
      </w:r>
      <w:r w:rsidRPr="006F311F">
        <w:rPr>
          <w:lang w:val="fr-FR" w:eastAsia="en-US"/>
        </w:rPr>
        <w:tab/>
        <w:t>77</w:t>
      </w:r>
    </w:p>
    <w:p w:rsidR="00E35A30" w:rsidRPr="006F311F" w:rsidRDefault="00E35A30" w:rsidP="00E35A30">
      <w:pPr>
        <w:jc w:val="both"/>
        <w:rPr>
          <w:lang w:val="fr-FR" w:eastAsia="en-US"/>
        </w:rPr>
      </w:pPr>
      <w:r>
        <w:rPr>
          <w:lang w:val="fr-FR" w:eastAsia="en-US"/>
        </w:rPr>
        <w:t>H</w:t>
      </w:r>
      <w:r w:rsidRPr="006F311F">
        <w:rPr>
          <w:lang w:val="fr-FR" w:eastAsia="en-US"/>
        </w:rPr>
        <w:t>ille</w:t>
      </w:r>
      <w:r>
        <w:rPr>
          <w:lang w:val="fr-FR" w:eastAsia="en-US"/>
        </w:rPr>
        <w:t>l</w:t>
      </w:r>
      <w:r w:rsidRPr="006F311F">
        <w:rPr>
          <w:lang w:val="fr-FR" w:eastAsia="en-US"/>
        </w:rPr>
        <w:t>.</w:t>
      </w:r>
      <w:r w:rsidRPr="006F311F">
        <w:rPr>
          <w:lang w:val="fr-FR" w:eastAsia="en-US"/>
        </w:rPr>
        <w:tab/>
        <w:t>25</w:t>
      </w:r>
    </w:p>
    <w:p w:rsidR="00E35A30" w:rsidRPr="002977A0" w:rsidRDefault="00E35A30" w:rsidP="00E35A30">
      <w:pPr>
        <w:jc w:val="both"/>
        <w:rPr>
          <w:b/>
          <w:bCs/>
          <w:lang w:val="fr-FR" w:eastAsia="en-US"/>
        </w:rPr>
      </w:pPr>
      <w:r w:rsidRPr="002977A0">
        <w:rPr>
          <w:b/>
          <w:bCs/>
          <w:lang w:val="fr-FR" w:eastAsia="en-US"/>
        </w:rPr>
        <w:t>I.</w:t>
      </w:r>
    </w:p>
    <w:p w:rsidR="00E35A30" w:rsidRDefault="00E35A30" w:rsidP="00E35A30">
      <w:pPr>
        <w:jc w:val="both"/>
        <w:rPr>
          <w:lang w:val="en-US" w:eastAsia="en-US"/>
        </w:rPr>
      </w:pPr>
      <w:r w:rsidRPr="006F311F">
        <w:rPr>
          <w:lang w:val="fr-FR" w:eastAsia="en-US"/>
        </w:rPr>
        <w:t>Jac</w:t>
      </w:r>
      <w:r>
        <w:rPr>
          <w:lang w:val="fr-FR" w:eastAsia="en-US"/>
        </w:rPr>
        <w:t>ob (Rabbi).</w:t>
      </w:r>
      <w:r>
        <w:rPr>
          <w:lang w:val="fr-FR" w:eastAsia="en-US"/>
        </w:rPr>
        <w:tab/>
      </w:r>
      <w:r>
        <w:rPr>
          <w:lang w:val="fr-FR" w:eastAsia="en-US"/>
        </w:rPr>
        <w:tab/>
      </w:r>
      <w:r>
        <w:rPr>
          <w:lang w:val="en-US" w:eastAsia="en-US"/>
        </w:rPr>
        <w:t>101</w:t>
      </w:r>
    </w:p>
    <w:p w:rsidR="00E35A30" w:rsidRDefault="00E35A30" w:rsidP="00E35A30">
      <w:pPr>
        <w:jc w:val="both"/>
        <w:rPr>
          <w:lang w:val="en-US" w:eastAsia="en-US"/>
        </w:rPr>
      </w:pPr>
      <w:r>
        <w:rPr>
          <w:lang w:val="en-US" w:eastAsia="en-US"/>
        </w:rPr>
        <w:t>Jacob Ben Chajera.</w:t>
      </w:r>
      <w:r>
        <w:rPr>
          <w:lang w:val="en-US" w:eastAsia="en-US"/>
        </w:rPr>
        <w:tab/>
        <w:t>143</w:t>
      </w:r>
    </w:p>
    <w:p w:rsidR="00E35A30" w:rsidRDefault="00E35A30" w:rsidP="00E35A30">
      <w:pPr>
        <w:jc w:val="both"/>
        <w:rPr>
          <w:lang w:val="en-US" w:eastAsia="en-US"/>
        </w:rPr>
      </w:pPr>
      <w:r>
        <w:rPr>
          <w:lang w:val="en-US" w:eastAsia="en-US"/>
        </w:rPr>
        <w:t>Jan Christ. Godfried.</w:t>
      </w:r>
      <w:r>
        <w:rPr>
          <w:lang w:val="en-US" w:eastAsia="en-US"/>
        </w:rPr>
        <w:tab/>
        <w:t>122</w:t>
      </w:r>
    </w:p>
    <w:p w:rsidR="00E35A30" w:rsidRPr="00E37747" w:rsidRDefault="00E35A30" w:rsidP="00E35A30">
      <w:pPr>
        <w:jc w:val="both"/>
        <w:rPr>
          <w:lang w:eastAsia="en-US"/>
        </w:rPr>
      </w:pPr>
      <w:r>
        <w:rPr>
          <w:lang w:val="en-US" w:eastAsia="en-US"/>
        </w:rPr>
        <w:t>Jeremia (Rabbi).</w:t>
      </w:r>
      <w:r>
        <w:rPr>
          <w:lang w:val="en-US" w:eastAsia="en-US"/>
        </w:rPr>
        <w:tab/>
      </w:r>
      <w:r w:rsidRPr="00E37747">
        <w:rPr>
          <w:lang w:eastAsia="en-US"/>
        </w:rPr>
        <w:t>25</w:t>
      </w:r>
    </w:p>
    <w:p w:rsidR="00E35A30" w:rsidRPr="00E37747" w:rsidRDefault="00E35A30" w:rsidP="00E35A30">
      <w:pPr>
        <w:jc w:val="both"/>
        <w:rPr>
          <w:lang w:eastAsia="en-US"/>
        </w:rPr>
      </w:pPr>
      <w:r w:rsidRPr="00E37747">
        <w:rPr>
          <w:lang w:eastAsia="en-US"/>
        </w:rPr>
        <w:t>Jeruschalmi.</w:t>
      </w:r>
      <w:r w:rsidRPr="00E37747">
        <w:rPr>
          <w:lang w:eastAsia="en-US"/>
        </w:rPr>
        <w:tab/>
        <w:t>122</w:t>
      </w:r>
    </w:p>
    <w:p w:rsidR="00E35A30" w:rsidRPr="00E37747" w:rsidRDefault="00E35A30" w:rsidP="00E35A30">
      <w:pPr>
        <w:jc w:val="both"/>
        <w:rPr>
          <w:lang w:eastAsia="en-US"/>
        </w:rPr>
      </w:pPr>
      <w:r w:rsidRPr="00E37747">
        <w:rPr>
          <w:lang w:eastAsia="en-US"/>
        </w:rPr>
        <w:t>Jonathan (Rabbi).</w:t>
      </w:r>
    </w:p>
    <w:p w:rsidR="00E35A30" w:rsidRPr="00E37747" w:rsidRDefault="00E35A30" w:rsidP="00E35A30">
      <w:pPr>
        <w:jc w:val="both"/>
        <w:rPr>
          <w:lang w:eastAsia="en-US"/>
        </w:rPr>
      </w:pPr>
      <w:r w:rsidRPr="00E37747">
        <w:rPr>
          <w:lang w:eastAsia="en-US"/>
        </w:rPr>
        <w:t>Ben Uziel.</w:t>
      </w:r>
      <w:r w:rsidRPr="00E37747">
        <w:rPr>
          <w:lang w:eastAsia="en-US"/>
        </w:rPr>
        <w:tab/>
        <w:t>66</w:t>
      </w:r>
      <w:r>
        <w:rPr>
          <w:lang w:eastAsia="en-US"/>
        </w:rPr>
        <w:t>,</w:t>
      </w:r>
      <w:r w:rsidRPr="00E37747">
        <w:rPr>
          <w:lang w:eastAsia="en-US"/>
        </w:rPr>
        <w:t xml:space="preserve"> 122</w:t>
      </w:r>
    </w:p>
    <w:p w:rsidR="00E35A30" w:rsidRPr="00E37747" w:rsidRDefault="00E35A30" w:rsidP="00E35A30">
      <w:pPr>
        <w:jc w:val="both"/>
        <w:rPr>
          <w:lang w:eastAsia="en-US"/>
        </w:rPr>
      </w:pPr>
      <w:r w:rsidRPr="00E37747">
        <w:rPr>
          <w:lang w:eastAsia="en-US"/>
        </w:rPr>
        <w:t>— Chald</w:t>
      </w:r>
      <w:r>
        <w:rPr>
          <w:lang w:eastAsia="en-US"/>
        </w:rPr>
        <w:t>eeuws</w:t>
      </w:r>
      <w:r w:rsidRPr="00E37747">
        <w:rPr>
          <w:lang w:eastAsia="en-US"/>
        </w:rPr>
        <w:t>e uitlegger. 148</w:t>
      </w:r>
    </w:p>
    <w:p w:rsidR="00E35A30" w:rsidRPr="006F311F" w:rsidRDefault="00E35A30" w:rsidP="00E35A30">
      <w:pPr>
        <w:jc w:val="both"/>
        <w:rPr>
          <w:lang w:val="fr-FR" w:eastAsia="en-US"/>
        </w:rPr>
      </w:pPr>
      <w:r w:rsidRPr="00E37747">
        <w:rPr>
          <w:lang w:eastAsia="en-US"/>
        </w:rPr>
        <w:t>Josephus veel malen gelijk.</w:t>
      </w:r>
      <w:r w:rsidRPr="00E37747">
        <w:rPr>
          <w:lang w:eastAsia="en-US"/>
        </w:rPr>
        <w:tab/>
      </w:r>
      <w:r w:rsidRPr="006F311F">
        <w:rPr>
          <w:lang w:val="fr-FR" w:eastAsia="en-US"/>
        </w:rPr>
        <w:t>33 enz.</w:t>
      </w:r>
    </w:p>
    <w:p w:rsidR="00E35A30" w:rsidRPr="006F311F" w:rsidRDefault="00E35A30" w:rsidP="00E35A30">
      <w:pPr>
        <w:jc w:val="both"/>
        <w:rPr>
          <w:lang w:val="fr-FR" w:eastAsia="en-US"/>
        </w:rPr>
      </w:pPr>
      <w:r w:rsidRPr="006F311F">
        <w:rPr>
          <w:lang w:val="fr-FR" w:eastAsia="en-US"/>
        </w:rPr>
        <w:t>Joses Galileus.</w:t>
      </w:r>
      <w:r w:rsidRPr="006F311F">
        <w:rPr>
          <w:lang w:val="fr-FR" w:eastAsia="en-US"/>
        </w:rPr>
        <w:tab/>
        <w:t>135</w:t>
      </w:r>
    </w:p>
    <w:p w:rsidR="00E35A30" w:rsidRPr="00E37747" w:rsidRDefault="00E35A30" w:rsidP="00E35A30">
      <w:pPr>
        <w:jc w:val="both"/>
        <w:rPr>
          <w:lang w:eastAsia="en-US"/>
        </w:rPr>
      </w:pPr>
      <w:r w:rsidRPr="006F311F">
        <w:rPr>
          <w:lang w:val="fr-FR" w:eastAsia="en-US"/>
        </w:rPr>
        <w:t>Isaac (Rabbi).</w:t>
      </w:r>
      <w:r w:rsidRPr="006F311F">
        <w:rPr>
          <w:lang w:val="fr-FR" w:eastAsia="en-US"/>
        </w:rPr>
        <w:tab/>
      </w:r>
      <w:r w:rsidRPr="00E37747">
        <w:rPr>
          <w:lang w:eastAsia="en-US"/>
        </w:rPr>
        <w:t>25</w:t>
      </w:r>
    </w:p>
    <w:p w:rsidR="00E35A30" w:rsidRPr="00E37747" w:rsidRDefault="00E35A30" w:rsidP="00E35A30">
      <w:pPr>
        <w:jc w:val="both"/>
        <w:rPr>
          <w:lang w:eastAsia="en-US"/>
        </w:rPr>
      </w:pPr>
      <w:r w:rsidRPr="002977A0">
        <w:rPr>
          <w:b/>
          <w:bCs/>
          <w:lang w:eastAsia="en-US"/>
        </w:rPr>
        <w:t>M.</w:t>
      </w:r>
      <w:r w:rsidRPr="00E37747">
        <w:rPr>
          <w:lang w:eastAsia="en-US"/>
        </w:rPr>
        <w:br/>
        <w:t>Mahomet</w:t>
      </w:r>
      <w:r>
        <w:rPr>
          <w:lang w:eastAsia="en-US"/>
        </w:rPr>
        <w:t xml:space="preserve"> zijn </w:t>
      </w:r>
      <w:r w:rsidRPr="00E37747">
        <w:rPr>
          <w:lang w:eastAsia="en-US"/>
        </w:rPr>
        <w:t>Alkoran,</w:t>
      </w:r>
      <w:r w:rsidRPr="00E37747">
        <w:rPr>
          <w:lang w:eastAsia="en-US"/>
        </w:rPr>
        <w:tab/>
        <w:t>68</w:t>
      </w:r>
      <w:r>
        <w:rPr>
          <w:lang w:eastAsia="en-US"/>
        </w:rPr>
        <w:t>,</w:t>
      </w:r>
      <w:r w:rsidRPr="00E37747">
        <w:rPr>
          <w:lang w:eastAsia="en-US"/>
        </w:rPr>
        <w:t xml:space="preserve"> 129</w:t>
      </w:r>
    </w:p>
    <w:p w:rsidR="00E35A30" w:rsidRPr="006F311F" w:rsidRDefault="00E35A30" w:rsidP="00E35A30">
      <w:pPr>
        <w:jc w:val="both"/>
        <w:rPr>
          <w:lang w:val="de-DE" w:eastAsia="en-US"/>
        </w:rPr>
      </w:pPr>
      <w:r w:rsidRPr="00F800CE">
        <w:rPr>
          <w:lang w:eastAsia="en-US"/>
        </w:rPr>
        <w:t>Maimonides.</w:t>
      </w:r>
      <w:r w:rsidRPr="00F800CE">
        <w:rPr>
          <w:lang w:eastAsia="en-US"/>
        </w:rPr>
        <w:tab/>
      </w:r>
      <w:r w:rsidRPr="006F311F">
        <w:rPr>
          <w:lang w:val="de-DE" w:eastAsia="en-US"/>
        </w:rPr>
        <w:t>36, 129</w:t>
      </w:r>
    </w:p>
    <w:p w:rsidR="00E35A30" w:rsidRPr="006F311F" w:rsidRDefault="00E35A30" w:rsidP="00E35A30">
      <w:pPr>
        <w:jc w:val="both"/>
        <w:rPr>
          <w:lang w:val="de-DE" w:eastAsia="en-US"/>
        </w:rPr>
      </w:pPr>
      <w:r w:rsidRPr="006F311F">
        <w:rPr>
          <w:lang w:val="de-DE" w:eastAsia="en-US"/>
        </w:rPr>
        <w:t>Manasse Ben Israël (Rabbi).</w:t>
      </w:r>
      <w:r w:rsidRPr="006F311F">
        <w:rPr>
          <w:lang w:val="de-DE" w:eastAsia="en-US"/>
        </w:rPr>
        <w:tab/>
        <w:t>135</w:t>
      </w:r>
    </w:p>
    <w:p w:rsidR="00E35A30" w:rsidRDefault="00E35A30" w:rsidP="00E35A30">
      <w:pPr>
        <w:jc w:val="both"/>
        <w:rPr>
          <w:lang w:val="de-DE" w:eastAsia="en-US"/>
        </w:rPr>
      </w:pPr>
      <w:r w:rsidRPr="006F311F">
        <w:rPr>
          <w:lang w:val="de-DE" w:eastAsia="en-US"/>
        </w:rPr>
        <w:t xml:space="preserve">Mar en Maremar. </w:t>
      </w:r>
      <w:r>
        <w:rPr>
          <w:lang w:val="de-DE" w:eastAsia="en-US"/>
        </w:rPr>
        <w:t>132, 133</w:t>
      </w:r>
    </w:p>
    <w:p w:rsidR="00E35A30" w:rsidRPr="006F311F" w:rsidRDefault="00E35A30" w:rsidP="00E35A30">
      <w:pPr>
        <w:jc w:val="both"/>
        <w:rPr>
          <w:lang w:val="de-DE" w:eastAsia="en-US"/>
        </w:rPr>
      </w:pPr>
      <w:r w:rsidRPr="006F311F">
        <w:rPr>
          <w:lang w:val="de-DE" w:eastAsia="en-US"/>
        </w:rPr>
        <w:t>Menachem.</w:t>
      </w:r>
      <w:r>
        <w:rPr>
          <w:lang w:val="de-DE" w:eastAsia="en-US"/>
        </w:rPr>
        <w:tab/>
        <w:t>135</w:t>
      </w:r>
    </w:p>
    <w:p w:rsidR="00E35A30" w:rsidRPr="002977A0" w:rsidRDefault="00E35A30" w:rsidP="00E35A30">
      <w:pPr>
        <w:jc w:val="both"/>
        <w:rPr>
          <w:b/>
          <w:bCs/>
          <w:lang w:val="de-DE" w:eastAsia="en-US"/>
        </w:rPr>
      </w:pPr>
      <w:r w:rsidRPr="002977A0">
        <w:rPr>
          <w:b/>
          <w:bCs/>
          <w:lang w:val="de-DE" w:eastAsia="en-US"/>
        </w:rPr>
        <w:t>O.</w:t>
      </w:r>
    </w:p>
    <w:p w:rsidR="00E35A30" w:rsidRPr="006F311F" w:rsidRDefault="00E35A30" w:rsidP="00E35A30">
      <w:pPr>
        <w:jc w:val="both"/>
        <w:rPr>
          <w:lang w:val="de-DE" w:eastAsia="en-US"/>
        </w:rPr>
      </w:pPr>
      <w:r w:rsidRPr="006F311F">
        <w:rPr>
          <w:lang w:val="de-DE" w:eastAsia="en-US"/>
        </w:rPr>
        <w:t>Osia (Rabbi).</w:t>
      </w:r>
    </w:p>
    <w:p w:rsidR="00E35A30" w:rsidRPr="00E37747" w:rsidRDefault="00E35A30" w:rsidP="00E35A30">
      <w:pPr>
        <w:jc w:val="both"/>
        <w:rPr>
          <w:lang w:eastAsia="en-US"/>
        </w:rPr>
      </w:pPr>
      <w:r w:rsidRPr="002977A0">
        <w:rPr>
          <w:b/>
          <w:bCs/>
          <w:lang w:eastAsia="en-US"/>
        </w:rPr>
        <w:t>P</w:t>
      </w:r>
      <w:r w:rsidRPr="00E37747">
        <w:rPr>
          <w:lang w:eastAsia="en-US"/>
        </w:rPr>
        <w:t>.</w:t>
      </w:r>
    </w:p>
    <w:p w:rsidR="00E35A30" w:rsidRPr="00E37747" w:rsidRDefault="00E35A30" w:rsidP="00E35A30">
      <w:pPr>
        <w:jc w:val="both"/>
        <w:rPr>
          <w:lang w:eastAsia="en-US"/>
        </w:rPr>
      </w:pPr>
      <w:r w:rsidRPr="00E37747">
        <w:rPr>
          <w:lang w:eastAsia="en-US"/>
        </w:rPr>
        <w:t>Philo de Jood veel malen. Piscator.</w:t>
      </w:r>
    </w:p>
    <w:p w:rsidR="00E35A30" w:rsidRPr="002977A0" w:rsidRDefault="00E35A30" w:rsidP="00E35A30">
      <w:pPr>
        <w:jc w:val="both"/>
        <w:rPr>
          <w:b/>
          <w:bCs/>
          <w:lang w:eastAsia="en-US"/>
        </w:rPr>
      </w:pPr>
      <w:r w:rsidRPr="002977A0">
        <w:rPr>
          <w:b/>
          <w:bCs/>
          <w:lang w:eastAsia="en-US"/>
        </w:rPr>
        <w:t>R.</w:t>
      </w:r>
    </w:p>
    <w:p w:rsidR="00E35A30" w:rsidRPr="00E37747" w:rsidRDefault="00E35A30" w:rsidP="00E35A30">
      <w:pPr>
        <w:jc w:val="both"/>
        <w:rPr>
          <w:lang w:eastAsia="en-US"/>
        </w:rPr>
      </w:pPr>
      <w:r w:rsidRPr="00E37747">
        <w:rPr>
          <w:lang w:eastAsia="en-US"/>
        </w:rPr>
        <w:t>Ra</w:t>
      </w:r>
      <w:r>
        <w:rPr>
          <w:lang w:eastAsia="en-US"/>
        </w:rPr>
        <w:t>ä</w:t>
      </w:r>
      <w:r w:rsidRPr="00E37747">
        <w:rPr>
          <w:lang w:eastAsia="en-US"/>
        </w:rPr>
        <w:t>f Asse.</w:t>
      </w:r>
    </w:p>
    <w:p w:rsidR="00E35A30" w:rsidRPr="00E37747" w:rsidRDefault="00E35A30" w:rsidP="00E35A30">
      <w:pPr>
        <w:jc w:val="both"/>
        <w:rPr>
          <w:lang w:eastAsia="en-US"/>
        </w:rPr>
      </w:pPr>
      <w:r w:rsidRPr="00E37747">
        <w:rPr>
          <w:lang w:eastAsia="en-US"/>
        </w:rPr>
        <w:t>R. Jode.</w:t>
      </w:r>
    </w:p>
    <w:p w:rsidR="00E35A30" w:rsidRPr="00E37747" w:rsidRDefault="00E35A30" w:rsidP="00E35A30">
      <w:pPr>
        <w:jc w:val="both"/>
        <w:rPr>
          <w:lang w:eastAsia="en-US"/>
        </w:rPr>
      </w:pPr>
      <w:r w:rsidRPr="00E37747">
        <w:rPr>
          <w:lang w:eastAsia="en-US"/>
        </w:rPr>
        <w:t>Rabbi de Modena.</w:t>
      </w:r>
    </w:p>
    <w:p w:rsidR="00E35A30" w:rsidRPr="002977A0" w:rsidRDefault="00E35A30" w:rsidP="00E35A30">
      <w:pPr>
        <w:jc w:val="both"/>
        <w:rPr>
          <w:b/>
          <w:bCs/>
          <w:lang w:eastAsia="en-US"/>
        </w:rPr>
      </w:pPr>
      <w:r w:rsidRPr="002977A0">
        <w:rPr>
          <w:b/>
          <w:bCs/>
          <w:lang w:eastAsia="en-US"/>
        </w:rPr>
        <w:t xml:space="preserve">S. </w:t>
      </w:r>
    </w:p>
    <w:p w:rsidR="00E35A30" w:rsidRPr="00F5328A" w:rsidRDefault="00E35A30" w:rsidP="00E35A30">
      <w:pPr>
        <w:jc w:val="both"/>
        <w:rPr>
          <w:lang w:eastAsia="en-US"/>
        </w:rPr>
      </w:pPr>
      <w:r w:rsidRPr="00E37747">
        <w:rPr>
          <w:lang w:eastAsia="en-US"/>
        </w:rPr>
        <w:t>Sadias Gaon</w:t>
      </w:r>
      <w:r>
        <w:rPr>
          <w:lang w:eastAsia="en-US"/>
        </w:rPr>
        <w:t>,</w:t>
      </w:r>
      <w:r w:rsidRPr="00E37747">
        <w:rPr>
          <w:lang w:eastAsia="en-US"/>
        </w:rPr>
        <w:t xml:space="preserve"> in de noten.</w:t>
      </w:r>
      <w:r w:rsidRPr="00E37747">
        <w:rPr>
          <w:lang w:eastAsia="en-US"/>
        </w:rPr>
        <w:tab/>
      </w:r>
      <w:r w:rsidRPr="00F5328A">
        <w:rPr>
          <w:lang w:eastAsia="en-US"/>
        </w:rPr>
        <w:t>122</w:t>
      </w:r>
    </w:p>
    <w:p w:rsidR="00E35A30" w:rsidRPr="00F5328A" w:rsidRDefault="00E35A30" w:rsidP="00E35A30">
      <w:pPr>
        <w:jc w:val="both"/>
        <w:rPr>
          <w:lang w:eastAsia="en-US"/>
        </w:rPr>
      </w:pPr>
      <w:r w:rsidRPr="00F5328A">
        <w:rPr>
          <w:lang w:eastAsia="en-US"/>
        </w:rPr>
        <w:t>Salemon Jarchi.</w:t>
      </w:r>
      <w:r w:rsidRPr="00F5328A">
        <w:rPr>
          <w:lang w:eastAsia="en-US"/>
        </w:rPr>
        <w:tab/>
        <w:t>25 enz.</w:t>
      </w:r>
    </w:p>
    <w:p w:rsidR="00E35A30" w:rsidRPr="00F5328A" w:rsidRDefault="00E35A30" w:rsidP="00E35A30">
      <w:pPr>
        <w:jc w:val="both"/>
        <w:rPr>
          <w:lang w:eastAsia="en-US"/>
        </w:rPr>
      </w:pPr>
      <w:r w:rsidRPr="00F5328A">
        <w:rPr>
          <w:lang w:eastAsia="en-US"/>
        </w:rPr>
        <w:t>Samay.</w:t>
      </w:r>
      <w:r w:rsidRPr="00F5328A">
        <w:rPr>
          <w:lang w:eastAsia="en-US"/>
        </w:rPr>
        <w:tab/>
      </w:r>
      <w:r>
        <w:rPr>
          <w:lang w:eastAsia="en-US"/>
        </w:rPr>
        <w:tab/>
      </w:r>
      <w:r w:rsidRPr="00F5328A">
        <w:rPr>
          <w:lang w:eastAsia="en-US"/>
        </w:rPr>
        <w:t>25</w:t>
      </w:r>
    </w:p>
    <w:p w:rsidR="00E35A30" w:rsidRPr="006F311F" w:rsidRDefault="00E35A30" w:rsidP="00E35A30">
      <w:pPr>
        <w:jc w:val="both"/>
        <w:rPr>
          <w:lang w:val="fr-FR" w:eastAsia="en-US"/>
        </w:rPr>
      </w:pPr>
      <w:r w:rsidRPr="00F5328A">
        <w:rPr>
          <w:lang w:eastAsia="en-US"/>
        </w:rPr>
        <w:t>Samuël (Rabbi).</w:t>
      </w:r>
      <w:r w:rsidRPr="00F5328A">
        <w:rPr>
          <w:lang w:eastAsia="en-US"/>
        </w:rPr>
        <w:tab/>
      </w:r>
      <w:r w:rsidRPr="006F311F">
        <w:rPr>
          <w:lang w:val="fr-FR" w:eastAsia="en-US"/>
        </w:rPr>
        <w:t>25</w:t>
      </w:r>
    </w:p>
    <w:p w:rsidR="00E35A30" w:rsidRPr="006F311F" w:rsidRDefault="00E35A30" w:rsidP="00E35A30">
      <w:pPr>
        <w:jc w:val="both"/>
        <w:rPr>
          <w:lang w:val="fr-FR" w:eastAsia="en-US"/>
        </w:rPr>
      </w:pPr>
      <w:r w:rsidRPr="006F311F">
        <w:rPr>
          <w:lang w:val="fr-FR" w:eastAsia="en-US"/>
        </w:rPr>
        <w:t>Simeon Ben Jochai (Rabbi). 77</w:t>
      </w:r>
      <w:r>
        <w:rPr>
          <w:lang w:val="fr-FR" w:eastAsia="en-US"/>
        </w:rPr>
        <w:t>,</w:t>
      </w:r>
      <w:r w:rsidRPr="006F311F">
        <w:rPr>
          <w:lang w:val="fr-FR" w:eastAsia="en-US"/>
        </w:rPr>
        <w:t xml:space="preserve"> 122</w:t>
      </w:r>
    </w:p>
    <w:p w:rsidR="00E35A30" w:rsidRPr="00F5328A" w:rsidRDefault="00E35A30" w:rsidP="00E35A30">
      <w:pPr>
        <w:jc w:val="both"/>
        <w:rPr>
          <w:lang w:eastAsia="en-US"/>
        </w:rPr>
      </w:pPr>
      <w:r w:rsidRPr="006F311F">
        <w:rPr>
          <w:lang w:val="fr-FR" w:eastAsia="en-US"/>
        </w:rPr>
        <w:t>Simeon (Rabbi).</w:t>
      </w:r>
      <w:r w:rsidRPr="006F311F">
        <w:rPr>
          <w:lang w:val="fr-FR" w:eastAsia="en-US"/>
        </w:rPr>
        <w:tab/>
      </w:r>
      <w:r w:rsidRPr="00F5328A">
        <w:rPr>
          <w:lang w:eastAsia="en-US"/>
        </w:rPr>
        <w:t>60</w:t>
      </w:r>
    </w:p>
    <w:p w:rsidR="00E35A30" w:rsidRPr="00F5328A" w:rsidRDefault="00E35A30" w:rsidP="00E35A30">
      <w:pPr>
        <w:jc w:val="both"/>
        <w:rPr>
          <w:lang w:eastAsia="en-US"/>
        </w:rPr>
      </w:pPr>
      <w:r w:rsidRPr="00F5328A">
        <w:rPr>
          <w:lang w:eastAsia="en-US"/>
        </w:rPr>
        <w:t>Sira.</w:t>
      </w:r>
      <w:r w:rsidRPr="00F5328A">
        <w:rPr>
          <w:lang w:eastAsia="en-US"/>
        </w:rPr>
        <w:tab/>
        <w:t>25</w:t>
      </w:r>
    </w:p>
    <w:p w:rsidR="00E35A30" w:rsidRPr="00E37747" w:rsidRDefault="00E35A30" w:rsidP="00E35A30">
      <w:pPr>
        <w:jc w:val="both"/>
        <w:rPr>
          <w:lang w:eastAsia="en-US"/>
        </w:rPr>
      </w:pPr>
      <w:r w:rsidRPr="00F5328A">
        <w:rPr>
          <w:lang w:eastAsia="en-US"/>
        </w:rPr>
        <w:t>Sixta Amana.</w:t>
      </w:r>
      <w:r w:rsidRPr="00F5328A">
        <w:rPr>
          <w:lang w:eastAsia="en-US"/>
        </w:rPr>
        <w:tab/>
      </w:r>
      <w:r w:rsidRPr="00E37747">
        <w:rPr>
          <w:lang w:eastAsia="en-US"/>
        </w:rPr>
        <w:t>126</w:t>
      </w:r>
    </w:p>
    <w:p w:rsidR="00E35A30" w:rsidRDefault="00E35A30" w:rsidP="00E35A30">
      <w:pPr>
        <w:jc w:val="both"/>
        <w:rPr>
          <w:lang w:eastAsia="en-US"/>
        </w:rPr>
      </w:pPr>
      <w:r w:rsidRPr="00E37747">
        <w:rPr>
          <w:lang w:eastAsia="en-US"/>
        </w:rPr>
        <w:t xml:space="preserve">Spinoza aangehaald in de noten. 128 </w:t>
      </w:r>
    </w:p>
    <w:p w:rsidR="00E35A30" w:rsidRPr="00E37747" w:rsidRDefault="00E35A30" w:rsidP="00E35A30">
      <w:pPr>
        <w:jc w:val="both"/>
        <w:rPr>
          <w:lang w:eastAsia="en-US"/>
        </w:rPr>
      </w:pPr>
      <w:r w:rsidRPr="00E37747">
        <w:rPr>
          <w:lang w:eastAsia="en-US"/>
        </w:rPr>
        <w:t>Syrische Overzetter.</w:t>
      </w:r>
      <w:r w:rsidRPr="00E37747">
        <w:rPr>
          <w:lang w:eastAsia="en-US"/>
        </w:rPr>
        <w:tab/>
        <w:t>141</w:t>
      </w:r>
    </w:p>
    <w:p w:rsidR="00E35A30" w:rsidRPr="00A55C74" w:rsidRDefault="00E35A30" w:rsidP="00E35A30">
      <w:pPr>
        <w:jc w:val="both"/>
        <w:rPr>
          <w:b/>
          <w:bCs/>
          <w:lang w:eastAsia="en-US"/>
        </w:rPr>
      </w:pPr>
      <w:r w:rsidRPr="00A55C74">
        <w:rPr>
          <w:b/>
          <w:bCs/>
          <w:lang w:eastAsia="en-US"/>
        </w:rPr>
        <w:t>T.</w:t>
      </w:r>
    </w:p>
    <w:p w:rsidR="00E35A30" w:rsidRPr="00E37747" w:rsidRDefault="00E35A30" w:rsidP="00E35A30">
      <w:pPr>
        <w:jc w:val="both"/>
        <w:rPr>
          <w:lang w:eastAsia="en-US"/>
        </w:rPr>
      </w:pPr>
      <w:r>
        <w:rPr>
          <w:lang w:eastAsia="en-US"/>
        </w:rPr>
        <w:t>Talmud</w:t>
      </w:r>
      <w:r w:rsidRPr="00E37747">
        <w:rPr>
          <w:lang w:eastAsia="en-US"/>
        </w:rPr>
        <w:t>.</w:t>
      </w:r>
      <w:r w:rsidRPr="00E37747">
        <w:rPr>
          <w:lang w:eastAsia="en-US"/>
        </w:rPr>
        <w:tab/>
        <w:t>132</w:t>
      </w:r>
    </w:p>
    <w:p w:rsidR="00E35A30" w:rsidRPr="00E37747" w:rsidRDefault="00E35A30" w:rsidP="00E35A30">
      <w:pPr>
        <w:jc w:val="both"/>
        <w:rPr>
          <w:lang w:eastAsia="en-US"/>
        </w:rPr>
      </w:pPr>
      <w:r w:rsidRPr="00E37747">
        <w:rPr>
          <w:lang w:eastAsia="en-US"/>
        </w:rPr>
        <w:t>—</w:t>
      </w:r>
      <w:r w:rsidRPr="00E37747">
        <w:rPr>
          <w:lang w:eastAsia="en-US"/>
        </w:rPr>
        <w:tab/>
        <w:t>Nedarum.</w:t>
      </w:r>
      <w:r w:rsidRPr="00E37747">
        <w:rPr>
          <w:lang w:eastAsia="en-US"/>
        </w:rPr>
        <w:tab/>
        <w:t>25</w:t>
      </w:r>
    </w:p>
    <w:p w:rsidR="00E35A30" w:rsidRPr="00E37747" w:rsidRDefault="00E35A30" w:rsidP="00E35A30">
      <w:pPr>
        <w:ind w:firstLine="720"/>
        <w:jc w:val="both"/>
        <w:rPr>
          <w:lang w:eastAsia="en-US"/>
        </w:rPr>
      </w:pPr>
      <w:r w:rsidRPr="00E37747">
        <w:rPr>
          <w:lang w:eastAsia="en-US"/>
        </w:rPr>
        <w:t>Sanhedrim.</w:t>
      </w:r>
      <w:r w:rsidRPr="00E37747">
        <w:rPr>
          <w:lang w:eastAsia="en-US"/>
        </w:rPr>
        <w:tab/>
        <w:t>26 37</w:t>
      </w:r>
    </w:p>
    <w:p w:rsidR="00E35A30" w:rsidRPr="00E37747" w:rsidRDefault="00E35A30" w:rsidP="00E35A30">
      <w:pPr>
        <w:ind w:firstLine="720"/>
        <w:jc w:val="both"/>
        <w:rPr>
          <w:lang w:eastAsia="en-US"/>
        </w:rPr>
      </w:pPr>
      <w:r w:rsidRPr="00E37747">
        <w:rPr>
          <w:lang w:eastAsia="en-US"/>
        </w:rPr>
        <w:t>Schebacot.</w:t>
      </w:r>
      <w:r w:rsidRPr="00E37747">
        <w:rPr>
          <w:lang w:eastAsia="en-US"/>
        </w:rPr>
        <w:tab/>
        <w:t>26</w:t>
      </w:r>
    </w:p>
    <w:p w:rsidR="00E35A30" w:rsidRPr="00E37747" w:rsidRDefault="00E35A30" w:rsidP="00E35A30">
      <w:pPr>
        <w:jc w:val="both"/>
        <w:rPr>
          <w:lang w:eastAsia="en-US"/>
        </w:rPr>
      </w:pPr>
      <w:r w:rsidRPr="00E37747">
        <w:rPr>
          <w:lang w:eastAsia="en-US"/>
        </w:rPr>
        <w:tab/>
        <w:t>Sita.</w:t>
      </w:r>
      <w:r w:rsidRPr="00E37747">
        <w:rPr>
          <w:lang w:eastAsia="en-US"/>
        </w:rPr>
        <w:tab/>
        <w:t>25</w:t>
      </w:r>
    </w:p>
    <w:p w:rsidR="00E35A30" w:rsidRPr="00E37747" w:rsidRDefault="00E35A30" w:rsidP="00E35A30">
      <w:pPr>
        <w:jc w:val="both"/>
        <w:rPr>
          <w:lang w:eastAsia="en-US"/>
        </w:rPr>
      </w:pPr>
      <w:r w:rsidRPr="00E37747">
        <w:rPr>
          <w:lang w:eastAsia="en-US"/>
        </w:rPr>
        <w:t>Theodorus van Thuynen.</w:t>
      </w:r>
      <w:r w:rsidRPr="00E37747">
        <w:rPr>
          <w:lang w:eastAsia="en-US"/>
        </w:rPr>
        <w:tab/>
        <w:t>88</w:t>
      </w:r>
    </w:p>
    <w:p w:rsidR="00E35A30" w:rsidRPr="00E37747" w:rsidRDefault="00E35A30" w:rsidP="00E35A30">
      <w:pPr>
        <w:jc w:val="both"/>
        <w:rPr>
          <w:lang w:eastAsia="en-US"/>
        </w:rPr>
      </w:pPr>
      <w:r w:rsidRPr="00A55C74">
        <w:rPr>
          <w:b/>
          <w:bCs/>
          <w:lang w:eastAsia="en-US"/>
        </w:rPr>
        <w:t>U.</w:t>
      </w:r>
      <w:r w:rsidRPr="00E37747">
        <w:rPr>
          <w:lang w:eastAsia="en-US"/>
        </w:rPr>
        <w:br/>
        <w:t>Unkelos.</w:t>
      </w:r>
      <w:r w:rsidRPr="00E37747">
        <w:rPr>
          <w:lang w:eastAsia="en-US"/>
        </w:rPr>
        <w:tab/>
        <w:t>122</w:t>
      </w:r>
    </w:p>
    <w:p w:rsidR="00E35A30" w:rsidRPr="00E37747" w:rsidRDefault="00E35A30" w:rsidP="00E35A30">
      <w:pPr>
        <w:jc w:val="both"/>
        <w:rPr>
          <w:lang w:eastAsia="en-US"/>
        </w:rPr>
      </w:pPr>
      <w:r w:rsidRPr="00A55C74">
        <w:rPr>
          <w:b/>
          <w:bCs/>
          <w:lang w:eastAsia="en-US"/>
        </w:rPr>
        <w:t>V.</w:t>
      </w:r>
      <w:r w:rsidRPr="00E37747">
        <w:rPr>
          <w:lang w:eastAsia="en-US"/>
        </w:rPr>
        <w:br/>
        <w:t>Vertalers (de onze).</w:t>
      </w:r>
      <w:r w:rsidRPr="00E37747">
        <w:rPr>
          <w:lang w:eastAsia="en-US"/>
        </w:rPr>
        <w:tab/>
        <w:t>120</w:t>
      </w:r>
      <w:r w:rsidRPr="00E37747">
        <w:rPr>
          <w:lang w:eastAsia="en-US"/>
        </w:rPr>
        <w:br/>
      </w:r>
      <w:r w:rsidRPr="00A55C74">
        <w:rPr>
          <w:b/>
          <w:bCs/>
          <w:lang w:eastAsia="en-US"/>
        </w:rPr>
        <w:t>Z.</w:t>
      </w:r>
      <w:r w:rsidRPr="00E37747">
        <w:rPr>
          <w:lang w:eastAsia="en-US"/>
        </w:rPr>
        <w:br/>
        <w:t>Zeventig Overzetters.</w:t>
      </w:r>
      <w:r w:rsidRPr="00E37747">
        <w:rPr>
          <w:lang w:eastAsia="en-US"/>
        </w:rPr>
        <w:tab/>
        <w:t>76</w:t>
      </w: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Default="00E35A30" w:rsidP="00E35A30">
      <w:pPr>
        <w:jc w:val="both"/>
        <w:rPr>
          <w:lang w:eastAsia="en-US"/>
        </w:rPr>
      </w:pPr>
    </w:p>
    <w:p w:rsidR="00E35A30" w:rsidRPr="00A55C74" w:rsidRDefault="00E35A30" w:rsidP="00E35A30">
      <w:pPr>
        <w:jc w:val="both"/>
        <w:rPr>
          <w:b/>
          <w:bCs/>
          <w:lang w:eastAsia="en-US"/>
        </w:rPr>
      </w:pPr>
      <w:r w:rsidRPr="00A55C74">
        <w:rPr>
          <w:b/>
          <w:bCs/>
          <w:lang w:eastAsia="en-US"/>
        </w:rPr>
        <w:t xml:space="preserve">REGISTER DER, VOORNAAMSTE ZAKEN </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A.</w:t>
      </w:r>
    </w:p>
    <w:p w:rsidR="00E35A30" w:rsidRPr="00E37747" w:rsidRDefault="00E35A30" w:rsidP="00E35A30">
      <w:pPr>
        <w:jc w:val="both"/>
        <w:rPr>
          <w:lang w:eastAsia="en-US"/>
        </w:rPr>
      </w:pPr>
      <w:r w:rsidRPr="00E37747">
        <w:rPr>
          <w:lang w:eastAsia="en-US"/>
        </w:rPr>
        <w:t>Abraham, hoe uit de werken ge</w:t>
      </w:r>
      <w:r w:rsidRPr="00E37747">
        <w:rPr>
          <w:lang w:eastAsia="en-US"/>
        </w:rPr>
        <w:softHyphen/>
        <w:t>rechtvaardigd.</w:t>
      </w:r>
      <w:r w:rsidRPr="00E37747">
        <w:rPr>
          <w:lang w:eastAsia="en-US"/>
        </w:rPr>
        <w:tab/>
        <w:t>228</w:t>
      </w:r>
      <w:r>
        <w:rPr>
          <w:lang w:eastAsia="en-US"/>
        </w:rPr>
        <w:t>,</w:t>
      </w:r>
      <w:r w:rsidRPr="00E37747">
        <w:rPr>
          <w:lang w:eastAsia="en-US"/>
        </w:rPr>
        <w:t xml:space="preserve"> 230</w:t>
      </w:r>
    </w:p>
    <w:p w:rsidR="00E35A30" w:rsidRPr="00E37747" w:rsidRDefault="00E35A30" w:rsidP="00E35A30">
      <w:pPr>
        <w:jc w:val="both"/>
        <w:rPr>
          <w:lang w:eastAsia="en-US"/>
        </w:rPr>
      </w:pPr>
      <w:r w:rsidRPr="00E37747">
        <w:rPr>
          <w:lang w:eastAsia="en-US"/>
        </w:rPr>
        <w:t>Adam stond met God in een Verbond.</w:t>
      </w:r>
      <w:r w:rsidRPr="00E37747">
        <w:rPr>
          <w:lang w:eastAsia="en-US"/>
        </w:rPr>
        <w:tab/>
        <w:t>28</w:t>
      </w:r>
      <w:r w:rsidRPr="00E37747">
        <w:rPr>
          <w:lang w:eastAsia="en-US"/>
        </w:rPr>
        <w:br/>
        <w:t>Uit Hoséa 6 en 7 bewezen</w:t>
      </w:r>
      <w:r>
        <w:rPr>
          <w:lang w:eastAsia="en-US"/>
        </w:rPr>
        <w:t>; Adam is</w:t>
      </w:r>
      <w:r w:rsidRPr="00E37747">
        <w:rPr>
          <w:lang w:eastAsia="en-US"/>
        </w:rPr>
        <w:t xml:space="preserve"> daar uitgevallen.</w:t>
      </w:r>
      <w:r w:rsidRPr="00E37747">
        <w:rPr>
          <w:lang w:eastAsia="en-US"/>
        </w:rPr>
        <w:tab/>
        <w:t>31</w:t>
      </w:r>
    </w:p>
    <w:p w:rsidR="00E35A30" w:rsidRPr="00E37747" w:rsidRDefault="00E35A30" w:rsidP="00E35A30">
      <w:pPr>
        <w:jc w:val="both"/>
        <w:rPr>
          <w:lang w:eastAsia="en-US"/>
        </w:rPr>
      </w:pPr>
      <w:r w:rsidRPr="00E37747">
        <w:rPr>
          <w:lang w:eastAsia="en-US"/>
        </w:rPr>
        <w:t>Acra was een der 3 bergen, waarop Jeruzalem lag enz. in noten 125</w:t>
      </w:r>
    </w:p>
    <w:p w:rsidR="00E35A30" w:rsidRPr="00E37747" w:rsidRDefault="00E35A30" w:rsidP="00E35A30">
      <w:pPr>
        <w:jc w:val="both"/>
        <w:rPr>
          <w:lang w:eastAsia="en-US"/>
        </w:rPr>
      </w:pPr>
      <w:r w:rsidRPr="00E37747">
        <w:rPr>
          <w:lang w:eastAsia="en-US"/>
        </w:rPr>
        <w:t>Ambten van</w:t>
      </w:r>
      <w:r>
        <w:rPr>
          <w:lang w:eastAsia="en-US"/>
        </w:rPr>
        <w:t xml:space="preserve"> de </w:t>
      </w:r>
      <w:r w:rsidRPr="00E37747">
        <w:rPr>
          <w:lang w:eastAsia="en-US"/>
        </w:rPr>
        <w:t>Messias.</w:t>
      </w:r>
    </w:p>
    <w:p w:rsidR="00E35A30" w:rsidRPr="00E37747" w:rsidRDefault="00E35A30" w:rsidP="00E35A30">
      <w:pPr>
        <w:ind w:left="720"/>
        <w:jc w:val="both"/>
        <w:rPr>
          <w:lang w:eastAsia="en-US"/>
        </w:rPr>
      </w:pPr>
      <w:r w:rsidRPr="00E37747">
        <w:rPr>
          <w:lang w:eastAsia="en-US"/>
        </w:rPr>
        <w:t>1</w:t>
      </w:r>
      <w:r>
        <w:rPr>
          <w:lang w:eastAsia="en-US"/>
        </w:rPr>
        <w:t xml:space="preserve"> Zijn </w:t>
      </w:r>
      <w:r w:rsidRPr="00E37747">
        <w:rPr>
          <w:lang w:eastAsia="en-US"/>
        </w:rPr>
        <w:t>Profetisch.</w:t>
      </w:r>
    </w:p>
    <w:p w:rsidR="00E35A30" w:rsidRPr="00E37747" w:rsidRDefault="00E35A30" w:rsidP="00E35A30">
      <w:pPr>
        <w:ind w:left="720"/>
        <w:jc w:val="both"/>
        <w:rPr>
          <w:lang w:eastAsia="en-US"/>
        </w:rPr>
      </w:pPr>
      <w:r w:rsidRPr="00E37747">
        <w:rPr>
          <w:lang w:eastAsia="en-US"/>
        </w:rPr>
        <w:t>2</w:t>
      </w:r>
      <w:r>
        <w:rPr>
          <w:lang w:eastAsia="en-US"/>
        </w:rPr>
        <w:t xml:space="preserve"> Zijn </w:t>
      </w:r>
      <w:r w:rsidRPr="00E37747">
        <w:rPr>
          <w:lang w:eastAsia="en-US"/>
        </w:rPr>
        <w:t>Priester.</w:t>
      </w:r>
    </w:p>
    <w:p w:rsidR="00E35A30" w:rsidRPr="00E37747" w:rsidRDefault="00E35A30" w:rsidP="00E35A30">
      <w:pPr>
        <w:ind w:left="720"/>
        <w:jc w:val="both"/>
        <w:rPr>
          <w:lang w:eastAsia="en-US"/>
        </w:rPr>
      </w:pPr>
      <w:r w:rsidRPr="00E37747">
        <w:rPr>
          <w:lang w:eastAsia="en-US"/>
        </w:rPr>
        <w:t>3</w:t>
      </w:r>
      <w:r>
        <w:rPr>
          <w:lang w:eastAsia="en-US"/>
        </w:rPr>
        <w:t xml:space="preserve"> Zijn </w:t>
      </w:r>
      <w:r w:rsidRPr="00E37747">
        <w:rPr>
          <w:lang w:eastAsia="en-US"/>
        </w:rPr>
        <w:t>Koninklijk Ambt; ziet</w:t>
      </w:r>
      <w:r>
        <w:rPr>
          <w:lang w:eastAsia="en-US"/>
        </w:rPr>
        <w:t xml:space="preserve"> </w:t>
      </w:r>
      <w:r w:rsidRPr="00E37747">
        <w:rPr>
          <w:lang w:eastAsia="en-US"/>
        </w:rPr>
        <w:t>deze alle bij Messias.</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B.</w:t>
      </w:r>
    </w:p>
    <w:p w:rsidR="00E35A30" w:rsidRPr="00E37747" w:rsidRDefault="00E35A30" w:rsidP="00E35A30">
      <w:pPr>
        <w:jc w:val="both"/>
        <w:rPr>
          <w:lang w:eastAsia="en-US"/>
        </w:rPr>
      </w:pPr>
      <w:r w:rsidRPr="00E37747">
        <w:rPr>
          <w:lang w:eastAsia="en-US"/>
        </w:rPr>
        <w:t>Beeld Gods</w:t>
      </w:r>
      <w:r>
        <w:rPr>
          <w:lang w:eastAsia="en-US"/>
        </w:rPr>
        <w:t>,</w:t>
      </w:r>
      <w:r w:rsidRPr="00E37747">
        <w:rPr>
          <w:lang w:eastAsia="en-US"/>
        </w:rPr>
        <w:t xml:space="preserve"> waar niet en waar</w:t>
      </w:r>
      <w:r>
        <w:rPr>
          <w:lang w:eastAsia="en-US"/>
        </w:rPr>
        <w:t xml:space="preserve"> </w:t>
      </w:r>
      <w:r w:rsidRPr="00E37747">
        <w:rPr>
          <w:lang w:eastAsia="en-US"/>
        </w:rPr>
        <w:t>al in bestaande.</w:t>
      </w:r>
      <w:r w:rsidRPr="00E37747">
        <w:rPr>
          <w:lang w:eastAsia="en-US"/>
        </w:rPr>
        <w:tab/>
        <w:t>27</w:t>
      </w:r>
      <w:r>
        <w:rPr>
          <w:lang w:eastAsia="en-US"/>
        </w:rPr>
        <w:t>,</w:t>
      </w:r>
      <w:r w:rsidRPr="00E37747">
        <w:rPr>
          <w:lang w:eastAsia="en-US"/>
        </w:rPr>
        <w:t xml:space="preserve"> 28</w:t>
      </w:r>
    </w:p>
    <w:p w:rsidR="00E35A30" w:rsidRPr="00E37747" w:rsidRDefault="00E35A30" w:rsidP="00E35A30">
      <w:pPr>
        <w:jc w:val="both"/>
        <w:rPr>
          <w:lang w:eastAsia="en-US"/>
        </w:rPr>
      </w:pPr>
      <w:r w:rsidRPr="00E37747">
        <w:rPr>
          <w:lang w:eastAsia="en-US"/>
        </w:rPr>
        <w:t>Behoudenis,</w:t>
      </w:r>
      <w:r>
        <w:rPr>
          <w:lang w:eastAsia="en-US"/>
        </w:rPr>
        <w:t xml:space="preserve"> de </w:t>
      </w:r>
      <w:r w:rsidRPr="00E37747">
        <w:rPr>
          <w:lang w:eastAsia="en-US"/>
        </w:rPr>
        <w:t>weg daartoe van</w:t>
      </w:r>
      <w:r>
        <w:rPr>
          <w:lang w:eastAsia="en-US"/>
        </w:rPr>
        <w:t xml:space="preserve"> </w:t>
      </w:r>
      <w:r w:rsidRPr="00E37747">
        <w:rPr>
          <w:lang w:eastAsia="en-US"/>
        </w:rPr>
        <w:t>de Rabbijnen voorgesteld. 37, 38 Welke wederlegd wordt. 39</w:t>
      </w:r>
      <w:r>
        <w:rPr>
          <w:lang w:eastAsia="en-US"/>
        </w:rPr>
        <w:t>,</w:t>
      </w:r>
      <w:r w:rsidRPr="00E37747">
        <w:rPr>
          <w:lang w:eastAsia="en-US"/>
        </w:rPr>
        <w:t xml:space="preserve"> 40</w:t>
      </w:r>
    </w:p>
    <w:p w:rsidR="00E35A30" w:rsidRPr="00E37747" w:rsidRDefault="00E35A30" w:rsidP="00E35A30">
      <w:pPr>
        <w:jc w:val="both"/>
        <w:rPr>
          <w:lang w:eastAsia="en-US"/>
        </w:rPr>
      </w:pPr>
      <w:r w:rsidRPr="00E37747">
        <w:rPr>
          <w:lang w:eastAsia="en-US"/>
        </w:rPr>
        <w:t>Bergen</w:t>
      </w:r>
      <w:r>
        <w:rPr>
          <w:lang w:eastAsia="en-US"/>
        </w:rPr>
        <w:t xml:space="preserve"> zijn </w:t>
      </w:r>
      <w:r w:rsidRPr="00E37747">
        <w:rPr>
          <w:lang w:eastAsia="en-US"/>
        </w:rPr>
        <w:t>zinnebeelden van Ko ringrijken.</w:t>
      </w:r>
      <w:r w:rsidRPr="00E37747">
        <w:rPr>
          <w:lang w:eastAsia="en-US"/>
        </w:rPr>
        <w:tab/>
        <w:t>126</w:t>
      </w:r>
    </w:p>
    <w:p w:rsidR="00E35A30" w:rsidRDefault="00E35A30" w:rsidP="00E35A30">
      <w:pPr>
        <w:jc w:val="both"/>
        <w:rPr>
          <w:lang w:eastAsia="en-US"/>
        </w:rPr>
      </w:pPr>
      <w:r w:rsidRPr="00E37747">
        <w:rPr>
          <w:lang w:eastAsia="en-US"/>
        </w:rPr>
        <w:t>Beschrijving die van</w:t>
      </w:r>
      <w:r>
        <w:rPr>
          <w:lang w:eastAsia="en-US"/>
        </w:rPr>
        <w:t xml:space="preserve"> de </w:t>
      </w:r>
      <w:r w:rsidRPr="00E37747">
        <w:rPr>
          <w:lang w:eastAsia="en-US"/>
        </w:rPr>
        <w:t>Keizer Augustus geschied is</w:t>
      </w:r>
      <w:r>
        <w:rPr>
          <w:lang w:eastAsia="en-US"/>
        </w:rPr>
        <w:t>,</w:t>
      </w:r>
      <w:r w:rsidRPr="00E37747">
        <w:rPr>
          <w:lang w:eastAsia="en-US"/>
        </w:rPr>
        <w:t xml:space="preserve"> waarom bij Josephus </w:t>
      </w:r>
      <w:r>
        <w:rPr>
          <w:lang w:eastAsia="en-US"/>
        </w:rPr>
        <w:t>daarvan</w:t>
      </w:r>
      <w:r w:rsidRPr="00E37747">
        <w:rPr>
          <w:lang w:eastAsia="en-US"/>
        </w:rPr>
        <w:t xml:space="preserve"> geen</w:t>
      </w:r>
      <w:r>
        <w:rPr>
          <w:lang w:eastAsia="en-US"/>
        </w:rPr>
        <w:t xml:space="preserve"> </w:t>
      </w:r>
      <w:r w:rsidRPr="00E37747">
        <w:rPr>
          <w:lang w:eastAsia="en-US"/>
        </w:rPr>
        <w:t>gewag gemaakt wordt. 170</w:t>
      </w:r>
      <w:r>
        <w:rPr>
          <w:lang w:eastAsia="en-US"/>
        </w:rPr>
        <w:t>,</w:t>
      </w:r>
      <w:r w:rsidRPr="00E37747">
        <w:rPr>
          <w:lang w:eastAsia="en-US"/>
        </w:rPr>
        <w:t xml:space="preserve"> 171 En ook niet bij de </w:t>
      </w:r>
      <w:r>
        <w:rPr>
          <w:lang w:eastAsia="en-US"/>
        </w:rPr>
        <w:t>Romeinse Historieschrijvers.</w:t>
      </w:r>
    </w:p>
    <w:p w:rsidR="00E35A30" w:rsidRPr="00E37747" w:rsidRDefault="00E35A30" w:rsidP="00E35A30">
      <w:pPr>
        <w:jc w:val="both"/>
        <w:rPr>
          <w:lang w:eastAsia="en-US"/>
        </w:rPr>
      </w:pPr>
      <w:r w:rsidRPr="00E37747">
        <w:rPr>
          <w:lang w:eastAsia="en-US"/>
        </w:rPr>
        <w:t>Bloed</w:t>
      </w:r>
      <w:r>
        <w:rPr>
          <w:lang w:eastAsia="en-US"/>
        </w:rPr>
        <w:t>,</w:t>
      </w:r>
      <w:r w:rsidRPr="00E37747">
        <w:rPr>
          <w:lang w:eastAsia="en-US"/>
        </w:rPr>
        <w:t xml:space="preserve"> het eten deszelfs verboden</w:t>
      </w:r>
      <w:r>
        <w:rPr>
          <w:lang w:eastAsia="en-US"/>
        </w:rPr>
        <w:t xml:space="preserve">, </w:t>
      </w:r>
      <w:r w:rsidRPr="00E37747">
        <w:rPr>
          <w:lang w:eastAsia="en-US"/>
        </w:rPr>
        <w:t>enz.</w:t>
      </w:r>
      <w:r w:rsidRPr="00E37747">
        <w:rPr>
          <w:lang w:eastAsia="en-US"/>
        </w:rPr>
        <w:tab/>
        <w:t>271</w:t>
      </w:r>
    </w:p>
    <w:p w:rsidR="00E35A30" w:rsidRPr="00E37747" w:rsidRDefault="00E35A30" w:rsidP="00E35A30">
      <w:pPr>
        <w:jc w:val="both"/>
        <w:rPr>
          <w:lang w:eastAsia="en-US"/>
        </w:rPr>
      </w:pPr>
      <w:r w:rsidRPr="00E37747">
        <w:rPr>
          <w:lang w:eastAsia="en-US"/>
        </w:rPr>
        <w:t>Brief aan de Hebreen wie de</w:t>
      </w:r>
      <w:r>
        <w:rPr>
          <w:lang w:eastAsia="en-US"/>
        </w:rPr>
        <w:t xml:space="preserve"> </w:t>
      </w:r>
      <w:r w:rsidRPr="00E37747">
        <w:rPr>
          <w:lang w:eastAsia="en-US"/>
        </w:rPr>
        <w:t>Schrijver</w:t>
      </w:r>
      <w:r>
        <w:rPr>
          <w:lang w:eastAsia="en-US"/>
        </w:rPr>
        <w:t>,</w:t>
      </w:r>
      <w:r w:rsidRPr="00E37747">
        <w:rPr>
          <w:lang w:eastAsia="en-US"/>
        </w:rPr>
        <w:t xml:space="preserve"> ziet Schrijver.</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C.</w:t>
      </w:r>
    </w:p>
    <w:p w:rsidR="00E35A30" w:rsidRPr="00E37747" w:rsidRDefault="00E35A30" w:rsidP="00E35A30">
      <w:pPr>
        <w:jc w:val="both"/>
        <w:rPr>
          <w:lang w:eastAsia="en-US"/>
        </w:rPr>
      </w:pPr>
      <w:r w:rsidRPr="00E37747">
        <w:rPr>
          <w:lang w:eastAsia="en-US"/>
        </w:rPr>
        <w:t xml:space="preserve">Christus </w:t>
      </w:r>
      <w:r>
        <w:rPr>
          <w:lang w:eastAsia="en-US"/>
        </w:rPr>
        <w:t>genoemd</w:t>
      </w:r>
      <w:r w:rsidRPr="00E37747">
        <w:rPr>
          <w:lang w:eastAsia="en-US"/>
        </w:rPr>
        <w:t xml:space="preserve"> Messias hoe veelmaal met </w:t>
      </w:r>
      <w:r>
        <w:rPr>
          <w:lang w:eastAsia="en-US"/>
        </w:rPr>
        <w:t xml:space="preserve">die Naam </w:t>
      </w:r>
      <w:r w:rsidRPr="00E37747">
        <w:rPr>
          <w:lang w:eastAsia="en-US"/>
        </w:rPr>
        <w:t>in het</w:t>
      </w:r>
      <w:r>
        <w:rPr>
          <w:lang w:eastAsia="en-US"/>
        </w:rPr>
        <w:t xml:space="preserve"> O</w:t>
      </w:r>
      <w:r w:rsidRPr="00E37747">
        <w:rPr>
          <w:lang w:eastAsia="en-US"/>
        </w:rPr>
        <w:t>. T. voorkomende.</w:t>
      </w:r>
      <w:r w:rsidRPr="00E37747">
        <w:rPr>
          <w:lang w:eastAsia="en-US"/>
        </w:rPr>
        <w:tab/>
        <w:t>179</w:t>
      </w:r>
      <w:r w:rsidRPr="00E37747">
        <w:rPr>
          <w:lang w:eastAsia="en-US"/>
        </w:rPr>
        <w:br/>
        <w:t>Hoe veelmaal in het Nieuwe</w:t>
      </w:r>
      <w:r>
        <w:rPr>
          <w:lang w:eastAsia="en-US"/>
        </w:rPr>
        <w:t xml:space="preserve"> </w:t>
      </w:r>
      <w:r w:rsidRPr="00E37747">
        <w:rPr>
          <w:lang w:eastAsia="en-US"/>
        </w:rPr>
        <w:t>Testament.</w:t>
      </w:r>
      <w:r w:rsidRPr="00E37747">
        <w:rPr>
          <w:lang w:eastAsia="en-US"/>
        </w:rPr>
        <w:tab/>
        <w:t>179</w:t>
      </w:r>
    </w:p>
    <w:p w:rsidR="00E35A30" w:rsidRPr="00E37747" w:rsidRDefault="00E35A30" w:rsidP="00E35A30">
      <w:pPr>
        <w:jc w:val="both"/>
        <w:rPr>
          <w:lang w:eastAsia="en-US"/>
        </w:rPr>
      </w:pPr>
      <w:r w:rsidRPr="00E37747">
        <w:rPr>
          <w:lang w:eastAsia="en-US"/>
        </w:rPr>
        <w:t>— Als de gezalfde</w:t>
      </w:r>
      <w:r>
        <w:rPr>
          <w:lang w:eastAsia="en-US"/>
        </w:rPr>
        <w:t>,</w:t>
      </w:r>
    </w:p>
    <w:p w:rsidR="00E35A30" w:rsidRPr="00E37747" w:rsidRDefault="00E35A30" w:rsidP="00E35A30">
      <w:pPr>
        <w:jc w:val="both"/>
        <w:rPr>
          <w:lang w:eastAsia="en-US"/>
        </w:rPr>
      </w:pPr>
      <w:r w:rsidRPr="00E37747">
        <w:rPr>
          <w:lang w:eastAsia="en-US"/>
        </w:rPr>
        <w:t>1 Wie</w:t>
      </w:r>
      <w:r>
        <w:rPr>
          <w:lang w:eastAsia="en-US"/>
        </w:rPr>
        <w:t xml:space="preserve"> Hem </w:t>
      </w:r>
      <w:r w:rsidRPr="00E37747">
        <w:rPr>
          <w:lang w:eastAsia="en-US"/>
        </w:rPr>
        <w:t>gezalfd heeft in</w:t>
      </w:r>
      <w:r>
        <w:rPr>
          <w:lang w:eastAsia="en-US"/>
        </w:rPr>
        <w:t xml:space="preserve"> </w:t>
      </w:r>
      <w:r w:rsidRPr="00E37747">
        <w:rPr>
          <w:lang w:eastAsia="en-US"/>
        </w:rPr>
        <w:t>de tijd.</w:t>
      </w:r>
      <w:r w:rsidRPr="00E37747">
        <w:rPr>
          <w:lang w:eastAsia="en-US"/>
        </w:rPr>
        <w:tab/>
        <w:t>179</w:t>
      </w:r>
      <w:r>
        <w:rPr>
          <w:lang w:eastAsia="en-US"/>
        </w:rPr>
        <w:t>,</w:t>
      </w:r>
      <w:r w:rsidRPr="00E37747">
        <w:rPr>
          <w:lang w:eastAsia="en-US"/>
        </w:rPr>
        <w:t xml:space="preserve"> 180</w:t>
      </w:r>
    </w:p>
    <w:p w:rsidR="00E35A30" w:rsidRDefault="00E35A30" w:rsidP="00E35A30">
      <w:pPr>
        <w:jc w:val="both"/>
        <w:rPr>
          <w:lang w:eastAsia="en-US"/>
        </w:rPr>
      </w:pPr>
      <w:r w:rsidRPr="00E37747">
        <w:rPr>
          <w:lang w:eastAsia="en-US"/>
        </w:rPr>
        <w:t>2 Waar</w:t>
      </w:r>
      <w:r>
        <w:rPr>
          <w:lang w:eastAsia="en-US"/>
        </w:rPr>
        <w:t xml:space="preserve">mee Hij </w:t>
      </w:r>
      <w:r w:rsidRPr="00E37747">
        <w:rPr>
          <w:lang w:eastAsia="en-US"/>
        </w:rPr>
        <w:t xml:space="preserve">gezalfd is. 180 </w:t>
      </w:r>
    </w:p>
    <w:p w:rsidR="00E35A30" w:rsidRPr="00E37747" w:rsidRDefault="00E35A30" w:rsidP="00E35A30">
      <w:pPr>
        <w:jc w:val="both"/>
        <w:rPr>
          <w:lang w:eastAsia="en-US"/>
        </w:rPr>
      </w:pPr>
      <w:r w:rsidRPr="00E37747">
        <w:rPr>
          <w:lang w:eastAsia="en-US"/>
        </w:rPr>
        <w:t>3 Waartoe.</w:t>
      </w:r>
      <w:r w:rsidRPr="00E37747">
        <w:rPr>
          <w:lang w:eastAsia="en-US"/>
        </w:rPr>
        <w:tab/>
        <w:t>180</w:t>
      </w:r>
    </w:p>
    <w:p w:rsidR="00E35A30" w:rsidRPr="00E37747" w:rsidRDefault="00E35A30" w:rsidP="00E35A30">
      <w:pPr>
        <w:ind w:left="720"/>
        <w:jc w:val="both"/>
        <w:rPr>
          <w:lang w:eastAsia="en-US"/>
        </w:rPr>
      </w:pPr>
      <w:r w:rsidRPr="00E37747">
        <w:rPr>
          <w:lang w:eastAsia="en-US"/>
        </w:rPr>
        <w:t>I. Tot Profeet.</w:t>
      </w:r>
      <w:r w:rsidRPr="00E37747">
        <w:rPr>
          <w:lang w:eastAsia="en-US"/>
        </w:rPr>
        <w:tab/>
        <w:t>180</w:t>
      </w:r>
      <w:r w:rsidRPr="00E37747">
        <w:rPr>
          <w:lang w:eastAsia="en-US"/>
        </w:rPr>
        <w:br/>
      </w:r>
      <w:r>
        <w:rPr>
          <w:lang w:eastAsia="en-US"/>
        </w:rPr>
        <w:t>Heeft als z</w:t>
      </w:r>
      <w:r w:rsidRPr="00E37747">
        <w:rPr>
          <w:lang w:eastAsia="en-US"/>
        </w:rPr>
        <w:t>odanig ge</w:t>
      </w:r>
      <w:r w:rsidRPr="00E37747">
        <w:rPr>
          <w:lang w:eastAsia="en-US"/>
        </w:rPr>
        <w:softHyphen/>
        <w:t>profeteerd.</w:t>
      </w:r>
      <w:r w:rsidRPr="00E37747">
        <w:rPr>
          <w:lang w:eastAsia="en-US"/>
        </w:rPr>
        <w:tab/>
        <w:t>181</w:t>
      </w:r>
      <w:r w:rsidR="00BA07B0">
        <w:rPr>
          <w:lang w:eastAsia="en-US"/>
        </w:rPr>
        <w:t>-</w:t>
      </w:r>
      <w:r w:rsidRPr="00E37747">
        <w:rPr>
          <w:lang w:eastAsia="en-US"/>
        </w:rPr>
        <w:t>183</w:t>
      </w:r>
      <w:r w:rsidRPr="00E37747">
        <w:rPr>
          <w:lang w:eastAsia="en-US"/>
        </w:rPr>
        <w:br/>
        <w:t>Was een gelijk Mozes. 184</w:t>
      </w:r>
    </w:p>
    <w:p w:rsidR="00BA07B0" w:rsidRDefault="00E35A30" w:rsidP="00E35A30">
      <w:pPr>
        <w:ind w:left="720"/>
        <w:jc w:val="both"/>
        <w:rPr>
          <w:lang w:eastAsia="en-US"/>
        </w:rPr>
      </w:pPr>
      <w:r w:rsidRPr="00E37747">
        <w:rPr>
          <w:lang w:eastAsia="en-US"/>
        </w:rPr>
        <w:t>II. Tot Priester.</w:t>
      </w:r>
      <w:r w:rsidRPr="00E37747">
        <w:rPr>
          <w:lang w:eastAsia="en-US"/>
        </w:rPr>
        <w:tab/>
        <w:t>185</w:t>
      </w:r>
      <w:r w:rsidRPr="00E37747">
        <w:rPr>
          <w:lang w:eastAsia="en-US"/>
        </w:rPr>
        <w:br/>
        <w:t xml:space="preserve">Tegenwerping aangaande het Priesterschap. 186 </w:t>
      </w:r>
    </w:p>
    <w:p w:rsidR="00E35A30" w:rsidRPr="00E37747" w:rsidRDefault="00E35A30" w:rsidP="00E35A30">
      <w:pPr>
        <w:ind w:left="720"/>
        <w:jc w:val="both"/>
        <w:rPr>
          <w:lang w:eastAsia="en-US"/>
        </w:rPr>
      </w:pPr>
      <w:r w:rsidRPr="00E37747">
        <w:rPr>
          <w:lang w:eastAsia="en-US"/>
        </w:rPr>
        <w:t>Wat</w:t>
      </w:r>
      <w:r>
        <w:rPr>
          <w:lang w:eastAsia="en-US"/>
        </w:rPr>
        <w:t xml:space="preserve"> Hij </w:t>
      </w:r>
      <w:r w:rsidRPr="00E37747">
        <w:rPr>
          <w:lang w:eastAsia="en-US"/>
        </w:rPr>
        <w:t>als Priester gedaan heeft.</w:t>
      </w:r>
    </w:p>
    <w:p w:rsidR="00E35A30" w:rsidRPr="00E37747" w:rsidRDefault="00E35A30" w:rsidP="00E35A30">
      <w:pPr>
        <w:ind w:left="720" w:firstLine="720"/>
        <w:jc w:val="both"/>
        <w:rPr>
          <w:lang w:eastAsia="en-US"/>
        </w:rPr>
      </w:pPr>
      <w:r w:rsidRPr="00E37747">
        <w:rPr>
          <w:lang w:eastAsia="en-US"/>
        </w:rPr>
        <w:t>1. Gebeden.</w:t>
      </w:r>
    </w:p>
    <w:p w:rsidR="00E35A30" w:rsidRDefault="00E35A30" w:rsidP="00E35A30">
      <w:pPr>
        <w:ind w:left="720" w:firstLine="720"/>
        <w:jc w:val="both"/>
        <w:rPr>
          <w:lang w:eastAsia="en-US"/>
        </w:rPr>
      </w:pPr>
      <w:r w:rsidRPr="00E37747">
        <w:rPr>
          <w:lang w:eastAsia="en-US"/>
        </w:rPr>
        <w:t>2. Geofferd enz. 189</w:t>
      </w:r>
      <w:r>
        <w:rPr>
          <w:lang w:eastAsia="en-US"/>
        </w:rPr>
        <w:t>,</w:t>
      </w:r>
      <w:r w:rsidRPr="00E37747">
        <w:rPr>
          <w:lang w:eastAsia="en-US"/>
        </w:rPr>
        <w:t xml:space="preserve"> 190 </w:t>
      </w:r>
    </w:p>
    <w:p w:rsidR="00E35A30" w:rsidRPr="00E37747" w:rsidRDefault="00E35A30" w:rsidP="00E35A30">
      <w:pPr>
        <w:ind w:firstLine="720"/>
        <w:jc w:val="both"/>
        <w:rPr>
          <w:lang w:eastAsia="en-US"/>
        </w:rPr>
      </w:pPr>
      <w:r w:rsidRPr="00E37747">
        <w:rPr>
          <w:lang w:eastAsia="en-US"/>
        </w:rPr>
        <w:t>III. Tot Koning uit de voor</w:t>
      </w:r>
      <w:r w:rsidRPr="00E37747">
        <w:rPr>
          <w:lang w:eastAsia="en-US"/>
        </w:rPr>
        <w:softHyphen/>
        <w:t>zeggingen, ziet Messias.</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D.</w:t>
      </w:r>
    </w:p>
    <w:p w:rsidR="00E35A30" w:rsidRPr="00E37747" w:rsidRDefault="00E35A30" w:rsidP="00E35A30">
      <w:pPr>
        <w:jc w:val="both"/>
        <w:rPr>
          <w:lang w:eastAsia="en-US"/>
        </w:rPr>
      </w:pPr>
      <w:r w:rsidRPr="00E37747">
        <w:rPr>
          <w:lang w:eastAsia="en-US"/>
        </w:rPr>
        <w:t xml:space="preserve">Dagen, hoe Jezus kan gezegd worden drie dagen in het </w:t>
      </w:r>
      <w:r>
        <w:rPr>
          <w:lang w:eastAsia="en-US"/>
        </w:rPr>
        <w:t>g</w:t>
      </w:r>
      <w:r w:rsidRPr="00E37747">
        <w:rPr>
          <w:lang w:eastAsia="en-US"/>
        </w:rPr>
        <w:t>raf gelegen te hebben.</w:t>
      </w:r>
      <w:r w:rsidRPr="00E37747">
        <w:rPr>
          <w:lang w:eastAsia="en-US"/>
        </w:rPr>
        <w:tab/>
        <w:t>220</w:t>
      </w:r>
      <w:r w:rsidRPr="00E37747">
        <w:rPr>
          <w:lang w:eastAsia="en-US"/>
        </w:rPr>
        <w:br/>
        <w:t xml:space="preserve">Verdere tegenwerping </w:t>
      </w:r>
      <w:r>
        <w:rPr>
          <w:lang w:eastAsia="en-US"/>
        </w:rPr>
        <w:t>daarvan</w:t>
      </w:r>
      <w:r w:rsidRPr="00E37747">
        <w:rPr>
          <w:lang w:eastAsia="en-US"/>
        </w:rPr>
        <w:t xml:space="preserve"> 220</w:t>
      </w:r>
    </w:p>
    <w:p w:rsidR="00E35A30" w:rsidRPr="00E37747" w:rsidRDefault="00E35A30" w:rsidP="00E35A30">
      <w:pPr>
        <w:jc w:val="both"/>
        <w:rPr>
          <w:lang w:eastAsia="en-US"/>
        </w:rPr>
      </w:pPr>
      <w:r>
        <w:rPr>
          <w:lang w:eastAsia="en-US"/>
        </w:rPr>
        <w:t xml:space="preserve">Dezelve </w:t>
      </w:r>
      <w:r w:rsidRPr="00E37747">
        <w:rPr>
          <w:lang w:eastAsia="en-US"/>
        </w:rPr>
        <w:t>opgelost.</w:t>
      </w:r>
      <w:r w:rsidRPr="00E37747">
        <w:rPr>
          <w:lang w:eastAsia="en-US"/>
        </w:rPr>
        <w:tab/>
        <w:t>221</w:t>
      </w:r>
    </w:p>
    <w:p w:rsidR="00E35A30" w:rsidRPr="00E37747" w:rsidRDefault="00E35A30" w:rsidP="00E35A30">
      <w:pPr>
        <w:jc w:val="both"/>
        <w:rPr>
          <w:lang w:eastAsia="en-US"/>
        </w:rPr>
      </w:pPr>
      <w:r w:rsidRPr="00E37747">
        <w:rPr>
          <w:lang w:eastAsia="en-US"/>
        </w:rPr>
        <w:t>Dood is verscheiden.</w:t>
      </w:r>
    </w:p>
    <w:p w:rsidR="00E35A30" w:rsidRPr="00E37747" w:rsidRDefault="00E35A30" w:rsidP="00E35A30">
      <w:pPr>
        <w:ind w:left="720"/>
        <w:jc w:val="both"/>
        <w:rPr>
          <w:lang w:eastAsia="en-US"/>
        </w:rPr>
      </w:pPr>
      <w:r w:rsidRPr="00E37747">
        <w:rPr>
          <w:lang w:eastAsia="en-US"/>
        </w:rPr>
        <w:t>1. Tijdelijke.</w:t>
      </w:r>
    </w:p>
    <w:p w:rsidR="00E35A30" w:rsidRPr="00E37747" w:rsidRDefault="00E35A30" w:rsidP="00E35A30">
      <w:pPr>
        <w:ind w:left="720"/>
        <w:jc w:val="both"/>
        <w:rPr>
          <w:lang w:eastAsia="en-US"/>
        </w:rPr>
      </w:pPr>
      <w:r w:rsidRPr="00E37747">
        <w:rPr>
          <w:lang w:eastAsia="en-US"/>
        </w:rPr>
        <w:t>2. Geestelijke</w:t>
      </w:r>
      <w:r>
        <w:rPr>
          <w:lang w:eastAsia="en-US"/>
        </w:rPr>
        <w:t xml:space="preserve">. En </w:t>
      </w:r>
      <w:r w:rsidRPr="00E37747">
        <w:rPr>
          <w:lang w:eastAsia="en-US"/>
        </w:rPr>
        <w:t>de onafge</w:t>
      </w:r>
      <w:r w:rsidRPr="00E37747">
        <w:rPr>
          <w:lang w:eastAsia="en-US"/>
        </w:rPr>
        <w:softHyphen/>
        <w:t>brokene geduurzaamheid des</w:t>
      </w:r>
      <w:r>
        <w:rPr>
          <w:lang w:eastAsia="en-US"/>
        </w:rPr>
        <w:t>zelfs</w:t>
      </w:r>
      <w:r w:rsidRPr="00E37747">
        <w:rPr>
          <w:lang w:eastAsia="en-US"/>
        </w:rPr>
        <w:t>.</w:t>
      </w:r>
    </w:p>
    <w:p w:rsidR="00E35A30" w:rsidRPr="00E37747" w:rsidRDefault="00BA07B0" w:rsidP="00E35A30">
      <w:pPr>
        <w:jc w:val="both"/>
        <w:rPr>
          <w:lang w:eastAsia="en-US"/>
        </w:rPr>
      </w:pPr>
      <w:r>
        <w:rPr>
          <w:lang w:eastAsia="en-US"/>
        </w:rPr>
        <w:tab/>
        <w:t xml:space="preserve">3. </w:t>
      </w:r>
      <w:r w:rsidR="00E35A30" w:rsidRPr="00E37747">
        <w:rPr>
          <w:lang w:eastAsia="en-US"/>
        </w:rPr>
        <w:t>De Eeuwige dood.</w:t>
      </w:r>
      <w:r w:rsidR="00E35A30" w:rsidRPr="00E37747">
        <w:rPr>
          <w:lang w:eastAsia="en-US"/>
        </w:rPr>
        <w:tab/>
        <w:t>31</w:t>
      </w:r>
    </w:p>
    <w:p w:rsidR="00E35A30" w:rsidRPr="00E37747" w:rsidRDefault="00E35A30" w:rsidP="00E35A30">
      <w:pPr>
        <w:jc w:val="both"/>
        <w:rPr>
          <w:lang w:eastAsia="en-US"/>
        </w:rPr>
      </w:pPr>
      <w:r w:rsidRPr="00E37747">
        <w:rPr>
          <w:lang w:eastAsia="en-US"/>
        </w:rPr>
        <w:t>—</w:t>
      </w:r>
      <w:r w:rsidRPr="00E37747">
        <w:rPr>
          <w:lang w:eastAsia="en-US"/>
        </w:rPr>
        <w:tab/>
        <w:t>Van Judas</w:t>
      </w:r>
      <w:r>
        <w:rPr>
          <w:lang w:eastAsia="en-US"/>
        </w:rPr>
        <w:t>,</w:t>
      </w:r>
      <w:r w:rsidRPr="00E37747">
        <w:rPr>
          <w:lang w:eastAsia="en-US"/>
        </w:rPr>
        <w:t xml:space="preserve"> hoe</w:t>
      </w:r>
      <w:r>
        <w:rPr>
          <w:lang w:eastAsia="en-US"/>
        </w:rPr>
        <w:t xml:space="preserve"> Hij </w:t>
      </w:r>
      <w:r w:rsidRPr="00E37747">
        <w:rPr>
          <w:lang w:eastAsia="en-US"/>
        </w:rPr>
        <w:t>aan</w:t>
      </w:r>
      <w:r>
        <w:rPr>
          <w:lang w:eastAsia="en-US"/>
        </w:rPr>
        <w:t xml:space="preserve"> zijn </w:t>
      </w:r>
      <w:r w:rsidRPr="00E37747">
        <w:rPr>
          <w:lang w:eastAsia="en-US"/>
        </w:rPr>
        <w:t>einde gekomen is, zwarigheid</w:t>
      </w:r>
      <w:r>
        <w:rPr>
          <w:lang w:eastAsia="en-US"/>
        </w:rPr>
        <w:t xml:space="preserve"> daarvan</w:t>
      </w:r>
      <w:r w:rsidRPr="00E37747">
        <w:rPr>
          <w:lang w:eastAsia="en-US"/>
        </w:rPr>
        <w:t>.</w:t>
      </w:r>
      <w:r w:rsidRPr="00E37747">
        <w:rPr>
          <w:lang w:eastAsia="en-US"/>
        </w:rPr>
        <w:tab/>
        <w:t>202</w:t>
      </w:r>
    </w:p>
    <w:p w:rsidR="00E35A30" w:rsidRPr="00E37747" w:rsidRDefault="00E35A30" w:rsidP="00E35A30">
      <w:pPr>
        <w:jc w:val="both"/>
        <w:rPr>
          <w:lang w:eastAsia="en-US"/>
        </w:rPr>
      </w:pPr>
      <w:r>
        <w:rPr>
          <w:lang w:eastAsia="en-US"/>
        </w:rPr>
        <w:t xml:space="preserve">Dezelve </w:t>
      </w:r>
      <w:r w:rsidRPr="00E37747">
        <w:rPr>
          <w:lang w:eastAsia="en-US"/>
        </w:rPr>
        <w:t>opgelost.</w:t>
      </w:r>
      <w:r w:rsidRPr="00E37747">
        <w:rPr>
          <w:lang w:eastAsia="en-US"/>
        </w:rPr>
        <w:tab/>
        <w:t>202</w:t>
      </w:r>
    </w:p>
    <w:p w:rsidR="00E35A30" w:rsidRDefault="00E35A30" w:rsidP="00E35A30">
      <w:pPr>
        <w:jc w:val="both"/>
        <w:rPr>
          <w:lang w:eastAsia="en-US"/>
        </w:rPr>
      </w:pPr>
      <w:r w:rsidRPr="00E37747">
        <w:rPr>
          <w:lang w:eastAsia="en-US"/>
        </w:rPr>
        <w:t>Drieëenheid Gods</w:t>
      </w:r>
      <w:r>
        <w:rPr>
          <w:lang w:eastAsia="en-US"/>
        </w:rPr>
        <w:t>,</w:t>
      </w:r>
      <w:r w:rsidRPr="00E37747">
        <w:rPr>
          <w:lang w:eastAsia="en-US"/>
        </w:rPr>
        <w:t xml:space="preserve"> ziet God. </w:t>
      </w:r>
    </w:p>
    <w:p w:rsidR="00E35A30" w:rsidRPr="00E37747" w:rsidRDefault="00E35A30" w:rsidP="00E35A30">
      <w:pPr>
        <w:jc w:val="both"/>
        <w:rPr>
          <w:lang w:eastAsia="en-US"/>
        </w:rPr>
      </w:pPr>
      <w:r w:rsidRPr="00E37747">
        <w:rPr>
          <w:lang w:eastAsia="en-US"/>
        </w:rPr>
        <w:t>Drinkbeker waar Christus van</w:t>
      </w:r>
      <w:r>
        <w:rPr>
          <w:lang w:eastAsia="en-US"/>
        </w:rPr>
        <w:t xml:space="preserve"> </w:t>
      </w:r>
      <w:r w:rsidRPr="00E37747">
        <w:rPr>
          <w:lang w:eastAsia="en-US"/>
        </w:rPr>
        <w:t>spreekt.</w:t>
      </w:r>
      <w:r w:rsidRPr="00E37747">
        <w:rPr>
          <w:lang w:eastAsia="en-US"/>
        </w:rPr>
        <w:tab/>
        <w:t>199</w:t>
      </w:r>
      <w:r w:rsidRPr="00E37747">
        <w:rPr>
          <w:lang w:eastAsia="en-US"/>
        </w:rPr>
        <w:br/>
        <w:t>Duisternis hoe bij Jezus dood</w:t>
      </w:r>
      <w:r>
        <w:rPr>
          <w:lang w:eastAsia="en-US"/>
        </w:rPr>
        <w:t xml:space="preserve"> </w:t>
      </w:r>
      <w:r w:rsidRPr="00E37747">
        <w:rPr>
          <w:lang w:eastAsia="en-US"/>
        </w:rPr>
        <w:t>veroorzaakt.</w:t>
      </w:r>
      <w:r w:rsidRPr="00E37747">
        <w:rPr>
          <w:lang w:eastAsia="en-US"/>
        </w:rPr>
        <w:tab/>
        <w:t>110</w:t>
      </w:r>
    </w:p>
    <w:p w:rsidR="00E35A30" w:rsidRPr="00E37747" w:rsidRDefault="00E35A30" w:rsidP="00E35A30">
      <w:pPr>
        <w:jc w:val="both"/>
        <w:rPr>
          <w:lang w:eastAsia="en-US"/>
        </w:rPr>
      </w:pPr>
      <w:r w:rsidRPr="00E37747">
        <w:rPr>
          <w:lang w:eastAsia="en-US"/>
        </w:rPr>
        <w:t>Hoe te verstaan.</w:t>
      </w:r>
      <w:r w:rsidRPr="00E37747">
        <w:rPr>
          <w:lang w:eastAsia="en-US"/>
        </w:rPr>
        <w:tab/>
        <w:t>211</w:t>
      </w:r>
    </w:p>
    <w:p w:rsidR="00E35A30" w:rsidRPr="00E37747" w:rsidRDefault="00E35A30" w:rsidP="00E35A30">
      <w:pPr>
        <w:jc w:val="both"/>
        <w:rPr>
          <w:lang w:eastAsia="en-US"/>
        </w:rPr>
      </w:pPr>
      <w:r w:rsidRPr="00E37747">
        <w:rPr>
          <w:lang w:eastAsia="en-US"/>
        </w:rPr>
        <w:t>Duivelen of zij ook kunnen voort</w:t>
      </w:r>
      <w:r w:rsidRPr="00E37747">
        <w:rPr>
          <w:lang w:eastAsia="en-US"/>
        </w:rPr>
        <w:softHyphen/>
        <w:t>telen, gelijk de Joden stellen. 46</w:t>
      </w:r>
    </w:p>
    <w:p w:rsidR="00E35A30" w:rsidRPr="00E37747" w:rsidRDefault="00E35A30" w:rsidP="00E35A30">
      <w:pPr>
        <w:jc w:val="both"/>
        <w:rPr>
          <w:lang w:eastAsia="en-US"/>
        </w:rPr>
      </w:pPr>
      <w:r w:rsidRPr="00E37747">
        <w:rPr>
          <w:lang w:eastAsia="en-US"/>
        </w:rPr>
        <w:t>—</w:t>
      </w:r>
      <w:r w:rsidRPr="00E37747">
        <w:rPr>
          <w:lang w:eastAsia="en-US"/>
        </w:rPr>
        <w:tab/>
        <w:t>Hoe dan te verstaan.</w:t>
      </w:r>
      <w:r>
        <w:rPr>
          <w:lang w:eastAsia="en-US"/>
        </w:rPr>
        <w:t xml:space="preserve"> </w:t>
      </w:r>
      <w:r w:rsidRPr="00E37747">
        <w:rPr>
          <w:lang w:eastAsia="en-US"/>
        </w:rPr>
        <w:t>Zaad der slang.</w:t>
      </w:r>
      <w:r w:rsidRPr="00E37747">
        <w:rPr>
          <w:lang w:eastAsia="en-US"/>
        </w:rPr>
        <w:tab/>
        <w:t>46</w:t>
      </w:r>
    </w:p>
    <w:p w:rsidR="00E35A30" w:rsidRDefault="00E35A30" w:rsidP="00E35A30">
      <w:pPr>
        <w:jc w:val="both"/>
        <w:rPr>
          <w:lang w:val="en-US" w:eastAsia="en-US"/>
        </w:rPr>
      </w:pPr>
      <w:r w:rsidRPr="00E37747">
        <w:rPr>
          <w:lang w:eastAsia="en-US"/>
        </w:rPr>
        <w:t>Duivel</w:t>
      </w:r>
      <w:r>
        <w:rPr>
          <w:lang w:eastAsia="en-US"/>
        </w:rPr>
        <w:t>,</w:t>
      </w:r>
      <w:r w:rsidRPr="00E37747">
        <w:rPr>
          <w:lang w:eastAsia="en-US"/>
        </w:rPr>
        <w:t xml:space="preserve"> hoe zich die vertoond heeft aan de eerste </w:t>
      </w:r>
      <w:r>
        <w:rPr>
          <w:lang w:eastAsia="en-US"/>
        </w:rPr>
        <w:t>mens</w:t>
      </w:r>
      <w:r w:rsidRPr="00E37747">
        <w:rPr>
          <w:lang w:eastAsia="en-US"/>
        </w:rPr>
        <w:t>en enz.</w:t>
      </w:r>
      <w:r>
        <w:rPr>
          <w:lang w:eastAsia="en-US"/>
        </w:rPr>
        <w:t>,</w:t>
      </w:r>
      <w:r w:rsidRPr="00E37747">
        <w:rPr>
          <w:lang w:eastAsia="en-US"/>
        </w:rPr>
        <w:t xml:space="preserve"> ziet verder Slang. </w:t>
      </w:r>
      <w:r>
        <w:rPr>
          <w:lang w:val="en-US" w:eastAsia="en-US"/>
        </w:rPr>
        <w:t>32</w:t>
      </w:r>
    </w:p>
    <w:p w:rsidR="00E35A30" w:rsidRDefault="00E35A30" w:rsidP="00E35A30">
      <w:pPr>
        <w:jc w:val="both"/>
        <w:rPr>
          <w:lang w:val="en-US" w:eastAsia="en-US"/>
        </w:rPr>
      </w:pPr>
    </w:p>
    <w:p w:rsidR="00E35A30" w:rsidRPr="00A55C74" w:rsidRDefault="00E35A30" w:rsidP="00E35A30">
      <w:pPr>
        <w:jc w:val="both"/>
        <w:rPr>
          <w:lang w:eastAsia="en-US"/>
        </w:rPr>
      </w:pPr>
      <w:r w:rsidRPr="00A55C74">
        <w:rPr>
          <w:lang w:eastAsia="en-US"/>
        </w:rPr>
        <w:t>E.</w:t>
      </w:r>
    </w:p>
    <w:p w:rsidR="00E35A30" w:rsidRPr="00A55C74" w:rsidRDefault="00E35A30" w:rsidP="00E35A30">
      <w:pPr>
        <w:jc w:val="both"/>
        <w:rPr>
          <w:lang w:eastAsia="en-US"/>
        </w:rPr>
      </w:pPr>
      <w:r w:rsidRPr="00A55C74">
        <w:rPr>
          <w:lang w:eastAsia="en-US"/>
        </w:rPr>
        <w:t>Efa, hoe groot,</w:t>
      </w:r>
      <w:r w:rsidRPr="00A55C74">
        <w:rPr>
          <w:lang w:eastAsia="en-US"/>
        </w:rPr>
        <w:tab/>
      </w:r>
      <w:r w:rsidR="00BA07B0">
        <w:rPr>
          <w:lang w:eastAsia="en-US"/>
        </w:rPr>
        <w:t xml:space="preserve"> </w:t>
      </w:r>
      <w:r w:rsidRPr="00A55C74">
        <w:rPr>
          <w:lang w:eastAsia="en-US"/>
        </w:rPr>
        <w:t>244</w:t>
      </w:r>
    </w:p>
    <w:p w:rsidR="00E35A30" w:rsidRPr="00E37747" w:rsidRDefault="00E35A30" w:rsidP="00E35A30">
      <w:pPr>
        <w:jc w:val="both"/>
        <w:rPr>
          <w:lang w:eastAsia="en-US"/>
        </w:rPr>
      </w:pPr>
      <w:r w:rsidRPr="00E37747">
        <w:rPr>
          <w:lang w:eastAsia="en-US"/>
        </w:rPr>
        <w:t>El,</w:t>
      </w:r>
      <w:r>
        <w:rPr>
          <w:lang w:eastAsia="en-US"/>
        </w:rPr>
        <w:t xml:space="preserve"> een </w:t>
      </w:r>
      <w:r w:rsidRPr="00E37747">
        <w:rPr>
          <w:lang w:eastAsia="en-US"/>
        </w:rPr>
        <w:t>El des Heiligdoms en</w:t>
      </w:r>
      <w:r>
        <w:rPr>
          <w:lang w:eastAsia="en-US"/>
        </w:rPr>
        <w:t xml:space="preserve"> een </w:t>
      </w:r>
      <w:r w:rsidRPr="00E37747">
        <w:rPr>
          <w:lang w:eastAsia="en-US"/>
        </w:rPr>
        <w:t>gem</w:t>
      </w:r>
      <w:r>
        <w:rPr>
          <w:lang w:eastAsia="en-US"/>
        </w:rPr>
        <w:t>ene</w:t>
      </w:r>
      <w:r w:rsidRPr="00E37747">
        <w:rPr>
          <w:lang w:eastAsia="en-US"/>
        </w:rPr>
        <w:t xml:space="preserve"> El, verschil hier omtrent. 244</w:t>
      </w:r>
      <w:r>
        <w:rPr>
          <w:lang w:eastAsia="en-US"/>
        </w:rPr>
        <w:t>,</w:t>
      </w:r>
      <w:r w:rsidRPr="00E37747">
        <w:rPr>
          <w:lang w:eastAsia="en-US"/>
        </w:rPr>
        <w:t xml:space="preserve"> 245</w:t>
      </w:r>
    </w:p>
    <w:p w:rsidR="00E35A30" w:rsidRPr="00E37747" w:rsidRDefault="00E35A30" w:rsidP="00E35A30">
      <w:pPr>
        <w:jc w:val="both"/>
        <w:rPr>
          <w:lang w:eastAsia="en-US"/>
        </w:rPr>
      </w:pPr>
      <w:r w:rsidRPr="00E37747">
        <w:rPr>
          <w:lang w:eastAsia="en-US"/>
        </w:rPr>
        <w:t>Erfdochter zou haar recht ver</w:t>
      </w:r>
      <w:r w:rsidRPr="00E37747">
        <w:rPr>
          <w:lang w:eastAsia="en-US"/>
        </w:rPr>
        <w:softHyphen/>
        <w:t xml:space="preserve">liezen </w:t>
      </w:r>
      <w:r>
        <w:rPr>
          <w:lang w:eastAsia="en-US"/>
        </w:rPr>
        <w:t xml:space="preserve">indien </w:t>
      </w:r>
      <w:r w:rsidRPr="00E37747">
        <w:rPr>
          <w:lang w:eastAsia="en-US"/>
        </w:rPr>
        <w:t>zij ook niet opging enz.</w:t>
      </w:r>
      <w:r w:rsidRPr="00E37747">
        <w:rPr>
          <w:lang w:eastAsia="en-US"/>
        </w:rPr>
        <w:tab/>
        <w:t>159</w:t>
      </w:r>
    </w:p>
    <w:p w:rsidR="00E35A30" w:rsidRPr="00E37747" w:rsidRDefault="00E35A30" w:rsidP="00E35A30">
      <w:pPr>
        <w:jc w:val="both"/>
        <w:rPr>
          <w:lang w:eastAsia="en-US"/>
        </w:rPr>
      </w:pPr>
      <w:r w:rsidRPr="00E37747">
        <w:rPr>
          <w:lang w:eastAsia="en-US"/>
        </w:rPr>
        <w:t>Etteroog geen Citroen.</w:t>
      </w:r>
      <w:r w:rsidRPr="00E37747">
        <w:rPr>
          <w:lang w:eastAsia="en-US"/>
        </w:rPr>
        <w:tab/>
        <w:t>11</w:t>
      </w:r>
    </w:p>
    <w:p w:rsidR="00E35A30" w:rsidRPr="00E37747" w:rsidRDefault="00E35A30" w:rsidP="00E35A30">
      <w:pPr>
        <w:ind w:firstLine="720"/>
        <w:jc w:val="both"/>
        <w:rPr>
          <w:lang w:eastAsia="en-US"/>
        </w:rPr>
      </w:pPr>
      <w:r w:rsidRPr="00E37747">
        <w:rPr>
          <w:lang w:eastAsia="en-US"/>
        </w:rPr>
        <w:t>Wat dan mogelijk.</w:t>
      </w:r>
      <w:r w:rsidRPr="00E37747">
        <w:rPr>
          <w:lang w:eastAsia="en-US"/>
        </w:rPr>
        <w:tab/>
        <w:t>17</w:t>
      </w:r>
    </w:p>
    <w:p w:rsidR="00E35A30" w:rsidRPr="00E37747" w:rsidRDefault="00E35A30" w:rsidP="00E35A30">
      <w:pPr>
        <w:jc w:val="both"/>
        <w:rPr>
          <w:lang w:eastAsia="en-US"/>
        </w:rPr>
      </w:pPr>
      <w:r w:rsidRPr="00E37747">
        <w:rPr>
          <w:lang w:eastAsia="en-US"/>
        </w:rPr>
        <w:t>Evangelie, wat er door verstaan wordt in de plaats van 2 Tim. 2</w:t>
      </w:r>
      <w:r>
        <w:rPr>
          <w:lang w:eastAsia="en-US"/>
        </w:rPr>
        <w:t>:</w:t>
      </w:r>
      <w:r w:rsidRPr="00E37747">
        <w:rPr>
          <w:lang w:eastAsia="en-US"/>
        </w:rPr>
        <w:t xml:space="preserve"> 8. 158</w:t>
      </w:r>
    </w:p>
    <w:p w:rsidR="00E35A30" w:rsidRPr="00E37747" w:rsidRDefault="00E35A30" w:rsidP="00E35A30">
      <w:pPr>
        <w:jc w:val="both"/>
        <w:rPr>
          <w:lang w:eastAsia="en-US"/>
        </w:rPr>
      </w:pPr>
      <w:r w:rsidRPr="00E37747">
        <w:rPr>
          <w:lang w:eastAsia="en-US"/>
        </w:rPr>
        <w:t>daarin worden aller klaarst bewijzen gevonden, dat Jezus is de ware Messias. 15S</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 xml:space="preserve">F. </w:t>
      </w:r>
    </w:p>
    <w:p w:rsidR="00E35A30" w:rsidRPr="00E37747" w:rsidRDefault="00E35A30" w:rsidP="00E35A30">
      <w:pPr>
        <w:jc w:val="both"/>
        <w:rPr>
          <w:lang w:eastAsia="en-US"/>
        </w:rPr>
      </w:pPr>
      <w:r w:rsidRPr="00E37747">
        <w:rPr>
          <w:lang w:eastAsia="en-US"/>
        </w:rPr>
        <w:t>Fondament</w:t>
      </w:r>
      <w:r>
        <w:rPr>
          <w:lang w:eastAsia="en-US"/>
        </w:rPr>
        <w:t>ele</w:t>
      </w:r>
      <w:r w:rsidRPr="00E37747">
        <w:rPr>
          <w:lang w:eastAsia="en-US"/>
        </w:rPr>
        <w:t xml:space="preserve"> Leerstukken van het N. met het </w:t>
      </w:r>
      <w:r w:rsidR="00BA07B0">
        <w:rPr>
          <w:lang w:eastAsia="en-US"/>
        </w:rPr>
        <w:t>O</w:t>
      </w:r>
      <w:r w:rsidRPr="00E37747">
        <w:rPr>
          <w:lang w:eastAsia="en-US"/>
        </w:rPr>
        <w:t>. T. verge</w:t>
      </w:r>
      <w:r w:rsidRPr="00E37747">
        <w:rPr>
          <w:lang w:eastAsia="en-US"/>
        </w:rPr>
        <w:softHyphen/>
        <w:t>leken. 222</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 xml:space="preserve">G. </w:t>
      </w:r>
    </w:p>
    <w:p w:rsidR="00E35A30" w:rsidRPr="00E37747" w:rsidRDefault="00E35A30" w:rsidP="00E35A30">
      <w:pPr>
        <w:jc w:val="both"/>
        <w:rPr>
          <w:lang w:eastAsia="en-US"/>
        </w:rPr>
      </w:pPr>
      <w:r w:rsidRPr="00E37747">
        <w:rPr>
          <w:lang w:eastAsia="en-US"/>
        </w:rPr>
        <w:t>Gebod van</w:t>
      </w:r>
      <w:r>
        <w:rPr>
          <w:lang w:eastAsia="en-US"/>
        </w:rPr>
        <w:t xml:space="preserve"> de Keizer Augustus, zie</w:t>
      </w:r>
      <w:r w:rsidRPr="00E37747">
        <w:rPr>
          <w:lang w:eastAsia="en-US"/>
        </w:rPr>
        <w:t xml:space="preserve"> Beschrijving.</w:t>
      </w:r>
    </w:p>
    <w:p w:rsidR="00E35A30" w:rsidRPr="00E37747" w:rsidRDefault="00E35A30" w:rsidP="00E35A30">
      <w:pPr>
        <w:jc w:val="both"/>
        <w:rPr>
          <w:lang w:eastAsia="en-US"/>
        </w:rPr>
      </w:pPr>
      <w:r w:rsidRPr="00E37747">
        <w:rPr>
          <w:lang w:eastAsia="en-US"/>
        </w:rPr>
        <w:t>Gehoorzaamheid,</w:t>
      </w:r>
      <w:r>
        <w:rPr>
          <w:lang w:eastAsia="en-US"/>
        </w:rPr>
        <w:t xml:space="preserve"> een </w:t>
      </w:r>
      <w:r w:rsidRPr="00E37747">
        <w:rPr>
          <w:lang w:eastAsia="en-US"/>
        </w:rPr>
        <w:t>dadelijke door Christus teweeg gebracht 232</w:t>
      </w:r>
    </w:p>
    <w:p w:rsidR="00E35A30" w:rsidRPr="00E37747" w:rsidRDefault="00E35A30" w:rsidP="00E35A30">
      <w:pPr>
        <w:jc w:val="both"/>
        <w:rPr>
          <w:lang w:eastAsia="en-US"/>
        </w:rPr>
      </w:pPr>
      <w:r w:rsidRPr="00E37747">
        <w:rPr>
          <w:lang w:eastAsia="en-US"/>
        </w:rPr>
        <w:t>—</w:t>
      </w:r>
      <w:r w:rsidRPr="00E37747">
        <w:rPr>
          <w:lang w:eastAsia="en-US"/>
        </w:rPr>
        <w:tab/>
        <w:t>ene volkomene voor Gods</w:t>
      </w:r>
      <w:r>
        <w:rPr>
          <w:lang w:eastAsia="en-US"/>
        </w:rPr>
        <w:t xml:space="preserve"> </w:t>
      </w:r>
      <w:r w:rsidRPr="00E37747">
        <w:rPr>
          <w:lang w:eastAsia="en-US"/>
        </w:rPr>
        <w:t>gerechtigheid.</w:t>
      </w:r>
      <w:r w:rsidRPr="00E37747">
        <w:rPr>
          <w:lang w:eastAsia="en-US"/>
        </w:rPr>
        <w:tab/>
        <w:t>40</w:t>
      </w:r>
      <w:r>
        <w:rPr>
          <w:lang w:eastAsia="en-US"/>
        </w:rPr>
        <w:t>,</w:t>
      </w:r>
      <w:r w:rsidRPr="00E37747">
        <w:rPr>
          <w:lang w:eastAsia="en-US"/>
        </w:rPr>
        <w:t xml:space="preserve"> 41</w:t>
      </w:r>
    </w:p>
    <w:p w:rsidR="00E35A30" w:rsidRPr="00E37747" w:rsidRDefault="00E35A30" w:rsidP="00E35A30">
      <w:pPr>
        <w:jc w:val="both"/>
        <w:rPr>
          <w:lang w:eastAsia="en-US"/>
        </w:rPr>
      </w:pPr>
      <w:r w:rsidRPr="00E37747">
        <w:rPr>
          <w:lang w:eastAsia="en-US"/>
        </w:rPr>
        <w:t>Geloof, wat het is.</w:t>
      </w:r>
      <w:r w:rsidRPr="00E37747">
        <w:rPr>
          <w:lang w:eastAsia="en-US"/>
        </w:rPr>
        <w:tab/>
        <w:t>253</w:t>
      </w:r>
    </w:p>
    <w:p w:rsidR="00E35A30" w:rsidRPr="00E37747" w:rsidRDefault="00E35A30" w:rsidP="00E35A30">
      <w:pPr>
        <w:jc w:val="both"/>
        <w:rPr>
          <w:lang w:eastAsia="en-US"/>
        </w:rPr>
      </w:pPr>
      <w:r w:rsidRPr="00E37747">
        <w:rPr>
          <w:lang w:eastAsia="en-US"/>
        </w:rPr>
        <w:t xml:space="preserve"> Wordt onderscheiden.</w:t>
      </w:r>
    </w:p>
    <w:p w:rsidR="00E35A30" w:rsidRPr="00E37747" w:rsidRDefault="00E35A30" w:rsidP="00E35A30">
      <w:pPr>
        <w:ind w:firstLine="720"/>
        <w:jc w:val="both"/>
        <w:rPr>
          <w:lang w:eastAsia="en-US"/>
        </w:rPr>
      </w:pPr>
      <w:smartTag w:uri="urn:schemas-microsoft-com:office:smarttags" w:element="metricconverter">
        <w:smartTagPr>
          <w:attr w:name="ProductID" w:val="1. In"/>
        </w:smartTagPr>
        <w:r w:rsidRPr="00E37747">
          <w:rPr>
            <w:lang w:eastAsia="en-US"/>
          </w:rPr>
          <w:t>1. In</w:t>
        </w:r>
      </w:smartTag>
      <w:r w:rsidRPr="00E37747">
        <w:rPr>
          <w:lang w:eastAsia="en-US"/>
        </w:rPr>
        <w:t xml:space="preserve"> de Leer deszelfs.</w:t>
      </w:r>
    </w:p>
    <w:p w:rsidR="00E35A30" w:rsidRPr="00E37747" w:rsidRDefault="00E35A30" w:rsidP="00E35A30">
      <w:pPr>
        <w:ind w:firstLine="720"/>
        <w:jc w:val="both"/>
        <w:rPr>
          <w:lang w:eastAsia="en-US"/>
        </w:rPr>
      </w:pPr>
      <w:smartTag w:uri="urn:schemas-microsoft-com:office:smarttags" w:element="metricconverter">
        <w:smartTagPr>
          <w:attr w:name="ProductID" w:val="2. In"/>
        </w:smartTagPr>
        <w:r w:rsidRPr="00E37747">
          <w:rPr>
            <w:lang w:eastAsia="en-US"/>
          </w:rPr>
          <w:t>2. In</w:t>
        </w:r>
      </w:smartTag>
      <w:r w:rsidRPr="00E37747">
        <w:rPr>
          <w:lang w:eastAsia="en-US"/>
        </w:rPr>
        <w:t xml:space="preserve"> de daad deszelfs.</w:t>
      </w:r>
    </w:p>
    <w:p w:rsidR="00E35A30" w:rsidRDefault="00E35A30" w:rsidP="00E35A30">
      <w:pPr>
        <w:ind w:firstLine="720"/>
        <w:jc w:val="both"/>
        <w:rPr>
          <w:lang w:eastAsia="en-US"/>
        </w:rPr>
      </w:pPr>
      <w:r w:rsidRPr="00E37747">
        <w:rPr>
          <w:lang w:eastAsia="en-US"/>
        </w:rPr>
        <w:t xml:space="preserve">3. En waar dan in bestaande 254 </w:t>
      </w:r>
    </w:p>
    <w:p w:rsidR="00E35A30" w:rsidRPr="00E37747" w:rsidRDefault="00E35A30" w:rsidP="00E35A30">
      <w:pPr>
        <w:jc w:val="both"/>
        <w:rPr>
          <w:lang w:eastAsia="en-US"/>
        </w:rPr>
      </w:pPr>
      <w:r w:rsidRPr="00E37747">
        <w:rPr>
          <w:lang w:eastAsia="en-US"/>
        </w:rPr>
        <w:t>Geloof een stuk deszelfs.</w:t>
      </w:r>
      <w:r w:rsidRPr="00E37747">
        <w:rPr>
          <w:lang w:eastAsia="en-US"/>
        </w:rPr>
        <w:tab/>
        <w:t>53</w:t>
      </w:r>
      <w:r>
        <w:rPr>
          <w:lang w:eastAsia="en-US"/>
        </w:rPr>
        <w:t>,</w:t>
      </w:r>
      <w:r w:rsidRPr="00E37747">
        <w:rPr>
          <w:lang w:eastAsia="en-US"/>
        </w:rPr>
        <w:t xml:space="preserve"> 54</w:t>
      </w:r>
    </w:p>
    <w:p w:rsidR="00E35A30" w:rsidRPr="00E37747" w:rsidRDefault="00E35A30" w:rsidP="00E35A30">
      <w:pPr>
        <w:jc w:val="both"/>
        <w:rPr>
          <w:lang w:eastAsia="en-US"/>
        </w:rPr>
      </w:pPr>
      <w:r w:rsidRPr="00E37747">
        <w:rPr>
          <w:lang w:eastAsia="en-US"/>
        </w:rPr>
        <w:t>—</w:t>
      </w:r>
      <w:r w:rsidRPr="00E37747">
        <w:rPr>
          <w:lang w:eastAsia="en-US"/>
        </w:rPr>
        <w:tab/>
        <w:t>In</w:t>
      </w:r>
      <w:r>
        <w:rPr>
          <w:lang w:eastAsia="en-US"/>
        </w:rPr>
        <w:t xml:space="preserve"> de </w:t>
      </w:r>
      <w:r w:rsidRPr="00E37747">
        <w:rPr>
          <w:lang w:eastAsia="en-US"/>
        </w:rPr>
        <w:t>Messias</w:t>
      </w:r>
      <w:r>
        <w:rPr>
          <w:lang w:eastAsia="en-US"/>
        </w:rPr>
        <w:t>,</w:t>
      </w:r>
      <w:r w:rsidRPr="00E37747">
        <w:rPr>
          <w:lang w:eastAsia="en-US"/>
        </w:rPr>
        <w:t xml:space="preserve"> hoe te verstaan 253</w:t>
      </w:r>
    </w:p>
    <w:p w:rsidR="00E35A30" w:rsidRPr="00E37747" w:rsidRDefault="00BA07B0" w:rsidP="00E35A30">
      <w:pPr>
        <w:jc w:val="both"/>
        <w:rPr>
          <w:lang w:eastAsia="en-US"/>
        </w:rPr>
      </w:pPr>
      <w:r>
        <w:rPr>
          <w:lang w:eastAsia="en-US"/>
        </w:rPr>
        <w:tab/>
      </w:r>
      <w:r w:rsidR="00E35A30" w:rsidRPr="00E37747">
        <w:rPr>
          <w:lang w:eastAsia="en-US"/>
        </w:rPr>
        <w:t>I. ten aanzien voor</w:t>
      </w:r>
      <w:r w:rsidR="00E35A30">
        <w:rPr>
          <w:lang w:eastAsia="en-US"/>
        </w:rPr>
        <w:t xml:space="preserve"> Zijn </w:t>
      </w:r>
      <w:r w:rsidR="00E35A30" w:rsidRPr="00E37747">
        <w:rPr>
          <w:lang w:eastAsia="en-US"/>
        </w:rPr>
        <w:t>komst</w:t>
      </w:r>
      <w:r w:rsidR="00E35A30">
        <w:rPr>
          <w:lang w:eastAsia="en-US"/>
        </w:rPr>
        <w:t xml:space="preserve"> 254</w:t>
      </w:r>
    </w:p>
    <w:p w:rsidR="00E35A30" w:rsidRPr="00E37747" w:rsidRDefault="00BA07B0" w:rsidP="00E35A30">
      <w:pPr>
        <w:jc w:val="both"/>
        <w:rPr>
          <w:lang w:eastAsia="en-US"/>
        </w:rPr>
      </w:pPr>
      <w:r>
        <w:rPr>
          <w:lang w:eastAsia="en-US"/>
        </w:rPr>
        <w:tab/>
      </w:r>
      <w:r w:rsidR="00E35A30" w:rsidRPr="00E37747">
        <w:rPr>
          <w:lang w:eastAsia="en-US"/>
        </w:rPr>
        <w:t>II. ten aanzien na dezelve.</w:t>
      </w:r>
      <w:r w:rsidR="00E35A30">
        <w:rPr>
          <w:lang w:eastAsia="en-US"/>
        </w:rPr>
        <w:t xml:space="preserve"> </w:t>
      </w:r>
      <w:r w:rsidR="00E35A30" w:rsidRPr="00E37747">
        <w:rPr>
          <w:lang w:eastAsia="en-US"/>
        </w:rPr>
        <w:t>255</w:t>
      </w:r>
      <w:r w:rsidR="00E35A30">
        <w:rPr>
          <w:lang w:eastAsia="en-US"/>
        </w:rPr>
        <w:t>,</w:t>
      </w:r>
      <w:r w:rsidR="00E35A30" w:rsidRPr="00E37747">
        <w:rPr>
          <w:lang w:eastAsia="en-US"/>
        </w:rPr>
        <w:t xml:space="preserve"> 256</w:t>
      </w:r>
    </w:p>
    <w:p w:rsidR="00E35A30" w:rsidRPr="00E37747" w:rsidRDefault="00E35A30" w:rsidP="00E35A30">
      <w:pPr>
        <w:jc w:val="both"/>
        <w:rPr>
          <w:lang w:eastAsia="en-US"/>
        </w:rPr>
      </w:pPr>
      <w:r w:rsidRPr="00E37747">
        <w:rPr>
          <w:lang w:eastAsia="en-US"/>
        </w:rPr>
        <w:t>Geest</w:t>
      </w:r>
      <w:r>
        <w:rPr>
          <w:lang w:eastAsia="en-US"/>
        </w:rPr>
        <w:t>,</w:t>
      </w:r>
      <w:r w:rsidRPr="00E37747">
        <w:rPr>
          <w:lang w:eastAsia="en-US"/>
        </w:rPr>
        <w:t xml:space="preserve"> wordt wel uitdrukkelijk</w:t>
      </w:r>
      <w:r>
        <w:rPr>
          <w:lang w:eastAsia="en-US"/>
        </w:rPr>
        <w:t xml:space="preserve"> </w:t>
      </w:r>
      <w:r w:rsidRPr="00E37747">
        <w:rPr>
          <w:lang w:eastAsia="en-US"/>
        </w:rPr>
        <w:t>H</w:t>
      </w:r>
      <w:r>
        <w:rPr>
          <w:lang w:eastAsia="en-US"/>
        </w:rPr>
        <w:t>eilige</w:t>
      </w:r>
      <w:r w:rsidRPr="00E37747">
        <w:rPr>
          <w:lang w:eastAsia="en-US"/>
        </w:rPr>
        <w:t xml:space="preserve"> Geest </w:t>
      </w:r>
      <w:r>
        <w:rPr>
          <w:lang w:eastAsia="en-US"/>
        </w:rPr>
        <w:t>genoemd</w:t>
      </w:r>
      <w:r w:rsidRPr="00E37747">
        <w:rPr>
          <w:lang w:eastAsia="en-US"/>
        </w:rPr>
        <w:t>.</w:t>
      </w:r>
      <w:r w:rsidRPr="00E37747">
        <w:rPr>
          <w:lang w:eastAsia="en-US"/>
        </w:rPr>
        <w:tab/>
        <w:t>60</w:t>
      </w:r>
    </w:p>
    <w:p w:rsidR="00E35A30" w:rsidRPr="00E37747" w:rsidRDefault="00E35A30" w:rsidP="00E35A30">
      <w:pPr>
        <w:jc w:val="both"/>
        <w:rPr>
          <w:lang w:eastAsia="en-US"/>
        </w:rPr>
      </w:pPr>
      <w:r w:rsidRPr="00E37747">
        <w:rPr>
          <w:lang w:eastAsia="en-US"/>
        </w:rPr>
        <w:t>G</w:t>
      </w:r>
      <w:r>
        <w:rPr>
          <w:lang w:eastAsia="en-US"/>
        </w:rPr>
        <w:t>ese</w:t>
      </w:r>
      <w:r w:rsidRPr="00E37747">
        <w:rPr>
          <w:lang w:eastAsia="en-US"/>
        </w:rPr>
        <w:t>ling</w:t>
      </w:r>
      <w:r>
        <w:rPr>
          <w:lang w:eastAsia="en-US"/>
        </w:rPr>
        <w:t>,</w:t>
      </w:r>
      <w:r w:rsidRPr="00E37747">
        <w:rPr>
          <w:lang w:eastAsia="en-US"/>
        </w:rPr>
        <w:t xml:space="preserve"> waarom Pilatus Jezus heeft laten g</w:t>
      </w:r>
      <w:r>
        <w:rPr>
          <w:lang w:eastAsia="en-US"/>
        </w:rPr>
        <w:t>ese</w:t>
      </w:r>
      <w:r w:rsidRPr="00E37747">
        <w:rPr>
          <w:lang w:eastAsia="en-US"/>
        </w:rPr>
        <w:t>len.</w:t>
      </w:r>
      <w:r w:rsidRPr="00E37747">
        <w:rPr>
          <w:lang w:eastAsia="en-US"/>
        </w:rPr>
        <w:tab/>
        <w:t>205</w:t>
      </w:r>
    </w:p>
    <w:p w:rsidR="00E35A30" w:rsidRPr="00E37747" w:rsidRDefault="00E35A30" w:rsidP="00E35A30">
      <w:pPr>
        <w:jc w:val="both"/>
        <w:rPr>
          <w:lang w:eastAsia="en-US"/>
        </w:rPr>
      </w:pPr>
      <w:r w:rsidRPr="00E37747">
        <w:rPr>
          <w:lang w:eastAsia="en-US"/>
        </w:rPr>
        <w:t xml:space="preserve">Generatie van </w:t>
      </w:r>
      <w:r>
        <w:rPr>
          <w:lang w:eastAsia="en-US"/>
        </w:rPr>
        <w:t>de</w:t>
      </w:r>
      <w:r w:rsidRPr="00E37747">
        <w:rPr>
          <w:lang w:eastAsia="en-US"/>
        </w:rPr>
        <w:t xml:space="preserve"> Zoon behoort niet tot</w:t>
      </w:r>
      <w:r>
        <w:rPr>
          <w:lang w:eastAsia="en-US"/>
        </w:rPr>
        <w:t xml:space="preserve"> de </w:t>
      </w:r>
      <w:r w:rsidRPr="00E37747">
        <w:rPr>
          <w:lang w:eastAsia="en-US"/>
        </w:rPr>
        <w:t>wil</w:t>
      </w:r>
      <w:r>
        <w:rPr>
          <w:lang w:eastAsia="en-US"/>
        </w:rPr>
        <w:t>,</w:t>
      </w:r>
      <w:r w:rsidRPr="00E37747">
        <w:rPr>
          <w:lang w:eastAsia="en-US"/>
        </w:rPr>
        <w:t xml:space="preserve"> maar tot de natuur van God. 68</w:t>
      </w:r>
    </w:p>
    <w:p w:rsidR="00E35A30" w:rsidRPr="00E37747" w:rsidRDefault="00E35A30" w:rsidP="00E35A30">
      <w:pPr>
        <w:jc w:val="both"/>
        <w:rPr>
          <w:lang w:eastAsia="en-US"/>
        </w:rPr>
      </w:pPr>
      <w:r w:rsidRPr="00E37747">
        <w:rPr>
          <w:lang w:eastAsia="en-US"/>
        </w:rPr>
        <w:t xml:space="preserve">Gerechtigheid Gods, voldoening aan </w:t>
      </w:r>
      <w:r>
        <w:rPr>
          <w:lang w:eastAsia="en-US"/>
        </w:rPr>
        <w:t xml:space="preserve">dezelve </w:t>
      </w:r>
      <w:r w:rsidRPr="00E37747">
        <w:rPr>
          <w:lang w:eastAsia="en-US"/>
        </w:rPr>
        <w:t>en in wat opzicht.</w:t>
      </w:r>
    </w:p>
    <w:p w:rsidR="00E35A30" w:rsidRPr="00E37747" w:rsidRDefault="00BA07B0" w:rsidP="00E35A30">
      <w:pPr>
        <w:jc w:val="both"/>
        <w:rPr>
          <w:lang w:eastAsia="en-US"/>
        </w:rPr>
      </w:pPr>
      <w:r>
        <w:rPr>
          <w:lang w:eastAsia="en-US"/>
        </w:rPr>
        <w:tab/>
      </w:r>
      <w:r w:rsidR="00E35A30">
        <w:rPr>
          <w:lang w:eastAsia="en-US"/>
        </w:rPr>
        <w:t>I.</w:t>
      </w:r>
      <w:r w:rsidR="00E35A30" w:rsidRPr="00E37747">
        <w:rPr>
          <w:lang w:eastAsia="en-US"/>
        </w:rPr>
        <w:t xml:space="preserve"> Ontkennenderwijze</w:t>
      </w:r>
      <w:r w:rsidR="00E35A30">
        <w:rPr>
          <w:lang w:eastAsia="en-US"/>
        </w:rPr>
        <w:t>,</w:t>
      </w:r>
      <w:r w:rsidR="00E35A30" w:rsidRPr="00E37747">
        <w:rPr>
          <w:lang w:eastAsia="en-US"/>
        </w:rPr>
        <w:t xml:space="preserve"> door</w:t>
      </w:r>
      <w:r w:rsidR="00E35A30">
        <w:rPr>
          <w:lang w:eastAsia="en-US"/>
        </w:rPr>
        <w:t xml:space="preserve"> wie</w:t>
      </w:r>
      <w:r w:rsidR="00E35A30" w:rsidRPr="00E37747">
        <w:rPr>
          <w:lang w:eastAsia="en-US"/>
        </w:rPr>
        <w:t xml:space="preserve"> niet.</w:t>
      </w:r>
      <w:r w:rsidR="00E35A30" w:rsidRPr="00E37747">
        <w:rPr>
          <w:lang w:eastAsia="en-US"/>
        </w:rPr>
        <w:tab/>
        <w:t>43</w:t>
      </w:r>
      <w:r w:rsidR="00E35A30" w:rsidRPr="00E37747">
        <w:rPr>
          <w:lang w:eastAsia="en-US"/>
        </w:rPr>
        <w:br/>
      </w:r>
      <w:r>
        <w:rPr>
          <w:lang w:eastAsia="en-US"/>
        </w:rPr>
        <w:tab/>
      </w:r>
      <w:r w:rsidR="00E35A30" w:rsidRPr="00E37747">
        <w:rPr>
          <w:lang w:eastAsia="en-US"/>
        </w:rPr>
        <w:t>II. Stellen derwijze</w:t>
      </w:r>
      <w:r w:rsidR="00E35A30">
        <w:rPr>
          <w:lang w:eastAsia="en-US"/>
        </w:rPr>
        <w:t xml:space="preserve">, door wie </w:t>
      </w:r>
      <w:r w:rsidR="00E35A30" w:rsidRPr="00E37747">
        <w:rPr>
          <w:lang w:eastAsia="en-US"/>
        </w:rPr>
        <w:t>immers.</w:t>
      </w:r>
      <w:r w:rsidR="00E35A30" w:rsidRPr="00E37747">
        <w:rPr>
          <w:lang w:eastAsia="en-US"/>
        </w:rPr>
        <w:tab/>
        <w:t>43</w:t>
      </w:r>
    </w:p>
    <w:p w:rsidR="00E35A30" w:rsidRPr="00E37747" w:rsidRDefault="00E35A30" w:rsidP="00E35A30">
      <w:pPr>
        <w:jc w:val="both"/>
        <w:rPr>
          <w:lang w:eastAsia="en-US"/>
        </w:rPr>
      </w:pPr>
      <w:r w:rsidRPr="00E37747">
        <w:rPr>
          <w:lang w:eastAsia="en-US"/>
        </w:rPr>
        <w:t>Geschiedorde van Lukas</w:t>
      </w:r>
      <w:r>
        <w:rPr>
          <w:lang w:eastAsia="en-US"/>
        </w:rPr>
        <w:t>,</w:t>
      </w:r>
      <w:r w:rsidRPr="00E37747">
        <w:rPr>
          <w:lang w:eastAsia="en-US"/>
        </w:rPr>
        <w:t xml:space="preserve"> stri</w:t>
      </w:r>
      <w:r>
        <w:rPr>
          <w:lang w:eastAsia="en-US"/>
        </w:rPr>
        <w:t>jdig niet andere Historieschrij</w:t>
      </w:r>
      <w:r w:rsidRPr="00E37747">
        <w:rPr>
          <w:lang w:eastAsia="en-US"/>
        </w:rPr>
        <w:t>vers</w:t>
      </w:r>
      <w:r>
        <w:rPr>
          <w:lang w:eastAsia="en-US"/>
        </w:rPr>
        <w:t xml:space="preserve"> </w:t>
      </w:r>
      <w:r w:rsidRPr="00E37747">
        <w:rPr>
          <w:lang w:eastAsia="en-US"/>
        </w:rPr>
        <w:t>tegengeworpen en opgelost</w:t>
      </w:r>
    </w:p>
    <w:p w:rsidR="00E35A30" w:rsidRDefault="00E35A30" w:rsidP="00E35A30">
      <w:pPr>
        <w:jc w:val="both"/>
        <w:rPr>
          <w:lang w:eastAsia="en-US"/>
        </w:rPr>
      </w:pPr>
      <w:r w:rsidRPr="00E37747">
        <w:rPr>
          <w:lang w:eastAsia="en-US"/>
        </w:rPr>
        <w:t>Geslacht</w:t>
      </w:r>
      <w:r>
        <w:rPr>
          <w:lang w:eastAsia="en-US"/>
        </w:rPr>
        <w:t>r</w:t>
      </w:r>
      <w:r w:rsidRPr="00E37747">
        <w:rPr>
          <w:lang w:eastAsia="en-US"/>
        </w:rPr>
        <w:t>ekening van Maria en</w:t>
      </w:r>
      <w:r>
        <w:rPr>
          <w:lang w:eastAsia="en-US"/>
        </w:rPr>
        <w:t xml:space="preserve"> </w:t>
      </w:r>
      <w:r w:rsidRPr="00E37747">
        <w:rPr>
          <w:lang w:eastAsia="en-US"/>
        </w:rPr>
        <w:t>Jozef.</w:t>
      </w:r>
      <w:r w:rsidRPr="00E37747">
        <w:rPr>
          <w:lang w:eastAsia="en-US"/>
        </w:rPr>
        <w:tab/>
        <w:t>159</w:t>
      </w:r>
      <w:r>
        <w:rPr>
          <w:lang w:eastAsia="en-US"/>
        </w:rPr>
        <w:t xml:space="preserve">, </w:t>
      </w:r>
      <w:r w:rsidRPr="00E37747">
        <w:rPr>
          <w:lang w:eastAsia="en-US"/>
        </w:rPr>
        <w:t>161</w:t>
      </w:r>
    </w:p>
    <w:p w:rsidR="00E35A30" w:rsidRPr="00E37747" w:rsidRDefault="00E35A30" w:rsidP="00E35A30">
      <w:pPr>
        <w:jc w:val="both"/>
        <w:rPr>
          <w:lang w:eastAsia="en-US"/>
        </w:rPr>
      </w:pPr>
      <w:r w:rsidRPr="00E37747">
        <w:rPr>
          <w:lang w:eastAsia="en-US"/>
        </w:rPr>
        <w:t>Gezalfde is de Messias de Christus.</w:t>
      </w:r>
      <w:r>
        <w:rPr>
          <w:lang w:eastAsia="en-US"/>
        </w:rPr>
        <w:t xml:space="preserve"> Zie Messias en</w:t>
      </w:r>
      <w:r w:rsidRPr="00E37747">
        <w:rPr>
          <w:lang w:eastAsia="en-US"/>
        </w:rPr>
        <w:t xml:space="preserve"> Christus.</w:t>
      </w:r>
    </w:p>
    <w:p w:rsidR="00E35A30" w:rsidRPr="00E37747" w:rsidRDefault="00E35A30" w:rsidP="00E35A30">
      <w:pPr>
        <w:jc w:val="both"/>
        <w:rPr>
          <w:lang w:eastAsia="en-US"/>
        </w:rPr>
      </w:pPr>
      <w:r w:rsidRPr="00E37747">
        <w:rPr>
          <w:lang w:eastAsia="en-US"/>
        </w:rPr>
        <w:t>God.</w:t>
      </w:r>
    </w:p>
    <w:p w:rsidR="00E35A30" w:rsidRPr="00E37747" w:rsidRDefault="00BA07B0" w:rsidP="00E35A30">
      <w:pPr>
        <w:jc w:val="both"/>
        <w:rPr>
          <w:lang w:eastAsia="en-US"/>
        </w:rPr>
      </w:pPr>
      <w:r>
        <w:rPr>
          <w:lang w:eastAsia="en-US"/>
        </w:rPr>
        <w:tab/>
      </w:r>
      <w:r w:rsidR="00E35A30" w:rsidRPr="00E37747">
        <w:rPr>
          <w:lang w:eastAsia="en-US"/>
        </w:rPr>
        <w:t xml:space="preserve">I. </w:t>
      </w:r>
      <w:r w:rsidR="00E35A30">
        <w:rPr>
          <w:lang w:eastAsia="en-US"/>
        </w:rPr>
        <w:t>E</w:t>
      </w:r>
      <w:r w:rsidR="00E35A30" w:rsidRPr="00E37747">
        <w:rPr>
          <w:lang w:eastAsia="en-US"/>
        </w:rPr>
        <w:t xml:space="preserve">nig in </w:t>
      </w:r>
      <w:r w:rsidR="00E35A30">
        <w:rPr>
          <w:lang w:eastAsia="en-US"/>
        </w:rPr>
        <w:t>W</w:t>
      </w:r>
      <w:r w:rsidR="00E35A30" w:rsidRPr="00E37747">
        <w:rPr>
          <w:lang w:eastAsia="en-US"/>
        </w:rPr>
        <w:t xml:space="preserve">ezen en </w:t>
      </w:r>
      <w:r w:rsidR="00E35A30">
        <w:rPr>
          <w:lang w:eastAsia="en-US"/>
        </w:rPr>
        <w:t>D</w:t>
      </w:r>
      <w:r w:rsidR="00E35A30" w:rsidRPr="00E37747">
        <w:rPr>
          <w:lang w:eastAsia="en-US"/>
        </w:rPr>
        <w:t xml:space="preserve">rie in </w:t>
      </w:r>
      <w:r w:rsidR="00E35A30">
        <w:rPr>
          <w:lang w:eastAsia="en-US"/>
        </w:rPr>
        <w:t>P</w:t>
      </w:r>
      <w:r w:rsidR="00E35A30" w:rsidRPr="00E37747">
        <w:rPr>
          <w:lang w:eastAsia="en-US"/>
        </w:rPr>
        <w:t>ersonen.</w:t>
      </w:r>
    </w:p>
    <w:p w:rsidR="00E35A30" w:rsidRPr="00E37747" w:rsidRDefault="00BA07B0" w:rsidP="00E35A30">
      <w:pPr>
        <w:jc w:val="both"/>
        <w:rPr>
          <w:lang w:eastAsia="en-US"/>
        </w:rPr>
      </w:pPr>
      <w:r>
        <w:rPr>
          <w:lang w:eastAsia="en-US"/>
        </w:rPr>
        <w:tab/>
      </w:r>
      <w:r w:rsidR="00E35A30" w:rsidRPr="00E37747">
        <w:rPr>
          <w:lang w:eastAsia="en-US"/>
        </w:rPr>
        <w:t>'t Welk moet worden aan aangemerkt als een stuk des Geloofs</w:t>
      </w:r>
      <w:r w:rsidR="00E35A30">
        <w:rPr>
          <w:lang w:eastAsia="en-US"/>
        </w:rPr>
        <w:t>,</w:t>
      </w:r>
      <w:r w:rsidR="00E35A30" w:rsidRPr="00E37747">
        <w:rPr>
          <w:lang w:eastAsia="en-US"/>
        </w:rPr>
        <w:t xml:space="preserve"> niet des ver</w:t>
      </w:r>
      <w:r w:rsidR="00E35A30" w:rsidRPr="00E37747">
        <w:rPr>
          <w:lang w:eastAsia="en-US"/>
        </w:rPr>
        <w:softHyphen/>
      </w:r>
      <w:r>
        <w:rPr>
          <w:lang w:eastAsia="en-US"/>
        </w:rPr>
        <w:tab/>
      </w:r>
      <w:r w:rsidR="00E35A30" w:rsidRPr="00E37747">
        <w:rPr>
          <w:lang w:eastAsia="en-US"/>
        </w:rPr>
        <w:t>stands.</w:t>
      </w:r>
    </w:p>
    <w:p w:rsidR="00E35A30" w:rsidRPr="00E37747" w:rsidRDefault="00BA07B0" w:rsidP="00E35A30">
      <w:pPr>
        <w:jc w:val="both"/>
        <w:rPr>
          <w:lang w:eastAsia="en-US"/>
        </w:rPr>
      </w:pPr>
      <w:r>
        <w:rPr>
          <w:lang w:eastAsia="en-US"/>
        </w:rPr>
        <w:tab/>
      </w:r>
      <w:r w:rsidR="00E35A30" w:rsidRPr="00E37747">
        <w:rPr>
          <w:lang w:eastAsia="en-US"/>
        </w:rPr>
        <w:t>Onderscheid van die bei</w:t>
      </w:r>
      <w:r w:rsidR="00E35A30" w:rsidRPr="00E37747">
        <w:rPr>
          <w:lang w:eastAsia="en-US"/>
        </w:rPr>
        <w:softHyphen/>
        <w:t>de</w:t>
      </w:r>
      <w:r w:rsidR="00E35A30">
        <w:rPr>
          <w:lang w:eastAsia="en-US"/>
        </w:rPr>
        <w:t>,</w:t>
      </w:r>
      <w:r w:rsidR="00E35A30" w:rsidRPr="00E37747">
        <w:rPr>
          <w:lang w:eastAsia="en-US"/>
        </w:rPr>
        <w:t xml:space="preserve"> ziet Geloof en Verstand.</w:t>
      </w:r>
    </w:p>
    <w:p w:rsidR="00E35A30" w:rsidRPr="00E37747" w:rsidRDefault="00BA07B0" w:rsidP="00E35A30">
      <w:pPr>
        <w:jc w:val="both"/>
        <w:rPr>
          <w:lang w:eastAsia="en-US"/>
        </w:rPr>
      </w:pPr>
      <w:r>
        <w:rPr>
          <w:lang w:eastAsia="en-US"/>
        </w:rPr>
        <w:tab/>
      </w:r>
      <w:r w:rsidR="00E35A30" w:rsidRPr="00E37747">
        <w:rPr>
          <w:lang w:eastAsia="en-US"/>
        </w:rPr>
        <w:t>II. Drieëenig wordt bewezen.</w:t>
      </w:r>
    </w:p>
    <w:p w:rsidR="00E35A30" w:rsidRPr="00E37747" w:rsidRDefault="00BA07B0" w:rsidP="00E35A30">
      <w:pPr>
        <w:jc w:val="both"/>
        <w:rPr>
          <w:lang w:eastAsia="en-US"/>
        </w:rPr>
      </w:pPr>
      <w:r>
        <w:rPr>
          <w:lang w:eastAsia="en-US"/>
        </w:rPr>
        <w:tab/>
      </w:r>
      <w:r>
        <w:rPr>
          <w:lang w:eastAsia="en-US"/>
        </w:rPr>
        <w:tab/>
      </w:r>
      <w:r w:rsidR="00E35A30" w:rsidRPr="00E37747">
        <w:rPr>
          <w:lang w:eastAsia="en-US"/>
        </w:rPr>
        <w:t xml:space="preserve">1. Uit de namen Gods die een </w:t>
      </w:r>
      <w:r w:rsidR="00E35A30">
        <w:rPr>
          <w:lang w:eastAsia="en-US"/>
        </w:rPr>
        <w:t xml:space="preserve">meervoud </w:t>
      </w:r>
      <w:r w:rsidR="00E35A30" w:rsidRPr="00E37747">
        <w:rPr>
          <w:lang w:eastAsia="en-US"/>
        </w:rPr>
        <w:t>te kennen gevende. 53</w:t>
      </w:r>
    </w:p>
    <w:p w:rsidR="00E35A30" w:rsidRPr="00E37747" w:rsidRDefault="00BA07B0" w:rsidP="00E35A30">
      <w:pPr>
        <w:jc w:val="both"/>
        <w:rPr>
          <w:lang w:eastAsia="en-US"/>
        </w:rPr>
      </w:pPr>
      <w:r>
        <w:rPr>
          <w:lang w:eastAsia="en-US"/>
        </w:rPr>
        <w:tab/>
      </w:r>
      <w:r>
        <w:rPr>
          <w:lang w:eastAsia="en-US"/>
        </w:rPr>
        <w:tab/>
      </w:r>
      <w:r w:rsidR="00E35A30" w:rsidRPr="00E37747">
        <w:rPr>
          <w:lang w:eastAsia="en-US"/>
        </w:rPr>
        <w:t>2.</w:t>
      </w:r>
      <w:r w:rsidR="00E35A30">
        <w:rPr>
          <w:lang w:eastAsia="en-US"/>
        </w:rPr>
        <w:t xml:space="preserve"> </w:t>
      </w:r>
      <w:r w:rsidR="00E35A30" w:rsidRPr="00E37747">
        <w:rPr>
          <w:lang w:eastAsia="en-US"/>
        </w:rPr>
        <w:t>ook als God van</w:t>
      </w:r>
      <w:r w:rsidR="00E35A30">
        <w:rPr>
          <w:lang w:eastAsia="en-US"/>
        </w:rPr>
        <w:t xml:space="preserve"> zichzelf</w:t>
      </w:r>
      <w:r w:rsidR="00E35A30" w:rsidRPr="00E37747">
        <w:rPr>
          <w:lang w:eastAsia="en-US"/>
        </w:rPr>
        <w:t xml:space="preserve"> spreekt. tegenwerping </w:t>
      </w:r>
      <w:r w:rsidR="00E35A30">
        <w:rPr>
          <w:lang w:eastAsia="en-US"/>
        </w:rPr>
        <w:t>hierop</w:t>
      </w:r>
      <w:r w:rsidR="00E35A30" w:rsidRPr="00E37747">
        <w:rPr>
          <w:lang w:eastAsia="en-US"/>
        </w:rPr>
        <w:t xml:space="preserve"> die </w:t>
      </w:r>
      <w:r>
        <w:rPr>
          <w:lang w:eastAsia="en-US"/>
        </w:rPr>
        <w:tab/>
      </w:r>
      <w:r>
        <w:rPr>
          <w:lang w:eastAsia="en-US"/>
        </w:rPr>
        <w:tab/>
      </w:r>
      <w:r>
        <w:rPr>
          <w:lang w:eastAsia="en-US"/>
        </w:rPr>
        <w:tab/>
      </w:r>
      <w:r w:rsidR="00E35A30" w:rsidRPr="00E37747">
        <w:rPr>
          <w:lang w:eastAsia="en-US"/>
        </w:rPr>
        <w:t>beantwoord.</w:t>
      </w:r>
    </w:p>
    <w:p w:rsidR="00BA07B0" w:rsidRDefault="00BA07B0" w:rsidP="00E35A30">
      <w:pPr>
        <w:jc w:val="both"/>
        <w:rPr>
          <w:lang w:eastAsia="en-US"/>
        </w:rPr>
      </w:pPr>
      <w:r>
        <w:rPr>
          <w:lang w:eastAsia="en-US"/>
        </w:rPr>
        <w:tab/>
      </w:r>
      <w:r>
        <w:rPr>
          <w:lang w:eastAsia="en-US"/>
        </w:rPr>
        <w:tab/>
      </w:r>
      <w:r w:rsidR="00E35A30">
        <w:rPr>
          <w:lang w:eastAsia="en-US"/>
        </w:rPr>
        <w:t>3. Als de een bij de A</w:t>
      </w:r>
      <w:r w:rsidR="00E35A30" w:rsidRPr="00E37747">
        <w:rPr>
          <w:lang w:eastAsia="en-US"/>
        </w:rPr>
        <w:t>ndere gevoegd wordt,</w:t>
      </w:r>
      <w:r w:rsidR="00E35A30">
        <w:rPr>
          <w:lang w:eastAsia="en-US"/>
        </w:rPr>
        <w:t xml:space="preserve"> </w:t>
      </w:r>
      <w:r w:rsidR="00E35A30" w:rsidRPr="00E37747">
        <w:rPr>
          <w:lang w:eastAsia="en-US"/>
        </w:rPr>
        <w:t>sprekende de een tegen</w:t>
      </w:r>
      <w:r w:rsidR="00E35A30">
        <w:rPr>
          <w:lang w:eastAsia="en-US"/>
        </w:rPr>
        <w:t xml:space="preserve"> </w:t>
      </w:r>
      <w:r w:rsidR="00E35A30" w:rsidRPr="00E37747">
        <w:rPr>
          <w:lang w:eastAsia="en-US"/>
        </w:rPr>
        <w:t xml:space="preserve">of </w:t>
      </w:r>
      <w:r>
        <w:rPr>
          <w:lang w:eastAsia="en-US"/>
        </w:rPr>
        <w:tab/>
      </w:r>
      <w:r>
        <w:rPr>
          <w:lang w:eastAsia="en-US"/>
        </w:rPr>
        <w:tab/>
      </w:r>
      <w:r w:rsidR="00E35A30" w:rsidRPr="00E37747">
        <w:rPr>
          <w:lang w:eastAsia="en-US"/>
        </w:rPr>
        <w:t>van</w:t>
      </w:r>
      <w:r w:rsidR="00E35A30">
        <w:rPr>
          <w:lang w:eastAsia="en-US"/>
        </w:rPr>
        <w:t xml:space="preserve"> de A</w:t>
      </w:r>
      <w:r w:rsidR="00E35A30" w:rsidRPr="00E37747">
        <w:rPr>
          <w:lang w:eastAsia="en-US"/>
        </w:rPr>
        <w:t xml:space="preserve">nder. </w:t>
      </w:r>
    </w:p>
    <w:p w:rsidR="00E35A30" w:rsidRPr="00E37747" w:rsidRDefault="00BA07B0" w:rsidP="00E35A30">
      <w:pPr>
        <w:jc w:val="both"/>
        <w:rPr>
          <w:lang w:eastAsia="en-US"/>
        </w:rPr>
      </w:pPr>
      <w:r>
        <w:rPr>
          <w:lang w:eastAsia="en-US"/>
        </w:rPr>
        <w:tab/>
      </w:r>
      <w:r w:rsidR="00E35A30" w:rsidRPr="00E37747">
        <w:rPr>
          <w:lang w:eastAsia="en-US"/>
        </w:rPr>
        <w:t>III. Onderscheiden in Personen.</w:t>
      </w:r>
      <w:r w:rsidR="00E35A30" w:rsidRPr="00E37747">
        <w:rPr>
          <w:lang w:eastAsia="en-US"/>
        </w:rPr>
        <w:tab/>
        <w:t>57</w:t>
      </w:r>
      <w:r w:rsidR="00E35A30">
        <w:rPr>
          <w:lang w:eastAsia="en-US"/>
        </w:rPr>
        <w:t>,</w:t>
      </w:r>
      <w:r w:rsidR="00E35A30" w:rsidRPr="00E37747">
        <w:rPr>
          <w:lang w:eastAsia="en-US"/>
        </w:rPr>
        <w:t xml:space="preserve"> 58</w:t>
      </w:r>
    </w:p>
    <w:p w:rsidR="00E35A30" w:rsidRPr="00E37747" w:rsidRDefault="00E35A30" w:rsidP="00E35A30">
      <w:pPr>
        <w:jc w:val="both"/>
        <w:rPr>
          <w:lang w:eastAsia="en-US"/>
        </w:rPr>
      </w:pPr>
      <w:r w:rsidRPr="00E37747">
        <w:rPr>
          <w:lang w:eastAsia="en-US"/>
        </w:rPr>
        <w:t>God wordt dan eens Vader, dan eens Zoon en dan eens Hei</w:t>
      </w:r>
      <w:r w:rsidRPr="00E37747">
        <w:rPr>
          <w:lang w:eastAsia="en-US"/>
        </w:rPr>
        <w:softHyphen/>
        <w:t xml:space="preserve">lige Geest </w:t>
      </w:r>
      <w:r>
        <w:rPr>
          <w:lang w:eastAsia="en-US"/>
        </w:rPr>
        <w:t>genoemd,</w:t>
      </w:r>
      <w:r w:rsidRPr="00E37747">
        <w:rPr>
          <w:lang w:eastAsia="en-US"/>
        </w:rPr>
        <w:t xml:space="preserve"> onder</w:t>
      </w:r>
      <w:r w:rsidRPr="00E37747">
        <w:rPr>
          <w:lang w:eastAsia="en-US"/>
        </w:rPr>
        <w:softHyphen/>
        <w:t xml:space="preserve">scheid </w:t>
      </w:r>
      <w:r>
        <w:rPr>
          <w:lang w:eastAsia="en-US"/>
        </w:rPr>
        <w:t>daarvan</w:t>
      </w:r>
      <w:r w:rsidRPr="00E37747">
        <w:rPr>
          <w:lang w:eastAsia="en-US"/>
        </w:rPr>
        <w:t>.</w:t>
      </w:r>
    </w:p>
    <w:p w:rsidR="00E35A30" w:rsidRPr="00E37747" w:rsidRDefault="00E35A30" w:rsidP="00E35A30">
      <w:pPr>
        <w:jc w:val="both"/>
        <w:rPr>
          <w:lang w:eastAsia="en-US"/>
        </w:rPr>
      </w:pPr>
      <w:r w:rsidRPr="00E37747">
        <w:rPr>
          <w:lang w:eastAsia="en-US"/>
        </w:rPr>
        <w:t>God is Drieëenig</w:t>
      </w:r>
      <w:r>
        <w:rPr>
          <w:lang w:eastAsia="en-US"/>
        </w:rPr>
        <w:t>,</w:t>
      </w:r>
      <w:r w:rsidRPr="00E37747">
        <w:rPr>
          <w:lang w:eastAsia="en-US"/>
        </w:rPr>
        <w:t xml:space="preserve"> uit het N. T. bewezen.</w:t>
      </w:r>
      <w:r w:rsidRPr="00E37747">
        <w:rPr>
          <w:lang w:eastAsia="en-US"/>
        </w:rPr>
        <w:tab/>
        <w:t>232</w:t>
      </w:r>
      <w:r>
        <w:rPr>
          <w:lang w:eastAsia="en-US"/>
        </w:rPr>
        <w:t xml:space="preserve">, </w:t>
      </w:r>
      <w:r w:rsidRPr="00E37747">
        <w:rPr>
          <w:lang w:eastAsia="en-US"/>
        </w:rPr>
        <w:t>234</w:t>
      </w:r>
    </w:p>
    <w:p w:rsidR="00E35A30" w:rsidRPr="00E37747" w:rsidRDefault="00E35A30" w:rsidP="00E35A30">
      <w:pPr>
        <w:jc w:val="both"/>
        <w:rPr>
          <w:lang w:eastAsia="en-US"/>
        </w:rPr>
      </w:pPr>
      <w:r w:rsidRPr="00E37747">
        <w:rPr>
          <w:lang w:eastAsia="en-US"/>
        </w:rPr>
        <w:t>Goddelijkheid van het N. T. be st</w:t>
      </w:r>
      <w:r>
        <w:rPr>
          <w:lang w:eastAsia="en-US"/>
        </w:rPr>
        <w:t>reden. I</w:t>
      </w:r>
      <w:r>
        <w:rPr>
          <w:lang w:eastAsia="en-US"/>
        </w:rPr>
        <w:tab/>
        <w:t>239</w:t>
      </w:r>
      <w:r>
        <w:rPr>
          <w:lang w:eastAsia="en-US"/>
        </w:rPr>
        <w:br/>
      </w:r>
      <w:r w:rsidR="00BA07B0">
        <w:rPr>
          <w:lang w:eastAsia="en-US"/>
        </w:rPr>
        <w:tab/>
      </w:r>
      <w:r>
        <w:rPr>
          <w:lang w:eastAsia="en-US"/>
        </w:rPr>
        <w:t>De zwarigheid daar</w:t>
      </w:r>
      <w:r w:rsidRPr="00E37747">
        <w:rPr>
          <w:lang w:eastAsia="en-US"/>
        </w:rPr>
        <w:t>tegen in</w:t>
      </w:r>
      <w:r>
        <w:rPr>
          <w:lang w:eastAsia="en-US"/>
        </w:rPr>
        <w:t>gebracht we</w:t>
      </w:r>
      <w:r w:rsidRPr="00E37747">
        <w:rPr>
          <w:lang w:eastAsia="en-US"/>
        </w:rPr>
        <w:t>erlegd.</w:t>
      </w:r>
      <w:r w:rsidRPr="00E37747">
        <w:rPr>
          <w:lang w:eastAsia="en-US"/>
        </w:rPr>
        <w:tab/>
        <w:t>239</w:t>
      </w:r>
    </w:p>
    <w:p w:rsidR="00E35A30" w:rsidRPr="00E37747" w:rsidRDefault="00E35A30" w:rsidP="00E35A30">
      <w:pPr>
        <w:jc w:val="both"/>
        <w:rPr>
          <w:lang w:eastAsia="en-US"/>
        </w:rPr>
      </w:pPr>
      <w:r w:rsidRPr="00E37747">
        <w:rPr>
          <w:lang w:eastAsia="en-US"/>
        </w:rPr>
        <w:t>Goedwilligheid neemt God voor</w:t>
      </w:r>
      <w:r>
        <w:rPr>
          <w:lang w:eastAsia="en-US"/>
        </w:rPr>
        <w:t xml:space="preserve"> </w:t>
      </w:r>
      <w:r w:rsidRPr="00E37747">
        <w:rPr>
          <w:lang w:eastAsia="en-US"/>
        </w:rPr>
        <w:t>de daad geenszins aan.</w:t>
      </w:r>
    </w:p>
    <w:p w:rsidR="00E35A30" w:rsidRPr="00E37747" w:rsidRDefault="00E35A30" w:rsidP="00E35A30">
      <w:pPr>
        <w:jc w:val="both"/>
        <w:rPr>
          <w:lang w:eastAsia="en-US"/>
        </w:rPr>
      </w:pPr>
      <w:r w:rsidRPr="00E37747">
        <w:rPr>
          <w:lang w:eastAsia="en-US"/>
        </w:rPr>
        <w:t>Goël.</w:t>
      </w:r>
    </w:p>
    <w:p w:rsidR="00E35A30" w:rsidRPr="00E37747" w:rsidRDefault="00BA07B0" w:rsidP="00E35A30">
      <w:pPr>
        <w:jc w:val="both"/>
        <w:rPr>
          <w:lang w:eastAsia="en-US"/>
        </w:rPr>
      </w:pPr>
      <w:r>
        <w:rPr>
          <w:lang w:eastAsia="en-US"/>
        </w:rPr>
        <w:tab/>
      </w:r>
      <w:r w:rsidR="00E35A30" w:rsidRPr="00E37747">
        <w:rPr>
          <w:lang w:eastAsia="en-US"/>
        </w:rPr>
        <w:t>1. Wat is die.</w:t>
      </w:r>
    </w:p>
    <w:p w:rsidR="00E35A30" w:rsidRPr="00E37747" w:rsidRDefault="00BA07B0" w:rsidP="00E35A30">
      <w:pPr>
        <w:jc w:val="both"/>
        <w:rPr>
          <w:lang w:eastAsia="en-US"/>
        </w:rPr>
      </w:pPr>
      <w:r>
        <w:rPr>
          <w:lang w:eastAsia="en-US"/>
        </w:rPr>
        <w:tab/>
      </w:r>
      <w:r w:rsidR="00E35A30" w:rsidRPr="00E37747">
        <w:rPr>
          <w:lang w:eastAsia="en-US"/>
        </w:rPr>
        <w:t>2. Wat</w:t>
      </w:r>
      <w:r w:rsidR="00E35A30">
        <w:rPr>
          <w:lang w:eastAsia="en-US"/>
        </w:rPr>
        <w:t xml:space="preserve"> Hij </w:t>
      </w:r>
      <w:r w:rsidR="00E35A30" w:rsidRPr="00E37747">
        <w:rPr>
          <w:lang w:eastAsia="en-US"/>
        </w:rPr>
        <w:t>doen moest.</w:t>
      </w:r>
      <w:r>
        <w:rPr>
          <w:lang w:eastAsia="en-US"/>
        </w:rPr>
        <w:t xml:space="preserve"> </w:t>
      </w:r>
      <w:r w:rsidR="00E35A30" w:rsidRPr="00E37747">
        <w:rPr>
          <w:lang w:eastAsia="en-US"/>
        </w:rPr>
        <w:t>ziet verder Verlosser.</w:t>
      </w:r>
    </w:p>
    <w:p w:rsidR="00E35A30" w:rsidRDefault="00E35A30" w:rsidP="00E35A30">
      <w:pPr>
        <w:jc w:val="both"/>
        <w:rPr>
          <w:lang w:eastAsia="en-US"/>
        </w:rPr>
      </w:pPr>
      <w:r w:rsidRPr="00E37747">
        <w:rPr>
          <w:lang w:eastAsia="en-US"/>
        </w:rPr>
        <w:t>Graf van Jezus is aan</w:t>
      </w:r>
      <w:r>
        <w:rPr>
          <w:lang w:eastAsia="en-US"/>
        </w:rPr>
        <w:t xml:space="preserve"> de </w:t>
      </w:r>
      <w:r w:rsidRPr="00E37747">
        <w:rPr>
          <w:lang w:eastAsia="en-US"/>
        </w:rPr>
        <w:t xml:space="preserve">derden dag ledig bevonden enz. 216 </w:t>
      </w:r>
    </w:p>
    <w:p w:rsidR="00E35A30" w:rsidRPr="00E37747" w:rsidRDefault="00BA07B0" w:rsidP="00E35A30">
      <w:pPr>
        <w:jc w:val="both"/>
        <w:rPr>
          <w:lang w:eastAsia="en-US"/>
        </w:rPr>
      </w:pPr>
      <w:r>
        <w:rPr>
          <w:lang w:eastAsia="en-US"/>
        </w:rPr>
        <w:tab/>
      </w:r>
      <w:r w:rsidR="00E35A30" w:rsidRPr="00E37747">
        <w:rPr>
          <w:lang w:eastAsia="en-US"/>
        </w:rPr>
        <w:t>Waarom een nieuw Graf daar</w:t>
      </w:r>
      <w:r w:rsidR="00E35A30">
        <w:rPr>
          <w:lang w:eastAsia="en-US"/>
        </w:rPr>
        <w:t xml:space="preserve"> </w:t>
      </w:r>
      <w:r w:rsidR="00E35A30" w:rsidRPr="00E37747">
        <w:rPr>
          <w:lang w:eastAsia="en-US"/>
        </w:rPr>
        <w:t>niemand in gelegen had</w:t>
      </w:r>
      <w:r w:rsidR="00E35A30">
        <w:rPr>
          <w:lang w:eastAsia="en-US"/>
        </w:rPr>
        <w:t>?</w:t>
      </w:r>
      <w:r w:rsidR="00E35A30" w:rsidRPr="00E37747">
        <w:rPr>
          <w:lang w:eastAsia="en-US"/>
        </w:rPr>
        <w:t xml:space="preserve"> 221</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H.</w:t>
      </w:r>
    </w:p>
    <w:p w:rsidR="00E35A30" w:rsidRPr="00E37747" w:rsidRDefault="00E35A30" w:rsidP="00E35A30">
      <w:pPr>
        <w:jc w:val="both"/>
        <w:rPr>
          <w:lang w:eastAsia="en-US"/>
        </w:rPr>
      </w:pPr>
      <w:r w:rsidRPr="00E37747">
        <w:rPr>
          <w:lang w:eastAsia="en-US"/>
        </w:rPr>
        <w:t>Hanen Offer.</w:t>
      </w:r>
      <w:r w:rsidRPr="00E37747">
        <w:rPr>
          <w:lang w:eastAsia="en-US"/>
        </w:rPr>
        <w:tab/>
        <w:t>50</w:t>
      </w:r>
    </w:p>
    <w:p w:rsidR="00E35A30" w:rsidRDefault="00E35A30" w:rsidP="00E35A30">
      <w:pPr>
        <w:jc w:val="both"/>
        <w:rPr>
          <w:lang w:eastAsia="en-US"/>
        </w:rPr>
      </w:pPr>
      <w:r>
        <w:rPr>
          <w:lang w:eastAsia="en-US"/>
        </w:rPr>
        <w:t>Hafteroth,</w:t>
      </w:r>
      <w:r w:rsidRPr="00E37747">
        <w:rPr>
          <w:lang w:eastAsia="en-US"/>
        </w:rPr>
        <w:t xml:space="preserve"> een Profetische les 156</w:t>
      </w:r>
    </w:p>
    <w:p w:rsidR="00E35A30" w:rsidRPr="00E37747" w:rsidRDefault="00BA07B0" w:rsidP="00E35A30">
      <w:pPr>
        <w:jc w:val="both"/>
        <w:rPr>
          <w:lang w:eastAsia="en-US"/>
        </w:rPr>
      </w:pPr>
      <w:r>
        <w:rPr>
          <w:lang w:eastAsia="en-US"/>
        </w:rPr>
        <w:tab/>
      </w:r>
      <w:r w:rsidR="00E35A30" w:rsidRPr="00E37747">
        <w:rPr>
          <w:lang w:eastAsia="en-US"/>
        </w:rPr>
        <w:t xml:space="preserve">Wordt op </w:t>
      </w:r>
      <w:r w:rsidR="00E35A30">
        <w:rPr>
          <w:lang w:eastAsia="en-US"/>
        </w:rPr>
        <w:t xml:space="preserve">elke </w:t>
      </w:r>
      <w:r w:rsidR="00E35A30" w:rsidRPr="00E37747">
        <w:rPr>
          <w:lang w:eastAsia="en-US"/>
        </w:rPr>
        <w:t>Sabbath voorgelezen</w:t>
      </w:r>
      <w:r w:rsidR="00E35A30">
        <w:rPr>
          <w:lang w:eastAsia="en-US"/>
        </w:rPr>
        <w:t>,</w:t>
      </w:r>
      <w:r w:rsidR="00E35A30" w:rsidRPr="00E37747">
        <w:rPr>
          <w:lang w:eastAsia="en-US"/>
        </w:rPr>
        <w:t xml:space="preserve"> verd</w:t>
      </w:r>
      <w:r w:rsidR="00E35A30">
        <w:rPr>
          <w:lang w:eastAsia="en-US"/>
        </w:rPr>
        <w:t>eli</w:t>
      </w:r>
      <w:r w:rsidR="00E35A30" w:rsidRPr="00E37747">
        <w:rPr>
          <w:lang w:eastAsia="en-US"/>
        </w:rPr>
        <w:t>ng daaromtrent.</w:t>
      </w:r>
      <w:r w:rsidR="00E35A30" w:rsidRPr="00E37747">
        <w:rPr>
          <w:lang w:eastAsia="en-US"/>
        </w:rPr>
        <w:tab/>
        <w:t>156</w:t>
      </w:r>
      <w:r w:rsidR="00E35A30">
        <w:rPr>
          <w:lang w:eastAsia="en-US"/>
        </w:rPr>
        <w:t xml:space="preserve">, </w:t>
      </w:r>
      <w:r w:rsidR="00E35A30" w:rsidRPr="00E37747">
        <w:rPr>
          <w:lang w:eastAsia="en-US"/>
        </w:rPr>
        <w:t>161</w:t>
      </w:r>
    </w:p>
    <w:p w:rsidR="00E35A30" w:rsidRPr="00E37747" w:rsidRDefault="00E35A30" w:rsidP="00E35A30">
      <w:pPr>
        <w:jc w:val="both"/>
        <w:rPr>
          <w:lang w:eastAsia="en-US"/>
        </w:rPr>
      </w:pPr>
      <w:r w:rsidRPr="00E37747">
        <w:rPr>
          <w:lang w:eastAsia="en-US"/>
        </w:rPr>
        <w:t>Hemelvaart van</w:t>
      </w:r>
      <w:r>
        <w:rPr>
          <w:lang w:eastAsia="en-US"/>
        </w:rPr>
        <w:t xml:space="preserve"> de </w:t>
      </w:r>
      <w:r w:rsidRPr="00E37747">
        <w:rPr>
          <w:lang w:eastAsia="en-US"/>
        </w:rPr>
        <w:t>Messias (als</w:t>
      </w:r>
      <w:r>
        <w:rPr>
          <w:lang w:eastAsia="en-US"/>
        </w:rPr>
        <w:t xml:space="preserve"> </w:t>
      </w:r>
      <w:r w:rsidRPr="00E37747">
        <w:rPr>
          <w:lang w:eastAsia="en-US"/>
        </w:rPr>
        <w:t>de 2de trap van</w:t>
      </w:r>
      <w:r>
        <w:rPr>
          <w:lang w:eastAsia="en-US"/>
        </w:rPr>
        <w:t xml:space="preserve"> Zijn </w:t>
      </w:r>
      <w:r w:rsidRPr="00E37747">
        <w:rPr>
          <w:lang w:eastAsia="en-US"/>
        </w:rPr>
        <w:t>verh</w:t>
      </w:r>
      <w:r>
        <w:rPr>
          <w:lang w:eastAsia="en-US"/>
        </w:rPr>
        <w:t>ogi</w:t>
      </w:r>
      <w:r w:rsidRPr="00E37747">
        <w:rPr>
          <w:lang w:eastAsia="en-US"/>
        </w:rPr>
        <w:t>ng) voorzegd.</w:t>
      </w:r>
      <w:r>
        <w:rPr>
          <w:lang w:eastAsia="en-US"/>
        </w:rPr>
        <w:t xml:space="preserve"> </w:t>
      </w:r>
    </w:p>
    <w:p w:rsidR="00E35A30" w:rsidRPr="00E37747" w:rsidRDefault="00BA07B0" w:rsidP="00E35A30">
      <w:pPr>
        <w:jc w:val="both"/>
        <w:rPr>
          <w:lang w:eastAsia="en-US"/>
        </w:rPr>
      </w:pPr>
      <w:r>
        <w:rPr>
          <w:lang w:eastAsia="en-US"/>
        </w:rPr>
        <w:tab/>
      </w:r>
      <w:r w:rsidR="00E35A30" w:rsidRPr="00E37747">
        <w:rPr>
          <w:lang w:eastAsia="en-US"/>
        </w:rPr>
        <w:t>Uit de vervulling bewezen.</w:t>
      </w:r>
      <w:r w:rsidR="00E35A30" w:rsidRPr="00E37747">
        <w:rPr>
          <w:lang w:eastAsia="en-US"/>
        </w:rPr>
        <w:tab/>
      </w:r>
      <w:r w:rsidR="00E35A30">
        <w:rPr>
          <w:lang w:eastAsia="en-US"/>
        </w:rPr>
        <w:t xml:space="preserve">156, </w:t>
      </w:r>
      <w:r w:rsidR="00E35A30" w:rsidRPr="00E37747">
        <w:rPr>
          <w:lang w:eastAsia="en-US"/>
        </w:rPr>
        <w:t>221</w:t>
      </w:r>
    </w:p>
    <w:p w:rsidR="00E35A30" w:rsidRDefault="00E35A30" w:rsidP="00E35A30">
      <w:pPr>
        <w:jc w:val="both"/>
        <w:rPr>
          <w:lang w:eastAsia="en-US"/>
        </w:rPr>
      </w:pPr>
      <w:r w:rsidRPr="00E37747">
        <w:rPr>
          <w:lang w:eastAsia="en-US"/>
        </w:rPr>
        <w:t>Herders</w:t>
      </w:r>
      <w:r>
        <w:rPr>
          <w:lang w:eastAsia="en-US"/>
        </w:rPr>
        <w:t>,</w:t>
      </w:r>
      <w:r w:rsidRPr="00E37747">
        <w:rPr>
          <w:lang w:eastAsia="en-US"/>
        </w:rPr>
        <w:t xml:space="preserve"> wie daar door Zach. 11:8, verstaan werden.</w:t>
      </w:r>
      <w:r w:rsidRPr="00E37747">
        <w:rPr>
          <w:lang w:eastAsia="en-US"/>
        </w:rPr>
        <w:tab/>
      </w:r>
      <w:r>
        <w:rPr>
          <w:lang w:eastAsia="en-US"/>
        </w:rPr>
        <w:t xml:space="preserve"> </w:t>
      </w:r>
      <w:r w:rsidRPr="00E37747">
        <w:rPr>
          <w:lang w:eastAsia="en-US"/>
        </w:rPr>
        <w:t>98</w:t>
      </w:r>
      <w:r>
        <w:rPr>
          <w:lang w:eastAsia="en-US"/>
        </w:rPr>
        <w:t xml:space="preserve">, </w:t>
      </w:r>
      <w:r w:rsidRPr="00E37747">
        <w:rPr>
          <w:lang w:eastAsia="en-US"/>
        </w:rPr>
        <w:t>99</w:t>
      </w:r>
    </w:p>
    <w:p w:rsidR="00E35A30" w:rsidRPr="00E37747" w:rsidRDefault="00BA07B0" w:rsidP="00E35A30">
      <w:pPr>
        <w:jc w:val="both"/>
        <w:rPr>
          <w:lang w:eastAsia="en-US"/>
        </w:rPr>
      </w:pPr>
      <w:r>
        <w:rPr>
          <w:lang w:eastAsia="en-US"/>
        </w:rPr>
        <w:tab/>
      </w:r>
      <w:r w:rsidR="00E35A30" w:rsidRPr="00E37747">
        <w:rPr>
          <w:lang w:eastAsia="en-US"/>
        </w:rPr>
        <w:t>Afsnijding van dezelve</w:t>
      </w:r>
      <w:r w:rsidR="00E35A30">
        <w:rPr>
          <w:lang w:eastAsia="en-US"/>
        </w:rPr>
        <w:t>,</w:t>
      </w:r>
      <w:r w:rsidR="00E35A30" w:rsidRPr="00E37747">
        <w:rPr>
          <w:lang w:eastAsia="en-US"/>
        </w:rPr>
        <w:t xml:space="preserve"> wat</w:t>
      </w:r>
      <w:r w:rsidR="00E35A30">
        <w:rPr>
          <w:lang w:eastAsia="en-US"/>
        </w:rPr>
        <w:t xml:space="preserve"> daar</w:t>
      </w:r>
      <w:r w:rsidR="00E35A30" w:rsidRPr="00E37747">
        <w:rPr>
          <w:lang w:eastAsia="en-US"/>
        </w:rPr>
        <w:t>d</w:t>
      </w:r>
      <w:r w:rsidR="00E35A30">
        <w:rPr>
          <w:lang w:eastAsia="en-US"/>
        </w:rPr>
        <w:t>o</w:t>
      </w:r>
      <w:r w:rsidR="00E35A30" w:rsidRPr="00E37747">
        <w:rPr>
          <w:lang w:eastAsia="en-US"/>
        </w:rPr>
        <w:t>or verstaan wordt.</w:t>
      </w:r>
      <w:r w:rsidR="00E35A30" w:rsidRPr="00E37747">
        <w:rPr>
          <w:lang w:eastAsia="en-US"/>
        </w:rPr>
        <w:tab/>
        <w:t>100</w:t>
      </w:r>
    </w:p>
    <w:p w:rsidR="00E35A30" w:rsidRPr="00E37747" w:rsidRDefault="00E35A30" w:rsidP="00E35A30">
      <w:pPr>
        <w:jc w:val="both"/>
        <w:rPr>
          <w:lang w:eastAsia="en-US"/>
        </w:rPr>
      </w:pPr>
      <w:r w:rsidRPr="00E37747">
        <w:rPr>
          <w:lang w:eastAsia="en-US"/>
        </w:rPr>
        <w:t xml:space="preserve">Herstel des </w:t>
      </w:r>
      <w:r>
        <w:rPr>
          <w:lang w:eastAsia="en-US"/>
        </w:rPr>
        <w:t>mens</w:t>
      </w:r>
      <w:r w:rsidRPr="00E37747">
        <w:rPr>
          <w:lang w:eastAsia="en-US"/>
        </w:rPr>
        <w:t xml:space="preserve">en </w:t>
      </w:r>
      <w:r>
        <w:rPr>
          <w:lang w:eastAsia="en-US"/>
        </w:rPr>
        <w:t>m</w:t>
      </w:r>
      <w:r w:rsidRPr="00E37747">
        <w:rPr>
          <w:lang w:eastAsia="en-US"/>
        </w:rPr>
        <w:t>et God</w:t>
      </w:r>
      <w:r>
        <w:rPr>
          <w:lang w:eastAsia="en-US"/>
        </w:rPr>
        <w:t xml:space="preserve"> uit het O</w:t>
      </w:r>
      <w:r w:rsidRPr="00E37747">
        <w:rPr>
          <w:lang w:eastAsia="en-US"/>
        </w:rPr>
        <w:t>. T. bewezen.</w:t>
      </w:r>
      <w:r w:rsidRPr="00E37747">
        <w:rPr>
          <w:lang w:eastAsia="en-US"/>
        </w:rPr>
        <w:tab/>
        <w:t>42</w:t>
      </w:r>
    </w:p>
    <w:p w:rsidR="00E35A30" w:rsidRPr="00E37747" w:rsidRDefault="00E35A30" w:rsidP="00E35A30">
      <w:pPr>
        <w:ind w:firstLine="720"/>
        <w:jc w:val="both"/>
        <w:rPr>
          <w:lang w:eastAsia="en-US"/>
        </w:rPr>
      </w:pPr>
      <w:r w:rsidRPr="00E37747">
        <w:rPr>
          <w:lang w:eastAsia="en-US"/>
        </w:rPr>
        <w:t>Vloeit uit Gods macht.</w:t>
      </w:r>
      <w:r w:rsidRPr="00E37747">
        <w:rPr>
          <w:lang w:eastAsia="en-US"/>
        </w:rPr>
        <w:tab/>
        <w:t>43</w:t>
      </w:r>
    </w:p>
    <w:p w:rsidR="00E35A30" w:rsidRPr="00E37747" w:rsidRDefault="00E35A30" w:rsidP="00E35A30">
      <w:pPr>
        <w:ind w:firstLine="720"/>
        <w:jc w:val="both"/>
        <w:rPr>
          <w:lang w:eastAsia="en-US"/>
        </w:rPr>
      </w:pPr>
      <w:r w:rsidRPr="00E37747">
        <w:rPr>
          <w:lang w:eastAsia="en-US"/>
        </w:rPr>
        <w:t>De wijze op welke.</w:t>
      </w:r>
      <w:r w:rsidRPr="00E37747">
        <w:rPr>
          <w:lang w:eastAsia="en-US"/>
        </w:rPr>
        <w:tab/>
        <w:t>43</w:t>
      </w:r>
    </w:p>
    <w:p w:rsidR="00E35A30" w:rsidRPr="00E37747" w:rsidRDefault="00E35A30" w:rsidP="00E35A30">
      <w:pPr>
        <w:ind w:firstLine="720"/>
        <w:jc w:val="both"/>
        <w:rPr>
          <w:lang w:eastAsia="en-US"/>
        </w:rPr>
      </w:pPr>
      <w:r w:rsidRPr="00E37747">
        <w:rPr>
          <w:lang w:eastAsia="en-US"/>
        </w:rPr>
        <w:t>Uit het N. T. bewezen.</w:t>
      </w:r>
      <w:r w:rsidRPr="00E37747">
        <w:rPr>
          <w:lang w:eastAsia="en-US"/>
        </w:rPr>
        <w:tab/>
        <w:t>230</w:t>
      </w:r>
    </w:p>
    <w:p w:rsidR="00E35A30" w:rsidRPr="00E37747" w:rsidRDefault="00E35A30" w:rsidP="00E35A30">
      <w:pPr>
        <w:jc w:val="both"/>
        <w:rPr>
          <w:lang w:eastAsia="en-US"/>
        </w:rPr>
      </w:pPr>
      <w:r w:rsidRPr="00E37747">
        <w:rPr>
          <w:lang w:eastAsia="en-US"/>
        </w:rPr>
        <w:t xml:space="preserve">Historischverhaal van het </w:t>
      </w:r>
      <w:r>
        <w:rPr>
          <w:lang w:eastAsia="en-US"/>
        </w:rPr>
        <w:t>gans</w:t>
      </w:r>
      <w:r w:rsidRPr="00E37747">
        <w:rPr>
          <w:lang w:eastAsia="en-US"/>
        </w:rPr>
        <w:t>e Lijden van Christus in order. 198</w:t>
      </w:r>
      <w:r>
        <w:rPr>
          <w:lang w:eastAsia="en-US"/>
        </w:rPr>
        <w:t xml:space="preserve">, </w:t>
      </w:r>
      <w:r w:rsidRPr="00E37747">
        <w:rPr>
          <w:lang w:eastAsia="en-US"/>
        </w:rPr>
        <w:t>201</w:t>
      </w:r>
    </w:p>
    <w:p w:rsidR="00E35A30" w:rsidRPr="00E37747" w:rsidRDefault="00BA07B0" w:rsidP="00E35A30">
      <w:pPr>
        <w:jc w:val="both"/>
        <w:rPr>
          <w:lang w:eastAsia="en-US"/>
        </w:rPr>
      </w:pPr>
      <w:r>
        <w:rPr>
          <w:lang w:eastAsia="en-US"/>
        </w:rPr>
        <w:tab/>
      </w:r>
      <w:r w:rsidR="00E35A30" w:rsidRPr="00E37747">
        <w:rPr>
          <w:lang w:eastAsia="en-US"/>
        </w:rPr>
        <w:t>Jezus van Nazareth wordt bewezen te</w:t>
      </w:r>
      <w:r w:rsidR="00E35A30">
        <w:rPr>
          <w:lang w:eastAsia="en-US"/>
        </w:rPr>
        <w:t xml:space="preserve"> zijn </w:t>
      </w:r>
      <w:r w:rsidR="00E35A30" w:rsidRPr="00E37747">
        <w:rPr>
          <w:lang w:eastAsia="en-US"/>
        </w:rPr>
        <w:t>de Messias.</w:t>
      </w:r>
      <w:r w:rsidR="00E35A30" w:rsidRPr="00E37747">
        <w:rPr>
          <w:lang w:eastAsia="en-US"/>
        </w:rPr>
        <w:tab/>
        <w:t>153</w:t>
      </w:r>
    </w:p>
    <w:p w:rsidR="00E35A30" w:rsidRPr="00E37747" w:rsidRDefault="00E35A30" w:rsidP="00E35A30">
      <w:pPr>
        <w:jc w:val="both"/>
        <w:rPr>
          <w:lang w:eastAsia="en-US"/>
        </w:rPr>
      </w:pPr>
      <w:r w:rsidRPr="00E37747">
        <w:rPr>
          <w:lang w:eastAsia="en-US"/>
        </w:rPr>
        <w:t>1. Uit</w:t>
      </w:r>
      <w:r>
        <w:rPr>
          <w:lang w:eastAsia="en-US"/>
        </w:rPr>
        <w:t xml:space="preserve"> zijn </w:t>
      </w:r>
      <w:r w:rsidRPr="00E37747">
        <w:rPr>
          <w:lang w:eastAsia="en-US"/>
        </w:rPr>
        <w:t>afkomst</w:t>
      </w:r>
      <w:r>
        <w:rPr>
          <w:lang w:eastAsia="en-US"/>
        </w:rPr>
        <w:t xml:space="preserve">. En </w:t>
      </w:r>
      <w:r w:rsidRPr="00E37747">
        <w:rPr>
          <w:lang w:eastAsia="en-US"/>
        </w:rPr>
        <w:t>wel</w:t>
      </w:r>
    </w:p>
    <w:p w:rsidR="00E35A30" w:rsidRPr="00E37747" w:rsidRDefault="00E35A30" w:rsidP="00E35A30">
      <w:pPr>
        <w:ind w:firstLine="720"/>
        <w:jc w:val="both"/>
        <w:rPr>
          <w:lang w:eastAsia="en-US"/>
        </w:rPr>
      </w:pPr>
      <w:r w:rsidRPr="00E37747">
        <w:rPr>
          <w:lang w:eastAsia="en-US"/>
        </w:rPr>
        <w:t>a. Uit Abraham</w:t>
      </w:r>
      <w:r>
        <w:rPr>
          <w:lang w:eastAsia="en-US"/>
        </w:rPr>
        <w:t>,</w:t>
      </w:r>
      <w:r w:rsidR="00BA07B0">
        <w:rPr>
          <w:lang w:eastAsia="en-US"/>
        </w:rPr>
        <w:t xml:space="preserve"> Izak enz. zulks bewezen. </w:t>
      </w:r>
      <w:r w:rsidRPr="00E37747">
        <w:rPr>
          <w:lang w:eastAsia="en-US"/>
        </w:rPr>
        <w:t>55</w:t>
      </w:r>
      <w:r>
        <w:rPr>
          <w:lang w:eastAsia="en-US"/>
        </w:rPr>
        <w:t>,</w:t>
      </w:r>
      <w:r w:rsidRPr="00E37747">
        <w:rPr>
          <w:lang w:eastAsia="en-US"/>
        </w:rPr>
        <w:t xml:space="preserve"> 156</w:t>
      </w:r>
    </w:p>
    <w:p w:rsidR="00E35A30" w:rsidRPr="00E37747" w:rsidRDefault="00E35A30" w:rsidP="00E35A30">
      <w:pPr>
        <w:ind w:firstLine="720"/>
        <w:jc w:val="both"/>
        <w:rPr>
          <w:lang w:eastAsia="en-US"/>
        </w:rPr>
      </w:pPr>
      <w:r w:rsidRPr="00E37747">
        <w:rPr>
          <w:lang w:eastAsia="en-US"/>
        </w:rPr>
        <w:t>b. Uit Maria.</w:t>
      </w:r>
      <w:r w:rsidRPr="00E37747">
        <w:rPr>
          <w:lang w:eastAsia="en-US"/>
        </w:rPr>
        <w:tab/>
        <w:t>159</w:t>
      </w:r>
      <w:r w:rsidR="00BA07B0">
        <w:rPr>
          <w:lang w:eastAsia="en-US"/>
        </w:rPr>
        <w:t xml:space="preserve">, </w:t>
      </w:r>
      <w:r w:rsidRPr="00E37747">
        <w:rPr>
          <w:lang w:eastAsia="en-US"/>
        </w:rPr>
        <w:t>169</w:t>
      </w:r>
    </w:p>
    <w:p w:rsidR="00E35A30" w:rsidRPr="00E37747" w:rsidRDefault="00E35A30" w:rsidP="00E35A30">
      <w:pPr>
        <w:ind w:firstLine="720"/>
        <w:jc w:val="both"/>
        <w:rPr>
          <w:lang w:eastAsia="en-US"/>
        </w:rPr>
      </w:pPr>
      <w:r w:rsidRPr="00E37747">
        <w:rPr>
          <w:lang w:eastAsia="en-US"/>
        </w:rPr>
        <w:t>c. Uit Bethlehem naar de voorzeggingen.</w:t>
      </w:r>
      <w:r w:rsidRPr="00E37747">
        <w:rPr>
          <w:lang w:eastAsia="en-US"/>
        </w:rPr>
        <w:tab/>
        <w:t>170</w:t>
      </w:r>
    </w:p>
    <w:p w:rsidR="00E35A30" w:rsidRPr="00E37747" w:rsidRDefault="00E35A30" w:rsidP="00E35A30">
      <w:pPr>
        <w:ind w:firstLine="720"/>
        <w:jc w:val="both"/>
        <w:rPr>
          <w:lang w:eastAsia="en-US"/>
        </w:rPr>
      </w:pPr>
      <w:r w:rsidRPr="00E37747">
        <w:rPr>
          <w:lang w:eastAsia="en-US"/>
        </w:rPr>
        <w:t>d. Is tot</w:t>
      </w:r>
      <w:r>
        <w:rPr>
          <w:lang w:eastAsia="en-US"/>
        </w:rPr>
        <w:t xml:space="preserve"> </w:t>
      </w:r>
      <w:r w:rsidR="00BA07B0">
        <w:rPr>
          <w:lang w:eastAsia="en-US"/>
        </w:rPr>
        <w:t>Z</w:t>
      </w:r>
      <w:r>
        <w:rPr>
          <w:lang w:eastAsia="en-US"/>
        </w:rPr>
        <w:t xml:space="preserve">ijn </w:t>
      </w:r>
      <w:r w:rsidRPr="00E37747">
        <w:rPr>
          <w:lang w:eastAsia="en-US"/>
        </w:rPr>
        <w:t>Tempel gekomen.</w:t>
      </w:r>
      <w:r w:rsidRPr="00E37747">
        <w:rPr>
          <w:lang w:eastAsia="en-US"/>
        </w:rPr>
        <w:tab/>
        <w:t>176</w:t>
      </w:r>
      <w:r w:rsidR="00BA07B0">
        <w:rPr>
          <w:lang w:eastAsia="en-US"/>
        </w:rPr>
        <w:t xml:space="preserve">, </w:t>
      </w:r>
      <w:r w:rsidRPr="00E37747">
        <w:rPr>
          <w:lang w:eastAsia="en-US"/>
        </w:rPr>
        <w:t>178</w:t>
      </w:r>
    </w:p>
    <w:p w:rsidR="00E35A30" w:rsidRPr="00E37747" w:rsidRDefault="00E35A30" w:rsidP="00E35A30">
      <w:pPr>
        <w:jc w:val="both"/>
        <w:rPr>
          <w:lang w:eastAsia="en-US"/>
        </w:rPr>
      </w:pPr>
      <w:r w:rsidRPr="00E37747">
        <w:rPr>
          <w:lang w:eastAsia="en-US"/>
        </w:rPr>
        <w:t>2. Al wat in de Profeten van</w:t>
      </w:r>
      <w:r>
        <w:rPr>
          <w:lang w:eastAsia="en-US"/>
        </w:rPr>
        <w:t xml:space="preserve"> Hem </w:t>
      </w:r>
      <w:r w:rsidRPr="00E37747">
        <w:rPr>
          <w:lang w:eastAsia="en-US"/>
        </w:rPr>
        <w:t>getuigd was in</w:t>
      </w:r>
      <w:r>
        <w:rPr>
          <w:lang w:eastAsia="en-US"/>
        </w:rPr>
        <w:t xml:space="preserve"> Hem </w:t>
      </w:r>
      <w:r w:rsidRPr="00E37747">
        <w:rPr>
          <w:lang w:eastAsia="en-US"/>
        </w:rPr>
        <w:t>gevonden</w:t>
      </w:r>
      <w:r>
        <w:rPr>
          <w:lang w:eastAsia="en-US"/>
        </w:rPr>
        <w:t>,</w:t>
      </w:r>
      <w:r w:rsidRPr="00E37747">
        <w:rPr>
          <w:lang w:eastAsia="en-US"/>
        </w:rPr>
        <w:t xml:space="preserve"> zo</w:t>
      </w:r>
    </w:p>
    <w:p w:rsidR="00E35A30" w:rsidRPr="00E37747" w:rsidRDefault="00E35A30" w:rsidP="00E35A30">
      <w:pPr>
        <w:ind w:firstLine="720"/>
        <w:jc w:val="both"/>
        <w:rPr>
          <w:lang w:eastAsia="en-US"/>
        </w:rPr>
      </w:pPr>
      <w:r w:rsidRPr="00E37747">
        <w:rPr>
          <w:lang w:eastAsia="en-US"/>
        </w:rPr>
        <w:t>a. Ten aanzien van</w:t>
      </w:r>
      <w:r>
        <w:rPr>
          <w:lang w:eastAsia="en-US"/>
        </w:rPr>
        <w:t xml:space="preserve"> </w:t>
      </w:r>
      <w:r w:rsidR="00BA07B0">
        <w:rPr>
          <w:lang w:eastAsia="en-US"/>
        </w:rPr>
        <w:t>Z</w:t>
      </w:r>
      <w:r>
        <w:rPr>
          <w:lang w:eastAsia="en-US"/>
        </w:rPr>
        <w:t xml:space="preserve">ijn </w:t>
      </w:r>
      <w:r w:rsidRPr="00E37747">
        <w:rPr>
          <w:lang w:eastAsia="en-US"/>
        </w:rPr>
        <w:t>Ambten.</w:t>
      </w:r>
      <w:r w:rsidRPr="00E37747">
        <w:rPr>
          <w:lang w:eastAsia="en-US"/>
        </w:rPr>
        <w:tab/>
        <w:t>179</w:t>
      </w:r>
      <w:r>
        <w:rPr>
          <w:lang w:eastAsia="en-US"/>
        </w:rPr>
        <w:t xml:space="preserve"> </w:t>
      </w:r>
      <w:r w:rsidRPr="00E37747">
        <w:rPr>
          <w:lang w:eastAsia="en-US"/>
        </w:rPr>
        <w:t>als</w:t>
      </w:r>
    </w:p>
    <w:p w:rsidR="00E35A30" w:rsidRPr="00E37747" w:rsidRDefault="00E35A30" w:rsidP="00E35A30">
      <w:pPr>
        <w:ind w:left="720"/>
        <w:jc w:val="both"/>
        <w:rPr>
          <w:lang w:eastAsia="en-US"/>
        </w:rPr>
      </w:pPr>
      <w:r w:rsidRPr="00E37747">
        <w:rPr>
          <w:lang w:eastAsia="en-US"/>
        </w:rPr>
        <w:t>b. Ten aanzien van</w:t>
      </w:r>
      <w:r>
        <w:rPr>
          <w:lang w:eastAsia="en-US"/>
        </w:rPr>
        <w:t xml:space="preserve"> </w:t>
      </w:r>
      <w:r w:rsidR="00BA07B0">
        <w:rPr>
          <w:lang w:eastAsia="en-US"/>
        </w:rPr>
        <w:t>Z</w:t>
      </w:r>
      <w:r>
        <w:rPr>
          <w:lang w:eastAsia="en-US"/>
        </w:rPr>
        <w:t xml:space="preserve">ijn </w:t>
      </w:r>
      <w:r w:rsidRPr="00E37747">
        <w:rPr>
          <w:lang w:eastAsia="en-US"/>
        </w:rPr>
        <w:t>Staten.</w:t>
      </w:r>
      <w:r w:rsidRPr="00E37747">
        <w:rPr>
          <w:lang w:eastAsia="en-US"/>
        </w:rPr>
        <w:tab/>
        <w:t>196</w:t>
      </w:r>
      <w:r w:rsidRPr="00E37747">
        <w:rPr>
          <w:lang w:eastAsia="en-US"/>
        </w:rPr>
        <w:br/>
        <w:t>Uit</w:t>
      </w:r>
      <w:r>
        <w:rPr>
          <w:lang w:eastAsia="en-US"/>
        </w:rPr>
        <w:t xml:space="preserve"> </w:t>
      </w:r>
      <w:r w:rsidR="00BA07B0">
        <w:rPr>
          <w:lang w:eastAsia="en-US"/>
        </w:rPr>
        <w:t>Z</w:t>
      </w:r>
      <w:r>
        <w:rPr>
          <w:lang w:eastAsia="en-US"/>
        </w:rPr>
        <w:t xml:space="preserve">ijn </w:t>
      </w:r>
      <w:r w:rsidRPr="00E37747">
        <w:rPr>
          <w:lang w:eastAsia="en-US"/>
        </w:rPr>
        <w:t>vernedering.</w:t>
      </w:r>
    </w:p>
    <w:p w:rsidR="00E35A30" w:rsidRPr="00E37747" w:rsidRDefault="00E35A30" w:rsidP="00E35A30">
      <w:pPr>
        <w:ind w:firstLine="720"/>
        <w:jc w:val="both"/>
        <w:rPr>
          <w:lang w:eastAsia="en-US"/>
        </w:rPr>
      </w:pPr>
      <w:r w:rsidRPr="00E37747">
        <w:rPr>
          <w:lang w:eastAsia="en-US"/>
        </w:rPr>
        <w:t>a. Uit</w:t>
      </w:r>
      <w:r>
        <w:rPr>
          <w:lang w:eastAsia="en-US"/>
        </w:rPr>
        <w:t xml:space="preserve"> </w:t>
      </w:r>
      <w:r w:rsidR="00BA07B0">
        <w:rPr>
          <w:lang w:eastAsia="en-US"/>
        </w:rPr>
        <w:t>Z</w:t>
      </w:r>
      <w:r>
        <w:rPr>
          <w:lang w:eastAsia="en-US"/>
        </w:rPr>
        <w:t xml:space="preserve">ijn </w:t>
      </w:r>
      <w:r w:rsidRPr="00E37747">
        <w:rPr>
          <w:lang w:eastAsia="en-US"/>
        </w:rPr>
        <w:t>Geboorte 195</w:t>
      </w:r>
    </w:p>
    <w:p w:rsidR="00E35A30" w:rsidRPr="00E37747" w:rsidRDefault="00E35A30" w:rsidP="00E35A30">
      <w:pPr>
        <w:ind w:firstLine="720"/>
        <w:jc w:val="both"/>
        <w:rPr>
          <w:lang w:eastAsia="en-US"/>
        </w:rPr>
      </w:pPr>
      <w:r w:rsidRPr="00E37747">
        <w:rPr>
          <w:lang w:eastAsia="en-US"/>
        </w:rPr>
        <w:t>b. Verdere Levenswij</w:t>
      </w:r>
      <w:r w:rsidRPr="00E37747">
        <w:rPr>
          <w:lang w:eastAsia="en-US"/>
        </w:rPr>
        <w:softHyphen/>
        <w:t>ze</w:t>
      </w:r>
      <w:r>
        <w:rPr>
          <w:lang w:eastAsia="en-US"/>
        </w:rPr>
        <w:t xml:space="preserve">, gelijk Arm; </w:t>
      </w:r>
      <w:r w:rsidRPr="00E37747">
        <w:rPr>
          <w:lang w:eastAsia="en-US"/>
        </w:rPr>
        <w:t>Werkelijk</w:t>
      </w:r>
    </w:p>
    <w:p w:rsidR="00E35A30" w:rsidRPr="00E37747" w:rsidRDefault="00E35A30" w:rsidP="00E35A30">
      <w:pPr>
        <w:ind w:firstLine="720"/>
        <w:jc w:val="both"/>
        <w:rPr>
          <w:lang w:eastAsia="en-US"/>
        </w:rPr>
      </w:pPr>
      <w:r w:rsidRPr="00E37747">
        <w:rPr>
          <w:lang w:eastAsia="en-US"/>
        </w:rPr>
        <w:t>c. Bijzonder in het laatst van</w:t>
      </w:r>
      <w:r>
        <w:rPr>
          <w:lang w:eastAsia="en-US"/>
        </w:rPr>
        <w:t xml:space="preserve"> </w:t>
      </w:r>
      <w:r w:rsidR="00BA07B0">
        <w:rPr>
          <w:lang w:eastAsia="en-US"/>
        </w:rPr>
        <w:t>Z</w:t>
      </w:r>
      <w:r>
        <w:rPr>
          <w:lang w:eastAsia="en-US"/>
        </w:rPr>
        <w:t xml:space="preserve">ijn </w:t>
      </w:r>
      <w:r w:rsidRPr="00E37747">
        <w:rPr>
          <w:lang w:eastAsia="en-US"/>
        </w:rPr>
        <w:t>leven veel geleden heb</w:t>
      </w:r>
      <w:r w:rsidRPr="00E37747">
        <w:rPr>
          <w:lang w:eastAsia="en-US"/>
        </w:rPr>
        <w:softHyphen/>
        <w:t>bende.</w:t>
      </w:r>
      <w:r w:rsidRPr="00E37747">
        <w:rPr>
          <w:lang w:eastAsia="en-US"/>
        </w:rPr>
        <w:tab/>
        <w:t>199</w:t>
      </w:r>
    </w:p>
    <w:p w:rsidR="00E35A30" w:rsidRPr="00E37747" w:rsidRDefault="00E35A30" w:rsidP="00E35A30">
      <w:pPr>
        <w:ind w:firstLine="720"/>
        <w:jc w:val="both"/>
        <w:rPr>
          <w:lang w:eastAsia="en-US"/>
        </w:rPr>
      </w:pPr>
      <w:r w:rsidRPr="00E37747">
        <w:rPr>
          <w:lang w:eastAsia="en-US"/>
        </w:rPr>
        <w:t>Tegenwerping dies aangaande 199</w:t>
      </w:r>
    </w:p>
    <w:p w:rsidR="00E35A30" w:rsidRPr="00E37747" w:rsidRDefault="00E35A30" w:rsidP="00E35A30">
      <w:pPr>
        <w:ind w:firstLine="720"/>
        <w:jc w:val="both"/>
        <w:rPr>
          <w:lang w:eastAsia="en-US"/>
        </w:rPr>
      </w:pPr>
      <w:r w:rsidRPr="00E37747">
        <w:rPr>
          <w:lang w:eastAsia="en-US"/>
        </w:rPr>
        <w:t>d. En verdere verne</w:t>
      </w:r>
      <w:r>
        <w:rPr>
          <w:lang w:eastAsia="en-US"/>
        </w:rPr>
        <w:t xml:space="preserve">dering tot in de </w:t>
      </w:r>
      <w:r w:rsidRPr="00E37747">
        <w:rPr>
          <w:lang w:eastAsia="en-US"/>
        </w:rPr>
        <w:t>dood en tot in de</w:t>
      </w:r>
      <w:r>
        <w:rPr>
          <w:lang w:eastAsia="en-US"/>
        </w:rPr>
        <w:t xml:space="preserve"> </w:t>
      </w:r>
      <w:r w:rsidRPr="00E37747">
        <w:rPr>
          <w:lang w:eastAsia="en-US"/>
        </w:rPr>
        <w:t>benedenste de</w:t>
      </w:r>
      <w:r>
        <w:rPr>
          <w:lang w:eastAsia="en-US"/>
        </w:rPr>
        <w:t>l</w:t>
      </w:r>
      <w:r w:rsidRPr="00E37747">
        <w:rPr>
          <w:lang w:eastAsia="en-US"/>
        </w:rPr>
        <w:t>en</w:t>
      </w:r>
    </w:p>
    <w:p w:rsidR="00E35A30" w:rsidRPr="00E37747" w:rsidRDefault="00E35A30" w:rsidP="00E35A30">
      <w:pPr>
        <w:ind w:firstLine="720"/>
        <w:jc w:val="both"/>
        <w:rPr>
          <w:lang w:eastAsia="en-US"/>
        </w:rPr>
      </w:pPr>
      <w:r w:rsidRPr="00E37747">
        <w:rPr>
          <w:lang w:eastAsia="en-US"/>
        </w:rPr>
        <w:t>der Aarde.</w:t>
      </w:r>
      <w:r w:rsidRPr="00E37747">
        <w:rPr>
          <w:lang w:eastAsia="en-US"/>
        </w:rPr>
        <w:tab/>
        <w:t>200</w:t>
      </w:r>
    </w:p>
    <w:p w:rsidR="00E35A30" w:rsidRPr="00E37747" w:rsidRDefault="00E35A30" w:rsidP="00E35A30">
      <w:pPr>
        <w:jc w:val="both"/>
        <w:rPr>
          <w:lang w:eastAsia="en-US"/>
        </w:rPr>
      </w:pPr>
      <w:r w:rsidRPr="00E37747">
        <w:rPr>
          <w:lang w:eastAsia="en-US"/>
        </w:rPr>
        <w:t>— in</w:t>
      </w:r>
      <w:r>
        <w:rPr>
          <w:lang w:eastAsia="en-US"/>
        </w:rPr>
        <w:t xml:space="preserve"> Hem zijn </w:t>
      </w:r>
      <w:r w:rsidRPr="00E37747">
        <w:rPr>
          <w:lang w:eastAsia="en-US"/>
        </w:rPr>
        <w:t>bevonden twee Naturen.</w:t>
      </w:r>
      <w:r w:rsidRPr="00E37747">
        <w:rPr>
          <w:lang w:eastAsia="en-US"/>
        </w:rPr>
        <w:tab/>
        <w:t>234</w:t>
      </w:r>
    </w:p>
    <w:p w:rsidR="00E35A30" w:rsidRPr="00E37747" w:rsidRDefault="00E35A30" w:rsidP="00E35A30">
      <w:pPr>
        <w:jc w:val="both"/>
        <w:rPr>
          <w:lang w:eastAsia="en-US"/>
        </w:rPr>
      </w:pPr>
      <w:r w:rsidRPr="00E37747">
        <w:rPr>
          <w:lang w:eastAsia="en-US"/>
        </w:rPr>
        <w:t>Jezus is Gods Zoon.</w:t>
      </w:r>
      <w:r w:rsidRPr="00E37747">
        <w:rPr>
          <w:lang w:eastAsia="en-US"/>
        </w:rPr>
        <w:tab/>
        <w:t>235</w:t>
      </w:r>
      <w:r w:rsidRPr="00E37747">
        <w:rPr>
          <w:lang w:eastAsia="en-US"/>
        </w:rPr>
        <w:br/>
      </w:r>
      <w:r w:rsidR="00BA07B0">
        <w:rPr>
          <w:lang w:eastAsia="en-US"/>
        </w:rPr>
        <w:tab/>
      </w:r>
      <w:r w:rsidRPr="00E37747">
        <w:rPr>
          <w:lang w:eastAsia="en-US"/>
        </w:rPr>
        <w:t>Voornamelijk met zinspeling</w:t>
      </w:r>
      <w:r>
        <w:rPr>
          <w:lang w:eastAsia="en-US"/>
        </w:rPr>
        <w:t xml:space="preserve"> </w:t>
      </w:r>
      <w:r w:rsidRPr="00E37747">
        <w:rPr>
          <w:lang w:eastAsia="en-US"/>
        </w:rPr>
        <w:t>op Ps. 2: 7.</w:t>
      </w:r>
      <w:r w:rsidRPr="00E37747">
        <w:rPr>
          <w:lang w:eastAsia="en-US"/>
        </w:rPr>
        <w:tab/>
        <w:t>236</w:t>
      </w:r>
    </w:p>
    <w:p w:rsidR="00E35A30" w:rsidRPr="00E37747" w:rsidRDefault="00E35A30" w:rsidP="00E35A30">
      <w:pPr>
        <w:jc w:val="both"/>
        <w:rPr>
          <w:lang w:eastAsia="en-US"/>
        </w:rPr>
      </w:pPr>
      <w:r w:rsidRPr="00E37747">
        <w:rPr>
          <w:lang w:eastAsia="en-US"/>
        </w:rPr>
        <w:t xml:space="preserve"> </w:t>
      </w:r>
      <w:r w:rsidR="00BA07B0">
        <w:rPr>
          <w:lang w:eastAsia="en-US"/>
        </w:rPr>
        <w:tab/>
      </w:r>
      <w:r w:rsidRPr="00E37747">
        <w:rPr>
          <w:lang w:eastAsia="en-US"/>
        </w:rPr>
        <w:t>Is waarlijk God, zulks wordt bewezen.</w:t>
      </w:r>
    </w:p>
    <w:p w:rsidR="00E35A30" w:rsidRPr="00E37747" w:rsidRDefault="00E35A30" w:rsidP="00E35A30">
      <w:pPr>
        <w:ind w:firstLine="720"/>
        <w:jc w:val="both"/>
        <w:rPr>
          <w:lang w:eastAsia="en-US"/>
        </w:rPr>
      </w:pPr>
      <w:r w:rsidRPr="00E37747">
        <w:rPr>
          <w:lang w:eastAsia="en-US"/>
        </w:rPr>
        <w:t>1. Uit</w:t>
      </w:r>
      <w:r>
        <w:rPr>
          <w:lang w:eastAsia="en-US"/>
        </w:rPr>
        <w:t xml:space="preserve"> Zijn </w:t>
      </w:r>
      <w:r w:rsidRPr="00E37747">
        <w:rPr>
          <w:lang w:eastAsia="en-US"/>
        </w:rPr>
        <w:t>Namen.</w:t>
      </w:r>
      <w:r w:rsidRPr="00E37747">
        <w:rPr>
          <w:lang w:eastAsia="en-US"/>
        </w:rPr>
        <w:tab/>
        <w:t>236</w:t>
      </w:r>
    </w:p>
    <w:p w:rsidR="00E35A30" w:rsidRPr="00E37747" w:rsidRDefault="00E35A30" w:rsidP="00E35A30">
      <w:pPr>
        <w:ind w:firstLine="720"/>
        <w:jc w:val="both"/>
        <w:rPr>
          <w:lang w:eastAsia="en-US"/>
        </w:rPr>
      </w:pPr>
      <w:r w:rsidRPr="00E37747">
        <w:rPr>
          <w:lang w:eastAsia="en-US"/>
        </w:rPr>
        <w:t>2. Eigenschappen.</w:t>
      </w:r>
      <w:r w:rsidRPr="00E37747">
        <w:rPr>
          <w:lang w:eastAsia="en-US"/>
        </w:rPr>
        <w:tab/>
        <w:t>236</w:t>
      </w:r>
    </w:p>
    <w:p w:rsidR="00E35A30" w:rsidRPr="00E37747" w:rsidRDefault="00E35A30" w:rsidP="00E35A30">
      <w:pPr>
        <w:ind w:firstLine="720"/>
        <w:jc w:val="both"/>
        <w:rPr>
          <w:lang w:eastAsia="en-US"/>
        </w:rPr>
      </w:pPr>
      <w:r w:rsidRPr="00E37747">
        <w:rPr>
          <w:lang w:eastAsia="en-US"/>
        </w:rPr>
        <w:t>3. Uit de werken.</w:t>
      </w:r>
      <w:r w:rsidRPr="00E37747">
        <w:rPr>
          <w:lang w:eastAsia="en-US"/>
        </w:rPr>
        <w:tab/>
        <w:t>238</w:t>
      </w:r>
    </w:p>
    <w:p w:rsidR="00E35A30" w:rsidRPr="00E37747" w:rsidRDefault="00E35A30" w:rsidP="00E35A30">
      <w:pPr>
        <w:ind w:firstLine="720"/>
        <w:jc w:val="both"/>
        <w:rPr>
          <w:lang w:eastAsia="en-US"/>
        </w:rPr>
      </w:pPr>
      <w:r w:rsidRPr="00E37747">
        <w:rPr>
          <w:lang w:eastAsia="en-US"/>
        </w:rPr>
        <w:t xml:space="preserve">4. Uit de </w:t>
      </w:r>
      <w:r>
        <w:rPr>
          <w:lang w:eastAsia="en-US"/>
        </w:rPr>
        <w:t>Ere</w:t>
      </w:r>
      <w:r w:rsidRPr="00E37747">
        <w:rPr>
          <w:lang w:eastAsia="en-US"/>
        </w:rPr>
        <w:t>.</w:t>
      </w:r>
      <w:r w:rsidRPr="00E37747">
        <w:rPr>
          <w:lang w:eastAsia="en-US"/>
        </w:rPr>
        <w:tab/>
        <w:t>238, 239</w:t>
      </w:r>
    </w:p>
    <w:p w:rsidR="00BA07B0" w:rsidRDefault="00E35A30" w:rsidP="00E35A30">
      <w:pPr>
        <w:jc w:val="both"/>
        <w:rPr>
          <w:lang w:eastAsia="en-US"/>
        </w:rPr>
      </w:pPr>
      <w:r w:rsidRPr="00E37747">
        <w:rPr>
          <w:lang w:eastAsia="en-US"/>
        </w:rPr>
        <w:t xml:space="preserve">Johannes een tegenbeeld van Elias 241 </w:t>
      </w:r>
    </w:p>
    <w:p w:rsidR="00E35A30" w:rsidRPr="00E37747" w:rsidRDefault="00E35A30" w:rsidP="00E35A30">
      <w:pPr>
        <w:jc w:val="both"/>
        <w:rPr>
          <w:lang w:eastAsia="en-US"/>
        </w:rPr>
      </w:pPr>
      <w:r w:rsidRPr="00E37747">
        <w:rPr>
          <w:lang w:eastAsia="en-US"/>
        </w:rPr>
        <w:t>Judas</w:t>
      </w:r>
      <w:r>
        <w:rPr>
          <w:lang w:eastAsia="en-US"/>
        </w:rPr>
        <w:t xml:space="preserve"> zijn </w:t>
      </w:r>
      <w:r w:rsidRPr="00E37747">
        <w:rPr>
          <w:lang w:eastAsia="en-US"/>
        </w:rPr>
        <w:t>dood</w:t>
      </w:r>
      <w:r>
        <w:rPr>
          <w:lang w:eastAsia="en-US"/>
        </w:rPr>
        <w:t>,</w:t>
      </w:r>
      <w:r w:rsidRPr="00E37747">
        <w:rPr>
          <w:lang w:eastAsia="en-US"/>
        </w:rPr>
        <w:t xml:space="preserve"> hoe aan zijn</w:t>
      </w:r>
      <w:r>
        <w:rPr>
          <w:lang w:eastAsia="en-US"/>
        </w:rPr>
        <w:t xml:space="preserve"> </w:t>
      </w:r>
      <w:r w:rsidRPr="00E37747">
        <w:rPr>
          <w:lang w:eastAsia="en-US"/>
        </w:rPr>
        <w:t>einde gekomen</w:t>
      </w:r>
      <w:r>
        <w:rPr>
          <w:lang w:eastAsia="en-US"/>
        </w:rPr>
        <w:t>,</w:t>
      </w:r>
      <w:r w:rsidRPr="00E37747">
        <w:rPr>
          <w:lang w:eastAsia="en-US"/>
        </w:rPr>
        <w:t xml:space="preserve"> geschil hieromtrent</w:t>
      </w:r>
      <w:r>
        <w:rPr>
          <w:lang w:eastAsia="en-US"/>
        </w:rPr>
        <w:t>; zie</w:t>
      </w:r>
      <w:r w:rsidRPr="00E37747">
        <w:rPr>
          <w:lang w:eastAsia="en-US"/>
        </w:rPr>
        <w:t xml:space="preserve"> dood.</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K.</w:t>
      </w:r>
    </w:p>
    <w:p w:rsidR="00E35A30" w:rsidRDefault="00E35A30" w:rsidP="00E35A30">
      <w:pPr>
        <w:jc w:val="both"/>
        <w:rPr>
          <w:lang w:eastAsia="en-US"/>
        </w:rPr>
      </w:pPr>
      <w:r w:rsidRPr="00E37747">
        <w:rPr>
          <w:lang w:eastAsia="en-US"/>
        </w:rPr>
        <w:t>Kindermoord van Herodes</w:t>
      </w:r>
      <w:r>
        <w:rPr>
          <w:lang w:eastAsia="en-US"/>
        </w:rPr>
        <w:t>,</w:t>
      </w:r>
      <w:r w:rsidRPr="00E37747">
        <w:rPr>
          <w:lang w:eastAsia="en-US"/>
        </w:rPr>
        <w:t xml:space="preserve"> waar</w:t>
      </w:r>
      <w:r w:rsidRPr="00E37747">
        <w:rPr>
          <w:lang w:eastAsia="en-US"/>
        </w:rPr>
        <w:softHyphen/>
        <w:t>om bij</w:t>
      </w:r>
      <w:r>
        <w:rPr>
          <w:lang w:eastAsia="en-US"/>
        </w:rPr>
        <w:t xml:space="preserve"> de Joodse</w:t>
      </w:r>
      <w:r w:rsidRPr="00E37747">
        <w:rPr>
          <w:lang w:eastAsia="en-US"/>
        </w:rPr>
        <w:t xml:space="preserve"> Histo</w:t>
      </w:r>
      <w:r w:rsidRPr="00E37747">
        <w:rPr>
          <w:lang w:eastAsia="en-US"/>
        </w:rPr>
        <w:softHyphen/>
        <w:t>rieschrijver Josephus</w:t>
      </w:r>
      <w:r>
        <w:rPr>
          <w:lang w:eastAsia="en-US"/>
        </w:rPr>
        <w:t>,</w:t>
      </w:r>
      <w:r w:rsidRPr="00E37747">
        <w:rPr>
          <w:lang w:eastAsia="en-US"/>
        </w:rPr>
        <w:t xml:space="preserve"> geen gewag </w:t>
      </w:r>
      <w:r>
        <w:rPr>
          <w:lang w:eastAsia="en-US"/>
        </w:rPr>
        <w:t>daarvan</w:t>
      </w:r>
      <w:r w:rsidRPr="00E37747">
        <w:rPr>
          <w:lang w:eastAsia="en-US"/>
        </w:rPr>
        <w:t xml:space="preserve"> gemaakt</w:t>
      </w:r>
      <w:r>
        <w:rPr>
          <w:lang w:eastAsia="en-US"/>
        </w:rPr>
        <w:t xml:space="preserve"> </w:t>
      </w:r>
      <w:r w:rsidRPr="00E37747">
        <w:rPr>
          <w:lang w:eastAsia="en-US"/>
        </w:rPr>
        <w:t>wordt.</w:t>
      </w:r>
      <w:r w:rsidRPr="00E37747">
        <w:rPr>
          <w:lang w:eastAsia="en-US"/>
        </w:rPr>
        <w:tab/>
        <w:t>170</w:t>
      </w:r>
      <w:r>
        <w:rPr>
          <w:lang w:eastAsia="en-US"/>
        </w:rPr>
        <w:t>,</w:t>
      </w:r>
      <w:r w:rsidRPr="00E37747">
        <w:rPr>
          <w:lang w:eastAsia="en-US"/>
        </w:rPr>
        <w:t xml:space="preserve"> 171</w:t>
      </w:r>
    </w:p>
    <w:p w:rsidR="00E35A30" w:rsidRPr="00E37747" w:rsidRDefault="00BA07B0" w:rsidP="00E35A30">
      <w:pPr>
        <w:jc w:val="both"/>
        <w:rPr>
          <w:lang w:eastAsia="en-US"/>
        </w:rPr>
      </w:pPr>
      <w:r>
        <w:rPr>
          <w:lang w:eastAsia="en-US"/>
        </w:rPr>
        <w:tab/>
      </w:r>
      <w:r w:rsidR="00E35A30" w:rsidRPr="00E37747">
        <w:rPr>
          <w:lang w:eastAsia="en-US"/>
        </w:rPr>
        <w:t>En ook niet bij Ro</w:t>
      </w:r>
      <w:r w:rsidR="00E35A30">
        <w:rPr>
          <w:lang w:eastAsia="en-US"/>
        </w:rPr>
        <w:t>m</w:t>
      </w:r>
      <w:r w:rsidR="00E35A30" w:rsidRPr="00E37747">
        <w:rPr>
          <w:lang w:eastAsia="en-US"/>
        </w:rPr>
        <w:t>einse. 171</w:t>
      </w:r>
    </w:p>
    <w:p w:rsidR="00E35A30" w:rsidRPr="00E37747" w:rsidRDefault="00E35A30" w:rsidP="00E35A30">
      <w:pPr>
        <w:jc w:val="both"/>
        <w:rPr>
          <w:lang w:eastAsia="en-US"/>
        </w:rPr>
      </w:pPr>
      <w:r w:rsidRPr="00E37747">
        <w:rPr>
          <w:lang w:eastAsia="en-US"/>
        </w:rPr>
        <w:t xml:space="preserve">Koningen werden onder het </w:t>
      </w:r>
      <w:r>
        <w:rPr>
          <w:lang w:eastAsia="en-US"/>
        </w:rPr>
        <w:t>O</w:t>
      </w:r>
      <w:r w:rsidRPr="00E37747">
        <w:rPr>
          <w:lang w:eastAsia="en-US"/>
        </w:rPr>
        <w:t>. T. gezalfd.</w:t>
      </w:r>
      <w:r w:rsidRPr="00E37747">
        <w:rPr>
          <w:lang w:eastAsia="en-US"/>
        </w:rPr>
        <w:tab/>
        <w:t>113</w:t>
      </w:r>
    </w:p>
    <w:p w:rsidR="00E35A30" w:rsidRPr="00E37747" w:rsidRDefault="00E35A30" w:rsidP="00E35A30">
      <w:pPr>
        <w:jc w:val="both"/>
        <w:rPr>
          <w:lang w:eastAsia="en-US"/>
        </w:rPr>
      </w:pPr>
      <w:r w:rsidRPr="00E37747">
        <w:rPr>
          <w:lang w:eastAsia="en-US"/>
        </w:rPr>
        <w:t>Koningrijk van</w:t>
      </w:r>
      <w:r>
        <w:rPr>
          <w:lang w:eastAsia="en-US"/>
        </w:rPr>
        <w:t xml:space="preserve"> de </w:t>
      </w:r>
      <w:r w:rsidRPr="00E37747">
        <w:rPr>
          <w:lang w:eastAsia="en-US"/>
        </w:rPr>
        <w:t>Messias.</w:t>
      </w:r>
    </w:p>
    <w:p w:rsidR="00E35A30" w:rsidRPr="00E37747" w:rsidRDefault="00E35A30" w:rsidP="00E35A30">
      <w:pPr>
        <w:jc w:val="both"/>
        <w:rPr>
          <w:lang w:eastAsia="en-US"/>
        </w:rPr>
      </w:pPr>
      <w:r w:rsidRPr="00E37747">
        <w:rPr>
          <w:lang w:eastAsia="en-US"/>
        </w:rPr>
        <w:t>—</w:t>
      </w:r>
      <w:r w:rsidRPr="00E37747">
        <w:rPr>
          <w:lang w:eastAsia="en-US"/>
        </w:rPr>
        <w:tab/>
        <w:t xml:space="preserve">Van </w:t>
      </w:r>
      <w:r>
        <w:rPr>
          <w:lang w:eastAsia="en-US"/>
        </w:rPr>
        <w:t>welke</w:t>
      </w:r>
      <w:r w:rsidRPr="00E37747">
        <w:rPr>
          <w:lang w:eastAsia="en-US"/>
        </w:rPr>
        <w:t xml:space="preserve"> aard.</w:t>
      </w:r>
      <w:r w:rsidRPr="00E37747">
        <w:rPr>
          <w:lang w:eastAsia="en-US"/>
        </w:rPr>
        <w:tab/>
        <w:t>194</w:t>
      </w:r>
      <w:r>
        <w:rPr>
          <w:lang w:eastAsia="en-US"/>
        </w:rPr>
        <w:t>,</w:t>
      </w:r>
      <w:r w:rsidRPr="00E37747">
        <w:rPr>
          <w:lang w:eastAsia="en-US"/>
        </w:rPr>
        <w:t xml:space="preserve"> 195</w:t>
      </w:r>
    </w:p>
    <w:p w:rsidR="00E35A30" w:rsidRPr="00E37747" w:rsidRDefault="00E35A30" w:rsidP="00E35A30">
      <w:pPr>
        <w:jc w:val="both"/>
        <w:rPr>
          <w:lang w:eastAsia="en-US"/>
        </w:rPr>
      </w:pPr>
      <w:r w:rsidRPr="00E37747">
        <w:rPr>
          <w:lang w:eastAsia="en-US"/>
        </w:rPr>
        <w:t>—</w:t>
      </w:r>
      <w:r w:rsidRPr="00E37747">
        <w:rPr>
          <w:lang w:eastAsia="en-US"/>
        </w:rPr>
        <w:tab/>
        <w:t>Waaruit opgerecht.</w:t>
      </w:r>
      <w:r w:rsidRPr="00E37747">
        <w:rPr>
          <w:lang w:eastAsia="en-US"/>
        </w:rPr>
        <w:tab/>
        <w:t>192</w:t>
      </w:r>
    </w:p>
    <w:p w:rsidR="00E35A30" w:rsidRPr="00E37747" w:rsidRDefault="00E35A30" w:rsidP="00E35A30">
      <w:pPr>
        <w:jc w:val="both"/>
        <w:rPr>
          <w:lang w:eastAsia="en-US"/>
        </w:rPr>
      </w:pPr>
      <w:r w:rsidRPr="00E37747">
        <w:rPr>
          <w:lang w:eastAsia="en-US"/>
        </w:rPr>
        <w:t>—</w:t>
      </w:r>
      <w:r w:rsidRPr="00E37747">
        <w:rPr>
          <w:lang w:eastAsia="en-US"/>
        </w:rPr>
        <w:tab/>
        <w:t>Verschilt</w:t>
      </w:r>
      <w:r>
        <w:rPr>
          <w:lang w:eastAsia="en-US"/>
        </w:rPr>
        <w:t>,</w:t>
      </w:r>
      <w:r w:rsidRPr="00E37747">
        <w:rPr>
          <w:lang w:eastAsia="en-US"/>
        </w:rPr>
        <w:t xml:space="preserve"> van dat de Joden</w:t>
      </w:r>
      <w:r>
        <w:rPr>
          <w:lang w:eastAsia="en-US"/>
        </w:rPr>
        <w:t xml:space="preserve"> </w:t>
      </w:r>
      <w:r w:rsidRPr="00E37747">
        <w:rPr>
          <w:lang w:eastAsia="en-US"/>
        </w:rPr>
        <w:t>stellen en verwachten.</w:t>
      </w:r>
      <w:r w:rsidRPr="00E37747">
        <w:rPr>
          <w:lang w:eastAsia="en-US"/>
        </w:rPr>
        <w:tab/>
        <w:t>129</w:t>
      </w:r>
    </w:p>
    <w:p w:rsidR="00E35A30" w:rsidRPr="00E37747" w:rsidRDefault="00E35A30" w:rsidP="00E35A30">
      <w:pPr>
        <w:jc w:val="both"/>
        <w:rPr>
          <w:lang w:eastAsia="en-US"/>
        </w:rPr>
      </w:pPr>
      <w:r w:rsidRPr="00E37747">
        <w:rPr>
          <w:lang w:eastAsia="en-US"/>
        </w:rPr>
        <w:t>—</w:t>
      </w:r>
      <w:r w:rsidRPr="00E37747">
        <w:rPr>
          <w:lang w:eastAsia="en-US"/>
        </w:rPr>
        <w:tab/>
        <w:t>Geen uiterlijk gelaat zullende vert</w:t>
      </w:r>
      <w:r>
        <w:rPr>
          <w:lang w:eastAsia="en-US"/>
        </w:rPr>
        <w:t>one</w:t>
      </w:r>
      <w:r w:rsidRPr="00E37747">
        <w:rPr>
          <w:lang w:eastAsia="en-US"/>
        </w:rPr>
        <w:t>n.</w:t>
      </w:r>
    </w:p>
    <w:p w:rsidR="00E35A30" w:rsidRPr="00E37747" w:rsidRDefault="00BA07B0" w:rsidP="00E35A30">
      <w:pPr>
        <w:jc w:val="both"/>
        <w:rPr>
          <w:lang w:eastAsia="en-US"/>
        </w:rPr>
      </w:pPr>
      <w:r>
        <w:rPr>
          <w:lang w:eastAsia="en-US"/>
        </w:rPr>
        <w:tab/>
      </w:r>
      <w:r w:rsidR="00E35A30" w:rsidRPr="00E37747">
        <w:rPr>
          <w:lang w:eastAsia="en-US"/>
        </w:rPr>
        <w:t xml:space="preserve">Tegenwerping </w:t>
      </w:r>
      <w:r w:rsidR="00E35A30">
        <w:rPr>
          <w:lang w:eastAsia="en-US"/>
        </w:rPr>
        <w:t>hierop</w:t>
      </w:r>
      <w:r w:rsidR="00E35A30" w:rsidRPr="00E37747">
        <w:rPr>
          <w:lang w:eastAsia="en-US"/>
        </w:rPr>
        <w:t>.</w:t>
      </w:r>
      <w:r w:rsidR="00E35A30" w:rsidRPr="00E37747">
        <w:rPr>
          <w:lang w:eastAsia="en-US"/>
        </w:rPr>
        <w:tab/>
        <w:t>126</w:t>
      </w:r>
    </w:p>
    <w:p w:rsidR="00E35A30" w:rsidRPr="00E37747" w:rsidRDefault="00E35A30" w:rsidP="00E35A30">
      <w:pPr>
        <w:jc w:val="both"/>
        <w:rPr>
          <w:lang w:eastAsia="en-US"/>
        </w:rPr>
      </w:pPr>
      <w:r w:rsidRPr="00E37747">
        <w:rPr>
          <w:lang w:eastAsia="en-US"/>
        </w:rPr>
        <w:t>—</w:t>
      </w:r>
      <w:r w:rsidRPr="00E37747">
        <w:rPr>
          <w:lang w:eastAsia="en-US"/>
        </w:rPr>
        <w:tab/>
        <w:t>Gods is</w:t>
      </w:r>
      <w:r>
        <w:rPr>
          <w:lang w:eastAsia="en-US"/>
        </w:rPr>
        <w:t>:</w:t>
      </w:r>
    </w:p>
    <w:p w:rsidR="00E35A30" w:rsidRDefault="00E35A30" w:rsidP="00E35A30">
      <w:pPr>
        <w:ind w:firstLine="720"/>
        <w:jc w:val="both"/>
        <w:rPr>
          <w:lang w:eastAsia="en-US"/>
        </w:rPr>
      </w:pPr>
      <w:r>
        <w:rPr>
          <w:lang w:eastAsia="en-US"/>
        </w:rPr>
        <w:t xml:space="preserve">1. </w:t>
      </w:r>
      <w:r w:rsidRPr="00E37747">
        <w:rPr>
          <w:lang w:eastAsia="en-US"/>
        </w:rPr>
        <w:t>Het Rijk der Natuur, on</w:t>
      </w:r>
      <w:r w:rsidRPr="00E37747">
        <w:rPr>
          <w:lang w:eastAsia="en-US"/>
        </w:rPr>
        <w:softHyphen/>
        <w:t>derscheiden van dat van</w:t>
      </w:r>
      <w:r>
        <w:rPr>
          <w:lang w:eastAsia="en-US"/>
        </w:rPr>
        <w:t xml:space="preserve"> de </w:t>
      </w:r>
      <w:r w:rsidRPr="00E37747">
        <w:rPr>
          <w:lang w:eastAsia="en-US"/>
        </w:rPr>
        <w:t>Messias.</w:t>
      </w:r>
      <w:r w:rsidRPr="00E37747">
        <w:rPr>
          <w:lang w:eastAsia="en-US"/>
        </w:rPr>
        <w:tab/>
        <w:t>124</w:t>
      </w:r>
      <w:r w:rsidRPr="00E37747">
        <w:rPr>
          <w:lang w:eastAsia="en-US"/>
        </w:rPr>
        <w:br/>
      </w:r>
      <w:r>
        <w:rPr>
          <w:lang w:eastAsia="en-US"/>
        </w:rPr>
        <w:tab/>
      </w:r>
      <w:r w:rsidRPr="00E37747">
        <w:rPr>
          <w:lang w:eastAsia="en-US"/>
        </w:rPr>
        <w:t xml:space="preserve">2. </w:t>
      </w:r>
      <w:r>
        <w:rPr>
          <w:lang w:eastAsia="en-US"/>
        </w:rPr>
        <w:t>dat e</w:t>
      </w:r>
      <w:r w:rsidRPr="00E37747">
        <w:rPr>
          <w:lang w:eastAsia="en-US"/>
        </w:rPr>
        <w:t xml:space="preserve">en Rijk der Genade is. 124 </w:t>
      </w:r>
    </w:p>
    <w:p w:rsidR="00E35A30" w:rsidRPr="00E37747" w:rsidRDefault="00E35A30" w:rsidP="00E35A30">
      <w:pPr>
        <w:jc w:val="both"/>
        <w:rPr>
          <w:lang w:eastAsia="en-US"/>
        </w:rPr>
      </w:pPr>
      <w:r w:rsidRPr="00E37747">
        <w:rPr>
          <w:lang w:eastAsia="en-US"/>
        </w:rPr>
        <w:t>Kwaad, schandelijk en droevig</w:t>
      </w:r>
      <w:r>
        <w:rPr>
          <w:lang w:eastAsia="en-US"/>
        </w:rPr>
        <w:t>, zie</w:t>
      </w:r>
      <w:r w:rsidRPr="00E37747">
        <w:rPr>
          <w:lang w:eastAsia="en-US"/>
        </w:rPr>
        <w:t xml:space="preserve"> zonde.</w:t>
      </w:r>
    </w:p>
    <w:p w:rsidR="00E35A30" w:rsidRPr="00E37747" w:rsidRDefault="00E35A30" w:rsidP="00E35A30">
      <w:pPr>
        <w:jc w:val="both"/>
        <w:rPr>
          <w:lang w:eastAsia="en-US"/>
        </w:rPr>
      </w:pPr>
      <w:r w:rsidRPr="00E37747">
        <w:rPr>
          <w:lang w:eastAsia="en-US"/>
        </w:rPr>
        <w:t>—</w:t>
      </w:r>
      <w:r w:rsidRPr="00E37747">
        <w:rPr>
          <w:lang w:eastAsia="en-US"/>
        </w:rPr>
        <w:tab/>
        <w:t>Dit wordt ook in het Nie</w:t>
      </w:r>
      <w:r>
        <w:rPr>
          <w:lang w:eastAsia="en-US"/>
        </w:rPr>
        <w:t xml:space="preserve">uw </w:t>
      </w:r>
      <w:r w:rsidRPr="00E37747">
        <w:rPr>
          <w:lang w:eastAsia="en-US"/>
        </w:rPr>
        <w:t>Testament betoogd.</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L.</w:t>
      </w:r>
    </w:p>
    <w:p w:rsidR="00E35A30" w:rsidRPr="00E37747" w:rsidRDefault="00E35A30" w:rsidP="00E35A30">
      <w:pPr>
        <w:jc w:val="both"/>
        <w:rPr>
          <w:lang w:eastAsia="en-US"/>
        </w:rPr>
      </w:pPr>
      <w:r w:rsidRPr="00E37747">
        <w:rPr>
          <w:lang w:eastAsia="en-US"/>
        </w:rPr>
        <w:t>Lastering der Joden aangaande Jezus.</w:t>
      </w:r>
    </w:p>
    <w:p w:rsidR="00E35A30" w:rsidRPr="00E37747" w:rsidRDefault="00E35A30" w:rsidP="00E35A30">
      <w:pPr>
        <w:jc w:val="both"/>
        <w:rPr>
          <w:lang w:eastAsia="en-US"/>
        </w:rPr>
      </w:pPr>
      <w:r w:rsidRPr="00E37747">
        <w:rPr>
          <w:lang w:eastAsia="en-US"/>
        </w:rPr>
        <w:t>Leenspreuk wat die is</w:t>
      </w:r>
      <w:r>
        <w:rPr>
          <w:lang w:eastAsia="en-US"/>
        </w:rPr>
        <w:t>,</w:t>
      </w:r>
      <w:r w:rsidRPr="00E37747">
        <w:rPr>
          <w:lang w:eastAsia="en-US"/>
        </w:rPr>
        <w:t xml:space="preserve"> in de noten.</w:t>
      </w:r>
    </w:p>
    <w:p w:rsidR="00E35A30" w:rsidRPr="00E37747" w:rsidRDefault="00E35A30" w:rsidP="00E35A30">
      <w:pPr>
        <w:jc w:val="both"/>
        <w:rPr>
          <w:lang w:eastAsia="en-US"/>
        </w:rPr>
      </w:pPr>
      <w:r w:rsidRPr="00E37747">
        <w:rPr>
          <w:lang w:eastAsia="en-US"/>
        </w:rPr>
        <w:t>Leer die des Geloofs</w:t>
      </w:r>
      <w:r>
        <w:rPr>
          <w:lang w:eastAsia="en-US"/>
        </w:rPr>
        <w:t>,</w:t>
      </w:r>
      <w:r w:rsidRPr="00E37747">
        <w:rPr>
          <w:lang w:eastAsia="en-US"/>
        </w:rPr>
        <w:t xml:space="preserve"> waar in bestaande.</w:t>
      </w:r>
    </w:p>
    <w:p w:rsidR="00E35A30" w:rsidRPr="00E37747" w:rsidRDefault="00E35A30" w:rsidP="00E35A30">
      <w:pPr>
        <w:jc w:val="both"/>
        <w:rPr>
          <w:lang w:eastAsia="en-US"/>
        </w:rPr>
      </w:pPr>
      <w:r w:rsidRPr="00E37747">
        <w:rPr>
          <w:lang w:eastAsia="en-US"/>
        </w:rPr>
        <w:t>Leerstukken van het Nie</w:t>
      </w:r>
      <w:r>
        <w:rPr>
          <w:lang w:eastAsia="en-US"/>
        </w:rPr>
        <w:t xml:space="preserve">uw </w:t>
      </w:r>
      <w:r w:rsidRPr="00E37747">
        <w:rPr>
          <w:lang w:eastAsia="en-US"/>
        </w:rPr>
        <w:t>met die van bet Oude Testament</w:t>
      </w:r>
      <w:r>
        <w:rPr>
          <w:lang w:eastAsia="en-US"/>
        </w:rPr>
        <w:t xml:space="preserve"> </w:t>
      </w:r>
      <w:r w:rsidRPr="00E37747">
        <w:rPr>
          <w:lang w:eastAsia="en-US"/>
        </w:rPr>
        <w:t>vergeleken. 222</w:t>
      </w:r>
    </w:p>
    <w:p w:rsidR="00E35A30" w:rsidRPr="00E37747" w:rsidRDefault="00E35A30" w:rsidP="00E35A30">
      <w:pPr>
        <w:jc w:val="both"/>
        <w:rPr>
          <w:lang w:eastAsia="en-US"/>
        </w:rPr>
      </w:pPr>
      <w:r w:rsidRPr="00E37747">
        <w:rPr>
          <w:lang w:eastAsia="en-US"/>
        </w:rPr>
        <w:t>Lijden van Jezus.</w:t>
      </w:r>
    </w:p>
    <w:p w:rsidR="00E35A30" w:rsidRPr="00E37747" w:rsidRDefault="00E35A30" w:rsidP="00E35A30">
      <w:pPr>
        <w:ind w:firstLine="720"/>
        <w:jc w:val="both"/>
        <w:rPr>
          <w:lang w:eastAsia="en-US"/>
        </w:rPr>
      </w:pPr>
      <w:r w:rsidRPr="00E37747">
        <w:rPr>
          <w:lang w:eastAsia="en-US"/>
        </w:rPr>
        <w:t>1. Naar de ziel was zeer</w:t>
      </w:r>
      <w:r>
        <w:rPr>
          <w:lang w:eastAsia="en-US"/>
        </w:rPr>
        <w:t xml:space="preserve"> </w:t>
      </w:r>
      <w:r w:rsidRPr="00E37747">
        <w:rPr>
          <w:lang w:eastAsia="en-US"/>
        </w:rPr>
        <w:t>n</w:t>
      </w:r>
      <w:r>
        <w:rPr>
          <w:lang w:eastAsia="en-US"/>
        </w:rPr>
        <w:t>odi</w:t>
      </w:r>
      <w:r w:rsidRPr="00E37747">
        <w:rPr>
          <w:lang w:eastAsia="en-US"/>
        </w:rPr>
        <w:t>g.</w:t>
      </w:r>
      <w:r w:rsidRPr="00E37747">
        <w:rPr>
          <w:lang w:eastAsia="en-US"/>
        </w:rPr>
        <w:tab/>
        <w:t>199</w:t>
      </w:r>
    </w:p>
    <w:p w:rsidR="00E35A30" w:rsidRPr="00E37747" w:rsidRDefault="00E35A30" w:rsidP="00E35A30">
      <w:pPr>
        <w:ind w:firstLine="720"/>
        <w:jc w:val="both"/>
        <w:rPr>
          <w:lang w:eastAsia="en-US"/>
        </w:rPr>
      </w:pPr>
      <w:r w:rsidRPr="00E37747">
        <w:rPr>
          <w:lang w:eastAsia="en-US"/>
        </w:rPr>
        <w:t>2. Naar het lichaam zeer me</w:t>
      </w:r>
      <w:r>
        <w:rPr>
          <w:lang w:eastAsia="en-US"/>
        </w:rPr>
        <w:t>nigvuldig, zie</w:t>
      </w:r>
      <w:r w:rsidRPr="00E37747">
        <w:rPr>
          <w:lang w:eastAsia="en-US"/>
        </w:rPr>
        <w:t xml:space="preserve"> dit in order 199</w:t>
      </w:r>
    </w:p>
    <w:p w:rsidR="00E35A30" w:rsidRPr="00E37747" w:rsidRDefault="00E35A30" w:rsidP="00E35A30">
      <w:pPr>
        <w:jc w:val="both"/>
        <w:rPr>
          <w:lang w:eastAsia="en-US"/>
        </w:rPr>
      </w:pPr>
      <w:r w:rsidRPr="00E37747">
        <w:rPr>
          <w:lang w:eastAsia="en-US"/>
        </w:rPr>
        <w:t>Lijden van Jezus in</w:t>
      </w:r>
      <w:r>
        <w:rPr>
          <w:lang w:eastAsia="en-US"/>
        </w:rPr>
        <w:t xml:space="preserve"> zijn gans</w:t>
      </w:r>
      <w:r w:rsidRPr="00E37747">
        <w:rPr>
          <w:lang w:eastAsia="en-US"/>
        </w:rPr>
        <w:t>e</w:t>
      </w:r>
      <w:r>
        <w:rPr>
          <w:lang w:eastAsia="en-US"/>
        </w:rPr>
        <w:t xml:space="preserve"> </w:t>
      </w:r>
      <w:r w:rsidRPr="00E37747">
        <w:rPr>
          <w:lang w:eastAsia="en-US"/>
        </w:rPr>
        <w:t>verband</w:t>
      </w:r>
      <w:r>
        <w:rPr>
          <w:lang w:eastAsia="en-US"/>
        </w:rPr>
        <w:t>,</w:t>
      </w:r>
      <w:r w:rsidRPr="00E37747">
        <w:rPr>
          <w:lang w:eastAsia="en-US"/>
        </w:rPr>
        <w:t xml:space="preserve"> ziet samenhang.</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M.</w:t>
      </w:r>
    </w:p>
    <w:p w:rsidR="00E35A30" w:rsidRDefault="00E35A30" w:rsidP="00E35A30">
      <w:pPr>
        <w:jc w:val="both"/>
        <w:rPr>
          <w:lang w:eastAsia="en-US"/>
        </w:rPr>
      </w:pPr>
      <w:r w:rsidRPr="00E37747">
        <w:rPr>
          <w:lang w:eastAsia="en-US"/>
        </w:rPr>
        <w:t xml:space="preserve">Maat, onderscheid </w:t>
      </w:r>
      <w:r>
        <w:rPr>
          <w:lang w:eastAsia="en-US"/>
        </w:rPr>
        <w:t>daarvan</w:t>
      </w:r>
      <w:r w:rsidRPr="00E37747">
        <w:rPr>
          <w:lang w:eastAsia="en-US"/>
        </w:rPr>
        <w:t xml:space="preserve"> 243</w:t>
      </w:r>
      <w:r>
        <w:rPr>
          <w:lang w:eastAsia="en-US"/>
        </w:rPr>
        <w:t xml:space="preserve">. </w:t>
      </w:r>
      <w:r w:rsidRPr="00E37747">
        <w:rPr>
          <w:lang w:eastAsia="en-US"/>
        </w:rPr>
        <w:t xml:space="preserve">246 </w:t>
      </w:r>
    </w:p>
    <w:p w:rsidR="00E35A30" w:rsidRPr="00E37747" w:rsidRDefault="00E35A30" w:rsidP="00E35A30">
      <w:pPr>
        <w:jc w:val="both"/>
        <w:rPr>
          <w:lang w:eastAsia="en-US"/>
        </w:rPr>
      </w:pPr>
      <w:r w:rsidRPr="00E37747">
        <w:rPr>
          <w:lang w:eastAsia="en-US"/>
        </w:rPr>
        <w:t>Meerderheid van Personen in het Goddelijk wezen</w:t>
      </w:r>
      <w:r>
        <w:rPr>
          <w:lang w:eastAsia="en-US"/>
        </w:rPr>
        <w:t>, zie:</w:t>
      </w:r>
      <w:r w:rsidRPr="00E37747">
        <w:rPr>
          <w:lang w:eastAsia="en-US"/>
        </w:rPr>
        <w:t xml:space="preserve"> God.</w:t>
      </w:r>
    </w:p>
    <w:p w:rsidR="00E35A30" w:rsidRPr="00E37747" w:rsidRDefault="00E35A30" w:rsidP="00E35A30">
      <w:pPr>
        <w:jc w:val="both"/>
        <w:rPr>
          <w:lang w:eastAsia="en-US"/>
        </w:rPr>
      </w:pPr>
      <w:r w:rsidRPr="00E37747">
        <w:rPr>
          <w:lang w:eastAsia="en-US"/>
        </w:rPr>
        <w:t>—</w:t>
      </w:r>
      <w:r w:rsidRPr="00E37747">
        <w:rPr>
          <w:lang w:eastAsia="en-US"/>
        </w:rPr>
        <w:tab/>
        <w:t>Den Jood verwonderlijk voor</w:t>
      </w:r>
      <w:r w:rsidRPr="00E37747">
        <w:rPr>
          <w:lang w:eastAsia="en-US"/>
        </w:rPr>
        <w:softHyphen/>
        <w:t>komende.</w:t>
      </w:r>
      <w:r w:rsidRPr="00E37747">
        <w:rPr>
          <w:lang w:eastAsia="en-US"/>
        </w:rPr>
        <w:tab/>
        <w:t>52</w:t>
      </w:r>
    </w:p>
    <w:p w:rsidR="00E35A30" w:rsidRPr="00E37747" w:rsidRDefault="00E35A30" w:rsidP="00E35A30">
      <w:pPr>
        <w:jc w:val="both"/>
        <w:rPr>
          <w:lang w:eastAsia="en-US"/>
        </w:rPr>
      </w:pPr>
      <w:r>
        <w:rPr>
          <w:lang w:eastAsia="en-US"/>
        </w:rPr>
        <w:t>Mens</w:t>
      </w:r>
      <w:r w:rsidRPr="00E37747">
        <w:rPr>
          <w:lang w:eastAsia="en-US"/>
        </w:rPr>
        <w:t xml:space="preserve"> als schepsel</w:t>
      </w:r>
      <w:r>
        <w:rPr>
          <w:lang w:eastAsia="en-US"/>
        </w:rPr>
        <w:t>,</w:t>
      </w:r>
      <w:r w:rsidRPr="00E37747">
        <w:rPr>
          <w:lang w:eastAsia="en-US"/>
        </w:rPr>
        <w:t xml:space="preserve"> hangt af</w:t>
      </w:r>
      <w:r>
        <w:rPr>
          <w:lang w:eastAsia="en-US"/>
        </w:rPr>
        <w:t xml:space="preserve"> </w:t>
      </w:r>
      <w:r w:rsidRPr="00E37747">
        <w:rPr>
          <w:lang w:eastAsia="en-US"/>
        </w:rPr>
        <w:t>van</w:t>
      </w:r>
      <w:r>
        <w:rPr>
          <w:lang w:eastAsia="en-US"/>
        </w:rPr>
        <w:t xml:space="preserve"> zijn </w:t>
      </w:r>
      <w:r w:rsidRPr="00E37747">
        <w:rPr>
          <w:lang w:eastAsia="en-US"/>
        </w:rPr>
        <w:t>Maker.</w:t>
      </w:r>
      <w:r w:rsidRPr="00E37747">
        <w:rPr>
          <w:lang w:eastAsia="en-US"/>
        </w:rPr>
        <w:tab/>
        <w:t>28</w:t>
      </w:r>
    </w:p>
    <w:p w:rsidR="00E35A30" w:rsidRPr="00E37747" w:rsidRDefault="00E35A30" w:rsidP="00E35A30">
      <w:pPr>
        <w:jc w:val="both"/>
        <w:rPr>
          <w:lang w:eastAsia="en-US"/>
        </w:rPr>
      </w:pPr>
      <w:r w:rsidRPr="00E37747">
        <w:rPr>
          <w:lang w:eastAsia="en-US"/>
        </w:rPr>
        <w:t>— heeft door</w:t>
      </w:r>
      <w:r>
        <w:rPr>
          <w:lang w:eastAsia="en-US"/>
        </w:rPr>
        <w:t xml:space="preserve"> de </w:t>
      </w:r>
      <w:r w:rsidRPr="00E37747">
        <w:rPr>
          <w:lang w:eastAsia="en-US"/>
        </w:rPr>
        <w:t>Val</w:t>
      </w:r>
      <w:r>
        <w:rPr>
          <w:lang w:eastAsia="en-US"/>
        </w:rPr>
        <w:t xml:space="preserve"> een e</w:t>
      </w:r>
      <w:r w:rsidRPr="00E37747">
        <w:rPr>
          <w:lang w:eastAsia="en-US"/>
        </w:rPr>
        <w:t>llen</w:t>
      </w:r>
      <w:r w:rsidRPr="00E37747">
        <w:rPr>
          <w:lang w:eastAsia="en-US"/>
        </w:rPr>
        <w:softHyphen/>
        <w:t>dige staatsverandering onder</w:t>
      </w:r>
      <w:r w:rsidRPr="00E37747">
        <w:rPr>
          <w:lang w:eastAsia="en-US"/>
        </w:rPr>
        <w:softHyphen/>
        <w:t>gaan. 35</w:t>
      </w:r>
    </w:p>
    <w:p w:rsidR="00E35A30" w:rsidRPr="00E37747" w:rsidRDefault="00E35A30" w:rsidP="00E35A30">
      <w:pPr>
        <w:jc w:val="both"/>
        <w:rPr>
          <w:lang w:eastAsia="en-US"/>
        </w:rPr>
      </w:pPr>
      <w:r w:rsidRPr="00E37747">
        <w:rPr>
          <w:lang w:eastAsia="en-US"/>
        </w:rPr>
        <w:t>—</w:t>
      </w:r>
      <w:r w:rsidRPr="00E37747">
        <w:rPr>
          <w:lang w:eastAsia="en-US"/>
        </w:rPr>
        <w:tab/>
        <w:t>is genegen God te haten.</w:t>
      </w:r>
      <w:r w:rsidRPr="00E37747">
        <w:rPr>
          <w:lang w:eastAsia="en-US"/>
        </w:rPr>
        <w:tab/>
        <w:t>36</w:t>
      </w:r>
    </w:p>
    <w:p w:rsidR="00E35A30" w:rsidRPr="00E37747" w:rsidRDefault="00E35A30" w:rsidP="00E35A30">
      <w:pPr>
        <w:jc w:val="both"/>
        <w:rPr>
          <w:lang w:eastAsia="en-US"/>
        </w:rPr>
      </w:pPr>
      <w:r>
        <w:rPr>
          <w:lang w:eastAsia="en-US"/>
        </w:rPr>
        <w:t>Mens</w:t>
      </w:r>
      <w:r w:rsidRPr="00E37747">
        <w:rPr>
          <w:lang w:eastAsia="en-US"/>
        </w:rPr>
        <w:t>en zullen ten d</w:t>
      </w:r>
      <w:r>
        <w:rPr>
          <w:lang w:eastAsia="en-US"/>
        </w:rPr>
        <w:t>ele</w:t>
      </w:r>
      <w:r w:rsidRPr="00E37747">
        <w:rPr>
          <w:lang w:eastAsia="en-US"/>
        </w:rPr>
        <w:t xml:space="preserve"> weder uit</w:t>
      </w:r>
      <w:r>
        <w:rPr>
          <w:lang w:eastAsia="en-US"/>
        </w:rPr>
        <w:t xml:space="preserve"> hun </w:t>
      </w:r>
      <w:r w:rsidRPr="00E37747">
        <w:rPr>
          <w:lang w:eastAsia="en-US"/>
        </w:rPr>
        <w:t>jammerstaat ge</w:t>
      </w:r>
      <w:r w:rsidRPr="00E37747">
        <w:rPr>
          <w:lang w:eastAsia="en-US"/>
        </w:rPr>
        <w:softHyphen/>
        <w:t>red worden enz. 7</w:t>
      </w:r>
    </w:p>
    <w:p w:rsidR="00E35A30" w:rsidRPr="00E37747" w:rsidRDefault="00E35A30" w:rsidP="00E35A30">
      <w:pPr>
        <w:jc w:val="both"/>
        <w:rPr>
          <w:lang w:eastAsia="en-US"/>
        </w:rPr>
      </w:pPr>
      <w:r w:rsidRPr="00E37747">
        <w:rPr>
          <w:lang w:eastAsia="en-US"/>
        </w:rPr>
        <w:t>Merkt</w:t>
      </w:r>
      <w:r>
        <w:rPr>
          <w:lang w:eastAsia="en-US"/>
        </w:rPr>
        <w:t>eke</w:t>
      </w:r>
      <w:r w:rsidRPr="00E37747">
        <w:rPr>
          <w:lang w:eastAsia="en-US"/>
        </w:rPr>
        <w:t>nen van de waarheid</w:t>
      </w:r>
      <w:r>
        <w:rPr>
          <w:lang w:eastAsia="en-US"/>
        </w:rPr>
        <w:t xml:space="preserve"> </w:t>
      </w:r>
      <w:r w:rsidRPr="00E37747">
        <w:rPr>
          <w:lang w:eastAsia="en-US"/>
        </w:rPr>
        <w:t>van het verhaal van Lukas. 164</w:t>
      </w:r>
    </w:p>
    <w:p w:rsidR="00E35A30" w:rsidRPr="00E37747" w:rsidRDefault="00E35A30" w:rsidP="00E35A30">
      <w:pPr>
        <w:jc w:val="both"/>
        <w:rPr>
          <w:lang w:eastAsia="en-US"/>
        </w:rPr>
      </w:pPr>
      <w:r w:rsidRPr="00E37747">
        <w:rPr>
          <w:lang w:eastAsia="en-US"/>
        </w:rPr>
        <w:t>Messias is de Christus</w:t>
      </w:r>
      <w:r>
        <w:rPr>
          <w:lang w:eastAsia="en-US"/>
        </w:rPr>
        <w:t>,</w:t>
      </w:r>
      <w:r w:rsidRPr="00E37747">
        <w:rPr>
          <w:lang w:eastAsia="en-US"/>
        </w:rPr>
        <w:t xml:space="preserve"> </w:t>
      </w:r>
      <w:r>
        <w:rPr>
          <w:lang w:eastAsia="en-US"/>
        </w:rPr>
        <w:t>Zijn</w:t>
      </w:r>
      <w:r w:rsidRPr="00E37747">
        <w:rPr>
          <w:lang w:eastAsia="en-US"/>
        </w:rPr>
        <w:t xml:space="preserve"> zalving.</w:t>
      </w:r>
      <w:r w:rsidRPr="00E37747">
        <w:rPr>
          <w:lang w:eastAsia="en-US"/>
        </w:rPr>
        <w:tab/>
        <w:t>108</w:t>
      </w:r>
      <w:r w:rsidRPr="00E37747">
        <w:rPr>
          <w:lang w:eastAsia="en-US"/>
        </w:rPr>
        <w:br/>
        <w:t>Hoe die zalving verstaan moet</w:t>
      </w:r>
      <w:r>
        <w:rPr>
          <w:lang w:eastAsia="en-US"/>
        </w:rPr>
        <w:t xml:space="preserve"> </w:t>
      </w:r>
      <w:r w:rsidRPr="00E37747">
        <w:rPr>
          <w:lang w:eastAsia="en-US"/>
        </w:rPr>
        <w:t>worden.</w:t>
      </w:r>
      <w:r w:rsidRPr="00E37747">
        <w:rPr>
          <w:lang w:eastAsia="en-US"/>
        </w:rPr>
        <w:tab/>
        <w:t>180</w:t>
      </w:r>
      <w:r>
        <w:rPr>
          <w:lang w:eastAsia="en-US"/>
        </w:rPr>
        <w:t>,</w:t>
      </w:r>
      <w:r w:rsidRPr="00E37747">
        <w:rPr>
          <w:lang w:eastAsia="en-US"/>
        </w:rPr>
        <w:t xml:space="preserve"> 181</w:t>
      </w:r>
    </w:p>
    <w:p w:rsidR="00E35A30" w:rsidRPr="00E37747" w:rsidRDefault="00E35A30" w:rsidP="00E35A30">
      <w:pPr>
        <w:jc w:val="both"/>
        <w:rPr>
          <w:lang w:eastAsia="en-US"/>
        </w:rPr>
      </w:pPr>
      <w:r w:rsidRPr="00E37747">
        <w:rPr>
          <w:lang w:eastAsia="en-US"/>
        </w:rPr>
        <w:t>—</w:t>
      </w:r>
      <w:r w:rsidRPr="00E37747">
        <w:rPr>
          <w:lang w:eastAsia="en-US"/>
        </w:rPr>
        <w:tab/>
        <w:t>Waartoe</w:t>
      </w:r>
      <w:r>
        <w:rPr>
          <w:lang w:eastAsia="en-US"/>
        </w:rPr>
        <w:t xml:space="preserve"> Hij </w:t>
      </w:r>
      <w:r w:rsidRPr="00E37747">
        <w:rPr>
          <w:lang w:eastAsia="en-US"/>
        </w:rPr>
        <w:t>gezalfd moet wor</w:t>
      </w:r>
      <w:r w:rsidRPr="00E37747">
        <w:rPr>
          <w:lang w:eastAsia="en-US"/>
        </w:rPr>
        <w:softHyphen/>
        <w:t>den.</w:t>
      </w:r>
    </w:p>
    <w:p w:rsidR="00E35A30" w:rsidRPr="00E37747" w:rsidRDefault="00E35A30" w:rsidP="00E35A30">
      <w:pPr>
        <w:ind w:firstLine="720"/>
        <w:jc w:val="both"/>
        <w:rPr>
          <w:lang w:eastAsia="en-US"/>
        </w:rPr>
      </w:pPr>
      <w:r w:rsidRPr="00E37747">
        <w:rPr>
          <w:lang w:eastAsia="en-US"/>
        </w:rPr>
        <w:t>1. Tot Profeet,</w:t>
      </w:r>
      <w:r w:rsidRPr="00E37747">
        <w:rPr>
          <w:lang w:eastAsia="en-US"/>
        </w:rPr>
        <w:tab/>
        <w:t>115</w:t>
      </w:r>
      <w:r>
        <w:rPr>
          <w:lang w:eastAsia="en-US"/>
        </w:rPr>
        <w:t>,</w:t>
      </w:r>
      <w:r w:rsidRPr="00E37747">
        <w:rPr>
          <w:lang w:eastAsia="en-US"/>
        </w:rPr>
        <w:t xml:space="preserve"> 116</w:t>
      </w:r>
    </w:p>
    <w:p w:rsidR="00E35A30" w:rsidRPr="00E37747" w:rsidRDefault="00E35A30" w:rsidP="00E35A30">
      <w:pPr>
        <w:ind w:firstLine="720"/>
        <w:jc w:val="both"/>
        <w:rPr>
          <w:lang w:eastAsia="en-US"/>
        </w:rPr>
      </w:pPr>
      <w:r w:rsidRPr="00E37747">
        <w:rPr>
          <w:lang w:eastAsia="en-US"/>
        </w:rPr>
        <w:t>2. Tot Priester.</w:t>
      </w:r>
      <w:r w:rsidRPr="00E37747">
        <w:rPr>
          <w:lang w:eastAsia="en-US"/>
        </w:rPr>
        <w:tab/>
        <w:t>117</w:t>
      </w:r>
    </w:p>
    <w:p w:rsidR="00E35A30" w:rsidRPr="00E37747" w:rsidRDefault="00E35A30" w:rsidP="00E35A30">
      <w:pPr>
        <w:ind w:firstLine="720"/>
        <w:jc w:val="both"/>
        <w:rPr>
          <w:lang w:eastAsia="en-US"/>
        </w:rPr>
      </w:pPr>
      <w:r w:rsidRPr="00E37747">
        <w:rPr>
          <w:lang w:eastAsia="en-US"/>
        </w:rPr>
        <w:t>Wat</w:t>
      </w:r>
      <w:r>
        <w:rPr>
          <w:lang w:eastAsia="en-US"/>
        </w:rPr>
        <w:t xml:space="preserve"> Hij </w:t>
      </w:r>
      <w:r w:rsidRPr="00E37747">
        <w:rPr>
          <w:lang w:eastAsia="en-US"/>
        </w:rPr>
        <w:t>als Priester doen</w:t>
      </w:r>
      <w:r>
        <w:rPr>
          <w:lang w:eastAsia="en-US"/>
        </w:rPr>
        <w:t xml:space="preserve"> </w:t>
      </w:r>
      <w:r w:rsidRPr="00E37747">
        <w:rPr>
          <w:lang w:eastAsia="en-US"/>
        </w:rPr>
        <w:t>moest.</w:t>
      </w:r>
      <w:r w:rsidRPr="00E37747">
        <w:rPr>
          <w:lang w:eastAsia="en-US"/>
        </w:rPr>
        <w:tab/>
        <w:t>121</w:t>
      </w:r>
    </w:p>
    <w:p w:rsidR="00E35A30" w:rsidRPr="00E37747" w:rsidRDefault="00E35A30" w:rsidP="00E35A30">
      <w:pPr>
        <w:ind w:firstLine="720"/>
        <w:jc w:val="both"/>
        <w:rPr>
          <w:lang w:eastAsia="en-US"/>
        </w:rPr>
      </w:pPr>
      <w:r w:rsidRPr="00E37747">
        <w:rPr>
          <w:lang w:eastAsia="en-US"/>
        </w:rPr>
        <w:t>3. Tot Koning.</w:t>
      </w:r>
      <w:r w:rsidRPr="00E37747">
        <w:rPr>
          <w:lang w:eastAsia="en-US"/>
        </w:rPr>
        <w:tab/>
        <w:t>121</w:t>
      </w:r>
    </w:p>
    <w:p w:rsidR="00E35A30" w:rsidRPr="00E37747" w:rsidRDefault="00E35A30" w:rsidP="00E35A30">
      <w:pPr>
        <w:ind w:left="720"/>
        <w:jc w:val="both"/>
        <w:rPr>
          <w:lang w:eastAsia="en-US"/>
        </w:rPr>
      </w:pPr>
      <w:r w:rsidRPr="00E37747">
        <w:rPr>
          <w:lang w:eastAsia="en-US"/>
        </w:rPr>
        <w:t>Wie</w:t>
      </w:r>
      <w:r>
        <w:rPr>
          <w:lang w:eastAsia="en-US"/>
        </w:rPr>
        <w:t xml:space="preserve"> Hem </w:t>
      </w:r>
      <w:r w:rsidRPr="00E37747">
        <w:rPr>
          <w:lang w:eastAsia="en-US"/>
        </w:rPr>
        <w:t>van eeuwigheid daartoe gezalfd heeft.</w:t>
      </w:r>
      <w:r w:rsidRPr="00E37747">
        <w:rPr>
          <w:lang w:eastAsia="en-US"/>
        </w:rPr>
        <w:tab/>
        <w:t>121</w:t>
      </w:r>
      <w:r w:rsidRPr="00E37747">
        <w:rPr>
          <w:lang w:eastAsia="en-US"/>
        </w:rPr>
        <w:br/>
      </w:r>
      <w:r>
        <w:rPr>
          <w:lang w:eastAsia="en-US"/>
        </w:rPr>
        <w:t>Over wie Hij als z</w:t>
      </w:r>
      <w:r w:rsidRPr="00E37747">
        <w:rPr>
          <w:lang w:eastAsia="en-US"/>
        </w:rPr>
        <w:t>oda</w:t>
      </w:r>
      <w:r>
        <w:rPr>
          <w:lang w:eastAsia="en-US"/>
        </w:rPr>
        <w:t>nig heersen zou</w:t>
      </w:r>
      <w:r w:rsidRPr="00E37747">
        <w:rPr>
          <w:lang w:eastAsia="en-US"/>
        </w:rPr>
        <w:t>.</w:t>
      </w:r>
      <w:r w:rsidRPr="00E37747">
        <w:rPr>
          <w:lang w:eastAsia="en-US"/>
        </w:rPr>
        <w:tab/>
        <w:t>122</w:t>
      </w:r>
    </w:p>
    <w:p w:rsidR="00E35A30" w:rsidRPr="00E37747" w:rsidRDefault="00E35A30" w:rsidP="00E35A30">
      <w:pPr>
        <w:jc w:val="both"/>
        <w:rPr>
          <w:lang w:eastAsia="en-US"/>
        </w:rPr>
      </w:pPr>
      <w:r w:rsidRPr="00E37747">
        <w:rPr>
          <w:lang w:eastAsia="en-US"/>
        </w:rPr>
        <w:tab/>
      </w:r>
      <w:r>
        <w:rPr>
          <w:lang w:eastAsia="en-US"/>
        </w:rPr>
        <w:t xml:space="preserve">Zijn </w:t>
      </w:r>
      <w:r w:rsidRPr="00E37747">
        <w:rPr>
          <w:lang w:eastAsia="en-US"/>
        </w:rPr>
        <w:t>staten van</w:t>
      </w:r>
      <w:r>
        <w:rPr>
          <w:lang w:eastAsia="en-US"/>
        </w:rPr>
        <w:t xml:space="preserve"> Hem </w:t>
      </w:r>
      <w:r w:rsidRPr="00E37747">
        <w:rPr>
          <w:lang w:eastAsia="en-US"/>
        </w:rPr>
        <w:t>voorzegd 133</w:t>
      </w:r>
    </w:p>
    <w:p w:rsidR="00E35A30" w:rsidRPr="00E37747" w:rsidRDefault="00BA07B0" w:rsidP="00E35A30">
      <w:pPr>
        <w:jc w:val="both"/>
        <w:rPr>
          <w:lang w:eastAsia="en-US"/>
        </w:rPr>
      </w:pPr>
      <w:r>
        <w:rPr>
          <w:lang w:eastAsia="en-US"/>
        </w:rPr>
        <w:tab/>
      </w:r>
      <w:r w:rsidR="00E35A30" w:rsidRPr="00E37747">
        <w:rPr>
          <w:lang w:eastAsia="en-US"/>
        </w:rPr>
        <w:t>I.</w:t>
      </w:r>
      <w:r w:rsidR="00E35A30">
        <w:rPr>
          <w:lang w:eastAsia="en-US"/>
        </w:rPr>
        <w:t xml:space="preserve"> Zijn </w:t>
      </w:r>
      <w:r w:rsidR="00E35A30" w:rsidRPr="00E37747">
        <w:rPr>
          <w:lang w:eastAsia="en-US"/>
        </w:rPr>
        <w:t>vernede</w:t>
      </w:r>
      <w:r w:rsidR="00E35A30">
        <w:rPr>
          <w:lang w:eastAsia="en-US"/>
        </w:rPr>
        <w:t>ring voor</w:t>
      </w:r>
      <w:r w:rsidR="00E35A30">
        <w:rPr>
          <w:lang w:eastAsia="en-US"/>
        </w:rPr>
        <w:softHyphen/>
        <w:t>zegd.</w:t>
      </w:r>
      <w:r w:rsidR="00E35A30">
        <w:rPr>
          <w:lang w:eastAsia="en-US"/>
        </w:rPr>
        <w:tab/>
        <w:t>133</w:t>
      </w:r>
      <w:r>
        <w:rPr>
          <w:lang w:eastAsia="en-US"/>
        </w:rPr>
        <w:t>.</w:t>
      </w:r>
      <w:r w:rsidR="00E35A30">
        <w:rPr>
          <w:lang w:eastAsia="en-US"/>
        </w:rPr>
        <w:t xml:space="preserve"> Als daar is:</w:t>
      </w:r>
    </w:p>
    <w:p w:rsidR="00E35A30" w:rsidRPr="00E37747" w:rsidRDefault="00E35A30" w:rsidP="00E35A30">
      <w:pPr>
        <w:ind w:firstLine="720"/>
        <w:jc w:val="both"/>
        <w:rPr>
          <w:lang w:eastAsia="en-US"/>
        </w:rPr>
      </w:pPr>
      <w:r w:rsidRPr="00E37747">
        <w:rPr>
          <w:lang w:eastAsia="en-US"/>
        </w:rPr>
        <w:t>a.</w:t>
      </w:r>
      <w:r>
        <w:rPr>
          <w:lang w:eastAsia="en-US"/>
        </w:rPr>
        <w:t xml:space="preserve"> Zijn </w:t>
      </w:r>
      <w:r w:rsidRPr="00E37747">
        <w:rPr>
          <w:lang w:eastAsia="en-US"/>
        </w:rPr>
        <w:t xml:space="preserve">geringe opkomst 136 </w:t>
      </w:r>
      <w:r>
        <w:rPr>
          <w:lang w:eastAsia="en-US"/>
        </w:rPr>
        <w:t xml:space="preserve">maar </w:t>
      </w:r>
      <w:r w:rsidRPr="00E37747">
        <w:rPr>
          <w:lang w:eastAsia="en-US"/>
        </w:rPr>
        <w:t>voornamelijk.</w:t>
      </w:r>
    </w:p>
    <w:p w:rsidR="00E35A30" w:rsidRPr="00E37747" w:rsidRDefault="00E35A30" w:rsidP="00E35A30">
      <w:pPr>
        <w:ind w:firstLine="720"/>
        <w:jc w:val="both"/>
        <w:rPr>
          <w:lang w:eastAsia="en-US"/>
        </w:rPr>
      </w:pPr>
      <w:r w:rsidRPr="00E37747">
        <w:rPr>
          <w:lang w:eastAsia="en-US"/>
        </w:rPr>
        <w:t>b.</w:t>
      </w:r>
      <w:r>
        <w:rPr>
          <w:lang w:eastAsia="en-US"/>
        </w:rPr>
        <w:t xml:space="preserve"> Zijn gans</w:t>
      </w:r>
      <w:r w:rsidRPr="00E37747">
        <w:rPr>
          <w:lang w:eastAsia="en-US"/>
        </w:rPr>
        <w:t>e Lijden tot in het Graf 137</w:t>
      </w:r>
      <w:r>
        <w:rPr>
          <w:lang w:eastAsia="en-US"/>
        </w:rPr>
        <w:t xml:space="preserve">, </w:t>
      </w:r>
      <w:r w:rsidRPr="00E37747">
        <w:rPr>
          <w:lang w:eastAsia="en-US"/>
        </w:rPr>
        <w:t>147</w:t>
      </w:r>
    </w:p>
    <w:p w:rsidR="00E35A30" w:rsidRPr="00E37747" w:rsidRDefault="00BA07B0" w:rsidP="00E35A30">
      <w:pPr>
        <w:jc w:val="both"/>
        <w:rPr>
          <w:lang w:eastAsia="en-US"/>
        </w:rPr>
      </w:pPr>
      <w:r>
        <w:rPr>
          <w:lang w:eastAsia="en-US"/>
        </w:rPr>
        <w:tab/>
      </w:r>
      <w:r w:rsidR="00E35A30" w:rsidRPr="00E37747">
        <w:rPr>
          <w:lang w:eastAsia="en-US"/>
        </w:rPr>
        <w:t>II.</w:t>
      </w:r>
      <w:r w:rsidR="00E35A30">
        <w:rPr>
          <w:lang w:eastAsia="en-US"/>
        </w:rPr>
        <w:t xml:space="preserve"> zijn </w:t>
      </w:r>
      <w:r w:rsidR="00E35A30" w:rsidRPr="00E37747">
        <w:rPr>
          <w:lang w:eastAsia="en-US"/>
        </w:rPr>
        <w:t>verh</w:t>
      </w:r>
      <w:r w:rsidR="00E35A30">
        <w:rPr>
          <w:lang w:eastAsia="en-US"/>
        </w:rPr>
        <w:t>ogi</w:t>
      </w:r>
      <w:r w:rsidR="00E35A30" w:rsidRPr="00E37747">
        <w:rPr>
          <w:lang w:eastAsia="en-US"/>
        </w:rPr>
        <w:t>ng voor</w:t>
      </w:r>
      <w:r w:rsidR="00E35A30" w:rsidRPr="00E37747">
        <w:rPr>
          <w:lang w:eastAsia="en-US"/>
        </w:rPr>
        <w:softHyphen/>
        <w:t>zegd.</w:t>
      </w:r>
    </w:p>
    <w:p w:rsidR="00E35A30" w:rsidRPr="00E37747" w:rsidRDefault="00E35A30" w:rsidP="00E35A30">
      <w:pPr>
        <w:ind w:firstLine="720"/>
        <w:jc w:val="both"/>
        <w:rPr>
          <w:lang w:eastAsia="en-US"/>
        </w:rPr>
      </w:pPr>
      <w:r w:rsidRPr="00E37747">
        <w:rPr>
          <w:lang w:eastAsia="en-US"/>
        </w:rPr>
        <w:t>a.</w:t>
      </w:r>
      <w:r>
        <w:rPr>
          <w:lang w:eastAsia="en-US"/>
        </w:rPr>
        <w:t xml:space="preserve"> Zijn </w:t>
      </w:r>
      <w:r w:rsidRPr="00E37747">
        <w:rPr>
          <w:lang w:eastAsia="en-US"/>
        </w:rPr>
        <w:t>Opstanding</w:t>
      </w:r>
      <w:r>
        <w:rPr>
          <w:lang w:eastAsia="en-US"/>
        </w:rPr>
        <w:t>, zie</w:t>
      </w:r>
      <w:r w:rsidRPr="00E37747">
        <w:rPr>
          <w:lang w:eastAsia="en-US"/>
        </w:rPr>
        <w:t xml:space="preserve"> Opstanding.</w:t>
      </w:r>
    </w:p>
    <w:p w:rsidR="00E35A30" w:rsidRPr="00E37747" w:rsidRDefault="00E35A30" w:rsidP="00E35A30">
      <w:pPr>
        <w:ind w:firstLine="720"/>
        <w:jc w:val="both"/>
        <w:rPr>
          <w:lang w:eastAsia="en-US"/>
        </w:rPr>
      </w:pPr>
      <w:r w:rsidRPr="00E37747">
        <w:rPr>
          <w:lang w:eastAsia="en-US"/>
        </w:rPr>
        <w:t>b.</w:t>
      </w:r>
      <w:r>
        <w:rPr>
          <w:lang w:eastAsia="en-US"/>
        </w:rPr>
        <w:t xml:space="preserve"> Zijn Hemelvaart, zie</w:t>
      </w:r>
      <w:r w:rsidRPr="00E37747">
        <w:rPr>
          <w:lang w:eastAsia="en-US"/>
        </w:rPr>
        <w:t xml:space="preserve"> Hemelvaart.</w:t>
      </w:r>
    </w:p>
    <w:p w:rsidR="00E35A30" w:rsidRPr="00E37747" w:rsidRDefault="00E35A30" w:rsidP="00E35A30">
      <w:pPr>
        <w:ind w:firstLine="720"/>
        <w:jc w:val="both"/>
        <w:rPr>
          <w:lang w:eastAsia="en-US"/>
        </w:rPr>
      </w:pPr>
      <w:r w:rsidRPr="00E37747">
        <w:rPr>
          <w:lang w:eastAsia="en-US"/>
        </w:rPr>
        <w:t>c.</w:t>
      </w:r>
      <w:r>
        <w:rPr>
          <w:lang w:eastAsia="en-US"/>
        </w:rPr>
        <w:t xml:space="preserve"> Zijn </w:t>
      </w:r>
      <w:r w:rsidRPr="00E37747">
        <w:rPr>
          <w:lang w:eastAsia="en-US"/>
        </w:rPr>
        <w:t>zitten aan Gods rechterhand</w:t>
      </w:r>
      <w:r>
        <w:rPr>
          <w:lang w:eastAsia="en-US"/>
        </w:rPr>
        <w:t>, zie</w:t>
      </w:r>
      <w:r w:rsidRPr="00E37747">
        <w:rPr>
          <w:lang w:eastAsia="en-US"/>
        </w:rPr>
        <w:t xml:space="preserve"> Rech</w:t>
      </w:r>
      <w:r w:rsidRPr="00E37747">
        <w:rPr>
          <w:lang w:eastAsia="en-US"/>
        </w:rPr>
        <w:softHyphen/>
        <w:t>terhand.</w:t>
      </w:r>
    </w:p>
    <w:p w:rsidR="00E35A30" w:rsidRPr="00E37747" w:rsidRDefault="00E35A30" w:rsidP="00E35A30">
      <w:pPr>
        <w:jc w:val="both"/>
        <w:rPr>
          <w:lang w:eastAsia="en-US"/>
        </w:rPr>
      </w:pPr>
      <w:r w:rsidRPr="00E37747">
        <w:rPr>
          <w:lang w:eastAsia="en-US"/>
        </w:rPr>
        <w:t>Messias als God</w:t>
      </w:r>
      <w:r>
        <w:rPr>
          <w:lang w:eastAsia="en-US"/>
        </w:rPr>
        <w:t>mens</w:t>
      </w:r>
      <w:r w:rsidRPr="00E37747">
        <w:rPr>
          <w:lang w:eastAsia="en-US"/>
        </w:rPr>
        <w:t xml:space="preserve"> heeft</w:t>
      </w:r>
      <w:r>
        <w:rPr>
          <w:lang w:eastAsia="en-US"/>
        </w:rPr>
        <w:t xml:space="preserve"> Hij </w:t>
      </w:r>
      <w:r w:rsidRPr="00E37747">
        <w:rPr>
          <w:lang w:eastAsia="en-US"/>
        </w:rPr>
        <w:t>twee naturen bezeten</w:t>
      </w:r>
      <w:r>
        <w:rPr>
          <w:lang w:eastAsia="en-US"/>
        </w:rPr>
        <w:t>,</w:t>
      </w:r>
      <w:r w:rsidRPr="00E37747">
        <w:rPr>
          <w:lang w:eastAsia="en-US"/>
        </w:rPr>
        <w:t xml:space="preserve"> uit het N</w:t>
      </w:r>
      <w:r>
        <w:rPr>
          <w:lang w:eastAsia="en-US"/>
        </w:rPr>
        <w:t>ieuwe</w:t>
      </w:r>
      <w:r w:rsidRPr="00E37747">
        <w:rPr>
          <w:lang w:eastAsia="en-US"/>
        </w:rPr>
        <w:t xml:space="preserve"> in vergelijking met het </w:t>
      </w:r>
      <w:r>
        <w:rPr>
          <w:lang w:eastAsia="en-US"/>
        </w:rPr>
        <w:t>O. T. be</w:t>
      </w:r>
      <w:r w:rsidRPr="00E37747">
        <w:rPr>
          <w:lang w:eastAsia="en-US"/>
        </w:rPr>
        <w:t>wezen. 234</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N.</w:t>
      </w:r>
    </w:p>
    <w:p w:rsidR="00E35A30" w:rsidRPr="00E37747" w:rsidRDefault="00E35A30" w:rsidP="00E35A30">
      <w:pPr>
        <w:jc w:val="both"/>
        <w:rPr>
          <w:lang w:eastAsia="en-US"/>
        </w:rPr>
      </w:pPr>
      <w:r w:rsidRPr="00E37747">
        <w:rPr>
          <w:lang w:eastAsia="en-US"/>
        </w:rPr>
        <w:t>Naturen van</w:t>
      </w:r>
      <w:r>
        <w:rPr>
          <w:lang w:eastAsia="en-US"/>
        </w:rPr>
        <w:t xml:space="preserve"> de </w:t>
      </w:r>
      <w:r w:rsidRPr="00E37747">
        <w:rPr>
          <w:lang w:eastAsia="en-US"/>
        </w:rPr>
        <w:t>Messias</w:t>
      </w:r>
      <w:r>
        <w:rPr>
          <w:lang w:eastAsia="en-US"/>
        </w:rPr>
        <w:t xml:space="preserve">, zie </w:t>
      </w:r>
      <w:r w:rsidRPr="00E37747">
        <w:rPr>
          <w:lang w:eastAsia="en-US"/>
        </w:rPr>
        <w:t>Verlosser</w:t>
      </w:r>
      <w:r>
        <w:rPr>
          <w:lang w:eastAsia="en-US"/>
        </w:rPr>
        <w:t>,</w:t>
      </w:r>
      <w:r w:rsidRPr="00E37747">
        <w:rPr>
          <w:lang w:eastAsia="en-US"/>
        </w:rPr>
        <w:t xml:space="preserve"> ziet Messias.</w:t>
      </w:r>
    </w:p>
    <w:p w:rsidR="00E35A30" w:rsidRPr="00E37747" w:rsidRDefault="00E35A30" w:rsidP="00E35A30">
      <w:pPr>
        <w:jc w:val="both"/>
        <w:rPr>
          <w:lang w:eastAsia="en-US"/>
        </w:rPr>
      </w:pPr>
      <w:r w:rsidRPr="00E37747">
        <w:rPr>
          <w:lang w:eastAsia="en-US"/>
        </w:rPr>
        <w:t xml:space="preserve">Natuurlijke naaktheid van </w:t>
      </w:r>
      <w:r>
        <w:rPr>
          <w:lang w:eastAsia="en-US"/>
        </w:rPr>
        <w:t>Ad</w:t>
      </w:r>
      <w:r w:rsidRPr="00E37747">
        <w:rPr>
          <w:lang w:eastAsia="en-US"/>
        </w:rPr>
        <w:t>am en Eva</w:t>
      </w:r>
      <w:r>
        <w:rPr>
          <w:lang w:eastAsia="en-US"/>
        </w:rPr>
        <w:t>,</w:t>
      </w:r>
      <w:r w:rsidRPr="00E37747">
        <w:rPr>
          <w:lang w:eastAsia="en-US"/>
        </w:rPr>
        <w:t xml:space="preserve"> was eigenlijk </w:t>
      </w:r>
      <w:r>
        <w:rPr>
          <w:lang w:eastAsia="en-US"/>
        </w:rPr>
        <w:t xml:space="preserve">geen </w:t>
      </w:r>
      <w:r w:rsidRPr="00E37747">
        <w:rPr>
          <w:lang w:eastAsia="en-US"/>
        </w:rPr>
        <w:t>oorzaak van vrees voor God. 34</w:t>
      </w:r>
    </w:p>
    <w:p w:rsidR="00E35A30" w:rsidRDefault="00E35A30" w:rsidP="00E35A30">
      <w:pPr>
        <w:jc w:val="both"/>
        <w:rPr>
          <w:lang w:eastAsia="en-US"/>
        </w:rPr>
      </w:pPr>
    </w:p>
    <w:p w:rsidR="00E35A30" w:rsidRPr="00E37747" w:rsidRDefault="00E35A30" w:rsidP="00E35A30">
      <w:pPr>
        <w:jc w:val="both"/>
        <w:rPr>
          <w:lang w:eastAsia="en-US"/>
        </w:rPr>
      </w:pPr>
      <w:r>
        <w:rPr>
          <w:lang w:eastAsia="en-US"/>
        </w:rPr>
        <w:t>O</w:t>
      </w:r>
      <w:r w:rsidRPr="00E37747">
        <w:rPr>
          <w:lang w:eastAsia="en-US"/>
        </w:rPr>
        <w:t>.</w:t>
      </w:r>
    </w:p>
    <w:p w:rsidR="00E35A30" w:rsidRPr="00E37747" w:rsidRDefault="00E35A30" w:rsidP="00E35A30">
      <w:pPr>
        <w:jc w:val="both"/>
        <w:rPr>
          <w:lang w:eastAsia="en-US"/>
        </w:rPr>
      </w:pPr>
      <w:r w:rsidRPr="00E37747">
        <w:rPr>
          <w:lang w:eastAsia="en-US"/>
        </w:rPr>
        <w:t>Offer</w:t>
      </w:r>
      <w:r>
        <w:rPr>
          <w:lang w:eastAsia="en-US"/>
        </w:rPr>
        <w:t>, zie</w:t>
      </w:r>
      <w:r w:rsidRPr="00E37747">
        <w:rPr>
          <w:lang w:eastAsia="en-US"/>
        </w:rPr>
        <w:t xml:space="preserve"> Zoenoffer.</w:t>
      </w:r>
    </w:p>
    <w:p w:rsidR="00E35A30" w:rsidRPr="00E37747" w:rsidRDefault="00E35A30" w:rsidP="00E35A30">
      <w:pPr>
        <w:jc w:val="both"/>
        <w:rPr>
          <w:lang w:eastAsia="en-US"/>
        </w:rPr>
      </w:pPr>
      <w:r w:rsidRPr="00E37747">
        <w:rPr>
          <w:lang w:eastAsia="en-US"/>
        </w:rPr>
        <w:t xml:space="preserve">Hanen Offer omstandigheid </w:t>
      </w:r>
      <w:r>
        <w:rPr>
          <w:lang w:eastAsia="en-US"/>
        </w:rPr>
        <w:t>daarvan,</w:t>
      </w:r>
      <w:r w:rsidRPr="00E37747">
        <w:rPr>
          <w:lang w:eastAsia="en-US"/>
        </w:rPr>
        <w:t xml:space="preserve"> in de noten,</w:t>
      </w:r>
      <w:r w:rsidRPr="00E37747">
        <w:rPr>
          <w:lang w:eastAsia="en-US"/>
        </w:rPr>
        <w:tab/>
        <w:t>50</w:t>
      </w:r>
    </w:p>
    <w:p w:rsidR="00E35A30" w:rsidRPr="00E37747" w:rsidRDefault="00E35A30" w:rsidP="00E35A30">
      <w:pPr>
        <w:jc w:val="both"/>
        <w:rPr>
          <w:lang w:eastAsia="en-US"/>
        </w:rPr>
      </w:pPr>
      <w:r>
        <w:rPr>
          <w:lang w:eastAsia="en-US"/>
        </w:rPr>
        <w:t>Offeranden</w:t>
      </w:r>
      <w:r w:rsidRPr="00E37747">
        <w:rPr>
          <w:lang w:eastAsia="en-US"/>
        </w:rPr>
        <w:t xml:space="preserve"> hielden op met</w:t>
      </w:r>
      <w:r>
        <w:rPr>
          <w:lang w:eastAsia="en-US"/>
        </w:rPr>
        <w:t xml:space="preserve"> de </w:t>
      </w:r>
      <w:r w:rsidRPr="00E37747">
        <w:rPr>
          <w:lang w:eastAsia="en-US"/>
        </w:rPr>
        <w:t>dood van</w:t>
      </w:r>
      <w:r>
        <w:rPr>
          <w:lang w:eastAsia="en-US"/>
        </w:rPr>
        <w:t xml:space="preserve"> de </w:t>
      </w:r>
      <w:r w:rsidRPr="00E37747">
        <w:rPr>
          <w:lang w:eastAsia="en-US"/>
        </w:rPr>
        <w:t>Messias in tweeërlei opzicht.</w:t>
      </w:r>
    </w:p>
    <w:p w:rsidR="00E35A30" w:rsidRPr="00E37747" w:rsidRDefault="00E35A30" w:rsidP="00E35A30">
      <w:pPr>
        <w:ind w:firstLine="720"/>
        <w:jc w:val="both"/>
        <w:rPr>
          <w:lang w:eastAsia="en-US"/>
        </w:rPr>
      </w:pPr>
      <w:r w:rsidRPr="00E37747">
        <w:rPr>
          <w:lang w:eastAsia="en-US"/>
        </w:rPr>
        <w:t>1. Als een Profetisch voor</w:t>
      </w:r>
      <w:r w:rsidRPr="00E37747">
        <w:rPr>
          <w:lang w:eastAsia="en-US"/>
        </w:rPr>
        <w:softHyphen/>
        <w:t>beeld.</w:t>
      </w:r>
      <w:r w:rsidRPr="00E37747">
        <w:rPr>
          <w:lang w:eastAsia="en-US"/>
        </w:rPr>
        <w:tab/>
        <w:t>96</w:t>
      </w:r>
    </w:p>
    <w:p w:rsidR="00E35A30" w:rsidRPr="00E37747" w:rsidRDefault="00E35A30" w:rsidP="00E35A30">
      <w:pPr>
        <w:ind w:firstLine="720"/>
        <w:jc w:val="both"/>
        <w:rPr>
          <w:lang w:eastAsia="en-US"/>
        </w:rPr>
      </w:pPr>
      <w:r w:rsidRPr="00E37747">
        <w:rPr>
          <w:lang w:eastAsia="en-US"/>
        </w:rPr>
        <w:t>2. Voor</w:t>
      </w:r>
      <w:r>
        <w:rPr>
          <w:lang w:eastAsia="en-US"/>
        </w:rPr>
        <w:t xml:space="preserve"> </w:t>
      </w:r>
      <w:r w:rsidRPr="00E37747">
        <w:rPr>
          <w:lang w:eastAsia="en-US"/>
        </w:rPr>
        <w:t>veel als zij</w:t>
      </w:r>
      <w:r>
        <w:rPr>
          <w:lang w:eastAsia="en-US"/>
        </w:rPr>
        <w:t xml:space="preserve"> een </w:t>
      </w:r>
      <w:r w:rsidRPr="00E37747">
        <w:rPr>
          <w:lang w:eastAsia="en-US"/>
        </w:rPr>
        <w:t>openstaande schuld ver</w:t>
      </w:r>
      <w:r w:rsidRPr="00E37747">
        <w:rPr>
          <w:lang w:eastAsia="en-US"/>
        </w:rPr>
        <w:softHyphen/>
        <w:t>toonden.</w:t>
      </w:r>
      <w:r w:rsidRPr="00E37747">
        <w:rPr>
          <w:lang w:eastAsia="en-US"/>
        </w:rPr>
        <w:tab/>
        <w:t>96</w:t>
      </w:r>
    </w:p>
    <w:p w:rsidR="00E35A30" w:rsidRPr="00E37747" w:rsidRDefault="00E35A30" w:rsidP="00E35A30">
      <w:pPr>
        <w:jc w:val="both"/>
        <w:rPr>
          <w:lang w:eastAsia="en-US"/>
        </w:rPr>
      </w:pPr>
      <w:r w:rsidRPr="00E37747">
        <w:rPr>
          <w:lang w:eastAsia="en-US"/>
        </w:rPr>
        <w:t>—</w:t>
      </w:r>
      <w:r w:rsidRPr="00E37747">
        <w:rPr>
          <w:lang w:eastAsia="en-US"/>
        </w:rPr>
        <w:tab/>
        <w:t xml:space="preserve">De Messias is het tegenbeeld der </w:t>
      </w:r>
      <w:r>
        <w:rPr>
          <w:lang w:eastAsia="en-US"/>
        </w:rPr>
        <w:t>offeranden</w:t>
      </w:r>
      <w:r w:rsidRPr="00E37747">
        <w:rPr>
          <w:lang w:eastAsia="en-US"/>
        </w:rPr>
        <w:t>.</w:t>
      </w:r>
      <w:r w:rsidRPr="00E37747">
        <w:rPr>
          <w:lang w:eastAsia="en-US"/>
        </w:rPr>
        <w:tab/>
        <w:t>188</w:t>
      </w:r>
      <w:r w:rsidRPr="00E37747">
        <w:rPr>
          <w:lang w:eastAsia="en-US"/>
        </w:rPr>
        <w:br/>
      </w:r>
      <w:r w:rsidR="00BA07B0">
        <w:rPr>
          <w:lang w:eastAsia="en-US"/>
        </w:rPr>
        <w:tab/>
      </w:r>
      <w:r w:rsidRPr="00E37747">
        <w:rPr>
          <w:lang w:eastAsia="en-US"/>
        </w:rPr>
        <w:t>Waarin als zoodanig te vinden 189 Zwarigheid daaromtrent opge</w:t>
      </w:r>
      <w:r w:rsidRPr="00E37747">
        <w:rPr>
          <w:lang w:eastAsia="en-US"/>
        </w:rPr>
        <w:softHyphen/>
        <w:t>lost.</w:t>
      </w:r>
      <w:r w:rsidRPr="00E37747">
        <w:rPr>
          <w:lang w:eastAsia="en-US"/>
        </w:rPr>
        <w:tab/>
        <w:t>190</w:t>
      </w:r>
    </w:p>
    <w:p w:rsidR="00E35A30" w:rsidRPr="00E37747" w:rsidRDefault="00E35A30" w:rsidP="00E35A30">
      <w:pPr>
        <w:jc w:val="both"/>
        <w:rPr>
          <w:lang w:eastAsia="en-US"/>
        </w:rPr>
      </w:pPr>
      <w:r w:rsidRPr="00E37747">
        <w:rPr>
          <w:lang w:eastAsia="en-US"/>
        </w:rPr>
        <w:t>—</w:t>
      </w:r>
      <w:r w:rsidRPr="00E37747">
        <w:rPr>
          <w:lang w:eastAsia="en-US"/>
        </w:rPr>
        <w:tab/>
        <w:t>Waar die</w:t>
      </w:r>
      <w:r>
        <w:rPr>
          <w:lang w:eastAsia="en-US"/>
        </w:rPr>
        <w:t xml:space="preserve"> zijn </w:t>
      </w:r>
      <w:r w:rsidRPr="00E37747">
        <w:rPr>
          <w:lang w:eastAsia="en-US"/>
        </w:rPr>
        <w:t>wordt een Al</w:t>
      </w:r>
      <w:r w:rsidRPr="00E37747">
        <w:rPr>
          <w:lang w:eastAsia="en-US"/>
        </w:rPr>
        <w:softHyphen/>
        <w:t>taar ver</w:t>
      </w:r>
      <w:r>
        <w:rPr>
          <w:lang w:eastAsia="en-US"/>
        </w:rPr>
        <w:t>eis</w:t>
      </w:r>
      <w:r w:rsidRPr="00E37747">
        <w:rPr>
          <w:lang w:eastAsia="en-US"/>
        </w:rPr>
        <w:t>t.</w:t>
      </w:r>
      <w:r w:rsidRPr="00E37747">
        <w:rPr>
          <w:lang w:eastAsia="en-US"/>
        </w:rPr>
        <w:tab/>
        <w:t>191</w:t>
      </w:r>
      <w:r w:rsidRPr="00E37747">
        <w:rPr>
          <w:lang w:eastAsia="en-US"/>
        </w:rPr>
        <w:br/>
      </w:r>
      <w:r w:rsidR="00BA07B0">
        <w:rPr>
          <w:lang w:eastAsia="en-US"/>
        </w:rPr>
        <w:tab/>
      </w:r>
      <w:r w:rsidRPr="00E37747">
        <w:rPr>
          <w:lang w:eastAsia="en-US"/>
        </w:rPr>
        <w:t>Het verder tegenbeeldige Offer in Jezus te vinden.</w:t>
      </w:r>
      <w:r w:rsidRPr="00E37747">
        <w:rPr>
          <w:lang w:eastAsia="en-US"/>
        </w:rPr>
        <w:tab/>
        <w:t>192</w:t>
      </w:r>
    </w:p>
    <w:p w:rsidR="00E35A30" w:rsidRPr="00E37747" w:rsidRDefault="00E35A30" w:rsidP="00E35A30">
      <w:pPr>
        <w:jc w:val="both"/>
        <w:rPr>
          <w:lang w:eastAsia="en-US"/>
        </w:rPr>
      </w:pPr>
      <w:r w:rsidRPr="00E37747">
        <w:rPr>
          <w:lang w:eastAsia="en-US"/>
        </w:rPr>
        <w:t>Ongegronde middelen ter herstel</w:t>
      </w:r>
      <w:r w:rsidRPr="00E37747">
        <w:rPr>
          <w:lang w:eastAsia="en-US"/>
        </w:rPr>
        <w:softHyphen/>
        <w:t xml:space="preserve">ling des </w:t>
      </w:r>
      <w:r>
        <w:rPr>
          <w:lang w:eastAsia="en-US"/>
        </w:rPr>
        <w:t>mens</w:t>
      </w:r>
      <w:r w:rsidRPr="00E37747">
        <w:rPr>
          <w:lang w:eastAsia="en-US"/>
        </w:rPr>
        <w:t>en van</w:t>
      </w:r>
      <w:r>
        <w:rPr>
          <w:lang w:eastAsia="en-US"/>
        </w:rPr>
        <w:t xml:space="preserve"> de </w:t>
      </w:r>
      <w:r w:rsidRPr="00E37747">
        <w:rPr>
          <w:lang w:eastAsia="en-US"/>
        </w:rPr>
        <w:t>Jood gesteld. 38</w:t>
      </w:r>
      <w:r>
        <w:rPr>
          <w:lang w:eastAsia="en-US"/>
        </w:rPr>
        <w:t>,</w:t>
      </w:r>
      <w:r w:rsidRPr="00E37747">
        <w:rPr>
          <w:lang w:eastAsia="en-US"/>
        </w:rPr>
        <w:t xml:space="preserve"> 39</w:t>
      </w:r>
    </w:p>
    <w:p w:rsidR="00E35A30" w:rsidRPr="00E37747" w:rsidRDefault="00E35A30" w:rsidP="00E35A30">
      <w:pPr>
        <w:ind w:left="720" w:hanging="720"/>
        <w:jc w:val="both"/>
        <w:rPr>
          <w:lang w:eastAsia="en-US"/>
        </w:rPr>
      </w:pPr>
      <w:r w:rsidRPr="00E37747">
        <w:rPr>
          <w:lang w:eastAsia="en-US"/>
        </w:rPr>
        <w:t>Opstanding van</w:t>
      </w:r>
      <w:r>
        <w:rPr>
          <w:lang w:eastAsia="en-US"/>
        </w:rPr>
        <w:t xml:space="preserve"> de </w:t>
      </w:r>
      <w:r w:rsidRPr="00E37747">
        <w:rPr>
          <w:lang w:eastAsia="en-US"/>
        </w:rPr>
        <w:t>Messias voor</w:t>
      </w:r>
      <w:r w:rsidRPr="00E37747">
        <w:rPr>
          <w:lang w:eastAsia="en-US"/>
        </w:rPr>
        <w:softHyphen/>
        <w:t>zegd.</w:t>
      </w:r>
      <w:r w:rsidRPr="00E37747">
        <w:rPr>
          <w:lang w:eastAsia="en-US"/>
        </w:rPr>
        <w:tab/>
        <w:t>146</w:t>
      </w:r>
      <w:r w:rsidRPr="00E37747">
        <w:rPr>
          <w:lang w:eastAsia="en-US"/>
        </w:rPr>
        <w:br/>
        <w:t>Noodzakelijkheid daarvan aangetoond.</w:t>
      </w:r>
      <w:r w:rsidRPr="00E37747">
        <w:rPr>
          <w:lang w:eastAsia="en-US"/>
        </w:rPr>
        <w:tab/>
        <w:t>147</w:t>
      </w:r>
      <w:r w:rsidRPr="00E37747">
        <w:rPr>
          <w:lang w:eastAsia="en-US"/>
        </w:rPr>
        <w:br/>
        <w:t>Daarna zeer hoog geworden 148</w:t>
      </w:r>
    </w:p>
    <w:p w:rsidR="00E35A30" w:rsidRPr="00E37747" w:rsidRDefault="00E35A30" w:rsidP="00E35A30">
      <w:pPr>
        <w:jc w:val="both"/>
        <w:rPr>
          <w:lang w:eastAsia="en-US"/>
        </w:rPr>
      </w:pPr>
      <w:r w:rsidRPr="00E37747">
        <w:rPr>
          <w:lang w:eastAsia="en-US"/>
        </w:rPr>
        <w:t>—</w:t>
      </w:r>
      <w:r w:rsidRPr="00E37747">
        <w:rPr>
          <w:lang w:eastAsia="en-US"/>
        </w:rPr>
        <w:tab/>
        <w:t>Uit de vervulling bewezen.</w:t>
      </w:r>
      <w:r w:rsidRPr="00E37747">
        <w:rPr>
          <w:lang w:eastAsia="en-US"/>
        </w:rPr>
        <w:tab/>
        <w:t>216</w:t>
      </w:r>
    </w:p>
    <w:p w:rsidR="00E35A30" w:rsidRPr="00E37747" w:rsidRDefault="00E35A30" w:rsidP="00E35A30">
      <w:pPr>
        <w:ind w:firstLine="720"/>
        <w:jc w:val="both"/>
        <w:rPr>
          <w:lang w:eastAsia="en-US"/>
        </w:rPr>
      </w:pPr>
      <w:r w:rsidRPr="00E37747">
        <w:rPr>
          <w:lang w:eastAsia="en-US"/>
        </w:rPr>
        <w:t>Redenen daarvan.</w:t>
      </w:r>
      <w:r w:rsidRPr="00E37747">
        <w:rPr>
          <w:lang w:eastAsia="en-US"/>
        </w:rPr>
        <w:tab/>
        <w:t>216</w:t>
      </w:r>
    </w:p>
    <w:p w:rsidR="00E35A30" w:rsidRPr="00E37747" w:rsidRDefault="00E35A30" w:rsidP="00E35A30">
      <w:pPr>
        <w:ind w:firstLine="720"/>
        <w:jc w:val="both"/>
        <w:rPr>
          <w:lang w:eastAsia="en-US"/>
        </w:rPr>
      </w:pPr>
      <w:r w:rsidRPr="00E37747">
        <w:rPr>
          <w:lang w:eastAsia="en-US"/>
        </w:rPr>
        <w:t>Waarheid dies aangaande.</w:t>
      </w:r>
      <w:r w:rsidRPr="00E37747">
        <w:rPr>
          <w:lang w:eastAsia="en-US"/>
        </w:rPr>
        <w:tab/>
        <w:t>218</w:t>
      </w:r>
    </w:p>
    <w:p w:rsidR="00E35A30" w:rsidRPr="00E37747" w:rsidRDefault="00E35A30" w:rsidP="00E35A30">
      <w:pPr>
        <w:jc w:val="both"/>
        <w:rPr>
          <w:lang w:eastAsia="en-US"/>
        </w:rPr>
      </w:pPr>
      <w:r w:rsidRPr="00E37747">
        <w:rPr>
          <w:lang w:eastAsia="en-US"/>
        </w:rPr>
        <w:t xml:space="preserve">Overeenkomst der leerstukken van het </w:t>
      </w:r>
      <w:r>
        <w:rPr>
          <w:lang w:eastAsia="en-US"/>
        </w:rPr>
        <w:t>Oude</w:t>
      </w:r>
      <w:r w:rsidRPr="00E37747">
        <w:rPr>
          <w:lang w:eastAsia="en-US"/>
        </w:rPr>
        <w:t xml:space="preserve"> met het N. Test. ver</w:t>
      </w:r>
      <w:r w:rsidRPr="00E37747">
        <w:rPr>
          <w:lang w:eastAsia="en-US"/>
        </w:rPr>
        <w:softHyphen/>
        <w:t>geleken, zie Leerstukken.</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P.</w:t>
      </w:r>
    </w:p>
    <w:p w:rsidR="00E35A30" w:rsidRPr="00E37747" w:rsidRDefault="00E35A30" w:rsidP="00E35A30">
      <w:pPr>
        <w:jc w:val="both"/>
        <w:rPr>
          <w:lang w:eastAsia="en-US"/>
        </w:rPr>
      </w:pPr>
      <w:r w:rsidRPr="00E37747">
        <w:rPr>
          <w:lang w:eastAsia="en-US"/>
        </w:rPr>
        <w:t>Parscha een deel der wet.</w:t>
      </w:r>
      <w:r w:rsidRPr="00E37747">
        <w:rPr>
          <w:lang w:eastAsia="en-US"/>
        </w:rPr>
        <w:tab/>
        <w:t>156</w:t>
      </w:r>
    </w:p>
    <w:p w:rsidR="00E35A30" w:rsidRPr="00E37747" w:rsidRDefault="00BA07B0" w:rsidP="00E35A30">
      <w:pPr>
        <w:jc w:val="both"/>
        <w:rPr>
          <w:lang w:eastAsia="en-US"/>
        </w:rPr>
      </w:pPr>
      <w:r>
        <w:rPr>
          <w:lang w:eastAsia="en-US"/>
        </w:rPr>
        <w:tab/>
      </w:r>
      <w:r w:rsidR="00E35A30" w:rsidRPr="00E37747">
        <w:rPr>
          <w:lang w:eastAsia="en-US"/>
        </w:rPr>
        <w:t>Verdere namen daaromtrent. 156</w:t>
      </w:r>
    </w:p>
    <w:p w:rsidR="00E35A30" w:rsidRPr="00E37747" w:rsidRDefault="00E35A30" w:rsidP="00E35A30">
      <w:pPr>
        <w:jc w:val="both"/>
        <w:rPr>
          <w:lang w:eastAsia="en-US"/>
        </w:rPr>
      </w:pPr>
      <w:r w:rsidRPr="00E37747">
        <w:rPr>
          <w:lang w:eastAsia="en-US"/>
        </w:rPr>
        <w:t>—</w:t>
      </w:r>
      <w:r w:rsidRPr="00E37747">
        <w:rPr>
          <w:lang w:eastAsia="en-US"/>
        </w:rPr>
        <w:tab/>
        <w:t>Wo</w:t>
      </w:r>
      <w:r>
        <w:rPr>
          <w:lang w:eastAsia="en-US"/>
        </w:rPr>
        <w:t>rdt op elke</w:t>
      </w:r>
      <w:r w:rsidRPr="00E37747">
        <w:rPr>
          <w:lang w:eastAsia="en-US"/>
        </w:rPr>
        <w:t xml:space="preserve"> sabbat</w:t>
      </w:r>
      <w:r>
        <w:rPr>
          <w:lang w:eastAsia="en-US"/>
        </w:rPr>
        <w:t xml:space="preserve"> den </w:t>
      </w:r>
      <w:r w:rsidRPr="00E37747">
        <w:rPr>
          <w:lang w:eastAsia="en-US"/>
        </w:rPr>
        <w:t>volke voorgelezen</w:t>
      </w:r>
      <w:r>
        <w:rPr>
          <w:lang w:eastAsia="en-US"/>
        </w:rPr>
        <w:t>,</w:t>
      </w:r>
      <w:r w:rsidRPr="00E37747">
        <w:rPr>
          <w:lang w:eastAsia="en-US"/>
        </w:rPr>
        <w:t xml:space="preserve"> in de no</w:t>
      </w:r>
      <w:r w:rsidRPr="00E37747">
        <w:rPr>
          <w:lang w:eastAsia="en-US"/>
        </w:rPr>
        <w:softHyphen/>
        <w:t>ten.</w:t>
      </w:r>
      <w:r w:rsidRPr="00E37747">
        <w:rPr>
          <w:lang w:eastAsia="en-US"/>
        </w:rPr>
        <w:tab/>
        <w:t>156162</w:t>
      </w:r>
    </w:p>
    <w:p w:rsidR="00BA07B0" w:rsidRDefault="00BA07B0" w:rsidP="00E35A30">
      <w:pPr>
        <w:jc w:val="both"/>
        <w:rPr>
          <w:lang w:eastAsia="en-US"/>
        </w:rPr>
      </w:pPr>
    </w:p>
    <w:p w:rsidR="00BA07B0" w:rsidRDefault="00BA07B0" w:rsidP="00E35A30">
      <w:pPr>
        <w:jc w:val="both"/>
        <w:rPr>
          <w:lang w:eastAsia="en-US"/>
        </w:rPr>
      </w:pPr>
      <w:r>
        <w:rPr>
          <w:lang w:eastAsia="en-US"/>
        </w:rPr>
        <w:t>R.</w:t>
      </w:r>
    </w:p>
    <w:p w:rsidR="00E35A30" w:rsidRPr="00E37747" w:rsidRDefault="00E35A30" w:rsidP="00E35A30">
      <w:pPr>
        <w:jc w:val="both"/>
        <w:rPr>
          <w:lang w:eastAsia="en-US"/>
        </w:rPr>
      </w:pPr>
      <w:r w:rsidRPr="00E37747">
        <w:rPr>
          <w:lang w:eastAsia="en-US"/>
        </w:rPr>
        <w:t>Rechterhand</w:t>
      </w:r>
      <w:r>
        <w:rPr>
          <w:lang w:eastAsia="en-US"/>
        </w:rPr>
        <w:t>,</w:t>
      </w:r>
      <w:r w:rsidRPr="00E37747">
        <w:rPr>
          <w:lang w:eastAsia="en-US"/>
        </w:rPr>
        <w:t xml:space="preserve"> het zitten aan iemands rechterhand wat het bet</w:t>
      </w:r>
      <w:r>
        <w:rPr>
          <w:lang w:eastAsia="en-US"/>
        </w:rPr>
        <w:t>eke</w:t>
      </w:r>
      <w:r w:rsidRPr="00E37747">
        <w:rPr>
          <w:lang w:eastAsia="en-US"/>
        </w:rPr>
        <w:t>nt.</w:t>
      </w:r>
      <w:r w:rsidRPr="00E37747">
        <w:rPr>
          <w:lang w:eastAsia="en-US"/>
        </w:rPr>
        <w:tab/>
        <w:t>150</w:t>
      </w:r>
    </w:p>
    <w:p w:rsidR="00E35A30" w:rsidRPr="00E37747" w:rsidRDefault="00E35A30" w:rsidP="00E35A30">
      <w:pPr>
        <w:jc w:val="both"/>
        <w:rPr>
          <w:lang w:eastAsia="en-US"/>
        </w:rPr>
      </w:pPr>
      <w:r w:rsidRPr="00E37747">
        <w:rPr>
          <w:lang w:eastAsia="en-US"/>
        </w:rPr>
        <w:t xml:space="preserve">— </w:t>
      </w:r>
      <w:r>
        <w:rPr>
          <w:lang w:eastAsia="en-US"/>
        </w:rPr>
        <w:tab/>
      </w:r>
      <w:r w:rsidRPr="00E37747">
        <w:rPr>
          <w:lang w:eastAsia="en-US"/>
        </w:rPr>
        <w:t>1. En wel aan Jehova's rech</w:t>
      </w:r>
      <w:r w:rsidRPr="00E37747">
        <w:rPr>
          <w:lang w:eastAsia="en-US"/>
        </w:rPr>
        <w:softHyphen/>
        <w:t>terhand.</w:t>
      </w:r>
      <w:r w:rsidRPr="00E37747">
        <w:rPr>
          <w:lang w:eastAsia="en-US"/>
        </w:rPr>
        <w:tab/>
        <w:t>151</w:t>
      </w:r>
    </w:p>
    <w:p w:rsidR="00E35A30" w:rsidRPr="00E37747" w:rsidRDefault="00E35A30" w:rsidP="00E35A30">
      <w:pPr>
        <w:ind w:firstLine="720"/>
        <w:jc w:val="both"/>
        <w:rPr>
          <w:lang w:eastAsia="en-US"/>
        </w:rPr>
      </w:pPr>
      <w:r w:rsidRPr="00E37747">
        <w:rPr>
          <w:lang w:eastAsia="en-US"/>
        </w:rPr>
        <w:t>2. Het zitten van</w:t>
      </w:r>
      <w:r>
        <w:rPr>
          <w:lang w:eastAsia="en-US"/>
        </w:rPr>
        <w:t xml:space="preserve"> de </w:t>
      </w:r>
      <w:r w:rsidRPr="00E37747">
        <w:rPr>
          <w:lang w:eastAsia="en-US"/>
        </w:rPr>
        <w:t>Messias aan</w:t>
      </w:r>
      <w:r>
        <w:rPr>
          <w:lang w:eastAsia="en-US"/>
        </w:rPr>
        <w:t xml:space="preserve"> </w:t>
      </w:r>
      <w:r w:rsidR="00BA07B0">
        <w:rPr>
          <w:lang w:eastAsia="en-US"/>
        </w:rPr>
        <w:t>Z</w:t>
      </w:r>
      <w:r>
        <w:rPr>
          <w:lang w:eastAsia="en-US"/>
        </w:rPr>
        <w:t xml:space="preserve">ijn </w:t>
      </w:r>
      <w:r w:rsidRPr="00E37747">
        <w:rPr>
          <w:lang w:eastAsia="en-US"/>
        </w:rPr>
        <w:t>Vaders rechterhand voorzegd.</w:t>
      </w:r>
      <w:r w:rsidRPr="00E37747">
        <w:rPr>
          <w:lang w:eastAsia="en-US"/>
        </w:rPr>
        <w:tab/>
        <w:t>150</w:t>
      </w:r>
    </w:p>
    <w:p w:rsidR="00E35A30" w:rsidRPr="00E37747" w:rsidRDefault="00E35A30" w:rsidP="00E35A30">
      <w:pPr>
        <w:ind w:firstLine="720"/>
        <w:jc w:val="both"/>
        <w:rPr>
          <w:lang w:eastAsia="en-US"/>
        </w:rPr>
      </w:pPr>
      <w:r w:rsidRPr="00E37747">
        <w:rPr>
          <w:lang w:eastAsia="en-US"/>
        </w:rPr>
        <w:t>3. Zwarigheid hier tegen.</w:t>
      </w:r>
      <w:r w:rsidRPr="00E37747">
        <w:rPr>
          <w:lang w:eastAsia="en-US"/>
        </w:rPr>
        <w:tab/>
        <w:t>151</w:t>
      </w:r>
    </w:p>
    <w:p w:rsidR="00E35A30" w:rsidRPr="00E37747" w:rsidRDefault="00E35A30" w:rsidP="00E35A30">
      <w:pPr>
        <w:ind w:firstLine="720"/>
        <w:jc w:val="both"/>
        <w:rPr>
          <w:lang w:eastAsia="en-US"/>
        </w:rPr>
      </w:pPr>
      <w:r w:rsidRPr="00E37747">
        <w:rPr>
          <w:lang w:eastAsia="en-US"/>
        </w:rPr>
        <w:t>Ontknoopt.</w:t>
      </w:r>
      <w:r w:rsidRPr="00E37747">
        <w:rPr>
          <w:lang w:eastAsia="en-US"/>
        </w:rPr>
        <w:tab/>
        <w:t>152</w:t>
      </w:r>
    </w:p>
    <w:p w:rsidR="00E35A30" w:rsidRPr="00E37747" w:rsidRDefault="00E35A30" w:rsidP="00E35A30">
      <w:pPr>
        <w:ind w:firstLine="720"/>
        <w:jc w:val="both"/>
        <w:rPr>
          <w:lang w:eastAsia="en-US"/>
        </w:rPr>
      </w:pPr>
      <w:r w:rsidRPr="00E37747">
        <w:rPr>
          <w:lang w:eastAsia="en-US"/>
        </w:rPr>
        <w:t>Uit deszelfs vervulling be</w:t>
      </w:r>
      <w:r w:rsidRPr="00E37747">
        <w:rPr>
          <w:lang w:eastAsia="en-US"/>
        </w:rPr>
        <w:softHyphen/>
        <w:t>wezen.</w:t>
      </w:r>
      <w:r w:rsidRPr="00E37747">
        <w:rPr>
          <w:lang w:eastAsia="en-US"/>
        </w:rPr>
        <w:tab/>
        <w:t>222</w:t>
      </w:r>
    </w:p>
    <w:p w:rsidR="00E35A30" w:rsidRDefault="00E35A30" w:rsidP="00E35A30">
      <w:pPr>
        <w:jc w:val="both"/>
        <w:rPr>
          <w:lang w:eastAsia="en-US"/>
        </w:rPr>
      </w:pPr>
      <w:r w:rsidRPr="00E37747">
        <w:rPr>
          <w:lang w:eastAsia="en-US"/>
        </w:rPr>
        <w:t xml:space="preserve">Rechtvaardiging uit de werken en uit het geloof, hoe te verstaan. </w:t>
      </w:r>
    </w:p>
    <w:p w:rsidR="00E35A30" w:rsidRPr="00E37747" w:rsidRDefault="00E35A30" w:rsidP="00E35A30">
      <w:pPr>
        <w:jc w:val="both"/>
        <w:rPr>
          <w:lang w:eastAsia="en-US"/>
        </w:rPr>
      </w:pPr>
      <w:r w:rsidRPr="00E37747">
        <w:rPr>
          <w:lang w:eastAsia="en-US"/>
        </w:rPr>
        <w:t>Redenen waarom de Joden Jezus</w:t>
      </w:r>
      <w:r>
        <w:rPr>
          <w:lang w:eastAsia="en-US"/>
        </w:rPr>
        <w:t xml:space="preserve"> </w:t>
      </w:r>
      <w:r w:rsidRPr="00E37747">
        <w:rPr>
          <w:lang w:eastAsia="en-US"/>
        </w:rPr>
        <w:t>niet erkennen enz.</w:t>
      </w:r>
      <w:r w:rsidRPr="00E37747">
        <w:rPr>
          <w:lang w:eastAsia="en-US"/>
        </w:rPr>
        <w:tab/>
        <w:t>257</w:t>
      </w:r>
      <w:r w:rsidRPr="00E37747">
        <w:rPr>
          <w:lang w:eastAsia="en-US"/>
        </w:rPr>
        <w:br/>
        <w:t>Rekening van Daniëls 70 weken, 84</w:t>
      </w:r>
    </w:p>
    <w:p w:rsidR="00BA07B0" w:rsidRDefault="00BA07B0" w:rsidP="00E35A30">
      <w:pPr>
        <w:jc w:val="both"/>
        <w:rPr>
          <w:lang w:eastAsia="en-US"/>
        </w:rPr>
      </w:pPr>
    </w:p>
    <w:p w:rsidR="00E35A30" w:rsidRDefault="00E35A30" w:rsidP="00E35A30">
      <w:pPr>
        <w:jc w:val="both"/>
        <w:rPr>
          <w:lang w:eastAsia="en-US"/>
        </w:rPr>
      </w:pPr>
      <w:r>
        <w:rPr>
          <w:lang w:eastAsia="en-US"/>
        </w:rPr>
        <w:t>S.</w:t>
      </w:r>
    </w:p>
    <w:p w:rsidR="00E35A30" w:rsidRPr="00E37747" w:rsidRDefault="00E35A30" w:rsidP="00E35A30">
      <w:pPr>
        <w:jc w:val="both"/>
        <w:rPr>
          <w:lang w:eastAsia="en-US"/>
        </w:rPr>
      </w:pPr>
      <w:r w:rsidRPr="00E37747">
        <w:rPr>
          <w:lang w:eastAsia="en-US"/>
        </w:rPr>
        <w:t xml:space="preserve">Samenhang van het </w:t>
      </w:r>
      <w:r>
        <w:rPr>
          <w:lang w:eastAsia="en-US"/>
        </w:rPr>
        <w:t>gans</w:t>
      </w:r>
      <w:r w:rsidRPr="00E37747">
        <w:rPr>
          <w:lang w:eastAsia="en-US"/>
        </w:rPr>
        <w:t>e lijden</w:t>
      </w:r>
      <w:r>
        <w:rPr>
          <w:lang w:eastAsia="en-US"/>
        </w:rPr>
        <w:t xml:space="preserve"> </w:t>
      </w:r>
      <w:r w:rsidRPr="00E37747">
        <w:rPr>
          <w:lang w:eastAsia="en-US"/>
        </w:rPr>
        <w:t>van Christus</w:t>
      </w:r>
      <w:r w:rsidRPr="00E37747">
        <w:rPr>
          <w:lang w:eastAsia="en-US"/>
        </w:rPr>
        <w:tab/>
        <w:t>198—202</w:t>
      </w:r>
      <w:r w:rsidRPr="00E37747">
        <w:rPr>
          <w:lang w:eastAsia="en-US"/>
        </w:rPr>
        <w:br/>
        <w:t>Schepsel</w:t>
      </w:r>
      <w:r>
        <w:rPr>
          <w:lang w:eastAsia="en-US"/>
        </w:rPr>
        <w:t>,</w:t>
      </w:r>
      <w:r w:rsidRPr="00E37747">
        <w:rPr>
          <w:lang w:eastAsia="en-US"/>
        </w:rPr>
        <w:t xml:space="preserve"> een bloot kan aan Gods</w:t>
      </w:r>
      <w:r>
        <w:rPr>
          <w:lang w:eastAsia="en-US"/>
        </w:rPr>
        <w:t xml:space="preserve"> </w:t>
      </w:r>
      <w:r w:rsidRPr="00E37747">
        <w:rPr>
          <w:lang w:eastAsia="en-US"/>
        </w:rPr>
        <w:t>gerechtigheid niet voldoen.</w:t>
      </w:r>
      <w:r w:rsidRPr="00E37747">
        <w:rPr>
          <w:lang w:eastAsia="en-US"/>
        </w:rPr>
        <w:tab/>
        <w:t>43</w:t>
      </w:r>
      <w:r w:rsidRPr="00E37747">
        <w:rPr>
          <w:lang w:eastAsia="en-US"/>
        </w:rPr>
        <w:br/>
        <w:t>Schrijver van</w:t>
      </w:r>
      <w:r>
        <w:rPr>
          <w:lang w:eastAsia="en-US"/>
        </w:rPr>
        <w:t xml:space="preserve"> de </w:t>
      </w:r>
      <w:r w:rsidRPr="00E37747">
        <w:rPr>
          <w:lang w:eastAsia="en-US"/>
        </w:rPr>
        <w:t>brief aan de</w:t>
      </w:r>
      <w:r>
        <w:rPr>
          <w:lang w:eastAsia="en-US"/>
        </w:rPr>
        <w:t xml:space="preserve"> </w:t>
      </w:r>
      <w:r w:rsidRPr="00E37747">
        <w:rPr>
          <w:lang w:eastAsia="en-US"/>
        </w:rPr>
        <w:t>Hebre</w:t>
      </w:r>
      <w:r>
        <w:rPr>
          <w:lang w:eastAsia="en-US"/>
        </w:rPr>
        <w:t>e</w:t>
      </w:r>
      <w:r w:rsidRPr="00E37747">
        <w:rPr>
          <w:lang w:eastAsia="en-US"/>
        </w:rPr>
        <w:t>ën, wie in de noten.</w:t>
      </w:r>
      <w:r w:rsidRPr="00E37747">
        <w:rPr>
          <w:lang w:eastAsia="en-US"/>
        </w:rPr>
        <w:tab/>
        <w:t>190</w:t>
      </w:r>
    </w:p>
    <w:p w:rsidR="00E35A30" w:rsidRPr="00E37747" w:rsidRDefault="00E35A30" w:rsidP="00E35A30">
      <w:pPr>
        <w:jc w:val="both"/>
        <w:rPr>
          <w:lang w:eastAsia="en-US"/>
        </w:rPr>
      </w:pPr>
      <w:r w:rsidRPr="00E37747">
        <w:rPr>
          <w:lang w:eastAsia="en-US"/>
        </w:rPr>
        <w:t>Sikkel velerhande.</w:t>
      </w:r>
      <w:r w:rsidRPr="00E37747">
        <w:rPr>
          <w:lang w:eastAsia="en-US"/>
        </w:rPr>
        <w:tab/>
        <w:t>245</w:t>
      </w:r>
    </w:p>
    <w:p w:rsidR="00E35A30" w:rsidRDefault="00E35A30" w:rsidP="00E35A30">
      <w:pPr>
        <w:jc w:val="both"/>
        <w:rPr>
          <w:lang w:eastAsia="en-US"/>
        </w:rPr>
      </w:pPr>
      <w:r w:rsidRPr="00E37747">
        <w:rPr>
          <w:lang w:eastAsia="en-US"/>
        </w:rPr>
        <w:t>Slang heeft</w:t>
      </w:r>
      <w:r>
        <w:rPr>
          <w:lang w:eastAsia="en-US"/>
        </w:rPr>
        <w:t xml:space="preserve"> de mens</w:t>
      </w:r>
      <w:r w:rsidRPr="00E37747">
        <w:rPr>
          <w:lang w:eastAsia="en-US"/>
        </w:rPr>
        <w:t xml:space="preserve"> verleid enz. 32 </w:t>
      </w:r>
    </w:p>
    <w:p w:rsidR="00E35A30" w:rsidRPr="00E37747" w:rsidRDefault="00E35A30" w:rsidP="00E35A30">
      <w:pPr>
        <w:ind w:firstLine="720"/>
        <w:jc w:val="both"/>
        <w:rPr>
          <w:lang w:eastAsia="en-US"/>
        </w:rPr>
      </w:pPr>
      <w:r w:rsidRPr="00E37747">
        <w:rPr>
          <w:lang w:eastAsia="en-US"/>
        </w:rPr>
        <w:t>Wat</w:t>
      </w:r>
      <w:r>
        <w:rPr>
          <w:lang w:eastAsia="en-US"/>
        </w:rPr>
        <w:t xml:space="preserve"> Hij </w:t>
      </w:r>
      <w:r w:rsidRPr="00E37747">
        <w:rPr>
          <w:lang w:eastAsia="en-US"/>
        </w:rPr>
        <w:t>omtrent Eva gedaan heeft.</w:t>
      </w:r>
      <w:r w:rsidRPr="00E37747">
        <w:rPr>
          <w:lang w:eastAsia="en-US"/>
        </w:rPr>
        <w:tab/>
        <w:t>33</w:t>
      </w:r>
    </w:p>
    <w:p w:rsidR="00E35A30" w:rsidRPr="00E37747" w:rsidRDefault="00E35A30" w:rsidP="00E35A30">
      <w:pPr>
        <w:jc w:val="both"/>
        <w:rPr>
          <w:lang w:eastAsia="en-US"/>
        </w:rPr>
      </w:pPr>
      <w:r w:rsidRPr="00E37747">
        <w:rPr>
          <w:lang w:eastAsia="en-US"/>
        </w:rPr>
        <w:t xml:space="preserve">Staat des </w:t>
      </w:r>
      <w:r>
        <w:rPr>
          <w:lang w:eastAsia="en-US"/>
        </w:rPr>
        <w:t>mens</w:t>
      </w:r>
      <w:r w:rsidRPr="00E37747">
        <w:rPr>
          <w:lang w:eastAsia="en-US"/>
        </w:rPr>
        <w:t>en voor</w:t>
      </w:r>
      <w:r>
        <w:rPr>
          <w:lang w:eastAsia="en-US"/>
        </w:rPr>
        <w:t xml:space="preserve"> de </w:t>
      </w:r>
      <w:r w:rsidRPr="00E37747">
        <w:rPr>
          <w:lang w:eastAsia="en-US"/>
        </w:rPr>
        <w:t xml:space="preserve">val uit het N. in vergelijking van het </w:t>
      </w:r>
      <w:r>
        <w:rPr>
          <w:lang w:eastAsia="en-US"/>
        </w:rPr>
        <w:t>O</w:t>
      </w:r>
      <w:r w:rsidRPr="00E37747">
        <w:rPr>
          <w:lang w:eastAsia="en-US"/>
        </w:rPr>
        <w:t>. T. betoogd. 222</w:t>
      </w:r>
    </w:p>
    <w:p w:rsidR="00E35A30" w:rsidRPr="00E37747" w:rsidRDefault="00E35A30" w:rsidP="00E35A30">
      <w:pPr>
        <w:jc w:val="both"/>
        <w:rPr>
          <w:lang w:eastAsia="en-US"/>
        </w:rPr>
      </w:pPr>
      <w:r w:rsidRPr="00E37747">
        <w:rPr>
          <w:lang w:eastAsia="en-US"/>
        </w:rPr>
        <w:t>Staten</w:t>
      </w:r>
      <w:r>
        <w:rPr>
          <w:lang w:eastAsia="en-US"/>
        </w:rPr>
        <w:t>,</w:t>
      </w:r>
      <w:r w:rsidRPr="00E37747">
        <w:rPr>
          <w:lang w:eastAsia="en-US"/>
        </w:rPr>
        <w:t xml:space="preserve"> wat daar door te verstaan. 130</w:t>
      </w:r>
    </w:p>
    <w:p w:rsidR="00E35A30" w:rsidRPr="00E37747" w:rsidRDefault="00E35A30" w:rsidP="00E35A30">
      <w:pPr>
        <w:jc w:val="both"/>
        <w:rPr>
          <w:lang w:eastAsia="en-US"/>
        </w:rPr>
      </w:pPr>
      <w:r w:rsidRPr="00E37747">
        <w:rPr>
          <w:lang w:eastAsia="en-US"/>
        </w:rPr>
        <w:t>— Van</w:t>
      </w:r>
      <w:r>
        <w:rPr>
          <w:lang w:eastAsia="en-US"/>
        </w:rPr>
        <w:t xml:space="preserve"> de </w:t>
      </w:r>
      <w:r w:rsidRPr="00E37747">
        <w:rPr>
          <w:lang w:eastAsia="en-US"/>
        </w:rPr>
        <w:t>Messias getoond.</w:t>
      </w:r>
    </w:p>
    <w:p w:rsidR="00E35A30" w:rsidRPr="00E37747" w:rsidRDefault="00E35A30" w:rsidP="00E35A30">
      <w:pPr>
        <w:ind w:firstLine="720"/>
        <w:jc w:val="both"/>
        <w:rPr>
          <w:lang w:eastAsia="en-US"/>
        </w:rPr>
      </w:pPr>
      <w:r w:rsidRPr="00E37747">
        <w:rPr>
          <w:lang w:eastAsia="en-US"/>
        </w:rPr>
        <w:t>1. Uit de voorzeggingen.</w:t>
      </w:r>
      <w:r w:rsidRPr="00E37747">
        <w:rPr>
          <w:lang w:eastAsia="en-US"/>
        </w:rPr>
        <w:tab/>
        <w:t>130</w:t>
      </w:r>
    </w:p>
    <w:p w:rsidR="00E35A30" w:rsidRPr="00E37747" w:rsidRDefault="00E35A30" w:rsidP="00E35A30">
      <w:pPr>
        <w:ind w:left="720" w:firstLine="720"/>
        <w:jc w:val="both"/>
        <w:rPr>
          <w:lang w:eastAsia="en-US"/>
        </w:rPr>
      </w:pPr>
      <w:r w:rsidRPr="00E37747">
        <w:rPr>
          <w:lang w:eastAsia="en-US"/>
        </w:rPr>
        <w:t>I.</w:t>
      </w:r>
      <w:r>
        <w:rPr>
          <w:lang w:eastAsia="en-US"/>
        </w:rPr>
        <w:t xml:space="preserve"> </w:t>
      </w:r>
      <w:r w:rsidR="00BA07B0">
        <w:rPr>
          <w:lang w:eastAsia="en-US"/>
        </w:rPr>
        <w:t>Z</w:t>
      </w:r>
      <w:r>
        <w:rPr>
          <w:lang w:eastAsia="en-US"/>
        </w:rPr>
        <w:t xml:space="preserve">ijn </w:t>
      </w:r>
      <w:r w:rsidRPr="00E37747">
        <w:rPr>
          <w:lang w:eastAsia="en-US"/>
        </w:rPr>
        <w:t>vernedering.</w:t>
      </w:r>
      <w:r w:rsidRPr="00E37747">
        <w:rPr>
          <w:lang w:eastAsia="en-US"/>
        </w:rPr>
        <w:tab/>
        <w:t>133</w:t>
      </w:r>
    </w:p>
    <w:p w:rsidR="00E35A30" w:rsidRPr="00E37747" w:rsidRDefault="00E35A30" w:rsidP="00E35A30">
      <w:pPr>
        <w:ind w:left="1440"/>
        <w:jc w:val="both"/>
        <w:rPr>
          <w:lang w:eastAsia="en-US"/>
        </w:rPr>
      </w:pPr>
      <w:r w:rsidRPr="00E37747">
        <w:rPr>
          <w:lang w:eastAsia="en-US"/>
        </w:rPr>
        <w:t>II.</w:t>
      </w:r>
      <w:r>
        <w:rPr>
          <w:lang w:eastAsia="en-US"/>
        </w:rPr>
        <w:t xml:space="preserve"> </w:t>
      </w:r>
      <w:r w:rsidR="00BA07B0">
        <w:rPr>
          <w:lang w:eastAsia="en-US"/>
        </w:rPr>
        <w:t>Z</w:t>
      </w:r>
      <w:r>
        <w:rPr>
          <w:lang w:eastAsia="en-US"/>
        </w:rPr>
        <w:t xml:space="preserve">ijn </w:t>
      </w:r>
      <w:r w:rsidRPr="00E37747">
        <w:rPr>
          <w:lang w:eastAsia="en-US"/>
        </w:rPr>
        <w:t>verh</w:t>
      </w:r>
      <w:r>
        <w:rPr>
          <w:lang w:eastAsia="en-US"/>
        </w:rPr>
        <w:t>ogi</w:t>
      </w:r>
      <w:r w:rsidRPr="00E37747">
        <w:rPr>
          <w:lang w:eastAsia="en-US"/>
        </w:rPr>
        <w:t>ng.</w:t>
      </w:r>
      <w:r w:rsidRPr="00E37747">
        <w:rPr>
          <w:lang w:eastAsia="en-US"/>
        </w:rPr>
        <w:tab/>
        <w:t>148</w:t>
      </w:r>
      <w:r w:rsidRPr="00E37747">
        <w:rPr>
          <w:lang w:eastAsia="en-US"/>
        </w:rPr>
        <w:br/>
        <w:t>Zie verder Messias en Opstanding.</w:t>
      </w:r>
    </w:p>
    <w:p w:rsidR="00E35A30" w:rsidRPr="00E37747" w:rsidRDefault="00E35A30" w:rsidP="00E35A30">
      <w:pPr>
        <w:ind w:firstLine="720"/>
        <w:jc w:val="both"/>
        <w:rPr>
          <w:lang w:eastAsia="en-US"/>
        </w:rPr>
      </w:pPr>
      <w:r w:rsidRPr="00E37747">
        <w:rPr>
          <w:lang w:eastAsia="en-US"/>
        </w:rPr>
        <w:t>2. Uit de vervulling.</w:t>
      </w:r>
    </w:p>
    <w:p w:rsidR="00E35A30" w:rsidRPr="00E37747" w:rsidRDefault="00E35A30" w:rsidP="00E35A30">
      <w:pPr>
        <w:ind w:left="720" w:firstLine="720"/>
        <w:jc w:val="both"/>
        <w:rPr>
          <w:lang w:eastAsia="en-US"/>
        </w:rPr>
      </w:pPr>
      <w:r w:rsidRPr="00E37747">
        <w:rPr>
          <w:lang w:eastAsia="en-US"/>
        </w:rPr>
        <w:t>1.</w:t>
      </w:r>
      <w:r>
        <w:rPr>
          <w:lang w:eastAsia="en-US"/>
        </w:rPr>
        <w:t xml:space="preserve"> </w:t>
      </w:r>
      <w:r w:rsidR="00BA07B0">
        <w:rPr>
          <w:lang w:eastAsia="en-US"/>
        </w:rPr>
        <w:t>Z</w:t>
      </w:r>
      <w:r>
        <w:rPr>
          <w:lang w:eastAsia="en-US"/>
        </w:rPr>
        <w:t xml:space="preserve">ijn </w:t>
      </w:r>
      <w:r w:rsidRPr="00E37747">
        <w:rPr>
          <w:lang w:eastAsia="en-US"/>
        </w:rPr>
        <w:t>vernedering</w:t>
      </w:r>
      <w:r>
        <w:rPr>
          <w:lang w:eastAsia="en-US"/>
        </w:rPr>
        <w:t>,</w:t>
      </w:r>
      <w:r w:rsidRPr="00E37747">
        <w:rPr>
          <w:lang w:eastAsia="en-US"/>
        </w:rPr>
        <w:t xml:space="preserve"> als</w:t>
      </w:r>
      <w:r>
        <w:rPr>
          <w:lang w:eastAsia="en-US"/>
        </w:rPr>
        <w:t>:</w:t>
      </w:r>
    </w:p>
    <w:p w:rsidR="00E35A30" w:rsidRPr="00E37747" w:rsidRDefault="00E35A30" w:rsidP="00E35A30">
      <w:pPr>
        <w:ind w:left="720" w:firstLine="720"/>
        <w:jc w:val="both"/>
        <w:rPr>
          <w:lang w:eastAsia="en-US"/>
        </w:rPr>
      </w:pPr>
      <w:r w:rsidRPr="00E37747">
        <w:rPr>
          <w:lang w:eastAsia="en-US"/>
        </w:rPr>
        <w:t>a</w:t>
      </w:r>
      <w:r>
        <w:rPr>
          <w:lang w:eastAsia="en-US"/>
        </w:rPr>
        <w:t xml:space="preserve">. </w:t>
      </w:r>
      <w:r w:rsidR="00BA07B0">
        <w:rPr>
          <w:lang w:eastAsia="en-US"/>
        </w:rPr>
        <w:t>Z</w:t>
      </w:r>
      <w:r>
        <w:rPr>
          <w:lang w:eastAsia="en-US"/>
        </w:rPr>
        <w:t xml:space="preserve">ijn </w:t>
      </w:r>
      <w:r w:rsidRPr="00E37747">
        <w:rPr>
          <w:lang w:eastAsia="en-US"/>
        </w:rPr>
        <w:t>geboorte.</w:t>
      </w:r>
      <w:r w:rsidRPr="00E37747">
        <w:rPr>
          <w:lang w:eastAsia="en-US"/>
        </w:rPr>
        <w:tab/>
        <w:t>153</w:t>
      </w:r>
    </w:p>
    <w:p w:rsidR="00E35A30" w:rsidRPr="00E37747" w:rsidRDefault="00BA07B0" w:rsidP="00E35A30">
      <w:pPr>
        <w:ind w:left="720" w:firstLine="720"/>
        <w:jc w:val="both"/>
        <w:rPr>
          <w:lang w:eastAsia="en-US"/>
        </w:rPr>
      </w:pPr>
      <w:r>
        <w:rPr>
          <w:lang w:eastAsia="en-US"/>
        </w:rPr>
        <w:t>Zie</w:t>
      </w:r>
      <w:r w:rsidR="00E35A30" w:rsidRPr="00E37747">
        <w:rPr>
          <w:lang w:eastAsia="en-US"/>
        </w:rPr>
        <w:t xml:space="preserve"> verder Jezus.</w:t>
      </w:r>
    </w:p>
    <w:p w:rsidR="00E35A30" w:rsidRPr="00E37747" w:rsidRDefault="00E35A30" w:rsidP="00E35A30">
      <w:pPr>
        <w:jc w:val="both"/>
        <w:rPr>
          <w:lang w:eastAsia="en-US"/>
        </w:rPr>
      </w:pPr>
      <w:r w:rsidRPr="00E37747">
        <w:rPr>
          <w:lang w:eastAsia="en-US"/>
        </w:rPr>
        <w:t>Staf</w:t>
      </w:r>
      <w:r>
        <w:rPr>
          <w:lang w:eastAsia="en-US"/>
        </w:rPr>
        <w:t>,</w:t>
      </w:r>
      <w:r w:rsidRPr="00E37747">
        <w:rPr>
          <w:lang w:eastAsia="en-US"/>
        </w:rPr>
        <w:t xml:space="preserve"> een toeken van een herders</w:t>
      </w:r>
      <w:r w:rsidRPr="00E37747">
        <w:rPr>
          <w:lang w:eastAsia="en-US"/>
        </w:rPr>
        <w:softHyphen/>
        <w:t>ambt.</w:t>
      </w:r>
      <w:r w:rsidRPr="00E37747">
        <w:rPr>
          <w:lang w:eastAsia="en-US"/>
        </w:rPr>
        <w:tab/>
        <w:t>97</w:t>
      </w:r>
    </w:p>
    <w:p w:rsidR="00E35A30" w:rsidRPr="00E37747" w:rsidRDefault="00E35A30" w:rsidP="00E35A30">
      <w:pPr>
        <w:jc w:val="both"/>
        <w:rPr>
          <w:lang w:eastAsia="en-US"/>
        </w:rPr>
      </w:pPr>
      <w:r w:rsidRPr="00E37747">
        <w:rPr>
          <w:lang w:eastAsia="en-US"/>
        </w:rPr>
        <w:t>Staven des opperherders</w:t>
      </w:r>
      <w:r>
        <w:rPr>
          <w:lang w:eastAsia="en-US"/>
        </w:rPr>
        <w:t xml:space="preserve"> zijn </w:t>
      </w:r>
      <w:r w:rsidRPr="00E37747">
        <w:rPr>
          <w:lang w:eastAsia="en-US"/>
        </w:rPr>
        <w:t>tweeërlei.</w:t>
      </w:r>
      <w:r w:rsidRPr="00E37747">
        <w:rPr>
          <w:lang w:eastAsia="en-US"/>
        </w:rPr>
        <w:tab/>
        <w:t>97</w:t>
      </w:r>
      <w:r w:rsidR="00BA07B0">
        <w:rPr>
          <w:lang w:eastAsia="en-US"/>
        </w:rPr>
        <w:t xml:space="preserve">, </w:t>
      </w:r>
      <w:r w:rsidRPr="00E37747">
        <w:rPr>
          <w:lang w:eastAsia="en-US"/>
        </w:rPr>
        <w:t>100</w:t>
      </w:r>
    </w:p>
    <w:p w:rsidR="00E35A30" w:rsidRPr="00E37747" w:rsidRDefault="00BA07B0" w:rsidP="00E35A30">
      <w:pPr>
        <w:jc w:val="both"/>
        <w:rPr>
          <w:lang w:eastAsia="en-US"/>
        </w:rPr>
      </w:pPr>
      <w:r>
        <w:rPr>
          <w:lang w:eastAsia="en-US"/>
        </w:rPr>
        <w:tab/>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T.</w:t>
      </w:r>
    </w:p>
    <w:p w:rsidR="00E35A30" w:rsidRDefault="00E35A30" w:rsidP="00E35A30">
      <w:pPr>
        <w:jc w:val="both"/>
        <w:rPr>
          <w:lang w:eastAsia="en-US"/>
        </w:rPr>
      </w:pPr>
      <w:r>
        <w:rPr>
          <w:lang w:eastAsia="en-US"/>
        </w:rPr>
        <w:t>Talmud</w:t>
      </w:r>
      <w:r w:rsidRPr="00E37747">
        <w:rPr>
          <w:lang w:eastAsia="en-US"/>
        </w:rPr>
        <w:t xml:space="preserve"> houden de Joden v</w:t>
      </w:r>
      <w:r>
        <w:rPr>
          <w:lang w:eastAsia="en-US"/>
        </w:rPr>
        <w:t>oor Goddelijk</w:t>
      </w:r>
    </w:p>
    <w:p w:rsidR="00E35A30" w:rsidRPr="00E37747" w:rsidRDefault="00E35A30" w:rsidP="00E35A30">
      <w:pPr>
        <w:jc w:val="both"/>
        <w:rPr>
          <w:lang w:eastAsia="en-US"/>
        </w:rPr>
      </w:pPr>
      <w:r w:rsidRPr="00E37747">
        <w:rPr>
          <w:lang w:eastAsia="en-US"/>
        </w:rPr>
        <w:t>1. Uit de waarheid deszelfs</w:t>
      </w:r>
      <w:r>
        <w:rPr>
          <w:lang w:eastAsia="en-US"/>
        </w:rPr>
        <w:t xml:space="preserve"> </w:t>
      </w:r>
      <w:r w:rsidRPr="00E37747">
        <w:rPr>
          <w:lang w:eastAsia="en-US"/>
        </w:rPr>
        <w:t>bewezen.</w:t>
      </w:r>
      <w:r w:rsidRPr="00E37747">
        <w:rPr>
          <w:lang w:eastAsia="en-US"/>
        </w:rPr>
        <w:tab/>
        <w:t>17</w:t>
      </w:r>
      <w:r>
        <w:rPr>
          <w:lang w:eastAsia="en-US"/>
        </w:rPr>
        <w:t>; maar de bewijzen we</w:t>
      </w:r>
      <w:r w:rsidRPr="00E37747">
        <w:rPr>
          <w:lang w:eastAsia="en-US"/>
        </w:rPr>
        <w:t>erlegd.</w:t>
      </w:r>
      <w:r w:rsidRPr="00E37747">
        <w:rPr>
          <w:lang w:eastAsia="en-US"/>
        </w:rPr>
        <w:tab/>
        <w:t xml:space="preserve">17 </w:t>
      </w:r>
    </w:p>
    <w:p w:rsidR="00E35A30" w:rsidRPr="00E37747" w:rsidRDefault="00E35A30" w:rsidP="00E35A30">
      <w:pPr>
        <w:jc w:val="both"/>
        <w:rPr>
          <w:lang w:eastAsia="en-US"/>
        </w:rPr>
      </w:pPr>
      <w:r w:rsidRPr="00E37747">
        <w:rPr>
          <w:lang w:eastAsia="en-US"/>
        </w:rPr>
        <w:t xml:space="preserve">2. </w:t>
      </w:r>
      <w:r>
        <w:rPr>
          <w:lang w:eastAsia="en-US"/>
        </w:rPr>
        <w:t>Dezelve</w:t>
      </w:r>
      <w:r w:rsidRPr="00E37747">
        <w:rPr>
          <w:lang w:eastAsia="en-US"/>
        </w:rPr>
        <w:t>s noodzakelijkheid</w:t>
      </w:r>
      <w:r>
        <w:rPr>
          <w:lang w:eastAsia="en-US"/>
        </w:rPr>
        <w:t xml:space="preserve"> </w:t>
      </w:r>
      <w:r w:rsidRPr="00E37747">
        <w:rPr>
          <w:lang w:eastAsia="en-US"/>
        </w:rPr>
        <w:t>aangetoond.</w:t>
      </w:r>
      <w:r w:rsidRPr="00E37747">
        <w:rPr>
          <w:lang w:eastAsia="en-US"/>
        </w:rPr>
        <w:tab/>
        <w:t>712</w:t>
      </w:r>
      <w:r>
        <w:rPr>
          <w:lang w:eastAsia="en-US"/>
        </w:rPr>
        <w:t xml:space="preserve">; Dezelve </w:t>
      </w:r>
      <w:r w:rsidRPr="00E37747">
        <w:rPr>
          <w:lang w:eastAsia="en-US"/>
        </w:rPr>
        <w:t>wederlegd.</w:t>
      </w:r>
      <w:r w:rsidRPr="00E37747">
        <w:rPr>
          <w:lang w:eastAsia="en-US"/>
        </w:rPr>
        <w:tab/>
        <w:t>712</w:t>
      </w:r>
    </w:p>
    <w:p w:rsidR="00E35A30" w:rsidRPr="00E37747" w:rsidRDefault="00E35A30" w:rsidP="00E35A30">
      <w:pPr>
        <w:jc w:val="both"/>
        <w:rPr>
          <w:lang w:eastAsia="en-US"/>
        </w:rPr>
      </w:pPr>
      <w:r w:rsidRPr="00E37747">
        <w:rPr>
          <w:lang w:eastAsia="en-US"/>
        </w:rPr>
        <w:t xml:space="preserve">3. Wordt de Goddelijkheid des </w:t>
      </w:r>
      <w:r>
        <w:rPr>
          <w:lang w:eastAsia="en-US"/>
        </w:rPr>
        <w:t>Talmud</w:t>
      </w:r>
      <w:r w:rsidRPr="00E37747">
        <w:rPr>
          <w:lang w:eastAsia="en-US"/>
        </w:rPr>
        <w:t>s verder bewe</w:t>
      </w:r>
      <w:r w:rsidRPr="00E37747">
        <w:rPr>
          <w:lang w:eastAsia="en-US"/>
        </w:rPr>
        <w:softHyphen/>
        <w:t xml:space="preserve">zen uit de onvolmaaktheid </w:t>
      </w:r>
      <w:r>
        <w:rPr>
          <w:lang w:eastAsia="en-US"/>
        </w:rPr>
        <w:t>w</w:t>
      </w:r>
      <w:r w:rsidRPr="00E37747">
        <w:rPr>
          <w:lang w:eastAsia="en-US"/>
        </w:rPr>
        <w:t>eerlegd enz.</w:t>
      </w:r>
      <w:r w:rsidRPr="00E37747">
        <w:rPr>
          <w:lang w:eastAsia="en-US"/>
        </w:rPr>
        <w:tab/>
        <w:t>13 —18</w:t>
      </w:r>
    </w:p>
    <w:p w:rsidR="00E35A30" w:rsidRPr="00E37747" w:rsidRDefault="00E35A30" w:rsidP="00E35A30">
      <w:pPr>
        <w:jc w:val="both"/>
        <w:rPr>
          <w:lang w:eastAsia="en-US"/>
        </w:rPr>
      </w:pPr>
      <w:r w:rsidRPr="00E37747">
        <w:rPr>
          <w:lang w:eastAsia="en-US"/>
        </w:rPr>
        <w:t>4. Nog verder uit de over</w:t>
      </w:r>
      <w:r w:rsidRPr="00E37747">
        <w:rPr>
          <w:lang w:eastAsia="en-US"/>
        </w:rPr>
        <w:softHyphen/>
        <w:t xml:space="preserve">tolligheid der </w:t>
      </w:r>
      <w:r>
        <w:rPr>
          <w:lang w:eastAsia="en-US"/>
        </w:rPr>
        <w:t xml:space="preserve">geschreven </w:t>
      </w:r>
      <w:r w:rsidRPr="00E37747">
        <w:rPr>
          <w:lang w:eastAsia="en-US"/>
        </w:rPr>
        <w:t>wet.</w:t>
      </w:r>
      <w:r>
        <w:rPr>
          <w:lang w:eastAsia="en-US"/>
        </w:rPr>
        <w:t xml:space="preserve"> </w:t>
      </w:r>
      <w:r w:rsidRPr="00E37747">
        <w:rPr>
          <w:lang w:eastAsia="en-US"/>
        </w:rPr>
        <w:t>19</w:t>
      </w:r>
      <w:r w:rsidR="00BA07B0">
        <w:rPr>
          <w:lang w:eastAsia="en-US"/>
        </w:rPr>
        <w:t>,</w:t>
      </w:r>
      <w:r>
        <w:rPr>
          <w:lang w:eastAsia="en-US"/>
        </w:rPr>
        <w:t xml:space="preserve"> </w:t>
      </w:r>
      <w:r w:rsidRPr="00E37747">
        <w:rPr>
          <w:lang w:eastAsia="en-US"/>
        </w:rPr>
        <w:t>Weerlegd.</w:t>
      </w:r>
      <w:r w:rsidRPr="00E37747">
        <w:rPr>
          <w:lang w:eastAsia="en-US"/>
        </w:rPr>
        <w:tab/>
        <w:t>19</w:t>
      </w:r>
    </w:p>
    <w:p w:rsidR="00E35A30" w:rsidRPr="00E37747" w:rsidRDefault="00E35A30" w:rsidP="00E35A30">
      <w:pPr>
        <w:jc w:val="both"/>
        <w:rPr>
          <w:lang w:eastAsia="en-US"/>
        </w:rPr>
      </w:pPr>
      <w:r w:rsidRPr="00E37747">
        <w:rPr>
          <w:lang w:eastAsia="en-US"/>
        </w:rPr>
        <w:t>5. Een ander bewijs van</w:t>
      </w:r>
      <w:r>
        <w:rPr>
          <w:lang w:eastAsia="en-US"/>
        </w:rPr>
        <w:t xml:space="preserve"> </w:t>
      </w:r>
      <w:r w:rsidRPr="00E37747">
        <w:rPr>
          <w:lang w:eastAsia="en-US"/>
        </w:rPr>
        <w:t>de noodzakelijkheid des</w:t>
      </w:r>
      <w:r>
        <w:rPr>
          <w:lang w:eastAsia="en-US"/>
        </w:rPr>
        <w:t xml:space="preserve"> Talmud</w:t>
      </w:r>
      <w:r w:rsidRPr="00E37747">
        <w:rPr>
          <w:lang w:eastAsia="en-US"/>
        </w:rPr>
        <w:t>s of mondwet enz. 20</w:t>
      </w:r>
    </w:p>
    <w:p w:rsidR="00E35A30" w:rsidRDefault="00E35A30" w:rsidP="00E35A30">
      <w:pPr>
        <w:jc w:val="both"/>
        <w:rPr>
          <w:lang w:eastAsia="en-US"/>
        </w:rPr>
      </w:pPr>
      <w:r w:rsidRPr="00E37747">
        <w:rPr>
          <w:lang w:eastAsia="en-US"/>
        </w:rPr>
        <w:t>Wederlegd.</w:t>
      </w:r>
      <w:r w:rsidRPr="00E37747">
        <w:rPr>
          <w:lang w:eastAsia="en-US"/>
        </w:rPr>
        <w:tab/>
        <w:t>20</w:t>
      </w:r>
      <w:r w:rsidRPr="00E37747">
        <w:rPr>
          <w:lang w:eastAsia="en-US"/>
        </w:rPr>
        <w:br/>
      </w:r>
      <w:r>
        <w:rPr>
          <w:lang w:eastAsia="en-US"/>
        </w:rPr>
        <w:t>Talmud</w:t>
      </w:r>
      <w:r w:rsidRPr="00E37747">
        <w:rPr>
          <w:lang w:eastAsia="en-US"/>
        </w:rPr>
        <w:t xml:space="preserve"> heeft Mozes niet ontvangen aangetoond.</w:t>
      </w:r>
      <w:r w:rsidRPr="00E37747">
        <w:rPr>
          <w:lang w:eastAsia="en-US"/>
        </w:rPr>
        <w:tab/>
        <w:t>21</w:t>
      </w:r>
      <w:r>
        <w:rPr>
          <w:lang w:eastAsia="en-US"/>
        </w:rPr>
        <w:t xml:space="preserve">, </w:t>
      </w:r>
      <w:r w:rsidRPr="00E37747">
        <w:rPr>
          <w:lang w:eastAsia="en-US"/>
        </w:rPr>
        <w:t>24</w:t>
      </w:r>
    </w:p>
    <w:p w:rsidR="00E35A30" w:rsidRPr="00E37747" w:rsidRDefault="00E35A30" w:rsidP="00E35A30">
      <w:pPr>
        <w:jc w:val="both"/>
        <w:rPr>
          <w:lang w:eastAsia="en-US"/>
        </w:rPr>
      </w:pPr>
      <w:r w:rsidRPr="00E37747">
        <w:rPr>
          <w:lang w:eastAsia="en-US"/>
        </w:rPr>
        <w:t>— de tegenstrijdigheid die daarin</w:t>
      </w:r>
      <w:r>
        <w:rPr>
          <w:lang w:eastAsia="en-US"/>
        </w:rPr>
        <w:t xml:space="preserve"> </w:t>
      </w:r>
      <w:r w:rsidRPr="00E37747">
        <w:rPr>
          <w:lang w:eastAsia="en-US"/>
        </w:rPr>
        <w:t>voorkomt.</w:t>
      </w:r>
      <w:r w:rsidRPr="00E37747">
        <w:rPr>
          <w:lang w:eastAsia="en-US"/>
        </w:rPr>
        <w:tab/>
        <w:t>25</w:t>
      </w:r>
      <w:r>
        <w:rPr>
          <w:lang w:eastAsia="en-US"/>
        </w:rPr>
        <w:t>,</w:t>
      </w:r>
      <w:r w:rsidRPr="00E37747">
        <w:rPr>
          <w:lang w:eastAsia="en-US"/>
        </w:rPr>
        <w:t xml:space="preserve"> 26</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 xml:space="preserve">U. </w:t>
      </w:r>
    </w:p>
    <w:p w:rsidR="00E35A30" w:rsidRPr="00E37747" w:rsidRDefault="00E35A30" w:rsidP="00E35A30">
      <w:pPr>
        <w:jc w:val="both"/>
        <w:rPr>
          <w:lang w:eastAsia="en-US"/>
        </w:rPr>
      </w:pPr>
      <w:r w:rsidRPr="00E37747">
        <w:rPr>
          <w:lang w:eastAsia="en-US"/>
        </w:rPr>
        <w:t>Uren</w:t>
      </w:r>
      <w:r>
        <w:rPr>
          <w:lang w:eastAsia="en-US"/>
        </w:rPr>
        <w:t>,</w:t>
      </w:r>
      <w:r w:rsidRPr="00E37747">
        <w:rPr>
          <w:lang w:eastAsia="en-US"/>
        </w:rPr>
        <w:t xml:space="preserve"> schijnstrijd van </w:t>
      </w:r>
      <w:r>
        <w:rPr>
          <w:lang w:eastAsia="en-US"/>
        </w:rPr>
        <w:t xml:space="preserve">dezelve </w:t>
      </w:r>
      <w:r w:rsidRPr="00E37747">
        <w:rPr>
          <w:lang w:eastAsia="en-US"/>
        </w:rPr>
        <w:t>tegengeworpen.</w:t>
      </w:r>
      <w:r w:rsidRPr="00E37747">
        <w:rPr>
          <w:lang w:eastAsia="en-US"/>
        </w:rPr>
        <w:tab/>
        <w:t>207</w:t>
      </w:r>
    </w:p>
    <w:p w:rsidR="00E35A30" w:rsidRPr="00E37747" w:rsidRDefault="00BA07B0" w:rsidP="00E35A30">
      <w:pPr>
        <w:jc w:val="both"/>
        <w:rPr>
          <w:lang w:eastAsia="en-US"/>
        </w:rPr>
      </w:pPr>
      <w:r>
        <w:rPr>
          <w:lang w:eastAsia="en-US"/>
        </w:rPr>
        <w:tab/>
      </w:r>
      <w:r w:rsidR="00E35A30" w:rsidRPr="00E37747">
        <w:rPr>
          <w:lang w:eastAsia="en-US"/>
        </w:rPr>
        <w:t>Opgelost.</w:t>
      </w:r>
      <w:r w:rsidR="00E35A30" w:rsidRPr="00E37747">
        <w:rPr>
          <w:lang w:eastAsia="en-US"/>
        </w:rPr>
        <w:tab/>
        <w:t>208</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 xml:space="preserve">V. </w:t>
      </w:r>
    </w:p>
    <w:p w:rsidR="00E35A30" w:rsidRPr="00E37747" w:rsidRDefault="00E35A30" w:rsidP="00E35A30">
      <w:pPr>
        <w:jc w:val="both"/>
        <w:rPr>
          <w:lang w:eastAsia="en-US"/>
        </w:rPr>
      </w:pPr>
      <w:r>
        <w:rPr>
          <w:lang w:eastAsia="en-US"/>
        </w:rPr>
        <w:t>Val des mens</w:t>
      </w:r>
      <w:r w:rsidRPr="00E37747">
        <w:rPr>
          <w:lang w:eastAsia="en-US"/>
        </w:rPr>
        <w:t>en.</w:t>
      </w:r>
      <w:r w:rsidRPr="00E37747">
        <w:rPr>
          <w:lang w:eastAsia="en-US"/>
        </w:rPr>
        <w:tab/>
        <w:t>30</w:t>
      </w:r>
    </w:p>
    <w:p w:rsidR="00E35A30" w:rsidRPr="00E37747" w:rsidRDefault="00E35A30" w:rsidP="00E35A30">
      <w:pPr>
        <w:jc w:val="both"/>
        <w:rPr>
          <w:lang w:eastAsia="en-US"/>
        </w:rPr>
      </w:pPr>
      <w:r w:rsidRPr="00E37747">
        <w:rPr>
          <w:lang w:eastAsia="en-US"/>
        </w:rPr>
        <w:t>—</w:t>
      </w:r>
      <w:r w:rsidRPr="00E37747">
        <w:rPr>
          <w:lang w:eastAsia="en-US"/>
        </w:rPr>
        <w:tab/>
        <w:t>Door</w:t>
      </w:r>
      <w:r>
        <w:rPr>
          <w:lang w:eastAsia="en-US"/>
        </w:rPr>
        <w:t xml:space="preserve"> de zelve</w:t>
      </w:r>
      <w:r w:rsidRPr="00E37747">
        <w:rPr>
          <w:lang w:eastAsia="en-US"/>
        </w:rPr>
        <w:t xml:space="preserve"> heeft de mens</w:t>
      </w:r>
      <w:r>
        <w:rPr>
          <w:lang w:eastAsia="en-US"/>
        </w:rPr>
        <w:t>' enz.; zie</w:t>
      </w:r>
      <w:r w:rsidRPr="00E37747">
        <w:rPr>
          <w:lang w:eastAsia="en-US"/>
        </w:rPr>
        <w:t xml:space="preserve"> </w:t>
      </w:r>
      <w:r>
        <w:rPr>
          <w:lang w:eastAsia="en-US"/>
        </w:rPr>
        <w:t>Mens</w:t>
      </w:r>
      <w:r w:rsidRPr="00E37747">
        <w:rPr>
          <w:lang w:eastAsia="en-US"/>
        </w:rPr>
        <w:t>.</w:t>
      </w:r>
    </w:p>
    <w:p w:rsidR="00E35A30" w:rsidRPr="00E37747" w:rsidRDefault="00E35A30" w:rsidP="00E35A30">
      <w:pPr>
        <w:jc w:val="both"/>
        <w:rPr>
          <w:lang w:eastAsia="en-US"/>
        </w:rPr>
      </w:pPr>
      <w:r w:rsidRPr="00E37747">
        <w:rPr>
          <w:lang w:eastAsia="en-US"/>
        </w:rPr>
        <w:t xml:space="preserve">Verband van het historischverhaal van het </w:t>
      </w:r>
      <w:r>
        <w:rPr>
          <w:lang w:eastAsia="en-US"/>
        </w:rPr>
        <w:t>gans</w:t>
      </w:r>
      <w:r w:rsidRPr="00E37747">
        <w:rPr>
          <w:lang w:eastAsia="en-US"/>
        </w:rPr>
        <w:t>e lijden</w:t>
      </w:r>
      <w:r>
        <w:rPr>
          <w:lang w:eastAsia="en-US"/>
        </w:rPr>
        <w:t xml:space="preserve"> van Christus; zie</w:t>
      </w:r>
      <w:r w:rsidRPr="00E37747">
        <w:rPr>
          <w:lang w:eastAsia="en-US"/>
        </w:rPr>
        <w:t xml:space="preserve"> samenhang. Verbond</w:t>
      </w:r>
      <w:r>
        <w:rPr>
          <w:lang w:eastAsia="en-US"/>
        </w:rPr>
        <w:t>,</w:t>
      </w:r>
      <w:r w:rsidRPr="00E37747">
        <w:rPr>
          <w:lang w:eastAsia="en-US"/>
        </w:rPr>
        <w:t xml:space="preserve"> in </w:t>
      </w:r>
      <w:r>
        <w:rPr>
          <w:lang w:eastAsia="en-US"/>
        </w:rPr>
        <w:t xml:space="preserve">hetzelve </w:t>
      </w:r>
      <w:r w:rsidRPr="00E37747">
        <w:rPr>
          <w:lang w:eastAsia="en-US"/>
        </w:rPr>
        <w:t>heeft Adam</w:t>
      </w:r>
      <w:r>
        <w:rPr>
          <w:lang w:eastAsia="en-US"/>
        </w:rPr>
        <w:t xml:space="preserve"> </w:t>
      </w:r>
      <w:r w:rsidRPr="00E37747">
        <w:rPr>
          <w:lang w:eastAsia="en-US"/>
        </w:rPr>
        <w:t>met God gestaan.</w:t>
      </w:r>
      <w:r w:rsidRPr="00E37747">
        <w:rPr>
          <w:lang w:eastAsia="en-US"/>
        </w:rPr>
        <w:tab/>
        <w:t>28</w:t>
      </w:r>
    </w:p>
    <w:p w:rsidR="00E35A30" w:rsidRPr="00E37747" w:rsidRDefault="00E35A30" w:rsidP="00E35A30">
      <w:pPr>
        <w:jc w:val="both"/>
        <w:rPr>
          <w:lang w:eastAsia="en-US"/>
        </w:rPr>
      </w:pPr>
      <w:r w:rsidRPr="00E37747">
        <w:rPr>
          <w:lang w:eastAsia="en-US"/>
        </w:rPr>
        <w:tab/>
      </w:r>
      <w:r>
        <w:rPr>
          <w:lang w:eastAsia="en-US"/>
        </w:rPr>
        <w:t>Eis</w:t>
      </w:r>
      <w:r w:rsidRPr="00E37747">
        <w:rPr>
          <w:lang w:eastAsia="en-US"/>
        </w:rPr>
        <w:t xml:space="preserve"> des verbonds</w:t>
      </w:r>
      <w:r>
        <w:rPr>
          <w:lang w:eastAsia="en-US"/>
        </w:rPr>
        <w:t>,</w:t>
      </w:r>
      <w:r w:rsidRPr="00E37747">
        <w:rPr>
          <w:lang w:eastAsia="en-US"/>
        </w:rPr>
        <w:t xml:space="preserve"> waarin</w:t>
      </w:r>
      <w:r>
        <w:rPr>
          <w:lang w:eastAsia="en-US"/>
        </w:rPr>
        <w:t xml:space="preserve"> </w:t>
      </w:r>
      <w:r w:rsidRPr="00E37747">
        <w:rPr>
          <w:lang w:eastAsia="en-US"/>
        </w:rPr>
        <w:t>bestaande.</w:t>
      </w:r>
      <w:r w:rsidRPr="00E37747">
        <w:rPr>
          <w:lang w:eastAsia="en-US"/>
        </w:rPr>
        <w:tab/>
        <w:t>29</w:t>
      </w:r>
    </w:p>
    <w:p w:rsidR="00E35A30" w:rsidRDefault="00E35A30" w:rsidP="00E35A30">
      <w:pPr>
        <w:ind w:firstLine="720"/>
        <w:jc w:val="both"/>
        <w:rPr>
          <w:lang w:eastAsia="en-US"/>
        </w:rPr>
      </w:pPr>
      <w:r w:rsidRPr="00E37747">
        <w:rPr>
          <w:lang w:eastAsia="en-US"/>
        </w:rPr>
        <w:t>Blijft aan Gods zijde nog na</w:t>
      </w:r>
      <w:r>
        <w:rPr>
          <w:lang w:eastAsia="en-US"/>
        </w:rPr>
        <w:t xml:space="preserve"> de</w:t>
      </w:r>
      <w:r w:rsidRPr="00E37747">
        <w:rPr>
          <w:lang w:eastAsia="en-US"/>
        </w:rPr>
        <w:t xml:space="preserve"> val.</w:t>
      </w:r>
      <w:r w:rsidRPr="00E37747">
        <w:rPr>
          <w:lang w:eastAsia="en-US"/>
        </w:rPr>
        <w:tab/>
        <w:t>84</w:t>
      </w:r>
      <w:r w:rsidRPr="00E37747">
        <w:rPr>
          <w:lang w:eastAsia="en-US"/>
        </w:rPr>
        <w:br/>
        <w:t>Verbondsbreuk wordt uit het N.</w:t>
      </w:r>
      <w:r>
        <w:rPr>
          <w:lang w:eastAsia="en-US"/>
        </w:rPr>
        <w:t xml:space="preserve"> </w:t>
      </w:r>
      <w:r w:rsidRPr="00E37747">
        <w:rPr>
          <w:lang w:eastAsia="en-US"/>
        </w:rPr>
        <w:t xml:space="preserve">Testament ook aangetoond 225, 226 </w:t>
      </w:r>
    </w:p>
    <w:p w:rsidR="00BA07B0" w:rsidRDefault="00E35A30" w:rsidP="00E35A30">
      <w:pPr>
        <w:ind w:left="720" w:hanging="11"/>
        <w:jc w:val="both"/>
        <w:rPr>
          <w:lang w:eastAsia="en-US"/>
        </w:rPr>
      </w:pPr>
      <w:r w:rsidRPr="00E37747">
        <w:rPr>
          <w:lang w:eastAsia="en-US"/>
        </w:rPr>
        <w:t>Vergelijking van Matthéüs en Lukas</w:t>
      </w:r>
      <w:r>
        <w:rPr>
          <w:lang w:eastAsia="en-US"/>
        </w:rPr>
        <w:t>,</w:t>
      </w:r>
      <w:r w:rsidRPr="00E37747">
        <w:rPr>
          <w:lang w:eastAsia="en-US"/>
        </w:rPr>
        <w:t xml:space="preserve"> aangaande Maria en Eli</w:t>
      </w:r>
      <w:r>
        <w:rPr>
          <w:lang w:eastAsia="en-US"/>
        </w:rPr>
        <w:t>zabeth.</w:t>
      </w:r>
      <w:r w:rsidRPr="00E37747">
        <w:rPr>
          <w:lang w:eastAsia="en-US"/>
        </w:rPr>
        <w:t>166</w:t>
      </w:r>
      <w:r>
        <w:rPr>
          <w:lang w:eastAsia="en-US"/>
        </w:rPr>
        <w:t xml:space="preserve">, </w:t>
      </w:r>
      <w:r w:rsidR="00BA07B0">
        <w:rPr>
          <w:lang w:eastAsia="en-US"/>
        </w:rPr>
        <w:t>168</w:t>
      </w:r>
    </w:p>
    <w:p w:rsidR="00E35A30" w:rsidRPr="00E37747" w:rsidRDefault="00E35A30" w:rsidP="00BA07B0">
      <w:pPr>
        <w:jc w:val="both"/>
        <w:rPr>
          <w:lang w:eastAsia="en-US"/>
        </w:rPr>
      </w:pPr>
      <w:r w:rsidRPr="00E37747">
        <w:rPr>
          <w:lang w:eastAsia="en-US"/>
        </w:rPr>
        <w:t>Verh</w:t>
      </w:r>
      <w:r>
        <w:rPr>
          <w:lang w:eastAsia="en-US"/>
        </w:rPr>
        <w:t>ogi</w:t>
      </w:r>
      <w:r w:rsidRPr="00E37747">
        <w:rPr>
          <w:lang w:eastAsia="en-US"/>
        </w:rPr>
        <w:t>ng van</w:t>
      </w:r>
      <w:r>
        <w:rPr>
          <w:lang w:eastAsia="en-US"/>
        </w:rPr>
        <w:t xml:space="preserve"> de </w:t>
      </w:r>
      <w:r w:rsidRPr="00E37747">
        <w:rPr>
          <w:lang w:eastAsia="en-US"/>
        </w:rPr>
        <w:t>Messias</w:t>
      </w:r>
      <w:r>
        <w:rPr>
          <w:lang w:eastAsia="en-US"/>
        </w:rPr>
        <w:t xml:space="preserve">; </w:t>
      </w:r>
      <w:r w:rsidRPr="00E37747">
        <w:rPr>
          <w:lang w:eastAsia="en-US"/>
        </w:rPr>
        <w:t>ziet Staten.</w:t>
      </w:r>
    </w:p>
    <w:p w:rsidR="00E35A30" w:rsidRPr="00E37747" w:rsidRDefault="00E35A30" w:rsidP="00E35A30">
      <w:pPr>
        <w:jc w:val="both"/>
        <w:rPr>
          <w:lang w:eastAsia="en-US"/>
        </w:rPr>
      </w:pPr>
      <w:r w:rsidRPr="00E37747">
        <w:rPr>
          <w:lang w:eastAsia="en-US"/>
        </w:rPr>
        <w:t>Verklaring van Dani</w:t>
      </w:r>
      <w:r w:rsidR="00BA07B0">
        <w:rPr>
          <w:lang w:eastAsia="en-US"/>
        </w:rPr>
        <w:t>ë</w:t>
      </w:r>
      <w:r w:rsidRPr="00E37747">
        <w:rPr>
          <w:lang w:eastAsia="en-US"/>
        </w:rPr>
        <w:t>l 9</w:t>
      </w:r>
      <w:r>
        <w:rPr>
          <w:lang w:eastAsia="en-US"/>
        </w:rPr>
        <w:t xml:space="preserve">: </w:t>
      </w:r>
      <w:r w:rsidRPr="00E37747">
        <w:rPr>
          <w:lang w:eastAsia="en-US"/>
        </w:rPr>
        <w:t>24 —26.</w:t>
      </w:r>
    </w:p>
    <w:p w:rsidR="00E35A30" w:rsidRPr="00E37747" w:rsidRDefault="00E35A30" w:rsidP="00E35A30">
      <w:pPr>
        <w:jc w:val="both"/>
        <w:rPr>
          <w:lang w:eastAsia="en-US"/>
        </w:rPr>
      </w:pPr>
      <w:r w:rsidRPr="00E37747">
        <w:rPr>
          <w:lang w:eastAsia="en-US"/>
        </w:rPr>
        <w:t>—</w:t>
      </w:r>
      <w:r w:rsidRPr="00E37747">
        <w:rPr>
          <w:lang w:eastAsia="en-US"/>
        </w:rPr>
        <w:tab/>
        <w:t>Zacharia 11.</w:t>
      </w:r>
      <w:r w:rsidRPr="00E37747">
        <w:rPr>
          <w:lang w:eastAsia="en-US"/>
        </w:rPr>
        <w:tab/>
        <w:t>96</w:t>
      </w:r>
      <w:r>
        <w:rPr>
          <w:lang w:eastAsia="en-US"/>
        </w:rPr>
        <w:t xml:space="preserve">, </w:t>
      </w:r>
      <w:r w:rsidRPr="00E37747">
        <w:rPr>
          <w:lang w:eastAsia="en-US"/>
        </w:rPr>
        <w:t>102</w:t>
      </w:r>
    </w:p>
    <w:p w:rsidR="00E35A30" w:rsidRPr="00E37747" w:rsidRDefault="00E35A30" w:rsidP="00E35A30">
      <w:pPr>
        <w:jc w:val="both"/>
        <w:rPr>
          <w:lang w:eastAsia="en-US"/>
        </w:rPr>
      </w:pPr>
      <w:r w:rsidRPr="00E37747">
        <w:rPr>
          <w:lang w:eastAsia="en-US"/>
        </w:rPr>
        <w:t>—</w:t>
      </w:r>
      <w:r w:rsidRPr="00E37747">
        <w:rPr>
          <w:lang w:eastAsia="en-US"/>
        </w:rPr>
        <w:tab/>
        <w:t>Rom. 5</w:t>
      </w:r>
      <w:r>
        <w:rPr>
          <w:lang w:eastAsia="en-US"/>
        </w:rPr>
        <w:t>:</w:t>
      </w:r>
      <w:r w:rsidRPr="00E37747">
        <w:rPr>
          <w:lang w:eastAsia="en-US"/>
        </w:rPr>
        <w:t xml:space="preserve"> 12 en 14.</w:t>
      </w:r>
      <w:r w:rsidRPr="00E37747">
        <w:rPr>
          <w:lang w:eastAsia="en-US"/>
        </w:rPr>
        <w:tab/>
        <w:t>223</w:t>
      </w:r>
    </w:p>
    <w:p w:rsidR="00E35A30" w:rsidRPr="00E37747" w:rsidRDefault="00E35A30" w:rsidP="00E35A30">
      <w:pPr>
        <w:jc w:val="both"/>
        <w:rPr>
          <w:lang w:eastAsia="en-US"/>
        </w:rPr>
      </w:pPr>
      <w:r w:rsidRPr="00E37747">
        <w:rPr>
          <w:lang w:eastAsia="en-US"/>
        </w:rPr>
        <w:t>—</w:t>
      </w:r>
      <w:r w:rsidRPr="00E37747">
        <w:rPr>
          <w:lang w:eastAsia="en-US"/>
        </w:rPr>
        <w:tab/>
        <w:t>Nog meer andere plaatsen. Ve</w:t>
      </w:r>
      <w:r>
        <w:rPr>
          <w:lang w:eastAsia="en-US"/>
        </w:rPr>
        <w:t>rlosser, wat die is; zie</w:t>
      </w:r>
      <w:r w:rsidRPr="00E37747">
        <w:rPr>
          <w:lang w:eastAsia="en-US"/>
        </w:rPr>
        <w:t xml:space="preserve"> Goël. Verlosser is de Zone Gods.</w:t>
      </w:r>
      <w:r w:rsidRPr="00E37747">
        <w:rPr>
          <w:lang w:eastAsia="en-US"/>
        </w:rPr>
        <w:tab/>
        <w:t>68</w:t>
      </w:r>
    </w:p>
    <w:p w:rsidR="00E35A30" w:rsidRPr="00E37747" w:rsidRDefault="00E35A30" w:rsidP="00E35A30">
      <w:pPr>
        <w:jc w:val="both"/>
        <w:rPr>
          <w:lang w:eastAsia="en-US"/>
        </w:rPr>
      </w:pPr>
      <w:r w:rsidRPr="00E37747">
        <w:rPr>
          <w:lang w:eastAsia="en-US"/>
        </w:rPr>
        <w:t>—</w:t>
      </w:r>
      <w:r w:rsidRPr="00E37747">
        <w:rPr>
          <w:lang w:eastAsia="en-US"/>
        </w:rPr>
        <w:tab/>
        <w:t>de Messias.</w:t>
      </w:r>
      <w:r w:rsidRPr="00E37747">
        <w:rPr>
          <w:lang w:eastAsia="en-US"/>
        </w:rPr>
        <w:tab/>
        <w:t>108</w:t>
      </w:r>
    </w:p>
    <w:p w:rsidR="00E35A30" w:rsidRPr="00E37747" w:rsidRDefault="00E35A30" w:rsidP="00E35A30">
      <w:pPr>
        <w:jc w:val="both"/>
        <w:rPr>
          <w:lang w:eastAsia="en-US"/>
        </w:rPr>
      </w:pPr>
      <w:r>
        <w:rPr>
          <w:lang w:eastAsia="en-US"/>
        </w:rPr>
        <w:t>—</w:t>
      </w:r>
      <w:r>
        <w:rPr>
          <w:lang w:eastAsia="en-US"/>
        </w:rPr>
        <w:tab/>
        <w:t>moet God en mens</w:t>
      </w:r>
      <w:r w:rsidRPr="00E37747">
        <w:rPr>
          <w:lang w:eastAsia="en-US"/>
        </w:rPr>
        <w:t xml:space="preserve"> zijn.</w:t>
      </w:r>
      <w:r w:rsidRPr="00E37747">
        <w:rPr>
          <w:lang w:eastAsia="en-US"/>
        </w:rPr>
        <w:tab/>
        <w:t>47</w:t>
      </w:r>
      <w:r>
        <w:rPr>
          <w:lang w:eastAsia="en-US"/>
        </w:rPr>
        <w:t xml:space="preserve"> </w:t>
      </w:r>
      <w:r w:rsidRPr="00E37747">
        <w:rPr>
          <w:lang w:eastAsia="en-US"/>
        </w:rPr>
        <w:t>Derhalve twee naturen bezitten</w:t>
      </w:r>
      <w:r>
        <w:rPr>
          <w:lang w:eastAsia="en-US"/>
        </w:rPr>
        <w:t>:</w:t>
      </w:r>
    </w:p>
    <w:p w:rsidR="00E35A30" w:rsidRPr="00E37747" w:rsidRDefault="00E35A30" w:rsidP="00E35A30">
      <w:pPr>
        <w:ind w:firstLine="720"/>
        <w:jc w:val="both"/>
        <w:rPr>
          <w:lang w:eastAsia="en-US"/>
        </w:rPr>
      </w:pPr>
      <w:r w:rsidRPr="00E37747">
        <w:rPr>
          <w:lang w:eastAsia="en-US"/>
        </w:rPr>
        <w:t>I.</w:t>
      </w:r>
      <w:r>
        <w:rPr>
          <w:lang w:eastAsia="en-US"/>
        </w:rPr>
        <w:t xml:space="preserve"> een </w:t>
      </w:r>
      <w:r w:rsidRPr="00E37747">
        <w:rPr>
          <w:lang w:eastAsia="en-US"/>
        </w:rPr>
        <w:t>Goddelijke.</w:t>
      </w:r>
      <w:r w:rsidRPr="00E37747">
        <w:rPr>
          <w:lang w:eastAsia="en-US"/>
        </w:rPr>
        <w:tab/>
        <w:t>62</w:t>
      </w:r>
    </w:p>
    <w:p w:rsidR="00E35A30" w:rsidRPr="00E37747" w:rsidRDefault="00E35A30" w:rsidP="00E35A30">
      <w:pPr>
        <w:ind w:firstLine="720"/>
        <w:jc w:val="both"/>
        <w:rPr>
          <w:lang w:eastAsia="en-US"/>
        </w:rPr>
      </w:pPr>
      <w:r w:rsidRPr="00E37747">
        <w:rPr>
          <w:lang w:eastAsia="en-US"/>
        </w:rPr>
        <w:t>II.</w:t>
      </w:r>
      <w:r>
        <w:rPr>
          <w:lang w:eastAsia="en-US"/>
        </w:rPr>
        <w:t xml:space="preserve"> een mens</w:t>
      </w:r>
      <w:r w:rsidRPr="00E37747">
        <w:rPr>
          <w:lang w:eastAsia="en-US"/>
        </w:rPr>
        <w:t>elijke.</w:t>
      </w:r>
      <w:r w:rsidRPr="00E37747">
        <w:rPr>
          <w:lang w:eastAsia="en-US"/>
        </w:rPr>
        <w:tab/>
        <w:t>73</w:t>
      </w:r>
    </w:p>
    <w:p w:rsidR="00E35A30" w:rsidRPr="00E37747" w:rsidRDefault="00E35A30" w:rsidP="00E35A30">
      <w:pPr>
        <w:jc w:val="both"/>
        <w:rPr>
          <w:lang w:eastAsia="en-US"/>
        </w:rPr>
      </w:pPr>
      <w:r w:rsidRPr="00E37747">
        <w:rPr>
          <w:lang w:eastAsia="en-US"/>
        </w:rPr>
        <w:t>Verlosser stond twee dingen te doen. 48</w:t>
      </w:r>
    </w:p>
    <w:p w:rsidR="00E35A30" w:rsidRPr="00E37747" w:rsidRDefault="00E35A30" w:rsidP="00E35A30">
      <w:pPr>
        <w:jc w:val="both"/>
        <w:rPr>
          <w:lang w:eastAsia="en-US"/>
        </w:rPr>
      </w:pPr>
      <w:r w:rsidRPr="00E37747">
        <w:rPr>
          <w:lang w:eastAsia="en-US"/>
        </w:rPr>
        <w:t>—</w:t>
      </w:r>
      <w:r w:rsidRPr="00E37747">
        <w:rPr>
          <w:lang w:eastAsia="en-US"/>
        </w:rPr>
        <w:tab/>
        <w:t>1. Van wie</w:t>
      </w:r>
      <w:r>
        <w:rPr>
          <w:lang w:eastAsia="en-US"/>
        </w:rPr>
        <w:t xml:space="preserve"> </w:t>
      </w:r>
      <w:r w:rsidR="00BA07B0">
        <w:rPr>
          <w:lang w:eastAsia="en-US"/>
        </w:rPr>
        <w:t>Z</w:t>
      </w:r>
      <w:r>
        <w:rPr>
          <w:lang w:eastAsia="en-US"/>
        </w:rPr>
        <w:t xml:space="preserve">ijn </w:t>
      </w:r>
      <w:r w:rsidRPr="00E37747">
        <w:rPr>
          <w:lang w:eastAsia="en-US"/>
        </w:rPr>
        <w:t>afkomst. 73, 74</w:t>
      </w:r>
    </w:p>
    <w:p w:rsidR="00E35A30" w:rsidRPr="00E37747" w:rsidRDefault="00E35A30" w:rsidP="00E35A30">
      <w:pPr>
        <w:ind w:firstLine="720"/>
        <w:jc w:val="both"/>
        <w:rPr>
          <w:lang w:eastAsia="en-US"/>
        </w:rPr>
      </w:pPr>
      <w:r w:rsidRPr="00E37747">
        <w:rPr>
          <w:lang w:eastAsia="en-US"/>
        </w:rPr>
        <w:t>2. Uit wien geboren.</w:t>
      </w:r>
      <w:r w:rsidRPr="00E37747">
        <w:rPr>
          <w:lang w:eastAsia="en-US"/>
        </w:rPr>
        <w:tab/>
        <w:t>7577</w:t>
      </w:r>
    </w:p>
    <w:p w:rsidR="00E35A30" w:rsidRPr="00E37747" w:rsidRDefault="00E35A30" w:rsidP="00E35A30">
      <w:pPr>
        <w:ind w:firstLine="720"/>
        <w:jc w:val="both"/>
        <w:rPr>
          <w:lang w:eastAsia="en-US"/>
        </w:rPr>
      </w:pPr>
      <w:r w:rsidRPr="00E37747">
        <w:rPr>
          <w:lang w:eastAsia="en-US"/>
        </w:rPr>
        <w:t>3</w:t>
      </w:r>
      <w:r>
        <w:rPr>
          <w:lang w:eastAsia="en-US"/>
        </w:rPr>
        <w:t>.</w:t>
      </w:r>
      <w:r w:rsidRPr="00E37747">
        <w:rPr>
          <w:lang w:eastAsia="en-US"/>
        </w:rPr>
        <w:t xml:space="preserve"> De plaats waar.</w:t>
      </w:r>
      <w:r w:rsidRPr="00E37747">
        <w:rPr>
          <w:lang w:eastAsia="en-US"/>
        </w:rPr>
        <w:tab/>
        <w:t>78</w:t>
      </w:r>
    </w:p>
    <w:p w:rsidR="00E35A30" w:rsidRPr="00E37747" w:rsidRDefault="00E35A30" w:rsidP="00E35A30">
      <w:pPr>
        <w:ind w:firstLine="720"/>
        <w:jc w:val="both"/>
        <w:rPr>
          <w:lang w:eastAsia="en-US"/>
        </w:rPr>
      </w:pPr>
      <w:r w:rsidRPr="00E37747">
        <w:rPr>
          <w:lang w:eastAsia="en-US"/>
        </w:rPr>
        <w:t>4. De tijd wanneer.</w:t>
      </w:r>
      <w:r w:rsidRPr="00E37747">
        <w:rPr>
          <w:lang w:eastAsia="en-US"/>
        </w:rPr>
        <w:tab/>
        <w:t>78</w:t>
      </w:r>
      <w:r>
        <w:rPr>
          <w:lang w:eastAsia="en-US"/>
        </w:rPr>
        <w:t>; d</w:t>
      </w:r>
      <w:r w:rsidRPr="00E37747">
        <w:rPr>
          <w:lang w:eastAsia="en-US"/>
        </w:rPr>
        <w:t>it alles uit de voorzeggin</w:t>
      </w:r>
      <w:r w:rsidRPr="00E37747">
        <w:rPr>
          <w:lang w:eastAsia="en-US"/>
        </w:rPr>
        <w:softHyphen/>
        <w:t>gen.</w:t>
      </w:r>
    </w:p>
    <w:p w:rsidR="00E35A30" w:rsidRPr="00E37747" w:rsidRDefault="00E35A30" w:rsidP="00E35A30">
      <w:pPr>
        <w:jc w:val="both"/>
        <w:rPr>
          <w:lang w:eastAsia="en-US"/>
        </w:rPr>
      </w:pPr>
      <w:r w:rsidRPr="00E37747">
        <w:rPr>
          <w:lang w:eastAsia="en-US"/>
        </w:rPr>
        <w:t>Vernedering van</w:t>
      </w:r>
      <w:r>
        <w:rPr>
          <w:lang w:eastAsia="en-US"/>
        </w:rPr>
        <w:t xml:space="preserve"> de </w:t>
      </w:r>
      <w:r w:rsidRPr="00E37747">
        <w:rPr>
          <w:lang w:eastAsia="en-US"/>
        </w:rPr>
        <w:t>Messias</w:t>
      </w:r>
      <w:r>
        <w:rPr>
          <w:lang w:eastAsia="en-US"/>
        </w:rPr>
        <w:t>;</w:t>
      </w:r>
      <w:r w:rsidRPr="00E37747">
        <w:rPr>
          <w:lang w:eastAsia="en-US"/>
        </w:rPr>
        <w:t xml:space="preserve"> ziet Staten.</w:t>
      </w:r>
    </w:p>
    <w:p w:rsidR="00BA07B0" w:rsidRDefault="00E35A30" w:rsidP="00E35A30">
      <w:pPr>
        <w:jc w:val="both"/>
        <w:rPr>
          <w:lang w:eastAsia="en-US"/>
        </w:rPr>
      </w:pPr>
      <w:r w:rsidRPr="00E37747">
        <w:rPr>
          <w:lang w:eastAsia="en-US"/>
        </w:rPr>
        <w:t>Verschil van de uren toen Jezus</w:t>
      </w:r>
      <w:r>
        <w:rPr>
          <w:lang w:eastAsia="en-US"/>
        </w:rPr>
        <w:t xml:space="preserve"> </w:t>
      </w:r>
      <w:r w:rsidRPr="00E37747">
        <w:rPr>
          <w:lang w:eastAsia="en-US"/>
        </w:rPr>
        <w:t>aan het kruis hing</w:t>
      </w:r>
      <w:r>
        <w:rPr>
          <w:lang w:eastAsia="en-US"/>
        </w:rPr>
        <w:t>;</w:t>
      </w:r>
      <w:r w:rsidRPr="00E37747">
        <w:rPr>
          <w:lang w:eastAsia="en-US"/>
        </w:rPr>
        <w:t xml:space="preserve"> ziet uren. </w:t>
      </w:r>
    </w:p>
    <w:p w:rsidR="00E35A30" w:rsidRPr="00E37747" w:rsidRDefault="00E35A30" w:rsidP="00E35A30">
      <w:pPr>
        <w:jc w:val="both"/>
        <w:rPr>
          <w:lang w:eastAsia="en-US"/>
        </w:rPr>
      </w:pPr>
      <w:r w:rsidRPr="00E37747">
        <w:rPr>
          <w:lang w:eastAsia="en-US"/>
        </w:rPr>
        <w:t>Verschil of Jezus wijn met m</w:t>
      </w:r>
      <w:r>
        <w:rPr>
          <w:lang w:eastAsia="en-US"/>
        </w:rPr>
        <w:t>irr</w:t>
      </w:r>
      <w:r w:rsidRPr="00E37747">
        <w:rPr>
          <w:lang w:eastAsia="en-US"/>
        </w:rPr>
        <w:t>e</w:t>
      </w:r>
      <w:r>
        <w:rPr>
          <w:lang w:eastAsia="en-US"/>
        </w:rPr>
        <w:t xml:space="preserve"> </w:t>
      </w:r>
      <w:r w:rsidRPr="00E37747">
        <w:rPr>
          <w:lang w:eastAsia="en-US"/>
        </w:rPr>
        <w:t>enz.</w:t>
      </w:r>
      <w:r w:rsidRPr="00E37747">
        <w:rPr>
          <w:lang w:eastAsia="en-US"/>
        </w:rPr>
        <w:tab/>
        <w:t>208, 209</w:t>
      </w:r>
    </w:p>
    <w:p w:rsidR="00E35A30" w:rsidRPr="00E37747" w:rsidRDefault="00E35A30" w:rsidP="00E35A30">
      <w:pPr>
        <w:jc w:val="both"/>
        <w:rPr>
          <w:lang w:eastAsia="en-US"/>
        </w:rPr>
      </w:pPr>
      <w:r w:rsidRPr="00E37747">
        <w:rPr>
          <w:lang w:eastAsia="en-US"/>
        </w:rPr>
        <w:t>—</w:t>
      </w:r>
      <w:r w:rsidRPr="00E37747">
        <w:rPr>
          <w:lang w:eastAsia="en-US"/>
        </w:rPr>
        <w:tab/>
        <w:t>der talen boven het kruis 208, 209</w:t>
      </w:r>
    </w:p>
    <w:p w:rsidR="00E35A30" w:rsidRPr="00E37747" w:rsidRDefault="00E35A30" w:rsidP="00E35A30">
      <w:pPr>
        <w:jc w:val="both"/>
        <w:rPr>
          <w:lang w:eastAsia="en-US"/>
        </w:rPr>
      </w:pPr>
      <w:r w:rsidRPr="00E37747">
        <w:rPr>
          <w:lang w:eastAsia="en-US"/>
        </w:rPr>
        <w:t>—</w:t>
      </w:r>
      <w:r w:rsidRPr="00E37747">
        <w:rPr>
          <w:lang w:eastAsia="en-US"/>
        </w:rPr>
        <w:tab/>
        <w:t>van de rechtvaardiging, of uit de werken enz.</w:t>
      </w:r>
      <w:r w:rsidRPr="00E37747">
        <w:rPr>
          <w:lang w:eastAsia="en-US"/>
        </w:rPr>
        <w:tab/>
        <w:t>228</w:t>
      </w:r>
    </w:p>
    <w:p w:rsidR="00E35A30" w:rsidRPr="00E37747" w:rsidRDefault="00E35A30" w:rsidP="00E35A30">
      <w:pPr>
        <w:jc w:val="both"/>
        <w:rPr>
          <w:lang w:eastAsia="en-US"/>
        </w:rPr>
      </w:pPr>
      <w:r w:rsidRPr="00E37747">
        <w:rPr>
          <w:lang w:eastAsia="en-US"/>
        </w:rPr>
        <w:t>Verschijning van Christus na</w:t>
      </w:r>
      <w:r>
        <w:rPr>
          <w:lang w:eastAsia="en-US"/>
        </w:rPr>
        <w:t xml:space="preserve"> zijn </w:t>
      </w:r>
      <w:r w:rsidRPr="00E37747">
        <w:rPr>
          <w:lang w:eastAsia="en-US"/>
        </w:rPr>
        <w:t>opstanding</w:t>
      </w:r>
      <w:r>
        <w:rPr>
          <w:lang w:eastAsia="en-US"/>
        </w:rPr>
        <w:t>,</w:t>
      </w:r>
      <w:r w:rsidRPr="00E37747">
        <w:rPr>
          <w:lang w:eastAsia="en-US"/>
        </w:rPr>
        <w:t xml:space="preserve"> waarom</w:t>
      </w:r>
      <w:r>
        <w:rPr>
          <w:lang w:eastAsia="en-US"/>
        </w:rPr>
        <w:t xml:space="preserve"> </w:t>
      </w:r>
      <w:r w:rsidRPr="00E37747">
        <w:rPr>
          <w:lang w:eastAsia="en-US"/>
        </w:rPr>
        <w:t>wel niet</w:t>
      </w:r>
      <w:r>
        <w:rPr>
          <w:lang w:eastAsia="en-US"/>
        </w:rPr>
        <w:t>,</w:t>
      </w:r>
      <w:r w:rsidRPr="00E37747">
        <w:rPr>
          <w:lang w:eastAsia="en-US"/>
        </w:rPr>
        <w:t xml:space="preserve"> enz. 219,220</w:t>
      </w:r>
    </w:p>
    <w:p w:rsidR="00E35A30" w:rsidRPr="00E37747" w:rsidRDefault="00E35A30" w:rsidP="00E35A30">
      <w:pPr>
        <w:jc w:val="both"/>
        <w:rPr>
          <w:lang w:eastAsia="en-US"/>
        </w:rPr>
      </w:pPr>
      <w:r w:rsidRPr="00E37747">
        <w:rPr>
          <w:lang w:eastAsia="en-US"/>
        </w:rPr>
        <w:t>—</w:t>
      </w:r>
      <w:r w:rsidRPr="00E37747">
        <w:rPr>
          <w:lang w:eastAsia="en-US"/>
        </w:rPr>
        <w:tab/>
        <w:t>van</w:t>
      </w:r>
      <w:r>
        <w:rPr>
          <w:lang w:eastAsia="en-US"/>
        </w:rPr>
        <w:t xml:space="preserve"> de </w:t>
      </w:r>
      <w:r w:rsidRPr="00E37747">
        <w:rPr>
          <w:lang w:eastAsia="en-US"/>
        </w:rPr>
        <w:t>Satan</w:t>
      </w:r>
      <w:r>
        <w:rPr>
          <w:lang w:eastAsia="en-US"/>
        </w:rPr>
        <w:t>,</w:t>
      </w:r>
      <w:r w:rsidRPr="00E37747">
        <w:rPr>
          <w:lang w:eastAsia="en-US"/>
        </w:rPr>
        <w:t xml:space="preserve"> in welke ge</w:t>
      </w:r>
      <w:r w:rsidRPr="00E37747">
        <w:rPr>
          <w:lang w:eastAsia="en-US"/>
        </w:rPr>
        <w:softHyphen/>
        <w:t>daante aan Eva.</w:t>
      </w:r>
      <w:r w:rsidRPr="00E37747">
        <w:rPr>
          <w:lang w:eastAsia="en-US"/>
        </w:rPr>
        <w:tab/>
        <w:t>32</w:t>
      </w:r>
      <w:r w:rsidRPr="00E37747">
        <w:rPr>
          <w:lang w:eastAsia="en-US"/>
        </w:rPr>
        <w:br/>
        <w:t>Verstand</w:t>
      </w:r>
      <w:r>
        <w:rPr>
          <w:lang w:eastAsia="en-US"/>
        </w:rPr>
        <w:t>,</w:t>
      </w:r>
      <w:r w:rsidRPr="00E37747">
        <w:rPr>
          <w:lang w:eastAsia="en-US"/>
        </w:rPr>
        <w:t xml:space="preserve"> een stuk des verstands</w:t>
      </w:r>
      <w:r>
        <w:rPr>
          <w:lang w:eastAsia="en-US"/>
        </w:rPr>
        <w:t xml:space="preserve">; </w:t>
      </w:r>
      <w:r w:rsidRPr="00E37747">
        <w:rPr>
          <w:lang w:eastAsia="en-US"/>
        </w:rPr>
        <w:t>wat dat is.</w:t>
      </w:r>
      <w:r w:rsidRPr="00E37747">
        <w:rPr>
          <w:lang w:eastAsia="en-US"/>
        </w:rPr>
        <w:tab/>
        <w:t>53</w:t>
      </w:r>
    </w:p>
    <w:p w:rsidR="00E35A30" w:rsidRPr="00E37747" w:rsidRDefault="00E35A30" w:rsidP="00E35A30">
      <w:pPr>
        <w:jc w:val="both"/>
        <w:rPr>
          <w:lang w:eastAsia="en-US"/>
        </w:rPr>
      </w:pPr>
      <w:r w:rsidRPr="00E37747">
        <w:rPr>
          <w:lang w:eastAsia="en-US"/>
        </w:rPr>
        <w:t>Vertaling van Gen. 3: 5.</w:t>
      </w:r>
      <w:r w:rsidRPr="00E37747">
        <w:rPr>
          <w:lang w:eastAsia="en-US"/>
        </w:rPr>
        <w:tab/>
        <w:t>51</w:t>
      </w:r>
    </w:p>
    <w:p w:rsidR="00E35A30" w:rsidRPr="00E37747" w:rsidRDefault="00E35A30" w:rsidP="00E35A30">
      <w:pPr>
        <w:jc w:val="both"/>
        <w:rPr>
          <w:lang w:eastAsia="en-US"/>
        </w:rPr>
      </w:pPr>
      <w:r w:rsidRPr="00E37747">
        <w:rPr>
          <w:lang w:eastAsia="en-US"/>
        </w:rPr>
        <w:t>—</w:t>
      </w:r>
      <w:r w:rsidRPr="00E37747">
        <w:rPr>
          <w:lang w:eastAsia="en-US"/>
        </w:rPr>
        <w:tab/>
        <w:t>Gen. 49</w:t>
      </w:r>
      <w:r>
        <w:rPr>
          <w:lang w:eastAsia="en-US"/>
        </w:rPr>
        <w:t>:</w:t>
      </w:r>
      <w:r w:rsidRPr="00E37747">
        <w:rPr>
          <w:lang w:eastAsia="en-US"/>
        </w:rPr>
        <w:t xml:space="preserve"> 10.</w:t>
      </w:r>
      <w:r w:rsidRPr="00E37747">
        <w:rPr>
          <w:lang w:eastAsia="en-US"/>
        </w:rPr>
        <w:tab/>
        <w:t>78</w:t>
      </w:r>
    </w:p>
    <w:p w:rsidR="00E35A30" w:rsidRPr="00E37747" w:rsidRDefault="00E35A30" w:rsidP="00E35A30">
      <w:pPr>
        <w:jc w:val="both"/>
        <w:rPr>
          <w:lang w:eastAsia="en-US"/>
        </w:rPr>
      </w:pPr>
      <w:r w:rsidRPr="00E37747">
        <w:rPr>
          <w:lang w:eastAsia="en-US"/>
        </w:rPr>
        <w:tab/>
        <w:t>Exod. 17: 15.</w:t>
      </w:r>
      <w:r w:rsidRPr="00E37747">
        <w:rPr>
          <w:lang w:eastAsia="en-US"/>
        </w:rPr>
        <w:tab/>
        <w:t>67</w:t>
      </w:r>
    </w:p>
    <w:p w:rsidR="00E35A30" w:rsidRPr="00E37747" w:rsidRDefault="00E35A30" w:rsidP="00E35A30">
      <w:pPr>
        <w:jc w:val="both"/>
        <w:rPr>
          <w:lang w:eastAsia="en-US"/>
        </w:rPr>
      </w:pPr>
      <w:r w:rsidRPr="00E37747">
        <w:rPr>
          <w:lang w:eastAsia="en-US"/>
        </w:rPr>
        <w:tab/>
        <w:t>Deut. 6</w:t>
      </w:r>
      <w:r>
        <w:rPr>
          <w:lang w:eastAsia="en-US"/>
        </w:rPr>
        <w:t>:</w:t>
      </w:r>
      <w:r w:rsidRPr="00E37747">
        <w:rPr>
          <w:lang w:eastAsia="en-US"/>
        </w:rPr>
        <w:t xml:space="preserve"> 4.</w:t>
      </w:r>
      <w:r w:rsidRPr="00E37747">
        <w:rPr>
          <w:lang w:eastAsia="en-US"/>
        </w:rPr>
        <w:tab/>
        <w:t>58</w:t>
      </w:r>
    </w:p>
    <w:p w:rsidR="00E35A30" w:rsidRPr="00E37747" w:rsidRDefault="00E35A30" w:rsidP="00E35A30">
      <w:pPr>
        <w:jc w:val="both"/>
        <w:rPr>
          <w:lang w:eastAsia="en-US"/>
        </w:rPr>
      </w:pPr>
      <w:r w:rsidRPr="00E37747">
        <w:rPr>
          <w:lang w:eastAsia="en-US"/>
        </w:rPr>
        <w:t xml:space="preserve">— </w:t>
      </w:r>
      <w:r>
        <w:rPr>
          <w:lang w:eastAsia="en-US"/>
        </w:rPr>
        <w:tab/>
      </w:r>
      <w:r w:rsidRPr="00E37747">
        <w:rPr>
          <w:lang w:eastAsia="en-US"/>
        </w:rPr>
        <w:t>18: 10.</w:t>
      </w:r>
      <w:r w:rsidRPr="00E37747">
        <w:rPr>
          <w:lang w:eastAsia="en-US"/>
        </w:rPr>
        <w:tab/>
        <w:t>115</w:t>
      </w:r>
    </w:p>
    <w:p w:rsidR="00E35A30" w:rsidRPr="00E37747" w:rsidRDefault="00E35A30" w:rsidP="00E35A30">
      <w:pPr>
        <w:jc w:val="both"/>
        <w:rPr>
          <w:lang w:eastAsia="en-US"/>
        </w:rPr>
      </w:pPr>
      <w:r w:rsidRPr="00E37747">
        <w:rPr>
          <w:lang w:eastAsia="en-US"/>
        </w:rPr>
        <w:t>—</w:t>
      </w:r>
      <w:r w:rsidRPr="00E37747">
        <w:rPr>
          <w:lang w:eastAsia="en-US"/>
        </w:rPr>
        <w:tab/>
        <w:t>Psalm 2</w:t>
      </w:r>
      <w:r>
        <w:rPr>
          <w:lang w:eastAsia="en-US"/>
        </w:rPr>
        <w:t>:</w:t>
      </w:r>
      <w:r w:rsidRPr="00E37747">
        <w:rPr>
          <w:lang w:eastAsia="en-US"/>
        </w:rPr>
        <w:t xml:space="preserve"> 7.</w:t>
      </w:r>
      <w:r w:rsidRPr="00E37747">
        <w:rPr>
          <w:lang w:eastAsia="en-US"/>
        </w:rPr>
        <w:tab/>
        <w:t>68</w:t>
      </w:r>
    </w:p>
    <w:p w:rsidR="00E35A30" w:rsidRPr="00E37747" w:rsidRDefault="00E35A30" w:rsidP="00E35A30">
      <w:pPr>
        <w:ind w:left="720" w:firstLine="720"/>
        <w:jc w:val="both"/>
        <w:rPr>
          <w:lang w:eastAsia="en-US"/>
        </w:rPr>
      </w:pPr>
      <w:r w:rsidRPr="00E37747">
        <w:rPr>
          <w:lang w:eastAsia="en-US"/>
        </w:rPr>
        <w:t>12.</w:t>
      </w:r>
      <w:r w:rsidRPr="00E37747">
        <w:rPr>
          <w:lang w:eastAsia="en-US"/>
        </w:rPr>
        <w:tab/>
        <w:t>59</w:t>
      </w:r>
      <w:r>
        <w:rPr>
          <w:lang w:eastAsia="en-US"/>
        </w:rPr>
        <w:t>,</w:t>
      </w:r>
      <w:r w:rsidRPr="00E37747">
        <w:rPr>
          <w:lang w:eastAsia="en-US"/>
        </w:rPr>
        <w:t xml:space="preserve"> 90</w:t>
      </w:r>
    </w:p>
    <w:p w:rsidR="00E35A30" w:rsidRPr="00E37747" w:rsidRDefault="00E35A30" w:rsidP="00E35A30">
      <w:pPr>
        <w:jc w:val="both"/>
        <w:rPr>
          <w:lang w:eastAsia="en-US"/>
        </w:rPr>
      </w:pPr>
      <w:r w:rsidRPr="00E37747">
        <w:rPr>
          <w:lang w:eastAsia="en-US"/>
        </w:rPr>
        <w:tab/>
        <w:t>— 110</w:t>
      </w:r>
      <w:r>
        <w:rPr>
          <w:lang w:eastAsia="en-US"/>
        </w:rPr>
        <w:t>;</w:t>
      </w:r>
      <w:r w:rsidRPr="00E37747">
        <w:rPr>
          <w:lang w:eastAsia="en-US"/>
        </w:rPr>
        <w:t xml:space="preserve"> 1.</w:t>
      </w:r>
      <w:r w:rsidRPr="00E37747">
        <w:rPr>
          <w:lang w:eastAsia="en-US"/>
        </w:rPr>
        <w:tab/>
        <w:t>150</w:t>
      </w:r>
    </w:p>
    <w:p w:rsidR="00E35A30" w:rsidRPr="00E37747" w:rsidRDefault="00E35A30" w:rsidP="00E35A30">
      <w:pPr>
        <w:jc w:val="both"/>
        <w:rPr>
          <w:lang w:eastAsia="en-US"/>
        </w:rPr>
      </w:pPr>
      <w:r w:rsidRPr="00E37747">
        <w:rPr>
          <w:lang w:eastAsia="en-US"/>
        </w:rPr>
        <w:t>—</w:t>
      </w:r>
      <w:r w:rsidRPr="00E37747">
        <w:rPr>
          <w:lang w:eastAsia="en-US"/>
        </w:rPr>
        <w:tab/>
        <w:t>van</w:t>
      </w:r>
      <w:r>
        <w:rPr>
          <w:lang w:eastAsia="en-US"/>
        </w:rPr>
        <w:t xml:space="preserve"> Jesaja </w:t>
      </w:r>
      <w:r w:rsidRPr="00E37747">
        <w:rPr>
          <w:lang w:eastAsia="en-US"/>
        </w:rPr>
        <w:t>9</w:t>
      </w:r>
      <w:r>
        <w:rPr>
          <w:lang w:eastAsia="en-US"/>
        </w:rPr>
        <w:t>:</w:t>
      </w:r>
      <w:r w:rsidRPr="00E37747">
        <w:rPr>
          <w:lang w:eastAsia="en-US"/>
        </w:rPr>
        <w:t xml:space="preserve"> 5.</w:t>
      </w:r>
      <w:r w:rsidRPr="00E37747">
        <w:rPr>
          <w:lang w:eastAsia="en-US"/>
        </w:rPr>
        <w:tab/>
        <w:t>66</w:t>
      </w:r>
    </w:p>
    <w:p w:rsidR="00E35A30" w:rsidRPr="00E37747" w:rsidRDefault="00E35A30" w:rsidP="00E35A30">
      <w:pPr>
        <w:jc w:val="both"/>
        <w:rPr>
          <w:lang w:eastAsia="en-US"/>
        </w:rPr>
      </w:pPr>
      <w:r w:rsidRPr="00E37747">
        <w:rPr>
          <w:lang w:eastAsia="en-US"/>
        </w:rPr>
        <w:tab/>
        <w:t>Jes. 45</w:t>
      </w:r>
      <w:r>
        <w:rPr>
          <w:lang w:eastAsia="en-US"/>
        </w:rPr>
        <w:t>:</w:t>
      </w:r>
      <w:r w:rsidRPr="00E37747">
        <w:rPr>
          <w:lang w:eastAsia="en-US"/>
        </w:rPr>
        <w:t xml:space="preserve"> 17.</w:t>
      </w:r>
      <w:r w:rsidRPr="00E37747">
        <w:rPr>
          <w:lang w:eastAsia="en-US"/>
        </w:rPr>
        <w:tab/>
        <w:t>69</w:t>
      </w:r>
    </w:p>
    <w:p w:rsidR="00E35A30" w:rsidRPr="00E37747" w:rsidRDefault="00E35A30" w:rsidP="00E35A30">
      <w:pPr>
        <w:jc w:val="both"/>
        <w:rPr>
          <w:lang w:eastAsia="en-US"/>
        </w:rPr>
      </w:pPr>
      <w:r w:rsidRPr="00E37747">
        <w:rPr>
          <w:lang w:eastAsia="en-US"/>
        </w:rPr>
        <w:tab/>
        <w:t>— 48</w:t>
      </w:r>
      <w:r>
        <w:rPr>
          <w:lang w:eastAsia="en-US"/>
        </w:rPr>
        <w:t>:</w:t>
      </w:r>
      <w:r w:rsidRPr="00E37747">
        <w:rPr>
          <w:lang w:eastAsia="en-US"/>
        </w:rPr>
        <w:t xml:space="preserve"> 16.</w:t>
      </w:r>
      <w:r w:rsidRPr="00E37747">
        <w:rPr>
          <w:lang w:eastAsia="en-US"/>
        </w:rPr>
        <w:tab/>
        <w:t>58</w:t>
      </w:r>
    </w:p>
    <w:p w:rsidR="00E35A30" w:rsidRPr="00E37747" w:rsidRDefault="00E35A30" w:rsidP="00E35A30">
      <w:pPr>
        <w:jc w:val="both"/>
        <w:rPr>
          <w:lang w:eastAsia="en-US"/>
        </w:rPr>
      </w:pPr>
      <w:r w:rsidRPr="00E37747">
        <w:rPr>
          <w:lang w:eastAsia="en-US"/>
        </w:rPr>
        <w:tab/>
        <w:t>Jer. 23: 6.</w:t>
      </w:r>
      <w:r w:rsidRPr="00E37747">
        <w:rPr>
          <w:lang w:eastAsia="en-US"/>
        </w:rPr>
        <w:tab/>
        <w:t>67</w:t>
      </w:r>
    </w:p>
    <w:p w:rsidR="00E35A30" w:rsidRPr="00E37747" w:rsidRDefault="00E35A30" w:rsidP="00E35A30">
      <w:pPr>
        <w:jc w:val="both"/>
        <w:rPr>
          <w:lang w:eastAsia="en-US"/>
        </w:rPr>
      </w:pPr>
      <w:r w:rsidRPr="00E37747">
        <w:rPr>
          <w:lang w:eastAsia="en-US"/>
        </w:rPr>
        <w:t>—</w:t>
      </w:r>
      <w:r w:rsidRPr="00E37747">
        <w:rPr>
          <w:lang w:eastAsia="en-US"/>
        </w:rPr>
        <w:tab/>
        <w:t>Micha 5: 1.</w:t>
      </w:r>
      <w:r w:rsidRPr="00E37747">
        <w:rPr>
          <w:lang w:eastAsia="en-US"/>
        </w:rPr>
        <w:tab/>
        <w:t>62</w:t>
      </w:r>
    </w:p>
    <w:p w:rsidR="00E35A30" w:rsidRPr="00E37747" w:rsidRDefault="00E35A30" w:rsidP="00E35A30">
      <w:pPr>
        <w:jc w:val="both"/>
        <w:rPr>
          <w:lang w:eastAsia="en-US"/>
        </w:rPr>
      </w:pPr>
      <w:r>
        <w:rPr>
          <w:lang w:eastAsia="en-US"/>
        </w:rPr>
        <w:t>Vlees,</w:t>
      </w:r>
      <w:r w:rsidRPr="00E37747">
        <w:rPr>
          <w:lang w:eastAsia="en-US"/>
        </w:rPr>
        <w:t xml:space="preserve"> het eten van hetzelve</w:t>
      </w:r>
      <w:r w:rsidR="00BA07B0">
        <w:rPr>
          <w:lang w:eastAsia="en-US"/>
        </w:rPr>
        <w:t xml:space="preserve"> </w:t>
      </w:r>
      <w:r w:rsidRPr="00E37747">
        <w:rPr>
          <w:lang w:eastAsia="en-US"/>
        </w:rPr>
        <w:t>onder het N. Testament goedgekeurd.</w:t>
      </w:r>
      <w:r w:rsidRPr="00E37747">
        <w:rPr>
          <w:lang w:eastAsia="en-US"/>
        </w:rPr>
        <w:tab/>
        <w:t>250 — 252</w:t>
      </w:r>
    </w:p>
    <w:p w:rsidR="00E35A30" w:rsidRDefault="00BA07B0" w:rsidP="00E35A30">
      <w:pPr>
        <w:jc w:val="both"/>
        <w:rPr>
          <w:lang w:eastAsia="en-US"/>
        </w:rPr>
      </w:pPr>
      <w:r>
        <w:rPr>
          <w:lang w:eastAsia="en-US"/>
        </w:rPr>
        <w:tab/>
      </w:r>
      <w:r w:rsidR="00E35A30" w:rsidRPr="00E37747">
        <w:rPr>
          <w:lang w:eastAsia="en-US"/>
        </w:rPr>
        <w:t xml:space="preserve">Tegenwerping van hetzelve. 251 </w:t>
      </w:r>
    </w:p>
    <w:p w:rsidR="00E35A30" w:rsidRDefault="00E35A30" w:rsidP="00E35A30">
      <w:pPr>
        <w:jc w:val="both"/>
        <w:rPr>
          <w:lang w:eastAsia="en-US"/>
        </w:rPr>
      </w:pPr>
      <w:r w:rsidRPr="00E37747">
        <w:rPr>
          <w:lang w:eastAsia="en-US"/>
        </w:rPr>
        <w:t xml:space="preserve">Voorbeeld, hoe </w:t>
      </w:r>
      <w:r>
        <w:rPr>
          <w:lang w:eastAsia="en-US"/>
        </w:rPr>
        <w:t xml:space="preserve">hetzelve </w:t>
      </w:r>
      <w:r w:rsidRPr="00E37747">
        <w:rPr>
          <w:lang w:eastAsia="en-US"/>
        </w:rPr>
        <w:t>moet wor</w:t>
      </w:r>
      <w:r>
        <w:rPr>
          <w:lang w:eastAsia="en-US"/>
        </w:rPr>
        <w:t>d</w:t>
      </w:r>
      <w:r w:rsidRPr="00E37747">
        <w:rPr>
          <w:lang w:eastAsia="en-US"/>
        </w:rPr>
        <w:t xml:space="preserve">en aangemerkt in de noten. 187 </w:t>
      </w:r>
    </w:p>
    <w:p w:rsidR="00E35A30" w:rsidRPr="00E37747" w:rsidRDefault="00E35A30" w:rsidP="00E35A30">
      <w:pPr>
        <w:jc w:val="both"/>
        <w:rPr>
          <w:lang w:eastAsia="en-US"/>
        </w:rPr>
      </w:pPr>
      <w:r w:rsidRPr="00E37747">
        <w:rPr>
          <w:lang w:eastAsia="en-US"/>
        </w:rPr>
        <w:t xml:space="preserve">Vijandschap </w:t>
      </w:r>
      <w:r>
        <w:rPr>
          <w:lang w:eastAsia="en-US"/>
        </w:rPr>
        <w:t>tussen</w:t>
      </w:r>
      <w:r w:rsidRPr="00E37747">
        <w:rPr>
          <w:lang w:eastAsia="en-US"/>
        </w:rPr>
        <w:t xml:space="preserve"> het zaad</w:t>
      </w:r>
      <w:r>
        <w:rPr>
          <w:lang w:eastAsia="en-US"/>
        </w:rPr>
        <w:t xml:space="preserve"> </w:t>
      </w:r>
      <w:r w:rsidRPr="00E37747">
        <w:rPr>
          <w:lang w:eastAsia="en-US"/>
        </w:rPr>
        <w:t>der vrouw en der slang; waarin</w:t>
      </w:r>
      <w:r>
        <w:rPr>
          <w:lang w:eastAsia="en-US"/>
        </w:rPr>
        <w:t xml:space="preserve"> </w:t>
      </w:r>
      <w:r w:rsidRPr="00E37747">
        <w:rPr>
          <w:lang w:eastAsia="en-US"/>
        </w:rPr>
        <w:t>bestaande.</w:t>
      </w:r>
      <w:r w:rsidRPr="00E37747">
        <w:rPr>
          <w:lang w:eastAsia="en-US"/>
        </w:rPr>
        <w:tab/>
        <w:t>45</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W.</w:t>
      </w:r>
    </w:p>
    <w:p w:rsidR="00E35A30" w:rsidRPr="00E37747" w:rsidRDefault="00E35A30" w:rsidP="00E35A30">
      <w:pPr>
        <w:jc w:val="both"/>
        <w:rPr>
          <w:lang w:eastAsia="en-US"/>
        </w:rPr>
      </w:pPr>
      <w:r w:rsidRPr="00E37747">
        <w:rPr>
          <w:lang w:eastAsia="en-US"/>
        </w:rPr>
        <w:t xml:space="preserve">Waarheid, een iegelijk die </w:t>
      </w:r>
      <w:r>
        <w:rPr>
          <w:lang w:eastAsia="en-US"/>
        </w:rPr>
        <w:t xml:space="preserve">dezelve </w:t>
      </w:r>
      <w:r w:rsidRPr="00E37747">
        <w:rPr>
          <w:lang w:eastAsia="en-US"/>
        </w:rPr>
        <w:t>zoeken zal wat die te doen staat. 178</w:t>
      </w:r>
      <w:r>
        <w:rPr>
          <w:lang w:eastAsia="en-US"/>
        </w:rPr>
        <w:t>,</w:t>
      </w:r>
      <w:r w:rsidRPr="00E37747">
        <w:rPr>
          <w:lang w:eastAsia="en-US"/>
        </w:rPr>
        <w:t xml:space="preserve"> 179</w:t>
      </w:r>
    </w:p>
    <w:p w:rsidR="00E35A30" w:rsidRPr="00E37747" w:rsidRDefault="00E35A30" w:rsidP="00E35A30">
      <w:pPr>
        <w:jc w:val="both"/>
        <w:rPr>
          <w:lang w:eastAsia="en-US"/>
        </w:rPr>
      </w:pPr>
      <w:r w:rsidRPr="00E37747">
        <w:rPr>
          <w:lang w:eastAsia="en-US"/>
        </w:rPr>
        <w:t>Weken</w:t>
      </w:r>
      <w:r>
        <w:rPr>
          <w:lang w:eastAsia="en-US"/>
        </w:rPr>
        <w:t>,</w:t>
      </w:r>
      <w:r w:rsidRPr="00E37747">
        <w:rPr>
          <w:lang w:eastAsia="en-US"/>
        </w:rPr>
        <w:t xml:space="preserve"> de 70 van Dani</w:t>
      </w:r>
      <w:r>
        <w:rPr>
          <w:lang w:eastAsia="en-US"/>
        </w:rPr>
        <w:t>ël</w:t>
      </w:r>
      <w:r w:rsidRPr="00E37747">
        <w:rPr>
          <w:lang w:eastAsia="en-US"/>
        </w:rPr>
        <w:t xml:space="preserve"> voor</w:t>
      </w:r>
      <w:r w:rsidRPr="00E37747">
        <w:rPr>
          <w:lang w:eastAsia="en-US"/>
        </w:rPr>
        <w:softHyphen/>
        <w:t>zegd en verklaard.</w:t>
      </w:r>
      <w:r w:rsidRPr="00E37747">
        <w:rPr>
          <w:lang w:eastAsia="en-US"/>
        </w:rPr>
        <w:tab/>
        <w:t>84</w:t>
      </w:r>
    </w:p>
    <w:p w:rsidR="00E35A30" w:rsidRPr="00E37747" w:rsidRDefault="00E35A30" w:rsidP="00E35A30">
      <w:pPr>
        <w:jc w:val="both"/>
        <w:rPr>
          <w:lang w:eastAsia="en-US"/>
        </w:rPr>
      </w:pPr>
      <w:r w:rsidRPr="00E37747">
        <w:rPr>
          <w:lang w:eastAsia="en-US"/>
        </w:rPr>
        <w:t>Woord, waarvan</w:t>
      </w:r>
      <w:r>
        <w:rPr>
          <w:lang w:eastAsia="en-US"/>
        </w:rPr>
        <w:t xml:space="preserve"> Psalm</w:t>
      </w:r>
      <w:r w:rsidRPr="00E37747">
        <w:rPr>
          <w:lang w:eastAsia="en-US"/>
        </w:rPr>
        <w:t xml:space="preserve"> 33: 6 gesproken wordt, hoe te ver</w:t>
      </w:r>
      <w:r w:rsidRPr="00E37747">
        <w:rPr>
          <w:lang w:eastAsia="en-US"/>
        </w:rPr>
        <w:softHyphen/>
        <w:t>staan. 57</w:t>
      </w:r>
      <w:r>
        <w:rPr>
          <w:lang w:eastAsia="en-US"/>
        </w:rPr>
        <w:t>,</w:t>
      </w:r>
      <w:r w:rsidRPr="00E37747">
        <w:rPr>
          <w:lang w:eastAsia="en-US"/>
        </w:rPr>
        <w:t xml:space="preserve"> 58</w:t>
      </w:r>
    </w:p>
    <w:p w:rsidR="00E35A30" w:rsidRPr="00E37747" w:rsidRDefault="00E35A30" w:rsidP="00E35A30">
      <w:pPr>
        <w:jc w:val="both"/>
        <w:rPr>
          <w:lang w:eastAsia="en-US"/>
        </w:rPr>
      </w:pPr>
      <w:r w:rsidRPr="00E37747">
        <w:rPr>
          <w:lang w:eastAsia="en-US"/>
        </w:rPr>
        <w:t>Woorden die Jezus aan het kruis gesproken heeft, in order 211, 212</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Z.</w:t>
      </w:r>
    </w:p>
    <w:p w:rsidR="00E35A30" w:rsidRDefault="00E35A30" w:rsidP="00E35A30">
      <w:pPr>
        <w:jc w:val="both"/>
        <w:rPr>
          <w:lang w:eastAsia="en-US"/>
        </w:rPr>
      </w:pPr>
      <w:r w:rsidRPr="00E37747">
        <w:rPr>
          <w:lang w:eastAsia="en-US"/>
        </w:rPr>
        <w:t xml:space="preserve">Zaad der vrouw, hoe te verstaan 45 </w:t>
      </w:r>
    </w:p>
    <w:p w:rsidR="00E35A30" w:rsidRPr="00E37747" w:rsidRDefault="00E35A30" w:rsidP="00E35A30">
      <w:pPr>
        <w:jc w:val="both"/>
        <w:rPr>
          <w:lang w:eastAsia="en-US"/>
        </w:rPr>
      </w:pPr>
      <w:r w:rsidRPr="00E37747">
        <w:rPr>
          <w:lang w:eastAsia="en-US"/>
        </w:rPr>
        <w:t>Zalving van</w:t>
      </w:r>
      <w:r>
        <w:rPr>
          <w:lang w:eastAsia="en-US"/>
        </w:rPr>
        <w:t xml:space="preserve"> de </w:t>
      </w:r>
      <w:r w:rsidRPr="00E37747">
        <w:rPr>
          <w:lang w:eastAsia="en-US"/>
        </w:rPr>
        <w:t>Messias</w:t>
      </w:r>
      <w:r>
        <w:rPr>
          <w:lang w:eastAsia="en-US"/>
        </w:rPr>
        <w:t>, zie</w:t>
      </w:r>
      <w:r w:rsidRPr="00E37747">
        <w:rPr>
          <w:lang w:eastAsia="en-US"/>
        </w:rPr>
        <w:t xml:space="preserve"> Messias</w:t>
      </w:r>
    </w:p>
    <w:p w:rsidR="00E35A30" w:rsidRDefault="00E35A30" w:rsidP="00E35A30">
      <w:pPr>
        <w:jc w:val="both"/>
        <w:rPr>
          <w:lang w:eastAsia="en-US"/>
        </w:rPr>
      </w:pPr>
      <w:r w:rsidRPr="00E37747">
        <w:rPr>
          <w:lang w:eastAsia="en-US"/>
        </w:rPr>
        <w:t xml:space="preserve">Zee (de </w:t>
      </w:r>
      <w:r>
        <w:rPr>
          <w:lang w:eastAsia="en-US"/>
        </w:rPr>
        <w:t>koper</w:t>
      </w:r>
      <w:r w:rsidRPr="00E37747">
        <w:rPr>
          <w:lang w:eastAsia="en-US"/>
        </w:rPr>
        <w:t>en) hoe die begrepen moet worden.</w:t>
      </w:r>
      <w:r w:rsidRPr="00E37747">
        <w:rPr>
          <w:lang w:eastAsia="en-US"/>
        </w:rPr>
        <w:tab/>
        <w:t>248</w:t>
      </w:r>
      <w:r>
        <w:rPr>
          <w:lang w:eastAsia="en-US"/>
        </w:rPr>
        <w:t>,</w:t>
      </w:r>
      <w:r w:rsidRPr="00E37747">
        <w:rPr>
          <w:lang w:eastAsia="en-US"/>
        </w:rPr>
        <w:t xml:space="preserve"> 244</w:t>
      </w:r>
    </w:p>
    <w:p w:rsidR="00E35A30" w:rsidRPr="00E37747" w:rsidRDefault="00BA07B0" w:rsidP="00E35A30">
      <w:pPr>
        <w:jc w:val="both"/>
        <w:rPr>
          <w:lang w:eastAsia="en-US"/>
        </w:rPr>
      </w:pPr>
      <w:r>
        <w:rPr>
          <w:lang w:eastAsia="en-US"/>
        </w:rPr>
        <w:t>Z</w:t>
      </w:r>
      <w:r w:rsidR="00E35A30">
        <w:rPr>
          <w:lang w:eastAsia="en-US"/>
        </w:rPr>
        <w:t>ion,</w:t>
      </w:r>
      <w:r w:rsidR="00E35A30" w:rsidRPr="00E37747">
        <w:rPr>
          <w:lang w:eastAsia="en-US"/>
        </w:rPr>
        <w:t xml:space="preserve"> een der drie bergen waarop</w:t>
      </w:r>
      <w:r w:rsidR="00E35A30">
        <w:rPr>
          <w:lang w:eastAsia="en-US"/>
        </w:rPr>
        <w:t xml:space="preserve"> </w:t>
      </w:r>
      <w:r w:rsidR="00E35A30" w:rsidRPr="00E37747">
        <w:rPr>
          <w:lang w:eastAsia="en-US"/>
        </w:rPr>
        <w:t>Jeruzalem was gelegen.</w:t>
      </w:r>
      <w:r w:rsidR="00E35A30" w:rsidRPr="00E37747">
        <w:rPr>
          <w:lang w:eastAsia="en-US"/>
        </w:rPr>
        <w:tab/>
        <w:t>125</w:t>
      </w:r>
    </w:p>
    <w:p w:rsidR="00E35A30" w:rsidRPr="00E37747" w:rsidRDefault="00E35A30" w:rsidP="00E35A30">
      <w:pPr>
        <w:jc w:val="both"/>
        <w:rPr>
          <w:lang w:eastAsia="en-US"/>
        </w:rPr>
      </w:pPr>
      <w:r w:rsidRPr="00E37747">
        <w:rPr>
          <w:lang w:eastAsia="en-US"/>
        </w:rPr>
        <w:t>—</w:t>
      </w:r>
      <w:r w:rsidRPr="00E37747">
        <w:rPr>
          <w:lang w:eastAsia="en-US"/>
        </w:rPr>
        <w:tab/>
        <w:t xml:space="preserve">waarom </w:t>
      </w:r>
      <w:r>
        <w:rPr>
          <w:lang w:eastAsia="en-US"/>
        </w:rPr>
        <w:t>genoemd</w:t>
      </w:r>
      <w:r w:rsidRPr="00E37747">
        <w:rPr>
          <w:lang w:eastAsia="en-US"/>
        </w:rPr>
        <w:t xml:space="preserve"> de Berg van Gods Heiligheid.</w:t>
      </w:r>
      <w:r w:rsidRPr="00E37747">
        <w:rPr>
          <w:lang w:eastAsia="en-US"/>
        </w:rPr>
        <w:tab/>
        <w:t>126</w:t>
      </w:r>
    </w:p>
    <w:p w:rsidR="00E35A30" w:rsidRDefault="00E35A30" w:rsidP="00E35A30">
      <w:pPr>
        <w:jc w:val="both"/>
        <w:rPr>
          <w:lang w:eastAsia="en-US"/>
        </w:rPr>
      </w:pPr>
      <w:r w:rsidRPr="00E37747">
        <w:rPr>
          <w:lang w:eastAsia="en-US"/>
        </w:rPr>
        <w:t>—</w:t>
      </w:r>
      <w:r w:rsidRPr="00E37747">
        <w:rPr>
          <w:lang w:eastAsia="en-US"/>
        </w:rPr>
        <w:tab/>
        <w:t>een Profetisch voorbeeld.</w:t>
      </w:r>
      <w:r w:rsidRPr="00E37747">
        <w:rPr>
          <w:lang w:eastAsia="en-US"/>
        </w:rPr>
        <w:tab/>
        <w:t>127</w:t>
      </w:r>
      <w:r w:rsidRPr="00E37747">
        <w:rPr>
          <w:lang w:eastAsia="en-US"/>
        </w:rPr>
        <w:br/>
        <w:t xml:space="preserve">Zoenoffer in plaats van een ander 50 </w:t>
      </w:r>
    </w:p>
    <w:p w:rsidR="00E35A30" w:rsidRPr="00E37747" w:rsidRDefault="00E35A30" w:rsidP="00E35A30">
      <w:pPr>
        <w:jc w:val="both"/>
        <w:rPr>
          <w:lang w:eastAsia="en-US"/>
        </w:rPr>
      </w:pPr>
      <w:r w:rsidRPr="00E37747">
        <w:rPr>
          <w:lang w:eastAsia="en-US"/>
        </w:rPr>
        <w:t>Zonde, een schandelijk kwaad.</w:t>
      </w:r>
      <w:r w:rsidRPr="00E37747">
        <w:rPr>
          <w:lang w:eastAsia="en-US"/>
        </w:rPr>
        <w:tab/>
        <w:t>38</w:t>
      </w:r>
    </w:p>
    <w:p w:rsidR="00E35A30" w:rsidRPr="00E37747" w:rsidRDefault="00E35A30" w:rsidP="00E35A30">
      <w:pPr>
        <w:jc w:val="both"/>
        <w:rPr>
          <w:lang w:eastAsia="en-US"/>
        </w:rPr>
      </w:pPr>
      <w:r w:rsidRPr="00E37747">
        <w:rPr>
          <w:lang w:eastAsia="en-US"/>
        </w:rPr>
        <w:t>—</w:t>
      </w:r>
      <w:r w:rsidRPr="00E37747">
        <w:rPr>
          <w:lang w:eastAsia="en-US"/>
        </w:rPr>
        <w:tab/>
        <w:t>bevat ook in zich een droevig kwaad.</w:t>
      </w:r>
      <w:r w:rsidRPr="00E37747">
        <w:rPr>
          <w:lang w:eastAsia="en-US"/>
        </w:rPr>
        <w:tab/>
        <w:t>38</w:t>
      </w:r>
    </w:p>
    <w:p w:rsidR="00E35A30" w:rsidRPr="00E37747" w:rsidRDefault="00E35A30" w:rsidP="00E35A30">
      <w:pPr>
        <w:jc w:val="both"/>
        <w:rPr>
          <w:lang w:eastAsia="en-US"/>
        </w:rPr>
      </w:pPr>
      <w:r w:rsidRPr="00E37747">
        <w:rPr>
          <w:lang w:eastAsia="en-US"/>
        </w:rPr>
        <w:t>—</w:t>
      </w:r>
      <w:r w:rsidRPr="00E37747">
        <w:rPr>
          <w:lang w:eastAsia="en-US"/>
        </w:rPr>
        <w:tab/>
        <w:t>deszelfs benamingen enz.</w:t>
      </w:r>
      <w:r w:rsidRPr="00E37747">
        <w:rPr>
          <w:lang w:eastAsia="en-US"/>
        </w:rPr>
        <w:tab/>
        <w:t>38</w:t>
      </w:r>
      <w:r w:rsidRPr="00E37747">
        <w:rPr>
          <w:lang w:eastAsia="en-US"/>
        </w:rPr>
        <w:br/>
        <w:t>Zwarigheid over de plaats van</w:t>
      </w:r>
      <w:r>
        <w:rPr>
          <w:lang w:eastAsia="en-US"/>
        </w:rPr>
        <w:t xml:space="preserve"> </w:t>
      </w:r>
      <w:r w:rsidRPr="00E37747">
        <w:rPr>
          <w:lang w:eastAsia="en-US"/>
        </w:rPr>
        <w:t>Jesaja 9</w:t>
      </w:r>
      <w:r>
        <w:rPr>
          <w:lang w:eastAsia="en-US"/>
        </w:rPr>
        <w:t>:</w:t>
      </w:r>
      <w:r w:rsidRPr="00E37747">
        <w:rPr>
          <w:lang w:eastAsia="en-US"/>
        </w:rPr>
        <w:t xml:space="preserve"> 5</w:t>
      </w:r>
      <w:r>
        <w:rPr>
          <w:lang w:eastAsia="en-US"/>
        </w:rPr>
        <w:t>,</w:t>
      </w:r>
      <w:r w:rsidRPr="00E37747">
        <w:rPr>
          <w:lang w:eastAsia="en-US"/>
        </w:rPr>
        <w:t xml:space="preserve"> met Matthéüs</w:t>
      </w:r>
      <w:r>
        <w:rPr>
          <w:lang w:eastAsia="en-US"/>
        </w:rPr>
        <w:t xml:space="preserve"> </w:t>
      </w:r>
      <w:r w:rsidRPr="00E37747">
        <w:rPr>
          <w:lang w:eastAsia="en-US"/>
        </w:rPr>
        <w:t>10: 34</w:t>
      </w:r>
      <w:r w:rsidRPr="00E37747">
        <w:rPr>
          <w:lang w:eastAsia="en-US"/>
        </w:rPr>
        <w:tab/>
        <w:t>246, 247</w:t>
      </w:r>
    </w:p>
    <w:p w:rsidR="00E35A30" w:rsidRPr="00E37747" w:rsidRDefault="00E35A30" w:rsidP="00E35A30">
      <w:pPr>
        <w:jc w:val="both"/>
        <w:rPr>
          <w:lang w:eastAsia="en-US"/>
        </w:rPr>
      </w:pPr>
      <w:r w:rsidRPr="00E37747">
        <w:rPr>
          <w:lang w:eastAsia="en-US"/>
        </w:rPr>
        <w:t>—</w:t>
      </w:r>
      <w:r w:rsidRPr="00E37747">
        <w:rPr>
          <w:lang w:eastAsia="en-US"/>
        </w:rPr>
        <w:tab/>
        <w:t xml:space="preserve">over </w:t>
      </w:r>
      <w:r>
        <w:rPr>
          <w:lang w:eastAsia="en-US"/>
        </w:rPr>
        <w:t>M</w:t>
      </w:r>
      <w:r w:rsidRPr="00E37747">
        <w:rPr>
          <w:lang w:eastAsia="en-US"/>
        </w:rPr>
        <w:t>atth. 3</w:t>
      </w:r>
      <w:r>
        <w:rPr>
          <w:lang w:eastAsia="en-US"/>
        </w:rPr>
        <w:t>:</w:t>
      </w:r>
      <w:r w:rsidRPr="00E37747">
        <w:rPr>
          <w:lang w:eastAsia="en-US"/>
        </w:rPr>
        <w:t xml:space="preserve"> 13</w:t>
      </w:r>
      <w:r>
        <w:rPr>
          <w:lang w:eastAsia="en-US"/>
        </w:rPr>
        <w:t>,</w:t>
      </w:r>
      <w:r w:rsidRPr="00E37747">
        <w:rPr>
          <w:lang w:eastAsia="en-US"/>
        </w:rPr>
        <w:t xml:space="preserve"> 14, met</w:t>
      </w:r>
      <w:r>
        <w:rPr>
          <w:lang w:eastAsia="en-US"/>
        </w:rPr>
        <w:t xml:space="preserve"> </w:t>
      </w:r>
      <w:r w:rsidRPr="00E37747">
        <w:rPr>
          <w:lang w:eastAsia="en-US"/>
        </w:rPr>
        <w:t>Joh. 1: 29</w:t>
      </w:r>
      <w:r>
        <w:rPr>
          <w:lang w:eastAsia="en-US"/>
        </w:rPr>
        <w:t xml:space="preserve">, </w:t>
      </w:r>
      <w:r w:rsidRPr="00E37747">
        <w:rPr>
          <w:lang w:eastAsia="en-US"/>
        </w:rPr>
        <w:t>35.</w:t>
      </w:r>
      <w:r w:rsidRPr="00E37747">
        <w:rPr>
          <w:lang w:eastAsia="en-US"/>
        </w:rPr>
        <w:tab/>
        <w:t>241</w:t>
      </w:r>
    </w:p>
    <w:p w:rsidR="00E35A30" w:rsidRPr="00E37747" w:rsidRDefault="00E35A30" w:rsidP="00E35A30">
      <w:pPr>
        <w:ind w:firstLine="720"/>
        <w:jc w:val="both"/>
        <w:rPr>
          <w:lang w:eastAsia="en-US"/>
        </w:rPr>
      </w:pPr>
      <w:r w:rsidRPr="00E37747">
        <w:rPr>
          <w:lang w:eastAsia="en-US"/>
        </w:rPr>
        <w:t>Opgelost.</w:t>
      </w:r>
      <w:r w:rsidRPr="00E37747">
        <w:rPr>
          <w:lang w:eastAsia="en-US"/>
        </w:rPr>
        <w:tab/>
        <w:t>242</w:t>
      </w:r>
    </w:p>
    <w:p w:rsidR="00E35A30" w:rsidRPr="00E37747" w:rsidRDefault="00E35A30" w:rsidP="00E35A30">
      <w:pPr>
        <w:jc w:val="both"/>
        <w:rPr>
          <w:lang w:eastAsia="en-US"/>
        </w:rPr>
      </w:pPr>
      <w:r w:rsidRPr="00E37747">
        <w:rPr>
          <w:lang w:eastAsia="en-US"/>
        </w:rPr>
        <w:t>—</w:t>
      </w:r>
      <w:r w:rsidRPr="00E37747">
        <w:rPr>
          <w:lang w:eastAsia="en-US"/>
        </w:rPr>
        <w:tab/>
        <w:t>over Joh. 2: 6.</w:t>
      </w:r>
      <w:r w:rsidRPr="00E37747">
        <w:rPr>
          <w:lang w:eastAsia="en-US"/>
        </w:rPr>
        <w:tab/>
        <w:t>243</w:t>
      </w:r>
    </w:p>
    <w:p w:rsidR="00E35A30" w:rsidRPr="00E37747" w:rsidRDefault="00E35A30" w:rsidP="00E35A30">
      <w:pPr>
        <w:ind w:left="720" w:hanging="720"/>
        <w:jc w:val="both"/>
        <w:rPr>
          <w:lang w:eastAsia="en-US"/>
        </w:rPr>
      </w:pPr>
      <w:r w:rsidRPr="00E37747">
        <w:rPr>
          <w:lang w:eastAsia="en-US"/>
        </w:rPr>
        <w:t>—</w:t>
      </w:r>
      <w:r w:rsidRPr="00E37747">
        <w:rPr>
          <w:lang w:eastAsia="en-US"/>
        </w:rPr>
        <w:tab/>
        <w:t>over de plaatsen van Paulus en Jakobus, over de rechtvaar</w:t>
      </w:r>
      <w:r w:rsidRPr="00E37747">
        <w:rPr>
          <w:lang w:eastAsia="en-US"/>
        </w:rPr>
        <w:softHyphen/>
        <w:t>diging uit het geloof</w:t>
      </w:r>
      <w:r>
        <w:rPr>
          <w:lang w:eastAsia="en-US"/>
        </w:rPr>
        <w:t xml:space="preserve">. En </w:t>
      </w:r>
      <w:r w:rsidRPr="00E37747">
        <w:rPr>
          <w:lang w:eastAsia="en-US"/>
        </w:rPr>
        <w:t>uit de werken.</w:t>
      </w:r>
      <w:r w:rsidRPr="00E37747">
        <w:rPr>
          <w:lang w:eastAsia="en-US"/>
        </w:rPr>
        <w:tab/>
        <w:t>227</w:t>
      </w:r>
      <w:r>
        <w:rPr>
          <w:lang w:eastAsia="en-US"/>
        </w:rPr>
        <w:t xml:space="preserve">, </w:t>
      </w:r>
      <w:r w:rsidRPr="00E37747">
        <w:rPr>
          <w:lang w:eastAsia="en-US"/>
        </w:rPr>
        <w:t>230</w:t>
      </w:r>
    </w:p>
    <w:p w:rsidR="00E35A30" w:rsidRPr="00E37747" w:rsidRDefault="00E35A30" w:rsidP="00E35A30">
      <w:pPr>
        <w:jc w:val="both"/>
        <w:rPr>
          <w:lang w:eastAsia="en-US"/>
        </w:rPr>
      </w:pPr>
      <w:r>
        <w:rPr>
          <w:lang w:eastAsia="en-US"/>
        </w:rPr>
        <w:t>—</w:t>
      </w:r>
      <w:r>
        <w:rPr>
          <w:lang w:eastAsia="en-US"/>
        </w:rPr>
        <w:tab/>
        <w:t xml:space="preserve">aangaande het geloof in de </w:t>
      </w:r>
      <w:r w:rsidRPr="00E37747">
        <w:rPr>
          <w:lang w:eastAsia="en-US"/>
        </w:rPr>
        <w:t>Messias enz.</w:t>
      </w:r>
      <w:r w:rsidRPr="00E37747">
        <w:rPr>
          <w:lang w:eastAsia="en-US"/>
        </w:rPr>
        <w:tab/>
        <w:t>253</w:t>
      </w:r>
    </w:p>
    <w:p w:rsidR="00E35A30" w:rsidRPr="00E37747" w:rsidRDefault="00E35A30" w:rsidP="00E35A30">
      <w:pPr>
        <w:ind w:firstLine="720"/>
        <w:jc w:val="both"/>
        <w:rPr>
          <w:lang w:eastAsia="en-US"/>
        </w:rPr>
      </w:pPr>
      <w:r w:rsidRPr="00E37747">
        <w:rPr>
          <w:lang w:eastAsia="en-US"/>
        </w:rPr>
        <w:t>Opgelost.</w:t>
      </w:r>
      <w:r w:rsidRPr="00E37747">
        <w:rPr>
          <w:lang w:eastAsia="en-US"/>
        </w:rPr>
        <w:tab/>
        <w:t>253</w:t>
      </w:r>
      <w:r>
        <w:rPr>
          <w:lang w:eastAsia="en-US"/>
        </w:rPr>
        <w:t>,</w:t>
      </w:r>
      <w:r w:rsidRPr="00E37747">
        <w:rPr>
          <w:lang w:eastAsia="en-US"/>
        </w:rPr>
        <w:t xml:space="preserve"> 254</w:t>
      </w:r>
    </w:p>
    <w:p w:rsidR="00E35A30" w:rsidRDefault="00E35A30" w:rsidP="00E35A30">
      <w:pPr>
        <w:ind w:firstLine="720"/>
        <w:jc w:val="both"/>
        <w:rPr>
          <w:lang w:eastAsia="en-US"/>
        </w:rPr>
      </w:pPr>
      <w:r w:rsidRPr="00E37747">
        <w:rPr>
          <w:lang w:eastAsia="en-US"/>
        </w:rPr>
        <w:t>I. Ten opzichte voor</w:t>
      </w:r>
      <w:r>
        <w:rPr>
          <w:lang w:eastAsia="en-US"/>
        </w:rPr>
        <w:t xml:space="preserve"> </w:t>
      </w:r>
      <w:r w:rsidR="00BA07B0">
        <w:rPr>
          <w:lang w:eastAsia="en-US"/>
        </w:rPr>
        <w:t>Z</w:t>
      </w:r>
      <w:r>
        <w:rPr>
          <w:lang w:eastAsia="en-US"/>
        </w:rPr>
        <w:t xml:space="preserve">ijn </w:t>
      </w:r>
      <w:r w:rsidRPr="00E37747">
        <w:rPr>
          <w:lang w:eastAsia="en-US"/>
        </w:rPr>
        <w:t>komst.</w:t>
      </w:r>
      <w:r w:rsidRPr="00E37747">
        <w:rPr>
          <w:lang w:eastAsia="en-US"/>
        </w:rPr>
        <w:tab/>
        <w:t>253, 254</w:t>
      </w:r>
    </w:p>
    <w:p w:rsidR="00E35A30" w:rsidRPr="00E37747" w:rsidRDefault="00E35A30" w:rsidP="00E35A30">
      <w:pPr>
        <w:ind w:firstLine="720"/>
        <w:jc w:val="both"/>
        <w:rPr>
          <w:lang w:eastAsia="en-US"/>
        </w:rPr>
      </w:pPr>
      <w:r w:rsidRPr="00E37747">
        <w:rPr>
          <w:lang w:eastAsia="en-US"/>
        </w:rPr>
        <w:t>Als</w:t>
      </w:r>
      <w:r>
        <w:rPr>
          <w:lang w:eastAsia="en-US"/>
        </w:rPr>
        <w:t>:</w:t>
      </w:r>
    </w:p>
    <w:p w:rsidR="00E35A30" w:rsidRPr="00E37747" w:rsidRDefault="00E35A30" w:rsidP="00E35A30">
      <w:pPr>
        <w:ind w:firstLine="720"/>
        <w:jc w:val="both"/>
        <w:rPr>
          <w:lang w:eastAsia="en-US"/>
        </w:rPr>
      </w:pPr>
      <w:r w:rsidRPr="00E37747">
        <w:rPr>
          <w:lang w:eastAsia="en-US"/>
        </w:rPr>
        <w:t>II. Na dezelve.</w:t>
      </w:r>
      <w:r w:rsidRPr="00E37747">
        <w:rPr>
          <w:lang w:eastAsia="en-US"/>
        </w:rPr>
        <w:tab/>
        <w:t>254</w:t>
      </w:r>
    </w:p>
    <w:p w:rsidR="00E35A30" w:rsidRPr="00E37747" w:rsidRDefault="00E35A30" w:rsidP="00E35A30">
      <w:pPr>
        <w:jc w:val="both"/>
        <w:rPr>
          <w:lang w:eastAsia="en-US"/>
        </w:rPr>
      </w:pPr>
      <w:r w:rsidRPr="00E37747">
        <w:rPr>
          <w:lang w:eastAsia="en-US"/>
        </w:rPr>
        <w:t>—</w:t>
      </w:r>
      <w:r w:rsidRPr="00E37747">
        <w:rPr>
          <w:lang w:eastAsia="en-US"/>
        </w:rPr>
        <w:tab/>
        <w:t>van 1 Koning. 9: 26 met 2 Kron. 4</w:t>
      </w:r>
      <w:r>
        <w:rPr>
          <w:lang w:eastAsia="en-US"/>
        </w:rPr>
        <w:t>;</w:t>
      </w:r>
      <w:r w:rsidRPr="00E37747">
        <w:rPr>
          <w:lang w:eastAsia="en-US"/>
        </w:rPr>
        <w:t xml:space="preserve"> 15.</w:t>
      </w:r>
      <w:r w:rsidRPr="00E37747">
        <w:rPr>
          <w:lang w:eastAsia="en-US"/>
        </w:rPr>
        <w:tab/>
        <w:t>243</w:t>
      </w:r>
    </w:p>
    <w:p w:rsidR="00E35A30" w:rsidRDefault="00E35A30" w:rsidP="00E35A30">
      <w:pPr>
        <w:jc w:val="both"/>
        <w:rPr>
          <w:lang w:eastAsia="en-US"/>
        </w:rPr>
      </w:pPr>
    </w:p>
    <w:p w:rsidR="00E35A30" w:rsidRPr="00E37747" w:rsidRDefault="00E35A30" w:rsidP="00E35A30">
      <w:pPr>
        <w:jc w:val="both"/>
        <w:rPr>
          <w:lang w:eastAsia="en-US"/>
        </w:rPr>
      </w:pPr>
      <w:r w:rsidRPr="00E37747">
        <w:rPr>
          <w:lang w:eastAsia="en-US"/>
        </w:rPr>
        <w:t>EINDE VAN HET GEH</w:t>
      </w:r>
      <w:r>
        <w:rPr>
          <w:lang w:eastAsia="en-US"/>
        </w:rPr>
        <w:t>ELE</w:t>
      </w:r>
      <w:r w:rsidRPr="00E37747">
        <w:rPr>
          <w:lang w:eastAsia="en-US"/>
        </w:rPr>
        <w:t xml:space="preserve"> WERK.</w:t>
      </w:r>
    </w:p>
    <w:p w:rsidR="00E35A30" w:rsidRPr="0066311C" w:rsidRDefault="00E35A30" w:rsidP="00E35A30">
      <w:pPr>
        <w:jc w:val="both"/>
        <w:rPr>
          <w:lang w:eastAsia="en-US"/>
        </w:rPr>
      </w:pPr>
    </w:p>
    <w:p w:rsidR="00E35A30" w:rsidRPr="00F800CE" w:rsidRDefault="00E35A30" w:rsidP="00E35A30">
      <w:pPr>
        <w:jc w:val="both"/>
      </w:pPr>
    </w:p>
    <w:p w:rsidR="00E35A30" w:rsidRPr="00D827AF" w:rsidRDefault="00E35A30" w:rsidP="00E35A30"/>
    <w:p w:rsidR="00E35A30" w:rsidRPr="009647B2" w:rsidRDefault="00E35A30" w:rsidP="00E35A30"/>
    <w:p w:rsidR="00AA48DA" w:rsidRPr="00E37747" w:rsidRDefault="00AA48DA" w:rsidP="00872152">
      <w:pPr>
        <w:jc w:val="both"/>
        <w:rPr>
          <w:lang w:eastAsia="en-US"/>
        </w:rPr>
      </w:pPr>
    </w:p>
    <w:sectPr w:rsidR="00AA48DA" w:rsidRPr="00E37747" w:rsidSect="00292326">
      <w:headerReference w:type="even" r:id="rId11"/>
      <w:headerReference w:type="default" r:id="rId12"/>
      <w:type w:val="continuous"/>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405" w:rsidRDefault="00686405">
      <w:r>
        <w:separator/>
      </w:r>
    </w:p>
  </w:endnote>
  <w:endnote w:type="continuationSeparator" w:id="0">
    <w:p w:rsidR="00686405" w:rsidRDefault="006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405" w:rsidRDefault="00686405">
      <w:r>
        <w:separator/>
      </w:r>
    </w:p>
  </w:footnote>
  <w:footnote w:type="continuationSeparator" w:id="0">
    <w:p w:rsidR="00686405" w:rsidRDefault="00686405">
      <w:r>
        <w:continuationSeparator/>
      </w:r>
    </w:p>
  </w:footnote>
  <w:footnote w:id="1">
    <w:p w:rsidR="00000000" w:rsidRDefault="00A93CCE" w:rsidP="00F94257">
      <w:pPr>
        <w:pStyle w:val="FootnoteText"/>
        <w:jc w:val="both"/>
      </w:pPr>
      <w:r>
        <w:rPr>
          <w:rStyle w:val="FootnoteReference"/>
        </w:rPr>
        <w:footnoteRef/>
      </w:r>
      <w:r>
        <w:t xml:space="preserve"> </w:t>
      </w:r>
      <w:r w:rsidRPr="0066311C">
        <w:rPr>
          <w:lang w:eastAsia="en-US"/>
        </w:rPr>
        <w:t>Etteroog is geen Citroen</w:t>
      </w:r>
      <w:r>
        <w:rPr>
          <w:lang w:eastAsia="en-US"/>
        </w:rPr>
        <w:t>,</w:t>
      </w:r>
      <w:r w:rsidRPr="0066311C">
        <w:rPr>
          <w:lang w:eastAsia="en-US"/>
        </w:rPr>
        <w:t xml:space="preserve"> ze wordt alle jaren door afgezondene Joden uit Spanje of </w:t>
      </w:r>
      <w:r>
        <w:rPr>
          <w:lang w:eastAsia="en-US"/>
        </w:rPr>
        <w:t>I</w:t>
      </w:r>
      <w:r w:rsidRPr="0066311C">
        <w:rPr>
          <w:lang w:eastAsia="en-US"/>
        </w:rPr>
        <w:t>talië gehaald</w:t>
      </w:r>
      <w:r>
        <w:rPr>
          <w:lang w:eastAsia="en-US"/>
        </w:rPr>
        <w:t>, zijn</w:t>
      </w:r>
      <w:r w:rsidRPr="0066311C">
        <w:rPr>
          <w:lang w:eastAsia="en-US"/>
        </w:rPr>
        <w:t xml:space="preserve"> gedaante komt wel wat met een Citroen overeen</w:t>
      </w:r>
      <w:r>
        <w:rPr>
          <w:lang w:eastAsia="en-US"/>
        </w:rPr>
        <w:t>,</w:t>
      </w:r>
      <w:r w:rsidRPr="0066311C">
        <w:rPr>
          <w:lang w:eastAsia="en-US"/>
        </w:rPr>
        <w:t xml:space="preserve"> maar verscheelt in kleur</w:t>
      </w:r>
      <w:r>
        <w:rPr>
          <w:lang w:eastAsia="en-US"/>
        </w:rPr>
        <w:t>,</w:t>
      </w:r>
      <w:r w:rsidRPr="0066311C">
        <w:rPr>
          <w:lang w:eastAsia="en-US"/>
        </w:rPr>
        <w:t xml:space="preserve"> reuk en fatsoen</w:t>
      </w:r>
      <w:r>
        <w:rPr>
          <w:lang w:eastAsia="en-US"/>
        </w:rPr>
        <w:t>, gelijk mij door deze</w:t>
      </w:r>
      <w:r w:rsidRPr="0066311C">
        <w:rPr>
          <w:lang w:eastAsia="en-US"/>
        </w:rPr>
        <w:t xml:space="preserve"> Rabbi een is vereerd geweest</w:t>
      </w:r>
      <w:r>
        <w:rPr>
          <w:lang w:eastAsia="en-US"/>
        </w:rPr>
        <w:t>. D</w:t>
      </w:r>
      <w:r w:rsidRPr="0066311C">
        <w:rPr>
          <w:lang w:eastAsia="en-US"/>
        </w:rPr>
        <w:t>e kleur trekt naar</w:t>
      </w:r>
      <w:r>
        <w:rPr>
          <w:lang w:eastAsia="en-US"/>
        </w:rPr>
        <w:t xml:space="preserve"> een </w:t>
      </w:r>
      <w:r w:rsidRPr="0066311C">
        <w:rPr>
          <w:lang w:eastAsia="en-US"/>
        </w:rPr>
        <w:t>Oranjeappel</w:t>
      </w:r>
      <w:r>
        <w:rPr>
          <w:lang w:eastAsia="en-US"/>
        </w:rPr>
        <w:t>,</w:t>
      </w:r>
      <w:r w:rsidRPr="0066311C">
        <w:rPr>
          <w:lang w:eastAsia="en-US"/>
        </w:rPr>
        <w:t xml:space="preserve"> en is aangenaam van reuk</w:t>
      </w:r>
      <w:r>
        <w:rPr>
          <w:lang w:eastAsia="en-US"/>
        </w:rPr>
        <w:t>,</w:t>
      </w:r>
      <w:r w:rsidRPr="0066311C">
        <w:rPr>
          <w:lang w:eastAsia="en-US"/>
        </w:rPr>
        <w:t xml:space="preserve"> ze heeft behalve</w:t>
      </w:r>
      <w:r>
        <w:rPr>
          <w:lang w:eastAsia="en-US"/>
        </w:rPr>
        <w:t xml:space="preserve"> de </w:t>
      </w:r>
      <w:r w:rsidRPr="0066311C">
        <w:rPr>
          <w:lang w:eastAsia="en-US"/>
        </w:rPr>
        <w:t>steel daar ze mede aan</w:t>
      </w:r>
      <w:r>
        <w:rPr>
          <w:lang w:eastAsia="en-US"/>
        </w:rPr>
        <w:t xml:space="preserve"> de bo</w:t>
      </w:r>
      <w:r w:rsidRPr="0066311C">
        <w:rPr>
          <w:lang w:eastAsia="en-US"/>
        </w:rPr>
        <w:t>om wast</w:t>
      </w:r>
      <w:r>
        <w:rPr>
          <w:lang w:eastAsia="en-US"/>
        </w:rPr>
        <w:t>,</w:t>
      </w:r>
      <w:r w:rsidRPr="0066311C">
        <w:rPr>
          <w:lang w:eastAsia="en-US"/>
        </w:rPr>
        <w:t xml:space="preserve"> geweest is</w:t>
      </w:r>
      <w:r>
        <w:rPr>
          <w:lang w:eastAsia="en-US"/>
        </w:rPr>
        <w:t>,</w:t>
      </w:r>
      <w:r w:rsidRPr="0066311C">
        <w:rPr>
          <w:lang w:eastAsia="en-US"/>
        </w:rPr>
        <w:t xml:space="preserve"> nog een uitwas aan de kruin</w:t>
      </w:r>
      <w:r>
        <w:rPr>
          <w:lang w:eastAsia="en-US"/>
        </w:rPr>
        <w:t>,</w:t>
      </w:r>
      <w:r w:rsidRPr="0066311C">
        <w:rPr>
          <w:lang w:eastAsia="en-US"/>
        </w:rPr>
        <w:t xml:space="preserve"> als een steeltje</w:t>
      </w:r>
      <w:r>
        <w:rPr>
          <w:lang w:eastAsia="en-US"/>
        </w:rPr>
        <w:t>,</w:t>
      </w:r>
      <w:r w:rsidRPr="0066311C">
        <w:rPr>
          <w:lang w:eastAsia="en-US"/>
        </w:rPr>
        <w:t xml:space="preserve"> hetwelk er niet af mag breken</w:t>
      </w:r>
      <w:r>
        <w:rPr>
          <w:lang w:eastAsia="en-US"/>
        </w:rPr>
        <w:t>,</w:t>
      </w:r>
      <w:r w:rsidRPr="0066311C">
        <w:rPr>
          <w:lang w:eastAsia="en-US"/>
        </w:rPr>
        <w:t xml:space="preserve"> of hij mag op het Feest niet gebruikt worden</w:t>
      </w:r>
      <w:r>
        <w:rPr>
          <w:lang w:eastAsia="en-US"/>
        </w:rPr>
        <w:t>. D</w:t>
      </w:r>
      <w:r w:rsidRPr="0066311C">
        <w:rPr>
          <w:lang w:eastAsia="en-US"/>
        </w:rPr>
        <w:t>e Joden noemen hem ook een Adamsappel</w:t>
      </w:r>
      <w:r>
        <w:rPr>
          <w:lang w:eastAsia="en-US"/>
        </w:rPr>
        <w:t>,</w:t>
      </w:r>
      <w:r w:rsidRPr="0066311C">
        <w:rPr>
          <w:lang w:eastAsia="en-US"/>
        </w:rPr>
        <w:t xml:space="preserve"> om dat men in som</w:t>
      </w:r>
      <w:r w:rsidRPr="0066311C">
        <w:rPr>
          <w:lang w:eastAsia="en-US"/>
        </w:rPr>
        <w:softHyphen/>
        <w:t>mige een beet van tanden ziet</w:t>
      </w:r>
      <w:r>
        <w:rPr>
          <w:lang w:eastAsia="en-US"/>
        </w:rPr>
        <w:t xml:space="preserve">. </w:t>
      </w:r>
      <w:r w:rsidRPr="0066311C">
        <w:rPr>
          <w:lang w:eastAsia="en-US"/>
        </w:rPr>
        <w:t xml:space="preserve"> </w:t>
      </w:r>
      <w:r>
        <w:rPr>
          <w:lang w:eastAsia="en-US"/>
        </w:rPr>
        <w:t>I</w:t>
      </w:r>
      <w:r w:rsidRPr="0066311C">
        <w:rPr>
          <w:lang w:eastAsia="en-US"/>
        </w:rPr>
        <w:t>eder moet door een Opperrabbi goed ge</w:t>
      </w:r>
      <w:r w:rsidRPr="0066311C">
        <w:rPr>
          <w:lang w:eastAsia="en-US"/>
        </w:rPr>
        <w:softHyphen/>
        <w:t>keurd worden</w:t>
      </w:r>
      <w:r>
        <w:rPr>
          <w:lang w:eastAsia="en-US"/>
        </w:rPr>
        <w:t>,</w:t>
      </w:r>
      <w:r w:rsidRPr="0066311C">
        <w:rPr>
          <w:lang w:eastAsia="en-US"/>
        </w:rPr>
        <w:t xml:space="preserve"> of mag niet gebruikt worden</w:t>
      </w:r>
      <w:r>
        <w:rPr>
          <w:lang w:eastAsia="en-US"/>
        </w:rPr>
        <w:t>,</w:t>
      </w:r>
      <w:r w:rsidRPr="0066311C">
        <w:rPr>
          <w:lang w:eastAsia="en-US"/>
        </w:rPr>
        <w:t xml:space="preserve"> gelijk</w:t>
      </w:r>
      <w:r>
        <w:rPr>
          <w:lang w:eastAsia="en-US"/>
        </w:rPr>
        <w:t xml:space="preserve"> zo een Opperrabbi in Amsterdam</w:t>
      </w:r>
      <w:r w:rsidRPr="0066311C">
        <w:rPr>
          <w:lang w:eastAsia="en-US"/>
        </w:rPr>
        <w:t xml:space="preserve"> is</w:t>
      </w:r>
      <w:r>
        <w:rPr>
          <w:lang w:eastAsia="en-US"/>
        </w:rPr>
        <w:t>,</w:t>
      </w:r>
      <w:r w:rsidRPr="0066311C">
        <w:rPr>
          <w:lang w:eastAsia="en-US"/>
        </w:rPr>
        <w:t xml:space="preserve"> die ke</w:t>
      </w:r>
      <w:r>
        <w:rPr>
          <w:lang w:eastAsia="en-US"/>
        </w:rPr>
        <w:t>u</w:t>
      </w:r>
      <w:r w:rsidRPr="0066311C">
        <w:rPr>
          <w:lang w:eastAsia="en-US"/>
        </w:rPr>
        <w:t xml:space="preserve">rt </w:t>
      </w:r>
      <w:r>
        <w:rPr>
          <w:lang w:eastAsia="en-US"/>
        </w:rPr>
        <w:t>h</w:t>
      </w:r>
      <w:r w:rsidRPr="0066311C">
        <w:rPr>
          <w:lang w:eastAsia="en-US"/>
        </w:rPr>
        <w:t>et</w:t>
      </w:r>
      <w:r>
        <w:rPr>
          <w:lang w:eastAsia="en-US"/>
        </w:rPr>
        <w:t>,</w:t>
      </w:r>
      <w:r w:rsidRPr="0066311C">
        <w:rPr>
          <w:lang w:eastAsia="en-US"/>
        </w:rPr>
        <w:t xml:space="preserve"> dan worden ze naar bijzondere plaatsen gezonden</w:t>
      </w:r>
      <w:r>
        <w:rPr>
          <w:lang w:eastAsia="en-US"/>
        </w:rPr>
        <w:t>,</w:t>
      </w:r>
      <w:r w:rsidRPr="0066311C">
        <w:rPr>
          <w:lang w:eastAsia="en-US"/>
        </w:rPr>
        <w:t xml:space="preserve"> ze kosten zelden minder dan 50 stuivers het stuk.</w:t>
      </w:r>
    </w:p>
  </w:footnote>
  <w:footnote w:id="2">
    <w:p w:rsidR="00000000" w:rsidRDefault="00652B72">
      <w:pPr>
        <w:pStyle w:val="FootnoteText"/>
      </w:pPr>
      <w:r>
        <w:rPr>
          <w:rStyle w:val="FootnoteReference"/>
        </w:rPr>
        <w:footnoteRef/>
      </w:r>
      <w:r>
        <w:t xml:space="preserve"> </w:t>
      </w:r>
      <w:r w:rsidRPr="00E37747">
        <w:rPr>
          <w:lang w:eastAsia="en-US"/>
        </w:rPr>
        <w:t>De Sohar is geschreven door Rabbi Simeon ben Jochai in het jaar 3890 na de schepping der wereld</w:t>
      </w:r>
      <w:r>
        <w:rPr>
          <w:lang w:eastAsia="en-US"/>
        </w:rPr>
        <w:t>,</w:t>
      </w:r>
      <w:r w:rsidRPr="00E37747">
        <w:rPr>
          <w:lang w:eastAsia="en-US"/>
        </w:rPr>
        <w:t xml:space="preserve"> volgens de jaartelling der Joden</w:t>
      </w:r>
      <w:r>
        <w:rPr>
          <w:lang w:eastAsia="en-US"/>
        </w:rPr>
        <w:t xml:space="preserve">. En zo </w:t>
      </w:r>
      <w:r w:rsidRPr="00E37747">
        <w:rPr>
          <w:lang w:eastAsia="en-US"/>
        </w:rPr>
        <w:t>dit jaar 1746 is het jaar 5506 naar hun tellen</w:t>
      </w:r>
      <w:r>
        <w:rPr>
          <w:lang w:eastAsia="en-US"/>
        </w:rPr>
        <w:t>, zo is dat boek nu 1616 jaar oud.</w:t>
      </w:r>
    </w:p>
  </w:footnote>
  <w:footnote w:id="3">
    <w:p w:rsidR="00000000" w:rsidRDefault="00A93CCE" w:rsidP="00980E88">
      <w:pPr>
        <w:pStyle w:val="FootnoteText"/>
        <w:jc w:val="both"/>
      </w:pPr>
      <w:r>
        <w:rPr>
          <w:rStyle w:val="FootnoteReference"/>
        </w:rPr>
        <w:footnoteRef/>
      </w:r>
      <w:r w:rsidRPr="00F45442">
        <w:t xml:space="preserve"> </w:t>
      </w:r>
      <w:r>
        <w:t>C</w:t>
      </w:r>
      <w:r w:rsidRPr="00E56E3F">
        <w:t xml:space="preserve">hachamin is te zeggen wijzen. En zo noemen zij hun hooggeleerde </w:t>
      </w:r>
      <w:r>
        <w:t>rabbijnen. Ook noemen zij de le</w:t>
      </w:r>
      <w:r w:rsidRPr="00E56E3F">
        <w:t>raren van de protestantsche kerk Chacham Hanootzarim en daar verstaan zij door, de wijzen of geleerden der Christenen.</w:t>
      </w:r>
    </w:p>
  </w:footnote>
  <w:footnote w:id="4">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sz w:val="20"/>
          <w:szCs w:val="20"/>
        </w:rPr>
      </w:pPr>
      <w:r w:rsidRPr="00D167D6">
        <w:rPr>
          <w:sz w:val="20"/>
          <w:szCs w:val="20"/>
        </w:rPr>
        <w:t>noot</w:t>
      </w:r>
      <w:r>
        <w:rPr>
          <w:rStyle w:val="FootnoteReference"/>
        </w:rPr>
        <w:footnoteRef/>
      </w:r>
      <w:r>
        <w:t xml:space="preserve"> </w:t>
      </w:r>
    </w:p>
    <w:p w:rsid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Pr>
          <w:sz w:val="20"/>
          <w:szCs w:val="20"/>
        </w:rPr>
        <w:t>Vóór Chr.</w:t>
      </w:r>
    </w:p>
    <w:p w:rsid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Pr>
          <w:sz w:val="20"/>
          <w:szCs w:val="20"/>
        </w:rPr>
        <w:t>Jaartelling:</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D167D6">
        <w:rPr>
          <w:sz w:val="20"/>
          <w:szCs w:val="20"/>
        </w:rPr>
        <w:t>464</w:t>
      </w:r>
      <w:r w:rsidRPr="00D167D6">
        <w:rPr>
          <w:sz w:val="20"/>
          <w:szCs w:val="20"/>
        </w:rPr>
        <w:tab/>
      </w:r>
      <w:r w:rsidRPr="00D167D6">
        <w:rPr>
          <w:sz w:val="20"/>
          <w:szCs w:val="20"/>
        </w:rPr>
        <w:tab/>
        <w:t>Xerxes wordt vermoord na 21 j. regering door Artabanus die 7 maanden regeert.</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sz w:val="20"/>
          <w:szCs w:val="20"/>
        </w:rPr>
      </w:pPr>
      <w:r w:rsidRPr="00D167D6">
        <w:rPr>
          <w:b/>
          <w:sz w:val="20"/>
          <w:szCs w:val="20"/>
        </w:rPr>
        <w:t xml:space="preserve">Arthahsasta </w:t>
      </w:r>
      <w:r w:rsidRPr="00D167D6">
        <w:rPr>
          <w:sz w:val="20"/>
          <w:szCs w:val="20"/>
        </w:rPr>
        <w:t>Longimanus doodt Artabanus en wordt koning over Perzië. Longimanus betekent: langhand. In Perzisch: Artaxerxes, in Hebr. Ahasvéros Wordt koning ong. november.</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sz w:val="20"/>
          <w:szCs w:val="20"/>
        </w:rPr>
      </w:pPr>
      <w:r w:rsidRPr="00D167D6">
        <w:rPr>
          <w:sz w:val="20"/>
          <w:szCs w:val="20"/>
        </w:rPr>
        <w:t>Hij is de beroemde 4</w:t>
      </w:r>
      <w:r w:rsidRPr="00D167D6">
        <w:rPr>
          <w:sz w:val="20"/>
          <w:szCs w:val="20"/>
          <w:vertAlign w:val="superscript"/>
        </w:rPr>
        <w:t>e</w:t>
      </w:r>
      <w:r w:rsidRPr="00D167D6">
        <w:rPr>
          <w:sz w:val="20"/>
          <w:szCs w:val="20"/>
        </w:rPr>
        <w:t xml:space="preserve"> koning na Kores, Dan. 11:2</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463</w:t>
      </w:r>
      <w:r w:rsidRPr="00D167D6">
        <w:rPr>
          <w:sz w:val="20"/>
          <w:szCs w:val="20"/>
        </w:rPr>
        <w:tab/>
        <w:t>1</w:t>
      </w:r>
      <w:r w:rsidRPr="00D167D6">
        <w:rPr>
          <w:sz w:val="20"/>
          <w:szCs w:val="20"/>
        </w:rPr>
        <w:tab/>
        <w:t>'Hij is die Ahasvéros die regeerde van Indië af tot Morenland toe 127</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ab/>
      </w:r>
      <w:r w:rsidRPr="00D167D6">
        <w:rPr>
          <w:sz w:val="20"/>
          <w:szCs w:val="20"/>
        </w:rPr>
        <w:tab/>
        <w:t>landschappen', Ester 1:1</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461</w:t>
      </w:r>
      <w:r w:rsidRPr="00D167D6">
        <w:rPr>
          <w:sz w:val="20"/>
          <w:szCs w:val="20"/>
        </w:rPr>
        <w:tab/>
        <w:t>3</w:t>
      </w:r>
      <w:r w:rsidRPr="00D167D6">
        <w:rPr>
          <w:sz w:val="20"/>
          <w:szCs w:val="20"/>
        </w:rPr>
        <w:tab/>
        <w:t>Ahasvéros maakt in zijn 3</w:t>
      </w:r>
      <w:r w:rsidRPr="00D167D6">
        <w:rPr>
          <w:sz w:val="20"/>
          <w:szCs w:val="20"/>
          <w:vertAlign w:val="superscript"/>
        </w:rPr>
        <w:t>e</w:t>
      </w:r>
      <w:r w:rsidRPr="00D167D6">
        <w:rPr>
          <w:sz w:val="20"/>
          <w:szCs w:val="20"/>
        </w:rPr>
        <w:t xml:space="preserve"> j een prachtig feest omdat hij zijn broer Hystaspes             </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tab/>
      </w:r>
      <w:r>
        <w:tab/>
      </w:r>
      <w:r w:rsidRPr="00D167D6">
        <w:rPr>
          <w:sz w:val="20"/>
          <w:szCs w:val="20"/>
        </w:rPr>
        <w:t>verslagen had en alleenheerser werd over het grote Perzische rijk, Ester 1:3</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ab/>
      </w:r>
      <w:r w:rsidRPr="00D167D6">
        <w:rPr>
          <w:sz w:val="20"/>
          <w:szCs w:val="20"/>
        </w:rPr>
        <w:tab/>
        <w:t>Vasthi wordt verstoten, Esther gekozen, Es. 2:8</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tab/>
      </w:r>
      <w:r w:rsidRPr="00D167D6">
        <w:rPr>
          <w:sz w:val="20"/>
          <w:szCs w:val="20"/>
        </w:rPr>
        <w:t>4</w:t>
      </w:r>
      <w:r w:rsidRPr="00D167D6">
        <w:rPr>
          <w:sz w:val="20"/>
          <w:szCs w:val="20"/>
        </w:rPr>
        <w:tab/>
        <w:t>Na 1 jaar wordt Ester voor het eerst bij Ahasvéros gebracht, Est. 2:12,13</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458</w:t>
      </w:r>
      <w:r w:rsidRPr="00D167D6">
        <w:rPr>
          <w:sz w:val="20"/>
          <w:szCs w:val="20"/>
        </w:rPr>
        <w:tab/>
        <w:t>6</w:t>
      </w:r>
      <w:r w:rsidRPr="00D167D6">
        <w:rPr>
          <w:sz w:val="20"/>
          <w:szCs w:val="20"/>
        </w:rPr>
        <w:tab/>
        <w:t>Ongeveer 1 november begint het 7</w:t>
      </w:r>
      <w:r w:rsidRPr="00D167D6">
        <w:rPr>
          <w:sz w:val="20"/>
          <w:szCs w:val="20"/>
          <w:vertAlign w:val="superscript"/>
        </w:rPr>
        <w:t>e</w:t>
      </w:r>
      <w:r w:rsidRPr="00D167D6">
        <w:rPr>
          <w:sz w:val="20"/>
          <w:szCs w:val="20"/>
        </w:rPr>
        <w:t xml:space="preserve"> jaar van Ahasvéros</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457</w:t>
      </w:r>
      <w:r w:rsidRPr="00D167D6">
        <w:rPr>
          <w:sz w:val="20"/>
          <w:szCs w:val="20"/>
        </w:rPr>
        <w:tab/>
        <w:t>7</w:t>
      </w:r>
      <w:r w:rsidRPr="00D167D6">
        <w:rPr>
          <w:sz w:val="20"/>
          <w:szCs w:val="20"/>
        </w:rPr>
        <w:tab/>
        <w:t>Ester wordt tot koningin aangenomen in maand Tebeth, de 10</w:t>
      </w:r>
      <w:r w:rsidRPr="00D167D6">
        <w:rPr>
          <w:sz w:val="20"/>
          <w:szCs w:val="20"/>
          <w:vertAlign w:val="superscript"/>
        </w:rPr>
        <w:t>e</w:t>
      </w:r>
      <w:r w:rsidRPr="00D167D6">
        <w:rPr>
          <w:sz w:val="20"/>
          <w:szCs w:val="20"/>
        </w:rPr>
        <w:t xml:space="preserve"> maand, Est. 2:16.</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ab/>
        <w:t xml:space="preserve">            De Joodse schrijver, Ezra, hanteert het kerkelijk jaar van de Joden, ong. januari.</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De komst van Ester aan het Hof had grote betekenis en goede gevolgen voor de Joden, want:</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In het 7</w:t>
      </w:r>
      <w:r w:rsidRPr="00D167D6">
        <w:rPr>
          <w:sz w:val="20"/>
          <w:szCs w:val="20"/>
          <w:vertAlign w:val="superscript"/>
        </w:rPr>
        <w:t>e</w:t>
      </w:r>
      <w:r w:rsidRPr="00D167D6">
        <w:rPr>
          <w:sz w:val="20"/>
          <w:szCs w:val="20"/>
        </w:rPr>
        <w:t xml:space="preserve"> jaar van Arthahsasta geeft hij Ezra de priester </w:t>
      </w:r>
      <w:r w:rsidRPr="00D167D6">
        <w:rPr>
          <w:b/>
          <w:sz w:val="20"/>
          <w:szCs w:val="20"/>
        </w:rPr>
        <w:t>opdracht</w:t>
      </w:r>
      <w:r w:rsidRPr="00D167D6">
        <w:rPr>
          <w:sz w:val="20"/>
          <w:szCs w:val="20"/>
        </w:rPr>
        <w:t xml:space="preserve"> om naar Jeruzalem te gaan om de Tempeldienst te onderhouden uit de Schatkist. Die mee willen krijgen vrijgeleide. Ezra 7:1-7.</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Ezra gaat met een grote schat naar Jeruzalem en regelt er de burgerlijke zaken, Ezra 7:11-26. De optocht vanuit Susan begint 1</w:t>
      </w:r>
      <w:r w:rsidRPr="00D167D6">
        <w:rPr>
          <w:sz w:val="20"/>
          <w:szCs w:val="20"/>
          <w:vertAlign w:val="superscript"/>
        </w:rPr>
        <w:t>e</w:t>
      </w:r>
      <w:r w:rsidRPr="00D167D6">
        <w:rPr>
          <w:sz w:val="20"/>
          <w:szCs w:val="20"/>
        </w:rPr>
        <w:t xml:space="preserve"> van 1</w:t>
      </w:r>
      <w:r w:rsidRPr="00D167D6">
        <w:rPr>
          <w:sz w:val="20"/>
          <w:szCs w:val="20"/>
          <w:vertAlign w:val="superscript"/>
        </w:rPr>
        <w:t>e</w:t>
      </w:r>
      <w:r w:rsidRPr="00D167D6">
        <w:rPr>
          <w:sz w:val="20"/>
          <w:szCs w:val="20"/>
        </w:rPr>
        <w:t xml:space="preserve"> maand, ong half maart. Zij vasten 12</w:t>
      </w:r>
      <w:r w:rsidRPr="00D167D6">
        <w:rPr>
          <w:sz w:val="20"/>
          <w:szCs w:val="20"/>
          <w:vertAlign w:val="superscript"/>
        </w:rPr>
        <w:t>e</w:t>
      </w:r>
      <w:r w:rsidRPr="00D167D6">
        <w:rPr>
          <w:sz w:val="20"/>
          <w:szCs w:val="20"/>
        </w:rPr>
        <w:t xml:space="preserve"> van de 1</w:t>
      </w:r>
      <w:r w:rsidRPr="00D167D6">
        <w:rPr>
          <w:sz w:val="20"/>
          <w:szCs w:val="20"/>
          <w:vertAlign w:val="superscript"/>
        </w:rPr>
        <w:t>e</w:t>
      </w:r>
      <w:r w:rsidRPr="00D167D6">
        <w:rPr>
          <w:sz w:val="20"/>
          <w:szCs w:val="20"/>
        </w:rPr>
        <w:t xml:space="preserve"> maand, Ezra 8:31 en men bereikt Jeruzalem 1</w:t>
      </w:r>
      <w:r w:rsidRPr="00D167D6">
        <w:rPr>
          <w:sz w:val="20"/>
          <w:szCs w:val="20"/>
          <w:vertAlign w:val="superscript"/>
        </w:rPr>
        <w:t>e</w:t>
      </w:r>
      <w:r w:rsidRPr="00D167D6">
        <w:rPr>
          <w:sz w:val="20"/>
          <w:szCs w:val="20"/>
        </w:rPr>
        <w:t xml:space="preserve"> van 5</w:t>
      </w:r>
      <w:r w:rsidRPr="00D167D6">
        <w:rPr>
          <w:sz w:val="20"/>
          <w:szCs w:val="20"/>
          <w:vertAlign w:val="superscript"/>
        </w:rPr>
        <w:t>e</w:t>
      </w:r>
      <w:r w:rsidRPr="00D167D6">
        <w:rPr>
          <w:sz w:val="20"/>
          <w:szCs w:val="20"/>
        </w:rPr>
        <w:t xml:space="preserve"> maand, Ezra 7:9. Ongeveer aug. 457.</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Deze terugkeer wordt in de literatuur genoemd:</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DE TWEEDE TERUGKEER IN 457 VOOR CHR. JAARTELLING.</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Met deze terugkeer beginnen de 70 jaarweken, de 1</w:t>
      </w:r>
      <w:r w:rsidRPr="00D167D6">
        <w:rPr>
          <w:sz w:val="20"/>
          <w:szCs w:val="20"/>
          <w:vertAlign w:val="superscript"/>
        </w:rPr>
        <w:t>e</w:t>
      </w:r>
      <w:r w:rsidRPr="00D167D6">
        <w:rPr>
          <w:sz w:val="20"/>
          <w:szCs w:val="20"/>
        </w:rPr>
        <w:t xml:space="preserve"> periode van 49 jaar, zoals Gabriël aan Daniël openbaarde: "Van </w:t>
      </w:r>
      <w:r w:rsidRPr="00D167D6">
        <w:rPr>
          <w:b/>
          <w:sz w:val="20"/>
          <w:szCs w:val="20"/>
        </w:rPr>
        <w:t>de uitgang des woords</w:t>
      </w:r>
      <w:r w:rsidRPr="00D167D6">
        <w:rPr>
          <w:sz w:val="20"/>
          <w:szCs w:val="20"/>
        </w:rPr>
        <w:t xml:space="preserve"> om te doen </w:t>
      </w:r>
      <w:r w:rsidRPr="00D167D6">
        <w:rPr>
          <w:i/>
          <w:sz w:val="20"/>
          <w:szCs w:val="20"/>
        </w:rPr>
        <w:t xml:space="preserve">wederkeren </w:t>
      </w:r>
      <w:r w:rsidRPr="00D167D6">
        <w:rPr>
          <w:b/>
          <w:sz w:val="20"/>
          <w:szCs w:val="20"/>
        </w:rPr>
        <w:t>en</w:t>
      </w:r>
      <w:r w:rsidRPr="00D167D6">
        <w:rPr>
          <w:sz w:val="20"/>
          <w:szCs w:val="20"/>
        </w:rPr>
        <w:t xml:space="preserve"> om </w:t>
      </w:r>
      <w:r w:rsidRPr="00D167D6">
        <w:rPr>
          <w:i/>
          <w:sz w:val="20"/>
          <w:szCs w:val="20"/>
        </w:rPr>
        <w:t>Jeruzalem te bouwen</w:t>
      </w:r>
      <w:r w:rsidRPr="00D167D6">
        <w:rPr>
          <w:sz w:val="20"/>
          <w:szCs w:val="20"/>
        </w:rPr>
        <w:t>", Dan 9:25</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sz w:val="20"/>
          <w:szCs w:val="20"/>
        </w:rPr>
      </w:pPr>
      <w:r w:rsidRPr="00D167D6">
        <w:rPr>
          <w:sz w:val="20"/>
          <w:szCs w:val="20"/>
        </w:rPr>
        <w:tab/>
        <w:t>*</w:t>
      </w:r>
      <w:r w:rsidRPr="00D167D6">
        <w:rPr>
          <w:sz w:val="20"/>
          <w:szCs w:val="20"/>
        </w:rPr>
        <w:tab/>
        <w:t>Ahasvéros en zijn 7 raadsheren en alle geweldigen deden een gebod uitgaan van vrijgeleide en hulp aan degenen die wederkeerden naar Jeruzalem; Ezra 7:28</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w:t>
      </w:r>
      <w:r w:rsidRPr="00D167D6">
        <w:rPr>
          <w:sz w:val="20"/>
          <w:szCs w:val="20"/>
        </w:rPr>
        <w:tab/>
        <w:t xml:space="preserve">13 jaar later, in het 20 jaar van Ahasvéros doet hij opnieuw een gebod om                  Jeruzalems </w:t>
      </w:r>
      <w:r w:rsidRPr="00D167D6">
        <w:rPr>
          <w:b/>
          <w:sz w:val="20"/>
          <w:szCs w:val="20"/>
        </w:rPr>
        <w:t>muren</w:t>
      </w:r>
      <w:r w:rsidRPr="00D167D6">
        <w:rPr>
          <w:sz w:val="20"/>
          <w:szCs w:val="20"/>
        </w:rPr>
        <w:t xml:space="preserve"> te herbouwen, Neh. 2:7-9</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Vanaf sept. 457 tot sept. 26 na Chr. -toen het Joods burgerjaar begon waarin Johannes zijn prediking begon-  is 69x7=483 jaar, volgens de engel Gabriël, Dan 9: 25 etc.</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Had het Joodse volk maar meer acht geslagen op deze periode! Helaas, de Schriftcritici onder Joodse en Christelijke schrijvers dateren Daniëls profetie geschreven in de tijd van de Makkabeeën</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456</w:t>
      </w:r>
      <w:r w:rsidRPr="00D167D6">
        <w:rPr>
          <w:sz w:val="20"/>
          <w:szCs w:val="20"/>
        </w:rPr>
        <w:tab/>
        <w:t xml:space="preserve"> 8</w:t>
      </w:r>
      <w:r w:rsidRPr="00D167D6">
        <w:rPr>
          <w:sz w:val="20"/>
          <w:szCs w:val="20"/>
        </w:rPr>
        <w:tab/>
        <w:t>Ezra verzamelt alle mannen van Juda en Jeruzalem inzake vreemde vrouwen;</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vanaf de 20</w:t>
      </w:r>
      <w:r w:rsidRPr="00D167D6">
        <w:rPr>
          <w:sz w:val="20"/>
          <w:szCs w:val="20"/>
          <w:vertAlign w:val="superscript"/>
        </w:rPr>
        <w:t>e</w:t>
      </w:r>
      <w:r w:rsidRPr="00D167D6">
        <w:rPr>
          <w:sz w:val="20"/>
          <w:szCs w:val="20"/>
        </w:rPr>
        <w:t xml:space="preserve"> van de 9</w:t>
      </w:r>
      <w:r w:rsidRPr="00D167D6">
        <w:rPr>
          <w:sz w:val="20"/>
          <w:szCs w:val="20"/>
          <w:vertAlign w:val="superscript"/>
        </w:rPr>
        <w:t>e</w:t>
      </w:r>
      <w:r w:rsidRPr="00D167D6">
        <w:rPr>
          <w:sz w:val="20"/>
          <w:szCs w:val="20"/>
        </w:rPr>
        <w:t xml:space="preserve"> maand en stuurt ze weg. Het karwei is klaar op 1</w:t>
      </w:r>
      <w:r w:rsidRPr="00D167D6">
        <w:rPr>
          <w:sz w:val="20"/>
          <w:szCs w:val="20"/>
          <w:vertAlign w:val="superscript"/>
        </w:rPr>
        <w:t>e</w:t>
      </w:r>
      <w:r w:rsidRPr="00D167D6">
        <w:rPr>
          <w:sz w:val="20"/>
          <w:szCs w:val="20"/>
        </w:rPr>
        <w:t xml:space="preserve"> dag van 1</w:t>
      </w:r>
      <w:r w:rsidRPr="00D167D6">
        <w:rPr>
          <w:sz w:val="20"/>
          <w:szCs w:val="20"/>
          <w:vertAlign w:val="superscript"/>
        </w:rPr>
        <w:t>e</w:t>
      </w:r>
      <w:r w:rsidRPr="00D167D6">
        <w:rPr>
          <w:sz w:val="20"/>
          <w:szCs w:val="20"/>
        </w:rPr>
        <w:t xml:space="preserve"> maand, (maart), Ezra 10:9,17</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450</w:t>
      </w:r>
      <w:r w:rsidRPr="00D167D6">
        <w:rPr>
          <w:sz w:val="20"/>
          <w:szCs w:val="20"/>
        </w:rPr>
        <w:tab/>
        <w:t>12</w:t>
      </w:r>
      <w:r w:rsidRPr="00D167D6">
        <w:rPr>
          <w:sz w:val="20"/>
          <w:szCs w:val="20"/>
        </w:rPr>
        <w:tab/>
        <w:t>In het 12</w:t>
      </w:r>
      <w:r w:rsidRPr="00D167D6">
        <w:rPr>
          <w:sz w:val="20"/>
          <w:szCs w:val="20"/>
          <w:vertAlign w:val="superscript"/>
        </w:rPr>
        <w:t>e</w:t>
      </w:r>
      <w:r w:rsidRPr="00D167D6">
        <w:rPr>
          <w:sz w:val="20"/>
          <w:szCs w:val="20"/>
        </w:rPr>
        <w:t xml:space="preserve"> j. van Ahasvéros wordt Haman onderkoning en begint zijn vervolging</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sz w:val="20"/>
          <w:szCs w:val="20"/>
        </w:rPr>
      </w:pPr>
      <w:r w:rsidRPr="00D167D6">
        <w:rPr>
          <w:sz w:val="20"/>
          <w:szCs w:val="20"/>
        </w:rPr>
        <w:tab/>
      </w:r>
      <w:r w:rsidRPr="00D167D6">
        <w:rPr>
          <w:sz w:val="20"/>
          <w:szCs w:val="20"/>
        </w:rPr>
        <w:tab/>
        <w:t>tegen de Joden, Ester 3:1,7.  Vanaf de 1</w:t>
      </w:r>
      <w:r w:rsidRPr="00D167D6">
        <w:rPr>
          <w:sz w:val="20"/>
          <w:szCs w:val="20"/>
          <w:vertAlign w:val="superscript"/>
        </w:rPr>
        <w:t>e</w:t>
      </w:r>
      <w:r w:rsidRPr="00D167D6">
        <w:rPr>
          <w:sz w:val="20"/>
          <w:szCs w:val="20"/>
        </w:rPr>
        <w:t xml:space="preserve">  maand Nisan (voor de Gevangenschap              Abib genoemd) wordt het Poer, het Lot geworpen om de Joden uit te roeien,                       Ester 3:7-13</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451</w:t>
      </w:r>
      <w:r w:rsidRPr="00D167D6">
        <w:rPr>
          <w:sz w:val="20"/>
          <w:szCs w:val="20"/>
        </w:rPr>
        <w:tab/>
        <w:t xml:space="preserve">13 </w:t>
      </w:r>
      <w:r w:rsidRPr="00D167D6">
        <w:rPr>
          <w:sz w:val="20"/>
          <w:szCs w:val="20"/>
        </w:rPr>
        <w:tab/>
        <w:t>In de laatste maand,  Adar, ong febr./mrt wordt het Poer beëindigd, Est. 3:13</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 xml:space="preserve">Op de </w:t>
      </w:r>
      <w:r w:rsidRPr="00D167D6">
        <w:rPr>
          <w:b/>
          <w:sz w:val="20"/>
          <w:szCs w:val="20"/>
        </w:rPr>
        <w:t>13</w:t>
      </w:r>
      <w:r w:rsidRPr="00D167D6">
        <w:rPr>
          <w:b/>
          <w:sz w:val="20"/>
          <w:szCs w:val="20"/>
          <w:vertAlign w:val="superscript"/>
        </w:rPr>
        <w:t>e</w:t>
      </w:r>
      <w:r w:rsidRPr="00D167D6">
        <w:rPr>
          <w:sz w:val="20"/>
          <w:szCs w:val="20"/>
        </w:rPr>
        <w:t xml:space="preserve"> van de 1</w:t>
      </w:r>
      <w:r w:rsidRPr="00D167D6">
        <w:rPr>
          <w:sz w:val="20"/>
          <w:szCs w:val="20"/>
          <w:vertAlign w:val="superscript"/>
        </w:rPr>
        <w:t>e</w:t>
      </w:r>
      <w:r w:rsidRPr="00D167D6">
        <w:rPr>
          <w:sz w:val="20"/>
          <w:szCs w:val="20"/>
        </w:rPr>
        <w:t xml:space="preserve"> maand, ong april worden de brieven voor de holocaust van de Joden  verzonden. (13, het ongeluksgetal) 's Daags voor hun Pascha!  Es. 3:12.</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Ester gaat naar de koning; Haman wordt opgehangen en Mórdechai wordt onderkoning, Est 5,6,7.</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szCs w:val="20"/>
        </w:rPr>
      </w:pPr>
      <w:r w:rsidRPr="00D167D6">
        <w:rPr>
          <w:sz w:val="20"/>
          <w:szCs w:val="20"/>
        </w:rPr>
        <w:tab/>
        <w:t>Op de 23</w:t>
      </w:r>
      <w:r w:rsidRPr="00D167D6">
        <w:rPr>
          <w:sz w:val="20"/>
          <w:szCs w:val="20"/>
          <w:vertAlign w:val="superscript"/>
        </w:rPr>
        <w:t>e</w:t>
      </w:r>
      <w:r w:rsidRPr="00D167D6">
        <w:rPr>
          <w:sz w:val="20"/>
          <w:szCs w:val="20"/>
        </w:rPr>
        <w:t xml:space="preserve"> van de 3</w:t>
      </w:r>
      <w:r w:rsidRPr="00D167D6">
        <w:rPr>
          <w:sz w:val="20"/>
          <w:szCs w:val="20"/>
          <w:vertAlign w:val="superscript"/>
        </w:rPr>
        <w:t>e</w:t>
      </w:r>
      <w:r w:rsidRPr="00D167D6">
        <w:rPr>
          <w:sz w:val="20"/>
          <w:szCs w:val="20"/>
        </w:rPr>
        <w:t xml:space="preserve"> maand ong juli, schrijft Mórdechai aan de Joden, Ester 8:9</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450</w:t>
      </w:r>
      <w:r w:rsidRPr="00D167D6">
        <w:rPr>
          <w:sz w:val="20"/>
          <w:szCs w:val="20"/>
        </w:rPr>
        <w:tab/>
        <w:t>14</w:t>
      </w:r>
      <w:r w:rsidRPr="00D167D6">
        <w:rPr>
          <w:sz w:val="20"/>
          <w:szCs w:val="20"/>
        </w:rPr>
        <w:tab/>
        <w:t>Op de 13</w:t>
      </w:r>
      <w:r w:rsidRPr="00D167D6">
        <w:rPr>
          <w:sz w:val="20"/>
          <w:szCs w:val="20"/>
          <w:vertAlign w:val="superscript"/>
        </w:rPr>
        <w:t>e</w:t>
      </w:r>
      <w:r w:rsidRPr="00D167D6">
        <w:rPr>
          <w:sz w:val="20"/>
          <w:szCs w:val="20"/>
        </w:rPr>
        <w:t xml:space="preserve"> dag van 12</w:t>
      </w:r>
      <w:r w:rsidRPr="00D167D6">
        <w:rPr>
          <w:sz w:val="20"/>
          <w:szCs w:val="20"/>
          <w:vertAlign w:val="superscript"/>
        </w:rPr>
        <w:t>e</w:t>
      </w:r>
      <w:r w:rsidRPr="00D167D6">
        <w:rPr>
          <w:sz w:val="20"/>
          <w:szCs w:val="20"/>
        </w:rPr>
        <w:t xml:space="preserve"> maand, ong. maart worden de zaken omgekeerd.</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ab/>
      </w:r>
      <w:r w:rsidRPr="00D167D6">
        <w:rPr>
          <w:sz w:val="20"/>
          <w:szCs w:val="20"/>
        </w:rPr>
        <w:tab/>
        <w:t xml:space="preserve">Grote blijdschap, Est. 9:1. </w:t>
      </w:r>
    </w:p>
    <w:p w:rsidR="00D167D6" w:rsidRPr="00D167D6"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20"/>
          <w:szCs w:val="20"/>
        </w:rPr>
      </w:pPr>
      <w:r w:rsidRPr="00D167D6">
        <w:rPr>
          <w:sz w:val="20"/>
          <w:szCs w:val="20"/>
        </w:rPr>
        <w:tab/>
      </w:r>
      <w:r w:rsidRPr="00D167D6">
        <w:rPr>
          <w:sz w:val="20"/>
          <w:szCs w:val="20"/>
        </w:rPr>
        <w:tab/>
        <w:t>Het POERIMFEEST (Lotenfeest) wordt ingesteld op 14 en 15 Adar, Est.9:21</w:t>
      </w:r>
    </w:p>
    <w:p w:rsidR="00000000" w:rsidRDefault="005B3CF0"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footnote>
  <w:footnote w:id="5">
    <w:p w:rsidR="00A93CCE" w:rsidRPr="0056026F" w:rsidRDefault="00A93CCE" w:rsidP="00042A8F">
      <w:pPr>
        <w:jc w:val="both"/>
        <w:rPr>
          <w:sz w:val="20"/>
          <w:szCs w:val="20"/>
          <w:lang w:eastAsia="en-US"/>
        </w:rPr>
      </w:pPr>
      <w:r w:rsidRPr="0056026F">
        <w:rPr>
          <w:rStyle w:val="FootnoteReference"/>
          <w:sz w:val="20"/>
          <w:szCs w:val="20"/>
        </w:rPr>
        <w:footnoteRef/>
      </w:r>
      <w:r w:rsidRPr="0056026F">
        <w:rPr>
          <w:sz w:val="20"/>
          <w:szCs w:val="20"/>
        </w:rPr>
        <w:t xml:space="preserve"> </w:t>
      </w:r>
      <w:r w:rsidRPr="0056026F">
        <w:rPr>
          <w:sz w:val="20"/>
          <w:szCs w:val="20"/>
          <w:lang w:eastAsia="en-US"/>
        </w:rPr>
        <w:t>Hoewel de Verlosser in de boeken van het Oude Testament, maar op twee plaatsen met de Naam van Messias voorkomt, als</w:t>
      </w:r>
      <w:r>
        <w:rPr>
          <w:sz w:val="20"/>
          <w:szCs w:val="20"/>
          <w:lang w:eastAsia="en-US"/>
        </w:rPr>
        <w:t xml:space="preserve"> Psalm</w:t>
      </w:r>
      <w:r w:rsidRPr="0056026F">
        <w:rPr>
          <w:sz w:val="20"/>
          <w:szCs w:val="20"/>
          <w:lang w:eastAsia="en-US"/>
        </w:rPr>
        <w:t xml:space="preserve"> 2: 2 en Daniël 9: 25, 26; moet sedert het maken van de 2</w:t>
      </w:r>
      <w:r w:rsidRPr="0056026F">
        <w:rPr>
          <w:sz w:val="20"/>
          <w:szCs w:val="20"/>
          <w:vertAlign w:val="superscript"/>
          <w:lang w:eastAsia="en-US"/>
        </w:rPr>
        <w:t>de</w:t>
      </w:r>
      <w:r>
        <w:rPr>
          <w:sz w:val="20"/>
          <w:szCs w:val="20"/>
          <w:lang w:eastAsia="en-US"/>
        </w:rPr>
        <w:t xml:space="preserve"> Psalm</w:t>
      </w:r>
      <w:r w:rsidRPr="0056026F">
        <w:rPr>
          <w:sz w:val="20"/>
          <w:szCs w:val="20"/>
          <w:lang w:eastAsia="en-US"/>
        </w:rPr>
        <w:t>, de Verlosser al met de Naam van Messias bekend zijn geweest, want de Syri</w:t>
      </w:r>
      <w:r w:rsidRPr="0056026F">
        <w:rPr>
          <w:sz w:val="20"/>
          <w:szCs w:val="20"/>
          <w:lang w:eastAsia="en-US"/>
        </w:rPr>
        <w:softHyphen/>
        <w:t>sche vertaler, die gemeend wordt, ten tijde van Salomo geleefd te hebben, die zegt in zijn opschrift op de 110</w:t>
      </w:r>
      <w:r w:rsidRPr="0056026F">
        <w:rPr>
          <w:sz w:val="20"/>
          <w:szCs w:val="20"/>
          <w:vertAlign w:val="superscript"/>
          <w:lang w:eastAsia="en-US"/>
        </w:rPr>
        <w:t>de</w:t>
      </w:r>
      <w:r>
        <w:rPr>
          <w:sz w:val="20"/>
          <w:szCs w:val="20"/>
          <w:lang w:eastAsia="en-US"/>
        </w:rPr>
        <w:t xml:space="preserve"> Psalm</w:t>
      </w:r>
      <w:r w:rsidRPr="0056026F">
        <w:rPr>
          <w:sz w:val="20"/>
          <w:szCs w:val="20"/>
          <w:lang w:eastAsia="en-US"/>
        </w:rPr>
        <w:t>, dat dezelve spreekt van de Messias.</w:t>
      </w:r>
    </w:p>
    <w:p w:rsidR="00000000" w:rsidRDefault="005B3CF0" w:rsidP="00042A8F">
      <w:pPr>
        <w:jc w:val="both"/>
      </w:pPr>
    </w:p>
  </w:footnote>
  <w:footnote w:id="6">
    <w:p w:rsidR="00000000" w:rsidRDefault="00A93CCE" w:rsidP="00042A8F">
      <w:pPr>
        <w:pStyle w:val="FootnoteText"/>
      </w:pPr>
      <w:r>
        <w:rPr>
          <w:rStyle w:val="FootnoteReference"/>
        </w:rPr>
        <w:footnoteRef/>
      </w:r>
      <w:r>
        <w:t xml:space="preserve"> </w:t>
      </w:r>
      <w:r w:rsidRPr="00E37747">
        <w:rPr>
          <w:lang w:eastAsia="en-US"/>
        </w:rPr>
        <w:t>Gedurende</w:t>
      </w:r>
      <w:r>
        <w:rPr>
          <w:lang w:eastAsia="en-US"/>
        </w:rPr>
        <w:t xml:space="preserve"> de </w:t>
      </w:r>
      <w:r w:rsidRPr="00E37747">
        <w:rPr>
          <w:lang w:eastAsia="en-US"/>
        </w:rPr>
        <w:t>eersten tempel onder de vijf zaken</w:t>
      </w:r>
      <w:r>
        <w:rPr>
          <w:lang w:eastAsia="en-US"/>
        </w:rPr>
        <w:t>,</w:t>
      </w:r>
      <w:r w:rsidRPr="00E37747">
        <w:rPr>
          <w:lang w:eastAsia="en-US"/>
        </w:rPr>
        <w:t xml:space="preserve"> welke bijna alle Joden vaststellen, die in</w:t>
      </w:r>
      <w:r>
        <w:rPr>
          <w:lang w:eastAsia="en-US"/>
        </w:rPr>
        <w:t xml:space="preserve"> de eerste</w:t>
      </w:r>
      <w:r w:rsidRPr="00E37747">
        <w:rPr>
          <w:lang w:eastAsia="en-US"/>
        </w:rPr>
        <w:t xml:space="preserve"> tempel geweest zijn, doch niet in</w:t>
      </w:r>
      <w:r>
        <w:rPr>
          <w:lang w:eastAsia="en-US"/>
        </w:rPr>
        <w:t xml:space="preserve"> de tweede</w:t>
      </w:r>
      <w:r w:rsidRPr="00E37747">
        <w:rPr>
          <w:lang w:eastAsia="en-US"/>
        </w:rPr>
        <w:t>, werd de</w:t>
      </w:r>
      <w:r>
        <w:rPr>
          <w:lang w:eastAsia="en-US"/>
        </w:rPr>
        <w:t xml:space="preserve"> Heilige </w:t>
      </w:r>
      <w:r w:rsidRPr="00E37747">
        <w:rPr>
          <w:lang w:eastAsia="en-US"/>
        </w:rPr>
        <w:t>Zalfolie geteld.</w:t>
      </w:r>
    </w:p>
  </w:footnote>
  <w:footnote w:id="7">
    <w:p w:rsidR="00000000" w:rsidRDefault="00A93CCE" w:rsidP="00042A8F">
      <w:pPr>
        <w:pStyle w:val="FootnoteText"/>
        <w:jc w:val="both"/>
      </w:pPr>
      <w:r>
        <w:rPr>
          <w:rStyle w:val="FootnoteReference"/>
        </w:rPr>
        <w:footnoteRef/>
      </w:r>
      <w:r>
        <w:t xml:space="preserve"> </w:t>
      </w:r>
      <w:r w:rsidRPr="00E37747">
        <w:rPr>
          <w:lang w:eastAsia="en-US"/>
        </w:rPr>
        <w:t>In die orde moet ook vertaald worden Gen. 14</w:t>
      </w:r>
      <w:r>
        <w:rPr>
          <w:lang w:eastAsia="en-US"/>
        </w:rPr>
        <w:t>:</w:t>
      </w:r>
      <w:r w:rsidRPr="00E37747">
        <w:rPr>
          <w:lang w:eastAsia="en-US"/>
        </w:rPr>
        <w:t xml:space="preserve"> 18. En Melchizédek, koning van Salem</w:t>
      </w:r>
      <w:r>
        <w:rPr>
          <w:lang w:eastAsia="en-US"/>
        </w:rPr>
        <w:t xml:space="preserve">, deed voortbrengen brood en </w:t>
      </w:r>
      <w:r w:rsidRPr="00E37747">
        <w:rPr>
          <w:lang w:eastAsia="en-US"/>
        </w:rPr>
        <w:t>wijn</w:t>
      </w:r>
      <w:r>
        <w:rPr>
          <w:lang w:eastAsia="en-US"/>
        </w:rPr>
        <w:t xml:space="preserve">; te weten door zijn </w:t>
      </w:r>
      <w:r w:rsidRPr="00E37747">
        <w:rPr>
          <w:lang w:eastAsia="en-US"/>
        </w:rPr>
        <w:t>knechten</w:t>
      </w:r>
      <w:r>
        <w:rPr>
          <w:lang w:eastAsia="en-US"/>
        </w:rPr>
        <w:t>. W</w:t>
      </w:r>
      <w:r w:rsidRPr="00E37747">
        <w:rPr>
          <w:lang w:eastAsia="en-US"/>
        </w:rPr>
        <w:t>ant in</w:t>
      </w:r>
      <w:r>
        <w:rPr>
          <w:lang w:eastAsia="en-US"/>
        </w:rPr>
        <w:t xml:space="preserve"> de t</w:t>
      </w:r>
      <w:r w:rsidRPr="00E37747">
        <w:rPr>
          <w:lang w:eastAsia="en-US"/>
        </w:rPr>
        <w:t>ekst staat</w:t>
      </w:r>
      <w:r>
        <w:rPr>
          <w:lang w:eastAsia="en-US"/>
        </w:rPr>
        <w:t xml:space="preserve">, </w:t>
      </w:r>
      <w:r w:rsidRPr="00634E84">
        <w:rPr>
          <w:i/>
          <w:iCs/>
          <w:lang w:eastAsia="en-US"/>
        </w:rPr>
        <w:t>hoozie,</w:t>
      </w:r>
      <w:r w:rsidRPr="00E37747">
        <w:rPr>
          <w:lang w:eastAsia="en-US"/>
        </w:rPr>
        <w:t xml:space="preserve"> hetwelk ook in de conjugatie van Hip</w:t>
      </w:r>
      <w:r>
        <w:rPr>
          <w:lang w:eastAsia="en-US"/>
        </w:rPr>
        <w:t>h</w:t>
      </w:r>
      <w:r w:rsidRPr="00E37747">
        <w:rPr>
          <w:lang w:eastAsia="en-US"/>
        </w:rPr>
        <w:t>i</w:t>
      </w:r>
      <w:r>
        <w:rPr>
          <w:lang w:eastAsia="en-US"/>
        </w:rPr>
        <w:t>l</w:t>
      </w:r>
      <w:r w:rsidRPr="00E37747">
        <w:rPr>
          <w:lang w:eastAsia="en-US"/>
        </w:rPr>
        <w:t xml:space="preserve"> staat</w:t>
      </w:r>
      <w:r>
        <w:rPr>
          <w:lang w:eastAsia="en-US"/>
        </w:rPr>
        <w:t>,</w:t>
      </w:r>
      <w:r w:rsidRPr="00E37747">
        <w:rPr>
          <w:lang w:eastAsia="en-US"/>
        </w:rPr>
        <w:t xml:space="preserve"> hetzij in</w:t>
      </w:r>
      <w:r>
        <w:rPr>
          <w:lang w:eastAsia="en-US"/>
        </w:rPr>
        <w:t xml:space="preserve"> de voorleden</w:t>
      </w:r>
      <w:r w:rsidRPr="00E37747">
        <w:rPr>
          <w:lang w:eastAsia="en-US"/>
        </w:rPr>
        <w:t xml:space="preserve"> of in</w:t>
      </w:r>
      <w:r>
        <w:rPr>
          <w:lang w:eastAsia="en-US"/>
        </w:rPr>
        <w:t xml:space="preserve"> de onbepaalde</w:t>
      </w:r>
      <w:r w:rsidRPr="00E37747">
        <w:rPr>
          <w:lang w:eastAsia="en-US"/>
        </w:rPr>
        <w:t xml:space="preserve"> tijd. En</w:t>
      </w:r>
      <w:r>
        <w:rPr>
          <w:lang w:eastAsia="en-US"/>
        </w:rPr>
        <w:t xml:space="preserve"> zo </w:t>
      </w:r>
      <w:r w:rsidRPr="00E37747">
        <w:rPr>
          <w:lang w:eastAsia="en-US"/>
        </w:rPr>
        <w:t>toont dat klaar</w:t>
      </w:r>
      <w:r>
        <w:rPr>
          <w:lang w:eastAsia="en-US"/>
        </w:rPr>
        <w:t>,</w:t>
      </w:r>
      <w:r w:rsidRPr="00E37747">
        <w:rPr>
          <w:lang w:eastAsia="en-US"/>
        </w:rPr>
        <w:t xml:space="preserve"> de gr</w:t>
      </w:r>
      <w:r>
        <w:rPr>
          <w:lang w:eastAsia="en-US"/>
        </w:rPr>
        <w:t>ote</w:t>
      </w:r>
      <w:r w:rsidRPr="00E37747">
        <w:rPr>
          <w:lang w:eastAsia="en-US"/>
        </w:rPr>
        <w:t xml:space="preserve"> misslag van de zulken, die wil</w:t>
      </w:r>
      <w:r w:rsidRPr="00E37747">
        <w:rPr>
          <w:lang w:eastAsia="en-US"/>
        </w:rPr>
        <w:softHyphen/>
        <w:t>len dat Melchizédek dit brood en wijn geofferd heeft.</w:t>
      </w:r>
    </w:p>
  </w:footnote>
  <w:footnote w:id="8">
    <w:p w:rsidR="00000000" w:rsidRDefault="00A93CCE" w:rsidP="00042A8F">
      <w:pPr>
        <w:pStyle w:val="FootnoteText"/>
        <w:jc w:val="both"/>
      </w:pPr>
      <w:r>
        <w:rPr>
          <w:rStyle w:val="FootnoteReference"/>
        </w:rPr>
        <w:footnoteRef/>
      </w:r>
      <w:r>
        <w:t xml:space="preserve"> </w:t>
      </w:r>
      <w:r>
        <w:rPr>
          <w:lang w:eastAsia="en-US"/>
        </w:rPr>
        <w:t>Il</w:t>
      </w:r>
      <w:r w:rsidRPr="00E37747">
        <w:rPr>
          <w:lang w:eastAsia="en-US"/>
        </w:rPr>
        <w:t>aa</w:t>
      </w:r>
      <w:r>
        <w:rPr>
          <w:lang w:eastAsia="en-US"/>
        </w:rPr>
        <w:t>h,</w:t>
      </w:r>
      <w:r w:rsidRPr="00E37747">
        <w:rPr>
          <w:lang w:eastAsia="en-US"/>
        </w:rPr>
        <w:t xml:space="preserve"> zegt de opperste</w:t>
      </w:r>
      <w:r>
        <w:rPr>
          <w:lang w:eastAsia="en-US"/>
        </w:rPr>
        <w:t xml:space="preserve">. En </w:t>
      </w:r>
      <w:r w:rsidRPr="00E37747">
        <w:rPr>
          <w:lang w:eastAsia="en-US"/>
        </w:rPr>
        <w:t>tetaa zegt nederig</w:t>
      </w:r>
      <w:r>
        <w:rPr>
          <w:lang w:eastAsia="en-US"/>
        </w:rPr>
        <w:t xml:space="preserve">: zodat </w:t>
      </w:r>
      <w:r w:rsidRPr="00E37747">
        <w:rPr>
          <w:lang w:eastAsia="en-US"/>
        </w:rPr>
        <w:t xml:space="preserve">de opperste </w:t>
      </w:r>
      <w:r>
        <w:rPr>
          <w:lang w:eastAsia="en-US"/>
        </w:rPr>
        <w:t>D</w:t>
      </w:r>
      <w:r w:rsidRPr="00E37747">
        <w:rPr>
          <w:lang w:eastAsia="en-US"/>
        </w:rPr>
        <w:t>arga</w:t>
      </w:r>
      <w:r>
        <w:rPr>
          <w:lang w:eastAsia="en-US"/>
        </w:rPr>
        <w:t>,</w:t>
      </w:r>
      <w:r w:rsidRPr="00E37747">
        <w:rPr>
          <w:lang w:eastAsia="en-US"/>
        </w:rPr>
        <w:t xml:space="preserve"> bet</w:t>
      </w:r>
      <w:r>
        <w:rPr>
          <w:lang w:eastAsia="en-US"/>
        </w:rPr>
        <w:t>eke</w:t>
      </w:r>
      <w:r w:rsidRPr="00E37747">
        <w:rPr>
          <w:lang w:eastAsia="en-US"/>
        </w:rPr>
        <w:t>nt de Vader</w:t>
      </w:r>
      <w:r>
        <w:rPr>
          <w:lang w:eastAsia="en-US"/>
        </w:rPr>
        <w:t xml:space="preserve">. En </w:t>
      </w:r>
      <w:r w:rsidRPr="00E37747">
        <w:rPr>
          <w:lang w:eastAsia="en-US"/>
        </w:rPr>
        <w:t xml:space="preserve">de nederige </w:t>
      </w:r>
      <w:r>
        <w:rPr>
          <w:lang w:eastAsia="en-US"/>
        </w:rPr>
        <w:t>D</w:t>
      </w:r>
      <w:r w:rsidRPr="00E37747">
        <w:rPr>
          <w:lang w:eastAsia="en-US"/>
        </w:rPr>
        <w:t xml:space="preserve">arga de </w:t>
      </w:r>
      <w:r>
        <w:rPr>
          <w:lang w:eastAsia="en-US"/>
        </w:rPr>
        <w:t>Z</w:t>
      </w:r>
      <w:r w:rsidRPr="00E37747">
        <w:rPr>
          <w:lang w:eastAsia="en-US"/>
        </w:rPr>
        <w:t>oon.</w:t>
      </w:r>
    </w:p>
  </w:footnote>
  <w:footnote w:id="9">
    <w:p w:rsidR="00000000" w:rsidRDefault="00A93CCE" w:rsidP="00042A8F">
      <w:pPr>
        <w:pStyle w:val="FootnoteText"/>
        <w:jc w:val="both"/>
      </w:pPr>
      <w:r>
        <w:rPr>
          <w:rStyle w:val="FootnoteReference"/>
        </w:rPr>
        <w:footnoteRef/>
      </w:r>
      <w:r>
        <w:t xml:space="preserve"> </w:t>
      </w:r>
      <w:r w:rsidRPr="00E37747">
        <w:rPr>
          <w:lang w:eastAsia="en-US"/>
        </w:rPr>
        <w:t>Rabbi Saadias Gaon zegt over Dan. 7</w:t>
      </w:r>
      <w:r>
        <w:rPr>
          <w:lang w:eastAsia="en-US"/>
        </w:rPr>
        <w:t>:</w:t>
      </w:r>
      <w:r w:rsidRPr="00E37747">
        <w:rPr>
          <w:lang w:eastAsia="en-US"/>
        </w:rPr>
        <w:t xml:space="preserve"> 13. „[Verder] zag ik in de nachtgezichten</w:t>
      </w:r>
      <w:r>
        <w:rPr>
          <w:lang w:eastAsia="en-US"/>
        </w:rPr>
        <w:t>:</w:t>
      </w:r>
      <w:r w:rsidRPr="00E37747">
        <w:rPr>
          <w:lang w:eastAsia="en-US"/>
        </w:rPr>
        <w:t xml:space="preserve"> en ziet daar kwam een met de wolken des hemels</w:t>
      </w:r>
      <w:r>
        <w:rPr>
          <w:lang w:eastAsia="en-US"/>
        </w:rPr>
        <w:t>,</w:t>
      </w:r>
      <w:r w:rsidRPr="00E37747">
        <w:rPr>
          <w:lang w:eastAsia="en-US"/>
        </w:rPr>
        <w:t xml:space="preserve"> als eens </w:t>
      </w:r>
      <w:r>
        <w:rPr>
          <w:lang w:eastAsia="en-US"/>
        </w:rPr>
        <w:t>mens</w:t>
      </w:r>
      <w:r w:rsidRPr="00E37747">
        <w:rPr>
          <w:lang w:eastAsia="en-US"/>
        </w:rPr>
        <w:t>en zoon</w:t>
      </w:r>
      <w:r>
        <w:rPr>
          <w:lang w:eastAsia="en-US"/>
        </w:rPr>
        <w:t xml:space="preserve">. En </w:t>
      </w:r>
      <w:r w:rsidRPr="00E37747">
        <w:rPr>
          <w:lang w:eastAsia="en-US"/>
        </w:rPr>
        <w:t>hij kwam tot</w:t>
      </w:r>
      <w:r>
        <w:rPr>
          <w:lang w:eastAsia="en-US"/>
        </w:rPr>
        <w:t xml:space="preserve"> de </w:t>
      </w:r>
      <w:r w:rsidRPr="00E37747">
        <w:rPr>
          <w:lang w:eastAsia="en-US"/>
        </w:rPr>
        <w:t>oude van dagen</w:t>
      </w:r>
      <w:r>
        <w:rPr>
          <w:lang w:eastAsia="en-US"/>
        </w:rPr>
        <w:t xml:space="preserve">. En </w:t>
      </w:r>
      <w:r w:rsidRPr="00E37747">
        <w:rPr>
          <w:lang w:eastAsia="en-US"/>
        </w:rPr>
        <w:t>zij deden hem voor</w:t>
      </w:r>
      <w:r>
        <w:rPr>
          <w:lang w:eastAsia="en-US"/>
        </w:rPr>
        <w:t xml:space="preserve"> de zelve</w:t>
      </w:r>
      <w:r w:rsidRPr="00E37747">
        <w:rPr>
          <w:lang w:eastAsia="en-US"/>
        </w:rPr>
        <w:t xml:space="preserve"> naderen.</w:t>
      </w:r>
      <w:r>
        <w:rPr>
          <w:lang w:eastAsia="en-US"/>
        </w:rPr>
        <w:t>”</w:t>
      </w:r>
      <w:r w:rsidRPr="00E37747">
        <w:rPr>
          <w:lang w:eastAsia="en-US"/>
        </w:rPr>
        <w:t xml:space="preserve"> </w:t>
      </w:r>
      <w:r w:rsidRPr="00095644">
        <w:rPr>
          <w:i/>
          <w:iCs/>
          <w:lang w:eastAsia="en-US"/>
        </w:rPr>
        <w:t>Deze is de Messias onze Gerechtigheid.</w:t>
      </w:r>
    </w:p>
  </w:footnote>
  <w:footnote w:id="10">
    <w:p w:rsidR="00000000" w:rsidRDefault="00A93CCE" w:rsidP="00042A8F">
      <w:pPr>
        <w:pStyle w:val="FootnoteText"/>
        <w:jc w:val="both"/>
      </w:pPr>
      <w:r>
        <w:rPr>
          <w:rStyle w:val="FootnoteReference"/>
        </w:rPr>
        <w:footnoteRef/>
      </w:r>
      <w:r>
        <w:t xml:space="preserve"> </w:t>
      </w:r>
      <w:r w:rsidRPr="00E37747">
        <w:rPr>
          <w:lang w:eastAsia="en-US"/>
        </w:rPr>
        <w:t>Deze tekst Zach. 9</w:t>
      </w:r>
      <w:r>
        <w:rPr>
          <w:lang w:eastAsia="en-US"/>
        </w:rPr>
        <w:t>:</w:t>
      </w:r>
      <w:r w:rsidRPr="00E37747">
        <w:rPr>
          <w:lang w:eastAsia="en-US"/>
        </w:rPr>
        <w:t xml:space="preserve"> 9</w:t>
      </w:r>
      <w:r>
        <w:rPr>
          <w:lang w:eastAsia="en-US"/>
        </w:rPr>
        <w:t>,</w:t>
      </w:r>
      <w:r w:rsidRPr="00E37747">
        <w:rPr>
          <w:lang w:eastAsia="en-US"/>
        </w:rPr>
        <w:t xml:space="preserve"> 10. verklaren de Targum op</w:t>
      </w:r>
      <w:r>
        <w:rPr>
          <w:lang w:eastAsia="en-US"/>
        </w:rPr>
        <w:t xml:space="preserve"> de </w:t>
      </w:r>
      <w:r w:rsidRPr="00E37747">
        <w:rPr>
          <w:lang w:eastAsia="en-US"/>
        </w:rPr>
        <w:t xml:space="preserve">Messias als </w:t>
      </w:r>
      <w:r>
        <w:rPr>
          <w:lang w:eastAsia="en-US"/>
        </w:rPr>
        <w:t>O</w:t>
      </w:r>
      <w:r w:rsidRPr="00E37747">
        <w:rPr>
          <w:lang w:eastAsia="en-US"/>
        </w:rPr>
        <w:t>nkelos</w:t>
      </w:r>
      <w:r>
        <w:rPr>
          <w:lang w:eastAsia="en-US"/>
        </w:rPr>
        <w:t>,</w:t>
      </w:r>
      <w:r w:rsidRPr="00E37747">
        <w:rPr>
          <w:lang w:eastAsia="en-US"/>
        </w:rPr>
        <w:t xml:space="preserve"> Jonathan ben Usiël</w:t>
      </w:r>
      <w:r>
        <w:rPr>
          <w:lang w:eastAsia="en-US"/>
        </w:rPr>
        <w:t xml:space="preserve">. En </w:t>
      </w:r>
      <w:r w:rsidRPr="00E37747">
        <w:rPr>
          <w:lang w:eastAsia="en-US"/>
        </w:rPr>
        <w:t>Jerus</w:t>
      </w:r>
      <w:r>
        <w:rPr>
          <w:lang w:eastAsia="en-US"/>
        </w:rPr>
        <w:t>c</w:t>
      </w:r>
      <w:r w:rsidRPr="00E37747">
        <w:rPr>
          <w:lang w:eastAsia="en-US"/>
        </w:rPr>
        <w:t>halmi</w:t>
      </w:r>
      <w:r>
        <w:rPr>
          <w:lang w:eastAsia="en-US"/>
        </w:rPr>
        <w:t>,</w:t>
      </w:r>
      <w:r w:rsidRPr="00E37747">
        <w:rPr>
          <w:lang w:eastAsia="en-US"/>
        </w:rPr>
        <w:t xml:space="preserve"> nevens Rabbi Simeon ben Jochai</w:t>
      </w:r>
      <w:r>
        <w:rPr>
          <w:lang w:eastAsia="en-US"/>
        </w:rPr>
        <w:t>,</w:t>
      </w:r>
      <w:r w:rsidRPr="00E37747">
        <w:rPr>
          <w:lang w:eastAsia="en-US"/>
        </w:rPr>
        <w:t xml:space="preserve"> volgens het getuigenis van mijn overledenen vriend Jan Christophel Godfried</w:t>
      </w:r>
      <w:r>
        <w:rPr>
          <w:lang w:eastAsia="en-US"/>
        </w:rPr>
        <w:t>,</w:t>
      </w:r>
      <w:r w:rsidRPr="00E37747">
        <w:rPr>
          <w:lang w:eastAsia="en-US"/>
        </w:rPr>
        <w:t xml:space="preserve"> zijnde </w:t>
      </w:r>
      <w:r>
        <w:rPr>
          <w:lang w:eastAsia="en-US"/>
        </w:rPr>
        <w:t>verscheiden</w:t>
      </w:r>
      <w:r w:rsidRPr="00E37747">
        <w:rPr>
          <w:lang w:eastAsia="en-US"/>
        </w:rPr>
        <w:t xml:space="preserve"> </w:t>
      </w:r>
      <w:r>
        <w:rPr>
          <w:lang w:eastAsia="en-US"/>
        </w:rPr>
        <w:t>jaren geweest een l</w:t>
      </w:r>
      <w:r w:rsidRPr="00E37747">
        <w:rPr>
          <w:lang w:eastAsia="en-US"/>
        </w:rPr>
        <w:t>eraar der Joden te Darm</w:t>
      </w:r>
      <w:r w:rsidRPr="00E37747">
        <w:rPr>
          <w:lang w:eastAsia="en-US"/>
        </w:rPr>
        <w:softHyphen/>
        <w:t>stadt</w:t>
      </w:r>
      <w:r>
        <w:rPr>
          <w:lang w:eastAsia="en-US"/>
        </w:rPr>
        <w:t xml:space="preserve">. En </w:t>
      </w:r>
      <w:r w:rsidRPr="00E37747">
        <w:rPr>
          <w:lang w:eastAsia="en-US"/>
        </w:rPr>
        <w:t xml:space="preserve">hij is in de leer des Evangeliums tot </w:t>
      </w:r>
      <w:r>
        <w:rPr>
          <w:lang w:eastAsia="en-US"/>
        </w:rPr>
        <w:t xml:space="preserve">zijn </w:t>
      </w:r>
      <w:r w:rsidRPr="00E37747">
        <w:rPr>
          <w:lang w:eastAsia="en-US"/>
        </w:rPr>
        <w:t>dood volstandig gebleven.</w:t>
      </w:r>
    </w:p>
  </w:footnote>
  <w:footnote w:id="11">
    <w:p w:rsidR="00000000" w:rsidRDefault="00A93CCE" w:rsidP="00042A8F">
      <w:pPr>
        <w:pStyle w:val="FootnoteText"/>
        <w:jc w:val="both"/>
      </w:pPr>
      <w:r>
        <w:rPr>
          <w:rStyle w:val="FootnoteReference"/>
        </w:rPr>
        <w:footnoteRef/>
      </w:r>
      <w:r>
        <w:t xml:space="preserve"> </w:t>
      </w:r>
      <w:r>
        <w:rPr>
          <w:lang w:eastAsia="en-US"/>
        </w:rPr>
        <w:t>Hoewel</w:t>
      </w:r>
      <w:r w:rsidRPr="00E37747">
        <w:rPr>
          <w:lang w:eastAsia="en-US"/>
        </w:rPr>
        <w:t xml:space="preserve"> men stelt dat de wezens der dingen van eeuwigheid zijn,</w:t>
      </w:r>
      <w:r>
        <w:rPr>
          <w:lang w:eastAsia="en-US"/>
        </w:rPr>
        <w:t xml:space="preserve"> </w:t>
      </w:r>
      <w:r w:rsidRPr="00E37747">
        <w:rPr>
          <w:lang w:eastAsia="en-US"/>
        </w:rPr>
        <w:t xml:space="preserve">hebben zij </w:t>
      </w:r>
      <w:r>
        <w:rPr>
          <w:lang w:eastAsia="en-US"/>
        </w:rPr>
        <w:t>nochtans</w:t>
      </w:r>
      <w:r w:rsidRPr="00E37747">
        <w:rPr>
          <w:lang w:eastAsia="en-US"/>
        </w:rPr>
        <w:t xml:space="preserve"> hun wezen niet van zi</w:t>
      </w:r>
      <w:r>
        <w:rPr>
          <w:lang w:eastAsia="en-US"/>
        </w:rPr>
        <w:t>chzelf</w:t>
      </w:r>
      <w:r w:rsidRPr="00E37747">
        <w:rPr>
          <w:lang w:eastAsia="en-US"/>
        </w:rPr>
        <w:t>, maar van God</w:t>
      </w:r>
      <w:r>
        <w:rPr>
          <w:lang w:eastAsia="en-US"/>
        </w:rPr>
        <w:t>,</w:t>
      </w:r>
      <w:r w:rsidRPr="00E37747">
        <w:rPr>
          <w:lang w:eastAsia="en-US"/>
        </w:rPr>
        <w:t xml:space="preserve"> omdat </w:t>
      </w:r>
      <w:r>
        <w:rPr>
          <w:lang w:eastAsia="en-US"/>
        </w:rPr>
        <w:t>H</w:t>
      </w:r>
      <w:r w:rsidRPr="00E37747">
        <w:rPr>
          <w:lang w:eastAsia="en-US"/>
        </w:rPr>
        <w:t>ij gewild heeft</w:t>
      </w:r>
      <w:r>
        <w:rPr>
          <w:lang w:eastAsia="en-US"/>
        </w:rPr>
        <w:t>,</w:t>
      </w:r>
      <w:r w:rsidRPr="00E37747">
        <w:rPr>
          <w:lang w:eastAsia="en-US"/>
        </w:rPr>
        <w:t xml:space="preserve"> dat ze zulke en geen andere wezens zouden hebben.</w:t>
      </w:r>
    </w:p>
  </w:footnote>
  <w:footnote w:id="12">
    <w:p w:rsidR="00000000" w:rsidRDefault="00A93CCE" w:rsidP="00042A8F">
      <w:pPr>
        <w:pStyle w:val="FootnoteText"/>
      </w:pPr>
      <w:r>
        <w:rPr>
          <w:rStyle w:val="FootnoteReference"/>
        </w:rPr>
        <w:footnoteRef/>
      </w:r>
      <w:r>
        <w:t xml:space="preserve"> Moria ligt ten noord noord-oosten van Sion (red)</w:t>
      </w:r>
    </w:p>
  </w:footnote>
  <w:footnote w:id="13">
    <w:p w:rsidR="00000000" w:rsidRDefault="00A93CCE" w:rsidP="00042A8F">
      <w:pPr>
        <w:pStyle w:val="FootnoteText"/>
      </w:pPr>
      <w:r>
        <w:rPr>
          <w:rStyle w:val="FootnoteReference"/>
        </w:rPr>
        <w:footnoteRef/>
      </w:r>
      <w:r>
        <w:t xml:space="preserve"> Nooit lieten de Joden doodsbeenderen onbegraven op aarde liggen; dezen waren onrein, (Red)</w:t>
      </w:r>
    </w:p>
  </w:footnote>
  <w:footnote w:id="14">
    <w:p w:rsidR="00000000" w:rsidRDefault="00A93CCE" w:rsidP="00872152">
      <w:pPr>
        <w:pStyle w:val="FootnoteText"/>
        <w:jc w:val="both"/>
      </w:pPr>
      <w:r>
        <w:rPr>
          <w:rStyle w:val="FootnoteReference"/>
        </w:rPr>
        <w:footnoteRef/>
      </w:r>
      <w:r>
        <w:t xml:space="preserve"> </w:t>
      </w:r>
      <w:r w:rsidRPr="00E37747">
        <w:rPr>
          <w:lang w:eastAsia="en-US"/>
        </w:rPr>
        <w:t>In</w:t>
      </w:r>
      <w:r>
        <w:rPr>
          <w:lang w:eastAsia="en-US"/>
        </w:rPr>
        <w:t xml:space="preserve"> de </w:t>
      </w:r>
      <w:r w:rsidRPr="00E37747">
        <w:rPr>
          <w:lang w:eastAsia="en-US"/>
        </w:rPr>
        <w:t xml:space="preserve">grondtekst staat </w:t>
      </w:r>
      <w:r>
        <w:rPr>
          <w:lang w:eastAsia="en-US"/>
        </w:rPr>
        <w:t>g</w:t>
      </w:r>
      <w:r w:rsidRPr="00E37747">
        <w:rPr>
          <w:lang w:eastAsia="en-US"/>
        </w:rPr>
        <w:t>nalah lammaron</w:t>
      </w:r>
      <w:r>
        <w:rPr>
          <w:lang w:eastAsia="en-US"/>
        </w:rPr>
        <w:t>,</w:t>
      </w:r>
      <w:r w:rsidRPr="00E37747">
        <w:rPr>
          <w:lang w:eastAsia="en-US"/>
        </w:rPr>
        <w:t xml:space="preserve"> het</w:t>
      </w:r>
      <w:r>
        <w:rPr>
          <w:lang w:eastAsia="en-US"/>
        </w:rPr>
        <w:t xml:space="preserve"> </w:t>
      </w:r>
      <w:r w:rsidRPr="00E37747">
        <w:rPr>
          <w:lang w:eastAsia="en-US"/>
        </w:rPr>
        <w:t>eerste woord gnalah zegt eigenlijk opklimmen</w:t>
      </w:r>
      <w:r>
        <w:rPr>
          <w:lang w:eastAsia="en-US"/>
        </w:rPr>
        <w:t xml:space="preserve">. En </w:t>
      </w:r>
      <w:r w:rsidRPr="00E37747">
        <w:rPr>
          <w:lang w:eastAsia="en-US"/>
        </w:rPr>
        <w:t>het woord marom bet</w:t>
      </w:r>
      <w:r>
        <w:rPr>
          <w:lang w:eastAsia="en-US"/>
        </w:rPr>
        <w:t>eke</w:t>
      </w:r>
      <w:r w:rsidRPr="00E37747">
        <w:rPr>
          <w:lang w:eastAsia="en-US"/>
        </w:rPr>
        <w:t>nt menigmaal</w:t>
      </w:r>
      <w:r>
        <w:rPr>
          <w:lang w:eastAsia="en-US"/>
        </w:rPr>
        <w:t xml:space="preserve"> de </w:t>
      </w:r>
      <w:r w:rsidRPr="00E37747">
        <w:rPr>
          <w:lang w:eastAsia="en-US"/>
        </w:rPr>
        <w:t>Hemel, als</w:t>
      </w:r>
      <w:r>
        <w:rPr>
          <w:lang w:eastAsia="en-US"/>
        </w:rPr>
        <w:t xml:space="preserve"> Psalm</w:t>
      </w:r>
      <w:r w:rsidRPr="00E37747">
        <w:rPr>
          <w:lang w:eastAsia="en-US"/>
        </w:rPr>
        <w:t xml:space="preserve"> 7</w:t>
      </w:r>
      <w:r>
        <w:rPr>
          <w:lang w:eastAsia="en-US"/>
        </w:rPr>
        <w:t>:</w:t>
      </w:r>
      <w:r w:rsidRPr="00E37747">
        <w:rPr>
          <w:lang w:eastAsia="en-US"/>
        </w:rPr>
        <w:t xml:space="preserve"> 8. 18</w:t>
      </w:r>
      <w:r>
        <w:rPr>
          <w:lang w:eastAsia="en-US"/>
        </w:rPr>
        <w:t>: 17; 102: 20</w:t>
      </w:r>
      <w:r w:rsidRPr="00E37747">
        <w:rPr>
          <w:lang w:eastAsia="en-US"/>
        </w:rPr>
        <w:t xml:space="preserve"> en</w:t>
      </w:r>
      <w:r>
        <w:rPr>
          <w:lang w:eastAsia="en-US"/>
        </w:rPr>
        <w:t xml:space="preserve"> Jesaja </w:t>
      </w:r>
      <w:r w:rsidRPr="00E37747">
        <w:rPr>
          <w:lang w:eastAsia="en-US"/>
        </w:rPr>
        <w:t>57</w:t>
      </w:r>
      <w:r>
        <w:rPr>
          <w:lang w:eastAsia="en-US"/>
        </w:rPr>
        <w:t>:</w:t>
      </w:r>
      <w:r w:rsidRPr="00E37747">
        <w:rPr>
          <w:lang w:eastAsia="en-US"/>
        </w:rPr>
        <w:t xml:space="preserve"> 15.</w:t>
      </w:r>
      <w:r>
        <w:rPr>
          <w:lang w:eastAsia="en-US"/>
        </w:rPr>
        <w:t xml:space="preserve"> ,</w:t>
      </w:r>
      <w:r w:rsidRPr="00E37747">
        <w:rPr>
          <w:lang w:eastAsia="en-US"/>
        </w:rPr>
        <w:t>,Want</w:t>
      </w:r>
      <w:r>
        <w:rPr>
          <w:lang w:eastAsia="en-US"/>
        </w:rPr>
        <w:t xml:space="preserve"> zo </w:t>
      </w:r>
      <w:r w:rsidRPr="00E37747">
        <w:rPr>
          <w:lang w:eastAsia="en-US"/>
        </w:rPr>
        <w:t>zegt de H</w:t>
      </w:r>
      <w:r>
        <w:rPr>
          <w:lang w:eastAsia="en-US"/>
        </w:rPr>
        <w:t>oge</w:t>
      </w:r>
      <w:r w:rsidRPr="00E37747">
        <w:rPr>
          <w:lang w:eastAsia="en-US"/>
        </w:rPr>
        <w:t xml:space="preserve"> en Verhevene, die in de eeuwigheid woont</w:t>
      </w:r>
      <w:r>
        <w:rPr>
          <w:lang w:eastAsia="en-US"/>
        </w:rPr>
        <w:t xml:space="preserve">. En </w:t>
      </w:r>
      <w:r w:rsidRPr="00E37747">
        <w:rPr>
          <w:lang w:eastAsia="en-US"/>
        </w:rPr>
        <w:t>wiens</w:t>
      </w:r>
      <w:r>
        <w:rPr>
          <w:lang w:eastAsia="en-US"/>
        </w:rPr>
        <w:t xml:space="preserve"> Naam </w:t>
      </w:r>
      <w:r w:rsidRPr="00E37747">
        <w:rPr>
          <w:lang w:eastAsia="en-US"/>
        </w:rPr>
        <w:t>heilig is</w:t>
      </w:r>
      <w:r>
        <w:rPr>
          <w:lang w:eastAsia="en-US"/>
        </w:rPr>
        <w:t>:</w:t>
      </w:r>
      <w:r w:rsidRPr="00E37747">
        <w:rPr>
          <w:lang w:eastAsia="en-US"/>
        </w:rPr>
        <w:t xml:space="preserve"> Ik woon [in] de hoogte</w:t>
      </w:r>
      <w:r>
        <w:rPr>
          <w:lang w:eastAsia="en-US"/>
        </w:rPr>
        <w:t xml:space="preserve">. En </w:t>
      </w:r>
      <w:r w:rsidRPr="00E37747">
        <w:rPr>
          <w:lang w:eastAsia="en-US"/>
        </w:rPr>
        <w:t>[in] het Heilige</w:t>
      </w:r>
      <w:r>
        <w:rPr>
          <w:lang w:eastAsia="en-US"/>
        </w:rPr>
        <w:t>;</w:t>
      </w:r>
      <w:r w:rsidRPr="00E37747">
        <w:rPr>
          <w:lang w:eastAsia="en-US"/>
        </w:rPr>
        <w:t xml:space="preserve"> en bij dien, die van</w:t>
      </w:r>
      <w:r>
        <w:rPr>
          <w:lang w:eastAsia="en-US"/>
        </w:rPr>
        <w:t xml:space="preserve"> een </w:t>
      </w:r>
      <w:r w:rsidRPr="00E37747">
        <w:rPr>
          <w:lang w:eastAsia="en-US"/>
        </w:rPr>
        <w:t>verbrijzelden en nederigen geest is, opdat Ik levend make</w:t>
      </w:r>
      <w:r>
        <w:rPr>
          <w:lang w:eastAsia="en-US"/>
        </w:rPr>
        <w:t xml:space="preserve"> de </w:t>
      </w:r>
      <w:r w:rsidRPr="00E37747">
        <w:rPr>
          <w:lang w:eastAsia="en-US"/>
        </w:rPr>
        <w:t>geest der nederigen</w:t>
      </w:r>
      <w:r>
        <w:rPr>
          <w:lang w:eastAsia="en-US"/>
        </w:rPr>
        <w:t xml:space="preserve">. En </w:t>
      </w:r>
      <w:r w:rsidRPr="00E37747">
        <w:rPr>
          <w:lang w:eastAsia="en-US"/>
        </w:rPr>
        <w:t>opdat Ik levend ma</w:t>
      </w:r>
      <w:r>
        <w:rPr>
          <w:lang w:eastAsia="en-US"/>
        </w:rPr>
        <w:t>ke het hart der ver</w:t>
      </w:r>
      <w:r>
        <w:rPr>
          <w:lang w:eastAsia="en-US"/>
        </w:rPr>
        <w:softHyphen/>
        <w:t>brijzelden.</w:t>
      </w:r>
    </w:p>
  </w:footnote>
  <w:footnote w:id="15">
    <w:p w:rsidR="00A93CCE" w:rsidRPr="006F0D17" w:rsidRDefault="00A93CCE" w:rsidP="00502057">
      <w:pPr>
        <w:jc w:val="both"/>
        <w:rPr>
          <w:sz w:val="20"/>
          <w:szCs w:val="20"/>
          <w:lang w:eastAsia="en-US"/>
        </w:rPr>
      </w:pPr>
      <w:r>
        <w:rPr>
          <w:rStyle w:val="FootnoteReference"/>
        </w:rPr>
        <w:footnoteRef/>
      </w:r>
      <w:r>
        <w:t xml:space="preserve"> </w:t>
      </w:r>
      <w:r w:rsidRPr="006F0D17">
        <w:rPr>
          <w:sz w:val="20"/>
          <w:szCs w:val="20"/>
          <w:lang w:eastAsia="en-US"/>
        </w:rPr>
        <w:t>Ieder ziet licht, dat ik hier het oog heb op het Jubeljaar, hetwelk telkens na verloop van zeven Sabbatjaren kwam. Ik weet wel, dat onder de geleerden getwist werd of het Jubeljaar na de wederkering uit Babel onderhouden is of niet; en dat de Joodse meester Maimonides het onder</w:t>
      </w:r>
      <w:r w:rsidRPr="006F0D17">
        <w:rPr>
          <w:sz w:val="20"/>
          <w:szCs w:val="20"/>
          <w:lang w:eastAsia="en-US"/>
        </w:rPr>
        <w:softHyphen/>
        <w:t>houden ontkent. En dat men het niet onderhouden wil</w:t>
      </w:r>
      <w:r w:rsidRPr="00E37747">
        <w:rPr>
          <w:lang w:eastAsia="en-US"/>
        </w:rPr>
        <w:t xml:space="preserve"> </w:t>
      </w:r>
      <w:r w:rsidRPr="006F0D17">
        <w:rPr>
          <w:sz w:val="20"/>
          <w:szCs w:val="20"/>
          <w:lang w:eastAsia="en-US"/>
        </w:rPr>
        <w:t>sterken, met te zeggen, dat men nergens leest, dat na de wederkering uit Babel het Jubeljaar on</w:t>
      </w:r>
      <w:r w:rsidRPr="006F0D17">
        <w:rPr>
          <w:sz w:val="20"/>
          <w:szCs w:val="20"/>
          <w:lang w:eastAsia="en-US"/>
        </w:rPr>
        <w:softHyphen/>
        <w:t>derhouden is. Dat is waarlijk al te zwak, om zo een gewichtig stuk omver te werpen. Zolang als er niet getoond werd, dat het onderhouden van het Jubeljaar dadelijk heeft opgehouden, bewijst men nog niets. En daar is zeker nog gans geen verachtelijke bewijzen bij de hand, die ons zouden kunnen leren, dat het Jubeljaar na de wederkering uit Babel waar</w:t>
      </w:r>
      <w:r w:rsidRPr="006F0D17">
        <w:rPr>
          <w:sz w:val="20"/>
          <w:szCs w:val="20"/>
          <w:lang w:eastAsia="en-US"/>
        </w:rPr>
        <w:softHyphen/>
        <w:t>lijk onderhouden is. Want als men vooreerst acht geeft op Lev. 25, hoe een nauw verband er was, tussen het Sabbatjaar en tussen het Jubeljaar, dan zal iemand daaruit licht besluiten, dat het een zonder het andere niet kan onderhouden worden. Nu is het zeker, dat het Sabbatjaar na de wederkering nog onderhouden is; gelijk men zien kan in het eerste boek der Makabe</w:t>
      </w:r>
      <w:r>
        <w:rPr>
          <w:sz w:val="20"/>
          <w:szCs w:val="20"/>
          <w:lang w:eastAsia="en-US"/>
        </w:rPr>
        <w:t>eë</w:t>
      </w:r>
      <w:r w:rsidRPr="006F0D17">
        <w:rPr>
          <w:sz w:val="20"/>
          <w:szCs w:val="20"/>
          <w:lang w:eastAsia="en-US"/>
        </w:rPr>
        <w:t>n hoofdstuk 6: 49 en 53 .,,En hij maakte vrede met degenen, die uit Bethsura waren: en zij trokken uit de stad, daar zij aldaar genen leeftocht meer hadden, om [in de stad] besloten te blijven en het een Sab</w:t>
      </w:r>
      <w:r w:rsidRPr="006F0D17">
        <w:rPr>
          <w:sz w:val="20"/>
          <w:szCs w:val="20"/>
          <w:lang w:eastAsia="en-US"/>
        </w:rPr>
        <w:softHyphen/>
        <w:t>batjaar des lands was. En zij hadden geen eetwaren in hun vaten, om</w:t>
      </w:r>
      <w:r w:rsidRPr="006F0D17">
        <w:rPr>
          <w:sz w:val="20"/>
          <w:szCs w:val="20"/>
          <w:lang w:eastAsia="en-US"/>
        </w:rPr>
        <w:softHyphen/>
        <w:t xml:space="preserve">dat het het zevende jaar was; en die behouden [en] van de Heidenen in Judeën [gevloden] waren, hadden het overige, dat weg gelegd was, gegeten.” </w:t>
      </w:r>
    </w:p>
    <w:p w:rsidR="00A93CCE" w:rsidRPr="006F0D17" w:rsidRDefault="00A93CCE" w:rsidP="00502057">
      <w:pPr>
        <w:jc w:val="both"/>
        <w:rPr>
          <w:sz w:val="20"/>
          <w:szCs w:val="20"/>
          <w:lang w:eastAsia="en-US"/>
        </w:rPr>
      </w:pPr>
      <w:r w:rsidRPr="006F0D17">
        <w:rPr>
          <w:sz w:val="20"/>
          <w:szCs w:val="20"/>
          <w:lang w:eastAsia="en-US"/>
        </w:rPr>
        <w:t>Werd nu in de dagen der Makabe</w:t>
      </w:r>
      <w:r>
        <w:rPr>
          <w:sz w:val="20"/>
          <w:szCs w:val="20"/>
          <w:lang w:eastAsia="en-US"/>
        </w:rPr>
        <w:t>e</w:t>
      </w:r>
      <w:r w:rsidRPr="006F0D17">
        <w:rPr>
          <w:sz w:val="20"/>
          <w:szCs w:val="20"/>
          <w:lang w:eastAsia="en-US"/>
        </w:rPr>
        <w:t xml:space="preserve">ën het Sabbatjaar onderhouden, dan vloeit daaruit, dat het Jubeljaar ook onderhouden werd. En wil men ook iets zien gewag gemaakt van het Jubeljaar zelfs, men sla maar het oog op Ezech. 46: 17. »Maar Wanneer hij van zijn erfenis een geschenk zal geven aan een van zijn knechten, die zal dat hebben tot het vrijjaar toe; dan zal het tot de Vorst wederkeren het is immers zijn erfenis, zijn zonen zullen het hebben.” </w:t>
      </w:r>
    </w:p>
    <w:p w:rsidR="00A93CCE" w:rsidRPr="006F0D17" w:rsidRDefault="00A93CCE" w:rsidP="00502057">
      <w:pPr>
        <w:jc w:val="both"/>
        <w:rPr>
          <w:sz w:val="20"/>
          <w:szCs w:val="20"/>
          <w:lang w:eastAsia="en-US"/>
        </w:rPr>
      </w:pPr>
      <w:r w:rsidRPr="006F0D17">
        <w:rPr>
          <w:sz w:val="20"/>
          <w:szCs w:val="20"/>
          <w:lang w:eastAsia="en-US"/>
        </w:rPr>
        <w:t>Als men deze woorden letterlijk verstaat, zo is het zeker, dat daar dan van het herstellen van het Jubeljaar gesproken wordt; doch al verstaat men de woorden in een oneigenlijker zin, zo is nochtans de toespeling op het Jubeljaar, hetwelk vereist, dat het Jubeljaar nog onderhouden werd. Want anders had de toespeling geen gepastheid, omdat die zaak, daar de toespeling op is, dat die dient in gebruik te zijn. Men zou tot ditzelfde oogmerk kunnen bijbrengen Nehemia 5, van het begin tot vers 11. En het schijnt niet vreemd, dat het op die tijd, waar in die plaats van gesproken werd, een Jubeljaar geweest is; of ten minste, dat Nehemia die dingen herstelt, die in het Jubeljaar moesten verricht worden. En zo besluit ik uit dit weinige, dat het Jubeljaar nog in deszelfs onder</w:t>
      </w:r>
      <w:r w:rsidRPr="006F0D17">
        <w:rPr>
          <w:sz w:val="20"/>
          <w:szCs w:val="20"/>
          <w:lang w:eastAsia="en-US"/>
        </w:rPr>
        <w:softHyphen/>
        <w:t>houding, na de wederkering uit Babel onder Juda in gebruik was. En zo ook nog ten tijde van des Messias geboorte.</w:t>
      </w:r>
    </w:p>
    <w:p w:rsidR="00000000" w:rsidRDefault="005B3CF0" w:rsidP="00502057">
      <w:pPr>
        <w:jc w:val="both"/>
      </w:pPr>
    </w:p>
  </w:footnote>
  <w:footnote w:id="16">
    <w:p w:rsidR="00A93CCE" w:rsidRPr="00CF5F0E" w:rsidRDefault="00A93CCE" w:rsidP="00FE37CF">
      <w:pPr>
        <w:jc w:val="both"/>
        <w:rPr>
          <w:sz w:val="20"/>
          <w:szCs w:val="20"/>
          <w:lang w:eastAsia="en-US"/>
        </w:rPr>
      </w:pPr>
      <w:r>
        <w:rPr>
          <w:rStyle w:val="FootnoteReference"/>
        </w:rPr>
        <w:footnoteRef/>
      </w:r>
      <w:r>
        <w:t xml:space="preserve"> </w:t>
      </w:r>
      <w:r w:rsidRPr="00CF5F0E">
        <w:rPr>
          <w:sz w:val="20"/>
          <w:szCs w:val="20"/>
          <w:lang w:eastAsia="en-US"/>
        </w:rPr>
        <w:t>Volgens hetgeen wij lezen 1 Kron. 24, heeft koning David de priesters verdeeld in 24 orden of benden, als: 16 orden van de kinderen van Eleazar en 8 van de kinderen van Ithamar, de twee overgeblevene zonen van Aäron.</w:t>
      </w:r>
    </w:p>
    <w:p w:rsidR="00A93CCE" w:rsidRPr="00CF5F0E" w:rsidRDefault="00A93CCE" w:rsidP="00FE37CF">
      <w:pPr>
        <w:jc w:val="both"/>
        <w:rPr>
          <w:sz w:val="20"/>
          <w:szCs w:val="20"/>
          <w:lang w:eastAsia="en-US"/>
        </w:rPr>
      </w:pPr>
      <w:r w:rsidRPr="00CF5F0E">
        <w:rPr>
          <w:sz w:val="20"/>
          <w:szCs w:val="20"/>
          <w:lang w:eastAsia="en-US"/>
        </w:rPr>
        <w:t>Of nu David de eerste geweest is, die de priesters in orden verdeeld heeft. En of van te voren zulks al bekend was, hoewel juist niet tot dat getal, is uit de Heilige bladen niet klaar; echter het werd niet onwaarschijnlijk van ge</w:t>
      </w:r>
      <w:r w:rsidRPr="00CF5F0E">
        <w:rPr>
          <w:sz w:val="20"/>
          <w:szCs w:val="20"/>
          <w:lang w:eastAsia="en-US"/>
        </w:rPr>
        <w:softHyphen/>
        <w:t>leerde mannen vertoond, als dat de priesters voor die tijd al in benden ver</w:t>
      </w:r>
      <w:r w:rsidRPr="00CF5F0E">
        <w:rPr>
          <w:sz w:val="20"/>
          <w:szCs w:val="20"/>
          <w:lang w:eastAsia="en-US"/>
        </w:rPr>
        <w:softHyphen/>
        <w:t xml:space="preserve">deeld waren, althans ik vind de nakomelingen van Levi met hun woningen verspreid door het Joodse land. En daarom was het nodig, opdat alles met orde geschiedde, dat een ieder wist, wanneer hij in de tabernakel moest dienen, of wanneer hij vrijheid had om naar zijn huis te keren. </w:t>
      </w:r>
    </w:p>
    <w:p w:rsidR="00A93CCE" w:rsidRPr="00CF5F0E" w:rsidRDefault="00A93CCE" w:rsidP="00FE37CF">
      <w:pPr>
        <w:jc w:val="both"/>
        <w:rPr>
          <w:sz w:val="20"/>
          <w:szCs w:val="20"/>
          <w:lang w:eastAsia="en-US"/>
        </w:rPr>
      </w:pPr>
      <w:r w:rsidRPr="00CF5F0E">
        <w:rPr>
          <w:sz w:val="20"/>
          <w:szCs w:val="20"/>
          <w:lang w:eastAsia="en-US"/>
        </w:rPr>
        <w:t>En er zijn die willen, dat Mozes zelf, Aärons kinderen al in orden verdeeld heeft, doch in hoeveel, daarin zijn die geleerden niet eens. Daar de een zegt, dat Mozes vier uit de kinderen van Eleazar en vier uit het nageslacht van Ithamar genomen heeft. En dat de profeet Samuël daar nog acht bijgedaan heeft, zodat in Samuëls tijd 16 orden zouden geweest zijn. En dat David dit getal met nog acht vermeerderd en dus 24 orden ge</w:t>
      </w:r>
      <w:r w:rsidRPr="00CF5F0E">
        <w:rPr>
          <w:sz w:val="20"/>
          <w:szCs w:val="20"/>
          <w:lang w:eastAsia="en-US"/>
        </w:rPr>
        <w:softHyphen/>
        <w:t xml:space="preserve">maakt heeft. Maar andere schrijven aan Mozes toe, het stellen van 16 orden, als: eerst in twee, daarna in acht. En eindelijk in zestien; zijnde zo veel orden gesteld onder de kinderen van Ithamar als van Eleazar; doch Eleazar talrijker van nageslacht wordende dan Ithamar, heeft David hen gebracht tot 16 orden. En zo tot 24 tezamen. Het laatste is zeker, namelijk, dat David. de priesters in 24 orden verdeeld heeft. </w:t>
      </w:r>
    </w:p>
    <w:p w:rsidR="00A93CCE" w:rsidRPr="00CF5F0E" w:rsidRDefault="00A93CCE" w:rsidP="00FE37CF">
      <w:pPr>
        <w:jc w:val="both"/>
        <w:rPr>
          <w:sz w:val="20"/>
          <w:szCs w:val="20"/>
          <w:lang w:eastAsia="en-US"/>
        </w:rPr>
      </w:pPr>
      <w:r w:rsidRPr="00CF5F0E">
        <w:rPr>
          <w:sz w:val="20"/>
          <w:szCs w:val="20"/>
          <w:lang w:eastAsia="en-US"/>
        </w:rPr>
        <w:t xml:space="preserve">Doch na de wederkering uit Babel, zijn de orden minder in getal geweest, want het blijkt uit Ezra 2: 36-40 dat in de eerste wederkering onder Zerubbabel, maar 4 orden zijn wedergekeerd, dewelke tezamen in getal waren 4343; echter blijkt het, dat het nog ten tijde van Nehemia tot 20 orden gekomen is, gelijk te zien is in zijn boek, hoofdstuk 12: 12 tot 22, waar wij in het 17de vers de orde van Abia vinden, daar de priester Zacharia toebehoorde. </w:t>
      </w:r>
    </w:p>
    <w:p w:rsidR="00A93CCE" w:rsidRPr="00E37747" w:rsidRDefault="00A93CCE" w:rsidP="00FE37CF">
      <w:pPr>
        <w:jc w:val="both"/>
        <w:rPr>
          <w:lang w:eastAsia="en-US"/>
        </w:rPr>
      </w:pPr>
      <w:r w:rsidRPr="00CF5F0E">
        <w:rPr>
          <w:sz w:val="20"/>
          <w:szCs w:val="20"/>
          <w:lang w:eastAsia="en-US"/>
        </w:rPr>
        <w:t>Ik zal nog iets, hetgeen tot het samenstel behoort hier bijvoegen; namelijk, dat ieder zo een orde een ronde week diende, gelijk men kan afnemen uit 2 Koningen 11: 5, 6 en 7: „En hij gebood hen, zeggende: Dit is de zaak, die gij doen zult: een derde deel van</w:t>
      </w:r>
      <w:r w:rsidRPr="00E37747">
        <w:rPr>
          <w:lang w:eastAsia="en-US"/>
        </w:rPr>
        <w:t xml:space="preserve"> </w:t>
      </w:r>
      <w:r w:rsidRPr="00CF5F0E">
        <w:rPr>
          <w:sz w:val="20"/>
          <w:szCs w:val="20"/>
          <w:lang w:eastAsia="en-US"/>
        </w:rPr>
        <w:t>u, die op de Sabbat ingaan, zullen de wacht waarnemen, van het huis des Konings. En een derde deel zal zijn aan de poort Sur; en een derde deel aan de poort achter de trawanten; zo zult u waarnemen de wacht van dit huis, tegen inbreking. En de twee delen van ulieden, allen, die op de Sabbat uitgaan, zullen de wacht van het huis des Heeren waarnemen bij de Koning.” En dan keerde die orde, dewelke gediend had weder naar hun woonplaatsen. Die orde nu, dewelke diende, daarvan had geen algemeen priester zijn vast werk; maar moesten alle morgen met het aanbreken van het licht loten, wat een ieder in die dag zijn werk zou zijn.</w:t>
      </w:r>
    </w:p>
    <w:p w:rsidR="00000000" w:rsidRDefault="005B3CF0" w:rsidP="00FE37CF">
      <w:pPr>
        <w:jc w:val="both"/>
      </w:pPr>
    </w:p>
  </w:footnote>
  <w:footnote w:id="17">
    <w:p w:rsidR="00E42A07" w:rsidRPr="00E42A07" w:rsidRDefault="00D167D6" w:rsidP="00E42A07">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sz w:val="20"/>
          <w:szCs w:val="20"/>
        </w:rPr>
      </w:pPr>
      <w:r>
        <w:rPr>
          <w:rStyle w:val="FootnoteReference"/>
        </w:rPr>
        <w:footnoteRef/>
      </w:r>
      <w:r>
        <w:t xml:space="preserve"> </w:t>
      </w:r>
      <w:r w:rsidRPr="00E42A07">
        <w:rPr>
          <w:sz w:val="20"/>
          <w:szCs w:val="20"/>
        </w:rPr>
        <w:t>Het 3</w:t>
      </w:r>
      <w:r w:rsidRPr="00E42A07">
        <w:rPr>
          <w:sz w:val="20"/>
          <w:szCs w:val="20"/>
          <w:vertAlign w:val="superscript"/>
        </w:rPr>
        <w:t>e</w:t>
      </w:r>
      <w:r w:rsidRPr="00E42A07">
        <w:rPr>
          <w:sz w:val="20"/>
          <w:szCs w:val="20"/>
        </w:rPr>
        <w:t xml:space="preserve"> jaar voor de Chr. jaartelling is 751 jaar A.U</w:t>
      </w:r>
      <w:r w:rsidR="00E42A07" w:rsidRPr="00E42A07">
        <w:rPr>
          <w:sz w:val="20"/>
          <w:szCs w:val="20"/>
        </w:rPr>
        <w:t>.C. (na de Stichting van Rome).</w:t>
      </w:r>
    </w:p>
    <w:p w:rsidR="00D167D6" w:rsidRPr="00E42A07" w:rsidRDefault="00D167D6" w:rsidP="00E42A07">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sz w:val="20"/>
          <w:szCs w:val="20"/>
        </w:rPr>
      </w:pPr>
      <w:r w:rsidRPr="00E42A07">
        <w:rPr>
          <w:sz w:val="20"/>
          <w:szCs w:val="20"/>
        </w:rPr>
        <w:t>Johannes de Doper geboren, ong. begin Joods kerkelijk jaar, mrt/apr.</w:t>
      </w:r>
    </w:p>
    <w:p w:rsidR="00D167D6" w:rsidRPr="00E42A07" w:rsidRDefault="00D167D6" w:rsidP="00D167D6">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De verwachting van de Messias krijgt een sterke impuls door dit gebeuren, overal wordt erover gesproken en naar uitgezien, Luk 1:65,</w:t>
      </w:r>
      <w:r w:rsidR="00E42A07" w:rsidRPr="00E42A07">
        <w:rPr>
          <w:sz w:val="20"/>
          <w:szCs w:val="20"/>
        </w:rPr>
        <w:t xml:space="preserve"> </w:t>
      </w:r>
      <w:r w:rsidRPr="00E42A07">
        <w:rPr>
          <w:sz w:val="20"/>
          <w:szCs w:val="20"/>
        </w:rPr>
        <w:t>66</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 xml:space="preserve">De Farizeeën aan het hof van Herodus spreken er over. De geboorte van de Messias zou het einde betekenen van Herodus’ koningshuis. Herodus hoort dit en zint op wraak. </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Tacitus en Suetonius, (Romeinse historieschrijvers) maken er melding van dat het hele oosten verwachtte dat er in die tijd een koning zou opstaan in Judea die over de hele wereld regeren zou, zie Dr. Gill</w:t>
      </w:r>
      <w:r w:rsidR="00E42A07" w:rsidRPr="00E42A07">
        <w:rPr>
          <w:sz w:val="20"/>
          <w:szCs w:val="20"/>
        </w:rPr>
        <w:t>.</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i/>
          <w:sz w:val="20"/>
          <w:szCs w:val="20"/>
        </w:rPr>
      </w:pPr>
      <w:r w:rsidRPr="00E42A07">
        <w:rPr>
          <w:i/>
          <w:sz w:val="20"/>
          <w:szCs w:val="20"/>
        </w:rPr>
        <w:t>"In diezelfde tijd ging er een gebod uit van keizer Augustus dat de gehele wereld beschreven zou worden. Deze eerste beschrijving geschiedde als Cyrénius over Syrië stadhouder was’, Luk 2:1-2</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 xml:space="preserve">Om de 14 jaar vond er een inschrijving (census) plaats in het Romeinse rijk t.g.v. de belastingen en volkstelling. Er is een inschrijving geweest in 7 voor Chr. en een in 7 na Chr. De gangbare visie is dat de uitvoering van dit bevel van keizer Augustus wel enkele jaren kon duren. In Juda zou dit bevel zijn uitgevoerd in 7, 6, of 5 v. Chr. </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Joséfus meldt niets over die beschrijving voor volkstelling of belastingen in Juda.  De oude kerkvaders evenmin. Joséfus schrijft dat de belasting afgedragen werd aan Koning Herodus. Zodra Coponius procurator werd van Juda in 6/ 7 moest schatting aan de Romeinen afgedragen worden, (J. Oorl.2 B. 12 h. nr 153). Veel minder aannemelijk is het dat hiervoor ieder moest afreizen naar de plaats van zijn afkomst. Belasting over bezitting betaalde men vroeger (en nu) aan plaatselijke autoriteiten.</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 xml:space="preserve">De verplichte beschrijving was volgens recente wetenschappers, zie o.a. Dr. E. L. Martin heel anders dan men de laatste eeuw meende. </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Toen Antipater de regering al voor een groot deel in handen had werkte hij achter de schermen om zijn vader Herodes weg te krijgen. Herodus’ zuster Salome, vertelde dit geheim aan Herodus, waardoor het Hof in verwarring kwam. Hierbij kwam een nieuw voorval wat voor ons onderzoek van groot belang is en wat grote gevolgen had. Joséfus beschrijf het als volgt: [Citaat uit het Engels, de oude Nederlandse versie wijkt af op het belangrijk punt van trouw zweren aan de Keizer, (26)]</w:t>
      </w: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p>
    <w:p w:rsidR="00D167D6" w:rsidRPr="00E42A07" w:rsidRDefault="00D167D6" w:rsidP="00E42A07">
      <w:pPr>
        <w:pStyle w:val="Header"/>
        <w:widowControl/>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ab/>
      </w:r>
      <w:r w:rsidRPr="00E42A07">
        <w:rPr>
          <w:sz w:val="20"/>
          <w:szCs w:val="20"/>
        </w:rPr>
        <w:tab/>
        <w:t xml:space="preserve">"Er was een zekere sekte onder de Joden die zichzelf beroemde over hun nauwkeurige kennis van de Wet en veel spraken over hun omgang met God die zeer in de gunst stonden bij de vrouwen aan het hof van Herodus. Deze worden Farizeeën genoemd. Dit zijn mensen die voorgaven de koning te moeten controleren, bijzonder listig en gereedstaan om aan te vallen degenen die hun niet behaagt. </w:t>
      </w:r>
    </w:p>
    <w:p w:rsidR="00D167D6" w:rsidRPr="00E42A07" w:rsidRDefault="00D167D6" w:rsidP="00E42A07">
      <w:pPr>
        <w:pStyle w:val="Header"/>
        <w:widowControl/>
        <w:tabs>
          <w:tab w:val="clear" w:pos="4536"/>
          <w:tab w:val="clear" w:pos="9072"/>
          <w:tab w:val="left" w:pos="709"/>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Zodat</w:t>
      </w:r>
      <w:r w:rsidRPr="00E42A07">
        <w:rPr>
          <w:b/>
          <w:i/>
          <w:sz w:val="20"/>
          <w:szCs w:val="20"/>
        </w:rPr>
        <w:t>, toen het hele Joodse volk de eed aflegde om trouw te zijn aan de Keizer en aan de Koninklijke belangen</w:t>
      </w:r>
      <w:r w:rsidRPr="00E42A07">
        <w:rPr>
          <w:sz w:val="20"/>
          <w:szCs w:val="20"/>
        </w:rPr>
        <w:t xml:space="preserve"> (= regering) hebben meer dan 6000 van deze mensen geweigerd te zweren. De koning legde hun een geldboete op die door de vrouw van Pheroras (broer van Herodus) voor hen werd betaald. Uit dank voor deze hulp –want er werd verondersteld dat zij door hun nauwe omgang met God de gave van profetie hadden- profeteerden zij dat God had besloten een eind te maken aan de regering van Herodus en zijn nakomelingen en dat de regering zou overgaan op haar en Pheroras en hun kinderen. Ook dit bleef niet verborgen voor Salóme die er onmiddellijk Herodus van in kennis stelde terwijl ze er aan toevoegde dat velen van zijn hovelingen door hen waren omgekocht. Herodus liet de Farizeeën die volgens hem de schuldigsten waren tegelijk met de eunuch (gesneden kamerling) Bagogas en een zekere Carus de knapste jongeman aan het hof, die de koning gebruikte voor zijn ongeoorloofde vermaken, ter dood brengen. Hij dode ook al zijn familieleden, die zich door de Farizeeën hadden laten beïnvloeden. Zij waren het die  Bagogas hadden wijs gemaakt dat hij nog eens vader en weldoener van de </w:t>
      </w:r>
      <w:r w:rsidRPr="00E42A07">
        <w:rPr>
          <w:b/>
          <w:i/>
          <w:sz w:val="20"/>
          <w:szCs w:val="20"/>
        </w:rPr>
        <w:t>nieuwe koning</w:t>
      </w:r>
      <w:r w:rsidRPr="00E42A07">
        <w:rPr>
          <w:sz w:val="20"/>
          <w:szCs w:val="20"/>
        </w:rPr>
        <w:t xml:space="preserve"> zou genoemd worden, welke bestemd was te komen volgens hun profetie, want </w:t>
      </w:r>
      <w:r w:rsidRPr="00E42A07">
        <w:rPr>
          <w:b/>
          <w:i/>
          <w:sz w:val="20"/>
          <w:szCs w:val="20"/>
        </w:rPr>
        <w:t>die koning zou alle dingen in zijn macht hebben</w:t>
      </w:r>
      <w:r w:rsidRPr="00E42A07">
        <w:rPr>
          <w:sz w:val="20"/>
          <w:szCs w:val="20"/>
        </w:rPr>
        <w:t xml:space="preserve"> en hij zou hem (Bagogas) de kracht geven om in een huwelijk eigen kinderen te verwekken." (J. Hist. 17</w:t>
      </w:r>
      <w:r w:rsidRPr="00E42A07">
        <w:rPr>
          <w:sz w:val="20"/>
          <w:szCs w:val="20"/>
          <w:vertAlign w:val="superscript"/>
        </w:rPr>
        <w:t>e</w:t>
      </w:r>
      <w:r w:rsidRPr="00E42A07">
        <w:rPr>
          <w:sz w:val="20"/>
          <w:szCs w:val="20"/>
        </w:rPr>
        <w:t xml:space="preserve"> b. 3</w:t>
      </w:r>
      <w:r w:rsidRPr="00E42A07">
        <w:rPr>
          <w:sz w:val="20"/>
          <w:szCs w:val="20"/>
          <w:vertAlign w:val="superscript"/>
        </w:rPr>
        <w:t>e</w:t>
      </w:r>
      <w:r w:rsidRPr="00E42A07">
        <w:rPr>
          <w:sz w:val="20"/>
          <w:szCs w:val="20"/>
        </w:rPr>
        <w:t xml:space="preserve"> h. nr.726).</w:t>
      </w:r>
    </w:p>
    <w:p w:rsidR="00D167D6" w:rsidRPr="00E42A07" w:rsidRDefault="00D167D6" w:rsidP="00D167D6">
      <w:pPr>
        <w:pStyle w:val="Header"/>
        <w:widowControl/>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sz w:val="20"/>
          <w:szCs w:val="20"/>
        </w:rPr>
      </w:pPr>
      <w:r w:rsidRPr="00E42A07">
        <w:rPr>
          <w:sz w:val="20"/>
          <w:szCs w:val="20"/>
        </w:rPr>
        <w:tab/>
      </w:r>
      <w:r w:rsidRPr="00E42A07">
        <w:rPr>
          <w:sz w:val="20"/>
          <w:szCs w:val="20"/>
        </w:rPr>
        <w:tab/>
      </w:r>
    </w:p>
    <w:p w:rsidR="00D167D6" w:rsidRPr="00E42A07" w:rsidRDefault="00D167D6" w:rsidP="00E42A07">
      <w:pPr>
        <w:pStyle w:val="Header"/>
        <w:widowControl/>
        <w:tabs>
          <w:tab w:val="clear" w:pos="4536"/>
          <w:tab w:val="clear" w:pos="9072"/>
          <w:tab w:val="left" w:pos="0"/>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ab/>
      </w:r>
      <w:r w:rsidRPr="00E42A07">
        <w:rPr>
          <w:sz w:val="20"/>
          <w:szCs w:val="20"/>
        </w:rPr>
        <w:tab/>
        <w:t>Deze passage van Joséfus toont zo helder als de zon op de middag wat de beschrijving betekende en welke Messiaanse verwachtingen er aan het Hof leefden.</w:t>
      </w:r>
      <w:r w:rsidR="00E42A07" w:rsidRPr="00E42A07">
        <w:rPr>
          <w:sz w:val="20"/>
          <w:szCs w:val="20"/>
        </w:rPr>
        <w:t xml:space="preserve"> </w:t>
      </w:r>
      <w:r w:rsidRPr="00E42A07">
        <w:rPr>
          <w:sz w:val="20"/>
          <w:szCs w:val="20"/>
        </w:rPr>
        <w:t>De eed van trouw die het hele Joodse volk, samen met heel de Romeinse wereld deed, vond plaats in het najaar van 3 v.Chr. Keizer Augustus had ze bevolen in verband met zijn zilveren jubileum dat 5 febr. 2 v. chr. plaats zou vinden.</w:t>
      </w:r>
    </w:p>
    <w:p w:rsidR="00D167D6" w:rsidRPr="00E42A07" w:rsidRDefault="00D167D6" w:rsidP="00D167D6">
      <w:pPr>
        <w:pStyle w:val="Header"/>
        <w:widowControl/>
        <w:tabs>
          <w:tab w:val="clear" w:pos="4536"/>
          <w:tab w:val="clear" w:pos="9072"/>
          <w:tab w:val="left" w:pos="0"/>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Augustus zelf schrijft erover in zijn Res Gestae: ‘Terwijl ik mijn dertiende consultschap uitvoerde gaf de Senaat en de Orde der Ruiters en het hele Romeinse volk,  mij de titel van Pater Patriae, (=Vader des Vaderlands).’ Martin, a.w. bl 189. (26) Het was de eerste keer dat de Keizer een zodanige opdracht gaf aan al de inwoners van het Romeinse rijk.</w:t>
      </w:r>
    </w:p>
    <w:p w:rsidR="00D167D6" w:rsidRPr="00E42A07" w:rsidRDefault="00D167D6" w:rsidP="00D167D6">
      <w:pPr>
        <w:pStyle w:val="Header"/>
        <w:widowControl/>
        <w:tabs>
          <w:tab w:val="clear" w:pos="4536"/>
          <w:tab w:val="clear" w:pos="9072"/>
          <w:tab w:val="left" w:pos="0"/>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Er zijn bewijzen gevonden dat deze beschrijving ook plaats vond</w:t>
      </w:r>
      <w:r w:rsidR="00E42A07" w:rsidRPr="00E42A07">
        <w:rPr>
          <w:sz w:val="20"/>
          <w:szCs w:val="20"/>
        </w:rPr>
        <w:t xml:space="preserve"> in Klein Azië, en Armenië. </w:t>
      </w:r>
      <w:r w:rsidRPr="00E42A07">
        <w:rPr>
          <w:sz w:val="20"/>
          <w:szCs w:val="20"/>
        </w:rPr>
        <w:t>Orosius, een Romeins historieschrijver in de 5</w:t>
      </w:r>
      <w:r w:rsidRPr="00E42A07">
        <w:rPr>
          <w:sz w:val="20"/>
          <w:szCs w:val="20"/>
          <w:vertAlign w:val="superscript"/>
        </w:rPr>
        <w:t>e</w:t>
      </w:r>
      <w:r w:rsidRPr="00E42A07">
        <w:rPr>
          <w:sz w:val="20"/>
          <w:szCs w:val="20"/>
        </w:rPr>
        <w:t xml:space="preserve"> eeuw schreef:</w:t>
      </w:r>
    </w:p>
    <w:p w:rsidR="00D167D6" w:rsidRPr="00E42A07" w:rsidRDefault="00D167D6" w:rsidP="00D167D6">
      <w:pPr>
        <w:pStyle w:val="Header"/>
        <w:widowControl/>
        <w:tabs>
          <w:tab w:val="clear" w:pos="4536"/>
          <w:tab w:val="clear" w:pos="9072"/>
          <w:tab w:val="left" w:pos="0"/>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42A07">
        <w:rPr>
          <w:sz w:val="20"/>
          <w:szCs w:val="20"/>
        </w:rPr>
        <w:tab/>
      </w:r>
      <w:r w:rsidRPr="00E42A07">
        <w:rPr>
          <w:sz w:val="20"/>
          <w:szCs w:val="20"/>
        </w:rPr>
        <w:tab/>
        <w:t>"Augustus gaf opdracht dat een volkstelling moest gehouden worden in iedere provincie, overal en dat alle mensen beschreven zouden worden…</w:t>
      </w:r>
      <w:r w:rsidRPr="00E42A07">
        <w:rPr>
          <w:b/>
          <w:sz w:val="20"/>
          <w:szCs w:val="20"/>
        </w:rPr>
        <w:t>.</w:t>
      </w:r>
      <w:r w:rsidRPr="00E42A07">
        <w:rPr>
          <w:sz w:val="20"/>
          <w:szCs w:val="20"/>
        </w:rPr>
        <w:t xml:space="preserve"> Dit is de eerste en beroemdste publieke erkenning die de Keizer kenmerkte als DE EERSTE VAN AL DE MENSEN, en de Romeinen als heer van de wereld…</w:t>
      </w:r>
      <w:r w:rsidRPr="00E42A07">
        <w:rPr>
          <w:b/>
          <w:sz w:val="20"/>
          <w:szCs w:val="20"/>
        </w:rPr>
        <w:t>.</w:t>
      </w:r>
      <w:r w:rsidRPr="00E42A07">
        <w:rPr>
          <w:sz w:val="20"/>
          <w:szCs w:val="20"/>
        </w:rPr>
        <w:t xml:space="preserve">  Al de inwoners van de grootste naties deden een eed…</w:t>
      </w:r>
      <w:r w:rsidRPr="00E42A07">
        <w:rPr>
          <w:b/>
          <w:sz w:val="20"/>
          <w:szCs w:val="20"/>
        </w:rPr>
        <w:t>.</w:t>
      </w:r>
      <w:r w:rsidRPr="00E42A07">
        <w:rPr>
          <w:sz w:val="20"/>
          <w:szCs w:val="20"/>
        </w:rPr>
        <w:t>"</w:t>
      </w:r>
    </w:p>
    <w:p w:rsidR="00000000" w:rsidRDefault="005B3CF0" w:rsidP="00D167D6">
      <w:pPr>
        <w:pStyle w:val="Header"/>
        <w:widowControl/>
        <w:tabs>
          <w:tab w:val="clear" w:pos="4536"/>
          <w:tab w:val="clear" w:pos="9072"/>
          <w:tab w:val="left" w:pos="0"/>
          <w:tab w:val="left" w:pos="720"/>
          <w:tab w:val="left" w:pos="2127"/>
          <w:tab w:val="left" w:pos="2832"/>
          <w:tab w:val="left" w:pos="3540"/>
          <w:tab w:val="left" w:pos="4248"/>
          <w:tab w:val="left" w:pos="4956"/>
          <w:tab w:val="left" w:pos="5664"/>
          <w:tab w:val="left" w:pos="6372"/>
          <w:tab w:val="left" w:pos="7080"/>
          <w:tab w:val="left" w:pos="7788"/>
          <w:tab w:val="left" w:pos="8496"/>
        </w:tabs>
        <w:jc w:val="both"/>
      </w:pPr>
    </w:p>
  </w:footnote>
  <w:footnote w:id="18">
    <w:p w:rsidR="00000000" w:rsidRDefault="00A93CCE" w:rsidP="007C27B3">
      <w:pPr>
        <w:pStyle w:val="FootnoteText"/>
        <w:jc w:val="both"/>
      </w:pPr>
      <w:r>
        <w:rPr>
          <w:rStyle w:val="FootnoteReference"/>
        </w:rPr>
        <w:footnoteRef/>
      </w:r>
      <w:r>
        <w:t xml:space="preserve"> </w:t>
      </w:r>
      <w:r w:rsidRPr="00E37747">
        <w:rPr>
          <w:lang w:eastAsia="en-US"/>
        </w:rPr>
        <w:t xml:space="preserve">Als ik zeg, dat een voorbeeld niet langer een voorbeeld is, als tot dat </w:t>
      </w:r>
      <w:r>
        <w:rPr>
          <w:lang w:eastAsia="en-US"/>
        </w:rPr>
        <w:t>h</w:t>
      </w:r>
      <w:r w:rsidRPr="00E37747">
        <w:rPr>
          <w:lang w:eastAsia="en-US"/>
        </w:rPr>
        <w:t>et tegenbeeld daar is</w:t>
      </w:r>
      <w:r>
        <w:rPr>
          <w:lang w:eastAsia="en-US"/>
        </w:rPr>
        <w:t>;</w:t>
      </w:r>
      <w:r w:rsidRPr="00E37747">
        <w:rPr>
          <w:lang w:eastAsia="en-US"/>
        </w:rPr>
        <w:t xml:space="preserve"> dan spreek ik niet van een zedelijk voorbeeld, want een zedelijk voorbeeld blijft altijd een voorbeeld</w:t>
      </w:r>
      <w:r>
        <w:rPr>
          <w:lang w:eastAsia="en-US"/>
        </w:rPr>
        <w:t xml:space="preserve">. En </w:t>
      </w:r>
      <w:r w:rsidRPr="00E37747">
        <w:rPr>
          <w:lang w:eastAsia="en-US"/>
        </w:rPr>
        <w:t>w</w:t>
      </w:r>
      <w:r>
        <w:rPr>
          <w:lang w:eastAsia="en-US"/>
        </w:rPr>
        <w:t>o</w:t>
      </w:r>
      <w:r w:rsidRPr="00E37747">
        <w:rPr>
          <w:lang w:eastAsia="en-US"/>
        </w:rPr>
        <w:t>rd</w:t>
      </w:r>
      <w:r>
        <w:rPr>
          <w:lang w:eastAsia="en-US"/>
        </w:rPr>
        <w:t>t</w:t>
      </w:r>
      <w:r w:rsidRPr="00E37747">
        <w:rPr>
          <w:lang w:eastAsia="en-US"/>
        </w:rPr>
        <w:t xml:space="preserve"> door het tegenbeeld of tegenbeeldige niet weggenomen. Trouwens</w:t>
      </w:r>
      <w:r>
        <w:rPr>
          <w:lang w:eastAsia="en-US"/>
        </w:rPr>
        <w:t>,</w:t>
      </w:r>
      <w:r w:rsidRPr="00E37747">
        <w:rPr>
          <w:lang w:eastAsia="en-US"/>
        </w:rPr>
        <w:t xml:space="preserve"> een zedelijk voorbeeld is meerder dan zijn tegenbeeld want God en Christus</w:t>
      </w:r>
      <w:r>
        <w:rPr>
          <w:lang w:eastAsia="en-US"/>
        </w:rPr>
        <w:t>,</w:t>
      </w:r>
      <w:r w:rsidRPr="00E37747">
        <w:rPr>
          <w:lang w:eastAsia="en-US"/>
        </w:rPr>
        <w:t xml:space="preserve"> zijn </w:t>
      </w:r>
      <w:r>
        <w:rPr>
          <w:lang w:eastAsia="en-US"/>
        </w:rPr>
        <w:t xml:space="preserve">Zelf </w:t>
      </w:r>
      <w:r w:rsidRPr="00E37747">
        <w:rPr>
          <w:lang w:eastAsia="en-US"/>
        </w:rPr>
        <w:t xml:space="preserve">zedelijke </w:t>
      </w:r>
      <w:r>
        <w:rPr>
          <w:lang w:eastAsia="en-US"/>
        </w:rPr>
        <w:t>V</w:t>
      </w:r>
      <w:r w:rsidRPr="00E37747">
        <w:rPr>
          <w:lang w:eastAsia="en-US"/>
        </w:rPr>
        <w:t>oorbeelden der gel</w:t>
      </w:r>
      <w:r>
        <w:rPr>
          <w:lang w:eastAsia="en-US"/>
        </w:rPr>
        <w:t>ovi</w:t>
      </w:r>
      <w:r w:rsidRPr="00E37747">
        <w:rPr>
          <w:lang w:eastAsia="en-US"/>
        </w:rPr>
        <w:t>gen</w:t>
      </w:r>
      <w:r>
        <w:rPr>
          <w:lang w:eastAsia="en-US"/>
        </w:rPr>
        <w:t>;</w:t>
      </w:r>
      <w:r w:rsidRPr="00E37747">
        <w:rPr>
          <w:lang w:eastAsia="en-US"/>
        </w:rPr>
        <w:t xml:space="preserve"> maar een Profetisch voorbeeld</w:t>
      </w:r>
      <w:r>
        <w:rPr>
          <w:lang w:eastAsia="en-US"/>
        </w:rPr>
        <w:t>,</w:t>
      </w:r>
      <w:r w:rsidRPr="00E37747">
        <w:rPr>
          <w:lang w:eastAsia="en-US"/>
        </w:rPr>
        <w:t xml:space="preserve"> is minder dan zijn tegenbeeld.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CE" w:rsidRDefault="00A93CCE" w:rsidP="00437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CCE" w:rsidRDefault="00A93CCE" w:rsidP="00663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CE" w:rsidRDefault="00A93CCE" w:rsidP="00437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5D7">
      <w:rPr>
        <w:rStyle w:val="PageNumber"/>
        <w:noProof/>
      </w:rPr>
      <w:t>1</w:t>
    </w:r>
    <w:r>
      <w:rPr>
        <w:rStyle w:val="PageNumber"/>
      </w:rPr>
      <w:fldChar w:fldCharType="end"/>
    </w:r>
  </w:p>
  <w:p w:rsidR="00A93CCE" w:rsidRDefault="00A93CCE" w:rsidP="006631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CE" w:rsidRDefault="00A93CCE" w:rsidP="00437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CCE" w:rsidRDefault="00A93CCE" w:rsidP="006631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CE" w:rsidRDefault="00A93CCE" w:rsidP="00437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5D7">
      <w:rPr>
        <w:rStyle w:val="PageNumber"/>
        <w:noProof/>
      </w:rPr>
      <w:t>239</w:t>
    </w:r>
    <w:r>
      <w:rPr>
        <w:rStyle w:val="PageNumber"/>
      </w:rPr>
      <w:fldChar w:fldCharType="end"/>
    </w:r>
  </w:p>
  <w:p w:rsidR="00A93CCE" w:rsidRDefault="00A93CCE" w:rsidP="006631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FD3DCD"/>
    <w:multiLevelType w:val="hybridMultilevel"/>
    <w:tmpl w:val="0E24D6BC"/>
    <w:lvl w:ilvl="0" w:tplc="89A2A330">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1"/>
  </w:num>
  <w:num w:numId="6">
    <w:abstractNumId w:val="8"/>
  </w:num>
  <w:num w:numId="7">
    <w:abstractNumId w:val="5"/>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676A"/>
    <w:rsid w:val="00004738"/>
    <w:rsid w:val="000178DB"/>
    <w:rsid w:val="0003428E"/>
    <w:rsid w:val="00041A80"/>
    <w:rsid w:val="00042A8F"/>
    <w:rsid w:val="0006274B"/>
    <w:rsid w:val="00062D35"/>
    <w:rsid w:val="0008010D"/>
    <w:rsid w:val="00095644"/>
    <w:rsid w:val="000A1C9B"/>
    <w:rsid w:val="000C49E6"/>
    <w:rsid w:val="000D0F9E"/>
    <w:rsid w:val="000D16FF"/>
    <w:rsid w:val="000E094F"/>
    <w:rsid w:val="000E3E29"/>
    <w:rsid w:val="000E75A2"/>
    <w:rsid w:val="000F1E9B"/>
    <w:rsid w:val="00101B03"/>
    <w:rsid w:val="00103BE2"/>
    <w:rsid w:val="001170DF"/>
    <w:rsid w:val="00136864"/>
    <w:rsid w:val="00145C48"/>
    <w:rsid w:val="00150B55"/>
    <w:rsid w:val="00162A8E"/>
    <w:rsid w:val="00167A30"/>
    <w:rsid w:val="00186695"/>
    <w:rsid w:val="001906EE"/>
    <w:rsid w:val="00192586"/>
    <w:rsid w:val="001947AD"/>
    <w:rsid w:val="001A2C3F"/>
    <w:rsid w:val="001C45B8"/>
    <w:rsid w:val="001D5F35"/>
    <w:rsid w:val="001E35EC"/>
    <w:rsid w:val="001E7B95"/>
    <w:rsid w:val="001F5900"/>
    <w:rsid w:val="001F6E60"/>
    <w:rsid w:val="00217A00"/>
    <w:rsid w:val="0023157F"/>
    <w:rsid w:val="0024055C"/>
    <w:rsid w:val="00255958"/>
    <w:rsid w:val="002739C2"/>
    <w:rsid w:val="00285CBB"/>
    <w:rsid w:val="00292326"/>
    <w:rsid w:val="00293E88"/>
    <w:rsid w:val="00296506"/>
    <w:rsid w:val="002977A0"/>
    <w:rsid w:val="002A6684"/>
    <w:rsid w:val="002D11F0"/>
    <w:rsid w:val="002D4CA6"/>
    <w:rsid w:val="002F528E"/>
    <w:rsid w:val="002F6721"/>
    <w:rsid w:val="003118B7"/>
    <w:rsid w:val="00333C9B"/>
    <w:rsid w:val="003705A2"/>
    <w:rsid w:val="00384205"/>
    <w:rsid w:val="0039730C"/>
    <w:rsid w:val="003A0CE8"/>
    <w:rsid w:val="003A1A2C"/>
    <w:rsid w:val="003A6082"/>
    <w:rsid w:val="003C237A"/>
    <w:rsid w:val="003C448E"/>
    <w:rsid w:val="003C57A9"/>
    <w:rsid w:val="003E75A0"/>
    <w:rsid w:val="003F1708"/>
    <w:rsid w:val="003F1F23"/>
    <w:rsid w:val="004121C6"/>
    <w:rsid w:val="0041601B"/>
    <w:rsid w:val="00425801"/>
    <w:rsid w:val="00437099"/>
    <w:rsid w:val="004422E1"/>
    <w:rsid w:val="004A4599"/>
    <w:rsid w:val="004A69BD"/>
    <w:rsid w:val="004B4093"/>
    <w:rsid w:val="004D682A"/>
    <w:rsid w:val="004E033B"/>
    <w:rsid w:val="004E1084"/>
    <w:rsid w:val="004E30DB"/>
    <w:rsid w:val="004E61C7"/>
    <w:rsid w:val="004E6E4F"/>
    <w:rsid w:val="004F5585"/>
    <w:rsid w:val="0050107E"/>
    <w:rsid w:val="00502057"/>
    <w:rsid w:val="005112D3"/>
    <w:rsid w:val="0052378C"/>
    <w:rsid w:val="00542510"/>
    <w:rsid w:val="0054465D"/>
    <w:rsid w:val="00545344"/>
    <w:rsid w:val="00553F22"/>
    <w:rsid w:val="0056026F"/>
    <w:rsid w:val="00566A56"/>
    <w:rsid w:val="00572433"/>
    <w:rsid w:val="0059431D"/>
    <w:rsid w:val="00594E65"/>
    <w:rsid w:val="00597548"/>
    <w:rsid w:val="005A0348"/>
    <w:rsid w:val="005A61E2"/>
    <w:rsid w:val="005B3CF0"/>
    <w:rsid w:val="005C5990"/>
    <w:rsid w:val="005D0149"/>
    <w:rsid w:val="005E052A"/>
    <w:rsid w:val="005E57E7"/>
    <w:rsid w:val="00601882"/>
    <w:rsid w:val="00612A53"/>
    <w:rsid w:val="006139B4"/>
    <w:rsid w:val="00634E84"/>
    <w:rsid w:val="00644D92"/>
    <w:rsid w:val="00646B5C"/>
    <w:rsid w:val="0064734A"/>
    <w:rsid w:val="00652B72"/>
    <w:rsid w:val="00652BD1"/>
    <w:rsid w:val="0065454A"/>
    <w:rsid w:val="00654764"/>
    <w:rsid w:val="0066311C"/>
    <w:rsid w:val="006631D0"/>
    <w:rsid w:val="00665A23"/>
    <w:rsid w:val="00667B5E"/>
    <w:rsid w:val="00670A83"/>
    <w:rsid w:val="00672E4F"/>
    <w:rsid w:val="00682295"/>
    <w:rsid w:val="006860BC"/>
    <w:rsid w:val="00686405"/>
    <w:rsid w:val="00686CA8"/>
    <w:rsid w:val="006912DC"/>
    <w:rsid w:val="00696779"/>
    <w:rsid w:val="006A26D8"/>
    <w:rsid w:val="006B02AA"/>
    <w:rsid w:val="006B41B9"/>
    <w:rsid w:val="006B4ED5"/>
    <w:rsid w:val="006E05C9"/>
    <w:rsid w:val="006E13A4"/>
    <w:rsid w:val="006E7CDB"/>
    <w:rsid w:val="006F0D17"/>
    <w:rsid w:val="006F251B"/>
    <w:rsid w:val="006F311F"/>
    <w:rsid w:val="0070676A"/>
    <w:rsid w:val="007170CB"/>
    <w:rsid w:val="00721CE7"/>
    <w:rsid w:val="00785130"/>
    <w:rsid w:val="007A0E95"/>
    <w:rsid w:val="007A6D73"/>
    <w:rsid w:val="007B54BB"/>
    <w:rsid w:val="007B626E"/>
    <w:rsid w:val="007C087C"/>
    <w:rsid w:val="007C27B3"/>
    <w:rsid w:val="007E3C80"/>
    <w:rsid w:val="00811FA1"/>
    <w:rsid w:val="00822E71"/>
    <w:rsid w:val="00823A2D"/>
    <w:rsid w:val="00847AAB"/>
    <w:rsid w:val="00857913"/>
    <w:rsid w:val="00870D2B"/>
    <w:rsid w:val="00872152"/>
    <w:rsid w:val="00873ACB"/>
    <w:rsid w:val="00882020"/>
    <w:rsid w:val="00894CCE"/>
    <w:rsid w:val="008C059F"/>
    <w:rsid w:val="008C18C0"/>
    <w:rsid w:val="008E71E5"/>
    <w:rsid w:val="008F753C"/>
    <w:rsid w:val="009134F5"/>
    <w:rsid w:val="00926376"/>
    <w:rsid w:val="00944E83"/>
    <w:rsid w:val="00956582"/>
    <w:rsid w:val="009647B2"/>
    <w:rsid w:val="00980E88"/>
    <w:rsid w:val="00980F1F"/>
    <w:rsid w:val="00996FAF"/>
    <w:rsid w:val="009A6A5A"/>
    <w:rsid w:val="009B079E"/>
    <w:rsid w:val="009C1CF4"/>
    <w:rsid w:val="009C337D"/>
    <w:rsid w:val="009C7FA4"/>
    <w:rsid w:val="009E3C3E"/>
    <w:rsid w:val="009E45D7"/>
    <w:rsid w:val="009F2579"/>
    <w:rsid w:val="00A04585"/>
    <w:rsid w:val="00A212A5"/>
    <w:rsid w:val="00A23DAC"/>
    <w:rsid w:val="00A279D9"/>
    <w:rsid w:val="00A42873"/>
    <w:rsid w:val="00A536A2"/>
    <w:rsid w:val="00A55C74"/>
    <w:rsid w:val="00A6108B"/>
    <w:rsid w:val="00A64E74"/>
    <w:rsid w:val="00A8751B"/>
    <w:rsid w:val="00A934BC"/>
    <w:rsid w:val="00A93CCE"/>
    <w:rsid w:val="00AA35D9"/>
    <w:rsid w:val="00AA3689"/>
    <w:rsid w:val="00AA48DA"/>
    <w:rsid w:val="00AA5E83"/>
    <w:rsid w:val="00AB430A"/>
    <w:rsid w:val="00AC1F15"/>
    <w:rsid w:val="00AC2C17"/>
    <w:rsid w:val="00AD7543"/>
    <w:rsid w:val="00AD7BC6"/>
    <w:rsid w:val="00AE32AB"/>
    <w:rsid w:val="00AF48B0"/>
    <w:rsid w:val="00AF6AD9"/>
    <w:rsid w:val="00B00482"/>
    <w:rsid w:val="00B02F03"/>
    <w:rsid w:val="00B27405"/>
    <w:rsid w:val="00B8205A"/>
    <w:rsid w:val="00B83501"/>
    <w:rsid w:val="00B91A55"/>
    <w:rsid w:val="00B95FA6"/>
    <w:rsid w:val="00BA07B0"/>
    <w:rsid w:val="00BC7B79"/>
    <w:rsid w:val="00BE1A12"/>
    <w:rsid w:val="00BE3F3C"/>
    <w:rsid w:val="00BE4F9D"/>
    <w:rsid w:val="00BE50F7"/>
    <w:rsid w:val="00BE5867"/>
    <w:rsid w:val="00BF5D00"/>
    <w:rsid w:val="00BF6348"/>
    <w:rsid w:val="00C230D4"/>
    <w:rsid w:val="00C23DCE"/>
    <w:rsid w:val="00C32364"/>
    <w:rsid w:val="00C34800"/>
    <w:rsid w:val="00C435FA"/>
    <w:rsid w:val="00C70182"/>
    <w:rsid w:val="00C712E5"/>
    <w:rsid w:val="00CA1F0F"/>
    <w:rsid w:val="00CA23DA"/>
    <w:rsid w:val="00CA71F3"/>
    <w:rsid w:val="00CB3E37"/>
    <w:rsid w:val="00CD0941"/>
    <w:rsid w:val="00CD1545"/>
    <w:rsid w:val="00CF5047"/>
    <w:rsid w:val="00CF5F0E"/>
    <w:rsid w:val="00D00E9D"/>
    <w:rsid w:val="00D167D6"/>
    <w:rsid w:val="00D20649"/>
    <w:rsid w:val="00D31AAB"/>
    <w:rsid w:val="00D420C1"/>
    <w:rsid w:val="00D7471B"/>
    <w:rsid w:val="00D75EEC"/>
    <w:rsid w:val="00D769EF"/>
    <w:rsid w:val="00D812B7"/>
    <w:rsid w:val="00D81AA8"/>
    <w:rsid w:val="00D827AF"/>
    <w:rsid w:val="00D97DA6"/>
    <w:rsid w:val="00DA07F0"/>
    <w:rsid w:val="00DF1030"/>
    <w:rsid w:val="00E02CC5"/>
    <w:rsid w:val="00E22AEA"/>
    <w:rsid w:val="00E27144"/>
    <w:rsid w:val="00E35A30"/>
    <w:rsid w:val="00E37747"/>
    <w:rsid w:val="00E42A07"/>
    <w:rsid w:val="00E47EF0"/>
    <w:rsid w:val="00E56E3F"/>
    <w:rsid w:val="00E603FC"/>
    <w:rsid w:val="00E618E7"/>
    <w:rsid w:val="00E627B6"/>
    <w:rsid w:val="00E632A1"/>
    <w:rsid w:val="00E717E5"/>
    <w:rsid w:val="00E859D9"/>
    <w:rsid w:val="00E873F3"/>
    <w:rsid w:val="00EA0AAA"/>
    <w:rsid w:val="00EA1316"/>
    <w:rsid w:val="00EA328E"/>
    <w:rsid w:val="00EA41F8"/>
    <w:rsid w:val="00EB00A5"/>
    <w:rsid w:val="00EB1BC0"/>
    <w:rsid w:val="00EB3A23"/>
    <w:rsid w:val="00ED5402"/>
    <w:rsid w:val="00EF6F90"/>
    <w:rsid w:val="00F161D4"/>
    <w:rsid w:val="00F34D30"/>
    <w:rsid w:val="00F45442"/>
    <w:rsid w:val="00F5328A"/>
    <w:rsid w:val="00F54FDC"/>
    <w:rsid w:val="00F6078A"/>
    <w:rsid w:val="00F656C4"/>
    <w:rsid w:val="00F800CE"/>
    <w:rsid w:val="00F90552"/>
    <w:rsid w:val="00F94257"/>
    <w:rsid w:val="00F966AC"/>
    <w:rsid w:val="00FA7A6D"/>
    <w:rsid w:val="00FD0650"/>
    <w:rsid w:val="00FE37CF"/>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311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311C"/>
    <w:rPr>
      <w:rFonts w:cs="Times New Roman"/>
    </w:rPr>
  </w:style>
  <w:style w:type="paragraph" w:styleId="FootnoteText">
    <w:name w:val="footnote text"/>
    <w:basedOn w:val="Normal"/>
    <w:link w:val="FootnoteTextChar"/>
    <w:uiPriority w:val="99"/>
    <w:semiHidden/>
    <w:rsid w:val="00F94257"/>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94257"/>
    <w:rPr>
      <w:rFonts w:cs="Times New Roman"/>
      <w:vertAlign w:val="superscript"/>
    </w:rPr>
  </w:style>
  <w:style w:type="paragraph" w:styleId="Footer">
    <w:name w:val="footer"/>
    <w:basedOn w:val="Normal"/>
    <w:link w:val="FooterChar"/>
    <w:uiPriority w:val="99"/>
    <w:rsid w:val="002D4CA6"/>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UE.nu" TargetMode="External"/><Relationship Id="rId4" Type="http://schemas.openxmlformats.org/officeDocument/2006/relationships/webSettings" Target="webSettings.xml"/><Relationship Id="rId9" Type="http://schemas.openxmlformats.org/officeDocument/2006/relationships/hyperlink" Target="http://UE.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107653</Words>
  <Characters>613626</Characters>
  <Application>Microsoft Office Word</Application>
  <DocSecurity>0</DocSecurity>
  <Lines>5113</Lines>
  <Paragraphs>1439</Paragraphs>
  <ScaleCrop>false</ScaleCrop>
  <Company/>
  <LinksUpToDate>false</LinksUpToDate>
  <CharactersWithSpaces>719840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WARE HOOP EN VERWACHTING ISRAËLS</dc:title>
  <dc:subject/>
  <dc:creator/>
  <cp:keywords/>
  <dc:description/>
  <cp:lastModifiedBy/>
  <cp:revision>1</cp:revision>
  <dcterms:created xsi:type="dcterms:W3CDTF">2022-01-25T16:37:00Z</dcterms:created>
  <dcterms:modified xsi:type="dcterms:W3CDTF">2022-01-25T16:37:00Z</dcterms:modified>
</cp:coreProperties>
</file>